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446" w:rsidRPr="00E42B37" w:rsidRDefault="00480446" w:rsidP="00AF03AB">
      <w:pPr>
        <w:pStyle w:val="Bezmezer"/>
        <w:spacing w:line="360" w:lineRule="auto"/>
        <w:jc w:val="center"/>
        <w:rPr>
          <w:rFonts w:ascii="Times New Roman" w:hAnsi="Times New Roman"/>
          <w:b/>
          <w:bCs/>
          <w:sz w:val="36"/>
          <w:szCs w:val="32"/>
        </w:rPr>
      </w:pPr>
      <w:r w:rsidRPr="00E42B37">
        <w:rPr>
          <w:rFonts w:ascii="Times New Roman" w:hAnsi="Times New Roman"/>
          <w:b/>
          <w:bCs/>
          <w:sz w:val="36"/>
          <w:szCs w:val="32"/>
        </w:rPr>
        <w:t>MASARYKOVA UNIVERZITA</w:t>
      </w:r>
    </w:p>
    <w:p w:rsidR="00480446" w:rsidRPr="00E42B37" w:rsidRDefault="00480446" w:rsidP="00AF03AB">
      <w:pPr>
        <w:pStyle w:val="Bezmezer"/>
        <w:spacing w:line="360" w:lineRule="auto"/>
        <w:jc w:val="center"/>
        <w:rPr>
          <w:rFonts w:ascii="Times New Roman" w:hAnsi="Times New Roman"/>
          <w:bCs/>
          <w:sz w:val="32"/>
          <w:szCs w:val="28"/>
        </w:rPr>
      </w:pPr>
      <w:r w:rsidRPr="00E42B37">
        <w:rPr>
          <w:rFonts w:ascii="Times New Roman" w:hAnsi="Times New Roman"/>
          <w:bCs/>
          <w:sz w:val="32"/>
          <w:szCs w:val="28"/>
        </w:rPr>
        <w:t>PEDAGOGICKÁ FAKULTA</w:t>
      </w:r>
    </w:p>
    <w:p w:rsidR="00480446" w:rsidRDefault="00480446" w:rsidP="00AF03AB">
      <w:pPr>
        <w:pStyle w:val="Bezmezer"/>
        <w:spacing w:line="360" w:lineRule="auto"/>
        <w:jc w:val="center"/>
        <w:rPr>
          <w:rFonts w:ascii="Times New Roman" w:hAnsi="Times New Roman"/>
          <w:bCs/>
          <w:sz w:val="28"/>
          <w:szCs w:val="28"/>
        </w:rPr>
      </w:pPr>
      <w:r>
        <w:rPr>
          <w:rFonts w:ascii="Times New Roman" w:hAnsi="Times New Roman"/>
          <w:bCs/>
          <w:sz w:val="28"/>
          <w:szCs w:val="28"/>
        </w:rPr>
        <w:t>Katedra speciální pedagogiky</w:t>
      </w:r>
    </w:p>
    <w:p w:rsidR="00480446" w:rsidRDefault="00480446" w:rsidP="00AF03AB">
      <w:pPr>
        <w:pStyle w:val="Bezmezer"/>
        <w:spacing w:line="360" w:lineRule="auto"/>
        <w:jc w:val="center"/>
        <w:rPr>
          <w:rFonts w:ascii="Times New Roman" w:hAnsi="Times New Roman"/>
          <w:bCs/>
          <w:sz w:val="28"/>
          <w:szCs w:val="28"/>
        </w:rPr>
      </w:pPr>
    </w:p>
    <w:p w:rsidR="00480446" w:rsidRDefault="00480446" w:rsidP="00AF03AB">
      <w:pPr>
        <w:pStyle w:val="Bezmezer"/>
        <w:spacing w:line="360" w:lineRule="auto"/>
        <w:jc w:val="center"/>
        <w:rPr>
          <w:rFonts w:ascii="Times New Roman" w:hAnsi="Times New Roman"/>
          <w:bCs/>
          <w:sz w:val="28"/>
          <w:szCs w:val="28"/>
        </w:rPr>
      </w:pPr>
    </w:p>
    <w:p w:rsidR="00E42B37" w:rsidRDefault="00E42B37" w:rsidP="00AF03AB">
      <w:pPr>
        <w:pStyle w:val="Bezmezer"/>
        <w:spacing w:line="360" w:lineRule="auto"/>
        <w:jc w:val="center"/>
        <w:rPr>
          <w:rFonts w:ascii="Times New Roman" w:hAnsi="Times New Roman"/>
          <w:bCs/>
          <w:sz w:val="28"/>
          <w:szCs w:val="28"/>
        </w:rPr>
      </w:pPr>
    </w:p>
    <w:p w:rsidR="00E42B37" w:rsidRDefault="00E42B37" w:rsidP="00AF03AB">
      <w:pPr>
        <w:pStyle w:val="Bezmezer"/>
        <w:spacing w:line="360" w:lineRule="auto"/>
        <w:jc w:val="center"/>
        <w:rPr>
          <w:rFonts w:ascii="Times New Roman" w:hAnsi="Times New Roman"/>
          <w:bCs/>
          <w:sz w:val="28"/>
          <w:szCs w:val="28"/>
        </w:rPr>
      </w:pPr>
    </w:p>
    <w:p w:rsidR="00E42B37" w:rsidRDefault="00E42B37" w:rsidP="00AF03AB">
      <w:pPr>
        <w:pStyle w:val="Bezmezer"/>
        <w:spacing w:line="360" w:lineRule="auto"/>
        <w:jc w:val="center"/>
        <w:rPr>
          <w:rFonts w:ascii="Times New Roman" w:hAnsi="Times New Roman"/>
          <w:bCs/>
          <w:sz w:val="28"/>
          <w:szCs w:val="28"/>
        </w:rPr>
      </w:pPr>
    </w:p>
    <w:p w:rsidR="00480446" w:rsidRDefault="00480446" w:rsidP="00AF03AB">
      <w:pPr>
        <w:pStyle w:val="Bezmezer"/>
        <w:spacing w:line="360" w:lineRule="auto"/>
        <w:jc w:val="center"/>
        <w:rPr>
          <w:rFonts w:ascii="Times New Roman" w:hAnsi="Times New Roman"/>
          <w:bCs/>
          <w:sz w:val="28"/>
          <w:szCs w:val="28"/>
        </w:rPr>
      </w:pPr>
    </w:p>
    <w:p w:rsidR="00480446" w:rsidRPr="00E42B37" w:rsidRDefault="00480446" w:rsidP="00AF03AB">
      <w:pPr>
        <w:pStyle w:val="Bezmezer"/>
        <w:spacing w:line="360" w:lineRule="auto"/>
        <w:jc w:val="center"/>
        <w:rPr>
          <w:rFonts w:ascii="Times New Roman" w:hAnsi="Times New Roman"/>
          <w:b/>
          <w:sz w:val="32"/>
        </w:rPr>
      </w:pPr>
      <w:r w:rsidRPr="00E42B37">
        <w:rPr>
          <w:rFonts w:ascii="Times New Roman" w:hAnsi="Times New Roman"/>
          <w:b/>
          <w:sz w:val="32"/>
        </w:rPr>
        <w:t>Problematika spolupráce pediatrů a poradenských zařízení při diagnostice mentálního postižení v raném věku</w:t>
      </w:r>
    </w:p>
    <w:p w:rsidR="00480446" w:rsidRDefault="00480446" w:rsidP="00AF03AB">
      <w:pPr>
        <w:pStyle w:val="Bezmezer"/>
        <w:spacing w:line="360" w:lineRule="auto"/>
        <w:jc w:val="center"/>
        <w:rPr>
          <w:rFonts w:ascii="Times New Roman" w:hAnsi="Times New Roman"/>
          <w:b/>
          <w:sz w:val="32"/>
        </w:rPr>
      </w:pPr>
    </w:p>
    <w:p w:rsidR="00E42B37" w:rsidRDefault="00E42B37" w:rsidP="00AF03AB">
      <w:pPr>
        <w:pStyle w:val="Bezmezer"/>
        <w:spacing w:line="360" w:lineRule="auto"/>
        <w:jc w:val="center"/>
        <w:rPr>
          <w:rFonts w:ascii="Times New Roman" w:hAnsi="Times New Roman"/>
          <w:b/>
          <w:sz w:val="32"/>
        </w:rPr>
      </w:pPr>
    </w:p>
    <w:p w:rsidR="00E42B37" w:rsidRPr="00E42B37" w:rsidRDefault="00480446" w:rsidP="00AF03AB">
      <w:pPr>
        <w:pStyle w:val="Bezmezer"/>
        <w:spacing w:line="360" w:lineRule="auto"/>
        <w:jc w:val="center"/>
        <w:rPr>
          <w:rFonts w:ascii="Times New Roman" w:hAnsi="Times New Roman"/>
          <w:i/>
          <w:sz w:val="32"/>
        </w:rPr>
      </w:pPr>
      <w:r w:rsidRPr="00480446">
        <w:rPr>
          <w:rFonts w:ascii="Times New Roman" w:hAnsi="Times New Roman"/>
          <w:i/>
          <w:sz w:val="32"/>
        </w:rPr>
        <w:t>Bakalářská práce</w:t>
      </w:r>
    </w:p>
    <w:p w:rsidR="00E42B37" w:rsidRDefault="00E42B37" w:rsidP="00AF03AB">
      <w:pPr>
        <w:pStyle w:val="Bezmezer"/>
        <w:spacing w:line="360" w:lineRule="auto"/>
        <w:jc w:val="center"/>
        <w:rPr>
          <w:rFonts w:ascii="Times New Roman" w:hAnsi="Times New Roman"/>
          <w:sz w:val="32"/>
        </w:rPr>
      </w:pPr>
    </w:p>
    <w:p w:rsidR="00E42B37" w:rsidRDefault="00E42B37" w:rsidP="00AF03AB">
      <w:pPr>
        <w:pStyle w:val="Bezmezer"/>
        <w:spacing w:line="360" w:lineRule="auto"/>
        <w:jc w:val="center"/>
        <w:rPr>
          <w:rFonts w:ascii="Times New Roman" w:hAnsi="Times New Roman"/>
          <w:sz w:val="32"/>
        </w:rPr>
      </w:pPr>
    </w:p>
    <w:p w:rsidR="00E42B37" w:rsidRDefault="00E42B37" w:rsidP="00AF03AB">
      <w:pPr>
        <w:pStyle w:val="Bezmezer"/>
        <w:spacing w:line="360" w:lineRule="auto"/>
        <w:jc w:val="center"/>
        <w:rPr>
          <w:rFonts w:ascii="Times New Roman" w:hAnsi="Times New Roman"/>
          <w:sz w:val="32"/>
        </w:rPr>
      </w:pPr>
    </w:p>
    <w:p w:rsidR="00E42B37" w:rsidRDefault="00E42B37" w:rsidP="00AF03AB">
      <w:pPr>
        <w:pStyle w:val="Bezmezer"/>
        <w:spacing w:line="360" w:lineRule="auto"/>
        <w:jc w:val="center"/>
        <w:rPr>
          <w:rFonts w:ascii="Times New Roman" w:hAnsi="Times New Roman"/>
          <w:sz w:val="28"/>
        </w:rPr>
      </w:pPr>
      <w:r w:rsidRPr="00E42B37">
        <w:rPr>
          <w:rFonts w:ascii="Times New Roman" w:hAnsi="Times New Roman"/>
          <w:sz w:val="28"/>
        </w:rPr>
        <w:t>Brno 2013</w:t>
      </w:r>
    </w:p>
    <w:p w:rsidR="00E42B37" w:rsidRDefault="00E42B37" w:rsidP="00AF03AB">
      <w:pPr>
        <w:pStyle w:val="Bezmezer"/>
        <w:spacing w:line="360" w:lineRule="auto"/>
        <w:jc w:val="center"/>
        <w:rPr>
          <w:rFonts w:ascii="Times New Roman" w:hAnsi="Times New Roman"/>
          <w:sz w:val="28"/>
        </w:rPr>
      </w:pPr>
    </w:p>
    <w:p w:rsidR="00E42B37" w:rsidRDefault="00E42B37" w:rsidP="00AF03AB">
      <w:pPr>
        <w:pStyle w:val="Bezmezer"/>
        <w:spacing w:line="360" w:lineRule="auto"/>
        <w:jc w:val="center"/>
        <w:rPr>
          <w:rFonts w:ascii="Times New Roman" w:hAnsi="Times New Roman"/>
          <w:sz w:val="28"/>
        </w:rPr>
      </w:pPr>
    </w:p>
    <w:p w:rsidR="00E42B37" w:rsidRDefault="00E42B37" w:rsidP="00CE181E">
      <w:pPr>
        <w:pStyle w:val="Bezmezer"/>
        <w:spacing w:line="360" w:lineRule="auto"/>
        <w:jc w:val="both"/>
        <w:rPr>
          <w:rFonts w:ascii="Times New Roman" w:hAnsi="Times New Roman"/>
          <w:sz w:val="28"/>
        </w:rPr>
      </w:pPr>
    </w:p>
    <w:p w:rsidR="00E42B37" w:rsidRDefault="00E42B37" w:rsidP="00CE181E">
      <w:pPr>
        <w:pStyle w:val="Bezmezer"/>
        <w:spacing w:line="360" w:lineRule="auto"/>
        <w:jc w:val="both"/>
        <w:rPr>
          <w:rFonts w:ascii="Times New Roman" w:hAnsi="Times New Roman"/>
          <w:sz w:val="28"/>
        </w:rPr>
      </w:pPr>
    </w:p>
    <w:p w:rsidR="00E42B37" w:rsidRDefault="00E42B37" w:rsidP="00CE181E">
      <w:pPr>
        <w:pStyle w:val="Bezmezer"/>
        <w:spacing w:line="360" w:lineRule="auto"/>
        <w:jc w:val="both"/>
        <w:rPr>
          <w:rFonts w:ascii="Times New Roman" w:hAnsi="Times New Roman"/>
          <w:sz w:val="28"/>
        </w:rPr>
      </w:pPr>
    </w:p>
    <w:p w:rsidR="00E42B37" w:rsidRDefault="00E42B37" w:rsidP="00CE181E">
      <w:pPr>
        <w:pStyle w:val="Bezmezer"/>
        <w:spacing w:line="360" w:lineRule="auto"/>
        <w:jc w:val="both"/>
        <w:rPr>
          <w:rFonts w:ascii="Times New Roman" w:hAnsi="Times New Roman"/>
          <w:sz w:val="28"/>
        </w:rPr>
      </w:pPr>
    </w:p>
    <w:p w:rsidR="00E42B37" w:rsidRPr="00E42B37" w:rsidRDefault="00E42B37" w:rsidP="00CE181E">
      <w:pPr>
        <w:pStyle w:val="Bezmezer"/>
        <w:spacing w:line="360" w:lineRule="auto"/>
        <w:jc w:val="both"/>
        <w:rPr>
          <w:rFonts w:ascii="Times New Roman" w:hAnsi="Times New Roman"/>
          <w:sz w:val="24"/>
        </w:rPr>
      </w:pPr>
      <w:r w:rsidRPr="00E42B37">
        <w:rPr>
          <w:rFonts w:ascii="Times New Roman" w:hAnsi="Times New Roman"/>
          <w:sz w:val="24"/>
        </w:rPr>
        <w:t xml:space="preserve">Vedoucí práce: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Autor práce:</w:t>
      </w:r>
    </w:p>
    <w:p w:rsidR="00E464EE" w:rsidRPr="00E42B37" w:rsidRDefault="00E42B37" w:rsidP="00CE181E">
      <w:pPr>
        <w:pStyle w:val="Bezmezer"/>
        <w:spacing w:line="360" w:lineRule="auto"/>
        <w:jc w:val="both"/>
        <w:rPr>
          <w:rFonts w:ascii="Times New Roman" w:hAnsi="Times New Roman"/>
          <w:b/>
          <w:sz w:val="24"/>
        </w:rPr>
      </w:pPr>
      <w:r>
        <w:rPr>
          <w:rFonts w:ascii="Times New Roman" w:hAnsi="Times New Roman"/>
          <w:sz w:val="28"/>
        </w:rPr>
        <w:t xml:space="preserve">PhDr. Dagmar </w:t>
      </w:r>
      <w:proofErr w:type="spellStart"/>
      <w:r>
        <w:rPr>
          <w:rFonts w:ascii="Times New Roman" w:hAnsi="Times New Roman"/>
          <w:sz w:val="28"/>
        </w:rPr>
        <w:t>Přinosilová</w:t>
      </w:r>
      <w:proofErr w:type="spellEnd"/>
      <w:r>
        <w:rPr>
          <w:rFonts w:ascii="Times New Roman" w:hAnsi="Times New Roman"/>
          <w:sz w:val="28"/>
        </w:rPr>
        <w:t xml:space="preserve">, </w:t>
      </w:r>
      <w:proofErr w:type="spellStart"/>
      <w:r>
        <w:rPr>
          <w:rFonts w:ascii="Times New Roman" w:hAnsi="Times New Roman"/>
          <w:sz w:val="28"/>
        </w:rPr>
        <w:t>Ph.D</w:t>
      </w:r>
      <w:proofErr w:type="spellEnd"/>
      <w:r>
        <w:rPr>
          <w:rFonts w:ascii="Times New Roman" w:hAnsi="Times New Roman"/>
          <w:sz w:val="28"/>
        </w:rPr>
        <w:t>.</w:t>
      </w:r>
      <w:r>
        <w:rPr>
          <w:rFonts w:ascii="Times New Roman" w:hAnsi="Times New Roman"/>
          <w:sz w:val="28"/>
        </w:rPr>
        <w:tab/>
      </w:r>
      <w:r>
        <w:rPr>
          <w:rFonts w:ascii="Times New Roman" w:hAnsi="Times New Roman"/>
          <w:sz w:val="28"/>
        </w:rPr>
        <w:tab/>
      </w:r>
      <w:r>
        <w:rPr>
          <w:rFonts w:ascii="Times New Roman" w:hAnsi="Times New Roman"/>
          <w:sz w:val="28"/>
        </w:rPr>
        <w:tab/>
        <w:t>Kateřina Šimčíková</w:t>
      </w:r>
      <w:r w:rsidR="00E464EE" w:rsidRPr="00E42B37">
        <w:rPr>
          <w:rFonts w:ascii="Times New Roman" w:hAnsi="Times New Roman"/>
          <w:b/>
          <w:sz w:val="24"/>
        </w:rPr>
        <w:br w:type="page"/>
      </w:r>
    </w:p>
    <w:p w:rsidR="00E42B37" w:rsidRPr="00480446" w:rsidRDefault="00E42B37" w:rsidP="00CE181E">
      <w:pPr>
        <w:pStyle w:val="Bezmezer"/>
        <w:spacing w:line="360" w:lineRule="auto"/>
        <w:jc w:val="both"/>
        <w:rPr>
          <w:rFonts w:ascii="Times New Roman" w:hAnsi="Times New Roman"/>
          <w:b/>
          <w:bCs/>
          <w:sz w:val="28"/>
          <w:szCs w:val="28"/>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E464EE" w:rsidRDefault="00E464EE" w:rsidP="00CE181E">
      <w:pPr>
        <w:spacing w:line="360" w:lineRule="auto"/>
        <w:ind w:firstLine="708"/>
        <w:jc w:val="both"/>
        <w:rPr>
          <w:rFonts w:ascii="Times New Roman" w:hAnsi="Times New Roman"/>
          <w:i/>
          <w:sz w:val="24"/>
        </w:rPr>
      </w:pPr>
    </w:p>
    <w:p w:rsidR="00E464EE" w:rsidRDefault="00E464EE" w:rsidP="00CE181E">
      <w:pPr>
        <w:spacing w:line="360" w:lineRule="auto"/>
        <w:ind w:firstLine="708"/>
        <w:jc w:val="both"/>
        <w:rPr>
          <w:rFonts w:ascii="Times New Roman" w:hAnsi="Times New Roman"/>
          <w:i/>
          <w:sz w:val="24"/>
        </w:rPr>
      </w:pPr>
    </w:p>
    <w:p w:rsidR="00E464EE" w:rsidRDefault="00E464EE" w:rsidP="00CE181E">
      <w:pPr>
        <w:spacing w:line="360" w:lineRule="auto"/>
        <w:jc w:val="both"/>
        <w:rPr>
          <w:rFonts w:ascii="Times New Roman" w:hAnsi="Times New Roman"/>
          <w:i/>
          <w:sz w:val="24"/>
        </w:rPr>
      </w:pPr>
    </w:p>
    <w:p w:rsidR="00E464EE" w:rsidRDefault="00E464EE" w:rsidP="00CE181E">
      <w:pPr>
        <w:spacing w:line="360" w:lineRule="auto"/>
        <w:ind w:firstLine="708"/>
        <w:jc w:val="both"/>
        <w:rPr>
          <w:rFonts w:ascii="Times New Roman" w:hAnsi="Times New Roman"/>
          <w:i/>
          <w:sz w:val="24"/>
        </w:rPr>
      </w:pPr>
    </w:p>
    <w:p w:rsidR="00E464EE" w:rsidRDefault="00E464EE" w:rsidP="00CE181E">
      <w:pPr>
        <w:spacing w:line="360" w:lineRule="auto"/>
        <w:ind w:firstLine="708"/>
        <w:jc w:val="both"/>
        <w:rPr>
          <w:rFonts w:ascii="Times New Roman" w:hAnsi="Times New Roman"/>
          <w:i/>
          <w:sz w:val="24"/>
        </w:rPr>
      </w:pPr>
    </w:p>
    <w:p w:rsidR="00720CEC" w:rsidRDefault="00720CEC" w:rsidP="00CE181E">
      <w:pPr>
        <w:spacing w:line="360" w:lineRule="auto"/>
        <w:ind w:firstLine="708"/>
        <w:jc w:val="both"/>
        <w:rPr>
          <w:rFonts w:ascii="Times New Roman" w:hAnsi="Times New Roman"/>
          <w:i/>
          <w:sz w:val="24"/>
        </w:rPr>
      </w:pPr>
    </w:p>
    <w:p w:rsidR="00720CEC" w:rsidRPr="004D34D6" w:rsidRDefault="00720CEC" w:rsidP="00CE181E">
      <w:pPr>
        <w:spacing w:line="360" w:lineRule="auto"/>
        <w:ind w:firstLine="708"/>
        <w:jc w:val="both"/>
        <w:rPr>
          <w:rFonts w:ascii="Times New Roman" w:hAnsi="Times New Roman"/>
          <w:i/>
          <w:sz w:val="24"/>
        </w:rPr>
      </w:pPr>
      <w:r w:rsidRPr="004D34D6">
        <w:rPr>
          <w:rFonts w:ascii="Times New Roman" w:hAnsi="Times New Roman"/>
          <w:i/>
          <w:sz w:val="24"/>
        </w:rPr>
        <w:t>Prohlašuji, že jsem bakalářskou práci vypracoval/a samostatně, s využitím pouze citovaných literárních pramenů, dalších informací a zdrojů v souladu s Disciplinárním řádem pro studenty Pedagogické fakulty Masarykovy univerzity a se zákonem č. 121/2000 Sb., o právu autorském, o právech souvisejících s právem autorským a o změně některých zákonů (autorský zákon), ve znění pozdějších předpisů.</w:t>
      </w:r>
    </w:p>
    <w:p w:rsidR="00720CEC" w:rsidRDefault="00720CEC" w:rsidP="00CE181E">
      <w:pPr>
        <w:spacing w:line="360" w:lineRule="auto"/>
        <w:jc w:val="both"/>
      </w:pPr>
    </w:p>
    <w:p w:rsidR="00720CEC" w:rsidRDefault="00720CEC" w:rsidP="00CE181E">
      <w:pPr>
        <w:spacing w:line="360" w:lineRule="auto"/>
        <w:jc w:val="both"/>
      </w:pPr>
    </w:p>
    <w:p w:rsidR="00720CEC" w:rsidRDefault="00720CEC" w:rsidP="00CE181E">
      <w:pPr>
        <w:spacing w:line="360" w:lineRule="auto"/>
        <w:jc w:val="both"/>
      </w:pPr>
    </w:p>
    <w:p w:rsidR="00720CEC" w:rsidRDefault="00720CEC" w:rsidP="00CE181E">
      <w:pPr>
        <w:spacing w:line="360" w:lineRule="auto"/>
        <w:jc w:val="both"/>
      </w:pPr>
    </w:p>
    <w:p w:rsidR="00720CEC" w:rsidRDefault="00720CEC" w:rsidP="00CE181E">
      <w:pPr>
        <w:spacing w:line="360" w:lineRule="auto"/>
        <w:jc w:val="both"/>
        <w:rPr>
          <w:rFonts w:ascii="Times New Roman" w:hAnsi="Times New Roman"/>
          <w:sz w:val="24"/>
        </w:rPr>
      </w:pPr>
      <w:r w:rsidRPr="004D34D6">
        <w:rPr>
          <w:rFonts w:ascii="Times New Roman" w:hAnsi="Times New Roman"/>
          <w:sz w:val="24"/>
        </w:rPr>
        <w:t>V Brně dne 16. 4. 2013</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4D34D6">
        <w:rPr>
          <w:rFonts w:ascii="Times New Roman" w:hAnsi="Times New Roman"/>
          <w:sz w:val="24"/>
        </w:rPr>
        <w:t xml:space="preserve">      </w:t>
      </w:r>
      <w:r>
        <w:rPr>
          <w:rFonts w:ascii="Times New Roman" w:hAnsi="Times New Roman"/>
          <w:sz w:val="24"/>
        </w:rPr>
        <w:t>__________________________</w:t>
      </w:r>
    </w:p>
    <w:p w:rsidR="00201DF1" w:rsidRDefault="00201DF1" w:rsidP="00CE181E">
      <w:pPr>
        <w:spacing w:line="360" w:lineRule="auto"/>
        <w:jc w:val="both"/>
        <w:rPr>
          <w:rFonts w:ascii="Times New Roman" w:hAnsi="Times New Roman"/>
          <w:sz w:val="24"/>
        </w:rPr>
      </w:pPr>
    </w:p>
    <w:p w:rsidR="00F12217" w:rsidRDefault="003429B6" w:rsidP="003429B6">
      <w:pPr>
        <w:spacing w:line="360" w:lineRule="auto"/>
        <w:ind w:left="5664"/>
        <w:jc w:val="both"/>
        <w:rPr>
          <w:rFonts w:ascii="Times New Roman" w:hAnsi="Times New Roman"/>
          <w:sz w:val="24"/>
        </w:rPr>
      </w:pPr>
      <w:r>
        <w:rPr>
          <w:rFonts w:ascii="Times New Roman" w:hAnsi="Times New Roman"/>
          <w:sz w:val="24"/>
        </w:rPr>
        <w:t xml:space="preserve">    </w:t>
      </w:r>
      <w:r w:rsidR="00720CEC">
        <w:rPr>
          <w:rFonts w:ascii="Times New Roman" w:hAnsi="Times New Roman"/>
          <w:sz w:val="24"/>
        </w:rPr>
        <w:t>Kateřina Šimčíková</w:t>
      </w: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p>
    <w:p w:rsidR="00F12217" w:rsidRDefault="00F12217" w:rsidP="00CE181E">
      <w:pPr>
        <w:spacing w:line="360" w:lineRule="auto"/>
        <w:jc w:val="both"/>
        <w:rPr>
          <w:rFonts w:ascii="Times New Roman" w:hAnsi="Times New Roman"/>
          <w:b/>
          <w:sz w:val="24"/>
        </w:rPr>
      </w:pPr>
      <w:r w:rsidRPr="00720CEC">
        <w:rPr>
          <w:rFonts w:ascii="Times New Roman" w:hAnsi="Times New Roman"/>
          <w:b/>
          <w:sz w:val="24"/>
        </w:rPr>
        <w:t>Poděkování</w:t>
      </w:r>
    </w:p>
    <w:p w:rsidR="00F12217" w:rsidRPr="00720CEC" w:rsidRDefault="00F12217" w:rsidP="00CE181E">
      <w:pPr>
        <w:spacing w:line="360" w:lineRule="auto"/>
        <w:jc w:val="both"/>
        <w:rPr>
          <w:rFonts w:ascii="Times New Roman" w:hAnsi="Times New Roman"/>
          <w:b/>
          <w:sz w:val="24"/>
        </w:rPr>
      </w:pPr>
    </w:p>
    <w:p w:rsidR="00F12217" w:rsidRDefault="00F12217" w:rsidP="00CE181E">
      <w:pPr>
        <w:spacing w:line="360" w:lineRule="auto"/>
        <w:ind w:firstLine="708"/>
        <w:jc w:val="both"/>
        <w:rPr>
          <w:rFonts w:ascii="Times New Roman" w:hAnsi="Times New Roman"/>
          <w:sz w:val="24"/>
        </w:rPr>
      </w:pPr>
      <w:r>
        <w:rPr>
          <w:rFonts w:ascii="Times New Roman" w:hAnsi="Times New Roman"/>
          <w:sz w:val="24"/>
        </w:rPr>
        <w:t xml:space="preserve">Děkuji především vedoucí mé práce, PhDr. Dagmar </w:t>
      </w:r>
      <w:proofErr w:type="spellStart"/>
      <w:r>
        <w:rPr>
          <w:rFonts w:ascii="Times New Roman" w:hAnsi="Times New Roman"/>
          <w:sz w:val="24"/>
        </w:rPr>
        <w:t>Přinosilové</w:t>
      </w:r>
      <w:proofErr w:type="spellEnd"/>
      <w:r>
        <w:rPr>
          <w:rFonts w:ascii="Times New Roman" w:hAnsi="Times New Roman"/>
          <w:sz w:val="24"/>
        </w:rPr>
        <w:t xml:space="preserve">, </w:t>
      </w:r>
      <w:proofErr w:type="spellStart"/>
      <w:r>
        <w:rPr>
          <w:rFonts w:ascii="Times New Roman" w:hAnsi="Times New Roman"/>
          <w:sz w:val="24"/>
        </w:rPr>
        <w:t>Ph.D</w:t>
      </w:r>
      <w:proofErr w:type="spellEnd"/>
      <w:r>
        <w:rPr>
          <w:rFonts w:ascii="Times New Roman" w:hAnsi="Times New Roman"/>
          <w:sz w:val="24"/>
        </w:rPr>
        <w:t>., za poskytnutí odborných rad a připomínek, a také vstřícný a povzbudivý přístup.</w:t>
      </w:r>
    </w:p>
    <w:p w:rsidR="00F12217" w:rsidRPr="004D34D6" w:rsidRDefault="00C60EA9" w:rsidP="00CE181E">
      <w:pPr>
        <w:spacing w:line="360" w:lineRule="auto"/>
        <w:jc w:val="both"/>
        <w:rPr>
          <w:rFonts w:ascii="Times New Roman" w:hAnsi="Times New Roman"/>
          <w:sz w:val="24"/>
        </w:rPr>
      </w:pPr>
      <w:r>
        <w:rPr>
          <w:rFonts w:ascii="Times New Roman" w:hAnsi="Times New Roman"/>
          <w:sz w:val="24"/>
        </w:rPr>
        <w:t>Dále</w:t>
      </w:r>
      <w:r w:rsidR="00F12217">
        <w:rPr>
          <w:rFonts w:ascii="Times New Roman" w:hAnsi="Times New Roman"/>
          <w:sz w:val="24"/>
        </w:rPr>
        <w:t xml:space="preserve"> děkuji všem pediatrům a pracovníkům poradenských zařízení za čas, věnovaný vyplnění dotazníků, bez nichž by nemohla být vypracována výzkumná část práce. </w:t>
      </w:r>
    </w:p>
    <w:p w:rsidR="00720CEC" w:rsidRDefault="00F12217" w:rsidP="00CE181E">
      <w:pPr>
        <w:spacing w:line="360" w:lineRule="auto"/>
        <w:jc w:val="both"/>
        <w:rPr>
          <w:rFonts w:ascii="Times New Roman" w:hAnsi="Times New Roman"/>
          <w:sz w:val="24"/>
        </w:rPr>
      </w:pPr>
      <w:r>
        <w:rPr>
          <w:rFonts w:ascii="Times New Roman" w:hAnsi="Times New Roman"/>
          <w:sz w:val="24"/>
        </w:rPr>
        <w:br w:type="page"/>
      </w:r>
    </w:p>
    <w:p w:rsidR="00666BA7" w:rsidRPr="003429B6" w:rsidRDefault="00666BA7" w:rsidP="003429B6">
      <w:pPr>
        <w:pStyle w:val="Obsah1"/>
      </w:pPr>
      <w:r w:rsidRPr="003429B6">
        <w:lastRenderedPageBreak/>
        <w:t>Obsah</w:t>
      </w:r>
    </w:p>
    <w:p w:rsidR="00720CEC" w:rsidRDefault="00720CEC" w:rsidP="00CE181E">
      <w:pPr>
        <w:spacing w:line="360" w:lineRule="auto"/>
        <w:jc w:val="both"/>
        <w:rPr>
          <w:rFonts w:ascii="Times New Roman" w:hAnsi="Times New Roman"/>
          <w:sz w:val="24"/>
        </w:rPr>
      </w:pPr>
    </w:p>
    <w:p w:rsidR="00692ECD" w:rsidRPr="00692ECD" w:rsidRDefault="006E1E51" w:rsidP="00692ECD">
      <w:pPr>
        <w:pStyle w:val="Obsah1"/>
        <w:rPr>
          <w:rFonts w:eastAsiaTheme="minorEastAsia" w:cs="Times New Roman"/>
          <w:b w:val="0"/>
          <w:noProof/>
          <w:sz w:val="24"/>
          <w:szCs w:val="24"/>
          <w:lang w:eastAsia="cs-CZ"/>
        </w:rPr>
      </w:pPr>
      <w:r w:rsidRPr="006E1E51">
        <w:rPr>
          <w:rFonts w:cs="Times New Roman"/>
          <w:sz w:val="24"/>
          <w:szCs w:val="24"/>
        </w:rPr>
        <w:fldChar w:fldCharType="begin"/>
      </w:r>
      <w:r w:rsidR="00692ECD" w:rsidRPr="00692ECD">
        <w:rPr>
          <w:rFonts w:cs="Times New Roman"/>
          <w:sz w:val="24"/>
          <w:szCs w:val="24"/>
        </w:rPr>
        <w:instrText xml:space="preserve"> TOC \o "2-2" \h \z \u \t "Nadpis 3;1" </w:instrText>
      </w:r>
      <w:r w:rsidRPr="006E1E51">
        <w:rPr>
          <w:rFonts w:cs="Times New Roman"/>
          <w:sz w:val="24"/>
          <w:szCs w:val="24"/>
        </w:rPr>
        <w:fldChar w:fldCharType="separate"/>
      </w:r>
      <w:hyperlink w:anchor="_Toc353965448" w:history="1">
        <w:r w:rsidR="00692ECD" w:rsidRPr="00692ECD">
          <w:rPr>
            <w:rStyle w:val="Hypertextovodkaz"/>
            <w:rFonts w:cs="Times New Roman"/>
            <w:noProof/>
            <w:sz w:val="24"/>
            <w:szCs w:val="24"/>
          </w:rPr>
          <w:t>ÚVOD</w:t>
        </w:r>
        <w:r w:rsidR="00692ECD" w:rsidRPr="00692ECD">
          <w:rPr>
            <w:rFonts w:cs="Times New Roman"/>
            <w:noProof/>
            <w:webHidden/>
            <w:sz w:val="24"/>
            <w:szCs w:val="24"/>
          </w:rPr>
          <w:tab/>
        </w:r>
        <w:r w:rsidRPr="00692ECD">
          <w:rPr>
            <w:rFonts w:cs="Times New Roman"/>
            <w:noProof/>
            <w:webHidden/>
            <w:sz w:val="24"/>
            <w:szCs w:val="24"/>
          </w:rPr>
          <w:fldChar w:fldCharType="begin"/>
        </w:r>
        <w:r w:rsidR="00692ECD" w:rsidRPr="00692ECD">
          <w:rPr>
            <w:rFonts w:cs="Times New Roman"/>
            <w:noProof/>
            <w:webHidden/>
            <w:sz w:val="24"/>
            <w:szCs w:val="24"/>
          </w:rPr>
          <w:instrText xml:space="preserve"> PAGEREF _Toc353965448 \h </w:instrText>
        </w:r>
        <w:r w:rsidRPr="00692ECD">
          <w:rPr>
            <w:rFonts w:cs="Times New Roman"/>
            <w:noProof/>
            <w:webHidden/>
            <w:sz w:val="24"/>
            <w:szCs w:val="24"/>
          </w:rPr>
        </w:r>
        <w:r w:rsidRPr="00692ECD">
          <w:rPr>
            <w:rFonts w:cs="Times New Roman"/>
            <w:noProof/>
            <w:webHidden/>
            <w:sz w:val="24"/>
            <w:szCs w:val="24"/>
          </w:rPr>
          <w:fldChar w:fldCharType="separate"/>
        </w:r>
        <w:r w:rsidR="009C4686">
          <w:rPr>
            <w:rFonts w:cs="Times New Roman"/>
            <w:noProof/>
            <w:webHidden/>
            <w:sz w:val="24"/>
            <w:szCs w:val="24"/>
          </w:rPr>
          <w:t>5</w:t>
        </w:r>
        <w:r w:rsidRPr="00692ECD">
          <w:rPr>
            <w:rFonts w:cs="Times New Roman"/>
            <w:noProof/>
            <w:webHidden/>
            <w:sz w:val="24"/>
            <w:szCs w:val="24"/>
          </w:rPr>
          <w:fldChar w:fldCharType="end"/>
        </w:r>
      </w:hyperlink>
    </w:p>
    <w:p w:rsidR="00692ECD" w:rsidRPr="00692ECD" w:rsidRDefault="006E1E51" w:rsidP="00692ECD">
      <w:pPr>
        <w:pStyle w:val="Obsah1"/>
        <w:rPr>
          <w:rFonts w:eastAsiaTheme="minorEastAsia" w:cs="Times New Roman"/>
          <w:b w:val="0"/>
          <w:noProof/>
          <w:sz w:val="24"/>
          <w:szCs w:val="24"/>
          <w:lang w:eastAsia="cs-CZ"/>
        </w:rPr>
      </w:pPr>
      <w:hyperlink w:anchor="_Toc353965449" w:history="1">
        <w:r w:rsidR="00692ECD" w:rsidRPr="00692ECD">
          <w:rPr>
            <w:rStyle w:val="Hypertextovodkaz"/>
            <w:rFonts w:cs="Times New Roman"/>
            <w:noProof/>
            <w:sz w:val="24"/>
            <w:szCs w:val="24"/>
          </w:rPr>
          <w:t>1 Dítě s mentálním postižením</w:t>
        </w:r>
        <w:r w:rsidR="00692ECD" w:rsidRPr="00692ECD">
          <w:rPr>
            <w:rFonts w:cs="Times New Roman"/>
            <w:noProof/>
            <w:webHidden/>
            <w:sz w:val="24"/>
            <w:szCs w:val="24"/>
          </w:rPr>
          <w:tab/>
        </w:r>
        <w:r w:rsidRPr="00692ECD">
          <w:rPr>
            <w:rFonts w:cs="Times New Roman"/>
            <w:noProof/>
            <w:webHidden/>
            <w:sz w:val="24"/>
            <w:szCs w:val="24"/>
          </w:rPr>
          <w:fldChar w:fldCharType="begin"/>
        </w:r>
        <w:r w:rsidR="00692ECD" w:rsidRPr="00692ECD">
          <w:rPr>
            <w:rFonts w:cs="Times New Roman"/>
            <w:noProof/>
            <w:webHidden/>
            <w:sz w:val="24"/>
            <w:szCs w:val="24"/>
          </w:rPr>
          <w:instrText xml:space="preserve"> PAGEREF _Toc353965449 \h </w:instrText>
        </w:r>
        <w:r w:rsidRPr="00692ECD">
          <w:rPr>
            <w:rFonts w:cs="Times New Roman"/>
            <w:noProof/>
            <w:webHidden/>
            <w:sz w:val="24"/>
            <w:szCs w:val="24"/>
          </w:rPr>
        </w:r>
        <w:r w:rsidRPr="00692ECD">
          <w:rPr>
            <w:rFonts w:cs="Times New Roman"/>
            <w:noProof/>
            <w:webHidden/>
            <w:sz w:val="24"/>
            <w:szCs w:val="24"/>
          </w:rPr>
          <w:fldChar w:fldCharType="separate"/>
        </w:r>
        <w:r w:rsidR="009C4686">
          <w:rPr>
            <w:rFonts w:cs="Times New Roman"/>
            <w:noProof/>
            <w:webHidden/>
            <w:sz w:val="24"/>
            <w:szCs w:val="24"/>
          </w:rPr>
          <w:t>6</w:t>
        </w:r>
        <w:r w:rsidRPr="00692ECD">
          <w:rPr>
            <w:rFonts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50" w:history="1">
        <w:r w:rsidR="00692ECD" w:rsidRPr="00692ECD">
          <w:rPr>
            <w:rStyle w:val="Hypertextovodkaz"/>
            <w:rFonts w:ascii="Times New Roman" w:hAnsi="Times New Roman" w:cs="Times New Roman"/>
            <w:noProof/>
            <w:sz w:val="24"/>
            <w:szCs w:val="24"/>
          </w:rPr>
          <w:t>1.1. Vymezení pojmu mentálního postižení</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_Toc353965450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6</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51" w:history="1">
        <w:r w:rsidR="00692ECD" w:rsidRPr="00692ECD">
          <w:rPr>
            <w:rStyle w:val="Hypertextovodkaz"/>
            <w:rFonts w:ascii="Times New Roman" w:hAnsi="Times New Roman" w:cs="Times New Roman"/>
            <w:noProof/>
            <w:sz w:val="24"/>
            <w:szCs w:val="24"/>
          </w:rPr>
          <w:t>1.2. Etiologie mentálního postižení</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_Toc353965451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7</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52" w:history="1">
        <w:r w:rsidR="00692ECD" w:rsidRPr="00692ECD">
          <w:rPr>
            <w:rStyle w:val="Hypertextovodkaz"/>
            <w:rFonts w:ascii="Times New Roman" w:hAnsi="Times New Roman" w:cs="Times New Roman"/>
            <w:noProof/>
            <w:sz w:val="24"/>
            <w:szCs w:val="24"/>
          </w:rPr>
          <w:t>1.3. Klasifikace mentálního postižení</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_Toc353965452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10</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53" w:history="1">
        <w:r w:rsidR="00692ECD" w:rsidRPr="00692ECD">
          <w:rPr>
            <w:rStyle w:val="Hypertextovodkaz"/>
            <w:rFonts w:ascii="Times New Roman" w:hAnsi="Times New Roman" w:cs="Times New Roman"/>
            <w:noProof/>
            <w:sz w:val="24"/>
            <w:szCs w:val="24"/>
          </w:rPr>
          <w:t>1.4. Specifika jedinců s mentálním postižením</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_Toc353965453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14</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1"/>
        <w:rPr>
          <w:rFonts w:eastAsiaTheme="minorEastAsia" w:cs="Times New Roman"/>
          <w:b w:val="0"/>
          <w:noProof/>
          <w:sz w:val="24"/>
          <w:szCs w:val="24"/>
          <w:lang w:eastAsia="cs-CZ"/>
        </w:rPr>
      </w:pPr>
      <w:hyperlink w:anchor="_Toc353965454" w:history="1">
        <w:r w:rsidR="00692ECD" w:rsidRPr="00692ECD">
          <w:rPr>
            <w:rStyle w:val="Hypertextovodkaz"/>
            <w:rFonts w:cs="Times New Roman"/>
            <w:noProof/>
            <w:sz w:val="24"/>
            <w:szCs w:val="24"/>
          </w:rPr>
          <w:t>2 Včasná intervence a diagnostika jedinců s mentálním postižením</w:t>
        </w:r>
        <w:r w:rsidR="00692ECD" w:rsidRPr="00692ECD">
          <w:rPr>
            <w:rFonts w:cs="Times New Roman"/>
            <w:noProof/>
            <w:webHidden/>
            <w:sz w:val="24"/>
            <w:szCs w:val="24"/>
          </w:rPr>
          <w:tab/>
        </w:r>
        <w:r w:rsidRPr="00692ECD">
          <w:rPr>
            <w:rFonts w:cs="Times New Roman"/>
            <w:noProof/>
            <w:webHidden/>
            <w:sz w:val="24"/>
            <w:szCs w:val="24"/>
          </w:rPr>
          <w:fldChar w:fldCharType="begin"/>
        </w:r>
        <w:r w:rsidR="00692ECD" w:rsidRPr="00692ECD">
          <w:rPr>
            <w:rFonts w:cs="Times New Roman"/>
            <w:noProof/>
            <w:webHidden/>
            <w:sz w:val="24"/>
            <w:szCs w:val="24"/>
          </w:rPr>
          <w:instrText xml:space="preserve"> PAGEREF _Toc353965454 \h </w:instrText>
        </w:r>
        <w:r w:rsidRPr="00692ECD">
          <w:rPr>
            <w:rFonts w:cs="Times New Roman"/>
            <w:noProof/>
            <w:webHidden/>
            <w:sz w:val="24"/>
            <w:szCs w:val="24"/>
          </w:rPr>
        </w:r>
        <w:r w:rsidRPr="00692ECD">
          <w:rPr>
            <w:rFonts w:cs="Times New Roman"/>
            <w:noProof/>
            <w:webHidden/>
            <w:sz w:val="24"/>
            <w:szCs w:val="24"/>
          </w:rPr>
          <w:fldChar w:fldCharType="separate"/>
        </w:r>
        <w:r w:rsidR="009C4686">
          <w:rPr>
            <w:rFonts w:cs="Times New Roman"/>
            <w:noProof/>
            <w:webHidden/>
            <w:sz w:val="24"/>
            <w:szCs w:val="24"/>
          </w:rPr>
          <w:t>18</w:t>
        </w:r>
        <w:r w:rsidRPr="00692ECD">
          <w:rPr>
            <w:rFonts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55" w:history="1">
        <w:r w:rsidR="00692ECD" w:rsidRPr="00692ECD">
          <w:rPr>
            <w:rStyle w:val="Hypertextovodkaz"/>
            <w:rFonts w:ascii="Times New Roman" w:hAnsi="Times New Roman" w:cs="Times New Roman"/>
            <w:noProof/>
            <w:sz w:val="24"/>
            <w:szCs w:val="24"/>
          </w:rPr>
          <w:t>2.1. Pediatrie</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_Toc353965455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18</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56" w:history="1">
        <w:r w:rsidR="00692ECD" w:rsidRPr="00692ECD">
          <w:rPr>
            <w:rStyle w:val="Hypertextovodkaz"/>
            <w:rFonts w:ascii="Times New Roman" w:hAnsi="Times New Roman" w:cs="Times New Roman"/>
            <w:noProof/>
            <w:sz w:val="24"/>
            <w:szCs w:val="24"/>
          </w:rPr>
          <w:t>2.2. Raná intervence / raná péče</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_Toc353965456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19</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57" w:history="1">
        <w:r w:rsidR="00692ECD" w:rsidRPr="00692ECD">
          <w:rPr>
            <w:rStyle w:val="Hypertextovodkaz"/>
            <w:rFonts w:ascii="Times New Roman" w:hAnsi="Times New Roman" w:cs="Times New Roman"/>
            <w:noProof/>
            <w:sz w:val="24"/>
            <w:szCs w:val="24"/>
          </w:rPr>
          <w:t>2.3. Školská poradenská zařízení</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_Toc353965457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21</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58" w:history="1">
        <w:r w:rsidR="00692ECD" w:rsidRPr="00692ECD">
          <w:rPr>
            <w:rStyle w:val="Hypertextovodkaz"/>
            <w:rFonts w:ascii="Times New Roman" w:hAnsi="Times New Roman" w:cs="Times New Roman"/>
            <w:noProof/>
            <w:sz w:val="24"/>
            <w:szCs w:val="24"/>
          </w:rPr>
          <w:t>2.4. Diagnostika jedinců s mentálním postižením</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_Toc353965458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25</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1"/>
        <w:rPr>
          <w:rFonts w:eastAsiaTheme="minorEastAsia" w:cs="Times New Roman"/>
          <w:b w:val="0"/>
          <w:noProof/>
          <w:sz w:val="24"/>
          <w:szCs w:val="24"/>
          <w:lang w:eastAsia="cs-CZ"/>
        </w:rPr>
      </w:pPr>
      <w:hyperlink w:anchor="_Toc353965459" w:history="1">
        <w:r w:rsidR="00692ECD" w:rsidRPr="00692ECD">
          <w:rPr>
            <w:rStyle w:val="Hypertextovodkaz"/>
            <w:rFonts w:cs="Times New Roman"/>
            <w:noProof/>
            <w:sz w:val="24"/>
            <w:szCs w:val="24"/>
          </w:rPr>
          <w:t>3 Problematika spolupráce pediatrů a poradenských zařízení při diagnostice mentálního postižení v raném věku</w:t>
        </w:r>
        <w:r w:rsidR="00692ECD" w:rsidRPr="00692ECD">
          <w:rPr>
            <w:rFonts w:cs="Times New Roman"/>
            <w:noProof/>
            <w:webHidden/>
            <w:sz w:val="24"/>
            <w:szCs w:val="24"/>
          </w:rPr>
          <w:tab/>
        </w:r>
        <w:r w:rsidRPr="00692ECD">
          <w:rPr>
            <w:rFonts w:cs="Times New Roman"/>
            <w:noProof/>
            <w:webHidden/>
            <w:sz w:val="24"/>
            <w:szCs w:val="24"/>
          </w:rPr>
          <w:fldChar w:fldCharType="begin"/>
        </w:r>
        <w:r w:rsidR="00692ECD" w:rsidRPr="00692ECD">
          <w:rPr>
            <w:rFonts w:cs="Times New Roman"/>
            <w:noProof/>
            <w:webHidden/>
            <w:sz w:val="24"/>
            <w:szCs w:val="24"/>
          </w:rPr>
          <w:instrText xml:space="preserve"> PAGEREF _Toc353965459 \h </w:instrText>
        </w:r>
        <w:r w:rsidRPr="00692ECD">
          <w:rPr>
            <w:rFonts w:cs="Times New Roman"/>
            <w:noProof/>
            <w:webHidden/>
            <w:sz w:val="24"/>
            <w:szCs w:val="24"/>
          </w:rPr>
        </w:r>
        <w:r w:rsidRPr="00692ECD">
          <w:rPr>
            <w:rFonts w:cs="Times New Roman"/>
            <w:noProof/>
            <w:webHidden/>
            <w:sz w:val="24"/>
            <w:szCs w:val="24"/>
          </w:rPr>
          <w:fldChar w:fldCharType="separate"/>
        </w:r>
        <w:r w:rsidR="009C4686">
          <w:rPr>
            <w:rFonts w:cs="Times New Roman"/>
            <w:noProof/>
            <w:webHidden/>
            <w:sz w:val="24"/>
            <w:szCs w:val="24"/>
          </w:rPr>
          <w:t>29</w:t>
        </w:r>
        <w:r w:rsidRPr="00692ECD">
          <w:rPr>
            <w:rFonts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60" w:history="1">
        <w:r w:rsidR="00692ECD" w:rsidRPr="00692ECD">
          <w:rPr>
            <w:rStyle w:val="Hypertextovodkaz"/>
            <w:rFonts w:ascii="Times New Roman" w:hAnsi="Times New Roman" w:cs="Times New Roman"/>
            <w:noProof/>
            <w:sz w:val="24"/>
            <w:szCs w:val="24"/>
          </w:rPr>
          <w:t>3.1. Cíle a metodologie výzkumného projektu</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_Toc353965460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29</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61" w:history="1">
        <w:r w:rsidR="00692ECD" w:rsidRPr="00692ECD">
          <w:rPr>
            <w:rStyle w:val="Hypertextovodkaz"/>
            <w:rFonts w:ascii="Times New Roman" w:hAnsi="Times New Roman" w:cs="Times New Roman"/>
            <w:noProof/>
            <w:sz w:val="24"/>
            <w:szCs w:val="24"/>
          </w:rPr>
          <w:t>3.2. Charakteristika zkoumaného vzorku</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_Toc353965461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30</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62" w:history="1">
        <w:r w:rsidR="00692ECD" w:rsidRPr="00692ECD">
          <w:rPr>
            <w:rStyle w:val="Hypertextovodkaz"/>
            <w:rFonts w:ascii="Times New Roman" w:hAnsi="Times New Roman" w:cs="Times New Roman"/>
            <w:noProof/>
            <w:sz w:val="24"/>
            <w:szCs w:val="24"/>
          </w:rPr>
          <w:t>3.3. Analýza získaných dat</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_Toc353965462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31</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2"/>
        <w:tabs>
          <w:tab w:val="right" w:leader="dot" w:pos="8494"/>
        </w:tabs>
        <w:spacing w:line="360" w:lineRule="auto"/>
        <w:jc w:val="both"/>
        <w:rPr>
          <w:rFonts w:ascii="Times New Roman" w:eastAsiaTheme="minorEastAsia" w:hAnsi="Times New Roman" w:cs="Times New Roman"/>
          <w:noProof/>
          <w:sz w:val="24"/>
          <w:szCs w:val="24"/>
          <w:lang w:eastAsia="cs-CZ"/>
        </w:rPr>
      </w:pPr>
      <w:hyperlink w:anchor="_Toc353965463" w:history="1">
        <w:r w:rsidR="00692ECD" w:rsidRPr="00692ECD">
          <w:rPr>
            <w:rStyle w:val="Hypertextovodkaz"/>
            <w:rFonts w:ascii="Times New Roman" w:hAnsi="Times New Roman" w:cs="Times New Roman"/>
            <w:noProof/>
            <w:sz w:val="24"/>
            <w:szCs w:val="24"/>
          </w:rPr>
          <w:t>3.4. Závěry šetření</w:t>
        </w:r>
        <w:r w:rsidR="00692ECD" w:rsidRPr="00692ECD">
          <w:rPr>
            <w:rFonts w:ascii="Times New Roman" w:hAnsi="Times New Roman" w:cs="Times New Roman"/>
            <w:noProof/>
            <w:webHidden/>
            <w:sz w:val="24"/>
            <w:szCs w:val="24"/>
          </w:rPr>
          <w:tab/>
        </w:r>
        <w:r w:rsidRPr="00692ECD">
          <w:rPr>
            <w:rFonts w:ascii="Times New Roman" w:hAnsi="Times New Roman" w:cs="Times New Roman"/>
            <w:noProof/>
            <w:webHidden/>
            <w:sz w:val="24"/>
            <w:szCs w:val="24"/>
          </w:rPr>
          <w:fldChar w:fldCharType="begin"/>
        </w:r>
        <w:r w:rsidR="00692ECD" w:rsidRPr="00692ECD">
          <w:rPr>
            <w:rFonts w:ascii="Times New Roman" w:hAnsi="Times New Roman" w:cs="Times New Roman"/>
            <w:noProof/>
            <w:webHidden/>
            <w:sz w:val="24"/>
            <w:szCs w:val="24"/>
          </w:rPr>
          <w:instrText xml:space="preserve"> PAGEREF _Toc353965463 \h </w:instrText>
        </w:r>
        <w:r w:rsidRPr="00692ECD">
          <w:rPr>
            <w:rFonts w:ascii="Times New Roman" w:hAnsi="Times New Roman" w:cs="Times New Roman"/>
            <w:noProof/>
            <w:webHidden/>
            <w:sz w:val="24"/>
            <w:szCs w:val="24"/>
          </w:rPr>
        </w:r>
        <w:r w:rsidRPr="00692ECD">
          <w:rPr>
            <w:rFonts w:ascii="Times New Roman" w:hAnsi="Times New Roman" w:cs="Times New Roman"/>
            <w:noProof/>
            <w:webHidden/>
            <w:sz w:val="24"/>
            <w:szCs w:val="24"/>
          </w:rPr>
          <w:fldChar w:fldCharType="separate"/>
        </w:r>
        <w:r w:rsidR="009C4686">
          <w:rPr>
            <w:rFonts w:ascii="Times New Roman" w:hAnsi="Times New Roman" w:cs="Times New Roman"/>
            <w:noProof/>
            <w:webHidden/>
            <w:sz w:val="24"/>
            <w:szCs w:val="24"/>
          </w:rPr>
          <w:t>42</w:t>
        </w:r>
        <w:r w:rsidRPr="00692ECD">
          <w:rPr>
            <w:rFonts w:ascii="Times New Roman" w:hAnsi="Times New Roman" w:cs="Times New Roman"/>
            <w:noProof/>
            <w:webHidden/>
            <w:sz w:val="24"/>
            <w:szCs w:val="24"/>
          </w:rPr>
          <w:fldChar w:fldCharType="end"/>
        </w:r>
      </w:hyperlink>
    </w:p>
    <w:p w:rsidR="00692ECD" w:rsidRPr="00692ECD" w:rsidRDefault="006E1E51" w:rsidP="00692ECD">
      <w:pPr>
        <w:pStyle w:val="Obsah1"/>
        <w:rPr>
          <w:rFonts w:eastAsiaTheme="minorEastAsia" w:cs="Times New Roman"/>
          <w:b w:val="0"/>
          <w:noProof/>
          <w:sz w:val="24"/>
          <w:szCs w:val="24"/>
          <w:lang w:eastAsia="cs-CZ"/>
        </w:rPr>
      </w:pPr>
      <w:hyperlink w:anchor="_Toc353965464" w:history="1">
        <w:r w:rsidR="00692ECD" w:rsidRPr="00692ECD">
          <w:rPr>
            <w:rStyle w:val="Hypertextovodkaz"/>
            <w:rFonts w:cs="Times New Roman"/>
            <w:noProof/>
            <w:sz w:val="24"/>
            <w:szCs w:val="24"/>
          </w:rPr>
          <w:t>ZÁVĚR</w:t>
        </w:r>
        <w:r w:rsidR="00692ECD" w:rsidRPr="00692ECD">
          <w:rPr>
            <w:rFonts w:cs="Times New Roman"/>
            <w:noProof/>
            <w:webHidden/>
            <w:sz w:val="24"/>
            <w:szCs w:val="24"/>
          </w:rPr>
          <w:tab/>
        </w:r>
        <w:r w:rsidRPr="00692ECD">
          <w:rPr>
            <w:rFonts w:cs="Times New Roman"/>
            <w:noProof/>
            <w:webHidden/>
            <w:sz w:val="24"/>
            <w:szCs w:val="24"/>
          </w:rPr>
          <w:fldChar w:fldCharType="begin"/>
        </w:r>
        <w:r w:rsidR="00692ECD" w:rsidRPr="00692ECD">
          <w:rPr>
            <w:rFonts w:cs="Times New Roman"/>
            <w:noProof/>
            <w:webHidden/>
            <w:sz w:val="24"/>
            <w:szCs w:val="24"/>
          </w:rPr>
          <w:instrText xml:space="preserve"> PAGEREF _Toc353965464 \h </w:instrText>
        </w:r>
        <w:r w:rsidRPr="00692ECD">
          <w:rPr>
            <w:rFonts w:cs="Times New Roman"/>
            <w:noProof/>
            <w:webHidden/>
            <w:sz w:val="24"/>
            <w:szCs w:val="24"/>
          </w:rPr>
        </w:r>
        <w:r w:rsidRPr="00692ECD">
          <w:rPr>
            <w:rFonts w:cs="Times New Roman"/>
            <w:noProof/>
            <w:webHidden/>
            <w:sz w:val="24"/>
            <w:szCs w:val="24"/>
          </w:rPr>
          <w:fldChar w:fldCharType="separate"/>
        </w:r>
        <w:r w:rsidR="009C4686">
          <w:rPr>
            <w:rFonts w:cs="Times New Roman"/>
            <w:noProof/>
            <w:webHidden/>
            <w:sz w:val="24"/>
            <w:szCs w:val="24"/>
          </w:rPr>
          <w:t>44</w:t>
        </w:r>
        <w:r w:rsidRPr="00692ECD">
          <w:rPr>
            <w:rFonts w:cs="Times New Roman"/>
            <w:noProof/>
            <w:webHidden/>
            <w:sz w:val="24"/>
            <w:szCs w:val="24"/>
          </w:rPr>
          <w:fldChar w:fldCharType="end"/>
        </w:r>
      </w:hyperlink>
    </w:p>
    <w:p w:rsidR="00692ECD" w:rsidRPr="00692ECD" w:rsidRDefault="006E1E51" w:rsidP="00692ECD">
      <w:pPr>
        <w:pStyle w:val="Obsah1"/>
        <w:rPr>
          <w:rFonts w:eastAsiaTheme="minorEastAsia" w:cs="Times New Roman"/>
          <w:b w:val="0"/>
          <w:noProof/>
          <w:sz w:val="24"/>
          <w:szCs w:val="24"/>
          <w:lang w:eastAsia="cs-CZ"/>
        </w:rPr>
      </w:pPr>
      <w:hyperlink w:anchor="_Toc353965465" w:history="1">
        <w:r w:rsidR="00692ECD" w:rsidRPr="00692ECD">
          <w:rPr>
            <w:rStyle w:val="Hypertextovodkaz"/>
            <w:rFonts w:cs="Times New Roman"/>
            <w:noProof/>
            <w:sz w:val="24"/>
            <w:szCs w:val="24"/>
          </w:rPr>
          <w:t>RESUMÉ</w:t>
        </w:r>
        <w:r w:rsidR="00692ECD" w:rsidRPr="00692ECD">
          <w:rPr>
            <w:rFonts w:cs="Times New Roman"/>
            <w:noProof/>
            <w:webHidden/>
            <w:sz w:val="24"/>
            <w:szCs w:val="24"/>
          </w:rPr>
          <w:tab/>
        </w:r>
        <w:r w:rsidRPr="00692ECD">
          <w:rPr>
            <w:rFonts w:cs="Times New Roman"/>
            <w:noProof/>
            <w:webHidden/>
            <w:sz w:val="24"/>
            <w:szCs w:val="24"/>
          </w:rPr>
          <w:fldChar w:fldCharType="begin"/>
        </w:r>
        <w:r w:rsidR="00692ECD" w:rsidRPr="00692ECD">
          <w:rPr>
            <w:rFonts w:cs="Times New Roman"/>
            <w:noProof/>
            <w:webHidden/>
            <w:sz w:val="24"/>
            <w:szCs w:val="24"/>
          </w:rPr>
          <w:instrText xml:space="preserve"> PAGEREF _Toc353965465 \h </w:instrText>
        </w:r>
        <w:r w:rsidRPr="00692ECD">
          <w:rPr>
            <w:rFonts w:cs="Times New Roman"/>
            <w:noProof/>
            <w:webHidden/>
            <w:sz w:val="24"/>
            <w:szCs w:val="24"/>
          </w:rPr>
        </w:r>
        <w:r w:rsidRPr="00692ECD">
          <w:rPr>
            <w:rFonts w:cs="Times New Roman"/>
            <w:noProof/>
            <w:webHidden/>
            <w:sz w:val="24"/>
            <w:szCs w:val="24"/>
          </w:rPr>
          <w:fldChar w:fldCharType="separate"/>
        </w:r>
        <w:r w:rsidR="009C4686">
          <w:rPr>
            <w:rFonts w:cs="Times New Roman"/>
            <w:noProof/>
            <w:webHidden/>
            <w:sz w:val="24"/>
            <w:szCs w:val="24"/>
          </w:rPr>
          <w:t>45</w:t>
        </w:r>
        <w:r w:rsidRPr="00692ECD">
          <w:rPr>
            <w:rFonts w:cs="Times New Roman"/>
            <w:noProof/>
            <w:webHidden/>
            <w:sz w:val="24"/>
            <w:szCs w:val="24"/>
          </w:rPr>
          <w:fldChar w:fldCharType="end"/>
        </w:r>
      </w:hyperlink>
    </w:p>
    <w:p w:rsidR="00692ECD" w:rsidRPr="00692ECD" w:rsidRDefault="006E1E51" w:rsidP="00692ECD">
      <w:pPr>
        <w:pStyle w:val="Obsah1"/>
        <w:rPr>
          <w:rFonts w:eastAsiaTheme="minorEastAsia" w:cs="Times New Roman"/>
          <w:b w:val="0"/>
          <w:noProof/>
          <w:sz w:val="24"/>
          <w:szCs w:val="24"/>
          <w:lang w:eastAsia="cs-CZ"/>
        </w:rPr>
      </w:pPr>
      <w:hyperlink w:anchor="_Toc353965466" w:history="1">
        <w:r w:rsidR="00692ECD" w:rsidRPr="00692ECD">
          <w:rPr>
            <w:rStyle w:val="Hypertextovodkaz"/>
            <w:rFonts w:cs="Times New Roman"/>
            <w:noProof/>
            <w:sz w:val="24"/>
            <w:szCs w:val="24"/>
          </w:rPr>
          <w:t>SUMMARY</w:t>
        </w:r>
        <w:r w:rsidR="00692ECD" w:rsidRPr="00692ECD">
          <w:rPr>
            <w:rFonts w:cs="Times New Roman"/>
            <w:noProof/>
            <w:webHidden/>
            <w:sz w:val="24"/>
            <w:szCs w:val="24"/>
          </w:rPr>
          <w:tab/>
        </w:r>
        <w:r w:rsidRPr="00692ECD">
          <w:rPr>
            <w:rFonts w:cs="Times New Roman"/>
            <w:noProof/>
            <w:webHidden/>
            <w:sz w:val="24"/>
            <w:szCs w:val="24"/>
          </w:rPr>
          <w:fldChar w:fldCharType="begin"/>
        </w:r>
        <w:r w:rsidR="00692ECD" w:rsidRPr="00692ECD">
          <w:rPr>
            <w:rFonts w:cs="Times New Roman"/>
            <w:noProof/>
            <w:webHidden/>
            <w:sz w:val="24"/>
            <w:szCs w:val="24"/>
          </w:rPr>
          <w:instrText xml:space="preserve"> PAGEREF _Toc353965466 \h </w:instrText>
        </w:r>
        <w:r w:rsidRPr="00692ECD">
          <w:rPr>
            <w:rFonts w:cs="Times New Roman"/>
            <w:noProof/>
            <w:webHidden/>
            <w:sz w:val="24"/>
            <w:szCs w:val="24"/>
          </w:rPr>
        </w:r>
        <w:r w:rsidRPr="00692ECD">
          <w:rPr>
            <w:rFonts w:cs="Times New Roman"/>
            <w:noProof/>
            <w:webHidden/>
            <w:sz w:val="24"/>
            <w:szCs w:val="24"/>
          </w:rPr>
          <w:fldChar w:fldCharType="separate"/>
        </w:r>
        <w:r w:rsidR="009C4686">
          <w:rPr>
            <w:rFonts w:cs="Times New Roman"/>
            <w:noProof/>
            <w:webHidden/>
            <w:sz w:val="24"/>
            <w:szCs w:val="24"/>
          </w:rPr>
          <w:t>45</w:t>
        </w:r>
        <w:r w:rsidRPr="00692ECD">
          <w:rPr>
            <w:rFonts w:cs="Times New Roman"/>
            <w:noProof/>
            <w:webHidden/>
            <w:sz w:val="24"/>
            <w:szCs w:val="24"/>
          </w:rPr>
          <w:fldChar w:fldCharType="end"/>
        </w:r>
      </w:hyperlink>
    </w:p>
    <w:p w:rsidR="00692ECD" w:rsidRPr="00692ECD" w:rsidRDefault="006E1E51" w:rsidP="00692ECD">
      <w:pPr>
        <w:pStyle w:val="Obsah1"/>
        <w:rPr>
          <w:rFonts w:eastAsiaTheme="minorEastAsia" w:cs="Times New Roman"/>
          <w:b w:val="0"/>
          <w:noProof/>
          <w:sz w:val="24"/>
          <w:szCs w:val="24"/>
          <w:lang w:eastAsia="cs-CZ"/>
        </w:rPr>
      </w:pPr>
      <w:hyperlink w:anchor="_Toc353965467" w:history="1">
        <w:r w:rsidR="00692ECD" w:rsidRPr="00692ECD">
          <w:rPr>
            <w:rStyle w:val="Hypertextovodkaz"/>
            <w:rFonts w:cs="Times New Roman"/>
            <w:noProof/>
            <w:sz w:val="24"/>
            <w:szCs w:val="24"/>
          </w:rPr>
          <w:t>Seznam použité literatury</w:t>
        </w:r>
        <w:r w:rsidR="00692ECD" w:rsidRPr="00692ECD">
          <w:rPr>
            <w:rFonts w:cs="Times New Roman"/>
            <w:noProof/>
            <w:webHidden/>
            <w:sz w:val="24"/>
            <w:szCs w:val="24"/>
          </w:rPr>
          <w:tab/>
        </w:r>
        <w:r w:rsidRPr="00692ECD">
          <w:rPr>
            <w:rFonts w:cs="Times New Roman"/>
            <w:noProof/>
            <w:webHidden/>
            <w:sz w:val="24"/>
            <w:szCs w:val="24"/>
          </w:rPr>
          <w:fldChar w:fldCharType="begin"/>
        </w:r>
        <w:r w:rsidR="00692ECD" w:rsidRPr="00692ECD">
          <w:rPr>
            <w:rFonts w:cs="Times New Roman"/>
            <w:noProof/>
            <w:webHidden/>
            <w:sz w:val="24"/>
            <w:szCs w:val="24"/>
          </w:rPr>
          <w:instrText xml:space="preserve"> PAGEREF _Toc353965467 \h </w:instrText>
        </w:r>
        <w:r w:rsidRPr="00692ECD">
          <w:rPr>
            <w:rFonts w:cs="Times New Roman"/>
            <w:noProof/>
            <w:webHidden/>
            <w:sz w:val="24"/>
            <w:szCs w:val="24"/>
          </w:rPr>
        </w:r>
        <w:r w:rsidRPr="00692ECD">
          <w:rPr>
            <w:rFonts w:cs="Times New Roman"/>
            <w:noProof/>
            <w:webHidden/>
            <w:sz w:val="24"/>
            <w:szCs w:val="24"/>
          </w:rPr>
          <w:fldChar w:fldCharType="separate"/>
        </w:r>
        <w:r w:rsidR="009C4686">
          <w:rPr>
            <w:rFonts w:cs="Times New Roman"/>
            <w:noProof/>
            <w:webHidden/>
            <w:sz w:val="24"/>
            <w:szCs w:val="24"/>
          </w:rPr>
          <w:t>46</w:t>
        </w:r>
        <w:r w:rsidRPr="00692ECD">
          <w:rPr>
            <w:rFonts w:cs="Times New Roman"/>
            <w:noProof/>
            <w:webHidden/>
            <w:sz w:val="24"/>
            <w:szCs w:val="24"/>
          </w:rPr>
          <w:fldChar w:fldCharType="end"/>
        </w:r>
      </w:hyperlink>
    </w:p>
    <w:p w:rsidR="00692ECD" w:rsidRPr="00692ECD" w:rsidRDefault="006E1E51" w:rsidP="00692ECD">
      <w:pPr>
        <w:pStyle w:val="Obsah1"/>
        <w:rPr>
          <w:rFonts w:eastAsiaTheme="minorEastAsia" w:cs="Times New Roman"/>
          <w:b w:val="0"/>
          <w:noProof/>
          <w:sz w:val="24"/>
          <w:szCs w:val="24"/>
          <w:lang w:eastAsia="cs-CZ"/>
        </w:rPr>
      </w:pPr>
      <w:hyperlink w:anchor="_Toc353965468" w:history="1">
        <w:r w:rsidR="00692ECD" w:rsidRPr="00692ECD">
          <w:rPr>
            <w:rStyle w:val="Hypertextovodkaz"/>
            <w:rFonts w:eastAsia="Calibri" w:cs="Times New Roman"/>
            <w:noProof/>
            <w:sz w:val="24"/>
            <w:szCs w:val="24"/>
          </w:rPr>
          <w:t>Seznam příloh</w:t>
        </w:r>
        <w:r w:rsidR="00692ECD" w:rsidRPr="00692ECD">
          <w:rPr>
            <w:rFonts w:cs="Times New Roman"/>
            <w:noProof/>
            <w:webHidden/>
            <w:sz w:val="24"/>
            <w:szCs w:val="24"/>
          </w:rPr>
          <w:tab/>
        </w:r>
        <w:r w:rsidRPr="00692ECD">
          <w:rPr>
            <w:rFonts w:cs="Times New Roman"/>
            <w:noProof/>
            <w:webHidden/>
            <w:sz w:val="24"/>
            <w:szCs w:val="24"/>
          </w:rPr>
          <w:fldChar w:fldCharType="begin"/>
        </w:r>
        <w:r w:rsidR="00692ECD" w:rsidRPr="00692ECD">
          <w:rPr>
            <w:rFonts w:cs="Times New Roman"/>
            <w:noProof/>
            <w:webHidden/>
            <w:sz w:val="24"/>
            <w:szCs w:val="24"/>
          </w:rPr>
          <w:instrText xml:space="preserve"> PAGEREF _Toc353965468 \h </w:instrText>
        </w:r>
        <w:r w:rsidRPr="00692ECD">
          <w:rPr>
            <w:rFonts w:cs="Times New Roman"/>
            <w:noProof/>
            <w:webHidden/>
            <w:sz w:val="24"/>
            <w:szCs w:val="24"/>
          </w:rPr>
        </w:r>
        <w:r w:rsidRPr="00692ECD">
          <w:rPr>
            <w:rFonts w:cs="Times New Roman"/>
            <w:noProof/>
            <w:webHidden/>
            <w:sz w:val="24"/>
            <w:szCs w:val="24"/>
          </w:rPr>
          <w:fldChar w:fldCharType="separate"/>
        </w:r>
        <w:r w:rsidR="009C4686">
          <w:rPr>
            <w:rFonts w:cs="Times New Roman"/>
            <w:noProof/>
            <w:webHidden/>
            <w:sz w:val="24"/>
            <w:szCs w:val="24"/>
          </w:rPr>
          <w:t>48</w:t>
        </w:r>
        <w:r w:rsidRPr="00692ECD">
          <w:rPr>
            <w:rFonts w:cs="Times New Roman"/>
            <w:noProof/>
            <w:webHidden/>
            <w:sz w:val="24"/>
            <w:szCs w:val="24"/>
          </w:rPr>
          <w:fldChar w:fldCharType="end"/>
        </w:r>
      </w:hyperlink>
    </w:p>
    <w:p w:rsidR="00720CEC" w:rsidRPr="00692ECD" w:rsidRDefault="006E1E51" w:rsidP="00692ECD">
      <w:pPr>
        <w:spacing w:line="360" w:lineRule="auto"/>
        <w:jc w:val="both"/>
        <w:rPr>
          <w:rFonts w:ascii="Times New Roman" w:hAnsi="Times New Roman" w:cs="Times New Roman"/>
          <w:sz w:val="24"/>
          <w:szCs w:val="24"/>
        </w:rPr>
      </w:pPr>
      <w:r w:rsidRPr="00692ECD">
        <w:rPr>
          <w:rFonts w:ascii="Times New Roman" w:hAnsi="Times New Roman" w:cs="Times New Roman"/>
          <w:sz w:val="24"/>
          <w:szCs w:val="24"/>
        </w:rPr>
        <w:fldChar w:fldCharType="end"/>
      </w:r>
    </w:p>
    <w:p w:rsidR="00720CEC" w:rsidRDefault="00720CEC" w:rsidP="00CE181E">
      <w:pPr>
        <w:spacing w:line="360" w:lineRule="auto"/>
        <w:jc w:val="both"/>
        <w:rPr>
          <w:rFonts w:ascii="Times New Roman" w:hAnsi="Times New Roman"/>
          <w:sz w:val="24"/>
        </w:rPr>
      </w:pPr>
    </w:p>
    <w:p w:rsidR="009A769B" w:rsidRDefault="009A769B" w:rsidP="00CE181E">
      <w:pPr>
        <w:spacing w:line="360" w:lineRule="auto"/>
        <w:jc w:val="both"/>
        <w:rPr>
          <w:rFonts w:ascii="Times New Roman" w:hAnsi="Times New Roman"/>
          <w:sz w:val="24"/>
        </w:rPr>
        <w:sectPr w:rsidR="009A769B" w:rsidSect="004E48B2">
          <w:footerReference w:type="default" r:id="rId8"/>
          <w:pgSz w:w="11906" w:h="16838"/>
          <w:pgMar w:top="1418" w:right="1134" w:bottom="1418" w:left="2268" w:header="709" w:footer="709" w:gutter="0"/>
          <w:pgNumType w:start="1"/>
          <w:cols w:space="708"/>
          <w:docGrid w:linePitch="360"/>
        </w:sectPr>
      </w:pPr>
    </w:p>
    <w:p w:rsidR="00720CEC" w:rsidRPr="00692ECD" w:rsidRDefault="00720CEC" w:rsidP="00692ECD">
      <w:pPr>
        <w:spacing w:line="360" w:lineRule="auto"/>
        <w:jc w:val="both"/>
        <w:rPr>
          <w:rFonts w:ascii="Times New Roman" w:hAnsi="Times New Roman" w:cs="Times New Roman"/>
          <w:b/>
          <w:sz w:val="28"/>
        </w:rPr>
      </w:pPr>
      <w:bookmarkStart w:id="0" w:name="_Toc353965448"/>
      <w:r w:rsidRPr="00692ECD">
        <w:rPr>
          <w:rFonts w:ascii="Times New Roman" w:hAnsi="Times New Roman" w:cs="Times New Roman"/>
          <w:b/>
          <w:sz w:val="24"/>
        </w:rPr>
        <w:lastRenderedPageBreak/>
        <w:t>ÚVOD</w:t>
      </w:r>
      <w:bookmarkEnd w:id="0"/>
    </w:p>
    <w:p w:rsidR="00720CEC" w:rsidRPr="003A4301" w:rsidRDefault="00720CEC" w:rsidP="00CE181E">
      <w:pPr>
        <w:spacing w:line="360" w:lineRule="auto"/>
        <w:jc w:val="both"/>
        <w:rPr>
          <w:rFonts w:ascii="Times New Roman" w:hAnsi="Times New Roman"/>
          <w:b/>
          <w:sz w:val="24"/>
        </w:rPr>
      </w:pPr>
    </w:p>
    <w:p w:rsidR="00720CEC" w:rsidRDefault="00720CEC" w:rsidP="00CE181E">
      <w:pPr>
        <w:pStyle w:val="Odstavecseseznamem"/>
        <w:spacing w:line="360" w:lineRule="auto"/>
        <w:ind w:left="0" w:firstLine="708"/>
        <w:jc w:val="both"/>
        <w:rPr>
          <w:rFonts w:ascii="Times New Roman" w:hAnsi="Times New Roman"/>
          <w:sz w:val="24"/>
        </w:rPr>
      </w:pPr>
      <w:r>
        <w:rPr>
          <w:rFonts w:ascii="Times New Roman" w:hAnsi="Times New Roman"/>
          <w:sz w:val="24"/>
        </w:rPr>
        <w:t xml:space="preserve">Čím je postižení dítěte těžší, tím dříve bývá odhaleno. Lehčí formy mentálního postižení se často projevují až v předškolním či mladším školním věku. Pokud se postižení odhalí pozdě, může to mít nezvratné následky na další vývoj jedince. Lékař hraje důležitou roli v diagnostice a také právě při včasném odhalování mentálního postižení. Setkává se s dítětem již od narození a proto má možnost na nedostatky či zaostání ve vývoji upozornit jako první. Samotná lékařská péče ovšem nestačí, proto jsou zřizována poradenská zařízení, která se podílí na diagnostice a zajišťují adekvátní péči a poradenství o jedince s postižením. Význam spolupráce mezi pediatry a poradenskými zařízeními je proto velice důležitý. </w:t>
      </w:r>
    </w:p>
    <w:p w:rsidR="00720CEC" w:rsidRPr="00A3065E" w:rsidRDefault="003A7CFA" w:rsidP="00CE181E">
      <w:pPr>
        <w:pStyle w:val="Odstavecseseznamem"/>
        <w:spacing w:line="360" w:lineRule="auto"/>
        <w:ind w:left="0" w:firstLine="708"/>
        <w:jc w:val="both"/>
        <w:rPr>
          <w:rFonts w:ascii="Times New Roman" w:hAnsi="Times New Roman"/>
          <w:sz w:val="24"/>
        </w:rPr>
      </w:pPr>
      <w:r>
        <w:rPr>
          <w:rFonts w:ascii="Times New Roman" w:hAnsi="Times New Roman"/>
          <w:sz w:val="24"/>
        </w:rPr>
        <w:t xml:space="preserve">Výběr </w:t>
      </w:r>
      <w:r w:rsidR="00720CEC">
        <w:rPr>
          <w:rFonts w:ascii="Times New Roman" w:hAnsi="Times New Roman"/>
          <w:sz w:val="24"/>
        </w:rPr>
        <w:t xml:space="preserve">tématu práce souvisí právě s důležitostí této problematiky. Výsledky výzkumu v oblasti této problematiky vnímám jako zajímavé a prospěšné pro obory či instituce zabývající se péčí o jedince s mentálním postižením.  </w:t>
      </w:r>
    </w:p>
    <w:p w:rsidR="00720CEC" w:rsidRPr="00A3065E" w:rsidRDefault="00720CEC" w:rsidP="00CE181E">
      <w:pPr>
        <w:spacing w:line="360" w:lineRule="auto"/>
        <w:ind w:firstLine="708"/>
        <w:jc w:val="both"/>
        <w:rPr>
          <w:rFonts w:ascii="Times New Roman" w:hAnsi="Times New Roman"/>
          <w:sz w:val="24"/>
        </w:rPr>
      </w:pPr>
      <w:r w:rsidRPr="00A3065E">
        <w:rPr>
          <w:rFonts w:ascii="Times New Roman" w:hAnsi="Times New Roman"/>
          <w:sz w:val="24"/>
        </w:rPr>
        <w:t xml:space="preserve">Cílem bakalářské práce a výzkumného projektu je zjistit do jaké míry a jakým způsobem probíhá spolupráce mezi pediatry a poradenskými zařízeními při diagnostice mentálního postižení v raném věku. </w:t>
      </w:r>
    </w:p>
    <w:p w:rsidR="00720CEC" w:rsidRDefault="00720CEC" w:rsidP="00CE181E">
      <w:pPr>
        <w:spacing w:line="360" w:lineRule="auto"/>
        <w:ind w:firstLine="708"/>
        <w:jc w:val="both"/>
        <w:rPr>
          <w:rFonts w:ascii="Times New Roman" w:hAnsi="Times New Roman"/>
          <w:sz w:val="24"/>
          <w:szCs w:val="24"/>
        </w:rPr>
      </w:pPr>
      <w:r w:rsidRPr="00A3065E">
        <w:rPr>
          <w:rFonts w:ascii="Times New Roman" w:hAnsi="Times New Roman"/>
          <w:sz w:val="24"/>
        </w:rPr>
        <w:t xml:space="preserve">Bakalářská práce je rozčleněna do tří kapitol. První dvě kapitoly shrnují dosavadní teoretické poznatky týkající se dané problematiky. </w:t>
      </w:r>
      <w:r>
        <w:rPr>
          <w:rFonts w:ascii="Times New Roman" w:hAnsi="Times New Roman"/>
          <w:sz w:val="24"/>
        </w:rPr>
        <w:t xml:space="preserve">První kapitola vymezuje pojem mentální postižení, uvádí rozdělení etiologie, klasifikaci jednotlivých stupňů a specifika jedinců s mentálním postižením. Druhá kapitola se věnuje rané intervenci (péči), diagnostice mentálního postižení a charakterizuje jednotlivé subjekty, které se na diagnostice podílejí. </w:t>
      </w:r>
      <w:r w:rsidRPr="00A3065E">
        <w:rPr>
          <w:rFonts w:ascii="Times New Roman" w:hAnsi="Times New Roman"/>
          <w:sz w:val="24"/>
        </w:rPr>
        <w:t xml:space="preserve">Třetí kapitola </w:t>
      </w:r>
      <w:r>
        <w:rPr>
          <w:rFonts w:ascii="Times New Roman" w:hAnsi="Times New Roman"/>
          <w:sz w:val="24"/>
        </w:rPr>
        <w:t xml:space="preserve">je praktická a zaměřuje se na výzkumný projekt. Cílem projektu bylo zjistit zejména úroveň spolupráce mezi pediatry a poradenskými zařízeními a včasnost odhalování mentálního postižení. </w:t>
      </w:r>
      <w:r>
        <w:rPr>
          <w:rFonts w:ascii="Times New Roman" w:hAnsi="Times New Roman"/>
          <w:sz w:val="24"/>
          <w:szCs w:val="24"/>
        </w:rPr>
        <w:t xml:space="preserve">Dále jsou ve třetí kapitole vyhodnoceny výsledky výzkumného šetření, které jsou zpracovány do grafů. </w:t>
      </w:r>
    </w:p>
    <w:p w:rsidR="00720CEC" w:rsidRPr="00D840F2" w:rsidRDefault="00720CEC" w:rsidP="00CE181E">
      <w:pPr>
        <w:spacing w:line="360" w:lineRule="auto"/>
        <w:ind w:firstLine="708"/>
        <w:jc w:val="both"/>
        <w:rPr>
          <w:rFonts w:ascii="Times New Roman" w:hAnsi="Times New Roman"/>
          <w:sz w:val="24"/>
        </w:rPr>
      </w:pPr>
      <w:r>
        <w:rPr>
          <w:rFonts w:ascii="Times New Roman" w:hAnsi="Times New Roman"/>
          <w:sz w:val="24"/>
        </w:rPr>
        <w:t xml:space="preserve">Ke zjištění potřebných údajů a dosažení cíle výzkumu byla </w:t>
      </w:r>
      <w:r>
        <w:rPr>
          <w:rFonts w:ascii="Times New Roman" w:hAnsi="Times New Roman"/>
          <w:sz w:val="24"/>
          <w:szCs w:val="24"/>
        </w:rPr>
        <w:t xml:space="preserve">využita metoda kvantitativního výzkumného šetření, ve formě dotazníku vlastní konstrukce a studium dostupné odborné literatury. </w:t>
      </w:r>
    </w:p>
    <w:p w:rsidR="00C538D9" w:rsidRPr="00EF3B7C" w:rsidRDefault="00236473" w:rsidP="00CE181E">
      <w:pPr>
        <w:spacing w:line="360" w:lineRule="auto"/>
        <w:jc w:val="both"/>
        <w:rPr>
          <w:rFonts w:ascii="Times New Roman" w:hAnsi="Times New Roman" w:cs="Times New Roman"/>
        </w:rPr>
      </w:pPr>
      <w:r>
        <w:rPr>
          <w:rFonts w:ascii="Times New Roman" w:hAnsi="Times New Roman" w:cs="Times New Roman"/>
        </w:rPr>
        <w:br w:type="page"/>
      </w:r>
    </w:p>
    <w:p w:rsidR="00A92D60" w:rsidRPr="00692ECD" w:rsidRDefault="00A92D60" w:rsidP="00692ECD">
      <w:pPr>
        <w:pStyle w:val="Nadpis3"/>
        <w:spacing w:line="360" w:lineRule="auto"/>
        <w:jc w:val="both"/>
        <w:rPr>
          <w:rFonts w:ascii="Times New Roman" w:hAnsi="Times New Roman" w:cs="Times New Roman"/>
          <w:color w:val="auto"/>
        </w:rPr>
      </w:pPr>
      <w:bookmarkStart w:id="1" w:name="_Toc353940539"/>
      <w:bookmarkStart w:id="2" w:name="_Toc353965449"/>
      <w:r w:rsidRPr="00692ECD">
        <w:rPr>
          <w:rFonts w:ascii="Times New Roman" w:hAnsi="Times New Roman" w:cs="Times New Roman"/>
          <w:color w:val="auto"/>
          <w:sz w:val="32"/>
        </w:rPr>
        <w:lastRenderedPageBreak/>
        <w:t>1</w:t>
      </w:r>
      <w:r w:rsidR="00666BA7" w:rsidRPr="00692ECD">
        <w:rPr>
          <w:rFonts w:ascii="Times New Roman" w:hAnsi="Times New Roman" w:cs="Times New Roman"/>
          <w:color w:val="auto"/>
          <w:sz w:val="32"/>
        </w:rPr>
        <w:t xml:space="preserve"> </w:t>
      </w:r>
      <w:r w:rsidR="00391F24" w:rsidRPr="00692ECD">
        <w:rPr>
          <w:rFonts w:ascii="Times New Roman" w:hAnsi="Times New Roman" w:cs="Times New Roman"/>
          <w:color w:val="auto"/>
          <w:sz w:val="32"/>
        </w:rPr>
        <w:t>Dítě s mentálním postižením</w:t>
      </w:r>
      <w:bookmarkEnd w:id="1"/>
      <w:bookmarkEnd w:id="2"/>
    </w:p>
    <w:p w:rsidR="00A92D60" w:rsidRPr="00692ECD" w:rsidRDefault="00A92D60" w:rsidP="00692ECD">
      <w:pPr>
        <w:spacing w:line="360" w:lineRule="auto"/>
        <w:jc w:val="both"/>
        <w:rPr>
          <w:rFonts w:ascii="Times New Roman" w:hAnsi="Times New Roman" w:cs="Times New Roman"/>
          <w:sz w:val="24"/>
        </w:rPr>
      </w:pPr>
    </w:p>
    <w:p w:rsidR="00CB3903" w:rsidRPr="00692ECD" w:rsidRDefault="00666BA7" w:rsidP="00692ECD">
      <w:pPr>
        <w:pStyle w:val="Nadpis2"/>
        <w:spacing w:line="360" w:lineRule="auto"/>
        <w:jc w:val="both"/>
        <w:rPr>
          <w:rFonts w:ascii="Times New Roman" w:hAnsi="Times New Roman" w:cs="Times New Roman"/>
          <w:color w:val="auto"/>
          <w:sz w:val="28"/>
        </w:rPr>
      </w:pPr>
      <w:bookmarkStart w:id="3" w:name="_Toc353940540"/>
      <w:bookmarkStart w:id="4" w:name="_Toc353965450"/>
      <w:r w:rsidRPr="00692ECD">
        <w:rPr>
          <w:rFonts w:ascii="Times New Roman" w:hAnsi="Times New Roman" w:cs="Times New Roman"/>
          <w:color w:val="auto"/>
          <w:sz w:val="28"/>
        </w:rPr>
        <w:t xml:space="preserve">1.1. </w:t>
      </w:r>
      <w:r w:rsidR="00391F24" w:rsidRPr="00692ECD">
        <w:rPr>
          <w:rFonts w:ascii="Times New Roman" w:hAnsi="Times New Roman" w:cs="Times New Roman"/>
          <w:color w:val="auto"/>
          <w:sz w:val="28"/>
        </w:rPr>
        <w:t>Vymezení pojmu mentálního postižení</w:t>
      </w:r>
      <w:bookmarkEnd w:id="3"/>
      <w:bookmarkEnd w:id="4"/>
    </w:p>
    <w:p w:rsidR="00391F24" w:rsidRPr="00391F24" w:rsidRDefault="00391F24" w:rsidP="00692ECD">
      <w:pPr>
        <w:pStyle w:val="Textvbloku"/>
        <w:spacing w:line="360" w:lineRule="auto"/>
        <w:ind w:left="0" w:right="0" w:firstLine="708"/>
        <w:jc w:val="both"/>
      </w:pPr>
      <w:r w:rsidRPr="00391F24">
        <w:t xml:space="preserve">V odborné literatuře najdeme celou řadu definic charakterizujících pojem mentální postižení. V těchto definicích najdeme nejrůznější pohledy na danou problematiku. Ovšem většina z nich poukazuje zejména na celkové snížení schopností a snaží se zahrnout všechna hlediska ovlivňující vývoj daného jedince. </w:t>
      </w:r>
    </w:p>
    <w:p w:rsidR="00391F24" w:rsidRPr="00391F24" w:rsidRDefault="00094D4C" w:rsidP="00692ECD">
      <w:pPr>
        <w:spacing w:line="360" w:lineRule="auto"/>
        <w:jc w:val="both"/>
        <w:rPr>
          <w:rFonts w:ascii="Times New Roman" w:hAnsi="Times New Roman" w:cs="Times New Roman"/>
          <w:bCs/>
          <w:sz w:val="24"/>
        </w:rPr>
      </w:pPr>
      <w:r>
        <w:rPr>
          <w:rFonts w:ascii="Times New Roman" w:hAnsi="Times New Roman" w:cs="Times New Roman"/>
          <w:bCs/>
          <w:sz w:val="24"/>
        </w:rPr>
        <w:t xml:space="preserve">M. </w:t>
      </w:r>
      <w:r w:rsidR="00391F24" w:rsidRPr="00391F24">
        <w:rPr>
          <w:rFonts w:ascii="Times New Roman" w:hAnsi="Times New Roman" w:cs="Times New Roman"/>
          <w:bCs/>
          <w:sz w:val="24"/>
        </w:rPr>
        <w:t xml:space="preserve">Valenta </w:t>
      </w:r>
      <w:r>
        <w:rPr>
          <w:rFonts w:ascii="Times New Roman" w:hAnsi="Times New Roman" w:cs="Times New Roman"/>
          <w:bCs/>
          <w:sz w:val="24"/>
        </w:rPr>
        <w:t xml:space="preserve">(2009, s. 12) </w:t>
      </w:r>
      <w:r w:rsidR="00391F24" w:rsidRPr="00391F24">
        <w:rPr>
          <w:rFonts w:ascii="Times New Roman" w:hAnsi="Times New Roman" w:cs="Times New Roman"/>
          <w:bCs/>
          <w:sz w:val="24"/>
        </w:rPr>
        <w:t>definuje mentální retardaci</w:t>
      </w:r>
      <w:r w:rsidR="00391F24" w:rsidRPr="00391F24">
        <w:rPr>
          <w:rFonts w:ascii="Times New Roman" w:hAnsi="Times New Roman" w:cs="Times New Roman"/>
          <w:bCs/>
          <w:i/>
          <w:sz w:val="24"/>
        </w:rPr>
        <w:t xml:space="preserve"> „jako vývojovou duševní poruchu se sníženou inteligencí demonstrující se především snížením kognitivních, řečových, pohybových a sociálních schopností s prenatální, perina</w:t>
      </w:r>
      <w:r w:rsidR="00001F1C">
        <w:rPr>
          <w:rFonts w:ascii="Times New Roman" w:hAnsi="Times New Roman" w:cs="Times New Roman"/>
          <w:bCs/>
          <w:i/>
          <w:sz w:val="24"/>
        </w:rPr>
        <w:t>tální i postnatální etiologií</w:t>
      </w:r>
      <w:r w:rsidR="00391F24" w:rsidRPr="00391F24">
        <w:rPr>
          <w:rFonts w:ascii="Times New Roman" w:hAnsi="Times New Roman" w:cs="Times New Roman"/>
          <w:bCs/>
          <w:i/>
          <w:sz w:val="24"/>
        </w:rPr>
        <w:t>“</w:t>
      </w:r>
      <w:r>
        <w:rPr>
          <w:rFonts w:ascii="Times New Roman" w:hAnsi="Times New Roman" w:cs="Times New Roman"/>
          <w:bCs/>
          <w:i/>
          <w:sz w:val="24"/>
        </w:rPr>
        <w:t>.</w:t>
      </w:r>
      <w:r w:rsidR="00391F24" w:rsidRPr="00391F24">
        <w:rPr>
          <w:rFonts w:ascii="Times New Roman" w:hAnsi="Times New Roman" w:cs="Times New Roman"/>
          <w:bCs/>
          <w:i/>
          <w:sz w:val="24"/>
        </w:rPr>
        <w:t xml:space="preserve"> </w:t>
      </w:r>
    </w:p>
    <w:p w:rsidR="00391F24" w:rsidRPr="00391F24" w:rsidRDefault="00391F24" w:rsidP="00CE181E">
      <w:pPr>
        <w:spacing w:line="360" w:lineRule="auto"/>
        <w:jc w:val="both"/>
        <w:rPr>
          <w:rFonts w:ascii="Times New Roman" w:hAnsi="Times New Roman" w:cs="Times New Roman"/>
          <w:i/>
          <w:sz w:val="24"/>
          <w:szCs w:val="24"/>
        </w:rPr>
      </w:pPr>
      <w:r w:rsidRPr="00391F24">
        <w:rPr>
          <w:rFonts w:ascii="Times New Roman" w:hAnsi="Times New Roman" w:cs="Times New Roman"/>
          <w:sz w:val="24"/>
          <w:szCs w:val="24"/>
        </w:rPr>
        <w:t xml:space="preserve">Podobně i </w:t>
      </w:r>
      <w:proofErr w:type="spellStart"/>
      <w:r w:rsidR="00094D4C">
        <w:rPr>
          <w:rFonts w:ascii="Times New Roman" w:hAnsi="Times New Roman" w:cs="Times New Roman"/>
          <w:sz w:val="24"/>
          <w:szCs w:val="24"/>
        </w:rPr>
        <w:t>I</w:t>
      </w:r>
      <w:proofErr w:type="spellEnd"/>
      <w:r w:rsidR="00094D4C">
        <w:rPr>
          <w:rFonts w:ascii="Times New Roman" w:hAnsi="Times New Roman" w:cs="Times New Roman"/>
          <w:sz w:val="24"/>
          <w:szCs w:val="24"/>
        </w:rPr>
        <w:t xml:space="preserve">. </w:t>
      </w:r>
      <w:r w:rsidRPr="00391F24">
        <w:rPr>
          <w:rFonts w:ascii="Times New Roman" w:hAnsi="Times New Roman" w:cs="Times New Roman"/>
          <w:sz w:val="24"/>
          <w:szCs w:val="24"/>
        </w:rPr>
        <w:t xml:space="preserve">Švarcová (2000, s. 24) uvádí, že: </w:t>
      </w:r>
      <w:r w:rsidRPr="00391F24">
        <w:rPr>
          <w:rFonts w:ascii="Times New Roman" w:hAnsi="Times New Roman" w:cs="Times New Roman"/>
          <w:i/>
          <w:sz w:val="24"/>
          <w:szCs w:val="24"/>
        </w:rPr>
        <w:t>„Za mentálně retardovan</w:t>
      </w:r>
      <w:r w:rsidR="00094D4C">
        <w:rPr>
          <w:rFonts w:ascii="Times New Roman" w:hAnsi="Times New Roman" w:cs="Times New Roman"/>
          <w:i/>
          <w:sz w:val="24"/>
          <w:szCs w:val="24"/>
        </w:rPr>
        <w:t>é (postižené) se považují takoví</w:t>
      </w:r>
      <w:r w:rsidRPr="00391F24">
        <w:rPr>
          <w:rFonts w:ascii="Times New Roman" w:hAnsi="Times New Roman" w:cs="Times New Roman"/>
          <w:i/>
          <w:sz w:val="24"/>
          <w:szCs w:val="24"/>
        </w:rPr>
        <w:t xml:space="preserve"> jedinci (děti, mládež i dospělí), u nichž dochází k zaostávání vývoje rozumových schopností, k odlišnému vývoji některých psychických vlastností a k poruchám v adaptačním chování. Hloubka a míra postižení jednotlivých funkcí je u nich individuálně odlišná.“</w:t>
      </w:r>
    </w:p>
    <w:p w:rsidR="00391F24" w:rsidRPr="00391F24" w:rsidRDefault="00391F24" w:rsidP="00CE181E">
      <w:pPr>
        <w:pStyle w:val="Textvbloku"/>
        <w:spacing w:line="360" w:lineRule="auto"/>
        <w:ind w:left="0" w:right="0"/>
        <w:jc w:val="both"/>
      </w:pPr>
      <w:r w:rsidRPr="00391F24">
        <w:t xml:space="preserve">Jedná se tedy o vývojovou poruchu integrace psychických funkcí, která jedince postihuje ve všech oblastech – rozumové, tělesné i sociální. Kdy stupeň postižení omezuje možnosti výchovy a vzdělávání (Dolejší, M., 1978). </w:t>
      </w:r>
      <w:r w:rsidRPr="00391F24">
        <w:rPr>
          <w:b/>
        </w:rPr>
        <w:t>Mentální retardace</w:t>
      </w:r>
      <w:r w:rsidRPr="00391F24">
        <w:t xml:space="preserve"> je </w:t>
      </w:r>
      <w:r w:rsidRPr="00391F24">
        <w:rPr>
          <w:rFonts w:eastAsia="Calibri"/>
        </w:rPr>
        <w:t>stavem trvalým, který může být vrozený, nebo časně získaný a to do 2. roku života jedince. (</w:t>
      </w:r>
      <w:proofErr w:type="spellStart"/>
      <w:r w:rsidRPr="00391F24">
        <w:rPr>
          <w:rFonts w:eastAsia="Calibri"/>
        </w:rPr>
        <w:t>Bazalová</w:t>
      </w:r>
      <w:proofErr w:type="spellEnd"/>
      <w:r w:rsidR="00A00AA1">
        <w:rPr>
          <w:rFonts w:eastAsia="Calibri"/>
        </w:rPr>
        <w:t>,</w:t>
      </w:r>
      <w:r w:rsidRPr="00391F24">
        <w:rPr>
          <w:rFonts w:eastAsia="Calibri"/>
        </w:rPr>
        <w:t xml:space="preserve"> B. </w:t>
      </w:r>
      <w:proofErr w:type="gramStart"/>
      <w:r w:rsidRPr="00391F24">
        <w:rPr>
          <w:rFonts w:eastAsia="Calibri"/>
        </w:rPr>
        <w:t>in</w:t>
      </w:r>
      <w:proofErr w:type="gramEnd"/>
      <w:r w:rsidRPr="00391F24">
        <w:rPr>
          <w:rFonts w:eastAsia="Calibri"/>
        </w:rPr>
        <w:t xml:space="preserve"> </w:t>
      </w:r>
      <w:proofErr w:type="spellStart"/>
      <w:r w:rsidRPr="00391F24">
        <w:rPr>
          <w:rFonts w:eastAsia="Calibri"/>
        </w:rPr>
        <w:t>Pipeková</w:t>
      </w:r>
      <w:proofErr w:type="spellEnd"/>
      <w:r w:rsidR="00A00AA1">
        <w:rPr>
          <w:rFonts w:eastAsia="Calibri"/>
        </w:rPr>
        <w:t>,</w:t>
      </w:r>
      <w:r w:rsidRPr="00391F24">
        <w:rPr>
          <w:rFonts w:eastAsia="Calibri"/>
        </w:rPr>
        <w:t xml:space="preserve"> J. 2010)</w:t>
      </w:r>
    </w:p>
    <w:p w:rsidR="00391F24" w:rsidRPr="00391F24" w:rsidRDefault="00391F24" w:rsidP="00CE181E">
      <w:pPr>
        <w:spacing w:line="360" w:lineRule="auto"/>
        <w:ind w:firstLine="708"/>
        <w:jc w:val="both"/>
        <w:rPr>
          <w:rFonts w:ascii="Times New Roman" w:eastAsia="Calibri" w:hAnsi="Times New Roman" w:cs="Times New Roman"/>
          <w:sz w:val="24"/>
        </w:rPr>
      </w:pPr>
      <w:r w:rsidRPr="00391F24">
        <w:rPr>
          <w:rFonts w:ascii="Times New Roman" w:eastAsia="Calibri" w:hAnsi="Times New Roman" w:cs="Times New Roman"/>
          <w:sz w:val="24"/>
        </w:rPr>
        <w:t xml:space="preserve">Naopak </w:t>
      </w:r>
      <w:r w:rsidRPr="00391F24">
        <w:rPr>
          <w:rFonts w:ascii="Times New Roman" w:eastAsia="Calibri" w:hAnsi="Times New Roman" w:cs="Times New Roman"/>
          <w:b/>
          <w:sz w:val="24"/>
        </w:rPr>
        <w:t xml:space="preserve">demenci </w:t>
      </w:r>
      <w:r w:rsidRPr="00391F24">
        <w:rPr>
          <w:rFonts w:ascii="Times New Roman" w:eastAsia="Calibri" w:hAnsi="Times New Roman" w:cs="Times New Roman"/>
          <w:sz w:val="24"/>
        </w:rPr>
        <w:t xml:space="preserve">můžeme definovat jako postižení získané, ke kterému dochází po 2. roce života jedince, tedy až po dosažení určitého stupně mentálního vývoje. Proto bývá někdy užíván termín </w:t>
      </w:r>
      <w:r w:rsidRPr="00391F24">
        <w:rPr>
          <w:rFonts w:ascii="Times New Roman" w:eastAsia="Calibri" w:hAnsi="Times New Roman" w:cs="Times New Roman"/>
          <w:b/>
          <w:i/>
          <w:sz w:val="24"/>
        </w:rPr>
        <w:t>získaná mentální retardace</w:t>
      </w:r>
      <w:r w:rsidRPr="00391F24">
        <w:rPr>
          <w:rFonts w:ascii="Times New Roman" w:eastAsia="Calibri" w:hAnsi="Times New Roman" w:cs="Times New Roman"/>
          <w:b/>
          <w:sz w:val="24"/>
        </w:rPr>
        <w:t>.</w:t>
      </w:r>
      <w:r w:rsidRPr="00391F24">
        <w:rPr>
          <w:rFonts w:ascii="Times New Roman" w:eastAsia="Calibri" w:hAnsi="Times New Roman" w:cs="Times New Roman"/>
          <w:sz w:val="24"/>
        </w:rPr>
        <w:t xml:space="preserve"> Příčinou vzniku demence je organické poškození CNS a dochází k zastavení či ztrátě již rozvinutých intelektových schopností. Na rozdíl od vrozeného mentálního postižení má demence chronický charakter a její příznaky se mohou v různé míře zhoršovat. Postupně dochází až k celkové degradaci osobnosti jedince. Mezi nejčastější projevy demence řadíme poruchy paměti, pozornosti, chování, komunikace a dalších psychick</w:t>
      </w:r>
      <w:r w:rsidR="00094D4C">
        <w:rPr>
          <w:rFonts w:ascii="Times New Roman" w:eastAsia="Calibri" w:hAnsi="Times New Roman" w:cs="Times New Roman"/>
          <w:sz w:val="24"/>
        </w:rPr>
        <w:t>ých funkcí. (Vágnerová, M. 2004</w:t>
      </w:r>
      <w:r w:rsidR="00094D4C">
        <w:rPr>
          <w:rFonts w:ascii="Times New Roman" w:eastAsia="Calibri" w:hAnsi="Times New Roman" w:cs="Times New Roman"/>
          <w:sz w:val="24"/>
          <w:lang w:val="en-US"/>
        </w:rPr>
        <w:t>;</w:t>
      </w:r>
      <w:r w:rsidRPr="00391F24">
        <w:rPr>
          <w:rFonts w:ascii="Times New Roman" w:eastAsia="Calibri" w:hAnsi="Times New Roman" w:cs="Times New Roman"/>
          <w:sz w:val="24"/>
        </w:rPr>
        <w:t xml:space="preserve"> </w:t>
      </w:r>
      <w:proofErr w:type="spellStart"/>
      <w:r w:rsidRPr="00391F24">
        <w:rPr>
          <w:rFonts w:ascii="Times New Roman" w:eastAsia="Calibri" w:hAnsi="Times New Roman" w:cs="Times New Roman"/>
          <w:sz w:val="24"/>
        </w:rPr>
        <w:t>Bazalová</w:t>
      </w:r>
      <w:proofErr w:type="spellEnd"/>
      <w:r w:rsidR="00A00AA1">
        <w:rPr>
          <w:rFonts w:ascii="Times New Roman" w:eastAsia="Calibri" w:hAnsi="Times New Roman" w:cs="Times New Roman"/>
          <w:sz w:val="24"/>
        </w:rPr>
        <w:t>,</w:t>
      </w:r>
      <w:r w:rsidRPr="00391F24">
        <w:rPr>
          <w:rFonts w:ascii="Times New Roman" w:eastAsia="Calibri" w:hAnsi="Times New Roman" w:cs="Times New Roman"/>
          <w:sz w:val="24"/>
        </w:rPr>
        <w:t xml:space="preserve"> B. </w:t>
      </w:r>
      <w:proofErr w:type="gramStart"/>
      <w:r w:rsidRPr="00391F24">
        <w:rPr>
          <w:rFonts w:ascii="Times New Roman" w:eastAsia="Calibri" w:hAnsi="Times New Roman" w:cs="Times New Roman"/>
          <w:sz w:val="24"/>
        </w:rPr>
        <w:t>in</w:t>
      </w:r>
      <w:proofErr w:type="gramEnd"/>
      <w:r w:rsidRPr="00391F24">
        <w:rPr>
          <w:rFonts w:ascii="Times New Roman" w:eastAsia="Calibri" w:hAnsi="Times New Roman" w:cs="Times New Roman"/>
          <w:sz w:val="24"/>
        </w:rPr>
        <w:t xml:space="preserve"> </w:t>
      </w:r>
      <w:proofErr w:type="spellStart"/>
      <w:r w:rsidRPr="00391F24">
        <w:rPr>
          <w:rFonts w:ascii="Times New Roman" w:eastAsia="Calibri" w:hAnsi="Times New Roman" w:cs="Times New Roman"/>
          <w:sz w:val="24"/>
        </w:rPr>
        <w:t>Pipeková</w:t>
      </w:r>
      <w:proofErr w:type="spellEnd"/>
      <w:r w:rsidR="00A00AA1">
        <w:rPr>
          <w:rFonts w:ascii="Times New Roman" w:eastAsia="Calibri" w:hAnsi="Times New Roman" w:cs="Times New Roman"/>
          <w:sz w:val="24"/>
        </w:rPr>
        <w:t>,</w:t>
      </w:r>
      <w:r w:rsidRPr="00391F24">
        <w:rPr>
          <w:rFonts w:ascii="Times New Roman" w:eastAsia="Calibri" w:hAnsi="Times New Roman" w:cs="Times New Roman"/>
          <w:sz w:val="24"/>
        </w:rPr>
        <w:t xml:space="preserve"> J. 2010)</w:t>
      </w:r>
    </w:p>
    <w:p w:rsidR="00391F24" w:rsidRPr="00391F24" w:rsidRDefault="00391F24" w:rsidP="00CE181E">
      <w:pPr>
        <w:spacing w:line="360" w:lineRule="auto"/>
        <w:ind w:firstLine="708"/>
        <w:jc w:val="both"/>
        <w:rPr>
          <w:rFonts w:ascii="Times New Roman" w:eastAsia="Calibri" w:hAnsi="Times New Roman" w:cs="Times New Roman"/>
          <w:b/>
          <w:i/>
          <w:sz w:val="24"/>
        </w:rPr>
      </w:pPr>
      <w:r w:rsidRPr="00391F24">
        <w:rPr>
          <w:rFonts w:ascii="Times New Roman" w:eastAsia="Calibri" w:hAnsi="Times New Roman" w:cs="Times New Roman"/>
          <w:b/>
          <w:sz w:val="24"/>
        </w:rPr>
        <w:t xml:space="preserve">Sociálně podmíněná mentální retardace, </w:t>
      </w:r>
      <w:r w:rsidRPr="00391F24">
        <w:rPr>
          <w:rFonts w:ascii="Times New Roman" w:eastAsia="Calibri" w:hAnsi="Times New Roman" w:cs="Times New Roman"/>
          <w:sz w:val="24"/>
        </w:rPr>
        <w:t>dříve nazývána jako</w:t>
      </w:r>
      <w:r w:rsidRPr="00391F24">
        <w:rPr>
          <w:rFonts w:ascii="Times New Roman" w:eastAsia="Calibri" w:hAnsi="Times New Roman" w:cs="Times New Roman"/>
          <w:b/>
          <w:sz w:val="24"/>
        </w:rPr>
        <w:t xml:space="preserve"> </w:t>
      </w:r>
      <w:proofErr w:type="spellStart"/>
      <w:r w:rsidRPr="00391F24">
        <w:rPr>
          <w:rFonts w:ascii="Times New Roman" w:eastAsia="Calibri" w:hAnsi="Times New Roman" w:cs="Times New Roman"/>
          <w:b/>
          <w:i/>
          <w:sz w:val="24"/>
        </w:rPr>
        <w:t>pseudooligofrenie</w:t>
      </w:r>
      <w:proofErr w:type="spellEnd"/>
      <w:r w:rsidRPr="00391F24">
        <w:rPr>
          <w:rFonts w:ascii="Times New Roman" w:eastAsia="Calibri" w:hAnsi="Times New Roman" w:cs="Times New Roman"/>
          <w:b/>
          <w:i/>
          <w:sz w:val="24"/>
        </w:rPr>
        <w:t xml:space="preserve">, </w:t>
      </w:r>
      <w:r w:rsidRPr="00391F24">
        <w:rPr>
          <w:rFonts w:ascii="Times New Roman" w:eastAsia="Calibri" w:hAnsi="Times New Roman" w:cs="Times New Roman"/>
          <w:sz w:val="24"/>
        </w:rPr>
        <w:t>se dnes označuje také jako</w:t>
      </w:r>
      <w:r w:rsidRPr="00391F24">
        <w:rPr>
          <w:rFonts w:ascii="Times New Roman" w:eastAsia="Calibri" w:hAnsi="Times New Roman" w:cs="Times New Roman"/>
          <w:b/>
          <w:i/>
          <w:sz w:val="24"/>
        </w:rPr>
        <w:t xml:space="preserve"> zdánlivá mentální retardace </w:t>
      </w:r>
      <w:r w:rsidRPr="00391F24">
        <w:rPr>
          <w:rFonts w:ascii="Times New Roman" w:eastAsia="Calibri" w:hAnsi="Times New Roman" w:cs="Times New Roman"/>
          <w:sz w:val="24"/>
        </w:rPr>
        <w:t>zejména proto, že se o mentální postižení nejedná. Na rozdíl od vrozené mentální retardace není zapříčiněn</w:t>
      </w:r>
      <w:r w:rsidR="00094D4C">
        <w:rPr>
          <w:rFonts w:ascii="Times New Roman" w:eastAsia="Calibri" w:hAnsi="Times New Roman" w:cs="Times New Roman"/>
          <w:sz w:val="24"/>
        </w:rPr>
        <w:t>a</w:t>
      </w:r>
      <w:r w:rsidRPr="00391F24">
        <w:rPr>
          <w:rFonts w:ascii="Times New Roman" w:eastAsia="Calibri" w:hAnsi="Times New Roman" w:cs="Times New Roman"/>
          <w:sz w:val="24"/>
        </w:rPr>
        <w:t xml:space="preserve"> poškozením CNS, ale negativním působením vnějšího (nepodnětného) </w:t>
      </w:r>
      <w:r w:rsidR="00094D4C">
        <w:rPr>
          <w:rFonts w:ascii="Times New Roman" w:eastAsia="Calibri" w:hAnsi="Times New Roman" w:cs="Times New Roman"/>
          <w:sz w:val="24"/>
        </w:rPr>
        <w:lastRenderedPageBreak/>
        <w:t>prostředí. Vznik</w:t>
      </w:r>
      <w:r w:rsidRPr="00391F24">
        <w:rPr>
          <w:rFonts w:ascii="Times New Roman" w:eastAsia="Calibri" w:hAnsi="Times New Roman" w:cs="Times New Roman"/>
          <w:sz w:val="24"/>
        </w:rPr>
        <w:t xml:space="preserve"> může zapříčinit například </w:t>
      </w:r>
      <w:proofErr w:type="spellStart"/>
      <w:r w:rsidRPr="00391F24">
        <w:rPr>
          <w:rFonts w:ascii="Times New Roman" w:eastAsia="Calibri" w:hAnsi="Times New Roman" w:cs="Times New Roman"/>
          <w:sz w:val="24"/>
        </w:rPr>
        <w:t>sociokulturně</w:t>
      </w:r>
      <w:proofErr w:type="spellEnd"/>
      <w:r w:rsidRPr="00391F24">
        <w:rPr>
          <w:rFonts w:ascii="Times New Roman" w:eastAsia="Calibri" w:hAnsi="Times New Roman" w:cs="Times New Roman"/>
          <w:sz w:val="24"/>
        </w:rPr>
        <w:t xml:space="preserve"> znevýhodněné prostředí, psy</w:t>
      </w:r>
      <w:r w:rsidR="00094D4C">
        <w:rPr>
          <w:rFonts w:ascii="Times New Roman" w:eastAsia="Calibri" w:hAnsi="Times New Roman" w:cs="Times New Roman"/>
          <w:sz w:val="24"/>
        </w:rPr>
        <w:t>chická deprivace nebo zanedbání</w:t>
      </w:r>
      <w:r w:rsidR="00784F80">
        <w:rPr>
          <w:rFonts w:ascii="Times New Roman" w:eastAsia="Calibri" w:hAnsi="Times New Roman" w:cs="Times New Roman"/>
          <w:sz w:val="24"/>
        </w:rPr>
        <w:t xml:space="preserve"> výchovy. Tito j</w:t>
      </w:r>
      <w:r w:rsidRPr="00391F24">
        <w:rPr>
          <w:rFonts w:ascii="Times New Roman" w:eastAsia="Calibri" w:hAnsi="Times New Roman" w:cs="Times New Roman"/>
          <w:sz w:val="24"/>
        </w:rPr>
        <w:t xml:space="preserve">edinci se nachází v tzv. hraničním pásmu mentální retardace nebo také mentální </w:t>
      </w:r>
      <w:proofErr w:type="spellStart"/>
      <w:r w:rsidRPr="00391F24">
        <w:rPr>
          <w:rFonts w:ascii="Times New Roman" w:eastAsia="Calibri" w:hAnsi="Times New Roman" w:cs="Times New Roman"/>
          <w:sz w:val="24"/>
        </w:rPr>
        <w:t>subnormy</w:t>
      </w:r>
      <w:proofErr w:type="spellEnd"/>
      <w:r w:rsidRPr="00391F24">
        <w:rPr>
          <w:rFonts w:ascii="Times New Roman" w:eastAsia="Calibri" w:hAnsi="Times New Roman" w:cs="Times New Roman"/>
          <w:sz w:val="24"/>
        </w:rPr>
        <w:t>, kdy IQ (inteligenční kvocient) je snížen asi o 10 až 20 bodů. Tento stav není trvalý, proto se při správném výchovném působení a podnětném prost</w:t>
      </w:r>
      <w:r w:rsidR="00094D4C">
        <w:rPr>
          <w:rFonts w:ascii="Times New Roman" w:eastAsia="Calibri" w:hAnsi="Times New Roman" w:cs="Times New Roman"/>
          <w:sz w:val="24"/>
        </w:rPr>
        <w:t>ředí může zlepšit. (</w:t>
      </w:r>
      <w:proofErr w:type="spellStart"/>
      <w:r w:rsidR="00094D4C">
        <w:rPr>
          <w:rFonts w:ascii="Times New Roman" w:eastAsia="Calibri" w:hAnsi="Times New Roman" w:cs="Times New Roman"/>
          <w:sz w:val="24"/>
        </w:rPr>
        <w:t>Bazalová</w:t>
      </w:r>
      <w:proofErr w:type="spellEnd"/>
      <w:r w:rsidR="006763D5">
        <w:rPr>
          <w:rFonts w:ascii="Times New Roman" w:eastAsia="Calibri" w:hAnsi="Times New Roman" w:cs="Times New Roman"/>
          <w:sz w:val="24"/>
        </w:rPr>
        <w:t>,</w:t>
      </w:r>
      <w:r w:rsidR="00094D4C">
        <w:rPr>
          <w:rFonts w:ascii="Times New Roman" w:eastAsia="Calibri" w:hAnsi="Times New Roman" w:cs="Times New Roman"/>
          <w:sz w:val="24"/>
        </w:rPr>
        <w:t xml:space="preserve"> B.</w:t>
      </w:r>
      <w:r w:rsidRPr="00391F24">
        <w:rPr>
          <w:rFonts w:ascii="Times New Roman" w:eastAsia="Calibri" w:hAnsi="Times New Roman" w:cs="Times New Roman"/>
          <w:sz w:val="24"/>
        </w:rPr>
        <w:t xml:space="preserve"> </w:t>
      </w:r>
      <w:proofErr w:type="gramStart"/>
      <w:r w:rsidRPr="00391F24">
        <w:rPr>
          <w:rFonts w:ascii="Times New Roman" w:eastAsia="Calibri" w:hAnsi="Times New Roman" w:cs="Times New Roman"/>
          <w:sz w:val="24"/>
        </w:rPr>
        <w:t>in</w:t>
      </w:r>
      <w:proofErr w:type="gramEnd"/>
      <w:r w:rsidRPr="00391F24">
        <w:rPr>
          <w:rFonts w:ascii="Times New Roman" w:eastAsia="Calibri" w:hAnsi="Times New Roman" w:cs="Times New Roman"/>
          <w:sz w:val="24"/>
        </w:rPr>
        <w:t xml:space="preserve"> </w:t>
      </w:r>
      <w:proofErr w:type="spellStart"/>
      <w:r w:rsidRPr="00391F24">
        <w:rPr>
          <w:rFonts w:ascii="Times New Roman" w:eastAsia="Calibri" w:hAnsi="Times New Roman" w:cs="Times New Roman"/>
          <w:sz w:val="24"/>
        </w:rPr>
        <w:t>Pipeková</w:t>
      </w:r>
      <w:proofErr w:type="spellEnd"/>
      <w:r w:rsidR="006763D5">
        <w:rPr>
          <w:rFonts w:ascii="Times New Roman" w:eastAsia="Calibri" w:hAnsi="Times New Roman" w:cs="Times New Roman"/>
          <w:sz w:val="24"/>
        </w:rPr>
        <w:t>,</w:t>
      </w:r>
      <w:r w:rsidRPr="00391F24">
        <w:rPr>
          <w:rFonts w:ascii="Times New Roman" w:eastAsia="Calibri" w:hAnsi="Times New Roman" w:cs="Times New Roman"/>
          <w:sz w:val="24"/>
        </w:rPr>
        <w:t xml:space="preserve"> J. 2010)</w:t>
      </w:r>
    </w:p>
    <w:p w:rsidR="00391F24" w:rsidRPr="00391F24" w:rsidRDefault="00391F24" w:rsidP="00CE181E">
      <w:pPr>
        <w:spacing w:line="360" w:lineRule="auto"/>
        <w:jc w:val="both"/>
        <w:rPr>
          <w:rFonts w:ascii="Times New Roman" w:hAnsi="Times New Roman" w:cs="Times New Roman"/>
          <w:sz w:val="24"/>
          <w:szCs w:val="24"/>
        </w:rPr>
      </w:pPr>
    </w:p>
    <w:p w:rsidR="00391F24" w:rsidRPr="00F64C71" w:rsidRDefault="00391F24" w:rsidP="00CE181E">
      <w:pPr>
        <w:spacing w:line="360" w:lineRule="auto"/>
        <w:ind w:firstLine="708"/>
        <w:jc w:val="both"/>
        <w:rPr>
          <w:rFonts w:ascii="Times New Roman" w:hAnsi="Times New Roman" w:cs="Times New Roman"/>
          <w:sz w:val="24"/>
          <w:szCs w:val="24"/>
        </w:rPr>
      </w:pPr>
      <w:r w:rsidRPr="00F64C71">
        <w:rPr>
          <w:rFonts w:ascii="Times New Roman" w:hAnsi="Times New Roman" w:cs="Times New Roman"/>
          <w:sz w:val="24"/>
          <w:szCs w:val="24"/>
        </w:rPr>
        <w:t xml:space="preserve">Přestože jedinci s mentálním postižením netvoří homogenní skupinu, můžeme u nich pozorovat jisté společné rysy. Stanovit stejná pravidla, která by platila pro všechny jedince s mentálním postižením, však nelze. Významnou roli zde hraje stupeň, typ či kombinace postižení, dále také prostředí, ve kterém jedinec žije, individuální přístup a další množství faktorů ovlivňující vývoj a osobnost daného jedince. </w:t>
      </w:r>
    </w:p>
    <w:p w:rsidR="00391F24" w:rsidRPr="00F64C71" w:rsidRDefault="00391F24" w:rsidP="00CE181E">
      <w:pPr>
        <w:spacing w:line="360" w:lineRule="auto"/>
        <w:jc w:val="both"/>
        <w:rPr>
          <w:rFonts w:ascii="Times New Roman" w:hAnsi="Times New Roman" w:cs="Times New Roman"/>
          <w:sz w:val="24"/>
          <w:szCs w:val="24"/>
        </w:rPr>
      </w:pPr>
      <w:r w:rsidRPr="00F64C71">
        <w:rPr>
          <w:rFonts w:ascii="Times New Roman" w:hAnsi="Times New Roman" w:cs="Times New Roman"/>
          <w:sz w:val="24"/>
          <w:szCs w:val="24"/>
        </w:rPr>
        <w:t xml:space="preserve">Hlavní znaky mentálního postižení dle </w:t>
      </w:r>
      <w:r w:rsidR="00094D4C">
        <w:rPr>
          <w:rFonts w:ascii="Times New Roman" w:hAnsi="Times New Roman" w:cs="Times New Roman"/>
          <w:sz w:val="24"/>
          <w:szCs w:val="24"/>
        </w:rPr>
        <w:t xml:space="preserve">M. </w:t>
      </w:r>
      <w:r w:rsidRPr="00F64C71">
        <w:rPr>
          <w:rFonts w:ascii="Times New Roman" w:hAnsi="Times New Roman" w:cs="Times New Roman"/>
          <w:sz w:val="24"/>
          <w:szCs w:val="24"/>
        </w:rPr>
        <w:t xml:space="preserve">Vágnerové </w:t>
      </w:r>
      <w:r w:rsidR="00094D4C">
        <w:rPr>
          <w:rFonts w:ascii="Times New Roman" w:hAnsi="Times New Roman" w:cs="Times New Roman"/>
          <w:sz w:val="24"/>
          <w:szCs w:val="24"/>
        </w:rPr>
        <w:t xml:space="preserve">(2004) </w:t>
      </w:r>
      <w:r w:rsidRPr="00F64C71">
        <w:rPr>
          <w:rFonts w:ascii="Times New Roman" w:hAnsi="Times New Roman" w:cs="Times New Roman"/>
          <w:sz w:val="24"/>
          <w:szCs w:val="24"/>
        </w:rPr>
        <w:t>jsou:</w:t>
      </w:r>
    </w:p>
    <w:p w:rsidR="00391F24" w:rsidRPr="00F64C71" w:rsidRDefault="00391F24" w:rsidP="00CE181E">
      <w:pPr>
        <w:pStyle w:val="Odstavecseseznamem"/>
        <w:numPr>
          <w:ilvl w:val="0"/>
          <w:numId w:val="2"/>
        </w:numPr>
        <w:spacing w:line="360" w:lineRule="auto"/>
        <w:jc w:val="both"/>
        <w:rPr>
          <w:rFonts w:ascii="Times New Roman" w:hAnsi="Times New Roman" w:cs="Times New Roman"/>
          <w:sz w:val="24"/>
          <w:szCs w:val="24"/>
        </w:rPr>
      </w:pPr>
      <w:r w:rsidRPr="00F64C71">
        <w:rPr>
          <w:rFonts w:ascii="Times New Roman" w:hAnsi="Times New Roman" w:cs="Times New Roman"/>
          <w:sz w:val="24"/>
          <w:szCs w:val="24"/>
        </w:rPr>
        <w:t xml:space="preserve">nízká úroveň </w:t>
      </w:r>
      <w:r w:rsidRPr="00F64C71">
        <w:rPr>
          <w:rFonts w:ascii="Times New Roman" w:hAnsi="Times New Roman" w:cs="Times New Roman"/>
          <w:b/>
          <w:sz w:val="24"/>
          <w:szCs w:val="24"/>
        </w:rPr>
        <w:t>rozumových schopností</w:t>
      </w:r>
      <w:r w:rsidRPr="00F64C71">
        <w:rPr>
          <w:rFonts w:ascii="Times New Roman" w:hAnsi="Times New Roman" w:cs="Times New Roman"/>
          <w:sz w:val="24"/>
          <w:szCs w:val="24"/>
        </w:rPr>
        <w:t xml:space="preserve">, projevující se především nedostatečným rozvojem </w:t>
      </w:r>
      <w:r w:rsidRPr="00F64C71">
        <w:rPr>
          <w:rFonts w:ascii="Times New Roman" w:hAnsi="Times New Roman" w:cs="Times New Roman"/>
          <w:b/>
          <w:sz w:val="24"/>
          <w:szCs w:val="24"/>
        </w:rPr>
        <w:t>myšlení</w:t>
      </w:r>
      <w:r w:rsidRPr="00F64C71">
        <w:rPr>
          <w:rFonts w:ascii="Times New Roman" w:hAnsi="Times New Roman" w:cs="Times New Roman"/>
          <w:sz w:val="24"/>
          <w:szCs w:val="24"/>
        </w:rPr>
        <w:t xml:space="preserve">, omezenou schopností </w:t>
      </w:r>
      <w:r w:rsidRPr="00F64C71">
        <w:rPr>
          <w:rFonts w:ascii="Times New Roman" w:hAnsi="Times New Roman" w:cs="Times New Roman"/>
          <w:b/>
          <w:sz w:val="24"/>
          <w:szCs w:val="24"/>
        </w:rPr>
        <w:t>učení</w:t>
      </w:r>
      <w:r w:rsidRPr="00F64C71">
        <w:rPr>
          <w:rFonts w:ascii="Times New Roman" w:hAnsi="Times New Roman" w:cs="Times New Roman"/>
          <w:sz w:val="24"/>
          <w:szCs w:val="24"/>
        </w:rPr>
        <w:t xml:space="preserve"> a díky tomu i obtížnější </w:t>
      </w:r>
      <w:r w:rsidRPr="00F64C71">
        <w:rPr>
          <w:rFonts w:ascii="Times New Roman" w:hAnsi="Times New Roman" w:cs="Times New Roman"/>
          <w:b/>
          <w:sz w:val="24"/>
          <w:szCs w:val="24"/>
        </w:rPr>
        <w:t xml:space="preserve">sociální adaptací </w:t>
      </w:r>
      <w:r w:rsidRPr="00F64C71">
        <w:rPr>
          <w:rFonts w:ascii="Times New Roman" w:hAnsi="Times New Roman" w:cs="Times New Roman"/>
          <w:sz w:val="24"/>
          <w:szCs w:val="24"/>
        </w:rPr>
        <w:t>na běžné životní podmínky</w:t>
      </w:r>
    </w:p>
    <w:p w:rsidR="00391F24" w:rsidRPr="00F64C71" w:rsidRDefault="00391F24" w:rsidP="00CE181E">
      <w:pPr>
        <w:pStyle w:val="Odstavecseseznamem"/>
        <w:numPr>
          <w:ilvl w:val="0"/>
          <w:numId w:val="2"/>
        </w:numPr>
        <w:spacing w:line="360" w:lineRule="auto"/>
        <w:jc w:val="both"/>
        <w:rPr>
          <w:rFonts w:ascii="Times New Roman" w:hAnsi="Times New Roman" w:cs="Times New Roman"/>
          <w:sz w:val="24"/>
          <w:szCs w:val="24"/>
        </w:rPr>
      </w:pPr>
      <w:r w:rsidRPr="00F64C71">
        <w:rPr>
          <w:rFonts w:ascii="Times New Roman" w:hAnsi="Times New Roman" w:cs="Times New Roman"/>
          <w:sz w:val="24"/>
          <w:szCs w:val="24"/>
        </w:rPr>
        <w:t xml:space="preserve">jde o </w:t>
      </w:r>
      <w:r w:rsidRPr="00F64C71">
        <w:rPr>
          <w:rFonts w:ascii="Times New Roman" w:hAnsi="Times New Roman" w:cs="Times New Roman"/>
          <w:b/>
          <w:sz w:val="24"/>
          <w:szCs w:val="24"/>
        </w:rPr>
        <w:t>stav vrozený</w:t>
      </w:r>
    </w:p>
    <w:p w:rsidR="003F4C0D" w:rsidRPr="00F64C71" w:rsidRDefault="00391F24" w:rsidP="00CE181E">
      <w:pPr>
        <w:pStyle w:val="Odstavecseseznamem"/>
        <w:numPr>
          <w:ilvl w:val="0"/>
          <w:numId w:val="2"/>
        </w:numPr>
        <w:spacing w:line="360" w:lineRule="auto"/>
        <w:jc w:val="both"/>
        <w:rPr>
          <w:rFonts w:ascii="Times New Roman" w:hAnsi="Times New Roman" w:cs="Times New Roman"/>
          <w:sz w:val="24"/>
          <w:szCs w:val="24"/>
        </w:rPr>
      </w:pPr>
      <w:r w:rsidRPr="00F64C71">
        <w:rPr>
          <w:rFonts w:ascii="Times New Roman" w:hAnsi="Times New Roman" w:cs="Times New Roman"/>
          <w:sz w:val="24"/>
          <w:szCs w:val="24"/>
        </w:rPr>
        <w:t>jde o</w:t>
      </w:r>
      <w:r w:rsidRPr="00F64C71">
        <w:rPr>
          <w:rFonts w:ascii="Times New Roman" w:hAnsi="Times New Roman" w:cs="Times New Roman"/>
          <w:b/>
          <w:sz w:val="24"/>
          <w:szCs w:val="24"/>
        </w:rPr>
        <w:t xml:space="preserve"> stav trvalý, </w:t>
      </w:r>
      <w:r w:rsidRPr="00F64C71">
        <w:rPr>
          <w:rFonts w:ascii="Times New Roman" w:hAnsi="Times New Roman" w:cs="Times New Roman"/>
          <w:sz w:val="24"/>
          <w:szCs w:val="24"/>
        </w:rPr>
        <w:t>přetrvávající i v dospělosti (ovšem záleží na etiologii, je zde možná určitá míra zlepšení)</w:t>
      </w:r>
    </w:p>
    <w:p w:rsidR="00391F24" w:rsidRPr="00391F24" w:rsidRDefault="00391F24" w:rsidP="00CE181E">
      <w:pPr>
        <w:pStyle w:val="Odstavecseseznamem"/>
        <w:spacing w:line="360" w:lineRule="auto"/>
        <w:jc w:val="both"/>
        <w:rPr>
          <w:rFonts w:ascii="Times New Roman" w:hAnsi="Times New Roman" w:cs="Times New Roman"/>
          <w:sz w:val="24"/>
          <w:szCs w:val="24"/>
        </w:rPr>
      </w:pPr>
    </w:p>
    <w:p w:rsidR="00391F24" w:rsidRPr="00391F24" w:rsidRDefault="006307F8" w:rsidP="00CE18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Výše uvedená fakta potvrzuje i j</w:t>
      </w:r>
      <w:r w:rsidR="00001F1C">
        <w:rPr>
          <w:rFonts w:ascii="Times New Roman" w:hAnsi="Times New Roman" w:cs="Times New Roman"/>
          <w:sz w:val="24"/>
          <w:szCs w:val="24"/>
        </w:rPr>
        <w:t>edna</w:t>
      </w:r>
      <w:r w:rsidR="00391F24" w:rsidRPr="00391F24">
        <w:rPr>
          <w:rFonts w:ascii="Times New Roman" w:hAnsi="Times New Roman" w:cs="Times New Roman"/>
          <w:sz w:val="24"/>
          <w:szCs w:val="24"/>
        </w:rPr>
        <w:t xml:space="preserve"> z nejaktuálnějších definic mentálního posti</w:t>
      </w:r>
      <w:r>
        <w:rPr>
          <w:rFonts w:ascii="Times New Roman" w:hAnsi="Times New Roman" w:cs="Times New Roman"/>
          <w:sz w:val="24"/>
          <w:szCs w:val="24"/>
        </w:rPr>
        <w:t>žení, a to</w:t>
      </w:r>
      <w:r w:rsidR="00391F24" w:rsidRPr="00391F24">
        <w:rPr>
          <w:rFonts w:ascii="Times New Roman" w:hAnsi="Times New Roman" w:cs="Times New Roman"/>
          <w:sz w:val="24"/>
          <w:szCs w:val="24"/>
        </w:rPr>
        <w:t xml:space="preserve"> podle AAIDD – </w:t>
      </w:r>
      <w:proofErr w:type="spellStart"/>
      <w:r w:rsidR="00391F24" w:rsidRPr="00391F24">
        <w:rPr>
          <w:rFonts w:ascii="Times New Roman" w:hAnsi="Times New Roman" w:cs="Times New Roman"/>
          <w:sz w:val="24"/>
          <w:szCs w:val="24"/>
        </w:rPr>
        <w:t>American</w:t>
      </w:r>
      <w:proofErr w:type="spellEnd"/>
      <w:r w:rsidR="00391F24" w:rsidRPr="00391F24">
        <w:rPr>
          <w:rFonts w:ascii="Times New Roman" w:hAnsi="Times New Roman" w:cs="Times New Roman"/>
          <w:sz w:val="24"/>
          <w:szCs w:val="24"/>
        </w:rPr>
        <w:t xml:space="preserve"> </w:t>
      </w:r>
      <w:proofErr w:type="spellStart"/>
      <w:r w:rsidR="00391F24" w:rsidRPr="00391F24">
        <w:rPr>
          <w:rFonts w:ascii="Times New Roman" w:hAnsi="Times New Roman" w:cs="Times New Roman"/>
          <w:sz w:val="24"/>
          <w:szCs w:val="24"/>
        </w:rPr>
        <w:t>Association</w:t>
      </w:r>
      <w:proofErr w:type="spellEnd"/>
      <w:r w:rsidR="00391F24" w:rsidRPr="00391F24">
        <w:rPr>
          <w:rFonts w:ascii="Times New Roman" w:hAnsi="Times New Roman" w:cs="Times New Roman"/>
          <w:sz w:val="24"/>
          <w:szCs w:val="24"/>
        </w:rPr>
        <w:t xml:space="preserve"> on </w:t>
      </w:r>
      <w:proofErr w:type="spellStart"/>
      <w:r w:rsidR="00391F24" w:rsidRPr="00391F24">
        <w:rPr>
          <w:rFonts w:ascii="Times New Roman" w:hAnsi="Times New Roman" w:cs="Times New Roman"/>
          <w:sz w:val="24"/>
          <w:szCs w:val="24"/>
        </w:rPr>
        <w:t>Intellectual</w:t>
      </w:r>
      <w:proofErr w:type="spellEnd"/>
      <w:r w:rsidR="00391F24" w:rsidRPr="00391F24">
        <w:rPr>
          <w:rFonts w:ascii="Times New Roman" w:hAnsi="Times New Roman" w:cs="Times New Roman"/>
          <w:sz w:val="24"/>
          <w:szCs w:val="24"/>
        </w:rPr>
        <w:t xml:space="preserve"> </w:t>
      </w:r>
      <w:proofErr w:type="spellStart"/>
      <w:r w:rsidR="00391F24" w:rsidRPr="00391F24">
        <w:rPr>
          <w:rFonts w:ascii="Times New Roman" w:hAnsi="Times New Roman" w:cs="Times New Roman"/>
          <w:sz w:val="24"/>
          <w:szCs w:val="24"/>
        </w:rPr>
        <w:t>and</w:t>
      </w:r>
      <w:proofErr w:type="spellEnd"/>
      <w:r w:rsidR="00391F24" w:rsidRPr="00391F24">
        <w:rPr>
          <w:rFonts w:ascii="Times New Roman" w:hAnsi="Times New Roman" w:cs="Times New Roman"/>
          <w:sz w:val="24"/>
          <w:szCs w:val="24"/>
        </w:rPr>
        <w:t xml:space="preserve"> </w:t>
      </w:r>
      <w:proofErr w:type="spellStart"/>
      <w:r w:rsidR="00391F24" w:rsidRPr="00391F24">
        <w:rPr>
          <w:rFonts w:ascii="Times New Roman" w:hAnsi="Times New Roman" w:cs="Times New Roman"/>
          <w:sz w:val="24"/>
          <w:szCs w:val="24"/>
        </w:rPr>
        <w:t>Developmental</w:t>
      </w:r>
      <w:proofErr w:type="spellEnd"/>
      <w:r w:rsidR="00391F24" w:rsidRPr="00391F24">
        <w:rPr>
          <w:rFonts w:ascii="Times New Roman" w:hAnsi="Times New Roman" w:cs="Times New Roman"/>
          <w:sz w:val="24"/>
          <w:szCs w:val="24"/>
        </w:rPr>
        <w:t xml:space="preserve"> </w:t>
      </w:r>
      <w:proofErr w:type="spellStart"/>
      <w:r w:rsidR="00391F24" w:rsidRPr="00391F24">
        <w:rPr>
          <w:rFonts w:ascii="Times New Roman" w:hAnsi="Times New Roman" w:cs="Times New Roman"/>
          <w:sz w:val="24"/>
          <w:szCs w:val="24"/>
        </w:rPr>
        <w:t>Disabilities</w:t>
      </w:r>
      <w:proofErr w:type="spellEnd"/>
      <w:r w:rsidR="00391F24" w:rsidRPr="00391F24">
        <w:rPr>
          <w:rFonts w:ascii="Times New Roman" w:hAnsi="Times New Roman" w:cs="Times New Roman"/>
          <w:sz w:val="24"/>
          <w:szCs w:val="24"/>
        </w:rPr>
        <w:t>, 2010: „</w:t>
      </w:r>
      <w:r w:rsidR="00391F24" w:rsidRPr="00391F24">
        <w:rPr>
          <w:rFonts w:ascii="Times New Roman" w:hAnsi="Times New Roman" w:cs="Times New Roman"/>
          <w:i/>
          <w:sz w:val="24"/>
          <w:szCs w:val="24"/>
        </w:rPr>
        <w:t xml:space="preserve">ID – Intelektová (rozumová) </w:t>
      </w:r>
      <w:proofErr w:type="spellStart"/>
      <w:r w:rsidR="00391F24" w:rsidRPr="00391F24">
        <w:rPr>
          <w:rFonts w:ascii="Times New Roman" w:hAnsi="Times New Roman" w:cs="Times New Roman"/>
          <w:i/>
          <w:sz w:val="24"/>
          <w:szCs w:val="24"/>
        </w:rPr>
        <w:t>disabilita</w:t>
      </w:r>
      <w:proofErr w:type="spellEnd"/>
      <w:r w:rsidR="00391F24" w:rsidRPr="00391F24">
        <w:rPr>
          <w:rFonts w:ascii="Times New Roman" w:hAnsi="Times New Roman" w:cs="Times New Roman"/>
          <w:i/>
          <w:sz w:val="24"/>
          <w:szCs w:val="24"/>
        </w:rPr>
        <w:t xml:space="preserve"> (termín nahrazující mentální retardaci) je charakterizována podstatnými omezeními jak v oblasti intelektových funkcí, tak i v oblasti adaptačního chování, jež se demonstrují v každodenních sociálních a praktických dovednostech, přičemž se stav objevuje do 18. roku </w:t>
      </w:r>
      <w:r w:rsidR="00391F24" w:rsidRPr="00EF79C7">
        <w:rPr>
          <w:rFonts w:ascii="Times New Roman" w:hAnsi="Times New Roman" w:cs="Times New Roman"/>
          <w:i/>
          <w:sz w:val="24"/>
          <w:szCs w:val="24"/>
        </w:rPr>
        <w:t>věku.“</w:t>
      </w:r>
      <w:r w:rsidR="00391F24" w:rsidRPr="00EF79C7">
        <w:rPr>
          <w:rFonts w:ascii="Times New Roman" w:hAnsi="Times New Roman" w:cs="Times New Roman"/>
          <w:sz w:val="24"/>
          <w:szCs w:val="24"/>
        </w:rPr>
        <w:t>(Valenta</w:t>
      </w:r>
      <w:r w:rsidR="009853DC" w:rsidRPr="00EF79C7">
        <w:rPr>
          <w:rFonts w:ascii="Times New Roman" w:hAnsi="Times New Roman" w:cs="Times New Roman"/>
          <w:sz w:val="24"/>
          <w:szCs w:val="24"/>
        </w:rPr>
        <w:t>,</w:t>
      </w:r>
      <w:r w:rsidR="00391F24" w:rsidRPr="00EF79C7">
        <w:rPr>
          <w:rFonts w:ascii="Times New Roman" w:hAnsi="Times New Roman" w:cs="Times New Roman"/>
          <w:sz w:val="24"/>
          <w:szCs w:val="24"/>
        </w:rPr>
        <w:t xml:space="preserve"> M. 2012</w:t>
      </w:r>
      <w:r w:rsidR="00094D4C" w:rsidRPr="00EF79C7">
        <w:rPr>
          <w:rFonts w:ascii="Times New Roman" w:hAnsi="Times New Roman" w:cs="Times New Roman"/>
          <w:sz w:val="24"/>
          <w:szCs w:val="24"/>
        </w:rPr>
        <w:t xml:space="preserve">, s. </w:t>
      </w:r>
      <w:r w:rsidR="00EF79C7" w:rsidRPr="00EF79C7">
        <w:rPr>
          <w:rFonts w:ascii="Times New Roman" w:hAnsi="Times New Roman" w:cs="Times New Roman"/>
          <w:sz w:val="24"/>
          <w:szCs w:val="24"/>
        </w:rPr>
        <w:t>33</w:t>
      </w:r>
      <w:r w:rsidR="00391F24" w:rsidRPr="00EF79C7">
        <w:rPr>
          <w:rFonts w:ascii="Times New Roman" w:hAnsi="Times New Roman" w:cs="Times New Roman"/>
          <w:sz w:val="24"/>
          <w:szCs w:val="24"/>
        </w:rPr>
        <w:t>)</w:t>
      </w:r>
    </w:p>
    <w:p w:rsidR="00391F24" w:rsidRPr="00391F24" w:rsidRDefault="00391F24" w:rsidP="00CE181E">
      <w:pPr>
        <w:spacing w:line="360" w:lineRule="auto"/>
        <w:jc w:val="both"/>
        <w:rPr>
          <w:rFonts w:ascii="Times New Roman" w:hAnsi="Times New Roman" w:cs="Times New Roman"/>
          <w:b/>
          <w:sz w:val="28"/>
          <w:szCs w:val="24"/>
        </w:rPr>
      </w:pPr>
    </w:p>
    <w:p w:rsidR="00391F24" w:rsidRPr="00692ECD" w:rsidRDefault="00666BA7" w:rsidP="00692ECD">
      <w:pPr>
        <w:pStyle w:val="Nadpis2"/>
        <w:spacing w:line="360" w:lineRule="auto"/>
        <w:jc w:val="both"/>
        <w:rPr>
          <w:rFonts w:ascii="Times New Roman" w:hAnsi="Times New Roman" w:cs="Times New Roman"/>
          <w:color w:val="auto"/>
          <w:sz w:val="28"/>
        </w:rPr>
      </w:pPr>
      <w:bookmarkStart w:id="5" w:name="_Toc353940541"/>
      <w:bookmarkStart w:id="6" w:name="_Toc353965451"/>
      <w:r w:rsidRPr="00692ECD">
        <w:rPr>
          <w:rFonts w:ascii="Times New Roman" w:hAnsi="Times New Roman" w:cs="Times New Roman"/>
          <w:color w:val="auto"/>
          <w:sz w:val="28"/>
        </w:rPr>
        <w:t xml:space="preserve">1.2. </w:t>
      </w:r>
      <w:r w:rsidR="00391F24" w:rsidRPr="00692ECD">
        <w:rPr>
          <w:rFonts w:ascii="Times New Roman" w:hAnsi="Times New Roman" w:cs="Times New Roman"/>
          <w:color w:val="auto"/>
          <w:sz w:val="28"/>
        </w:rPr>
        <w:t>Etiologie mentálního postižení</w:t>
      </w:r>
      <w:bookmarkEnd w:id="5"/>
      <w:bookmarkEnd w:id="6"/>
    </w:p>
    <w:p w:rsidR="00391F24" w:rsidRPr="00391F24" w:rsidRDefault="00391F24" w:rsidP="00CE181E">
      <w:pPr>
        <w:spacing w:line="360" w:lineRule="auto"/>
        <w:ind w:firstLine="708"/>
        <w:jc w:val="both"/>
        <w:rPr>
          <w:rFonts w:ascii="Times New Roman" w:hAnsi="Times New Roman" w:cs="Times New Roman"/>
          <w:sz w:val="24"/>
          <w:szCs w:val="24"/>
        </w:rPr>
      </w:pPr>
      <w:r w:rsidRPr="00391F24">
        <w:rPr>
          <w:rFonts w:ascii="Times New Roman" w:hAnsi="Times New Roman" w:cs="Times New Roman"/>
          <w:sz w:val="24"/>
          <w:szCs w:val="24"/>
        </w:rPr>
        <w:t xml:space="preserve">Cesta ke zjištění příčiny mentálního postižení je </w:t>
      </w:r>
      <w:r w:rsidRPr="006A5482">
        <w:rPr>
          <w:rFonts w:ascii="Times New Roman" w:hAnsi="Times New Roman" w:cs="Times New Roman"/>
          <w:sz w:val="24"/>
          <w:szCs w:val="24"/>
        </w:rPr>
        <w:t>poněkud složitá.</w:t>
      </w:r>
      <w:r w:rsidR="009A0139" w:rsidRPr="006A5482">
        <w:rPr>
          <w:rFonts w:ascii="Times New Roman" w:hAnsi="Times New Roman"/>
          <w:sz w:val="24"/>
          <w:szCs w:val="24"/>
        </w:rPr>
        <w:t xml:space="preserve"> </w:t>
      </w:r>
      <w:r w:rsidR="006A5482" w:rsidRPr="006A5482">
        <w:rPr>
          <w:rFonts w:ascii="Times New Roman" w:hAnsi="Times New Roman" w:cs="Times New Roman"/>
          <w:sz w:val="24"/>
          <w:szCs w:val="24"/>
        </w:rPr>
        <w:t>Faktory</w:t>
      </w:r>
      <w:r w:rsidRPr="006A5482">
        <w:rPr>
          <w:rFonts w:ascii="Times New Roman" w:hAnsi="Times New Roman" w:cs="Times New Roman"/>
          <w:sz w:val="24"/>
          <w:szCs w:val="24"/>
        </w:rPr>
        <w:t>, které vedou ke</w:t>
      </w:r>
      <w:r w:rsidRPr="00391F24">
        <w:rPr>
          <w:rFonts w:ascii="Times New Roman" w:hAnsi="Times New Roman" w:cs="Times New Roman"/>
          <w:sz w:val="24"/>
          <w:szCs w:val="24"/>
        </w:rPr>
        <w:t xml:space="preserve"> vzniku tohoto postižení, jsou různorodé, mohou se prolínat či na sebe vzájemně působit. Nelze tedy jednoznačně říci, kdo nebo co mentální postižení způsobilo. </w:t>
      </w:r>
      <w:r w:rsidR="00C765DB">
        <w:rPr>
          <w:rFonts w:ascii="Times New Roman" w:hAnsi="Times New Roman" w:cs="Times New Roman"/>
          <w:sz w:val="24"/>
          <w:szCs w:val="24"/>
        </w:rPr>
        <w:t>Vzhledem k</w:t>
      </w:r>
      <w:r w:rsidR="006A5482">
        <w:rPr>
          <w:rFonts w:ascii="Times New Roman" w:hAnsi="Times New Roman" w:cs="Times New Roman"/>
          <w:sz w:val="24"/>
          <w:szCs w:val="24"/>
        </w:rPr>
        <w:t xml:space="preserve"> působení </w:t>
      </w:r>
      <w:r w:rsidR="00D85514">
        <w:rPr>
          <w:rFonts w:ascii="Times New Roman" w:hAnsi="Times New Roman" w:cs="Times New Roman"/>
          <w:sz w:val="24"/>
          <w:szCs w:val="24"/>
        </w:rPr>
        <w:t>a kombinac</w:t>
      </w:r>
      <w:r w:rsidR="006A5482">
        <w:rPr>
          <w:rFonts w:ascii="Times New Roman" w:hAnsi="Times New Roman" w:cs="Times New Roman"/>
          <w:sz w:val="24"/>
          <w:szCs w:val="24"/>
        </w:rPr>
        <w:t>i</w:t>
      </w:r>
      <w:r w:rsidR="00D85514">
        <w:rPr>
          <w:rFonts w:ascii="Times New Roman" w:hAnsi="Times New Roman" w:cs="Times New Roman"/>
          <w:sz w:val="24"/>
          <w:szCs w:val="24"/>
        </w:rPr>
        <w:t xml:space="preserve"> </w:t>
      </w:r>
      <w:r w:rsidR="006A5482">
        <w:rPr>
          <w:rFonts w:ascii="Times New Roman" w:hAnsi="Times New Roman" w:cs="Times New Roman"/>
          <w:sz w:val="24"/>
          <w:szCs w:val="24"/>
        </w:rPr>
        <w:t xml:space="preserve">mnoha </w:t>
      </w:r>
      <w:r w:rsidR="00D85514">
        <w:rPr>
          <w:rFonts w:ascii="Times New Roman" w:hAnsi="Times New Roman" w:cs="Times New Roman"/>
          <w:sz w:val="24"/>
          <w:szCs w:val="24"/>
        </w:rPr>
        <w:t xml:space="preserve">faktorů, </w:t>
      </w:r>
      <w:r w:rsidR="006A5482">
        <w:rPr>
          <w:rFonts w:ascii="Times New Roman" w:hAnsi="Times New Roman" w:cs="Times New Roman"/>
          <w:sz w:val="24"/>
          <w:szCs w:val="24"/>
        </w:rPr>
        <w:t xml:space="preserve">nelze u některých případů </w:t>
      </w:r>
      <w:r w:rsidR="00D85514">
        <w:rPr>
          <w:rFonts w:ascii="Times New Roman" w:hAnsi="Times New Roman" w:cs="Times New Roman"/>
          <w:sz w:val="24"/>
          <w:szCs w:val="24"/>
        </w:rPr>
        <w:t>příčiny vzniku</w:t>
      </w:r>
      <w:r w:rsidR="006A5482">
        <w:rPr>
          <w:rFonts w:ascii="Times New Roman" w:hAnsi="Times New Roman" w:cs="Times New Roman"/>
          <w:sz w:val="24"/>
          <w:szCs w:val="24"/>
        </w:rPr>
        <w:t xml:space="preserve"> postižení jednoznačně určit</w:t>
      </w:r>
      <w:r w:rsidR="00D85514">
        <w:rPr>
          <w:rFonts w:ascii="Times New Roman" w:hAnsi="Times New Roman" w:cs="Times New Roman"/>
          <w:sz w:val="24"/>
          <w:szCs w:val="24"/>
        </w:rPr>
        <w:t>.</w:t>
      </w:r>
      <w:r w:rsidR="00C765DB">
        <w:rPr>
          <w:rFonts w:ascii="Times New Roman" w:hAnsi="Times New Roman" w:cs="Times New Roman"/>
          <w:sz w:val="24"/>
          <w:szCs w:val="24"/>
        </w:rPr>
        <w:t xml:space="preserve"> </w:t>
      </w:r>
      <w:r w:rsidRPr="00391F24">
        <w:rPr>
          <w:rFonts w:ascii="Times New Roman" w:hAnsi="Times New Roman" w:cs="Times New Roman"/>
          <w:i/>
          <w:sz w:val="24"/>
          <w:szCs w:val="24"/>
        </w:rPr>
        <w:t xml:space="preserve">„Obecně platí, že tak jako neexistují dva </w:t>
      </w:r>
      <w:r w:rsidRPr="00391F24">
        <w:rPr>
          <w:rFonts w:ascii="Times New Roman" w:hAnsi="Times New Roman" w:cs="Times New Roman"/>
          <w:i/>
          <w:sz w:val="24"/>
          <w:szCs w:val="24"/>
        </w:rPr>
        <w:lastRenderedPageBreak/>
        <w:t>jedinci s naprosto identickou symptomatologií, neexistují ani dvojníci se stejným počátkem intelektové abnormality. Proto je velmi problematické vytvářet adekvátní etiologické kategorie.“</w:t>
      </w:r>
      <w:r w:rsidRPr="00391F24">
        <w:rPr>
          <w:rFonts w:ascii="Times New Roman" w:hAnsi="Times New Roman" w:cs="Times New Roman"/>
          <w:sz w:val="24"/>
          <w:szCs w:val="24"/>
        </w:rPr>
        <w:t xml:space="preserve"> (</w:t>
      </w:r>
      <w:r w:rsidRPr="00EF79C7">
        <w:rPr>
          <w:rFonts w:ascii="Times New Roman" w:hAnsi="Times New Roman" w:cs="Times New Roman"/>
          <w:sz w:val="24"/>
          <w:szCs w:val="24"/>
        </w:rPr>
        <w:t xml:space="preserve">Valenta, M., </w:t>
      </w:r>
      <w:proofErr w:type="spellStart"/>
      <w:r w:rsidRPr="00EF79C7">
        <w:rPr>
          <w:rFonts w:ascii="Times New Roman" w:hAnsi="Times New Roman" w:cs="Times New Roman"/>
          <w:sz w:val="24"/>
          <w:szCs w:val="24"/>
        </w:rPr>
        <w:t>Müller</w:t>
      </w:r>
      <w:proofErr w:type="spellEnd"/>
      <w:r w:rsidRPr="00EF79C7">
        <w:rPr>
          <w:rFonts w:ascii="Times New Roman" w:hAnsi="Times New Roman" w:cs="Times New Roman"/>
          <w:sz w:val="24"/>
          <w:szCs w:val="24"/>
        </w:rPr>
        <w:t xml:space="preserve">, O. </w:t>
      </w:r>
      <w:r w:rsidR="00EF79C7" w:rsidRPr="00EF79C7">
        <w:rPr>
          <w:rFonts w:ascii="Times New Roman" w:hAnsi="Times New Roman" w:cs="Times New Roman"/>
          <w:sz w:val="24"/>
          <w:szCs w:val="24"/>
        </w:rPr>
        <w:t xml:space="preserve">in Valenta, M. </w:t>
      </w:r>
      <w:r w:rsidRPr="00EF79C7">
        <w:rPr>
          <w:rFonts w:ascii="Times New Roman" w:hAnsi="Times New Roman" w:cs="Times New Roman"/>
          <w:sz w:val="24"/>
          <w:szCs w:val="24"/>
        </w:rPr>
        <w:t>2012, s. 55)</w:t>
      </w:r>
      <w:r w:rsidR="00094D4C">
        <w:rPr>
          <w:rFonts w:ascii="Times New Roman" w:hAnsi="Times New Roman" w:cs="Times New Roman"/>
          <w:sz w:val="24"/>
          <w:szCs w:val="24"/>
        </w:rPr>
        <w:t xml:space="preserve"> </w:t>
      </w:r>
    </w:p>
    <w:p w:rsidR="00391F24" w:rsidRPr="00391F24" w:rsidRDefault="00391F24" w:rsidP="00CE181E">
      <w:pPr>
        <w:spacing w:line="360" w:lineRule="auto"/>
        <w:ind w:firstLine="708"/>
        <w:jc w:val="both"/>
        <w:rPr>
          <w:rFonts w:ascii="Times New Roman" w:hAnsi="Times New Roman" w:cs="Times New Roman"/>
          <w:sz w:val="24"/>
          <w:szCs w:val="24"/>
        </w:rPr>
      </w:pPr>
      <w:r w:rsidRPr="00391F24">
        <w:rPr>
          <w:rFonts w:ascii="Times New Roman" w:hAnsi="Times New Roman" w:cs="Times New Roman"/>
          <w:sz w:val="24"/>
          <w:szCs w:val="24"/>
        </w:rPr>
        <w:t>V oblasti etiologie osob s mentálním postižením se u různých autorů můžeme setkat s mnoha rozdílnými kategorizacemi či č</w:t>
      </w:r>
      <w:r w:rsidR="009A0139">
        <w:rPr>
          <w:rFonts w:ascii="Times New Roman" w:hAnsi="Times New Roman" w:cs="Times New Roman"/>
          <w:sz w:val="24"/>
          <w:szCs w:val="24"/>
        </w:rPr>
        <w:t>leněním, podle kte</w:t>
      </w:r>
      <w:r w:rsidR="0097015C">
        <w:rPr>
          <w:rFonts w:ascii="Times New Roman" w:hAnsi="Times New Roman" w:cs="Times New Roman"/>
          <w:sz w:val="24"/>
          <w:szCs w:val="24"/>
        </w:rPr>
        <w:t>rých l</w:t>
      </w:r>
      <w:r w:rsidR="00F64C71">
        <w:rPr>
          <w:rFonts w:ascii="Times New Roman" w:hAnsi="Times New Roman" w:cs="Times New Roman"/>
          <w:sz w:val="24"/>
          <w:szCs w:val="24"/>
        </w:rPr>
        <w:t>ze příčiny vzniku třídit. Jeden</w:t>
      </w:r>
      <w:r w:rsidR="0097015C">
        <w:rPr>
          <w:rFonts w:ascii="Times New Roman" w:hAnsi="Times New Roman" w:cs="Times New Roman"/>
          <w:sz w:val="24"/>
          <w:szCs w:val="24"/>
        </w:rPr>
        <w:t xml:space="preserve"> z nejčastějších způsobů uvádí </w:t>
      </w:r>
      <w:r w:rsidR="00094D4C">
        <w:rPr>
          <w:rFonts w:ascii="Times New Roman" w:hAnsi="Times New Roman" w:cs="Times New Roman"/>
          <w:sz w:val="24"/>
          <w:szCs w:val="24"/>
        </w:rPr>
        <w:t xml:space="preserve">I. </w:t>
      </w:r>
      <w:r w:rsidR="00221D4B">
        <w:rPr>
          <w:rFonts w:ascii="Times New Roman" w:hAnsi="Times New Roman" w:cs="Times New Roman"/>
          <w:sz w:val="24"/>
          <w:szCs w:val="24"/>
        </w:rPr>
        <w:t>Švarcová (2000)</w:t>
      </w:r>
      <w:r w:rsidR="00F64C71">
        <w:rPr>
          <w:rFonts w:ascii="Times New Roman" w:hAnsi="Times New Roman" w:cs="Times New Roman"/>
          <w:sz w:val="24"/>
          <w:szCs w:val="24"/>
        </w:rPr>
        <w:t>, která</w:t>
      </w:r>
      <w:r w:rsidR="00221D4B">
        <w:rPr>
          <w:rFonts w:ascii="Times New Roman" w:hAnsi="Times New Roman" w:cs="Times New Roman"/>
          <w:sz w:val="24"/>
          <w:szCs w:val="24"/>
        </w:rPr>
        <w:t xml:space="preserve"> rozděluje</w:t>
      </w:r>
      <w:r w:rsidRPr="00391F24">
        <w:rPr>
          <w:rFonts w:ascii="Times New Roman" w:hAnsi="Times New Roman" w:cs="Times New Roman"/>
          <w:sz w:val="24"/>
          <w:szCs w:val="24"/>
        </w:rPr>
        <w:t xml:space="preserve"> příčiny </w:t>
      </w:r>
      <w:r w:rsidR="00221D4B">
        <w:rPr>
          <w:rFonts w:ascii="Times New Roman" w:hAnsi="Times New Roman" w:cs="Times New Roman"/>
          <w:sz w:val="24"/>
          <w:szCs w:val="24"/>
        </w:rPr>
        <w:t xml:space="preserve">vzniku </w:t>
      </w:r>
      <w:proofErr w:type="gramStart"/>
      <w:r w:rsidR="0097015C">
        <w:rPr>
          <w:rFonts w:ascii="Times New Roman" w:hAnsi="Times New Roman" w:cs="Times New Roman"/>
          <w:sz w:val="24"/>
          <w:szCs w:val="24"/>
        </w:rPr>
        <w:t>na</w:t>
      </w:r>
      <w:proofErr w:type="gramEnd"/>
      <w:r w:rsidRPr="00391F24">
        <w:rPr>
          <w:rFonts w:ascii="Times New Roman" w:hAnsi="Times New Roman" w:cs="Times New Roman"/>
          <w:sz w:val="24"/>
          <w:szCs w:val="24"/>
        </w:rPr>
        <w:t xml:space="preserve">: </w:t>
      </w:r>
    </w:p>
    <w:p w:rsidR="00391F24" w:rsidRPr="00391F24" w:rsidRDefault="00391F24" w:rsidP="00CE181E">
      <w:pPr>
        <w:pStyle w:val="Odstavecseseznamem"/>
        <w:numPr>
          <w:ilvl w:val="0"/>
          <w:numId w:val="2"/>
        </w:numPr>
        <w:spacing w:line="360" w:lineRule="auto"/>
        <w:jc w:val="both"/>
        <w:rPr>
          <w:rFonts w:ascii="Times New Roman" w:hAnsi="Times New Roman" w:cs="Times New Roman"/>
          <w:sz w:val="24"/>
          <w:szCs w:val="24"/>
        </w:rPr>
      </w:pPr>
      <w:r w:rsidRPr="00391F24">
        <w:rPr>
          <w:rFonts w:ascii="Times New Roman" w:hAnsi="Times New Roman" w:cs="Times New Roman"/>
          <w:b/>
          <w:sz w:val="24"/>
          <w:szCs w:val="24"/>
        </w:rPr>
        <w:t>endogenní</w:t>
      </w:r>
      <w:r w:rsidRPr="00391F24">
        <w:rPr>
          <w:rFonts w:ascii="Times New Roman" w:hAnsi="Times New Roman" w:cs="Times New Roman"/>
          <w:sz w:val="24"/>
          <w:szCs w:val="24"/>
        </w:rPr>
        <w:t xml:space="preserve"> (vnitřní), což jsou příčiny genetického původu, které má jedinec zakódovány již v buňkách pohlavních. V </w:t>
      </w:r>
      <w:r w:rsidR="00A41FD4">
        <w:rPr>
          <w:rFonts w:ascii="Times New Roman" w:hAnsi="Times New Roman" w:cs="Times New Roman"/>
          <w:sz w:val="24"/>
          <w:szCs w:val="24"/>
        </w:rPr>
        <w:t>tomto případě hovoříme o postiž</w:t>
      </w:r>
      <w:r w:rsidRPr="00391F24">
        <w:rPr>
          <w:rFonts w:ascii="Times New Roman" w:hAnsi="Times New Roman" w:cs="Times New Roman"/>
          <w:sz w:val="24"/>
          <w:szCs w:val="24"/>
        </w:rPr>
        <w:t>ení dědičném.</w:t>
      </w:r>
    </w:p>
    <w:p w:rsidR="00391F24" w:rsidRPr="00391F24" w:rsidRDefault="00391F24" w:rsidP="00CE181E">
      <w:pPr>
        <w:pStyle w:val="Odstavecseseznamem"/>
        <w:numPr>
          <w:ilvl w:val="0"/>
          <w:numId w:val="2"/>
        </w:numPr>
        <w:spacing w:line="360" w:lineRule="auto"/>
        <w:jc w:val="both"/>
        <w:rPr>
          <w:rFonts w:ascii="Times New Roman" w:hAnsi="Times New Roman" w:cs="Times New Roman"/>
          <w:sz w:val="24"/>
          <w:szCs w:val="24"/>
        </w:rPr>
      </w:pPr>
      <w:r w:rsidRPr="00391F24">
        <w:rPr>
          <w:rFonts w:ascii="Times New Roman" w:hAnsi="Times New Roman" w:cs="Times New Roman"/>
          <w:b/>
          <w:sz w:val="24"/>
          <w:szCs w:val="24"/>
        </w:rPr>
        <w:t xml:space="preserve">exogenní </w:t>
      </w:r>
      <w:r w:rsidRPr="00391F24">
        <w:rPr>
          <w:rFonts w:ascii="Times New Roman" w:hAnsi="Times New Roman" w:cs="Times New Roman"/>
          <w:sz w:val="24"/>
          <w:szCs w:val="24"/>
        </w:rPr>
        <w:t xml:space="preserve">(vnější), tyto faktory mohou na jedince působit od početí až po období raného dětství. Vnější činitelé však nemusí vždy přímo způsobovat poškození mozku, mohou také působit jako tzv. „spouštěči“ dědičné patologie nebo ovlivňovat její průběh. </w:t>
      </w:r>
    </w:p>
    <w:p w:rsidR="00391F24" w:rsidRPr="00391F24" w:rsidRDefault="00391F24" w:rsidP="00CE181E">
      <w:pPr>
        <w:spacing w:line="360" w:lineRule="auto"/>
        <w:jc w:val="both"/>
        <w:rPr>
          <w:rFonts w:ascii="Times New Roman" w:hAnsi="Times New Roman" w:cs="Times New Roman"/>
          <w:b/>
          <w:sz w:val="24"/>
          <w:szCs w:val="24"/>
        </w:rPr>
      </w:pPr>
    </w:p>
    <w:p w:rsidR="00391F24" w:rsidRPr="00391F24" w:rsidRDefault="00094D4C" w:rsidP="00CE18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 </w:t>
      </w:r>
      <w:r w:rsidR="00391F24" w:rsidRPr="00391F24">
        <w:rPr>
          <w:rFonts w:ascii="Times New Roman" w:hAnsi="Times New Roman" w:cs="Times New Roman"/>
          <w:sz w:val="24"/>
          <w:szCs w:val="24"/>
        </w:rPr>
        <w:t>Valenta (2009) pohlíží na příčiny vzniku postižení z časového hlediska:</w:t>
      </w:r>
    </w:p>
    <w:p w:rsidR="00391F24" w:rsidRPr="00391F24" w:rsidRDefault="00391F24" w:rsidP="00CE181E">
      <w:pPr>
        <w:pStyle w:val="Odstavecseseznamem"/>
        <w:numPr>
          <w:ilvl w:val="0"/>
          <w:numId w:val="2"/>
        </w:numPr>
        <w:spacing w:line="360" w:lineRule="auto"/>
        <w:jc w:val="both"/>
        <w:rPr>
          <w:rFonts w:ascii="Times New Roman" w:hAnsi="Times New Roman" w:cs="Times New Roman"/>
          <w:sz w:val="24"/>
          <w:szCs w:val="24"/>
        </w:rPr>
      </w:pPr>
      <w:r w:rsidRPr="00391F24">
        <w:rPr>
          <w:rFonts w:ascii="Times New Roman" w:hAnsi="Times New Roman" w:cs="Times New Roman"/>
          <w:b/>
          <w:sz w:val="24"/>
          <w:szCs w:val="24"/>
        </w:rPr>
        <w:t xml:space="preserve">prenatální příčiny </w:t>
      </w:r>
      <w:r w:rsidRPr="00391F24">
        <w:rPr>
          <w:rFonts w:ascii="Times New Roman" w:hAnsi="Times New Roman" w:cs="Times New Roman"/>
          <w:sz w:val="24"/>
          <w:szCs w:val="24"/>
        </w:rPr>
        <w:t xml:space="preserve">– ovlivňující jedince během těhotenství, v tomto období působí mnoho různých vlivů, které se dále třídí </w:t>
      </w:r>
      <w:proofErr w:type="gramStart"/>
      <w:r w:rsidRPr="00391F24">
        <w:rPr>
          <w:rFonts w:ascii="Times New Roman" w:hAnsi="Times New Roman" w:cs="Times New Roman"/>
          <w:sz w:val="24"/>
          <w:szCs w:val="24"/>
        </w:rPr>
        <w:t>na</w:t>
      </w:r>
      <w:proofErr w:type="gramEnd"/>
      <w:r w:rsidRPr="00391F24">
        <w:rPr>
          <w:rFonts w:ascii="Times New Roman" w:hAnsi="Times New Roman" w:cs="Times New Roman"/>
          <w:sz w:val="24"/>
          <w:szCs w:val="24"/>
        </w:rPr>
        <w:t>:</w:t>
      </w:r>
    </w:p>
    <w:p w:rsidR="00391F24" w:rsidRPr="00391F24" w:rsidRDefault="00391F24" w:rsidP="00CE181E">
      <w:pPr>
        <w:pStyle w:val="Odstavecseseznamem"/>
        <w:numPr>
          <w:ilvl w:val="1"/>
          <w:numId w:val="2"/>
        </w:numPr>
        <w:spacing w:line="360" w:lineRule="auto"/>
        <w:jc w:val="both"/>
        <w:rPr>
          <w:rFonts w:ascii="Times New Roman" w:hAnsi="Times New Roman" w:cs="Times New Roman"/>
          <w:sz w:val="24"/>
          <w:szCs w:val="24"/>
        </w:rPr>
      </w:pPr>
      <w:r w:rsidRPr="00391F24">
        <w:rPr>
          <w:rFonts w:ascii="Times New Roman" w:hAnsi="Times New Roman" w:cs="Times New Roman"/>
          <w:sz w:val="24"/>
          <w:szCs w:val="24"/>
          <w:u w:val="single"/>
        </w:rPr>
        <w:t>vlivy dědičné – hereditární</w:t>
      </w:r>
      <w:r w:rsidRPr="00391F24">
        <w:rPr>
          <w:rFonts w:ascii="Times New Roman" w:hAnsi="Times New Roman" w:cs="Times New Roman"/>
          <w:sz w:val="24"/>
          <w:szCs w:val="24"/>
        </w:rPr>
        <w:t xml:space="preserve"> - způsobují tzv. „familiární“ mentální postižení (patří sem dědičné rodové nemoci nebo nedostatek vlo</w:t>
      </w:r>
      <w:r w:rsidR="00094D4C">
        <w:rPr>
          <w:rFonts w:ascii="Times New Roman" w:hAnsi="Times New Roman" w:cs="Times New Roman"/>
          <w:sz w:val="24"/>
          <w:szCs w:val="24"/>
        </w:rPr>
        <w:t>h k dané činnosti zděděný po ro</w:t>
      </w:r>
      <w:r w:rsidRPr="00391F24">
        <w:rPr>
          <w:rFonts w:ascii="Times New Roman" w:hAnsi="Times New Roman" w:cs="Times New Roman"/>
          <w:sz w:val="24"/>
          <w:szCs w:val="24"/>
        </w:rPr>
        <w:t>dičích)</w:t>
      </w:r>
    </w:p>
    <w:p w:rsidR="00391F24" w:rsidRPr="00391F24" w:rsidRDefault="00391F24" w:rsidP="00CE181E">
      <w:pPr>
        <w:pStyle w:val="Odstavecseseznamem"/>
        <w:numPr>
          <w:ilvl w:val="1"/>
          <w:numId w:val="2"/>
        </w:numPr>
        <w:spacing w:line="360" w:lineRule="auto"/>
        <w:jc w:val="both"/>
        <w:rPr>
          <w:rFonts w:ascii="Times New Roman" w:hAnsi="Times New Roman" w:cs="Times New Roman"/>
          <w:sz w:val="24"/>
          <w:szCs w:val="24"/>
        </w:rPr>
      </w:pPr>
      <w:r w:rsidRPr="00391F24">
        <w:rPr>
          <w:rFonts w:ascii="Times New Roman" w:hAnsi="Times New Roman" w:cs="Times New Roman"/>
          <w:sz w:val="24"/>
          <w:szCs w:val="24"/>
          <w:u w:val="single"/>
        </w:rPr>
        <w:t>vlivy genetické</w:t>
      </w:r>
      <w:r w:rsidRPr="00391F24">
        <w:rPr>
          <w:rFonts w:ascii="Times New Roman" w:hAnsi="Times New Roman" w:cs="Times New Roman"/>
          <w:sz w:val="24"/>
          <w:szCs w:val="24"/>
        </w:rPr>
        <w:t xml:space="preserve"> – kam řadíme mutagenní faktory, chromozomální aberace či změny v počtu chromozomů</w:t>
      </w:r>
    </w:p>
    <w:p w:rsidR="00391F24" w:rsidRPr="00391F24" w:rsidRDefault="00391F24" w:rsidP="00CE181E">
      <w:pPr>
        <w:pStyle w:val="Odstavecseseznamem"/>
        <w:numPr>
          <w:ilvl w:val="1"/>
          <w:numId w:val="2"/>
        </w:numPr>
        <w:spacing w:line="360" w:lineRule="auto"/>
        <w:jc w:val="both"/>
        <w:rPr>
          <w:rFonts w:ascii="Times New Roman" w:hAnsi="Times New Roman" w:cs="Times New Roman"/>
          <w:sz w:val="24"/>
          <w:szCs w:val="24"/>
        </w:rPr>
      </w:pPr>
      <w:r w:rsidRPr="00391F24">
        <w:rPr>
          <w:rFonts w:ascii="Times New Roman" w:hAnsi="Times New Roman" w:cs="Times New Roman"/>
          <w:sz w:val="24"/>
          <w:szCs w:val="24"/>
          <w:u w:val="single"/>
        </w:rPr>
        <w:t>vlivy enviro</w:t>
      </w:r>
      <w:r w:rsidR="00094D4C">
        <w:rPr>
          <w:rFonts w:ascii="Times New Roman" w:hAnsi="Times New Roman" w:cs="Times New Roman"/>
          <w:sz w:val="24"/>
          <w:szCs w:val="24"/>
          <w:u w:val="single"/>
        </w:rPr>
        <w:t>n</w:t>
      </w:r>
      <w:r w:rsidRPr="00391F24">
        <w:rPr>
          <w:rFonts w:ascii="Times New Roman" w:hAnsi="Times New Roman" w:cs="Times New Roman"/>
          <w:sz w:val="24"/>
          <w:szCs w:val="24"/>
          <w:u w:val="single"/>
        </w:rPr>
        <w:t>mentální</w:t>
      </w:r>
      <w:r w:rsidRPr="00391F24">
        <w:rPr>
          <w:rFonts w:ascii="Times New Roman" w:hAnsi="Times New Roman" w:cs="Times New Roman"/>
          <w:sz w:val="24"/>
          <w:szCs w:val="24"/>
        </w:rPr>
        <w:t xml:space="preserve"> – sem spadá onemocnění matky během těhotenství (např. intoxikace, alkoholismus, nedostatečná výživa, ozáření)</w:t>
      </w:r>
    </w:p>
    <w:p w:rsidR="00391F24" w:rsidRPr="00391F24" w:rsidRDefault="00391F24" w:rsidP="00CE181E">
      <w:pPr>
        <w:pStyle w:val="Odstavecseseznamem"/>
        <w:numPr>
          <w:ilvl w:val="0"/>
          <w:numId w:val="2"/>
        </w:numPr>
        <w:spacing w:line="360" w:lineRule="auto"/>
        <w:jc w:val="both"/>
        <w:rPr>
          <w:rFonts w:ascii="Times New Roman" w:hAnsi="Times New Roman" w:cs="Times New Roman"/>
          <w:sz w:val="24"/>
          <w:szCs w:val="24"/>
        </w:rPr>
      </w:pPr>
      <w:r w:rsidRPr="00391F24">
        <w:rPr>
          <w:rFonts w:ascii="Times New Roman" w:hAnsi="Times New Roman" w:cs="Times New Roman"/>
          <w:b/>
          <w:sz w:val="24"/>
          <w:szCs w:val="24"/>
        </w:rPr>
        <w:t>perinatální příčiny –</w:t>
      </w:r>
      <w:r w:rsidRPr="00391F24">
        <w:rPr>
          <w:rFonts w:ascii="Times New Roman" w:hAnsi="Times New Roman" w:cs="Times New Roman"/>
          <w:sz w:val="24"/>
          <w:szCs w:val="24"/>
        </w:rPr>
        <w:t xml:space="preserve"> působící v průběhu porodu a krátce po něm – zde je nejčastějším případem </w:t>
      </w:r>
      <w:r w:rsidRPr="00391F24">
        <w:rPr>
          <w:rFonts w:ascii="Times New Roman" w:hAnsi="Times New Roman" w:cs="Times New Roman"/>
          <w:sz w:val="24"/>
          <w:szCs w:val="24"/>
          <w:u w:val="single"/>
        </w:rPr>
        <w:t>perinatální encefalopatie</w:t>
      </w:r>
      <w:r w:rsidR="006763D5">
        <w:rPr>
          <w:rFonts w:ascii="Times New Roman" w:hAnsi="Times New Roman" w:cs="Times New Roman"/>
          <w:sz w:val="24"/>
          <w:szCs w:val="24"/>
          <w:u w:val="single"/>
        </w:rPr>
        <w:t>,</w:t>
      </w:r>
      <w:r w:rsidRPr="00391F24">
        <w:rPr>
          <w:rFonts w:ascii="Times New Roman" w:hAnsi="Times New Roman" w:cs="Times New Roman"/>
          <w:sz w:val="24"/>
          <w:szCs w:val="24"/>
        </w:rPr>
        <w:t xml:space="preserve"> což je organické poškození mozku. Dá</w:t>
      </w:r>
      <w:r w:rsidR="00094D4C">
        <w:rPr>
          <w:rFonts w:ascii="Times New Roman" w:hAnsi="Times New Roman" w:cs="Times New Roman"/>
          <w:sz w:val="24"/>
          <w:szCs w:val="24"/>
        </w:rPr>
        <w:t>le například také předčasný porod</w:t>
      </w:r>
      <w:r w:rsidRPr="00391F24">
        <w:rPr>
          <w:rFonts w:ascii="Times New Roman" w:hAnsi="Times New Roman" w:cs="Times New Roman"/>
          <w:sz w:val="24"/>
          <w:szCs w:val="24"/>
        </w:rPr>
        <w:t>, nízká porodní váha, hypoxie, asfyxie nebo mechanické poškození mozku.</w:t>
      </w:r>
    </w:p>
    <w:p w:rsidR="00391F24" w:rsidRPr="00391F24" w:rsidRDefault="00391F24" w:rsidP="00CE181E">
      <w:pPr>
        <w:pStyle w:val="Odstavecseseznamem"/>
        <w:numPr>
          <w:ilvl w:val="0"/>
          <w:numId w:val="2"/>
        </w:numPr>
        <w:spacing w:line="360" w:lineRule="auto"/>
        <w:jc w:val="both"/>
        <w:rPr>
          <w:rFonts w:ascii="Times New Roman" w:hAnsi="Times New Roman" w:cs="Times New Roman"/>
          <w:sz w:val="24"/>
          <w:szCs w:val="24"/>
        </w:rPr>
      </w:pPr>
      <w:r w:rsidRPr="00391F24">
        <w:rPr>
          <w:rFonts w:ascii="Times New Roman" w:hAnsi="Times New Roman" w:cs="Times New Roman"/>
          <w:b/>
          <w:sz w:val="24"/>
          <w:szCs w:val="24"/>
        </w:rPr>
        <w:t xml:space="preserve">postnatální příčiny – </w:t>
      </w:r>
      <w:r w:rsidRPr="00391F24">
        <w:rPr>
          <w:rFonts w:ascii="Times New Roman" w:hAnsi="Times New Roman" w:cs="Times New Roman"/>
          <w:sz w:val="24"/>
          <w:szCs w:val="24"/>
        </w:rPr>
        <w:t>jsou takové, které působí na jedince během jeho života – v tomto období se můžeme setkat s více různými negativními vlivy. Nejčastěji však mozkové infekční onemocnění, vnější mechanické vlivy, nejrůznější traumata, mozkové nádory, ale také sociální faktory.</w:t>
      </w:r>
    </w:p>
    <w:p w:rsidR="00391F24" w:rsidRPr="00391F24" w:rsidRDefault="00391F24" w:rsidP="00CE181E">
      <w:pPr>
        <w:spacing w:line="360" w:lineRule="auto"/>
        <w:jc w:val="both"/>
        <w:rPr>
          <w:rFonts w:ascii="Times New Roman" w:hAnsi="Times New Roman" w:cs="Times New Roman"/>
          <w:sz w:val="24"/>
          <w:szCs w:val="24"/>
        </w:rPr>
      </w:pPr>
    </w:p>
    <w:p w:rsidR="00391F24" w:rsidRPr="00391F24" w:rsidRDefault="00094D4C" w:rsidP="00CE18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 </w:t>
      </w:r>
      <w:r w:rsidR="00391F24" w:rsidRPr="00391F24">
        <w:rPr>
          <w:rFonts w:ascii="Times New Roman" w:hAnsi="Times New Roman" w:cs="Times New Roman"/>
          <w:sz w:val="24"/>
          <w:szCs w:val="24"/>
        </w:rPr>
        <w:t>Vágnerová (2004) uvádí, že mentální postižení je podmíněno multifaktoriálně a jeho příčiny dělí takto:</w:t>
      </w:r>
    </w:p>
    <w:p w:rsidR="00391F24" w:rsidRPr="00391F24" w:rsidRDefault="00391F24" w:rsidP="00CE181E">
      <w:pPr>
        <w:pStyle w:val="Odstavecseseznamem"/>
        <w:numPr>
          <w:ilvl w:val="0"/>
          <w:numId w:val="2"/>
        </w:numPr>
        <w:spacing w:line="360" w:lineRule="auto"/>
        <w:jc w:val="both"/>
        <w:rPr>
          <w:rFonts w:ascii="Times New Roman" w:hAnsi="Times New Roman" w:cs="Times New Roman"/>
          <w:b/>
          <w:sz w:val="24"/>
          <w:szCs w:val="24"/>
        </w:rPr>
      </w:pPr>
      <w:r w:rsidRPr="00391F24">
        <w:rPr>
          <w:rFonts w:ascii="Times New Roman" w:hAnsi="Times New Roman" w:cs="Times New Roman"/>
          <w:b/>
          <w:sz w:val="24"/>
          <w:szCs w:val="24"/>
        </w:rPr>
        <w:t xml:space="preserve">genetická podmíněnost, </w:t>
      </w:r>
      <w:r w:rsidRPr="00391F24">
        <w:rPr>
          <w:rFonts w:ascii="Times New Roman" w:hAnsi="Times New Roman" w:cs="Times New Roman"/>
          <w:sz w:val="24"/>
          <w:szCs w:val="24"/>
        </w:rPr>
        <w:t>která je založena na poruše struktury či funkce genetického aparátu. Odchylek tohoto typu existuje velké množství. Z genetického hlediska tedy rozlišujeme:</w:t>
      </w:r>
    </w:p>
    <w:p w:rsidR="00391F24" w:rsidRPr="00391F24" w:rsidRDefault="00391F24" w:rsidP="00CE181E">
      <w:pPr>
        <w:pStyle w:val="Odstavecseseznamem"/>
        <w:numPr>
          <w:ilvl w:val="1"/>
          <w:numId w:val="2"/>
        </w:num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poruchy vzniklé díky odlišnému počtu nebo struktuře autozomů</w:t>
      </w:r>
    </w:p>
    <w:p w:rsidR="00391F24" w:rsidRPr="00391F24" w:rsidRDefault="00391F24" w:rsidP="00CE181E">
      <w:pPr>
        <w:pStyle w:val="Odstavecseseznamem"/>
        <w:numPr>
          <w:ilvl w:val="1"/>
          <w:numId w:val="2"/>
        </w:num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poruchy vzniklé odlišným počtem nebo strukturou pohlavních chromozomů</w:t>
      </w:r>
    </w:p>
    <w:p w:rsidR="00391F24" w:rsidRPr="00391F24" w:rsidRDefault="00391F24" w:rsidP="00CE181E">
      <w:pPr>
        <w:pStyle w:val="Odstavecseseznamem"/>
        <w:numPr>
          <w:ilvl w:val="1"/>
          <w:numId w:val="2"/>
        </w:num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mentální postižení vzniklé onemocněním, které způsobila genová porucha</w:t>
      </w:r>
    </w:p>
    <w:p w:rsidR="00391F24" w:rsidRPr="00391F24" w:rsidRDefault="00391F24" w:rsidP="00CE181E">
      <w:pPr>
        <w:pStyle w:val="Odstavecseseznamem"/>
        <w:numPr>
          <w:ilvl w:val="1"/>
          <w:numId w:val="2"/>
        </w:num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 xml:space="preserve">polygenně podmíněné omezení v oblasti intelektového vývoje </w:t>
      </w:r>
    </w:p>
    <w:p w:rsidR="00391F24" w:rsidRPr="00391F24" w:rsidRDefault="00391F24" w:rsidP="00CE181E">
      <w:pPr>
        <w:pStyle w:val="Odstavecseseznamem"/>
        <w:numPr>
          <w:ilvl w:val="0"/>
          <w:numId w:val="2"/>
        </w:numPr>
        <w:spacing w:line="360" w:lineRule="auto"/>
        <w:jc w:val="both"/>
        <w:rPr>
          <w:rFonts w:ascii="Times New Roman" w:hAnsi="Times New Roman" w:cs="Times New Roman"/>
          <w:b/>
          <w:sz w:val="24"/>
          <w:szCs w:val="24"/>
        </w:rPr>
      </w:pPr>
      <w:r w:rsidRPr="00391F24">
        <w:rPr>
          <w:rFonts w:ascii="Times New Roman" w:hAnsi="Times New Roman" w:cs="Times New Roman"/>
          <w:b/>
          <w:sz w:val="24"/>
          <w:szCs w:val="24"/>
        </w:rPr>
        <w:t xml:space="preserve">teratogenní faktory – </w:t>
      </w:r>
      <w:r w:rsidRPr="00391F24">
        <w:rPr>
          <w:rFonts w:ascii="Times New Roman" w:hAnsi="Times New Roman" w:cs="Times New Roman"/>
          <w:sz w:val="24"/>
          <w:szCs w:val="24"/>
        </w:rPr>
        <w:t>tyto negativní vlivy poškozují vývoj jednice v prenatálním období a to skrze organismus matky, který je v tomto období jeho primárním prostředím. Patří sem faktory:</w:t>
      </w:r>
    </w:p>
    <w:p w:rsidR="00391F24" w:rsidRPr="00391F24" w:rsidRDefault="00391F24" w:rsidP="00CE181E">
      <w:pPr>
        <w:pStyle w:val="Odstavecseseznamem"/>
        <w:numPr>
          <w:ilvl w:val="1"/>
          <w:numId w:val="2"/>
        </w:num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fyzikální (mechanické poškození hlavičky při porodu s následným krvácením do mozku, ionizující záření či hypoxie – nedostatek kyslíku)</w:t>
      </w:r>
    </w:p>
    <w:p w:rsidR="00391F24" w:rsidRPr="00391F24" w:rsidRDefault="00391F24" w:rsidP="00CE181E">
      <w:pPr>
        <w:pStyle w:val="Odstavecseseznamem"/>
        <w:numPr>
          <w:ilvl w:val="1"/>
          <w:numId w:val="2"/>
        </w:num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chemické (alkohol, drogy, některé druhy léků)</w:t>
      </w:r>
    </w:p>
    <w:p w:rsidR="00391F24" w:rsidRPr="00391F24" w:rsidRDefault="00391F24" w:rsidP="00CE181E">
      <w:pPr>
        <w:pStyle w:val="Odstavecseseznamem"/>
        <w:numPr>
          <w:ilvl w:val="1"/>
          <w:numId w:val="2"/>
        </w:num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biologické (virové a mikrobiální vlivy, které komplexně narušují vývoj embrya např. virus zarděnek)</w:t>
      </w:r>
    </w:p>
    <w:p w:rsidR="00391F24" w:rsidRPr="00391F24" w:rsidRDefault="00391F24" w:rsidP="00CE181E">
      <w:pPr>
        <w:pStyle w:val="Odstavecseseznamem"/>
        <w:numPr>
          <w:ilvl w:val="0"/>
          <w:numId w:val="2"/>
        </w:numPr>
        <w:spacing w:line="360" w:lineRule="auto"/>
        <w:jc w:val="both"/>
        <w:rPr>
          <w:rFonts w:ascii="Times New Roman" w:hAnsi="Times New Roman" w:cs="Times New Roman"/>
          <w:b/>
          <w:sz w:val="24"/>
          <w:szCs w:val="24"/>
        </w:rPr>
      </w:pPr>
      <w:r w:rsidRPr="00391F24">
        <w:rPr>
          <w:rFonts w:ascii="Times New Roman" w:hAnsi="Times New Roman" w:cs="Times New Roman"/>
          <w:b/>
          <w:sz w:val="24"/>
          <w:szCs w:val="24"/>
        </w:rPr>
        <w:t>postnatální poškození mozku –</w:t>
      </w:r>
      <w:r w:rsidRPr="00391F24">
        <w:rPr>
          <w:rFonts w:ascii="Times New Roman" w:hAnsi="Times New Roman" w:cs="Times New Roman"/>
          <w:sz w:val="24"/>
          <w:szCs w:val="24"/>
        </w:rPr>
        <w:t xml:space="preserve"> jsou to poškození mozku vzniklá v raném věku, přibližně do 1,5 – 2 let jedince. Nejčastějšími případy jsou otravy, úrazy, zánětlivá onemocnění atd. (Do postnatálních příčin nelze řadit vývojové opoždění, které vzniklo nedostačující podporou a podmínkami ve výchově jedince. V takovém případě se jedná spíše </w:t>
      </w:r>
      <w:r w:rsidRPr="001B6697">
        <w:rPr>
          <w:rFonts w:ascii="Times New Roman" w:hAnsi="Times New Roman" w:cs="Times New Roman"/>
          <w:sz w:val="24"/>
          <w:szCs w:val="24"/>
        </w:rPr>
        <w:t>o sociální poškození vývoje rozumových schopností.)</w:t>
      </w:r>
      <w:r w:rsidRPr="00391F24">
        <w:rPr>
          <w:rFonts w:ascii="Times New Roman" w:hAnsi="Times New Roman" w:cs="Times New Roman"/>
          <w:b/>
          <w:sz w:val="24"/>
          <w:szCs w:val="24"/>
        </w:rPr>
        <w:t xml:space="preserve"> </w:t>
      </w:r>
      <w:r w:rsidR="001B6697">
        <w:rPr>
          <w:rFonts w:ascii="Times New Roman" w:hAnsi="Times New Roman" w:cs="Times New Roman"/>
          <w:i/>
          <w:sz w:val="24"/>
          <w:szCs w:val="24"/>
        </w:rPr>
        <w:t xml:space="preserve">– </w:t>
      </w:r>
      <w:proofErr w:type="gramStart"/>
      <w:r w:rsidR="001B6697">
        <w:rPr>
          <w:rFonts w:ascii="Times New Roman" w:hAnsi="Times New Roman" w:cs="Times New Roman"/>
          <w:i/>
          <w:sz w:val="24"/>
          <w:szCs w:val="24"/>
        </w:rPr>
        <w:t>viz.</w:t>
      </w:r>
      <w:r w:rsidRPr="00391F24">
        <w:rPr>
          <w:rFonts w:ascii="Times New Roman" w:hAnsi="Times New Roman" w:cs="Times New Roman"/>
          <w:i/>
          <w:sz w:val="24"/>
          <w:szCs w:val="24"/>
        </w:rPr>
        <w:t xml:space="preserve"> sociálně</w:t>
      </w:r>
      <w:proofErr w:type="gramEnd"/>
      <w:r w:rsidRPr="00391F24">
        <w:rPr>
          <w:rFonts w:ascii="Times New Roman" w:hAnsi="Times New Roman" w:cs="Times New Roman"/>
          <w:i/>
          <w:sz w:val="24"/>
          <w:szCs w:val="24"/>
        </w:rPr>
        <w:t xml:space="preserve"> podmíněné mentální postižení</w:t>
      </w:r>
      <w:r w:rsidR="009853DC">
        <w:rPr>
          <w:rFonts w:ascii="Times New Roman" w:hAnsi="Times New Roman" w:cs="Times New Roman"/>
          <w:i/>
          <w:sz w:val="24"/>
          <w:szCs w:val="24"/>
        </w:rPr>
        <w:t xml:space="preserve"> – kap.1.1</w:t>
      </w:r>
    </w:p>
    <w:p w:rsidR="00391F24" w:rsidRPr="00391F24" w:rsidRDefault="00391F24" w:rsidP="00CE181E">
      <w:pPr>
        <w:spacing w:line="360" w:lineRule="auto"/>
        <w:jc w:val="both"/>
        <w:rPr>
          <w:rFonts w:ascii="Times New Roman" w:hAnsi="Times New Roman" w:cs="Times New Roman"/>
          <w:b/>
          <w:sz w:val="24"/>
          <w:szCs w:val="24"/>
        </w:rPr>
      </w:pPr>
    </w:p>
    <w:p w:rsidR="00391F24" w:rsidRPr="001B6697" w:rsidRDefault="00094D4C" w:rsidP="00CE181E">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J. </w:t>
      </w:r>
      <w:proofErr w:type="spellStart"/>
      <w:r w:rsidR="00391F24" w:rsidRPr="001B6697">
        <w:rPr>
          <w:rFonts w:ascii="Times New Roman" w:hAnsi="Times New Roman" w:cs="Times New Roman"/>
          <w:sz w:val="24"/>
          <w:szCs w:val="24"/>
        </w:rPr>
        <w:t>Pip</w:t>
      </w:r>
      <w:r w:rsidR="001B6697" w:rsidRPr="001B6697">
        <w:rPr>
          <w:rFonts w:ascii="Times New Roman" w:hAnsi="Times New Roman" w:cs="Times New Roman"/>
          <w:sz w:val="24"/>
          <w:szCs w:val="24"/>
        </w:rPr>
        <w:t>eková</w:t>
      </w:r>
      <w:proofErr w:type="spellEnd"/>
      <w:r w:rsidR="001B6697" w:rsidRPr="001B6697">
        <w:rPr>
          <w:rFonts w:ascii="Times New Roman" w:hAnsi="Times New Roman" w:cs="Times New Roman"/>
          <w:sz w:val="24"/>
          <w:szCs w:val="24"/>
        </w:rPr>
        <w:t xml:space="preserve"> (2006) uvádí </w:t>
      </w:r>
      <w:r w:rsidR="003404AB">
        <w:rPr>
          <w:rFonts w:ascii="Times New Roman" w:hAnsi="Times New Roman" w:cs="Times New Roman"/>
          <w:sz w:val="24"/>
          <w:szCs w:val="24"/>
        </w:rPr>
        <w:t>nejčastější příčiny mentálního postižení podle</w:t>
      </w:r>
      <w:r w:rsidR="00391F24" w:rsidRPr="001B6697">
        <w:rPr>
          <w:rFonts w:ascii="Times New Roman" w:hAnsi="Times New Roman" w:cs="Times New Roman"/>
          <w:sz w:val="24"/>
          <w:szCs w:val="24"/>
        </w:rPr>
        <w:t xml:space="preserve"> </w:t>
      </w:r>
      <w:r>
        <w:rPr>
          <w:rFonts w:ascii="Times New Roman" w:hAnsi="Times New Roman" w:cs="Times New Roman"/>
          <w:sz w:val="24"/>
          <w:szCs w:val="24"/>
        </w:rPr>
        <w:t xml:space="preserve">P. </w:t>
      </w:r>
      <w:proofErr w:type="spellStart"/>
      <w:r w:rsidR="00391F24" w:rsidRPr="001B6697">
        <w:rPr>
          <w:rFonts w:ascii="Times New Roman" w:hAnsi="Times New Roman" w:cs="Times New Roman"/>
          <w:sz w:val="24"/>
          <w:szCs w:val="24"/>
        </w:rPr>
        <w:t>Zvolského</w:t>
      </w:r>
      <w:proofErr w:type="spellEnd"/>
      <w:r w:rsidR="00391F24" w:rsidRPr="001B6697">
        <w:rPr>
          <w:rFonts w:ascii="Times New Roman" w:hAnsi="Times New Roman" w:cs="Times New Roman"/>
          <w:sz w:val="24"/>
          <w:szCs w:val="24"/>
        </w:rPr>
        <w:t xml:space="preserve"> z roku 1996</w:t>
      </w:r>
      <w:r w:rsidR="003404AB">
        <w:rPr>
          <w:rFonts w:ascii="Times New Roman" w:hAnsi="Times New Roman" w:cs="Times New Roman"/>
          <w:sz w:val="24"/>
          <w:szCs w:val="24"/>
        </w:rPr>
        <w:t xml:space="preserve"> a dělí je </w:t>
      </w:r>
      <w:proofErr w:type="gramStart"/>
      <w:r w:rsidR="003404AB">
        <w:rPr>
          <w:rFonts w:ascii="Times New Roman" w:hAnsi="Times New Roman" w:cs="Times New Roman"/>
          <w:sz w:val="24"/>
          <w:szCs w:val="24"/>
        </w:rPr>
        <w:t>na</w:t>
      </w:r>
      <w:proofErr w:type="gramEnd"/>
      <w:r w:rsidR="003404AB">
        <w:rPr>
          <w:rFonts w:ascii="Times New Roman" w:hAnsi="Times New Roman" w:cs="Times New Roman"/>
          <w:sz w:val="24"/>
          <w:szCs w:val="24"/>
        </w:rPr>
        <w:t>:</w:t>
      </w:r>
    </w:p>
    <w:p w:rsidR="00391F24" w:rsidRPr="001B6697" w:rsidRDefault="00391F24" w:rsidP="00CE181E">
      <w:pPr>
        <w:pStyle w:val="Odstavecseseznamem"/>
        <w:numPr>
          <w:ilvl w:val="0"/>
          <w:numId w:val="2"/>
        </w:numPr>
        <w:spacing w:after="200" w:line="360" w:lineRule="auto"/>
        <w:jc w:val="both"/>
        <w:rPr>
          <w:rFonts w:ascii="Times New Roman" w:hAnsi="Times New Roman" w:cs="Times New Roman"/>
          <w:sz w:val="24"/>
          <w:szCs w:val="24"/>
        </w:rPr>
      </w:pPr>
      <w:r w:rsidRPr="001B6697">
        <w:rPr>
          <w:rFonts w:ascii="Times New Roman" w:hAnsi="Times New Roman" w:cs="Times New Roman"/>
          <w:b/>
          <w:sz w:val="24"/>
          <w:szCs w:val="24"/>
        </w:rPr>
        <w:t>dědičnost</w:t>
      </w:r>
      <w:r w:rsidRPr="001B6697">
        <w:rPr>
          <w:rFonts w:ascii="Times New Roman" w:hAnsi="Times New Roman" w:cs="Times New Roman"/>
          <w:sz w:val="24"/>
          <w:szCs w:val="24"/>
        </w:rPr>
        <w:t xml:space="preserve"> – </w:t>
      </w:r>
      <w:r w:rsidR="003404AB">
        <w:rPr>
          <w:rFonts w:ascii="Times New Roman" w:hAnsi="Times New Roman" w:cs="Times New Roman"/>
          <w:sz w:val="24"/>
          <w:szCs w:val="24"/>
        </w:rPr>
        <w:t>míra intelektových schopností dítěte je závislá na výslednici</w:t>
      </w:r>
      <w:r w:rsidRPr="001B6697">
        <w:rPr>
          <w:rFonts w:ascii="Times New Roman" w:hAnsi="Times New Roman" w:cs="Times New Roman"/>
          <w:sz w:val="24"/>
          <w:szCs w:val="24"/>
        </w:rPr>
        <w:t xml:space="preserve"> průměru in</w:t>
      </w:r>
      <w:r w:rsidR="003404AB">
        <w:rPr>
          <w:rFonts w:ascii="Times New Roman" w:hAnsi="Times New Roman" w:cs="Times New Roman"/>
          <w:sz w:val="24"/>
          <w:szCs w:val="24"/>
        </w:rPr>
        <w:t>telektového nadání rodičů</w:t>
      </w:r>
      <w:r w:rsidR="00B31813">
        <w:rPr>
          <w:rFonts w:ascii="Times New Roman" w:hAnsi="Times New Roman" w:cs="Times New Roman"/>
          <w:sz w:val="24"/>
          <w:szCs w:val="24"/>
        </w:rPr>
        <w:t>. Například u vzniku lehké mentální retardace hraje významnou roli právě zděděná inteligence.</w:t>
      </w:r>
    </w:p>
    <w:p w:rsidR="00391F24" w:rsidRPr="001B6697" w:rsidRDefault="00391F24" w:rsidP="00CE181E">
      <w:pPr>
        <w:pStyle w:val="Odstavecseseznamem"/>
        <w:numPr>
          <w:ilvl w:val="0"/>
          <w:numId w:val="2"/>
        </w:numPr>
        <w:spacing w:after="200" w:line="360" w:lineRule="auto"/>
        <w:jc w:val="both"/>
        <w:rPr>
          <w:rFonts w:ascii="Times New Roman" w:hAnsi="Times New Roman" w:cs="Times New Roman"/>
          <w:sz w:val="24"/>
          <w:szCs w:val="24"/>
        </w:rPr>
      </w:pPr>
      <w:r w:rsidRPr="001B6697">
        <w:rPr>
          <w:rFonts w:ascii="Times New Roman" w:hAnsi="Times New Roman" w:cs="Times New Roman"/>
          <w:b/>
          <w:sz w:val="24"/>
          <w:szCs w:val="24"/>
        </w:rPr>
        <w:t>sociální faktory</w:t>
      </w:r>
      <w:r w:rsidR="0028072C">
        <w:rPr>
          <w:rFonts w:ascii="Times New Roman" w:hAnsi="Times New Roman" w:cs="Times New Roman"/>
          <w:sz w:val="24"/>
          <w:szCs w:val="24"/>
        </w:rPr>
        <w:t xml:space="preserve"> – </w:t>
      </w:r>
      <w:proofErr w:type="spellStart"/>
      <w:r w:rsidR="0028072C">
        <w:rPr>
          <w:rFonts w:ascii="Times New Roman" w:hAnsi="Times New Roman" w:cs="Times New Roman"/>
          <w:sz w:val="24"/>
          <w:szCs w:val="24"/>
        </w:rPr>
        <w:t>sociokulturní</w:t>
      </w:r>
      <w:proofErr w:type="spellEnd"/>
      <w:r w:rsidR="0028072C">
        <w:rPr>
          <w:rFonts w:ascii="Times New Roman" w:hAnsi="Times New Roman" w:cs="Times New Roman"/>
          <w:sz w:val="24"/>
          <w:szCs w:val="24"/>
        </w:rPr>
        <w:t xml:space="preserve"> deprivace je důvodem snížení rozumových schopností. Tyto faktory</w:t>
      </w:r>
      <w:r w:rsidRPr="001B6697">
        <w:rPr>
          <w:rFonts w:ascii="Times New Roman" w:hAnsi="Times New Roman" w:cs="Times New Roman"/>
          <w:sz w:val="24"/>
          <w:szCs w:val="24"/>
        </w:rPr>
        <w:t xml:space="preserve"> </w:t>
      </w:r>
      <w:r w:rsidR="0028072C">
        <w:rPr>
          <w:rFonts w:ascii="Times New Roman" w:hAnsi="Times New Roman" w:cs="Times New Roman"/>
          <w:sz w:val="24"/>
          <w:szCs w:val="24"/>
        </w:rPr>
        <w:t>zapříčiňují lehkou mentální retardaci.</w:t>
      </w:r>
    </w:p>
    <w:p w:rsidR="008E17EF" w:rsidRPr="00EA10AC" w:rsidRDefault="00391F24" w:rsidP="00CE181E">
      <w:pPr>
        <w:pStyle w:val="Odstavecseseznamem"/>
        <w:numPr>
          <w:ilvl w:val="0"/>
          <w:numId w:val="2"/>
        </w:numPr>
        <w:spacing w:after="200" w:line="360" w:lineRule="auto"/>
        <w:jc w:val="both"/>
        <w:rPr>
          <w:rFonts w:ascii="Times New Roman" w:hAnsi="Times New Roman" w:cs="Times New Roman"/>
          <w:sz w:val="24"/>
          <w:szCs w:val="24"/>
        </w:rPr>
      </w:pPr>
      <w:r w:rsidRPr="001B6697">
        <w:rPr>
          <w:rFonts w:ascii="Times New Roman" w:hAnsi="Times New Roman" w:cs="Times New Roman"/>
          <w:b/>
          <w:sz w:val="24"/>
          <w:szCs w:val="24"/>
        </w:rPr>
        <w:lastRenderedPageBreak/>
        <w:t>environmentální faktory</w:t>
      </w:r>
      <w:r w:rsidR="0097015C">
        <w:rPr>
          <w:rFonts w:ascii="Times New Roman" w:hAnsi="Times New Roman" w:cs="Times New Roman"/>
          <w:sz w:val="24"/>
          <w:szCs w:val="24"/>
        </w:rPr>
        <w:t xml:space="preserve"> – </w:t>
      </w:r>
      <w:r w:rsidR="00E8685A">
        <w:rPr>
          <w:rFonts w:ascii="Times New Roman" w:hAnsi="Times New Roman" w:cs="Times New Roman"/>
          <w:sz w:val="24"/>
          <w:szCs w:val="24"/>
        </w:rPr>
        <w:t xml:space="preserve">sem řadí nejrůznější onemocnění matky během těhotenství. Tyto faktory způsobují lehčí i těžší formy mentálního postižení. </w:t>
      </w:r>
    </w:p>
    <w:p w:rsidR="00391F24" w:rsidRPr="001B6697" w:rsidRDefault="00391F24" w:rsidP="00CE181E">
      <w:pPr>
        <w:pStyle w:val="Odstavecseseznamem"/>
        <w:numPr>
          <w:ilvl w:val="0"/>
          <w:numId w:val="2"/>
        </w:numPr>
        <w:spacing w:after="200" w:line="360" w:lineRule="auto"/>
        <w:jc w:val="both"/>
        <w:rPr>
          <w:rFonts w:ascii="Times New Roman" w:hAnsi="Times New Roman" w:cs="Times New Roman"/>
          <w:sz w:val="24"/>
          <w:szCs w:val="24"/>
        </w:rPr>
      </w:pPr>
      <w:r w:rsidRPr="001B6697">
        <w:rPr>
          <w:rFonts w:ascii="Times New Roman" w:hAnsi="Times New Roman" w:cs="Times New Roman"/>
          <w:b/>
          <w:sz w:val="24"/>
          <w:szCs w:val="24"/>
        </w:rPr>
        <w:t>specifické genetické příčiny</w:t>
      </w:r>
      <w:r w:rsidRPr="001B6697">
        <w:rPr>
          <w:rFonts w:ascii="Times New Roman" w:hAnsi="Times New Roman" w:cs="Times New Roman"/>
          <w:sz w:val="24"/>
          <w:szCs w:val="24"/>
        </w:rPr>
        <w:t xml:space="preserve"> – </w:t>
      </w:r>
      <w:r w:rsidR="00D60F9B">
        <w:rPr>
          <w:rFonts w:ascii="Times New Roman" w:hAnsi="Times New Roman" w:cs="Times New Roman"/>
          <w:sz w:val="24"/>
          <w:szCs w:val="24"/>
        </w:rPr>
        <w:t>tyto příčiny jsou podmíněny dominantně,</w:t>
      </w:r>
      <w:r w:rsidRPr="001B6697">
        <w:rPr>
          <w:rFonts w:ascii="Times New Roman" w:hAnsi="Times New Roman" w:cs="Times New Roman"/>
          <w:sz w:val="24"/>
          <w:szCs w:val="24"/>
        </w:rPr>
        <w:t xml:space="preserve"> recesivně </w:t>
      </w:r>
      <w:r w:rsidR="00D60F9B">
        <w:rPr>
          <w:rFonts w:ascii="Times New Roman" w:hAnsi="Times New Roman" w:cs="Times New Roman"/>
          <w:sz w:val="24"/>
          <w:szCs w:val="24"/>
        </w:rPr>
        <w:t xml:space="preserve">nebo </w:t>
      </w:r>
      <w:r w:rsidRPr="001B6697">
        <w:rPr>
          <w:rFonts w:ascii="Times New Roman" w:hAnsi="Times New Roman" w:cs="Times New Roman"/>
          <w:sz w:val="24"/>
          <w:szCs w:val="24"/>
        </w:rPr>
        <w:t>chromozomálními aberacemi</w:t>
      </w:r>
    </w:p>
    <w:p w:rsidR="00391F24" w:rsidRDefault="00391F24" w:rsidP="00CE181E">
      <w:pPr>
        <w:pStyle w:val="Odstavecseseznamem"/>
        <w:numPr>
          <w:ilvl w:val="0"/>
          <w:numId w:val="2"/>
        </w:numPr>
        <w:spacing w:after="200" w:line="360" w:lineRule="auto"/>
        <w:jc w:val="both"/>
        <w:rPr>
          <w:rFonts w:ascii="Times New Roman" w:hAnsi="Times New Roman" w:cs="Times New Roman"/>
          <w:sz w:val="24"/>
          <w:szCs w:val="24"/>
        </w:rPr>
      </w:pPr>
      <w:r w:rsidRPr="001B6697">
        <w:rPr>
          <w:rFonts w:ascii="Times New Roman" w:hAnsi="Times New Roman" w:cs="Times New Roman"/>
          <w:b/>
          <w:sz w:val="24"/>
          <w:szCs w:val="24"/>
        </w:rPr>
        <w:t>nespecificky podmíněné poruchy</w:t>
      </w:r>
      <w:r w:rsidRPr="001B6697">
        <w:rPr>
          <w:rFonts w:ascii="Times New Roman" w:hAnsi="Times New Roman" w:cs="Times New Roman"/>
          <w:sz w:val="24"/>
          <w:szCs w:val="24"/>
        </w:rPr>
        <w:t xml:space="preserve"> – </w:t>
      </w:r>
      <w:r w:rsidR="00D60F9B">
        <w:rPr>
          <w:rFonts w:ascii="Times New Roman" w:hAnsi="Times New Roman" w:cs="Times New Roman"/>
          <w:sz w:val="24"/>
          <w:szCs w:val="24"/>
        </w:rPr>
        <w:t>vady a poškození u jedince nejsou prokázány, proto příčina mentálního postižení bývá neobjasněna.</w:t>
      </w:r>
    </w:p>
    <w:p w:rsidR="00A92D60" w:rsidRPr="00C538D9" w:rsidRDefault="00A92D60" w:rsidP="00692ECD">
      <w:pPr>
        <w:pStyle w:val="Nadpis2"/>
      </w:pPr>
    </w:p>
    <w:p w:rsidR="006417B7" w:rsidRPr="00692ECD" w:rsidRDefault="00391F24" w:rsidP="00692ECD">
      <w:pPr>
        <w:pStyle w:val="Nadpis2"/>
        <w:spacing w:line="360" w:lineRule="auto"/>
        <w:jc w:val="both"/>
        <w:rPr>
          <w:rFonts w:ascii="Times New Roman" w:hAnsi="Times New Roman" w:cs="Times New Roman"/>
          <w:color w:val="auto"/>
          <w:sz w:val="28"/>
        </w:rPr>
      </w:pPr>
      <w:r w:rsidRPr="00692ECD">
        <w:rPr>
          <w:rFonts w:ascii="Times New Roman" w:hAnsi="Times New Roman" w:cs="Times New Roman"/>
          <w:color w:val="auto"/>
          <w:sz w:val="28"/>
        </w:rPr>
        <w:t xml:space="preserve"> </w:t>
      </w:r>
      <w:bookmarkStart w:id="7" w:name="_Toc353940542"/>
      <w:bookmarkStart w:id="8" w:name="_Toc353965452"/>
      <w:r w:rsidR="00666BA7" w:rsidRPr="00692ECD">
        <w:rPr>
          <w:rFonts w:ascii="Times New Roman" w:hAnsi="Times New Roman" w:cs="Times New Roman"/>
          <w:color w:val="auto"/>
          <w:sz w:val="28"/>
        </w:rPr>
        <w:t xml:space="preserve">1.3. </w:t>
      </w:r>
      <w:r w:rsidRPr="00692ECD">
        <w:rPr>
          <w:rFonts w:ascii="Times New Roman" w:hAnsi="Times New Roman" w:cs="Times New Roman"/>
          <w:color w:val="auto"/>
          <w:sz w:val="28"/>
        </w:rPr>
        <w:t>Klasifikace mentálního postižení</w:t>
      </w:r>
      <w:bookmarkEnd w:id="7"/>
      <w:bookmarkEnd w:id="8"/>
    </w:p>
    <w:p w:rsidR="00391F24" w:rsidRPr="00391F24" w:rsidRDefault="00391F24" w:rsidP="00CE181E">
      <w:pPr>
        <w:spacing w:line="360" w:lineRule="auto"/>
        <w:ind w:firstLine="708"/>
        <w:jc w:val="both"/>
        <w:rPr>
          <w:rFonts w:ascii="Times New Roman" w:hAnsi="Times New Roman" w:cs="Times New Roman"/>
          <w:sz w:val="24"/>
          <w:szCs w:val="24"/>
        </w:rPr>
      </w:pPr>
      <w:r w:rsidRPr="00391F24">
        <w:rPr>
          <w:rFonts w:ascii="Times New Roman" w:hAnsi="Times New Roman" w:cs="Times New Roman"/>
          <w:sz w:val="24"/>
          <w:szCs w:val="24"/>
        </w:rPr>
        <w:t>Úroveň rozumových schopností nejčastěji posuzujeme pomocí IQ neboli inteligenčního kvocientu. Podle této hodnoty můžeme posléze orientačně určit jednotlivé stupně či hloubku mentálního postiže</w:t>
      </w:r>
      <w:r w:rsidR="006763D5">
        <w:rPr>
          <w:rFonts w:ascii="Times New Roman" w:hAnsi="Times New Roman" w:cs="Times New Roman"/>
          <w:sz w:val="24"/>
          <w:szCs w:val="24"/>
        </w:rPr>
        <w:t xml:space="preserve">ní. </w:t>
      </w:r>
      <w:r w:rsidRPr="006763D5">
        <w:rPr>
          <w:rFonts w:ascii="Times New Roman" w:hAnsi="Times New Roman" w:cs="Times New Roman"/>
          <w:sz w:val="24"/>
          <w:szCs w:val="24"/>
        </w:rPr>
        <w:t>(</w:t>
      </w:r>
      <w:r w:rsidR="006763D5" w:rsidRPr="006763D5">
        <w:rPr>
          <w:rFonts w:ascii="Times New Roman" w:eastAsia="Calibri" w:hAnsi="Times New Roman" w:cs="Times New Roman"/>
          <w:sz w:val="24"/>
          <w:szCs w:val="24"/>
        </w:rPr>
        <w:t xml:space="preserve">Bartoňová, M., </w:t>
      </w:r>
      <w:proofErr w:type="spellStart"/>
      <w:r w:rsidR="006763D5" w:rsidRPr="006763D5">
        <w:rPr>
          <w:rFonts w:ascii="Times New Roman" w:eastAsia="Calibri" w:hAnsi="Times New Roman" w:cs="Times New Roman"/>
          <w:sz w:val="24"/>
          <w:szCs w:val="24"/>
        </w:rPr>
        <w:t>Bazalová</w:t>
      </w:r>
      <w:proofErr w:type="spellEnd"/>
      <w:r w:rsidR="006763D5" w:rsidRPr="006763D5">
        <w:rPr>
          <w:rFonts w:ascii="Times New Roman" w:eastAsia="Calibri" w:hAnsi="Times New Roman" w:cs="Times New Roman"/>
          <w:sz w:val="24"/>
          <w:szCs w:val="24"/>
        </w:rPr>
        <w:t xml:space="preserve">, B., </w:t>
      </w:r>
      <w:proofErr w:type="spellStart"/>
      <w:r w:rsidR="006763D5" w:rsidRPr="006763D5">
        <w:rPr>
          <w:rFonts w:ascii="Times New Roman" w:eastAsia="Calibri" w:hAnsi="Times New Roman" w:cs="Times New Roman"/>
          <w:sz w:val="24"/>
          <w:szCs w:val="24"/>
        </w:rPr>
        <w:t>Pipeková</w:t>
      </w:r>
      <w:proofErr w:type="spellEnd"/>
      <w:r w:rsidR="006763D5" w:rsidRPr="006763D5">
        <w:rPr>
          <w:rFonts w:ascii="Times New Roman" w:eastAsia="Calibri" w:hAnsi="Times New Roman" w:cs="Times New Roman"/>
          <w:sz w:val="24"/>
          <w:szCs w:val="24"/>
        </w:rPr>
        <w:t>, J.</w:t>
      </w:r>
      <w:r w:rsidRPr="006763D5">
        <w:rPr>
          <w:rFonts w:ascii="Times New Roman" w:hAnsi="Times New Roman" w:cs="Times New Roman"/>
          <w:sz w:val="24"/>
          <w:szCs w:val="24"/>
        </w:rPr>
        <w:t xml:space="preserve"> 2007) </w:t>
      </w:r>
      <w:r w:rsidRPr="00391F24">
        <w:rPr>
          <w:rFonts w:ascii="Times New Roman" w:hAnsi="Times New Roman" w:cs="Times New Roman"/>
          <w:sz w:val="24"/>
          <w:szCs w:val="24"/>
        </w:rPr>
        <w:t>Inteligenční kvocient však není jediné hledisko, díky kterému můžeme určovat stupeň mentálního postižení.</w:t>
      </w:r>
      <w:r w:rsidR="00565337">
        <w:rPr>
          <w:rFonts w:ascii="Times New Roman" w:hAnsi="Times New Roman" w:cs="Times New Roman"/>
          <w:sz w:val="24"/>
          <w:szCs w:val="24"/>
        </w:rPr>
        <w:t xml:space="preserve"> </w:t>
      </w:r>
      <w:r w:rsidR="002E099D" w:rsidRPr="002C6EB7">
        <w:rPr>
          <w:rFonts w:ascii="Times New Roman" w:hAnsi="Times New Roman" w:cs="Times New Roman"/>
          <w:sz w:val="24"/>
          <w:szCs w:val="24"/>
        </w:rPr>
        <w:t xml:space="preserve">M. </w:t>
      </w:r>
      <w:r w:rsidRPr="002C6EB7">
        <w:rPr>
          <w:rFonts w:ascii="Times New Roman" w:hAnsi="Times New Roman" w:cs="Times New Roman"/>
          <w:sz w:val="24"/>
          <w:szCs w:val="24"/>
        </w:rPr>
        <w:t xml:space="preserve">Valenta </w:t>
      </w:r>
      <w:r w:rsidR="002E099D" w:rsidRPr="002C6EB7">
        <w:rPr>
          <w:rFonts w:ascii="Times New Roman" w:hAnsi="Times New Roman" w:cs="Times New Roman"/>
          <w:sz w:val="24"/>
          <w:szCs w:val="24"/>
        </w:rPr>
        <w:t>(2012, s.</w:t>
      </w:r>
      <w:r w:rsidR="002C6EB7" w:rsidRPr="002C6EB7">
        <w:rPr>
          <w:rFonts w:ascii="Times New Roman" w:hAnsi="Times New Roman" w:cs="Times New Roman"/>
          <w:sz w:val="24"/>
          <w:szCs w:val="24"/>
        </w:rPr>
        <w:t xml:space="preserve"> 31</w:t>
      </w:r>
      <w:r w:rsidR="002E099D" w:rsidRPr="002C6EB7">
        <w:rPr>
          <w:rFonts w:ascii="Times New Roman" w:hAnsi="Times New Roman" w:cs="Times New Roman"/>
          <w:sz w:val="24"/>
          <w:szCs w:val="24"/>
        </w:rPr>
        <w:t>)</w:t>
      </w:r>
      <w:r w:rsidR="002E099D">
        <w:rPr>
          <w:rFonts w:ascii="Times New Roman" w:hAnsi="Times New Roman" w:cs="Times New Roman"/>
          <w:sz w:val="24"/>
          <w:szCs w:val="24"/>
        </w:rPr>
        <w:t xml:space="preserve"> </w:t>
      </w:r>
      <w:r w:rsidRPr="00391F24">
        <w:rPr>
          <w:rFonts w:ascii="Times New Roman" w:hAnsi="Times New Roman" w:cs="Times New Roman"/>
          <w:sz w:val="24"/>
          <w:szCs w:val="24"/>
        </w:rPr>
        <w:t>uvádí, že:</w:t>
      </w:r>
      <w:r w:rsidRPr="00391F24">
        <w:rPr>
          <w:rFonts w:ascii="Times New Roman" w:hAnsi="Times New Roman" w:cs="Times New Roman"/>
          <w:i/>
          <w:sz w:val="24"/>
          <w:szCs w:val="24"/>
        </w:rPr>
        <w:t xml:space="preserve"> „Stupeň mentální retardace je určen na základě posouzení struktury inteligence a posouzení schopnosti adaptability (adaptačního chování), orientačně taktéž inteligenčním kvocientem a mírou zvládání obvyklých sociálně-kulturních nároků na jedince.“</w:t>
      </w:r>
    </w:p>
    <w:p w:rsidR="00391F24" w:rsidRPr="00565337"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rPr>
        <w:t xml:space="preserve">Od roku 1992 (u nás od roku 1993) platí 10. revize mezinárodní statistické klasifikace nemocí (dále jen MKN - 10), kterou vydala Světová zdravotnická organizace (WHO) v Ženevě. </w:t>
      </w:r>
      <w:r w:rsidRPr="00391F24">
        <w:rPr>
          <w:rFonts w:ascii="Times New Roman" w:hAnsi="Times New Roman" w:cs="Times New Roman"/>
          <w:sz w:val="24"/>
          <w:szCs w:val="24"/>
        </w:rPr>
        <w:t>Tato níže uvedená klasifikace (podle stupně mentálního postižení) je nejpoužívanější klasifikací v současné speciálně</w:t>
      </w:r>
      <w:r w:rsidR="00784F80">
        <w:rPr>
          <w:rFonts w:ascii="Times New Roman" w:hAnsi="Times New Roman" w:cs="Times New Roman"/>
          <w:sz w:val="24"/>
          <w:szCs w:val="24"/>
        </w:rPr>
        <w:t xml:space="preserve"> </w:t>
      </w:r>
      <w:r w:rsidRPr="00391F24">
        <w:rPr>
          <w:rFonts w:ascii="Times New Roman" w:hAnsi="Times New Roman" w:cs="Times New Roman"/>
          <w:sz w:val="24"/>
          <w:szCs w:val="24"/>
        </w:rPr>
        <w:t>pedagogické praxi.</w:t>
      </w:r>
      <w:r w:rsidR="00565337">
        <w:rPr>
          <w:rFonts w:ascii="Times New Roman" w:hAnsi="Times New Roman" w:cs="Times New Roman"/>
          <w:sz w:val="24"/>
          <w:szCs w:val="24"/>
        </w:rPr>
        <w:t xml:space="preserve"> </w:t>
      </w:r>
      <w:r w:rsidR="00565337" w:rsidRPr="006763D5">
        <w:rPr>
          <w:rFonts w:ascii="Times New Roman" w:hAnsi="Times New Roman" w:cs="Times New Roman"/>
          <w:sz w:val="24"/>
          <w:szCs w:val="24"/>
        </w:rPr>
        <w:t>(</w:t>
      </w:r>
      <w:r w:rsidR="006763D5" w:rsidRPr="006763D5">
        <w:rPr>
          <w:rFonts w:ascii="Times New Roman" w:eastAsia="Calibri" w:hAnsi="Times New Roman" w:cs="Times New Roman"/>
          <w:sz w:val="24"/>
          <w:szCs w:val="24"/>
        </w:rPr>
        <w:t xml:space="preserve">Bartoňová, M., </w:t>
      </w:r>
      <w:proofErr w:type="spellStart"/>
      <w:r w:rsidR="006763D5" w:rsidRPr="006763D5">
        <w:rPr>
          <w:rFonts w:ascii="Times New Roman" w:eastAsia="Calibri" w:hAnsi="Times New Roman" w:cs="Times New Roman"/>
          <w:sz w:val="24"/>
          <w:szCs w:val="24"/>
        </w:rPr>
        <w:t>Bazalová</w:t>
      </w:r>
      <w:proofErr w:type="spellEnd"/>
      <w:r w:rsidR="006763D5" w:rsidRPr="006763D5">
        <w:rPr>
          <w:rFonts w:ascii="Times New Roman" w:eastAsia="Calibri" w:hAnsi="Times New Roman" w:cs="Times New Roman"/>
          <w:sz w:val="24"/>
          <w:szCs w:val="24"/>
        </w:rPr>
        <w:t xml:space="preserve">, B., </w:t>
      </w:r>
      <w:proofErr w:type="spellStart"/>
      <w:r w:rsidR="006763D5" w:rsidRPr="006763D5">
        <w:rPr>
          <w:rFonts w:ascii="Times New Roman" w:eastAsia="Calibri" w:hAnsi="Times New Roman" w:cs="Times New Roman"/>
          <w:sz w:val="24"/>
          <w:szCs w:val="24"/>
        </w:rPr>
        <w:t>Pipeková</w:t>
      </w:r>
      <w:proofErr w:type="spellEnd"/>
      <w:r w:rsidR="006763D5" w:rsidRPr="006763D5">
        <w:rPr>
          <w:rFonts w:ascii="Times New Roman" w:eastAsia="Calibri" w:hAnsi="Times New Roman" w:cs="Times New Roman"/>
          <w:sz w:val="24"/>
          <w:szCs w:val="24"/>
        </w:rPr>
        <w:t xml:space="preserve">, J. </w:t>
      </w:r>
      <w:r w:rsidRPr="006763D5">
        <w:rPr>
          <w:rFonts w:ascii="Times New Roman" w:hAnsi="Times New Roman" w:cs="Times New Roman"/>
          <w:sz w:val="24"/>
          <w:szCs w:val="24"/>
        </w:rPr>
        <w:t>2007)</w:t>
      </w:r>
      <w:r w:rsidR="00565337" w:rsidRPr="006763D5">
        <w:rPr>
          <w:rFonts w:ascii="Times New Roman" w:hAnsi="Times New Roman" w:cs="Times New Roman"/>
          <w:sz w:val="24"/>
          <w:szCs w:val="24"/>
        </w:rPr>
        <w:t xml:space="preserve"> </w:t>
      </w:r>
      <w:r w:rsidR="00565337" w:rsidRPr="00391F24">
        <w:rPr>
          <w:rFonts w:ascii="Times New Roman" w:hAnsi="Times New Roman" w:cs="Times New Roman"/>
          <w:sz w:val="24"/>
          <w:szCs w:val="24"/>
        </w:rPr>
        <w:t>Mezi stanovenými stupni mentálního postižení jsou však plynulé přechody. Přesná hranice se problematicky vymezuje zejména proto, že postižení není rovnoměrné a stejně intenzivní v jednotlivých oblastech. I u jedinců v rámci daného pásma mohou být výrazné rozdíly. (Černá</w:t>
      </w:r>
      <w:r w:rsidR="002E099D">
        <w:rPr>
          <w:rFonts w:ascii="Times New Roman" w:hAnsi="Times New Roman" w:cs="Times New Roman"/>
          <w:sz w:val="24"/>
          <w:szCs w:val="24"/>
        </w:rPr>
        <w:t xml:space="preserve"> M.</w:t>
      </w:r>
      <w:r w:rsidR="00565337" w:rsidRPr="00391F24">
        <w:rPr>
          <w:rFonts w:ascii="Times New Roman" w:hAnsi="Times New Roman" w:cs="Times New Roman"/>
          <w:sz w:val="24"/>
          <w:szCs w:val="24"/>
        </w:rPr>
        <w:t xml:space="preserve"> a kol., 1995)</w:t>
      </w:r>
    </w:p>
    <w:p w:rsidR="00391F24" w:rsidRPr="00391F24" w:rsidRDefault="00565337" w:rsidP="00CE181E">
      <w:pPr>
        <w:spacing w:line="360" w:lineRule="auto"/>
        <w:jc w:val="both"/>
        <w:rPr>
          <w:rFonts w:ascii="Times New Roman" w:hAnsi="Times New Roman" w:cs="Times New Roman"/>
          <w:sz w:val="24"/>
        </w:rPr>
      </w:pPr>
      <w:r w:rsidRPr="002C6EB7">
        <w:rPr>
          <w:rFonts w:ascii="Times New Roman" w:hAnsi="Times New Roman" w:cs="Times New Roman"/>
          <w:sz w:val="24"/>
        </w:rPr>
        <w:t>Podle</w:t>
      </w:r>
      <w:r w:rsidR="00391F24" w:rsidRPr="002C6EB7">
        <w:rPr>
          <w:rFonts w:ascii="Times New Roman" w:hAnsi="Times New Roman" w:cs="Times New Roman"/>
          <w:sz w:val="24"/>
        </w:rPr>
        <w:t xml:space="preserve"> MKN - 10 se tedy mentální postižení dělí takto:</w:t>
      </w:r>
    </w:p>
    <w:p w:rsidR="00391F24" w:rsidRPr="00391F24" w:rsidRDefault="00391F24" w:rsidP="00CE181E">
      <w:pPr>
        <w:spacing w:line="360" w:lineRule="auto"/>
        <w:jc w:val="both"/>
        <w:rPr>
          <w:rFonts w:ascii="Times New Roman" w:hAnsi="Times New Roman" w:cs="Times New Roman"/>
          <w:b/>
          <w:sz w:val="24"/>
        </w:rPr>
      </w:pPr>
      <w:r w:rsidRPr="00391F24">
        <w:rPr>
          <w:rFonts w:ascii="Times New Roman" w:hAnsi="Times New Roman" w:cs="Times New Roman"/>
          <w:b/>
          <w:sz w:val="24"/>
        </w:rPr>
        <w:t>Klasifikace dle stupně mentálního postižení</w:t>
      </w:r>
    </w:p>
    <w:p w:rsidR="00391F24" w:rsidRPr="00391F24" w:rsidRDefault="00391F24" w:rsidP="00CE181E">
      <w:pPr>
        <w:spacing w:line="360" w:lineRule="auto"/>
        <w:ind w:firstLine="576"/>
        <w:jc w:val="both"/>
        <w:rPr>
          <w:rFonts w:ascii="Times New Roman" w:hAnsi="Times New Roman" w:cs="Times New Roman"/>
          <w:sz w:val="24"/>
        </w:rPr>
      </w:pPr>
      <w:r w:rsidRPr="00391F24">
        <w:rPr>
          <w:rFonts w:ascii="Times New Roman" w:hAnsi="Times New Roman" w:cs="Times New Roman"/>
          <w:sz w:val="24"/>
        </w:rPr>
        <w:t>F 70</w:t>
      </w:r>
      <w:r w:rsidRPr="00391F24">
        <w:rPr>
          <w:rFonts w:ascii="Times New Roman" w:hAnsi="Times New Roman" w:cs="Times New Roman"/>
          <w:sz w:val="24"/>
        </w:rPr>
        <w:tab/>
        <w:t>Lehká mentální retardace</w:t>
      </w:r>
      <w:r w:rsidRPr="00391F24">
        <w:rPr>
          <w:rFonts w:ascii="Times New Roman" w:hAnsi="Times New Roman" w:cs="Times New Roman"/>
          <w:sz w:val="24"/>
        </w:rPr>
        <w:tab/>
      </w:r>
      <w:r w:rsidRPr="00391F24">
        <w:rPr>
          <w:rFonts w:ascii="Times New Roman" w:hAnsi="Times New Roman" w:cs="Times New Roman"/>
          <w:sz w:val="24"/>
        </w:rPr>
        <w:tab/>
        <w:t>IQ 69-50</w:t>
      </w:r>
    </w:p>
    <w:p w:rsidR="00391F24" w:rsidRPr="00391F24" w:rsidRDefault="00391F24" w:rsidP="00CE181E">
      <w:pPr>
        <w:spacing w:line="360" w:lineRule="auto"/>
        <w:ind w:firstLine="576"/>
        <w:jc w:val="both"/>
        <w:rPr>
          <w:rFonts w:ascii="Times New Roman" w:hAnsi="Times New Roman" w:cs="Times New Roman"/>
          <w:sz w:val="24"/>
        </w:rPr>
      </w:pPr>
      <w:r w:rsidRPr="00391F24">
        <w:rPr>
          <w:rFonts w:ascii="Times New Roman" w:hAnsi="Times New Roman" w:cs="Times New Roman"/>
          <w:sz w:val="24"/>
        </w:rPr>
        <w:t>F 71</w:t>
      </w:r>
      <w:r w:rsidRPr="00391F24">
        <w:rPr>
          <w:rFonts w:ascii="Times New Roman" w:hAnsi="Times New Roman" w:cs="Times New Roman"/>
          <w:sz w:val="24"/>
        </w:rPr>
        <w:tab/>
        <w:t>Středně těžká mentální retardace</w:t>
      </w:r>
      <w:r w:rsidRPr="00391F24">
        <w:rPr>
          <w:rFonts w:ascii="Times New Roman" w:hAnsi="Times New Roman" w:cs="Times New Roman"/>
          <w:sz w:val="24"/>
        </w:rPr>
        <w:tab/>
        <w:t>IQ 49-34</w:t>
      </w:r>
    </w:p>
    <w:p w:rsidR="00391F24" w:rsidRPr="00391F24" w:rsidRDefault="00391F24" w:rsidP="00CE181E">
      <w:pPr>
        <w:spacing w:line="360" w:lineRule="auto"/>
        <w:ind w:firstLine="576"/>
        <w:jc w:val="both"/>
        <w:rPr>
          <w:rFonts w:ascii="Times New Roman" w:hAnsi="Times New Roman" w:cs="Times New Roman"/>
          <w:sz w:val="24"/>
        </w:rPr>
      </w:pPr>
      <w:r w:rsidRPr="00391F24">
        <w:rPr>
          <w:rFonts w:ascii="Times New Roman" w:hAnsi="Times New Roman" w:cs="Times New Roman"/>
          <w:sz w:val="24"/>
        </w:rPr>
        <w:t>F 72</w:t>
      </w:r>
      <w:r w:rsidRPr="00391F24">
        <w:rPr>
          <w:rFonts w:ascii="Times New Roman" w:hAnsi="Times New Roman" w:cs="Times New Roman"/>
          <w:sz w:val="24"/>
        </w:rPr>
        <w:tab/>
        <w:t>Těžká mentální retardace</w:t>
      </w:r>
      <w:r w:rsidRPr="00391F24">
        <w:rPr>
          <w:rFonts w:ascii="Times New Roman" w:hAnsi="Times New Roman" w:cs="Times New Roman"/>
          <w:sz w:val="24"/>
        </w:rPr>
        <w:tab/>
      </w:r>
      <w:r w:rsidRPr="00391F24">
        <w:rPr>
          <w:rFonts w:ascii="Times New Roman" w:hAnsi="Times New Roman" w:cs="Times New Roman"/>
          <w:sz w:val="24"/>
        </w:rPr>
        <w:tab/>
        <w:t>IQ 34-20</w:t>
      </w:r>
    </w:p>
    <w:p w:rsidR="00391F24" w:rsidRPr="00391F24" w:rsidRDefault="00391F24" w:rsidP="00CE181E">
      <w:pPr>
        <w:spacing w:line="360" w:lineRule="auto"/>
        <w:ind w:firstLine="576"/>
        <w:jc w:val="both"/>
        <w:rPr>
          <w:rFonts w:ascii="Times New Roman" w:hAnsi="Times New Roman" w:cs="Times New Roman"/>
          <w:sz w:val="24"/>
        </w:rPr>
      </w:pPr>
      <w:r w:rsidRPr="00391F24">
        <w:rPr>
          <w:rFonts w:ascii="Times New Roman" w:hAnsi="Times New Roman" w:cs="Times New Roman"/>
          <w:sz w:val="24"/>
        </w:rPr>
        <w:t>F 73</w:t>
      </w:r>
      <w:r w:rsidRPr="00391F24">
        <w:rPr>
          <w:rFonts w:ascii="Times New Roman" w:hAnsi="Times New Roman" w:cs="Times New Roman"/>
          <w:sz w:val="24"/>
        </w:rPr>
        <w:tab/>
        <w:t xml:space="preserve">Hluboká mentální retardace </w:t>
      </w:r>
      <w:r w:rsidRPr="00391F24">
        <w:rPr>
          <w:rFonts w:ascii="Times New Roman" w:hAnsi="Times New Roman" w:cs="Times New Roman"/>
          <w:sz w:val="24"/>
        </w:rPr>
        <w:tab/>
      </w:r>
      <w:r w:rsidRPr="00391F24">
        <w:rPr>
          <w:rFonts w:ascii="Times New Roman" w:hAnsi="Times New Roman" w:cs="Times New Roman"/>
          <w:sz w:val="24"/>
        </w:rPr>
        <w:tab/>
        <w:t xml:space="preserve">IQ </w:t>
      </w:r>
      <w:proofErr w:type="spellStart"/>
      <w:r w:rsidRPr="00391F24">
        <w:rPr>
          <w:rFonts w:ascii="Times New Roman" w:hAnsi="Times New Roman" w:cs="Times New Roman"/>
          <w:sz w:val="24"/>
        </w:rPr>
        <w:t>nížší</w:t>
      </w:r>
      <w:proofErr w:type="spellEnd"/>
      <w:r w:rsidRPr="00391F24">
        <w:rPr>
          <w:rFonts w:ascii="Times New Roman" w:hAnsi="Times New Roman" w:cs="Times New Roman"/>
          <w:sz w:val="24"/>
        </w:rPr>
        <w:t xml:space="preserve"> než 19</w:t>
      </w:r>
    </w:p>
    <w:p w:rsidR="00391F24" w:rsidRPr="00391F24" w:rsidRDefault="00391F24" w:rsidP="00CE181E">
      <w:pPr>
        <w:spacing w:line="360" w:lineRule="auto"/>
        <w:ind w:firstLine="576"/>
        <w:jc w:val="both"/>
        <w:rPr>
          <w:rFonts w:ascii="Times New Roman" w:hAnsi="Times New Roman" w:cs="Times New Roman"/>
          <w:sz w:val="24"/>
        </w:rPr>
      </w:pPr>
      <w:r w:rsidRPr="00391F24">
        <w:rPr>
          <w:rFonts w:ascii="Times New Roman" w:hAnsi="Times New Roman" w:cs="Times New Roman"/>
          <w:sz w:val="24"/>
        </w:rPr>
        <w:t>F 78</w:t>
      </w:r>
      <w:r w:rsidRPr="00391F24">
        <w:rPr>
          <w:rFonts w:ascii="Times New Roman" w:hAnsi="Times New Roman" w:cs="Times New Roman"/>
          <w:sz w:val="24"/>
        </w:rPr>
        <w:tab/>
        <w:t>Jiná mentální retardace</w:t>
      </w:r>
      <w:r w:rsidRPr="00391F24">
        <w:rPr>
          <w:rFonts w:ascii="Times New Roman" w:hAnsi="Times New Roman" w:cs="Times New Roman"/>
          <w:sz w:val="24"/>
        </w:rPr>
        <w:tab/>
      </w:r>
      <w:r w:rsidRPr="00391F24">
        <w:rPr>
          <w:rFonts w:ascii="Times New Roman" w:hAnsi="Times New Roman" w:cs="Times New Roman"/>
          <w:sz w:val="24"/>
        </w:rPr>
        <w:tab/>
      </w:r>
    </w:p>
    <w:p w:rsidR="007D7DCD" w:rsidRPr="00391F24" w:rsidRDefault="00391F24" w:rsidP="007D7DCD">
      <w:pPr>
        <w:spacing w:line="360" w:lineRule="auto"/>
        <w:ind w:firstLine="576"/>
        <w:jc w:val="both"/>
        <w:rPr>
          <w:rFonts w:ascii="Times New Roman" w:hAnsi="Times New Roman" w:cs="Times New Roman"/>
          <w:sz w:val="24"/>
        </w:rPr>
      </w:pPr>
      <w:r w:rsidRPr="00391F24">
        <w:rPr>
          <w:rFonts w:ascii="Times New Roman" w:hAnsi="Times New Roman" w:cs="Times New Roman"/>
          <w:sz w:val="24"/>
        </w:rPr>
        <w:t>F 79</w:t>
      </w:r>
      <w:r w:rsidRPr="00391F24">
        <w:rPr>
          <w:rFonts w:ascii="Times New Roman" w:hAnsi="Times New Roman" w:cs="Times New Roman"/>
          <w:sz w:val="24"/>
        </w:rPr>
        <w:tab/>
        <w:t>Nespecifikovaná mentální retardace</w:t>
      </w:r>
    </w:p>
    <w:p w:rsidR="00391F24" w:rsidRPr="00391F24" w:rsidRDefault="00391F24" w:rsidP="00CE181E">
      <w:pPr>
        <w:spacing w:line="360" w:lineRule="auto"/>
        <w:jc w:val="both"/>
        <w:rPr>
          <w:rFonts w:ascii="Times New Roman" w:hAnsi="Times New Roman" w:cs="Times New Roman"/>
          <w:b/>
          <w:sz w:val="24"/>
          <w:szCs w:val="24"/>
        </w:rPr>
      </w:pPr>
      <w:r w:rsidRPr="00391F24">
        <w:rPr>
          <w:rFonts w:ascii="Times New Roman" w:hAnsi="Times New Roman" w:cs="Times New Roman"/>
          <w:b/>
          <w:sz w:val="24"/>
          <w:szCs w:val="24"/>
        </w:rPr>
        <w:lastRenderedPageBreak/>
        <w:t>Další dělení je dle typu mentálního postižení</w:t>
      </w:r>
    </w:p>
    <w:p w:rsidR="00391F24" w:rsidRPr="00391F24" w:rsidRDefault="00391F24" w:rsidP="00CE181E">
      <w:pPr>
        <w:pStyle w:val="Odstavecseseznamem"/>
        <w:numPr>
          <w:ilvl w:val="0"/>
          <w:numId w:val="2"/>
        </w:numPr>
        <w:spacing w:line="360" w:lineRule="auto"/>
        <w:jc w:val="both"/>
        <w:rPr>
          <w:rFonts w:ascii="Times New Roman" w:hAnsi="Times New Roman" w:cs="Times New Roman"/>
          <w:b/>
          <w:sz w:val="24"/>
          <w:szCs w:val="24"/>
        </w:rPr>
      </w:pPr>
      <w:r w:rsidRPr="00391F24">
        <w:rPr>
          <w:rFonts w:ascii="Times New Roman" w:hAnsi="Times New Roman" w:cs="Times New Roman"/>
          <w:sz w:val="24"/>
          <w:szCs w:val="24"/>
        </w:rPr>
        <w:t xml:space="preserve">typ </w:t>
      </w:r>
      <w:proofErr w:type="spellStart"/>
      <w:r w:rsidRPr="00391F24">
        <w:rPr>
          <w:rFonts w:ascii="Times New Roman" w:hAnsi="Times New Roman" w:cs="Times New Roman"/>
          <w:sz w:val="24"/>
          <w:szCs w:val="24"/>
        </w:rPr>
        <w:t>eretický</w:t>
      </w:r>
      <w:proofErr w:type="spellEnd"/>
      <w:r w:rsidRPr="00391F24">
        <w:rPr>
          <w:rFonts w:ascii="Times New Roman" w:hAnsi="Times New Roman" w:cs="Times New Roman"/>
          <w:sz w:val="24"/>
          <w:szCs w:val="24"/>
        </w:rPr>
        <w:t xml:space="preserve"> (nepokojný, dráždivý, astabilní)</w:t>
      </w:r>
    </w:p>
    <w:p w:rsidR="00391F24" w:rsidRPr="00391F24" w:rsidRDefault="00391F24" w:rsidP="00CE181E">
      <w:pPr>
        <w:pStyle w:val="Odstavecseseznamem"/>
        <w:numPr>
          <w:ilvl w:val="0"/>
          <w:numId w:val="2"/>
        </w:numPr>
        <w:spacing w:line="360" w:lineRule="auto"/>
        <w:jc w:val="both"/>
        <w:rPr>
          <w:rFonts w:ascii="Times New Roman" w:hAnsi="Times New Roman" w:cs="Times New Roman"/>
          <w:b/>
          <w:sz w:val="24"/>
          <w:szCs w:val="24"/>
        </w:rPr>
      </w:pPr>
      <w:r w:rsidRPr="00391F24">
        <w:rPr>
          <w:rFonts w:ascii="Times New Roman" w:hAnsi="Times New Roman" w:cs="Times New Roman"/>
          <w:sz w:val="24"/>
          <w:szCs w:val="24"/>
        </w:rPr>
        <w:t>typ torpidní (apatický, netečný, st</w:t>
      </w:r>
      <w:r w:rsidR="002E099D">
        <w:rPr>
          <w:rFonts w:ascii="Times New Roman" w:hAnsi="Times New Roman" w:cs="Times New Roman"/>
          <w:sz w:val="24"/>
          <w:szCs w:val="24"/>
        </w:rPr>
        <w:t>r</w:t>
      </w:r>
      <w:r w:rsidRPr="00391F24">
        <w:rPr>
          <w:rFonts w:ascii="Times New Roman" w:hAnsi="Times New Roman" w:cs="Times New Roman"/>
          <w:sz w:val="24"/>
          <w:szCs w:val="24"/>
        </w:rPr>
        <w:t>nulý)</w:t>
      </w:r>
    </w:p>
    <w:p w:rsidR="0038685B" w:rsidRPr="0038685B" w:rsidRDefault="00391F24" w:rsidP="00CE181E">
      <w:pPr>
        <w:pStyle w:val="Odstavecseseznamem"/>
        <w:numPr>
          <w:ilvl w:val="0"/>
          <w:numId w:val="2"/>
        </w:numPr>
        <w:spacing w:line="360" w:lineRule="auto"/>
        <w:jc w:val="both"/>
        <w:rPr>
          <w:rFonts w:ascii="Times New Roman" w:hAnsi="Times New Roman" w:cs="Times New Roman"/>
          <w:b/>
          <w:sz w:val="24"/>
          <w:szCs w:val="24"/>
        </w:rPr>
      </w:pPr>
      <w:r w:rsidRPr="00391F24">
        <w:rPr>
          <w:rFonts w:ascii="Times New Roman" w:hAnsi="Times New Roman" w:cs="Times New Roman"/>
          <w:sz w:val="24"/>
          <w:szCs w:val="24"/>
        </w:rPr>
        <w:t>typ nevyhraněný</w:t>
      </w:r>
    </w:p>
    <w:p w:rsidR="0038685B" w:rsidRPr="0038685B" w:rsidRDefault="0038685B" w:rsidP="00CE181E">
      <w:pPr>
        <w:pStyle w:val="Odstavecseseznamem"/>
        <w:spacing w:line="360" w:lineRule="auto"/>
        <w:jc w:val="both"/>
        <w:rPr>
          <w:rFonts w:ascii="Times New Roman" w:hAnsi="Times New Roman" w:cs="Times New Roman"/>
          <w:b/>
          <w:sz w:val="24"/>
          <w:szCs w:val="24"/>
        </w:rPr>
      </w:pPr>
    </w:p>
    <w:p w:rsidR="00391F24" w:rsidRPr="00391F24" w:rsidRDefault="00391F24" w:rsidP="00CE181E">
      <w:pPr>
        <w:spacing w:line="360" w:lineRule="auto"/>
        <w:jc w:val="both"/>
        <w:rPr>
          <w:rFonts w:ascii="Times New Roman" w:hAnsi="Times New Roman" w:cs="Times New Roman"/>
          <w:b/>
          <w:sz w:val="24"/>
          <w:szCs w:val="24"/>
        </w:rPr>
      </w:pPr>
      <w:r w:rsidRPr="00391F24">
        <w:rPr>
          <w:rFonts w:ascii="Times New Roman" w:hAnsi="Times New Roman" w:cs="Times New Roman"/>
          <w:b/>
          <w:sz w:val="28"/>
          <w:szCs w:val="24"/>
        </w:rPr>
        <w:t>Charakteristika jednotlivých stupňů mentálního postižení</w:t>
      </w:r>
    </w:p>
    <w:p w:rsidR="00391F24" w:rsidRPr="00391F24" w:rsidRDefault="00391F24" w:rsidP="00CE181E">
      <w:pPr>
        <w:spacing w:line="360" w:lineRule="auto"/>
        <w:jc w:val="both"/>
        <w:rPr>
          <w:rFonts w:ascii="Times New Roman" w:hAnsi="Times New Roman" w:cs="Times New Roman"/>
          <w:b/>
          <w:sz w:val="24"/>
          <w:szCs w:val="24"/>
        </w:rPr>
      </w:pPr>
      <w:r w:rsidRPr="00391F24">
        <w:rPr>
          <w:rFonts w:ascii="Times New Roman" w:hAnsi="Times New Roman" w:cs="Times New Roman"/>
          <w:b/>
          <w:sz w:val="24"/>
          <w:szCs w:val="24"/>
        </w:rPr>
        <w:t>Lehké mentální postižení</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 xml:space="preserve">Podle MKN-10 se u jedinců s tímto stupněm postižení pohybuje IQ v rozmezí 50 – 69, což u dospělých odpovídá mentálnímu věku 9 – 12 let. </w:t>
      </w:r>
    </w:p>
    <w:p w:rsidR="00F66AD5"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 xml:space="preserve">Tato skupina zabírá 80% z celkového počtu jedinců s mentálním postižením. </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 xml:space="preserve">Etiologie u tohoto stupně mentálního postižení může být zejména dědičnost, ale vliv může mít také </w:t>
      </w:r>
      <w:proofErr w:type="spellStart"/>
      <w:r w:rsidRPr="00391F24">
        <w:rPr>
          <w:rFonts w:ascii="Times New Roman" w:hAnsi="Times New Roman" w:cs="Times New Roman"/>
          <w:sz w:val="24"/>
          <w:szCs w:val="24"/>
        </w:rPr>
        <w:t>sociokulturní</w:t>
      </w:r>
      <w:proofErr w:type="spellEnd"/>
      <w:r w:rsidRPr="00391F24">
        <w:rPr>
          <w:rFonts w:ascii="Times New Roman" w:hAnsi="Times New Roman" w:cs="Times New Roman"/>
          <w:sz w:val="24"/>
          <w:szCs w:val="24"/>
        </w:rPr>
        <w:t xml:space="preserve"> deprivace nebo málo podnětné prostředí. Asi do 3 let věku můžeme pozorovat problémy v oblasti psychomotoriky, o něco více se nedostatky projevují mezi 3. a 6. rokem a to zejména v oblasti komunikace a řečových dovedností. Nejvýrazněji se ovšem opoždění a další problémy objeví až s nástupem do školy. Může být narušena schopnost myšlení, paměť, jemná a hrubá motorika nebo pohybová koordinace. Tito jedinci mohou mít problémy také v emocionální sféře (impulsivnost, úzkostnost, citová nestálost). Přesto, že je u nich zpomalen rozvoj sociálních dovedností, většina dospělých je schopna si zdárně udržet sociální vztahy. Rodina a výchova mají velký vliv na oblast socializace. (</w:t>
      </w:r>
      <w:proofErr w:type="spellStart"/>
      <w:r w:rsidRPr="00391F24">
        <w:rPr>
          <w:rFonts w:ascii="Times New Roman" w:hAnsi="Times New Roman" w:cs="Times New Roman"/>
          <w:sz w:val="24"/>
          <w:szCs w:val="24"/>
        </w:rPr>
        <w:t>Bazalová</w:t>
      </w:r>
      <w:proofErr w:type="spellEnd"/>
      <w:r w:rsidRPr="00391F24">
        <w:rPr>
          <w:rFonts w:ascii="Times New Roman" w:hAnsi="Times New Roman" w:cs="Times New Roman"/>
          <w:sz w:val="24"/>
          <w:szCs w:val="24"/>
        </w:rPr>
        <w:t xml:space="preserve">, B. </w:t>
      </w:r>
      <w:proofErr w:type="gramStart"/>
      <w:r w:rsidRPr="00391F24">
        <w:rPr>
          <w:rFonts w:ascii="Times New Roman" w:hAnsi="Times New Roman" w:cs="Times New Roman"/>
          <w:sz w:val="24"/>
          <w:szCs w:val="24"/>
        </w:rPr>
        <w:t>in</w:t>
      </w:r>
      <w:proofErr w:type="gramEnd"/>
      <w:r w:rsidRPr="00391F24">
        <w:rPr>
          <w:rFonts w:ascii="Times New Roman" w:hAnsi="Times New Roman" w:cs="Times New Roman"/>
          <w:sz w:val="24"/>
          <w:szCs w:val="24"/>
        </w:rPr>
        <w:t xml:space="preserve"> </w:t>
      </w:r>
      <w:proofErr w:type="spellStart"/>
      <w:r w:rsidRPr="00391F24">
        <w:rPr>
          <w:rFonts w:ascii="Times New Roman" w:hAnsi="Times New Roman" w:cs="Times New Roman"/>
          <w:sz w:val="24"/>
          <w:szCs w:val="24"/>
        </w:rPr>
        <w:t>Pipeková</w:t>
      </w:r>
      <w:proofErr w:type="spellEnd"/>
      <w:r w:rsidRPr="00391F24">
        <w:rPr>
          <w:rFonts w:ascii="Times New Roman" w:hAnsi="Times New Roman" w:cs="Times New Roman"/>
          <w:sz w:val="24"/>
          <w:szCs w:val="24"/>
        </w:rPr>
        <w:t>, J. 2010)</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Nejčastější vzdělávací institucí je základní škola praktická, ovšem mohou být integrováni i do hlavního vzdělávacího proudu v běžné základní</w:t>
      </w:r>
      <w:r w:rsidR="00784F80">
        <w:rPr>
          <w:rFonts w:ascii="Times New Roman" w:hAnsi="Times New Roman" w:cs="Times New Roman"/>
          <w:sz w:val="24"/>
          <w:szCs w:val="24"/>
        </w:rPr>
        <w:t xml:space="preserve"> škole (pouze při splnění stanovených</w:t>
      </w:r>
      <w:r w:rsidRPr="00391F24">
        <w:rPr>
          <w:rFonts w:ascii="Times New Roman" w:hAnsi="Times New Roman" w:cs="Times New Roman"/>
          <w:sz w:val="24"/>
          <w:szCs w:val="24"/>
        </w:rPr>
        <w:t xml:space="preserve"> podmínek</w:t>
      </w:r>
      <w:r w:rsidR="00784F80">
        <w:rPr>
          <w:rFonts w:ascii="Times New Roman" w:hAnsi="Times New Roman" w:cs="Times New Roman"/>
          <w:sz w:val="24"/>
          <w:szCs w:val="24"/>
        </w:rPr>
        <w:t xml:space="preserve"> integrace</w:t>
      </w:r>
      <w:r w:rsidRPr="00391F24">
        <w:rPr>
          <w:rFonts w:ascii="Times New Roman" w:hAnsi="Times New Roman" w:cs="Times New Roman"/>
          <w:sz w:val="24"/>
          <w:szCs w:val="24"/>
        </w:rPr>
        <w:t xml:space="preserve">). </w:t>
      </w:r>
      <w:r w:rsidRPr="00391F24">
        <w:rPr>
          <w:rFonts w:ascii="Times New Roman" w:hAnsi="Times New Roman" w:cs="Times New Roman"/>
          <w:i/>
          <w:sz w:val="24"/>
          <w:szCs w:val="24"/>
        </w:rPr>
        <w:t>„Většinu jedinců na horní hranici lehké mentální retardace lze zaměstnat prací, která vyžaduje spíše praktické než teoretické schopnosti…“</w:t>
      </w:r>
      <w:r w:rsidRPr="00391F24">
        <w:rPr>
          <w:rFonts w:ascii="Times New Roman" w:hAnsi="Times New Roman" w:cs="Times New Roman"/>
          <w:sz w:val="24"/>
          <w:szCs w:val="24"/>
        </w:rPr>
        <w:t xml:space="preserve"> (Švarcová I., 2000, s. 27) A proto právě jedinci s lehkým mentálním postižením pokračují, po získání základního vzdělání, ve studiu na odborných učilištích nebo praktických školách. Mnoho z nich je poté schopno se udržet v pracovním procesu.</w:t>
      </w:r>
    </w:p>
    <w:p w:rsidR="00391F24" w:rsidRPr="00391F24" w:rsidRDefault="00391F24" w:rsidP="00CE181E">
      <w:pPr>
        <w:spacing w:line="360" w:lineRule="auto"/>
        <w:jc w:val="both"/>
        <w:rPr>
          <w:rFonts w:ascii="Times New Roman" w:hAnsi="Times New Roman" w:cs="Times New Roman"/>
          <w:sz w:val="24"/>
          <w:szCs w:val="24"/>
        </w:rPr>
      </w:pPr>
    </w:p>
    <w:p w:rsidR="00391F24" w:rsidRPr="00391F24" w:rsidRDefault="00391F24" w:rsidP="00CE181E">
      <w:pPr>
        <w:spacing w:line="360" w:lineRule="auto"/>
        <w:jc w:val="both"/>
        <w:rPr>
          <w:rFonts w:ascii="Times New Roman" w:hAnsi="Times New Roman" w:cs="Times New Roman"/>
          <w:b/>
          <w:sz w:val="24"/>
          <w:szCs w:val="24"/>
        </w:rPr>
      </w:pPr>
      <w:r w:rsidRPr="00391F24">
        <w:rPr>
          <w:rFonts w:ascii="Times New Roman" w:hAnsi="Times New Roman" w:cs="Times New Roman"/>
          <w:b/>
          <w:sz w:val="24"/>
          <w:szCs w:val="24"/>
        </w:rPr>
        <w:t>Středně těžké mentální postižení</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Hodnota IQ  je podle MKN-10 mezi 35 – 49, což u dospělých odpovídá mentálnímu věku 6 – 9 let.</w:t>
      </w:r>
    </w:p>
    <w:p w:rsidR="00F66AD5"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 xml:space="preserve">Výskyt v celkovém počtu jedinců s mentálním postižením asi 12%. </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lastRenderedPageBreak/>
        <w:t xml:space="preserve">U většiny je zjištěna organická etiologie. Často se setkáváme s přidruženým postižením, a to zejména autismus, epilepsie nebo tělesná postižení. Oproti jedincům s lehkým mentálním postižením mají výrazněji narušenou řečovou oblast, kdy někteří mohou zůstat jen na úrovni nonverbální komunikace. Výrazněji je opožděn také proces myšlení, rozvoj jemné a hrubé motoriky, </w:t>
      </w:r>
      <w:proofErr w:type="spellStart"/>
      <w:r w:rsidRPr="00391F24">
        <w:rPr>
          <w:rFonts w:ascii="Times New Roman" w:hAnsi="Times New Roman" w:cs="Times New Roman"/>
          <w:sz w:val="24"/>
          <w:szCs w:val="24"/>
        </w:rPr>
        <w:t>sebeobsluhy</w:t>
      </w:r>
      <w:proofErr w:type="spellEnd"/>
      <w:r w:rsidRPr="00391F24">
        <w:rPr>
          <w:rFonts w:ascii="Times New Roman" w:hAnsi="Times New Roman" w:cs="Times New Roman"/>
          <w:sz w:val="24"/>
          <w:szCs w:val="24"/>
        </w:rPr>
        <w:t xml:space="preserve"> nebo celková neobratnost, která přetrvává do dospělosti. Problémy jsou značné i v emocionální oblasti. Všechny tyto faktory mají negativní vliv na jejich socializaci. Ve většině případů nejsou schopni řešit složitější úkoly a zvládat náročné životní situace. Proto j</w:t>
      </w:r>
      <w:r w:rsidR="002E099D">
        <w:rPr>
          <w:rFonts w:ascii="Times New Roman" w:hAnsi="Times New Roman" w:cs="Times New Roman"/>
          <w:sz w:val="24"/>
          <w:szCs w:val="24"/>
        </w:rPr>
        <w:t>sou i v dospělosti často závislí</w:t>
      </w:r>
      <w:r w:rsidRPr="00391F24">
        <w:rPr>
          <w:rFonts w:ascii="Times New Roman" w:hAnsi="Times New Roman" w:cs="Times New Roman"/>
          <w:sz w:val="24"/>
          <w:szCs w:val="24"/>
        </w:rPr>
        <w:t xml:space="preserve"> v daných oblastech na jistém stupni podpory. Někteří jsou ovšem schopni dospět na úroveň soběstačnosti. </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Vzdělávají se nejčastěji na základní škole speciální</w:t>
      </w:r>
      <w:r w:rsidR="002E099D">
        <w:rPr>
          <w:rFonts w:ascii="Times New Roman" w:hAnsi="Times New Roman" w:cs="Times New Roman"/>
          <w:sz w:val="24"/>
          <w:szCs w:val="24"/>
        </w:rPr>
        <w:t>,</w:t>
      </w:r>
      <w:r w:rsidRPr="00391F24">
        <w:rPr>
          <w:rFonts w:ascii="Times New Roman" w:hAnsi="Times New Roman" w:cs="Times New Roman"/>
          <w:sz w:val="24"/>
          <w:szCs w:val="24"/>
        </w:rPr>
        <w:t xml:space="preserve"> nebo mohou být integrováni do běžné základní</w:t>
      </w:r>
      <w:r w:rsidR="00784F80">
        <w:rPr>
          <w:rFonts w:ascii="Times New Roman" w:hAnsi="Times New Roman" w:cs="Times New Roman"/>
          <w:sz w:val="24"/>
          <w:szCs w:val="24"/>
        </w:rPr>
        <w:t xml:space="preserve"> školy (pouze při splnění stanovených</w:t>
      </w:r>
      <w:r w:rsidRPr="00391F24">
        <w:rPr>
          <w:rFonts w:ascii="Times New Roman" w:hAnsi="Times New Roman" w:cs="Times New Roman"/>
          <w:sz w:val="24"/>
          <w:szCs w:val="24"/>
        </w:rPr>
        <w:t xml:space="preserve"> podmínek</w:t>
      </w:r>
      <w:r w:rsidR="00784F80">
        <w:rPr>
          <w:rFonts w:ascii="Times New Roman" w:hAnsi="Times New Roman" w:cs="Times New Roman"/>
          <w:sz w:val="24"/>
          <w:szCs w:val="24"/>
        </w:rPr>
        <w:t xml:space="preserve"> integrace</w:t>
      </w:r>
      <w:r w:rsidRPr="00391F24">
        <w:rPr>
          <w:rFonts w:ascii="Times New Roman" w:hAnsi="Times New Roman" w:cs="Times New Roman"/>
          <w:sz w:val="24"/>
          <w:szCs w:val="24"/>
        </w:rPr>
        <w:t>). Poté mají možnost se vzdělávat v praktické škole. Ve většině případů jsou zaměstnáni pod dohledem nebo v chráněné</w:t>
      </w:r>
      <w:r w:rsidR="002E099D">
        <w:rPr>
          <w:rFonts w:ascii="Times New Roman" w:hAnsi="Times New Roman" w:cs="Times New Roman"/>
          <w:sz w:val="24"/>
          <w:szCs w:val="24"/>
        </w:rPr>
        <w:t>m prostředí. (</w:t>
      </w:r>
      <w:proofErr w:type="spellStart"/>
      <w:r w:rsidR="002E099D">
        <w:rPr>
          <w:rFonts w:ascii="Times New Roman" w:hAnsi="Times New Roman" w:cs="Times New Roman"/>
          <w:sz w:val="24"/>
          <w:szCs w:val="24"/>
        </w:rPr>
        <w:t>Pipeková</w:t>
      </w:r>
      <w:proofErr w:type="spellEnd"/>
      <w:r w:rsidR="002E099D">
        <w:rPr>
          <w:rFonts w:ascii="Times New Roman" w:hAnsi="Times New Roman" w:cs="Times New Roman"/>
          <w:sz w:val="24"/>
          <w:szCs w:val="24"/>
        </w:rPr>
        <w:t xml:space="preserve">, J. </w:t>
      </w:r>
      <w:r w:rsidR="00610916">
        <w:rPr>
          <w:rFonts w:ascii="Times New Roman" w:hAnsi="Times New Roman" w:cs="Times New Roman"/>
          <w:sz w:val="24"/>
          <w:szCs w:val="24"/>
        </w:rPr>
        <w:t>2006</w:t>
      </w:r>
      <w:r w:rsidR="002E099D">
        <w:rPr>
          <w:rFonts w:ascii="Times New Roman" w:hAnsi="Times New Roman" w:cs="Times New Roman"/>
          <w:sz w:val="24"/>
          <w:szCs w:val="24"/>
          <w:lang w:val="en-US"/>
        </w:rPr>
        <w:t>;</w:t>
      </w:r>
      <w:r w:rsidR="002E099D">
        <w:rPr>
          <w:rFonts w:ascii="Times New Roman" w:hAnsi="Times New Roman" w:cs="Times New Roman"/>
          <w:sz w:val="24"/>
          <w:szCs w:val="24"/>
        </w:rPr>
        <w:t xml:space="preserve"> Švarcová, I. 2000;</w:t>
      </w:r>
      <w:r w:rsidRPr="00391F24">
        <w:rPr>
          <w:rFonts w:ascii="Times New Roman" w:hAnsi="Times New Roman" w:cs="Times New Roman"/>
          <w:sz w:val="24"/>
          <w:szCs w:val="24"/>
        </w:rPr>
        <w:t xml:space="preserve"> </w:t>
      </w:r>
      <w:proofErr w:type="spellStart"/>
      <w:r w:rsidRPr="00391F24">
        <w:rPr>
          <w:rFonts w:ascii="Times New Roman" w:hAnsi="Times New Roman" w:cs="Times New Roman"/>
          <w:sz w:val="24"/>
          <w:szCs w:val="24"/>
        </w:rPr>
        <w:t>Bazalová</w:t>
      </w:r>
      <w:proofErr w:type="spellEnd"/>
      <w:r w:rsidRPr="00391F24">
        <w:rPr>
          <w:rFonts w:ascii="Times New Roman" w:hAnsi="Times New Roman" w:cs="Times New Roman"/>
          <w:sz w:val="24"/>
          <w:szCs w:val="24"/>
        </w:rPr>
        <w:t xml:space="preserve">, B. </w:t>
      </w:r>
      <w:proofErr w:type="gramStart"/>
      <w:r w:rsidRPr="00391F24">
        <w:rPr>
          <w:rFonts w:ascii="Times New Roman" w:hAnsi="Times New Roman" w:cs="Times New Roman"/>
          <w:sz w:val="24"/>
          <w:szCs w:val="24"/>
        </w:rPr>
        <w:t>in</w:t>
      </w:r>
      <w:proofErr w:type="gramEnd"/>
      <w:r w:rsidRPr="00391F24">
        <w:rPr>
          <w:rFonts w:ascii="Times New Roman" w:hAnsi="Times New Roman" w:cs="Times New Roman"/>
          <w:sz w:val="24"/>
          <w:szCs w:val="24"/>
        </w:rPr>
        <w:t xml:space="preserve"> </w:t>
      </w:r>
      <w:proofErr w:type="spellStart"/>
      <w:r w:rsidRPr="00391F24">
        <w:rPr>
          <w:rFonts w:ascii="Times New Roman" w:hAnsi="Times New Roman" w:cs="Times New Roman"/>
          <w:sz w:val="24"/>
          <w:szCs w:val="24"/>
        </w:rPr>
        <w:t>Pipeková</w:t>
      </w:r>
      <w:proofErr w:type="spellEnd"/>
      <w:r w:rsidRPr="00391F24">
        <w:rPr>
          <w:rFonts w:ascii="Times New Roman" w:hAnsi="Times New Roman" w:cs="Times New Roman"/>
          <w:sz w:val="24"/>
          <w:szCs w:val="24"/>
        </w:rPr>
        <w:t>, J. 2010)</w:t>
      </w:r>
    </w:p>
    <w:p w:rsidR="00391F24" w:rsidRPr="00391F24" w:rsidRDefault="00391F24" w:rsidP="00CE181E">
      <w:pPr>
        <w:spacing w:line="360" w:lineRule="auto"/>
        <w:jc w:val="both"/>
        <w:rPr>
          <w:rFonts w:ascii="Times New Roman" w:hAnsi="Times New Roman" w:cs="Times New Roman"/>
          <w:sz w:val="24"/>
          <w:szCs w:val="24"/>
        </w:rPr>
      </w:pPr>
    </w:p>
    <w:p w:rsidR="00391F24" w:rsidRPr="00391F24" w:rsidRDefault="00391F24" w:rsidP="00CE181E">
      <w:pPr>
        <w:spacing w:line="360" w:lineRule="auto"/>
        <w:jc w:val="both"/>
        <w:rPr>
          <w:rFonts w:ascii="Times New Roman" w:hAnsi="Times New Roman" w:cs="Times New Roman"/>
          <w:b/>
          <w:sz w:val="24"/>
          <w:szCs w:val="24"/>
        </w:rPr>
      </w:pPr>
      <w:r w:rsidRPr="00391F24">
        <w:rPr>
          <w:rFonts w:ascii="Times New Roman" w:hAnsi="Times New Roman" w:cs="Times New Roman"/>
          <w:b/>
          <w:sz w:val="24"/>
          <w:szCs w:val="24"/>
        </w:rPr>
        <w:t>Těžké mentální postižení</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Podle MKN-10 se IQ pohybuje přibližně v pásmu 20 – 34, což u dospělých odpovídá mentálnímu věku 3 – 6 let.</w:t>
      </w:r>
    </w:p>
    <w:p w:rsidR="00F66AD5"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 xml:space="preserve">V populaci jedinců s mentálním postižením tvoří tato skupina asi 7%. </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 xml:space="preserve">Etiologie u tohoto stupně se objevuje genetická nebo negenetická. Často se jedná o kombinované postižení a to zejména s přidruženými somatickými vadami nebo celkovým poškozením CNS. Opoždění v oblasti psychomotorického vývoje je znát již v předškolním věku. Výrazně zasažena je oblast komunikace, kdy se řeč nemusí rozvinout vůbec nebo zůstává na velmi nízké úrovni. Narušeny jsou i psychické procesy a sféra emocí, kdy se často můžeme setkat s poruchami chování. Někteří jsou schopni si osvojit alespoň základní prvky z oblasti </w:t>
      </w:r>
      <w:proofErr w:type="spellStart"/>
      <w:r w:rsidRPr="00391F24">
        <w:rPr>
          <w:rFonts w:ascii="Times New Roman" w:hAnsi="Times New Roman" w:cs="Times New Roman"/>
          <w:sz w:val="24"/>
          <w:szCs w:val="24"/>
        </w:rPr>
        <w:t>sebeobsluhy</w:t>
      </w:r>
      <w:proofErr w:type="spellEnd"/>
      <w:r w:rsidRPr="00391F24">
        <w:rPr>
          <w:rFonts w:ascii="Times New Roman" w:hAnsi="Times New Roman" w:cs="Times New Roman"/>
          <w:sz w:val="24"/>
          <w:szCs w:val="24"/>
        </w:rPr>
        <w:t xml:space="preserve"> a hygienických návyků. Avšak většina z nich ani v dospělosti neudrží tělesnou čistotu a je závislá na celoživotní podpoře a péči okolí. Vzdělávají se na základní škole speciá</w:t>
      </w:r>
      <w:r w:rsidR="002E099D">
        <w:rPr>
          <w:rFonts w:ascii="Times New Roman" w:hAnsi="Times New Roman" w:cs="Times New Roman"/>
          <w:sz w:val="24"/>
          <w:szCs w:val="24"/>
        </w:rPr>
        <w:t>lní. (</w:t>
      </w:r>
      <w:proofErr w:type="spellStart"/>
      <w:r w:rsidR="002E099D">
        <w:rPr>
          <w:rFonts w:ascii="Times New Roman" w:hAnsi="Times New Roman" w:cs="Times New Roman"/>
          <w:sz w:val="24"/>
          <w:szCs w:val="24"/>
        </w:rPr>
        <w:t>Bazalová</w:t>
      </w:r>
      <w:proofErr w:type="spellEnd"/>
      <w:r w:rsidR="002E099D">
        <w:rPr>
          <w:rFonts w:ascii="Times New Roman" w:hAnsi="Times New Roman" w:cs="Times New Roman"/>
          <w:sz w:val="24"/>
          <w:szCs w:val="24"/>
        </w:rPr>
        <w:t xml:space="preserve">, B. </w:t>
      </w:r>
      <w:proofErr w:type="gramStart"/>
      <w:r w:rsidR="002E099D">
        <w:rPr>
          <w:rFonts w:ascii="Times New Roman" w:hAnsi="Times New Roman" w:cs="Times New Roman"/>
          <w:sz w:val="24"/>
          <w:szCs w:val="24"/>
        </w:rPr>
        <w:t>in</w:t>
      </w:r>
      <w:proofErr w:type="gramEnd"/>
      <w:r w:rsidR="002E099D">
        <w:rPr>
          <w:rFonts w:ascii="Times New Roman" w:hAnsi="Times New Roman" w:cs="Times New Roman"/>
          <w:sz w:val="24"/>
          <w:szCs w:val="24"/>
        </w:rPr>
        <w:t xml:space="preserve">. </w:t>
      </w:r>
      <w:proofErr w:type="spellStart"/>
      <w:r w:rsidR="002E099D">
        <w:rPr>
          <w:rFonts w:ascii="Times New Roman" w:hAnsi="Times New Roman" w:cs="Times New Roman"/>
          <w:sz w:val="24"/>
          <w:szCs w:val="24"/>
        </w:rPr>
        <w:t>Pipeková</w:t>
      </w:r>
      <w:proofErr w:type="spellEnd"/>
      <w:r w:rsidR="002E099D">
        <w:rPr>
          <w:rFonts w:ascii="Times New Roman" w:hAnsi="Times New Roman" w:cs="Times New Roman"/>
          <w:sz w:val="24"/>
          <w:szCs w:val="24"/>
          <w:lang w:val="en-US"/>
        </w:rPr>
        <w:t>;</w:t>
      </w:r>
      <w:r w:rsidRPr="00391F24">
        <w:rPr>
          <w:rFonts w:ascii="Times New Roman" w:hAnsi="Times New Roman" w:cs="Times New Roman"/>
          <w:sz w:val="24"/>
          <w:szCs w:val="24"/>
        </w:rPr>
        <w:t xml:space="preserve"> J. 2010, Šva</w:t>
      </w:r>
      <w:r w:rsidR="002E099D">
        <w:rPr>
          <w:rFonts w:ascii="Times New Roman" w:hAnsi="Times New Roman" w:cs="Times New Roman"/>
          <w:sz w:val="24"/>
          <w:szCs w:val="24"/>
        </w:rPr>
        <w:t xml:space="preserve">rcová, I. 2000; </w:t>
      </w:r>
      <w:r w:rsidR="002E099D" w:rsidRPr="00F66AD5">
        <w:rPr>
          <w:rFonts w:ascii="Times New Roman" w:hAnsi="Times New Roman" w:cs="Times New Roman"/>
          <w:sz w:val="24"/>
          <w:szCs w:val="24"/>
        </w:rPr>
        <w:t>Valenta, M</w:t>
      </w:r>
      <w:r w:rsidR="0024626D" w:rsidRPr="00F66AD5">
        <w:rPr>
          <w:rFonts w:ascii="Times New Roman" w:hAnsi="Times New Roman" w:cs="Times New Roman"/>
          <w:sz w:val="24"/>
          <w:szCs w:val="24"/>
        </w:rPr>
        <w:t>.</w:t>
      </w:r>
      <w:r w:rsidR="00F66AD5" w:rsidRPr="00F66AD5">
        <w:rPr>
          <w:rFonts w:ascii="Times New Roman" w:hAnsi="Times New Roman" w:cs="Times New Roman"/>
          <w:sz w:val="24"/>
          <w:szCs w:val="24"/>
        </w:rPr>
        <w:t>,</w:t>
      </w:r>
      <w:r w:rsidR="0024626D" w:rsidRPr="00F66AD5">
        <w:rPr>
          <w:rFonts w:ascii="Times New Roman" w:hAnsi="Times New Roman" w:cs="Times New Roman"/>
          <w:sz w:val="24"/>
          <w:szCs w:val="24"/>
        </w:rPr>
        <w:t xml:space="preserve"> </w:t>
      </w:r>
      <w:proofErr w:type="spellStart"/>
      <w:r w:rsidR="00F66AD5" w:rsidRPr="00F66AD5">
        <w:rPr>
          <w:rFonts w:ascii="Times New Roman" w:eastAsia="Calibri" w:hAnsi="Times New Roman" w:cs="Times New Roman"/>
          <w:sz w:val="24"/>
          <w:szCs w:val="24"/>
        </w:rPr>
        <w:t>Müller</w:t>
      </w:r>
      <w:proofErr w:type="spellEnd"/>
      <w:r w:rsidR="00F66AD5" w:rsidRPr="00F66AD5">
        <w:rPr>
          <w:rFonts w:ascii="Times New Roman" w:eastAsia="Calibri" w:hAnsi="Times New Roman" w:cs="Times New Roman"/>
          <w:sz w:val="24"/>
          <w:szCs w:val="24"/>
        </w:rPr>
        <w:t xml:space="preserve">, O. </w:t>
      </w:r>
      <w:r w:rsidR="0024626D" w:rsidRPr="00F66AD5">
        <w:rPr>
          <w:rFonts w:ascii="Times New Roman" w:hAnsi="Times New Roman" w:cs="Times New Roman"/>
          <w:sz w:val="24"/>
          <w:szCs w:val="24"/>
        </w:rPr>
        <w:t>2009</w:t>
      </w:r>
      <w:r w:rsidRPr="00F66AD5">
        <w:rPr>
          <w:rFonts w:ascii="Times New Roman" w:hAnsi="Times New Roman" w:cs="Times New Roman"/>
          <w:sz w:val="24"/>
          <w:szCs w:val="24"/>
        </w:rPr>
        <w:t>)</w:t>
      </w:r>
    </w:p>
    <w:p w:rsidR="00391F24" w:rsidRDefault="00391F24" w:rsidP="00CE181E">
      <w:pPr>
        <w:spacing w:line="360" w:lineRule="auto"/>
        <w:jc w:val="both"/>
        <w:rPr>
          <w:rFonts w:ascii="Times New Roman" w:hAnsi="Times New Roman" w:cs="Times New Roman"/>
          <w:sz w:val="24"/>
          <w:szCs w:val="24"/>
        </w:rPr>
      </w:pPr>
    </w:p>
    <w:p w:rsidR="00A92D60" w:rsidRDefault="00A92D60" w:rsidP="00CE181E">
      <w:pPr>
        <w:spacing w:line="360" w:lineRule="auto"/>
        <w:jc w:val="both"/>
        <w:rPr>
          <w:rFonts w:ascii="Times New Roman" w:hAnsi="Times New Roman" w:cs="Times New Roman"/>
          <w:sz w:val="24"/>
          <w:szCs w:val="24"/>
        </w:rPr>
      </w:pPr>
    </w:p>
    <w:p w:rsidR="00A92D60" w:rsidRPr="00391F24" w:rsidRDefault="0081031B" w:rsidP="0081031B">
      <w:pPr>
        <w:rPr>
          <w:rFonts w:ascii="Times New Roman" w:hAnsi="Times New Roman" w:cs="Times New Roman"/>
          <w:sz w:val="24"/>
          <w:szCs w:val="24"/>
        </w:rPr>
      </w:pPr>
      <w:r>
        <w:rPr>
          <w:rFonts w:ascii="Times New Roman" w:hAnsi="Times New Roman" w:cs="Times New Roman"/>
          <w:sz w:val="24"/>
          <w:szCs w:val="24"/>
        </w:rPr>
        <w:br w:type="page"/>
      </w:r>
    </w:p>
    <w:p w:rsidR="00391F24" w:rsidRPr="00391F24" w:rsidRDefault="00391F24" w:rsidP="00CE181E">
      <w:pPr>
        <w:spacing w:line="360" w:lineRule="auto"/>
        <w:jc w:val="both"/>
        <w:rPr>
          <w:rFonts w:ascii="Times New Roman" w:hAnsi="Times New Roman" w:cs="Times New Roman"/>
          <w:b/>
          <w:sz w:val="24"/>
          <w:szCs w:val="24"/>
        </w:rPr>
      </w:pPr>
      <w:r w:rsidRPr="00391F24">
        <w:rPr>
          <w:rFonts w:ascii="Times New Roman" w:hAnsi="Times New Roman" w:cs="Times New Roman"/>
          <w:b/>
          <w:sz w:val="24"/>
          <w:szCs w:val="24"/>
        </w:rPr>
        <w:lastRenderedPageBreak/>
        <w:t>Hluboké mentální postižení</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 xml:space="preserve">MKN-10 udává, že IQ dosahuje nanejvýš 20 bodů, což u dospělých odpovídá mentálnímu věku pod 3 roky. </w:t>
      </w:r>
    </w:p>
    <w:p w:rsidR="00391F24" w:rsidRPr="009D3A7C" w:rsidRDefault="00391F24" w:rsidP="00CE181E">
      <w:pPr>
        <w:spacing w:line="360" w:lineRule="auto"/>
        <w:jc w:val="both"/>
        <w:rPr>
          <w:rFonts w:ascii="Times New Roman" w:hAnsi="Times New Roman" w:cs="Times New Roman"/>
          <w:b/>
          <w:sz w:val="24"/>
          <w:szCs w:val="24"/>
        </w:rPr>
      </w:pPr>
      <w:r w:rsidRPr="00391F24">
        <w:rPr>
          <w:rFonts w:ascii="Times New Roman" w:hAnsi="Times New Roman" w:cs="Times New Roman"/>
          <w:sz w:val="24"/>
          <w:szCs w:val="24"/>
        </w:rPr>
        <w:t>Tato skupina tvoří přibližně pouze 1% z celkového počtu jedinců s mentálním postižením</w:t>
      </w:r>
      <w:r w:rsidRPr="00391F24">
        <w:rPr>
          <w:rFonts w:ascii="Times New Roman" w:hAnsi="Times New Roman" w:cs="Times New Roman"/>
          <w:b/>
          <w:sz w:val="24"/>
          <w:szCs w:val="24"/>
        </w:rPr>
        <w:t>.</w:t>
      </w:r>
      <w:r w:rsidR="009D3A7C">
        <w:rPr>
          <w:rFonts w:ascii="Times New Roman" w:hAnsi="Times New Roman" w:cs="Times New Roman"/>
          <w:b/>
          <w:sz w:val="24"/>
          <w:szCs w:val="24"/>
        </w:rPr>
        <w:t xml:space="preserve"> </w:t>
      </w:r>
      <w:r w:rsidRPr="00391F24">
        <w:rPr>
          <w:rFonts w:ascii="Times New Roman" w:hAnsi="Times New Roman" w:cs="Times New Roman"/>
          <w:sz w:val="24"/>
          <w:szCs w:val="24"/>
        </w:rPr>
        <w:t>Etiologie</w:t>
      </w:r>
      <w:r w:rsidR="002E099D">
        <w:rPr>
          <w:rFonts w:ascii="Times New Roman" w:hAnsi="Times New Roman" w:cs="Times New Roman"/>
          <w:sz w:val="24"/>
          <w:szCs w:val="24"/>
        </w:rPr>
        <w:t xml:space="preserve"> je</w:t>
      </w:r>
      <w:r w:rsidRPr="00391F24">
        <w:rPr>
          <w:rFonts w:ascii="Times New Roman" w:hAnsi="Times New Roman" w:cs="Times New Roman"/>
          <w:sz w:val="24"/>
          <w:szCs w:val="24"/>
        </w:rPr>
        <w:t xml:space="preserve"> nejčastěji organického původu. V tomto pásmu mentálního postižení se jedná většinou o postižení více vadami. Nejčastěji jde o kombinaci se zrakovým, sluchovým nebo těžkým neurologickým postižením. Velmi silně je zasažena afektivní sféra, vyskytují se projevy agrese a sebepoškozování. Častý je také výskyt atypického autismu. Těžce je omezena oblast motoriky. Téměř většina jedinců je imobilní a není schopna </w:t>
      </w:r>
      <w:proofErr w:type="spellStart"/>
      <w:r w:rsidRPr="00391F24">
        <w:rPr>
          <w:rFonts w:ascii="Times New Roman" w:hAnsi="Times New Roman" w:cs="Times New Roman"/>
          <w:sz w:val="24"/>
          <w:szCs w:val="24"/>
        </w:rPr>
        <w:t>sebeobsluhy</w:t>
      </w:r>
      <w:proofErr w:type="spellEnd"/>
      <w:r w:rsidRPr="00391F24">
        <w:rPr>
          <w:rFonts w:ascii="Times New Roman" w:hAnsi="Times New Roman" w:cs="Times New Roman"/>
          <w:sz w:val="24"/>
          <w:szCs w:val="24"/>
        </w:rPr>
        <w:t xml:space="preserve">, proto je zcela odkázána na pomoc jiných lidí. Komunikace </w:t>
      </w:r>
      <w:r w:rsidR="002E099D">
        <w:rPr>
          <w:rFonts w:ascii="Times New Roman" w:hAnsi="Times New Roman" w:cs="Times New Roman"/>
          <w:sz w:val="24"/>
          <w:szCs w:val="24"/>
        </w:rPr>
        <w:t xml:space="preserve">je </w:t>
      </w:r>
      <w:r w:rsidRPr="00391F24">
        <w:rPr>
          <w:rFonts w:ascii="Times New Roman" w:hAnsi="Times New Roman" w:cs="Times New Roman"/>
          <w:sz w:val="24"/>
          <w:szCs w:val="24"/>
        </w:rPr>
        <w:t>formou neverbálních projevů, grimas, skřeků, ovšem většinou bez významu. Někteří dokážou porozumět jednoduchým požadavkům</w:t>
      </w:r>
      <w:r w:rsidR="002E099D">
        <w:rPr>
          <w:rFonts w:ascii="Times New Roman" w:hAnsi="Times New Roman" w:cs="Times New Roman"/>
          <w:sz w:val="24"/>
          <w:szCs w:val="24"/>
        </w:rPr>
        <w:t>,</w:t>
      </w:r>
      <w:r w:rsidRPr="00391F24">
        <w:rPr>
          <w:rFonts w:ascii="Times New Roman" w:hAnsi="Times New Roman" w:cs="Times New Roman"/>
          <w:sz w:val="24"/>
          <w:szCs w:val="24"/>
        </w:rPr>
        <w:t xml:space="preserve"> nebo projevit reakci na podněty libostí či nelibostí, okolí vša</w:t>
      </w:r>
      <w:r w:rsidR="002E099D">
        <w:rPr>
          <w:rFonts w:ascii="Times New Roman" w:hAnsi="Times New Roman" w:cs="Times New Roman"/>
          <w:sz w:val="24"/>
          <w:szCs w:val="24"/>
        </w:rPr>
        <w:t>k nepoznávají</w:t>
      </w:r>
      <w:r w:rsidRPr="00391F24">
        <w:rPr>
          <w:rFonts w:ascii="Times New Roman" w:hAnsi="Times New Roman" w:cs="Times New Roman"/>
          <w:sz w:val="24"/>
          <w:szCs w:val="24"/>
        </w:rPr>
        <w:t>. (</w:t>
      </w:r>
      <w:proofErr w:type="spellStart"/>
      <w:r w:rsidRPr="00391F24">
        <w:rPr>
          <w:rFonts w:ascii="Times New Roman" w:hAnsi="Times New Roman" w:cs="Times New Roman"/>
          <w:sz w:val="24"/>
          <w:szCs w:val="24"/>
        </w:rPr>
        <w:t>Bazalová</w:t>
      </w:r>
      <w:proofErr w:type="spellEnd"/>
      <w:r w:rsidRPr="00391F24">
        <w:rPr>
          <w:rFonts w:ascii="Times New Roman" w:hAnsi="Times New Roman" w:cs="Times New Roman"/>
          <w:sz w:val="24"/>
          <w:szCs w:val="24"/>
        </w:rPr>
        <w:t xml:space="preserve">, B. </w:t>
      </w:r>
      <w:proofErr w:type="gramStart"/>
      <w:r w:rsidRPr="00391F24">
        <w:rPr>
          <w:rFonts w:ascii="Times New Roman" w:hAnsi="Times New Roman" w:cs="Times New Roman"/>
          <w:sz w:val="24"/>
          <w:szCs w:val="24"/>
        </w:rPr>
        <w:t>in</w:t>
      </w:r>
      <w:proofErr w:type="gramEnd"/>
      <w:r w:rsidRPr="00391F24">
        <w:rPr>
          <w:rFonts w:ascii="Times New Roman" w:hAnsi="Times New Roman" w:cs="Times New Roman"/>
          <w:sz w:val="24"/>
          <w:szCs w:val="24"/>
        </w:rPr>
        <w:t xml:space="preserve"> </w:t>
      </w:r>
      <w:proofErr w:type="spellStart"/>
      <w:r w:rsidRPr="00391F24">
        <w:rPr>
          <w:rFonts w:ascii="Times New Roman" w:hAnsi="Times New Roman" w:cs="Times New Roman"/>
          <w:sz w:val="24"/>
          <w:szCs w:val="24"/>
        </w:rPr>
        <w:t>Pipeková</w:t>
      </w:r>
      <w:proofErr w:type="spellEnd"/>
      <w:r w:rsidRPr="00391F24">
        <w:rPr>
          <w:rFonts w:ascii="Times New Roman" w:hAnsi="Times New Roman" w:cs="Times New Roman"/>
          <w:sz w:val="24"/>
          <w:szCs w:val="24"/>
        </w:rPr>
        <w:t xml:space="preserve">, </w:t>
      </w:r>
      <w:r w:rsidR="002E099D">
        <w:rPr>
          <w:rFonts w:ascii="Times New Roman" w:hAnsi="Times New Roman" w:cs="Times New Roman"/>
          <w:sz w:val="24"/>
          <w:szCs w:val="24"/>
        </w:rPr>
        <w:t>J. 2010</w:t>
      </w:r>
      <w:r w:rsidR="002E099D">
        <w:rPr>
          <w:rFonts w:ascii="Times New Roman" w:hAnsi="Times New Roman" w:cs="Times New Roman"/>
          <w:sz w:val="24"/>
          <w:szCs w:val="24"/>
          <w:lang w:val="en-US"/>
        </w:rPr>
        <w:t>;</w:t>
      </w:r>
      <w:r w:rsidR="002E099D">
        <w:rPr>
          <w:rFonts w:ascii="Times New Roman" w:hAnsi="Times New Roman" w:cs="Times New Roman"/>
          <w:sz w:val="24"/>
          <w:szCs w:val="24"/>
        </w:rPr>
        <w:t xml:space="preserve"> Valenta, M.</w:t>
      </w:r>
      <w:r w:rsidR="00F66AD5">
        <w:rPr>
          <w:rFonts w:ascii="Times New Roman" w:hAnsi="Times New Roman" w:cs="Times New Roman"/>
          <w:sz w:val="24"/>
          <w:szCs w:val="24"/>
        </w:rPr>
        <w:t>,</w:t>
      </w:r>
      <w:r w:rsidR="002E099D">
        <w:rPr>
          <w:rFonts w:ascii="Times New Roman" w:hAnsi="Times New Roman" w:cs="Times New Roman"/>
          <w:sz w:val="24"/>
          <w:szCs w:val="24"/>
        </w:rPr>
        <w:t xml:space="preserve"> </w:t>
      </w:r>
      <w:proofErr w:type="spellStart"/>
      <w:r w:rsidR="00F66AD5" w:rsidRPr="00F66AD5">
        <w:rPr>
          <w:rFonts w:ascii="Times New Roman" w:eastAsia="Calibri" w:hAnsi="Times New Roman" w:cs="Times New Roman"/>
          <w:sz w:val="24"/>
          <w:szCs w:val="24"/>
        </w:rPr>
        <w:t>Müller</w:t>
      </w:r>
      <w:proofErr w:type="spellEnd"/>
      <w:r w:rsidR="00F66AD5" w:rsidRPr="00F66AD5">
        <w:rPr>
          <w:rFonts w:ascii="Times New Roman" w:eastAsia="Calibri" w:hAnsi="Times New Roman" w:cs="Times New Roman"/>
          <w:sz w:val="24"/>
          <w:szCs w:val="24"/>
        </w:rPr>
        <w:t xml:space="preserve">, O. </w:t>
      </w:r>
      <w:r w:rsidR="002E099D" w:rsidRPr="00F66AD5">
        <w:rPr>
          <w:rFonts w:ascii="Times New Roman" w:hAnsi="Times New Roman" w:cs="Times New Roman"/>
          <w:sz w:val="24"/>
          <w:szCs w:val="24"/>
        </w:rPr>
        <w:t>2009</w:t>
      </w:r>
      <w:r w:rsidR="002E099D">
        <w:rPr>
          <w:rFonts w:ascii="Times New Roman" w:hAnsi="Times New Roman" w:cs="Times New Roman"/>
          <w:sz w:val="24"/>
          <w:szCs w:val="24"/>
        </w:rPr>
        <w:t>;</w:t>
      </w:r>
      <w:r w:rsidRPr="00391F24">
        <w:rPr>
          <w:rFonts w:ascii="Times New Roman" w:hAnsi="Times New Roman" w:cs="Times New Roman"/>
          <w:sz w:val="24"/>
          <w:szCs w:val="24"/>
        </w:rPr>
        <w:t xml:space="preserve"> Vágnerová</w:t>
      </w:r>
      <w:r w:rsidR="0024626D">
        <w:rPr>
          <w:rFonts w:ascii="Times New Roman" w:hAnsi="Times New Roman" w:cs="Times New Roman"/>
          <w:sz w:val="24"/>
          <w:szCs w:val="24"/>
        </w:rPr>
        <w:t>, M.</w:t>
      </w:r>
      <w:r w:rsidRPr="00391F24">
        <w:rPr>
          <w:rFonts w:ascii="Times New Roman" w:hAnsi="Times New Roman" w:cs="Times New Roman"/>
          <w:sz w:val="24"/>
          <w:szCs w:val="24"/>
        </w:rPr>
        <w:t xml:space="preserve"> 2004)</w:t>
      </w:r>
    </w:p>
    <w:p w:rsidR="00391F24" w:rsidRPr="00391F24" w:rsidRDefault="00391F24" w:rsidP="00CE181E">
      <w:pPr>
        <w:spacing w:line="360" w:lineRule="auto"/>
        <w:jc w:val="both"/>
        <w:rPr>
          <w:rFonts w:ascii="Times New Roman" w:hAnsi="Times New Roman" w:cs="Times New Roman"/>
          <w:color w:val="000000"/>
          <w:sz w:val="20"/>
          <w:szCs w:val="20"/>
        </w:rPr>
      </w:pPr>
      <w:r w:rsidRPr="00391F24">
        <w:rPr>
          <w:rFonts w:ascii="Times New Roman" w:hAnsi="Times New Roman" w:cs="Times New Roman"/>
          <w:sz w:val="24"/>
          <w:szCs w:val="24"/>
        </w:rPr>
        <w:t xml:space="preserve">Stručně a výstižně je tento stupeň postižení popsán v MKN-10: </w:t>
      </w:r>
      <w:r w:rsidRPr="00391F24">
        <w:rPr>
          <w:rFonts w:ascii="Times New Roman" w:hAnsi="Times New Roman" w:cs="Times New Roman"/>
          <w:i/>
          <w:sz w:val="24"/>
          <w:szCs w:val="24"/>
        </w:rPr>
        <w:t>„</w:t>
      </w:r>
      <w:r w:rsidRPr="00391F24">
        <w:rPr>
          <w:rFonts w:ascii="Times New Roman" w:hAnsi="Times New Roman" w:cs="Times New Roman"/>
          <w:i/>
          <w:color w:val="000000"/>
          <w:sz w:val="24"/>
          <w:szCs w:val="24"/>
        </w:rPr>
        <w:t>Stav způsobuje nesamostatnost a potřebu pomoci při pohybování‚ komunikaci a hygienické péči.“</w:t>
      </w:r>
      <w:r w:rsidR="002E099D">
        <w:rPr>
          <w:rFonts w:ascii="Times New Roman" w:hAnsi="Times New Roman" w:cs="Times New Roman"/>
          <w:i/>
          <w:color w:val="000000"/>
          <w:sz w:val="24"/>
          <w:szCs w:val="24"/>
        </w:rPr>
        <w:t xml:space="preserve"> </w:t>
      </w:r>
      <w:r w:rsidR="0081031B">
        <w:rPr>
          <w:rFonts w:ascii="Times New Roman" w:hAnsi="Times New Roman" w:cs="Times New Roman"/>
          <w:i/>
          <w:color w:val="000000"/>
          <w:sz w:val="24"/>
          <w:szCs w:val="24"/>
        </w:rPr>
        <w:t>(</w:t>
      </w:r>
      <w:r w:rsidR="0081031B" w:rsidRPr="0081031B">
        <w:rPr>
          <w:rFonts w:ascii="Times New Roman" w:hAnsi="Times New Roman" w:cs="Times New Roman"/>
          <w:iCs/>
          <w:color w:val="000000"/>
          <w:sz w:val="24"/>
          <w:szCs w:val="24"/>
          <w:shd w:val="clear" w:color="auto" w:fill="FFFFFF"/>
        </w:rPr>
        <w:t>Ústav zdravotnických informací a statistiky</w:t>
      </w:r>
      <w:r w:rsidR="0081031B" w:rsidRPr="008030DB">
        <w:rPr>
          <w:rFonts w:ascii="Times New Roman" w:hAnsi="Times New Roman" w:cs="Times New Roman"/>
          <w:i/>
          <w:iCs/>
          <w:color w:val="000000"/>
          <w:sz w:val="24"/>
          <w:szCs w:val="24"/>
          <w:shd w:val="clear" w:color="auto" w:fill="FFFFFF"/>
        </w:rPr>
        <w:t xml:space="preserve"> ČR</w:t>
      </w:r>
      <w:r w:rsidR="0081031B">
        <w:rPr>
          <w:rFonts w:ascii="Times New Roman" w:hAnsi="Times New Roman" w:cs="Times New Roman"/>
          <w:color w:val="000000"/>
          <w:sz w:val="24"/>
          <w:szCs w:val="24"/>
          <w:shd w:val="clear" w:color="auto" w:fill="FFFFFF"/>
        </w:rPr>
        <w:t xml:space="preserve"> </w:t>
      </w:r>
      <w:r w:rsidR="004E48B2">
        <w:rPr>
          <w:rFonts w:ascii="Times New Roman" w:hAnsi="Times New Roman" w:cs="Times New Roman"/>
          <w:color w:val="000000"/>
          <w:sz w:val="24"/>
          <w:szCs w:val="24"/>
          <w:shd w:val="clear" w:color="auto" w:fill="FFFFFF"/>
        </w:rPr>
        <w:t>[online]</w:t>
      </w:r>
      <w:r w:rsidR="0081031B">
        <w:rPr>
          <w:rFonts w:ascii="Times New Roman" w:hAnsi="Times New Roman" w:cs="Times New Roman"/>
          <w:color w:val="000000"/>
          <w:sz w:val="24"/>
          <w:szCs w:val="24"/>
          <w:shd w:val="clear" w:color="auto" w:fill="FFFFFF"/>
        </w:rPr>
        <w:t>, 2013</w:t>
      </w:r>
      <w:r w:rsidR="002C6EB7" w:rsidRPr="001A3BF4">
        <w:rPr>
          <w:rFonts w:ascii="Times New Roman" w:hAnsi="Times New Roman" w:cs="Times New Roman"/>
          <w:color w:val="000000"/>
          <w:sz w:val="24"/>
          <w:szCs w:val="24"/>
          <w:shd w:val="clear" w:color="auto" w:fill="FFFFFF"/>
        </w:rPr>
        <w:t>)</w:t>
      </w:r>
    </w:p>
    <w:p w:rsidR="00391F24" w:rsidRPr="00391F24" w:rsidRDefault="00391F24" w:rsidP="00CE181E">
      <w:pPr>
        <w:spacing w:line="360" w:lineRule="auto"/>
        <w:jc w:val="both"/>
        <w:rPr>
          <w:rFonts w:ascii="Times New Roman" w:hAnsi="Times New Roman" w:cs="Times New Roman"/>
          <w:b/>
          <w:sz w:val="24"/>
          <w:szCs w:val="24"/>
        </w:rPr>
      </w:pPr>
    </w:p>
    <w:p w:rsidR="00391F24" w:rsidRPr="00391F24" w:rsidRDefault="00391F24" w:rsidP="00CE181E">
      <w:pPr>
        <w:spacing w:line="360" w:lineRule="auto"/>
        <w:jc w:val="both"/>
        <w:rPr>
          <w:rFonts w:ascii="Times New Roman" w:hAnsi="Times New Roman" w:cs="Times New Roman"/>
          <w:b/>
          <w:sz w:val="24"/>
          <w:szCs w:val="24"/>
        </w:rPr>
      </w:pPr>
      <w:r w:rsidRPr="00391F24">
        <w:rPr>
          <w:rFonts w:ascii="Times New Roman" w:hAnsi="Times New Roman" w:cs="Times New Roman"/>
          <w:b/>
          <w:sz w:val="24"/>
          <w:szCs w:val="24"/>
        </w:rPr>
        <w:t>Jiné mentální postižení</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i/>
          <w:sz w:val="24"/>
          <w:szCs w:val="24"/>
        </w:rPr>
        <w:t>„Mentální retardaci nelze přesně určit pro přidružená postižení smyslová a tělesná, poruchy chování a autismus.“</w:t>
      </w:r>
      <w:r w:rsidRPr="00391F24">
        <w:rPr>
          <w:rFonts w:ascii="Times New Roman" w:hAnsi="Times New Roman" w:cs="Times New Roman"/>
          <w:sz w:val="24"/>
          <w:szCs w:val="24"/>
        </w:rPr>
        <w:t xml:space="preserve"> (Bartoňová, </w:t>
      </w:r>
      <w:r w:rsidR="002E099D">
        <w:rPr>
          <w:rFonts w:ascii="Times New Roman" w:hAnsi="Times New Roman" w:cs="Times New Roman"/>
          <w:sz w:val="24"/>
          <w:szCs w:val="24"/>
        </w:rPr>
        <w:t xml:space="preserve">M., </w:t>
      </w:r>
      <w:proofErr w:type="spellStart"/>
      <w:r w:rsidRPr="00391F24">
        <w:rPr>
          <w:rFonts w:ascii="Times New Roman" w:hAnsi="Times New Roman" w:cs="Times New Roman"/>
          <w:sz w:val="24"/>
          <w:szCs w:val="24"/>
        </w:rPr>
        <w:t>Bazalová</w:t>
      </w:r>
      <w:proofErr w:type="spellEnd"/>
      <w:r w:rsidRPr="00391F24">
        <w:rPr>
          <w:rFonts w:ascii="Times New Roman" w:hAnsi="Times New Roman" w:cs="Times New Roman"/>
          <w:sz w:val="24"/>
          <w:szCs w:val="24"/>
        </w:rPr>
        <w:t xml:space="preserve">, </w:t>
      </w:r>
      <w:r w:rsidR="002E099D">
        <w:rPr>
          <w:rFonts w:ascii="Times New Roman" w:hAnsi="Times New Roman" w:cs="Times New Roman"/>
          <w:sz w:val="24"/>
          <w:szCs w:val="24"/>
        </w:rPr>
        <w:t xml:space="preserve">B., </w:t>
      </w:r>
      <w:proofErr w:type="spellStart"/>
      <w:r w:rsidRPr="00391F24">
        <w:rPr>
          <w:rFonts w:ascii="Times New Roman" w:hAnsi="Times New Roman" w:cs="Times New Roman"/>
          <w:sz w:val="24"/>
          <w:szCs w:val="24"/>
        </w:rPr>
        <w:t>Pipeková</w:t>
      </w:r>
      <w:proofErr w:type="spellEnd"/>
      <w:r w:rsidRPr="00391F24">
        <w:rPr>
          <w:rFonts w:ascii="Times New Roman" w:hAnsi="Times New Roman" w:cs="Times New Roman"/>
          <w:sz w:val="24"/>
          <w:szCs w:val="24"/>
        </w:rPr>
        <w:t xml:space="preserve">, </w:t>
      </w:r>
      <w:r w:rsidR="002E099D">
        <w:rPr>
          <w:rFonts w:ascii="Times New Roman" w:hAnsi="Times New Roman" w:cs="Times New Roman"/>
          <w:sz w:val="24"/>
          <w:szCs w:val="24"/>
        </w:rPr>
        <w:t xml:space="preserve">J. </w:t>
      </w:r>
      <w:r w:rsidRPr="00391F24">
        <w:rPr>
          <w:rFonts w:ascii="Times New Roman" w:hAnsi="Times New Roman" w:cs="Times New Roman"/>
          <w:sz w:val="24"/>
          <w:szCs w:val="24"/>
        </w:rPr>
        <w:t>2007, s. 32)</w:t>
      </w:r>
    </w:p>
    <w:p w:rsidR="00391F24" w:rsidRPr="00391F24" w:rsidRDefault="00391F24" w:rsidP="00CE181E">
      <w:pPr>
        <w:spacing w:line="360" w:lineRule="auto"/>
        <w:jc w:val="both"/>
        <w:rPr>
          <w:rFonts w:ascii="Times New Roman" w:hAnsi="Times New Roman" w:cs="Times New Roman"/>
          <w:sz w:val="24"/>
          <w:szCs w:val="24"/>
        </w:rPr>
      </w:pPr>
      <w:r w:rsidRPr="00391F24">
        <w:rPr>
          <w:rFonts w:ascii="Times New Roman" w:hAnsi="Times New Roman" w:cs="Times New Roman"/>
          <w:sz w:val="24"/>
          <w:szCs w:val="24"/>
        </w:rPr>
        <w:t xml:space="preserve">Podobně i </w:t>
      </w:r>
      <w:proofErr w:type="spellStart"/>
      <w:r w:rsidR="002E099D">
        <w:rPr>
          <w:rFonts w:ascii="Times New Roman" w:hAnsi="Times New Roman" w:cs="Times New Roman"/>
          <w:sz w:val="24"/>
          <w:szCs w:val="24"/>
        </w:rPr>
        <w:t>I</w:t>
      </w:r>
      <w:proofErr w:type="spellEnd"/>
      <w:r w:rsidR="002E099D">
        <w:rPr>
          <w:rFonts w:ascii="Times New Roman" w:hAnsi="Times New Roman" w:cs="Times New Roman"/>
          <w:sz w:val="24"/>
          <w:szCs w:val="24"/>
        </w:rPr>
        <w:t xml:space="preserve">. </w:t>
      </w:r>
      <w:r w:rsidRPr="00391F24">
        <w:rPr>
          <w:rFonts w:ascii="Times New Roman" w:hAnsi="Times New Roman" w:cs="Times New Roman"/>
          <w:sz w:val="24"/>
          <w:szCs w:val="24"/>
        </w:rPr>
        <w:t>Švarcová (2000) uvádí, že tato kategorie může být stanovena jen tehdy, pokud běžnými metodami nejsme schopni určit stupeň postižení. A to zejména kvůli přidruženým somatickým či smyslovým postižením.</w:t>
      </w:r>
    </w:p>
    <w:p w:rsidR="00391F24" w:rsidRPr="00391F24" w:rsidRDefault="00391F24" w:rsidP="00CE181E">
      <w:pPr>
        <w:spacing w:line="360" w:lineRule="auto"/>
        <w:jc w:val="both"/>
        <w:rPr>
          <w:rFonts w:ascii="Times New Roman" w:hAnsi="Times New Roman" w:cs="Times New Roman"/>
          <w:sz w:val="24"/>
          <w:szCs w:val="24"/>
        </w:rPr>
      </w:pPr>
    </w:p>
    <w:p w:rsidR="00391F24" w:rsidRPr="00391F24" w:rsidRDefault="00391F24" w:rsidP="00CE181E">
      <w:pPr>
        <w:spacing w:line="360" w:lineRule="auto"/>
        <w:jc w:val="both"/>
        <w:rPr>
          <w:rFonts w:ascii="Times New Roman" w:hAnsi="Times New Roman" w:cs="Times New Roman"/>
          <w:b/>
          <w:sz w:val="24"/>
          <w:szCs w:val="24"/>
        </w:rPr>
      </w:pPr>
      <w:r w:rsidRPr="00391F24">
        <w:rPr>
          <w:rFonts w:ascii="Times New Roman" w:hAnsi="Times New Roman" w:cs="Times New Roman"/>
          <w:b/>
          <w:sz w:val="24"/>
          <w:szCs w:val="24"/>
        </w:rPr>
        <w:t>Nespecifikované mentální postižení</w:t>
      </w:r>
    </w:p>
    <w:p w:rsidR="00D60F9B" w:rsidRDefault="00391F24" w:rsidP="00CE181E">
      <w:pPr>
        <w:spacing w:line="360" w:lineRule="auto"/>
        <w:jc w:val="both"/>
        <w:rPr>
          <w:rFonts w:ascii="Times New Roman" w:hAnsi="Times New Roman" w:cs="Times New Roman"/>
          <w:i/>
          <w:sz w:val="24"/>
          <w:szCs w:val="24"/>
        </w:rPr>
      </w:pPr>
      <w:r w:rsidRPr="00391F24">
        <w:rPr>
          <w:rFonts w:ascii="Times New Roman" w:hAnsi="Times New Roman" w:cs="Times New Roman"/>
          <w:i/>
          <w:sz w:val="24"/>
          <w:szCs w:val="24"/>
        </w:rPr>
        <w:t xml:space="preserve">„Mentální retardace je prokázaná, není však dostatek informací pro zařazení osoby do některého z uvedených stupňů.“ </w:t>
      </w:r>
      <w:r w:rsidRPr="00391F24">
        <w:rPr>
          <w:rFonts w:ascii="Times New Roman" w:hAnsi="Times New Roman" w:cs="Times New Roman"/>
          <w:sz w:val="24"/>
          <w:szCs w:val="24"/>
        </w:rPr>
        <w:t>(</w:t>
      </w:r>
      <w:proofErr w:type="spellStart"/>
      <w:r w:rsidRPr="00391F24">
        <w:rPr>
          <w:rFonts w:ascii="Times New Roman" w:hAnsi="Times New Roman" w:cs="Times New Roman"/>
          <w:sz w:val="24"/>
          <w:szCs w:val="24"/>
        </w:rPr>
        <w:t>Bazalová</w:t>
      </w:r>
      <w:proofErr w:type="spellEnd"/>
      <w:r w:rsidRPr="00391F24">
        <w:rPr>
          <w:rFonts w:ascii="Times New Roman" w:hAnsi="Times New Roman" w:cs="Times New Roman"/>
          <w:sz w:val="24"/>
          <w:szCs w:val="24"/>
        </w:rPr>
        <w:t xml:space="preserve">, B. </w:t>
      </w:r>
      <w:proofErr w:type="gramStart"/>
      <w:r w:rsidRPr="00391F24">
        <w:rPr>
          <w:rFonts w:ascii="Times New Roman" w:hAnsi="Times New Roman" w:cs="Times New Roman"/>
          <w:sz w:val="24"/>
          <w:szCs w:val="24"/>
        </w:rPr>
        <w:t>in</w:t>
      </w:r>
      <w:proofErr w:type="gramEnd"/>
      <w:r w:rsidRPr="00391F24">
        <w:rPr>
          <w:rFonts w:ascii="Times New Roman" w:hAnsi="Times New Roman" w:cs="Times New Roman"/>
          <w:sz w:val="24"/>
          <w:szCs w:val="24"/>
        </w:rPr>
        <w:t xml:space="preserve"> </w:t>
      </w:r>
      <w:proofErr w:type="spellStart"/>
      <w:r w:rsidRPr="00391F24">
        <w:rPr>
          <w:rFonts w:ascii="Times New Roman" w:hAnsi="Times New Roman" w:cs="Times New Roman"/>
          <w:sz w:val="24"/>
          <w:szCs w:val="24"/>
        </w:rPr>
        <w:t>Pipeková</w:t>
      </w:r>
      <w:proofErr w:type="spellEnd"/>
      <w:r w:rsidRPr="00391F24">
        <w:rPr>
          <w:rFonts w:ascii="Times New Roman" w:hAnsi="Times New Roman" w:cs="Times New Roman"/>
          <w:sz w:val="24"/>
          <w:szCs w:val="24"/>
        </w:rPr>
        <w:t>, J. 2010, s. 291)</w:t>
      </w:r>
    </w:p>
    <w:p w:rsidR="00D60F9B" w:rsidRDefault="00A92D60" w:rsidP="00A92D60">
      <w:pPr>
        <w:rPr>
          <w:rFonts w:ascii="Times New Roman" w:hAnsi="Times New Roman" w:cs="Times New Roman"/>
          <w:i/>
          <w:sz w:val="24"/>
          <w:szCs w:val="24"/>
        </w:rPr>
      </w:pPr>
      <w:r>
        <w:rPr>
          <w:rFonts w:ascii="Times New Roman" w:hAnsi="Times New Roman" w:cs="Times New Roman"/>
          <w:i/>
          <w:sz w:val="24"/>
          <w:szCs w:val="24"/>
        </w:rPr>
        <w:br w:type="page"/>
      </w:r>
    </w:p>
    <w:p w:rsidR="003F4C0D" w:rsidRPr="00692ECD" w:rsidRDefault="00666BA7" w:rsidP="00692ECD">
      <w:pPr>
        <w:pStyle w:val="Nadpis2"/>
        <w:spacing w:line="360" w:lineRule="auto"/>
        <w:jc w:val="both"/>
        <w:rPr>
          <w:rFonts w:ascii="Times New Roman" w:hAnsi="Times New Roman" w:cs="Times New Roman"/>
          <w:color w:val="auto"/>
          <w:sz w:val="28"/>
        </w:rPr>
      </w:pPr>
      <w:bookmarkStart w:id="9" w:name="_Toc353940543"/>
      <w:bookmarkStart w:id="10" w:name="_Toc353965453"/>
      <w:r w:rsidRPr="00692ECD">
        <w:rPr>
          <w:rFonts w:ascii="Times New Roman" w:hAnsi="Times New Roman" w:cs="Times New Roman"/>
          <w:color w:val="auto"/>
          <w:sz w:val="28"/>
        </w:rPr>
        <w:lastRenderedPageBreak/>
        <w:t xml:space="preserve">1.4. </w:t>
      </w:r>
      <w:r w:rsidR="00525F74" w:rsidRPr="00692ECD">
        <w:rPr>
          <w:rFonts w:ascii="Times New Roman" w:hAnsi="Times New Roman" w:cs="Times New Roman"/>
          <w:color w:val="auto"/>
          <w:sz w:val="28"/>
        </w:rPr>
        <w:t>S</w:t>
      </w:r>
      <w:r w:rsidR="00EA10AC" w:rsidRPr="00692ECD">
        <w:rPr>
          <w:rFonts w:ascii="Times New Roman" w:hAnsi="Times New Roman" w:cs="Times New Roman"/>
          <w:color w:val="auto"/>
          <w:sz w:val="28"/>
        </w:rPr>
        <w:t>pecifika jedinců s mentálním postižením</w:t>
      </w:r>
      <w:bookmarkEnd w:id="9"/>
      <w:bookmarkEnd w:id="10"/>
    </w:p>
    <w:p w:rsidR="00525F74" w:rsidRDefault="003F4C0D" w:rsidP="00CE181E">
      <w:pPr>
        <w:pStyle w:val="Textvbloku"/>
        <w:spacing w:line="360" w:lineRule="auto"/>
        <w:ind w:left="0" w:right="0" w:firstLine="708"/>
        <w:jc w:val="both"/>
      </w:pPr>
      <w:r w:rsidRPr="00391F24">
        <w:t xml:space="preserve">Každý člověk je individualitou s jedinečnými vlastnostmi a osobnostními rysy, toto platí pro každou lidskou bytost. Proto ani jedinci s mentálním postižením netvoří </w:t>
      </w:r>
      <w:r w:rsidRPr="0097015C">
        <w:t>stejnorodou</w:t>
      </w:r>
      <w:r w:rsidRPr="00391F24">
        <w:t xml:space="preserve"> skupinu</w:t>
      </w:r>
      <w:r w:rsidR="00774A65">
        <w:t xml:space="preserve">, </w:t>
      </w:r>
      <w:r w:rsidRPr="00391F24">
        <w:t>přesto u nich můžeme pozorovat společné rysy charakterizující dané pos</w:t>
      </w:r>
      <w:r w:rsidR="0071745B">
        <w:t xml:space="preserve">tižení. Opoždění vývoje stejně jako i jejich společné znaky jsou většinou v závislosti na druhu a stupni mentálního postižení. </w:t>
      </w:r>
      <w:r w:rsidR="00E858FB">
        <w:t xml:space="preserve">Je </w:t>
      </w:r>
      <w:r w:rsidR="00F64C71">
        <w:t>prokázáno</w:t>
      </w:r>
      <w:r w:rsidR="00755F32">
        <w:t xml:space="preserve">, že psychika se </w:t>
      </w:r>
      <w:r w:rsidR="00E858FB">
        <w:t xml:space="preserve">vyvíjí i u jedinců s nejtěžšími stupni mentálního postižení. </w:t>
      </w:r>
      <w:r w:rsidR="00F64C71">
        <w:t>(</w:t>
      </w:r>
      <w:r w:rsidR="002E099D">
        <w:t>Švarcová, I. 2000</w:t>
      </w:r>
      <w:r w:rsidR="002E099D">
        <w:rPr>
          <w:lang w:val="en-US"/>
        </w:rPr>
        <w:t>;</w:t>
      </w:r>
      <w:r w:rsidR="00704944">
        <w:t xml:space="preserve"> </w:t>
      </w:r>
      <w:proofErr w:type="spellStart"/>
      <w:r w:rsidR="00704944">
        <w:t>Pipeková</w:t>
      </w:r>
      <w:proofErr w:type="spellEnd"/>
      <w:r w:rsidR="002E099D">
        <w:t>, J.</w:t>
      </w:r>
      <w:r w:rsidR="00704944">
        <w:t xml:space="preserve"> 2006</w:t>
      </w:r>
      <w:r w:rsidR="00704944" w:rsidRPr="009853DC">
        <w:t>)</w:t>
      </w:r>
      <w:r w:rsidR="00525F74" w:rsidRPr="009853DC">
        <w:t xml:space="preserve"> </w:t>
      </w:r>
      <w:r w:rsidR="00832575" w:rsidRPr="009853DC">
        <w:t>Specifika jedinců s mentálním postižením se mohou promítat v různých oblastech osobnosti.</w:t>
      </w:r>
      <w:r w:rsidR="00832575">
        <w:t xml:space="preserve"> </w:t>
      </w:r>
      <w:r w:rsidR="00755F32">
        <w:t xml:space="preserve">Podle </w:t>
      </w:r>
      <w:r w:rsidR="002E099D">
        <w:t xml:space="preserve">M. </w:t>
      </w:r>
      <w:r w:rsidR="00755F32">
        <w:t xml:space="preserve">Valenty (2009) se nejedná pouze o prosté časové opoždění v oblasti duševního vývoje, ale o strukturální vývojové změny. </w:t>
      </w:r>
      <w:r w:rsidR="002E099D">
        <w:t xml:space="preserve">J. </w:t>
      </w:r>
      <w:proofErr w:type="spellStart"/>
      <w:r w:rsidR="00832575">
        <w:t>Pipeková</w:t>
      </w:r>
      <w:proofErr w:type="spellEnd"/>
      <w:r w:rsidR="00832575">
        <w:t xml:space="preserve"> </w:t>
      </w:r>
      <w:r w:rsidR="002E099D">
        <w:t xml:space="preserve">(in M. Vítková, 2003, s. 130) </w:t>
      </w:r>
      <w:r w:rsidR="00832575">
        <w:t xml:space="preserve">uvádí, že: </w:t>
      </w:r>
      <w:r w:rsidR="00525F74" w:rsidRPr="00742022">
        <w:rPr>
          <w:i/>
        </w:rPr>
        <w:t>„Celkové poškození neuropsychického vývoje osob s mentální retardací přináší s sebou řadu zvláštností v jednotlivých stránkách jejich osobnosti. Poškození se dotýká procesů poznávacích, zasahuje sféru emocionální a volní, ovlivňuje adaptabilitu i chování jedince, projevuje se i ve zvláštnostech motoriky.“</w:t>
      </w:r>
    </w:p>
    <w:p w:rsidR="005D1F37" w:rsidRPr="005D1F37" w:rsidRDefault="005D1F37" w:rsidP="00CE181E">
      <w:pPr>
        <w:spacing w:line="360" w:lineRule="auto"/>
        <w:ind w:firstLine="708"/>
        <w:jc w:val="both"/>
        <w:rPr>
          <w:rFonts w:ascii="Times New Roman" w:hAnsi="Times New Roman" w:cs="Times New Roman"/>
          <w:sz w:val="24"/>
          <w:szCs w:val="24"/>
        </w:rPr>
      </w:pPr>
      <w:r w:rsidRPr="005D1F37">
        <w:rPr>
          <w:rFonts w:ascii="Times New Roman" w:hAnsi="Times New Roman" w:cs="Times New Roman"/>
          <w:sz w:val="24"/>
          <w:szCs w:val="24"/>
        </w:rPr>
        <w:t xml:space="preserve">U osob s mentálním postižením </w:t>
      </w:r>
      <w:r>
        <w:rPr>
          <w:rFonts w:ascii="Times New Roman" w:hAnsi="Times New Roman" w:cs="Times New Roman"/>
          <w:sz w:val="24"/>
          <w:szCs w:val="24"/>
        </w:rPr>
        <w:t xml:space="preserve">bývají zpravidla opožděny psychické procesy, kde je </w:t>
      </w:r>
      <w:r w:rsidRPr="005D1F37">
        <w:rPr>
          <w:rFonts w:ascii="Times New Roman" w:hAnsi="Times New Roman" w:cs="Times New Roman"/>
          <w:sz w:val="24"/>
          <w:szCs w:val="24"/>
        </w:rPr>
        <w:t xml:space="preserve">primárně poškozen </w:t>
      </w:r>
      <w:r w:rsidRPr="00A0711D">
        <w:rPr>
          <w:rFonts w:ascii="Times New Roman" w:hAnsi="Times New Roman" w:cs="Times New Roman"/>
          <w:b/>
          <w:sz w:val="24"/>
          <w:szCs w:val="24"/>
        </w:rPr>
        <w:t>proces kognitivní (poznávací).</w:t>
      </w:r>
    </w:p>
    <w:p w:rsidR="003F4C0D" w:rsidRDefault="00A37298" w:rsidP="00CE181E">
      <w:pPr>
        <w:spacing w:line="360" w:lineRule="auto"/>
        <w:ind w:firstLine="708"/>
        <w:jc w:val="both"/>
        <w:rPr>
          <w:rFonts w:ascii="Times New Roman" w:hAnsi="Times New Roman" w:cs="Times New Roman"/>
          <w:b/>
          <w:sz w:val="24"/>
          <w:szCs w:val="24"/>
        </w:rPr>
      </w:pPr>
      <w:r w:rsidRPr="00A37298">
        <w:rPr>
          <w:rFonts w:ascii="Times New Roman" w:hAnsi="Times New Roman" w:cs="Times New Roman"/>
          <w:b/>
          <w:sz w:val="24"/>
          <w:szCs w:val="24"/>
        </w:rPr>
        <w:t>Vnímání</w:t>
      </w:r>
      <w:r w:rsidR="005D1F37">
        <w:rPr>
          <w:rFonts w:ascii="Times New Roman" w:hAnsi="Times New Roman" w:cs="Times New Roman"/>
          <w:b/>
          <w:sz w:val="24"/>
          <w:szCs w:val="24"/>
        </w:rPr>
        <w:t xml:space="preserve"> </w:t>
      </w:r>
      <w:r w:rsidR="00774A65" w:rsidRPr="00774A65">
        <w:rPr>
          <w:rFonts w:ascii="Times New Roman" w:hAnsi="Times New Roman" w:cs="Times New Roman"/>
          <w:sz w:val="24"/>
          <w:szCs w:val="24"/>
        </w:rPr>
        <w:t>neboli percepce</w:t>
      </w:r>
      <w:r w:rsidR="00774A65">
        <w:rPr>
          <w:rFonts w:ascii="Times New Roman" w:hAnsi="Times New Roman" w:cs="Times New Roman"/>
          <w:sz w:val="24"/>
          <w:szCs w:val="24"/>
        </w:rPr>
        <w:t xml:space="preserve">, </w:t>
      </w:r>
      <w:r w:rsidR="00E23C19">
        <w:rPr>
          <w:rFonts w:ascii="Times New Roman" w:hAnsi="Times New Roman" w:cs="Times New Roman"/>
          <w:sz w:val="24"/>
          <w:szCs w:val="24"/>
        </w:rPr>
        <w:t>prostřednictvím</w:t>
      </w:r>
      <w:r w:rsidR="00774A65">
        <w:rPr>
          <w:rFonts w:ascii="Times New Roman" w:hAnsi="Times New Roman" w:cs="Times New Roman"/>
          <w:sz w:val="24"/>
          <w:szCs w:val="24"/>
        </w:rPr>
        <w:t xml:space="preserve"> které poznáváme </w:t>
      </w:r>
      <w:r w:rsidR="00E23C19">
        <w:rPr>
          <w:rFonts w:ascii="Times New Roman" w:hAnsi="Times New Roman" w:cs="Times New Roman"/>
          <w:sz w:val="24"/>
          <w:szCs w:val="24"/>
        </w:rPr>
        <w:t xml:space="preserve">přítomnost, </w:t>
      </w:r>
      <w:r w:rsidR="00774A65">
        <w:rPr>
          <w:rFonts w:ascii="Times New Roman" w:hAnsi="Times New Roman" w:cs="Times New Roman"/>
          <w:sz w:val="24"/>
          <w:szCs w:val="24"/>
        </w:rPr>
        <w:t xml:space="preserve">okolní svět a </w:t>
      </w:r>
      <w:r w:rsidR="00EC0DC2">
        <w:rPr>
          <w:rFonts w:ascii="Times New Roman" w:hAnsi="Times New Roman" w:cs="Times New Roman"/>
          <w:sz w:val="24"/>
          <w:szCs w:val="24"/>
        </w:rPr>
        <w:t xml:space="preserve">orientujeme se ve svém  prostředí, je v jisté míře ovlivněno úrovní inteligence. </w:t>
      </w:r>
      <w:r w:rsidR="00E23C19">
        <w:rPr>
          <w:rFonts w:ascii="Times New Roman" w:hAnsi="Times New Roman" w:cs="Times New Roman"/>
          <w:sz w:val="24"/>
          <w:szCs w:val="24"/>
        </w:rPr>
        <w:t xml:space="preserve">Proto </w:t>
      </w:r>
      <w:r w:rsidR="00EC0DC2">
        <w:rPr>
          <w:rFonts w:ascii="Times New Roman" w:hAnsi="Times New Roman" w:cs="Times New Roman"/>
          <w:sz w:val="24"/>
          <w:szCs w:val="24"/>
        </w:rPr>
        <w:t xml:space="preserve">je schopnost vnímání u jedinců s mentálním postižením značně </w:t>
      </w:r>
      <w:r w:rsidR="00755188">
        <w:rPr>
          <w:rFonts w:ascii="Times New Roman" w:hAnsi="Times New Roman" w:cs="Times New Roman"/>
          <w:sz w:val="24"/>
          <w:szCs w:val="24"/>
        </w:rPr>
        <w:t>omezena a opožděna,</w:t>
      </w:r>
      <w:r w:rsidR="00755188" w:rsidRPr="00755188">
        <w:rPr>
          <w:rFonts w:ascii="Times New Roman" w:hAnsi="Times New Roman" w:cs="Times New Roman"/>
          <w:sz w:val="24"/>
          <w:szCs w:val="24"/>
        </w:rPr>
        <w:t xml:space="preserve"> </w:t>
      </w:r>
      <w:r w:rsidR="00755188">
        <w:rPr>
          <w:rFonts w:ascii="Times New Roman" w:hAnsi="Times New Roman" w:cs="Times New Roman"/>
          <w:sz w:val="24"/>
          <w:szCs w:val="24"/>
        </w:rPr>
        <w:t xml:space="preserve">což následně celkově </w:t>
      </w:r>
      <w:r w:rsidR="00755188">
        <w:rPr>
          <w:rFonts w:ascii="Times New Roman" w:hAnsi="Times New Roman"/>
          <w:sz w:val="24"/>
          <w:szCs w:val="24"/>
        </w:rPr>
        <w:t xml:space="preserve">ovlivňuje jejich psychický vývoj. </w:t>
      </w:r>
      <w:r w:rsidR="0000562A">
        <w:rPr>
          <w:rFonts w:ascii="Times New Roman" w:hAnsi="Times New Roman"/>
          <w:sz w:val="24"/>
          <w:szCs w:val="24"/>
        </w:rPr>
        <w:t xml:space="preserve">Úzký rozsah a zpomalené tempo vnímání jsou charakteristické prvky v této oblasti. </w:t>
      </w:r>
      <w:r w:rsidR="00E23C19" w:rsidRPr="00E23C19">
        <w:rPr>
          <w:rFonts w:ascii="Times New Roman" w:hAnsi="Times New Roman" w:cs="Times New Roman"/>
          <w:sz w:val="24"/>
        </w:rPr>
        <w:t xml:space="preserve">Výraznou zvláštností </w:t>
      </w:r>
      <w:r w:rsidR="0000562A">
        <w:rPr>
          <w:rFonts w:ascii="Times New Roman" w:hAnsi="Times New Roman" w:cs="Times New Roman"/>
          <w:sz w:val="24"/>
        </w:rPr>
        <w:t xml:space="preserve">je </w:t>
      </w:r>
      <w:proofErr w:type="spellStart"/>
      <w:r w:rsidR="00E23C19" w:rsidRPr="00E23C19">
        <w:rPr>
          <w:rFonts w:ascii="Times New Roman" w:hAnsi="Times New Roman" w:cs="Times New Roman"/>
          <w:sz w:val="24"/>
        </w:rPr>
        <w:t>inaktivita</w:t>
      </w:r>
      <w:proofErr w:type="spellEnd"/>
      <w:r w:rsidR="00E23C19" w:rsidRPr="00E23C19">
        <w:rPr>
          <w:rFonts w:ascii="Times New Roman" w:hAnsi="Times New Roman" w:cs="Times New Roman"/>
          <w:sz w:val="24"/>
        </w:rPr>
        <w:t>, která se projevuje nezájmem proniknout k detailům předmětů a jevů.</w:t>
      </w:r>
      <w:r w:rsidR="00C6288F">
        <w:rPr>
          <w:rFonts w:ascii="Times New Roman" w:hAnsi="Times New Roman" w:cs="Times New Roman"/>
          <w:sz w:val="24"/>
        </w:rPr>
        <w:t xml:space="preserve"> </w:t>
      </w:r>
      <w:r w:rsidR="003D4E1C">
        <w:rPr>
          <w:rFonts w:ascii="Times New Roman" w:hAnsi="Times New Roman" w:cs="Times New Roman"/>
          <w:sz w:val="24"/>
        </w:rPr>
        <w:t>(</w:t>
      </w:r>
      <w:proofErr w:type="spellStart"/>
      <w:r w:rsidR="003D4E1C">
        <w:rPr>
          <w:rFonts w:ascii="Times New Roman" w:hAnsi="Times New Roman" w:cs="Times New Roman"/>
          <w:sz w:val="24"/>
        </w:rPr>
        <w:t>Pipeková</w:t>
      </w:r>
      <w:proofErr w:type="spellEnd"/>
      <w:r w:rsidR="003D4E1C">
        <w:rPr>
          <w:rFonts w:ascii="Times New Roman" w:hAnsi="Times New Roman" w:cs="Times New Roman"/>
          <w:sz w:val="24"/>
        </w:rPr>
        <w:t xml:space="preserve">, J. 2006) </w:t>
      </w:r>
      <w:r w:rsidR="00C6288F">
        <w:rPr>
          <w:rFonts w:ascii="Times New Roman" w:hAnsi="Times New Roman" w:cs="Times New Roman"/>
          <w:sz w:val="24"/>
        </w:rPr>
        <w:t xml:space="preserve">Jedinec </w:t>
      </w:r>
      <w:r w:rsidR="00E0679B">
        <w:rPr>
          <w:rFonts w:ascii="Times New Roman" w:hAnsi="Times New Roman" w:cs="Times New Roman"/>
          <w:sz w:val="24"/>
        </w:rPr>
        <w:t xml:space="preserve">si tedy všímá pouze základních a výrazných prvků a </w:t>
      </w:r>
      <w:r w:rsidR="00C6288F">
        <w:rPr>
          <w:rFonts w:ascii="Times New Roman" w:hAnsi="Times New Roman" w:cs="Times New Roman"/>
          <w:sz w:val="24"/>
        </w:rPr>
        <w:t xml:space="preserve">při rozpoznávání předmětů </w:t>
      </w:r>
      <w:r w:rsidR="00E0679B">
        <w:rPr>
          <w:rFonts w:ascii="Times New Roman" w:hAnsi="Times New Roman" w:cs="Times New Roman"/>
          <w:sz w:val="24"/>
        </w:rPr>
        <w:t xml:space="preserve">pak může </w:t>
      </w:r>
      <w:r w:rsidR="00C6288F">
        <w:rPr>
          <w:rFonts w:ascii="Times New Roman" w:hAnsi="Times New Roman" w:cs="Times New Roman"/>
          <w:sz w:val="24"/>
        </w:rPr>
        <w:t xml:space="preserve">považovat rozdílné věci za totožné či naopak. </w:t>
      </w:r>
      <w:r w:rsidR="00E0679B">
        <w:rPr>
          <w:rFonts w:ascii="Times New Roman" w:hAnsi="Times New Roman" w:cs="Times New Roman"/>
          <w:sz w:val="24"/>
        </w:rPr>
        <w:t xml:space="preserve">Zhoršená je i kvalita jednotlivých analyzátorů, </w:t>
      </w:r>
      <w:r w:rsidR="00755188">
        <w:rPr>
          <w:rFonts w:ascii="Times New Roman" w:hAnsi="Times New Roman" w:cs="Times New Roman"/>
          <w:sz w:val="24"/>
        </w:rPr>
        <w:t>která přispívá k celkově zhoršené kvalitě vnímání.</w:t>
      </w:r>
      <w:r w:rsidR="00E30B5A">
        <w:rPr>
          <w:rFonts w:ascii="Times New Roman" w:hAnsi="Times New Roman" w:cs="Times New Roman"/>
          <w:sz w:val="24"/>
        </w:rPr>
        <w:t xml:space="preserve"> </w:t>
      </w:r>
      <w:r w:rsidR="00E30B5A" w:rsidRPr="00E30B5A">
        <w:rPr>
          <w:rFonts w:ascii="Times New Roman" w:hAnsi="Times New Roman" w:cs="Times New Roman"/>
          <w:i/>
          <w:sz w:val="24"/>
        </w:rPr>
        <w:t>„</w:t>
      </w:r>
      <w:r w:rsidR="00337EC3">
        <w:rPr>
          <w:rFonts w:ascii="Times New Roman" w:hAnsi="Times New Roman" w:cs="Times New Roman"/>
          <w:i/>
          <w:sz w:val="24"/>
        </w:rPr>
        <w:t xml:space="preserve">V důsledku poruch ve vnímání si dítě vytváří velmi omezenou zásobu představ. </w:t>
      </w:r>
      <w:r w:rsidR="00E30B5A" w:rsidRPr="00E30B5A">
        <w:rPr>
          <w:rFonts w:ascii="Times New Roman" w:hAnsi="Times New Roman" w:cs="Times New Roman"/>
          <w:i/>
          <w:sz w:val="24"/>
        </w:rPr>
        <w:t>Nedostatek názorných a sluchových představ, malá znalost zacházení s předměty, velm</w:t>
      </w:r>
      <w:r w:rsidR="002E099D">
        <w:rPr>
          <w:rFonts w:ascii="Times New Roman" w:hAnsi="Times New Roman" w:cs="Times New Roman"/>
          <w:i/>
          <w:sz w:val="24"/>
        </w:rPr>
        <w:t>i omezená zkušenost s komunikací</w:t>
      </w:r>
      <w:r w:rsidR="00E30B5A" w:rsidRPr="00E30B5A">
        <w:rPr>
          <w:rFonts w:ascii="Times New Roman" w:hAnsi="Times New Roman" w:cs="Times New Roman"/>
          <w:i/>
          <w:sz w:val="24"/>
        </w:rPr>
        <w:t xml:space="preserve"> a hlavně nedostatečný rozvoj řeči významně zužují dětem s mentální retardací tu nezbytnou základnu, na níž se má rozvíjet myšlení.“ </w:t>
      </w:r>
      <w:r w:rsidR="00E30B5A">
        <w:rPr>
          <w:rFonts w:ascii="Times New Roman" w:hAnsi="Times New Roman" w:cs="Times New Roman"/>
          <w:sz w:val="24"/>
        </w:rPr>
        <w:t>(Švarcová, I. 2000, s. 39)</w:t>
      </w:r>
    </w:p>
    <w:p w:rsidR="00F32501" w:rsidRDefault="002A51E6" w:rsidP="00CE181E">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Myšlení</w:t>
      </w:r>
      <w:r w:rsidR="00AD4EDE">
        <w:rPr>
          <w:rFonts w:ascii="Times New Roman" w:hAnsi="Times New Roman" w:cs="Times New Roman"/>
          <w:b/>
          <w:sz w:val="24"/>
          <w:szCs w:val="24"/>
        </w:rPr>
        <w:t>,</w:t>
      </w:r>
      <w:r w:rsidR="00337EC3">
        <w:rPr>
          <w:rFonts w:ascii="Times New Roman" w:hAnsi="Times New Roman" w:cs="Times New Roman"/>
          <w:b/>
          <w:sz w:val="24"/>
          <w:szCs w:val="24"/>
        </w:rPr>
        <w:t xml:space="preserve"> </w:t>
      </w:r>
      <w:r w:rsidR="00337EC3" w:rsidRPr="00337EC3">
        <w:rPr>
          <w:rFonts w:ascii="Times New Roman" w:hAnsi="Times New Roman" w:cs="Times New Roman"/>
          <w:sz w:val="24"/>
          <w:szCs w:val="24"/>
        </w:rPr>
        <w:t>jako další poznávací funkce</w:t>
      </w:r>
      <w:r w:rsidR="00AD4EDE">
        <w:rPr>
          <w:rFonts w:ascii="Times New Roman" w:hAnsi="Times New Roman" w:cs="Times New Roman"/>
          <w:sz w:val="24"/>
          <w:szCs w:val="24"/>
        </w:rPr>
        <w:t>,</w:t>
      </w:r>
      <w:r w:rsidR="00E30B5A">
        <w:rPr>
          <w:rFonts w:ascii="Times New Roman" w:hAnsi="Times New Roman" w:cs="Times New Roman"/>
          <w:b/>
          <w:sz w:val="24"/>
          <w:szCs w:val="24"/>
        </w:rPr>
        <w:t xml:space="preserve"> </w:t>
      </w:r>
      <w:r w:rsidR="00E30B5A" w:rsidRPr="00E30B5A">
        <w:rPr>
          <w:rFonts w:ascii="Times New Roman" w:hAnsi="Times New Roman" w:cs="Times New Roman"/>
          <w:sz w:val="24"/>
          <w:szCs w:val="24"/>
        </w:rPr>
        <w:t>je</w:t>
      </w:r>
      <w:r w:rsidR="00E30B5A">
        <w:rPr>
          <w:rFonts w:ascii="Times New Roman" w:hAnsi="Times New Roman" w:cs="Times New Roman"/>
          <w:sz w:val="24"/>
          <w:szCs w:val="24"/>
        </w:rPr>
        <w:t xml:space="preserve"> v odborné literatuře</w:t>
      </w:r>
      <w:r w:rsidR="00E30B5A" w:rsidRPr="00E30B5A">
        <w:rPr>
          <w:rFonts w:ascii="Times New Roman" w:hAnsi="Times New Roman" w:cs="Times New Roman"/>
          <w:sz w:val="24"/>
          <w:szCs w:val="24"/>
        </w:rPr>
        <w:t xml:space="preserve"> definováno jako zprostředko</w:t>
      </w:r>
      <w:r w:rsidR="00E30B5A">
        <w:rPr>
          <w:rFonts w:ascii="Times New Roman" w:hAnsi="Times New Roman" w:cs="Times New Roman"/>
          <w:sz w:val="24"/>
          <w:szCs w:val="24"/>
        </w:rPr>
        <w:t>vané a zobecněné poznání skutečnosti, jehož nástrojem je řeč.</w:t>
      </w:r>
      <w:r w:rsidR="008234F3">
        <w:rPr>
          <w:rFonts w:ascii="Times New Roman" w:hAnsi="Times New Roman" w:cs="Times New Roman"/>
          <w:sz w:val="24"/>
          <w:szCs w:val="24"/>
        </w:rPr>
        <w:t xml:space="preserve"> Typickými znaky </w:t>
      </w:r>
      <w:r w:rsidR="00AD4EDE">
        <w:rPr>
          <w:rFonts w:ascii="Times New Roman" w:hAnsi="Times New Roman" w:cs="Times New Roman"/>
          <w:sz w:val="24"/>
          <w:szCs w:val="24"/>
        </w:rPr>
        <w:t xml:space="preserve">v </w:t>
      </w:r>
      <w:r w:rsidR="0058371F">
        <w:rPr>
          <w:rFonts w:ascii="Times New Roman" w:hAnsi="Times New Roman" w:cs="Times New Roman"/>
          <w:sz w:val="24"/>
          <w:szCs w:val="24"/>
        </w:rPr>
        <w:t xml:space="preserve">myšlení osob s mentálním postižením </w:t>
      </w:r>
      <w:r w:rsidR="007F3968">
        <w:rPr>
          <w:rFonts w:ascii="Times New Roman" w:hAnsi="Times New Roman" w:cs="Times New Roman"/>
          <w:sz w:val="24"/>
          <w:szCs w:val="24"/>
        </w:rPr>
        <w:t>jsou zejména</w:t>
      </w:r>
      <w:r w:rsidR="00AD4EDE">
        <w:rPr>
          <w:rFonts w:ascii="Times New Roman" w:hAnsi="Times New Roman" w:cs="Times New Roman"/>
          <w:sz w:val="24"/>
          <w:szCs w:val="24"/>
        </w:rPr>
        <w:t>,</w:t>
      </w:r>
      <w:r w:rsidR="008234F3">
        <w:rPr>
          <w:rFonts w:ascii="Times New Roman" w:hAnsi="Times New Roman" w:cs="Times New Roman"/>
          <w:sz w:val="24"/>
          <w:szCs w:val="24"/>
        </w:rPr>
        <w:t xml:space="preserve"> </w:t>
      </w:r>
      <w:r w:rsidR="004B7341">
        <w:rPr>
          <w:rFonts w:ascii="Times New Roman" w:hAnsi="Times New Roman" w:cs="Times New Roman"/>
          <w:sz w:val="24"/>
          <w:szCs w:val="24"/>
        </w:rPr>
        <w:t xml:space="preserve">slabá schopnost </w:t>
      </w:r>
      <w:r w:rsidR="007F3968">
        <w:rPr>
          <w:rFonts w:ascii="Times New Roman" w:hAnsi="Times New Roman" w:cs="Times New Roman"/>
          <w:sz w:val="24"/>
          <w:szCs w:val="24"/>
        </w:rPr>
        <w:t xml:space="preserve">někdy až </w:t>
      </w:r>
      <w:r w:rsidR="007F3968">
        <w:rPr>
          <w:rFonts w:ascii="Times New Roman" w:hAnsi="Times New Roman" w:cs="Times New Roman"/>
          <w:sz w:val="24"/>
          <w:szCs w:val="24"/>
        </w:rPr>
        <w:lastRenderedPageBreak/>
        <w:t xml:space="preserve">neschopnost </w:t>
      </w:r>
      <w:r w:rsidR="00AD4EDE">
        <w:rPr>
          <w:rFonts w:ascii="Times New Roman" w:hAnsi="Times New Roman" w:cs="Times New Roman"/>
          <w:sz w:val="24"/>
          <w:szCs w:val="24"/>
        </w:rPr>
        <w:t>zobecňování a abstrakce</w:t>
      </w:r>
      <w:r w:rsidR="00D560B1">
        <w:rPr>
          <w:rFonts w:ascii="Times New Roman" w:hAnsi="Times New Roman" w:cs="Times New Roman"/>
          <w:sz w:val="24"/>
          <w:szCs w:val="24"/>
        </w:rPr>
        <w:t xml:space="preserve">. </w:t>
      </w:r>
      <w:r w:rsidR="007F3968">
        <w:rPr>
          <w:rFonts w:ascii="Times New Roman" w:hAnsi="Times New Roman" w:cs="Times New Roman"/>
          <w:sz w:val="24"/>
          <w:szCs w:val="24"/>
        </w:rPr>
        <w:t xml:space="preserve">Úroveň uvažování je tedy příliš konkrétní, vázána na realitu a často ovlivněna aktuálními potřebami a pocity jedince (Vágnerová, M. 2004). </w:t>
      </w:r>
      <w:r w:rsidR="00B01B8A">
        <w:rPr>
          <w:rFonts w:ascii="Times New Roman" w:hAnsi="Times New Roman" w:cs="Times New Roman"/>
          <w:sz w:val="24"/>
          <w:szCs w:val="24"/>
        </w:rPr>
        <w:t>Mnoho autorů uvádí i</w:t>
      </w:r>
      <w:r w:rsidR="00F32501">
        <w:rPr>
          <w:rFonts w:ascii="Times New Roman" w:hAnsi="Times New Roman" w:cs="Times New Roman"/>
          <w:sz w:val="24"/>
          <w:szCs w:val="24"/>
        </w:rPr>
        <w:t xml:space="preserve"> d</w:t>
      </w:r>
      <w:r w:rsidR="00D560B1">
        <w:rPr>
          <w:rFonts w:ascii="Times New Roman" w:hAnsi="Times New Roman" w:cs="Times New Roman"/>
          <w:sz w:val="24"/>
          <w:szCs w:val="24"/>
        </w:rPr>
        <w:t xml:space="preserve">alší </w:t>
      </w:r>
      <w:r w:rsidR="00AD4EDE">
        <w:rPr>
          <w:rFonts w:ascii="Times New Roman" w:hAnsi="Times New Roman" w:cs="Times New Roman"/>
          <w:sz w:val="24"/>
          <w:szCs w:val="24"/>
        </w:rPr>
        <w:t>charakteristické zvláštnosti v</w:t>
      </w:r>
      <w:r w:rsidR="00F32501">
        <w:rPr>
          <w:rFonts w:ascii="Times New Roman" w:hAnsi="Times New Roman" w:cs="Times New Roman"/>
          <w:sz w:val="24"/>
          <w:szCs w:val="24"/>
        </w:rPr>
        <w:t xml:space="preserve"> této</w:t>
      </w:r>
      <w:r w:rsidR="00AD4EDE">
        <w:rPr>
          <w:rFonts w:ascii="Times New Roman" w:hAnsi="Times New Roman" w:cs="Times New Roman"/>
          <w:sz w:val="24"/>
          <w:szCs w:val="24"/>
        </w:rPr>
        <w:t> </w:t>
      </w:r>
      <w:r w:rsidR="00F32501">
        <w:rPr>
          <w:rFonts w:ascii="Times New Roman" w:hAnsi="Times New Roman" w:cs="Times New Roman"/>
          <w:sz w:val="24"/>
          <w:szCs w:val="24"/>
        </w:rPr>
        <w:t>oblasti</w:t>
      </w:r>
      <w:r w:rsidR="00B01B8A">
        <w:rPr>
          <w:rFonts w:ascii="Times New Roman" w:hAnsi="Times New Roman" w:cs="Times New Roman"/>
          <w:sz w:val="24"/>
          <w:szCs w:val="24"/>
        </w:rPr>
        <w:t>,</w:t>
      </w:r>
      <w:r w:rsidR="00D560B1">
        <w:rPr>
          <w:rFonts w:ascii="Times New Roman" w:hAnsi="Times New Roman" w:cs="Times New Roman"/>
          <w:sz w:val="24"/>
          <w:szCs w:val="24"/>
        </w:rPr>
        <w:t xml:space="preserve"> </w:t>
      </w:r>
      <w:r w:rsidR="00B01B8A">
        <w:rPr>
          <w:rFonts w:ascii="Times New Roman" w:hAnsi="Times New Roman" w:cs="Times New Roman"/>
          <w:sz w:val="24"/>
          <w:szCs w:val="24"/>
        </w:rPr>
        <w:t>mezi které řadí</w:t>
      </w:r>
      <w:r w:rsidR="00F32501">
        <w:rPr>
          <w:rFonts w:ascii="Times New Roman" w:hAnsi="Times New Roman" w:cs="Times New Roman"/>
          <w:sz w:val="24"/>
          <w:szCs w:val="24"/>
        </w:rPr>
        <w:t xml:space="preserve"> </w:t>
      </w:r>
      <w:r w:rsidR="00D560B1">
        <w:rPr>
          <w:rFonts w:ascii="Times New Roman" w:hAnsi="Times New Roman" w:cs="Times New Roman"/>
          <w:sz w:val="24"/>
          <w:szCs w:val="24"/>
        </w:rPr>
        <w:t>nedůslednost, nekritičnost</w:t>
      </w:r>
      <w:r w:rsidR="00F32501">
        <w:rPr>
          <w:rFonts w:ascii="Times New Roman" w:hAnsi="Times New Roman" w:cs="Times New Roman"/>
          <w:sz w:val="24"/>
          <w:szCs w:val="24"/>
        </w:rPr>
        <w:t xml:space="preserve"> či slabá řídící funkce</w:t>
      </w:r>
      <w:r w:rsidR="00D560B1">
        <w:rPr>
          <w:rFonts w:ascii="Times New Roman" w:hAnsi="Times New Roman" w:cs="Times New Roman"/>
          <w:sz w:val="24"/>
          <w:szCs w:val="24"/>
        </w:rPr>
        <w:t xml:space="preserve"> </w:t>
      </w:r>
      <w:r w:rsidR="00D560B1" w:rsidRPr="00D560B1">
        <w:rPr>
          <w:rFonts w:ascii="Times New Roman" w:hAnsi="Times New Roman" w:cs="Times New Roman"/>
          <w:sz w:val="24"/>
          <w:szCs w:val="24"/>
        </w:rPr>
        <w:t>v</w:t>
      </w:r>
      <w:r w:rsidR="00AD4EDE">
        <w:rPr>
          <w:rFonts w:ascii="Times New Roman" w:hAnsi="Times New Roman" w:cs="Times New Roman"/>
          <w:sz w:val="24"/>
          <w:szCs w:val="24"/>
        </w:rPr>
        <w:t xml:space="preserve"> procesu </w:t>
      </w:r>
      <w:r w:rsidR="00D560B1">
        <w:rPr>
          <w:rFonts w:ascii="Times New Roman" w:hAnsi="Times New Roman" w:cs="Times New Roman"/>
          <w:sz w:val="24"/>
          <w:szCs w:val="24"/>
        </w:rPr>
        <w:t xml:space="preserve">myšlení. </w:t>
      </w:r>
    </w:p>
    <w:p w:rsidR="00F32501" w:rsidRDefault="00F32501" w:rsidP="00CE181E">
      <w:pPr>
        <w:spacing w:line="360" w:lineRule="auto"/>
        <w:jc w:val="both"/>
        <w:rPr>
          <w:rFonts w:ascii="Times New Roman" w:hAnsi="Times New Roman" w:cs="Times New Roman"/>
          <w:b/>
          <w:sz w:val="24"/>
          <w:szCs w:val="24"/>
        </w:rPr>
      </w:pPr>
      <w:r w:rsidRPr="004A2C45">
        <w:rPr>
          <w:rFonts w:ascii="Times New Roman" w:hAnsi="Times New Roman"/>
          <w:i/>
          <w:sz w:val="24"/>
          <w:szCs w:val="24"/>
        </w:rPr>
        <w:t>„Myšlenky vyjadřujeme pomocí slov, tedy řečí, jež bývá u mentálně retardovaných dětí často deformována.“</w:t>
      </w:r>
      <w:r>
        <w:rPr>
          <w:rFonts w:ascii="Times New Roman" w:hAnsi="Times New Roman"/>
          <w:sz w:val="24"/>
          <w:szCs w:val="24"/>
        </w:rPr>
        <w:t xml:space="preserve"> (</w:t>
      </w:r>
      <w:r w:rsidRPr="00E3749C">
        <w:rPr>
          <w:rFonts w:ascii="Times New Roman" w:hAnsi="Times New Roman" w:cs="Times New Roman"/>
          <w:sz w:val="24"/>
          <w:szCs w:val="24"/>
        </w:rPr>
        <w:t>Valenta, M.</w:t>
      </w:r>
      <w:r w:rsidR="00E3749C" w:rsidRPr="00E3749C">
        <w:rPr>
          <w:rFonts w:ascii="Times New Roman" w:hAnsi="Times New Roman" w:cs="Times New Roman"/>
          <w:sz w:val="24"/>
          <w:szCs w:val="24"/>
        </w:rPr>
        <w:t xml:space="preserve">, </w:t>
      </w:r>
      <w:proofErr w:type="spellStart"/>
      <w:r w:rsidR="00E3749C" w:rsidRPr="00E3749C">
        <w:rPr>
          <w:rFonts w:ascii="Times New Roman" w:eastAsia="Calibri" w:hAnsi="Times New Roman" w:cs="Times New Roman"/>
          <w:sz w:val="24"/>
          <w:szCs w:val="24"/>
        </w:rPr>
        <w:t>Müller</w:t>
      </w:r>
      <w:proofErr w:type="spellEnd"/>
      <w:r w:rsidR="00E3749C" w:rsidRPr="00E3749C">
        <w:rPr>
          <w:rFonts w:ascii="Times New Roman" w:eastAsia="Calibri" w:hAnsi="Times New Roman" w:cs="Times New Roman"/>
          <w:sz w:val="24"/>
          <w:szCs w:val="24"/>
        </w:rPr>
        <w:t xml:space="preserve">, O. </w:t>
      </w:r>
      <w:r w:rsidRPr="00E3749C">
        <w:rPr>
          <w:rFonts w:ascii="Times New Roman" w:hAnsi="Times New Roman" w:cs="Times New Roman"/>
          <w:sz w:val="24"/>
          <w:szCs w:val="24"/>
        </w:rPr>
        <w:t>2009</w:t>
      </w:r>
      <w:r w:rsidR="00B01B8A" w:rsidRPr="00E3749C">
        <w:rPr>
          <w:rFonts w:ascii="Times New Roman" w:hAnsi="Times New Roman" w:cs="Times New Roman"/>
          <w:sz w:val="24"/>
          <w:szCs w:val="24"/>
        </w:rPr>
        <w:t>, s. 37</w:t>
      </w:r>
      <w:r w:rsidRPr="00E3749C">
        <w:rPr>
          <w:rFonts w:ascii="Times New Roman" w:hAnsi="Times New Roman" w:cs="Times New Roman"/>
          <w:sz w:val="24"/>
          <w:szCs w:val="24"/>
        </w:rPr>
        <w:t>)</w:t>
      </w:r>
      <w:r>
        <w:rPr>
          <w:rFonts w:ascii="Times New Roman" w:hAnsi="Times New Roman"/>
          <w:sz w:val="24"/>
          <w:szCs w:val="24"/>
        </w:rPr>
        <w:t xml:space="preserve"> </w:t>
      </w:r>
      <w:r w:rsidR="00AD4EDE">
        <w:rPr>
          <w:rFonts w:ascii="Times New Roman" w:hAnsi="Times New Roman" w:cs="Times New Roman"/>
          <w:sz w:val="24"/>
          <w:szCs w:val="24"/>
        </w:rPr>
        <w:t>Velice nízká úroveň rozvoje myšlení u jedinců s mentálním postižením</w:t>
      </w:r>
      <w:r>
        <w:rPr>
          <w:rFonts w:ascii="Times New Roman" w:hAnsi="Times New Roman" w:cs="Times New Roman"/>
          <w:sz w:val="24"/>
          <w:szCs w:val="24"/>
        </w:rPr>
        <w:t xml:space="preserve"> tedy</w:t>
      </w:r>
      <w:r w:rsidR="00AD4EDE" w:rsidRPr="00AD4EDE">
        <w:rPr>
          <w:rFonts w:ascii="Times New Roman" w:hAnsi="Times New Roman" w:cs="Times New Roman"/>
          <w:sz w:val="24"/>
          <w:szCs w:val="24"/>
        </w:rPr>
        <w:t xml:space="preserve"> </w:t>
      </w:r>
      <w:r w:rsidR="00AD4EDE">
        <w:rPr>
          <w:rFonts w:ascii="Times New Roman" w:hAnsi="Times New Roman" w:cs="Times New Roman"/>
          <w:sz w:val="24"/>
          <w:szCs w:val="24"/>
        </w:rPr>
        <w:t>úzce souvisí s nedostatečným rozvojem řeči.</w:t>
      </w:r>
      <w:r w:rsidR="00AD4EDE" w:rsidRPr="00AD4EDE">
        <w:rPr>
          <w:rFonts w:ascii="Times New Roman" w:hAnsi="Times New Roman" w:cs="Times New Roman"/>
          <w:b/>
          <w:sz w:val="24"/>
          <w:szCs w:val="24"/>
        </w:rPr>
        <w:t xml:space="preserve"> </w:t>
      </w:r>
    </w:p>
    <w:p w:rsidR="002E099D" w:rsidRDefault="00AD4EDE" w:rsidP="00CE181E">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Řeč</w:t>
      </w:r>
      <w:r w:rsidR="00536A2E">
        <w:rPr>
          <w:rFonts w:ascii="Times New Roman" w:hAnsi="Times New Roman" w:cs="Times New Roman"/>
          <w:b/>
          <w:sz w:val="24"/>
          <w:szCs w:val="24"/>
        </w:rPr>
        <w:t xml:space="preserve"> </w:t>
      </w:r>
      <w:r w:rsidR="00536A2E" w:rsidRPr="00536A2E">
        <w:rPr>
          <w:rFonts w:ascii="Times New Roman" w:hAnsi="Times New Roman" w:cs="Times New Roman"/>
          <w:sz w:val="24"/>
          <w:szCs w:val="24"/>
        </w:rPr>
        <w:t>u jedinců s mentálním postižením</w:t>
      </w:r>
      <w:r w:rsidR="00536A2E">
        <w:rPr>
          <w:rFonts w:ascii="Times New Roman" w:hAnsi="Times New Roman" w:cs="Times New Roman"/>
          <w:b/>
          <w:sz w:val="24"/>
          <w:szCs w:val="24"/>
        </w:rPr>
        <w:t xml:space="preserve"> </w:t>
      </w:r>
      <w:r w:rsidR="00536A2E" w:rsidRPr="00536A2E">
        <w:rPr>
          <w:rFonts w:ascii="Times New Roman" w:hAnsi="Times New Roman" w:cs="Times New Roman"/>
          <w:i/>
          <w:sz w:val="24"/>
          <w:szCs w:val="24"/>
        </w:rPr>
        <w:t>„bývá postižena jak formálně, tak z obsahového hlediska“</w:t>
      </w:r>
      <w:r w:rsidR="00536A2E" w:rsidRPr="00536A2E">
        <w:rPr>
          <w:rFonts w:ascii="Times New Roman" w:hAnsi="Times New Roman" w:cs="Times New Roman"/>
          <w:sz w:val="24"/>
          <w:szCs w:val="24"/>
        </w:rPr>
        <w:t xml:space="preserve"> (Vágnerová, M. 2004</w:t>
      </w:r>
      <w:r w:rsidR="00B01B8A">
        <w:rPr>
          <w:rFonts w:ascii="Times New Roman" w:hAnsi="Times New Roman" w:cs="Times New Roman"/>
          <w:sz w:val="24"/>
          <w:szCs w:val="24"/>
        </w:rPr>
        <w:t>, s. 293</w:t>
      </w:r>
      <w:r w:rsidR="00536A2E" w:rsidRPr="00536A2E">
        <w:rPr>
          <w:rFonts w:ascii="Times New Roman" w:hAnsi="Times New Roman" w:cs="Times New Roman"/>
          <w:sz w:val="24"/>
          <w:szCs w:val="24"/>
        </w:rPr>
        <w:t>)</w:t>
      </w:r>
      <w:r w:rsidR="00B01B8A">
        <w:rPr>
          <w:rFonts w:ascii="Times New Roman" w:hAnsi="Times New Roman" w:cs="Times New Roman"/>
          <w:sz w:val="24"/>
          <w:szCs w:val="24"/>
        </w:rPr>
        <w:t xml:space="preserve">. </w:t>
      </w:r>
      <w:r w:rsidR="00536A2E">
        <w:rPr>
          <w:rFonts w:ascii="Times New Roman" w:hAnsi="Times New Roman" w:cs="Times New Roman"/>
          <w:sz w:val="24"/>
          <w:szCs w:val="24"/>
        </w:rPr>
        <w:t xml:space="preserve">Míra řečových dovedností je závislá </w:t>
      </w:r>
      <w:r w:rsidR="009A2DBD">
        <w:rPr>
          <w:rFonts w:ascii="Times New Roman" w:hAnsi="Times New Roman" w:cs="Times New Roman"/>
          <w:sz w:val="24"/>
          <w:szCs w:val="24"/>
        </w:rPr>
        <w:t>na stupni postižení, u těžších forem mentálního postižení se nemusí rozvinout vůbec.</w:t>
      </w:r>
      <w:r w:rsidR="00942FEE">
        <w:rPr>
          <w:rFonts w:ascii="Times New Roman" w:hAnsi="Times New Roman" w:cs="Times New Roman"/>
          <w:sz w:val="24"/>
          <w:szCs w:val="24"/>
        </w:rPr>
        <w:t xml:space="preserve"> </w:t>
      </w:r>
      <w:r w:rsidR="009F4D06">
        <w:rPr>
          <w:rFonts w:ascii="Times New Roman" w:hAnsi="Times New Roman" w:cs="Times New Roman"/>
          <w:sz w:val="24"/>
          <w:szCs w:val="24"/>
        </w:rPr>
        <w:t>N</w:t>
      </w:r>
      <w:r w:rsidR="00942FEE">
        <w:rPr>
          <w:rFonts w:ascii="Times New Roman" w:hAnsi="Times New Roman" w:cs="Times New Roman"/>
          <w:sz w:val="24"/>
          <w:szCs w:val="24"/>
        </w:rPr>
        <w:t xml:space="preserve">edostatky </w:t>
      </w:r>
      <w:r w:rsidR="00F203F3">
        <w:rPr>
          <w:rFonts w:ascii="Times New Roman" w:hAnsi="Times New Roman" w:cs="Times New Roman"/>
          <w:sz w:val="24"/>
          <w:szCs w:val="24"/>
        </w:rPr>
        <w:t>a</w:t>
      </w:r>
      <w:r w:rsidR="002E099D">
        <w:rPr>
          <w:rFonts w:ascii="Times New Roman" w:hAnsi="Times New Roman" w:cs="Times New Roman"/>
          <w:sz w:val="24"/>
          <w:szCs w:val="24"/>
        </w:rPr>
        <w:t xml:space="preserve"> opoždění</w:t>
      </w:r>
      <w:r w:rsidR="00942FEE">
        <w:rPr>
          <w:rFonts w:ascii="Times New Roman" w:hAnsi="Times New Roman" w:cs="Times New Roman"/>
          <w:sz w:val="24"/>
          <w:szCs w:val="24"/>
        </w:rPr>
        <w:t xml:space="preserve"> ve výv</w:t>
      </w:r>
      <w:r w:rsidR="009F4D06">
        <w:rPr>
          <w:rFonts w:ascii="Times New Roman" w:hAnsi="Times New Roman" w:cs="Times New Roman"/>
          <w:sz w:val="24"/>
          <w:szCs w:val="24"/>
        </w:rPr>
        <w:t>oji sluchového analyzátoru způsobují</w:t>
      </w:r>
      <w:r w:rsidR="00942FEE">
        <w:rPr>
          <w:rFonts w:ascii="Times New Roman" w:hAnsi="Times New Roman" w:cs="Times New Roman"/>
          <w:sz w:val="24"/>
          <w:szCs w:val="24"/>
        </w:rPr>
        <w:t xml:space="preserve"> zhoršenou sluchovou diferenciaci. </w:t>
      </w:r>
      <w:r w:rsidR="00B01B8A">
        <w:rPr>
          <w:rFonts w:ascii="Times New Roman" w:hAnsi="Times New Roman" w:cs="Times New Roman"/>
          <w:sz w:val="24"/>
          <w:szCs w:val="24"/>
        </w:rPr>
        <w:t>Tímto faktem může být</w:t>
      </w:r>
      <w:r w:rsidR="00F203F3">
        <w:rPr>
          <w:rFonts w:ascii="Times New Roman" w:hAnsi="Times New Roman" w:cs="Times New Roman"/>
          <w:sz w:val="24"/>
          <w:szCs w:val="24"/>
        </w:rPr>
        <w:t xml:space="preserve"> negativně ovlivněna i </w:t>
      </w:r>
      <w:r w:rsidR="00942FEE">
        <w:rPr>
          <w:rFonts w:ascii="Times New Roman" w:hAnsi="Times New Roman" w:cs="Times New Roman"/>
          <w:sz w:val="24"/>
          <w:szCs w:val="24"/>
        </w:rPr>
        <w:t>artikulace</w:t>
      </w:r>
      <w:r w:rsidR="00B01B8A">
        <w:rPr>
          <w:rFonts w:ascii="Times New Roman" w:hAnsi="Times New Roman" w:cs="Times New Roman"/>
          <w:sz w:val="24"/>
          <w:szCs w:val="24"/>
        </w:rPr>
        <w:t xml:space="preserve"> (výslovnost)</w:t>
      </w:r>
      <w:r w:rsidR="00F203F3">
        <w:rPr>
          <w:rFonts w:ascii="Times New Roman" w:hAnsi="Times New Roman" w:cs="Times New Roman"/>
          <w:sz w:val="24"/>
          <w:szCs w:val="24"/>
        </w:rPr>
        <w:t xml:space="preserve">, která bývá často nápadným projevem nedostatečného rozvoje řeči. </w:t>
      </w:r>
    </w:p>
    <w:p w:rsidR="00D560B1" w:rsidRPr="00CB7D78" w:rsidRDefault="002E099D" w:rsidP="00CE181E">
      <w:pPr>
        <w:spacing w:line="360" w:lineRule="auto"/>
        <w:jc w:val="both"/>
        <w:rPr>
          <w:rFonts w:ascii="Times New Roman" w:hAnsi="Times New Roman"/>
          <w:sz w:val="24"/>
          <w:szCs w:val="24"/>
        </w:rPr>
      </w:pPr>
      <w:r>
        <w:rPr>
          <w:rFonts w:ascii="Times New Roman" w:hAnsi="Times New Roman" w:cs="Times New Roman"/>
          <w:sz w:val="24"/>
          <w:szCs w:val="24"/>
        </w:rPr>
        <w:t xml:space="preserve">M. </w:t>
      </w:r>
      <w:r w:rsidR="00536D9D">
        <w:rPr>
          <w:rFonts w:ascii="Times New Roman" w:hAnsi="Times New Roman" w:cs="Times New Roman"/>
          <w:sz w:val="24"/>
          <w:szCs w:val="24"/>
        </w:rPr>
        <w:t xml:space="preserve">Valenta (2009) uvádí, že </w:t>
      </w:r>
      <w:r w:rsidR="00536D9D">
        <w:rPr>
          <w:rFonts w:ascii="Times New Roman" w:hAnsi="Times New Roman"/>
          <w:sz w:val="24"/>
          <w:szCs w:val="24"/>
        </w:rPr>
        <w:t>z podstaty mentálního postižení vychází defekt obsahu sdělení, což je nedostatečná schopnost rozumění, hodnocení, rozhodování a programování řeči.</w:t>
      </w:r>
      <w:r w:rsidR="009F4D06">
        <w:rPr>
          <w:rFonts w:ascii="Times New Roman" w:hAnsi="Times New Roman"/>
          <w:sz w:val="24"/>
          <w:szCs w:val="24"/>
        </w:rPr>
        <w:t xml:space="preserve"> Dále můžeme v řečovém projevu pozorovat malou slovní zásobu, používání jednoduchých vět, časté </w:t>
      </w:r>
      <w:proofErr w:type="spellStart"/>
      <w:r w:rsidR="009F4D06">
        <w:rPr>
          <w:rFonts w:ascii="Times New Roman" w:hAnsi="Times New Roman"/>
          <w:sz w:val="24"/>
          <w:szCs w:val="24"/>
        </w:rPr>
        <w:t>agramatismy</w:t>
      </w:r>
      <w:proofErr w:type="spellEnd"/>
      <w:r w:rsidR="009F4D06">
        <w:rPr>
          <w:rFonts w:ascii="Times New Roman" w:hAnsi="Times New Roman"/>
          <w:sz w:val="24"/>
          <w:szCs w:val="24"/>
        </w:rPr>
        <w:t>, nedokonalou stavbu věty nebo nižší schopnost porozumění obsa</w:t>
      </w:r>
      <w:r w:rsidR="009A1AB1">
        <w:rPr>
          <w:rFonts w:ascii="Times New Roman" w:hAnsi="Times New Roman"/>
          <w:sz w:val="24"/>
          <w:szCs w:val="24"/>
        </w:rPr>
        <w:t>hu sdělení. (Vágnerová, M. 2004</w:t>
      </w:r>
      <w:r w:rsidR="009A1AB1">
        <w:rPr>
          <w:rFonts w:ascii="Times New Roman" w:hAnsi="Times New Roman"/>
          <w:sz w:val="24"/>
          <w:szCs w:val="24"/>
          <w:lang w:val="en-US"/>
        </w:rPr>
        <w:t>;</w:t>
      </w:r>
      <w:r w:rsidR="009F4D06">
        <w:rPr>
          <w:rFonts w:ascii="Times New Roman" w:hAnsi="Times New Roman"/>
          <w:sz w:val="24"/>
          <w:szCs w:val="24"/>
        </w:rPr>
        <w:t xml:space="preserve"> Valenta, M.</w:t>
      </w:r>
      <w:r w:rsidR="00E3749C">
        <w:rPr>
          <w:rFonts w:ascii="Times New Roman" w:hAnsi="Times New Roman"/>
          <w:sz w:val="24"/>
          <w:szCs w:val="24"/>
        </w:rPr>
        <w:t>,</w:t>
      </w:r>
      <w:r w:rsidR="009F4D06">
        <w:rPr>
          <w:rFonts w:ascii="Times New Roman" w:hAnsi="Times New Roman"/>
          <w:sz w:val="24"/>
          <w:szCs w:val="24"/>
        </w:rPr>
        <w:t xml:space="preserve"> </w:t>
      </w:r>
      <w:proofErr w:type="spellStart"/>
      <w:r w:rsidR="00E3749C" w:rsidRPr="00E3749C">
        <w:rPr>
          <w:rFonts w:ascii="Times New Roman" w:eastAsia="Calibri" w:hAnsi="Times New Roman" w:cs="Times New Roman"/>
          <w:sz w:val="24"/>
        </w:rPr>
        <w:t>Müller</w:t>
      </w:r>
      <w:proofErr w:type="spellEnd"/>
      <w:r w:rsidR="00E3749C" w:rsidRPr="00E3749C">
        <w:rPr>
          <w:rFonts w:ascii="Times New Roman" w:eastAsia="Calibri" w:hAnsi="Times New Roman" w:cs="Times New Roman"/>
          <w:sz w:val="24"/>
        </w:rPr>
        <w:t>, O.</w:t>
      </w:r>
      <w:r w:rsidR="00E3749C" w:rsidRPr="00E3749C">
        <w:rPr>
          <w:rFonts w:ascii="Calibri" w:eastAsia="Calibri" w:hAnsi="Calibri" w:cs="Times New Roman"/>
          <w:sz w:val="24"/>
        </w:rPr>
        <w:t xml:space="preserve"> </w:t>
      </w:r>
      <w:r w:rsidR="009F4D06">
        <w:rPr>
          <w:rFonts w:ascii="Times New Roman" w:hAnsi="Times New Roman"/>
          <w:sz w:val="24"/>
          <w:szCs w:val="24"/>
        </w:rPr>
        <w:t>2009)</w:t>
      </w:r>
    </w:p>
    <w:p w:rsidR="00A93F65" w:rsidRDefault="00A93F65" w:rsidP="00CE181E">
      <w:pPr>
        <w:spacing w:line="360" w:lineRule="auto"/>
        <w:ind w:firstLine="708"/>
        <w:jc w:val="both"/>
        <w:rPr>
          <w:rFonts w:ascii="Times New Roman" w:hAnsi="Times New Roman" w:cs="Times New Roman"/>
          <w:sz w:val="24"/>
        </w:rPr>
      </w:pPr>
      <w:r>
        <w:rPr>
          <w:rFonts w:ascii="Times New Roman" w:hAnsi="Times New Roman" w:cs="Times New Roman"/>
          <w:sz w:val="24"/>
          <w:szCs w:val="24"/>
        </w:rPr>
        <w:t>Další významný prvek v procesu poznávání</w:t>
      </w:r>
      <w:r w:rsidRPr="00A93F65">
        <w:rPr>
          <w:rFonts w:ascii="Times New Roman" w:hAnsi="Times New Roman" w:cs="Times New Roman"/>
          <w:sz w:val="24"/>
          <w:szCs w:val="24"/>
        </w:rPr>
        <w:t xml:space="preserve"> je</w:t>
      </w:r>
      <w:r>
        <w:rPr>
          <w:rFonts w:ascii="Times New Roman" w:hAnsi="Times New Roman" w:cs="Times New Roman"/>
          <w:b/>
          <w:sz w:val="24"/>
          <w:szCs w:val="24"/>
        </w:rPr>
        <w:t xml:space="preserve"> p</w:t>
      </w:r>
      <w:r w:rsidR="002A51E6">
        <w:rPr>
          <w:rFonts w:ascii="Times New Roman" w:hAnsi="Times New Roman" w:cs="Times New Roman"/>
          <w:b/>
          <w:sz w:val="24"/>
          <w:szCs w:val="24"/>
        </w:rPr>
        <w:t>aměť</w:t>
      </w:r>
      <w:r w:rsidRPr="00A93F65">
        <w:rPr>
          <w:rFonts w:ascii="Times New Roman" w:hAnsi="Times New Roman" w:cs="Times New Roman"/>
          <w:sz w:val="24"/>
          <w:szCs w:val="24"/>
        </w:rPr>
        <w:t>, která má</w:t>
      </w:r>
      <w:r w:rsidR="00321A51">
        <w:rPr>
          <w:rFonts w:ascii="Times New Roman" w:hAnsi="Times New Roman" w:cs="Times New Roman"/>
          <w:sz w:val="24"/>
          <w:szCs w:val="24"/>
        </w:rPr>
        <w:t xml:space="preserve"> významný vliv na celkový</w:t>
      </w:r>
      <w:r w:rsidRPr="00A93F65">
        <w:rPr>
          <w:rFonts w:ascii="Times New Roman" w:hAnsi="Times New Roman" w:cs="Times New Roman"/>
          <w:sz w:val="24"/>
          <w:szCs w:val="24"/>
        </w:rPr>
        <w:t xml:space="preserve"> </w:t>
      </w:r>
      <w:r w:rsidR="00321A51">
        <w:rPr>
          <w:rFonts w:ascii="Times New Roman" w:hAnsi="Times New Roman" w:cs="Times New Roman"/>
          <w:sz w:val="24"/>
          <w:szCs w:val="24"/>
        </w:rPr>
        <w:t>psychický</w:t>
      </w:r>
      <w:r w:rsidRPr="00A93F65">
        <w:rPr>
          <w:rFonts w:ascii="Times New Roman" w:hAnsi="Times New Roman" w:cs="Times New Roman"/>
          <w:sz w:val="24"/>
          <w:szCs w:val="24"/>
        </w:rPr>
        <w:t xml:space="preserve"> </w:t>
      </w:r>
      <w:r w:rsidR="00321A51">
        <w:rPr>
          <w:rFonts w:ascii="Times New Roman" w:hAnsi="Times New Roman" w:cs="Times New Roman"/>
          <w:sz w:val="24"/>
          <w:szCs w:val="24"/>
        </w:rPr>
        <w:t>vývoj</w:t>
      </w:r>
      <w:r w:rsidRPr="00A93F65">
        <w:rPr>
          <w:rFonts w:ascii="Times New Roman" w:hAnsi="Times New Roman" w:cs="Times New Roman"/>
          <w:sz w:val="24"/>
          <w:szCs w:val="24"/>
        </w:rPr>
        <w:t xml:space="preserve"> jedince</w:t>
      </w:r>
      <w:r>
        <w:rPr>
          <w:rFonts w:ascii="Times New Roman" w:hAnsi="Times New Roman" w:cs="Times New Roman"/>
          <w:b/>
          <w:sz w:val="24"/>
          <w:szCs w:val="24"/>
        </w:rPr>
        <w:t xml:space="preserve">. </w:t>
      </w:r>
      <w:r w:rsidRPr="00A93F65">
        <w:rPr>
          <w:rFonts w:ascii="Times New Roman" w:hAnsi="Times New Roman" w:cs="Times New Roman"/>
          <w:i/>
          <w:sz w:val="24"/>
        </w:rPr>
        <w:t>„ Bez paměti se nemůže utvářet osobnost člověka, protože bez hromadění minulé zkušenosti nemůže vzniknout jednota způsobů chování a určité soustavy vztahů k okolnímu světu“</w:t>
      </w:r>
      <w:r w:rsidR="00E3749C">
        <w:rPr>
          <w:rFonts w:ascii="Times New Roman" w:hAnsi="Times New Roman" w:cs="Times New Roman"/>
          <w:i/>
          <w:sz w:val="24"/>
        </w:rPr>
        <w:t>.</w:t>
      </w:r>
      <w:r w:rsidR="002E099D">
        <w:rPr>
          <w:rFonts w:ascii="Times New Roman" w:hAnsi="Times New Roman" w:cs="Times New Roman"/>
          <w:sz w:val="24"/>
        </w:rPr>
        <w:t xml:space="preserve"> (</w:t>
      </w:r>
      <w:proofErr w:type="spellStart"/>
      <w:r w:rsidR="002E099D" w:rsidRPr="00E3749C">
        <w:rPr>
          <w:rFonts w:ascii="Times New Roman" w:hAnsi="Times New Roman" w:cs="Times New Roman"/>
          <w:sz w:val="24"/>
        </w:rPr>
        <w:t>Rubinštejnová</w:t>
      </w:r>
      <w:proofErr w:type="spellEnd"/>
      <w:r w:rsidR="00E3749C" w:rsidRPr="00E3749C">
        <w:rPr>
          <w:rFonts w:ascii="Times New Roman" w:hAnsi="Times New Roman" w:cs="Times New Roman"/>
          <w:sz w:val="24"/>
        </w:rPr>
        <w:t>, S. J.</w:t>
      </w:r>
      <w:r w:rsidR="002E099D" w:rsidRPr="00E3749C">
        <w:rPr>
          <w:rFonts w:ascii="Times New Roman" w:hAnsi="Times New Roman" w:cs="Times New Roman"/>
          <w:sz w:val="24"/>
        </w:rPr>
        <w:t xml:space="preserve"> 1973 sec</w:t>
      </w:r>
      <w:r w:rsidR="002E099D">
        <w:rPr>
          <w:rFonts w:ascii="Times New Roman" w:hAnsi="Times New Roman" w:cs="Times New Roman"/>
          <w:sz w:val="24"/>
        </w:rPr>
        <w:t xml:space="preserve">. </w:t>
      </w:r>
      <w:proofErr w:type="gramStart"/>
      <w:r w:rsidR="002E099D">
        <w:rPr>
          <w:rFonts w:ascii="Times New Roman" w:hAnsi="Times New Roman" w:cs="Times New Roman"/>
          <w:sz w:val="24"/>
        </w:rPr>
        <w:t>cit</w:t>
      </w:r>
      <w:proofErr w:type="gramEnd"/>
      <w:r w:rsidR="002E099D">
        <w:rPr>
          <w:rFonts w:ascii="Times New Roman" w:hAnsi="Times New Roman" w:cs="Times New Roman"/>
          <w:sz w:val="24"/>
        </w:rPr>
        <w:t>.</w:t>
      </w:r>
      <w:r>
        <w:rPr>
          <w:rFonts w:ascii="Times New Roman" w:hAnsi="Times New Roman" w:cs="Times New Roman"/>
          <w:sz w:val="24"/>
        </w:rPr>
        <w:t xml:space="preserve"> </w:t>
      </w:r>
      <w:proofErr w:type="spellStart"/>
      <w:r>
        <w:rPr>
          <w:rFonts w:ascii="Times New Roman" w:hAnsi="Times New Roman" w:cs="Times New Roman"/>
          <w:sz w:val="24"/>
        </w:rPr>
        <w:t>Pipeková</w:t>
      </w:r>
      <w:proofErr w:type="spellEnd"/>
      <w:r w:rsidR="002E099D">
        <w:rPr>
          <w:rFonts w:ascii="Times New Roman" w:hAnsi="Times New Roman" w:cs="Times New Roman"/>
          <w:sz w:val="24"/>
        </w:rPr>
        <w:t>, J.</w:t>
      </w:r>
      <w:r w:rsidR="00E3749C">
        <w:rPr>
          <w:rFonts w:ascii="Times New Roman" w:hAnsi="Times New Roman" w:cs="Times New Roman"/>
          <w:sz w:val="24"/>
        </w:rPr>
        <w:t xml:space="preserve"> 2006, s. 73)</w:t>
      </w:r>
      <w:r>
        <w:rPr>
          <w:rFonts w:ascii="Times New Roman" w:hAnsi="Times New Roman" w:cs="Times New Roman"/>
          <w:sz w:val="24"/>
        </w:rPr>
        <w:t xml:space="preserve"> </w:t>
      </w:r>
      <w:r w:rsidR="00CB0E66">
        <w:rPr>
          <w:rFonts w:ascii="Times New Roman" w:hAnsi="Times New Roman" w:cs="Times New Roman"/>
          <w:sz w:val="24"/>
        </w:rPr>
        <w:t xml:space="preserve">Paměť je </w:t>
      </w:r>
      <w:r w:rsidR="00691A4D">
        <w:rPr>
          <w:rFonts w:ascii="Times New Roman" w:hAnsi="Times New Roman" w:cs="Times New Roman"/>
          <w:sz w:val="24"/>
        </w:rPr>
        <w:t xml:space="preserve">u </w:t>
      </w:r>
      <w:r w:rsidR="00691A4D" w:rsidRPr="00A93F65">
        <w:rPr>
          <w:rFonts w:ascii="Times New Roman" w:hAnsi="Times New Roman" w:cs="Times New Roman"/>
          <w:sz w:val="24"/>
        </w:rPr>
        <w:t xml:space="preserve">jedinců s mentálním postižením </w:t>
      </w:r>
      <w:r w:rsidR="00CB0E66">
        <w:rPr>
          <w:rFonts w:ascii="Times New Roman" w:hAnsi="Times New Roman" w:cs="Times New Roman"/>
          <w:sz w:val="24"/>
        </w:rPr>
        <w:t xml:space="preserve">narušena </w:t>
      </w:r>
      <w:r w:rsidR="00321A51">
        <w:rPr>
          <w:rFonts w:ascii="Times New Roman" w:hAnsi="Times New Roman" w:cs="Times New Roman"/>
          <w:sz w:val="24"/>
        </w:rPr>
        <w:t>ve všech jejích fázích, tedy v zapamatování (vštípení), podržení v pamět</w:t>
      </w:r>
      <w:r w:rsidR="00691A4D">
        <w:rPr>
          <w:rFonts w:ascii="Times New Roman" w:hAnsi="Times New Roman" w:cs="Times New Roman"/>
          <w:sz w:val="24"/>
        </w:rPr>
        <w:t>i</w:t>
      </w:r>
      <w:r w:rsidR="00321A51">
        <w:rPr>
          <w:rFonts w:ascii="Times New Roman" w:hAnsi="Times New Roman" w:cs="Times New Roman"/>
          <w:sz w:val="24"/>
        </w:rPr>
        <w:t xml:space="preserve"> a vybavování (reprodukování</w:t>
      </w:r>
      <w:r w:rsidR="00691A4D">
        <w:rPr>
          <w:rFonts w:ascii="Times New Roman" w:hAnsi="Times New Roman" w:cs="Times New Roman"/>
          <w:sz w:val="24"/>
        </w:rPr>
        <w:t xml:space="preserve">). </w:t>
      </w:r>
      <w:r w:rsidR="00DF2FCD">
        <w:rPr>
          <w:rFonts w:ascii="Times New Roman" w:hAnsi="Times New Roman" w:cs="Times New Roman"/>
          <w:sz w:val="24"/>
        </w:rPr>
        <w:t xml:space="preserve">Jejich paměť je v porovnání s intaktní populací mechanická a má omezenou kapacitu. </w:t>
      </w:r>
      <w:r w:rsidR="00691A4D">
        <w:rPr>
          <w:rFonts w:ascii="Times New Roman" w:hAnsi="Times New Roman" w:cs="Times New Roman"/>
          <w:sz w:val="24"/>
        </w:rPr>
        <w:t>V</w:t>
      </w:r>
      <w:r w:rsidRPr="00A93F65">
        <w:rPr>
          <w:rFonts w:ascii="Times New Roman" w:eastAsia="Calibri" w:hAnsi="Times New Roman" w:cs="Times New Roman"/>
          <w:sz w:val="24"/>
        </w:rPr>
        <w:t xml:space="preserve">yznačuje </w:t>
      </w:r>
      <w:r w:rsidR="00691A4D">
        <w:rPr>
          <w:rFonts w:ascii="Times New Roman" w:hAnsi="Times New Roman" w:cs="Times New Roman"/>
          <w:sz w:val="24"/>
        </w:rPr>
        <w:t xml:space="preserve">se </w:t>
      </w:r>
      <w:r w:rsidRPr="00A93F65">
        <w:rPr>
          <w:rFonts w:ascii="Times New Roman" w:hAnsi="Times New Roman" w:cs="Times New Roman"/>
          <w:sz w:val="24"/>
        </w:rPr>
        <w:t xml:space="preserve">zejména </w:t>
      </w:r>
      <w:r w:rsidRPr="00A93F65">
        <w:rPr>
          <w:rFonts w:ascii="Times New Roman" w:eastAsia="Calibri" w:hAnsi="Times New Roman" w:cs="Times New Roman"/>
          <w:sz w:val="24"/>
        </w:rPr>
        <w:t>pomalým tempem osvojování si nových skutečností</w:t>
      </w:r>
      <w:r w:rsidR="00E37B35">
        <w:rPr>
          <w:rFonts w:ascii="Times New Roman" w:hAnsi="Times New Roman" w:cs="Times New Roman"/>
          <w:sz w:val="24"/>
        </w:rPr>
        <w:t>, kdy je nutné i</w:t>
      </w:r>
      <w:r w:rsidR="00DF2FCD">
        <w:rPr>
          <w:rFonts w:ascii="Times New Roman" w:hAnsi="Times New Roman" w:cs="Times New Roman"/>
          <w:sz w:val="24"/>
        </w:rPr>
        <w:t> ně</w:t>
      </w:r>
      <w:r w:rsidR="00E37B35">
        <w:rPr>
          <w:rFonts w:ascii="Times New Roman" w:hAnsi="Times New Roman" w:cs="Times New Roman"/>
          <w:sz w:val="24"/>
        </w:rPr>
        <w:t>kolikanásobné</w:t>
      </w:r>
      <w:r w:rsidR="00DF2FCD">
        <w:rPr>
          <w:rFonts w:ascii="Times New Roman" w:hAnsi="Times New Roman" w:cs="Times New Roman"/>
          <w:sz w:val="24"/>
        </w:rPr>
        <w:t xml:space="preserve"> </w:t>
      </w:r>
      <w:r w:rsidR="00E37B35">
        <w:rPr>
          <w:rFonts w:ascii="Times New Roman" w:hAnsi="Times New Roman" w:cs="Times New Roman"/>
          <w:sz w:val="24"/>
        </w:rPr>
        <w:t>opakování.</w:t>
      </w:r>
      <w:r w:rsidRPr="00A93F65">
        <w:rPr>
          <w:rFonts w:ascii="Times New Roman" w:eastAsia="Calibri" w:hAnsi="Times New Roman" w:cs="Times New Roman"/>
          <w:sz w:val="24"/>
        </w:rPr>
        <w:t xml:space="preserve"> </w:t>
      </w:r>
      <w:r w:rsidR="00E37B35">
        <w:rPr>
          <w:rFonts w:ascii="Times New Roman" w:hAnsi="Times New Roman" w:cs="Times New Roman"/>
          <w:sz w:val="24"/>
        </w:rPr>
        <w:t xml:space="preserve">Dále </w:t>
      </w:r>
      <w:r w:rsidR="00165938">
        <w:rPr>
          <w:rFonts w:ascii="Times New Roman" w:hAnsi="Times New Roman" w:cs="Times New Roman"/>
          <w:sz w:val="24"/>
        </w:rPr>
        <w:t xml:space="preserve">se projevuje </w:t>
      </w:r>
      <w:r w:rsidRPr="00A93F65">
        <w:rPr>
          <w:rFonts w:ascii="Times New Roman" w:eastAsia="Calibri" w:hAnsi="Times New Roman" w:cs="Times New Roman"/>
          <w:sz w:val="24"/>
        </w:rPr>
        <w:t xml:space="preserve">nestálostí uchování </w:t>
      </w:r>
      <w:r w:rsidR="001A3BF4">
        <w:rPr>
          <w:rFonts w:ascii="Times New Roman" w:hAnsi="Times New Roman" w:cs="Times New Roman"/>
          <w:sz w:val="24"/>
        </w:rPr>
        <w:t>s intenzivnějším zapomínáním</w:t>
      </w:r>
      <w:r w:rsidR="00165938">
        <w:rPr>
          <w:rFonts w:ascii="Times New Roman" w:hAnsi="Times New Roman" w:cs="Times New Roman"/>
          <w:sz w:val="24"/>
        </w:rPr>
        <w:t xml:space="preserve"> a</w:t>
      </w:r>
      <w:r w:rsidRPr="00A93F65">
        <w:rPr>
          <w:rFonts w:ascii="Times New Roman" w:eastAsia="Calibri" w:hAnsi="Times New Roman" w:cs="Times New Roman"/>
          <w:sz w:val="24"/>
        </w:rPr>
        <w:t xml:space="preserve"> </w:t>
      </w:r>
      <w:r w:rsidR="00DF2FCD">
        <w:rPr>
          <w:rFonts w:ascii="Times New Roman" w:hAnsi="Times New Roman" w:cs="Times New Roman"/>
          <w:sz w:val="24"/>
        </w:rPr>
        <w:t xml:space="preserve">díky </w:t>
      </w:r>
      <w:r w:rsidR="00E37B35">
        <w:rPr>
          <w:rFonts w:ascii="Times New Roman" w:hAnsi="Times New Roman" w:cs="Times New Roman"/>
          <w:sz w:val="24"/>
        </w:rPr>
        <w:t xml:space="preserve">nedostatkům v třídění paměťových stop, také </w:t>
      </w:r>
      <w:r w:rsidRPr="00A93F65">
        <w:rPr>
          <w:rFonts w:ascii="Times New Roman" w:eastAsia="Calibri" w:hAnsi="Times New Roman" w:cs="Times New Roman"/>
          <w:sz w:val="24"/>
        </w:rPr>
        <w:t>nepřesností vybavování</w:t>
      </w:r>
      <w:r w:rsidRPr="00A93F65">
        <w:rPr>
          <w:rFonts w:ascii="Times New Roman" w:hAnsi="Times New Roman" w:cs="Times New Roman"/>
          <w:sz w:val="24"/>
        </w:rPr>
        <w:t>.</w:t>
      </w:r>
      <w:r>
        <w:rPr>
          <w:rFonts w:ascii="Times New Roman" w:hAnsi="Times New Roman" w:cs="Times New Roman"/>
          <w:sz w:val="24"/>
        </w:rPr>
        <w:t xml:space="preserve"> </w:t>
      </w:r>
      <w:r w:rsidR="00E37B35">
        <w:rPr>
          <w:rFonts w:ascii="Times New Roman" w:hAnsi="Times New Roman" w:cs="Times New Roman"/>
          <w:sz w:val="24"/>
        </w:rPr>
        <w:t>(Valenta, M.</w:t>
      </w:r>
      <w:r w:rsidR="001A3BF4">
        <w:rPr>
          <w:rFonts w:ascii="Times New Roman" w:hAnsi="Times New Roman" w:cs="Times New Roman"/>
          <w:sz w:val="24"/>
        </w:rPr>
        <w:t xml:space="preserve">, </w:t>
      </w:r>
      <w:proofErr w:type="spellStart"/>
      <w:r w:rsidR="001A3BF4">
        <w:rPr>
          <w:rFonts w:ascii="Times New Roman" w:hAnsi="Times New Roman" w:cs="Times New Roman"/>
          <w:sz w:val="24"/>
        </w:rPr>
        <w:t>Müller</w:t>
      </w:r>
      <w:proofErr w:type="spellEnd"/>
      <w:r w:rsidR="001A3BF4">
        <w:rPr>
          <w:rFonts w:ascii="Times New Roman" w:hAnsi="Times New Roman" w:cs="Times New Roman"/>
          <w:sz w:val="24"/>
        </w:rPr>
        <w:t>, O.</w:t>
      </w:r>
      <w:r w:rsidR="00E37B35">
        <w:rPr>
          <w:rFonts w:ascii="Times New Roman" w:hAnsi="Times New Roman" w:cs="Times New Roman"/>
          <w:sz w:val="24"/>
        </w:rPr>
        <w:t xml:space="preserve"> 2009)</w:t>
      </w:r>
    </w:p>
    <w:p w:rsidR="009F1893" w:rsidRPr="009F1893" w:rsidRDefault="00E37B35" w:rsidP="00CE181E">
      <w:pPr>
        <w:spacing w:line="360" w:lineRule="auto"/>
        <w:ind w:firstLine="708"/>
        <w:jc w:val="both"/>
        <w:rPr>
          <w:rFonts w:ascii="Times New Roman" w:hAnsi="Times New Roman" w:cs="Times New Roman"/>
          <w:sz w:val="24"/>
        </w:rPr>
      </w:pPr>
      <w:r>
        <w:rPr>
          <w:rFonts w:ascii="Times New Roman" w:hAnsi="Times New Roman" w:cs="Times New Roman"/>
          <w:sz w:val="24"/>
        </w:rPr>
        <w:t>S </w:t>
      </w:r>
      <w:r w:rsidR="004A56D6">
        <w:rPr>
          <w:rFonts w:ascii="Times New Roman" w:hAnsi="Times New Roman" w:cs="Times New Roman"/>
          <w:sz w:val="24"/>
        </w:rPr>
        <w:t>pamětí</w:t>
      </w:r>
      <w:r w:rsidR="007774DA">
        <w:rPr>
          <w:rFonts w:ascii="Times New Roman" w:hAnsi="Times New Roman" w:cs="Times New Roman"/>
          <w:sz w:val="24"/>
        </w:rPr>
        <w:t xml:space="preserve"> úzce souvisí i </w:t>
      </w:r>
      <w:r w:rsidR="007774DA" w:rsidRPr="007774DA">
        <w:rPr>
          <w:rFonts w:ascii="Times New Roman" w:hAnsi="Times New Roman" w:cs="Times New Roman"/>
          <w:b/>
          <w:sz w:val="24"/>
        </w:rPr>
        <w:t>schopnost učení</w:t>
      </w:r>
      <w:r w:rsidR="007774DA">
        <w:rPr>
          <w:rFonts w:ascii="Times New Roman" w:hAnsi="Times New Roman" w:cs="Times New Roman"/>
          <w:sz w:val="24"/>
        </w:rPr>
        <w:t xml:space="preserve">, která je </w:t>
      </w:r>
      <w:r w:rsidR="004A56D6">
        <w:rPr>
          <w:rFonts w:ascii="Times New Roman" w:hAnsi="Times New Roman" w:cs="Times New Roman"/>
          <w:sz w:val="24"/>
        </w:rPr>
        <w:t xml:space="preserve">různě omezena, vzhledem k hloubce postižení. Efektivita učení je nízká, proto důležitou roli hraje motivace.  </w:t>
      </w:r>
      <w:r w:rsidR="009F1893">
        <w:rPr>
          <w:rFonts w:ascii="Times New Roman" w:hAnsi="Times New Roman" w:cs="Times New Roman"/>
          <w:sz w:val="24"/>
        </w:rPr>
        <w:lastRenderedPageBreak/>
        <w:t>Problémy</w:t>
      </w:r>
      <w:r w:rsidR="004A56D6">
        <w:rPr>
          <w:rFonts w:ascii="Times New Roman" w:hAnsi="Times New Roman" w:cs="Times New Roman"/>
          <w:sz w:val="24"/>
        </w:rPr>
        <w:t xml:space="preserve"> v procesu </w:t>
      </w:r>
      <w:r w:rsidR="009F1893">
        <w:rPr>
          <w:rFonts w:ascii="Times New Roman" w:hAnsi="Times New Roman" w:cs="Times New Roman"/>
          <w:sz w:val="24"/>
        </w:rPr>
        <w:t>učení jsou způsobeny špatným</w:t>
      </w:r>
      <w:r w:rsidR="004A56D6">
        <w:rPr>
          <w:rFonts w:ascii="Times New Roman" w:hAnsi="Times New Roman" w:cs="Times New Roman"/>
          <w:sz w:val="24"/>
        </w:rPr>
        <w:t xml:space="preserve"> porozuměním, </w:t>
      </w:r>
      <w:r w:rsidR="009F1893">
        <w:rPr>
          <w:rFonts w:ascii="Times New Roman" w:hAnsi="Times New Roman" w:cs="Times New Roman"/>
          <w:sz w:val="24"/>
        </w:rPr>
        <w:t>nedostatky v paměti a koncentraci pozornosti. (Vágnerová, M. 2004)</w:t>
      </w:r>
    </w:p>
    <w:p w:rsidR="00882FF1" w:rsidRPr="009F1893" w:rsidRDefault="002A51E6" w:rsidP="00CE181E">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E82211">
        <w:rPr>
          <w:rFonts w:ascii="Times New Roman" w:hAnsi="Times New Roman" w:cs="Times New Roman"/>
          <w:b/>
          <w:sz w:val="24"/>
          <w:szCs w:val="24"/>
        </w:rPr>
        <w:t>Pozornost</w:t>
      </w:r>
      <w:r w:rsidR="00E82211" w:rsidRPr="00E82211">
        <w:rPr>
          <w:rFonts w:ascii="Times New Roman" w:hAnsi="Times New Roman" w:cs="Times New Roman"/>
          <w:sz w:val="24"/>
          <w:szCs w:val="24"/>
        </w:rPr>
        <w:t xml:space="preserve"> je další problematickou oblastí u </w:t>
      </w:r>
      <w:r w:rsidR="00E82211">
        <w:rPr>
          <w:rFonts w:ascii="Times New Roman" w:hAnsi="Times New Roman" w:cs="Times New Roman"/>
          <w:sz w:val="24"/>
          <w:szCs w:val="24"/>
        </w:rPr>
        <w:t>jedinců</w:t>
      </w:r>
      <w:r w:rsidR="009F1893" w:rsidRPr="009F1893">
        <w:rPr>
          <w:rFonts w:ascii="Times New Roman" w:hAnsi="Times New Roman" w:cs="Times New Roman"/>
          <w:sz w:val="24"/>
          <w:szCs w:val="24"/>
        </w:rPr>
        <w:t xml:space="preserve"> s mentálním postižením</w:t>
      </w:r>
      <w:r w:rsidR="00E82211">
        <w:rPr>
          <w:rFonts w:ascii="Times New Roman" w:hAnsi="Times New Roman" w:cs="Times New Roman"/>
          <w:sz w:val="24"/>
          <w:szCs w:val="24"/>
        </w:rPr>
        <w:t>. Jedná se zejména o</w:t>
      </w:r>
      <w:r w:rsidR="009F1893" w:rsidRPr="009F1893">
        <w:rPr>
          <w:rFonts w:ascii="Times New Roman" w:hAnsi="Times New Roman" w:cs="Times New Roman"/>
          <w:sz w:val="24"/>
          <w:szCs w:val="24"/>
        </w:rPr>
        <w:t xml:space="preserve"> </w:t>
      </w:r>
      <w:r w:rsidR="00E82211">
        <w:rPr>
          <w:rFonts w:ascii="Times New Roman" w:hAnsi="Times New Roman" w:cs="Times New Roman"/>
          <w:sz w:val="24"/>
          <w:szCs w:val="24"/>
        </w:rPr>
        <w:t>pozornost</w:t>
      </w:r>
      <w:r w:rsidR="009F1893" w:rsidRPr="00E82211">
        <w:rPr>
          <w:rFonts w:ascii="Times New Roman" w:hAnsi="Times New Roman" w:cs="Times New Roman"/>
          <w:b/>
          <w:sz w:val="24"/>
          <w:szCs w:val="24"/>
        </w:rPr>
        <w:t xml:space="preserve"> </w:t>
      </w:r>
      <w:r w:rsidR="009F1893" w:rsidRPr="009F1893">
        <w:rPr>
          <w:rFonts w:ascii="Times New Roman" w:hAnsi="Times New Roman" w:cs="Times New Roman"/>
          <w:sz w:val="24"/>
          <w:szCs w:val="24"/>
        </w:rPr>
        <w:t xml:space="preserve">záměrnou, která je důležitá právě </w:t>
      </w:r>
      <w:r w:rsidR="00E82211">
        <w:rPr>
          <w:rFonts w:ascii="Times New Roman" w:hAnsi="Times New Roman" w:cs="Times New Roman"/>
          <w:sz w:val="24"/>
          <w:szCs w:val="24"/>
        </w:rPr>
        <w:t xml:space="preserve">v </w:t>
      </w:r>
      <w:r w:rsidR="009F1893" w:rsidRPr="009F1893">
        <w:rPr>
          <w:rFonts w:ascii="Times New Roman" w:hAnsi="Times New Roman" w:cs="Times New Roman"/>
          <w:sz w:val="24"/>
          <w:szCs w:val="24"/>
        </w:rPr>
        <w:t>procesu učení a je ovlivňována vůlí.</w:t>
      </w:r>
      <w:r w:rsidR="00E82211">
        <w:rPr>
          <w:rFonts w:ascii="Times New Roman" w:hAnsi="Times New Roman" w:cs="Times New Roman"/>
          <w:sz w:val="24"/>
          <w:szCs w:val="24"/>
        </w:rPr>
        <w:t xml:space="preserve"> Charakteristická je zejména </w:t>
      </w:r>
      <w:r w:rsidR="004B7304">
        <w:rPr>
          <w:rFonts w:ascii="Times New Roman" w:hAnsi="Times New Roman" w:cs="Times New Roman"/>
          <w:sz w:val="24"/>
          <w:szCs w:val="24"/>
        </w:rPr>
        <w:t>její nestálost, nízký rozsah a rychlá unavitelnost</w:t>
      </w:r>
      <w:r w:rsidR="004B7304" w:rsidRPr="001A3BF4">
        <w:rPr>
          <w:rFonts w:ascii="Times New Roman" w:hAnsi="Times New Roman" w:cs="Times New Roman"/>
          <w:sz w:val="24"/>
          <w:szCs w:val="24"/>
        </w:rPr>
        <w:t xml:space="preserve">. </w:t>
      </w:r>
      <w:r w:rsidR="00165938" w:rsidRPr="001A3BF4">
        <w:rPr>
          <w:rFonts w:ascii="Times New Roman" w:hAnsi="Times New Roman" w:cs="Times New Roman"/>
          <w:sz w:val="24"/>
          <w:szCs w:val="24"/>
        </w:rPr>
        <w:t xml:space="preserve">M. </w:t>
      </w:r>
      <w:r w:rsidR="00374C64" w:rsidRPr="001A3BF4">
        <w:rPr>
          <w:rFonts w:ascii="Times New Roman" w:hAnsi="Times New Roman" w:cs="Times New Roman"/>
          <w:sz w:val="24"/>
          <w:szCs w:val="24"/>
        </w:rPr>
        <w:t xml:space="preserve">Valenta </w:t>
      </w:r>
      <w:r w:rsidR="00165938" w:rsidRPr="001A3BF4">
        <w:rPr>
          <w:rFonts w:ascii="Times New Roman" w:hAnsi="Times New Roman" w:cs="Times New Roman"/>
          <w:sz w:val="24"/>
          <w:szCs w:val="24"/>
        </w:rPr>
        <w:t>(2009, s. 38)</w:t>
      </w:r>
      <w:r w:rsidR="00165938">
        <w:rPr>
          <w:rFonts w:ascii="Times New Roman" w:hAnsi="Times New Roman" w:cs="Times New Roman"/>
          <w:sz w:val="24"/>
          <w:szCs w:val="24"/>
        </w:rPr>
        <w:t xml:space="preserve"> </w:t>
      </w:r>
      <w:r w:rsidR="00374C64">
        <w:rPr>
          <w:rFonts w:ascii="Times New Roman" w:hAnsi="Times New Roman" w:cs="Times New Roman"/>
          <w:sz w:val="24"/>
          <w:szCs w:val="24"/>
        </w:rPr>
        <w:t xml:space="preserve">dále uvádí, že </w:t>
      </w:r>
      <w:r w:rsidR="004B7304" w:rsidRPr="004B7304">
        <w:rPr>
          <w:rFonts w:ascii="Times New Roman" w:hAnsi="Times New Roman" w:cs="Times New Roman"/>
          <w:i/>
          <w:sz w:val="24"/>
          <w:szCs w:val="24"/>
        </w:rPr>
        <w:t>„</w:t>
      </w:r>
      <w:r w:rsidR="00374C64">
        <w:rPr>
          <w:rFonts w:ascii="Times New Roman" w:hAnsi="Times New Roman" w:cs="Times New Roman"/>
          <w:i/>
          <w:sz w:val="24"/>
          <w:szCs w:val="24"/>
        </w:rPr>
        <w:t>j</w:t>
      </w:r>
      <w:r w:rsidR="004B7304" w:rsidRPr="004B7304">
        <w:rPr>
          <w:rFonts w:ascii="Times New Roman" w:hAnsi="Times New Roman" w:cs="Times New Roman"/>
          <w:i/>
          <w:sz w:val="24"/>
          <w:szCs w:val="24"/>
        </w:rPr>
        <w:t>edinec s mentálním postižením je schopen udržet záměrnou pozornost mnohem kratší dobu než jeho intaktní vrstevník. Po soustředění musí následovat relaxace…“</w:t>
      </w:r>
      <w:r w:rsidR="004B7304">
        <w:rPr>
          <w:rFonts w:ascii="Times New Roman" w:hAnsi="Times New Roman" w:cs="Times New Roman"/>
          <w:sz w:val="24"/>
          <w:szCs w:val="24"/>
        </w:rPr>
        <w:t xml:space="preserve"> </w:t>
      </w:r>
    </w:p>
    <w:p w:rsidR="00882FF1" w:rsidRDefault="00882FF1" w:rsidP="00CE181E">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Vůle (volní vlastnosti) </w:t>
      </w:r>
      <w:r w:rsidR="008E145A">
        <w:rPr>
          <w:rFonts w:ascii="Times New Roman" w:hAnsi="Times New Roman" w:cs="Times New Roman"/>
          <w:sz w:val="24"/>
          <w:szCs w:val="24"/>
        </w:rPr>
        <w:t>jako</w:t>
      </w:r>
      <w:r w:rsidRPr="00882FF1">
        <w:rPr>
          <w:rFonts w:ascii="Times New Roman" w:hAnsi="Times New Roman" w:cs="Times New Roman"/>
          <w:sz w:val="24"/>
          <w:szCs w:val="24"/>
        </w:rPr>
        <w:t xml:space="preserve"> jeden z nejdůležitějších </w:t>
      </w:r>
      <w:r>
        <w:rPr>
          <w:rFonts w:ascii="Times New Roman" w:hAnsi="Times New Roman" w:cs="Times New Roman"/>
          <w:sz w:val="24"/>
          <w:szCs w:val="24"/>
        </w:rPr>
        <w:t>rysů os</w:t>
      </w:r>
      <w:r w:rsidRPr="008E145A">
        <w:rPr>
          <w:rFonts w:ascii="Times New Roman" w:hAnsi="Times New Roman" w:cs="Times New Roman"/>
          <w:sz w:val="24"/>
          <w:szCs w:val="24"/>
        </w:rPr>
        <w:t>obnosti</w:t>
      </w:r>
      <w:r w:rsidR="008E145A" w:rsidRPr="008E145A">
        <w:rPr>
          <w:rFonts w:ascii="Times New Roman" w:hAnsi="Times New Roman" w:cs="Times New Roman"/>
          <w:sz w:val="24"/>
          <w:szCs w:val="24"/>
        </w:rPr>
        <w:t>,</w:t>
      </w:r>
      <w:r w:rsidRPr="008E145A">
        <w:rPr>
          <w:rFonts w:ascii="Times New Roman" w:hAnsi="Times New Roman" w:cs="Times New Roman"/>
          <w:sz w:val="24"/>
          <w:szCs w:val="24"/>
        </w:rPr>
        <w:t xml:space="preserve"> </w:t>
      </w:r>
      <w:r w:rsidR="008E145A" w:rsidRPr="008E145A">
        <w:rPr>
          <w:rFonts w:ascii="Times New Roman" w:hAnsi="Times New Roman" w:cs="Times New Roman"/>
          <w:sz w:val="24"/>
          <w:szCs w:val="24"/>
        </w:rPr>
        <w:t>je úzce spojen</w:t>
      </w:r>
      <w:r w:rsidR="00165938">
        <w:rPr>
          <w:rFonts w:ascii="Times New Roman" w:hAnsi="Times New Roman" w:cs="Times New Roman"/>
          <w:sz w:val="24"/>
          <w:szCs w:val="24"/>
        </w:rPr>
        <w:t>a</w:t>
      </w:r>
      <w:r w:rsidRPr="008E145A">
        <w:rPr>
          <w:rFonts w:ascii="Times New Roman" w:hAnsi="Times New Roman" w:cs="Times New Roman"/>
          <w:sz w:val="24"/>
          <w:szCs w:val="24"/>
        </w:rPr>
        <w:t xml:space="preserve"> s rozmanitými projevy nezralé osobnosti</w:t>
      </w:r>
      <w:r w:rsidR="008E145A" w:rsidRPr="008E145A">
        <w:rPr>
          <w:rFonts w:ascii="Times New Roman" w:hAnsi="Times New Roman" w:cs="Times New Roman"/>
          <w:sz w:val="24"/>
          <w:szCs w:val="24"/>
        </w:rPr>
        <w:t>.</w:t>
      </w:r>
      <w:r w:rsidR="00E36698">
        <w:rPr>
          <w:rFonts w:ascii="Times New Roman" w:hAnsi="Times New Roman" w:cs="Times New Roman"/>
          <w:sz w:val="24"/>
          <w:szCs w:val="24"/>
        </w:rPr>
        <w:t xml:space="preserve"> U jedinců s mentálním </w:t>
      </w:r>
      <w:r w:rsidR="0000591F">
        <w:rPr>
          <w:rFonts w:ascii="Times New Roman" w:hAnsi="Times New Roman" w:cs="Times New Roman"/>
          <w:sz w:val="24"/>
          <w:szCs w:val="24"/>
        </w:rPr>
        <w:t>postižením je vůle</w:t>
      </w:r>
      <w:r w:rsidR="00E36698">
        <w:rPr>
          <w:rFonts w:ascii="Times New Roman" w:hAnsi="Times New Roman" w:cs="Times New Roman"/>
          <w:sz w:val="24"/>
          <w:szCs w:val="24"/>
        </w:rPr>
        <w:t xml:space="preserve"> poměrně slabá.</w:t>
      </w:r>
      <w:r w:rsidR="0000591F">
        <w:rPr>
          <w:rFonts w:ascii="Times New Roman" w:hAnsi="Times New Roman" w:cs="Times New Roman"/>
          <w:sz w:val="24"/>
          <w:szCs w:val="24"/>
        </w:rPr>
        <w:t xml:space="preserve"> Velice častý je tedy výskyt </w:t>
      </w:r>
      <w:proofErr w:type="spellStart"/>
      <w:r w:rsidR="0000591F">
        <w:rPr>
          <w:rFonts w:ascii="Times New Roman" w:hAnsi="Times New Roman" w:cs="Times New Roman"/>
          <w:sz w:val="24"/>
          <w:szCs w:val="24"/>
        </w:rPr>
        <w:t>hypobulie</w:t>
      </w:r>
      <w:proofErr w:type="spellEnd"/>
      <w:r w:rsidR="0000591F">
        <w:rPr>
          <w:rFonts w:ascii="Times New Roman" w:hAnsi="Times New Roman" w:cs="Times New Roman"/>
          <w:sz w:val="24"/>
          <w:szCs w:val="24"/>
        </w:rPr>
        <w:t xml:space="preserve"> (snížení volních kompetencí) nebo také i abulie, kdy zcela chybí volní vlastnosti.</w:t>
      </w:r>
      <w:r w:rsidR="00E36698">
        <w:rPr>
          <w:rFonts w:ascii="Times New Roman" w:hAnsi="Times New Roman" w:cs="Times New Roman"/>
          <w:sz w:val="24"/>
          <w:szCs w:val="24"/>
        </w:rPr>
        <w:t xml:space="preserve"> </w:t>
      </w:r>
      <w:r w:rsidR="0000591F">
        <w:rPr>
          <w:rFonts w:ascii="Times New Roman" w:hAnsi="Times New Roman" w:cs="Times New Roman"/>
          <w:sz w:val="24"/>
          <w:szCs w:val="24"/>
        </w:rPr>
        <w:t>Slabost vůle se ovšem nemusí projevovat vždy a ve všem.</w:t>
      </w:r>
      <w:r w:rsidR="0000591F" w:rsidRPr="00882FF1">
        <w:rPr>
          <w:rFonts w:ascii="Times New Roman" w:hAnsi="Times New Roman" w:cs="Times New Roman"/>
          <w:sz w:val="24"/>
          <w:szCs w:val="24"/>
        </w:rPr>
        <w:t xml:space="preserve"> </w:t>
      </w:r>
      <w:r w:rsidRPr="00882FF1">
        <w:rPr>
          <w:rFonts w:ascii="Times New Roman" w:hAnsi="Times New Roman" w:cs="Times New Roman"/>
          <w:sz w:val="24"/>
          <w:szCs w:val="24"/>
        </w:rPr>
        <w:t>(</w:t>
      </w:r>
      <w:proofErr w:type="spellStart"/>
      <w:r w:rsidRPr="00882FF1">
        <w:rPr>
          <w:rFonts w:ascii="Times New Roman" w:hAnsi="Times New Roman" w:cs="Times New Roman"/>
          <w:sz w:val="24"/>
          <w:szCs w:val="24"/>
        </w:rPr>
        <w:t>Pipeková</w:t>
      </w:r>
      <w:proofErr w:type="spellEnd"/>
      <w:r w:rsidRPr="00882FF1">
        <w:rPr>
          <w:rFonts w:ascii="Times New Roman" w:hAnsi="Times New Roman" w:cs="Times New Roman"/>
          <w:sz w:val="24"/>
          <w:szCs w:val="24"/>
        </w:rPr>
        <w:t>, J.</w:t>
      </w:r>
      <w:r w:rsidR="008E145A">
        <w:rPr>
          <w:rFonts w:ascii="Times New Roman" w:hAnsi="Times New Roman" w:cs="Times New Roman"/>
          <w:sz w:val="24"/>
          <w:szCs w:val="24"/>
        </w:rPr>
        <w:t xml:space="preserve"> 2006</w:t>
      </w:r>
      <w:r w:rsidRPr="00882FF1">
        <w:rPr>
          <w:rFonts w:ascii="Times New Roman" w:hAnsi="Times New Roman" w:cs="Times New Roman"/>
          <w:sz w:val="24"/>
          <w:szCs w:val="24"/>
        </w:rPr>
        <w:t>)</w:t>
      </w:r>
      <w:r w:rsidR="008E145A">
        <w:rPr>
          <w:rFonts w:ascii="Times New Roman" w:hAnsi="Times New Roman" w:cs="Times New Roman"/>
          <w:sz w:val="24"/>
          <w:szCs w:val="24"/>
        </w:rPr>
        <w:t xml:space="preserve"> </w:t>
      </w:r>
      <w:r w:rsidR="008E145A" w:rsidRPr="001B2CF0">
        <w:rPr>
          <w:rFonts w:ascii="Times New Roman" w:hAnsi="Times New Roman"/>
          <w:i/>
          <w:sz w:val="24"/>
          <w:szCs w:val="24"/>
        </w:rPr>
        <w:t>„Ve volních projevech jedinců s mentální retardací je patrná zvýšená sugestibilita, citová a volní labilita, impulzivnost, agresivi</w:t>
      </w:r>
      <w:r w:rsidR="008E145A">
        <w:rPr>
          <w:rFonts w:ascii="Times New Roman" w:hAnsi="Times New Roman"/>
          <w:i/>
          <w:sz w:val="24"/>
          <w:szCs w:val="24"/>
        </w:rPr>
        <w:t>ta, ale i úzkostnost a pasivita</w:t>
      </w:r>
      <w:r w:rsidR="008E145A" w:rsidRPr="001B2CF0">
        <w:rPr>
          <w:rFonts w:ascii="Times New Roman" w:hAnsi="Times New Roman"/>
          <w:i/>
          <w:sz w:val="24"/>
          <w:szCs w:val="24"/>
        </w:rPr>
        <w:t>“</w:t>
      </w:r>
      <w:r w:rsidR="008E145A">
        <w:rPr>
          <w:rFonts w:ascii="Times New Roman" w:hAnsi="Times New Roman"/>
          <w:i/>
          <w:sz w:val="24"/>
          <w:szCs w:val="24"/>
        </w:rPr>
        <w:t xml:space="preserve"> </w:t>
      </w:r>
      <w:r w:rsidR="008E145A" w:rsidRPr="008E145A">
        <w:rPr>
          <w:rFonts w:ascii="Times New Roman" w:hAnsi="Times New Roman"/>
          <w:sz w:val="24"/>
          <w:szCs w:val="24"/>
        </w:rPr>
        <w:t>(Valenta, M.</w:t>
      </w:r>
      <w:r w:rsidR="001A3BF4">
        <w:rPr>
          <w:rFonts w:ascii="Times New Roman" w:hAnsi="Times New Roman"/>
          <w:sz w:val="24"/>
          <w:szCs w:val="24"/>
        </w:rPr>
        <w:t xml:space="preserve">, </w:t>
      </w:r>
      <w:proofErr w:type="spellStart"/>
      <w:r w:rsidR="001A3BF4">
        <w:rPr>
          <w:rFonts w:ascii="Times New Roman" w:hAnsi="Times New Roman"/>
          <w:sz w:val="24"/>
          <w:szCs w:val="24"/>
        </w:rPr>
        <w:t>Müller</w:t>
      </w:r>
      <w:proofErr w:type="spellEnd"/>
      <w:r w:rsidR="001A3BF4">
        <w:rPr>
          <w:rFonts w:ascii="Times New Roman" w:hAnsi="Times New Roman"/>
          <w:sz w:val="24"/>
          <w:szCs w:val="24"/>
        </w:rPr>
        <w:t>, O.</w:t>
      </w:r>
      <w:r w:rsidR="008E145A" w:rsidRPr="008E145A">
        <w:rPr>
          <w:rFonts w:ascii="Times New Roman" w:hAnsi="Times New Roman"/>
          <w:sz w:val="24"/>
          <w:szCs w:val="24"/>
        </w:rPr>
        <w:t xml:space="preserve"> 2009, s. 39)</w:t>
      </w:r>
      <w:r w:rsidR="008E145A">
        <w:rPr>
          <w:rFonts w:ascii="Times New Roman" w:hAnsi="Times New Roman"/>
          <w:sz w:val="24"/>
          <w:szCs w:val="24"/>
        </w:rPr>
        <w:t>.</w:t>
      </w:r>
    </w:p>
    <w:p w:rsidR="002A51E6" w:rsidRDefault="002A51E6" w:rsidP="00CE181E">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Emoce</w:t>
      </w:r>
      <w:r w:rsidR="002D0D8E">
        <w:rPr>
          <w:rFonts w:ascii="Times New Roman" w:hAnsi="Times New Roman" w:cs="Times New Roman"/>
          <w:b/>
          <w:sz w:val="24"/>
          <w:szCs w:val="24"/>
        </w:rPr>
        <w:t xml:space="preserve"> </w:t>
      </w:r>
      <w:r w:rsidR="002D0D8E" w:rsidRPr="002D0D8E">
        <w:rPr>
          <w:rFonts w:ascii="Times New Roman" w:hAnsi="Times New Roman" w:cs="Times New Roman"/>
          <w:sz w:val="24"/>
          <w:szCs w:val="24"/>
        </w:rPr>
        <w:t>výrazně ovlivňují naše chování a prožívání.</w:t>
      </w:r>
      <w:r w:rsidR="002D0D8E">
        <w:rPr>
          <w:rFonts w:ascii="Times New Roman" w:hAnsi="Times New Roman" w:cs="Times New Roman"/>
          <w:sz w:val="24"/>
          <w:szCs w:val="24"/>
        </w:rPr>
        <w:t xml:space="preserve"> </w:t>
      </w:r>
      <w:r w:rsidR="002D0D8E">
        <w:rPr>
          <w:rFonts w:ascii="Times New Roman" w:hAnsi="Times New Roman"/>
          <w:sz w:val="24"/>
          <w:szCs w:val="24"/>
        </w:rPr>
        <w:t xml:space="preserve">Jedinci s  mentálním </w:t>
      </w:r>
      <w:r w:rsidR="00165938">
        <w:rPr>
          <w:rFonts w:ascii="Times New Roman" w:hAnsi="Times New Roman"/>
          <w:sz w:val="24"/>
          <w:szCs w:val="24"/>
        </w:rPr>
        <w:t>postižením jsou emočně nevyspělí</w:t>
      </w:r>
      <w:r w:rsidR="0082271A">
        <w:rPr>
          <w:rFonts w:ascii="Times New Roman" w:hAnsi="Times New Roman"/>
          <w:sz w:val="24"/>
          <w:szCs w:val="24"/>
        </w:rPr>
        <w:t>.</w:t>
      </w:r>
      <w:r w:rsidR="002D0D8E">
        <w:rPr>
          <w:rFonts w:ascii="Times New Roman" w:hAnsi="Times New Roman"/>
          <w:sz w:val="24"/>
          <w:szCs w:val="24"/>
        </w:rPr>
        <w:t xml:space="preserve"> </w:t>
      </w:r>
      <w:r w:rsidR="0082271A">
        <w:rPr>
          <w:rFonts w:ascii="Times New Roman" w:hAnsi="Times New Roman"/>
          <w:sz w:val="24"/>
          <w:szCs w:val="24"/>
        </w:rPr>
        <w:t xml:space="preserve">Jejich prožitky mohou být protikladné, </w:t>
      </w:r>
      <w:r w:rsidR="002D0D8E">
        <w:rPr>
          <w:rFonts w:ascii="Times New Roman" w:hAnsi="Times New Roman"/>
          <w:sz w:val="24"/>
          <w:szCs w:val="24"/>
        </w:rPr>
        <w:t>mají oslabenou schopnost ovládat své emoce</w:t>
      </w:r>
      <w:r w:rsidR="0082271A">
        <w:rPr>
          <w:rFonts w:ascii="Times New Roman" w:hAnsi="Times New Roman"/>
          <w:sz w:val="24"/>
          <w:szCs w:val="24"/>
        </w:rPr>
        <w:t xml:space="preserve">, a </w:t>
      </w:r>
      <w:r w:rsidR="002D0D8E">
        <w:rPr>
          <w:rFonts w:ascii="Times New Roman" w:hAnsi="Times New Roman"/>
          <w:sz w:val="24"/>
          <w:szCs w:val="24"/>
        </w:rPr>
        <w:t>proto často reagují neadekvátně.</w:t>
      </w:r>
      <w:r w:rsidR="002D0D8E" w:rsidRPr="00B877EE">
        <w:rPr>
          <w:rFonts w:ascii="Times New Roman" w:hAnsi="Times New Roman"/>
          <w:i/>
          <w:sz w:val="24"/>
          <w:szCs w:val="24"/>
        </w:rPr>
        <w:t xml:space="preserve"> </w:t>
      </w:r>
      <w:r w:rsidR="0082271A">
        <w:rPr>
          <w:rFonts w:ascii="Times New Roman" w:hAnsi="Times New Roman"/>
          <w:sz w:val="24"/>
          <w:szCs w:val="24"/>
        </w:rPr>
        <w:t xml:space="preserve">Významným prvkem je u nich také neschopnost dostatečně diferencovat své city, kdy se omezují na pocit libosti či nelibosti. </w:t>
      </w:r>
      <w:r w:rsidR="002D0D8E">
        <w:rPr>
          <w:rFonts w:ascii="Times New Roman" w:hAnsi="Times New Roman"/>
          <w:i/>
          <w:sz w:val="24"/>
          <w:szCs w:val="24"/>
        </w:rPr>
        <w:t>„</w:t>
      </w:r>
      <w:r w:rsidR="002D0D8E" w:rsidRPr="00B877EE">
        <w:rPr>
          <w:rFonts w:ascii="Times New Roman" w:hAnsi="Times New Roman"/>
          <w:i/>
          <w:sz w:val="24"/>
          <w:szCs w:val="24"/>
        </w:rPr>
        <w:t>Citový vývoj má úzkou souvislost s vývojem osobnosti jedince, který se týká povahy, temperamentu, sociální přizpůsobivosti, schopností a procesu učení. Nezralost osobnosti dítěte s mentální retardací je podmíněna zvláštnostmi rozvoje jejich potřeb a intelektu a projevuje se v četných zvláštnostech emocionální sféry.“</w:t>
      </w:r>
      <w:r w:rsidR="002D0D8E" w:rsidRPr="002D0D8E">
        <w:rPr>
          <w:rFonts w:ascii="Times New Roman" w:hAnsi="Times New Roman"/>
          <w:sz w:val="24"/>
          <w:szCs w:val="24"/>
        </w:rPr>
        <w:t>(</w:t>
      </w:r>
      <w:proofErr w:type="spellStart"/>
      <w:r w:rsidR="002D0D8E" w:rsidRPr="002D0D8E">
        <w:rPr>
          <w:rFonts w:ascii="Times New Roman" w:hAnsi="Times New Roman"/>
          <w:sz w:val="24"/>
          <w:szCs w:val="24"/>
        </w:rPr>
        <w:t>Pipeková</w:t>
      </w:r>
      <w:proofErr w:type="spellEnd"/>
      <w:r w:rsidR="002D0D8E" w:rsidRPr="002D0D8E">
        <w:rPr>
          <w:rFonts w:ascii="Times New Roman" w:hAnsi="Times New Roman"/>
          <w:sz w:val="24"/>
          <w:szCs w:val="24"/>
        </w:rPr>
        <w:t>, J. 2006, s. 74)</w:t>
      </w:r>
      <w:r w:rsidR="00EC73E0">
        <w:rPr>
          <w:rFonts w:ascii="Times New Roman" w:hAnsi="Times New Roman"/>
          <w:sz w:val="24"/>
          <w:szCs w:val="24"/>
        </w:rPr>
        <w:t xml:space="preserve"> </w:t>
      </w:r>
    </w:p>
    <w:p w:rsidR="002A51E6" w:rsidRDefault="002A51E6" w:rsidP="00CE181E">
      <w:pPr>
        <w:spacing w:line="360" w:lineRule="auto"/>
        <w:jc w:val="both"/>
        <w:rPr>
          <w:rFonts w:ascii="Times New Roman" w:hAnsi="Times New Roman" w:cs="Times New Roman"/>
          <w:sz w:val="24"/>
          <w:szCs w:val="24"/>
        </w:rPr>
      </w:pPr>
      <w:r>
        <w:rPr>
          <w:rFonts w:ascii="Times New Roman" w:hAnsi="Times New Roman" w:cs="Times New Roman"/>
          <w:b/>
          <w:sz w:val="24"/>
          <w:szCs w:val="24"/>
        </w:rPr>
        <w:tab/>
        <w:t>Sebehodnocení</w:t>
      </w:r>
      <w:r w:rsidR="00A3049F">
        <w:rPr>
          <w:rFonts w:ascii="Times New Roman" w:hAnsi="Times New Roman" w:cs="Times New Roman"/>
          <w:b/>
          <w:sz w:val="24"/>
          <w:szCs w:val="24"/>
        </w:rPr>
        <w:t xml:space="preserve"> </w:t>
      </w:r>
      <w:r w:rsidR="00A3049F" w:rsidRPr="00A3049F">
        <w:rPr>
          <w:rFonts w:ascii="Times New Roman" w:hAnsi="Times New Roman" w:cs="Times New Roman"/>
          <w:sz w:val="24"/>
          <w:szCs w:val="24"/>
        </w:rPr>
        <w:t>neboli obraz sebe sama (</w:t>
      </w:r>
      <w:proofErr w:type="spellStart"/>
      <w:r w:rsidR="00A3049F" w:rsidRPr="00A3049F">
        <w:rPr>
          <w:rFonts w:ascii="Times New Roman" w:hAnsi="Times New Roman" w:cs="Times New Roman"/>
          <w:sz w:val="24"/>
          <w:szCs w:val="24"/>
        </w:rPr>
        <w:t>sebepojetí</w:t>
      </w:r>
      <w:proofErr w:type="spellEnd"/>
      <w:r w:rsidR="00A3049F" w:rsidRPr="00A3049F">
        <w:rPr>
          <w:rFonts w:ascii="Times New Roman" w:hAnsi="Times New Roman" w:cs="Times New Roman"/>
          <w:sz w:val="24"/>
          <w:szCs w:val="24"/>
        </w:rPr>
        <w:t>)</w:t>
      </w:r>
      <w:r w:rsidR="007370C7">
        <w:rPr>
          <w:rFonts w:ascii="Times New Roman" w:hAnsi="Times New Roman" w:cs="Times New Roman"/>
          <w:sz w:val="24"/>
          <w:szCs w:val="24"/>
        </w:rPr>
        <w:t xml:space="preserve">, </w:t>
      </w:r>
      <w:r w:rsidR="007370C7" w:rsidRPr="007370C7">
        <w:rPr>
          <w:rFonts w:ascii="Times New Roman" w:hAnsi="Times New Roman" w:cs="Times New Roman"/>
          <w:i/>
          <w:sz w:val="24"/>
          <w:szCs w:val="24"/>
        </w:rPr>
        <w:t>„formuje povahové rysy, ovlivňuje dynamickou stránku osobnosti, jednání a chování osoby“</w:t>
      </w:r>
      <w:r w:rsidR="007370C7">
        <w:rPr>
          <w:rFonts w:ascii="Times New Roman" w:hAnsi="Times New Roman" w:cs="Times New Roman"/>
          <w:sz w:val="24"/>
          <w:szCs w:val="24"/>
        </w:rPr>
        <w:t xml:space="preserve"> (</w:t>
      </w:r>
      <w:proofErr w:type="spellStart"/>
      <w:r w:rsidR="007370C7">
        <w:rPr>
          <w:rFonts w:ascii="Times New Roman" w:hAnsi="Times New Roman" w:cs="Times New Roman"/>
          <w:sz w:val="24"/>
          <w:szCs w:val="24"/>
        </w:rPr>
        <w:t>Pipeková</w:t>
      </w:r>
      <w:proofErr w:type="spellEnd"/>
      <w:r w:rsidR="007370C7">
        <w:rPr>
          <w:rFonts w:ascii="Times New Roman" w:hAnsi="Times New Roman" w:cs="Times New Roman"/>
          <w:sz w:val="24"/>
          <w:szCs w:val="24"/>
        </w:rPr>
        <w:t xml:space="preserve">, J. 2006, s. 75) Zdravé </w:t>
      </w:r>
      <w:r w:rsidR="00BC16AC">
        <w:rPr>
          <w:rFonts w:ascii="Times New Roman" w:hAnsi="Times New Roman" w:cs="Times New Roman"/>
          <w:sz w:val="24"/>
          <w:szCs w:val="24"/>
        </w:rPr>
        <w:t>sebehodnocení</w:t>
      </w:r>
      <w:r w:rsidR="007370C7">
        <w:rPr>
          <w:rFonts w:ascii="Times New Roman" w:hAnsi="Times New Roman" w:cs="Times New Roman"/>
          <w:sz w:val="24"/>
          <w:szCs w:val="24"/>
        </w:rPr>
        <w:t xml:space="preserve"> je závislé zejména </w:t>
      </w:r>
      <w:r w:rsidR="00165938">
        <w:rPr>
          <w:rFonts w:ascii="Times New Roman" w:hAnsi="Times New Roman" w:cs="Times New Roman"/>
          <w:sz w:val="24"/>
          <w:szCs w:val="24"/>
        </w:rPr>
        <w:t xml:space="preserve">na </w:t>
      </w:r>
      <w:r w:rsidR="007370C7">
        <w:rPr>
          <w:rFonts w:ascii="Times New Roman" w:hAnsi="Times New Roman" w:cs="Times New Roman"/>
          <w:sz w:val="24"/>
          <w:szCs w:val="24"/>
        </w:rPr>
        <w:t xml:space="preserve">zralosti osobnosti a celkovém </w:t>
      </w:r>
      <w:r w:rsidR="00BC16AC">
        <w:rPr>
          <w:rFonts w:ascii="Times New Roman" w:hAnsi="Times New Roman" w:cs="Times New Roman"/>
          <w:sz w:val="24"/>
          <w:szCs w:val="24"/>
        </w:rPr>
        <w:t>duševním zdraví</w:t>
      </w:r>
      <w:r w:rsidR="007370C7">
        <w:rPr>
          <w:rFonts w:ascii="Times New Roman" w:hAnsi="Times New Roman" w:cs="Times New Roman"/>
          <w:sz w:val="24"/>
          <w:szCs w:val="24"/>
        </w:rPr>
        <w:t xml:space="preserve">. </w:t>
      </w:r>
      <w:r w:rsidR="00BC16AC">
        <w:rPr>
          <w:rFonts w:ascii="Times New Roman" w:hAnsi="Times New Roman" w:cs="Times New Roman"/>
          <w:sz w:val="24"/>
          <w:szCs w:val="24"/>
        </w:rPr>
        <w:t xml:space="preserve">Jedinci s mentálním postižením vidí sebe sama poněkud zkresleně. Mají tendence se podceňovat ale i přeceňovat.  </w:t>
      </w:r>
      <w:r w:rsidR="00165938">
        <w:rPr>
          <w:rFonts w:ascii="Times New Roman" w:hAnsi="Times New Roman" w:cs="Times New Roman"/>
          <w:sz w:val="24"/>
          <w:szCs w:val="24"/>
        </w:rPr>
        <w:t xml:space="preserve">M. </w:t>
      </w:r>
      <w:r w:rsidR="00BC16AC">
        <w:rPr>
          <w:rFonts w:ascii="Times New Roman" w:hAnsi="Times New Roman" w:cs="Times New Roman"/>
          <w:sz w:val="24"/>
          <w:szCs w:val="24"/>
        </w:rPr>
        <w:t xml:space="preserve">Valenta (2009) uvádí, že na výsledku sebehodnocení se podílí jak vnitřní hodnocení sebe sama, tak i hodnocení sociálního prostředí. </w:t>
      </w:r>
    </w:p>
    <w:p w:rsidR="00A37298" w:rsidRDefault="00966F81" w:rsidP="00CE181E">
      <w:pPr>
        <w:spacing w:line="360" w:lineRule="auto"/>
        <w:jc w:val="both"/>
        <w:rPr>
          <w:rFonts w:ascii="Times New Roman" w:hAnsi="Times New Roman"/>
          <w:sz w:val="24"/>
          <w:szCs w:val="24"/>
        </w:rPr>
      </w:pPr>
      <w:r>
        <w:rPr>
          <w:rFonts w:ascii="Times New Roman" w:hAnsi="Times New Roman" w:cs="Times New Roman"/>
          <w:sz w:val="24"/>
          <w:szCs w:val="24"/>
        </w:rPr>
        <w:tab/>
        <w:t xml:space="preserve">Také vývoj </w:t>
      </w:r>
      <w:r w:rsidRPr="00966F81">
        <w:rPr>
          <w:rFonts w:ascii="Times New Roman" w:hAnsi="Times New Roman" w:cs="Times New Roman"/>
          <w:b/>
          <w:sz w:val="24"/>
          <w:szCs w:val="24"/>
        </w:rPr>
        <w:t>charakteru a chování</w:t>
      </w:r>
      <w:r>
        <w:rPr>
          <w:rFonts w:ascii="Times New Roman" w:hAnsi="Times New Roman" w:cs="Times New Roman"/>
          <w:sz w:val="24"/>
          <w:szCs w:val="24"/>
        </w:rPr>
        <w:t xml:space="preserve"> má u jedinců s mentálním postižením své zvláštnosti. </w:t>
      </w:r>
      <w:r w:rsidR="00D0795F">
        <w:rPr>
          <w:rFonts w:ascii="Times New Roman" w:hAnsi="Times New Roman"/>
          <w:sz w:val="24"/>
          <w:szCs w:val="24"/>
        </w:rPr>
        <w:t xml:space="preserve">Vývoj charakterových vlastností ovlivňuje výchova, působení prostředí a také individuální zvláštnosti nervové soustavy. </w:t>
      </w:r>
      <w:r w:rsidR="00C44201">
        <w:rPr>
          <w:rFonts w:ascii="Times New Roman" w:hAnsi="Times New Roman" w:cs="Times New Roman"/>
          <w:sz w:val="24"/>
          <w:szCs w:val="24"/>
        </w:rPr>
        <w:t>Podle</w:t>
      </w:r>
      <w:r w:rsidR="00165938">
        <w:rPr>
          <w:rFonts w:ascii="Times New Roman" w:hAnsi="Times New Roman" w:cs="Times New Roman"/>
          <w:sz w:val="24"/>
          <w:szCs w:val="24"/>
        </w:rPr>
        <w:t xml:space="preserve"> I.</w:t>
      </w:r>
      <w:r w:rsidR="00C44201">
        <w:rPr>
          <w:rFonts w:ascii="Times New Roman" w:hAnsi="Times New Roman" w:cs="Times New Roman"/>
          <w:sz w:val="24"/>
          <w:szCs w:val="24"/>
        </w:rPr>
        <w:t xml:space="preserve"> Švarcové (2000) </w:t>
      </w:r>
      <w:r w:rsidR="00C44201">
        <w:rPr>
          <w:rFonts w:ascii="Times New Roman" w:hAnsi="Times New Roman"/>
          <w:sz w:val="24"/>
          <w:szCs w:val="24"/>
        </w:rPr>
        <w:t xml:space="preserve">některé </w:t>
      </w:r>
      <w:r w:rsidR="00C44201">
        <w:rPr>
          <w:rFonts w:ascii="Times New Roman" w:hAnsi="Times New Roman"/>
          <w:sz w:val="24"/>
          <w:szCs w:val="24"/>
        </w:rPr>
        <w:lastRenderedPageBreak/>
        <w:t xml:space="preserve">nedostatky v charakteru a chování sice vznikají v souvislosti s jejich onemocněním, ale nemusí být vždy jeho důsledkem. </w:t>
      </w:r>
      <w:r w:rsidR="00C44201" w:rsidRPr="0068384D">
        <w:rPr>
          <w:rFonts w:ascii="Times New Roman" w:hAnsi="Times New Roman"/>
          <w:i/>
          <w:sz w:val="24"/>
          <w:szCs w:val="24"/>
        </w:rPr>
        <w:t xml:space="preserve">„Pro dítě s mentální retardací je mnohem obtížnější se přizpůsobit podmínkám okolního prostředí než pro nepostižené dítě, je pro ně těžší zaujmout mezi kamarády, vrstevníky, ve škole, v rodině jisté postavení. Aby dosáhlo nezbytné adaptace, musí se často uchylovat ke kompenzačním mechanismům. Nevhodné způsoby kompenzace vedou </w:t>
      </w:r>
      <w:r w:rsidR="00C44201">
        <w:rPr>
          <w:rFonts w:ascii="Times New Roman" w:hAnsi="Times New Roman"/>
          <w:i/>
          <w:sz w:val="24"/>
          <w:szCs w:val="24"/>
        </w:rPr>
        <w:t>často ke vzniku špatných návyků</w:t>
      </w:r>
      <w:r w:rsidR="00C44201" w:rsidRPr="0068384D">
        <w:rPr>
          <w:rFonts w:ascii="Times New Roman" w:hAnsi="Times New Roman"/>
          <w:i/>
          <w:sz w:val="24"/>
          <w:szCs w:val="24"/>
        </w:rPr>
        <w:t>“</w:t>
      </w:r>
      <w:r w:rsidR="00C44201">
        <w:rPr>
          <w:rFonts w:ascii="Times New Roman" w:hAnsi="Times New Roman"/>
          <w:i/>
          <w:sz w:val="24"/>
          <w:szCs w:val="24"/>
        </w:rPr>
        <w:t xml:space="preserve"> </w:t>
      </w:r>
      <w:r w:rsidR="00C44201" w:rsidRPr="00C44201">
        <w:rPr>
          <w:rFonts w:ascii="Times New Roman" w:hAnsi="Times New Roman"/>
          <w:sz w:val="24"/>
          <w:szCs w:val="24"/>
        </w:rPr>
        <w:t>(Švarcová, I. 2000, s. 48)</w:t>
      </w:r>
      <w:r w:rsidR="00C44201">
        <w:rPr>
          <w:rFonts w:ascii="Times New Roman" w:hAnsi="Times New Roman"/>
          <w:sz w:val="24"/>
          <w:szCs w:val="24"/>
        </w:rPr>
        <w:t>.</w:t>
      </w:r>
      <w:r w:rsidR="00C44201" w:rsidRPr="00C44201">
        <w:rPr>
          <w:rFonts w:ascii="Times New Roman" w:hAnsi="Times New Roman"/>
          <w:sz w:val="24"/>
          <w:szCs w:val="24"/>
        </w:rPr>
        <w:t xml:space="preserve"> </w:t>
      </w:r>
    </w:p>
    <w:p w:rsidR="005B263D" w:rsidRPr="00A37298" w:rsidRDefault="005B263D" w:rsidP="00CE181E">
      <w:pPr>
        <w:spacing w:line="360" w:lineRule="auto"/>
        <w:jc w:val="both"/>
        <w:rPr>
          <w:rFonts w:ascii="Times New Roman" w:hAnsi="Times New Roman" w:cs="Times New Roman"/>
          <w:b/>
          <w:sz w:val="24"/>
          <w:szCs w:val="24"/>
        </w:rPr>
      </w:pPr>
    </w:p>
    <w:p w:rsidR="006417B7" w:rsidRPr="006417B7" w:rsidRDefault="005B263D" w:rsidP="00CE181E">
      <w:pPr>
        <w:spacing w:line="360" w:lineRule="auto"/>
        <w:ind w:firstLine="708"/>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Na závěr </w:t>
      </w:r>
      <w:proofErr w:type="spellStart"/>
      <w:r>
        <w:rPr>
          <w:rFonts w:ascii="Times New Roman" w:eastAsia="Calibri" w:hAnsi="Times New Roman" w:cs="Times New Roman"/>
          <w:sz w:val="24"/>
          <w:szCs w:val="24"/>
        </w:rPr>
        <w:t>subkapitoly</w:t>
      </w:r>
      <w:proofErr w:type="spellEnd"/>
      <w:r>
        <w:rPr>
          <w:rFonts w:ascii="Times New Roman" w:eastAsia="Calibri" w:hAnsi="Times New Roman" w:cs="Times New Roman"/>
          <w:sz w:val="24"/>
          <w:szCs w:val="24"/>
        </w:rPr>
        <w:t xml:space="preserve"> si uvedeme determinanty projevující se u jedinců s mentálním postižením. </w:t>
      </w:r>
      <w:r w:rsidR="00165938">
        <w:rPr>
          <w:rFonts w:ascii="Times New Roman" w:eastAsia="Calibri" w:hAnsi="Times New Roman" w:cs="Times New Roman"/>
          <w:sz w:val="24"/>
          <w:szCs w:val="24"/>
        </w:rPr>
        <w:t xml:space="preserve">M. </w:t>
      </w:r>
      <w:r>
        <w:rPr>
          <w:rFonts w:ascii="Times New Roman" w:eastAsia="Calibri" w:hAnsi="Times New Roman" w:cs="Times New Roman"/>
          <w:sz w:val="24"/>
          <w:szCs w:val="24"/>
        </w:rPr>
        <w:t>Dolejší (1978)</w:t>
      </w:r>
      <w:r>
        <w:rPr>
          <w:rFonts w:ascii="Times New Roman" w:eastAsia="Calibri" w:hAnsi="Times New Roman" w:cs="Times New Roman"/>
          <w:bCs/>
          <w:sz w:val="24"/>
          <w:szCs w:val="24"/>
        </w:rPr>
        <w:t xml:space="preserve"> </w:t>
      </w:r>
      <w:r w:rsidRPr="00EC5930">
        <w:rPr>
          <w:rFonts w:ascii="Times New Roman" w:eastAsia="Calibri" w:hAnsi="Times New Roman" w:cs="Times New Roman"/>
          <w:bCs/>
          <w:sz w:val="24"/>
          <w:szCs w:val="24"/>
        </w:rPr>
        <w:t>mezi ně řadí zvýšenou závislost na rodičích, infantilnost osobnosti, poh</w:t>
      </w:r>
      <w:r w:rsidR="00165938">
        <w:rPr>
          <w:rFonts w:ascii="Times New Roman" w:eastAsia="Calibri" w:hAnsi="Times New Roman" w:cs="Times New Roman"/>
          <w:bCs/>
          <w:sz w:val="24"/>
          <w:szCs w:val="24"/>
        </w:rPr>
        <w:t>otovost k úzkosti, sugestibilitu</w:t>
      </w:r>
      <w:r w:rsidRPr="00EC5930">
        <w:rPr>
          <w:rFonts w:ascii="Times New Roman" w:eastAsia="Calibri" w:hAnsi="Times New Roman" w:cs="Times New Roman"/>
          <w:bCs/>
          <w:sz w:val="24"/>
          <w:szCs w:val="24"/>
        </w:rPr>
        <w:t xml:space="preserve"> a </w:t>
      </w:r>
      <w:r w:rsidR="00165938">
        <w:rPr>
          <w:rFonts w:ascii="Times New Roman" w:eastAsia="Calibri" w:hAnsi="Times New Roman" w:cs="Times New Roman"/>
          <w:bCs/>
          <w:sz w:val="24"/>
          <w:szCs w:val="24"/>
        </w:rPr>
        <w:t>rigiditu</w:t>
      </w:r>
      <w:r w:rsidRPr="00EC5930">
        <w:rPr>
          <w:rFonts w:ascii="Times New Roman" w:eastAsia="Calibri" w:hAnsi="Times New Roman" w:cs="Times New Roman"/>
          <w:bCs/>
          <w:sz w:val="24"/>
          <w:szCs w:val="24"/>
        </w:rPr>
        <w:t xml:space="preserve"> chování, nedostatky v osobní identifikaci a ve vývoji „já“, opoždění psychosexuálního</w:t>
      </w:r>
      <w:r>
        <w:rPr>
          <w:rFonts w:ascii="Times New Roman" w:eastAsia="Calibri" w:hAnsi="Times New Roman" w:cs="Times New Roman"/>
          <w:bCs/>
          <w:sz w:val="24"/>
          <w:szCs w:val="24"/>
        </w:rPr>
        <w:t xml:space="preserve"> vývoje, nerovnováhu aspirace a výkonu, zvýšenou potřebu uspokojení a bezpečí, poruchu</w:t>
      </w:r>
      <w:r w:rsidRPr="00EC5930">
        <w:rPr>
          <w:rFonts w:ascii="Times New Roman" w:eastAsia="Calibri" w:hAnsi="Times New Roman" w:cs="Times New Roman"/>
          <w:bCs/>
          <w:sz w:val="24"/>
          <w:szCs w:val="24"/>
        </w:rPr>
        <w:t xml:space="preserve"> interpersonálních vztahů a komunikace, </w:t>
      </w:r>
      <w:r>
        <w:rPr>
          <w:rFonts w:ascii="Times New Roman" w:eastAsia="Calibri" w:hAnsi="Times New Roman" w:cs="Times New Roman"/>
          <w:bCs/>
          <w:sz w:val="24"/>
          <w:szCs w:val="24"/>
        </w:rPr>
        <w:t xml:space="preserve">nízkou </w:t>
      </w:r>
      <w:r w:rsidRPr="00EC5930">
        <w:rPr>
          <w:rFonts w:ascii="Times New Roman" w:eastAsia="Calibri" w:hAnsi="Times New Roman" w:cs="Times New Roman"/>
          <w:bCs/>
          <w:sz w:val="24"/>
          <w:szCs w:val="24"/>
        </w:rPr>
        <w:t xml:space="preserve">přizpůsobitelnost k sociálním a školním požadavkům, impulsivnost, </w:t>
      </w:r>
      <w:proofErr w:type="spellStart"/>
      <w:r>
        <w:rPr>
          <w:rFonts w:ascii="Times New Roman" w:eastAsia="Calibri" w:hAnsi="Times New Roman" w:cs="Times New Roman"/>
          <w:bCs/>
          <w:sz w:val="24"/>
          <w:szCs w:val="24"/>
        </w:rPr>
        <w:t>hypoaktivitu</w:t>
      </w:r>
      <w:proofErr w:type="spellEnd"/>
      <w:r w:rsidRPr="00EC5930">
        <w:rPr>
          <w:rFonts w:ascii="Times New Roman" w:eastAsia="Calibri" w:hAnsi="Times New Roman" w:cs="Times New Roman"/>
          <w:bCs/>
          <w:sz w:val="24"/>
          <w:szCs w:val="24"/>
        </w:rPr>
        <w:t xml:space="preserve"> nebo </w:t>
      </w:r>
      <w:r>
        <w:rPr>
          <w:rFonts w:ascii="Times New Roman" w:eastAsia="Calibri" w:hAnsi="Times New Roman" w:cs="Times New Roman"/>
          <w:bCs/>
          <w:sz w:val="24"/>
          <w:szCs w:val="24"/>
        </w:rPr>
        <w:t xml:space="preserve">hyperaktivitu, citovou vzrušivost, malou </w:t>
      </w:r>
      <w:r w:rsidRPr="00EC5930">
        <w:rPr>
          <w:rFonts w:ascii="Times New Roman" w:eastAsia="Calibri" w:hAnsi="Times New Roman" w:cs="Times New Roman"/>
          <w:bCs/>
          <w:sz w:val="24"/>
          <w:szCs w:val="24"/>
        </w:rPr>
        <w:t xml:space="preserve">chápavost </w:t>
      </w:r>
      <w:r>
        <w:rPr>
          <w:rFonts w:ascii="Times New Roman" w:eastAsia="Calibri" w:hAnsi="Times New Roman" w:cs="Times New Roman"/>
          <w:bCs/>
          <w:sz w:val="24"/>
          <w:szCs w:val="24"/>
        </w:rPr>
        <w:t xml:space="preserve">a </w:t>
      </w:r>
      <w:r w:rsidRPr="00EC5930">
        <w:rPr>
          <w:rFonts w:ascii="Times New Roman" w:eastAsia="Calibri" w:hAnsi="Times New Roman" w:cs="Times New Roman"/>
          <w:bCs/>
          <w:sz w:val="24"/>
          <w:szCs w:val="24"/>
        </w:rPr>
        <w:t xml:space="preserve">srovnávací schopnost, ulpívání na detailech, </w:t>
      </w:r>
      <w:r>
        <w:rPr>
          <w:rFonts w:ascii="Times New Roman" w:eastAsia="Calibri" w:hAnsi="Times New Roman" w:cs="Times New Roman"/>
          <w:bCs/>
          <w:sz w:val="24"/>
          <w:szCs w:val="24"/>
        </w:rPr>
        <w:t>sníženou mechanickou a logickou paměť, těkavou pozornost, poruchu</w:t>
      </w:r>
      <w:r w:rsidRPr="00EC5930">
        <w:rPr>
          <w:rFonts w:ascii="Times New Roman" w:eastAsia="Calibri" w:hAnsi="Times New Roman" w:cs="Times New Roman"/>
          <w:bCs/>
          <w:sz w:val="24"/>
          <w:szCs w:val="24"/>
        </w:rPr>
        <w:t xml:space="preserve"> </w:t>
      </w:r>
      <w:proofErr w:type="spellStart"/>
      <w:r w:rsidRPr="00EC5930">
        <w:rPr>
          <w:rFonts w:ascii="Times New Roman" w:eastAsia="Calibri" w:hAnsi="Times New Roman" w:cs="Times New Roman"/>
          <w:bCs/>
          <w:sz w:val="24"/>
          <w:szCs w:val="24"/>
        </w:rPr>
        <w:t>vizumotoriky</w:t>
      </w:r>
      <w:proofErr w:type="spellEnd"/>
      <w:r w:rsidRPr="00EC5930">
        <w:rPr>
          <w:rFonts w:ascii="Times New Roman" w:eastAsia="Calibri" w:hAnsi="Times New Roman" w:cs="Times New Roman"/>
          <w:bCs/>
          <w:sz w:val="24"/>
          <w:szCs w:val="24"/>
        </w:rPr>
        <w:t xml:space="preserve"> a celkové koordinace.</w:t>
      </w:r>
    </w:p>
    <w:p w:rsidR="006029D7" w:rsidRDefault="006029D7" w:rsidP="00CE181E">
      <w:pPr>
        <w:spacing w:line="360" w:lineRule="auto"/>
        <w:ind w:firstLine="708"/>
        <w:jc w:val="both"/>
        <w:rPr>
          <w:rFonts w:ascii="Times New Roman" w:eastAsia="Calibri" w:hAnsi="Times New Roman" w:cs="Times New Roman"/>
          <w:sz w:val="24"/>
          <w:szCs w:val="24"/>
        </w:rPr>
      </w:pPr>
    </w:p>
    <w:p w:rsidR="006029D7" w:rsidRDefault="006029D7" w:rsidP="00CE181E">
      <w:pPr>
        <w:spacing w:line="360" w:lineRule="auto"/>
        <w:ind w:firstLine="708"/>
        <w:jc w:val="both"/>
        <w:rPr>
          <w:rFonts w:ascii="Times New Roman" w:eastAsia="Calibri" w:hAnsi="Times New Roman" w:cs="Times New Roman"/>
          <w:sz w:val="24"/>
          <w:szCs w:val="24"/>
        </w:rPr>
      </w:pPr>
    </w:p>
    <w:p w:rsidR="006029D7" w:rsidRPr="006029D7" w:rsidRDefault="006029D7" w:rsidP="00CE181E">
      <w:pPr>
        <w:spacing w:line="360" w:lineRule="auto"/>
        <w:ind w:firstLine="708"/>
        <w:jc w:val="both"/>
        <w:rPr>
          <w:rFonts w:ascii="Times New Roman" w:eastAsia="Calibri" w:hAnsi="Times New Roman" w:cs="Times New Roman"/>
          <w:sz w:val="24"/>
          <w:szCs w:val="24"/>
        </w:rPr>
      </w:pPr>
      <w:r w:rsidRPr="00317C03">
        <w:rPr>
          <w:rFonts w:ascii="Times New Roman" w:eastAsia="Calibri" w:hAnsi="Times New Roman" w:cs="Times New Roman"/>
          <w:i/>
          <w:sz w:val="24"/>
          <w:szCs w:val="24"/>
        </w:rPr>
        <w:t>První kapitola pojednává o mentálním postižení</w:t>
      </w:r>
      <w:r w:rsidR="00317C03" w:rsidRPr="00317C03">
        <w:rPr>
          <w:rFonts w:ascii="Times New Roman" w:eastAsia="Calibri" w:hAnsi="Times New Roman" w:cs="Times New Roman"/>
          <w:i/>
          <w:sz w:val="24"/>
          <w:szCs w:val="24"/>
        </w:rPr>
        <w:t>. Zabývá se vymeze</w:t>
      </w:r>
      <w:r w:rsidR="00452C70">
        <w:rPr>
          <w:rFonts w:ascii="Times New Roman" w:eastAsia="Calibri" w:hAnsi="Times New Roman" w:cs="Times New Roman"/>
          <w:i/>
          <w:sz w:val="24"/>
          <w:szCs w:val="24"/>
        </w:rPr>
        <w:t>ním pojmu mentálního postižení</w:t>
      </w:r>
      <w:r w:rsidR="0073050F">
        <w:rPr>
          <w:rFonts w:ascii="Times New Roman" w:eastAsia="Calibri" w:hAnsi="Times New Roman" w:cs="Times New Roman"/>
          <w:i/>
          <w:sz w:val="24"/>
          <w:szCs w:val="24"/>
        </w:rPr>
        <w:t>, kde popisuje také demenci a sociálně podmíněnou mentální retardaci. V</w:t>
      </w:r>
      <w:r w:rsidR="00317C03" w:rsidRPr="00317C03">
        <w:rPr>
          <w:rFonts w:ascii="Times New Roman" w:hAnsi="Times New Roman" w:cs="Times New Roman"/>
          <w:i/>
          <w:sz w:val="24"/>
          <w:szCs w:val="24"/>
        </w:rPr>
        <w:t>ěnuje</w:t>
      </w:r>
      <w:r w:rsidR="00452C70">
        <w:rPr>
          <w:rFonts w:ascii="Times New Roman" w:hAnsi="Times New Roman" w:cs="Times New Roman"/>
          <w:i/>
          <w:sz w:val="24"/>
          <w:szCs w:val="24"/>
        </w:rPr>
        <w:t xml:space="preserve"> se</w:t>
      </w:r>
      <w:r w:rsidR="00317C03" w:rsidRPr="00317C03">
        <w:rPr>
          <w:rFonts w:ascii="Times New Roman" w:hAnsi="Times New Roman" w:cs="Times New Roman"/>
          <w:i/>
          <w:sz w:val="24"/>
          <w:szCs w:val="24"/>
        </w:rPr>
        <w:t xml:space="preserve"> r</w:t>
      </w:r>
      <w:r w:rsidR="00452C70">
        <w:rPr>
          <w:rFonts w:ascii="Times New Roman" w:hAnsi="Times New Roman" w:cs="Times New Roman"/>
          <w:i/>
          <w:sz w:val="24"/>
          <w:szCs w:val="24"/>
        </w:rPr>
        <w:t>ůznorodému</w:t>
      </w:r>
      <w:r w:rsidR="00317C03" w:rsidRPr="00317C03">
        <w:rPr>
          <w:rFonts w:ascii="Times New Roman" w:hAnsi="Times New Roman" w:cs="Times New Roman"/>
          <w:i/>
          <w:sz w:val="24"/>
          <w:szCs w:val="24"/>
        </w:rPr>
        <w:t xml:space="preserve"> poj</w:t>
      </w:r>
      <w:r w:rsidR="0073050F">
        <w:rPr>
          <w:rFonts w:ascii="Times New Roman" w:hAnsi="Times New Roman" w:cs="Times New Roman"/>
          <w:i/>
          <w:sz w:val="24"/>
          <w:szCs w:val="24"/>
        </w:rPr>
        <w:t xml:space="preserve">etí etiologie a uvádí </w:t>
      </w:r>
      <w:r w:rsidR="00094D4C">
        <w:rPr>
          <w:rFonts w:ascii="Times New Roman" w:hAnsi="Times New Roman" w:cs="Times New Roman"/>
          <w:i/>
          <w:sz w:val="24"/>
          <w:szCs w:val="24"/>
        </w:rPr>
        <w:t xml:space="preserve">její </w:t>
      </w:r>
      <w:r w:rsidR="0073050F">
        <w:rPr>
          <w:rFonts w:ascii="Times New Roman" w:hAnsi="Times New Roman" w:cs="Times New Roman"/>
          <w:i/>
          <w:sz w:val="24"/>
          <w:szCs w:val="24"/>
        </w:rPr>
        <w:t xml:space="preserve">členění </w:t>
      </w:r>
      <w:r w:rsidR="00317C03" w:rsidRPr="00317C03">
        <w:rPr>
          <w:rFonts w:ascii="Times New Roman" w:hAnsi="Times New Roman" w:cs="Times New Roman"/>
          <w:i/>
          <w:sz w:val="24"/>
          <w:szCs w:val="24"/>
        </w:rPr>
        <w:t>od různých autorů</w:t>
      </w:r>
      <w:r w:rsidR="00452C70">
        <w:rPr>
          <w:rFonts w:ascii="Times New Roman" w:hAnsi="Times New Roman" w:cs="Times New Roman"/>
          <w:i/>
          <w:sz w:val="24"/>
          <w:szCs w:val="24"/>
        </w:rPr>
        <w:t xml:space="preserve">. Dále je uvedena klasifikace a </w:t>
      </w:r>
      <w:r w:rsidR="0073050F">
        <w:rPr>
          <w:rFonts w:ascii="Times New Roman" w:hAnsi="Times New Roman" w:cs="Times New Roman"/>
          <w:i/>
          <w:sz w:val="24"/>
          <w:szCs w:val="24"/>
        </w:rPr>
        <w:t>charakteristika</w:t>
      </w:r>
      <w:r w:rsidR="00452C70">
        <w:rPr>
          <w:rFonts w:ascii="Times New Roman" w:hAnsi="Times New Roman" w:cs="Times New Roman"/>
          <w:i/>
          <w:sz w:val="24"/>
          <w:szCs w:val="24"/>
        </w:rPr>
        <w:t xml:space="preserve"> jednotlivých stupňů mentálního postižení</w:t>
      </w:r>
      <w:r w:rsidR="0073050F">
        <w:rPr>
          <w:rFonts w:ascii="Times New Roman" w:hAnsi="Times New Roman" w:cs="Times New Roman"/>
          <w:i/>
          <w:sz w:val="24"/>
          <w:szCs w:val="24"/>
        </w:rPr>
        <w:t>. Zmiňuje také specifika a odlišnosti jedinců s mentálním postižením</w:t>
      </w:r>
      <w:r w:rsidR="00094D4C">
        <w:rPr>
          <w:rFonts w:ascii="Times New Roman" w:hAnsi="Times New Roman" w:cs="Times New Roman"/>
          <w:i/>
          <w:sz w:val="24"/>
          <w:szCs w:val="24"/>
        </w:rPr>
        <w:t xml:space="preserve"> a popisuje jejich projevy či znaky v jednotlivých oblastech.</w:t>
      </w:r>
    </w:p>
    <w:p w:rsidR="006417B7" w:rsidRDefault="006417B7" w:rsidP="00CE181E">
      <w:pPr>
        <w:spacing w:line="360" w:lineRule="auto"/>
        <w:jc w:val="both"/>
        <w:rPr>
          <w:rFonts w:ascii="Calibri" w:eastAsia="Calibri" w:hAnsi="Calibri" w:cs="Times New Roman"/>
          <w:bCs/>
        </w:rPr>
      </w:pPr>
      <w:r>
        <w:rPr>
          <w:rFonts w:ascii="Calibri" w:eastAsia="Calibri" w:hAnsi="Calibri" w:cs="Times New Roman"/>
          <w:bCs/>
        </w:rPr>
        <w:br w:type="page"/>
      </w:r>
    </w:p>
    <w:p w:rsidR="006417B7" w:rsidRPr="00692ECD" w:rsidRDefault="00EC6FF3" w:rsidP="00692ECD">
      <w:pPr>
        <w:pStyle w:val="Nadpis3"/>
        <w:spacing w:line="360" w:lineRule="auto"/>
        <w:jc w:val="both"/>
        <w:rPr>
          <w:rFonts w:ascii="Times New Roman" w:hAnsi="Times New Roman" w:cs="Times New Roman"/>
          <w:color w:val="auto"/>
          <w:sz w:val="32"/>
        </w:rPr>
      </w:pPr>
      <w:bookmarkStart w:id="11" w:name="_Toc353940544"/>
      <w:bookmarkStart w:id="12" w:name="_Toc353965454"/>
      <w:r w:rsidRPr="00692ECD">
        <w:rPr>
          <w:rFonts w:ascii="Times New Roman" w:hAnsi="Times New Roman" w:cs="Times New Roman"/>
          <w:color w:val="auto"/>
          <w:sz w:val="32"/>
        </w:rPr>
        <w:lastRenderedPageBreak/>
        <w:t>2</w:t>
      </w:r>
      <w:r w:rsidR="00666BA7" w:rsidRPr="00692ECD">
        <w:rPr>
          <w:rFonts w:ascii="Times New Roman" w:hAnsi="Times New Roman" w:cs="Times New Roman"/>
          <w:color w:val="auto"/>
          <w:sz w:val="32"/>
        </w:rPr>
        <w:t xml:space="preserve"> </w:t>
      </w:r>
      <w:r w:rsidR="00236473" w:rsidRPr="00692ECD">
        <w:rPr>
          <w:rFonts w:ascii="Times New Roman" w:hAnsi="Times New Roman" w:cs="Times New Roman"/>
          <w:color w:val="auto"/>
          <w:sz w:val="32"/>
        </w:rPr>
        <w:t>Včasná intervence a diagnostika jedinců s</w:t>
      </w:r>
      <w:r w:rsidR="006417B7" w:rsidRPr="00692ECD">
        <w:rPr>
          <w:rFonts w:ascii="Times New Roman" w:hAnsi="Times New Roman" w:cs="Times New Roman"/>
          <w:color w:val="auto"/>
          <w:sz w:val="32"/>
        </w:rPr>
        <w:t> </w:t>
      </w:r>
      <w:r w:rsidR="00236473" w:rsidRPr="00692ECD">
        <w:rPr>
          <w:rFonts w:ascii="Times New Roman" w:hAnsi="Times New Roman" w:cs="Times New Roman"/>
          <w:color w:val="auto"/>
          <w:sz w:val="32"/>
        </w:rPr>
        <w:t>mentálním postižením</w:t>
      </w:r>
      <w:bookmarkEnd w:id="11"/>
      <w:bookmarkEnd w:id="12"/>
    </w:p>
    <w:p w:rsidR="00EC6FF3" w:rsidRPr="00692ECD" w:rsidRDefault="00EC6FF3" w:rsidP="00692ECD">
      <w:pPr>
        <w:spacing w:line="360" w:lineRule="auto"/>
        <w:jc w:val="both"/>
        <w:rPr>
          <w:rFonts w:ascii="Times New Roman" w:hAnsi="Times New Roman" w:cs="Times New Roman"/>
          <w:sz w:val="24"/>
        </w:rPr>
      </w:pPr>
    </w:p>
    <w:p w:rsidR="006417B7" w:rsidRPr="00692ECD" w:rsidRDefault="00666BA7" w:rsidP="00692ECD">
      <w:pPr>
        <w:pStyle w:val="Nadpis2"/>
        <w:spacing w:line="360" w:lineRule="auto"/>
        <w:jc w:val="both"/>
        <w:rPr>
          <w:rFonts w:ascii="Times New Roman" w:hAnsi="Times New Roman" w:cs="Times New Roman"/>
          <w:color w:val="auto"/>
          <w:sz w:val="28"/>
        </w:rPr>
      </w:pPr>
      <w:bookmarkStart w:id="13" w:name="_Toc353940545"/>
      <w:bookmarkStart w:id="14" w:name="_Toc353965455"/>
      <w:r w:rsidRPr="00692ECD">
        <w:rPr>
          <w:rFonts w:ascii="Times New Roman" w:hAnsi="Times New Roman" w:cs="Times New Roman"/>
          <w:color w:val="auto"/>
          <w:sz w:val="28"/>
        </w:rPr>
        <w:t xml:space="preserve">2.1. </w:t>
      </w:r>
      <w:r w:rsidR="00236473" w:rsidRPr="00692ECD">
        <w:rPr>
          <w:rFonts w:ascii="Times New Roman" w:hAnsi="Times New Roman" w:cs="Times New Roman"/>
          <w:color w:val="auto"/>
          <w:sz w:val="28"/>
        </w:rPr>
        <w:t>Pediatrie</w:t>
      </w:r>
      <w:bookmarkEnd w:id="13"/>
      <w:bookmarkEnd w:id="14"/>
    </w:p>
    <w:p w:rsidR="00236473" w:rsidRPr="0035355A" w:rsidRDefault="00236473" w:rsidP="00CE181E">
      <w:pPr>
        <w:pStyle w:val="Nadpis1"/>
        <w:shd w:val="clear" w:color="auto" w:fill="FFFFFF"/>
        <w:spacing w:before="60" w:beforeAutospacing="0" w:after="60" w:afterAutospacing="0" w:line="360" w:lineRule="auto"/>
        <w:ind w:firstLine="708"/>
        <w:jc w:val="both"/>
        <w:rPr>
          <w:rFonts w:ascii="Arial" w:hAnsi="Arial" w:cs="Arial"/>
          <w:color w:val="070707"/>
          <w:sz w:val="30"/>
          <w:szCs w:val="30"/>
        </w:rPr>
      </w:pPr>
      <w:r w:rsidRPr="00434798">
        <w:rPr>
          <w:sz w:val="24"/>
          <w:szCs w:val="24"/>
        </w:rPr>
        <w:t xml:space="preserve">Pediatrie </w:t>
      </w:r>
      <w:r w:rsidRPr="0035355A">
        <w:rPr>
          <w:b w:val="0"/>
          <w:sz w:val="24"/>
          <w:szCs w:val="24"/>
        </w:rPr>
        <w:t xml:space="preserve">neboli dětské lékařství patří k základním lékařským oborům. </w:t>
      </w:r>
      <w:r w:rsidRPr="0035355A">
        <w:rPr>
          <w:b w:val="0"/>
          <w:color w:val="000000"/>
          <w:sz w:val="24"/>
          <w:szCs w:val="24"/>
          <w:shd w:val="clear" w:color="auto" w:fill="FFFFFF"/>
        </w:rPr>
        <w:t>Praktický lékař zabývající se tímto oborem, je nazýván jako</w:t>
      </w:r>
      <w:r w:rsidRPr="00434798">
        <w:rPr>
          <w:color w:val="000000"/>
          <w:sz w:val="24"/>
          <w:szCs w:val="24"/>
          <w:shd w:val="clear" w:color="auto" w:fill="FFFFFF"/>
        </w:rPr>
        <w:t xml:space="preserve"> pediatr</w:t>
      </w:r>
      <w:r>
        <w:rPr>
          <w:rFonts w:ascii="Arial" w:hAnsi="Arial" w:cs="Arial"/>
          <w:color w:val="000000"/>
          <w:sz w:val="19"/>
          <w:szCs w:val="19"/>
          <w:shd w:val="clear" w:color="auto" w:fill="FFFFFF"/>
        </w:rPr>
        <w:t xml:space="preserve">. </w:t>
      </w:r>
      <w:r w:rsidRPr="0035355A">
        <w:rPr>
          <w:b w:val="0"/>
          <w:color w:val="000000"/>
          <w:sz w:val="24"/>
          <w:szCs w:val="24"/>
          <w:shd w:val="clear" w:color="auto" w:fill="FFFFFF"/>
        </w:rPr>
        <w:t xml:space="preserve">Práva, povinnosti a </w:t>
      </w:r>
      <w:r w:rsidR="00F206CF">
        <w:rPr>
          <w:b w:val="0"/>
          <w:color w:val="000000"/>
          <w:sz w:val="24"/>
          <w:szCs w:val="24"/>
          <w:shd w:val="clear" w:color="auto" w:fill="FFFFFF"/>
        </w:rPr>
        <w:t>další náležitosti spojené s tím</w:t>
      </w:r>
      <w:r w:rsidRPr="0035355A">
        <w:rPr>
          <w:b w:val="0"/>
          <w:color w:val="000000"/>
          <w:sz w:val="24"/>
          <w:szCs w:val="24"/>
          <w:shd w:val="clear" w:color="auto" w:fill="FFFFFF"/>
        </w:rPr>
        <w:t>to oborem jsou legislativně zakotveny v </w:t>
      </w:r>
      <w:r w:rsidRPr="0035355A">
        <w:rPr>
          <w:b w:val="0"/>
          <w:color w:val="070707"/>
          <w:sz w:val="24"/>
          <w:szCs w:val="24"/>
        </w:rPr>
        <w:t>Zákoně č. 372/2011 Sb. o zdravotních službách a podmínkách jejich poskytování (zákon o zdravotních službách).</w:t>
      </w:r>
    </w:p>
    <w:p w:rsidR="00236473" w:rsidRPr="008C0FD6" w:rsidRDefault="00236473" w:rsidP="00CE181E">
      <w:pPr>
        <w:spacing w:line="360" w:lineRule="auto"/>
        <w:ind w:firstLine="708"/>
        <w:jc w:val="both"/>
        <w:rPr>
          <w:rFonts w:ascii="Times New Roman" w:hAnsi="Times New Roman" w:cs="Times New Roman"/>
          <w:sz w:val="24"/>
          <w:szCs w:val="24"/>
        </w:rPr>
      </w:pPr>
      <w:r w:rsidRPr="008C0FD6">
        <w:rPr>
          <w:rFonts w:ascii="Times New Roman" w:hAnsi="Times New Roman" w:cs="Times New Roman"/>
          <w:sz w:val="24"/>
          <w:szCs w:val="24"/>
        </w:rPr>
        <w:t>Předmětem a náplní práce tohoto oboru je především prevence, diagnostika, etiologie, patogeneze, symptomatologie a terapie nemocí postihující dětskou populaci. Sleduje také celkový vývoj dítěte (tělesný, duševní, citový i sociální)</w:t>
      </w:r>
      <w:r>
        <w:rPr>
          <w:rFonts w:ascii="Times New Roman" w:hAnsi="Times New Roman" w:cs="Times New Roman"/>
          <w:sz w:val="24"/>
          <w:szCs w:val="24"/>
        </w:rPr>
        <w:t xml:space="preserve"> a poskytuje</w:t>
      </w:r>
      <w:r w:rsidRPr="008C0FD6">
        <w:rPr>
          <w:rFonts w:ascii="Times New Roman" w:hAnsi="Times New Roman" w:cs="Times New Roman"/>
          <w:sz w:val="24"/>
          <w:szCs w:val="24"/>
        </w:rPr>
        <w:t xml:space="preserve"> preventivní (např. povinné pravidelné prohlídky), léčebnou a dispenzární péči. Dispenzarizace je založena na aktivním přístupu pediatra k určitým skupinám pacientů, mezi které patří děti chronicky nemocné, handicapované, děti ohrožené prostředím a další.  </w:t>
      </w:r>
      <w:r>
        <w:rPr>
          <w:rFonts w:ascii="Times New Roman" w:hAnsi="Times New Roman" w:cs="Times New Roman"/>
          <w:sz w:val="24"/>
          <w:szCs w:val="24"/>
        </w:rPr>
        <w:t>Hlavní cíl</w:t>
      </w:r>
      <w:r w:rsidRPr="00F010FD">
        <w:rPr>
          <w:rFonts w:ascii="Times New Roman" w:hAnsi="Times New Roman" w:cs="Times New Roman"/>
          <w:sz w:val="24"/>
          <w:szCs w:val="24"/>
        </w:rPr>
        <w:t xml:space="preserve"> dětského lékař</w:t>
      </w:r>
      <w:r>
        <w:rPr>
          <w:rFonts w:ascii="Times New Roman" w:hAnsi="Times New Roman" w:cs="Times New Roman"/>
          <w:sz w:val="24"/>
          <w:szCs w:val="24"/>
        </w:rPr>
        <w:t>ství spočívá v péči o člověka (</w:t>
      </w:r>
      <w:r w:rsidRPr="00F010FD">
        <w:rPr>
          <w:rFonts w:ascii="Times New Roman" w:hAnsi="Times New Roman" w:cs="Times New Roman"/>
          <w:sz w:val="24"/>
          <w:szCs w:val="24"/>
        </w:rPr>
        <w:t xml:space="preserve">od dětství do období </w:t>
      </w:r>
      <w:r>
        <w:rPr>
          <w:rFonts w:ascii="Times New Roman" w:hAnsi="Times New Roman" w:cs="Times New Roman"/>
          <w:sz w:val="24"/>
          <w:szCs w:val="24"/>
        </w:rPr>
        <w:t>adolescence), s důrazem</w:t>
      </w:r>
      <w:r w:rsidRPr="00F010FD">
        <w:rPr>
          <w:rFonts w:ascii="Times New Roman" w:hAnsi="Times New Roman" w:cs="Times New Roman"/>
          <w:sz w:val="24"/>
          <w:szCs w:val="24"/>
        </w:rPr>
        <w:t xml:space="preserve"> na </w:t>
      </w:r>
      <w:r>
        <w:rPr>
          <w:rFonts w:ascii="Times New Roman" w:hAnsi="Times New Roman" w:cs="Times New Roman"/>
          <w:sz w:val="24"/>
          <w:szCs w:val="24"/>
        </w:rPr>
        <w:t xml:space="preserve">individuální specifika jedince. </w:t>
      </w:r>
      <w:r w:rsidRPr="008C0FD6">
        <w:rPr>
          <w:rFonts w:ascii="Times New Roman" w:hAnsi="Times New Roman" w:cs="Times New Roman"/>
          <w:sz w:val="24"/>
          <w:szCs w:val="24"/>
        </w:rPr>
        <w:t xml:space="preserve">Na základě spolupráce s porodnictvím sahá pediatrická péče již do prenatálního období. Oficiálně však </w:t>
      </w:r>
      <w:r w:rsidR="00BB20F6">
        <w:rPr>
          <w:rFonts w:ascii="Times New Roman" w:hAnsi="Times New Roman" w:cs="Times New Roman"/>
          <w:sz w:val="24"/>
          <w:szCs w:val="24"/>
        </w:rPr>
        <w:t>do její</w:t>
      </w:r>
      <w:r w:rsidRPr="008C0FD6">
        <w:rPr>
          <w:rFonts w:ascii="Times New Roman" w:hAnsi="Times New Roman" w:cs="Times New Roman"/>
          <w:sz w:val="24"/>
          <w:szCs w:val="24"/>
        </w:rPr>
        <w:t xml:space="preserve"> péče spadají děti od narození a končí dovršením osmnáctého roku jedince. (</w:t>
      </w:r>
      <w:proofErr w:type="spellStart"/>
      <w:r w:rsidRPr="008C0FD6">
        <w:rPr>
          <w:rFonts w:ascii="Times New Roman" w:hAnsi="Times New Roman" w:cs="Times New Roman"/>
          <w:sz w:val="24"/>
          <w:szCs w:val="24"/>
        </w:rPr>
        <w:t>Stožický</w:t>
      </w:r>
      <w:proofErr w:type="spellEnd"/>
      <w:r w:rsidRPr="008C0FD6">
        <w:rPr>
          <w:rFonts w:ascii="Times New Roman" w:hAnsi="Times New Roman" w:cs="Times New Roman"/>
          <w:sz w:val="24"/>
          <w:szCs w:val="24"/>
        </w:rPr>
        <w:t xml:space="preserve">, F., </w:t>
      </w:r>
      <w:proofErr w:type="spellStart"/>
      <w:r w:rsidRPr="008C0FD6">
        <w:rPr>
          <w:rFonts w:ascii="Times New Roman" w:hAnsi="Times New Roman" w:cs="Times New Roman"/>
          <w:sz w:val="24"/>
          <w:szCs w:val="24"/>
        </w:rPr>
        <w:t>Pizingerová</w:t>
      </w:r>
      <w:proofErr w:type="spellEnd"/>
      <w:r w:rsidRPr="008C0FD6">
        <w:rPr>
          <w:rFonts w:ascii="Times New Roman" w:hAnsi="Times New Roman" w:cs="Times New Roman"/>
          <w:sz w:val="24"/>
          <w:szCs w:val="24"/>
        </w:rPr>
        <w:t>, K. 2006)</w:t>
      </w:r>
    </w:p>
    <w:p w:rsidR="00236473" w:rsidRDefault="00236473" w:rsidP="00CE18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w:t>
      </w:r>
      <w:r w:rsidRPr="00B359CC">
        <w:rPr>
          <w:rFonts w:ascii="Times New Roman" w:hAnsi="Times New Roman" w:cs="Times New Roman"/>
          <w:sz w:val="24"/>
          <w:szCs w:val="24"/>
        </w:rPr>
        <w:t>rozdíl od ostatní</w:t>
      </w:r>
      <w:r>
        <w:rPr>
          <w:rFonts w:ascii="Times New Roman" w:hAnsi="Times New Roman" w:cs="Times New Roman"/>
          <w:sz w:val="24"/>
          <w:szCs w:val="24"/>
        </w:rPr>
        <w:t xml:space="preserve">ch lékařských oborů, poskytuje pediatrie </w:t>
      </w:r>
      <w:r w:rsidRPr="00B359CC">
        <w:rPr>
          <w:rFonts w:ascii="Times New Roman" w:hAnsi="Times New Roman" w:cs="Times New Roman"/>
          <w:sz w:val="24"/>
          <w:szCs w:val="24"/>
        </w:rPr>
        <w:t>zá</w:t>
      </w:r>
      <w:r>
        <w:rPr>
          <w:rFonts w:ascii="Times New Roman" w:hAnsi="Times New Roman" w:cs="Times New Roman"/>
          <w:sz w:val="24"/>
          <w:szCs w:val="24"/>
        </w:rPr>
        <w:t xml:space="preserve">kladní péči zdravým i nemocným </w:t>
      </w:r>
      <w:r w:rsidRPr="00B359CC">
        <w:rPr>
          <w:rFonts w:ascii="Times New Roman" w:hAnsi="Times New Roman" w:cs="Times New Roman"/>
          <w:sz w:val="24"/>
          <w:szCs w:val="24"/>
        </w:rPr>
        <w:t>jedincům, a to v uceleném systému praktických lékařů pro děti a dorost.</w:t>
      </w:r>
      <w:r>
        <w:rPr>
          <w:rFonts w:ascii="Times New Roman" w:hAnsi="Times New Roman" w:cs="Times New Roman"/>
          <w:sz w:val="24"/>
          <w:szCs w:val="24"/>
        </w:rPr>
        <w:t xml:space="preserve"> Dnes je v ČR pediatrická péče zajišťována státním i soukromým sektorem. A je poskytována ve formě ambulantní, kterou provádí d</w:t>
      </w:r>
      <w:r w:rsidRPr="008C0FD6">
        <w:rPr>
          <w:rFonts w:ascii="Times New Roman" w:hAnsi="Times New Roman" w:cs="Times New Roman"/>
          <w:sz w:val="24"/>
          <w:szCs w:val="24"/>
        </w:rPr>
        <w:t>ětský lékař (pediatr) ve spolupráci s dětskou sestrou</w:t>
      </w:r>
      <w:r>
        <w:rPr>
          <w:rFonts w:ascii="Times New Roman" w:hAnsi="Times New Roman" w:cs="Times New Roman"/>
          <w:sz w:val="24"/>
          <w:szCs w:val="24"/>
        </w:rPr>
        <w:t xml:space="preserve">, nebo také formou ústavní péče. </w:t>
      </w:r>
      <w:r w:rsidRPr="008C0FD6">
        <w:rPr>
          <w:rFonts w:ascii="Times New Roman" w:hAnsi="Times New Roman" w:cs="Times New Roman"/>
          <w:sz w:val="24"/>
          <w:szCs w:val="24"/>
        </w:rPr>
        <w:t xml:space="preserve"> </w:t>
      </w:r>
      <w:r w:rsidR="00070C12">
        <w:rPr>
          <w:rFonts w:ascii="Times New Roman" w:hAnsi="Times New Roman" w:cs="Times New Roman"/>
          <w:sz w:val="24"/>
          <w:szCs w:val="24"/>
        </w:rPr>
        <w:t>(</w:t>
      </w:r>
      <w:r w:rsidR="00070C12" w:rsidRPr="0081031B">
        <w:rPr>
          <w:rFonts w:ascii="Times New Roman" w:hAnsi="Times New Roman" w:cs="Times New Roman"/>
          <w:iCs/>
          <w:color w:val="000000"/>
          <w:sz w:val="24"/>
          <w:szCs w:val="20"/>
          <w:shd w:val="clear" w:color="auto" w:fill="FFFFFF"/>
        </w:rPr>
        <w:t>Ministerstvo zdravotnictví České republiky</w:t>
      </w:r>
      <w:r w:rsidR="00070C12">
        <w:rPr>
          <w:rFonts w:ascii="Times New Roman" w:hAnsi="Times New Roman" w:cs="Times New Roman"/>
          <w:i/>
          <w:iCs/>
          <w:color w:val="000000"/>
          <w:sz w:val="24"/>
          <w:szCs w:val="20"/>
          <w:shd w:val="clear" w:color="auto" w:fill="FFFFFF"/>
        </w:rPr>
        <w:t xml:space="preserve"> </w:t>
      </w:r>
      <w:r w:rsidR="00070C12" w:rsidRPr="00070C12">
        <w:rPr>
          <w:rStyle w:val="apple-converted-space"/>
          <w:rFonts w:ascii="Times New Roman" w:hAnsi="Times New Roman" w:cs="Times New Roman"/>
          <w:color w:val="000000"/>
          <w:sz w:val="24"/>
          <w:szCs w:val="20"/>
          <w:shd w:val="clear" w:color="auto" w:fill="FFFFFF"/>
        </w:rPr>
        <w:t> </w:t>
      </w:r>
      <w:r w:rsidR="00070C12" w:rsidRPr="00070C12">
        <w:rPr>
          <w:rFonts w:ascii="Times New Roman" w:hAnsi="Times New Roman" w:cs="Times New Roman"/>
          <w:color w:val="000000"/>
          <w:sz w:val="24"/>
          <w:szCs w:val="20"/>
          <w:shd w:val="clear" w:color="auto" w:fill="FFFFFF"/>
        </w:rPr>
        <w:t>[online]</w:t>
      </w:r>
      <w:r w:rsidR="0081031B">
        <w:rPr>
          <w:rFonts w:ascii="Times New Roman" w:hAnsi="Times New Roman" w:cs="Times New Roman"/>
          <w:color w:val="000000"/>
          <w:sz w:val="24"/>
          <w:szCs w:val="20"/>
          <w:shd w:val="clear" w:color="auto" w:fill="FFFFFF"/>
        </w:rPr>
        <w:t>, 2013</w:t>
      </w:r>
      <w:r w:rsidR="00BA6563">
        <w:rPr>
          <w:rFonts w:ascii="Times New Roman" w:hAnsi="Times New Roman" w:cs="Times New Roman"/>
          <w:color w:val="000000"/>
          <w:sz w:val="24"/>
          <w:szCs w:val="20"/>
          <w:shd w:val="clear" w:color="auto" w:fill="FFFFFF"/>
        </w:rPr>
        <w:t>)</w:t>
      </w:r>
    </w:p>
    <w:p w:rsidR="00236473" w:rsidRDefault="00236473" w:rsidP="00CE181E">
      <w:pPr>
        <w:spacing w:line="360" w:lineRule="auto"/>
        <w:jc w:val="both"/>
        <w:rPr>
          <w:rFonts w:ascii="Times New Roman" w:hAnsi="Times New Roman" w:cs="Times New Roman"/>
          <w:sz w:val="24"/>
          <w:szCs w:val="24"/>
        </w:rPr>
      </w:pPr>
      <w:r w:rsidRPr="008C0FD6">
        <w:rPr>
          <w:rFonts w:ascii="Times New Roman" w:hAnsi="Times New Roman" w:cs="Times New Roman"/>
          <w:sz w:val="24"/>
          <w:szCs w:val="24"/>
        </w:rPr>
        <w:t>Pediatr je jeden z odborníků, který se setkává s dítětem i jeho rodiči nejdříve. Má tedy možnost jako první provádět preventivní opatření</w:t>
      </w:r>
      <w:r>
        <w:rPr>
          <w:rFonts w:ascii="Times New Roman" w:hAnsi="Times New Roman" w:cs="Times New Roman"/>
          <w:sz w:val="24"/>
          <w:szCs w:val="24"/>
        </w:rPr>
        <w:t xml:space="preserve">, </w:t>
      </w:r>
      <w:r w:rsidRPr="008C0FD6">
        <w:rPr>
          <w:rFonts w:ascii="Times New Roman" w:hAnsi="Times New Roman" w:cs="Times New Roman"/>
          <w:sz w:val="24"/>
          <w:szCs w:val="24"/>
        </w:rPr>
        <w:t xml:space="preserve">osvětu, být poradcem pro </w:t>
      </w:r>
      <w:r>
        <w:rPr>
          <w:rFonts w:ascii="Times New Roman" w:hAnsi="Times New Roman" w:cs="Times New Roman"/>
          <w:sz w:val="24"/>
          <w:szCs w:val="24"/>
        </w:rPr>
        <w:t>dítě i rodinu, nebo</w:t>
      </w:r>
      <w:r w:rsidRPr="008C0FD6">
        <w:rPr>
          <w:rFonts w:ascii="Times New Roman" w:hAnsi="Times New Roman" w:cs="Times New Roman"/>
          <w:sz w:val="24"/>
          <w:szCs w:val="24"/>
        </w:rPr>
        <w:t xml:space="preserve"> odhalit odchylky ve vývoji dítěte. Následně pak může odeslat dítě na potřebná vyšetření a zahájit spolupráci s dalšími odborníky.</w:t>
      </w:r>
      <w:r>
        <w:rPr>
          <w:rFonts w:ascii="Times New Roman" w:hAnsi="Times New Roman" w:cs="Times New Roman"/>
          <w:sz w:val="24"/>
          <w:szCs w:val="24"/>
        </w:rPr>
        <w:t xml:space="preserve"> </w:t>
      </w:r>
      <w:r w:rsidRPr="008C0FD6">
        <w:rPr>
          <w:rFonts w:ascii="Times New Roman" w:hAnsi="Times New Roman" w:cs="Times New Roman"/>
          <w:sz w:val="24"/>
          <w:szCs w:val="24"/>
        </w:rPr>
        <w:t xml:space="preserve">Podle vyhlášky č. 70/2012 Sb. o preventivních prohlídkách, má praktický lékař pro děti a dorost povinnost provádět tzv. všeobecné preventivní prohlídky dětí. </w:t>
      </w:r>
      <w:r w:rsidRPr="008C0FD6">
        <w:rPr>
          <w:rFonts w:ascii="Times New Roman" w:hAnsi="Times New Roman" w:cs="Times New Roman"/>
          <w:i/>
          <w:sz w:val="24"/>
          <w:szCs w:val="24"/>
        </w:rPr>
        <w:t xml:space="preserve">„Preventivní prohlídky představují </w:t>
      </w:r>
      <w:r w:rsidRPr="008C0FD6">
        <w:rPr>
          <w:rFonts w:ascii="Times New Roman" w:hAnsi="Times New Roman" w:cs="Times New Roman"/>
          <w:i/>
          <w:sz w:val="24"/>
          <w:szCs w:val="24"/>
        </w:rPr>
        <w:lastRenderedPageBreak/>
        <w:t xml:space="preserve">v práci praktického lékaře pro děti a dorost (PLDD) jeden ze základních postupů k předcházení či včasnému zjišťování patologických stavů.“ </w:t>
      </w:r>
      <w:r w:rsidR="0038685B">
        <w:rPr>
          <w:rFonts w:ascii="Times New Roman" w:hAnsi="Times New Roman" w:cs="Times New Roman"/>
          <w:sz w:val="24"/>
          <w:szCs w:val="24"/>
        </w:rPr>
        <w:t>(Bajerová, K. i</w:t>
      </w:r>
      <w:r w:rsidRPr="008C0FD6">
        <w:rPr>
          <w:rFonts w:ascii="Times New Roman" w:hAnsi="Times New Roman" w:cs="Times New Roman"/>
          <w:sz w:val="24"/>
          <w:szCs w:val="24"/>
        </w:rPr>
        <w:t>n Michálek, J. 2008, s. 33)</w:t>
      </w:r>
      <w:r>
        <w:rPr>
          <w:rFonts w:ascii="Times New Roman" w:hAnsi="Times New Roman" w:cs="Times New Roman"/>
          <w:sz w:val="24"/>
          <w:szCs w:val="24"/>
        </w:rPr>
        <w:t xml:space="preserve"> Z</w:t>
      </w:r>
      <w:r w:rsidRPr="00D6106C">
        <w:rPr>
          <w:rFonts w:ascii="Times New Roman" w:hAnsi="Times New Roman" w:cs="Times New Roman"/>
          <w:sz w:val="24"/>
          <w:szCs w:val="24"/>
        </w:rPr>
        <w:t>jiš</w:t>
      </w:r>
      <w:r>
        <w:rPr>
          <w:rFonts w:ascii="Times New Roman" w:hAnsi="Times New Roman" w:cs="Times New Roman"/>
          <w:sz w:val="24"/>
          <w:szCs w:val="24"/>
        </w:rPr>
        <w:t>ťování patologických stavů</w:t>
      </w:r>
      <w:r w:rsidRPr="00D6106C">
        <w:rPr>
          <w:rFonts w:ascii="Times New Roman" w:hAnsi="Times New Roman" w:cs="Times New Roman"/>
          <w:sz w:val="24"/>
          <w:szCs w:val="24"/>
        </w:rPr>
        <w:t xml:space="preserve"> je </w:t>
      </w:r>
      <w:r>
        <w:rPr>
          <w:rFonts w:ascii="Times New Roman" w:hAnsi="Times New Roman" w:cs="Times New Roman"/>
          <w:sz w:val="24"/>
          <w:szCs w:val="24"/>
        </w:rPr>
        <w:t>základem lékařské diagnostiky, k</w:t>
      </w:r>
      <w:r w:rsidRPr="00D6106C">
        <w:rPr>
          <w:rFonts w:ascii="Times New Roman" w:hAnsi="Times New Roman" w:cs="Times New Roman"/>
          <w:sz w:val="24"/>
          <w:szCs w:val="24"/>
        </w:rPr>
        <w:t>terá má ve speciální pedagogice primární postavení.</w:t>
      </w:r>
    </w:p>
    <w:p w:rsidR="00236473" w:rsidRPr="0035355A" w:rsidRDefault="00236473" w:rsidP="00CE181E">
      <w:pPr>
        <w:spacing w:line="360" w:lineRule="auto"/>
        <w:jc w:val="both"/>
        <w:rPr>
          <w:rFonts w:ascii="Times New Roman" w:hAnsi="Times New Roman" w:cs="Times New Roman"/>
          <w:sz w:val="24"/>
          <w:szCs w:val="24"/>
        </w:rPr>
      </w:pPr>
    </w:p>
    <w:p w:rsidR="006417B7" w:rsidRPr="00692ECD" w:rsidRDefault="00666BA7" w:rsidP="00692ECD">
      <w:pPr>
        <w:pStyle w:val="Nadpis2"/>
        <w:spacing w:line="360" w:lineRule="auto"/>
        <w:jc w:val="both"/>
        <w:rPr>
          <w:rFonts w:ascii="Times New Roman" w:hAnsi="Times New Roman" w:cs="Times New Roman"/>
          <w:color w:val="auto"/>
          <w:sz w:val="28"/>
        </w:rPr>
      </w:pPr>
      <w:bookmarkStart w:id="15" w:name="_Toc353940546"/>
      <w:bookmarkStart w:id="16" w:name="_Toc353965456"/>
      <w:r w:rsidRPr="00692ECD">
        <w:rPr>
          <w:rFonts w:ascii="Times New Roman" w:hAnsi="Times New Roman" w:cs="Times New Roman"/>
          <w:color w:val="auto"/>
          <w:sz w:val="28"/>
        </w:rPr>
        <w:t xml:space="preserve">2.2. </w:t>
      </w:r>
      <w:r w:rsidR="00236473" w:rsidRPr="00692ECD">
        <w:rPr>
          <w:rFonts w:ascii="Times New Roman" w:hAnsi="Times New Roman" w:cs="Times New Roman"/>
          <w:color w:val="auto"/>
          <w:sz w:val="28"/>
        </w:rPr>
        <w:t>Raná intervence / raná péče</w:t>
      </w:r>
      <w:bookmarkEnd w:id="15"/>
      <w:bookmarkEnd w:id="16"/>
    </w:p>
    <w:p w:rsidR="00236473" w:rsidRDefault="00236473" w:rsidP="00CE181E">
      <w:pPr>
        <w:spacing w:line="360" w:lineRule="auto"/>
        <w:ind w:firstLine="708"/>
        <w:jc w:val="both"/>
        <w:rPr>
          <w:rFonts w:ascii="Times New Roman" w:hAnsi="Times New Roman" w:cs="Times New Roman"/>
          <w:sz w:val="24"/>
        </w:rPr>
      </w:pPr>
      <w:r>
        <w:rPr>
          <w:rFonts w:ascii="Times New Roman" w:hAnsi="Times New Roman" w:cs="Times New Roman"/>
          <w:sz w:val="24"/>
        </w:rPr>
        <w:t>Raná</w:t>
      </w:r>
      <w:r w:rsidRPr="006E32A8">
        <w:rPr>
          <w:rFonts w:ascii="Times New Roman" w:hAnsi="Times New Roman" w:cs="Times New Roman"/>
          <w:sz w:val="24"/>
        </w:rPr>
        <w:t xml:space="preserve"> intervence</w:t>
      </w:r>
      <w:r>
        <w:rPr>
          <w:rFonts w:ascii="Times New Roman" w:hAnsi="Times New Roman" w:cs="Times New Roman"/>
          <w:sz w:val="24"/>
        </w:rPr>
        <w:t xml:space="preserve"> (včasná intervence, raná </w:t>
      </w:r>
      <w:r w:rsidRPr="006E32A8">
        <w:rPr>
          <w:rFonts w:ascii="Times New Roman" w:hAnsi="Times New Roman" w:cs="Times New Roman"/>
          <w:sz w:val="24"/>
        </w:rPr>
        <w:t>péče</w:t>
      </w:r>
      <w:r>
        <w:rPr>
          <w:rFonts w:ascii="Times New Roman" w:hAnsi="Times New Roman" w:cs="Times New Roman"/>
          <w:sz w:val="24"/>
        </w:rPr>
        <w:t>, raná podpora</w:t>
      </w:r>
      <w:r w:rsidRPr="006E32A8">
        <w:rPr>
          <w:rFonts w:ascii="Times New Roman" w:hAnsi="Times New Roman" w:cs="Times New Roman"/>
          <w:sz w:val="24"/>
        </w:rPr>
        <w:t>)</w:t>
      </w:r>
      <w:r>
        <w:rPr>
          <w:rFonts w:ascii="Times New Roman" w:hAnsi="Times New Roman" w:cs="Times New Roman"/>
          <w:sz w:val="24"/>
        </w:rPr>
        <w:t>, tímto termínem se rozumí „</w:t>
      </w:r>
      <w:r w:rsidRPr="003E6F24">
        <w:rPr>
          <w:rFonts w:ascii="Times New Roman" w:hAnsi="Times New Roman" w:cs="Times New Roman"/>
          <w:i/>
          <w:sz w:val="24"/>
        </w:rPr>
        <w:t>s</w:t>
      </w:r>
      <w:r>
        <w:rPr>
          <w:rFonts w:ascii="Times New Roman" w:hAnsi="Times New Roman" w:cs="Times New Roman"/>
          <w:i/>
          <w:sz w:val="24"/>
        </w:rPr>
        <w:t>oustava</w:t>
      </w:r>
      <w:r w:rsidRPr="003E6F24">
        <w:rPr>
          <w:rFonts w:ascii="Times New Roman" w:hAnsi="Times New Roman" w:cs="Times New Roman"/>
          <w:i/>
          <w:sz w:val="24"/>
        </w:rPr>
        <w:t xml:space="preserve"> služeb a programů, poskytovaných dětem ohroženým v sociálním, biologickém a psychickém vývoji, dětem se zdravotním postižením a jejich rodinám s cílem předcházet postižení, eliminovat nebo zmírnit jeho</w:t>
      </w:r>
      <w:r>
        <w:rPr>
          <w:rFonts w:ascii="Times New Roman" w:hAnsi="Times New Roman" w:cs="Times New Roman"/>
          <w:i/>
          <w:sz w:val="24"/>
        </w:rPr>
        <w:t xml:space="preserve"> následky a poskytnout rodině, </w:t>
      </w:r>
      <w:r w:rsidRPr="003E6F24">
        <w:rPr>
          <w:rFonts w:ascii="Times New Roman" w:hAnsi="Times New Roman" w:cs="Times New Roman"/>
          <w:i/>
          <w:sz w:val="24"/>
        </w:rPr>
        <w:t>dít</w:t>
      </w:r>
      <w:r>
        <w:rPr>
          <w:rFonts w:ascii="Times New Roman" w:hAnsi="Times New Roman" w:cs="Times New Roman"/>
          <w:i/>
          <w:sz w:val="24"/>
        </w:rPr>
        <w:t>ěti i společnosti předpoklady sociální integrac</w:t>
      </w:r>
      <w:r w:rsidRPr="002340F0">
        <w:rPr>
          <w:rFonts w:ascii="Times New Roman" w:hAnsi="Times New Roman" w:cs="Times New Roman"/>
          <w:i/>
          <w:sz w:val="24"/>
        </w:rPr>
        <w:t>e“</w:t>
      </w:r>
      <w:r>
        <w:rPr>
          <w:rFonts w:ascii="Times New Roman" w:hAnsi="Times New Roman" w:cs="Times New Roman"/>
          <w:i/>
          <w:sz w:val="24"/>
        </w:rPr>
        <w:t xml:space="preserve"> </w:t>
      </w:r>
      <w:r w:rsidRPr="002340F0">
        <w:rPr>
          <w:rFonts w:ascii="Times New Roman" w:hAnsi="Times New Roman" w:cs="Times New Roman"/>
          <w:sz w:val="24"/>
        </w:rPr>
        <w:t>(Národní plán vyrovnávání příležitostí pro občany se zdravotním postižením, 1998, s. 9)</w:t>
      </w:r>
      <w:r>
        <w:rPr>
          <w:rFonts w:ascii="Times New Roman" w:hAnsi="Times New Roman" w:cs="Times New Roman"/>
          <w:sz w:val="24"/>
        </w:rPr>
        <w:t>.</w:t>
      </w:r>
    </w:p>
    <w:p w:rsidR="00236473" w:rsidRDefault="00236473" w:rsidP="00CE181E">
      <w:pPr>
        <w:spacing w:line="360" w:lineRule="auto"/>
        <w:ind w:firstLine="708"/>
        <w:jc w:val="both"/>
        <w:rPr>
          <w:rFonts w:ascii="Times New Roman" w:hAnsi="Times New Roman" w:cs="Times New Roman"/>
          <w:sz w:val="24"/>
        </w:rPr>
      </w:pPr>
      <w:r w:rsidRPr="00EF4603">
        <w:rPr>
          <w:rFonts w:ascii="Times New Roman" w:hAnsi="Times New Roman" w:cs="Times New Roman"/>
          <w:i/>
          <w:sz w:val="24"/>
        </w:rPr>
        <w:t xml:space="preserve">„Zásadním momentem pro optimální vývoj je kromě bezproblémového těhotenství porod a následná poporodní péče“ </w:t>
      </w:r>
      <w:r w:rsidRPr="00EF4603">
        <w:rPr>
          <w:rFonts w:ascii="Times New Roman" w:hAnsi="Times New Roman" w:cs="Times New Roman"/>
          <w:sz w:val="24"/>
        </w:rPr>
        <w:t>(</w:t>
      </w:r>
      <w:r>
        <w:rPr>
          <w:rFonts w:ascii="Times New Roman" w:hAnsi="Times New Roman" w:cs="Times New Roman"/>
          <w:sz w:val="24"/>
        </w:rPr>
        <w:t xml:space="preserve">Vítková, M. in. </w:t>
      </w:r>
      <w:proofErr w:type="spellStart"/>
      <w:r w:rsidRPr="00EF4603">
        <w:rPr>
          <w:rFonts w:ascii="Times New Roman" w:hAnsi="Times New Roman" w:cs="Times New Roman"/>
          <w:sz w:val="24"/>
        </w:rPr>
        <w:t>Opatřilová</w:t>
      </w:r>
      <w:proofErr w:type="spellEnd"/>
      <w:r w:rsidRPr="00EF4603">
        <w:rPr>
          <w:rFonts w:ascii="Times New Roman" w:hAnsi="Times New Roman" w:cs="Times New Roman"/>
          <w:sz w:val="24"/>
        </w:rPr>
        <w:t>, D. 2012, s. 39).</w:t>
      </w:r>
      <w:r>
        <w:rPr>
          <w:rFonts w:ascii="Times New Roman" w:hAnsi="Times New Roman" w:cs="Times New Roman"/>
          <w:sz w:val="24"/>
        </w:rPr>
        <w:t xml:space="preserve"> Raná péče je důležitá zejména proto, že mozek v raném období má takové kompenzační možnosti, které dokážou rozvinout náhradní mechanismy i v oblastech kde je vývoj opožděn či poškozen. Započetím péče již v tomto období, můžeme pozitivně ovlivnit další vývoj dítěte. Pokud promeškáme toto významné období a neposkytneme mu dostatečnou podporu, později bude velice obtížné někdy až nemožné tuto situaci napravit. Služby rané péče by tedy měly být poskytovány hned od zjištění rizika či postižení a to až do doby, kdy je dítě zařazeno do některého typu školského zařízení. (Vítková, M. in. </w:t>
      </w:r>
      <w:proofErr w:type="spellStart"/>
      <w:r>
        <w:rPr>
          <w:rFonts w:ascii="Times New Roman" w:hAnsi="Times New Roman" w:cs="Times New Roman"/>
          <w:sz w:val="24"/>
        </w:rPr>
        <w:t>Opatřilová</w:t>
      </w:r>
      <w:proofErr w:type="spellEnd"/>
      <w:r>
        <w:rPr>
          <w:rFonts w:ascii="Times New Roman" w:hAnsi="Times New Roman" w:cs="Times New Roman"/>
          <w:sz w:val="24"/>
        </w:rPr>
        <w:t>, D. 2012</w:t>
      </w:r>
      <w:r>
        <w:rPr>
          <w:rFonts w:ascii="Times New Roman" w:hAnsi="Times New Roman" w:cs="Times New Roman"/>
          <w:sz w:val="24"/>
          <w:lang w:val="en-US"/>
        </w:rPr>
        <w:t>)</w:t>
      </w:r>
      <w:r w:rsidR="009A1B20">
        <w:rPr>
          <w:rFonts w:ascii="Times New Roman" w:hAnsi="Times New Roman" w:cs="Times New Roman"/>
          <w:sz w:val="24"/>
          <w:lang w:val="en-US"/>
        </w:rPr>
        <w:t xml:space="preserve"> </w:t>
      </w:r>
    </w:p>
    <w:p w:rsidR="00236473" w:rsidRPr="000E2A0E" w:rsidRDefault="00236473" w:rsidP="00CE181E">
      <w:pPr>
        <w:spacing w:line="360" w:lineRule="auto"/>
        <w:ind w:firstLine="708"/>
        <w:jc w:val="both"/>
        <w:rPr>
          <w:rFonts w:ascii="Times New Roman" w:hAnsi="Times New Roman" w:cs="Times New Roman"/>
          <w:sz w:val="24"/>
        </w:rPr>
      </w:pPr>
      <w:r>
        <w:rPr>
          <w:rFonts w:ascii="Times New Roman" w:hAnsi="Times New Roman" w:cs="Times New Roman"/>
          <w:sz w:val="24"/>
        </w:rPr>
        <w:t>Raná péče je prováděna bezplatně a řadíme ji mezi služby sociální prevence. Její formu a rozsah upravuje Zákon č. 108/2006 Sb. o sociálních službách, který ji vymezuje takto:</w:t>
      </w:r>
    </w:p>
    <w:p w:rsidR="00236473" w:rsidRPr="00D727A9" w:rsidRDefault="00236473" w:rsidP="00CE181E">
      <w:pPr>
        <w:spacing w:line="360" w:lineRule="auto"/>
        <w:jc w:val="both"/>
        <w:rPr>
          <w:rFonts w:ascii="Times New Roman" w:hAnsi="Times New Roman" w:cs="Times New Roman"/>
          <w:sz w:val="24"/>
        </w:rPr>
      </w:pPr>
      <w:r>
        <w:rPr>
          <w:rFonts w:ascii="Times New Roman" w:hAnsi="Times New Roman" w:cs="Times New Roman"/>
          <w:sz w:val="24"/>
        </w:rPr>
        <w:t xml:space="preserve">Raná péče je terénní popř. ambulantní služba, která je poskytovaná dětem a jejich rodičům od narození do 7 let věku. Jedná se o děti se zdravotním postižením, nebo </w:t>
      </w:r>
      <w:r w:rsidR="00BB20F6">
        <w:rPr>
          <w:rFonts w:ascii="Times New Roman" w:hAnsi="Times New Roman" w:cs="Times New Roman"/>
          <w:sz w:val="24"/>
        </w:rPr>
        <w:t>děti, jejichž</w:t>
      </w:r>
      <w:r>
        <w:rPr>
          <w:rFonts w:ascii="Times New Roman" w:hAnsi="Times New Roman" w:cs="Times New Roman"/>
          <w:sz w:val="24"/>
        </w:rPr>
        <w:t xml:space="preserve"> vývoj je ohrožen v důsledku nepříznivého zdravotního stavu. Služba se zaměřuje na podporu rodiny a vývoj dítěte vždy s ohledem na jeh</w:t>
      </w:r>
      <w:r w:rsidRPr="00D727A9">
        <w:rPr>
          <w:rFonts w:ascii="Times New Roman" w:hAnsi="Times New Roman" w:cs="Times New Roman"/>
          <w:sz w:val="24"/>
        </w:rPr>
        <w:t>o specifické potřeby.</w:t>
      </w:r>
    </w:p>
    <w:p w:rsidR="00236473" w:rsidRPr="0067503F" w:rsidRDefault="00236473" w:rsidP="00CE181E">
      <w:pPr>
        <w:spacing w:line="360" w:lineRule="auto"/>
        <w:jc w:val="both"/>
        <w:rPr>
          <w:rFonts w:ascii="Times New Roman" w:hAnsi="Times New Roman" w:cs="Times New Roman"/>
          <w:sz w:val="24"/>
        </w:rPr>
      </w:pPr>
      <w:r w:rsidRPr="00D727A9">
        <w:rPr>
          <w:rFonts w:ascii="Times New Roman" w:hAnsi="Times New Roman" w:cs="Times New Roman"/>
          <w:sz w:val="24"/>
        </w:rPr>
        <w:t>Základní činnosti této sociální služby d</w:t>
      </w:r>
      <w:r w:rsidR="00F206CF" w:rsidRPr="00D727A9">
        <w:rPr>
          <w:rFonts w:ascii="Times New Roman" w:hAnsi="Times New Roman" w:cs="Times New Roman"/>
          <w:sz w:val="24"/>
        </w:rPr>
        <w:t>le V</w:t>
      </w:r>
      <w:r w:rsidRPr="00D727A9">
        <w:rPr>
          <w:rFonts w:ascii="Times New Roman" w:hAnsi="Times New Roman" w:cs="Times New Roman"/>
          <w:sz w:val="24"/>
        </w:rPr>
        <w:t xml:space="preserve">yhlášky </w:t>
      </w:r>
      <w:r w:rsidR="00F206CF" w:rsidRPr="00D727A9">
        <w:rPr>
          <w:rFonts w:ascii="Times New Roman" w:hAnsi="Times New Roman" w:cs="Times New Roman"/>
          <w:sz w:val="24"/>
        </w:rPr>
        <w:t xml:space="preserve">č. </w:t>
      </w:r>
      <w:r w:rsidRPr="00D727A9">
        <w:rPr>
          <w:rFonts w:ascii="Times New Roman" w:hAnsi="Times New Roman" w:cs="Times New Roman"/>
          <w:sz w:val="24"/>
        </w:rPr>
        <w:t>505/2006 Sb. (Ministerstvo práce a sociálních věcí [online], 2013)</w:t>
      </w:r>
      <w:r w:rsidRPr="00C31868">
        <w:rPr>
          <w:rFonts w:ascii="Times New Roman" w:hAnsi="Times New Roman" w:cs="Times New Roman"/>
          <w:sz w:val="24"/>
        </w:rPr>
        <w:t xml:space="preserve"> jsou:</w:t>
      </w:r>
    </w:p>
    <w:p w:rsidR="00236473" w:rsidRDefault="00236473" w:rsidP="00CE181E">
      <w:pPr>
        <w:pStyle w:val="Odstavecseseznamem"/>
        <w:numPr>
          <w:ilvl w:val="0"/>
          <w:numId w:val="21"/>
        </w:numPr>
        <w:spacing w:after="200" w:line="360" w:lineRule="auto"/>
        <w:jc w:val="both"/>
        <w:rPr>
          <w:rFonts w:ascii="Times New Roman" w:hAnsi="Times New Roman" w:cs="Times New Roman"/>
          <w:sz w:val="24"/>
        </w:rPr>
      </w:pPr>
      <w:r>
        <w:rPr>
          <w:rFonts w:ascii="Times New Roman" w:hAnsi="Times New Roman" w:cs="Times New Roman"/>
          <w:sz w:val="24"/>
        </w:rPr>
        <w:t>výchovné, vzdělávací a aktivizační činnosti</w:t>
      </w:r>
    </w:p>
    <w:p w:rsidR="00236473" w:rsidRDefault="00236473" w:rsidP="00CE181E">
      <w:pPr>
        <w:pStyle w:val="Odstavecseseznamem"/>
        <w:numPr>
          <w:ilvl w:val="0"/>
          <w:numId w:val="21"/>
        </w:numPr>
        <w:spacing w:after="200" w:line="360" w:lineRule="auto"/>
        <w:jc w:val="both"/>
        <w:rPr>
          <w:rFonts w:ascii="Times New Roman" w:hAnsi="Times New Roman" w:cs="Times New Roman"/>
          <w:sz w:val="24"/>
        </w:rPr>
      </w:pPr>
      <w:r>
        <w:rPr>
          <w:rFonts w:ascii="Times New Roman" w:hAnsi="Times New Roman" w:cs="Times New Roman"/>
          <w:sz w:val="24"/>
        </w:rPr>
        <w:t>zprostředkování kontaktu se společenským prostředím</w:t>
      </w:r>
    </w:p>
    <w:p w:rsidR="00236473" w:rsidRDefault="00236473" w:rsidP="00CE181E">
      <w:pPr>
        <w:pStyle w:val="Odstavecseseznamem"/>
        <w:numPr>
          <w:ilvl w:val="0"/>
          <w:numId w:val="21"/>
        </w:numPr>
        <w:spacing w:after="200" w:line="360" w:lineRule="auto"/>
        <w:jc w:val="both"/>
        <w:rPr>
          <w:rFonts w:ascii="Times New Roman" w:hAnsi="Times New Roman" w:cs="Times New Roman"/>
          <w:sz w:val="24"/>
        </w:rPr>
      </w:pPr>
      <w:r>
        <w:rPr>
          <w:rFonts w:ascii="Times New Roman" w:hAnsi="Times New Roman" w:cs="Times New Roman"/>
          <w:sz w:val="24"/>
        </w:rPr>
        <w:lastRenderedPageBreak/>
        <w:t>sociálně terapeutické činnosti</w:t>
      </w:r>
    </w:p>
    <w:p w:rsidR="00236473" w:rsidRDefault="00236473" w:rsidP="00CE181E">
      <w:pPr>
        <w:pStyle w:val="Odstavecseseznamem"/>
        <w:numPr>
          <w:ilvl w:val="0"/>
          <w:numId w:val="21"/>
        </w:numPr>
        <w:spacing w:after="200" w:line="360" w:lineRule="auto"/>
        <w:jc w:val="both"/>
        <w:rPr>
          <w:rFonts w:ascii="Times New Roman" w:hAnsi="Times New Roman" w:cs="Times New Roman"/>
          <w:sz w:val="24"/>
        </w:rPr>
      </w:pPr>
      <w:r>
        <w:rPr>
          <w:rFonts w:ascii="Times New Roman" w:hAnsi="Times New Roman" w:cs="Times New Roman"/>
          <w:sz w:val="24"/>
        </w:rPr>
        <w:t>pomoc při uplatňování práv, oprávněných zájmů a při obstarávání osobních záležitostí</w:t>
      </w:r>
    </w:p>
    <w:p w:rsidR="00236473" w:rsidRPr="000D0AF8" w:rsidRDefault="00236473" w:rsidP="00CE181E">
      <w:pPr>
        <w:spacing w:line="360" w:lineRule="auto"/>
        <w:jc w:val="both"/>
        <w:rPr>
          <w:rFonts w:ascii="Times New Roman" w:hAnsi="Times New Roman" w:cs="Times New Roman"/>
          <w:sz w:val="24"/>
        </w:rPr>
      </w:pPr>
      <w:r w:rsidRPr="000D0AF8">
        <w:rPr>
          <w:rFonts w:ascii="Times New Roman" w:hAnsi="Times New Roman" w:cs="Times New Roman"/>
          <w:sz w:val="24"/>
        </w:rPr>
        <w:t xml:space="preserve">Proces rané péče zahrnuje </w:t>
      </w:r>
      <w:r>
        <w:rPr>
          <w:rFonts w:ascii="Times New Roman" w:hAnsi="Times New Roman" w:cs="Times New Roman"/>
          <w:sz w:val="24"/>
        </w:rPr>
        <w:t>následující</w:t>
      </w:r>
      <w:r w:rsidRPr="000D0AF8">
        <w:rPr>
          <w:rFonts w:ascii="Times New Roman" w:hAnsi="Times New Roman" w:cs="Times New Roman"/>
          <w:sz w:val="24"/>
        </w:rPr>
        <w:t xml:space="preserve"> etapy:</w:t>
      </w:r>
    </w:p>
    <w:p w:rsidR="00236473" w:rsidRDefault="00236473" w:rsidP="00CE181E">
      <w:pPr>
        <w:pStyle w:val="Odstavecseseznamem"/>
        <w:numPr>
          <w:ilvl w:val="0"/>
          <w:numId w:val="21"/>
        </w:numPr>
        <w:spacing w:after="200" w:line="360" w:lineRule="auto"/>
        <w:jc w:val="both"/>
        <w:rPr>
          <w:rFonts w:ascii="Times New Roman" w:hAnsi="Times New Roman" w:cs="Times New Roman"/>
          <w:sz w:val="24"/>
        </w:rPr>
      </w:pPr>
      <w:r>
        <w:rPr>
          <w:rFonts w:ascii="Times New Roman" w:hAnsi="Times New Roman" w:cs="Times New Roman"/>
          <w:sz w:val="24"/>
        </w:rPr>
        <w:t>depistáž (vyhledávání klienta)</w:t>
      </w:r>
    </w:p>
    <w:p w:rsidR="00236473" w:rsidRDefault="00236473" w:rsidP="00CE181E">
      <w:pPr>
        <w:pStyle w:val="Odstavecseseznamem"/>
        <w:numPr>
          <w:ilvl w:val="0"/>
          <w:numId w:val="21"/>
        </w:numPr>
        <w:spacing w:after="200" w:line="360" w:lineRule="auto"/>
        <w:jc w:val="both"/>
        <w:rPr>
          <w:rFonts w:ascii="Times New Roman" w:hAnsi="Times New Roman" w:cs="Times New Roman"/>
          <w:sz w:val="24"/>
        </w:rPr>
      </w:pPr>
      <w:r>
        <w:rPr>
          <w:rFonts w:ascii="Times New Roman" w:hAnsi="Times New Roman" w:cs="Times New Roman"/>
          <w:sz w:val="24"/>
        </w:rPr>
        <w:t>přijetí klienta do péče</w:t>
      </w:r>
    </w:p>
    <w:p w:rsidR="00236473" w:rsidRDefault="00236473" w:rsidP="00CE181E">
      <w:pPr>
        <w:pStyle w:val="Odstavecseseznamem"/>
        <w:numPr>
          <w:ilvl w:val="0"/>
          <w:numId w:val="21"/>
        </w:numPr>
        <w:spacing w:after="200" w:line="360" w:lineRule="auto"/>
        <w:jc w:val="both"/>
        <w:rPr>
          <w:rFonts w:ascii="Times New Roman" w:hAnsi="Times New Roman" w:cs="Times New Roman"/>
          <w:sz w:val="24"/>
        </w:rPr>
      </w:pPr>
      <w:r>
        <w:rPr>
          <w:rFonts w:ascii="Times New Roman" w:hAnsi="Times New Roman" w:cs="Times New Roman"/>
          <w:sz w:val="24"/>
        </w:rPr>
        <w:t>diagnostika</w:t>
      </w:r>
    </w:p>
    <w:p w:rsidR="00236473" w:rsidRDefault="00236473" w:rsidP="00CE181E">
      <w:pPr>
        <w:pStyle w:val="Odstavecseseznamem"/>
        <w:numPr>
          <w:ilvl w:val="0"/>
          <w:numId w:val="21"/>
        </w:numPr>
        <w:spacing w:after="200" w:line="360" w:lineRule="auto"/>
        <w:jc w:val="both"/>
        <w:rPr>
          <w:rFonts w:ascii="Times New Roman" w:hAnsi="Times New Roman" w:cs="Times New Roman"/>
          <w:sz w:val="24"/>
        </w:rPr>
      </w:pPr>
      <w:r>
        <w:rPr>
          <w:rFonts w:ascii="Times New Roman" w:hAnsi="Times New Roman" w:cs="Times New Roman"/>
          <w:sz w:val="24"/>
        </w:rPr>
        <w:t>poskytování služeb</w:t>
      </w:r>
    </w:p>
    <w:p w:rsidR="00236473" w:rsidRDefault="00236473" w:rsidP="00CE181E">
      <w:pPr>
        <w:pStyle w:val="Odstavecseseznamem"/>
        <w:numPr>
          <w:ilvl w:val="0"/>
          <w:numId w:val="21"/>
        </w:numPr>
        <w:spacing w:after="200" w:line="360" w:lineRule="auto"/>
        <w:jc w:val="both"/>
        <w:rPr>
          <w:rFonts w:ascii="Times New Roman" w:hAnsi="Times New Roman" w:cs="Times New Roman"/>
          <w:sz w:val="24"/>
        </w:rPr>
      </w:pPr>
      <w:r>
        <w:rPr>
          <w:rFonts w:ascii="Times New Roman" w:hAnsi="Times New Roman" w:cs="Times New Roman"/>
          <w:sz w:val="24"/>
        </w:rPr>
        <w:t>přechod dítěte do vzdělávacího zařízení</w:t>
      </w:r>
    </w:p>
    <w:p w:rsidR="00236473" w:rsidRPr="007323A4" w:rsidRDefault="00236473" w:rsidP="00CE181E">
      <w:pPr>
        <w:pStyle w:val="Odstavecseseznamem"/>
        <w:numPr>
          <w:ilvl w:val="0"/>
          <w:numId w:val="21"/>
        </w:numPr>
        <w:spacing w:after="200" w:line="360" w:lineRule="auto"/>
        <w:jc w:val="both"/>
        <w:rPr>
          <w:rFonts w:ascii="Times New Roman" w:hAnsi="Times New Roman" w:cs="Times New Roman"/>
          <w:sz w:val="24"/>
        </w:rPr>
      </w:pPr>
      <w:r>
        <w:rPr>
          <w:rFonts w:ascii="Times New Roman" w:hAnsi="Times New Roman" w:cs="Times New Roman"/>
          <w:sz w:val="24"/>
        </w:rPr>
        <w:t>ukončení péče</w:t>
      </w:r>
    </w:p>
    <w:p w:rsidR="00236473" w:rsidRDefault="00236473" w:rsidP="00CE181E">
      <w:pPr>
        <w:spacing w:line="360" w:lineRule="auto"/>
        <w:ind w:firstLine="708"/>
        <w:jc w:val="both"/>
        <w:rPr>
          <w:rFonts w:ascii="Times New Roman" w:hAnsi="Times New Roman" w:cs="Times New Roman"/>
          <w:sz w:val="24"/>
        </w:rPr>
      </w:pPr>
      <w:r w:rsidRPr="00E92DF7">
        <w:rPr>
          <w:rFonts w:ascii="Times New Roman" w:hAnsi="Times New Roman" w:cs="Times New Roman"/>
          <w:sz w:val="24"/>
        </w:rPr>
        <w:t>V České republice ranou péči zajišťují</w:t>
      </w:r>
      <w:r>
        <w:rPr>
          <w:rFonts w:ascii="Times New Roman" w:hAnsi="Times New Roman" w:cs="Times New Roman"/>
          <w:sz w:val="24"/>
        </w:rPr>
        <w:t>, mimo jiné,</w:t>
      </w:r>
      <w:r w:rsidRPr="00E92DF7">
        <w:rPr>
          <w:rFonts w:ascii="Times New Roman" w:hAnsi="Times New Roman" w:cs="Times New Roman"/>
          <w:sz w:val="24"/>
        </w:rPr>
        <w:t xml:space="preserve"> </w:t>
      </w:r>
      <w:r>
        <w:rPr>
          <w:rFonts w:ascii="Times New Roman" w:hAnsi="Times New Roman" w:cs="Times New Roman"/>
          <w:b/>
          <w:sz w:val="24"/>
        </w:rPr>
        <w:t>S</w:t>
      </w:r>
      <w:r w:rsidRPr="00E92DF7">
        <w:rPr>
          <w:rFonts w:ascii="Times New Roman" w:hAnsi="Times New Roman" w:cs="Times New Roman"/>
          <w:b/>
          <w:sz w:val="24"/>
        </w:rPr>
        <w:t>třediska rané péče</w:t>
      </w:r>
      <w:r w:rsidRPr="00E92DF7">
        <w:rPr>
          <w:rFonts w:ascii="Times New Roman" w:hAnsi="Times New Roman" w:cs="Times New Roman"/>
          <w:sz w:val="24"/>
        </w:rPr>
        <w:t xml:space="preserve">. </w:t>
      </w:r>
      <w:r>
        <w:rPr>
          <w:rFonts w:ascii="Times New Roman" w:hAnsi="Times New Roman" w:cs="Times New Roman"/>
          <w:sz w:val="24"/>
        </w:rPr>
        <w:t>Tyto s</w:t>
      </w:r>
      <w:r w:rsidRPr="00E92DF7">
        <w:rPr>
          <w:rFonts w:ascii="Times New Roman" w:hAnsi="Times New Roman" w:cs="Times New Roman"/>
          <w:sz w:val="24"/>
        </w:rPr>
        <w:t>tředisk</w:t>
      </w:r>
      <w:r>
        <w:rPr>
          <w:rFonts w:ascii="Times New Roman" w:hAnsi="Times New Roman" w:cs="Times New Roman"/>
          <w:sz w:val="24"/>
        </w:rPr>
        <w:t xml:space="preserve">a pracují na </w:t>
      </w:r>
      <w:proofErr w:type="spellStart"/>
      <w:r>
        <w:rPr>
          <w:rFonts w:ascii="Times New Roman" w:hAnsi="Times New Roman" w:cs="Times New Roman"/>
          <w:sz w:val="24"/>
        </w:rPr>
        <w:t>multidisciplinárním</w:t>
      </w:r>
      <w:proofErr w:type="spellEnd"/>
      <w:r w:rsidRPr="00E92DF7">
        <w:rPr>
          <w:rFonts w:ascii="Times New Roman" w:hAnsi="Times New Roman" w:cs="Times New Roman"/>
          <w:sz w:val="24"/>
        </w:rPr>
        <w:t xml:space="preserve"> principu, proto se jejich pracovní tým skládá z odborníků z různých oblastí. Jsou zde zastoupeni speciální pedagogové, psychologové, lékaři, terapeuti, soci</w:t>
      </w:r>
      <w:r>
        <w:rPr>
          <w:rFonts w:ascii="Times New Roman" w:hAnsi="Times New Roman" w:cs="Times New Roman"/>
          <w:sz w:val="24"/>
        </w:rPr>
        <w:t>ální pracovníci, ale také rodiče</w:t>
      </w:r>
      <w:r w:rsidRPr="00E92DF7">
        <w:rPr>
          <w:rFonts w:ascii="Times New Roman" w:hAnsi="Times New Roman" w:cs="Times New Roman"/>
          <w:sz w:val="24"/>
        </w:rPr>
        <w:t>. Jak bude tato podpora</w:t>
      </w:r>
      <w:r>
        <w:rPr>
          <w:rFonts w:ascii="Times New Roman" w:hAnsi="Times New Roman" w:cs="Times New Roman"/>
          <w:sz w:val="24"/>
        </w:rPr>
        <w:t xml:space="preserve"> a péče fungovat, záleží zejména</w:t>
      </w:r>
      <w:r w:rsidRPr="00E92DF7">
        <w:rPr>
          <w:rFonts w:ascii="Times New Roman" w:hAnsi="Times New Roman" w:cs="Times New Roman"/>
          <w:sz w:val="24"/>
        </w:rPr>
        <w:t xml:space="preserve"> na úzké spolupráci všech zainteres</w:t>
      </w:r>
      <w:r>
        <w:rPr>
          <w:rFonts w:ascii="Times New Roman" w:hAnsi="Times New Roman" w:cs="Times New Roman"/>
          <w:sz w:val="24"/>
        </w:rPr>
        <w:t>ovaných stran</w:t>
      </w:r>
      <w:r w:rsidRPr="00E92DF7">
        <w:rPr>
          <w:rFonts w:ascii="Times New Roman" w:hAnsi="Times New Roman" w:cs="Times New Roman"/>
          <w:sz w:val="24"/>
        </w:rPr>
        <w:t xml:space="preserve">. </w:t>
      </w:r>
      <w:r>
        <w:rPr>
          <w:rFonts w:ascii="Times New Roman" w:hAnsi="Times New Roman" w:cs="Times New Roman"/>
          <w:sz w:val="24"/>
        </w:rPr>
        <w:t>Č</w:t>
      </w:r>
      <w:r w:rsidRPr="00152CD6">
        <w:rPr>
          <w:rFonts w:ascii="Times New Roman" w:hAnsi="Times New Roman" w:cs="Times New Roman"/>
          <w:sz w:val="24"/>
        </w:rPr>
        <w:t xml:space="preserve">innost </w:t>
      </w:r>
      <w:r>
        <w:rPr>
          <w:rFonts w:ascii="Times New Roman" w:hAnsi="Times New Roman" w:cs="Times New Roman"/>
          <w:sz w:val="24"/>
        </w:rPr>
        <w:t xml:space="preserve">středisek rané péče je zaměřena na </w:t>
      </w:r>
      <w:r w:rsidRPr="00226620">
        <w:rPr>
          <w:rFonts w:ascii="Times New Roman" w:hAnsi="Times New Roman" w:cs="Times New Roman"/>
          <w:sz w:val="24"/>
        </w:rPr>
        <w:t>včasnou diagnostiku</w:t>
      </w:r>
      <w:r>
        <w:rPr>
          <w:rFonts w:ascii="Times New Roman" w:hAnsi="Times New Roman" w:cs="Times New Roman"/>
          <w:sz w:val="24"/>
        </w:rPr>
        <w:t xml:space="preserve">, </w:t>
      </w:r>
      <w:r w:rsidRPr="00226620">
        <w:rPr>
          <w:rFonts w:ascii="Times New Roman" w:hAnsi="Times New Roman" w:cs="Times New Roman"/>
          <w:sz w:val="24"/>
        </w:rPr>
        <w:t>komplexní přístup a péči o dítě</w:t>
      </w:r>
      <w:r>
        <w:rPr>
          <w:rFonts w:ascii="Times New Roman" w:hAnsi="Times New Roman" w:cs="Times New Roman"/>
          <w:sz w:val="24"/>
        </w:rPr>
        <w:t xml:space="preserve">, </w:t>
      </w:r>
      <w:r w:rsidRPr="00226620">
        <w:rPr>
          <w:rFonts w:ascii="Times New Roman" w:hAnsi="Times New Roman" w:cs="Times New Roman"/>
          <w:sz w:val="24"/>
        </w:rPr>
        <w:t>medicínsko-terapeutickou podporu</w:t>
      </w:r>
      <w:r>
        <w:rPr>
          <w:rFonts w:ascii="Times New Roman" w:hAnsi="Times New Roman" w:cs="Times New Roman"/>
          <w:sz w:val="24"/>
        </w:rPr>
        <w:t xml:space="preserve">, </w:t>
      </w:r>
      <w:r w:rsidRPr="00226620">
        <w:rPr>
          <w:rFonts w:ascii="Times New Roman" w:hAnsi="Times New Roman" w:cs="Times New Roman"/>
          <w:sz w:val="24"/>
        </w:rPr>
        <w:t>pedagogicko-psychologickou podporu, včetně poradenských služeb</w:t>
      </w:r>
      <w:r>
        <w:rPr>
          <w:rFonts w:ascii="Times New Roman" w:hAnsi="Times New Roman" w:cs="Times New Roman"/>
          <w:sz w:val="24"/>
        </w:rPr>
        <w:t xml:space="preserve">. Vzhledem k tomu, že se raná péče nezaměřuje pouze na dítě, ale na celou jeho rodinu, je většina služeb prováděna v domácím prostředí. (Vítková, M. in. </w:t>
      </w:r>
      <w:proofErr w:type="spellStart"/>
      <w:r>
        <w:rPr>
          <w:rFonts w:ascii="Times New Roman" w:hAnsi="Times New Roman" w:cs="Times New Roman"/>
          <w:sz w:val="24"/>
        </w:rPr>
        <w:t>Opatřilová</w:t>
      </w:r>
      <w:proofErr w:type="spellEnd"/>
      <w:r>
        <w:rPr>
          <w:rFonts w:ascii="Times New Roman" w:hAnsi="Times New Roman" w:cs="Times New Roman"/>
          <w:sz w:val="24"/>
        </w:rPr>
        <w:t>, D. 2012</w:t>
      </w:r>
      <w:r>
        <w:rPr>
          <w:rFonts w:ascii="Times New Roman" w:hAnsi="Times New Roman" w:cs="Times New Roman"/>
          <w:sz w:val="24"/>
          <w:lang w:val="en-US"/>
        </w:rPr>
        <w:t>;</w:t>
      </w:r>
      <w:r>
        <w:rPr>
          <w:rFonts w:ascii="Times New Roman" w:hAnsi="Times New Roman" w:cs="Times New Roman"/>
          <w:sz w:val="24"/>
        </w:rPr>
        <w:t xml:space="preserve"> Bartoňová, M., </w:t>
      </w:r>
      <w:proofErr w:type="spellStart"/>
      <w:r>
        <w:rPr>
          <w:rFonts w:ascii="Times New Roman" w:hAnsi="Times New Roman" w:cs="Times New Roman"/>
          <w:sz w:val="24"/>
        </w:rPr>
        <w:t>Bazalová</w:t>
      </w:r>
      <w:proofErr w:type="spellEnd"/>
      <w:r>
        <w:rPr>
          <w:rFonts w:ascii="Times New Roman" w:hAnsi="Times New Roman" w:cs="Times New Roman"/>
          <w:sz w:val="24"/>
        </w:rPr>
        <w:t xml:space="preserve">, B., </w:t>
      </w:r>
      <w:proofErr w:type="spellStart"/>
      <w:r>
        <w:rPr>
          <w:rFonts w:ascii="Times New Roman" w:hAnsi="Times New Roman" w:cs="Times New Roman"/>
          <w:sz w:val="24"/>
        </w:rPr>
        <w:t>Pipeková</w:t>
      </w:r>
      <w:proofErr w:type="spellEnd"/>
      <w:r>
        <w:rPr>
          <w:rFonts w:ascii="Times New Roman" w:hAnsi="Times New Roman" w:cs="Times New Roman"/>
          <w:sz w:val="24"/>
        </w:rPr>
        <w:t>, J. 2007)</w:t>
      </w:r>
    </w:p>
    <w:p w:rsidR="00236473" w:rsidRDefault="00236473" w:rsidP="00CE181E">
      <w:pPr>
        <w:spacing w:line="360" w:lineRule="auto"/>
        <w:jc w:val="both"/>
        <w:rPr>
          <w:rFonts w:ascii="Times New Roman" w:hAnsi="Times New Roman" w:cs="Times New Roman"/>
          <w:sz w:val="24"/>
        </w:rPr>
      </w:pPr>
      <w:r w:rsidRPr="00710095">
        <w:rPr>
          <w:rFonts w:ascii="Times New Roman" w:hAnsi="Times New Roman" w:cs="Times New Roman"/>
          <w:i/>
          <w:sz w:val="24"/>
        </w:rPr>
        <w:t xml:space="preserve"> „Cílem včasné intervence je, aby byla dostupná pro všechny děti, které ji potřebují, a plošně pokrývala celé území státu, byla tzv. </w:t>
      </w:r>
      <w:proofErr w:type="spellStart"/>
      <w:r w:rsidRPr="00710095">
        <w:rPr>
          <w:rFonts w:ascii="Times New Roman" w:hAnsi="Times New Roman" w:cs="Times New Roman"/>
          <w:i/>
          <w:sz w:val="24"/>
        </w:rPr>
        <w:t>bezděrová</w:t>
      </w:r>
      <w:proofErr w:type="spellEnd"/>
      <w:r w:rsidR="00F5090B">
        <w:rPr>
          <w:rFonts w:ascii="Times New Roman" w:hAnsi="Times New Roman" w:cs="Times New Roman"/>
          <w:i/>
          <w:sz w:val="24"/>
        </w:rPr>
        <w:t>.</w:t>
      </w:r>
      <w:r w:rsidRPr="00710095">
        <w:rPr>
          <w:rFonts w:ascii="Times New Roman" w:hAnsi="Times New Roman" w:cs="Times New Roman"/>
          <w:i/>
          <w:sz w:val="24"/>
        </w:rPr>
        <w:t>“</w:t>
      </w:r>
      <w:r w:rsidRPr="00710095">
        <w:rPr>
          <w:rFonts w:ascii="Times New Roman" w:hAnsi="Times New Roman" w:cs="Times New Roman"/>
          <w:sz w:val="24"/>
        </w:rPr>
        <w:t xml:space="preserve"> (Vítková, M. </w:t>
      </w:r>
      <w:r w:rsidR="00F5090B">
        <w:rPr>
          <w:rFonts w:ascii="Times New Roman" w:hAnsi="Times New Roman" w:cs="Times New Roman"/>
          <w:sz w:val="24"/>
        </w:rPr>
        <w:t xml:space="preserve">in. </w:t>
      </w:r>
      <w:proofErr w:type="spellStart"/>
      <w:r w:rsidR="00F5090B">
        <w:rPr>
          <w:rFonts w:ascii="Times New Roman" w:hAnsi="Times New Roman" w:cs="Times New Roman"/>
          <w:sz w:val="24"/>
        </w:rPr>
        <w:t>Opatřilová</w:t>
      </w:r>
      <w:proofErr w:type="spellEnd"/>
      <w:r w:rsidR="00F5090B">
        <w:rPr>
          <w:rFonts w:ascii="Times New Roman" w:hAnsi="Times New Roman" w:cs="Times New Roman"/>
          <w:sz w:val="24"/>
        </w:rPr>
        <w:t>, D. 2012, s. 43)</w:t>
      </w:r>
      <w:r>
        <w:rPr>
          <w:rFonts w:ascii="Times New Roman" w:hAnsi="Times New Roman" w:cs="Times New Roman"/>
          <w:sz w:val="24"/>
        </w:rPr>
        <w:t xml:space="preserve"> Střediska rané péče jsou neziskové nevládní organizace zřizované Společností pro ranou péči. Jejich péče je zaměřena zejména na rodiny s dětmi se sluchovým, zrakovým postižením či kombinací vad při těchto postiženích. Ovšem péče pro rodiny s dětmi s mentálním postižením není dosud dostatečně vyřešena. Nedostatky v rané péči zatím alespoň částečně pokrývají některé neziskové a církevní organizace. (</w:t>
      </w:r>
      <w:proofErr w:type="spellStart"/>
      <w:r>
        <w:rPr>
          <w:rFonts w:ascii="Times New Roman" w:hAnsi="Times New Roman" w:cs="Times New Roman"/>
          <w:sz w:val="24"/>
        </w:rPr>
        <w:t>B</w:t>
      </w:r>
      <w:r w:rsidR="007154A2">
        <w:rPr>
          <w:rFonts w:ascii="Times New Roman" w:hAnsi="Times New Roman" w:cs="Times New Roman"/>
          <w:sz w:val="24"/>
        </w:rPr>
        <w:t>azalová</w:t>
      </w:r>
      <w:proofErr w:type="spellEnd"/>
      <w:r w:rsidR="007154A2">
        <w:rPr>
          <w:rFonts w:ascii="Times New Roman" w:hAnsi="Times New Roman" w:cs="Times New Roman"/>
          <w:sz w:val="24"/>
        </w:rPr>
        <w:t xml:space="preserve">, B. </w:t>
      </w:r>
      <w:proofErr w:type="gramStart"/>
      <w:r w:rsidR="007154A2">
        <w:rPr>
          <w:rFonts w:ascii="Times New Roman" w:hAnsi="Times New Roman" w:cs="Times New Roman"/>
          <w:sz w:val="24"/>
        </w:rPr>
        <w:t>in</w:t>
      </w:r>
      <w:proofErr w:type="gramEnd"/>
      <w:r w:rsidR="007154A2">
        <w:rPr>
          <w:rFonts w:ascii="Times New Roman" w:hAnsi="Times New Roman" w:cs="Times New Roman"/>
          <w:sz w:val="24"/>
        </w:rPr>
        <w:t xml:space="preserve"> </w:t>
      </w:r>
      <w:proofErr w:type="spellStart"/>
      <w:r w:rsidR="007154A2">
        <w:rPr>
          <w:rFonts w:ascii="Times New Roman" w:hAnsi="Times New Roman" w:cs="Times New Roman"/>
          <w:sz w:val="24"/>
        </w:rPr>
        <w:t>Pipeková</w:t>
      </w:r>
      <w:proofErr w:type="spellEnd"/>
      <w:r w:rsidR="007154A2">
        <w:rPr>
          <w:rFonts w:ascii="Times New Roman" w:hAnsi="Times New Roman" w:cs="Times New Roman"/>
          <w:sz w:val="24"/>
        </w:rPr>
        <w:t>, J. 2010</w:t>
      </w:r>
      <w:r>
        <w:rPr>
          <w:rFonts w:ascii="Times New Roman" w:hAnsi="Times New Roman" w:cs="Times New Roman"/>
          <w:sz w:val="24"/>
        </w:rPr>
        <w:t>) Kromě sociálního sektoru</w:t>
      </w:r>
      <w:r w:rsidRPr="002C7C88">
        <w:rPr>
          <w:rFonts w:ascii="Times New Roman" w:hAnsi="Times New Roman" w:cs="Times New Roman"/>
          <w:sz w:val="24"/>
        </w:rPr>
        <w:t xml:space="preserve"> ranou péči </w:t>
      </w:r>
      <w:r>
        <w:rPr>
          <w:rFonts w:ascii="Times New Roman" w:hAnsi="Times New Roman" w:cs="Times New Roman"/>
          <w:sz w:val="24"/>
        </w:rPr>
        <w:t>poskytují</w:t>
      </w:r>
      <w:r w:rsidRPr="002C7C88">
        <w:rPr>
          <w:rFonts w:ascii="Times New Roman" w:hAnsi="Times New Roman" w:cs="Times New Roman"/>
          <w:sz w:val="24"/>
        </w:rPr>
        <w:t xml:space="preserve"> </w:t>
      </w:r>
      <w:r>
        <w:rPr>
          <w:rFonts w:ascii="Times New Roman" w:hAnsi="Times New Roman" w:cs="Times New Roman"/>
          <w:sz w:val="24"/>
        </w:rPr>
        <w:t xml:space="preserve">i </w:t>
      </w:r>
      <w:r w:rsidRPr="00F73B85">
        <w:rPr>
          <w:rFonts w:ascii="Times New Roman" w:hAnsi="Times New Roman" w:cs="Times New Roman"/>
          <w:b/>
          <w:sz w:val="24"/>
        </w:rPr>
        <w:t>speciálně pedagogická centra</w:t>
      </w:r>
      <w:r>
        <w:rPr>
          <w:rFonts w:ascii="Times New Roman" w:hAnsi="Times New Roman" w:cs="Times New Roman"/>
          <w:sz w:val="24"/>
        </w:rPr>
        <w:t>, která jsou navazujícím poradenským zařízením na střediska rané péče.</w:t>
      </w:r>
    </w:p>
    <w:p w:rsidR="00236473" w:rsidRDefault="00236473" w:rsidP="00CE181E">
      <w:pPr>
        <w:spacing w:line="360" w:lineRule="auto"/>
        <w:jc w:val="both"/>
        <w:rPr>
          <w:rFonts w:ascii="Times New Roman" w:hAnsi="Times New Roman" w:cs="Times New Roman"/>
          <w:sz w:val="24"/>
        </w:rPr>
      </w:pPr>
    </w:p>
    <w:p w:rsidR="00236473" w:rsidRPr="00C31868" w:rsidRDefault="00666BA7" w:rsidP="00C31868">
      <w:pPr>
        <w:pStyle w:val="Nadpis2"/>
        <w:spacing w:line="360" w:lineRule="auto"/>
        <w:jc w:val="both"/>
        <w:rPr>
          <w:rFonts w:ascii="Times New Roman" w:hAnsi="Times New Roman" w:cs="Times New Roman"/>
          <w:color w:val="auto"/>
          <w:sz w:val="28"/>
        </w:rPr>
      </w:pPr>
      <w:bookmarkStart w:id="17" w:name="_Toc353940547"/>
      <w:bookmarkStart w:id="18" w:name="_Toc353965457"/>
      <w:r w:rsidRPr="00C31868">
        <w:rPr>
          <w:rFonts w:ascii="Times New Roman" w:hAnsi="Times New Roman" w:cs="Times New Roman"/>
          <w:color w:val="auto"/>
          <w:sz w:val="28"/>
        </w:rPr>
        <w:lastRenderedPageBreak/>
        <w:t xml:space="preserve">2.3. </w:t>
      </w:r>
      <w:r w:rsidR="00236473" w:rsidRPr="00C31868">
        <w:rPr>
          <w:rFonts w:ascii="Times New Roman" w:hAnsi="Times New Roman" w:cs="Times New Roman"/>
          <w:color w:val="auto"/>
          <w:sz w:val="28"/>
        </w:rPr>
        <w:t>Školská poradenská zařízení</w:t>
      </w:r>
      <w:bookmarkEnd w:id="17"/>
      <w:bookmarkEnd w:id="18"/>
    </w:p>
    <w:p w:rsidR="00236473" w:rsidRPr="00AB0A34" w:rsidRDefault="00236473" w:rsidP="00CE181E">
      <w:pPr>
        <w:spacing w:line="360" w:lineRule="auto"/>
        <w:ind w:firstLine="708"/>
        <w:jc w:val="both"/>
        <w:rPr>
          <w:rFonts w:ascii="Times New Roman" w:hAnsi="Times New Roman" w:cs="Times New Roman"/>
          <w:sz w:val="24"/>
        </w:rPr>
      </w:pPr>
      <w:r>
        <w:rPr>
          <w:rFonts w:ascii="Times New Roman" w:hAnsi="Times New Roman" w:cs="Times New Roman"/>
          <w:sz w:val="24"/>
        </w:rPr>
        <w:t>Poradenské služby</w:t>
      </w:r>
      <w:r w:rsidR="00EE5403">
        <w:rPr>
          <w:rFonts w:ascii="Times New Roman" w:hAnsi="Times New Roman" w:cs="Times New Roman"/>
          <w:sz w:val="24"/>
        </w:rPr>
        <w:t xml:space="preserve"> jsou legislativně zakotveny v z</w:t>
      </w:r>
      <w:r>
        <w:rPr>
          <w:rFonts w:ascii="Times New Roman" w:hAnsi="Times New Roman" w:cs="Times New Roman"/>
          <w:sz w:val="24"/>
        </w:rPr>
        <w:t xml:space="preserve">ákoně č. 561/2004 Sb., o předškolním, základním, středním a vyšším odborném vzdělávání (školský zákon) a dále </w:t>
      </w:r>
      <w:r>
        <w:rPr>
          <w:rFonts w:ascii="Times New Roman" w:hAnsi="Times New Roman"/>
          <w:sz w:val="24"/>
          <w:szCs w:val="24"/>
        </w:rPr>
        <w:t>ve vyhlášce MŠMT č</w:t>
      </w:r>
      <w:r w:rsidR="00EE5403">
        <w:rPr>
          <w:rFonts w:ascii="Times New Roman" w:hAnsi="Times New Roman"/>
          <w:sz w:val="24"/>
          <w:szCs w:val="24"/>
        </w:rPr>
        <w:t>. 116/2011 Sb., kterou se mění v</w:t>
      </w:r>
      <w:r>
        <w:rPr>
          <w:rFonts w:ascii="Times New Roman" w:hAnsi="Times New Roman"/>
          <w:sz w:val="24"/>
          <w:szCs w:val="24"/>
        </w:rPr>
        <w:t xml:space="preserve">yhláška č. 72/2005 Sb. o poskytování poradenských služeb ve školách a školských poradenských zařízeních. </w:t>
      </w:r>
      <w:r>
        <w:rPr>
          <w:rFonts w:ascii="Times New Roman" w:hAnsi="Times New Roman" w:cs="Times New Roman"/>
          <w:sz w:val="24"/>
        </w:rPr>
        <w:t xml:space="preserve"> </w:t>
      </w:r>
    </w:p>
    <w:p w:rsidR="00236473" w:rsidRDefault="00236473" w:rsidP="00CE181E">
      <w:pPr>
        <w:spacing w:line="360" w:lineRule="auto"/>
        <w:ind w:firstLine="708"/>
        <w:jc w:val="both"/>
        <w:rPr>
          <w:rFonts w:ascii="Times New Roman" w:hAnsi="Times New Roman" w:cs="Times New Roman"/>
          <w:sz w:val="24"/>
        </w:rPr>
      </w:pPr>
      <w:r>
        <w:rPr>
          <w:rFonts w:ascii="Times New Roman" w:hAnsi="Times New Roman" w:cs="Times New Roman"/>
          <w:sz w:val="24"/>
        </w:rPr>
        <w:t>Školská poradenská zařízení zajišťují informační, diagnostickou, poradenskou a metodickou činnost. Dále také poskytují odborné služby ve  speciálně</w:t>
      </w:r>
      <w:r w:rsidR="00EE5403">
        <w:rPr>
          <w:rFonts w:ascii="Times New Roman" w:hAnsi="Times New Roman" w:cs="Times New Roman"/>
          <w:sz w:val="24"/>
        </w:rPr>
        <w:t xml:space="preserve"> pedagogické </w:t>
      </w:r>
      <w:r>
        <w:rPr>
          <w:rFonts w:ascii="Times New Roman" w:hAnsi="Times New Roman" w:cs="Times New Roman"/>
          <w:sz w:val="24"/>
        </w:rPr>
        <w:t>a pedagogicko-psychologické</w:t>
      </w:r>
      <w:r w:rsidRPr="006B1203">
        <w:rPr>
          <w:rFonts w:ascii="Times New Roman" w:hAnsi="Times New Roman" w:cs="Times New Roman"/>
          <w:sz w:val="24"/>
        </w:rPr>
        <w:t xml:space="preserve"> </w:t>
      </w:r>
      <w:r>
        <w:rPr>
          <w:rFonts w:ascii="Times New Roman" w:hAnsi="Times New Roman" w:cs="Times New Roman"/>
          <w:sz w:val="24"/>
        </w:rPr>
        <w:t xml:space="preserve">oblasti, preventivně-výchovnou péči a pomoc při výběru vhodné formy vzdělávání. Tyto služby jsou poskytovány dětem, žákům a studentům, jejich zákonným zástupcům, školám a školským zařízením. </w:t>
      </w:r>
      <w:r w:rsidRPr="001E011F">
        <w:rPr>
          <w:rFonts w:ascii="Times New Roman" w:hAnsi="Times New Roman" w:cs="Times New Roman"/>
          <w:sz w:val="24"/>
        </w:rPr>
        <w:t>Poradenská zařízení spolupracují s dalšími odborníky</w:t>
      </w:r>
      <w:r>
        <w:rPr>
          <w:rFonts w:ascii="Times New Roman" w:hAnsi="Times New Roman" w:cs="Times New Roman"/>
          <w:sz w:val="24"/>
        </w:rPr>
        <w:t xml:space="preserve"> a institucemi</w:t>
      </w:r>
      <w:r w:rsidRPr="001E011F">
        <w:rPr>
          <w:rFonts w:ascii="Times New Roman" w:hAnsi="Times New Roman" w:cs="Times New Roman"/>
          <w:sz w:val="24"/>
        </w:rPr>
        <w:t xml:space="preserve">, </w:t>
      </w:r>
      <w:r>
        <w:rPr>
          <w:rFonts w:ascii="Times New Roman" w:hAnsi="Times New Roman" w:cs="Times New Roman"/>
          <w:sz w:val="24"/>
        </w:rPr>
        <w:t xml:space="preserve">kterými jsou </w:t>
      </w:r>
      <w:r w:rsidRPr="001E011F">
        <w:rPr>
          <w:rFonts w:ascii="Times New Roman" w:hAnsi="Times New Roman" w:cs="Times New Roman"/>
          <w:sz w:val="24"/>
        </w:rPr>
        <w:t>zejména lékaři</w:t>
      </w:r>
      <w:r>
        <w:rPr>
          <w:rFonts w:ascii="Times New Roman" w:hAnsi="Times New Roman" w:cs="Times New Roman"/>
          <w:sz w:val="24"/>
        </w:rPr>
        <w:t xml:space="preserve">, soudy, odbory péče o dítě a další. V případě dětí a žáků se zdravotním postižením je spolupráce poradenských zařízení s dalšími odborníky nezbytná. Odborná pomoc v těchto zařízeních probíhá formou diagnostiky, intervence, konzultace či </w:t>
      </w:r>
      <w:r w:rsidRPr="00AB0A34">
        <w:rPr>
          <w:rFonts w:ascii="Times New Roman" w:hAnsi="Times New Roman" w:cs="Times New Roman"/>
          <w:sz w:val="24"/>
        </w:rPr>
        <w:t xml:space="preserve">podáváním informací. </w:t>
      </w:r>
      <w:r w:rsidRPr="00DF1E4E">
        <w:rPr>
          <w:rFonts w:ascii="Times New Roman" w:hAnsi="Times New Roman" w:cs="Times New Roman"/>
          <w:sz w:val="24"/>
        </w:rPr>
        <w:t xml:space="preserve">(Bartoňová, M., </w:t>
      </w:r>
      <w:proofErr w:type="spellStart"/>
      <w:r w:rsidRPr="00DF1E4E">
        <w:rPr>
          <w:rFonts w:ascii="Times New Roman" w:hAnsi="Times New Roman" w:cs="Times New Roman"/>
          <w:sz w:val="24"/>
        </w:rPr>
        <w:t>Bazalová</w:t>
      </w:r>
      <w:proofErr w:type="spellEnd"/>
      <w:r w:rsidRPr="00DF1E4E">
        <w:rPr>
          <w:rFonts w:ascii="Times New Roman" w:hAnsi="Times New Roman" w:cs="Times New Roman"/>
          <w:sz w:val="24"/>
        </w:rPr>
        <w:t xml:space="preserve">, B., </w:t>
      </w:r>
      <w:proofErr w:type="spellStart"/>
      <w:r w:rsidRPr="00DF1E4E">
        <w:rPr>
          <w:rFonts w:ascii="Times New Roman" w:hAnsi="Times New Roman" w:cs="Times New Roman"/>
          <w:sz w:val="24"/>
        </w:rPr>
        <w:t>Pipeková</w:t>
      </w:r>
      <w:proofErr w:type="spellEnd"/>
      <w:r w:rsidRPr="00DF1E4E">
        <w:rPr>
          <w:rFonts w:ascii="Times New Roman" w:hAnsi="Times New Roman" w:cs="Times New Roman"/>
          <w:sz w:val="24"/>
        </w:rPr>
        <w:t>, J. 2007)</w:t>
      </w:r>
    </w:p>
    <w:p w:rsidR="00236473" w:rsidRPr="00AB0A34" w:rsidRDefault="00236473" w:rsidP="00CE181E">
      <w:pPr>
        <w:spacing w:line="360" w:lineRule="auto"/>
        <w:jc w:val="both"/>
        <w:rPr>
          <w:rFonts w:ascii="Times New Roman" w:hAnsi="Times New Roman" w:cs="Times New Roman"/>
          <w:sz w:val="24"/>
        </w:rPr>
      </w:pPr>
      <w:r w:rsidRPr="00AB0A34">
        <w:rPr>
          <w:rFonts w:ascii="Times New Roman" w:hAnsi="Times New Roman" w:cs="Times New Roman"/>
          <w:sz w:val="24"/>
        </w:rPr>
        <w:t>Mezi školská poradenská zařízení patří:</w:t>
      </w:r>
    </w:p>
    <w:p w:rsidR="00236473" w:rsidRPr="00AB0A34" w:rsidRDefault="00236473" w:rsidP="00CE181E">
      <w:pPr>
        <w:pStyle w:val="Odstavecseseznamem"/>
        <w:numPr>
          <w:ilvl w:val="0"/>
          <w:numId w:val="21"/>
        </w:numPr>
        <w:spacing w:after="200" w:line="360" w:lineRule="auto"/>
        <w:jc w:val="both"/>
        <w:rPr>
          <w:rFonts w:ascii="Times New Roman" w:hAnsi="Times New Roman" w:cs="Times New Roman"/>
          <w:sz w:val="24"/>
        </w:rPr>
      </w:pPr>
      <w:r w:rsidRPr="00AB0A34">
        <w:rPr>
          <w:rFonts w:ascii="Times New Roman" w:hAnsi="Times New Roman" w:cs="Times New Roman"/>
          <w:sz w:val="24"/>
        </w:rPr>
        <w:t>speciálně pedagogické centrum (SPC)</w:t>
      </w:r>
    </w:p>
    <w:p w:rsidR="00236473" w:rsidRDefault="00236473" w:rsidP="00CE181E">
      <w:pPr>
        <w:pStyle w:val="Odstavecseseznamem"/>
        <w:numPr>
          <w:ilvl w:val="0"/>
          <w:numId w:val="21"/>
        </w:numPr>
        <w:spacing w:after="200" w:line="360" w:lineRule="auto"/>
        <w:jc w:val="both"/>
        <w:rPr>
          <w:rFonts w:ascii="Times New Roman" w:hAnsi="Times New Roman" w:cs="Times New Roman"/>
          <w:sz w:val="24"/>
        </w:rPr>
      </w:pPr>
      <w:r w:rsidRPr="00AB0A34">
        <w:rPr>
          <w:rFonts w:ascii="Times New Roman" w:hAnsi="Times New Roman" w:cs="Times New Roman"/>
          <w:sz w:val="24"/>
        </w:rPr>
        <w:t>pedagogicko-psychologická poradna (PPP)</w:t>
      </w:r>
    </w:p>
    <w:p w:rsidR="00236473" w:rsidRDefault="00236473" w:rsidP="00CE181E">
      <w:pPr>
        <w:spacing w:line="360" w:lineRule="auto"/>
        <w:jc w:val="both"/>
        <w:rPr>
          <w:rFonts w:ascii="Times New Roman" w:hAnsi="Times New Roman"/>
          <w:sz w:val="24"/>
          <w:szCs w:val="24"/>
        </w:rPr>
      </w:pPr>
      <w:r w:rsidRPr="00545357">
        <w:rPr>
          <w:rFonts w:ascii="Times New Roman" w:hAnsi="Times New Roman"/>
          <w:sz w:val="24"/>
          <w:szCs w:val="24"/>
        </w:rPr>
        <w:t xml:space="preserve">Speciálně pedagogická centra a pedagogicko-psychologické poradny spolu úzce spolupracují a </w:t>
      </w:r>
      <w:r>
        <w:rPr>
          <w:rFonts w:ascii="Times New Roman" w:hAnsi="Times New Roman"/>
          <w:sz w:val="24"/>
          <w:szCs w:val="24"/>
        </w:rPr>
        <w:t>svou činností se doplňují</w:t>
      </w:r>
      <w:r w:rsidRPr="00545357">
        <w:rPr>
          <w:rFonts w:ascii="Times New Roman" w:hAnsi="Times New Roman"/>
          <w:sz w:val="24"/>
          <w:szCs w:val="24"/>
        </w:rPr>
        <w:t xml:space="preserve">. Ovšem jejich </w:t>
      </w:r>
      <w:r>
        <w:rPr>
          <w:rFonts w:ascii="Times New Roman" w:hAnsi="Times New Roman"/>
          <w:sz w:val="24"/>
          <w:szCs w:val="24"/>
        </w:rPr>
        <w:t xml:space="preserve">náplň práce, </w:t>
      </w:r>
      <w:r w:rsidRPr="00545357">
        <w:rPr>
          <w:rFonts w:ascii="Times New Roman" w:hAnsi="Times New Roman"/>
          <w:sz w:val="24"/>
          <w:szCs w:val="24"/>
        </w:rPr>
        <w:t>zaměření</w:t>
      </w:r>
      <w:r>
        <w:rPr>
          <w:rFonts w:ascii="Times New Roman" w:hAnsi="Times New Roman"/>
          <w:sz w:val="24"/>
          <w:szCs w:val="24"/>
        </w:rPr>
        <w:t xml:space="preserve"> či dostupnost </w:t>
      </w:r>
      <w:r w:rsidRPr="00545357">
        <w:rPr>
          <w:rFonts w:ascii="Times New Roman" w:hAnsi="Times New Roman"/>
          <w:sz w:val="24"/>
          <w:szCs w:val="24"/>
        </w:rPr>
        <w:t xml:space="preserve">se </w:t>
      </w:r>
      <w:r>
        <w:rPr>
          <w:rFonts w:ascii="Times New Roman" w:hAnsi="Times New Roman"/>
          <w:sz w:val="24"/>
          <w:szCs w:val="24"/>
        </w:rPr>
        <w:t xml:space="preserve">liší. </w:t>
      </w:r>
    </w:p>
    <w:p w:rsidR="00236473" w:rsidRPr="00545357" w:rsidRDefault="00236473" w:rsidP="00CE181E">
      <w:pPr>
        <w:spacing w:line="360" w:lineRule="auto"/>
        <w:jc w:val="both"/>
        <w:rPr>
          <w:rFonts w:ascii="Times New Roman" w:hAnsi="Times New Roman" w:cs="Times New Roman"/>
          <w:sz w:val="24"/>
        </w:rPr>
      </w:pPr>
    </w:p>
    <w:p w:rsidR="00236473" w:rsidRPr="00902610" w:rsidRDefault="00236473" w:rsidP="00CE181E">
      <w:pPr>
        <w:spacing w:line="360" w:lineRule="auto"/>
        <w:jc w:val="both"/>
        <w:rPr>
          <w:rFonts w:ascii="Times New Roman" w:hAnsi="Times New Roman" w:cs="Times New Roman"/>
          <w:b/>
          <w:sz w:val="24"/>
        </w:rPr>
      </w:pPr>
      <w:r w:rsidRPr="00902610">
        <w:rPr>
          <w:rFonts w:ascii="Times New Roman" w:hAnsi="Times New Roman" w:cs="Times New Roman"/>
          <w:b/>
          <w:sz w:val="24"/>
        </w:rPr>
        <w:t xml:space="preserve">Speciálně pedagogické centrum </w:t>
      </w:r>
      <w:r>
        <w:rPr>
          <w:rFonts w:ascii="Times New Roman" w:hAnsi="Times New Roman" w:cs="Times New Roman"/>
          <w:b/>
          <w:sz w:val="24"/>
        </w:rPr>
        <w:t xml:space="preserve">- </w:t>
      </w:r>
      <w:r w:rsidRPr="00902610">
        <w:rPr>
          <w:rFonts w:ascii="Times New Roman" w:hAnsi="Times New Roman" w:cs="Times New Roman"/>
          <w:b/>
          <w:sz w:val="24"/>
        </w:rPr>
        <w:t>SPC</w:t>
      </w:r>
    </w:p>
    <w:p w:rsidR="00236473" w:rsidRDefault="00236473" w:rsidP="00CE181E">
      <w:pPr>
        <w:spacing w:line="360" w:lineRule="auto"/>
        <w:jc w:val="both"/>
        <w:rPr>
          <w:rFonts w:ascii="Times New Roman" w:hAnsi="Times New Roman" w:cs="Times New Roman"/>
          <w:sz w:val="24"/>
        </w:rPr>
      </w:pPr>
      <w:r w:rsidRPr="00187C50">
        <w:rPr>
          <w:rFonts w:ascii="Times New Roman" w:hAnsi="Times New Roman" w:cs="Times New Roman"/>
          <w:sz w:val="24"/>
        </w:rPr>
        <w:t xml:space="preserve">Speciálně pedagogické centrum </w:t>
      </w:r>
      <w:r w:rsidRPr="00187C50">
        <w:rPr>
          <w:rFonts w:ascii="Times New Roman" w:eastAsia="Calibri" w:hAnsi="Times New Roman" w:cs="Times New Roman"/>
          <w:sz w:val="24"/>
          <w:szCs w:val="24"/>
        </w:rPr>
        <w:t>je návazným zařízením na střediska rané péče</w:t>
      </w:r>
      <w:r>
        <w:rPr>
          <w:rFonts w:ascii="Times New Roman" w:eastAsia="Calibri" w:hAnsi="Times New Roman" w:cs="Times New Roman"/>
          <w:sz w:val="24"/>
          <w:szCs w:val="24"/>
        </w:rPr>
        <w:t xml:space="preserve"> a </w:t>
      </w:r>
      <w:r>
        <w:rPr>
          <w:rFonts w:ascii="Times New Roman" w:hAnsi="Times New Roman" w:cs="Times New Roman"/>
          <w:sz w:val="24"/>
        </w:rPr>
        <w:t>je</w:t>
      </w:r>
      <w:r w:rsidRPr="00187C50">
        <w:rPr>
          <w:rFonts w:ascii="Times New Roman" w:hAnsi="Times New Roman" w:cs="Times New Roman"/>
          <w:sz w:val="24"/>
        </w:rPr>
        <w:t xml:space="preserve"> důležitým prvkem v komplexu </w:t>
      </w:r>
      <w:r>
        <w:rPr>
          <w:rFonts w:ascii="Times New Roman" w:hAnsi="Times New Roman" w:cs="Times New Roman"/>
          <w:sz w:val="24"/>
        </w:rPr>
        <w:t xml:space="preserve">péče a podpory o jedince s postižením. SPC se zaměřují zejména </w:t>
      </w:r>
      <w:proofErr w:type="gramStart"/>
      <w:r>
        <w:rPr>
          <w:rFonts w:ascii="Times New Roman" w:hAnsi="Times New Roman" w:cs="Times New Roman"/>
          <w:sz w:val="24"/>
        </w:rPr>
        <w:t>na</w:t>
      </w:r>
      <w:proofErr w:type="gramEnd"/>
      <w:r>
        <w:rPr>
          <w:rFonts w:ascii="Times New Roman" w:hAnsi="Times New Roman" w:cs="Times New Roman"/>
          <w:sz w:val="24"/>
        </w:rPr>
        <w:t>:</w:t>
      </w:r>
      <w:r w:rsidRPr="00187C50">
        <w:rPr>
          <w:rFonts w:ascii="Times New Roman" w:hAnsi="Times New Roman" w:cs="Times New Roman"/>
          <w:i/>
          <w:sz w:val="24"/>
        </w:rPr>
        <w:t xml:space="preserve"> </w:t>
      </w:r>
      <w:r>
        <w:rPr>
          <w:rFonts w:ascii="Times New Roman" w:hAnsi="Times New Roman" w:cs="Times New Roman"/>
          <w:i/>
          <w:sz w:val="24"/>
        </w:rPr>
        <w:t>„</w:t>
      </w:r>
      <w:r w:rsidRPr="00187C50">
        <w:rPr>
          <w:rFonts w:ascii="Times New Roman" w:hAnsi="Times New Roman" w:cs="Times New Roman"/>
          <w:i/>
          <w:sz w:val="24"/>
        </w:rPr>
        <w:t>poradenskou činnost pro děti a mládež s jedním typem postižení, případně na děti s více vadami, kde dominuje typ postižení, pro které bylo SPC zřízeno</w:t>
      </w:r>
      <w:r w:rsidRPr="0035355A">
        <w:rPr>
          <w:rFonts w:ascii="Times New Roman" w:hAnsi="Times New Roman" w:cs="Times New Roman"/>
          <w:i/>
          <w:sz w:val="24"/>
        </w:rPr>
        <w:t xml:space="preserve">“ </w:t>
      </w:r>
      <w:r w:rsidR="009A1B20" w:rsidRPr="007154A2">
        <w:rPr>
          <w:rFonts w:ascii="Times New Roman" w:hAnsi="Times New Roman" w:cs="Times New Roman"/>
          <w:sz w:val="24"/>
        </w:rPr>
        <w:t>(</w:t>
      </w:r>
      <w:r w:rsidR="006B0B1B">
        <w:rPr>
          <w:rFonts w:ascii="Times New Roman" w:hAnsi="Times New Roman" w:cs="Times New Roman"/>
          <w:sz w:val="24"/>
        </w:rPr>
        <w:t xml:space="preserve">Bartoňová, M., </w:t>
      </w:r>
      <w:proofErr w:type="spellStart"/>
      <w:r w:rsidR="009A1B20" w:rsidRPr="007154A2">
        <w:rPr>
          <w:rFonts w:ascii="Times New Roman" w:hAnsi="Times New Roman" w:cs="Times New Roman"/>
          <w:sz w:val="24"/>
        </w:rPr>
        <w:t>Pipeková</w:t>
      </w:r>
      <w:proofErr w:type="spellEnd"/>
      <w:r w:rsidR="009A1B20" w:rsidRPr="007154A2">
        <w:rPr>
          <w:rFonts w:ascii="Times New Roman" w:hAnsi="Times New Roman" w:cs="Times New Roman"/>
          <w:sz w:val="24"/>
        </w:rPr>
        <w:t>, J.</w:t>
      </w:r>
      <w:r w:rsidR="00B64758">
        <w:rPr>
          <w:rFonts w:ascii="Times New Roman" w:hAnsi="Times New Roman" w:cs="Times New Roman"/>
          <w:sz w:val="24"/>
        </w:rPr>
        <w:t xml:space="preserve"> </w:t>
      </w:r>
      <w:r w:rsidR="006B0B1B">
        <w:rPr>
          <w:rFonts w:ascii="Times New Roman" w:hAnsi="Times New Roman" w:cs="Times New Roman"/>
          <w:sz w:val="24"/>
        </w:rPr>
        <w:t xml:space="preserve">in </w:t>
      </w:r>
      <w:proofErr w:type="spellStart"/>
      <w:r w:rsidR="006B0B1B">
        <w:rPr>
          <w:rFonts w:ascii="Times New Roman" w:hAnsi="Times New Roman" w:cs="Times New Roman"/>
          <w:sz w:val="24"/>
        </w:rPr>
        <w:t>Pipeková</w:t>
      </w:r>
      <w:proofErr w:type="spellEnd"/>
      <w:r w:rsidR="006B0B1B">
        <w:rPr>
          <w:rFonts w:ascii="Times New Roman" w:hAnsi="Times New Roman" w:cs="Times New Roman"/>
          <w:sz w:val="24"/>
        </w:rPr>
        <w:t>, J.</w:t>
      </w:r>
      <w:r w:rsidR="009A1B20" w:rsidRPr="007154A2">
        <w:rPr>
          <w:rFonts w:ascii="Times New Roman" w:hAnsi="Times New Roman" w:cs="Times New Roman"/>
          <w:sz w:val="24"/>
        </w:rPr>
        <w:t xml:space="preserve"> 2010, s. </w:t>
      </w:r>
      <w:r w:rsidR="007154A2" w:rsidRPr="007154A2">
        <w:rPr>
          <w:rFonts w:ascii="Times New Roman" w:hAnsi="Times New Roman" w:cs="Times New Roman"/>
          <w:sz w:val="24"/>
        </w:rPr>
        <w:t>53</w:t>
      </w:r>
      <w:r w:rsidRPr="007154A2">
        <w:rPr>
          <w:rFonts w:ascii="Times New Roman" w:hAnsi="Times New Roman" w:cs="Times New Roman"/>
          <w:sz w:val="24"/>
        </w:rPr>
        <w:t>).</w:t>
      </w:r>
      <w:r w:rsidR="007154A2">
        <w:rPr>
          <w:rFonts w:ascii="Times New Roman" w:hAnsi="Times New Roman" w:cs="Times New Roman"/>
          <w:sz w:val="24"/>
        </w:rPr>
        <w:t xml:space="preserve"> Do </w:t>
      </w:r>
      <w:r>
        <w:rPr>
          <w:rFonts w:ascii="Times New Roman" w:hAnsi="Times New Roman" w:cs="Times New Roman"/>
          <w:sz w:val="24"/>
        </w:rPr>
        <w:t xml:space="preserve">kompetence centra spadají děti zpravidla od tří let </w:t>
      </w:r>
      <w:r w:rsidR="00EE5403">
        <w:rPr>
          <w:rFonts w:ascii="Times New Roman" w:hAnsi="Times New Roman" w:cs="Times New Roman"/>
          <w:sz w:val="24"/>
        </w:rPr>
        <w:t xml:space="preserve">věku </w:t>
      </w:r>
      <w:r>
        <w:rPr>
          <w:rFonts w:ascii="Times New Roman" w:hAnsi="Times New Roman" w:cs="Times New Roman"/>
          <w:sz w:val="24"/>
        </w:rPr>
        <w:t xml:space="preserve">do ukončení vzdělávání, v některých případech až do období rané dospělosti. Vzhledem k tomu, že neexistuje systematická raná podpora dětí s mentálním postižením, poskytují své služby dětem již od nejranějšího věku. </w:t>
      </w:r>
      <w:r w:rsidRPr="00187C50">
        <w:rPr>
          <w:rFonts w:ascii="Times New Roman" w:eastAsia="Calibri" w:hAnsi="Times New Roman" w:cs="Times New Roman"/>
          <w:sz w:val="24"/>
          <w:szCs w:val="24"/>
        </w:rPr>
        <w:t xml:space="preserve">Většinou je </w:t>
      </w:r>
      <w:r w:rsidR="00EE5403">
        <w:rPr>
          <w:rFonts w:ascii="Times New Roman" w:eastAsia="Calibri" w:hAnsi="Times New Roman" w:cs="Times New Roman"/>
          <w:sz w:val="24"/>
          <w:szCs w:val="24"/>
        </w:rPr>
        <w:t xml:space="preserve">SPC </w:t>
      </w:r>
      <w:r w:rsidRPr="00187C50">
        <w:rPr>
          <w:rFonts w:ascii="Times New Roman" w:eastAsia="Calibri" w:hAnsi="Times New Roman" w:cs="Times New Roman"/>
          <w:sz w:val="24"/>
          <w:szCs w:val="24"/>
        </w:rPr>
        <w:t>součástí mateřské školy speciální, základní školy praktické nebo speciální, může ale také fungovat jako samostatné účelové školské zařízení.</w:t>
      </w:r>
      <w:r>
        <w:rPr>
          <w:rFonts w:ascii="Times New Roman" w:hAnsi="Times New Roman" w:cs="Times New Roman"/>
          <w:sz w:val="24"/>
        </w:rPr>
        <w:t xml:space="preserve"> Jedná se o systematickou </w:t>
      </w:r>
      <w:r>
        <w:rPr>
          <w:rFonts w:ascii="Times New Roman" w:hAnsi="Times New Roman" w:cs="Times New Roman"/>
          <w:sz w:val="24"/>
        </w:rPr>
        <w:lastRenderedPageBreak/>
        <w:t>speciálně</w:t>
      </w:r>
      <w:r w:rsidR="00EE5403">
        <w:rPr>
          <w:rFonts w:ascii="Times New Roman" w:hAnsi="Times New Roman" w:cs="Times New Roman"/>
          <w:sz w:val="24"/>
        </w:rPr>
        <w:t xml:space="preserve"> </w:t>
      </w:r>
      <w:r>
        <w:rPr>
          <w:rFonts w:ascii="Times New Roman" w:hAnsi="Times New Roman" w:cs="Times New Roman"/>
          <w:sz w:val="24"/>
        </w:rPr>
        <w:t xml:space="preserve">pedagogickou, psychologickou a psychoterapeutickou práci, která má mít komplexní charakter. Služby centra zajišťuje tým odborníků, ve kterém najdeme psychologa, speciálního pedagoga a sociálního pracovníka, případně další externí odborníky. Služby centra jsou prováděny ambulantně nebo návštěvami pracovníků </w:t>
      </w:r>
      <w:r w:rsidRPr="0035355A">
        <w:rPr>
          <w:rFonts w:ascii="Times New Roman" w:hAnsi="Times New Roman" w:cs="Times New Roman"/>
          <w:sz w:val="24"/>
        </w:rPr>
        <w:t>centra</w:t>
      </w:r>
      <w:r w:rsidRPr="007635D7">
        <w:rPr>
          <w:rFonts w:ascii="Times New Roman" w:hAnsi="Times New Roman" w:cs="Times New Roman"/>
          <w:sz w:val="24"/>
        </w:rPr>
        <w:t xml:space="preserve">. (Bartoňová, M., </w:t>
      </w:r>
      <w:proofErr w:type="spellStart"/>
      <w:r w:rsidR="00F206CF" w:rsidRPr="007635D7">
        <w:rPr>
          <w:rFonts w:ascii="Times New Roman" w:hAnsi="Times New Roman" w:cs="Times New Roman"/>
          <w:sz w:val="24"/>
        </w:rPr>
        <w:t>Bazalová</w:t>
      </w:r>
      <w:proofErr w:type="spellEnd"/>
      <w:r w:rsidR="00F206CF" w:rsidRPr="007635D7">
        <w:rPr>
          <w:rFonts w:ascii="Times New Roman" w:hAnsi="Times New Roman" w:cs="Times New Roman"/>
          <w:sz w:val="24"/>
        </w:rPr>
        <w:t xml:space="preserve">, B., </w:t>
      </w:r>
      <w:proofErr w:type="spellStart"/>
      <w:r w:rsidR="00F206CF" w:rsidRPr="007635D7">
        <w:rPr>
          <w:rFonts w:ascii="Times New Roman" w:hAnsi="Times New Roman" w:cs="Times New Roman"/>
          <w:sz w:val="24"/>
        </w:rPr>
        <w:t>Pipeková</w:t>
      </w:r>
      <w:proofErr w:type="spellEnd"/>
      <w:r w:rsidR="00F206CF" w:rsidRPr="007635D7">
        <w:rPr>
          <w:rFonts w:ascii="Times New Roman" w:hAnsi="Times New Roman" w:cs="Times New Roman"/>
          <w:sz w:val="24"/>
        </w:rPr>
        <w:t>, J. 2007</w:t>
      </w:r>
      <w:r w:rsidR="00F206CF" w:rsidRPr="007635D7">
        <w:rPr>
          <w:rFonts w:ascii="Times New Roman" w:hAnsi="Times New Roman" w:cs="Times New Roman"/>
          <w:sz w:val="24"/>
          <w:lang w:val="en-US"/>
        </w:rPr>
        <w:t>;</w:t>
      </w:r>
      <w:r w:rsidRPr="007635D7">
        <w:rPr>
          <w:rFonts w:ascii="Times New Roman" w:hAnsi="Times New Roman" w:cs="Times New Roman"/>
          <w:sz w:val="24"/>
        </w:rPr>
        <w:t xml:space="preserve"> </w:t>
      </w:r>
      <w:proofErr w:type="spellStart"/>
      <w:r w:rsidRPr="007635D7">
        <w:rPr>
          <w:rFonts w:ascii="Times New Roman" w:hAnsi="Times New Roman" w:cs="Times New Roman"/>
          <w:sz w:val="24"/>
        </w:rPr>
        <w:t>Pipeková</w:t>
      </w:r>
      <w:proofErr w:type="spellEnd"/>
      <w:r w:rsidRPr="007635D7">
        <w:rPr>
          <w:rFonts w:ascii="Times New Roman" w:hAnsi="Times New Roman" w:cs="Times New Roman"/>
          <w:sz w:val="24"/>
        </w:rPr>
        <w:t>, J. 2010)</w:t>
      </w:r>
    </w:p>
    <w:p w:rsidR="00236473" w:rsidRDefault="00236473" w:rsidP="00CE181E">
      <w:pPr>
        <w:spacing w:line="360" w:lineRule="auto"/>
        <w:jc w:val="both"/>
        <w:rPr>
          <w:rFonts w:ascii="Times New Roman" w:hAnsi="Times New Roman" w:cs="Times New Roman"/>
          <w:sz w:val="24"/>
        </w:rPr>
      </w:pPr>
      <w:r>
        <w:rPr>
          <w:rFonts w:ascii="Times New Roman" w:hAnsi="Times New Roman" w:cs="Times New Roman"/>
          <w:sz w:val="24"/>
        </w:rPr>
        <w:tab/>
      </w:r>
      <w:r w:rsidR="007154A2">
        <w:rPr>
          <w:rFonts w:ascii="Times New Roman" w:hAnsi="Times New Roman" w:cs="Times New Roman"/>
          <w:sz w:val="24"/>
        </w:rPr>
        <w:t>M.</w:t>
      </w:r>
      <w:r w:rsidR="00744AFC" w:rsidRPr="007154A2">
        <w:rPr>
          <w:rFonts w:ascii="Times New Roman" w:hAnsi="Times New Roman" w:cs="Times New Roman"/>
          <w:sz w:val="24"/>
        </w:rPr>
        <w:t xml:space="preserve"> Valenta</w:t>
      </w:r>
      <w:r w:rsidRPr="007154A2">
        <w:rPr>
          <w:rFonts w:ascii="Times New Roman" w:hAnsi="Times New Roman" w:cs="Times New Roman"/>
          <w:sz w:val="24"/>
        </w:rPr>
        <w:t xml:space="preserve"> (2009) uvádí</w:t>
      </w:r>
      <w:r>
        <w:rPr>
          <w:rFonts w:ascii="Times New Roman" w:hAnsi="Times New Roman" w:cs="Times New Roman"/>
          <w:sz w:val="24"/>
        </w:rPr>
        <w:t xml:space="preserve">, že speciálně pedagogická centra jsou rozdělena podle druhu postižení pro žáky: </w:t>
      </w:r>
    </w:p>
    <w:p w:rsidR="00236473" w:rsidRDefault="00236473" w:rsidP="00CE181E">
      <w:pPr>
        <w:numPr>
          <w:ilvl w:val="0"/>
          <w:numId w:val="21"/>
        </w:numPr>
        <w:spacing w:after="200" w:line="360" w:lineRule="auto"/>
        <w:contextualSpacing/>
        <w:jc w:val="both"/>
        <w:rPr>
          <w:rFonts w:ascii="Times New Roman" w:hAnsi="Times New Roman"/>
          <w:sz w:val="24"/>
          <w:szCs w:val="24"/>
        </w:rPr>
      </w:pPr>
      <w:r>
        <w:rPr>
          <w:rFonts w:ascii="Times New Roman" w:hAnsi="Times New Roman"/>
          <w:sz w:val="24"/>
          <w:szCs w:val="24"/>
        </w:rPr>
        <w:t>s mentálním postižením</w:t>
      </w:r>
    </w:p>
    <w:p w:rsidR="00236473" w:rsidRDefault="00236473" w:rsidP="00CE181E">
      <w:pPr>
        <w:numPr>
          <w:ilvl w:val="0"/>
          <w:numId w:val="21"/>
        </w:numPr>
        <w:spacing w:after="200" w:line="360" w:lineRule="auto"/>
        <w:contextualSpacing/>
        <w:jc w:val="both"/>
        <w:rPr>
          <w:rFonts w:ascii="Times New Roman" w:hAnsi="Times New Roman"/>
          <w:sz w:val="24"/>
          <w:szCs w:val="24"/>
        </w:rPr>
      </w:pPr>
      <w:r>
        <w:rPr>
          <w:rFonts w:ascii="Times New Roman" w:hAnsi="Times New Roman"/>
          <w:sz w:val="24"/>
          <w:szCs w:val="24"/>
        </w:rPr>
        <w:t>s tělesným postižením</w:t>
      </w:r>
    </w:p>
    <w:p w:rsidR="00236473" w:rsidRDefault="00236473" w:rsidP="00CE181E">
      <w:pPr>
        <w:numPr>
          <w:ilvl w:val="0"/>
          <w:numId w:val="21"/>
        </w:numPr>
        <w:spacing w:after="200" w:line="360" w:lineRule="auto"/>
        <w:contextualSpacing/>
        <w:jc w:val="both"/>
        <w:rPr>
          <w:rFonts w:ascii="Times New Roman" w:hAnsi="Times New Roman"/>
          <w:sz w:val="24"/>
          <w:szCs w:val="24"/>
        </w:rPr>
      </w:pPr>
      <w:r>
        <w:rPr>
          <w:rFonts w:ascii="Times New Roman" w:hAnsi="Times New Roman"/>
          <w:sz w:val="24"/>
          <w:szCs w:val="24"/>
        </w:rPr>
        <w:t>s více vadami</w:t>
      </w:r>
    </w:p>
    <w:p w:rsidR="00236473" w:rsidRDefault="00236473" w:rsidP="00CE181E">
      <w:pPr>
        <w:numPr>
          <w:ilvl w:val="0"/>
          <w:numId w:val="21"/>
        </w:numPr>
        <w:spacing w:after="200" w:line="360" w:lineRule="auto"/>
        <w:contextualSpacing/>
        <w:jc w:val="both"/>
        <w:rPr>
          <w:rFonts w:ascii="Times New Roman" w:hAnsi="Times New Roman"/>
          <w:sz w:val="24"/>
          <w:szCs w:val="24"/>
        </w:rPr>
      </w:pPr>
      <w:r>
        <w:rPr>
          <w:rFonts w:ascii="Times New Roman" w:hAnsi="Times New Roman"/>
          <w:sz w:val="24"/>
          <w:szCs w:val="24"/>
        </w:rPr>
        <w:t>s vadami řeči</w:t>
      </w:r>
    </w:p>
    <w:p w:rsidR="00236473" w:rsidRDefault="00236473" w:rsidP="00CE181E">
      <w:pPr>
        <w:numPr>
          <w:ilvl w:val="0"/>
          <w:numId w:val="21"/>
        </w:numPr>
        <w:spacing w:after="200" w:line="360" w:lineRule="auto"/>
        <w:contextualSpacing/>
        <w:jc w:val="both"/>
        <w:rPr>
          <w:rFonts w:ascii="Times New Roman" w:hAnsi="Times New Roman"/>
          <w:sz w:val="24"/>
          <w:szCs w:val="24"/>
        </w:rPr>
      </w:pPr>
      <w:r>
        <w:rPr>
          <w:rFonts w:ascii="Times New Roman" w:hAnsi="Times New Roman"/>
          <w:sz w:val="24"/>
          <w:szCs w:val="24"/>
        </w:rPr>
        <w:t>se zrakovým postižením</w:t>
      </w:r>
    </w:p>
    <w:p w:rsidR="00236473" w:rsidRDefault="00236473" w:rsidP="00CE181E">
      <w:pPr>
        <w:numPr>
          <w:ilvl w:val="0"/>
          <w:numId w:val="21"/>
        </w:numPr>
        <w:spacing w:after="200" w:line="360" w:lineRule="auto"/>
        <w:contextualSpacing/>
        <w:jc w:val="both"/>
        <w:rPr>
          <w:rFonts w:ascii="Times New Roman" w:hAnsi="Times New Roman"/>
          <w:sz w:val="24"/>
          <w:szCs w:val="24"/>
        </w:rPr>
      </w:pPr>
      <w:r>
        <w:rPr>
          <w:rFonts w:ascii="Times New Roman" w:hAnsi="Times New Roman"/>
          <w:sz w:val="24"/>
          <w:szCs w:val="24"/>
        </w:rPr>
        <w:t>se sluchovým postižením</w:t>
      </w:r>
    </w:p>
    <w:p w:rsidR="00236473" w:rsidRDefault="00236473" w:rsidP="00CE181E">
      <w:pPr>
        <w:spacing w:after="200" w:line="360" w:lineRule="auto"/>
        <w:ind w:left="360"/>
        <w:contextualSpacing/>
        <w:jc w:val="both"/>
        <w:rPr>
          <w:rFonts w:ascii="Times New Roman" w:hAnsi="Times New Roman" w:cs="Times New Roman"/>
          <w:sz w:val="24"/>
          <w:szCs w:val="24"/>
        </w:rPr>
      </w:pPr>
      <w:r w:rsidRPr="00D9608A">
        <w:rPr>
          <w:rFonts w:ascii="Times New Roman" w:hAnsi="Times New Roman"/>
          <w:sz w:val="24"/>
          <w:szCs w:val="24"/>
        </w:rPr>
        <w:t xml:space="preserve">Speciálně pedagogické centrum pro žáky s mentálním postižením nabízí standardní činnosti společné, které jsou poskytovány všemi centry bez ohledu na to, pro jaký druh zdravotního postižení je centrum určeno. Dále nabízí standardní činnosti speciální, které </w:t>
      </w:r>
      <w:r w:rsidRPr="00407269">
        <w:rPr>
          <w:rFonts w:ascii="Times New Roman" w:hAnsi="Times New Roman" w:cs="Times New Roman"/>
          <w:sz w:val="24"/>
          <w:szCs w:val="24"/>
        </w:rPr>
        <w:t>vycházejí ze specifik žáků s mentálním postižením</w:t>
      </w:r>
      <w:r w:rsidRPr="0035355A">
        <w:rPr>
          <w:rFonts w:ascii="Times New Roman" w:hAnsi="Times New Roman" w:cs="Times New Roman"/>
          <w:sz w:val="24"/>
          <w:szCs w:val="24"/>
        </w:rPr>
        <w:t xml:space="preserve">. </w:t>
      </w:r>
      <w:r w:rsidRPr="007635D7">
        <w:rPr>
          <w:rFonts w:ascii="Times New Roman" w:hAnsi="Times New Roman" w:cs="Times New Roman"/>
          <w:sz w:val="24"/>
          <w:szCs w:val="24"/>
        </w:rPr>
        <w:t>(Bendová, P. 2011)</w:t>
      </w:r>
    </w:p>
    <w:p w:rsidR="00236473" w:rsidRPr="009C7134" w:rsidRDefault="00236473" w:rsidP="00CE181E">
      <w:pPr>
        <w:spacing w:after="200" w:line="360" w:lineRule="auto"/>
        <w:ind w:left="360"/>
        <w:contextualSpacing/>
        <w:jc w:val="both"/>
        <w:rPr>
          <w:rFonts w:ascii="Times New Roman" w:hAnsi="Times New Roman" w:cs="Times New Roman"/>
          <w:sz w:val="24"/>
          <w:szCs w:val="24"/>
        </w:rPr>
      </w:pPr>
    </w:p>
    <w:p w:rsidR="00236473" w:rsidRPr="00407269" w:rsidRDefault="00236473" w:rsidP="00CE181E">
      <w:pPr>
        <w:spacing w:line="360" w:lineRule="auto"/>
        <w:jc w:val="both"/>
        <w:rPr>
          <w:rFonts w:ascii="Times New Roman" w:eastAsia="Calibri" w:hAnsi="Times New Roman" w:cs="Times New Roman"/>
          <w:b/>
          <w:sz w:val="24"/>
          <w:szCs w:val="24"/>
        </w:rPr>
      </w:pPr>
      <w:r w:rsidRPr="00407269">
        <w:rPr>
          <w:rFonts w:ascii="Times New Roman" w:eastAsia="Calibri" w:hAnsi="Times New Roman" w:cs="Times New Roman"/>
          <w:b/>
          <w:sz w:val="24"/>
          <w:szCs w:val="24"/>
        </w:rPr>
        <w:t xml:space="preserve">Ke standardním činnostem </w:t>
      </w:r>
      <w:r w:rsidRPr="00407269">
        <w:rPr>
          <w:rFonts w:ascii="Times New Roman" w:hAnsi="Times New Roman" w:cs="Times New Roman"/>
          <w:b/>
          <w:sz w:val="24"/>
          <w:szCs w:val="24"/>
        </w:rPr>
        <w:t>speciálně pedagogických center</w:t>
      </w:r>
      <w:r w:rsidRPr="00407269">
        <w:rPr>
          <w:rFonts w:ascii="Times New Roman" w:eastAsia="Calibri" w:hAnsi="Times New Roman" w:cs="Times New Roman"/>
          <w:b/>
          <w:sz w:val="24"/>
          <w:szCs w:val="24"/>
        </w:rPr>
        <w:t xml:space="preserve"> patří</w:t>
      </w:r>
      <w:r>
        <w:rPr>
          <w:rFonts w:ascii="Times New Roman" w:eastAsia="Calibri" w:hAnsi="Times New Roman" w:cs="Times New Roman"/>
          <w:b/>
          <w:sz w:val="24"/>
          <w:szCs w:val="24"/>
        </w:rPr>
        <w:t xml:space="preserve"> </w:t>
      </w:r>
      <w:r w:rsidRPr="003C24EE">
        <w:rPr>
          <w:rFonts w:ascii="Times New Roman" w:eastAsia="Calibri" w:hAnsi="Times New Roman" w:cs="Times New Roman"/>
          <w:sz w:val="24"/>
          <w:szCs w:val="24"/>
        </w:rPr>
        <w:t>(</w:t>
      </w:r>
      <w:proofErr w:type="spellStart"/>
      <w:r w:rsidRPr="003C24EE">
        <w:rPr>
          <w:rFonts w:ascii="Times New Roman" w:eastAsia="Calibri" w:hAnsi="Times New Roman" w:cs="Times New Roman"/>
          <w:sz w:val="24"/>
          <w:szCs w:val="24"/>
        </w:rPr>
        <w:t>Bazalová</w:t>
      </w:r>
      <w:proofErr w:type="spellEnd"/>
      <w:r w:rsidRPr="003C24EE">
        <w:rPr>
          <w:rFonts w:ascii="Times New Roman" w:eastAsia="Calibri" w:hAnsi="Times New Roman" w:cs="Times New Roman"/>
          <w:sz w:val="24"/>
          <w:szCs w:val="24"/>
        </w:rPr>
        <w:t xml:space="preserve">, B., Bartoňová, M., </w:t>
      </w:r>
      <w:proofErr w:type="spellStart"/>
      <w:r w:rsidRPr="003C24EE">
        <w:rPr>
          <w:rFonts w:ascii="Times New Roman" w:eastAsia="Calibri" w:hAnsi="Times New Roman" w:cs="Times New Roman"/>
          <w:sz w:val="24"/>
          <w:szCs w:val="24"/>
        </w:rPr>
        <w:t>Pipeková</w:t>
      </w:r>
      <w:proofErr w:type="spellEnd"/>
      <w:r w:rsidRPr="003C24EE">
        <w:rPr>
          <w:rFonts w:ascii="Times New Roman" w:eastAsia="Calibri" w:hAnsi="Times New Roman" w:cs="Times New Roman"/>
          <w:sz w:val="24"/>
          <w:szCs w:val="24"/>
        </w:rPr>
        <w:t>, J. 2007</w:t>
      </w:r>
      <w:r w:rsidRPr="003C24EE">
        <w:rPr>
          <w:rFonts w:ascii="Times New Roman" w:eastAsia="Calibri" w:hAnsi="Times New Roman" w:cs="Times New Roman"/>
          <w:sz w:val="24"/>
          <w:szCs w:val="24"/>
          <w:lang w:val="en-US"/>
        </w:rPr>
        <w:t xml:space="preserve">; </w:t>
      </w:r>
      <w:r w:rsidRPr="003C24EE">
        <w:rPr>
          <w:rFonts w:ascii="Times New Roman" w:eastAsia="Calibri" w:hAnsi="Times New Roman" w:cs="Times New Roman"/>
          <w:sz w:val="24"/>
          <w:szCs w:val="24"/>
        </w:rPr>
        <w:t>Vyhláška č. 72/2005</w:t>
      </w:r>
      <w:r w:rsidR="00F206CF">
        <w:rPr>
          <w:rFonts w:ascii="Times New Roman" w:eastAsia="Calibri" w:hAnsi="Times New Roman" w:cs="Times New Roman"/>
          <w:sz w:val="24"/>
          <w:szCs w:val="24"/>
        </w:rPr>
        <w:t xml:space="preserve"> Sb.</w:t>
      </w:r>
      <w:r w:rsidR="00D727A9">
        <w:rPr>
          <w:rFonts w:ascii="Times New Roman" w:eastAsia="Calibri" w:hAnsi="Times New Roman" w:cs="Times New Roman"/>
          <w:sz w:val="24"/>
          <w:szCs w:val="24"/>
        </w:rPr>
        <w:t>, MŠMT,</w:t>
      </w:r>
      <w:r w:rsidR="00D727A9" w:rsidRPr="00D727A9">
        <w:rPr>
          <w:rFonts w:ascii="Times New Roman" w:hAnsi="Times New Roman" w:cs="Times New Roman"/>
          <w:sz w:val="24"/>
        </w:rPr>
        <w:t xml:space="preserve"> [online], 2013</w:t>
      </w:r>
      <w:r w:rsidRPr="003C24EE">
        <w:rPr>
          <w:rFonts w:ascii="Times New Roman" w:eastAsia="Calibri" w:hAnsi="Times New Roman" w:cs="Times New Roman"/>
          <w:sz w:val="24"/>
          <w:szCs w:val="24"/>
        </w:rPr>
        <w:t>):</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depistáž</w:t>
      </w:r>
      <w:r>
        <w:rPr>
          <w:rFonts w:ascii="Times New Roman" w:eastAsia="Calibri" w:hAnsi="Times New Roman" w:cs="Times New Roman"/>
          <w:sz w:val="24"/>
          <w:szCs w:val="24"/>
        </w:rPr>
        <w:t xml:space="preserve"> a vedení přesné evidence</w:t>
      </w:r>
      <w:r w:rsidRPr="00407269">
        <w:rPr>
          <w:rFonts w:ascii="Times New Roman" w:eastAsia="Calibri" w:hAnsi="Times New Roman" w:cs="Times New Roman"/>
          <w:sz w:val="24"/>
          <w:szCs w:val="24"/>
        </w:rPr>
        <w:t xml:space="preserve"> klientů zařazených do péče centra</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komplexní speciálně pedagogická a psychologická diagnostika žáka</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tvorba plánu péče a přímá práce s žákem (individuální a skupinová)</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včasná intervence i krizová intervence</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s</w:t>
      </w:r>
      <w:r w:rsidRPr="00407269">
        <w:rPr>
          <w:rFonts w:ascii="Times New Roman" w:hAnsi="Times New Roman" w:cs="Times New Roman"/>
          <w:sz w:val="24"/>
          <w:szCs w:val="24"/>
        </w:rPr>
        <w:t>ociálně právní poradenství</w:t>
      </w:r>
      <w:r w:rsidRPr="00407269">
        <w:rPr>
          <w:rFonts w:ascii="Times New Roman" w:eastAsia="Calibri" w:hAnsi="Times New Roman" w:cs="Times New Roman"/>
          <w:sz w:val="24"/>
          <w:szCs w:val="24"/>
        </w:rPr>
        <w:t xml:space="preserve"> (sociální dávky, příspěvky apod.);</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poradenská a metodická činnost pro rodiče</w:t>
      </w:r>
      <w:r w:rsidRPr="00407269">
        <w:rPr>
          <w:rFonts w:ascii="Times New Roman" w:hAnsi="Times New Roman" w:cs="Times New Roman"/>
          <w:sz w:val="24"/>
          <w:szCs w:val="24"/>
        </w:rPr>
        <w:t xml:space="preserve">, </w:t>
      </w:r>
      <w:r w:rsidRPr="00407269">
        <w:rPr>
          <w:rFonts w:ascii="Times New Roman" w:eastAsia="Calibri" w:hAnsi="Times New Roman" w:cs="Times New Roman"/>
          <w:sz w:val="24"/>
          <w:szCs w:val="24"/>
        </w:rPr>
        <w:t>veřejnost</w:t>
      </w:r>
      <w:r w:rsidRPr="00407269">
        <w:rPr>
          <w:rFonts w:ascii="Times New Roman" w:hAnsi="Times New Roman" w:cs="Times New Roman"/>
          <w:sz w:val="24"/>
          <w:szCs w:val="24"/>
        </w:rPr>
        <w:t>, pedagogy</w:t>
      </w:r>
      <w:r w:rsidRPr="00407269">
        <w:rPr>
          <w:rFonts w:ascii="Times New Roman" w:eastAsia="Calibri" w:hAnsi="Times New Roman" w:cs="Times New Roman"/>
          <w:sz w:val="24"/>
          <w:szCs w:val="24"/>
        </w:rPr>
        <w:t xml:space="preserve"> i školy </w:t>
      </w:r>
      <w:r w:rsidRPr="00407269">
        <w:rPr>
          <w:rFonts w:ascii="Times New Roman" w:hAnsi="Times New Roman" w:cs="Times New Roman"/>
          <w:sz w:val="24"/>
          <w:szCs w:val="24"/>
        </w:rPr>
        <w:t>(podpora při tvorbě individuálního vzdělávacího plánu – IV</w:t>
      </w:r>
      <w:r w:rsidRPr="00407269">
        <w:rPr>
          <w:rFonts w:ascii="Times New Roman" w:eastAsia="Calibri" w:hAnsi="Times New Roman" w:cs="Times New Roman"/>
          <w:sz w:val="24"/>
          <w:szCs w:val="24"/>
        </w:rPr>
        <w:t>P)</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kariérové poradenství</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zapůjčování odborné literatury, rehabilitačních a kompenzačních pomůcek</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ucelená rehabilitace pedagogicko-psychologickými prostředky, zajištění komplexní péče zaměřené nejen na dítě s postižením, ale na celou jeho rodinu</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pomoc při integraci žáků do mateřských, základních a středních škol</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navázání kontaktu a </w:t>
      </w:r>
      <w:r w:rsidRPr="00407269">
        <w:rPr>
          <w:rFonts w:ascii="Times New Roman" w:eastAsia="Calibri" w:hAnsi="Times New Roman" w:cs="Times New Roman"/>
          <w:sz w:val="24"/>
          <w:szCs w:val="24"/>
        </w:rPr>
        <w:t>koordinace činností</w:t>
      </w:r>
      <w:r>
        <w:rPr>
          <w:rFonts w:ascii="Times New Roman" w:eastAsia="Calibri" w:hAnsi="Times New Roman" w:cs="Times New Roman"/>
          <w:sz w:val="24"/>
          <w:szCs w:val="24"/>
        </w:rPr>
        <w:t xml:space="preserve"> s poradenskými pracovníky škol a dalšími poradenskými pracovišti</w:t>
      </w:r>
    </w:p>
    <w:p w:rsidR="00236473" w:rsidRPr="00407269"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407269">
        <w:rPr>
          <w:rFonts w:ascii="Times New Roman" w:eastAsia="Calibri" w:hAnsi="Times New Roman" w:cs="Times New Roman"/>
          <w:sz w:val="24"/>
          <w:szCs w:val="24"/>
        </w:rPr>
        <w:t>podpora vzdělávání a zvyšování odbornosti pracovníků centra</w:t>
      </w:r>
    </w:p>
    <w:p w:rsidR="00236473" w:rsidRPr="003C24EE" w:rsidRDefault="00236473" w:rsidP="00CE181E">
      <w:pPr>
        <w:spacing w:line="360" w:lineRule="auto"/>
        <w:jc w:val="both"/>
        <w:rPr>
          <w:rFonts w:ascii="Times New Roman" w:eastAsia="Calibri" w:hAnsi="Times New Roman" w:cs="Times New Roman"/>
          <w:b/>
          <w:sz w:val="24"/>
          <w:szCs w:val="24"/>
        </w:rPr>
      </w:pPr>
      <w:r w:rsidRPr="003C24EE">
        <w:rPr>
          <w:rFonts w:ascii="Times New Roman" w:eastAsia="Calibri" w:hAnsi="Times New Roman" w:cs="Times New Roman"/>
          <w:b/>
          <w:sz w:val="24"/>
          <w:szCs w:val="24"/>
        </w:rPr>
        <w:t>Ke standardním činnostem speciálním patří</w:t>
      </w:r>
      <w:r>
        <w:rPr>
          <w:rFonts w:ascii="Times New Roman" w:eastAsia="Calibri" w:hAnsi="Times New Roman" w:cs="Times New Roman"/>
          <w:b/>
          <w:sz w:val="24"/>
          <w:szCs w:val="24"/>
        </w:rPr>
        <w:t xml:space="preserve"> </w:t>
      </w:r>
      <w:r w:rsidRPr="003C24EE">
        <w:rPr>
          <w:rFonts w:ascii="Times New Roman" w:eastAsia="Calibri" w:hAnsi="Times New Roman" w:cs="Times New Roman"/>
          <w:sz w:val="24"/>
          <w:szCs w:val="24"/>
        </w:rPr>
        <w:t>(Vyhláška č. 72/2005</w:t>
      </w:r>
      <w:r>
        <w:rPr>
          <w:rFonts w:ascii="Times New Roman" w:eastAsia="Calibri" w:hAnsi="Times New Roman" w:cs="Times New Roman"/>
          <w:sz w:val="24"/>
          <w:szCs w:val="24"/>
        </w:rPr>
        <w:t xml:space="preserve"> Sb.</w:t>
      </w:r>
      <w:r w:rsidR="00D727A9">
        <w:rPr>
          <w:rFonts w:ascii="Times New Roman" w:eastAsia="Calibri" w:hAnsi="Times New Roman" w:cs="Times New Roman"/>
          <w:sz w:val="24"/>
          <w:szCs w:val="24"/>
        </w:rPr>
        <w:t>, MŠMT,</w:t>
      </w:r>
      <w:r w:rsidR="00D727A9" w:rsidRPr="00D727A9">
        <w:rPr>
          <w:rFonts w:ascii="Times New Roman" w:hAnsi="Times New Roman" w:cs="Times New Roman"/>
          <w:sz w:val="24"/>
        </w:rPr>
        <w:t xml:space="preserve"> [online], 2013</w:t>
      </w:r>
      <w:r w:rsidRPr="003C24EE">
        <w:rPr>
          <w:rFonts w:ascii="Times New Roman" w:eastAsia="Calibri" w:hAnsi="Times New Roman" w:cs="Times New Roman"/>
          <w:sz w:val="24"/>
          <w:szCs w:val="24"/>
        </w:rPr>
        <w:t>):</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 xml:space="preserve">metodika cvičení pro děti raného věku, </w:t>
      </w:r>
      <w:proofErr w:type="spellStart"/>
      <w:r w:rsidRPr="003C24EE">
        <w:rPr>
          <w:rFonts w:ascii="Times New Roman" w:eastAsia="Calibri" w:hAnsi="Times New Roman" w:cs="Times New Roman"/>
          <w:sz w:val="24"/>
          <w:szCs w:val="24"/>
        </w:rPr>
        <w:t>Strassmeier</w:t>
      </w:r>
      <w:proofErr w:type="spellEnd"/>
      <w:r w:rsidRPr="003C24EE">
        <w:rPr>
          <w:rFonts w:ascii="Times New Roman" w:eastAsia="Calibri" w:hAnsi="Times New Roman" w:cs="Times New Roman"/>
          <w:sz w:val="24"/>
          <w:szCs w:val="24"/>
        </w:rPr>
        <w:t xml:space="preserve">, </w:t>
      </w:r>
      <w:proofErr w:type="spellStart"/>
      <w:r w:rsidRPr="003C24EE">
        <w:rPr>
          <w:rFonts w:ascii="Times New Roman" w:eastAsia="Calibri" w:hAnsi="Times New Roman" w:cs="Times New Roman"/>
          <w:sz w:val="24"/>
          <w:szCs w:val="24"/>
        </w:rPr>
        <w:t>Portage</w:t>
      </w:r>
      <w:proofErr w:type="spellEnd"/>
      <w:r w:rsidRPr="003C24EE">
        <w:rPr>
          <w:rFonts w:ascii="Times New Roman" w:eastAsia="Calibri" w:hAnsi="Times New Roman" w:cs="Times New Roman"/>
          <w:sz w:val="24"/>
          <w:szCs w:val="24"/>
        </w:rPr>
        <w:t xml:space="preserve">, vývojový </w:t>
      </w:r>
      <w:proofErr w:type="spellStart"/>
      <w:r w:rsidRPr="003C24EE">
        <w:rPr>
          <w:rFonts w:ascii="Times New Roman" w:eastAsia="Calibri" w:hAnsi="Times New Roman" w:cs="Times New Roman"/>
          <w:sz w:val="24"/>
          <w:szCs w:val="24"/>
        </w:rPr>
        <w:t>screening</w:t>
      </w:r>
      <w:proofErr w:type="spellEnd"/>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smyslová výchova dětí v předškolním věku s mentálním postižením</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 xml:space="preserve">rozvoj hrubé a jemné motoriky, nácvik </w:t>
      </w:r>
      <w:proofErr w:type="spellStart"/>
      <w:r w:rsidRPr="003C24EE">
        <w:rPr>
          <w:rFonts w:ascii="Times New Roman" w:eastAsia="Calibri" w:hAnsi="Times New Roman" w:cs="Times New Roman"/>
          <w:sz w:val="24"/>
          <w:szCs w:val="24"/>
        </w:rPr>
        <w:t>sebeobsluhy</w:t>
      </w:r>
      <w:proofErr w:type="spellEnd"/>
      <w:r w:rsidRPr="003C24EE">
        <w:rPr>
          <w:rFonts w:ascii="Times New Roman" w:eastAsia="Calibri" w:hAnsi="Times New Roman" w:cs="Times New Roman"/>
          <w:sz w:val="24"/>
          <w:szCs w:val="24"/>
        </w:rPr>
        <w:t xml:space="preserve"> a sociálních vztahů</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rozvoj estetického vnímání</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hudební</w:t>
      </w:r>
      <w:r w:rsidR="00F206CF">
        <w:rPr>
          <w:rFonts w:ascii="Times New Roman" w:eastAsia="Calibri" w:hAnsi="Times New Roman" w:cs="Times New Roman"/>
          <w:sz w:val="24"/>
          <w:szCs w:val="24"/>
        </w:rPr>
        <w:t>,</w:t>
      </w:r>
      <w:r w:rsidRPr="003C24EE">
        <w:rPr>
          <w:rFonts w:ascii="Times New Roman" w:eastAsia="Calibri" w:hAnsi="Times New Roman" w:cs="Times New Roman"/>
          <w:sz w:val="24"/>
          <w:szCs w:val="24"/>
        </w:rPr>
        <w:t xml:space="preserve"> výtvarné a pohybové činnosti</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příprava na zařazení do výchovně vzdělávacího procesu</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 xml:space="preserve">rozvoj </w:t>
      </w:r>
      <w:proofErr w:type="spellStart"/>
      <w:r w:rsidRPr="003C24EE">
        <w:rPr>
          <w:rFonts w:ascii="Times New Roman" w:eastAsia="Calibri" w:hAnsi="Times New Roman" w:cs="Times New Roman"/>
          <w:sz w:val="24"/>
          <w:szCs w:val="24"/>
        </w:rPr>
        <w:t>grafomotoriky</w:t>
      </w:r>
      <w:proofErr w:type="spellEnd"/>
      <w:r w:rsidRPr="003C24EE">
        <w:rPr>
          <w:rFonts w:ascii="Times New Roman" w:eastAsia="Calibri" w:hAnsi="Times New Roman" w:cs="Times New Roman"/>
          <w:sz w:val="24"/>
          <w:szCs w:val="24"/>
        </w:rPr>
        <w:t>, systematický rozvoj slovní zásoby, systematický rozvoj dílčích výukových funkcí</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logopedická péče se zaměřením na alternativní a augmentativní komunikaci, piktogramy, znak do řeči, komunikační tabulky, sociální čtení a počty</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netradiční formy výuky žáků s mentálním postižením</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nácvik prvního čtení a čtení hůlkového písma</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hůlková písanka; psaní hůlkovým písmem, využití počítače nebo psacího stroje</w:t>
      </w:r>
    </w:p>
    <w:p w:rsidR="00236473" w:rsidRPr="003C24EE" w:rsidRDefault="00236473" w:rsidP="00CE181E">
      <w:pPr>
        <w:pStyle w:val="Odstavecseseznamem"/>
        <w:numPr>
          <w:ilvl w:val="0"/>
          <w:numId w:val="21"/>
        </w:numPr>
        <w:spacing w:after="200" w:line="360" w:lineRule="auto"/>
        <w:jc w:val="both"/>
        <w:rPr>
          <w:rFonts w:ascii="Times New Roman" w:eastAsia="Calibri" w:hAnsi="Times New Roman" w:cs="Times New Roman"/>
          <w:sz w:val="24"/>
          <w:szCs w:val="24"/>
        </w:rPr>
      </w:pPr>
      <w:r w:rsidRPr="003C24EE">
        <w:rPr>
          <w:rFonts w:ascii="Times New Roman" w:eastAsia="Calibri" w:hAnsi="Times New Roman" w:cs="Times New Roman"/>
          <w:sz w:val="24"/>
          <w:szCs w:val="24"/>
        </w:rPr>
        <w:t>alternativní formy čtení</w:t>
      </w:r>
    </w:p>
    <w:p w:rsidR="00236473" w:rsidRPr="003C24EE" w:rsidRDefault="00236473" w:rsidP="00CE181E">
      <w:pPr>
        <w:pStyle w:val="Odstavecseseznamem"/>
        <w:numPr>
          <w:ilvl w:val="0"/>
          <w:numId w:val="21"/>
        </w:numPr>
        <w:spacing w:after="200" w:line="360" w:lineRule="auto"/>
        <w:jc w:val="both"/>
        <w:rPr>
          <w:rFonts w:ascii="Times New Roman" w:hAnsi="Times New Roman" w:cs="Times New Roman"/>
          <w:sz w:val="24"/>
          <w:szCs w:val="24"/>
        </w:rPr>
      </w:pPr>
      <w:r w:rsidRPr="003C24EE">
        <w:rPr>
          <w:rFonts w:ascii="Times New Roman" w:eastAsia="Calibri" w:hAnsi="Times New Roman" w:cs="Times New Roman"/>
          <w:sz w:val="24"/>
          <w:szCs w:val="24"/>
        </w:rPr>
        <w:t xml:space="preserve">využití </w:t>
      </w:r>
      <w:proofErr w:type="spellStart"/>
      <w:r w:rsidRPr="003C24EE">
        <w:rPr>
          <w:rFonts w:ascii="Times New Roman" w:eastAsia="Calibri" w:hAnsi="Times New Roman" w:cs="Times New Roman"/>
          <w:sz w:val="24"/>
          <w:szCs w:val="24"/>
        </w:rPr>
        <w:t>arteterapie</w:t>
      </w:r>
      <w:proofErr w:type="spellEnd"/>
      <w:r w:rsidRPr="003C24EE">
        <w:rPr>
          <w:rFonts w:ascii="Times New Roman" w:eastAsia="Calibri" w:hAnsi="Times New Roman" w:cs="Times New Roman"/>
          <w:sz w:val="24"/>
          <w:szCs w:val="24"/>
        </w:rPr>
        <w:t xml:space="preserve"> a muzikoterapie</w:t>
      </w:r>
    </w:p>
    <w:p w:rsidR="00236473" w:rsidRPr="003C24EE" w:rsidRDefault="00236473" w:rsidP="00CE181E">
      <w:pPr>
        <w:spacing w:line="360" w:lineRule="auto"/>
        <w:jc w:val="both"/>
        <w:rPr>
          <w:rFonts w:ascii="Times New Roman" w:hAnsi="Times New Roman" w:cs="Times New Roman"/>
          <w:b/>
          <w:sz w:val="24"/>
        </w:rPr>
      </w:pPr>
      <w:r w:rsidRPr="003C24EE">
        <w:rPr>
          <w:rFonts w:ascii="Times New Roman" w:hAnsi="Times New Roman" w:cs="Times New Roman"/>
          <w:b/>
          <w:sz w:val="24"/>
        </w:rPr>
        <w:t>Pedagogicko-psychologická poradna</w:t>
      </w:r>
      <w:r>
        <w:rPr>
          <w:rFonts w:ascii="Times New Roman" w:hAnsi="Times New Roman" w:cs="Times New Roman"/>
          <w:b/>
          <w:sz w:val="24"/>
        </w:rPr>
        <w:t xml:space="preserve"> - PPP</w:t>
      </w:r>
    </w:p>
    <w:p w:rsidR="00236473" w:rsidRPr="00103936" w:rsidRDefault="00236473" w:rsidP="00CE181E">
      <w:pPr>
        <w:spacing w:line="360" w:lineRule="auto"/>
        <w:jc w:val="both"/>
        <w:rPr>
          <w:rFonts w:ascii="Times New Roman" w:hAnsi="Times New Roman"/>
          <w:sz w:val="24"/>
          <w:szCs w:val="24"/>
        </w:rPr>
      </w:pPr>
      <w:r w:rsidRPr="00707608">
        <w:rPr>
          <w:rFonts w:ascii="Times New Roman" w:hAnsi="Times New Roman"/>
          <w:sz w:val="24"/>
          <w:szCs w:val="24"/>
        </w:rPr>
        <w:t xml:space="preserve">Činnost </w:t>
      </w:r>
      <w:r w:rsidRPr="000048CF">
        <w:rPr>
          <w:rFonts w:ascii="Times New Roman" w:hAnsi="Times New Roman"/>
          <w:sz w:val="24"/>
          <w:szCs w:val="24"/>
        </w:rPr>
        <w:t xml:space="preserve">PPP je zaměřena zejména </w:t>
      </w:r>
      <w:proofErr w:type="gramStart"/>
      <w:r w:rsidRPr="000048CF">
        <w:rPr>
          <w:rFonts w:ascii="Times New Roman" w:hAnsi="Times New Roman"/>
          <w:sz w:val="24"/>
          <w:szCs w:val="24"/>
        </w:rPr>
        <w:t>na</w:t>
      </w:r>
      <w:proofErr w:type="gramEnd"/>
      <w:r>
        <w:rPr>
          <w:rFonts w:ascii="Times New Roman" w:hAnsi="Times New Roman"/>
          <w:sz w:val="24"/>
          <w:szCs w:val="24"/>
        </w:rPr>
        <w:t>:</w:t>
      </w:r>
      <w:r w:rsidRPr="000048CF">
        <w:rPr>
          <w:rFonts w:ascii="Times New Roman" w:hAnsi="Times New Roman"/>
          <w:sz w:val="24"/>
          <w:szCs w:val="24"/>
        </w:rPr>
        <w:t xml:space="preserve"> </w:t>
      </w:r>
      <w:r>
        <w:rPr>
          <w:rFonts w:ascii="Times New Roman" w:hAnsi="Times New Roman"/>
          <w:sz w:val="24"/>
          <w:szCs w:val="24"/>
        </w:rPr>
        <w:t>„</w:t>
      </w:r>
      <w:r w:rsidRPr="00592F12">
        <w:rPr>
          <w:rFonts w:ascii="Times New Roman" w:hAnsi="Times New Roman"/>
          <w:i/>
          <w:sz w:val="24"/>
          <w:szCs w:val="24"/>
        </w:rPr>
        <w:t>komplexní psychologickou, speciálně pedagogickou a sociální diagnostiku, jejímž cílem je především zjištění příčin poruch učení, příčin poruch chování, příčin dalších problémů ve vývoji osobnosti, výchově a vzdělávání dětí a mládeže a individuálních předpokladů v souvis</w:t>
      </w:r>
      <w:r>
        <w:rPr>
          <w:rFonts w:ascii="Times New Roman" w:hAnsi="Times New Roman"/>
          <w:i/>
          <w:sz w:val="24"/>
          <w:szCs w:val="24"/>
        </w:rPr>
        <w:t>losti s profesní orientací žáků</w:t>
      </w:r>
      <w:r w:rsidRPr="00592F12">
        <w:rPr>
          <w:rFonts w:ascii="Times New Roman" w:hAnsi="Times New Roman"/>
          <w:i/>
          <w:sz w:val="24"/>
          <w:szCs w:val="24"/>
        </w:rPr>
        <w:t>“</w:t>
      </w:r>
      <w:r w:rsidR="00F206CF">
        <w:rPr>
          <w:rFonts w:ascii="Times New Roman" w:hAnsi="Times New Roman"/>
          <w:i/>
          <w:sz w:val="24"/>
          <w:szCs w:val="24"/>
        </w:rPr>
        <w:t>.</w:t>
      </w:r>
      <w:r>
        <w:rPr>
          <w:rFonts w:ascii="Times New Roman" w:hAnsi="Times New Roman"/>
          <w:i/>
          <w:sz w:val="24"/>
          <w:szCs w:val="24"/>
        </w:rPr>
        <w:t xml:space="preserve"> </w:t>
      </w:r>
      <w:r w:rsidRPr="00E2658A">
        <w:rPr>
          <w:rFonts w:ascii="Times New Roman" w:hAnsi="Times New Roman"/>
          <w:sz w:val="24"/>
          <w:szCs w:val="24"/>
        </w:rPr>
        <w:t>(</w:t>
      </w:r>
      <w:r w:rsidRPr="006B0B1B">
        <w:rPr>
          <w:rFonts w:ascii="Times New Roman" w:hAnsi="Times New Roman"/>
          <w:sz w:val="24"/>
          <w:szCs w:val="24"/>
        </w:rPr>
        <w:t xml:space="preserve">Bartoňová, M., </w:t>
      </w:r>
      <w:proofErr w:type="spellStart"/>
      <w:r w:rsidRPr="006B0B1B">
        <w:rPr>
          <w:rFonts w:ascii="Times New Roman" w:hAnsi="Times New Roman"/>
          <w:sz w:val="24"/>
          <w:szCs w:val="24"/>
        </w:rPr>
        <w:t>Pipeková</w:t>
      </w:r>
      <w:proofErr w:type="spellEnd"/>
      <w:r w:rsidRPr="006B0B1B">
        <w:rPr>
          <w:rFonts w:ascii="Times New Roman" w:hAnsi="Times New Roman"/>
          <w:sz w:val="24"/>
          <w:szCs w:val="24"/>
        </w:rPr>
        <w:t xml:space="preserve">, J. in </w:t>
      </w:r>
      <w:proofErr w:type="spellStart"/>
      <w:r w:rsidRPr="006B0B1B">
        <w:rPr>
          <w:rFonts w:ascii="Times New Roman" w:hAnsi="Times New Roman"/>
          <w:sz w:val="24"/>
          <w:szCs w:val="24"/>
        </w:rPr>
        <w:t>Pipeková</w:t>
      </w:r>
      <w:proofErr w:type="spellEnd"/>
      <w:r w:rsidRPr="006B0B1B">
        <w:rPr>
          <w:rFonts w:ascii="Times New Roman" w:hAnsi="Times New Roman"/>
          <w:sz w:val="24"/>
          <w:szCs w:val="24"/>
        </w:rPr>
        <w:t>, J. 2010, s. 53)</w:t>
      </w:r>
      <w:r>
        <w:rPr>
          <w:rFonts w:ascii="Times New Roman" w:hAnsi="Times New Roman"/>
          <w:sz w:val="24"/>
          <w:szCs w:val="24"/>
        </w:rPr>
        <w:t xml:space="preserve"> PPP se zaměřuje na široký okruh klientů a do jejich kompetence spadají klienti ve věku od 3 do 19 let. Na pracovní činnosti poradny se podílí tým odborníků, mezi které patří psycholog, speciální pedagog, sociální pracovníci. Spolupracují se všemi stupni i typy škol a dalšími odborníky či institucemi. Činnost PPP je uskutečňována ambulantně nebo návštěvami zaměstnanců por</w:t>
      </w:r>
      <w:r w:rsidRPr="003B13DE">
        <w:rPr>
          <w:rFonts w:ascii="Times New Roman" w:hAnsi="Times New Roman" w:cs="Times New Roman"/>
          <w:sz w:val="24"/>
          <w:szCs w:val="24"/>
        </w:rPr>
        <w:t>adny</w:t>
      </w:r>
      <w:r w:rsidRPr="003B13DE">
        <w:rPr>
          <w:rFonts w:ascii="Times New Roman" w:hAnsi="Times New Roman" w:cs="Times New Roman"/>
          <w:color w:val="222222"/>
          <w:sz w:val="24"/>
          <w:szCs w:val="24"/>
          <w:shd w:val="clear" w:color="auto" w:fill="FFFFFF"/>
        </w:rPr>
        <w:t xml:space="preserve"> ve školách a školských zařízeních</w:t>
      </w:r>
      <w:r w:rsidRPr="003B13DE">
        <w:rPr>
          <w:rFonts w:ascii="Times New Roman" w:hAnsi="Times New Roman" w:cs="Times New Roman"/>
          <w:sz w:val="24"/>
          <w:szCs w:val="24"/>
        </w:rPr>
        <w:t xml:space="preserve">. </w:t>
      </w:r>
      <w:r>
        <w:rPr>
          <w:rFonts w:ascii="Times New Roman" w:hAnsi="Times New Roman" w:cs="Times New Roman"/>
          <w:sz w:val="24"/>
          <w:szCs w:val="24"/>
        </w:rPr>
        <w:t xml:space="preserve">Služby jsou poskytovány žákům, jejich zákonným zástupcům a pedagogům ve formě individuální </w:t>
      </w:r>
      <w:r>
        <w:rPr>
          <w:rFonts w:ascii="Times New Roman" w:hAnsi="Times New Roman" w:cs="Times New Roman"/>
          <w:sz w:val="24"/>
          <w:szCs w:val="24"/>
        </w:rPr>
        <w:lastRenderedPageBreak/>
        <w:t xml:space="preserve">nebo </w:t>
      </w:r>
      <w:r w:rsidRPr="00B3284E">
        <w:rPr>
          <w:rFonts w:ascii="Times New Roman" w:hAnsi="Times New Roman" w:cs="Times New Roman"/>
          <w:sz w:val="24"/>
          <w:szCs w:val="24"/>
        </w:rPr>
        <w:t xml:space="preserve">skupinové. </w:t>
      </w:r>
      <w:r w:rsidRPr="00B3284E">
        <w:rPr>
          <w:rFonts w:ascii="Times New Roman" w:hAnsi="Times New Roman"/>
          <w:sz w:val="24"/>
          <w:szCs w:val="24"/>
        </w:rPr>
        <w:t>PPP na základě prováděného vyšetření</w:t>
      </w:r>
      <w:r>
        <w:rPr>
          <w:rFonts w:ascii="Times New Roman" w:hAnsi="Times New Roman"/>
          <w:sz w:val="24"/>
          <w:szCs w:val="24"/>
        </w:rPr>
        <w:t xml:space="preserve"> vypracuje odbornou zprávu, kterou klient může předat šk</w:t>
      </w:r>
      <w:r w:rsidR="00EE5403">
        <w:rPr>
          <w:rFonts w:ascii="Times New Roman" w:hAnsi="Times New Roman"/>
          <w:sz w:val="24"/>
          <w:szCs w:val="24"/>
        </w:rPr>
        <w:t>ole či školskému zařízení, případně</w:t>
      </w:r>
      <w:r>
        <w:rPr>
          <w:rFonts w:ascii="Times New Roman" w:hAnsi="Times New Roman"/>
          <w:sz w:val="24"/>
          <w:szCs w:val="24"/>
        </w:rPr>
        <w:t xml:space="preserve"> dalším institucím které se podílí na řešené problematice</w:t>
      </w:r>
      <w:r>
        <w:rPr>
          <w:rFonts w:ascii="Arial" w:hAnsi="Arial" w:cs="Arial"/>
          <w:color w:val="66665E"/>
          <w:sz w:val="20"/>
          <w:szCs w:val="20"/>
          <w:shd w:val="clear" w:color="auto" w:fill="FFFFFF"/>
        </w:rPr>
        <w:t>.</w:t>
      </w:r>
      <w:r>
        <w:rPr>
          <w:rStyle w:val="apple-converted-space"/>
          <w:rFonts w:ascii="Arial" w:hAnsi="Arial" w:cs="Arial"/>
          <w:color w:val="66665E"/>
          <w:sz w:val="20"/>
          <w:szCs w:val="20"/>
          <w:shd w:val="clear" w:color="auto" w:fill="FFFFFF"/>
        </w:rPr>
        <w:t> </w:t>
      </w:r>
      <w:r w:rsidRPr="00103936">
        <w:rPr>
          <w:rFonts w:ascii="Times New Roman" w:hAnsi="Times New Roman" w:cs="Times New Roman"/>
          <w:sz w:val="24"/>
          <w:szCs w:val="24"/>
        </w:rPr>
        <w:t xml:space="preserve">PPP </w:t>
      </w:r>
      <w:r w:rsidRPr="00103936">
        <w:rPr>
          <w:rFonts w:ascii="Times New Roman" w:hAnsi="Times New Roman"/>
          <w:sz w:val="24"/>
          <w:szCs w:val="24"/>
        </w:rPr>
        <w:t>jsou zřizovány jako samostatná pracoviště ve všech bývalých okresních městech, proto je jejich dostupnost lepší než u SPC, která jsou v rámci ČR tvořena nekompaktně</w:t>
      </w:r>
      <w:r w:rsidRPr="007635D7">
        <w:rPr>
          <w:rFonts w:ascii="Times New Roman" w:hAnsi="Times New Roman"/>
          <w:sz w:val="24"/>
          <w:szCs w:val="24"/>
        </w:rPr>
        <w:t xml:space="preserve">. (Bartoňová, M., </w:t>
      </w:r>
      <w:proofErr w:type="spellStart"/>
      <w:r w:rsidRPr="007635D7">
        <w:rPr>
          <w:rFonts w:ascii="Times New Roman" w:hAnsi="Times New Roman"/>
          <w:sz w:val="24"/>
          <w:szCs w:val="24"/>
        </w:rPr>
        <w:t>Pipeková</w:t>
      </w:r>
      <w:proofErr w:type="spellEnd"/>
      <w:r w:rsidRPr="007635D7">
        <w:rPr>
          <w:rFonts w:ascii="Times New Roman" w:hAnsi="Times New Roman"/>
          <w:sz w:val="24"/>
          <w:szCs w:val="24"/>
        </w:rPr>
        <w:t xml:space="preserve">, J. in </w:t>
      </w:r>
      <w:proofErr w:type="spellStart"/>
      <w:r w:rsidRPr="007635D7">
        <w:rPr>
          <w:rFonts w:ascii="Times New Roman" w:hAnsi="Times New Roman"/>
          <w:sz w:val="24"/>
          <w:szCs w:val="24"/>
        </w:rPr>
        <w:t>Pipeková</w:t>
      </w:r>
      <w:proofErr w:type="spellEnd"/>
      <w:r w:rsidRPr="007635D7">
        <w:rPr>
          <w:rFonts w:ascii="Times New Roman" w:hAnsi="Times New Roman"/>
          <w:sz w:val="24"/>
          <w:szCs w:val="24"/>
        </w:rPr>
        <w:t>, J. 2010</w:t>
      </w:r>
      <w:r w:rsidRPr="007635D7">
        <w:rPr>
          <w:rFonts w:ascii="Times New Roman" w:hAnsi="Times New Roman"/>
          <w:sz w:val="24"/>
          <w:szCs w:val="24"/>
          <w:lang w:val="en-US"/>
        </w:rPr>
        <w:t xml:space="preserve">; </w:t>
      </w:r>
      <w:r w:rsidRPr="007635D7">
        <w:rPr>
          <w:rFonts w:ascii="Times New Roman" w:hAnsi="Times New Roman"/>
          <w:sz w:val="24"/>
          <w:szCs w:val="24"/>
        </w:rPr>
        <w:t>Bendová, P. 2011)</w:t>
      </w:r>
    </w:p>
    <w:p w:rsidR="00236473" w:rsidRDefault="00236473" w:rsidP="00CE18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Mezi standardní činnosti poraden </w:t>
      </w:r>
      <w:r>
        <w:rPr>
          <w:rFonts w:ascii="Times New Roman" w:hAnsi="Times New Roman"/>
          <w:sz w:val="24"/>
          <w:szCs w:val="24"/>
        </w:rPr>
        <w:t>podle vyhlášky č. 72/2005 Sb.</w:t>
      </w:r>
      <w:r w:rsidR="00D727A9" w:rsidRPr="00D727A9">
        <w:rPr>
          <w:rFonts w:ascii="Times New Roman" w:hAnsi="Times New Roman" w:cs="Times New Roman"/>
          <w:sz w:val="24"/>
        </w:rPr>
        <w:t xml:space="preserve"> </w:t>
      </w:r>
      <w:r w:rsidR="00D727A9">
        <w:rPr>
          <w:rFonts w:ascii="Times New Roman" w:hAnsi="Times New Roman" w:cs="Times New Roman"/>
          <w:sz w:val="24"/>
        </w:rPr>
        <w:t xml:space="preserve">(MŠMT </w:t>
      </w:r>
      <w:r w:rsidR="00D727A9" w:rsidRPr="00D727A9">
        <w:rPr>
          <w:rFonts w:ascii="Times New Roman" w:hAnsi="Times New Roman" w:cs="Times New Roman"/>
          <w:sz w:val="24"/>
        </w:rPr>
        <w:t>[online], 2013</w:t>
      </w:r>
      <w:r w:rsidR="00D727A9">
        <w:rPr>
          <w:rFonts w:ascii="Times New Roman" w:hAnsi="Times New Roman" w:cs="Times New Roman"/>
          <w:sz w:val="24"/>
        </w:rPr>
        <w:t>)</w:t>
      </w:r>
      <w:r>
        <w:rPr>
          <w:rFonts w:ascii="Times New Roman" w:hAnsi="Times New Roman"/>
          <w:sz w:val="24"/>
          <w:szCs w:val="24"/>
        </w:rPr>
        <w:t xml:space="preserve">, </w:t>
      </w:r>
      <w:r>
        <w:rPr>
          <w:rFonts w:ascii="Times New Roman" w:hAnsi="Times New Roman" w:cs="Times New Roman"/>
          <w:sz w:val="24"/>
          <w:szCs w:val="24"/>
        </w:rPr>
        <w:t>patří:</w:t>
      </w:r>
    </w:p>
    <w:p w:rsidR="00236473" w:rsidRPr="00103936" w:rsidRDefault="00236473" w:rsidP="00CE181E">
      <w:pPr>
        <w:pStyle w:val="Odstavecseseznamem"/>
        <w:numPr>
          <w:ilvl w:val="0"/>
          <w:numId w:val="21"/>
        </w:numPr>
        <w:spacing w:after="200" w:line="360" w:lineRule="auto"/>
        <w:jc w:val="both"/>
        <w:rPr>
          <w:rFonts w:ascii="Times New Roman" w:hAnsi="Times New Roman"/>
          <w:sz w:val="24"/>
          <w:szCs w:val="24"/>
        </w:rPr>
      </w:pPr>
      <w:r>
        <w:rPr>
          <w:rFonts w:ascii="Times New Roman" w:hAnsi="Times New Roman" w:cs="Times New Roman"/>
          <w:sz w:val="24"/>
          <w:szCs w:val="24"/>
        </w:rPr>
        <w:t>komplexní nebo zaměřená psychologická a speciálně pedagogická diagnostika</w:t>
      </w:r>
    </w:p>
    <w:p w:rsidR="00236473" w:rsidRPr="00103936" w:rsidRDefault="00236473" w:rsidP="00CE181E">
      <w:pPr>
        <w:pStyle w:val="Odstavecseseznamem"/>
        <w:numPr>
          <w:ilvl w:val="0"/>
          <w:numId w:val="21"/>
        </w:numPr>
        <w:spacing w:after="200" w:line="360" w:lineRule="auto"/>
        <w:jc w:val="both"/>
        <w:rPr>
          <w:rFonts w:ascii="Times New Roman" w:hAnsi="Times New Roman"/>
          <w:sz w:val="24"/>
          <w:szCs w:val="24"/>
        </w:rPr>
      </w:pPr>
      <w:r w:rsidRPr="00103936">
        <w:rPr>
          <w:rFonts w:ascii="Times New Roman" w:hAnsi="Times New Roman" w:cs="Times New Roman"/>
          <w:sz w:val="24"/>
          <w:szCs w:val="24"/>
        </w:rPr>
        <w:t xml:space="preserve"> </w:t>
      </w:r>
      <w:r>
        <w:rPr>
          <w:rFonts w:ascii="Times New Roman" w:hAnsi="Times New Roman" w:cs="Times New Roman"/>
          <w:sz w:val="24"/>
          <w:szCs w:val="24"/>
        </w:rPr>
        <w:t xml:space="preserve">psychologická a speciálně pedagogická intervence </w:t>
      </w:r>
    </w:p>
    <w:p w:rsidR="00236473" w:rsidRPr="00F355F7" w:rsidRDefault="00236473" w:rsidP="00CE181E">
      <w:pPr>
        <w:pStyle w:val="Odstavecseseznamem"/>
        <w:numPr>
          <w:ilvl w:val="0"/>
          <w:numId w:val="21"/>
        </w:numPr>
        <w:spacing w:after="200" w:line="360" w:lineRule="auto"/>
        <w:jc w:val="both"/>
        <w:rPr>
          <w:rFonts w:ascii="Times New Roman" w:hAnsi="Times New Roman"/>
          <w:sz w:val="24"/>
          <w:szCs w:val="24"/>
        </w:rPr>
      </w:pPr>
      <w:r>
        <w:rPr>
          <w:rFonts w:ascii="Times New Roman" w:hAnsi="Times New Roman" w:cs="Times New Roman"/>
          <w:sz w:val="24"/>
          <w:szCs w:val="24"/>
        </w:rPr>
        <w:t>informační a metodická činnost (příprava podkladů pro vzdělávací opatřen</w:t>
      </w:r>
      <w:r w:rsidR="00F206CF">
        <w:rPr>
          <w:rFonts w:ascii="Times New Roman" w:hAnsi="Times New Roman" w:cs="Times New Roman"/>
          <w:sz w:val="24"/>
          <w:szCs w:val="24"/>
        </w:rPr>
        <w:t>í</w:t>
      </w:r>
      <w:r>
        <w:rPr>
          <w:rFonts w:ascii="Times New Roman" w:hAnsi="Times New Roman" w:cs="Times New Roman"/>
          <w:sz w:val="24"/>
          <w:szCs w:val="24"/>
        </w:rPr>
        <w:t>, dokumentace apod.)</w:t>
      </w:r>
    </w:p>
    <w:p w:rsidR="00236473" w:rsidRPr="00F355F7" w:rsidRDefault="00236473" w:rsidP="00CE181E">
      <w:pPr>
        <w:spacing w:line="360" w:lineRule="auto"/>
        <w:jc w:val="both"/>
        <w:rPr>
          <w:rFonts w:ascii="Times New Roman" w:hAnsi="Times New Roman"/>
          <w:sz w:val="24"/>
          <w:szCs w:val="24"/>
        </w:rPr>
      </w:pPr>
      <w:r>
        <w:rPr>
          <w:rFonts w:ascii="Times New Roman" w:hAnsi="Times New Roman"/>
          <w:sz w:val="24"/>
          <w:szCs w:val="24"/>
        </w:rPr>
        <w:t>Poradna má dále za úkol (Vyhláška č. 72/2005, Sb.</w:t>
      </w:r>
      <w:r w:rsidR="00D727A9">
        <w:rPr>
          <w:rFonts w:ascii="Times New Roman" w:hAnsi="Times New Roman"/>
          <w:sz w:val="24"/>
          <w:szCs w:val="24"/>
        </w:rPr>
        <w:t>, MŠMT,</w:t>
      </w:r>
      <w:r w:rsidR="00D727A9" w:rsidRPr="00D727A9">
        <w:rPr>
          <w:rFonts w:ascii="Times New Roman" w:hAnsi="Times New Roman" w:cs="Times New Roman"/>
          <w:sz w:val="24"/>
        </w:rPr>
        <w:t xml:space="preserve"> [online], 2013</w:t>
      </w:r>
      <w:r>
        <w:rPr>
          <w:rFonts w:ascii="Times New Roman" w:hAnsi="Times New Roman"/>
          <w:sz w:val="24"/>
          <w:szCs w:val="24"/>
        </w:rPr>
        <w:t>)</w:t>
      </w:r>
      <w:r w:rsidRPr="00F355F7">
        <w:rPr>
          <w:rFonts w:ascii="Times New Roman" w:hAnsi="Times New Roman"/>
          <w:sz w:val="24"/>
          <w:szCs w:val="24"/>
        </w:rPr>
        <w:t>:</w:t>
      </w:r>
    </w:p>
    <w:p w:rsidR="00236473" w:rsidRPr="00FA6E9C" w:rsidRDefault="00236473" w:rsidP="00CE181E">
      <w:pPr>
        <w:pStyle w:val="Odstavecseseznamem"/>
        <w:numPr>
          <w:ilvl w:val="0"/>
          <w:numId w:val="22"/>
        </w:numPr>
        <w:spacing w:after="200" w:line="360" w:lineRule="auto"/>
        <w:jc w:val="both"/>
        <w:rPr>
          <w:rFonts w:ascii="Times New Roman" w:hAnsi="Times New Roman" w:cs="Times New Roman"/>
          <w:sz w:val="40"/>
          <w:szCs w:val="24"/>
        </w:rPr>
      </w:pPr>
      <w:r>
        <w:rPr>
          <w:rFonts w:ascii="Times New Roman" w:hAnsi="Times New Roman" w:cs="Times New Roman"/>
          <w:color w:val="222222"/>
          <w:sz w:val="24"/>
          <w:szCs w:val="17"/>
          <w:shd w:val="clear" w:color="auto" w:fill="FFFFFF"/>
        </w:rPr>
        <w:t>zjistit</w:t>
      </w:r>
      <w:r w:rsidRPr="00FA6E9C">
        <w:rPr>
          <w:rFonts w:ascii="Times New Roman" w:hAnsi="Times New Roman" w:cs="Times New Roman"/>
          <w:color w:val="222222"/>
          <w:sz w:val="24"/>
          <w:szCs w:val="17"/>
          <w:shd w:val="clear" w:color="auto" w:fill="FFFFFF"/>
        </w:rPr>
        <w:t xml:space="preserve"> pedagogicko-psychologickou připravenost žáků na povinn</w:t>
      </w:r>
      <w:r>
        <w:rPr>
          <w:rFonts w:ascii="Times New Roman" w:hAnsi="Times New Roman" w:cs="Times New Roman"/>
          <w:color w:val="222222"/>
          <w:sz w:val="24"/>
          <w:szCs w:val="17"/>
          <w:shd w:val="clear" w:color="auto" w:fill="FFFFFF"/>
        </w:rPr>
        <w:t>ou školní docházku, o níž vydává</w:t>
      </w:r>
      <w:r w:rsidRPr="00FA6E9C">
        <w:rPr>
          <w:rFonts w:ascii="Times New Roman" w:hAnsi="Times New Roman" w:cs="Times New Roman"/>
          <w:color w:val="222222"/>
          <w:sz w:val="24"/>
          <w:szCs w:val="17"/>
          <w:shd w:val="clear" w:color="auto" w:fill="FFFFFF"/>
        </w:rPr>
        <w:t xml:space="preserve"> odborný posudek</w:t>
      </w:r>
    </w:p>
    <w:p w:rsidR="00236473" w:rsidRPr="00FA6E9C" w:rsidRDefault="00236473" w:rsidP="00CE181E">
      <w:pPr>
        <w:pStyle w:val="Odstavecseseznamem"/>
        <w:numPr>
          <w:ilvl w:val="0"/>
          <w:numId w:val="22"/>
        </w:numPr>
        <w:shd w:val="clear" w:color="auto" w:fill="FFFFFF"/>
        <w:spacing w:before="120" w:after="120" w:line="360" w:lineRule="auto"/>
        <w:jc w:val="both"/>
        <w:rPr>
          <w:rFonts w:ascii="Times New Roman" w:eastAsia="Times New Roman" w:hAnsi="Times New Roman" w:cs="Times New Roman"/>
          <w:color w:val="222222"/>
          <w:sz w:val="24"/>
          <w:szCs w:val="17"/>
          <w:lang w:eastAsia="cs-CZ"/>
        </w:rPr>
      </w:pPr>
      <w:r>
        <w:rPr>
          <w:rFonts w:ascii="Times New Roman" w:eastAsia="Times New Roman" w:hAnsi="Times New Roman" w:cs="Times New Roman"/>
          <w:color w:val="222222"/>
          <w:sz w:val="24"/>
          <w:szCs w:val="17"/>
          <w:lang w:eastAsia="cs-CZ"/>
        </w:rPr>
        <w:t>doporučovat</w:t>
      </w:r>
      <w:r w:rsidRPr="00FA6E9C">
        <w:rPr>
          <w:rFonts w:ascii="Times New Roman" w:eastAsia="Times New Roman" w:hAnsi="Times New Roman" w:cs="Times New Roman"/>
          <w:color w:val="222222"/>
          <w:sz w:val="24"/>
          <w:szCs w:val="17"/>
          <w:lang w:eastAsia="cs-CZ"/>
        </w:rPr>
        <w:t xml:space="preserve"> zákonným zástupcům a řediteli školy zař</w:t>
      </w:r>
      <w:r>
        <w:rPr>
          <w:rFonts w:ascii="Times New Roman" w:eastAsia="Times New Roman" w:hAnsi="Times New Roman" w:cs="Times New Roman"/>
          <w:color w:val="222222"/>
          <w:sz w:val="24"/>
          <w:szCs w:val="17"/>
          <w:lang w:eastAsia="cs-CZ"/>
        </w:rPr>
        <w:t xml:space="preserve">azení žáka do příslušné školy či </w:t>
      </w:r>
      <w:r w:rsidRPr="00FA6E9C">
        <w:rPr>
          <w:rFonts w:ascii="Times New Roman" w:eastAsia="Times New Roman" w:hAnsi="Times New Roman" w:cs="Times New Roman"/>
          <w:color w:val="222222"/>
          <w:sz w:val="24"/>
          <w:szCs w:val="17"/>
          <w:lang w:eastAsia="cs-CZ"/>
        </w:rPr>
        <w:t>třídy a</w:t>
      </w:r>
      <w:r>
        <w:rPr>
          <w:rFonts w:ascii="Times New Roman" w:eastAsia="Times New Roman" w:hAnsi="Times New Roman" w:cs="Times New Roman"/>
          <w:color w:val="222222"/>
          <w:sz w:val="24"/>
          <w:szCs w:val="17"/>
          <w:lang w:eastAsia="cs-CZ"/>
        </w:rPr>
        <w:t xml:space="preserve"> vhodnou formu vzdělávání</w:t>
      </w:r>
    </w:p>
    <w:p w:rsidR="00236473" w:rsidRPr="00FA6E9C" w:rsidRDefault="00236473" w:rsidP="00CE181E">
      <w:pPr>
        <w:pStyle w:val="Odstavecseseznamem"/>
        <w:numPr>
          <w:ilvl w:val="0"/>
          <w:numId w:val="22"/>
        </w:numPr>
        <w:shd w:val="clear" w:color="auto" w:fill="FFFFFF"/>
        <w:spacing w:before="120" w:after="120" w:line="360" w:lineRule="auto"/>
        <w:jc w:val="both"/>
        <w:rPr>
          <w:rFonts w:ascii="Times New Roman" w:eastAsia="Times New Roman" w:hAnsi="Times New Roman" w:cs="Times New Roman"/>
          <w:color w:val="222222"/>
          <w:sz w:val="24"/>
          <w:szCs w:val="17"/>
          <w:lang w:eastAsia="cs-CZ"/>
        </w:rPr>
      </w:pPr>
      <w:r>
        <w:rPr>
          <w:rFonts w:ascii="Times New Roman" w:eastAsia="Times New Roman" w:hAnsi="Times New Roman" w:cs="Times New Roman"/>
          <w:color w:val="222222"/>
          <w:sz w:val="24"/>
          <w:szCs w:val="17"/>
          <w:lang w:eastAsia="cs-CZ"/>
        </w:rPr>
        <w:t xml:space="preserve">provádět </w:t>
      </w:r>
      <w:r w:rsidRPr="00FA6E9C">
        <w:rPr>
          <w:rFonts w:ascii="Times New Roman" w:eastAsia="Times New Roman" w:hAnsi="Times New Roman" w:cs="Times New Roman"/>
          <w:color w:val="222222"/>
          <w:sz w:val="24"/>
          <w:szCs w:val="17"/>
          <w:lang w:eastAsia="cs-CZ"/>
        </w:rPr>
        <w:t>psychologická a speciálně pedagogická vyšetření při zařazení žáků do škol, tříd, oddělení a studijních skupin s u</w:t>
      </w:r>
      <w:r>
        <w:rPr>
          <w:rFonts w:ascii="Times New Roman" w:eastAsia="Times New Roman" w:hAnsi="Times New Roman" w:cs="Times New Roman"/>
          <w:color w:val="222222"/>
          <w:sz w:val="24"/>
          <w:szCs w:val="17"/>
          <w:lang w:eastAsia="cs-CZ"/>
        </w:rPr>
        <w:t>pravenými vzdělávacími programy</w:t>
      </w:r>
    </w:p>
    <w:p w:rsidR="00236473" w:rsidRPr="00FA6E9C" w:rsidRDefault="00236473" w:rsidP="00CE181E">
      <w:pPr>
        <w:pStyle w:val="Odstavecseseznamem"/>
        <w:numPr>
          <w:ilvl w:val="0"/>
          <w:numId w:val="22"/>
        </w:numPr>
        <w:shd w:val="clear" w:color="auto" w:fill="FFFFFF"/>
        <w:spacing w:before="120" w:after="120" w:line="360" w:lineRule="auto"/>
        <w:jc w:val="both"/>
        <w:rPr>
          <w:rFonts w:ascii="Times New Roman" w:eastAsia="Times New Roman" w:hAnsi="Times New Roman" w:cs="Times New Roman"/>
          <w:color w:val="222222"/>
          <w:sz w:val="24"/>
          <w:szCs w:val="17"/>
          <w:lang w:eastAsia="cs-CZ"/>
        </w:rPr>
      </w:pPr>
      <w:r>
        <w:rPr>
          <w:rFonts w:ascii="Times New Roman" w:eastAsia="Times New Roman" w:hAnsi="Times New Roman" w:cs="Times New Roman"/>
          <w:color w:val="222222"/>
          <w:sz w:val="24"/>
          <w:szCs w:val="17"/>
          <w:lang w:eastAsia="cs-CZ"/>
        </w:rPr>
        <w:t>zjišťovat</w:t>
      </w:r>
      <w:r w:rsidRPr="00FA6E9C">
        <w:rPr>
          <w:rFonts w:ascii="Times New Roman" w:eastAsia="Times New Roman" w:hAnsi="Times New Roman" w:cs="Times New Roman"/>
          <w:color w:val="222222"/>
          <w:sz w:val="24"/>
          <w:szCs w:val="17"/>
          <w:lang w:eastAsia="cs-CZ"/>
        </w:rPr>
        <w:t xml:space="preserve"> speciální vzdělávací potřeby žáků ve školách, které nejsou samostatně zřízené pro žáky se zdra</w:t>
      </w:r>
      <w:r>
        <w:rPr>
          <w:rFonts w:ascii="Times New Roman" w:eastAsia="Times New Roman" w:hAnsi="Times New Roman" w:cs="Times New Roman"/>
          <w:color w:val="222222"/>
          <w:sz w:val="24"/>
          <w:szCs w:val="17"/>
          <w:lang w:eastAsia="cs-CZ"/>
        </w:rPr>
        <w:t>votním postižením, a vypracovávat</w:t>
      </w:r>
      <w:r w:rsidRPr="00FA6E9C">
        <w:rPr>
          <w:rFonts w:ascii="Times New Roman" w:eastAsia="Times New Roman" w:hAnsi="Times New Roman" w:cs="Times New Roman"/>
          <w:color w:val="222222"/>
          <w:sz w:val="24"/>
          <w:szCs w:val="17"/>
          <w:lang w:eastAsia="cs-CZ"/>
        </w:rPr>
        <w:t xml:space="preserve"> odborné posudky a návrhy opatření pro školy a školská zařízení na základě výsledků psychologické a sp</w:t>
      </w:r>
      <w:r>
        <w:rPr>
          <w:rFonts w:ascii="Times New Roman" w:eastAsia="Times New Roman" w:hAnsi="Times New Roman" w:cs="Times New Roman"/>
          <w:color w:val="222222"/>
          <w:sz w:val="24"/>
          <w:szCs w:val="17"/>
          <w:lang w:eastAsia="cs-CZ"/>
        </w:rPr>
        <w:t>eciálně pedagogické diagnostiky</w:t>
      </w:r>
    </w:p>
    <w:p w:rsidR="00236473" w:rsidRPr="00FA6E9C" w:rsidRDefault="00236473" w:rsidP="00CE181E">
      <w:pPr>
        <w:pStyle w:val="Odstavecseseznamem"/>
        <w:numPr>
          <w:ilvl w:val="0"/>
          <w:numId w:val="22"/>
        </w:numPr>
        <w:shd w:val="clear" w:color="auto" w:fill="FFFFFF"/>
        <w:spacing w:before="120" w:after="120" w:line="360" w:lineRule="auto"/>
        <w:jc w:val="both"/>
        <w:rPr>
          <w:rFonts w:ascii="Times New Roman" w:eastAsia="Times New Roman" w:hAnsi="Times New Roman" w:cs="Times New Roman"/>
          <w:color w:val="222222"/>
          <w:sz w:val="24"/>
          <w:szCs w:val="17"/>
          <w:lang w:eastAsia="cs-CZ"/>
        </w:rPr>
      </w:pPr>
      <w:r w:rsidRPr="00FA6E9C">
        <w:rPr>
          <w:rFonts w:ascii="Times New Roman" w:eastAsia="Times New Roman" w:hAnsi="Times New Roman" w:cs="Times New Roman"/>
          <w:color w:val="222222"/>
          <w:sz w:val="24"/>
          <w:szCs w:val="17"/>
          <w:lang w:eastAsia="cs-CZ"/>
        </w:rPr>
        <w:t>poskytuje poradenské služby žákům se zvýšeným rizikem školní neúspěšnosti nebo rizikem v os</w:t>
      </w:r>
      <w:r>
        <w:rPr>
          <w:rFonts w:ascii="Times New Roman" w:eastAsia="Times New Roman" w:hAnsi="Times New Roman" w:cs="Times New Roman"/>
          <w:color w:val="222222"/>
          <w:sz w:val="24"/>
          <w:szCs w:val="17"/>
          <w:lang w:eastAsia="cs-CZ"/>
        </w:rPr>
        <w:t>obnostním nebo sociálním vývoji</w:t>
      </w:r>
    </w:p>
    <w:p w:rsidR="00236473" w:rsidRPr="00FA6E9C" w:rsidRDefault="00236473" w:rsidP="00CE181E">
      <w:pPr>
        <w:pStyle w:val="Odstavecseseznamem"/>
        <w:numPr>
          <w:ilvl w:val="0"/>
          <w:numId w:val="22"/>
        </w:numPr>
        <w:shd w:val="clear" w:color="auto" w:fill="FFFFFF"/>
        <w:spacing w:before="120" w:after="120" w:line="360" w:lineRule="auto"/>
        <w:jc w:val="both"/>
        <w:rPr>
          <w:rFonts w:ascii="Times New Roman" w:eastAsia="Times New Roman" w:hAnsi="Times New Roman" w:cs="Times New Roman"/>
          <w:color w:val="222222"/>
          <w:sz w:val="24"/>
          <w:szCs w:val="17"/>
          <w:lang w:eastAsia="cs-CZ"/>
        </w:rPr>
      </w:pPr>
      <w:r w:rsidRPr="00FA6E9C">
        <w:rPr>
          <w:rFonts w:ascii="Times New Roman" w:eastAsia="Times New Roman" w:hAnsi="Times New Roman" w:cs="Times New Roman"/>
          <w:color w:val="222222"/>
          <w:sz w:val="24"/>
          <w:szCs w:val="17"/>
          <w:lang w:eastAsia="cs-CZ"/>
        </w:rPr>
        <w:t>poskytuje poradenské služby zaměřené na vyjasňování osobních, zejm</w:t>
      </w:r>
      <w:r>
        <w:rPr>
          <w:rFonts w:ascii="Times New Roman" w:eastAsia="Times New Roman" w:hAnsi="Times New Roman" w:cs="Times New Roman"/>
          <w:color w:val="222222"/>
          <w:sz w:val="24"/>
          <w:szCs w:val="17"/>
          <w:lang w:eastAsia="cs-CZ"/>
        </w:rPr>
        <w:t>éna kariérových perspektiv žáků</w:t>
      </w:r>
    </w:p>
    <w:p w:rsidR="00236473" w:rsidRPr="00FA6E9C" w:rsidRDefault="00236473" w:rsidP="00CE181E">
      <w:pPr>
        <w:pStyle w:val="Odstavecseseznamem"/>
        <w:numPr>
          <w:ilvl w:val="0"/>
          <w:numId w:val="22"/>
        </w:numPr>
        <w:shd w:val="clear" w:color="auto" w:fill="FFFFFF"/>
        <w:spacing w:before="120" w:after="120" w:line="360" w:lineRule="auto"/>
        <w:jc w:val="both"/>
        <w:rPr>
          <w:rFonts w:ascii="Times New Roman" w:eastAsia="Times New Roman" w:hAnsi="Times New Roman" w:cs="Times New Roman"/>
          <w:color w:val="222222"/>
          <w:sz w:val="24"/>
          <w:szCs w:val="17"/>
          <w:lang w:eastAsia="cs-CZ"/>
        </w:rPr>
      </w:pPr>
      <w:r w:rsidRPr="00FA6E9C">
        <w:rPr>
          <w:rFonts w:ascii="Times New Roman" w:eastAsia="Times New Roman" w:hAnsi="Times New Roman" w:cs="Times New Roman"/>
          <w:color w:val="222222"/>
          <w:sz w:val="24"/>
          <w:szCs w:val="17"/>
          <w:lang w:eastAsia="cs-CZ"/>
        </w:rPr>
        <w:t xml:space="preserve">poskytuje metodickou </w:t>
      </w:r>
      <w:r>
        <w:rPr>
          <w:rFonts w:ascii="Times New Roman" w:eastAsia="Times New Roman" w:hAnsi="Times New Roman" w:cs="Times New Roman"/>
          <w:color w:val="222222"/>
          <w:sz w:val="24"/>
          <w:szCs w:val="17"/>
          <w:lang w:eastAsia="cs-CZ"/>
        </w:rPr>
        <w:t>podporu škole</w:t>
      </w:r>
    </w:p>
    <w:p w:rsidR="00236473" w:rsidRPr="006124CA" w:rsidRDefault="00236473" w:rsidP="00CE181E">
      <w:pPr>
        <w:pStyle w:val="Odstavecseseznamem"/>
        <w:numPr>
          <w:ilvl w:val="0"/>
          <w:numId w:val="22"/>
        </w:numPr>
        <w:shd w:val="clear" w:color="auto" w:fill="FFFFFF"/>
        <w:spacing w:before="120" w:after="120" w:line="360" w:lineRule="auto"/>
        <w:jc w:val="both"/>
        <w:rPr>
          <w:rFonts w:ascii="Times New Roman" w:eastAsia="Times New Roman" w:hAnsi="Times New Roman" w:cs="Times New Roman"/>
          <w:color w:val="222222"/>
          <w:sz w:val="24"/>
          <w:szCs w:val="17"/>
          <w:lang w:eastAsia="cs-CZ"/>
        </w:rPr>
      </w:pPr>
      <w:r w:rsidRPr="00FA6E9C">
        <w:rPr>
          <w:rFonts w:ascii="Times New Roman" w:eastAsia="Times New Roman" w:hAnsi="Times New Roman" w:cs="Times New Roman"/>
          <w:color w:val="222222"/>
          <w:sz w:val="24"/>
          <w:szCs w:val="17"/>
          <w:lang w:eastAsia="cs-CZ"/>
        </w:rPr>
        <w:t>zajišťuje prevenci sociáln</w:t>
      </w:r>
      <w:r>
        <w:rPr>
          <w:rFonts w:ascii="Times New Roman" w:eastAsia="Times New Roman" w:hAnsi="Times New Roman" w:cs="Times New Roman"/>
          <w:color w:val="222222"/>
          <w:sz w:val="24"/>
          <w:szCs w:val="17"/>
          <w:lang w:eastAsia="cs-CZ"/>
        </w:rPr>
        <w:t>ě patologických jevů ve školách</w:t>
      </w:r>
    </w:p>
    <w:p w:rsidR="00236473" w:rsidRPr="006124CA" w:rsidRDefault="00B4349D" w:rsidP="00B4349D">
      <w:pPr>
        <w:rPr>
          <w:rFonts w:ascii="Times New Roman" w:hAnsi="Times New Roman" w:cs="Times New Roman"/>
          <w:b/>
          <w:sz w:val="28"/>
        </w:rPr>
      </w:pPr>
      <w:r>
        <w:rPr>
          <w:rFonts w:ascii="Times New Roman" w:hAnsi="Times New Roman" w:cs="Times New Roman"/>
          <w:b/>
          <w:sz w:val="28"/>
        </w:rPr>
        <w:br w:type="page"/>
      </w:r>
    </w:p>
    <w:p w:rsidR="00236473" w:rsidRPr="00C31868" w:rsidRDefault="00666BA7" w:rsidP="00C31868">
      <w:pPr>
        <w:pStyle w:val="Nadpis2"/>
        <w:spacing w:line="360" w:lineRule="auto"/>
        <w:jc w:val="both"/>
        <w:rPr>
          <w:rFonts w:ascii="Times New Roman" w:hAnsi="Times New Roman" w:cs="Times New Roman"/>
          <w:color w:val="auto"/>
        </w:rPr>
      </w:pPr>
      <w:bookmarkStart w:id="19" w:name="_Toc353940548"/>
      <w:bookmarkStart w:id="20" w:name="_Toc353965458"/>
      <w:r w:rsidRPr="00C31868">
        <w:rPr>
          <w:rFonts w:ascii="Times New Roman" w:hAnsi="Times New Roman" w:cs="Times New Roman"/>
          <w:color w:val="auto"/>
          <w:sz w:val="28"/>
        </w:rPr>
        <w:lastRenderedPageBreak/>
        <w:t xml:space="preserve">2.4. </w:t>
      </w:r>
      <w:r w:rsidR="00236473" w:rsidRPr="00C31868">
        <w:rPr>
          <w:rFonts w:ascii="Times New Roman" w:hAnsi="Times New Roman" w:cs="Times New Roman"/>
          <w:color w:val="auto"/>
          <w:sz w:val="28"/>
        </w:rPr>
        <w:t>Diagnostika jedinců s mentálním postižením</w:t>
      </w:r>
      <w:bookmarkEnd w:id="19"/>
      <w:bookmarkEnd w:id="20"/>
    </w:p>
    <w:p w:rsidR="00236473" w:rsidRPr="00543619" w:rsidRDefault="00236473" w:rsidP="00CE181E">
      <w:pPr>
        <w:spacing w:line="360" w:lineRule="auto"/>
        <w:ind w:firstLine="708"/>
        <w:jc w:val="both"/>
        <w:rPr>
          <w:rFonts w:ascii="Times New Roman" w:hAnsi="Times New Roman" w:cs="Times New Roman"/>
          <w:sz w:val="24"/>
          <w:szCs w:val="24"/>
        </w:rPr>
      </w:pPr>
      <w:r w:rsidRPr="00543619">
        <w:rPr>
          <w:rFonts w:ascii="Times New Roman" w:hAnsi="Times New Roman" w:cs="Times New Roman"/>
          <w:sz w:val="24"/>
          <w:szCs w:val="24"/>
        </w:rPr>
        <w:t>Diagnostika mentálního postižení</w:t>
      </w:r>
      <w:r w:rsidRPr="00543619">
        <w:rPr>
          <w:rFonts w:ascii="Times New Roman" w:hAnsi="Times New Roman" w:cs="Times New Roman"/>
          <w:b/>
          <w:sz w:val="24"/>
          <w:szCs w:val="24"/>
        </w:rPr>
        <w:t xml:space="preserve"> </w:t>
      </w:r>
      <w:r w:rsidRPr="00543619">
        <w:rPr>
          <w:rFonts w:ascii="Times New Roman" w:hAnsi="Times New Roman" w:cs="Times New Roman"/>
          <w:sz w:val="24"/>
          <w:szCs w:val="24"/>
        </w:rPr>
        <w:t>má komplexní charakter, měla by být tzv. interdisciplinární, podílí se na ní tedy více odborníků. Nejčastěji lékař, psycholog, speciální pedagog a sociální pracovník, podle potřeby se zapojují i další odborníci. Velice důležitou součástí diagnostiky jsou údaje z osobní i rodinné anamnézy. Tato anamnéza by měla být zaměřena na zjištění teratogenních vlivů jak v prenatálním období, tak i po narození, a dále také na dosavadní tempo vývoje jedince. Významnou funkci hraje i kvalita rodinného prostředí. (</w:t>
      </w:r>
      <w:proofErr w:type="spellStart"/>
      <w:r w:rsidRPr="00543619">
        <w:rPr>
          <w:rFonts w:ascii="Times New Roman" w:hAnsi="Times New Roman" w:cs="Times New Roman"/>
          <w:sz w:val="24"/>
          <w:szCs w:val="24"/>
        </w:rPr>
        <w:t>Přinosilová</w:t>
      </w:r>
      <w:proofErr w:type="spellEnd"/>
      <w:r w:rsidRPr="00543619">
        <w:rPr>
          <w:rFonts w:ascii="Times New Roman" w:hAnsi="Times New Roman" w:cs="Times New Roman"/>
          <w:sz w:val="24"/>
          <w:szCs w:val="24"/>
        </w:rPr>
        <w:t xml:space="preserve">, D. in </w:t>
      </w:r>
      <w:proofErr w:type="spellStart"/>
      <w:r w:rsidRPr="00543619">
        <w:rPr>
          <w:rFonts w:ascii="Times New Roman" w:hAnsi="Times New Roman" w:cs="Times New Roman"/>
          <w:sz w:val="24"/>
          <w:szCs w:val="24"/>
        </w:rPr>
        <w:t>Opatřilová</w:t>
      </w:r>
      <w:proofErr w:type="spellEnd"/>
      <w:r w:rsidRPr="00543619">
        <w:rPr>
          <w:rFonts w:ascii="Times New Roman" w:hAnsi="Times New Roman" w:cs="Times New Roman"/>
          <w:sz w:val="24"/>
          <w:szCs w:val="24"/>
        </w:rPr>
        <w:t xml:space="preserve">, D. 2012) Tato komplexní diagnostika tedy zahrnuje část lékařskou, psychologickou, sociální a speciálně pedagogickou. </w:t>
      </w:r>
    </w:p>
    <w:p w:rsidR="00236473" w:rsidRPr="00543619" w:rsidRDefault="00236473" w:rsidP="00CE181E">
      <w:pPr>
        <w:pStyle w:val="Odstavecseseznamem"/>
        <w:numPr>
          <w:ilvl w:val="0"/>
          <w:numId w:val="22"/>
        </w:numPr>
        <w:spacing w:line="360" w:lineRule="auto"/>
        <w:jc w:val="both"/>
        <w:rPr>
          <w:rFonts w:ascii="Times New Roman" w:hAnsi="Times New Roman" w:cs="Times New Roman"/>
          <w:sz w:val="24"/>
          <w:szCs w:val="24"/>
        </w:rPr>
      </w:pPr>
      <w:r w:rsidRPr="00543619">
        <w:rPr>
          <w:rFonts w:ascii="Times New Roman" w:hAnsi="Times New Roman" w:cs="Times New Roman"/>
          <w:b/>
          <w:sz w:val="24"/>
          <w:szCs w:val="24"/>
        </w:rPr>
        <w:t>Lékařská část</w:t>
      </w:r>
      <w:r w:rsidRPr="00543619">
        <w:rPr>
          <w:rFonts w:ascii="Times New Roman" w:hAnsi="Times New Roman" w:cs="Times New Roman"/>
          <w:sz w:val="24"/>
          <w:szCs w:val="24"/>
        </w:rPr>
        <w:t xml:space="preserve"> diagnostiky má zpravidla primární postavení. Provádí ji pediatr nebo odborný lékař, který stanoví druh a závažnost postižení a zároveň navrhne léčebný postup. Cílem lékařské diagnostiky je jedince uzdravit, zlepšit jeho stav nebo alespoň zamezit zhoršení dosavadního zdravotního stavu.</w:t>
      </w:r>
    </w:p>
    <w:p w:rsidR="00236473" w:rsidRPr="00543619" w:rsidRDefault="00236473" w:rsidP="00CE181E">
      <w:pPr>
        <w:pStyle w:val="Odstavecseseznamem"/>
        <w:numPr>
          <w:ilvl w:val="0"/>
          <w:numId w:val="22"/>
        </w:numPr>
        <w:spacing w:line="360" w:lineRule="auto"/>
        <w:jc w:val="both"/>
        <w:rPr>
          <w:rFonts w:ascii="Times New Roman" w:hAnsi="Times New Roman" w:cs="Times New Roman"/>
          <w:sz w:val="24"/>
          <w:szCs w:val="24"/>
        </w:rPr>
      </w:pPr>
      <w:r w:rsidRPr="00543619">
        <w:rPr>
          <w:rFonts w:ascii="Times New Roman" w:hAnsi="Times New Roman" w:cs="Times New Roman"/>
          <w:b/>
          <w:sz w:val="24"/>
          <w:szCs w:val="24"/>
        </w:rPr>
        <w:t>Psychologickou část</w:t>
      </w:r>
      <w:r w:rsidRPr="00543619">
        <w:rPr>
          <w:rFonts w:ascii="Times New Roman" w:hAnsi="Times New Roman" w:cs="Times New Roman"/>
          <w:sz w:val="24"/>
          <w:szCs w:val="24"/>
        </w:rPr>
        <w:t xml:space="preserve"> diagnostiky neboli psychodiagnostiku provádí psycholog. Psychologická diagnostika se zpravidla provádí v pedagogicko-psychologických poradnách nebo speciálně pedagogických centrech. Zaměřuje se </w:t>
      </w:r>
      <w:r w:rsidR="00EE5403">
        <w:rPr>
          <w:rFonts w:ascii="Times New Roman" w:hAnsi="Times New Roman" w:cs="Times New Roman"/>
          <w:sz w:val="24"/>
          <w:szCs w:val="24"/>
        </w:rPr>
        <w:t xml:space="preserve">na </w:t>
      </w:r>
      <w:r w:rsidRPr="00543619">
        <w:rPr>
          <w:rFonts w:ascii="Times New Roman" w:hAnsi="Times New Roman" w:cs="Times New Roman"/>
          <w:sz w:val="24"/>
          <w:szCs w:val="24"/>
        </w:rPr>
        <w:t>vývoj a psychický stav jedince. Diagnózu stanovuje na základně zjištění stupně vývoje a jeho soulad</w:t>
      </w:r>
      <w:r w:rsidR="00F206CF">
        <w:rPr>
          <w:rFonts w:ascii="Times New Roman" w:hAnsi="Times New Roman" w:cs="Times New Roman"/>
          <w:sz w:val="24"/>
          <w:szCs w:val="24"/>
        </w:rPr>
        <w:t>u</w:t>
      </w:r>
      <w:r w:rsidRPr="00543619">
        <w:rPr>
          <w:rFonts w:ascii="Times New Roman" w:hAnsi="Times New Roman" w:cs="Times New Roman"/>
          <w:sz w:val="24"/>
          <w:szCs w:val="24"/>
        </w:rPr>
        <w:t xml:space="preserve"> s fyziologickým věkem jedince. Zjišťuje individuální zvláštnosti osobnosti a stanovuje prognózu (odhad do budoucna).</w:t>
      </w:r>
    </w:p>
    <w:p w:rsidR="00236473" w:rsidRPr="00543619" w:rsidRDefault="00236473" w:rsidP="00CE181E">
      <w:pPr>
        <w:pStyle w:val="Odstavecseseznamem"/>
        <w:numPr>
          <w:ilvl w:val="0"/>
          <w:numId w:val="22"/>
        </w:numPr>
        <w:spacing w:line="360" w:lineRule="auto"/>
        <w:jc w:val="both"/>
        <w:rPr>
          <w:rFonts w:ascii="Times New Roman" w:hAnsi="Times New Roman" w:cs="Times New Roman"/>
          <w:sz w:val="24"/>
          <w:szCs w:val="24"/>
        </w:rPr>
      </w:pPr>
      <w:r w:rsidRPr="00543619">
        <w:rPr>
          <w:rFonts w:ascii="Times New Roman" w:hAnsi="Times New Roman" w:cs="Times New Roman"/>
          <w:b/>
          <w:sz w:val="24"/>
          <w:szCs w:val="24"/>
        </w:rPr>
        <w:t xml:space="preserve">Sociální část </w:t>
      </w:r>
      <w:r w:rsidRPr="00543619">
        <w:rPr>
          <w:rFonts w:ascii="Times New Roman" w:hAnsi="Times New Roman" w:cs="Times New Roman"/>
          <w:sz w:val="24"/>
          <w:szCs w:val="24"/>
        </w:rPr>
        <w:t xml:space="preserve">diagnostiky provádí zpravidla sociální pracovník dané instituce (např. PPP, SPC). Cílem je odborně zhodnotit a posoudit vlivy sociálního prostředí, které působí na vývoj osobnosti jedince. Je zaměřena hlavně na osobní i rodinnou anamnézu, funkčnost rodiny příp. náhradní rodinné péče či instituce a sociální vztahy v jeho užším i širším sociálním prostředí. </w:t>
      </w:r>
    </w:p>
    <w:p w:rsidR="00236473" w:rsidRPr="00543619" w:rsidRDefault="00236473" w:rsidP="00CE181E">
      <w:pPr>
        <w:pStyle w:val="Odstavecseseznamem"/>
        <w:numPr>
          <w:ilvl w:val="0"/>
          <w:numId w:val="22"/>
        </w:numPr>
        <w:spacing w:line="360" w:lineRule="auto"/>
        <w:jc w:val="both"/>
        <w:rPr>
          <w:rFonts w:ascii="Times New Roman" w:hAnsi="Times New Roman" w:cs="Times New Roman"/>
          <w:sz w:val="24"/>
          <w:szCs w:val="24"/>
          <w:u w:val="double"/>
        </w:rPr>
      </w:pPr>
      <w:proofErr w:type="spellStart"/>
      <w:r w:rsidRPr="00543619">
        <w:rPr>
          <w:rFonts w:ascii="Times New Roman" w:hAnsi="Times New Roman" w:cs="Times New Roman"/>
          <w:b/>
          <w:sz w:val="24"/>
          <w:szCs w:val="24"/>
        </w:rPr>
        <w:t>Speciálněpedagogickou</w:t>
      </w:r>
      <w:proofErr w:type="spellEnd"/>
      <w:r w:rsidRPr="00543619">
        <w:rPr>
          <w:rFonts w:ascii="Times New Roman" w:hAnsi="Times New Roman" w:cs="Times New Roman"/>
          <w:b/>
          <w:sz w:val="24"/>
          <w:szCs w:val="24"/>
        </w:rPr>
        <w:t xml:space="preserve"> část </w:t>
      </w:r>
      <w:r w:rsidRPr="00543619">
        <w:rPr>
          <w:rFonts w:ascii="Times New Roman" w:hAnsi="Times New Roman" w:cs="Times New Roman"/>
          <w:sz w:val="24"/>
          <w:szCs w:val="24"/>
        </w:rPr>
        <w:t>diagnostiky</w:t>
      </w:r>
      <w:r w:rsidRPr="00543619">
        <w:rPr>
          <w:rFonts w:ascii="Times New Roman" w:hAnsi="Times New Roman" w:cs="Times New Roman"/>
          <w:b/>
          <w:sz w:val="24"/>
          <w:szCs w:val="24"/>
        </w:rPr>
        <w:t xml:space="preserve"> </w:t>
      </w:r>
      <w:r w:rsidRPr="00543619">
        <w:rPr>
          <w:rFonts w:ascii="Times New Roman" w:hAnsi="Times New Roman" w:cs="Times New Roman"/>
          <w:sz w:val="24"/>
          <w:szCs w:val="24"/>
        </w:rPr>
        <w:t>vykonává speciální pedagog a probíhá ve speciálně pedagogických centrech. Zaměřuje se na úroveň vychovanosti a vzdělanosti jedince s postižením a zvažuje možnosti dalšího vzdělávání jedince. Dále sleduje schopnosti jedince, které jsou důsledkem vady omezeny či poškozeny, ale zabývá se také nenarušenými oblastmi. Ty jsou pak východiskem pro následnou speciální podporu. (</w:t>
      </w:r>
      <w:proofErr w:type="spellStart"/>
      <w:r w:rsidRPr="00543619">
        <w:rPr>
          <w:rFonts w:ascii="Times New Roman" w:hAnsi="Times New Roman" w:cs="Times New Roman"/>
          <w:sz w:val="24"/>
          <w:szCs w:val="24"/>
        </w:rPr>
        <w:t>Přinosilová</w:t>
      </w:r>
      <w:proofErr w:type="spellEnd"/>
      <w:r w:rsidRPr="00543619">
        <w:rPr>
          <w:rFonts w:ascii="Times New Roman" w:hAnsi="Times New Roman" w:cs="Times New Roman"/>
          <w:sz w:val="24"/>
          <w:szCs w:val="24"/>
        </w:rPr>
        <w:t>, D. 2007)</w:t>
      </w:r>
    </w:p>
    <w:p w:rsidR="00236473" w:rsidRPr="00543619" w:rsidRDefault="00236473" w:rsidP="00CE181E">
      <w:pPr>
        <w:spacing w:line="360" w:lineRule="auto"/>
        <w:jc w:val="both"/>
        <w:rPr>
          <w:rFonts w:ascii="Times New Roman" w:hAnsi="Times New Roman" w:cs="Times New Roman"/>
          <w:sz w:val="24"/>
          <w:szCs w:val="24"/>
        </w:rPr>
      </w:pPr>
      <w:r w:rsidRPr="00543619">
        <w:rPr>
          <w:rFonts w:ascii="Times New Roman" w:hAnsi="Times New Roman" w:cs="Times New Roman"/>
          <w:sz w:val="24"/>
          <w:szCs w:val="24"/>
        </w:rPr>
        <w:t xml:space="preserve">Diagnostika mentálního postižení je tedy složitým procesem, kdy je potřeba spolupráce všech zainteresovaných osob či institucí. Diagnostika by měla být dlouhodobým a </w:t>
      </w:r>
      <w:r w:rsidRPr="00543619">
        <w:rPr>
          <w:rFonts w:ascii="Times New Roman" w:hAnsi="Times New Roman" w:cs="Times New Roman"/>
          <w:sz w:val="24"/>
          <w:szCs w:val="24"/>
        </w:rPr>
        <w:lastRenderedPageBreak/>
        <w:t>průběžně probíhajícím procesem a zároveň dbát na individuální přístup. S tím souvisí i vhodně vy</w:t>
      </w:r>
      <w:r w:rsidR="00EE5403">
        <w:rPr>
          <w:rFonts w:ascii="Times New Roman" w:hAnsi="Times New Roman" w:cs="Times New Roman"/>
          <w:sz w:val="24"/>
          <w:szCs w:val="24"/>
        </w:rPr>
        <w:t>brané diagnostické metody, které</w:t>
      </w:r>
      <w:r w:rsidRPr="00543619">
        <w:rPr>
          <w:rFonts w:ascii="Times New Roman" w:hAnsi="Times New Roman" w:cs="Times New Roman"/>
          <w:sz w:val="24"/>
          <w:szCs w:val="24"/>
        </w:rPr>
        <w:t xml:space="preserve"> budou odpovídat možnostem jedince. (</w:t>
      </w:r>
      <w:proofErr w:type="spellStart"/>
      <w:r w:rsidRPr="00543619">
        <w:rPr>
          <w:rFonts w:ascii="Times New Roman" w:hAnsi="Times New Roman" w:cs="Times New Roman"/>
          <w:sz w:val="24"/>
          <w:szCs w:val="24"/>
        </w:rPr>
        <w:t>Přinosilová</w:t>
      </w:r>
      <w:proofErr w:type="spellEnd"/>
      <w:r w:rsidRPr="00543619">
        <w:rPr>
          <w:rFonts w:ascii="Times New Roman" w:hAnsi="Times New Roman" w:cs="Times New Roman"/>
          <w:sz w:val="24"/>
          <w:szCs w:val="24"/>
        </w:rPr>
        <w:t xml:space="preserve">, D. in </w:t>
      </w:r>
      <w:proofErr w:type="spellStart"/>
      <w:r w:rsidRPr="00543619">
        <w:rPr>
          <w:rFonts w:ascii="Times New Roman" w:hAnsi="Times New Roman" w:cs="Times New Roman"/>
          <w:sz w:val="24"/>
          <w:szCs w:val="24"/>
        </w:rPr>
        <w:t>Opatřilová</w:t>
      </w:r>
      <w:proofErr w:type="spellEnd"/>
      <w:r w:rsidRPr="00543619">
        <w:rPr>
          <w:rFonts w:ascii="Times New Roman" w:hAnsi="Times New Roman" w:cs="Times New Roman"/>
          <w:sz w:val="24"/>
          <w:szCs w:val="24"/>
        </w:rPr>
        <w:t>, D. 2006) Vzhledem k tomu, že se často u jedinců s mentálním postižením objevuje organická etiologie (zpravidla od středního stupně níže), je při diagnostice potřeba znát všechna specifika projevu jedince, protože právě tyto tzv. „</w:t>
      </w:r>
      <w:proofErr w:type="spellStart"/>
      <w:r w:rsidRPr="00543619">
        <w:rPr>
          <w:rFonts w:ascii="Times New Roman" w:hAnsi="Times New Roman" w:cs="Times New Roman"/>
          <w:sz w:val="24"/>
          <w:szCs w:val="24"/>
        </w:rPr>
        <w:t>mimointelektové</w:t>
      </w:r>
      <w:proofErr w:type="spellEnd"/>
      <w:r w:rsidRPr="00543619">
        <w:rPr>
          <w:rFonts w:ascii="Times New Roman" w:hAnsi="Times New Roman" w:cs="Times New Roman"/>
          <w:sz w:val="24"/>
          <w:szCs w:val="24"/>
        </w:rPr>
        <w:t>“ faktory mohou mít negativní vliv na výkon jedince. Nesmíme opomenout také motivaci, která je dalším důležitým prvkem diagnostického procesu. (</w:t>
      </w:r>
      <w:proofErr w:type="spellStart"/>
      <w:r w:rsidRPr="00543619">
        <w:rPr>
          <w:rFonts w:ascii="Times New Roman" w:hAnsi="Times New Roman" w:cs="Times New Roman"/>
          <w:sz w:val="24"/>
          <w:szCs w:val="24"/>
        </w:rPr>
        <w:t>Přinosilová</w:t>
      </w:r>
      <w:proofErr w:type="spellEnd"/>
      <w:r w:rsidRPr="00543619">
        <w:rPr>
          <w:rFonts w:ascii="Times New Roman" w:hAnsi="Times New Roman" w:cs="Times New Roman"/>
          <w:sz w:val="24"/>
          <w:szCs w:val="24"/>
        </w:rPr>
        <w:t xml:space="preserve">, D. in </w:t>
      </w:r>
      <w:proofErr w:type="spellStart"/>
      <w:r w:rsidRPr="00543619">
        <w:rPr>
          <w:rFonts w:ascii="Times New Roman" w:hAnsi="Times New Roman" w:cs="Times New Roman"/>
          <w:sz w:val="24"/>
          <w:szCs w:val="24"/>
        </w:rPr>
        <w:t>Opatřilová</w:t>
      </w:r>
      <w:proofErr w:type="spellEnd"/>
      <w:r w:rsidRPr="00543619">
        <w:rPr>
          <w:rFonts w:ascii="Times New Roman" w:hAnsi="Times New Roman" w:cs="Times New Roman"/>
          <w:sz w:val="24"/>
          <w:szCs w:val="24"/>
        </w:rPr>
        <w:t xml:space="preserve">, D. 2012) </w:t>
      </w:r>
      <w:r>
        <w:rPr>
          <w:rFonts w:ascii="Times New Roman" w:hAnsi="Times New Roman" w:cs="Times New Roman"/>
          <w:sz w:val="24"/>
          <w:szCs w:val="24"/>
        </w:rPr>
        <w:t>U dětí, které kromě mentálního postižení mají přidruženo postižení pohybové či smyslové, je třeba upravit formu i prezentaci používaných diagnostických metod. (</w:t>
      </w:r>
      <w:proofErr w:type="spellStart"/>
      <w:r>
        <w:rPr>
          <w:rFonts w:ascii="Times New Roman" w:hAnsi="Times New Roman" w:cs="Times New Roman"/>
          <w:sz w:val="24"/>
          <w:szCs w:val="24"/>
        </w:rPr>
        <w:t>Přinosilová</w:t>
      </w:r>
      <w:proofErr w:type="spellEnd"/>
      <w:r>
        <w:rPr>
          <w:rFonts w:ascii="Times New Roman" w:hAnsi="Times New Roman" w:cs="Times New Roman"/>
          <w:sz w:val="24"/>
          <w:szCs w:val="24"/>
        </w:rPr>
        <w:t>, D. in Hanák, P. a kol. 2005)</w:t>
      </w:r>
    </w:p>
    <w:p w:rsidR="00236473" w:rsidRPr="00543619" w:rsidRDefault="00236473" w:rsidP="00CE181E">
      <w:pPr>
        <w:spacing w:line="360" w:lineRule="auto"/>
        <w:ind w:firstLine="708"/>
        <w:jc w:val="both"/>
        <w:rPr>
          <w:rFonts w:ascii="Times New Roman" w:hAnsi="Times New Roman" w:cs="Times New Roman"/>
          <w:sz w:val="24"/>
          <w:szCs w:val="24"/>
        </w:rPr>
      </w:pPr>
      <w:r w:rsidRPr="00543619">
        <w:rPr>
          <w:rFonts w:ascii="Times New Roman" w:hAnsi="Times New Roman" w:cs="Times New Roman"/>
          <w:sz w:val="24"/>
          <w:szCs w:val="24"/>
        </w:rPr>
        <w:t xml:space="preserve">Velice důležitým úkolem diagnostiky je také včasné zachycení poruchy. </w:t>
      </w:r>
      <w:r w:rsidRPr="00543619">
        <w:rPr>
          <w:rFonts w:ascii="Times New Roman" w:hAnsi="Times New Roman" w:cs="Times New Roman"/>
          <w:i/>
          <w:sz w:val="24"/>
          <w:szCs w:val="24"/>
        </w:rPr>
        <w:t xml:space="preserve">„V oblasti diagnostiky vývoje v raném věku je třeba zdůraznit, že jakékoliv postižení nebo dysfunkce, i když se netýká primárně rozumových schopností, ale např. smyslového nebo pohybového postižení, se v oblasti vývojového kvocientu projeví jako celkové snížení.“ </w:t>
      </w:r>
      <w:r w:rsidRPr="00543619">
        <w:rPr>
          <w:rFonts w:ascii="Times New Roman" w:hAnsi="Times New Roman" w:cs="Times New Roman"/>
          <w:sz w:val="24"/>
          <w:szCs w:val="24"/>
        </w:rPr>
        <w:t>(</w:t>
      </w:r>
      <w:proofErr w:type="spellStart"/>
      <w:r w:rsidRPr="00543619">
        <w:rPr>
          <w:rFonts w:ascii="Times New Roman" w:hAnsi="Times New Roman" w:cs="Times New Roman"/>
          <w:sz w:val="24"/>
          <w:szCs w:val="24"/>
        </w:rPr>
        <w:t>Přinosilová</w:t>
      </w:r>
      <w:proofErr w:type="spellEnd"/>
      <w:r w:rsidRPr="00543619">
        <w:rPr>
          <w:rFonts w:ascii="Times New Roman" w:hAnsi="Times New Roman" w:cs="Times New Roman"/>
          <w:sz w:val="24"/>
          <w:szCs w:val="24"/>
        </w:rPr>
        <w:t xml:space="preserve">, D. in </w:t>
      </w:r>
      <w:proofErr w:type="spellStart"/>
      <w:r w:rsidRPr="00543619">
        <w:rPr>
          <w:rFonts w:ascii="Times New Roman" w:hAnsi="Times New Roman" w:cs="Times New Roman"/>
          <w:sz w:val="24"/>
          <w:szCs w:val="24"/>
        </w:rPr>
        <w:t>Opatřilová</w:t>
      </w:r>
      <w:proofErr w:type="spellEnd"/>
      <w:r w:rsidRPr="00543619">
        <w:rPr>
          <w:rFonts w:ascii="Times New Roman" w:hAnsi="Times New Roman" w:cs="Times New Roman"/>
          <w:sz w:val="24"/>
          <w:szCs w:val="24"/>
        </w:rPr>
        <w:t>, D. 2006, s. 14</w:t>
      </w:r>
      <w:r w:rsidR="00EE5403">
        <w:rPr>
          <w:rFonts w:ascii="Times New Roman" w:hAnsi="Times New Roman" w:cs="Times New Roman"/>
          <w:sz w:val="24"/>
          <w:szCs w:val="24"/>
        </w:rPr>
        <w:t>1). V raném</w:t>
      </w:r>
      <w:r w:rsidRPr="00543619">
        <w:rPr>
          <w:rFonts w:ascii="Times New Roman" w:hAnsi="Times New Roman" w:cs="Times New Roman"/>
          <w:sz w:val="24"/>
          <w:szCs w:val="24"/>
        </w:rPr>
        <w:t xml:space="preserve"> období se diagnostika zaměřuje zejména na oblast motoriky, laterality, </w:t>
      </w:r>
      <w:proofErr w:type="spellStart"/>
      <w:r w:rsidRPr="00543619">
        <w:rPr>
          <w:rFonts w:ascii="Times New Roman" w:hAnsi="Times New Roman" w:cs="Times New Roman"/>
          <w:sz w:val="24"/>
          <w:szCs w:val="24"/>
        </w:rPr>
        <w:t>sebeobslužných</w:t>
      </w:r>
      <w:proofErr w:type="spellEnd"/>
      <w:r w:rsidRPr="00543619">
        <w:rPr>
          <w:rFonts w:ascii="Times New Roman" w:hAnsi="Times New Roman" w:cs="Times New Roman"/>
          <w:sz w:val="24"/>
          <w:szCs w:val="24"/>
        </w:rPr>
        <w:t xml:space="preserve"> činností, rozumových a verbálních schopností, sociální a citovou. </w:t>
      </w:r>
      <w:r>
        <w:rPr>
          <w:rFonts w:ascii="Times New Roman" w:hAnsi="Times New Roman"/>
          <w:sz w:val="24"/>
          <w:szCs w:val="24"/>
        </w:rPr>
        <w:t>Včasné zachycení je pak snadnější</w:t>
      </w:r>
      <w:r w:rsidRPr="008C5150">
        <w:rPr>
          <w:rFonts w:ascii="Times New Roman" w:hAnsi="Times New Roman"/>
          <w:sz w:val="24"/>
          <w:szCs w:val="24"/>
        </w:rPr>
        <w:t xml:space="preserve"> </w:t>
      </w:r>
      <w:r>
        <w:rPr>
          <w:rFonts w:ascii="Times New Roman" w:hAnsi="Times New Roman"/>
          <w:sz w:val="24"/>
          <w:szCs w:val="24"/>
        </w:rPr>
        <w:t>u</w:t>
      </w:r>
      <w:r w:rsidRPr="008C5150">
        <w:rPr>
          <w:rFonts w:ascii="Times New Roman" w:hAnsi="Times New Roman"/>
          <w:sz w:val="24"/>
          <w:szCs w:val="24"/>
        </w:rPr>
        <w:t xml:space="preserve"> těžších stupňů mentálního postižení, kde čast</w:t>
      </w:r>
      <w:r>
        <w:rPr>
          <w:rFonts w:ascii="Times New Roman" w:hAnsi="Times New Roman"/>
          <w:sz w:val="24"/>
          <w:szCs w:val="24"/>
        </w:rPr>
        <w:t>o dochází k abnormálnímu vývoji. Naopak u lehčích forem mentálního postižení</w:t>
      </w:r>
      <w:r w:rsidRPr="008C5150">
        <w:rPr>
          <w:rFonts w:ascii="Times New Roman" w:hAnsi="Times New Roman"/>
          <w:sz w:val="24"/>
          <w:szCs w:val="24"/>
        </w:rPr>
        <w:t xml:space="preserve"> </w:t>
      </w:r>
      <w:r w:rsidRPr="00543619">
        <w:rPr>
          <w:rFonts w:ascii="Times New Roman" w:hAnsi="Times New Roman" w:cs="Times New Roman"/>
          <w:sz w:val="24"/>
          <w:szCs w:val="24"/>
        </w:rPr>
        <w:t>je</w:t>
      </w:r>
      <w:r>
        <w:rPr>
          <w:rFonts w:ascii="Times New Roman" w:hAnsi="Times New Roman" w:cs="Times New Roman"/>
          <w:sz w:val="24"/>
          <w:szCs w:val="24"/>
        </w:rPr>
        <w:t xml:space="preserve"> včasné odhalení problematické, zejména díky méně nápadným projevům. Často se s jeho odhalením setkáváme až při diagnostice školní zralosti, před nástupem jedince do školy. </w:t>
      </w:r>
    </w:p>
    <w:p w:rsidR="00236473" w:rsidRPr="00543619" w:rsidRDefault="00236473" w:rsidP="00CE181E">
      <w:pPr>
        <w:spacing w:line="360" w:lineRule="auto"/>
        <w:ind w:firstLine="708"/>
        <w:jc w:val="both"/>
        <w:rPr>
          <w:rFonts w:ascii="Times New Roman" w:hAnsi="Times New Roman" w:cs="Times New Roman"/>
          <w:sz w:val="24"/>
          <w:szCs w:val="24"/>
        </w:rPr>
      </w:pPr>
      <w:r w:rsidRPr="00543619">
        <w:rPr>
          <w:rFonts w:ascii="Times New Roman" w:hAnsi="Times New Roman" w:cs="Times New Roman"/>
          <w:sz w:val="24"/>
          <w:szCs w:val="24"/>
        </w:rPr>
        <w:t>K diagnostice rozumových schopností používáme tzv. inteligenční testy společně s dalšími metodami. Výsledkem těchto testů je určitá hodnota IQ (inteligenční kvocient), na základě které následně můžeme určit stupeň mentálního postižení. Švarcová, I. (2000) uvádí, že určit přesnou hodnotu IQ je velmi problematické. Zejména proto, že při opakovaném testování může být hodnota IQ často proměnlivá. Abychom mohli objektivně posoudit správnost stanovené diagnózy a daný stupeň mentálního postižení je třeba vyšetření opakovat. Rozdílnost výsledků může ovlivňovat: časový odstup, kvalita testu, celkové momen</w:t>
      </w:r>
      <w:r w:rsidR="00F206CF">
        <w:rPr>
          <w:rFonts w:ascii="Times New Roman" w:hAnsi="Times New Roman" w:cs="Times New Roman"/>
          <w:sz w:val="24"/>
          <w:szCs w:val="24"/>
        </w:rPr>
        <w:t>tální rozpoložení jedince, forma</w:t>
      </w:r>
      <w:r w:rsidRPr="00543619">
        <w:rPr>
          <w:rFonts w:ascii="Times New Roman" w:hAnsi="Times New Roman" w:cs="Times New Roman"/>
          <w:sz w:val="24"/>
          <w:szCs w:val="24"/>
        </w:rPr>
        <w:t xml:space="preserve"> podání testových otázek a další. </w:t>
      </w:r>
    </w:p>
    <w:p w:rsidR="00236473" w:rsidRPr="00543619" w:rsidRDefault="00236473" w:rsidP="00CE181E">
      <w:pPr>
        <w:spacing w:line="360" w:lineRule="auto"/>
        <w:jc w:val="both"/>
        <w:rPr>
          <w:rFonts w:ascii="Times New Roman" w:hAnsi="Times New Roman" w:cs="Times New Roman"/>
          <w:sz w:val="24"/>
          <w:szCs w:val="24"/>
        </w:rPr>
      </w:pPr>
      <w:r w:rsidRPr="00543619">
        <w:rPr>
          <w:rFonts w:ascii="Times New Roman" w:hAnsi="Times New Roman" w:cs="Times New Roman"/>
          <w:sz w:val="24"/>
          <w:szCs w:val="24"/>
        </w:rPr>
        <w:t xml:space="preserve">Ovšem M. Dolejší (1978) zdůrazňuje fakt, že při diagnostice opožděného duševního vývoje nestačí pouhé testování inteligence. Předpokladem pro stanovení mentálního postižení je podle jeho názoru použití souboru zkoušek. Je potřeba klinicky podrobně </w:t>
      </w:r>
      <w:r w:rsidRPr="00543619">
        <w:rPr>
          <w:rFonts w:ascii="Times New Roman" w:hAnsi="Times New Roman" w:cs="Times New Roman"/>
          <w:sz w:val="24"/>
          <w:szCs w:val="24"/>
        </w:rPr>
        <w:lastRenderedPageBreak/>
        <w:t>zhodnotit chování a osobnost dítěte při vyšetření, dále také emoční a deprivační činitele, které byly uplatňovány v průběhu jeho vývoje apod.</w:t>
      </w:r>
    </w:p>
    <w:p w:rsidR="00236473" w:rsidRPr="00543619" w:rsidRDefault="00236473" w:rsidP="00CE181E">
      <w:pPr>
        <w:spacing w:line="360" w:lineRule="auto"/>
        <w:jc w:val="both"/>
        <w:rPr>
          <w:rFonts w:ascii="Times New Roman" w:hAnsi="Times New Roman" w:cs="Times New Roman"/>
          <w:sz w:val="24"/>
          <w:szCs w:val="24"/>
        </w:rPr>
      </w:pPr>
    </w:p>
    <w:p w:rsidR="00236473" w:rsidRPr="00543619" w:rsidRDefault="00236473" w:rsidP="00CE181E">
      <w:pPr>
        <w:spacing w:line="360" w:lineRule="auto"/>
        <w:jc w:val="both"/>
        <w:rPr>
          <w:rFonts w:ascii="Times New Roman" w:hAnsi="Times New Roman" w:cs="Times New Roman"/>
          <w:sz w:val="24"/>
          <w:szCs w:val="24"/>
        </w:rPr>
      </w:pPr>
      <w:r w:rsidRPr="00543619">
        <w:rPr>
          <w:rFonts w:ascii="Times New Roman" w:hAnsi="Times New Roman" w:cs="Times New Roman"/>
          <w:sz w:val="24"/>
          <w:szCs w:val="24"/>
        </w:rPr>
        <w:t>Mezi metody využívané</w:t>
      </w:r>
      <w:r w:rsidR="00EE5403">
        <w:rPr>
          <w:rFonts w:ascii="Times New Roman" w:hAnsi="Times New Roman" w:cs="Times New Roman"/>
          <w:sz w:val="24"/>
          <w:szCs w:val="24"/>
        </w:rPr>
        <w:t xml:space="preserve"> k diagnostice</w:t>
      </w:r>
      <w:r w:rsidRPr="00543619">
        <w:rPr>
          <w:rFonts w:ascii="Times New Roman" w:hAnsi="Times New Roman" w:cs="Times New Roman"/>
          <w:sz w:val="24"/>
          <w:szCs w:val="24"/>
        </w:rPr>
        <w:t xml:space="preserve"> u jedinců s mentálním postižením patří například:</w:t>
      </w:r>
    </w:p>
    <w:p w:rsidR="00236473" w:rsidRDefault="00236473" w:rsidP="00CE181E">
      <w:pPr>
        <w:pStyle w:val="Odstavecseseznamem"/>
        <w:numPr>
          <w:ilvl w:val="0"/>
          <w:numId w:val="22"/>
        </w:numPr>
        <w:spacing w:line="360" w:lineRule="auto"/>
        <w:jc w:val="both"/>
        <w:rPr>
          <w:rFonts w:ascii="Times New Roman" w:eastAsia="Calibri" w:hAnsi="Times New Roman" w:cs="Times New Roman"/>
          <w:bCs/>
          <w:sz w:val="24"/>
          <w:szCs w:val="24"/>
        </w:rPr>
      </w:pPr>
      <w:r w:rsidRPr="00543619">
        <w:rPr>
          <w:rFonts w:ascii="Times New Roman" w:eastAsia="Calibri" w:hAnsi="Times New Roman" w:cs="Times New Roman"/>
          <w:b/>
          <w:bCs/>
          <w:sz w:val="24"/>
          <w:szCs w:val="24"/>
        </w:rPr>
        <w:t>vývojové škály</w:t>
      </w:r>
      <w:r>
        <w:rPr>
          <w:rFonts w:ascii="Times New Roman" w:eastAsia="Calibri" w:hAnsi="Times New Roman" w:cs="Times New Roman"/>
          <w:bCs/>
          <w:sz w:val="24"/>
          <w:szCs w:val="24"/>
        </w:rPr>
        <w:t xml:space="preserve"> jsou využívány zejména v raném věku nebo u</w:t>
      </w:r>
      <w:r w:rsidRPr="0054361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jedinců s těžším stupněm mentálního postižení (mentální věk na úrovni 2 – 3 let).</w:t>
      </w:r>
      <w:r w:rsidRPr="0054361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U nás se </w:t>
      </w:r>
      <w:r w:rsidRPr="00543619">
        <w:rPr>
          <w:rFonts w:ascii="Times New Roman" w:eastAsia="Calibri" w:hAnsi="Times New Roman" w:cs="Times New Roman"/>
          <w:bCs/>
          <w:sz w:val="24"/>
          <w:szCs w:val="24"/>
        </w:rPr>
        <w:t xml:space="preserve">nejčastěji </w:t>
      </w:r>
      <w:r>
        <w:rPr>
          <w:rFonts w:ascii="Times New Roman" w:eastAsia="Calibri" w:hAnsi="Times New Roman" w:cs="Times New Roman"/>
          <w:bCs/>
          <w:sz w:val="24"/>
          <w:szCs w:val="24"/>
        </w:rPr>
        <w:t>využívají</w:t>
      </w:r>
      <w:r w:rsidRPr="00543619">
        <w:rPr>
          <w:rFonts w:ascii="Times New Roman" w:eastAsia="Calibri" w:hAnsi="Times New Roman" w:cs="Times New Roman"/>
          <w:bCs/>
          <w:sz w:val="24"/>
          <w:szCs w:val="24"/>
        </w:rPr>
        <w:t xml:space="preserve"> </w:t>
      </w:r>
      <w:proofErr w:type="spellStart"/>
      <w:r w:rsidRPr="00543619">
        <w:rPr>
          <w:rFonts w:ascii="Times New Roman" w:eastAsia="Calibri" w:hAnsi="Times New Roman" w:cs="Times New Roman"/>
          <w:bCs/>
          <w:i/>
          <w:sz w:val="24"/>
          <w:szCs w:val="24"/>
        </w:rPr>
        <w:t>Gesellovy</w:t>
      </w:r>
      <w:proofErr w:type="spellEnd"/>
      <w:r w:rsidRPr="00543619">
        <w:rPr>
          <w:rFonts w:ascii="Times New Roman" w:eastAsia="Calibri" w:hAnsi="Times New Roman" w:cs="Times New Roman"/>
          <w:bCs/>
          <w:i/>
          <w:sz w:val="24"/>
          <w:szCs w:val="24"/>
        </w:rPr>
        <w:t xml:space="preserve"> vývojové škály</w:t>
      </w:r>
      <w:r w:rsidRPr="00543619">
        <w:rPr>
          <w:rFonts w:ascii="Times New Roman" w:eastAsia="Calibri" w:hAnsi="Times New Roman" w:cs="Times New Roman"/>
          <w:b/>
          <w:bCs/>
          <w:sz w:val="24"/>
          <w:szCs w:val="24"/>
        </w:rPr>
        <w:t xml:space="preserve"> </w:t>
      </w:r>
      <w:r w:rsidRPr="00543619">
        <w:rPr>
          <w:rFonts w:ascii="Times New Roman" w:eastAsia="Calibri" w:hAnsi="Times New Roman" w:cs="Times New Roman"/>
          <w:bCs/>
          <w:sz w:val="24"/>
          <w:szCs w:val="24"/>
        </w:rPr>
        <w:t xml:space="preserve">– tato metoda zjišťuje vývojovou úroveň v oblasti adaptivního chování, hrubé a jemné motoriky, řeči a sociálního chování. </w:t>
      </w:r>
    </w:p>
    <w:p w:rsidR="00BB20F6" w:rsidRPr="00B4349D" w:rsidRDefault="00BB20F6" w:rsidP="00CE181E">
      <w:pPr>
        <w:pStyle w:val="Odstavecseseznamem"/>
        <w:numPr>
          <w:ilvl w:val="0"/>
          <w:numId w:val="22"/>
        </w:numPr>
        <w:spacing w:line="360" w:lineRule="auto"/>
        <w:jc w:val="both"/>
        <w:rPr>
          <w:rFonts w:ascii="Times New Roman" w:eastAsia="Calibri" w:hAnsi="Times New Roman" w:cs="Times New Roman"/>
          <w:bCs/>
          <w:sz w:val="24"/>
          <w:szCs w:val="24"/>
        </w:rPr>
      </w:pPr>
      <w:r w:rsidRPr="00B4349D">
        <w:rPr>
          <w:rFonts w:ascii="Times New Roman" w:eastAsia="Calibri" w:hAnsi="Times New Roman" w:cs="Times New Roman"/>
          <w:b/>
          <w:bCs/>
          <w:sz w:val="24"/>
          <w:szCs w:val="24"/>
        </w:rPr>
        <w:t>inteligenční testy</w:t>
      </w:r>
      <w:r w:rsidR="00B4349D" w:rsidRPr="00B4349D">
        <w:rPr>
          <w:rFonts w:ascii="Times New Roman" w:eastAsia="Calibri" w:hAnsi="Times New Roman" w:cs="Times New Roman"/>
          <w:b/>
          <w:bCs/>
          <w:sz w:val="24"/>
          <w:szCs w:val="24"/>
        </w:rPr>
        <w:t>,</w:t>
      </w:r>
      <w:r w:rsidR="00B4349D">
        <w:rPr>
          <w:rFonts w:ascii="Times New Roman" w:eastAsia="Calibri" w:hAnsi="Times New Roman" w:cs="Times New Roman"/>
          <w:b/>
          <w:bCs/>
          <w:sz w:val="24"/>
          <w:szCs w:val="24"/>
        </w:rPr>
        <w:t xml:space="preserve"> </w:t>
      </w:r>
      <w:r w:rsidR="00B4349D" w:rsidRPr="00B4349D">
        <w:rPr>
          <w:rFonts w:ascii="Times New Roman" w:eastAsia="Calibri" w:hAnsi="Times New Roman" w:cs="Times New Roman"/>
          <w:bCs/>
          <w:sz w:val="24"/>
          <w:szCs w:val="24"/>
        </w:rPr>
        <w:t xml:space="preserve">u kterých zpravidla využíváme </w:t>
      </w:r>
      <w:proofErr w:type="spellStart"/>
      <w:r w:rsidR="00B4349D" w:rsidRPr="00B4349D">
        <w:rPr>
          <w:rFonts w:ascii="Times New Roman" w:eastAsia="Calibri" w:hAnsi="Times New Roman" w:cs="Times New Roman"/>
          <w:bCs/>
          <w:i/>
          <w:sz w:val="24"/>
          <w:szCs w:val="24"/>
        </w:rPr>
        <w:t>Stanford</w:t>
      </w:r>
      <w:proofErr w:type="spellEnd"/>
      <w:r w:rsidR="00B4349D" w:rsidRPr="00B4349D">
        <w:rPr>
          <w:rFonts w:ascii="Times New Roman" w:eastAsia="Calibri" w:hAnsi="Times New Roman" w:cs="Times New Roman"/>
          <w:bCs/>
          <w:i/>
          <w:sz w:val="24"/>
          <w:szCs w:val="24"/>
        </w:rPr>
        <w:t>-</w:t>
      </w:r>
      <w:proofErr w:type="spellStart"/>
      <w:r w:rsidR="00B4349D" w:rsidRPr="00B4349D">
        <w:rPr>
          <w:rFonts w:ascii="Times New Roman" w:eastAsia="Calibri" w:hAnsi="Times New Roman" w:cs="Times New Roman"/>
          <w:bCs/>
          <w:i/>
          <w:sz w:val="24"/>
          <w:szCs w:val="24"/>
        </w:rPr>
        <w:t>Binetův</w:t>
      </w:r>
      <w:proofErr w:type="spellEnd"/>
      <w:r w:rsidR="00B4349D" w:rsidRPr="00B4349D">
        <w:rPr>
          <w:rFonts w:ascii="Times New Roman" w:eastAsia="Calibri" w:hAnsi="Times New Roman" w:cs="Times New Roman"/>
          <w:bCs/>
          <w:i/>
          <w:sz w:val="24"/>
          <w:szCs w:val="24"/>
        </w:rPr>
        <w:t xml:space="preserve"> test</w:t>
      </w:r>
      <w:r w:rsidR="00B4349D" w:rsidRPr="00B4349D">
        <w:rPr>
          <w:rFonts w:ascii="Times New Roman" w:eastAsia="Calibri" w:hAnsi="Times New Roman" w:cs="Times New Roman"/>
          <w:bCs/>
          <w:sz w:val="24"/>
          <w:szCs w:val="24"/>
        </w:rPr>
        <w:t>, případně</w:t>
      </w:r>
      <w:r w:rsidR="00B4349D">
        <w:rPr>
          <w:rFonts w:ascii="Times New Roman" w:eastAsia="Calibri" w:hAnsi="Times New Roman" w:cs="Times New Roman"/>
          <w:b/>
          <w:bCs/>
          <w:sz w:val="24"/>
          <w:szCs w:val="24"/>
        </w:rPr>
        <w:t xml:space="preserve"> </w:t>
      </w:r>
      <w:proofErr w:type="spellStart"/>
      <w:r w:rsidR="00B4349D" w:rsidRPr="008E7056">
        <w:rPr>
          <w:rFonts w:ascii="Times New Roman" w:eastAsia="Calibri" w:hAnsi="Times New Roman" w:cs="Times New Roman"/>
          <w:bCs/>
          <w:i/>
          <w:sz w:val="24"/>
          <w:szCs w:val="24"/>
        </w:rPr>
        <w:t>Wechslerova</w:t>
      </w:r>
      <w:proofErr w:type="spellEnd"/>
      <w:r w:rsidR="00B4349D" w:rsidRPr="008E7056">
        <w:rPr>
          <w:rFonts w:ascii="Times New Roman" w:eastAsia="Calibri" w:hAnsi="Times New Roman" w:cs="Times New Roman"/>
          <w:bCs/>
          <w:i/>
          <w:sz w:val="24"/>
          <w:szCs w:val="24"/>
        </w:rPr>
        <w:t xml:space="preserve"> inteligenční škála</w:t>
      </w:r>
      <w:r w:rsidR="008E7056" w:rsidRPr="008E7056">
        <w:rPr>
          <w:rFonts w:ascii="Times New Roman" w:eastAsia="Calibri" w:hAnsi="Times New Roman" w:cs="Times New Roman"/>
          <w:bCs/>
          <w:i/>
          <w:sz w:val="24"/>
          <w:szCs w:val="24"/>
        </w:rPr>
        <w:t xml:space="preserve"> (WISC III.)</w:t>
      </w:r>
      <w:r w:rsidR="00B4349D" w:rsidRPr="008E7056">
        <w:rPr>
          <w:rFonts w:ascii="Times New Roman" w:eastAsia="Calibri" w:hAnsi="Times New Roman" w:cs="Times New Roman"/>
          <w:bCs/>
          <w:i/>
          <w:sz w:val="24"/>
          <w:szCs w:val="24"/>
        </w:rPr>
        <w:t>,</w:t>
      </w:r>
      <w:r w:rsidR="00B4349D">
        <w:rPr>
          <w:rFonts w:ascii="Times New Roman" w:eastAsia="Calibri" w:hAnsi="Times New Roman" w:cs="Times New Roman"/>
          <w:bCs/>
          <w:i/>
          <w:sz w:val="24"/>
          <w:szCs w:val="24"/>
        </w:rPr>
        <w:t xml:space="preserve"> </w:t>
      </w:r>
      <w:r w:rsidR="00B4349D" w:rsidRPr="00B4349D">
        <w:rPr>
          <w:rFonts w:ascii="Times New Roman" w:eastAsia="Calibri" w:hAnsi="Times New Roman" w:cs="Times New Roman"/>
          <w:bCs/>
          <w:sz w:val="24"/>
          <w:szCs w:val="24"/>
        </w:rPr>
        <w:t xml:space="preserve">která však </w:t>
      </w:r>
      <w:r w:rsidR="00B4349D">
        <w:rPr>
          <w:rFonts w:ascii="Times New Roman" w:eastAsia="Calibri" w:hAnsi="Times New Roman" w:cs="Times New Roman"/>
          <w:bCs/>
          <w:sz w:val="24"/>
          <w:szCs w:val="24"/>
        </w:rPr>
        <w:t xml:space="preserve">už </w:t>
      </w:r>
      <w:r w:rsidR="00B4349D" w:rsidRPr="00B4349D">
        <w:rPr>
          <w:rFonts w:ascii="Times New Roman" w:eastAsia="Calibri" w:hAnsi="Times New Roman" w:cs="Times New Roman"/>
          <w:bCs/>
          <w:sz w:val="24"/>
          <w:szCs w:val="24"/>
        </w:rPr>
        <w:t>bývá pro jedince s mentálním postižením náročná</w:t>
      </w:r>
    </w:p>
    <w:p w:rsidR="00236473" w:rsidRPr="0034396E" w:rsidRDefault="00236473" w:rsidP="00CE181E">
      <w:pPr>
        <w:pStyle w:val="Odstavecseseznamem"/>
        <w:numPr>
          <w:ilvl w:val="0"/>
          <w:numId w:val="22"/>
        </w:numPr>
        <w:spacing w:line="360" w:lineRule="auto"/>
        <w:jc w:val="both"/>
        <w:rPr>
          <w:rFonts w:ascii="Times New Roman" w:eastAsia="Calibri" w:hAnsi="Times New Roman" w:cs="Times New Roman"/>
          <w:b/>
          <w:bCs/>
          <w:sz w:val="24"/>
          <w:szCs w:val="24"/>
        </w:rPr>
      </w:pPr>
      <w:r w:rsidRPr="0034396E">
        <w:rPr>
          <w:rFonts w:ascii="Times New Roman" w:eastAsia="Calibri" w:hAnsi="Times New Roman" w:cs="Times New Roman"/>
          <w:b/>
          <w:bCs/>
          <w:sz w:val="24"/>
          <w:szCs w:val="24"/>
        </w:rPr>
        <w:t xml:space="preserve">volná hra, </w:t>
      </w:r>
      <w:r w:rsidRPr="0034396E">
        <w:rPr>
          <w:rFonts w:ascii="Times New Roman" w:eastAsia="Calibri" w:hAnsi="Times New Roman" w:cs="Times New Roman"/>
          <w:bCs/>
          <w:sz w:val="24"/>
          <w:szCs w:val="24"/>
        </w:rPr>
        <w:t xml:space="preserve">kterou využívá tzv. </w:t>
      </w:r>
      <w:proofErr w:type="spellStart"/>
      <w:r w:rsidRPr="0034396E">
        <w:rPr>
          <w:rFonts w:ascii="Times New Roman" w:eastAsia="Calibri" w:hAnsi="Times New Roman" w:cs="Times New Roman"/>
          <w:bCs/>
          <w:i/>
          <w:sz w:val="24"/>
          <w:szCs w:val="24"/>
        </w:rPr>
        <w:t>transdisciplinární</w:t>
      </w:r>
      <w:proofErr w:type="spellEnd"/>
      <w:r w:rsidRPr="0034396E">
        <w:rPr>
          <w:rFonts w:ascii="Times New Roman" w:eastAsia="Calibri" w:hAnsi="Times New Roman" w:cs="Times New Roman"/>
          <w:bCs/>
          <w:i/>
          <w:sz w:val="24"/>
          <w:szCs w:val="24"/>
        </w:rPr>
        <w:t xml:space="preserve"> herní diagnostika,</w:t>
      </w:r>
      <w:r w:rsidRPr="00F206CF">
        <w:rPr>
          <w:rFonts w:ascii="Times New Roman" w:eastAsia="Calibri" w:hAnsi="Times New Roman" w:cs="Times New Roman"/>
          <w:bCs/>
          <w:sz w:val="24"/>
          <w:szCs w:val="24"/>
        </w:rPr>
        <w:t xml:space="preserve"> u této metody si jedinec</w:t>
      </w:r>
      <w:r w:rsidRPr="0034396E">
        <w:rPr>
          <w:rFonts w:ascii="Times New Roman" w:eastAsia="Calibri" w:hAnsi="Times New Roman" w:cs="Times New Roman"/>
          <w:bCs/>
          <w:i/>
          <w:sz w:val="24"/>
          <w:szCs w:val="24"/>
        </w:rPr>
        <w:t xml:space="preserve"> </w:t>
      </w:r>
      <w:r w:rsidRPr="0034396E">
        <w:rPr>
          <w:rFonts w:ascii="Times New Roman" w:hAnsi="Times New Roman" w:cs="Times New Roman"/>
          <w:sz w:val="24"/>
          <w:szCs w:val="24"/>
        </w:rPr>
        <w:t>sám volí pomůcky i</w:t>
      </w:r>
      <w:r>
        <w:rPr>
          <w:rFonts w:ascii="Times New Roman" w:hAnsi="Times New Roman" w:cs="Times New Roman"/>
          <w:sz w:val="24"/>
          <w:szCs w:val="24"/>
        </w:rPr>
        <w:t xml:space="preserve"> způsob použití. Na diagnostickém procesu se podílí tým odborníků a d</w:t>
      </w:r>
      <w:r w:rsidRPr="0034396E">
        <w:rPr>
          <w:rFonts w:ascii="Times New Roman" w:hAnsi="Times New Roman" w:cs="Times New Roman"/>
          <w:sz w:val="24"/>
          <w:szCs w:val="24"/>
        </w:rPr>
        <w:t xml:space="preserve">ůležitým členem týmu je </w:t>
      </w:r>
      <w:r>
        <w:rPr>
          <w:rFonts w:ascii="Times New Roman" w:hAnsi="Times New Roman" w:cs="Times New Roman"/>
          <w:sz w:val="24"/>
          <w:szCs w:val="24"/>
        </w:rPr>
        <w:t xml:space="preserve">i </w:t>
      </w:r>
      <w:r w:rsidRPr="0034396E">
        <w:rPr>
          <w:rFonts w:ascii="Times New Roman" w:hAnsi="Times New Roman" w:cs="Times New Roman"/>
          <w:sz w:val="24"/>
          <w:szCs w:val="24"/>
        </w:rPr>
        <w:t xml:space="preserve">tzv. </w:t>
      </w:r>
      <w:proofErr w:type="spellStart"/>
      <w:r w:rsidRPr="0034396E">
        <w:rPr>
          <w:rFonts w:ascii="Times New Roman" w:hAnsi="Times New Roman" w:cs="Times New Roman"/>
          <w:sz w:val="24"/>
          <w:szCs w:val="24"/>
        </w:rPr>
        <w:t>facilitátor</w:t>
      </w:r>
      <w:proofErr w:type="spellEnd"/>
      <w:r w:rsidRPr="0034396E">
        <w:rPr>
          <w:rFonts w:ascii="Times New Roman" w:hAnsi="Times New Roman" w:cs="Times New Roman"/>
          <w:sz w:val="24"/>
          <w:szCs w:val="24"/>
        </w:rPr>
        <w:t xml:space="preserve"> hry, který se snaží u dítěte navodit projevy, které jsou významné pro diagnostiku právě zkoumané oblasti. </w:t>
      </w:r>
    </w:p>
    <w:p w:rsidR="00236473" w:rsidRPr="00543619" w:rsidRDefault="00236473" w:rsidP="00CE181E">
      <w:pPr>
        <w:pStyle w:val="Odstavecseseznamem"/>
        <w:numPr>
          <w:ilvl w:val="0"/>
          <w:numId w:val="22"/>
        </w:numPr>
        <w:spacing w:line="360" w:lineRule="auto"/>
        <w:jc w:val="both"/>
        <w:rPr>
          <w:rFonts w:ascii="Times New Roman" w:eastAsia="Calibri" w:hAnsi="Times New Roman" w:cs="Times New Roman"/>
          <w:b/>
          <w:bCs/>
          <w:sz w:val="24"/>
          <w:szCs w:val="24"/>
        </w:rPr>
      </w:pPr>
      <w:proofErr w:type="spellStart"/>
      <w:r w:rsidRPr="0034396E">
        <w:rPr>
          <w:rFonts w:ascii="Times New Roman" w:eastAsia="Calibri" w:hAnsi="Times New Roman" w:cs="Times New Roman"/>
          <w:b/>
          <w:bCs/>
          <w:sz w:val="24"/>
          <w:szCs w:val="24"/>
        </w:rPr>
        <w:t>Vinelandská</w:t>
      </w:r>
      <w:proofErr w:type="spellEnd"/>
      <w:r w:rsidRPr="0034396E">
        <w:rPr>
          <w:rFonts w:ascii="Times New Roman" w:eastAsia="Calibri" w:hAnsi="Times New Roman" w:cs="Times New Roman"/>
          <w:b/>
          <w:bCs/>
          <w:sz w:val="24"/>
          <w:szCs w:val="24"/>
        </w:rPr>
        <w:t xml:space="preserve"> škála sociální</w:t>
      </w:r>
      <w:r w:rsidRPr="00543619">
        <w:rPr>
          <w:rFonts w:ascii="Times New Roman" w:eastAsia="Calibri" w:hAnsi="Times New Roman" w:cs="Times New Roman"/>
          <w:b/>
          <w:bCs/>
          <w:sz w:val="24"/>
          <w:szCs w:val="24"/>
        </w:rPr>
        <w:t xml:space="preserve"> zralosti </w:t>
      </w:r>
      <w:r w:rsidRPr="00543619">
        <w:rPr>
          <w:rFonts w:ascii="Times New Roman" w:eastAsia="Calibri" w:hAnsi="Times New Roman" w:cs="Times New Roman"/>
          <w:bCs/>
          <w:sz w:val="24"/>
          <w:szCs w:val="24"/>
        </w:rPr>
        <w:t>se využívá ve věku 3 – 9 let a je zaměřena na adaptivní chování jedince. Tato škála sleduje osm oblastí (celkovou soběstačnost, soběstačnost v jídle, při oblékání, samostatnost, zaměstnání, komunikaci, motoriku a sociální začlenění)</w:t>
      </w:r>
      <w:r>
        <w:rPr>
          <w:rFonts w:ascii="Times New Roman" w:eastAsia="Calibri" w:hAnsi="Times New Roman" w:cs="Times New Roman"/>
          <w:bCs/>
          <w:sz w:val="24"/>
          <w:szCs w:val="24"/>
        </w:rPr>
        <w:t xml:space="preserve">. Vyhodnocuje se na základě výpovědí rodičů. </w:t>
      </w:r>
    </w:p>
    <w:p w:rsidR="00236473" w:rsidRPr="00543619" w:rsidRDefault="00236473" w:rsidP="00CE181E">
      <w:pPr>
        <w:pStyle w:val="Odstavecseseznamem"/>
        <w:numPr>
          <w:ilvl w:val="0"/>
          <w:numId w:val="22"/>
        </w:numPr>
        <w:spacing w:line="360" w:lineRule="auto"/>
        <w:jc w:val="both"/>
        <w:rPr>
          <w:rFonts w:ascii="Times New Roman" w:eastAsia="Calibri" w:hAnsi="Times New Roman" w:cs="Times New Roman"/>
          <w:b/>
          <w:bCs/>
          <w:sz w:val="24"/>
          <w:szCs w:val="24"/>
        </w:rPr>
      </w:pPr>
      <w:proofErr w:type="spellStart"/>
      <w:r w:rsidRPr="00543619">
        <w:rPr>
          <w:rFonts w:ascii="Times New Roman" w:eastAsia="Calibri" w:hAnsi="Times New Roman" w:cs="Times New Roman"/>
          <w:b/>
          <w:bCs/>
          <w:sz w:val="24"/>
          <w:szCs w:val="24"/>
        </w:rPr>
        <w:t>Günsburgova</w:t>
      </w:r>
      <w:proofErr w:type="spellEnd"/>
      <w:r w:rsidRPr="00543619">
        <w:rPr>
          <w:rFonts w:ascii="Times New Roman" w:eastAsia="Calibri" w:hAnsi="Times New Roman" w:cs="Times New Roman"/>
          <w:b/>
          <w:bCs/>
          <w:sz w:val="24"/>
          <w:szCs w:val="24"/>
        </w:rPr>
        <w:t xml:space="preserve"> škála </w:t>
      </w:r>
      <w:r w:rsidRPr="00543619">
        <w:rPr>
          <w:rFonts w:ascii="Times New Roman" w:eastAsia="Calibri" w:hAnsi="Times New Roman" w:cs="Times New Roman"/>
          <w:bCs/>
          <w:sz w:val="24"/>
          <w:szCs w:val="24"/>
        </w:rPr>
        <w:t>je zaměřena na čtyři oblasti (samostatnost, komunikace, socializace a zaměstnání)</w:t>
      </w:r>
      <w:r>
        <w:rPr>
          <w:rFonts w:ascii="Times New Roman" w:eastAsia="Calibri" w:hAnsi="Times New Roman" w:cs="Times New Roman"/>
          <w:bCs/>
          <w:sz w:val="24"/>
          <w:szCs w:val="24"/>
        </w:rPr>
        <w:t xml:space="preserve">. Výsledky této metody jsou prezentovány v kruhovém diagramu. </w:t>
      </w:r>
    </w:p>
    <w:p w:rsidR="00236473" w:rsidRPr="0034396E" w:rsidRDefault="00236473" w:rsidP="00CE181E">
      <w:pPr>
        <w:pStyle w:val="Odstavecseseznamem"/>
        <w:numPr>
          <w:ilvl w:val="0"/>
          <w:numId w:val="22"/>
        </w:numPr>
        <w:spacing w:line="360" w:lineRule="auto"/>
        <w:jc w:val="both"/>
        <w:rPr>
          <w:rFonts w:ascii="Times New Roman" w:eastAsia="Calibri" w:hAnsi="Times New Roman" w:cs="Times New Roman"/>
          <w:bCs/>
          <w:sz w:val="24"/>
          <w:szCs w:val="24"/>
        </w:rPr>
      </w:pPr>
      <w:r w:rsidRPr="00543619">
        <w:rPr>
          <w:rFonts w:ascii="Times New Roman" w:eastAsia="Calibri" w:hAnsi="Times New Roman" w:cs="Times New Roman"/>
          <w:b/>
          <w:bCs/>
          <w:sz w:val="24"/>
          <w:szCs w:val="24"/>
        </w:rPr>
        <w:t xml:space="preserve">škály funkční nezávislosti </w:t>
      </w:r>
      <w:r w:rsidRPr="00543619">
        <w:rPr>
          <w:rFonts w:ascii="Times New Roman" w:eastAsia="Calibri" w:hAnsi="Times New Roman" w:cs="Times New Roman"/>
          <w:bCs/>
          <w:sz w:val="24"/>
          <w:szCs w:val="24"/>
        </w:rPr>
        <w:t xml:space="preserve">se využívají u těžších forem mentálního postižení a </w:t>
      </w:r>
      <w:r w:rsidR="007D7DCD">
        <w:rPr>
          <w:rFonts w:ascii="Times New Roman" w:eastAsia="Calibri" w:hAnsi="Times New Roman" w:cs="Times New Roman"/>
          <w:bCs/>
          <w:sz w:val="24"/>
          <w:szCs w:val="24"/>
        </w:rPr>
        <w:t xml:space="preserve">také </w:t>
      </w:r>
      <w:r w:rsidRPr="00543619">
        <w:rPr>
          <w:rFonts w:ascii="Times New Roman" w:eastAsia="Calibri" w:hAnsi="Times New Roman" w:cs="Times New Roman"/>
          <w:bCs/>
          <w:sz w:val="24"/>
          <w:szCs w:val="24"/>
        </w:rPr>
        <w:t xml:space="preserve">u jedinců s více vadami. </w:t>
      </w:r>
      <w:r>
        <w:rPr>
          <w:rFonts w:ascii="Times New Roman" w:eastAsia="Calibri" w:hAnsi="Times New Roman" w:cs="Times New Roman"/>
          <w:bCs/>
          <w:sz w:val="24"/>
          <w:szCs w:val="24"/>
        </w:rPr>
        <w:t xml:space="preserve">Diagnostika probíhá v těchto oblastech: </w:t>
      </w:r>
      <w:proofErr w:type="spellStart"/>
      <w:r>
        <w:rPr>
          <w:rFonts w:ascii="Times New Roman" w:eastAsia="Calibri" w:hAnsi="Times New Roman" w:cs="Times New Roman"/>
          <w:bCs/>
          <w:sz w:val="24"/>
          <w:szCs w:val="24"/>
        </w:rPr>
        <w:t>sebeobsluha</w:t>
      </w:r>
      <w:proofErr w:type="spellEnd"/>
      <w:r>
        <w:rPr>
          <w:rFonts w:ascii="Times New Roman" w:eastAsia="Calibri" w:hAnsi="Times New Roman" w:cs="Times New Roman"/>
          <w:bCs/>
          <w:sz w:val="24"/>
          <w:szCs w:val="24"/>
        </w:rPr>
        <w:t>, tělesná čistota, přesuny, lokomoce (chůze), komunikace a sociální porozumění</w:t>
      </w:r>
    </w:p>
    <w:p w:rsidR="00236473" w:rsidRDefault="00236473" w:rsidP="00CE181E">
      <w:pPr>
        <w:spacing w:line="360" w:lineRule="auto"/>
        <w:ind w:firstLine="360"/>
        <w:jc w:val="both"/>
        <w:rPr>
          <w:rFonts w:ascii="Times New Roman" w:eastAsia="Calibri" w:hAnsi="Times New Roman" w:cs="Times New Roman"/>
          <w:bCs/>
          <w:sz w:val="24"/>
          <w:szCs w:val="24"/>
        </w:rPr>
      </w:pPr>
    </w:p>
    <w:p w:rsidR="00ED7600" w:rsidRDefault="00236473" w:rsidP="00CE181E">
      <w:pPr>
        <w:spacing w:line="360" w:lineRule="auto"/>
        <w:ind w:firstLine="36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V komplexní diagnostice by také neměla chybět </w:t>
      </w:r>
      <w:r w:rsidRPr="0034396E">
        <w:rPr>
          <w:rFonts w:ascii="Times New Roman" w:eastAsia="Calibri" w:hAnsi="Times New Roman" w:cs="Times New Roman"/>
          <w:b/>
          <w:bCs/>
          <w:sz w:val="24"/>
          <w:szCs w:val="24"/>
        </w:rPr>
        <w:t>diagnostika rodinná</w:t>
      </w:r>
      <w:r w:rsidRPr="0034396E">
        <w:rPr>
          <w:rFonts w:ascii="Times New Roman" w:eastAsia="Calibri" w:hAnsi="Times New Roman" w:cs="Times New Roman"/>
          <w:bCs/>
          <w:sz w:val="24"/>
          <w:szCs w:val="24"/>
        </w:rPr>
        <w:t>, ze které vychází forma pomoci dítěti i rodině.</w:t>
      </w:r>
      <w:r>
        <w:rPr>
          <w:rFonts w:ascii="Times New Roman" w:eastAsia="Calibri" w:hAnsi="Times New Roman" w:cs="Times New Roman"/>
          <w:b/>
          <w:bCs/>
          <w:sz w:val="24"/>
          <w:szCs w:val="24"/>
        </w:rPr>
        <w:t xml:space="preserve"> </w:t>
      </w:r>
      <w:r w:rsidRPr="00543619">
        <w:rPr>
          <w:rFonts w:ascii="Times New Roman" w:eastAsia="Calibri" w:hAnsi="Times New Roman" w:cs="Times New Roman"/>
          <w:bCs/>
          <w:sz w:val="24"/>
          <w:szCs w:val="24"/>
        </w:rPr>
        <w:t>Zvláštní kategorií diagnostiky je</w:t>
      </w:r>
      <w:r w:rsidRPr="00543619">
        <w:rPr>
          <w:rFonts w:ascii="Times New Roman" w:eastAsia="Calibri" w:hAnsi="Times New Roman" w:cs="Times New Roman"/>
          <w:b/>
          <w:bCs/>
          <w:sz w:val="24"/>
          <w:szCs w:val="24"/>
        </w:rPr>
        <w:t xml:space="preserve"> diferenciální diagnostika</w:t>
      </w:r>
      <w:r w:rsidRPr="00543619">
        <w:rPr>
          <w:rFonts w:ascii="Times New Roman" w:eastAsia="Calibri" w:hAnsi="Times New Roman" w:cs="Times New Roman"/>
          <w:bCs/>
          <w:sz w:val="24"/>
          <w:szCs w:val="24"/>
        </w:rPr>
        <w:t xml:space="preserve">, která </w:t>
      </w:r>
      <w:r w:rsidR="00F206CF">
        <w:rPr>
          <w:rFonts w:ascii="Times New Roman" w:eastAsia="Calibri" w:hAnsi="Times New Roman" w:cs="Times New Roman"/>
          <w:bCs/>
          <w:sz w:val="24"/>
          <w:szCs w:val="24"/>
        </w:rPr>
        <w:t xml:space="preserve">je </w:t>
      </w:r>
      <w:r w:rsidRPr="00543619">
        <w:rPr>
          <w:rFonts w:ascii="Times New Roman" w:eastAsia="Calibri" w:hAnsi="Times New Roman" w:cs="Times New Roman"/>
          <w:bCs/>
          <w:sz w:val="24"/>
          <w:szCs w:val="24"/>
        </w:rPr>
        <w:t xml:space="preserve">důležitá při odhalování mentálního postižení. Díky ní můžeme odlišit mentální postižení od vývojového opoždění, které je následkem deprivace či </w:t>
      </w:r>
      <w:r w:rsidRPr="00543619">
        <w:rPr>
          <w:rFonts w:ascii="Times New Roman" w:eastAsia="Calibri" w:hAnsi="Times New Roman" w:cs="Times New Roman"/>
          <w:bCs/>
          <w:sz w:val="24"/>
          <w:szCs w:val="24"/>
        </w:rPr>
        <w:lastRenderedPageBreak/>
        <w:t>v důsledku smyslových postižení, specifických poruch řeči nebo dalších postižení bez přítomnosti mentálního postižení.</w:t>
      </w:r>
      <w:r w:rsidRPr="00543619">
        <w:rPr>
          <w:rFonts w:ascii="Times New Roman" w:eastAsia="Calibri" w:hAnsi="Times New Roman" w:cs="Times New Roman"/>
          <w:b/>
          <w:bCs/>
          <w:sz w:val="24"/>
          <w:szCs w:val="24"/>
        </w:rPr>
        <w:t xml:space="preserve"> </w:t>
      </w:r>
      <w:r w:rsidRPr="00543619">
        <w:rPr>
          <w:rFonts w:ascii="Times New Roman" w:hAnsi="Times New Roman" w:cs="Times New Roman"/>
          <w:sz w:val="24"/>
          <w:szCs w:val="24"/>
        </w:rPr>
        <w:t>(</w:t>
      </w:r>
      <w:proofErr w:type="spellStart"/>
      <w:r w:rsidRPr="00543619">
        <w:rPr>
          <w:rFonts w:ascii="Times New Roman" w:hAnsi="Times New Roman" w:cs="Times New Roman"/>
          <w:sz w:val="24"/>
          <w:szCs w:val="24"/>
        </w:rPr>
        <w:t>Přinosilová</w:t>
      </w:r>
      <w:proofErr w:type="spellEnd"/>
      <w:r w:rsidRPr="00543619">
        <w:rPr>
          <w:rFonts w:ascii="Times New Roman" w:hAnsi="Times New Roman" w:cs="Times New Roman"/>
          <w:sz w:val="24"/>
          <w:szCs w:val="24"/>
        </w:rPr>
        <w:t xml:space="preserve">, D. in </w:t>
      </w:r>
      <w:proofErr w:type="spellStart"/>
      <w:r w:rsidRPr="00543619">
        <w:rPr>
          <w:rFonts w:ascii="Times New Roman" w:hAnsi="Times New Roman" w:cs="Times New Roman"/>
          <w:sz w:val="24"/>
          <w:szCs w:val="24"/>
        </w:rPr>
        <w:t>Opatřilová</w:t>
      </w:r>
      <w:proofErr w:type="spellEnd"/>
      <w:r w:rsidRPr="00543619">
        <w:rPr>
          <w:rFonts w:ascii="Times New Roman" w:hAnsi="Times New Roman" w:cs="Times New Roman"/>
          <w:sz w:val="24"/>
          <w:szCs w:val="24"/>
        </w:rPr>
        <w:t>, D. 2006</w:t>
      </w:r>
      <w:r w:rsidR="008E7056">
        <w:rPr>
          <w:rFonts w:ascii="Times New Roman" w:hAnsi="Times New Roman" w:cs="Times New Roman"/>
          <w:sz w:val="24"/>
          <w:szCs w:val="24"/>
          <w:lang w:val="en-US"/>
        </w:rPr>
        <w:t xml:space="preserve">; </w:t>
      </w:r>
      <w:proofErr w:type="spellStart"/>
      <w:r w:rsidR="008E7056" w:rsidRPr="00543619">
        <w:rPr>
          <w:rFonts w:ascii="Times New Roman" w:hAnsi="Times New Roman" w:cs="Times New Roman"/>
          <w:sz w:val="24"/>
          <w:szCs w:val="24"/>
        </w:rPr>
        <w:t>Přinosilová</w:t>
      </w:r>
      <w:proofErr w:type="spellEnd"/>
      <w:r w:rsidR="008E7056" w:rsidRPr="00543619">
        <w:rPr>
          <w:rFonts w:ascii="Times New Roman" w:hAnsi="Times New Roman" w:cs="Times New Roman"/>
          <w:sz w:val="24"/>
          <w:szCs w:val="24"/>
        </w:rPr>
        <w:t>, D. 2007</w:t>
      </w:r>
      <w:r w:rsidRPr="00543619">
        <w:rPr>
          <w:rFonts w:ascii="Times New Roman" w:hAnsi="Times New Roman" w:cs="Times New Roman"/>
          <w:sz w:val="24"/>
          <w:szCs w:val="24"/>
        </w:rPr>
        <w:t>)</w:t>
      </w:r>
    </w:p>
    <w:p w:rsidR="00ED7600" w:rsidRDefault="00ED7600" w:rsidP="00CE181E">
      <w:pPr>
        <w:spacing w:line="360" w:lineRule="auto"/>
        <w:ind w:firstLine="360"/>
        <w:jc w:val="both"/>
        <w:rPr>
          <w:rFonts w:ascii="Times New Roman" w:eastAsia="Calibri" w:hAnsi="Times New Roman" w:cs="Times New Roman"/>
          <w:bCs/>
          <w:sz w:val="24"/>
          <w:szCs w:val="24"/>
        </w:rPr>
      </w:pPr>
    </w:p>
    <w:p w:rsidR="00ED7600" w:rsidRPr="00532760" w:rsidRDefault="00ED7600" w:rsidP="00CE181E">
      <w:pPr>
        <w:spacing w:line="360" w:lineRule="auto"/>
        <w:ind w:firstLine="360"/>
        <w:jc w:val="both"/>
        <w:rPr>
          <w:rFonts w:ascii="Times New Roman" w:eastAsia="Calibri" w:hAnsi="Times New Roman" w:cs="Times New Roman"/>
          <w:bCs/>
          <w:i/>
          <w:sz w:val="24"/>
          <w:szCs w:val="24"/>
        </w:rPr>
      </w:pPr>
    </w:p>
    <w:p w:rsidR="00867C7D" w:rsidRDefault="00ED7600" w:rsidP="00CE181E">
      <w:pPr>
        <w:spacing w:line="360" w:lineRule="auto"/>
        <w:ind w:firstLine="360"/>
        <w:jc w:val="both"/>
        <w:rPr>
          <w:rFonts w:ascii="Times New Roman" w:eastAsia="Calibri" w:hAnsi="Times New Roman" w:cs="Times New Roman"/>
          <w:bCs/>
          <w:i/>
          <w:sz w:val="24"/>
          <w:szCs w:val="24"/>
        </w:rPr>
      </w:pPr>
      <w:r w:rsidRPr="00532760">
        <w:rPr>
          <w:rFonts w:ascii="Times New Roman" w:eastAsia="Calibri" w:hAnsi="Times New Roman" w:cs="Times New Roman"/>
          <w:bCs/>
          <w:i/>
          <w:sz w:val="24"/>
          <w:szCs w:val="24"/>
        </w:rPr>
        <w:t xml:space="preserve">Druhá kapitola se zabývá včasnou intervencí a diagnostikou jedinců s mentálním </w:t>
      </w:r>
      <w:r w:rsidR="00532760">
        <w:rPr>
          <w:rFonts w:ascii="Times New Roman" w:eastAsia="Calibri" w:hAnsi="Times New Roman" w:cs="Times New Roman"/>
          <w:bCs/>
          <w:i/>
          <w:sz w:val="24"/>
          <w:szCs w:val="24"/>
        </w:rPr>
        <w:t>postižením.</w:t>
      </w:r>
      <w:r w:rsidRPr="00532760">
        <w:rPr>
          <w:rFonts w:ascii="Times New Roman" w:eastAsia="Calibri" w:hAnsi="Times New Roman" w:cs="Times New Roman"/>
          <w:bCs/>
          <w:i/>
          <w:sz w:val="24"/>
          <w:szCs w:val="24"/>
        </w:rPr>
        <w:t xml:space="preserve"> Nejprve blíže specifikuje lékařský obor pediatrie. V</w:t>
      </w:r>
      <w:r w:rsidR="00532760" w:rsidRPr="00532760">
        <w:rPr>
          <w:rFonts w:ascii="Times New Roman" w:eastAsia="Calibri" w:hAnsi="Times New Roman" w:cs="Times New Roman"/>
          <w:bCs/>
          <w:i/>
          <w:sz w:val="24"/>
          <w:szCs w:val="24"/>
        </w:rPr>
        <w:t>yme</w:t>
      </w:r>
      <w:r w:rsidR="006F4846">
        <w:rPr>
          <w:rFonts w:ascii="Times New Roman" w:eastAsia="Calibri" w:hAnsi="Times New Roman" w:cs="Times New Roman"/>
          <w:bCs/>
          <w:i/>
          <w:sz w:val="24"/>
          <w:szCs w:val="24"/>
        </w:rPr>
        <w:t xml:space="preserve">zuje pojem raná intervence (péče) </w:t>
      </w:r>
      <w:r w:rsidR="00532760" w:rsidRPr="00532760">
        <w:rPr>
          <w:rFonts w:ascii="Times New Roman" w:eastAsia="Calibri" w:hAnsi="Times New Roman" w:cs="Times New Roman"/>
          <w:bCs/>
          <w:i/>
          <w:sz w:val="24"/>
          <w:szCs w:val="24"/>
        </w:rPr>
        <w:t xml:space="preserve">a také činnost středisek rané péče, která tuto péči zajišťují. Dále jsou uvedena a následně blíže popsána školská poradenská zařízení, mezi která patří speciálně pedagogické centrum a pedagogicko-psychologická poradna. </w:t>
      </w:r>
      <w:r w:rsidR="006F4846">
        <w:rPr>
          <w:rFonts w:ascii="Times New Roman" w:eastAsia="Calibri" w:hAnsi="Times New Roman" w:cs="Times New Roman"/>
          <w:bCs/>
          <w:i/>
          <w:sz w:val="24"/>
          <w:szCs w:val="24"/>
        </w:rPr>
        <w:t xml:space="preserve">Nakonec se kapitola věnuje diagnostice jedinců s mentálním postižením a uvádí metody využívané u tohoto typu postižení. </w:t>
      </w:r>
    </w:p>
    <w:p w:rsidR="00867C7D" w:rsidRPr="00C31868" w:rsidRDefault="00867C7D" w:rsidP="00C31868">
      <w:pPr>
        <w:pStyle w:val="Nadpis3"/>
        <w:spacing w:line="360" w:lineRule="auto"/>
        <w:jc w:val="both"/>
        <w:rPr>
          <w:rFonts w:ascii="Times New Roman" w:hAnsi="Times New Roman" w:cs="Times New Roman"/>
          <w:color w:val="auto"/>
          <w:sz w:val="32"/>
          <w:szCs w:val="28"/>
        </w:rPr>
      </w:pPr>
      <w:r>
        <w:rPr>
          <w:rFonts w:eastAsia="Calibri"/>
          <w:i/>
          <w:sz w:val="24"/>
          <w:szCs w:val="24"/>
        </w:rPr>
        <w:br w:type="page"/>
      </w:r>
      <w:bookmarkStart w:id="21" w:name="_Toc353940549"/>
      <w:bookmarkStart w:id="22" w:name="_Toc353965459"/>
      <w:r w:rsidR="00CE181E" w:rsidRPr="00C31868">
        <w:rPr>
          <w:rFonts w:ascii="Times New Roman" w:hAnsi="Times New Roman" w:cs="Times New Roman"/>
          <w:color w:val="auto"/>
          <w:sz w:val="32"/>
          <w:szCs w:val="28"/>
        </w:rPr>
        <w:lastRenderedPageBreak/>
        <w:t>3</w:t>
      </w:r>
      <w:r w:rsidR="00666BA7" w:rsidRPr="00C31868">
        <w:rPr>
          <w:rFonts w:ascii="Times New Roman" w:hAnsi="Times New Roman" w:cs="Times New Roman"/>
          <w:color w:val="auto"/>
          <w:sz w:val="32"/>
          <w:szCs w:val="28"/>
        </w:rPr>
        <w:t xml:space="preserve"> </w:t>
      </w:r>
      <w:r w:rsidRPr="00C31868">
        <w:rPr>
          <w:rFonts w:ascii="Times New Roman" w:hAnsi="Times New Roman" w:cs="Times New Roman"/>
          <w:color w:val="auto"/>
          <w:sz w:val="32"/>
          <w:szCs w:val="28"/>
        </w:rPr>
        <w:t>Problematika spolupráce pediatrů a poradenských zařízení při dia</w:t>
      </w:r>
      <w:r w:rsidR="003427A9" w:rsidRPr="00C31868">
        <w:rPr>
          <w:rFonts w:ascii="Times New Roman" w:hAnsi="Times New Roman" w:cs="Times New Roman"/>
          <w:color w:val="auto"/>
          <w:sz w:val="32"/>
          <w:szCs w:val="28"/>
        </w:rPr>
        <w:t>gnostice mentálního postižení</w:t>
      </w:r>
      <w:r w:rsidRPr="00C31868">
        <w:rPr>
          <w:rFonts w:ascii="Times New Roman" w:hAnsi="Times New Roman" w:cs="Times New Roman"/>
          <w:color w:val="auto"/>
          <w:sz w:val="32"/>
          <w:szCs w:val="28"/>
        </w:rPr>
        <w:t xml:space="preserve"> v raném věku</w:t>
      </w:r>
      <w:bookmarkEnd w:id="21"/>
      <w:bookmarkEnd w:id="22"/>
    </w:p>
    <w:p w:rsidR="00867C7D" w:rsidRPr="00692ECD" w:rsidRDefault="00867C7D" w:rsidP="00C31868">
      <w:pPr>
        <w:pStyle w:val="Nadpis2"/>
        <w:spacing w:line="360" w:lineRule="auto"/>
        <w:jc w:val="both"/>
      </w:pPr>
      <w:bookmarkStart w:id="23" w:name="_Toc353940550"/>
      <w:bookmarkStart w:id="24" w:name="_Toc353965460"/>
      <w:r w:rsidRPr="00C31868">
        <w:rPr>
          <w:rFonts w:ascii="Times New Roman" w:hAnsi="Times New Roman" w:cs="Times New Roman"/>
          <w:color w:val="auto"/>
          <w:sz w:val="28"/>
          <w:szCs w:val="28"/>
        </w:rPr>
        <w:t>3.1. Cíle a metodologie výzkumného projektu</w:t>
      </w:r>
      <w:bookmarkEnd w:id="23"/>
      <w:bookmarkEnd w:id="24"/>
    </w:p>
    <w:p w:rsidR="00867C7D" w:rsidRPr="00AE1D55" w:rsidRDefault="00CF2485" w:rsidP="00CE181E">
      <w:pPr>
        <w:widowControl w:val="0"/>
        <w:suppressAutoHyphens/>
        <w:spacing w:line="360" w:lineRule="auto"/>
        <w:ind w:firstLine="708"/>
        <w:jc w:val="both"/>
        <w:outlineLvl w:val="0"/>
        <w:rPr>
          <w:rFonts w:ascii="Times New Roman" w:hAnsi="Times New Roman" w:cs="Times New Roman"/>
          <w:bCs/>
          <w:sz w:val="24"/>
        </w:rPr>
      </w:pPr>
      <w:bookmarkStart w:id="25" w:name="_Toc289663899"/>
      <w:bookmarkStart w:id="26" w:name="_Toc289667850"/>
      <w:bookmarkStart w:id="27" w:name="_Toc290019422"/>
      <w:bookmarkStart w:id="28" w:name="_Toc290210955"/>
      <w:bookmarkStart w:id="29" w:name="_Toc290215599"/>
      <w:bookmarkStart w:id="30" w:name="_Toc290215883"/>
      <w:bookmarkStart w:id="31" w:name="_Toc290837199"/>
      <w:r>
        <w:rPr>
          <w:rFonts w:ascii="Times New Roman" w:hAnsi="Times New Roman" w:cs="Times New Roman"/>
          <w:bCs/>
          <w:sz w:val="24"/>
        </w:rPr>
        <w:t>V rámci výzkumného šetření js</w:t>
      </w:r>
      <w:r w:rsidR="00867C7D" w:rsidRPr="00AE1D55">
        <w:rPr>
          <w:rFonts w:ascii="Times New Roman" w:hAnsi="Times New Roman" w:cs="Times New Roman"/>
          <w:bCs/>
          <w:sz w:val="24"/>
        </w:rPr>
        <w:t>m</w:t>
      </w:r>
      <w:r>
        <w:rPr>
          <w:rFonts w:ascii="Times New Roman" w:hAnsi="Times New Roman" w:cs="Times New Roman"/>
          <w:bCs/>
          <w:sz w:val="24"/>
        </w:rPr>
        <w:t>e se zaměřili</w:t>
      </w:r>
      <w:r w:rsidR="00867C7D" w:rsidRPr="00AE1D55">
        <w:rPr>
          <w:rFonts w:ascii="Times New Roman" w:hAnsi="Times New Roman" w:cs="Times New Roman"/>
          <w:bCs/>
          <w:sz w:val="24"/>
        </w:rPr>
        <w:t xml:space="preserve"> na zjišťování, </w:t>
      </w:r>
      <w:r w:rsidR="00867C7D" w:rsidRPr="00AE1D55">
        <w:rPr>
          <w:rFonts w:ascii="Times New Roman" w:eastAsia="Calibri" w:hAnsi="Times New Roman" w:cs="Times New Roman"/>
          <w:sz w:val="24"/>
        </w:rPr>
        <w:t xml:space="preserve">jak a v jakém rozsahu existuje spolupráce </w:t>
      </w:r>
      <w:r w:rsidR="00867C7D" w:rsidRPr="00AE1D55">
        <w:rPr>
          <w:rFonts w:ascii="Times New Roman" w:hAnsi="Times New Roman" w:cs="Times New Roman"/>
          <w:bCs/>
          <w:sz w:val="24"/>
        </w:rPr>
        <w:t xml:space="preserve">mezi pediatry a poradenskými zařízeními. </w:t>
      </w:r>
    </w:p>
    <w:p w:rsidR="00867C7D" w:rsidRDefault="00867C7D" w:rsidP="00CE181E">
      <w:pPr>
        <w:widowControl w:val="0"/>
        <w:suppressAutoHyphens/>
        <w:spacing w:line="360" w:lineRule="auto"/>
        <w:jc w:val="both"/>
        <w:outlineLvl w:val="0"/>
        <w:rPr>
          <w:rFonts w:ascii="Times New Roman" w:hAnsi="Times New Roman" w:cs="Times New Roman"/>
          <w:sz w:val="24"/>
        </w:rPr>
      </w:pPr>
      <w:r w:rsidRPr="002A60EA">
        <w:rPr>
          <w:rFonts w:ascii="Times New Roman" w:hAnsi="Times New Roman" w:cs="Times New Roman"/>
          <w:b/>
          <w:bCs/>
          <w:sz w:val="24"/>
        </w:rPr>
        <w:t>Hlavním cílem</w:t>
      </w:r>
      <w:r w:rsidRPr="00AE1D55">
        <w:rPr>
          <w:rFonts w:ascii="Times New Roman" w:hAnsi="Times New Roman" w:cs="Times New Roman"/>
          <w:b/>
          <w:bCs/>
          <w:sz w:val="24"/>
        </w:rPr>
        <w:t xml:space="preserve"> výzkumu, </w:t>
      </w:r>
      <w:r w:rsidRPr="00AE1D55">
        <w:rPr>
          <w:rFonts w:ascii="Times New Roman" w:hAnsi="Times New Roman" w:cs="Times New Roman"/>
          <w:bCs/>
          <w:sz w:val="24"/>
        </w:rPr>
        <w:t>který</w:t>
      </w:r>
      <w:r w:rsidRPr="00AE1D55">
        <w:rPr>
          <w:rFonts w:ascii="Times New Roman" w:hAnsi="Times New Roman" w:cs="Times New Roman"/>
          <w:b/>
          <w:bCs/>
          <w:sz w:val="24"/>
        </w:rPr>
        <w:t xml:space="preserve"> </w:t>
      </w:r>
      <w:r w:rsidRPr="00AE1D55">
        <w:rPr>
          <w:rFonts w:ascii="Times New Roman" w:hAnsi="Times New Roman" w:cs="Times New Roman"/>
          <w:sz w:val="24"/>
        </w:rPr>
        <w:t>vychází z poznatků shrnutých v teoretické části práce, bylo analyzovat míru a úroveň spolupráce mezi pediatry a poradenskými zařízeními při diagnostice mentálního postižení</w:t>
      </w:r>
      <w:r>
        <w:rPr>
          <w:rFonts w:ascii="Times New Roman" w:hAnsi="Times New Roman" w:cs="Times New Roman"/>
          <w:sz w:val="24"/>
        </w:rPr>
        <w:t xml:space="preserve"> v raném věku</w:t>
      </w:r>
      <w:r w:rsidRPr="00AE1D55">
        <w:rPr>
          <w:rFonts w:ascii="Times New Roman" w:hAnsi="Times New Roman" w:cs="Times New Roman"/>
          <w:sz w:val="24"/>
        </w:rPr>
        <w:t>.</w:t>
      </w:r>
      <w:bookmarkEnd w:id="25"/>
      <w:bookmarkEnd w:id="26"/>
      <w:bookmarkEnd w:id="27"/>
      <w:bookmarkEnd w:id="28"/>
      <w:bookmarkEnd w:id="29"/>
      <w:bookmarkEnd w:id="30"/>
      <w:bookmarkEnd w:id="31"/>
      <w:r w:rsidRPr="00AE1D55">
        <w:rPr>
          <w:rFonts w:ascii="Times New Roman" w:hAnsi="Times New Roman" w:cs="Times New Roman"/>
          <w:sz w:val="24"/>
        </w:rPr>
        <w:t xml:space="preserve"> </w:t>
      </w:r>
    </w:p>
    <w:p w:rsidR="00867C7D" w:rsidRDefault="00867C7D" w:rsidP="00CE181E">
      <w:pPr>
        <w:widowControl w:val="0"/>
        <w:suppressAutoHyphens/>
        <w:spacing w:line="360" w:lineRule="auto"/>
        <w:jc w:val="both"/>
        <w:outlineLvl w:val="0"/>
        <w:rPr>
          <w:rFonts w:ascii="Times New Roman" w:hAnsi="Times New Roman" w:cs="Times New Roman"/>
          <w:sz w:val="24"/>
        </w:rPr>
      </w:pPr>
      <w:r>
        <w:rPr>
          <w:rFonts w:ascii="Times New Roman" w:hAnsi="Times New Roman" w:cs="Times New Roman"/>
          <w:sz w:val="24"/>
        </w:rPr>
        <w:t xml:space="preserve">Dále byly stanoveny tyto </w:t>
      </w:r>
      <w:r w:rsidRPr="002A60EA">
        <w:rPr>
          <w:rFonts w:ascii="Times New Roman" w:hAnsi="Times New Roman" w:cs="Times New Roman"/>
          <w:b/>
          <w:sz w:val="24"/>
        </w:rPr>
        <w:t>dílčí cíle</w:t>
      </w:r>
      <w:r>
        <w:rPr>
          <w:rFonts w:ascii="Times New Roman" w:hAnsi="Times New Roman" w:cs="Times New Roman"/>
          <w:sz w:val="24"/>
        </w:rPr>
        <w:t xml:space="preserve"> výzkumu, které měly za úkol</w:t>
      </w:r>
      <w:r w:rsidRPr="00C723D0">
        <w:rPr>
          <w:rFonts w:ascii="Times New Roman" w:hAnsi="Times New Roman" w:cs="Times New Roman"/>
          <w:sz w:val="24"/>
        </w:rPr>
        <w:t xml:space="preserve"> </w:t>
      </w:r>
      <w:r>
        <w:rPr>
          <w:rFonts w:ascii="Times New Roman" w:hAnsi="Times New Roman" w:cs="Times New Roman"/>
          <w:sz w:val="24"/>
        </w:rPr>
        <w:t>zjistit:</w:t>
      </w:r>
    </w:p>
    <w:p w:rsidR="00867C7D" w:rsidRDefault="00867C7D" w:rsidP="00CE181E">
      <w:pPr>
        <w:pStyle w:val="Odstavecseseznamem"/>
        <w:widowControl w:val="0"/>
        <w:numPr>
          <w:ilvl w:val="0"/>
          <w:numId w:val="25"/>
        </w:numPr>
        <w:suppressAutoHyphens/>
        <w:spacing w:line="360" w:lineRule="auto"/>
        <w:jc w:val="both"/>
        <w:outlineLvl w:val="0"/>
        <w:rPr>
          <w:rFonts w:ascii="Times New Roman" w:hAnsi="Times New Roman" w:cs="Times New Roman"/>
          <w:sz w:val="24"/>
        </w:rPr>
      </w:pPr>
      <w:r>
        <w:rPr>
          <w:rFonts w:ascii="Times New Roman" w:hAnsi="Times New Roman" w:cs="Times New Roman"/>
          <w:sz w:val="24"/>
        </w:rPr>
        <w:t>kdo jako prv</w:t>
      </w:r>
      <w:r w:rsidR="00CF2485">
        <w:rPr>
          <w:rFonts w:ascii="Times New Roman" w:hAnsi="Times New Roman" w:cs="Times New Roman"/>
          <w:sz w:val="24"/>
        </w:rPr>
        <w:t>n</w:t>
      </w:r>
      <w:r>
        <w:rPr>
          <w:rFonts w:ascii="Times New Roman" w:hAnsi="Times New Roman" w:cs="Times New Roman"/>
          <w:sz w:val="24"/>
        </w:rPr>
        <w:t>í upozorňuje na nedostatky ve vývoji dítěte</w:t>
      </w:r>
    </w:p>
    <w:p w:rsidR="00867C7D" w:rsidRDefault="00867C7D" w:rsidP="00CE181E">
      <w:pPr>
        <w:pStyle w:val="Odstavecseseznamem"/>
        <w:widowControl w:val="0"/>
        <w:numPr>
          <w:ilvl w:val="0"/>
          <w:numId w:val="25"/>
        </w:numPr>
        <w:suppressAutoHyphens/>
        <w:spacing w:line="360" w:lineRule="auto"/>
        <w:jc w:val="both"/>
        <w:outlineLvl w:val="0"/>
        <w:rPr>
          <w:rFonts w:ascii="Times New Roman" w:hAnsi="Times New Roman" w:cs="Times New Roman"/>
          <w:sz w:val="24"/>
        </w:rPr>
      </w:pPr>
      <w:r>
        <w:rPr>
          <w:rFonts w:ascii="Times New Roman" w:hAnsi="Times New Roman" w:cs="Times New Roman"/>
          <w:sz w:val="24"/>
        </w:rPr>
        <w:t>jaký je nejčastější věk pro odhalení mentálního postižení</w:t>
      </w:r>
    </w:p>
    <w:p w:rsidR="00867C7D" w:rsidRDefault="00867C7D" w:rsidP="00CE181E">
      <w:pPr>
        <w:pStyle w:val="Odstavecseseznamem"/>
        <w:widowControl w:val="0"/>
        <w:numPr>
          <w:ilvl w:val="0"/>
          <w:numId w:val="25"/>
        </w:numPr>
        <w:suppressAutoHyphens/>
        <w:spacing w:line="360" w:lineRule="auto"/>
        <w:jc w:val="both"/>
        <w:outlineLvl w:val="0"/>
        <w:rPr>
          <w:rFonts w:ascii="Times New Roman" w:hAnsi="Times New Roman" w:cs="Times New Roman"/>
          <w:sz w:val="24"/>
        </w:rPr>
      </w:pPr>
      <w:r>
        <w:rPr>
          <w:rFonts w:ascii="Times New Roman" w:hAnsi="Times New Roman" w:cs="Times New Roman"/>
          <w:sz w:val="24"/>
        </w:rPr>
        <w:t>se kterými typy poradenských zařízení pediatři spolupracují při diagnostice mentálního postižení</w:t>
      </w:r>
    </w:p>
    <w:p w:rsidR="00867C7D" w:rsidRDefault="00867C7D" w:rsidP="00CE181E">
      <w:pPr>
        <w:pStyle w:val="Odstavecseseznamem"/>
        <w:widowControl w:val="0"/>
        <w:numPr>
          <w:ilvl w:val="0"/>
          <w:numId w:val="25"/>
        </w:numPr>
        <w:suppressAutoHyphens/>
        <w:spacing w:line="360" w:lineRule="auto"/>
        <w:jc w:val="both"/>
        <w:outlineLvl w:val="0"/>
        <w:rPr>
          <w:rFonts w:ascii="Times New Roman" w:hAnsi="Times New Roman" w:cs="Times New Roman"/>
          <w:sz w:val="24"/>
        </w:rPr>
      </w:pPr>
      <w:r>
        <w:rPr>
          <w:rFonts w:ascii="Times New Roman" w:hAnsi="Times New Roman" w:cs="Times New Roman"/>
          <w:sz w:val="24"/>
        </w:rPr>
        <w:t>jakou formou nejčastěji probíhá spolupráce mezi pediatry a poradenskými zařízeními</w:t>
      </w:r>
    </w:p>
    <w:p w:rsidR="00867C7D" w:rsidRDefault="00867C7D" w:rsidP="00CE181E">
      <w:pPr>
        <w:pStyle w:val="Odstavecseseznamem"/>
        <w:widowControl w:val="0"/>
        <w:numPr>
          <w:ilvl w:val="0"/>
          <w:numId w:val="25"/>
        </w:numPr>
        <w:suppressAutoHyphens/>
        <w:spacing w:line="360" w:lineRule="auto"/>
        <w:jc w:val="both"/>
        <w:outlineLvl w:val="0"/>
        <w:rPr>
          <w:rFonts w:ascii="Times New Roman" w:hAnsi="Times New Roman" w:cs="Times New Roman"/>
          <w:sz w:val="24"/>
        </w:rPr>
      </w:pPr>
      <w:r>
        <w:rPr>
          <w:rFonts w:ascii="Times New Roman" w:hAnsi="Times New Roman" w:cs="Times New Roman"/>
          <w:sz w:val="24"/>
        </w:rPr>
        <w:t>celková spokojenost pediatrů a poradenských zařízení se vzájemnou spoluprací</w:t>
      </w:r>
    </w:p>
    <w:p w:rsidR="00867C7D" w:rsidRPr="00B81031" w:rsidRDefault="00867C7D" w:rsidP="00CE181E">
      <w:pPr>
        <w:widowControl w:val="0"/>
        <w:suppressAutoHyphens/>
        <w:spacing w:line="360" w:lineRule="auto"/>
        <w:jc w:val="both"/>
        <w:outlineLvl w:val="0"/>
        <w:rPr>
          <w:rFonts w:ascii="Times New Roman" w:hAnsi="Times New Roman" w:cs="Times New Roman"/>
          <w:sz w:val="24"/>
        </w:rPr>
      </w:pPr>
    </w:p>
    <w:p w:rsidR="00867C7D" w:rsidRPr="00AE1D55" w:rsidRDefault="00867C7D" w:rsidP="00CE181E">
      <w:pPr>
        <w:spacing w:line="360" w:lineRule="auto"/>
        <w:jc w:val="both"/>
        <w:rPr>
          <w:rFonts w:ascii="Times New Roman" w:hAnsi="Times New Roman" w:cs="Times New Roman"/>
          <w:b/>
          <w:bCs/>
          <w:sz w:val="24"/>
          <w:szCs w:val="24"/>
        </w:rPr>
      </w:pPr>
      <w:r>
        <w:rPr>
          <w:rFonts w:ascii="Times New Roman" w:hAnsi="Times New Roman" w:cs="Times New Roman"/>
          <w:sz w:val="24"/>
          <w:szCs w:val="24"/>
        </w:rPr>
        <w:t>Z cílů</w:t>
      </w:r>
      <w:r w:rsidRPr="00AE1D55">
        <w:rPr>
          <w:rFonts w:ascii="Times New Roman" w:hAnsi="Times New Roman" w:cs="Times New Roman"/>
          <w:sz w:val="24"/>
          <w:szCs w:val="24"/>
        </w:rPr>
        <w:t xml:space="preserve"> výzkumu plynou </w:t>
      </w:r>
      <w:r w:rsidRPr="00AE1D55">
        <w:rPr>
          <w:rFonts w:ascii="Times New Roman" w:hAnsi="Times New Roman" w:cs="Times New Roman"/>
          <w:b/>
          <w:bCs/>
          <w:sz w:val="24"/>
          <w:szCs w:val="24"/>
        </w:rPr>
        <w:t>výzkumné otázky:</w:t>
      </w:r>
    </w:p>
    <w:p w:rsidR="00867C7D" w:rsidRPr="00AE1D55" w:rsidRDefault="00867C7D" w:rsidP="00CE181E">
      <w:pPr>
        <w:pStyle w:val="Odstavecseseznamem"/>
        <w:numPr>
          <w:ilvl w:val="0"/>
          <w:numId w:val="24"/>
        </w:num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S</w:t>
      </w:r>
      <w:r w:rsidRPr="00AE1D55">
        <w:rPr>
          <w:rFonts w:ascii="Times New Roman" w:eastAsia="Calibri" w:hAnsi="Times New Roman" w:cs="Times New Roman"/>
          <w:sz w:val="24"/>
          <w:szCs w:val="24"/>
        </w:rPr>
        <w:t xml:space="preserve">polupracuje </w:t>
      </w:r>
      <w:r w:rsidRPr="00AE1D55">
        <w:rPr>
          <w:rFonts w:ascii="Times New Roman" w:hAnsi="Times New Roman" w:cs="Times New Roman"/>
          <w:sz w:val="24"/>
          <w:szCs w:val="24"/>
        </w:rPr>
        <w:t xml:space="preserve">pediatr </w:t>
      </w:r>
      <w:r w:rsidRPr="00AE1D55">
        <w:rPr>
          <w:rFonts w:ascii="Times New Roman" w:eastAsia="Calibri" w:hAnsi="Times New Roman" w:cs="Times New Roman"/>
          <w:sz w:val="24"/>
          <w:szCs w:val="24"/>
        </w:rPr>
        <w:t>s poradenskými zařízeními</w:t>
      </w:r>
      <w:r w:rsidRPr="00AE1D55">
        <w:rPr>
          <w:rFonts w:ascii="Times New Roman" w:hAnsi="Times New Roman" w:cs="Times New Roman"/>
          <w:sz w:val="24"/>
          <w:szCs w:val="24"/>
        </w:rPr>
        <w:t>?</w:t>
      </w:r>
    </w:p>
    <w:p w:rsidR="00867C7D" w:rsidRPr="00AE1D55" w:rsidRDefault="00867C7D" w:rsidP="00CE181E">
      <w:pPr>
        <w:pStyle w:val="Odstavecseseznamem"/>
        <w:numPr>
          <w:ilvl w:val="0"/>
          <w:numId w:val="24"/>
        </w:numPr>
        <w:spacing w:line="360" w:lineRule="auto"/>
        <w:jc w:val="both"/>
        <w:rPr>
          <w:rFonts w:ascii="Times New Roman" w:hAnsi="Times New Roman" w:cs="Times New Roman"/>
          <w:sz w:val="24"/>
          <w:szCs w:val="24"/>
        </w:rPr>
      </w:pPr>
      <w:r w:rsidRPr="00AE1D55">
        <w:rPr>
          <w:rFonts w:ascii="Times New Roman" w:hAnsi="Times New Roman" w:cs="Times New Roman"/>
          <w:sz w:val="24"/>
          <w:szCs w:val="24"/>
        </w:rPr>
        <w:t xml:space="preserve">Kdo jako první upozorňuje na nedostatky </w:t>
      </w:r>
      <w:r>
        <w:rPr>
          <w:rFonts w:ascii="Times New Roman" w:hAnsi="Times New Roman" w:cs="Times New Roman"/>
          <w:sz w:val="24"/>
          <w:szCs w:val="24"/>
        </w:rPr>
        <w:t xml:space="preserve">ve </w:t>
      </w:r>
      <w:r w:rsidRPr="00AE1D55">
        <w:rPr>
          <w:rFonts w:ascii="Times New Roman" w:hAnsi="Times New Roman" w:cs="Times New Roman"/>
          <w:sz w:val="24"/>
          <w:szCs w:val="24"/>
        </w:rPr>
        <w:t>vývoji dítěte?</w:t>
      </w:r>
    </w:p>
    <w:p w:rsidR="00867C7D" w:rsidRDefault="00867C7D" w:rsidP="00CE181E">
      <w:pPr>
        <w:pStyle w:val="Odstavecseseznamem"/>
        <w:numPr>
          <w:ilvl w:val="0"/>
          <w:numId w:val="24"/>
        </w:numPr>
        <w:spacing w:line="360" w:lineRule="auto"/>
        <w:jc w:val="both"/>
        <w:rPr>
          <w:rFonts w:ascii="Times New Roman" w:hAnsi="Times New Roman" w:cs="Times New Roman"/>
          <w:sz w:val="24"/>
          <w:szCs w:val="24"/>
        </w:rPr>
      </w:pPr>
      <w:r w:rsidRPr="00AE1D55">
        <w:rPr>
          <w:rFonts w:ascii="Times New Roman" w:hAnsi="Times New Roman" w:cs="Times New Roman"/>
          <w:sz w:val="24"/>
          <w:szCs w:val="24"/>
        </w:rPr>
        <w:t>V j</w:t>
      </w:r>
      <w:r>
        <w:rPr>
          <w:rFonts w:ascii="Times New Roman" w:hAnsi="Times New Roman" w:cs="Times New Roman"/>
          <w:sz w:val="24"/>
          <w:szCs w:val="24"/>
        </w:rPr>
        <w:t>akém věku je nejčastěji odhalováno</w:t>
      </w:r>
      <w:r w:rsidRPr="00AE1D55">
        <w:rPr>
          <w:rFonts w:ascii="Times New Roman" w:hAnsi="Times New Roman" w:cs="Times New Roman"/>
          <w:sz w:val="24"/>
          <w:szCs w:val="24"/>
        </w:rPr>
        <w:t xml:space="preserve"> mentální postižení?</w:t>
      </w:r>
      <w:r w:rsidRPr="00C723D0">
        <w:rPr>
          <w:rFonts w:ascii="Times New Roman" w:hAnsi="Times New Roman" w:cs="Times New Roman"/>
          <w:sz w:val="24"/>
          <w:szCs w:val="24"/>
        </w:rPr>
        <w:t xml:space="preserve"> </w:t>
      </w:r>
    </w:p>
    <w:p w:rsidR="00867C7D" w:rsidRDefault="00867C7D" w:rsidP="00CE181E">
      <w:pPr>
        <w:pStyle w:val="Odstavecseseznamem"/>
        <w:widowControl w:val="0"/>
        <w:numPr>
          <w:ilvl w:val="0"/>
          <w:numId w:val="24"/>
        </w:numPr>
        <w:suppressAutoHyphens/>
        <w:spacing w:line="360" w:lineRule="auto"/>
        <w:jc w:val="both"/>
        <w:outlineLvl w:val="0"/>
        <w:rPr>
          <w:rFonts w:ascii="Times New Roman" w:hAnsi="Times New Roman" w:cs="Times New Roman"/>
          <w:sz w:val="24"/>
        </w:rPr>
      </w:pPr>
      <w:r>
        <w:rPr>
          <w:rFonts w:ascii="Times New Roman" w:hAnsi="Times New Roman" w:cs="Times New Roman"/>
          <w:sz w:val="24"/>
        </w:rPr>
        <w:t>Se kterými typy poradenských zařízení pediatři spolupracují při diagnostice mentálního postižení?</w:t>
      </w:r>
    </w:p>
    <w:p w:rsidR="00867C7D" w:rsidRPr="00F9326D" w:rsidRDefault="00867C7D" w:rsidP="00CE181E">
      <w:pPr>
        <w:pStyle w:val="Odstavecseseznamem"/>
        <w:widowControl w:val="0"/>
        <w:numPr>
          <w:ilvl w:val="0"/>
          <w:numId w:val="25"/>
        </w:numPr>
        <w:suppressAutoHyphens/>
        <w:spacing w:line="360" w:lineRule="auto"/>
        <w:jc w:val="both"/>
        <w:outlineLvl w:val="0"/>
        <w:rPr>
          <w:rFonts w:ascii="Times New Roman" w:hAnsi="Times New Roman" w:cs="Times New Roman"/>
          <w:sz w:val="24"/>
        </w:rPr>
      </w:pPr>
      <w:r>
        <w:rPr>
          <w:rFonts w:ascii="Times New Roman" w:hAnsi="Times New Roman" w:cs="Times New Roman"/>
          <w:sz w:val="24"/>
        </w:rPr>
        <w:t>Jakou formou nejčastěji probíhá spolupráce mezi pediatry a poradenskými zařízeními?</w:t>
      </w:r>
    </w:p>
    <w:p w:rsidR="00867C7D" w:rsidRDefault="00867C7D" w:rsidP="00CE181E">
      <w:pPr>
        <w:pStyle w:val="Odstavecseseznamem"/>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Do jaké míry jsou pediatři a poradenská</w:t>
      </w:r>
      <w:r w:rsidRPr="00AE1D55">
        <w:rPr>
          <w:rFonts w:ascii="Times New Roman" w:hAnsi="Times New Roman" w:cs="Times New Roman"/>
          <w:sz w:val="24"/>
          <w:szCs w:val="24"/>
        </w:rPr>
        <w:t xml:space="preserve"> zařízení </w:t>
      </w:r>
      <w:r>
        <w:rPr>
          <w:rFonts w:ascii="Times New Roman" w:hAnsi="Times New Roman" w:cs="Times New Roman"/>
          <w:sz w:val="24"/>
          <w:szCs w:val="24"/>
        </w:rPr>
        <w:t>spokojeni se vzájemnou spoluprací</w:t>
      </w:r>
      <w:r w:rsidRPr="00AE1D55">
        <w:rPr>
          <w:rFonts w:ascii="Times New Roman" w:hAnsi="Times New Roman" w:cs="Times New Roman"/>
          <w:sz w:val="24"/>
          <w:szCs w:val="24"/>
        </w:rPr>
        <w:t>?</w:t>
      </w:r>
    </w:p>
    <w:p w:rsidR="00867C7D" w:rsidRPr="00AE1D55" w:rsidRDefault="00867C7D" w:rsidP="00CE181E">
      <w:pPr>
        <w:spacing w:line="360" w:lineRule="auto"/>
        <w:jc w:val="both"/>
        <w:rPr>
          <w:rFonts w:ascii="Times New Roman" w:hAnsi="Times New Roman" w:cs="Times New Roman"/>
          <w:sz w:val="24"/>
          <w:szCs w:val="24"/>
        </w:rPr>
      </w:pPr>
    </w:p>
    <w:p w:rsidR="00867C7D" w:rsidRPr="00AE1D55" w:rsidRDefault="00867C7D" w:rsidP="00CE181E">
      <w:pPr>
        <w:spacing w:line="360" w:lineRule="auto"/>
        <w:jc w:val="both"/>
        <w:rPr>
          <w:rFonts w:ascii="Times New Roman" w:hAnsi="Times New Roman" w:cs="Times New Roman"/>
          <w:sz w:val="24"/>
          <w:szCs w:val="24"/>
        </w:rPr>
      </w:pPr>
      <w:r>
        <w:rPr>
          <w:rFonts w:ascii="Times New Roman" w:hAnsi="Times New Roman" w:cs="Times New Roman"/>
          <w:sz w:val="24"/>
          <w:szCs w:val="24"/>
        </w:rPr>
        <w:t>Na základě cílů a výzkumných</w:t>
      </w:r>
      <w:r w:rsidRPr="00AE1D55">
        <w:rPr>
          <w:rFonts w:ascii="Times New Roman" w:hAnsi="Times New Roman" w:cs="Times New Roman"/>
          <w:sz w:val="24"/>
          <w:szCs w:val="24"/>
        </w:rPr>
        <w:t xml:space="preserve"> otázek byly stanoveny tyto</w:t>
      </w:r>
      <w:r w:rsidRPr="00AE1D55">
        <w:rPr>
          <w:rFonts w:ascii="Times New Roman" w:hAnsi="Times New Roman" w:cs="Times New Roman"/>
          <w:b/>
          <w:sz w:val="24"/>
          <w:szCs w:val="24"/>
        </w:rPr>
        <w:t xml:space="preserve"> hypotézy</w:t>
      </w:r>
      <w:r w:rsidRPr="00AE1D55">
        <w:rPr>
          <w:rFonts w:ascii="Times New Roman" w:hAnsi="Times New Roman" w:cs="Times New Roman"/>
          <w:sz w:val="24"/>
          <w:szCs w:val="24"/>
        </w:rPr>
        <w:t>:</w:t>
      </w:r>
    </w:p>
    <w:p w:rsidR="00867C7D" w:rsidRPr="00AE1D55" w:rsidRDefault="00867C7D" w:rsidP="00CE181E">
      <w:pPr>
        <w:spacing w:line="360" w:lineRule="auto"/>
        <w:jc w:val="both"/>
        <w:rPr>
          <w:rFonts w:ascii="Times New Roman" w:hAnsi="Times New Roman" w:cs="Times New Roman"/>
          <w:sz w:val="24"/>
          <w:szCs w:val="24"/>
        </w:rPr>
      </w:pPr>
      <w:r w:rsidRPr="00AE1D55">
        <w:rPr>
          <w:rFonts w:ascii="Times New Roman" w:hAnsi="Times New Roman" w:cs="Times New Roman"/>
          <w:b/>
          <w:sz w:val="24"/>
          <w:szCs w:val="24"/>
        </w:rPr>
        <w:t xml:space="preserve">Hypotéza H1: </w:t>
      </w:r>
      <w:r>
        <w:rPr>
          <w:rFonts w:ascii="Times New Roman" w:hAnsi="Times New Roman" w:cs="Times New Roman"/>
          <w:sz w:val="24"/>
          <w:szCs w:val="24"/>
        </w:rPr>
        <w:t>Většina pediatři a poradenských zařízení spolupracuje</w:t>
      </w:r>
      <w:r w:rsidRPr="00AE1D55">
        <w:rPr>
          <w:rFonts w:ascii="Times New Roman" w:hAnsi="Times New Roman" w:cs="Times New Roman"/>
          <w:sz w:val="24"/>
          <w:szCs w:val="24"/>
        </w:rPr>
        <w:t xml:space="preserve"> při diagnostikování mentálního postižení u dětí.</w:t>
      </w:r>
      <w:r w:rsidRPr="00AE1D55">
        <w:rPr>
          <w:rFonts w:ascii="Times New Roman" w:hAnsi="Times New Roman" w:cs="Times New Roman"/>
          <w:b/>
          <w:sz w:val="24"/>
          <w:szCs w:val="24"/>
        </w:rPr>
        <w:t xml:space="preserve"> </w:t>
      </w:r>
    </w:p>
    <w:p w:rsidR="00867C7D" w:rsidRPr="00AE1D55" w:rsidRDefault="00867C7D" w:rsidP="00CE181E">
      <w:pPr>
        <w:spacing w:line="360" w:lineRule="auto"/>
        <w:jc w:val="both"/>
        <w:rPr>
          <w:rFonts w:ascii="Times New Roman" w:hAnsi="Times New Roman" w:cs="Times New Roman"/>
          <w:b/>
          <w:sz w:val="24"/>
          <w:szCs w:val="24"/>
        </w:rPr>
      </w:pPr>
      <w:r w:rsidRPr="00AE1D55">
        <w:rPr>
          <w:rFonts w:ascii="Times New Roman" w:hAnsi="Times New Roman" w:cs="Times New Roman"/>
          <w:b/>
          <w:sz w:val="24"/>
          <w:szCs w:val="24"/>
        </w:rPr>
        <w:t xml:space="preserve">Hypotéza H2: </w:t>
      </w:r>
      <w:r w:rsidRPr="00AE1D55">
        <w:rPr>
          <w:rFonts w:ascii="Times New Roman" w:hAnsi="Times New Roman" w:cs="Times New Roman"/>
          <w:sz w:val="24"/>
          <w:szCs w:val="24"/>
        </w:rPr>
        <w:t>Na zaostávání ve vývoji dítěte zpravidla jako první upozorňuje pediatr.</w:t>
      </w:r>
    </w:p>
    <w:p w:rsidR="00867C7D" w:rsidRPr="00AE1D55" w:rsidRDefault="00867C7D" w:rsidP="00CE181E">
      <w:pPr>
        <w:spacing w:line="360" w:lineRule="auto"/>
        <w:jc w:val="both"/>
        <w:rPr>
          <w:rFonts w:ascii="Times New Roman" w:hAnsi="Times New Roman" w:cs="Times New Roman"/>
          <w:b/>
          <w:sz w:val="24"/>
          <w:szCs w:val="24"/>
        </w:rPr>
      </w:pPr>
      <w:r w:rsidRPr="00AE1D55">
        <w:rPr>
          <w:rFonts w:ascii="Times New Roman" w:hAnsi="Times New Roman" w:cs="Times New Roman"/>
          <w:b/>
          <w:sz w:val="24"/>
          <w:szCs w:val="24"/>
        </w:rPr>
        <w:lastRenderedPageBreak/>
        <w:t>Hypotéza H3:</w:t>
      </w:r>
      <w:r w:rsidRPr="00F9326D">
        <w:rPr>
          <w:rFonts w:ascii="Times New Roman" w:hAnsi="Times New Roman" w:cs="Times New Roman"/>
          <w:sz w:val="24"/>
          <w:szCs w:val="24"/>
        </w:rPr>
        <w:t xml:space="preserve"> Mentální</w:t>
      </w:r>
      <w:r w:rsidRPr="00AE1D55">
        <w:rPr>
          <w:rFonts w:ascii="Times New Roman" w:hAnsi="Times New Roman" w:cs="Times New Roman"/>
          <w:sz w:val="24"/>
          <w:szCs w:val="24"/>
        </w:rPr>
        <w:t xml:space="preserve"> postižení bývá diagnostikováno nejčastěji v předškolním věku.</w:t>
      </w:r>
    </w:p>
    <w:p w:rsidR="00867C7D" w:rsidRDefault="00867C7D" w:rsidP="00CE181E">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Hypotéza H4: </w:t>
      </w:r>
      <w:r w:rsidRPr="00D453AF">
        <w:rPr>
          <w:rFonts w:ascii="Times New Roman" w:hAnsi="Times New Roman" w:cs="Times New Roman"/>
          <w:sz w:val="24"/>
          <w:szCs w:val="24"/>
        </w:rPr>
        <w:t xml:space="preserve">Spolupráce pediatrů a poradenských zařízení je problematická. </w:t>
      </w:r>
    </w:p>
    <w:p w:rsidR="00867C7D" w:rsidRPr="00D453AF" w:rsidRDefault="00867C7D" w:rsidP="00CE181E">
      <w:pPr>
        <w:spacing w:line="360" w:lineRule="auto"/>
        <w:jc w:val="both"/>
        <w:rPr>
          <w:rFonts w:ascii="Times New Roman" w:hAnsi="Times New Roman" w:cs="Times New Roman"/>
          <w:sz w:val="24"/>
          <w:szCs w:val="24"/>
        </w:rPr>
      </w:pPr>
    </w:p>
    <w:p w:rsidR="00867C7D" w:rsidRPr="00AE1D55" w:rsidRDefault="00867C7D" w:rsidP="00CE18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 dosažení vytyčených cílů byla využita metoda</w:t>
      </w:r>
      <w:r w:rsidRPr="00AE1D55">
        <w:rPr>
          <w:rFonts w:ascii="Times New Roman" w:hAnsi="Times New Roman" w:cs="Times New Roman"/>
          <w:sz w:val="24"/>
          <w:szCs w:val="24"/>
        </w:rPr>
        <w:t xml:space="preserve"> kvantitativního výzkumného šetření.  V</w:t>
      </w:r>
      <w:r>
        <w:rPr>
          <w:rFonts w:ascii="Times New Roman" w:hAnsi="Times New Roman" w:cs="Times New Roman"/>
          <w:sz w:val="24"/>
          <w:szCs w:val="24"/>
        </w:rPr>
        <w:t>e v</w:t>
      </w:r>
      <w:r w:rsidRPr="00AE1D55">
        <w:rPr>
          <w:rFonts w:ascii="Times New Roman" w:hAnsi="Times New Roman" w:cs="Times New Roman"/>
          <w:sz w:val="24"/>
          <w:szCs w:val="24"/>
        </w:rPr>
        <w:t>ýzkum</w:t>
      </w:r>
      <w:r>
        <w:rPr>
          <w:rFonts w:ascii="Times New Roman" w:hAnsi="Times New Roman" w:cs="Times New Roman"/>
          <w:sz w:val="24"/>
          <w:szCs w:val="24"/>
        </w:rPr>
        <w:t xml:space="preserve">u byla využita technika </w:t>
      </w:r>
      <w:r w:rsidRPr="00AE1D55">
        <w:rPr>
          <w:rFonts w:ascii="Times New Roman" w:hAnsi="Times New Roman" w:cs="Times New Roman"/>
          <w:sz w:val="24"/>
          <w:szCs w:val="24"/>
        </w:rPr>
        <w:t>dotazníku vlastní konstrukce.</w:t>
      </w:r>
      <w:r>
        <w:rPr>
          <w:rFonts w:ascii="Times New Roman" w:hAnsi="Times New Roman" w:cs="Times New Roman"/>
          <w:sz w:val="24"/>
          <w:szCs w:val="24"/>
        </w:rPr>
        <w:t xml:space="preserve"> V dotazníku p</w:t>
      </w:r>
      <w:r w:rsidRPr="00AE1D55">
        <w:rPr>
          <w:rFonts w:ascii="Times New Roman" w:hAnsi="Times New Roman" w:cs="Times New Roman"/>
          <w:sz w:val="24"/>
          <w:szCs w:val="24"/>
        </w:rPr>
        <w:t>řevažují otázky uzavřené</w:t>
      </w:r>
      <w:r>
        <w:rPr>
          <w:rFonts w:ascii="Times New Roman" w:hAnsi="Times New Roman" w:cs="Times New Roman"/>
          <w:sz w:val="24"/>
          <w:szCs w:val="24"/>
        </w:rPr>
        <w:t xml:space="preserve">, kdy </w:t>
      </w:r>
      <w:r w:rsidRPr="00AE1D55">
        <w:rPr>
          <w:rFonts w:ascii="Times New Roman" w:hAnsi="Times New Roman" w:cs="Times New Roman"/>
          <w:sz w:val="24"/>
          <w:szCs w:val="24"/>
        </w:rPr>
        <w:t xml:space="preserve">respondent </w:t>
      </w:r>
      <w:r>
        <w:rPr>
          <w:rFonts w:ascii="Times New Roman" w:hAnsi="Times New Roman" w:cs="Times New Roman"/>
          <w:sz w:val="24"/>
          <w:szCs w:val="24"/>
        </w:rPr>
        <w:t xml:space="preserve">volí jednu či více z nabízených možností. </w:t>
      </w:r>
      <w:r w:rsidRPr="00AE1D55">
        <w:rPr>
          <w:rFonts w:ascii="Times New Roman" w:hAnsi="Times New Roman" w:cs="Times New Roman"/>
          <w:sz w:val="24"/>
          <w:szCs w:val="24"/>
        </w:rPr>
        <w:t xml:space="preserve"> </w:t>
      </w:r>
      <w:r>
        <w:rPr>
          <w:rFonts w:ascii="Times New Roman" w:hAnsi="Times New Roman" w:cs="Times New Roman"/>
          <w:sz w:val="24"/>
          <w:szCs w:val="24"/>
        </w:rPr>
        <w:t>D</w:t>
      </w:r>
      <w:r w:rsidRPr="00AE1D55">
        <w:rPr>
          <w:rFonts w:ascii="Times New Roman" w:hAnsi="Times New Roman" w:cs="Times New Roman"/>
          <w:sz w:val="24"/>
          <w:szCs w:val="24"/>
        </w:rPr>
        <w:t xml:space="preserve">ále </w:t>
      </w:r>
      <w:r>
        <w:rPr>
          <w:rFonts w:ascii="Times New Roman" w:hAnsi="Times New Roman" w:cs="Times New Roman"/>
          <w:sz w:val="24"/>
          <w:szCs w:val="24"/>
        </w:rPr>
        <w:t xml:space="preserve">se v dotazníku objevují otázky polootevřené nebo také otázky s </w:t>
      </w:r>
      <w:r w:rsidRPr="00AE1D55">
        <w:rPr>
          <w:rFonts w:ascii="Times New Roman" w:hAnsi="Times New Roman" w:cs="Times New Roman"/>
          <w:sz w:val="24"/>
          <w:szCs w:val="24"/>
        </w:rPr>
        <w:t>možnost</w:t>
      </w:r>
      <w:r>
        <w:rPr>
          <w:rFonts w:ascii="Times New Roman" w:hAnsi="Times New Roman" w:cs="Times New Roman"/>
          <w:sz w:val="24"/>
          <w:szCs w:val="24"/>
        </w:rPr>
        <w:t>í</w:t>
      </w:r>
      <w:r w:rsidRPr="00AE1D55">
        <w:rPr>
          <w:rFonts w:ascii="Times New Roman" w:hAnsi="Times New Roman" w:cs="Times New Roman"/>
          <w:sz w:val="24"/>
          <w:szCs w:val="24"/>
        </w:rPr>
        <w:t xml:space="preserve"> volného doplnění</w:t>
      </w:r>
      <w:r>
        <w:rPr>
          <w:rFonts w:ascii="Times New Roman" w:hAnsi="Times New Roman" w:cs="Times New Roman"/>
          <w:sz w:val="24"/>
          <w:szCs w:val="24"/>
        </w:rPr>
        <w:t xml:space="preserve"> odpovědi</w:t>
      </w:r>
      <w:r w:rsidRPr="00AE1D55">
        <w:rPr>
          <w:rFonts w:ascii="Times New Roman" w:hAnsi="Times New Roman" w:cs="Times New Roman"/>
          <w:sz w:val="24"/>
          <w:szCs w:val="24"/>
        </w:rPr>
        <w:t xml:space="preserve">. </w:t>
      </w:r>
    </w:p>
    <w:p w:rsidR="00867C7D" w:rsidRPr="00861189" w:rsidRDefault="00867C7D" w:rsidP="00CE18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Dotazník </w:t>
      </w:r>
      <w:r w:rsidRPr="00AE1D55">
        <w:rPr>
          <w:rFonts w:ascii="Times New Roman" w:hAnsi="Times New Roman" w:cs="Times New Roman"/>
          <w:sz w:val="24"/>
          <w:szCs w:val="24"/>
        </w:rPr>
        <w:t>proběhl</w:t>
      </w:r>
      <w:r>
        <w:rPr>
          <w:rFonts w:ascii="Times New Roman" w:hAnsi="Times New Roman" w:cs="Times New Roman"/>
          <w:sz w:val="24"/>
          <w:szCs w:val="24"/>
        </w:rPr>
        <w:t xml:space="preserve"> anonymní formou a byl vypracován ve dvou verzích. </w:t>
      </w:r>
      <w:r w:rsidRPr="008F15CB">
        <w:rPr>
          <w:rFonts w:ascii="Times New Roman" w:hAnsi="Times New Roman" w:cs="Times New Roman"/>
          <w:b/>
          <w:sz w:val="24"/>
          <w:szCs w:val="24"/>
        </w:rPr>
        <w:t>Dotazník A</w:t>
      </w:r>
      <w:r>
        <w:rPr>
          <w:rFonts w:ascii="Times New Roman" w:hAnsi="Times New Roman" w:cs="Times New Roman"/>
          <w:sz w:val="24"/>
          <w:szCs w:val="24"/>
        </w:rPr>
        <w:t xml:space="preserve"> </w:t>
      </w:r>
      <w:r w:rsidRPr="008F15CB">
        <w:rPr>
          <w:rFonts w:ascii="Times New Roman" w:hAnsi="Times New Roman" w:cs="Times New Roman"/>
          <w:i/>
          <w:sz w:val="24"/>
          <w:szCs w:val="24"/>
        </w:rPr>
        <w:t xml:space="preserve">(viz. Příloha č. 1) </w:t>
      </w:r>
      <w:r>
        <w:rPr>
          <w:rFonts w:ascii="Times New Roman" w:hAnsi="Times New Roman" w:cs="Times New Roman"/>
          <w:sz w:val="24"/>
          <w:szCs w:val="24"/>
        </w:rPr>
        <w:t xml:space="preserve">byl určen pediatrům a </w:t>
      </w:r>
      <w:r w:rsidRPr="008F15CB">
        <w:rPr>
          <w:rFonts w:ascii="Times New Roman" w:hAnsi="Times New Roman" w:cs="Times New Roman"/>
          <w:b/>
          <w:sz w:val="24"/>
          <w:szCs w:val="24"/>
        </w:rPr>
        <w:t>Dotazník B</w:t>
      </w:r>
      <w:r>
        <w:rPr>
          <w:rFonts w:ascii="Times New Roman" w:hAnsi="Times New Roman" w:cs="Times New Roman"/>
          <w:sz w:val="24"/>
          <w:szCs w:val="24"/>
        </w:rPr>
        <w:t xml:space="preserve"> </w:t>
      </w:r>
      <w:r w:rsidRPr="008F15CB">
        <w:rPr>
          <w:rFonts w:ascii="Times New Roman" w:hAnsi="Times New Roman" w:cs="Times New Roman"/>
          <w:i/>
          <w:sz w:val="24"/>
          <w:szCs w:val="24"/>
        </w:rPr>
        <w:t>(viz. Příloha č. 2)</w:t>
      </w:r>
      <w:r>
        <w:rPr>
          <w:rFonts w:ascii="Times New Roman" w:hAnsi="Times New Roman" w:cs="Times New Roman"/>
          <w:sz w:val="24"/>
          <w:szCs w:val="24"/>
        </w:rPr>
        <w:t xml:space="preserve"> pracovníkům poradenských zařízení, konkrétně speciálním pedagogům. </w:t>
      </w:r>
    </w:p>
    <w:p w:rsidR="00867C7D" w:rsidRPr="00AE1D55" w:rsidRDefault="00867C7D" w:rsidP="00CE181E">
      <w:pPr>
        <w:spacing w:line="360" w:lineRule="auto"/>
        <w:jc w:val="both"/>
        <w:rPr>
          <w:rFonts w:ascii="Times New Roman" w:hAnsi="Times New Roman" w:cs="Times New Roman"/>
          <w:b/>
          <w:sz w:val="24"/>
          <w:szCs w:val="24"/>
        </w:rPr>
      </w:pPr>
    </w:p>
    <w:p w:rsidR="00867C7D" w:rsidRPr="00C31868" w:rsidRDefault="00867C7D" w:rsidP="00C31868">
      <w:pPr>
        <w:pStyle w:val="Nadpis2"/>
        <w:spacing w:line="360" w:lineRule="auto"/>
        <w:jc w:val="both"/>
        <w:rPr>
          <w:rFonts w:ascii="Times New Roman" w:hAnsi="Times New Roman" w:cs="Times New Roman"/>
          <w:color w:val="auto"/>
          <w:sz w:val="28"/>
        </w:rPr>
      </w:pPr>
      <w:bookmarkStart w:id="32" w:name="_Toc353940551"/>
      <w:bookmarkStart w:id="33" w:name="_Toc353965461"/>
      <w:r w:rsidRPr="00C31868">
        <w:rPr>
          <w:rFonts w:ascii="Times New Roman" w:hAnsi="Times New Roman" w:cs="Times New Roman"/>
          <w:color w:val="auto"/>
          <w:sz w:val="28"/>
        </w:rPr>
        <w:t>3.2. Charakteristika zkoumaného vzorku</w:t>
      </w:r>
      <w:bookmarkEnd w:id="32"/>
      <w:bookmarkEnd w:id="33"/>
    </w:p>
    <w:p w:rsidR="00867C7D" w:rsidRDefault="00867C7D" w:rsidP="00CE18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Výzkumný vzorek tvoří dvě skupiny respondentů. Dotazníky byly rozesílány e-mailem náhodně vybraným respondentům tak, aby pokryly celé území republiky. </w:t>
      </w:r>
    </w:p>
    <w:p w:rsidR="00867C7D" w:rsidRDefault="00867C7D" w:rsidP="00CE18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První skupině respondentů, tedy pediatrům, bylo rozesláno celkem 220 dotazníků. Zpět se vrátilo pouze 55 dotazníků. Návratnost dotazníku byla 25%.</w:t>
      </w:r>
    </w:p>
    <w:p w:rsidR="00867C7D" w:rsidRDefault="00867C7D" w:rsidP="00CE18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Druhé skupině respondentů, poradenským zařízením, bylo rozesláno 145 dotazníků. Zpět se vrátilo 63 dotazníků. Návratnost dotazníku byla 43,4%.</w:t>
      </w:r>
    </w:p>
    <w:p w:rsidR="00867C7D" w:rsidRDefault="00867C7D" w:rsidP="00CE18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První skupinu tvoří 55 pediatrů, kterým byl určen Dotazník A. Tento výzkumný vzorek budeme ve výzkumném šetření </w:t>
      </w:r>
      <w:r w:rsidRPr="00AE1D55">
        <w:rPr>
          <w:rFonts w:ascii="Times New Roman" w:hAnsi="Times New Roman" w:cs="Times New Roman"/>
          <w:sz w:val="24"/>
          <w:szCs w:val="24"/>
        </w:rPr>
        <w:t>dále označen jako N1 = 55.</w:t>
      </w:r>
      <w:r>
        <w:rPr>
          <w:rFonts w:ascii="Times New Roman" w:hAnsi="Times New Roman" w:cs="Times New Roman"/>
          <w:sz w:val="24"/>
          <w:szCs w:val="24"/>
        </w:rPr>
        <w:t xml:space="preserve"> Druhá skupina se skládá z 63 pracovníků poradenských zařízení </w:t>
      </w:r>
      <w:r w:rsidRPr="00AE1D55">
        <w:rPr>
          <w:rFonts w:ascii="Times New Roman" w:hAnsi="Times New Roman" w:cs="Times New Roman"/>
          <w:sz w:val="24"/>
          <w:szCs w:val="24"/>
        </w:rPr>
        <w:t>(střediska rané péče, SPC, PPP)</w:t>
      </w:r>
      <w:r>
        <w:rPr>
          <w:rFonts w:ascii="Times New Roman" w:hAnsi="Times New Roman" w:cs="Times New Roman"/>
          <w:sz w:val="24"/>
          <w:szCs w:val="24"/>
        </w:rPr>
        <w:t xml:space="preserve">, dále bude tento výzkumný vzorek </w:t>
      </w:r>
      <w:r w:rsidRPr="00AE1D55">
        <w:rPr>
          <w:rFonts w:ascii="Times New Roman" w:hAnsi="Times New Roman" w:cs="Times New Roman"/>
          <w:sz w:val="24"/>
          <w:szCs w:val="24"/>
        </w:rPr>
        <w:t>označen jako N2 = 63</w:t>
      </w:r>
      <w:r>
        <w:rPr>
          <w:rFonts w:ascii="Times New Roman" w:hAnsi="Times New Roman" w:cs="Times New Roman"/>
          <w:sz w:val="24"/>
          <w:szCs w:val="24"/>
        </w:rPr>
        <w:t xml:space="preserve">. Tato skupina respondentů vyplňovala Dotazník B. </w:t>
      </w:r>
    </w:p>
    <w:p w:rsidR="00867C7D" w:rsidRDefault="00867C7D" w:rsidP="00CE181E">
      <w:pPr>
        <w:spacing w:line="360" w:lineRule="auto"/>
        <w:jc w:val="both"/>
        <w:rPr>
          <w:rFonts w:ascii="Times New Roman" w:hAnsi="Times New Roman" w:cs="Times New Roman"/>
          <w:sz w:val="24"/>
          <w:szCs w:val="24"/>
        </w:rPr>
      </w:pPr>
      <w:r>
        <w:rPr>
          <w:rFonts w:ascii="Times New Roman" w:hAnsi="Times New Roman" w:cs="Times New Roman"/>
          <w:sz w:val="24"/>
          <w:szCs w:val="24"/>
        </w:rPr>
        <w:t>V následující kapitole je uvedena podrobnější charakteristika obou skupin respondentů.</w:t>
      </w:r>
    </w:p>
    <w:p w:rsidR="00867C7D" w:rsidRDefault="00CE181E" w:rsidP="00CE181E">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867C7D" w:rsidRPr="00CE181E" w:rsidRDefault="00867C7D" w:rsidP="00CE181E">
      <w:pPr>
        <w:pStyle w:val="Nadpis2"/>
        <w:spacing w:line="360" w:lineRule="auto"/>
        <w:jc w:val="both"/>
        <w:rPr>
          <w:rFonts w:ascii="Times New Roman" w:hAnsi="Times New Roman" w:cs="Times New Roman"/>
          <w:color w:val="auto"/>
          <w:sz w:val="24"/>
          <w:szCs w:val="24"/>
        </w:rPr>
      </w:pPr>
      <w:bookmarkStart w:id="34" w:name="_Toc353940552"/>
      <w:bookmarkStart w:id="35" w:name="_Toc353965462"/>
      <w:r w:rsidRPr="00CE181E">
        <w:rPr>
          <w:rFonts w:ascii="Times New Roman" w:hAnsi="Times New Roman" w:cs="Times New Roman"/>
          <w:color w:val="auto"/>
          <w:sz w:val="28"/>
          <w:szCs w:val="24"/>
        </w:rPr>
        <w:lastRenderedPageBreak/>
        <w:t>3.3. Analýza získaných dat</w:t>
      </w:r>
      <w:bookmarkEnd w:id="34"/>
      <w:bookmarkEnd w:id="35"/>
    </w:p>
    <w:p w:rsidR="00867C7D" w:rsidRDefault="00867C7D" w:rsidP="00CE181E">
      <w:pPr>
        <w:spacing w:line="360" w:lineRule="auto"/>
        <w:jc w:val="both"/>
        <w:rPr>
          <w:rFonts w:ascii="Times New Roman" w:hAnsi="Times New Roman" w:cs="Times New Roman"/>
          <w:b/>
          <w:sz w:val="24"/>
          <w:szCs w:val="24"/>
        </w:rPr>
      </w:pPr>
    </w:p>
    <w:p w:rsidR="00867C7D" w:rsidRDefault="00867C7D" w:rsidP="00CE181E">
      <w:pPr>
        <w:spacing w:line="360" w:lineRule="auto"/>
        <w:jc w:val="both"/>
        <w:rPr>
          <w:rFonts w:ascii="Times New Roman" w:hAnsi="Times New Roman" w:cs="Times New Roman"/>
          <w:b/>
          <w:sz w:val="24"/>
          <w:szCs w:val="24"/>
        </w:rPr>
      </w:pPr>
      <w:r>
        <w:rPr>
          <w:rFonts w:ascii="Times New Roman" w:hAnsi="Times New Roman" w:cs="Times New Roman"/>
          <w:b/>
          <w:sz w:val="24"/>
          <w:szCs w:val="24"/>
        </w:rPr>
        <w:t>Vyhodnocení dotazníků - Dotazník A – soubor respondentů N1</w:t>
      </w:r>
    </w:p>
    <w:p w:rsidR="00867C7D" w:rsidRDefault="00867C7D" w:rsidP="00CE181E">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003428">
        <w:rPr>
          <w:rFonts w:ascii="Times New Roman" w:hAnsi="Times New Roman" w:cs="Times New Roman"/>
          <w:sz w:val="24"/>
          <w:szCs w:val="24"/>
        </w:rPr>
        <w:t>otazník</w:t>
      </w:r>
      <w:r>
        <w:rPr>
          <w:rFonts w:ascii="Times New Roman" w:hAnsi="Times New Roman" w:cs="Times New Roman"/>
          <w:sz w:val="24"/>
          <w:szCs w:val="24"/>
        </w:rPr>
        <w:t xml:space="preserve"> A</w:t>
      </w:r>
      <w:r w:rsidRPr="00003428">
        <w:rPr>
          <w:rFonts w:ascii="Times New Roman" w:hAnsi="Times New Roman" w:cs="Times New Roman"/>
          <w:sz w:val="24"/>
          <w:szCs w:val="24"/>
        </w:rPr>
        <w:t xml:space="preserve"> byl určen pediatrům. </w:t>
      </w:r>
      <w:r>
        <w:rPr>
          <w:rFonts w:ascii="Times New Roman" w:hAnsi="Times New Roman" w:cs="Times New Roman"/>
          <w:sz w:val="24"/>
          <w:szCs w:val="24"/>
        </w:rPr>
        <w:t xml:space="preserve">Na základě jejich odpovědí byly zjištěny následující informace. </w:t>
      </w:r>
    </w:p>
    <w:p w:rsidR="00867C7D" w:rsidRDefault="00867C7D" w:rsidP="00CE18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dotazník odpovědělo 9% mužů a 91% žen. </w:t>
      </w:r>
    </w:p>
    <w:p w:rsidR="00B25F20" w:rsidRDefault="00B25F20" w:rsidP="00867C7D">
      <w:pPr>
        <w:spacing w:line="360" w:lineRule="auto"/>
        <w:jc w:val="both"/>
        <w:rPr>
          <w:rFonts w:ascii="Times New Roman" w:hAnsi="Times New Roman" w:cs="Times New Roman"/>
          <w:sz w:val="24"/>
          <w:szCs w:val="24"/>
        </w:rPr>
      </w:pPr>
    </w:p>
    <w:p w:rsidR="00B25F20" w:rsidRDefault="00867C7D" w:rsidP="00867C7D">
      <w:pPr>
        <w:spacing w:line="360" w:lineRule="auto"/>
        <w:jc w:val="both"/>
        <w:rPr>
          <w:rFonts w:ascii="Times New Roman" w:hAnsi="Times New Roman" w:cs="Times New Roman"/>
          <w:sz w:val="24"/>
          <w:szCs w:val="24"/>
        </w:rPr>
      </w:pPr>
      <w:r w:rsidRPr="009D019B">
        <w:rPr>
          <w:rFonts w:ascii="Times New Roman" w:hAnsi="Times New Roman" w:cs="Times New Roman"/>
          <w:b/>
          <w:sz w:val="24"/>
          <w:szCs w:val="24"/>
        </w:rPr>
        <w:t>Otázka 2A:</w:t>
      </w:r>
      <w:r>
        <w:rPr>
          <w:rFonts w:ascii="Times New Roman" w:hAnsi="Times New Roman" w:cs="Times New Roman"/>
          <w:sz w:val="24"/>
          <w:szCs w:val="24"/>
        </w:rPr>
        <w:t xml:space="preserve"> Délka lékařské praxe pediatrů (N1)</w:t>
      </w:r>
    </w:p>
    <w:p w:rsidR="00867C7D" w:rsidRDefault="00867C7D" w:rsidP="003427A9">
      <w:pPr>
        <w:keepNext/>
        <w:spacing w:line="360" w:lineRule="auto"/>
        <w:jc w:val="center"/>
      </w:pPr>
      <w:r>
        <w:rPr>
          <w:rFonts w:ascii="Times New Roman" w:hAnsi="Times New Roman" w:cs="Times New Roman"/>
          <w:b/>
          <w:noProof/>
          <w:sz w:val="28"/>
          <w:szCs w:val="24"/>
          <w:lang w:eastAsia="cs-CZ"/>
        </w:rPr>
        <w:drawing>
          <wp:inline distT="0" distB="0" distL="0" distR="0">
            <wp:extent cx="3228975" cy="2105025"/>
            <wp:effectExtent l="19050" t="0" r="9525"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67C7D" w:rsidRPr="00976EF3" w:rsidRDefault="00867C7D" w:rsidP="003427A9">
      <w:pPr>
        <w:pStyle w:val="Titulek"/>
        <w:spacing w:line="360" w:lineRule="auto"/>
        <w:jc w:val="center"/>
        <w:rPr>
          <w:rFonts w:ascii="Times New Roman" w:hAnsi="Times New Roman" w:cs="Times New Roman"/>
          <w:b w:val="0"/>
          <w:color w:val="auto"/>
          <w:sz w:val="20"/>
          <w:szCs w:val="24"/>
        </w:rPr>
      </w:pPr>
      <w:r w:rsidRPr="00976EF3">
        <w:rPr>
          <w:rFonts w:ascii="Times New Roman" w:hAnsi="Times New Roman" w:cs="Times New Roman"/>
          <w:b w:val="0"/>
          <w:color w:val="auto"/>
          <w:sz w:val="20"/>
          <w:szCs w:val="24"/>
        </w:rPr>
        <w:t>Graf 1: Vyhodnocení otázky 2A</w:t>
      </w: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 výzkumném vzorku jsou zahrnuti respondenti s různou délkou praxe. Avšak většina z nich má již dlouholetou praxi, 69% respondentů je v lékařské praxi více než 20 let. 15% respondentů mělo praxi 16 – 20 let stejně jako respondenti s praxí 11 - 15 let. Pouze 1% respondentů mělo praxi 6 – 10 let. Výzkumu se neúčastnil žádný respondent s praxí do 5 let. </w:t>
      </w:r>
    </w:p>
    <w:p w:rsidR="00867C7D" w:rsidRPr="00433AFD" w:rsidRDefault="00867C7D" w:rsidP="00867C7D">
      <w:pPr>
        <w:spacing w:line="360" w:lineRule="auto"/>
        <w:ind w:firstLine="708"/>
        <w:jc w:val="both"/>
        <w:rPr>
          <w:rFonts w:ascii="Times New Roman" w:hAnsi="Times New Roman" w:cs="Times New Roman"/>
          <w:sz w:val="28"/>
          <w:szCs w:val="24"/>
        </w:rPr>
      </w:pPr>
    </w:p>
    <w:p w:rsidR="003427A9" w:rsidRPr="00976EF3" w:rsidRDefault="00867C7D" w:rsidP="00867C7D">
      <w:pPr>
        <w:spacing w:line="360" w:lineRule="auto"/>
        <w:jc w:val="both"/>
        <w:rPr>
          <w:rFonts w:ascii="Times New Roman" w:hAnsi="Times New Roman" w:cs="Times New Roman"/>
          <w:sz w:val="24"/>
          <w:szCs w:val="24"/>
        </w:rPr>
      </w:pPr>
      <w:r w:rsidRPr="009D019B">
        <w:rPr>
          <w:rFonts w:ascii="Times New Roman" w:hAnsi="Times New Roman" w:cs="Times New Roman"/>
          <w:b/>
          <w:sz w:val="24"/>
          <w:szCs w:val="24"/>
        </w:rPr>
        <w:t>Otázka 3</w:t>
      </w:r>
      <w:r>
        <w:rPr>
          <w:rFonts w:ascii="Times New Roman" w:hAnsi="Times New Roman" w:cs="Times New Roman"/>
          <w:b/>
          <w:sz w:val="24"/>
          <w:szCs w:val="24"/>
        </w:rPr>
        <w:t>A</w:t>
      </w:r>
      <w:r w:rsidRPr="00DD5759">
        <w:rPr>
          <w:rFonts w:ascii="Times New Roman" w:hAnsi="Times New Roman" w:cs="Times New Roman"/>
          <w:b/>
          <w:sz w:val="24"/>
          <w:szCs w:val="24"/>
        </w:rPr>
        <w:t xml:space="preserve">: </w:t>
      </w:r>
      <w:r w:rsidRPr="00976EF3">
        <w:rPr>
          <w:rFonts w:ascii="Times New Roman" w:hAnsi="Times New Roman" w:cs="Times New Roman"/>
          <w:sz w:val="24"/>
          <w:szCs w:val="24"/>
        </w:rPr>
        <w:t>Velikost obce, ve které pediatr působí</w:t>
      </w:r>
      <w:r>
        <w:rPr>
          <w:rFonts w:ascii="Times New Roman" w:hAnsi="Times New Roman" w:cs="Times New Roman"/>
          <w:sz w:val="24"/>
          <w:szCs w:val="24"/>
        </w:rPr>
        <w:t xml:space="preserve"> (N1)</w:t>
      </w:r>
    </w:p>
    <w:p w:rsidR="00867C7D" w:rsidRDefault="00867C7D" w:rsidP="003427A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3067050" cy="1933575"/>
            <wp:effectExtent l="19050" t="0" r="1905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67C7D" w:rsidRDefault="00867C7D" w:rsidP="00CE181E">
      <w:pPr>
        <w:spacing w:line="360" w:lineRule="auto"/>
        <w:jc w:val="center"/>
        <w:rPr>
          <w:rFonts w:ascii="Times New Roman" w:hAnsi="Times New Roman" w:cs="Times New Roman"/>
          <w:sz w:val="20"/>
          <w:szCs w:val="24"/>
        </w:rPr>
      </w:pPr>
      <w:r w:rsidRPr="00976EF3">
        <w:rPr>
          <w:rFonts w:ascii="Times New Roman" w:hAnsi="Times New Roman" w:cs="Times New Roman"/>
          <w:sz w:val="20"/>
          <w:szCs w:val="24"/>
        </w:rPr>
        <w:t>Graf 2: Vyhodnocení otázky 3A</w:t>
      </w: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Jak můžeme vidět v </w:t>
      </w:r>
      <w:r w:rsidRPr="00587556">
        <w:rPr>
          <w:rFonts w:ascii="Times New Roman" w:hAnsi="Times New Roman" w:cs="Times New Roman"/>
          <w:i/>
          <w:sz w:val="24"/>
          <w:szCs w:val="24"/>
        </w:rPr>
        <w:t>Grafu 2</w:t>
      </w:r>
      <w:r w:rsidRPr="00C76FFE">
        <w:rPr>
          <w:rFonts w:ascii="Times New Roman" w:hAnsi="Times New Roman" w:cs="Times New Roman"/>
          <w:sz w:val="24"/>
          <w:szCs w:val="24"/>
        </w:rPr>
        <w:t>,</w:t>
      </w:r>
      <w:r>
        <w:rPr>
          <w:rFonts w:ascii="Times New Roman" w:hAnsi="Times New Roman" w:cs="Times New Roman"/>
          <w:sz w:val="24"/>
          <w:szCs w:val="24"/>
        </w:rPr>
        <w:t xml:space="preserve"> </w:t>
      </w:r>
      <w:r w:rsidRPr="00C76FFE">
        <w:rPr>
          <w:rFonts w:ascii="Times New Roman" w:hAnsi="Times New Roman" w:cs="Times New Roman"/>
          <w:sz w:val="24"/>
          <w:szCs w:val="24"/>
        </w:rPr>
        <w:t xml:space="preserve">výzkumu se zúčastnili respondenti z různě velkých obcí. </w:t>
      </w:r>
      <w:r>
        <w:rPr>
          <w:rFonts w:ascii="Times New Roman" w:hAnsi="Times New Roman" w:cs="Times New Roman"/>
          <w:sz w:val="24"/>
          <w:szCs w:val="24"/>
        </w:rPr>
        <w:t xml:space="preserve">Většina respondentů (59%) byla z menších měst (přibližně do 30 tisíc obyvatel). Respondenti z velkých měst tvoří 33%. A pouze 8% respondentů působí na vesnici. </w:t>
      </w:r>
    </w:p>
    <w:p w:rsidR="003427A9" w:rsidRPr="009D019B" w:rsidRDefault="003427A9" w:rsidP="00B25F20">
      <w:pPr>
        <w:spacing w:line="360" w:lineRule="auto"/>
        <w:jc w:val="both"/>
        <w:rPr>
          <w:rFonts w:ascii="Times New Roman" w:hAnsi="Times New Roman" w:cs="Times New Roman"/>
          <w:sz w:val="24"/>
          <w:szCs w:val="24"/>
        </w:rPr>
      </w:pPr>
    </w:p>
    <w:p w:rsidR="00867C7D" w:rsidRDefault="00867C7D" w:rsidP="00867C7D">
      <w:pPr>
        <w:spacing w:line="360" w:lineRule="auto"/>
        <w:jc w:val="both"/>
        <w:rPr>
          <w:rFonts w:ascii="Times New Roman" w:hAnsi="Times New Roman" w:cs="Times New Roman"/>
          <w:sz w:val="24"/>
          <w:szCs w:val="24"/>
        </w:rPr>
      </w:pPr>
      <w:r w:rsidRPr="009D019B">
        <w:rPr>
          <w:rFonts w:ascii="Times New Roman" w:hAnsi="Times New Roman" w:cs="Times New Roman"/>
          <w:b/>
          <w:sz w:val="24"/>
          <w:szCs w:val="24"/>
        </w:rPr>
        <w:t>Otázka 4</w:t>
      </w:r>
      <w:r>
        <w:rPr>
          <w:rFonts w:ascii="Times New Roman" w:hAnsi="Times New Roman" w:cs="Times New Roman"/>
          <w:b/>
          <w:sz w:val="24"/>
          <w:szCs w:val="24"/>
        </w:rPr>
        <w:t>A</w:t>
      </w:r>
      <w:r w:rsidRPr="009D019B">
        <w:rPr>
          <w:rFonts w:ascii="Times New Roman" w:hAnsi="Times New Roman" w:cs="Times New Roman"/>
          <w:b/>
          <w:sz w:val="24"/>
          <w:szCs w:val="24"/>
        </w:rPr>
        <w:t>:</w:t>
      </w:r>
      <w:r>
        <w:rPr>
          <w:rFonts w:ascii="Times New Roman" w:hAnsi="Times New Roman" w:cs="Times New Roman"/>
          <w:sz w:val="24"/>
          <w:szCs w:val="24"/>
        </w:rPr>
        <w:t xml:space="preserve"> V jakém věku se nejčastěji pediatři setkávají s odhalením mentálního postižení u dětí (N1)</w:t>
      </w: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Nejčastěji uváděné možnosti a jejich četnost v celkovém počtu respondentů, jsou graficky znázorněny níže, v </w:t>
      </w:r>
      <w:r w:rsidRPr="00A0297D">
        <w:rPr>
          <w:rFonts w:ascii="Times New Roman" w:hAnsi="Times New Roman" w:cs="Times New Roman"/>
          <w:i/>
          <w:sz w:val="24"/>
          <w:szCs w:val="24"/>
        </w:rPr>
        <w:t>Grafu 3</w:t>
      </w:r>
      <w:r>
        <w:rPr>
          <w:rFonts w:ascii="Times New Roman" w:hAnsi="Times New Roman" w:cs="Times New Roman"/>
          <w:sz w:val="24"/>
          <w:szCs w:val="24"/>
        </w:rPr>
        <w:t>.</w:t>
      </w:r>
    </w:p>
    <w:p w:rsidR="003427A9" w:rsidRPr="00A0297D" w:rsidRDefault="003427A9" w:rsidP="00867C7D">
      <w:pPr>
        <w:spacing w:line="360" w:lineRule="auto"/>
        <w:ind w:firstLine="708"/>
        <w:jc w:val="both"/>
        <w:rPr>
          <w:rFonts w:ascii="Times New Roman" w:hAnsi="Times New Roman" w:cs="Times New Roman"/>
          <w:sz w:val="24"/>
          <w:szCs w:val="24"/>
        </w:rPr>
      </w:pPr>
    </w:p>
    <w:p w:rsidR="00867C7D" w:rsidRDefault="00867C7D" w:rsidP="003427A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019675" cy="2257425"/>
            <wp:effectExtent l="19050" t="0" r="9525"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7C7D" w:rsidRPr="00356F79" w:rsidRDefault="00867C7D" w:rsidP="003427A9">
      <w:pPr>
        <w:spacing w:line="360" w:lineRule="auto"/>
        <w:jc w:val="center"/>
        <w:rPr>
          <w:rFonts w:ascii="Times New Roman" w:hAnsi="Times New Roman" w:cs="Times New Roman"/>
          <w:sz w:val="20"/>
          <w:szCs w:val="24"/>
        </w:rPr>
      </w:pPr>
      <w:r>
        <w:rPr>
          <w:rFonts w:ascii="Times New Roman" w:hAnsi="Times New Roman" w:cs="Times New Roman"/>
          <w:sz w:val="20"/>
          <w:szCs w:val="24"/>
        </w:rPr>
        <w:t xml:space="preserve">Graf 3: Vyhodnocení otázky </w:t>
      </w:r>
      <w:r w:rsidRPr="00356F79">
        <w:rPr>
          <w:rFonts w:ascii="Times New Roman" w:hAnsi="Times New Roman" w:cs="Times New Roman"/>
          <w:sz w:val="20"/>
          <w:szCs w:val="24"/>
        </w:rPr>
        <w:t>4</w:t>
      </w:r>
      <w:r>
        <w:rPr>
          <w:rFonts w:ascii="Times New Roman" w:hAnsi="Times New Roman" w:cs="Times New Roman"/>
          <w:sz w:val="20"/>
          <w:szCs w:val="24"/>
        </w:rPr>
        <w:t>A</w:t>
      </w:r>
    </w:p>
    <w:p w:rsidR="00867C7D" w:rsidRDefault="00867C7D" w:rsidP="003427A9">
      <w:pPr>
        <w:spacing w:line="360" w:lineRule="auto"/>
        <w:jc w:val="center"/>
        <w:rPr>
          <w:rFonts w:ascii="Times New Roman" w:hAnsi="Times New Roman" w:cs="Times New Roman"/>
          <w:sz w:val="24"/>
          <w:szCs w:val="24"/>
        </w:rPr>
      </w:pP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Až 19% respondentů uvádí, že s odhalením mentálního postižení se u dětí </w:t>
      </w:r>
      <w:proofErr w:type="gramStart"/>
      <w:r>
        <w:rPr>
          <w:rFonts w:ascii="Times New Roman" w:hAnsi="Times New Roman" w:cs="Times New Roman"/>
          <w:sz w:val="24"/>
          <w:szCs w:val="24"/>
        </w:rPr>
        <w:t>setkávají</w:t>
      </w:r>
      <w:proofErr w:type="gramEnd"/>
      <w:r>
        <w:rPr>
          <w:rFonts w:ascii="Times New Roman" w:hAnsi="Times New Roman" w:cs="Times New Roman"/>
          <w:sz w:val="24"/>
          <w:szCs w:val="24"/>
        </w:rPr>
        <w:t xml:space="preserve"> do 2 let věku. 13% respondentů </w:t>
      </w:r>
      <w:proofErr w:type="gramStart"/>
      <w:r>
        <w:rPr>
          <w:rFonts w:ascii="Times New Roman" w:hAnsi="Times New Roman" w:cs="Times New Roman"/>
          <w:sz w:val="24"/>
          <w:szCs w:val="24"/>
        </w:rPr>
        <w:t>uvedlo</w:t>
      </w:r>
      <w:proofErr w:type="gramEnd"/>
      <w:r>
        <w:rPr>
          <w:rFonts w:ascii="Times New Roman" w:hAnsi="Times New Roman" w:cs="Times New Roman"/>
          <w:sz w:val="24"/>
          <w:szCs w:val="24"/>
        </w:rPr>
        <w:t xml:space="preserve"> 2 – 3 roky věku a dalších 19% se s odhalením setkává ve 3 letech dítěte. Možnost 3 až 5 let, uvedla téměř jedna třetina (29%) respondentů.  Období vstupu do školy, tedy možnost 5 – 8 let </w:t>
      </w:r>
      <w:proofErr w:type="gramStart"/>
      <w:r>
        <w:rPr>
          <w:rFonts w:ascii="Times New Roman" w:hAnsi="Times New Roman" w:cs="Times New Roman"/>
          <w:sz w:val="24"/>
          <w:szCs w:val="24"/>
        </w:rPr>
        <w:t>uvedly</w:t>
      </w:r>
      <w:proofErr w:type="gramEnd"/>
      <w:r>
        <w:rPr>
          <w:rFonts w:ascii="Times New Roman" w:hAnsi="Times New Roman" w:cs="Times New Roman"/>
          <w:sz w:val="24"/>
          <w:szCs w:val="24"/>
        </w:rPr>
        <w:t xml:space="preserve"> 4% respondentů. 16% respondentů se </w:t>
      </w:r>
      <w:proofErr w:type="gramStart"/>
      <w:r>
        <w:rPr>
          <w:rFonts w:ascii="Times New Roman" w:hAnsi="Times New Roman" w:cs="Times New Roman"/>
          <w:sz w:val="24"/>
          <w:szCs w:val="24"/>
        </w:rPr>
        <w:t>vyjádřilo</w:t>
      </w:r>
      <w:proofErr w:type="gramEnd"/>
      <w:r>
        <w:rPr>
          <w:rFonts w:ascii="Times New Roman" w:hAnsi="Times New Roman" w:cs="Times New Roman"/>
          <w:sz w:val="24"/>
          <w:szCs w:val="24"/>
        </w:rPr>
        <w:t>, že přesný věk nelze určit, nebo se s odhalením mentálního post</w:t>
      </w:r>
      <w:r w:rsidR="00CF2485">
        <w:rPr>
          <w:rFonts w:ascii="Times New Roman" w:hAnsi="Times New Roman" w:cs="Times New Roman"/>
          <w:sz w:val="24"/>
          <w:szCs w:val="24"/>
        </w:rPr>
        <w:t>ižení</w:t>
      </w:r>
      <w:r>
        <w:rPr>
          <w:rFonts w:ascii="Times New Roman" w:hAnsi="Times New Roman" w:cs="Times New Roman"/>
          <w:sz w:val="24"/>
          <w:szCs w:val="24"/>
        </w:rPr>
        <w:t xml:space="preserve"> setkávají v různém věku. A to z toho důvodu, že projevy u různých stupňů mentálního postižení mají svá specifika a jsou do značné míry odlišné.</w:t>
      </w:r>
      <w:r w:rsidRPr="00C04BBF">
        <w:rPr>
          <w:rFonts w:ascii="Times New Roman" w:hAnsi="Times New Roman" w:cs="Times New Roman"/>
          <w:sz w:val="24"/>
          <w:szCs w:val="24"/>
        </w:rPr>
        <w:t xml:space="preserve"> </w:t>
      </w: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Jak vyplývá ze získaných dat, z  pohledu pediatrů je tedy nejčastěji mentální postižení odhalováno v raném věku, tedy v prvních třech letech života dítěte. </w:t>
      </w:r>
    </w:p>
    <w:p w:rsidR="00867C7D" w:rsidRDefault="00B25F20" w:rsidP="00B25F20">
      <w:pPr>
        <w:rPr>
          <w:rFonts w:ascii="Times New Roman" w:hAnsi="Times New Roman" w:cs="Times New Roman"/>
          <w:sz w:val="24"/>
          <w:szCs w:val="24"/>
        </w:rPr>
      </w:pPr>
      <w:r>
        <w:rPr>
          <w:rFonts w:ascii="Times New Roman" w:hAnsi="Times New Roman" w:cs="Times New Roman"/>
          <w:sz w:val="24"/>
          <w:szCs w:val="24"/>
        </w:rPr>
        <w:br w:type="page"/>
      </w:r>
    </w:p>
    <w:p w:rsidR="00B25F20" w:rsidRPr="00CE181E" w:rsidRDefault="00867C7D" w:rsidP="00867C7D">
      <w:pPr>
        <w:spacing w:line="360" w:lineRule="auto"/>
        <w:jc w:val="both"/>
        <w:rPr>
          <w:rFonts w:ascii="Times New Roman" w:eastAsia="Calibri" w:hAnsi="Times New Roman" w:cs="Times New Roman"/>
          <w:sz w:val="24"/>
          <w:szCs w:val="24"/>
        </w:rPr>
      </w:pPr>
      <w:r w:rsidRPr="00CE181E">
        <w:rPr>
          <w:rFonts w:ascii="Times New Roman" w:hAnsi="Times New Roman" w:cs="Times New Roman"/>
          <w:b/>
          <w:sz w:val="24"/>
          <w:szCs w:val="24"/>
        </w:rPr>
        <w:lastRenderedPageBreak/>
        <w:t xml:space="preserve">Otázka A5: </w:t>
      </w:r>
      <w:r w:rsidRPr="00CE181E">
        <w:rPr>
          <w:rFonts w:ascii="Times New Roman" w:eastAsia="Calibri" w:hAnsi="Times New Roman" w:cs="Times New Roman"/>
          <w:sz w:val="24"/>
          <w:szCs w:val="24"/>
        </w:rPr>
        <w:t>Kdo nejčastěji jako první vysloví podezření na nedostatky ve vývoji u dítěte, z pohledu pediatrů (N1)</w:t>
      </w:r>
    </w:p>
    <w:p w:rsidR="00867C7D" w:rsidRPr="00F75779" w:rsidRDefault="00867C7D" w:rsidP="003427A9">
      <w:pPr>
        <w:spacing w:line="360" w:lineRule="auto"/>
        <w:jc w:val="center"/>
        <w:rPr>
          <w:rFonts w:ascii="Times New Roman" w:eastAsia="Calibri" w:hAnsi="Times New Roman" w:cs="Times New Roman"/>
        </w:rPr>
      </w:pPr>
      <w:r>
        <w:rPr>
          <w:rFonts w:ascii="Times New Roman" w:eastAsia="Calibri" w:hAnsi="Times New Roman" w:cs="Times New Roman"/>
          <w:noProof/>
          <w:lang w:eastAsia="cs-CZ"/>
        </w:rPr>
        <w:drawing>
          <wp:inline distT="0" distB="0" distL="0" distR="0">
            <wp:extent cx="3568246" cy="2166257"/>
            <wp:effectExtent l="19050" t="0" r="13154" b="5443"/>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427A9" w:rsidRDefault="00867C7D" w:rsidP="003427A9">
      <w:pPr>
        <w:spacing w:line="360" w:lineRule="auto"/>
        <w:jc w:val="center"/>
        <w:rPr>
          <w:rFonts w:ascii="Times New Roman" w:hAnsi="Times New Roman" w:cs="Times New Roman"/>
          <w:sz w:val="20"/>
          <w:szCs w:val="24"/>
        </w:rPr>
      </w:pPr>
      <w:r>
        <w:rPr>
          <w:rFonts w:ascii="Times New Roman" w:hAnsi="Times New Roman" w:cs="Times New Roman"/>
          <w:sz w:val="20"/>
          <w:szCs w:val="24"/>
        </w:rPr>
        <w:t>Graf 4</w:t>
      </w:r>
      <w:r w:rsidRPr="008C00D8">
        <w:rPr>
          <w:rFonts w:ascii="Times New Roman" w:hAnsi="Times New Roman" w:cs="Times New Roman"/>
          <w:sz w:val="20"/>
          <w:szCs w:val="24"/>
        </w:rPr>
        <w:t>: Vyhodnocení otázky A5</w:t>
      </w:r>
    </w:p>
    <w:p w:rsidR="003427A9" w:rsidRPr="008C00D8" w:rsidRDefault="003427A9" w:rsidP="003427A9">
      <w:pPr>
        <w:spacing w:line="360" w:lineRule="auto"/>
        <w:jc w:val="center"/>
        <w:rPr>
          <w:rFonts w:ascii="Times New Roman" w:hAnsi="Times New Roman" w:cs="Times New Roman"/>
          <w:sz w:val="20"/>
          <w:szCs w:val="24"/>
        </w:rPr>
      </w:pPr>
    </w:p>
    <w:p w:rsidR="00867C7D" w:rsidRPr="00CE181E" w:rsidRDefault="00867C7D" w:rsidP="00CE181E">
      <w:pPr>
        <w:spacing w:line="360" w:lineRule="auto"/>
        <w:ind w:firstLine="708"/>
        <w:jc w:val="both"/>
        <w:rPr>
          <w:rFonts w:ascii="Times New Roman" w:hAnsi="Times New Roman" w:cs="Times New Roman"/>
          <w:sz w:val="24"/>
          <w:szCs w:val="24"/>
        </w:rPr>
      </w:pPr>
      <w:r w:rsidRPr="00CE181E">
        <w:rPr>
          <w:rFonts w:ascii="Times New Roman" w:hAnsi="Times New Roman" w:cs="Times New Roman"/>
          <w:sz w:val="24"/>
          <w:szCs w:val="24"/>
        </w:rPr>
        <w:t xml:space="preserve">Možnost, že na nedostatky ve vývoji upozorňuje jako první pediatr, uvedlo 66% respondentů. Téměř jedna třetina (30%) respondentů uvedla možnost rodiče. A jen 4% respondentů uvádí možnost poradenské zařízení. </w:t>
      </w:r>
    </w:p>
    <w:p w:rsidR="00867C7D" w:rsidRPr="00CE181E" w:rsidRDefault="003309DC" w:rsidP="00CE18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Ze získaných odpovědí </w:t>
      </w:r>
      <w:r w:rsidR="00867C7D" w:rsidRPr="00CE181E">
        <w:rPr>
          <w:rFonts w:ascii="Times New Roman" w:hAnsi="Times New Roman" w:cs="Times New Roman"/>
          <w:sz w:val="24"/>
          <w:szCs w:val="24"/>
        </w:rPr>
        <w:t>vyplývá, že z pohledu pediatrů jsou to ve většině případů právě oni, kdo jako první upozorňuje na nedostatky či opoždění ve vývoji dítěte.</w:t>
      </w:r>
    </w:p>
    <w:p w:rsidR="00867C7D" w:rsidRPr="00CE181E" w:rsidRDefault="00867C7D" w:rsidP="00CE181E">
      <w:pPr>
        <w:spacing w:line="360" w:lineRule="auto"/>
        <w:ind w:firstLine="708"/>
        <w:jc w:val="both"/>
        <w:rPr>
          <w:rFonts w:ascii="Times New Roman" w:hAnsi="Times New Roman" w:cs="Times New Roman"/>
          <w:sz w:val="24"/>
          <w:szCs w:val="24"/>
        </w:rPr>
      </w:pPr>
    </w:p>
    <w:p w:rsidR="00867C7D" w:rsidRPr="00CE181E" w:rsidRDefault="00867C7D" w:rsidP="00CE181E">
      <w:pPr>
        <w:spacing w:line="360" w:lineRule="auto"/>
        <w:jc w:val="both"/>
        <w:rPr>
          <w:rFonts w:ascii="Times New Roman" w:eastAsia="Calibri" w:hAnsi="Times New Roman" w:cs="Times New Roman"/>
          <w:sz w:val="24"/>
          <w:szCs w:val="24"/>
        </w:rPr>
      </w:pPr>
      <w:r w:rsidRPr="00CE181E">
        <w:rPr>
          <w:rFonts w:ascii="Times New Roman" w:hAnsi="Times New Roman" w:cs="Times New Roman"/>
          <w:b/>
          <w:sz w:val="24"/>
          <w:szCs w:val="24"/>
        </w:rPr>
        <w:t xml:space="preserve">Otázka A6: </w:t>
      </w:r>
      <w:r w:rsidRPr="00CE181E">
        <w:rPr>
          <w:rFonts w:ascii="Times New Roman" w:eastAsia="Calibri" w:hAnsi="Times New Roman" w:cs="Times New Roman"/>
          <w:sz w:val="24"/>
          <w:szCs w:val="24"/>
        </w:rPr>
        <w:t>Zjištění existence spolupráce mezi pediatry a poradenskými zařízeními</w:t>
      </w:r>
    </w:p>
    <w:p w:rsidR="00867C7D" w:rsidRPr="00CE181E" w:rsidRDefault="00867C7D" w:rsidP="00CE181E">
      <w:pPr>
        <w:spacing w:line="360" w:lineRule="auto"/>
        <w:ind w:firstLine="708"/>
        <w:jc w:val="both"/>
        <w:rPr>
          <w:rFonts w:ascii="Times New Roman" w:hAnsi="Times New Roman" w:cs="Times New Roman"/>
          <w:sz w:val="24"/>
          <w:szCs w:val="24"/>
        </w:rPr>
      </w:pPr>
      <w:r w:rsidRPr="00CE181E">
        <w:rPr>
          <w:rFonts w:ascii="Times New Roman" w:hAnsi="Times New Roman" w:cs="Times New Roman"/>
          <w:sz w:val="24"/>
          <w:szCs w:val="24"/>
        </w:rPr>
        <w:t xml:space="preserve">Na otázku zda pediatři spolupracují s poradenskými zařízeními, zvolilo 100% respondentů možnost – „ANO“. Tedy u všech pediatrů, kteří se zúčastnili výzkumu, probíhá spolupráce s poradenskými zařízeními. </w:t>
      </w:r>
    </w:p>
    <w:p w:rsidR="00867C7D" w:rsidRPr="00CE181E" w:rsidRDefault="00867C7D" w:rsidP="00CE181E">
      <w:pPr>
        <w:spacing w:line="360" w:lineRule="auto"/>
        <w:ind w:firstLine="708"/>
        <w:jc w:val="both"/>
        <w:rPr>
          <w:rFonts w:ascii="Times New Roman" w:hAnsi="Times New Roman" w:cs="Times New Roman"/>
          <w:sz w:val="24"/>
          <w:szCs w:val="24"/>
        </w:rPr>
      </w:pPr>
    </w:p>
    <w:p w:rsidR="00B25F20" w:rsidRPr="003309DC" w:rsidRDefault="00867C7D" w:rsidP="003309DC">
      <w:pPr>
        <w:spacing w:line="360" w:lineRule="auto"/>
        <w:jc w:val="both"/>
        <w:rPr>
          <w:rFonts w:ascii="Times New Roman" w:hAnsi="Times New Roman" w:cs="Times New Roman"/>
          <w:sz w:val="24"/>
          <w:szCs w:val="24"/>
        </w:rPr>
      </w:pPr>
      <w:r w:rsidRPr="00CE181E">
        <w:rPr>
          <w:rFonts w:ascii="Times New Roman" w:hAnsi="Times New Roman" w:cs="Times New Roman"/>
          <w:b/>
          <w:sz w:val="24"/>
          <w:szCs w:val="24"/>
        </w:rPr>
        <w:t xml:space="preserve">Otázka A7: </w:t>
      </w:r>
      <w:r w:rsidRPr="00CE181E">
        <w:rPr>
          <w:rFonts w:ascii="Times New Roman" w:eastAsia="Calibri" w:hAnsi="Times New Roman" w:cs="Times New Roman"/>
          <w:sz w:val="24"/>
          <w:szCs w:val="24"/>
        </w:rPr>
        <w:t>Poradenská zařízení, s nimiž pediatři spolupracují (N1)</w:t>
      </w:r>
    </w:p>
    <w:p w:rsidR="00867C7D" w:rsidRDefault="00867C7D" w:rsidP="003427A9">
      <w:pPr>
        <w:spacing w:line="360" w:lineRule="auto"/>
        <w:jc w:val="center"/>
        <w:rPr>
          <w:rFonts w:ascii="Times New Roman" w:hAnsi="Times New Roman"/>
        </w:rPr>
      </w:pPr>
      <w:r>
        <w:rPr>
          <w:rFonts w:ascii="Times New Roman" w:hAnsi="Times New Roman"/>
          <w:noProof/>
          <w:lang w:eastAsia="cs-CZ"/>
        </w:rPr>
        <w:drawing>
          <wp:inline distT="0" distB="0" distL="0" distR="0">
            <wp:extent cx="3695700" cy="2068286"/>
            <wp:effectExtent l="19050" t="0" r="19050" b="8164"/>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67C7D" w:rsidRDefault="00867C7D" w:rsidP="003427A9">
      <w:pPr>
        <w:spacing w:line="360" w:lineRule="auto"/>
        <w:jc w:val="center"/>
        <w:rPr>
          <w:rFonts w:ascii="Times New Roman" w:hAnsi="Times New Roman"/>
          <w:sz w:val="20"/>
        </w:rPr>
      </w:pPr>
      <w:r>
        <w:rPr>
          <w:rFonts w:ascii="Times New Roman" w:hAnsi="Times New Roman"/>
          <w:sz w:val="20"/>
        </w:rPr>
        <w:t>Graf 5</w:t>
      </w:r>
      <w:r w:rsidRPr="008C00D8">
        <w:rPr>
          <w:rFonts w:ascii="Times New Roman" w:hAnsi="Times New Roman"/>
          <w:sz w:val="20"/>
        </w:rPr>
        <w:t>: Vyhodnocení otázky A</w:t>
      </w:r>
      <w:r>
        <w:rPr>
          <w:rFonts w:ascii="Times New Roman" w:hAnsi="Times New Roman"/>
          <w:sz w:val="20"/>
        </w:rPr>
        <w:t>7</w:t>
      </w:r>
    </w:p>
    <w:p w:rsidR="00867C7D" w:rsidRDefault="003309DC" w:rsidP="003309DC">
      <w:pPr>
        <w:spacing w:line="360" w:lineRule="auto"/>
        <w:ind w:firstLine="708"/>
        <w:jc w:val="both"/>
        <w:rPr>
          <w:rFonts w:ascii="Times New Roman" w:hAnsi="Times New Roman"/>
          <w:sz w:val="20"/>
        </w:rPr>
      </w:pPr>
      <w:r w:rsidRPr="00CE181E">
        <w:rPr>
          <w:rFonts w:ascii="Times New Roman" w:eastAsia="Calibri" w:hAnsi="Times New Roman" w:cs="Times New Roman"/>
          <w:sz w:val="24"/>
          <w:szCs w:val="24"/>
        </w:rPr>
        <w:lastRenderedPageBreak/>
        <w:t>U této otázky mohli respondenti zvolit více nabízených možností.</w:t>
      </w:r>
    </w:p>
    <w:p w:rsidR="00867C7D" w:rsidRPr="00CE181E" w:rsidRDefault="00867C7D" w:rsidP="00867C7D">
      <w:pPr>
        <w:spacing w:line="360" w:lineRule="auto"/>
        <w:ind w:firstLine="708"/>
        <w:jc w:val="both"/>
        <w:rPr>
          <w:rFonts w:ascii="Times New Roman" w:hAnsi="Times New Roman"/>
          <w:sz w:val="24"/>
          <w:szCs w:val="24"/>
        </w:rPr>
      </w:pPr>
      <w:r w:rsidRPr="00CE181E">
        <w:rPr>
          <w:rFonts w:ascii="Times New Roman" w:hAnsi="Times New Roman"/>
          <w:sz w:val="24"/>
          <w:szCs w:val="24"/>
        </w:rPr>
        <w:t xml:space="preserve">Drtivá většina (91%) respondentů spolupracuje s pedagogiko-psychologickými poradnami, více než polovina (60%) se speciálně pedagogickými centry. Se středisky rané péče téměř polovina (46%). </w:t>
      </w:r>
    </w:p>
    <w:p w:rsidR="00867C7D" w:rsidRPr="00CE181E" w:rsidRDefault="00867C7D" w:rsidP="00867C7D">
      <w:pPr>
        <w:spacing w:line="360" w:lineRule="auto"/>
        <w:ind w:firstLine="708"/>
        <w:jc w:val="both"/>
        <w:rPr>
          <w:rFonts w:ascii="Times New Roman" w:hAnsi="Times New Roman"/>
          <w:sz w:val="24"/>
          <w:szCs w:val="24"/>
        </w:rPr>
      </w:pPr>
      <w:r w:rsidRPr="00CE181E">
        <w:rPr>
          <w:rFonts w:ascii="Times New Roman" w:hAnsi="Times New Roman"/>
          <w:sz w:val="24"/>
          <w:szCs w:val="24"/>
        </w:rPr>
        <w:t>Jak je patrné z </w:t>
      </w:r>
      <w:r w:rsidRPr="00CE181E">
        <w:rPr>
          <w:rFonts w:ascii="Times New Roman" w:hAnsi="Times New Roman"/>
          <w:i/>
          <w:sz w:val="24"/>
          <w:szCs w:val="24"/>
        </w:rPr>
        <w:t>Grafu 5</w:t>
      </w:r>
      <w:r w:rsidRPr="00CE181E">
        <w:rPr>
          <w:rFonts w:ascii="Times New Roman" w:hAnsi="Times New Roman"/>
          <w:sz w:val="24"/>
          <w:szCs w:val="24"/>
        </w:rPr>
        <w:t>, pediatři spolupracují se všemi uvedenými typy poradenských zařízení.</w:t>
      </w:r>
    </w:p>
    <w:p w:rsidR="00867C7D" w:rsidRPr="00CE181E" w:rsidRDefault="00867C7D" w:rsidP="00867C7D">
      <w:pPr>
        <w:spacing w:line="360" w:lineRule="auto"/>
        <w:jc w:val="both"/>
        <w:rPr>
          <w:rFonts w:ascii="Times New Roman" w:hAnsi="Times New Roman" w:cs="Times New Roman"/>
          <w:b/>
          <w:sz w:val="24"/>
          <w:szCs w:val="24"/>
        </w:rPr>
      </w:pPr>
    </w:p>
    <w:p w:rsidR="00867C7D" w:rsidRPr="00CE181E" w:rsidRDefault="00867C7D" w:rsidP="003309DC">
      <w:pPr>
        <w:spacing w:line="360" w:lineRule="auto"/>
        <w:jc w:val="both"/>
        <w:rPr>
          <w:rFonts w:ascii="Times New Roman" w:eastAsia="Calibri" w:hAnsi="Times New Roman" w:cs="Times New Roman"/>
          <w:sz w:val="24"/>
          <w:szCs w:val="24"/>
        </w:rPr>
      </w:pPr>
      <w:r w:rsidRPr="00CE181E">
        <w:rPr>
          <w:rFonts w:ascii="Times New Roman" w:hAnsi="Times New Roman" w:cs="Times New Roman"/>
          <w:b/>
          <w:sz w:val="24"/>
          <w:szCs w:val="24"/>
        </w:rPr>
        <w:t xml:space="preserve">Otázka 8A: </w:t>
      </w:r>
      <w:r w:rsidRPr="00CE181E">
        <w:rPr>
          <w:rFonts w:ascii="Times New Roman" w:eastAsia="Calibri" w:hAnsi="Times New Roman" w:cs="Times New Roman"/>
          <w:sz w:val="24"/>
          <w:szCs w:val="24"/>
        </w:rPr>
        <w:t>Forma spolupráce mezi pediatry a poradenskými zařízeními (N1)</w:t>
      </w:r>
    </w:p>
    <w:p w:rsidR="00867C7D" w:rsidRDefault="00867C7D" w:rsidP="003427A9">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cs-CZ"/>
        </w:rPr>
        <w:drawing>
          <wp:inline distT="0" distB="0" distL="0" distR="0">
            <wp:extent cx="3609975" cy="1828800"/>
            <wp:effectExtent l="19050" t="0" r="9525"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67C7D" w:rsidRDefault="00867C7D" w:rsidP="003427A9">
      <w:pPr>
        <w:spacing w:line="360" w:lineRule="auto"/>
        <w:jc w:val="center"/>
        <w:rPr>
          <w:rFonts w:ascii="Times New Roman" w:hAnsi="Times New Roman" w:cs="Times New Roman"/>
          <w:sz w:val="20"/>
          <w:szCs w:val="24"/>
        </w:rPr>
      </w:pPr>
      <w:r>
        <w:rPr>
          <w:rFonts w:ascii="Times New Roman" w:hAnsi="Times New Roman" w:cs="Times New Roman"/>
          <w:sz w:val="20"/>
          <w:szCs w:val="24"/>
        </w:rPr>
        <w:t>Graf 6</w:t>
      </w:r>
      <w:r w:rsidRPr="006E66FE">
        <w:rPr>
          <w:rFonts w:ascii="Times New Roman" w:hAnsi="Times New Roman" w:cs="Times New Roman"/>
          <w:sz w:val="20"/>
          <w:szCs w:val="24"/>
        </w:rPr>
        <w:t>: Vyhodnocení otázky A8</w:t>
      </w:r>
    </w:p>
    <w:p w:rsidR="003309DC" w:rsidRDefault="003309DC" w:rsidP="003309DC">
      <w:pPr>
        <w:spacing w:line="360" w:lineRule="auto"/>
        <w:ind w:firstLine="708"/>
        <w:jc w:val="both"/>
        <w:rPr>
          <w:rFonts w:ascii="Times New Roman" w:eastAsia="Calibri" w:hAnsi="Times New Roman" w:cs="Times New Roman"/>
          <w:sz w:val="24"/>
          <w:szCs w:val="24"/>
        </w:rPr>
      </w:pPr>
    </w:p>
    <w:p w:rsidR="00867C7D" w:rsidRPr="003309DC" w:rsidRDefault="003309DC" w:rsidP="003309DC">
      <w:pPr>
        <w:spacing w:line="360" w:lineRule="auto"/>
        <w:ind w:firstLine="708"/>
        <w:jc w:val="both"/>
        <w:rPr>
          <w:rFonts w:ascii="Times New Roman" w:eastAsia="Calibri" w:hAnsi="Times New Roman" w:cs="Times New Roman"/>
          <w:sz w:val="24"/>
          <w:szCs w:val="24"/>
        </w:rPr>
      </w:pPr>
      <w:r w:rsidRPr="003309DC">
        <w:rPr>
          <w:rFonts w:ascii="Times New Roman" w:eastAsia="Calibri" w:hAnsi="Times New Roman" w:cs="Times New Roman"/>
          <w:sz w:val="24"/>
          <w:szCs w:val="24"/>
        </w:rPr>
        <w:t>U této otázky mohli respondenti opět zvolit více nabízených možností.</w:t>
      </w:r>
    </w:p>
    <w:p w:rsidR="00867C7D" w:rsidRPr="003309DC" w:rsidRDefault="00867C7D" w:rsidP="003309DC">
      <w:pPr>
        <w:spacing w:line="360" w:lineRule="auto"/>
        <w:jc w:val="both"/>
        <w:rPr>
          <w:rFonts w:ascii="Times New Roman" w:hAnsi="Times New Roman" w:cs="Times New Roman"/>
          <w:b/>
          <w:sz w:val="24"/>
          <w:szCs w:val="24"/>
        </w:rPr>
      </w:pPr>
      <w:r w:rsidRPr="003309DC">
        <w:rPr>
          <w:rFonts w:ascii="Times New Roman" w:hAnsi="Times New Roman" w:cs="Times New Roman"/>
          <w:sz w:val="24"/>
          <w:szCs w:val="24"/>
        </w:rPr>
        <w:tab/>
        <w:t>Písemnou formu spolupráce s poradenskými zařízeními používá 83% respondentů. Telefonicky spolupracuje 43% respondentů a osobní kontakt využívá pouze 14% respondentů.</w:t>
      </w:r>
    </w:p>
    <w:p w:rsidR="003309DC" w:rsidRPr="003309DC" w:rsidRDefault="003309DC" w:rsidP="003309DC">
      <w:pPr>
        <w:spacing w:line="360" w:lineRule="auto"/>
        <w:jc w:val="both"/>
        <w:rPr>
          <w:rFonts w:ascii="Times New Roman" w:hAnsi="Times New Roman" w:cs="Times New Roman"/>
          <w:b/>
          <w:sz w:val="24"/>
          <w:szCs w:val="24"/>
        </w:rPr>
      </w:pPr>
    </w:p>
    <w:p w:rsidR="00867C7D" w:rsidRPr="00F75779" w:rsidRDefault="00867C7D" w:rsidP="00867C7D">
      <w:pPr>
        <w:spacing w:line="360" w:lineRule="auto"/>
        <w:jc w:val="both"/>
        <w:rPr>
          <w:rFonts w:ascii="Times New Roman" w:hAnsi="Times New Roman" w:cs="Times New Roman"/>
          <w:b/>
          <w:sz w:val="24"/>
          <w:szCs w:val="24"/>
        </w:rPr>
      </w:pPr>
      <w:r w:rsidRPr="003309DC">
        <w:rPr>
          <w:rFonts w:ascii="Times New Roman" w:hAnsi="Times New Roman" w:cs="Times New Roman"/>
          <w:b/>
          <w:sz w:val="24"/>
          <w:szCs w:val="24"/>
        </w:rPr>
        <w:t>Otázka A9:</w:t>
      </w:r>
      <w:r w:rsidRPr="003309DC">
        <w:rPr>
          <w:sz w:val="24"/>
          <w:szCs w:val="24"/>
        </w:rPr>
        <w:t xml:space="preserve"> </w:t>
      </w:r>
      <w:r w:rsidRPr="003309DC">
        <w:rPr>
          <w:rFonts w:ascii="Times New Roman" w:eastAsia="Calibri" w:hAnsi="Times New Roman" w:cs="Times New Roman"/>
          <w:sz w:val="24"/>
          <w:szCs w:val="24"/>
        </w:rPr>
        <w:t>Kdo častěji iniciuje navázání kontaktu a spolupráce mezi pediatry a poradenskými zařízeními</w:t>
      </w:r>
      <w:r w:rsidR="00B25F20" w:rsidRPr="003309DC">
        <w:rPr>
          <w:rFonts w:ascii="Times New Roman" w:eastAsia="Calibri" w:hAnsi="Times New Roman" w:cs="Times New Roman"/>
          <w:sz w:val="24"/>
          <w:szCs w:val="24"/>
        </w:rPr>
        <w:t xml:space="preserve"> (N1)</w:t>
      </w:r>
    </w:p>
    <w:p w:rsidR="00867C7D" w:rsidRDefault="00867C7D" w:rsidP="003427A9">
      <w:pPr>
        <w:spacing w:line="360" w:lineRule="auto"/>
        <w:jc w:val="center"/>
        <w:rPr>
          <w:rFonts w:ascii="Times New Roman" w:hAnsi="Times New Roman" w:cs="Times New Roman"/>
          <w:b/>
          <w:sz w:val="28"/>
          <w:szCs w:val="24"/>
        </w:rPr>
      </w:pPr>
      <w:r>
        <w:rPr>
          <w:rFonts w:ascii="Times New Roman" w:hAnsi="Times New Roman" w:cs="Times New Roman"/>
          <w:b/>
          <w:noProof/>
          <w:sz w:val="28"/>
          <w:szCs w:val="24"/>
          <w:lang w:eastAsia="cs-CZ"/>
        </w:rPr>
        <w:drawing>
          <wp:inline distT="0" distB="0" distL="0" distR="0">
            <wp:extent cx="3295650" cy="1895475"/>
            <wp:effectExtent l="19050" t="0" r="1905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67C7D" w:rsidRPr="003309DC" w:rsidRDefault="00867C7D" w:rsidP="003309DC">
      <w:pPr>
        <w:spacing w:line="360" w:lineRule="auto"/>
        <w:jc w:val="center"/>
        <w:rPr>
          <w:rFonts w:ascii="Times New Roman" w:hAnsi="Times New Roman" w:cs="Times New Roman"/>
          <w:sz w:val="20"/>
          <w:szCs w:val="24"/>
        </w:rPr>
      </w:pPr>
      <w:r>
        <w:rPr>
          <w:rFonts w:ascii="Times New Roman" w:hAnsi="Times New Roman" w:cs="Times New Roman"/>
          <w:sz w:val="20"/>
          <w:szCs w:val="24"/>
        </w:rPr>
        <w:t>Graf 7</w:t>
      </w:r>
      <w:r w:rsidRPr="006E66FE">
        <w:rPr>
          <w:rFonts w:ascii="Times New Roman" w:hAnsi="Times New Roman" w:cs="Times New Roman"/>
          <w:sz w:val="20"/>
          <w:szCs w:val="24"/>
        </w:rPr>
        <w:t>: Vyhodnocení otázky A9</w:t>
      </w:r>
    </w:p>
    <w:p w:rsidR="00867C7D" w:rsidRDefault="00867C7D" w:rsidP="00867C7D">
      <w:pPr>
        <w:spacing w:line="360" w:lineRule="auto"/>
        <w:ind w:firstLine="708"/>
        <w:jc w:val="both"/>
        <w:rPr>
          <w:rFonts w:ascii="Times New Roman" w:hAnsi="Times New Roman" w:cs="Times New Roman"/>
          <w:sz w:val="24"/>
          <w:szCs w:val="24"/>
        </w:rPr>
      </w:pPr>
      <w:r w:rsidRPr="00D043B2">
        <w:rPr>
          <w:rFonts w:ascii="Times New Roman" w:hAnsi="Times New Roman" w:cs="Times New Roman"/>
          <w:sz w:val="24"/>
          <w:szCs w:val="24"/>
        </w:rPr>
        <w:lastRenderedPageBreak/>
        <w:t xml:space="preserve">Necelá polovina (48%) respondentů uvedlo, že navázání kontaktu s poradenským zařízením iniciuje právě on sám, tedy možnost pediatr. Dalších </w:t>
      </w:r>
      <w:proofErr w:type="gramStart"/>
      <w:r w:rsidRPr="00D043B2">
        <w:rPr>
          <w:rFonts w:ascii="Times New Roman" w:hAnsi="Times New Roman" w:cs="Times New Roman"/>
          <w:sz w:val="24"/>
          <w:szCs w:val="24"/>
        </w:rPr>
        <w:t>46%</w:t>
      </w:r>
      <w:proofErr w:type="gramEnd"/>
      <w:r w:rsidRPr="00D043B2">
        <w:rPr>
          <w:rFonts w:ascii="Times New Roman" w:hAnsi="Times New Roman" w:cs="Times New Roman"/>
          <w:sz w:val="24"/>
          <w:szCs w:val="24"/>
        </w:rPr>
        <w:t xml:space="preserve"> respondentů rovnocennou iniciativu. A 3% respondentů uvedlo, že spolupráci navazuje poradenské zařízení. </w:t>
      </w:r>
    </w:p>
    <w:p w:rsidR="00867C7D" w:rsidRPr="003309DC" w:rsidRDefault="00867C7D" w:rsidP="00867C7D">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Ze získaných odpovědí tedy plyne, že </w:t>
      </w:r>
      <w:r>
        <w:rPr>
          <w:rFonts w:ascii="Times New Roman" w:eastAsia="Calibri" w:hAnsi="Times New Roman" w:cs="Times New Roman"/>
          <w:sz w:val="24"/>
        </w:rPr>
        <w:t>při</w:t>
      </w:r>
      <w:r w:rsidRPr="00FC3687">
        <w:rPr>
          <w:rFonts w:ascii="Times New Roman" w:eastAsia="Calibri" w:hAnsi="Times New Roman" w:cs="Times New Roman"/>
          <w:sz w:val="24"/>
        </w:rPr>
        <w:t xml:space="preserve"> spolupráci </w:t>
      </w:r>
      <w:r>
        <w:rPr>
          <w:rFonts w:ascii="Times New Roman" w:eastAsia="Calibri" w:hAnsi="Times New Roman" w:cs="Times New Roman"/>
          <w:sz w:val="24"/>
        </w:rPr>
        <w:t xml:space="preserve">mezi pediatry a poradenskými </w:t>
      </w:r>
      <w:r w:rsidRPr="003309DC">
        <w:rPr>
          <w:rFonts w:ascii="Times New Roman" w:eastAsia="Calibri" w:hAnsi="Times New Roman" w:cs="Times New Roman"/>
          <w:sz w:val="24"/>
          <w:szCs w:val="24"/>
        </w:rPr>
        <w:t xml:space="preserve">zařízeními, je pediatr iniciativnějším článkem. </w:t>
      </w:r>
    </w:p>
    <w:p w:rsidR="00867C7D" w:rsidRPr="003309DC" w:rsidRDefault="00867C7D" w:rsidP="00867C7D">
      <w:pPr>
        <w:spacing w:line="360" w:lineRule="auto"/>
        <w:jc w:val="both"/>
        <w:rPr>
          <w:rFonts w:ascii="Times New Roman" w:hAnsi="Times New Roman" w:cs="Times New Roman"/>
          <w:sz w:val="24"/>
          <w:szCs w:val="24"/>
        </w:rPr>
      </w:pPr>
    </w:p>
    <w:p w:rsidR="00867C7D" w:rsidRPr="003309DC" w:rsidRDefault="00867C7D" w:rsidP="00867C7D">
      <w:pPr>
        <w:spacing w:line="360" w:lineRule="auto"/>
        <w:jc w:val="both"/>
        <w:rPr>
          <w:rFonts w:ascii="Times New Roman" w:eastAsia="Calibri" w:hAnsi="Times New Roman" w:cs="Times New Roman"/>
          <w:sz w:val="24"/>
          <w:szCs w:val="24"/>
        </w:rPr>
      </w:pPr>
      <w:r w:rsidRPr="003309DC">
        <w:rPr>
          <w:rFonts w:ascii="Times New Roman" w:hAnsi="Times New Roman" w:cs="Times New Roman"/>
          <w:b/>
          <w:sz w:val="24"/>
          <w:szCs w:val="24"/>
        </w:rPr>
        <w:t>Otázka A10:</w:t>
      </w:r>
      <w:r w:rsidRPr="003309DC">
        <w:rPr>
          <w:sz w:val="24"/>
          <w:szCs w:val="24"/>
        </w:rPr>
        <w:t xml:space="preserve"> </w:t>
      </w:r>
      <w:r w:rsidRPr="003309DC">
        <w:rPr>
          <w:rFonts w:ascii="Times New Roman" w:eastAsia="Calibri" w:hAnsi="Times New Roman" w:cs="Times New Roman"/>
          <w:sz w:val="24"/>
          <w:szCs w:val="24"/>
        </w:rPr>
        <w:t>Funguje mezi Vámi a poradenskými zařízeními zpětná vazba (další spolupráce) při řešení jednotlivých případů? (N1)</w:t>
      </w:r>
    </w:p>
    <w:p w:rsidR="00867C7D" w:rsidRDefault="00867C7D" w:rsidP="003427A9">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cs-CZ"/>
        </w:rPr>
        <w:drawing>
          <wp:inline distT="0" distB="0" distL="0" distR="0">
            <wp:extent cx="3038475" cy="1724025"/>
            <wp:effectExtent l="19050" t="0" r="9525"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67C7D" w:rsidRDefault="00867C7D" w:rsidP="003427A9">
      <w:pPr>
        <w:spacing w:line="360" w:lineRule="auto"/>
        <w:jc w:val="center"/>
        <w:rPr>
          <w:rFonts w:ascii="Times New Roman" w:hAnsi="Times New Roman" w:cs="Times New Roman"/>
          <w:sz w:val="20"/>
          <w:szCs w:val="24"/>
        </w:rPr>
      </w:pPr>
      <w:r>
        <w:rPr>
          <w:rFonts w:ascii="Times New Roman" w:hAnsi="Times New Roman" w:cs="Times New Roman"/>
          <w:sz w:val="20"/>
          <w:szCs w:val="24"/>
        </w:rPr>
        <w:t>Graf 8</w:t>
      </w:r>
      <w:r w:rsidRPr="006E66FE">
        <w:rPr>
          <w:rFonts w:ascii="Times New Roman" w:hAnsi="Times New Roman" w:cs="Times New Roman"/>
          <w:sz w:val="20"/>
          <w:szCs w:val="24"/>
        </w:rPr>
        <w:t>: Vyhodnocení otázky A10</w:t>
      </w:r>
    </w:p>
    <w:p w:rsidR="00867C7D" w:rsidRPr="006E66FE" w:rsidRDefault="00867C7D" w:rsidP="003309DC">
      <w:pPr>
        <w:spacing w:line="360" w:lineRule="auto"/>
        <w:jc w:val="both"/>
        <w:rPr>
          <w:rFonts w:ascii="Times New Roman" w:hAnsi="Times New Roman" w:cs="Times New Roman"/>
          <w:sz w:val="20"/>
          <w:szCs w:val="24"/>
        </w:rPr>
      </w:pPr>
    </w:p>
    <w:p w:rsidR="00867C7D" w:rsidRDefault="00867C7D" w:rsidP="003309DC">
      <w:pPr>
        <w:spacing w:line="360" w:lineRule="auto"/>
        <w:ind w:firstLine="708"/>
        <w:jc w:val="both"/>
        <w:rPr>
          <w:rFonts w:ascii="Times New Roman" w:hAnsi="Times New Roman" w:cs="Times New Roman"/>
          <w:sz w:val="24"/>
          <w:szCs w:val="24"/>
        </w:rPr>
      </w:pPr>
      <w:r w:rsidRPr="00D043B2">
        <w:rPr>
          <w:rFonts w:ascii="Times New Roman" w:hAnsi="Times New Roman" w:cs="Times New Roman"/>
          <w:sz w:val="24"/>
          <w:szCs w:val="24"/>
        </w:rPr>
        <w:t>Jak je patrné z </w:t>
      </w:r>
      <w:r w:rsidRPr="00D043B2">
        <w:rPr>
          <w:rFonts w:ascii="Times New Roman" w:hAnsi="Times New Roman" w:cs="Times New Roman"/>
          <w:i/>
          <w:sz w:val="24"/>
          <w:szCs w:val="24"/>
        </w:rPr>
        <w:t>Grafu 8</w:t>
      </w:r>
      <w:r>
        <w:rPr>
          <w:rFonts w:ascii="Times New Roman" w:hAnsi="Times New Roman" w:cs="Times New Roman"/>
          <w:i/>
          <w:sz w:val="24"/>
          <w:szCs w:val="24"/>
        </w:rPr>
        <w:t xml:space="preserve"> </w:t>
      </w:r>
      <w:r>
        <w:rPr>
          <w:rFonts w:ascii="Times New Roman" w:hAnsi="Times New Roman" w:cs="Times New Roman"/>
          <w:sz w:val="24"/>
          <w:szCs w:val="24"/>
        </w:rPr>
        <w:t xml:space="preserve">většina pediatrů (71%) a poradenských zařízení </w:t>
      </w:r>
      <w:proofErr w:type="gramStart"/>
      <w:r>
        <w:rPr>
          <w:rFonts w:ascii="Times New Roman" w:hAnsi="Times New Roman" w:cs="Times New Roman"/>
          <w:sz w:val="24"/>
          <w:szCs w:val="24"/>
        </w:rPr>
        <w:t>udržuje</w:t>
      </w:r>
      <w:proofErr w:type="gramEnd"/>
      <w:r>
        <w:rPr>
          <w:rFonts w:ascii="Times New Roman" w:hAnsi="Times New Roman" w:cs="Times New Roman"/>
          <w:sz w:val="24"/>
          <w:szCs w:val="24"/>
        </w:rPr>
        <w:t xml:space="preserve"> zpětnou vazbu při řešení jednotlivých případů. 29% respondentů </w:t>
      </w:r>
      <w:proofErr w:type="gramStart"/>
      <w:r>
        <w:rPr>
          <w:rFonts w:ascii="Times New Roman" w:hAnsi="Times New Roman" w:cs="Times New Roman"/>
          <w:sz w:val="24"/>
          <w:szCs w:val="24"/>
        </w:rPr>
        <w:t>uvedlo</w:t>
      </w:r>
      <w:proofErr w:type="gramEnd"/>
      <w:r>
        <w:rPr>
          <w:rFonts w:ascii="Times New Roman" w:hAnsi="Times New Roman" w:cs="Times New Roman"/>
          <w:sz w:val="24"/>
          <w:szCs w:val="24"/>
        </w:rPr>
        <w:t xml:space="preserve">, že další spolupráce u jednotlivých případů neprobíhá. </w:t>
      </w:r>
    </w:p>
    <w:p w:rsidR="003309DC" w:rsidRDefault="003309DC" w:rsidP="003309DC">
      <w:pPr>
        <w:spacing w:line="360" w:lineRule="auto"/>
        <w:ind w:firstLine="708"/>
        <w:jc w:val="both"/>
        <w:rPr>
          <w:rFonts w:ascii="Times New Roman" w:hAnsi="Times New Roman" w:cs="Times New Roman"/>
          <w:sz w:val="24"/>
          <w:szCs w:val="24"/>
        </w:rPr>
      </w:pPr>
    </w:p>
    <w:p w:rsidR="00867C7D" w:rsidRPr="003309DC" w:rsidRDefault="00867C7D" w:rsidP="00867C7D">
      <w:pPr>
        <w:spacing w:line="360" w:lineRule="auto"/>
        <w:jc w:val="both"/>
        <w:rPr>
          <w:rFonts w:ascii="Times New Roman" w:hAnsi="Times New Roman" w:cs="Times New Roman"/>
          <w:sz w:val="24"/>
          <w:szCs w:val="24"/>
        </w:rPr>
      </w:pPr>
      <w:r w:rsidRPr="00F90C52">
        <w:rPr>
          <w:rFonts w:ascii="Times New Roman" w:hAnsi="Times New Roman" w:cs="Times New Roman"/>
          <w:b/>
          <w:sz w:val="24"/>
          <w:szCs w:val="24"/>
        </w:rPr>
        <w:t xml:space="preserve">Otázka </w:t>
      </w:r>
      <w:r>
        <w:rPr>
          <w:rFonts w:ascii="Times New Roman" w:hAnsi="Times New Roman" w:cs="Times New Roman"/>
          <w:b/>
          <w:sz w:val="24"/>
          <w:szCs w:val="24"/>
        </w:rPr>
        <w:t xml:space="preserve">A11: </w:t>
      </w:r>
      <w:r>
        <w:rPr>
          <w:rFonts w:ascii="Times New Roman" w:hAnsi="Times New Roman" w:cs="Times New Roman"/>
          <w:sz w:val="24"/>
          <w:szCs w:val="24"/>
        </w:rPr>
        <w:t xml:space="preserve">Celková úroveň spolupráce pediatrů s </w:t>
      </w:r>
      <w:r w:rsidRPr="00F75779">
        <w:rPr>
          <w:rFonts w:ascii="Times New Roman" w:hAnsi="Times New Roman" w:cs="Times New Roman"/>
          <w:sz w:val="24"/>
          <w:szCs w:val="24"/>
        </w:rPr>
        <w:t>poradenskými zařízeními</w:t>
      </w:r>
      <w:r>
        <w:rPr>
          <w:rFonts w:ascii="Times New Roman" w:hAnsi="Times New Roman" w:cs="Times New Roman"/>
          <w:sz w:val="24"/>
          <w:szCs w:val="24"/>
        </w:rPr>
        <w:t xml:space="preserve"> (N1)</w:t>
      </w:r>
    </w:p>
    <w:p w:rsidR="00867C7D" w:rsidRDefault="00867C7D" w:rsidP="003427A9">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cs-CZ"/>
        </w:rPr>
        <w:drawing>
          <wp:inline distT="0" distB="0" distL="0" distR="0">
            <wp:extent cx="3562350" cy="2076450"/>
            <wp:effectExtent l="19050" t="0" r="1905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67C7D" w:rsidRDefault="00867C7D" w:rsidP="003427A9">
      <w:pPr>
        <w:spacing w:line="360" w:lineRule="auto"/>
        <w:jc w:val="center"/>
        <w:rPr>
          <w:rFonts w:ascii="Times New Roman" w:hAnsi="Times New Roman" w:cs="Times New Roman"/>
          <w:sz w:val="20"/>
          <w:szCs w:val="24"/>
        </w:rPr>
      </w:pPr>
      <w:r>
        <w:rPr>
          <w:rFonts w:ascii="Times New Roman" w:hAnsi="Times New Roman" w:cs="Times New Roman"/>
          <w:sz w:val="20"/>
          <w:szCs w:val="24"/>
        </w:rPr>
        <w:t>Graf 9</w:t>
      </w:r>
      <w:r w:rsidRPr="006E66FE">
        <w:rPr>
          <w:rFonts w:ascii="Times New Roman" w:hAnsi="Times New Roman" w:cs="Times New Roman"/>
          <w:sz w:val="20"/>
          <w:szCs w:val="24"/>
        </w:rPr>
        <w:t>: Vyhodnocení otázky A11</w:t>
      </w:r>
    </w:p>
    <w:p w:rsidR="00867C7D" w:rsidRDefault="00867C7D" w:rsidP="00867C7D">
      <w:pPr>
        <w:spacing w:line="360" w:lineRule="auto"/>
        <w:jc w:val="both"/>
        <w:rPr>
          <w:rFonts w:ascii="Times New Roman" w:hAnsi="Times New Roman" w:cs="Times New Roman"/>
          <w:sz w:val="20"/>
          <w:szCs w:val="24"/>
        </w:rPr>
      </w:pPr>
    </w:p>
    <w:p w:rsidR="00867C7D" w:rsidRDefault="00867C7D" w:rsidP="00867C7D">
      <w:pPr>
        <w:spacing w:line="360" w:lineRule="auto"/>
        <w:ind w:firstLine="708"/>
        <w:jc w:val="both"/>
        <w:rPr>
          <w:rFonts w:ascii="Times New Roman" w:hAnsi="Times New Roman" w:cs="Times New Roman"/>
          <w:sz w:val="24"/>
          <w:szCs w:val="24"/>
        </w:rPr>
      </w:pPr>
      <w:r w:rsidRPr="00D043B2">
        <w:rPr>
          <w:rFonts w:ascii="Times New Roman" w:hAnsi="Times New Roman" w:cs="Times New Roman"/>
          <w:sz w:val="24"/>
          <w:szCs w:val="24"/>
        </w:rPr>
        <w:lastRenderedPageBreak/>
        <w:t xml:space="preserve">Celkovou úroveň spolupráce </w:t>
      </w:r>
      <w:r>
        <w:rPr>
          <w:rFonts w:ascii="Times New Roman" w:hAnsi="Times New Roman" w:cs="Times New Roman"/>
          <w:sz w:val="24"/>
          <w:szCs w:val="24"/>
        </w:rPr>
        <w:t xml:space="preserve">s poradenskými zařízeními uvádí jako velmi dobrou </w:t>
      </w:r>
      <w:r w:rsidRPr="00D043B2">
        <w:rPr>
          <w:rFonts w:ascii="Times New Roman" w:hAnsi="Times New Roman" w:cs="Times New Roman"/>
          <w:sz w:val="24"/>
          <w:szCs w:val="24"/>
        </w:rPr>
        <w:t xml:space="preserve">17% respondentů. </w:t>
      </w:r>
      <w:r>
        <w:rPr>
          <w:rFonts w:ascii="Times New Roman" w:hAnsi="Times New Roman" w:cs="Times New Roman"/>
          <w:sz w:val="24"/>
          <w:szCs w:val="24"/>
        </w:rPr>
        <w:t xml:space="preserve">Většina, tedy 63% respondentů, ji uvádí jako spíše dobrou. 14% respondentů označilo úroveň spolupráce jako spíše špatnou a 5% respondentů jako velmi špatnou. 1% respondentů nedokázalo úroveň spolupráce posoudit. </w:t>
      </w: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Celkově lze výsledky vyhodnotit jako kladné. Spolupráce mezi pediatry a poradenskými zařízeními, je tedy z pohledu pediatrů dobrá. </w:t>
      </w:r>
    </w:p>
    <w:p w:rsidR="00867C7D" w:rsidRPr="002D5DB2" w:rsidRDefault="00867C7D" w:rsidP="00867C7D">
      <w:pPr>
        <w:spacing w:line="360" w:lineRule="auto"/>
        <w:ind w:firstLine="708"/>
        <w:jc w:val="both"/>
        <w:rPr>
          <w:rFonts w:ascii="Times New Roman" w:hAnsi="Times New Roman" w:cs="Times New Roman"/>
          <w:sz w:val="24"/>
          <w:szCs w:val="24"/>
        </w:rPr>
      </w:pPr>
    </w:p>
    <w:p w:rsidR="00867C7D" w:rsidRDefault="00867C7D" w:rsidP="00867C7D">
      <w:pPr>
        <w:spacing w:line="360" w:lineRule="auto"/>
        <w:jc w:val="both"/>
        <w:rPr>
          <w:rFonts w:ascii="Times New Roman" w:hAnsi="Times New Roman" w:cs="Times New Roman"/>
          <w:b/>
          <w:sz w:val="24"/>
          <w:szCs w:val="24"/>
        </w:rPr>
      </w:pPr>
      <w:r>
        <w:rPr>
          <w:rFonts w:ascii="Times New Roman" w:hAnsi="Times New Roman" w:cs="Times New Roman"/>
          <w:b/>
          <w:sz w:val="24"/>
          <w:szCs w:val="24"/>
        </w:rPr>
        <w:t>Vyhodnocení dotazníků - Dotazník B – soubor respondentů N2</w:t>
      </w:r>
    </w:p>
    <w:p w:rsidR="00867C7D" w:rsidRDefault="00867C7D" w:rsidP="00867C7D">
      <w:pPr>
        <w:spacing w:line="360" w:lineRule="auto"/>
        <w:jc w:val="both"/>
        <w:rPr>
          <w:rFonts w:ascii="Times New Roman" w:hAnsi="Times New Roman" w:cs="Times New Roman"/>
          <w:sz w:val="24"/>
          <w:szCs w:val="24"/>
        </w:rPr>
      </w:pPr>
      <w:r w:rsidRPr="00003428">
        <w:rPr>
          <w:rFonts w:ascii="Times New Roman" w:hAnsi="Times New Roman" w:cs="Times New Roman"/>
          <w:sz w:val="24"/>
          <w:szCs w:val="24"/>
        </w:rPr>
        <w:t>Te</w:t>
      </w:r>
      <w:r>
        <w:rPr>
          <w:rFonts w:ascii="Times New Roman" w:hAnsi="Times New Roman" w:cs="Times New Roman"/>
          <w:sz w:val="24"/>
          <w:szCs w:val="24"/>
        </w:rPr>
        <w:t>nto dotazník byl určen poradenským zařízením podílejícím se na diagnostice a péči o jedince s mentálním postižením. Mezi oslovenými respondenty byly tyto typy poradenských zařízení: střediska rané péče (dále SRP), speciálně pedagogická centra (dále SPC)a pedagogicko-psychologické poradny (dále PPP)</w:t>
      </w:r>
      <w:r w:rsidRPr="00003428">
        <w:rPr>
          <w:rFonts w:ascii="Times New Roman" w:hAnsi="Times New Roman" w:cs="Times New Roman"/>
          <w:sz w:val="24"/>
          <w:szCs w:val="24"/>
        </w:rPr>
        <w:t xml:space="preserve">. </w:t>
      </w:r>
      <w:r>
        <w:rPr>
          <w:rFonts w:ascii="Times New Roman" w:hAnsi="Times New Roman" w:cs="Times New Roman"/>
          <w:sz w:val="24"/>
          <w:szCs w:val="24"/>
        </w:rPr>
        <w:t xml:space="preserve">Na základě jejich odpovědí byly zjištěny následující informace. </w:t>
      </w:r>
    </w:p>
    <w:p w:rsidR="00867C7D" w:rsidRDefault="00867C7D" w:rsidP="00867C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dotazník odpovědělo 8% mužů a 92% žen. </w:t>
      </w:r>
    </w:p>
    <w:p w:rsidR="003309DC" w:rsidRDefault="003309DC" w:rsidP="003309DC">
      <w:pPr>
        <w:rPr>
          <w:rFonts w:ascii="Times New Roman" w:hAnsi="Times New Roman" w:cs="Times New Roman"/>
          <w:sz w:val="24"/>
          <w:szCs w:val="24"/>
        </w:rPr>
      </w:pPr>
    </w:p>
    <w:p w:rsidR="00B25F20" w:rsidRDefault="00867C7D" w:rsidP="003309DC">
      <w:pPr>
        <w:spacing w:line="360" w:lineRule="auto"/>
        <w:jc w:val="both"/>
        <w:rPr>
          <w:rFonts w:ascii="Times New Roman" w:hAnsi="Times New Roman" w:cs="Times New Roman"/>
          <w:sz w:val="24"/>
          <w:szCs w:val="24"/>
        </w:rPr>
      </w:pPr>
      <w:r w:rsidRPr="00163614">
        <w:rPr>
          <w:rFonts w:ascii="Times New Roman" w:hAnsi="Times New Roman" w:cs="Times New Roman"/>
          <w:b/>
          <w:sz w:val="24"/>
          <w:szCs w:val="24"/>
        </w:rPr>
        <w:t>Otázka B2:</w:t>
      </w:r>
      <w:r>
        <w:rPr>
          <w:rFonts w:ascii="Times New Roman" w:hAnsi="Times New Roman" w:cs="Times New Roman"/>
          <w:sz w:val="24"/>
          <w:szCs w:val="24"/>
        </w:rPr>
        <w:t xml:space="preserve"> Délka poradenské praxe (N2)</w:t>
      </w:r>
    </w:p>
    <w:p w:rsidR="00867C7D" w:rsidRDefault="00867C7D" w:rsidP="003427A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3448050" cy="2200275"/>
            <wp:effectExtent l="19050" t="0" r="1905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67C7D" w:rsidRDefault="00867C7D" w:rsidP="003427A9">
      <w:pPr>
        <w:spacing w:line="360" w:lineRule="auto"/>
        <w:jc w:val="center"/>
        <w:rPr>
          <w:rFonts w:ascii="Times New Roman" w:hAnsi="Times New Roman" w:cs="Times New Roman"/>
          <w:sz w:val="20"/>
          <w:szCs w:val="24"/>
        </w:rPr>
      </w:pPr>
      <w:r>
        <w:rPr>
          <w:rFonts w:ascii="Times New Roman" w:hAnsi="Times New Roman" w:cs="Times New Roman"/>
          <w:sz w:val="20"/>
          <w:szCs w:val="24"/>
        </w:rPr>
        <w:t xml:space="preserve">Graf 10: Vyhodnocení otázky </w:t>
      </w:r>
      <w:r w:rsidRPr="00157F9F">
        <w:rPr>
          <w:rFonts w:ascii="Times New Roman" w:hAnsi="Times New Roman" w:cs="Times New Roman"/>
          <w:sz w:val="20"/>
          <w:szCs w:val="24"/>
        </w:rPr>
        <w:t>B</w:t>
      </w:r>
      <w:r>
        <w:rPr>
          <w:rFonts w:ascii="Times New Roman" w:hAnsi="Times New Roman" w:cs="Times New Roman"/>
          <w:sz w:val="20"/>
          <w:szCs w:val="24"/>
        </w:rPr>
        <w:t>2</w:t>
      </w:r>
    </w:p>
    <w:p w:rsidR="00B25F20" w:rsidRDefault="00B25F20" w:rsidP="003427A9">
      <w:pPr>
        <w:spacing w:line="360" w:lineRule="auto"/>
        <w:jc w:val="center"/>
        <w:rPr>
          <w:rFonts w:ascii="Times New Roman" w:hAnsi="Times New Roman" w:cs="Times New Roman"/>
          <w:sz w:val="20"/>
          <w:szCs w:val="24"/>
        </w:rPr>
      </w:pP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Ve výzkumném vzorku jsou téměř rovnoměrně zastoupeni respondenti</w:t>
      </w:r>
      <w:r w:rsidR="00B25F20">
        <w:rPr>
          <w:rFonts w:ascii="Times New Roman" w:hAnsi="Times New Roman" w:cs="Times New Roman"/>
          <w:sz w:val="24"/>
          <w:szCs w:val="24"/>
        </w:rPr>
        <w:t>,</w:t>
      </w:r>
      <w:r>
        <w:rPr>
          <w:rFonts w:ascii="Times New Roman" w:hAnsi="Times New Roman" w:cs="Times New Roman"/>
          <w:sz w:val="24"/>
          <w:szCs w:val="24"/>
        </w:rPr>
        <w:t xml:space="preserve"> s různě dlouhou praxí. Nejvíce respondentů, tedy 33%, je s délkou praxe 6 – 10 let. Nejméně byla zastoupena skupina respondentů s praxí nad 20 let, pouze 12%. Stejné zastoupení mají respondenti s délkou praxe do 5 let a 11 – 15 let. Respondenti s praxí 16 – 20 let tvoří 21%. </w:t>
      </w:r>
    </w:p>
    <w:p w:rsidR="00867C7D" w:rsidRPr="00157F9F" w:rsidRDefault="003309DC" w:rsidP="003309DC">
      <w:pPr>
        <w:rPr>
          <w:rFonts w:ascii="Times New Roman" w:hAnsi="Times New Roman" w:cs="Times New Roman"/>
          <w:sz w:val="20"/>
          <w:szCs w:val="24"/>
        </w:rPr>
      </w:pPr>
      <w:r>
        <w:rPr>
          <w:rFonts w:ascii="Times New Roman" w:hAnsi="Times New Roman" w:cs="Times New Roman"/>
          <w:sz w:val="20"/>
          <w:szCs w:val="24"/>
        </w:rPr>
        <w:br w:type="page"/>
      </w:r>
    </w:p>
    <w:p w:rsidR="00B25F20" w:rsidRDefault="00867C7D" w:rsidP="00867C7D">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Otázka </w:t>
      </w:r>
      <w:r w:rsidRPr="00157F9F">
        <w:rPr>
          <w:rFonts w:ascii="Times New Roman" w:hAnsi="Times New Roman" w:cs="Times New Roman"/>
          <w:b/>
          <w:sz w:val="24"/>
          <w:szCs w:val="24"/>
        </w:rPr>
        <w:t>B</w:t>
      </w:r>
      <w:r>
        <w:rPr>
          <w:rFonts w:ascii="Times New Roman" w:hAnsi="Times New Roman" w:cs="Times New Roman"/>
          <w:b/>
          <w:sz w:val="24"/>
          <w:szCs w:val="24"/>
        </w:rPr>
        <w:t>3</w:t>
      </w:r>
      <w:r w:rsidRPr="00157F9F">
        <w:rPr>
          <w:rFonts w:ascii="Times New Roman" w:hAnsi="Times New Roman" w:cs="Times New Roman"/>
          <w:b/>
          <w:sz w:val="24"/>
          <w:szCs w:val="24"/>
        </w:rPr>
        <w:t xml:space="preserve">: </w:t>
      </w:r>
      <w:r>
        <w:rPr>
          <w:rFonts w:ascii="Times New Roman" w:hAnsi="Times New Roman" w:cs="Times New Roman"/>
          <w:sz w:val="24"/>
          <w:szCs w:val="24"/>
        </w:rPr>
        <w:t>Typ</w:t>
      </w:r>
      <w:r w:rsidRPr="00157F9F">
        <w:rPr>
          <w:rFonts w:ascii="Times New Roman" w:hAnsi="Times New Roman" w:cs="Times New Roman"/>
          <w:sz w:val="24"/>
          <w:szCs w:val="24"/>
        </w:rPr>
        <w:t xml:space="preserve"> poradenského zařízení</w:t>
      </w:r>
      <w:r>
        <w:rPr>
          <w:rFonts w:ascii="Times New Roman" w:hAnsi="Times New Roman" w:cs="Times New Roman"/>
          <w:sz w:val="24"/>
          <w:szCs w:val="24"/>
        </w:rPr>
        <w:t xml:space="preserve"> (N2)</w:t>
      </w:r>
    </w:p>
    <w:p w:rsidR="00867C7D" w:rsidRDefault="00867C7D" w:rsidP="003427A9">
      <w:pPr>
        <w:spacing w:line="360" w:lineRule="auto"/>
        <w:jc w:val="center"/>
        <w:rPr>
          <w:rFonts w:ascii="Times New Roman" w:hAnsi="Times New Roman" w:cs="Times New Roman"/>
          <w:b/>
          <w:sz w:val="28"/>
          <w:szCs w:val="24"/>
        </w:rPr>
      </w:pPr>
      <w:r>
        <w:rPr>
          <w:rFonts w:ascii="Times New Roman" w:hAnsi="Times New Roman" w:cs="Times New Roman"/>
          <w:b/>
          <w:noProof/>
          <w:sz w:val="28"/>
          <w:szCs w:val="24"/>
          <w:lang w:eastAsia="cs-CZ"/>
        </w:rPr>
        <w:drawing>
          <wp:inline distT="0" distB="0" distL="0" distR="0">
            <wp:extent cx="3352800" cy="2028825"/>
            <wp:effectExtent l="19050" t="0" r="1905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67C7D" w:rsidRDefault="00867C7D" w:rsidP="003427A9">
      <w:pPr>
        <w:spacing w:line="360" w:lineRule="auto"/>
        <w:jc w:val="center"/>
        <w:rPr>
          <w:rFonts w:ascii="Times New Roman" w:hAnsi="Times New Roman" w:cs="Times New Roman"/>
          <w:sz w:val="20"/>
          <w:szCs w:val="24"/>
        </w:rPr>
      </w:pPr>
      <w:r>
        <w:rPr>
          <w:rFonts w:ascii="Times New Roman" w:hAnsi="Times New Roman" w:cs="Times New Roman"/>
          <w:sz w:val="20"/>
          <w:szCs w:val="24"/>
        </w:rPr>
        <w:t xml:space="preserve">Graf 11: vyhodnocení otázky </w:t>
      </w:r>
      <w:r w:rsidRPr="0018619B">
        <w:rPr>
          <w:rFonts w:ascii="Times New Roman" w:hAnsi="Times New Roman" w:cs="Times New Roman"/>
          <w:sz w:val="20"/>
          <w:szCs w:val="24"/>
        </w:rPr>
        <w:t>B</w:t>
      </w:r>
      <w:r>
        <w:rPr>
          <w:rFonts w:ascii="Times New Roman" w:hAnsi="Times New Roman" w:cs="Times New Roman"/>
          <w:sz w:val="20"/>
          <w:szCs w:val="24"/>
        </w:rPr>
        <w:t>3</w:t>
      </w:r>
    </w:p>
    <w:p w:rsidR="003309DC" w:rsidRDefault="003309DC" w:rsidP="003427A9">
      <w:pPr>
        <w:spacing w:line="360" w:lineRule="auto"/>
        <w:jc w:val="center"/>
        <w:rPr>
          <w:rFonts w:ascii="Times New Roman" w:hAnsi="Times New Roman" w:cs="Times New Roman"/>
          <w:sz w:val="20"/>
          <w:szCs w:val="24"/>
        </w:rPr>
      </w:pP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Zastoupení jednotlivých typů poradenských zařízení, ve kterých respondenti pracují, je zobrazeno v </w:t>
      </w:r>
      <w:r w:rsidRPr="00F171AB">
        <w:rPr>
          <w:rFonts w:ascii="Times New Roman" w:hAnsi="Times New Roman" w:cs="Times New Roman"/>
          <w:i/>
          <w:sz w:val="24"/>
          <w:szCs w:val="24"/>
        </w:rPr>
        <w:t>Grafu 11</w:t>
      </w:r>
      <w:r>
        <w:rPr>
          <w:rFonts w:ascii="Times New Roman" w:hAnsi="Times New Roman" w:cs="Times New Roman"/>
          <w:sz w:val="24"/>
          <w:szCs w:val="24"/>
        </w:rPr>
        <w:t xml:space="preserve">. </w:t>
      </w:r>
      <w:r w:rsidRPr="00BD7EC7">
        <w:rPr>
          <w:rFonts w:ascii="Times New Roman" w:hAnsi="Times New Roman" w:cs="Times New Roman"/>
          <w:sz w:val="24"/>
          <w:szCs w:val="24"/>
        </w:rPr>
        <w:t>Většina respondentů (59%) byla z</w:t>
      </w:r>
      <w:r>
        <w:rPr>
          <w:rFonts w:ascii="Times New Roman" w:hAnsi="Times New Roman" w:cs="Times New Roman"/>
          <w:sz w:val="24"/>
          <w:szCs w:val="24"/>
        </w:rPr>
        <w:t> </w:t>
      </w:r>
      <w:r w:rsidRPr="00BD7EC7">
        <w:rPr>
          <w:rFonts w:ascii="Times New Roman" w:hAnsi="Times New Roman" w:cs="Times New Roman"/>
          <w:sz w:val="24"/>
          <w:szCs w:val="24"/>
        </w:rPr>
        <w:t>pedagogicko-psychologických poraden</w:t>
      </w:r>
      <w:r>
        <w:rPr>
          <w:rFonts w:ascii="Times New Roman" w:hAnsi="Times New Roman" w:cs="Times New Roman"/>
          <w:sz w:val="24"/>
          <w:szCs w:val="24"/>
        </w:rPr>
        <w:t xml:space="preserve">. Respondentů ze speciálně pedagogických center bylo 32%. A 9% respondentů pracuje ve střediscích rané péče. </w:t>
      </w:r>
    </w:p>
    <w:p w:rsidR="00867C7D" w:rsidRPr="00BD7EC7" w:rsidRDefault="00867C7D" w:rsidP="00867C7D">
      <w:pPr>
        <w:spacing w:line="360" w:lineRule="auto"/>
        <w:ind w:firstLine="708"/>
        <w:jc w:val="both"/>
        <w:rPr>
          <w:rFonts w:ascii="Times New Roman" w:hAnsi="Times New Roman" w:cs="Times New Roman"/>
          <w:sz w:val="24"/>
          <w:szCs w:val="24"/>
        </w:rPr>
      </w:pPr>
    </w:p>
    <w:p w:rsidR="00867C7D" w:rsidRDefault="00867C7D" w:rsidP="00867C7D">
      <w:pPr>
        <w:spacing w:line="360" w:lineRule="auto"/>
        <w:jc w:val="both"/>
        <w:rPr>
          <w:rFonts w:ascii="Times New Roman" w:hAnsi="Times New Roman" w:cs="Times New Roman"/>
          <w:sz w:val="24"/>
          <w:szCs w:val="24"/>
        </w:rPr>
      </w:pPr>
      <w:r w:rsidRPr="00035999">
        <w:rPr>
          <w:rFonts w:ascii="Times New Roman" w:hAnsi="Times New Roman" w:cs="Times New Roman"/>
          <w:b/>
          <w:sz w:val="24"/>
          <w:szCs w:val="24"/>
        </w:rPr>
        <w:t>Otázka B4</w:t>
      </w:r>
      <w:r>
        <w:rPr>
          <w:rFonts w:ascii="Times New Roman" w:hAnsi="Times New Roman" w:cs="Times New Roman"/>
          <w:sz w:val="24"/>
          <w:szCs w:val="24"/>
        </w:rPr>
        <w:t>: V jakém věku se nejčastěji poradenská zařízení setkávají s odhalením mentálního postižení u dětí (N2)</w:t>
      </w: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Nejčastěji uváděné možnosti a jejich četnost v celkovém počtu respondentů, jsou graficky znázorněny níže, v </w:t>
      </w:r>
      <w:r w:rsidRPr="00A0297D">
        <w:rPr>
          <w:rFonts w:ascii="Times New Roman" w:hAnsi="Times New Roman" w:cs="Times New Roman"/>
          <w:i/>
          <w:sz w:val="24"/>
          <w:szCs w:val="24"/>
        </w:rPr>
        <w:t xml:space="preserve">Grafu </w:t>
      </w:r>
      <w:r>
        <w:rPr>
          <w:rFonts w:ascii="Times New Roman" w:hAnsi="Times New Roman" w:cs="Times New Roman"/>
          <w:i/>
          <w:sz w:val="24"/>
          <w:szCs w:val="24"/>
        </w:rPr>
        <w:t>12</w:t>
      </w:r>
      <w:r>
        <w:rPr>
          <w:rFonts w:ascii="Times New Roman" w:hAnsi="Times New Roman" w:cs="Times New Roman"/>
          <w:sz w:val="24"/>
          <w:szCs w:val="24"/>
        </w:rPr>
        <w:t>.</w:t>
      </w:r>
    </w:p>
    <w:p w:rsidR="00B25F20" w:rsidRDefault="00B25F20" w:rsidP="00867C7D">
      <w:pPr>
        <w:spacing w:line="360" w:lineRule="auto"/>
        <w:ind w:firstLine="708"/>
        <w:jc w:val="both"/>
        <w:rPr>
          <w:rFonts w:ascii="Times New Roman" w:hAnsi="Times New Roman" w:cs="Times New Roman"/>
          <w:sz w:val="24"/>
          <w:szCs w:val="24"/>
        </w:rPr>
      </w:pPr>
    </w:p>
    <w:p w:rsidR="00867C7D" w:rsidRDefault="00867C7D" w:rsidP="003427A9">
      <w:pPr>
        <w:spacing w:line="360" w:lineRule="auto"/>
        <w:jc w:val="center"/>
        <w:rPr>
          <w:rFonts w:ascii="Times New Roman" w:hAnsi="Times New Roman" w:cs="Times New Roman"/>
          <w:sz w:val="28"/>
          <w:szCs w:val="24"/>
        </w:rPr>
      </w:pPr>
      <w:r>
        <w:rPr>
          <w:rFonts w:ascii="Times New Roman" w:hAnsi="Times New Roman" w:cs="Times New Roman"/>
          <w:noProof/>
          <w:sz w:val="28"/>
          <w:szCs w:val="24"/>
          <w:lang w:eastAsia="cs-CZ"/>
        </w:rPr>
        <w:drawing>
          <wp:inline distT="0" distB="0" distL="0" distR="0">
            <wp:extent cx="4293054" cy="2383972"/>
            <wp:effectExtent l="19050" t="0" r="12246"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67C7D" w:rsidRDefault="00867C7D" w:rsidP="003427A9">
      <w:pPr>
        <w:spacing w:line="360" w:lineRule="auto"/>
        <w:jc w:val="center"/>
        <w:rPr>
          <w:rFonts w:ascii="Times New Roman" w:hAnsi="Times New Roman" w:cs="Times New Roman"/>
          <w:sz w:val="20"/>
          <w:szCs w:val="24"/>
        </w:rPr>
      </w:pPr>
      <w:r>
        <w:rPr>
          <w:rFonts w:ascii="Times New Roman" w:hAnsi="Times New Roman" w:cs="Times New Roman"/>
          <w:sz w:val="20"/>
          <w:szCs w:val="24"/>
        </w:rPr>
        <w:t xml:space="preserve">Graf 12: vyhodnocení otázky </w:t>
      </w:r>
      <w:r w:rsidRPr="00CA61D2">
        <w:rPr>
          <w:rFonts w:ascii="Times New Roman" w:hAnsi="Times New Roman" w:cs="Times New Roman"/>
          <w:sz w:val="20"/>
          <w:szCs w:val="24"/>
        </w:rPr>
        <w:t>B</w:t>
      </w:r>
      <w:r>
        <w:rPr>
          <w:rFonts w:ascii="Times New Roman" w:hAnsi="Times New Roman" w:cs="Times New Roman"/>
          <w:sz w:val="20"/>
          <w:szCs w:val="24"/>
        </w:rPr>
        <w:t>4</w:t>
      </w:r>
    </w:p>
    <w:p w:rsidR="003309DC" w:rsidRDefault="003309DC" w:rsidP="00867C7D">
      <w:pPr>
        <w:spacing w:line="360" w:lineRule="auto"/>
        <w:ind w:firstLine="708"/>
        <w:jc w:val="both"/>
        <w:rPr>
          <w:rFonts w:ascii="Times New Roman" w:hAnsi="Times New Roman" w:cs="Times New Roman"/>
          <w:sz w:val="28"/>
          <w:szCs w:val="24"/>
        </w:rPr>
      </w:pPr>
    </w:p>
    <w:p w:rsidR="00867C7D" w:rsidRDefault="00867C7D" w:rsidP="00867C7D">
      <w:pPr>
        <w:spacing w:line="360" w:lineRule="auto"/>
        <w:ind w:firstLine="708"/>
        <w:jc w:val="both"/>
        <w:rPr>
          <w:rFonts w:ascii="Times New Roman" w:hAnsi="Times New Roman" w:cs="Times New Roman"/>
          <w:sz w:val="24"/>
          <w:szCs w:val="24"/>
        </w:rPr>
      </w:pPr>
      <w:r w:rsidRPr="00A55A1D">
        <w:rPr>
          <w:rFonts w:ascii="Times New Roman" w:hAnsi="Times New Roman" w:cs="Times New Roman"/>
          <w:sz w:val="24"/>
          <w:szCs w:val="24"/>
        </w:rPr>
        <w:lastRenderedPageBreak/>
        <w:t>Respondenti nejčastěji uváděli, že se s odhalením mentálního postiže</w:t>
      </w:r>
      <w:r>
        <w:rPr>
          <w:rFonts w:ascii="Times New Roman" w:hAnsi="Times New Roman" w:cs="Times New Roman"/>
          <w:sz w:val="24"/>
          <w:szCs w:val="24"/>
        </w:rPr>
        <w:t>ní setkávají na 1. stupni ZŠ, tu</w:t>
      </w:r>
      <w:r w:rsidRPr="00A55A1D">
        <w:rPr>
          <w:rFonts w:ascii="Times New Roman" w:hAnsi="Times New Roman" w:cs="Times New Roman"/>
          <w:sz w:val="24"/>
          <w:szCs w:val="24"/>
        </w:rPr>
        <w:t xml:space="preserve">to možnost </w:t>
      </w:r>
      <w:r>
        <w:rPr>
          <w:rFonts w:ascii="Times New Roman" w:hAnsi="Times New Roman" w:cs="Times New Roman"/>
          <w:sz w:val="24"/>
          <w:szCs w:val="24"/>
        </w:rPr>
        <w:t>zvolilo 39</w:t>
      </w:r>
      <w:r w:rsidRPr="00A55A1D">
        <w:rPr>
          <w:rFonts w:ascii="Times New Roman" w:hAnsi="Times New Roman" w:cs="Times New Roman"/>
          <w:sz w:val="24"/>
          <w:szCs w:val="24"/>
        </w:rPr>
        <w:t>%</w:t>
      </w:r>
      <w:r>
        <w:rPr>
          <w:rFonts w:ascii="Times New Roman" w:hAnsi="Times New Roman" w:cs="Times New Roman"/>
          <w:sz w:val="24"/>
          <w:szCs w:val="24"/>
        </w:rPr>
        <w:t xml:space="preserve"> respondentů. Stejnou měrou, tedy 26%, byly zastoupeny možnosti odhalení mentálního postižení v předškolním věku a při nástupu dítěte do ZŠ. V odpovědích bylo nejméně zastoupeno období do 3 let věku, které uvedlo 9% respondentů.</w:t>
      </w: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Ze získaných odpovědí tedy vyplývá, že z pohledu poradenských zařízení je mentální postižení odhalováno nejčastěji na 1. stupni ZŠ, tedy v mladším školním věku. Významným mezníkem pro odhalení mentálního postižení je také nástup dítěte do školy. </w:t>
      </w:r>
    </w:p>
    <w:p w:rsidR="00867C7D" w:rsidRPr="00A55A1D" w:rsidRDefault="00867C7D" w:rsidP="00867C7D">
      <w:pPr>
        <w:spacing w:line="360" w:lineRule="auto"/>
        <w:ind w:firstLine="708"/>
        <w:jc w:val="both"/>
        <w:rPr>
          <w:rFonts w:ascii="Times New Roman" w:hAnsi="Times New Roman" w:cs="Times New Roman"/>
          <w:sz w:val="24"/>
          <w:szCs w:val="24"/>
        </w:rPr>
      </w:pPr>
    </w:p>
    <w:p w:rsidR="00867C7D" w:rsidRPr="003309DC" w:rsidRDefault="00867C7D" w:rsidP="00867C7D">
      <w:pPr>
        <w:spacing w:line="360" w:lineRule="auto"/>
        <w:jc w:val="both"/>
        <w:rPr>
          <w:rFonts w:ascii="Times New Roman" w:eastAsia="Calibri" w:hAnsi="Times New Roman" w:cs="Times New Roman"/>
          <w:sz w:val="24"/>
          <w:szCs w:val="24"/>
        </w:rPr>
      </w:pPr>
      <w:r w:rsidRPr="003309DC">
        <w:rPr>
          <w:rFonts w:ascii="Times New Roman" w:hAnsi="Times New Roman" w:cs="Times New Roman"/>
          <w:b/>
          <w:sz w:val="24"/>
          <w:szCs w:val="24"/>
        </w:rPr>
        <w:t>Otázka B5</w:t>
      </w:r>
      <w:r w:rsidRPr="003309DC">
        <w:rPr>
          <w:rFonts w:ascii="Times New Roman" w:hAnsi="Times New Roman" w:cs="Times New Roman"/>
          <w:sz w:val="24"/>
          <w:szCs w:val="24"/>
        </w:rPr>
        <w:t xml:space="preserve">: </w:t>
      </w:r>
      <w:r w:rsidRPr="003309DC">
        <w:rPr>
          <w:rFonts w:ascii="Times New Roman" w:eastAsia="Calibri" w:hAnsi="Times New Roman" w:cs="Times New Roman"/>
          <w:sz w:val="24"/>
          <w:szCs w:val="24"/>
        </w:rPr>
        <w:t>Kdo rodičům doporučuje navštívit poradenské zařízení (N2)</w:t>
      </w:r>
    </w:p>
    <w:p w:rsidR="00867C7D" w:rsidRDefault="00867C7D" w:rsidP="003427A9">
      <w:pPr>
        <w:spacing w:line="360" w:lineRule="auto"/>
        <w:jc w:val="center"/>
        <w:rPr>
          <w:rFonts w:ascii="Times New Roman" w:hAnsi="Times New Roman" w:cs="Times New Roman"/>
          <w:sz w:val="28"/>
          <w:szCs w:val="24"/>
        </w:rPr>
      </w:pPr>
      <w:r>
        <w:rPr>
          <w:rFonts w:ascii="Times New Roman" w:hAnsi="Times New Roman" w:cs="Times New Roman"/>
          <w:noProof/>
          <w:sz w:val="28"/>
          <w:szCs w:val="24"/>
          <w:lang w:eastAsia="cs-CZ"/>
        </w:rPr>
        <w:drawing>
          <wp:inline distT="0" distB="0" distL="0" distR="0">
            <wp:extent cx="4000500" cy="2209800"/>
            <wp:effectExtent l="19050" t="0" r="19050" b="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67C7D" w:rsidRDefault="00867C7D" w:rsidP="003427A9">
      <w:pPr>
        <w:spacing w:line="360" w:lineRule="auto"/>
        <w:jc w:val="center"/>
        <w:rPr>
          <w:rFonts w:ascii="Times New Roman" w:hAnsi="Times New Roman" w:cs="Times New Roman"/>
          <w:sz w:val="20"/>
          <w:szCs w:val="24"/>
        </w:rPr>
      </w:pPr>
      <w:r>
        <w:rPr>
          <w:rFonts w:ascii="Times New Roman" w:hAnsi="Times New Roman" w:cs="Times New Roman"/>
          <w:sz w:val="20"/>
          <w:szCs w:val="24"/>
        </w:rPr>
        <w:t xml:space="preserve">Graf 13: vyhodnocení otázky </w:t>
      </w:r>
      <w:r w:rsidRPr="00752C21">
        <w:rPr>
          <w:rFonts w:ascii="Times New Roman" w:hAnsi="Times New Roman" w:cs="Times New Roman"/>
          <w:sz w:val="20"/>
          <w:szCs w:val="24"/>
        </w:rPr>
        <w:t>B</w:t>
      </w:r>
      <w:r>
        <w:rPr>
          <w:rFonts w:ascii="Times New Roman" w:hAnsi="Times New Roman" w:cs="Times New Roman"/>
          <w:sz w:val="20"/>
          <w:szCs w:val="24"/>
        </w:rPr>
        <w:t>5</w:t>
      </w:r>
    </w:p>
    <w:p w:rsidR="003309DC" w:rsidRDefault="003309DC" w:rsidP="003309DC">
      <w:pPr>
        <w:spacing w:line="360" w:lineRule="auto"/>
        <w:ind w:firstLine="708"/>
        <w:jc w:val="both"/>
        <w:rPr>
          <w:rFonts w:ascii="Times New Roman" w:eastAsia="Calibri" w:hAnsi="Times New Roman" w:cs="Times New Roman"/>
          <w:sz w:val="24"/>
          <w:szCs w:val="24"/>
        </w:rPr>
      </w:pPr>
    </w:p>
    <w:p w:rsidR="00867C7D" w:rsidRPr="003309DC" w:rsidRDefault="003309DC" w:rsidP="003309DC">
      <w:pPr>
        <w:spacing w:line="360" w:lineRule="auto"/>
        <w:ind w:firstLine="708"/>
        <w:jc w:val="both"/>
        <w:rPr>
          <w:rFonts w:ascii="Times New Roman" w:eastAsia="Calibri" w:hAnsi="Times New Roman" w:cs="Times New Roman"/>
          <w:sz w:val="24"/>
          <w:szCs w:val="24"/>
        </w:rPr>
      </w:pPr>
      <w:r w:rsidRPr="003309DC">
        <w:rPr>
          <w:rFonts w:ascii="Times New Roman" w:eastAsia="Calibri" w:hAnsi="Times New Roman" w:cs="Times New Roman"/>
          <w:sz w:val="24"/>
          <w:szCs w:val="24"/>
        </w:rPr>
        <w:t xml:space="preserve">U této otázky mohli respondenti volit některou z nabízených možností nebo případně doplnit vlastní odpověď. </w:t>
      </w:r>
    </w:p>
    <w:p w:rsidR="00867C7D" w:rsidRDefault="00867C7D" w:rsidP="00867C7D">
      <w:pPr>
        <w:spacing w:line="360" w:lineRule="auto"/>
        <w:ind w:firstLine="708"/>
        <w:jc w:val="both"/>
        <w:rPr>
          <w:rFonts w:ascii="Times New Roman" w:hAnsi="Times New Roman" w:cs="Times New Roman"/>
          <w:i/>
          <w:sz w:val="24"/>
          <w:szCs w:val="24"/>
        </w:rPr>
      </w:pPr>
      <w:r w:rsidRPr="000D0E8D">
        <w:rPr>
          <w:rFonts w:ascii="Times New Roman" w:hAnsi="Times New Roman" w:cs="Times New Roman"/>
          <w:sz w:val="24"/>
          <w:szCs w:val="24"/>
        </w:rPr>
        <w:t>Velká většina, až 86%</w:t>
      </w:r>
      <w:r w:rsidR="00CF2485">
        <w:rPr>
          <w:rFonts w:ascii="Times New Roman" w:hAnsi="Times New Roman" w:cs="Times New Roman"/>
          <w:sz w:val="24"/>
          <w:szCs w:val="24"/>
        </w:rPr>
        <w:t xml:space="preserve"> respondentů udává</w:t>
      </w:r>
      <w:r w:rsidRPr="000D0E8D">
        <w:rPr>
          <w:rFonts w:ascii="Times New Roman" w:hAnsi="Times New Roman" w:cs="Times New Roman"/>
          <w:sz w:val="24"/>
          <w:szCs w:val="24"/>
        </w:rPr>
        <w:t>, že rodiče s dítětem přichází do poradenského zařízení na doporučení školy (MŠ, ZŠ)</w:t>
      </w:r>
      <w:r>
        <w:rPr>
          <w:rFonts w:ascii="Times New Roman" w:hAnsi="Times New Roman" w:cs="Times New Roman"/>
          <w:sz w:val="24"/>
          <w:szCs w:val="24"/>
        </w:rPr>
        <w:t xml:space="preserve">. Možnost, že rodiče přichází z vlastní iniciativy, uvedlo 37% respondentů. Dále 32% respondentů se setkává s rodiči, kteří přichází na doporučení lékaře. 13% respondentů do odpovědi „jiné“ vepsalo vlastní odpověď. Odpovědi: </w:t>
      </w:r>
      <w:r w:rsidRPr="00956AF1">
        <w:rPr>
          <w:rFonts w:ascii="Times New Roman" w:hAnsi="Times New Roman" w:cs="Times New Roman"/>
          <w:i/>
          <w:sz w:val="24"/>
          <w:szCs w:val="24"/>
        </w:rPr>
        <w:t>„logoped“</w:t>
      </w:r>
      <w:r>
        <w:rPr>
          <w:rFonts w:ascii="Times New Roman" w:hAnsi="Times New Roman" w:cs="Times New Roman"/>
          <w:i/>
          <w:sz w:val="24"/>
          <w:szCs w:val="24"/>
        </w:rPr>
        <w:t xml:space="preserve"> </w:t>
      </w:r>
      <w:r>
        <w:rPr>
          <w:rFonts w:ascii="Times New Roman" w:hAnsi="Times New Roman" w:cs="Times New Roman"/>
          <w:sz w:val="24"/>
          <w:szCs w:val="24"/>
        </w:rPr>
        <w:t>(tato odpověď se objevila 2x</w:t>
      </w:r>
      <w:r w:rsidRPr="00956AF1">
        <w:rPr>
          <w:rFonts w:ascii="Times New Roman" w:hAnsi="Times New Roman" w:cs="Times New Roman"/>
          <w:sz w:val="24"/>
          <w:szCs w:val="24"/>
        </w:rPr>
        <w:t>),</w:t>
      </w:r>
      <w:r w:rsidRPr="00956AF1">
        <w:rPr>
          <w:rFonts w:ascii="Times New Roman" w:hAnsi="Times New Roman" w:cs="Times New Roman"/>
          <w:i/>
          <w:sz w:val="24"/>
          <w:szCs w:val="24"/>
        </w:rPr>
        <w:t xml:space="preserve"> „klinický logoped“, </w:t>
      </w:r>
      <w:r w:rsidR="00B25F20">
        <w:rPr>
          <w:rFonts w:ascii="Times New Roman" w:hAnsi="Times New Roman" w:cs="Times New Roman"/>
          <w:i/>
          <w:sz w:val="24"/>
          <w:szCs w:val="24"/>
        </w:rPr>
        <w:t>„</w:t>
      </w:r>
      <w:r w:rsidRPr="00956AF1">
        <w:rPr>
          <w:rFonts w:ascii="Times New Roman" w:hAnsi="Times New Roman" w:cs="Times New Roman"/>
          <w:i/>
          <w:sz w:val="24"/>
          <w:szCs w:val="24"/>
        </w:rPr>
        <w:t>klinický psycholog“, „</w:t>
      </w:r>
      <w:proofErr w:type="spellStart"/>
      <w:r w:rsidRPr="00956AF1">
        <w:rPr>
          <w:rFonts w:ascii="Times New Roman" w:hAnsi="Times New Roman" w:cs="Times New Roman"/>
          <w:i/>
          <w:sz w:val="24"/>
          <w:szCs w:val="24"/>
        </w:rPr>
        <w:t>pedopsychiatr</w:t>
      </w:r>
      <w:proofErr w:type="spellEnd"/>
      <w:r w:rsidRPr="00956AF1">
        <w:rPr>
          <w:rFonts w:ascii="Times New Roman" w:hAnsi="Times New Roman" w:cs="Times New Roman"/>
          <w:i/>
          <w:sz w:val="24"/>
          <w:szCs w:val="24"/>
        </w:rPr>
        <w:t>“, „neurolog“, „doporučení kamarádky“.</w:t>
      </w:r>
    </w:p>
    <w:p w:rsidR="00867C7D" w:rsidRPr="00956AF1" w:rsidRDefault="00867C7D" w:rsidP="00867C7D">
      <w:pPr>
        <w:spacing w:line="360" w:lineRule="auto"/>
        <w:ind w:firstLine="708"/>
        <w:jc w:val="both"/>
        <w:rPr>
          <w:rFonts w:ascii="Times New Roman" w:hAnsi="Times New Roman" w:cs="Times New Roman"/>
          <w:sz w:val="24"/>
          <w:szCs w:val="24"/>
        </w:rPr>
      </w:pPr>
      <w:r w:rsidRPr="00956AF1">
        <w:rPr>
          <w:rFonts w:ascii="Times New Roman" w:hAnsi="Times New Roman" w:cs="Times New Roman"/>
          <w:sz w:val="24"/>
          <w:szCs w:val="24"/>
        </w:rPr>
        <w:t xml:space="preserve">Na základě odpovědí lze říci, že nejčastěji rodiče s dítětem přicházejí do poradenského zařízení, na doporučení školy (MŠ, ZŠ). </w:t>
      </w:r>
    </w:p>
    <w:p w:rsidR="00867C7D" w:rsidRDefault="00867C7D" w:rsidP="00867C7D">
      <w:pPr>
        <w:spacing w:line="360" w:lineRule="auto"/>
        <w:ind w:firstLine="708"/>
        <w:jc w:val="both"/>
        <w:rPr>
          <w:rFonts w:ascii="Times New Roman" w:hAnsi="Times New Roman" w:cs="Times New Roman"/>
          <w:sz w:val="20"/>
          <w:szCs w:val="24"/>
        </w:rPr>
      </w:pPr>
    </w:p>
    <w:p w:rsidR="00867C7D" w:rsidRPr="00752C21" w:rsidRDefault="00867C7D" w:rsidP="00867C7D">
      <w:pPr>
        <w:spacing w:line="360" w:lineRule="auto"/>
        <w:jc w:val="both"/>
        <w:rPr>
          <w:rFonts w:ascii="Times New Roman" w:eastAsia="Calibri" w:hAnsi="Times New Roman" w:cs="Times New Roman"/>
          <w:sz w:val="24"/>
          <w:szCs w:val="24"/>
        </w:rPr>
      </w:pPr>
      <w:r w:rsidRPr="00035999">
        <w:rPr>
          <w:rFonts w:ascii="Times New Roman" w:hAnsi="Times New Roman" w:cs="Times New Roman"/>
          <w:b/>
          <w:sz w:val="24"/>
          <w:szCs w:val="24"/>
        </w:rPr>
        <w:lastRenderedPageBreak/>
        <w:t>Otázka B6</w:t>
      </w:r>
      <w:r w:rsidRPr="00752C21">
        <w:rPr>
          <w:rFonts w:ascii="Times New Roman" w:hAnsi="Times New Roman" w:cs="Times New Roman"/>
          <w:sz w:val="24"/>
          <w:szCs w:val="24"/>
        </w:rPr>
        <w:t xml:space="preserve">: </w:t>
      </w:r>
      <w:r w:rsidRPr="00752C21">
        <w:rPr>
          <w:rFonts w:ascii="Times New Roman" w:eastAsia="Calibri" w:hAnsi="Times New Roman" w:cs="Times New Roman"/>
          <w:sz w:val="24"/>
          <w:szCs w:val="24"/>
        </w:rPr>
        <w:t xml:space="preserve">Zjištění existence spolupráce mezi poradenskými zařízeními </w:t>
      </w:r>
      <w:r>
        <w:rPr>
          <w:rFonts w:ascii="Times New Roman" w:eastAsia="Calibri" w:hAnsi="Times New Roman" w:cs="Times New Roman"/>
          <w:sz w:val="24"/>
          <w:szCs w:val="24"/>
        </w:rPr>
        <w:t>a pediatry. (N2)</w:t>
      </w:r>
    </w:p>
    <w:p w:rsidR="00867C7D" w:rsidRDefault="00867C7D" w:rsidP="003427A9">
      <w:pPr>
        <w:spacing w:line="360" w:lineRule="auto"/>
        <w:jc w:val="center"/>
        <w:rPr>
          <w:rFonts w:ascii="Times New Roman" w:hAnsi="Times New Roman" w:cs="Times New Roman"/>
          <w:sz w:val="28"/>
          <w:szCs w:val="24"/>
        </w:rPr>
      </w:pPr>
      <w:r>
        <w:rPr>
          <w:rFonts w:ascii="Times New Roman" w:hAnsi="Times New Roman" w:cs="Times New Roman"/>
          <w:noProof/>
          <w:sz w:val="28"/>
          <w:szCs w:val="24"/>
          <w:lang w:eastAsia="cs-CZ"/>
        </w:rPr>
        <w:drawing>
          <wp:inline distT="0" distB="0" distL="0" distR="0">
            <wp:extent cx="2705100" cy="1704975"/>
            <wp:effectExtent l="19050" t="0" r="1905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67C7D" w:rsidRDefault="00867C7D" w:rsidP="003427A9">
      <w:pPr>
        <w:spacing w:line="360" w:lineRule="auto"/>
        <w:jc w:val="center"/>
        <w:rPr>
          <w:rFonts w:ascii="Times New Roman" w:hAnsi="Times New Roman" w:cs="Times New Roman"/>
          <w:sz w:val="20"/>
          <w:szCs w:val="24"/>
        </w:rPr>
      </w:pPr>
      <w:r>
        <w:rPr>
          <w:rFonts w:ascii="Times New Roman" w:hAnsi="Times New Roman" w:cs="Times New Roman"/>
          <w:sz w:val="20"/>
          <w:szCs w:val="24"/>
        </w:rPr>
        <w:t>Graf 14: vyhodnocení otázky B6</w:t>
      </w:r>
    </w:p>
    <w:p w:rsidR="00867C7D" w:rsidRDefault="00867C7D" w:rsidP="003309DC">
      <w:pPr>
        <w:spacing w:line="360" w:lineRule="auto"/>
        <w:jc w:val="both"/>
        <w:rPr>
          <w:rFonts w:ascii="Times New Roman" w:hAnsi="Times New Roman" w:cs="Times New Roman"/>
          <w:sz w:val="20"/>
          <w:szCs w:val="24"/>
        </w:rPr>
      </w:pPr>
    </w:p>
    <w:p w:rsidR="00867C7D" w:rsidRPr="00170559" w:rsidRDefault="00867C7D" w:rsidP="003309DC">
      <w:pPr>
        <w:spacing w:line="360" w:lineRule="auto"/>
        <w:ind w:firstLine="708"/>
        <w:jc w:val="both"/>
        <w:rPr>
          <w:rFonts w:ascii="Times New Roman" w:hAnsi="Times New Roman" w:cs="Times New Roman"/>
          <w:sz w:val="24"/>
          <w:szCs w:val="24"/>
        </w:rPr>
      </w:pPr>
      <w:r w:rsidRPr="00170559">
        <w:rPr>
          <w:rFonts w:ascii="Times New Roman" w:hAnsi="Times New Roman" w:cs="Times New Roman"/>
          <w:sz w:val="24"/>
          <w:szCs w:val="24"/>
        </w:rPr>
        <w:t xml:space="preserve">82% respondentů zvolilo možnost „ANO“, zbylých 18% respondentů </w:t>
      </w:r>
      <w:r w:rsidR="00B25F20">
        <w:rPr>
          <w:rFonts w:ascii="Times New Roman" w:hAnsi="Times New Roman" w:cs="Times New Roman"/>
          <w:sz w:val="24"/>
          <w:szCs w:val="24"/>
        </w:rPr>
        <w:t xml:space="preserve">zvolilo </w:t>
      </w:r>
      <w:r w:rsidRPr="00170559">
        <w:rPr>
          <w:rFonts w:ascii="Times New Roman" w:hAnsi="Times New Roman" w:cs="Times New Roman"/>
          <w:sz w:val="24"/>
          <w:szCs w:val="24"/>
        </w:rPr>
        <w:t>odpověď „NE“.</w:t>
      </w:r>
    </w:p>
    <w:p w:rsidR="00867C7D" w:rsidRDefault="00867C7D" w:rsidP="003309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Ze zjištěných odpovědí plyne, že velká většina poradenských zařízení spolupracuje s pediatry. </w:t>
      </w:r>
    </w:p>
    <w:p w:rsidR="00867C7D" w:rsidRDefault="00867C7D" w:rsidP="003309DC">
      <w:pPr>
        <w:spacing w:line="360" w:lineRule="auto"/>
        <w:jc w:val="both"/>
        <w:rPr>
          <w:rFonts w:ascii="Times New Roman" w:hAnsi="Times New Roman" w:cs="Times New Roman"/>
          <w:sz w:val="24"/>
          <w:szCs w:val="24"/>
        </w:rPr>
      </w:pPr>
      <w:r w:rsidRPr="00F376CF">
        <w:rPr>
          <w:rFonts w:ascii="Times New Roman" w:hAnsi="Times New Roman" w:cs="Times New Roman"/>
          <w:sz w:val="24"/>
          <w:szCs w:val="24"/>
        </w:rPr>
        <w:t>K této otázce byly v některých případech připojeny komentáře respondentů jako například: „</w:t>
      </w:r>
      <w:r w:rsidRPr="00F376CF">
        <w:rPr>
          <w:rFonts w:ascii="Times New Roman" w:hAnsi="Times New Roman" w:cs="Times New Roman"/>
          <w:i/>
          <w:sz w:val="24"/>
          <w:szCs w:val="24"/>
        </w:rPr>
        <w:t>spolupráce probíhá, ale jen zřídka</w:t>
      </w:r>
      <w:r w:rsidRPr="00F376CF">
        <w:rPr>
          <w:rFonts w:ascii="Times New Roman" w:hAnsi="Times New Roman" w:cs="Times New Roman"/>
          <w:sz w:val="24"/>
          <w:szCs w:val="24"/>
        </w:rPr>
        <w:t>“, „</w:t>
      </w:r>
      <w:r w:rsidRPr="00F376CF">
        <w:rPr>
          <w:rFonts w:ascii="Times New Roman" w:hAnsi="Times New Roman" w:cs="Times New Roman"/>
          <w:i/>
          <w:sz w:val="24"/>
          <w:szCs w:val="24"/>
        </w:rPr>
        <w:t>spolupracujeme, ale málo“,</w:t>
      </w:r>
      <w:r>
        <w:rPr>
          <w:rFonts w:ascii="Times New Roman" w:hAnsi="Times New Roman" w:cs="Times New Roman"/>
          <w:sz w:val="24"/>
          <w:szCs w:val="24"/>
        </w:rPr>
        <w:t xml:space="preserve"> </w:t>
      </w:r>
      <w:r w:rsidRPr="00F376CF">
        <w:rPr>
          <w:rFonts w:ascii="Times New Roman" w:hAnsi="Times New Roman" w:cs="Times New Roman"/>
          <w:i/>
          <w:sz w:val="24"/>
          <w:szCs w:val="24"/>
        </w:rPr>
        <w:t>„jen někdy“</w:t>
      </w:r>
      <w:r>
        <w:rPr>
          <w:rFonts w:ascii="Times New Roman" w:hAnsi="Times New Roman" w:cs="Times New Roman"/>
          <w:i/>
          <w:sz w:val="24"/>
          <w:szCs w:val="24"/>
        </w:rPr>
        <w:t xml:space="preserve">, </w:t>
      </w:r>
      <w:r w:rsidRPr="00F376CF">
        <w:rPr>
          <w:rFonts w:ascii="Times New Roman" w:hAnsi="Times New Roman" w:cs="Times New Roman"/>
          <w:sz w:val="24"/>
          <w:szCs w:val="24"/>
        </w:rPr>
        <w:t>atp.</w:t>
      </w:r>
    </w:p>
    <w:p w:rsidR="00867C7D" w:rsidRPr="00170559" w:rsidRDefault="00867C7D" w:rsidP="003309DC">
      <w:pPr>
        <w:spacing w:line="360" w:lineRule="auto"/>
        <w:jc w:val="both"/>
        <w:rPr>
          <w:rFonts w:ascii="Times New Roman" w:hAnsi="Times New Roman" w:cs="Times New Roman"/>
          <w:sz w:val="24"/>
          <w:szCs w:val="24"/>
        </w:rPr>
      </w:pPr>
    </w:p>
    <w:p w:rsidR="00867C7D" w:rsidRPr="003314B8" w:rsidRDefault="00867C7D" w:rsidP="003309DC">
      <w:pPr>
        <w:spacing w:line="360" w:lineRule="auto"/>
        <w:jc w:val="both"/>
        <w:rPr>
          <w:rFonts w:ascii="Times New Roman" w:hAnsi="Times New Roman" w:cs="Times New Roman"/>
          <w:sz w:val="24"/>
          <w:szCs w:val="24"/>
        </w:rPr>
      </w:pPr>
      <w:r w:rsidRPr="003314B8">
        <w:rPr>
          <w:rFonts w:ascii="Times New Roman" w:hAnsi="Times New Roman" w:cs="Times New Roman"/>
          <w:b/>
          <w:sz w:val="24"/>
          <w:szCs w:val="24"/>
        </w:rPr>
        <w:t>Otázka B7:</w:t>
      </w:r>
      <w:r w:rsidRPr="003314B8">
        <w:rPr>
          <w:rFonts w:ascii="Times New Roman" w:hAnsi="Times New Roman" w:cs="Times New Roman"/>
          <w:sz w:val="24"/>
          <w:szCs w:val="24"/>
        </w:rPr>
        <w:t xml:space="preserve"> Forma spolupráce mezi poradenskými zařízeními a pediatry. (N2)</w:t>
      </w:r>
    </w:p>
    <w:p w:rsidR="00867C7D" w:rsidRPr="003314B8" w:rsidRDefault="00867C7D" w:rsidP="003309DC">
      <w:pPr>
        <w:spacing w:line="360" w:lineRule="auto"/>
        <w:ind w:firstLine="708"/>
        <w:jc w:val="both"/>
        <w:rPr>
          <w:rFonts w:ascii="Times New Roman" w:eastAsia="Calibri" w:hAnsi="Times New Roman" w:cs="Times New Roman"/>
          <w:sz w:val="24"/>
          <w:szCs w:val="24"/>
        </w:rPr>
      </w:pPr>
      <w:r w:rsidRPr="003314B8">
        <w:rPr>
          <w:rFonts w:ascii="Times New Roman" w:eastAsia="Calibri" w:hAnsi="Times New Roman" w:cs="Times New Roman"/>
          <w:sz w:val="24"/>
          <w:szCs w:val="24"/>
        </w:rPr>
        <w:t>U této otázky mohli respondenti opět zvolit více nabízených možností.</w:t>
      </w:r>
    </w:p>
    <w:p w:rsidR="00867C7D" w:rsidRDefault="00867C7D" w:rsidP="00867C7D">
      <w:pPr>
        <w:spacing w:line="360" w:lineRule="auto"/>
        <w:jc w:val="both"/>
        <w:rPr>
          <w:rFonts w:ascii="Times New Roman" w:hAnsi="Times New Roman" w:cs="Times New Roman"/>
          <w:sz w:val="24"/>
          <w:szCs w:val="24"/>
        </w:rPr>
      </w:pPr>
    </w:p>
    <w:p w:rsidR="00867C7D" w:rsidRDefault="00867C7D" w:rsidP="00816969">
      <w:pPr>
        <w:spacing w:line="360" w:lineRule="auto"/>
        <w:jc w:val="center"/>
        <w:rPr>
          <w:rFonts w:ascii="Times New Roman" w:hAnsi="Times New Roman" w:cs="Times New Roman"/>
          <w:sz w:val="28"/>
          <w:szCs w:val="24"/>
        </w:rPr>
      </w:pPr>
      <w:r>
        <w:rPr>
          <w:rFonts w:ascii="Times New Roman" w:hAnsi="Times New Roman" w:cs="Times New Roman"/>
          <w:noProof/>
          <w:sz w:val="28"/>
          <w:szCs w:val="24"/>
          <w:lang w:eastAsia="cs-CZ"/>
        </w:rPr>
        <w:drawing>
          <wp:inline distT="0" distB="0" distL="0" distR="0">
            <wp:extent cx="3448050" cy="2009775"/>
            <wp:effectExtent l="19050" t="0" r="1905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67C7D" w:rsidRDefault="00867C7D" w:rsidP="00816969">
      <w:pPr>
        <w:spacing w:line="360" w:lineRule="auto"/>
        <w:jc w:val="center"/>
        <w:rPr>
          <w:rFonts w:ascii="Times New Roman" w:hAnsi="Times New Roman" w:cs="Times New Roman"/>
          <w:sz w:val="20"/>
          <w:szCs w:val="24"/>
        </w:rPr>
      </w:pPr>
      <w:r>
        <w:rPr>
          <w:rFonts w:ascii="Times New Roman" w:hAnsi="Times New Roman" w:cs="Times New Roman"/>
          <w:sz w:val="20"/>
          <w:szCs w:val="24"/>
        </w:rPr>
        <w:t xml:space="preserve">Graf 15: vyhodnocení otázky </w:t>
      </w:r>
      <w:r w:rsidRPr="00692AF8">
        <w:rPr>
          <w:rFonts w:ascii="Times New Roman" w:hAnsi="Times New Roman" w:cs="Times New Roman"/>
          <w:sz w:val="20"/>
          <w:szCs w:val="24"/>
        </w:rPr>
        <w:t>B</w:t>
      </w:r>
      <w:r>
        <w:rPr>
          <w:rFonts w:ascii="Times New Roman" w:hAnsi="Times New Roman" w:cs="Times New Roman"/>
          <w:sz w:val="20"/>
          <w:szCs w:val="24"/>
        </w:rPr>
        <w:t>7</w:t>
      </w:r>
    </w:p>
    <w:p w:rsidR="00816969" w:rsidRDefault="00816969" w:rsidP="00867C7D">
      <w:pPr>
        <w:spacing w:line="360" w:lineRule="auto"/>
        <w:jc w:val="both"/>
        <w:rPr>
          <w:rFonts w:ascii="Times New Roman" w:hAnsi="Times New Roman" w:cs="Times New Roman"/>
          <w:sz w:val="20"/>
          <w:szCs w:val="24"/>
        </w:rPr>
      </w:pP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Písemnou formu spolupráce s pediatry používá 52% respondentů. Telefonicky spolupracuje 66% respondentů a osobní kontakt využívá 18% respondentů.</w:t>
      </w:r>
    </w:p>
    <w:p w:rsidR="00867C7D" w:rsidRPr="00DC6547"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K osobnímu kontaktu mezi poradenským zařízením a pediatrem, při diagnostice mentálního postižení, dochází jen v málo případech. Častěji se tedy přiklánějí k formě písemné či využívají telefonický kontakt.</w:t>
      </w:r>
    </w:p>
    <w:p w:rsidR="00867C7D" w:rsidRPr="003309DC" w:rsidRDefault="00867C7D" w:rsidP="00867C7D">
      <w:pPr>
        <w:spacing w:line="360" w:lineRule="auto"/>
        <w:jc w:val="both"/>
        <w:rPr>
          <w:rFonts w:ascii="Times New Roman" w:hAnsi="Times New Roman" w:cs="Times New Roman"/>
          <w:sz w:val="24"/>
          <w:szCs w:val="24"/>
        </w:rPr>
      </w:pPr>
    </w:p>
    <w:p w:rsidR="00867C7D" w:rsidRPr="003309DC" w:rsidRDefault="00867C7D" w:rsidP="00867C7D">
      <w:pPr>
        <w:spacing w:line="360" w:lineRule="auto"/>
        <w:jc w:val="both"/>
        <w:rPr>
          <w:rFonts w:ascii="Times New Roman" w:eastAsia="Calibri" w:hAnsi="Times New Roman" w:cs="Times New Roman"/>
          <w:sz w:val="24"/>
          <w:szCs w:val="24"/>
        </w:rPr>
      </w:pPr>
      <w:r w:rsidRPr="003309DC">
        <w:rPr>
          <w:rFonts w:ascii="Times New Roman" w:hAnsi="Times New Roman" w:cs="Times New Roman"/>
          <w:b/>
          <w:sz w:val="24"/>
          <w:szCs w:val="24"/>
        </w:rPr>
        <w:t>Otázka B8:</w:t>
      </w:r>
      <w:r w:rsidRPr="003309DC">
        <w:rPr>
          <w:rFonts w:ascii="Times New Roman" w:hAnsi="Times New Roman" w:cs="Times New Roman"/>
          <w:sz w:val="24"/>
          <w:szCs w:val="24"/>
        </w:rPr>
        <w:t xml:space="preserve"> </w:t>
      </w:r>
      <w:r w:rsidRPr="003309DC">
        <w:rPr>
          <w:rFonts w:ascii="Times New Roman" w:eastAsia="Calibri" w:hAnsi="Times New Roman" w:cs="Times New Roman"/>
          <w:sz w:val="24"/>
          <w:szCs w:val="24"/>
        </w:rPr>
        <w:t>Kdo častěji iniciuje navázání kontaktu a spolupráce mezi poradenskými zařízeními a pediatry. (N2)</w:t>
      </w:r>
    </w:p>
    <w:p w:rsidR="00867C7D" w:rsidRDefault="00867C7D" w:rsidP="00816969">
      <w:pPr>
        <w:spacing w:line="360" w:lineRule="auto"/>
        <w:jc w:val="center"/>
        <w:rPr>
          <w:rFonts w:ascii="Times New Roman" w:eastAsia="Calibri" w:hAnsi="Times New Roman" w:cs="Times New Roman"/>
        </w:rPr>
      </w:pPr>
      <w:r>
        <w:rPr>
          <w:rFonts w:ascii="Times New Roman" w:eastAsia="Calibri" w:hAnsi="Times New Roman" w:cs="Times New Roman"/>
          <w:noProof/>
          <w:lang w:eastAsia="cs-CZ"/>
        </w:rPr>
        <w:drawing>
          <wp:inline distT="0" distB="0" distL="0" distR="0">
            <wp:extent cx="3333750" cy="1924050"/>
            <wp:effectExtent l="19050" t="0" r="19050"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67C7D" w:rsidRDefault="00867C7D" w:rsidP="00816969">
      <w:pPr>
        <w:spacing w:line="360" w:lineRule="auto"/>
        <w:jc w:val="center"/>
        <w:rPr>
          <w:rFonts w:ascii="Times New Roman" w:eastAsia="Calibri" w:hAnsi="Times New Roman" w:cs="Times New Roman"/>
          <w:sz w:val="20"/>
        </w:rPr>
      </w:pPr>
      <w:r>
        <w:rPr>
          <w:rFonts w:ascii="Times New Roman" w:eastAsia="Calibri" w:hAnsi="Times New Roman" w:cs="Times New Roman"/>
          <w:sz w:val="20"/>
        </w:rPr>
        <w:t>Graf 16: vyhodnocení otázky B8</w:t>
      </w:r>
    </w:p>
    <w:p w:rsidR="00B25F20" w:rsidRDefault="00B25F20" w:rsidP="00816969">
      <w:pPr>
        <w:spacing w:line="360" w:lineRule="auto"/>
        <w:jc w:val="center"/>
        <w:rPr>
          <w:rFonts w:ascii="Times New Roman" w:eastAsia="Calibri" w:hAnsi="Times New Roman" w:cs="Times New Roman"/>
          <w:sz w:val="20"/>
        </w:rPr>
      </w:pP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Možnost, že navázání kontaktu mezi</w:t>
      </w:r>
      <w:r w:rsidRPr="00D043B2">
        <w:rPr>
          <w:rFonts w:ascii="Times New Roman" w:hAnsi="Times New Roman" w:cs="Times New Roman"/>
          <w:sz w:val="24"/>
          <w:szCs w:val="24"/>
        </w:rPr>
        <w:t> </w:t>
      </w:r>
      <w:r>
        <w:rPr>
          <w:rFonts w:ascii="Times New Roman" w:hAnsi="Times New Roman" w:cs="Times New Roman"/>
          <w:sz w:val="24"/>
          <w:szCs w:val="24"/>
        </w:rPr>
        <w:t>pediatry</w:t>
      </w:r>
      <w:r w:rsidRPr="00D043B2">
        <w:rPr>
          <w:rFonts w:ascii="Times New Roman" w:hAnsi="Times New Roman" w:cs="Times New Roman"/>
          <w:sz w:val="24"/>
          <w:szCs w:val="24"/>
        </w:rPr>
        <w:t xml:space="preserve"> </w:t>
      </w:r>
      <w:r>
        <w:rPr>
          <w:rFonts w:ascii="Times New Roman" w:hAnsi="Times New Roman" w:cs="Times New Roman"/>
          <w:sz w:val="24"/>
          <w:szCs w:val="24"/>
        </w:rPr>
        <w:t>a poradenským zařízením iniciuje</w:t>
      </w:r>
      <w:r w:rsidRPr="00D043B2">
        <w:rPr>
          <w:rFonts w:ascii="Times New Roman" w:hAnsi="Times New Roman" w:cs="Times New Roman"/>
          <w:sz w:val="24"/>
          <w:szCs w:val="24"/>
        </w:rPr>
        <w:t xml:space="preserve"> pediatr</w:t>
      </w:r>
      <w:r>
        <w:rPr>
          <w:rFonts w:ascii="Times New Roman" w:hAnsi="Times New Roman" w:cs="Times New Roman"/>
          <w:sz w:val="24"/>
          <w:szCs w:val="24"/>
        </w:rPr>
        <w:t>, uvedlo 42%</w:t>
      </w:r>
      <w:r w:rsidRPr="00D043B2">
        <w:rPr>
          <w:rFonts w:ascii="Times New Roman" w:hAnsi="Times New Roman" w:cs="Times New Roman"/>
          <w:sz w:val="24"/>
          <w:szCs w:val="24"/>
        </w:rPr>
        <w:t xml:space="preserve"> respondent</w:t>
      </w:r>
      <w:r>
        <w:rPr>
          <w:rFonts w:ascii="Times New Roman" w:hAnsi="Times New Roman" w:cs="Times New Roman"/>
          <w:sz w:val="24"/>
          <w:szCs w:val="24"/>
        </w:rPr>
        <w:t>ů</w:t>
      </w:r>
      <w:r w:rsidRPr="00D043B2">
        <w:rPr>
          <w:rFonts w:ascii="Times New Roman" w:hAnsi="Times New Roman" w:cs="Times New Roman"/>
          <w:sz w:val="24"/>
          <w:szCs w:val="24"/>
        </w:rPr>
        <w:t xml:space="preserve">. </w:t>
      </w:r>
      <w:r>
        <w:rPr>
          <w:rFonts w:ascii="Times New Roman" w:hAnsi="Times New Roman" w:cs="Times New Roman"/>
          <w:sz w:val="24"/>
          <w:szCs w:val="24"/>
        </w:rPr>
        <w:t xml:space="preserve">Dalších </w:t>
      </w:r>
      <w:proofErr w:type="gramStart"/>
      <w:r>
        <w:rPr>
          <w:rFonts w:ascii="Times New Roman" w:hAnsi="Times New Roman" w:cs="Times New Roman"/>
          <w:sz w:val="24"/>
          <w:szCs w:val="24"/>
        </w:rPr>
        <w:t>40</w:t>
      </w:r>
      <w:r w:rsidRPr="00D043B2">
        <w:rPr>
          <w:rFonts w:ascii="Times New Roman" w:hAnsi="Times New Roman" w:cs="Times New Roman"/>
          <w:sz w:val="24"/>
          <w:szCs w:val="24"/>
        </w:rPr>
        <w:t>%</w:t>
      </w:r>
      <w:proofErr w:type="gramEnd"/>
      <w:r w:rsidRPr="00D043B2">
        <w:rPr>
          <w:rFonts w:ascii="Times New Roman" w:hAnsi="Times New Roman" w:cs="Times New Roman"/>
          <w:sz w:val="24"/>
          <w:szCs w:val="24"/>
        </w:rPr>
        <w:t xml:space="preserve"> respond</w:t>
      </w:r>
      <w:r>
        <w:rPr>
          <w:rFonts w:ascii="Times New Roman" w:hAnsi="Times New Roman" w:cs="Times New Roman"/>
          <w:sz w:val="24"/>
          <w:szCs w:val="24"/>
        </w:rPr>
        <w:t xml:space="preserve">entů </w:t>
      </w:r>
      <w:r w:rsidR="00CF2485">
        <w:rPr>
          <w:rFonts w:ascii="Times New Roman" w:hAnsi="Times New Roman" w:cs="Times New Roman"/>
          <w:sz w:val="24"/>
          <w:szCs w:val="24"/>
        </w:rPr>
        <w:t xml:space="preserve">uvedlo </w:t>
      </w:r>
      <w:r>
        <w:rPr>
          <w:rFonts w:ascii="Times New Roman" w:hAnsi="Times New Roman" w:cs="Times New Roman"/>
          <w:sz w:val="24"/>
          <w:szCs w:val="24"/>
        </w:rPr>
        <w:t>rovnocennou iniciativu. A 18</w:t>
      </w:r>
      <w:r w:rsidRPr="00D043B2">
        <w:rPr>
          <w:rFonts w:ascii="Times New Roman" w:hAnsi="Times New Roman" w:cs="Times New Roman"/>
          <w:sz w:val="24"/>
          <w:szCs w:val="24"/>
        </w:rPr>
        <w:t>% respondentů</w:t>
      </w:r>
      <w:r>
        <w:rPr>
          <w:rFonts w:ascii="Times New Roman" w:hAnsi="Times New Roman" w:cs="Times New Roman"/>
          <w:sz w:val="24"/>
          <w:szCs w:val="24"/>
        </w:rPr>
        <w:t xml:space="preserve"> uvedlo, že spolupráci navazují oni, tedy </w:t>
      </w:r>
      <w:r w:rsidRPr="00D043B2">
        <w:rPr>
          <w:rFonts w:ascii="Times New Roman" w:hAnsi="Times New Roman" w:cs="Times New Roman"/>
          <w:sz w:val="24"/>
          <w:szCs w:val="24"/>
        </w:rPr>
        <w:t xml:space="preserve">poradenské zařízení. </w:t>
      </w:r>
    </w:p>
    <w:p w:rsidR="00867C7D" w:rsidRDefault="00867C7D" w:rsidP="00867C7D">
      <w:pPr>
        <w:spacing w:line="360" w:lineRule="auto"/>
        <w:jc w:val="both"/>
        <w:rPr>
          <w:rFonts w:ascii="Times New Roman" w:eastAsia="Calibri" w:hAnsi="Times New Roman" w:cs="Times New Roman"/>
          <w:sz w:val="20"/>
        </w:rPr>
      </w:pPr>
      <w:r>
        <w:rPr>
          <w:rFonts w:ascii="Times New Roman" w:eastAsia="Calibri" w:hAnsi="Times New Roman" w:cs="Times New Roman"/>
          <w:sz w:val="20"/>
        </w:rPr>
        <w:tab/>
      </w:r>
      <w:r w:rsidRPr="00FC3687">
        <w:rPr>
          <w:rFonts w:ascii="Times New Roman" w:eastAsia="Calibri" w:hAnsi="Times New Roman" w:cs="Times New Roman"/>
          <w:sz w:val="24"/>
        </w:rPr>
        <w:t>Ze zjištěných výsledků plyne, že pedia</w:t>
      </w:r>
      <w:r>
        <w:rPr>
          <w:rFonts w:ascii="Times New Roman" w:eastAsia="Calibri" w:hAnsi="Times New Roman" w:cs="Times New Roman"/>
          <w:sz w:val="24"/>
        </w:rPr>
        <w:t>tr je iniciativnějším článkem při</w:t>
      </w:r>
      <w:r w:rsidRPr="00FC3687">
        <w:rPr>
          <w:rFonts w:ascii="Times New Roman" w:eastAsia="Calibri" w:hAnsi="Times New Roman" w:cs="Times New Roman"/>
          <w:sz w:val="24"/>
        </w:rPr>
        <w:t xml:space="preserve"> spolupráci. </w:t>
      </w:r>
    </w:p>
    <w:p w:rsidR="00867C7D" w:rsidRPr="003309DC" w:rsidRDefault="00867C7D" w:rsidP="00867C7D">
      <w:pPr>
        <w:spacing w:line="360" w:lineRule="auto"/>
        <w:jc w:val="both"/>
        <w:rPr>
          <w:rFonts w:ascii="Times New Roman" w:eastAsia="Calibri" w:hAnsi="Times New Roman" w:cs="Times New Roman"/>
          <w:b/>
          <w:sz w:val="24"/>
          <w:szCs w:val="24"/>
        </w:rPr>
      </w:pPr>
    </w:p>
    <w:p w:rsidR="00B25F20" w:rsidRPr="003309DC" w:rsidRDefault="00867C7D" w:rsidP="00867C7D">
      <w:pPr>
        <w:spacing w:line="360" w:lineRule="auto"/>
        <w:jc w:val="both"/>
        <w:rPr>
          <w:rFonts w:ascii="Times New Roman" w:eastAsia="Calibri" w:hAnsi="Times New Roman" w:cs="Times New Roman"/>
          <w:sz w:val="24"/>
          <w:szCs w:val="24"/>
        </w:rPr>
      </w:pPr>
      <w:r w:rsidRPr="003309DC">
        <w:rPr>
          <w:rFonts w:ascii="Times New Roman" w:eastAsia="Calibri" w:hAnsi="Times New Roman" w:cs="Times New Roman"/>
          <w:b/>
          <w:sz w:val="24"/>
          <w:szCs w:val="24"/>
        </w:rPr>
        <w:t>Otázka B9:</w:t>
      </w:r>
      <w:r w:rsidRPr="003309DC">
        <w:rPr>
          <w:rFonts w:ascii="Times New Roman" w:eastAsia="Calibri" w:hAnsi="Times New Roman" w:cs="Times New Roman"/>
          <w:sz w:val="24"/>
          <w:szCs w:val="24"/>
        </w:rPr>
        <w:t xml:space="preserve"> Funguje mezi Vámi a pediatry zpětná vazba (další spolupráce) při řešení jednotlivých případů? (N2)</w:t>
      </w:r>
    </w:p>
    <w:p w:rsidR="00867C7D" w:rsidRDefault="00867C7D" w:rsidP="00816969">
      <w:pPr>
        <w:spacing w:line="360" w:lineRule="auto"/>
        <w:jc w:val="center"/>
        <w:rPr>
          <w:rFonts w:ascii="Times New Roman" w:hAnsi="Times New Roman" w:cs="Times New Roman"/>
          <w:sz w:val="28"/>
          <w:szCs w:val="24"/>
        </w:rPr>
      </w:pPr>
      <w:r>
        <w:rPr>
          <w:rFonts w:ascii="Times New Roman" w:hAnsi="Times New Roman" w:cs="Times New Roman"/>
          <w:noProof/>
          <w:sz w:val="28"/>
          <w:szCs w:val="24"/>
          <w:lang w:eastAsia="cs-CZ"/>
        </w:rPr>
        <w:drawing>
          <wp:inline distT="0" distB="0" distL="0" distR="0">
            <wp:extent cx="3056618" cy="1611086"/>
            <wp:effectExtent l="19050" t="0" r="10432" b="8164"/>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67C7D" w:rsidRPr="003309DC" w:rsidRDefault="00867C7D" w:rsidP="003309DC">
      <w:pPr>
        <w:spacing w:line="360" w:lineRule="auto"/>
        <w:jc w:val="center"/>
        <w:rPr>
          <w:rFonts w:ascii="Times New Roman" w:hAnsi="Times New Roman" w:cs="Times New Roman"/>
          <w:sz w:val="28"/>
          <w:szCs w:val="24"/>
        </w:rPr>
      </w:pPr>
      <w:r>
        <w:rPr>
          <w:rFonts w:ascii="Times New Roman" w:hAnsi="Times New Roman" w:cs="Times New Roman"/>
          <w:sz w:val="20"/>
          <w:szCs w:val="24"/>
        </w:rPr>
        <w:t xml:space="preserve">Graf 17: vyhodnocení otázky </w:t>
      </w:r>
      <w:r w:rsidRPr="009327A7">
        <w:rPr>
          <w:rFonts w:ascii="Times New Roman" w:hAnsi="Times New Roman" w:cs="Times New Roman"/>
          <w:sz w:val="20"/>
          <w:szCs w:val="24"/>
        </w:rPr>
        <w:t>B</w:t>
      </w:r>
      <w:r>
        <w:rPr>
          <w:rFonts w:ascii="Times New Roman" w:hAnsi="Times New Roman" w:cs="Times New Roman"/>
          <w:sz w:val="20"/>
          <w:szCs w:val="24"/>
        </w:rPr>
        <w:t>9</w:t>
      </w: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Poradenská zařízení udržují zpětnou vazbu s pediatry při řešení jednotlivých případů v 56%. Zbylých 43% respondentů uvedlo, že další spolupráce s pediatry u jednotlivých případů neprobíhá. </w:t>
      </w:r>
    </w:p>
    <w:p w:rsidR="003309DC" w:rsidRDefault="003309DC" w:rsidP="003309DC">
      <w:pPr>
        <w:spacing w:line="360" w:lineRule="auto"/>
        <w:jc w:val="both"/>
        <w:rPr>
          <w:rFonts w:ascii="Times New Roman" w:hAnsi="Times New Roman" w:cs="Times New Roman"/>
          <w:sz w:val="24"/>
          <w:szCs w:val="24"/>
        </w:rPr>
      </w:pPr>
    </w:p>
    <w:p w:rsidR="00867C7D" w:rsidRDefault="00867C7D" w:rsidP="003309DC">
      <w:pPr>
        <w:spacing w:line="360" w:lineRule="auto"/>
        <w:jc w:val="both"/>
        <w:rPr>
          <w:rFonts w:ascii="Times New Roman" w:hAnsi="Times New Roman" w:cs="Times New Roman"/>
          <w:sz w:val="24"/>
          <w:szCs w:val="24"/>
        </w:rPr>
      </w:pPr>
      <w:r w:rsidRPr="00035999">
        <w:rPr>
          <w:rFonts w:ascii="Times New Roman" w:hAnsi="Times New Roman" w:cs="Times New Roman"/>
          <w:b/>
          <w:sz w:val="24"/>
          <w:szCs w:val="24"/>
        </w:rPr>
        <w:t>Otázka B10:</w:t>
      </w:r>
      <w:r>
        <w:rPr>
          <w:rFonts w:ascii="Times New Roman" w:hAnsi="Times New Roman" w:cs="Times New Roman"/>
          <w:sz w:val="24"/>
          <w:szCs w:val="24"/>
        </w:rPr>
        <w:t xml:space="preserve"> Celková úr</w:t>
      </w:r>
      <w:r w:rsidRPr="00F75779">
        <w:rPr>
          <w:rFonts w:ascii="Times New Roman" w:hAnsi="Times New Roman" w:cs="Times New Roman"/>
          <w:sz w:val="24"/>
          <w:szCs w:val="24"/>
        </w:rPr>
        <w:t xml:space="preserve">oveň spolupráce </w:t>
      </w:r>
      <w:r>
        <w:rPr>
          <w:rFonts w:ascii="Times New Roman" w:hAnsi="Times New Roman" w:cs="Times New Roman"/>
          <w:sz w:val="24"/>
          <w:szCs w:val="24"/>
        </w:rPr>
        <w:t>poradenských zařízení s pediatry. (N2)</w:t>
      </w:r>
    </w:p>
    <w:p w:rsidR="00867C7D" w:rsidRDefault="00867C7D" w:rsidP="00816969">
      <w:pPr>
        <w:spacing w:line="360" w:lineRule="auto"/>
        <w:jc w:val="center"/>
        <w:rPr>
          <w:rFonts w:ascii="Times New Roman" w:hAnsi="Times New Roman" w:cs="Times New Roman"/>
          <w:sz w:val="28"/>
          <w:szCs w:val="24"/>
        </w:rPr>
      </w:pPr>
      <w:r>
        <w:rPr>
          <w:rFonts w:ascii="Times New Roman" w:hAnsi="Times New Roman" w:cs="Times New Roman"/>
          <w:noProof/>
          <w:sz w:val="28"/>
          <w:szCs w:val="24"/>
          <w:lang w:eastAsia="cs-CZ"/>
        </w:rPr>
        <w:drawing>
          <wp:inline distT="0" distB="0" distL="0" distR="0">
            <wp:extent cx="3524250" cy="2324100"/>
            <wp:effectExtent l="19050" t="0" r="19050" b="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67C7D" w:rsidRDefault="00867C7D" w:rsidP="00816969">
      <w:pPr>
        <w:spacing w:line="360" w:lineRule="auto"/>
        <w:jc w:val="center"/>
        <w:rPr>
          <w:rFonts w:ascii="Times New Roman" w:hAnsi="Times New Roman" w:cs="Times New Roman"/>
          <w:sz w:val="20"/>
          <w:szCs w:val="24"/>
        </w:rPr>
      </w:pPr>
      <w:r w:rsidRPr="00E24C52">
        <w:rPr>
          <w:rFonts w:ascii="Times New Roman" w:hAnsi="Times New Roman" w:cs="Times New Roman"/>
          <w:sz w:val="20"/>
          <w:szCs w:val="24"/>
        </w:rPr>
        <w:t xml:space="preserve">Graf 18: vyhodnocení otázky </w:t>
      </w:r>
      <w:r>
        <w:rPr>
          <w:rFonts w:ascii="Times New Roman" w:hAnsi="Times New Roman" w:cs="Times New Roman"/>
          <w:sz w:val="20"/>
          <w:szCs w:val="24"/>
        </w:rPr>
        <w:t>B</w:t>
      </w:r>
      <w:r w:rsidRPr="00E24C52">
        <w:rPr>
          <w:rFonts w:ascii="Times New Roman" w:hAnsi="Times New Roman" w:cs="Times New Roman"/>
          <w:sz w:val="20"/>
          <w:szCs w:val="24"/>
        </w:rPr>
        <w:t>10</w:t>
      </w:r>
    </w:p>
    <w:p w:rsidR="00867C7D" w:rsidRDefault="00867C7D" w:rsidP="00867C7D">
      <w:pPr>
        <w:spacing w:line="360" w:lineRule="auto"/>
        <w:ind w:firstLine="708"/>
        <w:jc w:val="both"/>
        <w:rPr>
          <w:rFonts w:ascii="Times New Roman" w:hAnsi="Times New Roman" w:cs="Times New Roman"/>
          <w:sz w:val="24"/>
          <w:szCs w:val="24"/>
        </w:rPr>
      </w:pPr>
    </w:p>
    <w:p w:rsidR="00867C7D" w:rsidRDefault="00867C7D" w:rsidP="00867C7D">
      <w:pPr>
        <w:spacing w:line="360" w:lineRule="auto"/>
        <w:ind w:firstLine="708"/>
        <w:jc w:val="both"/>
        <w:rPr>
          <w:rFonts w:ascii="Times New Roman" w:hAnsi="Times New Roman" w:cs="Times New Roman"/>
          <w:sz w:val="24"/>
          <w:szCs w:val="24"/>
        </w:rPr>
      </w:pPr>
      <w:r w:rsidRPr="00D043B2">
        <w:rPr>
          <w:rFonts w:ascii="Times New Roman" w:hAnsi="Times New Roman" w:cs="Times New Roman"/>
          <w:sz w:val="24"/>
          <w:szCs w:val="24"/>
        </w:rPr>
        <w:t xml:space="preserve">Celkovou úroveň spolupráce </w:t>
      </w:r>
      <w:r w:rsidR="00CF2485">
        <w:rPr>
          <w:rFonts w:ascii="Times New Roman" w:hAnsi="Times New Roman" w:cs="Times New Roman"/>
          <w:sz w:val="24"/>
          <w:szCs w:val="24"/>
        </w:rPr>
        <w:t>poradenských zařízení</w:t>
      </w:r>
      <w:r>
        <w:rPr>
          <w:rFonts w:ascii="Times New Roman" w:hAnsi="Times New Roman" w:cs="Times New Roman"/>
          <w:sz w:val="24"/>
          <w:szCs w:val="24"/>
        </w:rPr>
        <w:t xml:space="preserve"> </w:t>
      </w:r>
      <w:r w:rsidR="00CF2485">
        <w:rPr>
          <w:rFonts w:ascii="Times New Roman" w:hAnsi="Times New Roman" w:cs="Times New Roman"/>
          <w:sz w:val="24"/>
          <w:szCs w:val="24"/>
        </w:rPr>
        <w:t xml:space="preserve">s pediatry </w:t>
      </w:r>
      <w:r>
        <w:rPr>
          <w:rFonts w:ascii="Times New Roman" w:hAnsi="Times New Roman" w:cs="Times New Roman"/>
          <w:sz w:val="24"/>
          <w:szCs w:val="24"/>
        </w:rPr>
        <w:t>uvádí jako velmi dobrou pouze 8</w:t>
      </w:r>
      <w:r w:rsidRPr="00D043B2">
        <w:rPr>
          <w:rFonts w:ascii="Times New Roman" w:hAnsi="Times New Roman" w:cs="Times New Roman"/>
          <w:sz w:val="24"/>
          <w:szCs w:val="24"/>
        </w:rPr>
        <w:t xml:space="preserve">% respondentů. </w:t>
      </w:r>
      <w:r>
        <w:rPr>
          <w:rFonts w:ascii="Times New Roman" w:hAnsi="Times New Roman" w:cs="Times New Roman"/>
          <w:sz w:val="24"/>
          <w:szCs w:val="24"/>
        </w:rPr>
        <w:t xml:space="preserve">Dalších </w:t>
      </w:r>
      <w:proofErr w:type="gramStart"/>
      <w:r>
        <w:rPr>
          <w:rFonts w:ascii="Times New Roman" w:hAnsi="Times New Roman" w:cs="Times New Roman"/>
          <w:sz w:val="24"/>
          <w:szCs w:val="24"/>
        </w:rPr>
        <w:t>47%</w:t>
      </w:r>
      <w:proofErr w:type="gramEnd"/>
      <w:r>
        <w:rPr>
          <w:rFonts w:ascii="Times New Roman" w:hAnsi="Times New Roman" w:cs="Times New Roman"/>
          <w:sz w:val="24"/>
          <w:szCs w:val="24"/>
        </w:rPr>
        <w:t xml:space="preserve"> respondentů, ji uvádí jako spíše dobrou. 10% respondentů označilo úroveň spolupráce jako spíše špatnou a 8% respondentů jako velmi špatnou. Úroveň spolupráce nedokázalo posoudit až 27% respondentů. (Důvody proč se někteří respondenti nedokážou posoudit úroveň spolupráce, jsou uvedeny v </w:t>
      </w:r>
      <w:r w:rsidRPr="00DF4FBE">
        <w:rPr>
          <w:rFonts w:ascii="Times New Roman" w:hAnsi="Times New Roman" w:cs="Times New Roman"/>
          <w:i/>
          <w:sz w:val="24"/>
          <w:szCs w:val="24"/>
        </w:rPr>
        <w:t>Příloze č. 3</w:t>
      </w:r>
      <w:r>
        <w:rPr>
          <w:rFonts w:ascii="Times New Roman" w:hAnsi="Times New Roman" w:cs="Times New Roman"/>
          <w:sz w:val="24"/>
          <w:szCs w:val="24"/>
        </w:rPr>
        <w:t>)</w:t>
      </w:r>
    </w:p>
    <w:p w:rsidR="003309DC" w:rsidRDefault="00867C7D" w:rsidP="003309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Vzhledem k tomu, že většina respondentů se přiklonila ke kladným možnostem odpovědi, lze úroveň spolupráce mezi poradenskými zařízeními a pediatry považovat za pozitivní. Vzhledem k výskytu ostatních možností a </w:t>
      </w:r>
      <w:r w:rsidR="00CF2485">
        <w:rPr>
          <w:rFonts w:ascii="Times New Roman" w:hAnsi="Times New Roman" w:cs="Times New Roman"/>
          <w:sz w:val="24"/>
          <w:szCs w:val="24"/>
        </w:rPr>
        <w:t xml:space="preserve">s </w:t>
      </w:r>
      <w:r>
        <w:rPr>
          <w:rFonts w:ascii="Times New Roman" w:hAnsi="Times New Roman" w:cs="Times New Roman"/>
          <w:sz w:val="24"/>
          <w:szCs w:val="24"/>
        </w:rPr>
        <w:t xml:space="preserve">přihlédnutím na výpovědi pracovníků poradenských zařízení, lze usuzovat na určitou míru problematiky v této oblasti. </w:t>
      </w:r>
    </w:p>
    <w:p w:rsidR="00867C7D" w:rsidRPr="003309DC" w:rsidRDefault="003309DC" w:rsidP="003309DC">
      <w:pPr>
        <w:rPr>
          <w:rFonts w:ascii="Times New Roman" w:hAnsi="Times New Roman" w:cs="Times New Roman"/>
          <w:sz w:val="24"/>
          <w:szCs w:val="24"/>
        </w:rPr>
      </w:pPr>
      <w:r>
        <w:rPr>
          <w:rFonts w:ascii="Times New Roman" w:hAnsi="Times New Roman" w:cs="Times New Roman"/>
          <w:sz w:val="24"/>
          <w:szCs w:val="24"/>
        </w:rPr>
        <w:br w:type="page"/>
      </w:r>
    </w:p>
    <w:p w:rsidR="00867C7D" w:rsidRPr="00C31868" w:rsidRDefault="00867C7D" w:rsidP="00C31868">
      <w:pPr>
        <w:pStyle w:val="Nadpis2"/>
        <w:spacing w:line="360" w:lineRule="auto"/>
        <w:jc w:val="both"/>
        <w:rPr>
          <w:rFonts w:ascii="Times New Roman" w:hAnsi="Times New Roman" w:cs="Times New Roman"/>
          <w:color w:val="auto"/>
        </w:rPr>
      </w:pPr>
      <w:bookmarkStart w:id="36" w:name="_Toc353940553"/>
      <w:bookmarkStart w:id="37" w:name="_Toc353965463"/>
      <w:r w:rsidRPr="00C31868">
        <w:rPr>
          <w:rFonts w:ascii="Times New Roman" w:hAnsi="Times New Roman" w:cs="Times New Roman"/>
          <w:color w:val="auto"/>
          <w:sz w:val="28"/>
        </w:rPr>
        <w:lastRenderedPageBreak/>
        <w:t>3.4. Závěry šetření</w:t>
      </w:r>
      <w:bookmarkEnd w:id="36"/>
      <w:bookmarkEnd w:id="37"/>
    </w:p>
    <w:p w:rsidR="00867C7D" w:rsidRPr="00FF6F65" w:rsidRDefault="00867C7D" w:rsidP="00867C7D">
      <w:pPr>
        <w:rPr>
          <w:rFonts w:ascii="Times New Roman" w:hAnsi="Times New Roman" w:cs="Times New Roman"/>
        </w:rPr>
      </w:pPr>
    </w:p>
    <w:p w:rsidR="00867C7D" w:rsidRDefault="00867C7D" w:rsidP="00867C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Práce sledovala několik cílů, jejichž záměrem bylo analyzovat míru spolupráce mezi pediatry a poradenskými zařízeními při diagnostice mentálního postižení.  Ve výzkumné části práce jsou vyhodnoceny odpovědi z dotazníků, které byly získány od dvou skupin respondentů – pediatrů a pracovníků poradenských zařízení. </w:t>
      </w:r>
      <w:r w:rsidRPr="00FF6F65">
        <w:rPr>
          <w:rFonts w:ascii="Times New Roman" w:hAnsi="Times New Roman" w:cs="Times New Roman"/>
          <w:sz w:val="24"/>
          <w:szCs w:val="24"/>
        </w:rPr>
        <w:t xml:space="preserve">Pro výzkumné šetření byly </w:t>
      </w:r>
      <w:r>
        <w:rPr>
          <w:rFonts w:ascii="Times New Roman" w:hAnsi="Times New Roman" w:cs="Times New Roman"/>
          <w:sz w:val="24"/>
          <w:szCs w:val="24"/>
        </w:rPr>
        <w:t xml:space="preserve">dále </w:t>
      </w:r>
      <w:r w:rsidRPr="00FF6F65">
        <w:rPr>
          <w:rFonts w:ascii="Times New Roman" w:hAnsi="Times New Roman" w:cs="Times New Roman"/>
          <w:sz w:val="24"/>
          <w:szCs w:val="24"/>
        </w:rPr>
        <w:t>stanoveny čtyři hypotézy, které byly</w:t>
      </w:r>
      <w:r>
        <w:rPr>
          <w:rFonts w:ascii="Times New Roman" w:hAnsi="Times New Roman" w:cs="Times New Roman"/>
          <w:sz w:val="24"/>
          <w:szCs w:val="24"/>
        </w:rPr>
        <w:t xml:space="preserve"> </w:t>
      </w:r>
      <w:r w:rsidRPr="00FF6F65">
        <w:rPr>
          <w:rFonts w:ascii="Times New Roman" w:hAnsi="Times New Roman" w:cs="Times New Roman"/>
          <w:sz w:val="24"/>
          <w:szCs w:val="24"/>
        </w:rPr>
        <w:t xml:space="preserve">ověřovány </w:t>
      </w:r>
      <w:r>
        <w:rPr>
          <w:rFonts w:ascii="Times New Roman" w:hAnsi="Times New Roman" w:cs="Times New Roman"/>
          <w:sz w:val="24"/>
          <w:szCs w:val="24"/>
        </w:rPr>
        <w:t xml:space="preserve">právě </w:t>
      </w:r>
      <w:r w:rsidRPr="00FF6F65">
        <w:rPr>
          <w:rFonts w:ascii="Times New Roman" w:hAnsi="Times New Roman" w:cs="Times New Roman"/>
          <w:sz w:val="24"/>
          <w:szCs w:val="24"/>
        </w:rPr>
        <w:t>pomocí nestandardizovaných dotazníků</w:t>
      </w:r>
      <w:r>
        <w:rPr>
          <w:rFonts w:ascii="Times New Roman" w:hAnsi="Times New Roman" w:cs="Times New Roman"/>
          <w:sz w:val="24"/>
          <w:szCs w:val="24"/>
        </w:rPr>
        <w:t xml:space="preserve">. </w:t>
      </w:r>
    </w:p>
    <w:p w:rsidR="00867C7D" w:rsidRPr="009D6C8C" w:rsidRDefault="00867C7D" w:rsidP="00867C7D">
      <w:pPr>
        <w:spacing w:line="360" w:lineRule="auto"/>
        <w:ind w:firstLine="708"/>
        <w:jc w:val="both"/>
        <w:rPr>
          <w:rFonts w:ascii="Times New Roman" w:hAnsi="Times New Roman" w:cs="Times New Roman"/>
          <w:sz w:val="24"/>
          <w:szCs w:val="24"/>
        </w:rPr>
      </w:pPr>
      <w:r w:rsidRPr="00FF6F65">
        <w:rPr>
          <w:rFonts w:ascii="Times New Roman" w:hAnsi="Times New Roman" w:cs="Times New Roman"/>
          <w:sz w:val="24"/>
        </w:rPr>
        <w:t>Na základě</w:t>
      </w:r>
      <w:r>
        <w:rPr>
          <w:rFonts w:ascii="Times New Roman" w:hAnsi="Times New Roman" w:cs="Times New Roman"/>
          <w:sz w:val="24"/>
        </w:rPr>
        <w:t xml:space="preserve"> vyhodnocení získaných odpovědí, </w:t>
      </w:r>
      <w:r w:rsidRPr="00FF6F65">
        <w:rPr>
          <w:rFonts w:ascii="Times New Roman" w:hAnsi="Times New Roman" w:cs="Times New Roman"/>
          <w:sz w:val="24"/>
        </w:rPr>
        <w:t>lze přistoupit k verifikaci hypotéz.</w:t>
      </w:r>
    </w:p>
    <w:p w:rsidR="00867C7D" w:rsidRPr="00D93CDE" w:rsidRDefault="00867C7D" w:rsidP="00867C7D">
      <w:pPr>
        <w:spacing w:line="360" w:lineRule="auto"/>
        <w:ind w:firstLine="708"/>
        <w:jc w:val="both"/>
        <w:rPr>
          <w:rFonts w:ascii="Times New Roman" w:hAnsi="Times New Roman" w:cs="Times New Roman"/>
          <w:sz w:val="24"/>
          <w:szCs w:val="24"/>
        </w:rPr>
      </w:pPr>
    </w:p>
    <w:p w:rsidR="00867C7D" w:rsidRDefault="00867C7D" w:rsidP="00867C7D">
      <w:pPr>
        <w:spacing w:line="360" w:lineRule="auto"/>
        <w:jc w:val="both"/>
        <w:rPr>
          <w:rFonts w:ascii="Times New Roman" w:hAnsi="Times New Roman" w:cs="Times New Roman"/>
          <w:b/>
          <w:i/>
          <w:sz w:val="24"/>
          <w:szCs w:val="24"/>
        </w:rPr>
      </w:pPr>
      <w:r w:rsidRPr="00AE1D55">
        <w:rPr>
          <w:rFonts w:ascii="Times New Roman" w:hAnsi="Times New Roman" w:cs="Times New Roman"/>
          <w:b/>
          <w:sz w:val="24"/>
          <w:szCs w:val="24"/>
        </w:rPr>
        <w:t>Hypotéza H1:</w:t>
      </w:r>
      <w:r w:rsidRPr="009D6C8C">
        <w:rPr>
          <w:rFonts w:ascii="Times New Roman" w:hAnsi="Times New Roman" w:cs="Times New Roman"/>
          <w:b/>
          <w:i/>
          <w:sz w:val="24"/>
          <w:szCs w:val="24"/>
        </w:rPr>
        <w:t xml:space="preserve"> </w:t>
      </w:r>
      <w:r>
        <w:rPr>
          <w:rFonts w:ascii="Times New Roman" w:hAnsi="Times New Roman" w:cs="Times New Roman"/>
          <w:b/>
          <w:i/>
          <w:sz w:val="24"/>
          <w:szCs w:val="24"/>
        </w:rPr>
        <w:t>Většina pediatrů a poradenských zařízení spolupracuje</w:t>
      </w:r>
      <w:r w:rsidRPr="009D6C8C">
        <w:rPr>
          <w:rFonts w:ascii="Times New Roman" w:hAnsi="Times New Roman" w:cs="Times New Roman"/>
          <w:b/>
          <w:i/>
          <w:sz w:val="24"/>
          <w:szCs w:val="24"/>
        </w:rPr>
        <w:t xml:space="preserve"> při diagnostikování mentálního postižení u dětí. </w:t>
      </w:r>
    </w:p>
    <w:p w:rsidR="00867C7D" w:rsidRDefault="00867C7D" w:rsidP="00867C7D">
      <w:pPr>
        <w:spacing w:line="360" w:lineRule="auto"/>
        <w:jc w:val="both"/>
        <w:rPr>
          <w:rFonts w:ascii="Times New Roman" w:hAnsi="Times New Roman" w:cs="Times New Roman"/>
          <w:sz w:val="24"/>
          <w:szCs w:val="24"/>
        </w:rPr>
      </w:pPr>
      <w:r w:rsidRPr="009D6C8C">
        <w:rPr>
          <w:rFonts w:ascii="Times New Roman" w:hAnsi="Times New Roman" w:cs="Times New Roman"/>
          <w:sz w:val="24"/>
          <w:szCs w:val="24"/>
        </w:rPr>
        <w:t>Pro</w:t>
      </w:r>
      <w:r>
        <w:rPr>
          <w:rFonts w:ascii="Times New Roman" w:hAnsi="Times New Roman" w:cs="Times New Roman"/>
          <w:sz w:val="24"/>
          <w:szCs w:val="24"/>
        </w:rPr>
        <w:t xml:space="preserve"> ověření této hypotézy byly využ</w:t>
      </w:r>
      <w:r w:rsidRPr="009D6C8C">
        <w:rPr>
          <w:rFonts w:ascii="Times New Roman" w:hAnsi="Times New Roman" w:cs="Times New Roman"/>
          <w:sz w:val="24"/>
          <w:szCs w:val="24"/>
        </w:rPr>
        <w:t xml:space="preserve">ity výsledky šetření z dotazníku </w:t>
      </w:r>
      <w:r>
        <w:rPr>
          <w:rFonts w:ascii="Times New Roman" w:hAnsi="Times New Roman" w:cs="Times New Roman"/>
          <w:sz w:val="24"/>
          <w:szCs w:val="24"/>
        </w:rPr>
        <w:t xml:space="preserve">jak </w:t>
      </w:r>
      <w:r w:rsidRPr="009D6C8C">
        <w:rPr>
          <w:rFonts w:ascii="Times New Roman" w:hAnsi="Times New Roman" w:cs="Times New Roman"/>
          <w:sz w:val="24"/>
          <w:szCs w:val="24"/>
        </w:rPr>
        <w:t>pro</w:t>
      </w:r>
      <w:r>
        <w:rPr>
          <w:rFonts w:ascii="Times New Roman" w:hAnsi="Times New Roman" w:cs="Times New Roman"/>
          <w:sz w:val="24"/>
          <w:szCs w:val="24"/>
        </w:rPr>
        <w:t xml:space="preserve"> pediatry, tak pro pracovníky poradenských zařízení. </w:t>
      </w:r>
    </w:p>
    <w:p w:rsidR="00867C7D" w:rsidRDefault="00867C7D" w:rsidP="00867C7D">
      <w:pPr>
        <w:spacing w:line="360" w:lineRule="auto"/>
        <w:jc w:val="both"/>
        <w:rPr>
          <w:rFonts w:ascii="Times New Roman" w:hAnsi="Times New Roman" w:cs="Times New Roman"/>
          <w:sz w:val="24"/>
          <w:szCs w:val="24"/>
        </w:rPr>
      </w:pPr>
      <w:r>
        <w:rPr>
          <w:rFonts w:ascii="Times New Roman" w:hAnsi="Times New Roman" w:cs="Times New Roman"/>
          <w:sz w:val="24"/>
          <w:szCs w:val="24"/>
        </w:rPr>
        <w:t>Výzkumným šetřením bylo zjištěno, že většina pediatrů a poradenský</w:t>
      </w:r>
      <w:r w:rsidR="00CF2485">
        <w:rPr>
          <w:rFonts w:ascii="Times New Roman" w:hAnsi="Times New Roman" w:cs="Times New Roman"/>
          <w:sz w:val="24"/>
          <w:szCs w:val="24"/>
        </w:rPr>
        <w:t>ch</w:t>
      </w:r>
      <w:r>
        <w:rPr>
          <w:rFonts w:ascii="Times New Roman" w:hAnsi="Times New Roman" w:cs="Times New Roman"/>
          <w:sz w:val="24"/>
          <w:szCs w:val="24"/>
        </w:rPr>
        <w:t xml:space="preserve"> zařízení při diagnostice mentálního postižení u dětí</w:t>
      </w:r>
      <w:r w:rsidRPr="00A51E79">
        <w:rPr>
          <w:rFonts w:ascii="Times New Roman" w:hAnsi="Times New Roman" w:cs="Times New Roman"/>
          <w:sz w:val="24"/>
          <w:szCs w:val="24"/>
        </w:rPr>
        <w:t xml:space="preserve"> </w:t>
      </w:r>
      <w:r>
        <w:rPr>
          <w:rFonts w:ascii="Times New Roman" w:hAnsi="Times New Roman" w:cs="Times New Roman"/>
          <w:sz w:val="24"/>
          <w:szCs w:val="24"/>
        </w:rPr>
        <w:t xml:space="preserve">spolupracuje. </w:t>
      </w:r>
    </w:p>
    <w:p w:rsidR="00867C7D" w:rsidRPr="009D6C8C" w:rsidRDefault="00867C7D" w:rsidP="00867C7D">
      <w:pPr>
        <w:rPr>
          <w:rFonts w:ascii="Times New Roman" w:hAnsi="Times New Roman" w:cs="Times New Roman"/>
          <w:b/>
          <w:sz w:val="24"/>
        </w:rPr>
      </w:pPr>
      <w:r w:rsidRPr="009D6C8C">
        <w:rPr>
          <w:rFonts w:ascii="Times New Roman" w:hAnsi="Times New Roman" w:cs="Times New Roman"/>
          <w:b/>
          <w:sz w:val="24"/>
        </w:rPr>
        <w:t>Pro náš vzorek respondentů</w:t>
      </w:r>
      <w:r>
        <w:rPr>
          <w:rFonts w:ascii="Times New Roman" w:hAnsi="Times New Roman" w:cs="Times New Roman"/>
          <w:b/>
          <w:sz w:val="24"/>
        </w:rPr>
        <w:t xml:space="preserve"> byla tato hypotéza potvrzena</w:t>
      </w:r>
      <w:r w:rsidRPr="009D6C8C">
        <w:rPr>
          <w:rFonts w:ascii="Times New Roman" w:hAnsi="Times New Roman" w:cs="Times New Roman"/>
          <w:b/>
          <w:sz w:val="24"/>
        </w:rPr>
        <w:t>.</w:t>
      </w:r>
    </w:p>
    <w:p w:rsidR="00867C7D" w:rsidRPr="00AE1D55" w:rsidRDefault="00867C7D" w:rsidP="00867C7D">
      <w:pPr>
        <w:spacing w:line="360" w:lineRule="auto"/>
        <w:jc w:val="both"/>
        <w:rPr>
          <w:rFonts w:ascii="Times New Roman" w:hAnsi="Times New Roman" w:cs="Times New Roman"/>
          <w:sz w:val="24"/>
          <w:szCs w:val="24"/>
        </w:rPr>
      </w:pPr>
    </w:p>
    <w:p w:rsidR="00867C7D" w:rsidRPr="006E34AD" w:rsidRDefault="00867C7D" w:rsidP="00867C7D">
      <w:pPr>
        <w:spacing w:line="360" w:lineRule="auto"/>
        <w:jc w:val="both"/>
        <w:rPr>
          <w:rFonts w:ascii="Times New Roman" w:hAnsi="Times New Roman" w:cs="Times New Roman"/>
          <w:sz w:val="24"/>
          <w:szCs w:val="24"/>
        </w:rPr>
      </w:pPr>
      <w:r w:rsidRPr="00AE1D55">
        <w:rPr>
          <w:rFonts w:ascii="Times New Roman" w:hAnsi="Times New Roman" w:cs="Times New Roman"/>
          <w:b/>
          <w:sz w:val="24"/>
          <w:szCs w:val="24"/>
        </w:rPr>
        <w:t xml:space="preserve">Hypotéza </w:t>
      </w:r>
      <w:r w:rsidRPr="00A51E79">
        <w:rPr>
          <w:rFonts w:ascii="Times New Roman" w:hAnsi="Times New Roman" w:cs="Times New Roman"/>
          <w:b/>
          <w:i/>
          <w:sz w:val="24"/>
          <w:szCs w:val="24"/>
        </w:rPr>
        <w:t>H2: Na zaostávání ve vývoji dítěte zpravidla jako první upozorňuje pediatr.</w:t>
      </w:r>
    </w:p>
    <w:p w:rsidR="00867C7D" w:rsidRDefault="00867C7D" w:rsidP="00867C7D">
      <w:pPr>
        <w:spacing w:line="360" w:lineRule="auto"/>
        <w:jc w:val="both"/>
        <w:rPr>
          <w:rFonts w:ascii="Times New Roman" w:hAnsi="Times New Roman" w:cs="Times New Roman"/>
          <w:sz w:val="24"/>
          <w:szCs w:val="24"/>
        </w:rPr>
      </w:pPr>
      <w:r w:rsidRPr="009D6C8C">
        <w:rPr>
          <w:rFonts w:ascii="Times New Roman" w:hAnsi="Times New Roman" w:cs="Times New Roman"/>
          <w:sz w:val="24"/>
          <w:szCs w:val="24"/>
        </w:rPr>
        <w:t>Pro</w:t>
      </w:r>
      <w:r>
        <w:rPr>
          <w:rFonts w:ascii="Times New Roman" w:hAnsi="Times New Roman" w:cs="Times New Roman"/>
          <w:sz w:val="24"/>
          <w:szCs w:val="24"/>
        </w:rPr>
        <w:t xml:space="preserve"> ověření této hypotézy byly využ</w:t>
      </w:r>
      <w:r w:rsidRPr="009D6C8C">
        <w:rPr>
          <w:rFonts w:ascii="Times New Roman" w:hAnsi="Times New Roman" w:cs="Times New Roman"/>
          <w:sz w:val="24"/>
          <w:szCs w:val="24"/>
        </w:rPr>
        <w:t>ity výsledky šetření z</w:t>
      </w:r>
      <w:r>
        <w:rPr>
          <w:rFonts w:ascii="Times New Roman" w:hAnsi="Times New Roman" w:cs="Times New Roman"/>
          <w:sz w:val="24"/>
          <w:szCs w:val="24"/>
        </w:rPr>
        <w:t> </w:t>
      </w:r>
      <w:r w:rsidRPr="009D6C8C">
        <w:rPr>
          <w:rFonts w:ascii="Times New Roman" w:hAnsi="Times New Roman" w:cs="Times New Roman"/>
          <w:sz w:val="24"/>
          <w:szCs w:val="24"/>
        </w:rPr>
        <w:t>dotazníku</w:t>
      </w:r>
      <w:r>
        <w:rPr>
          <w:rFonts w:ascii="Times New Roman" w:hAnsi="Times New Roman" w:cs="Times New Roman"/>
          <w:sz w:val="24"/>
          <w:szCs w:val="24"/>
        </w:rPr>
        <w:t xml:space="preserve"> pro pediatry.</w:t>
      </w:r>
    </w:p>
    <w:p w:rsidR="00867C7D" w:rsidRDefault="00867C7D" w:rsidP="00867C7D">
      <w:pPr>
        <w:spacing w:line="360" w:lineRule="auto"/>
        <w:jc w:val="both"/>
        <w:rPr>
          <w:rFonts w:ascii="Times New Roman" w:hAnsi="Times New Roman" w:cs="Times New Roman"/>
          <w:sz w:val="24"/>
          <w:szCs w:val="24"/>
        </w:rPr>
      </w:pPr>
      <w:r>
        <w:rPr>
          <w:rFonts w:ascii="Times New Roman" w:hAnsi="Times New Roman" w:cs="Times New Roman"/>
          <w:sz w:val="24"/>
          <w:szCs w:val="24"/>
        </w:rPr>
        <w:t>Ve výzkumném šetření bylo zjištěno, že ve většině případů jako první upozorňuje na nedostatky ve vývoji dítěte pediatr.</w:t>
      </w:r>
    </w:p>
    <w:p w:rsidR="00867C7D" w:rsidRPr="009D6C8C" w:rsidRDefault="00867C7D" w:rsidP="00867C7D">
      <w:pPr>
        <w:rPr>
          <w:rFonts w:ascii="Times New Roman" w:hAnsi="Times New Roman" w:cs="Times New Roman"/>
          <w:b/>
          <w:sz w:val="24"/>
        </w:rPr>
      </w:pPr>
      <w:r w:rsidRPr="009D6C8C">
        <w:rPr>
          <w:rFonts w:ascii="Times New Roman" w:hAnsi="Times New Roman" w:cs="Times New Roman"/>
          <w:b/>
          <w:sz w:val="24"/>
        </w:rPr>
        <w:t>Pro náš vzorek respondentů</w:t>
      </w:r>
      <w:r>
        <w:rPr>
          <w:rFonts w:ascii="Times New Roman" w:hAnsi="Times New Roman" w:cs="Times New Roman"/>
          <w:b/>
          <w:sz w:val="24"/>
        </w:rPr>
        <w:t xml:space="preserve"> byla tato hypotéza potvrzena</w:t>
      </w:r>
      <w:r w:rsidRPr="009D6C8C">
        <w:rPr>
          <w:rFonts w:ascii="Times New Roman" w:hAnsi="Times New Roman" w:cs="Times New Roman"/>
          <w:b/>
          <w:sz w:val="24"/>
        </w:rPr>
        <w:t>.</w:t>
      </w:r>
    </w:p>
    <w:p w:rsidR="00867C7D" w:rsidRPr="00A51E79" w:rsidRDefault="00867C7D" w:rsidP="00867C7D">
      <w:pPr>
        <w:spacing w:line="360" w:lineRule="auto"/>
        <w:jc w:val="both"/>
        <w:rPr>
          <w:rFonts w:ascii="Times New Roman" w:hAnsi="Times New Roman" w:cs="Times New Roman"/>
          <w:sz w:val="24"/>
          <w:szCs w:val="24"/>
        </w:rPr>
      </w:pPr>
    </w:p>
    <w:p w:rsidR="00867C7D" w:rsidRPr="006E34AD" w:rsidRDefault="00867C7D" w:rsidP="00867C7D">
      <w:pPr>
        <w:spacing w:line="360" w:lineRule="auto"/>
        <w:jc w:val="both"/>
        <w:rPr>
          <w:rFonts w:ascii="Times New Roman" w:hAnsi="Times New Roman" w:cs="Times New Roman"/>
          <w:b/>
          <w:i/>
          <w:sz w:val="24"/>
          <w:szCs w:val="24"/>
        </w:rPr>
      </w:pPr>
      <w:r w:rsidRPr="00AE1D55">
        <w:rPr>
          <w:rFonts w:ascii="Times New Roman" w:hAnsi="Times New Roman" w:cs="Times New Roman"/>
          <w:b/>
          <w:sz w:val="24"/>
          <w:szCs w:val="24"/>
        </w:rPr>
        <w:t>Hypotéza H3:</w:t>
      </w:r>
      <w:r w:rsidRPr="00F9326D">
        <w:rPr>
          <w:rFonts w:ascii="Times New Roman" w:hAnsi="Times New Roman" w:cs="Times New Roman"/>
          <w:sz w:val="24"/>
          <w:szCs w:val="24"/>
        </w:rPr>
        <w:t xml:space="preserve"> </w:t>
      </w:r>
      <w:r w:rsidRPr="006E34AD">
        <w:rPr>
          <w:rFonts w:ascii="Times New Roman" w:hAnsi="Times New Roman" w:cs="Times New Roman"/>
          <w:b/>
          <w:i/>
          <w:sz w:val="24"/>
          <w:szCs w:val="24"/>
        </w:rPr>
        <w:t>Mentální postižení bývá diagnostikováno nejčastěji v předškolním věku.</w:t>
      </w:r>
    </w:p>
    <w:p w:rsidR="00867C7D" w:rsidRDefault="00867C7D" w:rsidP="00867C7D">
      <w:pPr>
        <w:spacing w:line="360" w:lineRule="auto"/>
        <w:jc w:val="both"/>
        <w:rPr>
          <w:rFonts w:ascii="Times New Roman" w:hAnsi="Times New Roman" w:cs="Times New Roman"/>
          <w:sz w:val="24"/>
          <w:szCs w:val="24"/>
        </w:rPr>
      </w:pPr>
      <w:r w:rsidRPr="009D6C8C">
        <w:rPr>
          <w:rFonts w:ascii="Times New Roman" w:hAnsi="Times New Roman" w:cs="Times New Roman"/>
          <w:sz w:val="24"/>
          <w:szCs w:val="24"/>
        </w:rPr>
        <w:t>Pro</w:t>
      </w:r>
      <w:r>
        <w:rPr>
          <w:rFonts w:ascii="Times New Roman" w:hAnsi="Times New Roman" w:cs="Times New Roman"/>
          <w:sz w:val="24"/>
          <w:szCs w:val="24"/>
        </w:rPr>
        <w:t xml:space="preserve"> ověření této hypotézy byly využ</w:t>
      </w:r>
      <w:r w:rsidRPr="009D6C8C">
        <w:rPr>
          <w:rFonts w:ascii="Times New Roman" w:hAnsi="Times New Roman" w:cs="Times New Roman"/>
          <w:sz w:val="24"/>
          <w:szCs w:val="24"/>
        </w:rPr>
        <w:t xml:space="preserve">ity výsledky šetření z dotazníku </w:t>
      </w:r>
      <w:r>
        <w:rPr>
          <w:rFonts w:ascii="Times New Roman" w:hAnsi="Times New Roman" w:cs="Times New Roman"/>
          <w:sz w:val="24"/>
          <w:szCs w:val="24"/>
        </w:rPr>
        <w:t xml:space="preserve">jak </w:t>
      </w:r>
      <w:r w:rsidRPr="009D6C8C">
        <w:rPr>
          <w:rFonts w:ascii="Times New Roman" w:hAnsi="Times New Roman" w:cs="Times New Roman"/>
          <w:sz w:val="24"/>
          <w:szCs w:val="24"/>
        </w:rPr>
        <w:t>pro</w:t>
      </w:r>
      <w:r>
        <w:rPr>
          <w:rFonts w:ascii="Times New Roman" w:hAnsi="Times New Roman" w:cs="Times New Roman"/>
          <w:sz w:val="24"/>
          <w:szCs w:val="24"/>
        </w:rPr>
        <w:t xml:space="preserve"> pediatry, tak pro pracovníky poradenských zařízení. </w:t>
      </w:r>
    </w:p>
    <w:p w:rsidR="00867C7D" w:rsidRDefault="00867C7D" w:rsidP="00867C7D">
      <w:pPr>
        <w:spacing w:line="360" w:lineRule="auto"/>
        <w:jc w:val="both"/>
        <w:rPr>
          <w:rFonts w:ascii="Times New Roman" w:hAnsi="Times New Roman" w:cs="Times New Roman"/>
          <w:sz w:val="24"/>
          <w:szCs w:val="24"/>
        </w:rPr>
      </w:pPr>
      <w:r w:rsidRPr="006E34AD">
        <w:rPr>
          <w:rFonts w:ascii="Times New Roman" w:hAnsi="Times New Roman" w:cs="Times New Roman"/>
          <w:sz w:val="24"/>
          <w:szCs w:val="24"/>
        </w:rPr>
        <w:t>Z výzkumného šetření vyplývá, že</w:t>
      </w:r>
      <w:r>
        <w:rPr>
          <w:rFonts w:ascii="Times New Roman" w:hAnsi="Times New Roman" w:cs="Times New Roman"/>
          <w:sz w:val="24"/>
          <w:szCs w:val="24"/>
        </w:rPr>
        <w:t xml:space="preserve"> z pohledu pediatrů je nejčastěji mentální postižení odhalováno již v raném věku. Naopak z pohledu poradenských zařízení je to spíše až mladší školní věk.</w:t>
      </w:r>
    </w:p>
    <w:p w:rsidR="00CF2485" w:rsidRDefault="00CF2485" w:rsidP="00867C7D">
      <w:pPr>
        <w:spacing w:line="360" w:lineRule="auto"/>
        <w:jc w:val="both"/>
        <w:rPr>
          <w:rFonts w:ascii="Times New Roman" w:hAnsi="Times New Roman" w:cs="Times New Roman"/>
          <w:sz w:val="24"/>
          <w:szCs w:val="24"/>
        </w:rPr>
      </w:pPr>
      <w:r>
        <w:rPr>
          <w:rFonts w:ascii="Times New Roman" w:hAnsi="Times New Roman" w:cs="Times New Roman"/>
          <w:sz w:val="24"/>
          <w:szCs w:val="24"/>
        </w:rPr>
        <w:t>Toto p</w:t>
      </w:r>
      <w:r w:rsidR="00816969">
        <w:rPr>
          <w:rFonts w:ascii="Times New Roman" w:hAnsi="Times New Roman" w:cs="Times New Roman"/>
          <w:sz w:val="24"/>
          <w:szCs w:val="24"/>
        </w:rPr>
        <w:t>řekvapivé zjištění lze zdůvodnit</w:t>
      </w:r>
      <w:r>
        <w:rPr>
          <w:rFonts w:ascii="Times New Roman" w:hAnsi="Times New Roman" w:cs="Times New Roman"/>
          <w:sz w:val="24"/>
          <w:szCs w:val="24"/>
        </w:rPr>
        <w:t xml:space="preserve"> například</w:t>
      </w:r>
      <w:r w:rsidR="00816969">
        <w:rPr>
          <w:rFonts w:ascii="Times New Roman" w:hAnsi="Times New Roman" w:cs="Times New Roman"/>
          <w:sz w:val="24"/>
          <w:szCs w:val="24"/>
        </w:rPr>
        <w:t xml:space="preserve"> tak, </w:t>
      </w:r>
      <w:r>
        <w:rPr>
          <w:rFonts w:ascii="Times New Roman" w:hAnsi="Times New Roman" w:cs="Times New Roman"/>
          <w:sz w:val="24"/>
          <w:szCs w:val="24"/>
        </w:rPr>
        <w:t xml:space="preserve">že </w:t>
      </w:r>
      <w:r w:rsidR="00816969">
        <w:rPr>
          <w:rFonts w:ascii="Times New Roman" w:hAnsi="Times New Roman" w:cs="Times New Roman"/>
          <w:sz w:val="24"/>
          <w:szCs w:val="24"/>
        </w:rPr>
        <w:t xml:space="preserve">ve </w:t>
      </w:r>
      <w:r>
        <w:rPr>
          <w:rFonts w:ascii="Times New Roman" w:hAnsi="Times New Roman" w:cs="Times New Roman"/>
          <w:sz w:val="24"/>
          <w:szCs w:val="24"/>
        </w:rPr>
        <w:t>vý</w:t>
      </w:r>
      <w:r w:rsidR="00816969">
        <w:rPr>
          <w:rFonts w:ascii="Times New Roman" w:hAnsi="Times New Roman" w:cs="Times New Roman"/>
          <w:sz w:val="24"/>
          <w:szCs w:val="24"/>
        </w:rPr>
        <w:t>zkumném</w:t>
      </w:r>
      <w:r>
        <w:rPr>
          <w:rFonts w:ascii="Times New Roman" w:hAnsi="Times New Roman" w:cs="Times New Roman"/>
          <w:sz w:val="24"/>
          <w:szCs w:val="24"/>
        </w:rPr>
        <w:t xml:space="preserve"> šetření</w:t>
      </w:r>
      <w:r w:rsidR="00816969">
        <w:rPr>
          <w:rFonts w:ascii="Times New Roman" w:hAnsi="Times New Roman" w:cs="Times New Roman"/>
          <w:sz w:val="24"/>
          <w:szCs w:val="24"/>
        </w:rPr>
        <w:t xml:space="preserve"> byly z oblasti poradenských zařízení nejvíce zastoupeny pedagogicko-psychologické </w:t>
      </w:r>
      <w:r w:rsidR="00F5090B">
        <w:rPr>
          <w:rFonts w:ascii="Times New Roman" w:hAnsi="Times New Roman" w:cs="Times New Roman"/>
          <w:sz w:val="24"/>
          <w:szCs w:val="24"/>
        </w:rPr>
        <w:lastRenderedPageBreak/>
        <w:t xml:space="preserve">poradny, jejichž péči začínají klienti využívat nejčastěji až v období zahájení školní docházky. </w:t>
      </w:r>
      <w:r w:rsidR="00816969">
        <w:rPr>
          <w:rFonts w:ascii="Times New Roman" w:hAnsi="Times New Roman" w:cs="Times New Roman"/>
          <w:sz w:val="24"/>
          <w:szCs w:val="24"/>
        </w:rPr>
        <w:t xml:space="preserve">Oproti tomu do kompetence pediatrů spadají děti </w:t>
      </w:r>
      <w:r w:rsidR="00F5090B">
        <w:rPr>
          <w:rFonts w:ascii="Times New Roman" w:hAnsi="Times New Roman" w:cs="Times New Roman"/>
          <w:sz w:val="24"/>
          <w:szCs w:val="24"/>
        </w:rPr>
        <w:t xml:space="preserve">již </w:t>
      </w:r>
      <w:r w:rsidR="00816969">
        <w:rPr>
          <w:rFonts w:ascii="Times New Roman" w:hAnsi="Times New Roman" w:cs="Times New Roman"/>
          <w:sz w:val="24"/>
          <w:szCs w:val="24"/>
        </w:rPr>
        <w:t xml:space="preserve">od nejranějšího věku. </w:t>
      </w:r>
    </w:p>
    <w:p w:rsidR="00867C7D" w:rsidRPr="006E34AD" w:rsidRDefault="00867C7D" w:rsidP="00867C7D">
      <w:pPr>
        <w:rPr>
          <w:rFonts w:ascii="Times New Roman" w:hAnsi="Times New Roman" w:cs="Times New Roman"/>
          <w:b/>
        </w:rPr>
      </w:pPr>
      <w:r w:rsidRPr="006E34AD">
        <w:rPr>
          <w:rFonts w:ascii="Times New Roman" w:hAnsi="Times New Roman" w:cs="Times New Roman"/>
          <w:b/>
          <w:sz w:val="24"/>
        </w:rPr>
        <w:t>Tato hypotéza byla falzifikována pro náš vzorek respondentů.</w:t>
      </w:r>
    </w:p>
    <w:p w:rsidR="00867C7D" w:rsidRPr="006E34AD" w:rsidRDefault="00867C7D" w:rsidP="00867C7D">
      <w:pPr>
        <w:spacing w:line="360" w:lineRule="auto"/>
        <w:jc w:val="both"/>
        <w:rPr>
          <w:rFonts w:ascii="Times New Roman" w:hAnsi="Times New Roman" w:cs="Times New Roman"/>
          <w:sz w:val="24"/>
          <w:szCs w:val="24"/>
        </w:rPr>
      </w:pPr>
      <w:r w:rsidRPr="006E34AD">
        <w:rPr>
          <w:rFonts w:ascii="Times New Roman" w:hAnsi="Times New Roman" w:cs="Times New Roman"/>
          <w:sz w:val="24"/>
          <w:szCs w:val="24"/>
        </w:rPr>
        <w:t xml:space="preserve"> </w:t>
      </w:r>
    </w:p>
    <w:p w:rsidR="00867C7D" w:rsidRDefault="00867C7D" w:rsidP="00867C7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Hypotéza H4: </w:t>
      </w:r>
      <w:r w:rsidRPr="006E34AD">
        <w:rPr>
          <w:rFonts w:ascii="Times New Roman" w:hAnsi="Times New Roman" w:cs="Times New Roman"/>
          <w:b/>
          <w:i/>
          <w:sz w:val="24"/>
          <w:szCs w:val="24"/>
        </w:rPr>
        <w:t>Spolupráce pediatrů a poradenských zařízení je problematická.</w:t>
      </w:r>
      <w:r w:rsidRPr="00D453AF">
        <w:rPr>
          <w:rFonts w:ascii="Times New Roman" w:hAnsi="Times New Roman" w:cs="Times New Roman"/>
          <w:sz w:val="24"/>
          <w:szCs w:val="24"/>
        </w:rPr>
        <w:t xml:space="preserve"> </w:t>
      </w:r>
    </w:p>
    <w:p w:rsidR="00867C7D" w:rsidRDefault="00867C7D" w:rsidP="00867C7D">
      <w:pPr>
        <w:spacing w:line="360" w:lineRule="auto"/>
        <w:jc w:val="both"/>
        <w:rPr>
          <w:rFonts w:ascii="Times New Roman" w:hAnsi="Times New Roman" w:cs="Times New Roman"/>
          <w:sz w:val="24"/>
          <w:szCs w:val="24"/>
        </w:rPr>
      </w:pPr>
      <w:r w:rsidRPr="009D6C8C">
        <w:rPr>
          <w:rFonts w:ascii="Times New Roman" w:hAnsi="Times New Roman" w:cs="Times New Roman"/>
          <w:sz w:val="24"/>
          <w:szCs w:val="24"/>
        </w:rPr>
        <w:t>Pro</w:t>
      </w:r>
      <w:r>
        <w:rPr>
          <w:rFonts w:ascii="Times New Roman" w:hAnsi="Times New Roman" w:cs="Times New Roman"/>
          <w:sz w:val="24"/>
          <w:szCs w:val="24"/>
        </w:rPr>
        <w:t xml:space="preserve"> ověření této hypotézy byly využ</w:t>
      </w:r>
      <w:r w:rsidRPr="009D6C8C">
        <w:rPr>
          <w:rFonts w:ascii="Times New Roman" w:hAnsi="Times New Roman" w:cs="Times New Roman"/>
          <w:sz w:val="24"/>
          <w:szCs w:val="24"/>
        </w:rPr>
        <w:t xml:space="preserve">ity výsledky šetření z dotazníku </w:t>
      </w:r>
      <w:r>
        <w:rPr>
          <w:rFonts w:ascii="Times New Roman" w:hAnsi="Times New Roman" w:cs="Times New Roman"/>
          <w:sz w:val="24"/>
          <w:szCs w:val="24"/>
        </w:rPr>
        <w:t xml:space="preserve">jak </w:t>
      </w:r>
      <w:r w:rsidRPr="009D6C8C">
        <w:rPr>
          <w:rFonts w:ascii="Times New Roman" w:hAnsi="Times New Roman" w:cs="Times New Roman"/>
          <w:sz w:val="24"/>
          <w:szCs w:val="24"/>
        </w:rPr>
        <w:t>pro</w:t>
      </w:r>
      <w:r>
        <w:rPr>
          <w:rFonts w:ascii="Times New Roman" w:hAnsi="Times New Roman" w:cs="Times New Roman"/>
          <w:sz w:val="24"/>
          <w:szCs w:val="24"/>
        </w:rPr>
        <w:t xml:space="preserve"> pediatry, tak pro pracovníky poradenských zařízení. </w:t>
      </w:r>
    </w:p>
    <w:p w:rsidR="00867C7D" w:rsidRDefault="00867C7D" w:rsidP="00867C7D">
      <w:pPr>
        <w:spacing w:line="360" w:lineRule="auto"/>
        <w:jc w:val="both"/>
        <w:rPr>
          <w:rFonts w:ascii="Times New Roman" w:hAnsi="Times New Roman" w:cs="Times New Roman"/>
          <w:sz w:val="24"/>
          <w:szCs w:val="24"/>
        </w:rPr>
      </w:pPr>
      <w:r w:rsidRPr="006E34AD">
        <w:rPr>
          <w:rFonts w:ascii="Times New Roman" w:hAnsi="Times New Roman" w:cs="Times New Roman"/>
          <w:sz w:val="24"/>
          <w:szCs w:val="24"/>
        </w:rPr>
        <w:t xml:space="preserve">Výzkumným šetřením </w:t>
      </w:r>
      <w:r>
        <w:rPr>
          <w:rFonts w:ascii="Times New Roman" w:hAnsi="Times New Roman" w:cs="Times New Roman"/>
          <w:sz w:val="24"/>
          <w:szCs w:val="24"/>
        </w:rPr>
        <w:t xml:space="preserve">tedy </w:t>
      </w:r>
      <w:r w:rsidRPr="006E34AD">
        <w:rPr>
          <w:rFonts w:ascii="Times New Roman" w:hAnsi="Times New Roman" w:cs="Times New Roman"/>
          <w:sz w:val="24"/>
          <w:szCs w:val="24"/>
        </w:rPr>
        <w:t xml:space="preserve">bylo zjištěno, že </w:t>
      </w:r>
      <w:r>
        <w:rPr>
          <w:rFonts w:ascii="Times New Roman" w:hAnsi="Times New Roman" w:cs="Times New Roman"/>
          <w:sz w:val="24"/>
          <w:szCs w:val="24"/>
        </w:rPr>
        <w:t xml:space="preserve">spolupráce pediatrů a poradenských zařízení je problematická. </w:t>
      </w:r>
    </w:p>
    <w:p w:rsidR="00867C7D" w:rsidRPr="006E34AD" w:rsidRDefault="00867C7D" w:rsidP="00867C7D">
      <w:pPr>
        <w:spacing w:line="360" w:lineRule="auto"/>
        <w:jc w:val="both"/>
        <w:rPr>
          <w:rFonts w:ascii="Times New Roman" w:hAnsi="Times New Roman" w:cs="Times New Roman"/>
          <w:sz w:val="24"/>
          <w:szCs w:val="24"/>
        </w:rPr>
      </w:pPr>
      <w:r w:rsidRPr="009D6C8C">
        <w:rPr>
          <w:rFonts w:ascii="Times New Roman" w:hAnsi="Times New Roman" w:cs="Times New Roman"/>
          <w:b/>
          <w:sz w:val="24"/>
        </w:rPr>
        <w:t>Pro náš vzorek respondentů</w:t>
      </w:r>
      <w:r>
        <w:rPr>
          <w:rFonts w:ascii="Times New Roman" w:hAnsi="Times New Roman" w:cs="Times New Roman"/>
          <w:b/>
          <w:sz w:val="24"/>
        </w:rPr>
        <w:t xml:space="preserve"> byla tato hypotéza potvrzena</w:t>
      </w:r>
      <w:r w:rsidRPr="009D6C8C">
        <w:rPr>
          <w:rFonts w:ascii="Times New Roman" w:hAnsi="Times New Roman" w:cs="Times New Roman"/>
          <w:b/>
          <w:sz w:val="24"/>
        </w:rPr>
        <w:t>.</w:t>
      </w:r>
    </w:p>
    <w:p w:rsidR="001E18C5" w:rsidRDefault="001E18C5">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A92D60" w:rsidRPr="00DA0D1E" w:rsidRDefault="00A92D60" w:rsidP="00DA0D1E">
      <w:pPr>
        <w:pStyle w:val="Nadpis3"/>
        <w:spacing w:line="360" w:lineRule="auto"/>
        <w:jc w:val="both"/>
        <w:rPr>
          <w:rFonts w:ascii="Times New Roman" w:hAnsi="Times New Roman" w:cs="Times New Roman"/>
          <w:color w:val="auto"/>
          <w:sz w:val="24"/>
        </w:rPr>
      </w:pPr>
      <w:bookmarkStart w:id="38" w:name="_Toc353965464"/>
      <w:r w:rsidRPr="00DA0D1E">
        <w:rPr>
          <w:rFonts w:ascii="Times New Roman" w:hAnsi="Times New Roman" w:cs="Times New Roman"/>
          <w:color w:val="auto"/>
          <w:sz w:val="24"/>
        </w:rPr>
        <w:lastRenderedPageBreak/>
        <w:t>ZÁVĚR</w:t>
      </w:r>
      <w:bookmarkEnd w:id="38"/>
    </w:p>
    <w:p w:rsidR="00F57300" w:rsidRDefault="00F57300" w:rsidP="00DA0D1E">
      <w:pPr>
        <w:spacing w:line="360" w:lineRule="auto"/>
        <w:jc w:val="both"/>
        <w:rPr>
          <w:rFonts w:ascii="Times New Roman" w:hAnsi="Times New Roman" w:cs="Times New Roman"/>
          <w:b/>
          <w:sz w:val="28"/>
          <w:szCs w:val="24"/>
        </w:rPr>
      </w:pPr>
    </w:p>
    <w:p w:rsidR="00F57300" w:rsidRDefault="00AD5904" w:rsidP="00AD590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Včasné odhalení mentálního postižení a zahájení odpovídající specializované péče je důležité pro další vývoj jedince s mentálním postižením. </w:t>
      </w:r>
      <w:r w:rsidR="00F57300">
        <w:rPr>
          <w:rFonts w:ascii="Times New Roman" w:hAnsi="Times New Roman" w:cs="Times New Roman"/>
          <w:sz w:val="24"/>
          <w:szCs w:val="24"/>
        </w:rPr>
        <w:t>První odbornou institucí, která odhaluje nesrovnalosti ve vývoji dítěte je nejčastěji pediatr. Jak potvrdil</w:t>
      </w:r>
      <w:r w:rsidR="007809E3">
        <w:rPr>
          <w:rFonts w:ascii="Times New Roman" w:hAnsi="Times New Roman" w:cs="Times New Roman"/>
          <w:sz w:val="24"/>
          <w:szCs w:val="24"/>
        </w:rPr>
        <w:t xml:space="preserve">o i </w:t>
      </w:r>
      <w:r w:rsidR="00F57300">
        <w:rPr>
          <w:rFonts w:ascii="Times New Roman" w:hAnsi="Times New Roman" w:cs="Times New Roman"/>
          <w:sz w:val="24"/>
          <w:szCs w:val="24"/>
        </w:rPr>
        <w:t>výzkum</w:t>
      </w:r>
      <w:r w:rsidR="007809E3">
        <w:rPr>
          <w:rFonts w:ascii="Times New Roman" w:hAnsi="Times New Roman" w:cs="Times New Roman"/>
          <w:sz w:val="24"/>
          <w:szCs w:val="24"/>
        </w:rPr>
        <w:t>né šetření mé práce</w:t>
      </w:r>
      <w:r w:rsidR="00F57300">
        <w:rPr>
          <w:rFonts w:ascii="Times New Roman" w:hAnsi="Times New Roman" w:cs="Times New Roman"/>
          <w:sz w:val="24"/>
          <w:szCs w:val="24"/>
        </w:rPr>
        <w:t xml:space="preserve">, </w:t>
      </w:r>
      <w:r w:rsidR="007809E3">
        <w:rPr>
          <w:rFonts w:ascii="Times New Roman" w:hAnsi="Times New Roman" w:cs="Times New Roman"/>
          <w:sz w:val="24"/>
          <w:szCs w:val="24"/>
        </w:rPr>
        <w:t xml:space="preserve">je to právě </w:t>
      </w:r>
      <w:r w:rsidR="00F57300">
        <w:rPr>
          <w:rFonts w:ascii="Times New Roman" w:hAnsi="Times New Roman" w:cs="Times New Roman"/>
          <w:sz w:val="24"/>
          <w:szCs w:val="24"/>
        </w:rPr>
        <w:t>pediatr</w:t>
      </w:r>
      <w:r w:rsidR="007809E3">
        <w:rPr>
          <w:rFonts w:ascii="Times New Roman" w:hAnsi="Times New Roman" w:cs="Times New Roman"/>
          <w:sz w:val="24"/>
          <w:szCs w:val="24"/>
        </w:rPr>
        <w:t>, kdo častěji rozvíjí spolupráci</w:t>
      </w:r>
      <w:r w:rsidR="00F57300">
        <w:rPr>
          <w:rFonts w:ascii="Times New Roman" w:hAnsi="Times New Roman" w:cs="Times New Roman"/>
          <w:sz w:val="24"/>
          <w:szCs w:val="24"/>
        </w:rPr>
        <w:t xml:space="preserve"> s ostatními institucemi podílejícími se </w:t>
      </w:r>
      <w:r w:rsidR="007809E3">
        <w:rPr>
          <w:rFonts w:ascii="Times New Roman" w:hAnsi="Times New Roman" w:cs="Times New Roman"/>
          <w:sz w:val="24"/>
          <w:szCs w:val="24"/>
        </w:rPr>
        <w:t>n</w:t>
      </w:r>
      <w:r w:rsidR="00F57300">
        <w:rPr>
          <w:rFonts w:ascii="Times New Roman" w:hAnsi="Times New Roman" w:cs="Times New Roman"/>
          <w:sz w:val="24"/>
          <w:szCs w:val="24"/>
        </w:rPr>
        <w:t>a diagnostice a péči o jedince</w:t>
      </w:r>
      <w:r w:rsidR="007809E3">
        <w:rPr>
          <w:rFonts w:ascii="Times New Roman" w:hAnsi="Times New Roman" w:cs="Times New Roman"/>
          <w:sz w:val="24"/>
          <w:szCs w:val="24"/>
        </w:rPr>
        <w:t xml:space="preserve"> s mentálním postižením</w:t>
      </w:r>
      <w:r w:rsidR="00F57300">
        <w:rPr>
          <w:rFonts w:ascii="Times New Roman" w:hAnsi="Times New Roman" w:cs="Times New Roman"/>
          <w:sz w:val="24"/>
          <w:szCs w:val="24"/>
        </w:rPr>
        <w:t xml:space="preserve">. </w:t>
      </w:r>
    </w:p>
    <w:p w:rsidR="00C42332" w:rsidRDefault="00336970" w:rsidP="002120FB">
      <w:pPr>
        <w:spacing w:line="360" w:lineRule="auto"/>
        <w:jc w:val="both"/>
        <w:rPr>
          <w:rFonts w:ascii="Times New Roman" w:hAnsi="Times New Roman" w:cs="Times New Roman"/>
          <w:sz w:val="24"/>
          <w:szCs w:val="24"/>
        </w:rPr>
      </w:pPr>
      <w:r w:rsidRPr="002120FB">
        <w:rPr>
          <w:rFonts w:ascii="Times New Roman" w:hAnsi="Times New Roman" w:cs="Times New Roman"/>
          <w:sz w:val="24"/>
          <w:szCs w:val="24"/>
        </w:rPr>
        <w:t>Cílem bakalářské práce a výzkumného projektu bylo zjistit existenci a úroveň spolupráce mezi pediatry a poradenskými</w:t>
      </w:r>
      <w:r w:rsidR="002120FB" w:rsidRPr="002120FB">
        <w:rPr>
          <w:rFonts w:ascii="Times New Roman" w:hAnsi="Times New Roman" w:cs="Times New Roman"/>
          <w:sz w:val="24"/>
          <w:szCs w:val="24"/>
        </w:rPr>
        <w:t xml:space="preserve"> zařízení</w:t>
      </w:r>
      <w:r w:rsidRPr="002120FB">
        <w:rPr>
          <w:rFonts w:ascii="Times New Roman" w:hAnsi="Times New Roman" w:cs="Times New Roman"/>
          <w:sz w:val="24"/>
          <w:szCs w:val="24"/>
        </w:rPr>
        <w:t xml:space="preserve">mi při diagnostice mentálního postižení v raném věku. </w:t>
      </w:r>
      <w:r w:rsidR="002120FB" w:rsidRPr="002120FB">
        <w:rPr>
          <w:rFonts w:ascii="Times New Roman" w:hAnsi="Times New Roman" w:cs="Times New Roman"/>
          <w:sz w:val="24"/>
          <w:szCs w:val="24"/>
        </w:rPr>
        <w:t xml:space="preserve">Z daného cíle vycházely čtyři hypotézy, které byly ověřovány ve výzkumném šetření. </w:t>
      </w:r>
      <w:r w:rsidR="002120FB">
        <w:rPr>
          <w:rFonts w:ascii="Times New Roman" w:hAnsi="Times New Roman" w:cs="Times New Roman"/>
          <w:sz w:val="24"/>
          <w:szCs w:val="24"/>
        </w:rPr>
        <w:t xml:space="preserve">Tři ze čtyř stanovených hypotéz byly na základě získaných výsledků potvrzeny. </w:t>
      </w:r>
      <w:r w:rsidR="002120FB" w:rsidRPr="002120FB">
        <w:rPr>
          <w:rFonts w:ascii="Times New Roman" w:hAnsi="Times New Roman" w:cs="Times New Roman"/>
          <w:sz w:val="24"/>
          <w:szCs w:val="24"/>
        </w:rPr>
        <w:t>Výzkumný vzorek byl složen z pediatrů a pracovníků poradenských zařízení. K dosažení cíle výzkumu byla využita kvantitativní metoda ve formě dotazníku</w:t>
      </w:r>
      <w:r w:rsidR="007809E3">
        <w:rPr>
          <w:rFonts w:ascii="Times New Roman" w:hAnsi="Times New Roman" w:cs="Times New Roman"/>
          <w:sz w:val="24"/>
          <w:szCs w:val="24"/>
        </w:rPr>
        <w:t xml:space="preserve"> vlastní konstrukce</w:t>
      </w:r>
      <w:r w:rsidR="002120FB" w:rsidRPr="002120FB">
        <w:rPr>
          <w:rFonts w:ascii="Times New Roman" w:hAnsi="Times New Roman" w:cs="Times New Roman"/>
          <w:sz w:val="24"/>
          <w:szCs w:val="24"/>
        </w:rPr>
        <w:t xml:space="preserve">. </w:t>
      </w:r>
    </w:p>
    <w:p w:rsidR="00F57300" w:rsidRDefault="00A11B1E" w:rsidP="002120FB">
      <w:pPr>
        <w:spacing w:line="360" w:lineRule="auto"/>
        <w:jc w:val="both"/>
        <w:rPr>
          <w:rFonts w:ascii="Times New Roman" w:hAnsi="Times New Roman" w:cs="Times New Roman"/>
          <w:sz w:val="24"/>
          <w:szCs w:val="24"/>
        </w:rPr>
      </w:pPr>
      <w:r>
        <w:rPr>
          <w:rFonts w:ascii="Times New Roman" w:hAnsi="Times New Roman" w:cs="Times New Roman"/>
          <w:sz w:val="24"/>
          <w:szCs w:val="24"/>
        </w:rPr>
        <w:t>Bakalářská p</w:t>
      </w:r>
      <w:r w:rsidR="009C6133">
        <w:rPr>
          <w:rFonts w:ascii="Times New Roman" w:hAnsi="Times New Roman" w:cs="Times New Roman"/>
          <w:sz w:val="24"/>
          <w:szCs w:val="24"/>
        </w:rPr>
        <w:t xml:space="preserve">ráce shrnuje základní teoretické poznatky </w:t>
      </w:r>
      <w:r>
        <w:rPr>
          <w:rFonts w:ascii="Times New Roman" w:hAnsi="Times New Roman" w:cs="Times New Roman"/>
          <w:sz w:val="24"/>
          <w:szCs w:val="24"/>
        </w:rPr>
        <w:t>dané problematiky a zabývá se</w:t>
      </w:r>
      <w:r w:rsidR="009C6133">
        <w:rPr>
          <w:rFonts w:ascii="Times New Roman" w:hAnsi="Times New Roman" w:cs="Times New Roman"/>
          <w:sz w:val="24"/>
          <w:szCs w:val="24"/>
        </w:rPr>
        <w:t xml:space="preserve"> provázanost</w:t>
      </w:r>
      <w:r>
        <w:rPr>
          <w:rFonts w:ascii="Times New Roman" w:hAnsi="Times New Roman" w:cs="Times New Roman"/>
          <w:sz w:val="24"/>
          <w:szCs w:val="24"/>
        </w:rPr>
        <w:t>í</w:t>
      </w:r>
      <w:r w:rsidR="009C6133">
        <w:rPr>
          <w:rFonts w:ascii="Times New Roman" w:hAnsi="Times New Roman" w:cs="Times New Roman"/>
          <w:sz w:val="24"/>
          <w:szCs w:val="24"/>
        </w:rPr>
        <w:t xml:space="preserve"> </w:t>
      </w:r>
      <w:r>
        <w:rPr>
          <w:rFonts w:ascii="Times New Roman" w:hAnsi="Times New Roman" w:cs="Times New Roman"/>
          <w:sz w:val="24"/>
          <w:szCs w:val="24"/>
        </w:rPr>
        <w:t>subjektů</w:t>
      </w:r>
      <w:r w:rsidR="009C6133">
        <w:rPr>
          <w:rFonts w:ascii="Times New Roman" w:hAnsi="Times New Roman" w:cs="Times New Roman"/>
          <w:sz w:val="24"/>
          <w:szCs w:val="24"/>
        </w:rPr>
        <w:t xml:space="preserve"> </w:t>
      </w:r>
      <w:r>
        <w:rPr>
          <w:rFonts w:ascii="Times New Roman" w:hAnsi="Times New Roman" w:cs="Times New Roman"/>
          <w:sz w:val="24"/>
          <w:szCs w:val="24"/>
        </w:rPr>
        <w:t>podílejících se na</w:t>
      </w:r>
      <w:r w:rsidR="009C6133">
        <w:rPr>
          <w:rFonts w:ascii="Times New Roman" w:hAnsi="Times New Roman" w:cs="Times New Roman"/>
          <w:sz w:val="24"/>
          <w:szCs w:val="24"/>
        </w:rPr>
        <w:t xml:space="preserve"> diagnostice mentálního postižení</w:t>
      </w:r>
      <w:r>
        <w:rPr>
          <w:rFonts w:ascii="Times New Roman" w:hAnsi="Times New Roman" w:cs="Times New Roman"/>
          <w:sz w:val="24"/>
          <w:szCs w:val="24"/>
        </w:rPr>
        <w:t xml:space="preserve"> v raném věku</w:t>
      </w:r>
      <w:r w:rsidR="009C6133">
        <w:rPr>
          <w:rFonts w:ascii="Times New Roman" w:hAnsi="Times New Roman" w:cs="Times New Roman"/>
          <w:sz w:val="24"/>
          <w:szCs w:val="24"/>
        </w:rPr>
        <w:t xml:space="preserve">. </w:t>
      </w:r>
      <w:r>
        <w:rPr>
          <w:rFonts w:ascii="Times New Roman" w:hAnsi="Times New Roman" w:cs="Times New Roman"/>
          <w:sz w:val="24"/>
          <w:szCs w:val="24"/>
        </w:rPr>
        <w:t xml:space="preserve">Práce </w:t>
      </w:r>
      <w:r w:rsidR="009C6133">
        <w:rPr>
          <w:rFonts w:ascii="Times New Roman" w:hAnsi="Times New Roman" w:cs="Times New Roman"/>
          <w:sz w:val="24"/>
          <w:szCs w:val="24"/>
        </w:rPr>
        <w:t xml:space="preserve">může sloužit jako materiál poskytující informace k dané problematice </w:t>
      </w:r>
      <w:r>
        <w:rPr>
          <w:rFonts w:ascii="Times New Roman" w:hAnsi="Times New Roman" w:cs="Times New Roman"/>
          <w:sz w:val="24"/>
          <w:szCs w:val="24"/>
        </w:rPr>
        <w:t xml:space="preserve">jak </w:t>
      </w:r>
      <w:r w:rsidR="00F57300">
        <w:rPr>
          <w:rFonts w:ascii="Times New Roman" w:hAnsi="Times New Roman" w:cs="Times New Roman"/>
          <w:sz w:val="24"/>
          <w:szCs w:val="24"/>
        </w:rPr>
        <w:t xml:space="preserve">odborníkům, </w:t>
      </w:r>
      <w:r>
        <w:rPr>
          <w:rFonts w:ascii="Times New Roman" w:hAnsi="Times New Roman" w:cs="Times New Roman"/>
          <w:sz w:val="24"/>
          <w:szCs w:val="24"/>
        </w:rPr>
        <w:t xml:space="preserve">tak </w:t>
      </w:r>
      <w:r w:rsidR="009C6133">
        <w:rPr>
          <w:rFonts w:ascii="Times New Roman" w:hAnsi="Times New Roman" w:cs="Times New Roman"/>
          <w:sz w:val="24"/>
          <w:szCs w:val="24"/>
        </w:rPr>
        <w:t xml:space="preserve">i </w:t>
      </w:r>
      <w:r w:rsidR="00F57300">
        <w:rPr>
          <w:rFonts w:ascii="Times New Roman" w:hAnsi="Times New Roman" w:cs="Times New Roman"/>
          <w:sz w:val="24"/>
          <w:szCs w:val="24"/>
        </w:rPr>
        <w:t xml:space="preserve">rodičům, studentům a ostatní </w:t>
      </w:r>
      <w:r w:rsidR="009C6133">
        <w:rPr>
          <w:rFonts w:ascii="Times New Roman" w:hAnsi="Times New Roman" w:cs="Times New Roman"/>
          <w:sz w:val="24"/>
          <w:szCs w:val="24"/>
        </w:rPr>
        <w:t>široké veřejnosti</w:t>
      </w:r>
      <w:r w:rsidR="00F57300">
        <w:rPr>
          <w:rFonts w:ascii="Times New Roman" w:hAnsi="Times New Roman" w:cs="Times New Roman"/>
          <w:sz w:val="24"/>
          <w:szCs w:val="24"/>
        </w:rPr>
        <w:t>.</w:t>
      </w:r>
    </w:p>
    <w:p w:rsidR="00A92D60" w:rsidRPr="002120FB" w:rsidRDefault="00F57300" w:rsidP="00F57300">
      <w:pPr>
        <w:rPr>
          <w:rFonts w:ascii="Times New Roman" w:hAnsi="Times New Roman" w:cs="Times New Roman"/>
          <w:sz w:val="24"/>
          <w:szCs w:val="24"/>
        </w:rPr>
      </w:pPr>
      <w:r>
        <w:rPr>
          <w:rFonts w:ascii="Times New Roman" w:hAnsi="Times New Roman" w:cs="Times New Roman"/>
          <w:sz w:val="24"/>
          <w:szCs w:val="24"/>
        </w:rPr>
        <w:br w:type="page"/>
      </w:r>
    </w:p>
    <w:p w:rsidR="00720CEC" w:rsidRPr="00C31868" w:rsidRDefault="00720CEC" w:rsidP="00C31868">
      <w:pPr>
        <w:pStyle w:val="Nadpis3"/>
        <w:spacing w:line="360" w:lineRule="auto"/>
        <w:jc w:val="both"/>
        <w:rPr>
          <w:rFonts w:ascii="Times New Roman" w:hAnsi="Times New Roman" w:cs="Times New Roman"/>
          <w:color w:val="auto"/>
          <w:sz w:val="24"/>
        </w:rPr>
      </w:pPr>
      <w:bookmarkStart w:id="39" w:name="_Toc353965465"/>
      <w:r w:rsidRPr="00C31868">
        <w:rPr>
          <w:rFonts w:ascii="Times New Roman" w:hAnsi="Times New Roman" w:cs="Times New Roman"/>
          <w:color w:val="auto"/>
          <w:sz w:val="24"/>
        </w:rPr>
        <w:lastRenderedPageBreak/>
        <w:t>RESUMÉ</w:t>
      </w:r>
      <w:bookmarkEnd w:id="39"/>
    </w:p>
    <w:p w:rsidR="00720CEC" w:rsidRPr="000F4F8D" w:rsidRDefault="00720CEC" w:rsidP="00720CEC">
      <w:pPr>
        <w:spacing w:line="360" w:lineRule="auto"/>
        <w:jc w:val="both"/>
        <w:rPr>
          <w:rFonts w:ascii="Times New Roman" w:hAnsi="Times New Roman" w:cs="Times New Roman"/>
          <w:b/>
          <w:sz w:val="24"/>
          <w:szCs w:val="24"/>
        </w:rPr>
      </w:pPr>
    </w:p>
    <w:p w:rsidR="00720CEC" w:rsidRDefault="00720CEC" w:rsidP="00720CEC">
      <w:pPr>
        <w:spacing w:line="360" w:lineRule="auto"/>
        <w:ind w:firstLine="708"/>
        <w:jc w:val="both"/>
        <w:rPr>
          <w:rFonts w:ascii="Times New Roman" w:hAnsi="Times New Roman" w:cs="Times New Roman"/>
          <w:bCs/>
          <w:color w:val="000000"/>
          <w:sz w:val="24"/>
          <w:szCs w:val="24"/>
          <w:shd w:val="clear" w:color="auto" w:fill="FFFFFF"/>
        </w:rPr>
      </w:pPr>
      <w:r w:rsidRPr="000F4F8D">
        <w:rPr>
          <w:rFonts w:ascii="Times New Roman" w:hAnsi="Times New Roman" w:cs="Times New Roman"/>
          <w:sz w:val="24"/>
          <w:szCs w:val="24"/>
        </w:rPr>
        <w:t xml:space="preserve">Bakalářská práce </w:t>
      </w:r>
      <w:r>
        <w:rPr>
          <w:rFonts w:ascii="Times New Roman" w:hAnsi="Times New Roman" w:cs="Times New Roman"/>
          <w:sz w:val="24"/>
          <w:szCs w:val="24"/>
        </w:rPr>
        <w:t>s</w:t>
      </w:r>
      <w:r w:rsidRPr="000F4F8D">
        <w:rPr>
          <w:rFonts w:ascii="Times New Roman" w:hAnsi="Times New Roman" w:cs="Times New Roman"/>
          <w:sz w:val="24"/>
          <w:szCs w:val="24"/>
        </w:rPr>
        <w:t>e zabývá problematikou</w:t>
      </w:r>
      <w:r w:rsidRPr="000F4F8D">
        <w:rPr>
          <w:rFonts w:ascii="Times New Roman" w:hAnsi="Times New Roman" w:cs="Times New Roman"/>
          <w:bCs/>
          <w:color w:val="000000"/>
          <w:sz w:val="24"/>
          <w:szCs w:val="24"/>
          <w:shd w:val="clear" w:color="auto" w:fill="FFFFFF"/>
        </w:rPr>
        <w:t xml:space="preserve"> spolupráce pediatrů a poradenských zařízení při diagnostice mentálního postižení v raném věku. </w:t>
      </w:r>
      <w:r>
        <w:rPr>
          <w:rFonts w:ascii="Times New Roman" w:hAnsi="Times New Roman" w:cs="Times New Roman"/>
          <w:bCs/>
          <w:color w:val="000000"/>
          <w:sz w:val="24"/>
          <w:szCs w:val="24"/>
          <w:shd w:val="clear" w:color="auto" w:fill="FFFFFF"/>
        </w:rPr>
        <w:t xml:space="preserve">Práce je rozdělena do tří kapitol. První dvě kapitoly tvoří část teoretickou a třetí kapitola tvoří část výzkumnou (praktickou). </w:t>
      </w:r>
    </w:p>
    <w:p w:rsidR="00720CEC" w:rsidRPr="000F4F8D" w:rsidRDefault="00720CEC" w:rsidP="00720CE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První kapitola se zabývá mentálním postižením, uvádí etiologii, klasifikaci a specifika těchto jedinců. Druhá kapitola je zaměřena na ranou intervenci a diagnostiku mentálního postižení. Třetí, praktická kapitola charakterizuje výzkum a analyzuje jeho výsledky. Výzkum byl proveden kvantitativní metodou, ve formě dotazníku vlastní konstrukce. </w:t>
      </w:r>
    </w:p>
    <w:p w:rsidR="00720CEC" w:rsidRDefault="003103C7" w:rsidP="00720CE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Součástí práce jsou </w:t>
      </w:r>
      <w:r w:rsidR="00FF656E">
        <w:rPr>
          <w:rFonts w:ascii="Times New Roman" w:hAnsi="Times New Roman" w:cs="Times New Roman"/>
          <w:sz w:val="24"/>
          <w:szCs w:val="24"/>
        </w:rPr>
        <w:t>dvě</w:t>
      </w:r>
      <w:r w:rsidR="00720CEC">
        <w:rPr>
          <w:rFonts w:ascii="Times New Roman" w:hAnsi="Times New Roman" w:cs="Times New Roman"/>
          <w:sz w:val="24"/>
          <w:szCs w:val="24"/>
        </w:rPr>
        <w:t xml:space="preserve"> přílohy. První</w:t>
      </w:r>
      <w:r>
        <w:rPr>
          <w:rFonts w:ascii="Times New Roman" w:hAnsi="Times New Roman" w:cs="Times New Roman"/>
          <w:sz w:val="24"/>
          <w:szCs w:val="24"/>
        </w:rPr>
        <w:t xml:space="preserve"> příloh</w:t>
      </w:r>
      <w:r w:rsidR="00FF656E">
        <w:rPr>
          <w:rFonts w:ascii="Times New Roman" w:hAnsi="Times New Roman" w:cs="Times New Roman"/>
          <w:sz w:val="24"/>
          <w:szCs w:val="24"/>
        </w:rPr>
        <w:t>a</w:t>
      </w:r>
      <w:r>
        <w:rPr>
          <w:rFonts w:ascii="Times New Roman" w:hAnsi="Times New Roman" w:cs="Times New Roman"/>
          <w:sz w:val="24"/>
          <w:szCs w:val="24"/>
        </w:rPr>
        <w:t xml:space="preserve"> obsahuj</w:t>
      </w:r>
      <w:r w:rsidR="00FF656E">
        <w:rPr>
          <w:rFonts w:ascii="Times New Roman" w:hAnsi="Times New Roman" w:cs="Times New Roman"/>
          <w:sz w:val="24"/>
          <w:szCs w:val="24"/>
        </w:rPr>
        <w:t>e</w:t>
      </w:r>
      <w:r w:rsidR="00720CEC">
        <w:rPr>
          <w:rFonts w:ascii="Times New Roman" w:hAnsi="Times New Roman" w:cs="Times New Roman"/>
          <w:sz w:val="24"/>
          <w:szCs w:val="24"/>
        </w:rPr>
        <w:t xml:space="preserve"> dotazníky, které byly využity při výzkumném šetření. Ve </w:t>
      </w:r>
      <w:r w:rsidR="00FF656E">
        <w:rPr>
          <w:rFonts w:ascii="Times New Roman" w:hAnsi="Times New Roman" w:cs="Times New Roman"/>
          <w:sz w:val="24"/>
          <w:szCs w:val="24"/>
        </w:rPr>
        <w:t>druhé</w:t>
      </w:r>
      <w:r w:rsidR="00720CEC">
        <w:rPr>
          <w:rFonts w:ascii="Times New Roman" w:hAnsi="Times New Roman" w:cs="Times New Roman"/>
          <w:sz w:val="24"/>
          <w:szCs w:val="24"/>
        </w:rPr>
        <w:t xml:space="preserve"> příloze najdeme připomínky respondentů k dané problematice. </w:t>
      </w:r>
    </w:p>
    <w:p w:rsidR="00720CEC" w:rsidRDefault="00720CEC" w:rsidP="00720CEC">
      <w:pPr>
        <w:spacing w:line="360" w:lineRule="auto"/>
        <w:jc w:val="both"/>
        <w:rPr>
          <w:rFonts w:ascii="Times New Roman" w:hAnsi="Times New Roman" w:cs="Times New Roman"/>
          <w:sz w:val="24"/>
          <w:szCs w:val="24"/>
        </w:rPr>
      </w:pPr>
    </w:p>
    <w:p w:rsidR="00720CEC" w:rsidRPr="00C31868" w:rsidRDefault="00720CEC" w:rsidP="00C31868">
      <w:pPr>
        <w:pStyle w:val="Nadpis3"/>
        <w:spacing w:line="360" w:lineRule="auto"/>
        <w:rPr>
          <w:rFonts w:ascii="Times New Roman" w:hAnsi="Times New Roman" w:cs="Times New Roman"/>
          <w:color w:val="auto"/>
          <w:sz w:val="24"/>
        </w:rPr>
      </w:pPr>
      <w:bookmarkStart w:id="40" w:name="_Toc353965466"/>
      <w:r w:rsidRPr="00C31868">
        <w:rPr>
          <w:rFonts w:ascii="Times New Roman" w:hAnsi="Times New Roman" w:cs="Times New Roman"/>
          <w:color w:val="auto"/>
          <w:sz w:val="24"/>
        </w:rPr>
        <w:t>SUMMARY</w:t>
      </w:r>
      <w:bookmarkEnd w:id="40"/>
    </w:p>
    <w:p w:rsidR="00720CEC" w:rsidRDefault="00720CEC" w:rsidP="00720CEC">
      <w:pPr>
        <w:spacing w:line="360" w:lineRule="auto"/>
        <w:jc w:val="both"/>
        <w:rPr>
          <w:rFonts w:ascii="Times New Roman" w:hAnsi="Times New Roman" w:cs="Times New Roman"/>
          <w:b/>
          <w:sz w:val="24"/>
          <w:szCs w:val="24"/>
        </w:rPr>
      </w:pPr>
    </w:p>
    <w:p w:rsidR="00720CEC" w:rsidRPr="00C819DB" w:rsidRDefault="00720CEC" w:rsidP="00720CEC">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rPr>
        <w:tab/>
      </w:r>
      <w:r w:rsidRPr="00C819DB">
        <w:rPr>
          <w:rFonts w:ascii="Times New Roman" w:hAnsi="Times New Roman" w:cs="Times New Roman"/>
          <w:sz w:val="24"/>
          <w:szCs w:val="24"/>
          <w:lang w:val="en-GB"/>
        </w:rPr>
        <w:t xml:space="preserve">Bachelor thesis analyses </w:t>
      </w:r>
      <w:r w:rsidRPr="00C819DB">
        <w:rPr>
          <w:rFonts w:ascii="Times New Roman" w:hAnsi="Times New Roman" w:cs="Times New Roman"/>
          <w:bCs/>
          <w:color w:val="000000"/>
          <w:sz w:val="24"/>
          <w:szCs w:val="24"/>
          <w:shd w:val="clear" w:color="auto" w:fill="FFFFFF"/>
          <w:lang w:val="en-GB"/>
        </w:rPr>
        <w:t>problems of cooperation of paediatricians and counse</w:t>
      </w:r>
      <w:r>
        <w:rPr>
          <w:rFonts w:ascii="Times New Roman" w:hAnsi="Times New Roman" w:cs="Times New Roman"/>
          <w:bCs/>
          <w:color w:val="000000"/>
          <w:sz w:val="24"/>
          <w:szCs w:val="24"/>
          <w:shd w:val="clear" w:color="auto" w:fill="FFFFFF"/>
          <w:lang w:val="en-GB"/>
        </w:rPr>
        <w:t>l</w:t>
      </w:r>
      <w:r w:rsidRPr="00C819DB">
        <w:rPr>
          <w:rFonts w:ascii="Times New Roman" w:hAnsi="Times New Roman" w:cs="Times New Roman"/>
          <w:bCs/>
          <w:color w:val="000000"/>
          <w:sz w:val="24"/>
          <w:szCs w:val="24"/>
          <w:shd w:val="clear" w:color="auto" w:fill="FFFFFF"/>
          <w:lang w:val="en-GB"/>
        </w:rPr>
        <w:t xml:space="preserve">ling services in the diagnostic of mental disability at an early age. </w:t>
      </w:r>
      <w:r w:rsidRPr="00C819DB">
        <w:rPr>
          <w:rFonts w:ascii="Times New Roman" w:hAnsi="Times New Roman" w:cs="Times New Roman"/>
          <w:sz w:val="24"/>
          <w:szCs w:val="24"/>
          <w:lang w:val="en-GB"/>
        </w:rPr>
        <w:t xml:space="preserve">The thesis is divided into three chapters. First two chapters form theoretical part and third chapter forms research (practical) part. </w:t>
      </w:r>
    </w:p>
    <w:p w:rsidR="00720CEC" w:rsidRPr="00C819DB" w:rsidRDefault="00720CEC" w:rsidP="00720CEC">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The f</w:t>
      </w:r>
      <w:r w:rsidRPr="00C819DB">
        <w:rPr>
          <w:rFonts w:ascii="Times New Roman" w:hAnsi="Times New Roman" w:cs="Times New Roman"/>
          <w:sz w:val="24"/>
          <w:szCs w:val="24"/>
          <w:lang w:val="en-GB"/>
        </w:rPr>
        <w:t>irst charter deal</w:t>
      </w:r>
      <w:r>
        <w:rPr>
          <w:rFonts w:ascii="Times New Roman" w:hAnsi="Times New Roman" w:cs="Times New Roman"/>
          <w:sz w:val="24"/>
          <w:szCs w:val="24"/>
          <w:lang w:val="en-GB"/>
        </w:rPr>
        <w:t>s with</w:t>
      </w:r>
      <w:r w:rsidRPr="00C819D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mental disability, presents the </w:t>
      </w:r>
      <w:proofErr w:type="spellStart"/>
      <w:r w:rsidRPr="00DB7F9B">
        <w:rPr>
          <w:rFonts w:ascii="Times New Roman" w:hAnsi="Times New Roman" w:cs="Times New Roman"/>
          <w:sz w:val="24"/>
          <w:szCs w:val="24"/>
          <w:lang w:val="en-GB"/>
        </w:rPr>
        <w:t>etiology</w:t>
      </w:r>
      <w:proofErr w:type="spellEnd"/>
      <w:r>
        <w:rPr>
          <w:rFonts w:ascii="Times New Roman" w:hAnsi="Times New Roman" w:cs="Times New Roman"/>
          <w:sz w:val="24"/>
          <w:szCs w:val="24"/>
          <w:lang w:val="en-GB"/>
        </w:rPr>
        <w:t xml:space="preserve">, </w:t>
      </w:r>
      <w:r w:rsidRPr="00DB7F9B">
        <w:rPr>
          <w:rFonts w:ascii="Times New Roman" w:hAnsi="Times New Roman" w:cs="Times New Roman"/>
          <w:sz w:val="24"/>
          <w:szCs w:val="24"/>
          <w:lang w:val="en-GB"/>
        </w:rPr>
        <w:t>classifications</w:t>
      </w:r>
      <w:r>
        <w:rPr>
          <w:rFonts w:ascii="Times New Roman" w:hAnsi="Times New Roman" w:cs="Times New Roman"/>
          <w:sz w:val="24"/>
          <w:szCs w:val="24"/>
          <w:lang w:val="en-GB"/>
        </w:rPr>
        <w:t xml:space="preserve"> and the specifics </w:t>
      </w:r>
      <w:r w:rsidRPr="00DB7F9B">
        <w:rPr>
          <w:rFonts w:ascii="Times New Roman" w:hAnsi="Times New Roman" w:cs="Times New Roman"/>
          <w:sz w:val="24"/>
          <w:szCs w:val="24"/>
          <w:lang w:val="en-GB"/>
        </w:rPr>
        <w:t>of these individuals</w:t>
      </w:r>
      <w:r>
        <w:rPr>
          <w:rFonts w:ascii="Times New Roman" w:hAnsi="Times New Roman" w:cs="Times New Roman"/>
          <w:sz w:val="24"/>
          <w:szCs w:val="24"/>
          <w:lang w:val="en-GB"/>
        </w:rPr>
        <w:t xml:space="preserve">. </w:t>
      </w:r>
      <w:r w:rsidRPr="00795941">
        <w:rPr>
          <w:rFonts w:ascii="Times New Roman" w:hAnsi="Times New Roman" w:cs="Times New Roman"/>
          <w:sz w:val="24"/>
          <w:szCs w:val="24"/>
          <w:lang w:val="en-GB"/>
        </w:rPr>
        <w:t>The second chapter focuses on early intervention and diagnosis of mental disability.</w:t>
      </w:r>
      <w:r>
        <w:rPr>
          <w:rFonts w:ascii="Times New Roman" w:hAnsi="Times New Roman" w:cs="Times New Roman"/>
          <w:sz w:val="24"/>
          <w:szCs w:val="24"/>
          <w:lang w:val="en-GB"/>
        </w:rPr>
        <w:t xml:space="preserve"> </w:t>
      </w:r>
      <w:r w:rsidRPr="00795941">
        <w:rPr>
          <w:rFonts w:ascii="Times New Roman" w:hAnsi="Times New Roman" w:cs="Times New Roman"/>
          <w:sz w:val="24"/>
          <w:szCs w:val="24"/>
          <w:lang w:val="en-GB"/>
        </w:rPr>
        <w:t>The third</w:t>
      </w:r>
      <w:r>
        <w:rPr>
          <w:rFonts w:ascii="Times New Roman" w:hAnsi="Times New Roman" w:cs="Times New Roman"/>
          <w:sz w:val="24"/>
          <w:szCs w:val="24"/>
          <w:lang w:val="en-GB"/>
        </w:rPr>
        <w:t>, practical</w:t>
      </w:r>
      <w:r w:rsidRPr="00795941">
        <w:rPr>
          <w:rFonts w:ascii="Times New Roman" w:hAnsi="Times New Roman" w:cs="Times New Roman"/>
          <w:sz w:val="24"/>
          <w:szCs w:val="24"/>
          <w:lang w:val="en-GB"/>
        </w:rPr>
        <w:t xml:space="preserve"> chapter describes the research and analyze the results.</w:t>
      </w:r>
      <w:r>
        <w:rPr>
          <w:rFonts w:ascii="Times New Roman" w:hAnsi="Times New Roman" w:cs="Times New Roman"/>
          <w:sz w:val="24"/>
          <w:szCs w:val="24"/>
          <w:lang w:val="en-GB"/>
        </w:rPr>
        <w:t xml:space="preserve"> </w:t>
      </w:r>
      <w:r w:rsidRPr="00795941">
        <w:rPr>
          <w:rFonts w:ascii="Times New Roman" w:hAnsi="Times New Roman" w:cs="Times New Roman"/>
          <w:sz w:val="24"/>
          <w:szCs w:val="24"/>
          <w:lang w:val="en-GB"/>
        </w:rPr>
        <w:t>The research was conducted quantitative method, in the form of a questionnaire of our own design.</w:t>
      </w:r>
    </w:p>
    <w:p w:rsidR="00720CEC" w:rsidRPr="004543B9" w:rsidRDefault="00720CEC" w:rsidP="00720CEC">
      <w:pPr>
        <w:spacing w:line="360" w:lineRule="auto"/>
        <w:jc w:val="both"/>
        <w:rPr>
          <w:rFonts w:ascii="Times New Roman" w:hAnsi="Times New Roman" w:cs="Times New Roman"/>
          <w:sz w:val="24"/>
          <w:szCs w:val="24"/>
          <w:lang w:val="en-US"/>
        </w:rPr>
      </w:pPr>
      <w:r w:rsidRPr="00C819DB">
        <w:rPr>
          <w:rFonts w:ascii="Times New Roman" w:hAnsi="Times New Roman" w:cs="Times New Roman"/>
          <w:sz w:val="24"/>
          <w:szCs w:val="24"/>
          <w:lang w:val="en-GB"/>
        </w:rPr>
        <w:tab/>
        <w:t>Bachelor thesis includes two attachments. T</w:t>
      </w:r>
      <w:r>
        <w:rPr>
          <w:rFonts w:ascii="Times New Roman" w:hAnsi="Times New Roman" w:cs="Times New Roman"/>
          <w:sz w:val="24"/>
          <w:szCs w:val="24"/>
          <w:lang w:val="en-GB"/>
        </w:rPr>
        <w:t>he first attachment</w:t>
      </w:r>
      <w:r w:rsidRPr="004543B9">
        <w:rPr>
          <w:rFonts w:ascii="Times New Roman" w:hAnsi="Times New Roman" w:cs="Times New Roman"/>
          <w:sz w:val="24"/>
          <w:szCs w:val="24"/>
          <w:lang w:val="en-GB"/>
        </w:rPr>
        <w:t xml:space="preserve"> include</w:t>
      </w:r>
      <w:r>
        <w:rPr>
          <w:rFonts w:ascii="Times New Roman" w:hAnsi="Times New Roman" w:cs="Times New Roman"/>
          <w:sz w:val="24"/>
          <w:szCs w:val="24"/>
          <w:lang w:val="en-GB"/>
        </w:rPr>
        <w:t>s</w:t>
      </w:r>
      <w:r w:rsidRPr="004543B9">
        <w:rPr>
          <w:rFonts w:ascii="Times New Roman" w:hAnsi="Times New Roman" w:cs="Times New Roman"/>
          <w:sz w:val="24"/>
          <w:szCs w:val="24"/>
          <w:lang w:val="en-US"/>
        </w:rPr>
        <w:t xml:space="preserve"> questionnaires</w:t>
      </w:r>
      <w:r>
        <w:rPr>
          <w:rFonts w:ascii="Times New Roman" w:hAnsi="Times New Roman" w:cs="Times New Roman"/>
          <w:sz w:val="24"/>
          <w:szCs w:val="24"/>
          <w:lang w:val="en-US"/>
        </w:rPr>
        <w:t xml:space="preserve">, which  </w:t>
      </w:r>
      <w:r w:rsidRPr="004543B9">
        <w:rPr>
          <w:rFonts w:ascii="Times New Roman" w:hAnsi="Times New Roman" w:cs="Times New Roman"/>
          <w:sz w:val="24"/>
          <w:szCs w:val="24"/>
          <w:lang w:val="en-US"/>
        </w:rPr>
        <w:t xml:space="preserve"> opinions of teachers from research investigation.</w:t>
      </w:r>
      <w:r>
        <w:rPr>
          <w:rFonts w:ascii="Times New Roman" w:hAnsi="Times New Roman" w:cs="Times New Roman"/>
          <w:sz w:val="24"/>
          <w:szCs w:val="24"/>
          <w:lang w:val="en-US"/>
        </w:rPr>
        <w:t xml:space="preserve"> In the second attachment we find </w:t>
      </w:r>
      <w:r w:rsidRPr="00111591">
        <w:rPr>
          <w:rFonts w:ascii="Times New Roman" w:hAnsi="Times New Roman" w:cs="Times New Roman"/>
          <w:sz w:val="24"/>
          <w:szCs w:val="24"/>
          <w:lang w:val="en-US"/>
        </w:rPr>
        <w:t>respondents' comments on the issue.</w:t>
      </w:r>
    </w:p>
    <w:p w:rsidR="009A6326" w:rsidRDefault="009A6326">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9A6326" w:rsidRPr="00C31868" w:rsidRDefault="00534D29" w:rsidP="00C31868">
      <w:pPr>
        <w:pStyle w:val="Nadpis3"/>
        <w:spacing w:line="360" w:lineRule="auto"/>
        <w:jc w:val="both"/>
        <w:rPr>
          <w:rFonts w:ascii="Times New Roman" w:hAnsi="Times New Roman" w:cs="Times New Roman"/>
          <w:color w:val="auto"/>
        </w:rPr>
      </w:pPr>
      <w:bookmarkStart w:id="41" w:name="_Toc353965467"/>
      <w:r w:rsidRPr="00C31868">
        <w:rPr>
          <w:rFonts w:ascii="Times New Roman" w:hAnsi="Times New Roman" w:cs="Times New Roman"/>
          <w:color w:val="auto"/>
          <w:sz w:val="24"/>
        </w:rPr>
        <w:lastRenderedPageBreak/>
        <w:t>Seznam použité literatury</w:t>
      </w:r>
      <w:bookmarkEnd w:id="41"/>
    </w:p>
    <w:p w:rsidR="009A6326" w:rsidRDefault="009A6326" w:rsidP="009A6326">
      <w:pPr>
        <w:spacing w:line="360" w:lineRule="auto"/>
        <w:jc w:val="both"/>
        <w:rPr>
          <w:rFonts w:ascii="Times New Roman" w:hAnsi="Times New Roman"/>
          <w:sz w:val="24"/>
        </w:rPr>
      </w:pPr>
    </w:p>
    <w:p w:rsidR="009A6326" w:rsidRPr="009A6326" w:rsidRDefault="009A6326" w:rsidP="00643EEE">
      <w:pPr>
        <w:spacing w:after="120" w:line="360" w:lineRule="auto"/>
        <w:jc w:val="both"/>
        <w:rPr>
          <w:rFonts w:ascii="Times New Roman" w:hAnsi="Times New Roman"/>
          <w:sz w:val="24"/>
        </w:rPr>
      </w:pPr>
      <w:r w:rsidRPr="009A6326">
        <w:rPr>
          <w:rFonts w:ascii="Times New Roman" w:hAnsi="Times New Roman"/>
          <w:sz w:val="24"/>
        </w:rPr>
        <w:t xml:space="preserve">BARTOŇOVÁ, M., BAZALOVÁ, B., PIPEKOVÁ, J. </w:t>
      </w:r>
      <w:proofErr w:type="spellStart"/>
      <w:r w:rsidRPr="009A6326">
        <w:rPr>
          <w:rFonts w:ascii="Times New Roman" w:hAnsi="Times New Roman"/>
          <w:i/>
          <w:sz w:val="24"/>
        </w:rPr>
        <w:t>Psychopedie</w:t>
      </w:r>
      <w:proofErr w:type="spellEnd"/>
      <w:r w:rsidRPr="009A6326">
        <w:rPr>
          <w:rFonts w:ascii="Times New Roman" w:hAnsi="Times New Roman"/>
          <w:i/>
          <w:sz w:val="24"/>
        </w:rPr>
        <w:t>. Texty k distančnímu vzdělávání.</w:t>
      </w:r>
      <w:r w:rsidRPr="009A6326">
        <w:rPr>
          <w:rFonts w:ascii="Times New Roman" w:hAnsi="Times New Roman"/>
          <w:sz w:val="24"/>
        </w:rPr>
        <w:t xml:space="preserve"> </w:t>
      </w:r>
      <w:proofErr w:type="spellStart"/>
      <w:r w:rsidRPr="009A6326">
        <w:rPr>
          <w:rFonts w:ascii="Times New Roman" w:hAnsi="Times New Roman"/>
          <w:sz w:val="24"/>
        </w:rPr>
        <w:t>Vyd</w:t>
      </w:r>
      <w:proofErr w:type="spellEnd"/>
      <w:r w:rsidRPr="009A6326">
        <w:rPr>
          <w:rFonts w:ascii="Times New Roman" w:hAnsi="Times New Roman"/>
          <w:sz w:val="24"/>
        </w:rPr>
        <w:t xml:space="preserve">. 1. Brno: </w:t>
      </w:r>
      <w:proofErr w:type="spellStart"/>
      <w:r w:rsidRPr="009A6326">
        <w:rPr>
          <w:rFonts w:ascii="Times New Roman" w:hAnsi="Times New Roman"/>
          <w:sz w:val="24"/>
        </w:rPr>
        <w:t>Paido</w:t>
      </w:r>
      <w:proofErr w:type="spellEnd"/>
      <w:r w:rsidRPr="009A6326">
        <w:rPr>
          <w:rFonts w:ascii="Times New Roman" w:hAnsi="Times New Roman"/>
          <w:sz w:val="24"/>
        </w:rPr>
        <w:t>, 2007. 150 s. ISBN 978-80-7315-144-7.</w:t>
      </w:r>
    </w:p>
    <w:p w:rsidR="0038685B" w:rsidRDefault="009A6326" w:rsidP="00643EEE">
      <w:pPr>
        <w:spacing w:after="120" w:line="360" w:lineRule="auto"/>
        <w:jc w:val="both"/>
        <w:rPr>
          <w:rFonts w:ascii="Times New Roman" w:hAnsi="Times New Roman"/>
          <w:sz w:val="24"/>
        </w:rPr>
      </w:pPr>
      <w:r w:rsidRPr="009A6326">
        <w:rPr>
          <w:rFonts w:ascii="Times New Roman" w:hAnsi="Times New Roman"/>
          <w:sz w:val="24"/>
        </w:rPr>
        <w:t xml:space="preserve">BENDOVÁ, P., ZIKL, P. </w:t>
      </w:r>
      <w:r w:rsidRPr="009A6326">
        <w:rPr>
          <w:rFonts w:ascii="Times New Roman" w:hAnsi="Times New Roman"/>
          <w:i/>
          <w:sz w:val="24"/>
        </w:rPr>
        <w:t>Dítě s mentálním postižením ve škole</w:t>
      </w:r>
      <w:r w:rsidRPr="009A6326">
        <w:rPr>
          <w:rFonts w:ascii="Times New Roman" w:hAnsi="Times New Roman"/>
          <w:sz w:val="24"/>
        </w:rPr>
        <w:t xml:space="preserve">. </w:t>
      </w:r>
      <w:proofErr w:type="spellStart"/>
      <w:r w:rsidRPr="009A6326">
        <w:rPr>
          <w:rFonts w:ascii="Times New Roman" w:hAnsi="Times New Roman"/>
          <w:sz w:val="24"/>
        </w:rPr>
        <w:t>Vyd</w:t>
      </w:r>
      <w:proofErr w:type="spellEnd"/>
      <w:r w:rsidRPr="009A6326">
        <w:rPr>
          <w:rFonts w:ascii="Times New Roman" w:hAnsi="Times New Roman"/>
          <w:sz w:val="24"/>
        </w:rPr>
        <w:t xml:space="preserve">. 1. Praha: </w:t>
      </w:r>
      <w:proofErr w:type="spellStart"/>
      <w:r w:rsidRPr="009A6326">
        <w:rPr>
          <w:rFonts w:ascii="Times New Roman" w:hAnsi="Times New Roman"/>
          <w:sz w:val="24"/>
        </w:rPr>
        <w:t>Grada</w:t>
      </w:r>
      <w:proofErr w:type="spellEnd"/>
      <w:r w:rsidRPr="009A6326">
        <w:rPr>
          <w:rFonts w:ascii="Times New Roman" w:hAnsi="Times New Roman"/>
          <w:sz w:val="24"/>
        </w:rPr>
        <w:t xml:space="preserve"> </w:t>
      </w:r>
      <w:proofErr w:type="spellStart"/>
      <w:r w:rsidRPr="009A6326">
        <w:rPr>
          <w:rFonts w:ascii="Times New Roman" w:hAnsi="Times New Roman"/>
          <w:sz w:val="24"/>
        </w:rPr>
        <w:t>Publishing</w:t>
      </w:r>
      <w:proofErr w:type="spellEnd"/>
      <w:r w:rsidRPr="009A6326">
        <w:rPr>
          <w:rFonts w:ascii="Times New Roman" w:hAnsi="Times New Roman"/>
          <w:sz w:val="24"/>
        </w:rPr>
        <w:t>, 2011. 144 s. ISBN 978-80-247-3854-3.</w:t>
      </w:r>
    </w:p>
    <w:p w:rsidR="0038685B" w:rsidRDefault="0082347B" w:rsidP="00643EEE">
      <w:pPr>
        <w:spacing w:after="120" w:line="360" w:lineRule="auto"/>
        <w:jc w:val="both"/>
        <w:rPr>
          <w:rFonts w:ascii="Times New Roman" w:hAnsi="Times New Roman"/>
          <w:sz w:val="24"/>
        </w:rPr>
      </w:pPr>
      <w:r>
        <w:rPr>
          <w:rFonts w:ascii="Times New Roman" w:hAnsi="Times New Roman"/>
          <w:sz w:val="24"/>
        </w:rPr>
        <w:t>ČERNÁ, M</w:t>
      </w:r>
      <w:r w:rsidR="0038685B" w:rsidRPr="0038685B">
        <w:rPr>
          <w:rFonts w:ascii="Times New Roman" w:hAnsi="Times New Roman"/>
          <w:sz w:val="24"/>
        </w:rPr>
        <w:t xml:space="preserve">. </w:t>
      </w:r>
      <w:r w:rsidR="0038685B" w:rsidRPr="0082347B">
        <w:rPr>
          <w:rFonts w:ascii="Times New Roman" w:hAnsi="Times New Roman"/>
          <w:i/>
          <w:sz w:val="24"/>
        </w:rPr>
        <w:t xml:space="preserve">Kapitoly z </w:t>
      </w:r>
      <w:proofErr w:type="spellStart"/>
      <w:r w:rsidR="0038685B" w:rsidRPr="0082347B">
        <w:rPr>
          <w:rFonts w:ascii="Times New Roman" w:hAnsi="Times New Roman"/>
          <w:i/>
          <w:sz w:val="24"/>
        </w:rPr>
        <w:t>psychopedie</w:t>
      </w:r>
      <w:proofErr w:type="spellEnd"/>
      <w:r w:rsidR="0038685B" w:rsidRPr="0082347B">
        <w:rPr>
          <w:rFonts w:ascii="Times New Roman" w:hAnsi="Times New Roman"/>
          <w:i/>
          <w:sz w:val="24"/>
        </w:rPr>
        <w:t>.</w:t>
      </w:r>
      <w:r w:rsidR="0038685B" w:rsidRPr="0038685B">
        <w:rPr>
          <w:rFonts w:ascii="Times New Roman" w:hAnsi="Times New Roman"/>
          <w:sz w:val="24"/>
        </w:rPr>
        <w:t xml:space="preserve"> Praha: Karolinum, 1995, 82 s. ISBN </w:t>
      </w:r>
      <w:r w:rsidR="0038685B" w:rsidRPr="004E48B2">
        <w:rPr>
          <w:rFonts w:ascii="Times New Roman" w:hAnsi="Times New Roman"/>
          <w:sz w:val="24"/>
        </w:rPr>
        <w:t>8070668997.</w:t>
      </w:r>
    </w:p>
    <w:p w:rsidR="00747D47" w:rsidRDefault="009A6326" w:rsidP="00643EEE">
      <w:pPr>
        <w:spacing w:after="120" w:line="360" w:lineRule="auto"/>
        <w:jc w:val="both"/>
        <w:rPr>
          <w:rFonts w:ascii="Times New Roman" w:hAnsi="Times New Roman"/>
          <w:sz w:val="24"/>
        </w:rPr>
      </w:pPr>
      <w:r w:rsidRPr="009A6326">
        <w:rPr>
          <w:rFonts w:ascii="Times New Roman" w:hAnsi="Times New Roman"/>
          <w:sz w:val="24"/>
        </w:rPr>
        <w:t xml:space="preserve">ČERNÁ, M. a kol. </w:t>
      </w:r>
      <w:r w:rsidRPr="009A6326">
        <w:rPr>
          <w:rFonts w:ascii="Times New Roman" w:hAnsi="Times New Roman"/>
          <w:i/>
          <w:sz w:val="24"/>
        </w:rPr>
        <w:t xml:space="preserve">Česká </w:t>
      </w:r>
      <w:proofErr w:type="spellStart"/>
      <w:r w:rsidRPr="009A6326">
        <w:rPr>
          <w:rFonts w:ascii="Times New Roman" w:hAnsi="Times New Roman"/>
          <w:i/>
          <w:sz w:val="24"/>
        </w:rPr>
        <w:t>psychopedie</w:t>
      </w:r>
      <w:proofErr w:type="spellEnd"/>
      <w:r w:rsidRPr="009A6326">
        <w:rPr>
          <w:rFonts w:ascii="Times New Roman" w:hAnsi="Times New Roman"/>
          <w:i/>
          <w:sz w:val="24"/>
        </w:rPr>
        <w:t>. Speciální pedagogika osob s mentálním postižením.</w:t>
      </w:r>
      <w:r w:rsidRPr="009A6326">
        <w:rPr>
          <w:rFonts w:ascii="Times New Roman" w:hAnsi="Times New Roman"/>
          <w:sz w:val="24"/>
        </w:rPr>
        <w:t xml:space="preserve"> </w:t>
      </w:r>
      <w:proofErr w:type="spellStart"/>
      <w:r w:rsidRPr="009A6326">
        <w:rPr>
          <w:rFonts w:ascii="Times New Roman" w:hAnsi="Times New Roman"/>
          <w:sz w:val="24"/>
        </w:rPr>
        <w:t>Vyd</w:t>
      </w:r>
      <w:proofErr w:type="spellEnd"/>
      <w:r w:rsidRPr="009A6326">
        <w:rPr>
          <w:rFonts w:ascii="Times New Roman" w:hAnsi="Times New Roman"/>
          <w:sz w:val="24"/>
        </w:rPr>
        <w:t>. 1. Praha: Karolinum, 2008. 222 s. ISBN 978-80-246-1565-3.</w:t>
      </w:r>
    </w:p>
    <w:p w:rsidR="00747D47" w:rsidRDefault="008030DB" w:rsidP="00643EEE">
      <w:pPr>
        <w:spacing w:after="120" w:line="360" w:lineRule="auto"/>
        <w:jc w:val="both"/>
        <w:rPr>
          <w:rFonts w:ascii="Times New Roman" w:hAnsi="Times New Roman"/>
          <w:sz w:val="24"/>
        </w:rPr>
      </w:pPr>
      <w:r>
        <w:rPr>
          <w:rFonts w:ascii="Times New Roman" w:hAnsi="Times New Roman"/>
          <w:sz w:val="24"/>
        </w:rPr>
        <w:t>DOLEJŠÍ, M</w:t>
      </w:r>
      <w:r w:rsidR="00747D47" w:rsidRPr="00747D47">
        <w:rPr>
          <w:rFonts w:ascii="Times New Roman" w:hAnsi="Times New Roman"/>
          <w:sz w:val="24"/>
        </w:rPr>
        <w:t xml:space="preserve">. </w:t>
      </w:r>
      <w:r w:rsidR="00747D47" w:rsidRPr="00747D47">
        <w:rPr>
          <w:rFonts w:ascii="Times New Roman" w:hAnsi="Times New Roman"/>
          <w:i/>
          <w:sz w:val="24"/>
        </w:rPr>
        <w:t>K otázkám psychologie mentální retardace</w:t>
      </w:r>
      <w:r w:rsidR="00747D47" w:rsidRPr="00747D47">
        <w:rPr>
          <w:rFonts w:ascii="Times New Roman" w:hAnsi="Times New Roman"/>
          <w:sz w:val="24"/>
        </w:rPr>
        <w:t xml:space="preserve">. 2. </w:t>
      </w:r>
      <w:proofErr w:type="spellStart"/>
      <w:r w:rsidR="00747D47" w:rsidRPr="00747D47">
        <w:rPr>
          <w:rFonts w:ascii="Times New Roman" w:hAnsi="Times New Roman"/>
          <w:sz w:val="24"/>
        </w:rPr>
        <w:t>upr</w:t>
      </w:r>
      <w:proofErr w:type="spellEnd"/>
      <w:r w:rsidR="00747D47" w:rsidRPr="00747D47">
        <w:rPr>
          <w:rFonts w:ascii="Times New Roman" w:hAnsi="Times New Roman"/>
          <w:sz w:val="24"/>
        </w:rPr>
        <w:t xml:space="preserve">. a </w:t>
      </w:r>
      <w:proofErr w:type="spellStart"/>
      <w:r w:rsidR="00747D47" w:rsidRPr="00747D47">
        <w:rPr>
          <w:rFonts w:ascii="Times New Roman" w:hAnsi="Times New Roman"/>
          <w:sz w:val="24"/>
        </w:rPr>
        <w:t>dopl</w:t>
      </w:r>
      <w:proofErr w:type="spellEnd"/>
      <w:r w:rsidR="00747D47" w:rsidRPr="00747D47">
        <w:rPr>
          <w:rFonts w:ascii="Times New Roman" w:hAnsi="Times New Roman"/>
          <w:sz w:val="24"/>
        </w:rPr>
        <w:t xml:space="preserve">. </w:t>
      </w:r>
      <w:proofErr w:type="spellStart"/>
      <w:r w:rsidR="00747D47" w:rsidRPr="00747D47">
        <w:rPr>
          <w:rFonts w:ascii="Times New Roman" w:hAnsi="Times New Roman"/>
          <w:sz w:val="24"/>
        </w:rPr>
        <w:t>vyd</w:t>
      </w:r>
      <w:proofErr w:type="spellEnd"/>
      <w:r w:rsidR="00747D47" w:rsidRPr="00747D47">
        <w:rPr>
          <w:rFonts w:ascii="Times New Roman" w:hAnsi="Times New Roman"/>
          <w:sz w:val="24"/>
        </w:rPr>
        <w:t xml:space="preserve">. Praha: </w:t>
      </w:r>
      <w:proofErr w:type="spellStart"/>
      <w:r w:rsidR="00747D47" w:rsidRPr="00747D47">
        <w:rPr>
          <w:rFonts w:ascii="Times New Roman" w:hAnsi="Times New Roman"/>
          <w:sz w:val="24"/>
        </w:rPr>
        <w:t>Avicenum</w:t>
      </w:r>
      <w:proofErr w:type="spellEnd"/>
      <w:r w:rsidR="00747D47" w:rsidRPr="00747D47">
        <w:rPr>
          <w:rFonts w:ascii="Times New Roman" w:hAnsi="Times New Roman"/>
          <w:sz w:val="24"/>
        </w:rPr>
        <w:t>, zdravotnické nakladatelství, 1978, 190 s.</w:t>
      </w:r>
    </w:p>
    <w:p w:rsidR="009A6326" w:rsidRPr="009A6326" w:rsidRDefault="009A6326" w:rsidP="00643EEE">
      <w:pPr>
        <w:spacing w:after="120" w:line="360" w:lineRule="auto"/>
        <w:jc w:val="both"/>
        <w:rPr>
          <w:rFonts w:ascii="Times New Roman" w:hAnsi="Times New Roman"/>
          <w:sz w:val="24"/>
        </w:rPr>
      </w:pPr>
      <w:r w:rsidRPr="009A6326">
        <w:rPr>
          <w:rFonts w:ascii="Times New Roman" w:hAnsi="Times New Roman"/>
          <w:sz w:val="24"/>
        </w:rPr>
        <w:t>HANÁK, Petr</w:t>
      </w:r>
      <w:r w:rsidR="008030DB">
        <w:rPr>
          <w:rFonts w:ascii="Times New Roman" w:hAnsi="Times New Roman"/>
          <w:sz w:val="24"/>
        </w:rPr>
        <w:t xml:space="preserve"> a kol. </w:t>
      </w:r>
      <w:r w:rsidRPr="009A6326">
        <w:rPr>
          <w:rFonts w:ascii="Times New Roman" w:hAnsi="Times New Roman"/>
          <w:i/>
          <w:sz w:val="24"/>
        </w:rPr>
        <w:t>Diagnostika a edukace dětí a žáků s těžkým zdravotním postižením</w:t>
      </w:r>
      <w:r w:rsidRPr="009A6326">
        <w:rPr>
          <w:rFonts w:ascii="Times New Roman" w:hAnsi="Times New Roman"/>
          <w:sz w:val="24"/>
        </w:rPr>
        <w:t xml:space="preserve">. </w:t>
      </w:r>
      <w:proofErr w:type="spellStart"/>
      <w:r w:rsidRPr="009A6326">
        <w:rPr>
          <w:rFonts w:ascii="Times New Roman" w:hAnsi="Times New Roman"/>
          <w:sz w:val="24"/>
        </w:rPr>
        <w:t>Vyd</w:t>
      </w:r>
      <w:proofErr w:type="spellEnd"/>
      <w:r w:rsidRPr="009A6326">
        <w:rPr>
          <w:rFonts w:ascii="Times New Roman" w:hAnsi="Times New Roman"/>
          <w:sz w:val="24"/>
        </w:rPr>
        <w:t>. 1. Praha: I</w:t>
      </w:r>
      <w:r w:rsidR="00646505">
        <w:rPr>
          <w:rFonts w:ascii="Times New Roman" w:hAnsi="Times New Roman"/>
          <w:sz w:val="24"/>
        </w:rPr>
        <w:t xml:space="preserve">PPP </w:t>
      </w:r>
      <w:r w:rsidRPr="009A6326">
        <w:rPr>
          <w:rFonts w:ascii="Times New Roman" w:hAnsi="Times New Roman"/>
          <w:sz w:val="24"/>
        </w:rPr>
        <w:t xml:space="preserve">ČR, 2005, 104 s. ISBN </w:t>
      </w:r>
      <w:r w:rsidRPr="004E48B2">
        <w:rPr>
          <w:rFonts w:ascii="Times New Roman" w:hAnsi="Times New Roman"/>
          <w:sz w:val="24"/>
        </w:rPr>
        <w:t>8086856100.</w:t>
      </w:r>
    </w:p>
    <w:p w:rsidR="009A6326" w:rsidRPr="009A6326" w:rsidRDefault="009A6326" w:rsidP="00643EEE">
      <w:pPr>
        <w:spacing w:after="120" w:line="360" w:lineRule="auto"/>
        <w:jc w:val="both"/>
        <w:rPr>
          <w:rFonts w:ascii="Times New Roman" w:hAnsi="Times New Roman"/>
          <w:sz w:val="24"/>
        </w:rPr>
      </w:pPr>
      <w:r w:rsidRPr="0038685B">
        <w:rPr>
          <w:rFonts w:ascii="Times New Roman" w:hAnsi="Times New Roman"/>
          <w:sz w:val="24"/>
        </w:rPr>
        <w:t xml:space="preserve">MICHÁLEK, J. </w:t>
      </w:r>
      <w:r w:rsidRPr="0038685B">
        <w:rPr>
          <w:rFonts w:ascii="Times New Roman" w:hAnsi="Times New Roman"/>
          <w:i/>
          <w:sz w:val="24"/>
        </w:rPr>
        <w:t>Pediatrická propedeutika</w:t>
      </w:r>
      <w:r w:rsidRPr="0038685B">
        <w:rPr>
          <w:rFonts w:ascii="Times New Roman" w:hAnsi="Times New Roman"/>
          <w:sz w:val="24"/>
        </w:rPr>
        <w:t xml:space="preserve">. Vybrané kapitoly. </w:t>
      </w:r>
      <w:proofErr w:type="spellStart"/>
      <w:r w:rsidRPr="0038685B">
        <w:rPr>
          <w:rFonts w:ascii="Times New Roman" w:hAnsi="Times New Roman"/>
          <w:sz w:val="24"/>
        </w:rPr>
        <w:t>Vyd</w:t>
      </w:r>
      <w:proofErr w:type="spellEnd"/>
      <w:r w:rsidRPr="0038685B">
        <w:rPr>
          <w:rFonts w:ascii="Times New Roman" w:hAnsi="Times New Roman"/>
          <w:sz w:val="24"/>
        </w:rPr>
        <w:t>. 1. Brno: Masarykova univerzita, 2008. 160 s. ISBN: 978-80-210-4695-5.</w:t>
      </w:r>
    </w:p>
    <w:p w:rsidR="009A6326" w:rsidRPr="009A6326" w:rsidRDefault="009A6326" w:rsidP="00643EEE">
      <w:pPr>
        <w:spacing w:after="120" w:line="360" w:lineRule="auto"/>
        <w:jc w:val="both"/>
        <w:rPr>
          <w:rFonts w:ascii="Times New Roman" w:hAnsi="Times New Roman"/>
          <w:sz w:val="24"/>
        </w:rPr>
      </w:pPr>
      <w:r w:rsidRPr="009A6326">
        <w:rPr>
          <w:rFonts w:ascii="Times New Roman" w:hAnsi="Times New Roman"/>
          <w:sz w:val="24"/>
        </w:rPr>
        <w:t xml:space="preserve">OPATŘILOVÁ, D. </w:t>
      </w:r>
      <w:r w:rsidRPr="009A6326">
        <w:rPr>
          <w:rFonts w:ascii="Times New Roman" w:hAnsi="Times New Roman"/>
          <w:i/>
          <w:sz w:val="24"/>
        </w:rPr>
        <w:t xml:space="preserve">Pedagogicko-psychologické poradenství a intervence v raném a předškolním věku u dětí se speciálními vzdělávacími potřebami. </w:t>
      </w:r>
      <w:proofErr w:type="spellStart"/>
      <w:r w:rsidRPr="009A6326">
        <w:rPr>
          <w:rFonts w:ascii="Times New Roman" w:hAnsi="Times New Roman"/>
          <w:sz w:val="24"/>
        </w:rPr>
        <w:t>Vyd</w:t>
      </w:r>
      <w:proofErr w:type="spellEnd"/>
      <w:r w:rsidRPr="009A6326">
        <w:rPr>
          <w:rFonts w:ascii="Times New Roman" w:hAnsi="Times New Roman"/>
          <w:sz w:val="24"/>
        </w:rPr>
        <w:t>. 1. Brno: Masarykova univerzita, 2006. 292 s. ISBN 80-210-3977-9.</w:t>
      </w:r>
    </w:p>
    <w:p w:rsidR="009D1E85" w:rsidRDefault="008030DB" w:rsidP="00643EEE">
      <w:pPr>
        <w:spacing w:after="120" w:line="360" w:lineRule="auto"/>
        <w:jc w:val="both"/>
        <w:rPr>
          <w:rFonts w:ascii="Times New Roman" w:hAnsi="Times New Roman"/>
          <w:sz w:val="24"/>
        </w:rPr>
      </w:pPr>
      <w:r>
        <w:rPr>
          <w:rFonts w:ascii="Times New Roman" w:hAnsi="Times New Roman"/>
          <w:sz w:val="24"/>
        </w:rPr>
        <w:t xml:space="preserve">OPATŘILOVÁ, D., </w:t>
      </w:r>
      <w:r w:rsidR="009A6326" w:rsidRPr="009A6326">
        <w:rPr>
          <w:rFonts w:ascii="Times New Roman" w:hAnsi="Times New Roman"/>
          <w:sz w:val="24"/>
        </w:rPr>
        <w:t>NOVÁKOVÁ</w:t>
      </w:r>
      <w:r>
        <w:rPr>
          <w:rFonts w:ascii="Times New Roman" w:hAnsi="Times New Roman"/>
          <w:sz w:val="24"/>
        </w:rPr>
        <w:t>, Z</w:t>
      </w:r>
      <w:r w:rsidR="009A6326" w:rsidRPr="009A6326">
        <w:rPr>
          <w:rFonts w:ascii="Times New Roman" w:hAnsi="Times New Roman"/>
          <w:sz w:val="24"/>
        </w:rPr>
        <w:t xml:space="preserve">. </w:t>
      </w:r>
      <w:r w:rsidR="009A6326" w:rsidRPr="009A6326">
        <w:rPr>
          <w:rFonts w:ascii="Times New Roman" w:hAnsi="Times New Roman"/>
          <w:i/>
          <w:sz w:val="24"/>
        </w:rPr>
        <w:t xml:space="preserve">Raná podpora a intervence u dětí se zdravotním postižením: </w:t>
      </w:r>
      <w:proofErr w:type="spellStart"/>
      <w:r w:rsidR="009A6326" w:rsidRPr="009A6326">
        <w:rPr>
          <w:rFonts w:ascii="Times New Roman" w:hAnsi="Times New Roman"/>
          <w:i/>
          <w:sz w:val="24"/>
        </w:rPr>
        <w:t>Early</w:t>
      </w:r>
      <w:proofErr w:type="spellEnd"/>
      <w:r w:rsidR="009A6326" w:rsidRPr="009A6326">
        <w:rPr>
          <w:rFonts w:ascii="Times New Roman" w:hAnsi="Times New Roman"/>
          <w:i/>
          <w:sz w:val="24"/>
        </w:rPr>
        <w:t xml:space="preserve"> support </w:t>
      </w:r>
      <w:proofErr w:type="spellStart"/>
      <w:r w:rsidR="009A6326" w:rsidRPr="009A6326">
        <w:rPr>
          <w:rFonts w:ascii="Times New Roman" w:hAnsi="Times New Roman"/>
          <w:i/>
          <w:sz w:val="24"/>
        </w:rPr>
        <w:t>and</w:t>
      </w:r>
      <w:proofErr w:type="spellEnd"/>
      <w:r w:rsidR="009A6326" w:rsidRPr="009A6326">
        <w:rPr>
          <w:rFonts w:ascii="Times New Roman" w:hAnsi="Times New Roman"/>
          <w:i/>
          <w:sz w:val="24"/>
        </w:rPr>
        <w:t xml:space="preserve"> </w:t>
      </w:r>
      <w:proofErr w:type="spellStart"/>
      <w:r w:rsidR="009A6326" w:rsidRPr="009A6326">
        <w:rPr>
          <w:rFonts w:ascii="Times New Roman" w:hAnsi="Times New Roman"/>
          <w:i/>
          <w:sz w:val="24"/>
        </w:rPr>
        <w:t>intervention</w:t>
      </w:r>
      <w:proofErr w:type="spellEnd"/>
      <w:r w:rsidR="009A6326" w:rsidRPr="009A6326">
        <w:rPr>
          <w:rFonts w:ascii="Times New Roman" w:hAnsi="Times New Roman"/>
          <w:i/>
          <w:sz w:val="24"/>
        </w:rPr>
        <w:t xml:space="preserve"> </w:t>
      </w:r>
      <w:proofErr w:type="spellStart"/>
      <w:r w:rsidR="009A6326" w:rsidRPr="009A6326">
        <w:rPr>
          <w:rFonts w:ascii="Times New Roman" w:hAnsi="Times New Roman"/>
          <w:i/>
          <w:sz w:val="24"/>
        </w:rPr>
        <w:t>for</w:t>
      </w:r>
      <w:proofErr w:type="spellEnd"/>
      <w:r w:rsidR="009A6326" w:rsidRPr="009A6326">
        <w:rPr>
          <w:rFonts w:ascii="Times New Roman" w:hAnsi="Times New Roman"/>
          <w:i/>
          <w:sz w:val="24"/>
        </w:rPr>
        <w:t xml:space="preserve"> </w:t>
      </w:r>
      <w:proofErr w:type="spellStart"/>
      <w:r w:rsidR="009A6326" w:rsidRPr="009A6326">
        <w:rPr>
          <w:rFonts w:ascii="Times New Roman" w:hAnsi="Times New Roman"/>
          <w:i/>
          <w:sz w:val="24"/>
        </w:rPr>
        <w:t>children</w:t>
      </w:r>
      <w:proofErr w:type="spellEnd"/>
      <w:r w:rsidR="009A6326" w:rsidRPr="009A6326">
        <w:rPr>
          <w:rFonts w:ascii="Times New Roman" w:hAnsi="Times New Roman"/>
          <w:i/>
          <w:sz w:val="24"/>
        </w:rPr>
        <w:t xml:space="preserve"> </w:t>
      </w:r>
      <w:proofErr w:type="spellStart"/>
      <w:r w:rsidR="009A6326" w:rsidRPr="009A6326">
        <w:rPr>
          <w:rFonts w:ascii="Times New Roman" w:hAnsi="Times New Roman"/>
          <w:i/>
          <w:sz w:val="24"/>
        </w:rPr>
        <w:t>with</w:t>
      </w:r>
      <w:proofErr w:type="spellEnd"/>
      <w:r w:rsidR="009A6326" w:rsidRPr="009A6326">
        <w:rPr>
          <w:rFonts w:ascii="Times New Roman" w:hAnsi="Times New Roman"/>
          <w:i/>
          <w:sz w:val="24"/>
        </w:rPr>
        <w:t xml:space="preserve"> </w:t>
      </w:r>
      <w:proofErr w:type="spellStart"/>
      <w:r w:rsidR="009A6326" w:rsidRPr="009A6326">
        <w:rPr>
          <w:rFonts w:ascii="Times New Roman" w:hAnsi="Times New Roman"/>
          <w:i/>
          <w:sz w:val="24"/>
        </w:rPr>
        <w:t>disabilities</w:t>
      </w:r>
      <w:proofErr w:type="spellEnd"/>
      <w:r w:rsidR="009A6326" w:rsidRPr="009A6326">
        <w:rPr>
          <w:rFonts w:ascii="Times New Roman" w:hAnsi="Times New Roman"/>
          <w:sz w:val="24"/>
        </w:rPr>
        <w:t xml:space="preserve">. 1. </w:t>
      </w:r>
      <w:proofErr w:type="spellStart"/>
      <w:r w:rsidR="009A6326" w:rsidRPr="009A6326">
        <w:rPr>
          <w:rFonts w:ascii="Times New Roman" w:hAnsi="Times New Roman"/>
          <w:sz w:val="24"/>
        </w:rPr>
        <w:t>vyd</w:t>
      </w:r>
      <w:proofErr w:type="spellEnd"/>
      <w:r w:rsidR="009A6326" w:rsidRPr="009A6326">
        <w:rPr>
          <w:rFonts w:ascii="Times New Roman" w:hAnsi="Times New Roman"/>
          <w:sz w:val="24"/>
        </w:rPr>
        <w:t xml:space="preserve">. Brno: Masarykova univerzita, 2012, 321 s. ISBN </w:t>
      </w:r>
      <w:r w:rsidR="009A6326" w:rsidRPr="004E48B2">
        <w:rPr>
          <w:rFonts w:ascii="Times New Roman" w:hAnsi="Times New Roman"/>
          <w:sz w:val="24"/>
        </w:rPr>
        <w:t>9788021058804.</w:t>
      </w:r>
    </w:p>
    <w:p w:rsidR="009A6326" w:rsidRPr="009A6326" w:rsidRDefault="008030DB" w:rsidP="00643EEE">
      <w:pPr>
        <w:spacing w:after="120" w:line="360" w:lineRule="auto"/>
        <w:jc w:val="both"/>
        <w:rPr>
          <w:rFonts w:ascii="Times New Roman" w:hAnsi="Times New Roman"/>
          <w:sz w:val="24"/>
        </w:rPr>
      </w:pPr>
      <w:r>
        <w:rPr>
          <w:rFonts w:ascii="Times New Roman" w:hAnsi="Times New Roman"/>
          <w:sz w:val="24"/>
        </w:rPr>
        <w:t>PIPEKOVÁ, J</w:t>
      </w:r>
      <w:r w:rsidR="009A6326" w:rsidRPr="009A6326">
        <w:rPr>
          <w:rFonts w:ascii="Times New Roman" w:hAnsi="Times New Roman"/>
          <w:sz w:val="24"/>
        </w:rPr>
        <w:t xml:space="preserve">. </w:t>
      </w:r>
      <w:r w:rsidR="009A6326" w:rsidRPr="009A6326">
        <w:rPr>
          <w:rFonts w:ascii="Times New Roman" w:hAnsi="Times New Roman"/>
          <w:i/>
          <w:sz w:val="24"/>
        </w:rPr>
        <w:t>Kapitoly ze speciální pedagogiky</w:t>
      </w:r>
      <w:r w:rsidR="009A6326" w:rsidRPr="009A6326">
        <w:rPr>
          <w:rFonts w:ascii="Times New Roman" w:hAnsi="Times New Roman"/>
          <w:sz w:val="24"/>
        </w:rPr>
        <w:t xml:space="preserve">. </w:t>
      </w:r>
      <w:proofErr w:type="spellStart"/>
      <w:r w:rsidR="009A6326" w:rsidRPr="009A6326">
        <w:rPr>
          <w:rFonts w:ascii="Times New Roman" w:hAnsi="Times New Roman"/>
          <w:sz w:val="24"/>
        </w:rPr>
        <w:t>Vyd</w:t>
      </w:r>
      <w:proofErr w:type="spellEnd"/>
      <w:r w:rsidR="009A6326" w:rsidRPr="009A6326">
        <w:rPr>
          <w:rFonts w:ascii="Times New Roman" w:hAnsi="Times New Roman"/>
          <w:sz w:val="24"/>
        </w:rPr>
        <w:t xml:space="preserve">. 2. Brno: </w:t>
      </w:r>
      <w:proofErr w:type="spellStart"/>
      <w:r w:rsidR="009A6326" w:rsidRPr="009A6326">
        <w:rPr>
          <w:rFonts w:ascii="Times New Roman" w:hAnsi="Times New Roman"/>
          <w:sz w:val="24"/>
        </w:rPr>
        <w:t>Paido</w:t>
      </w:r>
      <w:proofErr w:type="spellEnd"/>
      <w:r w:rsidR="009A6326" w:rsidRPr="009A6326">
        <w:rPr>
          <w:rFonts w:ascii="Times New Roman" w:hAnsi="Times New Roman"/>
          <w:sz w:val="24"/>
        </w:rPr>
        <w:t>, 2006, 404 s. ISBN 80-7315-120-0</w:t>
      </w:r>
    </w:p>
    <w:p w:rsidR="009D1E85" w:rsidRPr="009A6326" w:rsidRDefault="009D1E85" w:rsidP="009D1E85">
      <w:pPr>
        <w:spacing w:after="120" w:line="360" w:lineRule="auto"/>
        <w:jc w:val="both"/>
        <w:rPr>
          <w:rFonts w:ascii="Times New Roman" w:hAnsi="Times New Roman"/>
          <w:sz w:val="24"/>
        </w:rPr>
      </w:pPr>
      <w:r w:rsidRPr="009A6326">
        <w:rPr>
          <w:rFonts w:ascii="Times New Roman" w:hAnsi="Times New Roman"/>
          <w:sz w:val="24"/>
        </w:rPr>
        <w:t xml:space="preserve">PIPEKOVÁ, J. </w:t>
      </w:r>
      <w:r w:rsidRPr="009A6326">
        <w:rPr>
          <w:rFonts w:ascii="Times New Roman" w:hAnsi="Times New Roman"/>
          <w:i/>
          <w:sz w:val="24"/>
        </w:rPr>
        <w:t>Kapitoly ze speciální pedagogiky.</w:t>
      </w:r>
      <w:r w:rsidRPr="009A6326">
        <w:rPr>
          <w:rFonts w:ascii="Times New Roman" w:hAnsi="Times New Roman"/>
          <w:sz w:val="24"/>
        </w:rPr>
        <w:t xml:space="preserve"> </w:t>
      </w:r>
      <w:proofErr w:type="spellStart"/>
      <w:r w:rsidRPr="009A6326">
        <w:rPr>
          <w:rFonts w:ascii="Times New Roman" w:hAnsi="Times New Roman"/>
          <w:sz w:val="24"/>
        </w:rPr>
        <w:t>Vyd</w:t>
      </w:r>
      <w:proofErr w:type="spellEnd"/>
      <w:r w:rsidRPr="009A6326">
        <w:rPr>
          <w:rFonts w:ascii="Times New Roman" w:hAnsi="Times New Roman"/>
          <w:sz w:val="24"/>
        </w:rPr>
        <w:t xml:space="preserve">. 3. Brno: </w:t>
      </w:r>
      <w:proofErr w:type="spellStart"/>
      <w:r w:rsidRPr="009A6326">
        <w:rPr>
          <w:rFonts w:ascii="Times New Roman" w:hAnsi="Times New Roman"/>
          <w:sz w:val="24"/>
        </w:rPr>
        <w:t>Paido</w:t>
      </w:r>
      <w:proofErr w:type="spellEnd"/>
      <w:r w:rsidRPr="009A6326">
        <w:rPr>
          <w:rFonts w:ascii="Times New Roman" w:hAnsi="Times New Roman"/>
          <w:sz w:val="24"/>
        </w:rPr>
        <w:t>, 2010. 401 s. ISBN 978-80-7315-198-0.</w:t>
      </w:r>
    </w:p>
    <w:p w:rsidR="009A6326" w:rsidRPr="009A6326" w:rsidRDefault="009A6326" w:rsidP="00643EEE">
      <w:pPr>
        <w:spacing w:after="120" w:line="360" w:lineRule="auto"/>
        <w:jc w:val="both"/>
        <w:rPr>
          <w:rFonts w:ascii="Times New Roman" w:hAnsi="Times New Roman"/>
          <w:sz w:val="24"/>
        </w:rPr>
      </w:pPr>
      <w:r w:rsidRPr="009A6326">
        <w:rPr>
          <w:rFonts w:ascii="Times New Roman" w:hAnsi="Times New Roman"/>
          <w:sz w:val="24"/>
        </w:rPr>
        <w:t xml:space="preserve">PIPEKOVÁ, J. </w:t>
      </w:r>
      <w:r w:rsidRPr="009A6326">
        <w:rPr>
          <w:rFonts w:ascii="Times New Roman" w:hAnsi="Times New Roman"/>
          <w:i/>
          <w:sz w:val="24"/>
        </w:rPr>
        <w:t xml:space="preserve">Osoby s mentálním postižením ve světle současných </w:t>
      </w:r>
      <w:proofErr w:type="spellStart"/>
      <w:r w:rsidRPr="009A6326">
        <w:rPr>
          <w:rFonts w:ascii="Times New Roman" w:hAnsi="Times New Roman"/>
          <w:i/>
          <w:sz w:val="24"/>
        </w:rPr>
        <w:t>edukativních</w:t>
      </w:r>
      <w:proofErr w:type="spellEnd"/>
      <w:r w:rsidRPr="009A6326">
        <w:rPr>
          <w:rFonts w:ascii="Times New Roman" w:hAnsi="Times New Roman"/>
          <w:i/>
          <w:sz w:val="24"/>
        </w:rPr>
        <w:t xml:space="preserve"> trendů.</w:t>
      </w:r>
      <w:r w:rsidRPr="009A6326">
        <w:rPr>
          <w:rFonts w:ascii="Times New Roman" w:hAnsi="Times New Roman"/>
          <w:sz w:val="24"/>
        </w:rPr>
        <w:t xml:space="preserve"> </w:t>
      </w:r>
      <w:proofErr w:type="spellStart"/>
      <w:r w:rsidRPr="009A6326">
        <w:rPr>
          <w:rFonts w:ascii="Times New Roman" w:hAnsi="Times New Roman"/>
          <w:sz w:val="24"/>
        </w:rPr>
        <w:t>Vyd</w:t>
      </w:r>
      <w:proofErr w:type="spellEnd"/>
      <w:r w:rsidRPr="009A6326">
        <w:rPr>
          <w:rFonts w:ascii="Times New Roman" w:hAnsi="Times New Roman"/>
          <w:sz w:val="24"/>
        </w:rPr>
        <w:t>. 1. Brno: MSD, spol. s.r.o., 2006. 208 s. ISBN 80-86633-40-3.</w:t>
      </w:r>
    </w:p>
    <w:p w:rsidR="009A6326" w:rsidRPr="009A6326" w:rsidRDefault="009A6326" w:rsidP="00643EEE">
      <w:pPr>
        <w:spacing w:after="120" w:line="360" w:lineRule="auto"/>
        <w:jc w:val="both"/>
        <w:rPr>
          <w:rFonts w:ascii="Times New Roman" w:hAnsi="Times New Roman"/>
          <w:sz w:val="24"/>
        </w:rPr>
      </w:pPr>
      <w:r w:rsidRPr="009A6326">
        <w:rPr>
          <w:rFonts w:ascii="Times New Roman" w:hAnsi="Times New Roman"/>
          <w:sz w:val="24"/>
        </w:rPr>
        <w:t xml:space="preserve">PŘINOSILOVÁ, D. </w:t>
      </w:r>
      <w:r w:rsidRPr="009A6326">
        <w:rPr>
          <w:rFonts w:ascii="Times New Roman" w:hAnsi="Times New Roman"/>
          <w:i/>
          <w:sz w:val="24"/>
        </w:rPr>
        <w:t>Diagnostika ve speciální pedagogice</w:t>
      </w:r>
      <w:r w:rsidRPr="009A6326">
        <w:rPr>
          <w:rFonts w:ascii="Times New Roman" w:hAnsi="Times New Roman"/>
          <w:sz w:val="24"/>
        </w:rPr>
        <w:t xml:space="preserve">. </w:t>
      </w:r>
      <w:proofErr w:type="spellStart"/>
      <w:r w:rsidRPr="009A6326">
        <w:rPr>
          <w:rFonts w:ascii="Times New Roman" w:hAnsi="Times New Roman"/>
          <w:sz w:val="24"/>
        </w:rPr>
        <w:t>Vyd</w:t>
      </w:r>
      <w:proofErr w:type="spellEnd"/>
      <w:r w:rsidRPr="009A6326">
        <w:rPr>
          <w:rFonts w:ascii="Times New Roman" w:hAnsi="Times New Roman"/>
          <w:sz w:val="24"/>
        </w:rPr>
        <w:t xml:space="preserve">. 2. Brno: </w:t>
      </w:r>
      <w:proofErr w:type="spellStart"/>
      <w:r w:rsidRPr="009A6326">
        <w:rPr>
          <w:rFonts w:ascii="Times New Roman" w:hAnsi="Times New Roman"/>
          <w:sz w:val="24"/>
        </w:rPr>
        <w:t>Paido</w:t>
      </w:r>
      <w:proofErr w:type="spellEnd"/>
      <w:r w:rsidRPr="009A6326">
        <w:rPr>
          <w:rFonts w:ascii="Times New Roman" w:hAnsi="Times New Roman"/>
          <w:sz w:val="24"/>
        </w:rPr>
        <w:t>, 2007. 178 s. ISBN 978-80-7315-157-7.</w:t>
      </w:r>
    </w:p>
    <w:p w:rsidR="009A6326" w:rsidRPr="009A6326" w:rsidRDefault="009A6326" w:rsidP="00643EEE">
      <w:pPr>
        <w:spacing w:after="120" w:line="360" w:lineRule="auto"/>
        <w:jc w:val="both"/>
        <w:rPr>
          <w:rFonts w:ascii="Times New Roman" w:hAnsi="Times New Roman"/>
          <w:sz w:val="24"/>
        </w:rPr>
      </w:pPr>
      <w:r w:rsidRPr="009A6326">
        <w:rPr>
          <w:rFonts w:ascii="Times New Roman" w:hAnsi="Times New Roman"/>
          <w:sz w:val="24"/>
        </w:rPr>
        <w:lastRenderedPageBreak/>
        <w:t xml:space="preserve">STOŽICKÝ, F., PIZINGEROVÁ, K. </w:t>
      </w:r>
      <w:r w:rsidRPr="009A6326">
        <w:rPr>
          <w:rFonts w:ascii="Times New Roman" w:hAnsi="Times New Roman"/>
          <w:i/>
          <w:sz w:val="24"/>
        </w:rPr>
        <w:t>Základy dětského lékařství.</w:t>
      </w:r>
      <w:r w:rsidR="009D1E85">
        <w:rPr>
          <w:rFonts w:ascii="Times New Roman" w:hAnsi="Times New Roman"/>
          <w:sz w:val="24"/>
        </w:rPr>
        <w:t xml:space="preserve"> </w:t>
      </w:r>
      <w:proofErr w:type="spellStart"/>
      <w:r w:rsidR="009D1E85">
        <w:rPr>
          <w:rFonts w:ascii="Times New Roman" w:hAnsi="Times New Roman"/>
          <w:sz w:val="24"/>
        </w:rPr>
        <w:t>V</w:t>
      </w:r>
      <w:r w:rsidRPr="009A6326">
        <w:rPr>
          <w:rFonts w:ascii="Times New Roman" w:hAnsi="Times New Roman"/>
          <w:sz w:val="24"/>
        </w:rPr>
        <w:t>yd</w:t>
      </w:r>
      <w:proofErr w:type="spellEnd"/>
      <w:r w:rsidRPr="009A6326">
        <w:rPr>
          <w:rFonts w:ascii="Times New Roman" w:hAnsi="Times New Roman"/>
          <w:sz w:val="24"/>
        </w:rPr>
        <w:t xml:space="preserve">. </w:t>
      </w:r>
      <w:r w:rsidR="009D1E85">
        <w:rPr>
          <w:rFonts w:ascii="Times New Roman" w:hAnsi="Times New Roman"/>
          <w:sz w:val="24"/>
        </w:rPr>
        <w:t xml:space="preserve">1. </w:t>
      </w:r>
      <w:r w:rsidRPr="009A6326">
        <w:rPr>
          <w:rFonts w:ascii="Times New Roman" w:hAnsi="Times New Roman"/>
          <w:sz w:val="24"/>
        </w:rPr>
        <w:t>Praha: Karolinum, 2006. 359 s. ISBN: 80-2461-067-1.</w:t>
      </w:r>
    </w:p>
    <w:p w:rsidR="009A6326" w:rsidRPr="009A6326" w:rsidRDefault="009A6326" w:rsidP="00643EEE">
      <w:pPr>
        <w:spacing w:after="120" w:line="360" w:lineRule="auto"/>
        <w:jc w:val="both"/>
        <w:rPr>
          <w:rFonts w:ascii="Times New Roman" w:hAnsi="Times New Roman"/>
          <w:sz w:val="24"/>
        </w:rPr>
      </w:pPr>
      <w:r w:rsidRPr="009A6326">
        <w:rPr>
          <w:rFonts w:ascii="Times New Roman" w:hAnsi="Times New Roman"/>
          <w:sz w:val="24"/>
        </w:rPr>
        <w:t xml:space="preserve">ŠVARCOVÁ, I. </w:t>
      </w:r>
      <w:r w:rsidRPr="009A6326">
        <w:rPr>
          <w:rFonts w:ascii="Times New Roman" w:hAnsi="Times New Roman"/>
          <w:i/>
          <w:sz w:val="24"/>
        </w:rPr>
        <w:t>Mentální retardace. Vzdělávání, výchova, sociální péče</w:t>
      </w:r>
      <w:r w:rsidRPr="009A6326">
        <w:rPr>
          <w:rFonts w:ascii="Times New Roman" w:hAnsi="Times New Roman"/>
          <w:sz w:val="24"/>
        </w:rPr>
        <w:t xml:space="preserve">. </w:t>
      </w:r>
      <w:proofErr w:type="spellStart"/>
      <w:r w:rsidRPr="009A6326">
        <w:rPr>
          <w:rFonts w:ascii="Times New Roman" w:hAnsi="Times New Roman"/>
          <w:sz w:val="24"/>
        </w:rPr>
        <w:t>Vyd</w:t>
      </w:r>
      <w:proofErr w:type="spellEnd"/>
      <w:r w:rsidRPr="009A6326">
        <w:rPr>
          <w:rFonts w:ascii="Times New Roman" w:hAnsi="Times New Roman"/>
          <w:sz w:val="24"/>
        </w:rPr>
        <w:t>. 1. Praha: Portál, 2000. 184 s. ISBN 80-7178-506-7.</w:t>
      </w:r>
    </w:p>
    <w:p w:rsidR="009A6326" w:rsidRPr="009A6326" w:rsidRDefault="009A6326" w:rsidP="00643EEE">
      <w:pPr>
        <w:spacing w:after="120" w:line="360" w:lineRule="auto"/>
        <w:jc w:val="both"/>
        <w:rPr>
          <w:rFonts w:ascii="Times New Roman" w:hAnsi="Times New Roman"/>
          <w:sz w:val="24"/>
        </w:rPr>
      </w:pPr>
      <w:r w:rsidRPr="009A6326">
        <w:rPr>
          <w:rFonts w:ascii="Times New Roman" w:hAnsi="Times New Roman"/>
          <w:sz w:val="24"/>
        </w:rPr>
        <w:t xml:space="preserve">VALENTA, M., </w:t>
      </w:r>
      <w:r w:rsidRPr="009A6326">
        <w:rPr>
          <w:rFonts w:ascii="Times New Roman" w:hAnsi="Times New Roman"/>
          <w:caps/>
          <w:sz w:val="24"/>
        </w:rPr>
        <w:t>Müller</w:t>
      </w:r>
      <w:r w:rsidRPr="009A6326">
        <w:rPr>
          <w:rFonts w:ascii="Times New Roman" w:hAnsi="Times New Roman"/>
          <w:sz w:val="24"/>
        </w:rPr>
        <w:t xml:space="preserve">, O. </w:t>
      </w:r>
      <w:proofErr w:type="spellStart"/>
      <w:r w:rsidRPr="009A6326">
        <w:rPr>
          <w:rStyle w:val="Zvraznn"/>
          <w:rFonts w:ascii="Times New Roman" w:hAnsi="Times New Roman"/>
          <w:sz w:val="24"/>
        </w:rPr>
        <w:t>Psychopedie</w:t>
      </w:r>
      <w:proofErr w:type="spellEnd"/>
      <w:r w:rsidRPr="009A6326">
        <w:rPr>
          <w:rStyle w:val="Zvraznn"/>
          <w:rFonts w:ascii="Times New Roman" w:hAnsi="Times New Roman"/>
          <w:sz w:val="24"/>
        </w:rPr>
        <w:t>: Teoretické základy a metodika</w:t>
      </w:r>
      <w:r w:rsidRPr="009A6326">
        <w:rPr>
          <w:rFonts w:ascii="Times New Roman" w:hAnsi="Times New Roman"/>
          <w:sz w:val="24"/>
        </w:rPr>
        <w:t>. Praha: Parta, 2009. 366 s. ISBN 978-80-7320-137-1.</w:t>
      </w:r>
    </w:p>
    <w:p w:rsidR="009A6326" w:rsidRDefault="009A6326" w:rsidP="00643EEE">
      <w:pPr>
        <w:spacing w:after="120" w:line="360" w:lineRule="auto"/>
        <w:jc w:val="both"/>
        <w:rPr>
          <w:rFonts w:ascii="Times New Roman" w:hAnsi="Times New Roman"/>
          <w:sz w:val="24"/>
        </w:rPr>
      </w:pPr>
      <w:r w:rsidRPr="009A6326">
        <w:rPr>
          <w:rFonts w:ascii="Times New Roman" w:hAnsi="Times New Roman"/>
          <w:sz w:val="24"/>
        </w:rPr>
        <w:t>VALENTA, M</w:t>
      </w:r>
      <w:r w:rsidRPr="009A6326">
        <w:rPr>
          <w:rFonts w:ascii="Times New Roman" w:hAnsi="Times New Roman"/>
          <w:i/>
          <w:sz w:val="24"/>
        </w:rPr>
        <w:t>. Mentální postižení: v pedagogickém, psychologickém a sociálně-právním kontextu</w:t>
      </w:r>
      <w:r w:rsidRPr="009A6326">
        <w:rPr>
          <w:rFonts w:ascii="Times New Roman" w:hAnsi="Times New Roman"/>
          <w:sz w:val="24"/>
        </w:rPr>
        <w:t xml:space="preserve">. </w:t>
      </w:r>
      <w:proofErr w:type="spellStart"/>
      <w:r w:rsidRPr="009A6326">
        <w:rPr>
          <w:rFonts w:ascii="Times New Roman" w:hAnsi="Times New Roman"/>
          <w:sz w:val="24"/>
        </w:rPr>
        <w:t>Vyd</w:t>
      </w:r>
      <w:proofErr w:type="spellEnd"/>
      <w:r w:rsidRPr="009A6326">
        <w:rPr>
          <w:rFonts w:ascii="Times New Roman" w:hAnsi="Times New Roman"/>
          <w:sz w:val="24"/>
        </w:rPr>
        <w:t xml:space="preserve">. 1. Praha: </w:t>
      </w:r>
      <w:proofErr w:type="spellStart"/>
      <w:r w:rsidRPr="009A6326">
        <w:rPr>
          <w:rFonts w:ascii="Times New Roman" w:hAnsi="Times New Roman"/>
          <w:sz w:val="24"/>
        </w:rPr>
        <w:t>Grada</w:t>
      </w:r>
      <w:proofErr w:type="spellEnd"/>
      <w:r w:rsidRPr="009A6326">
        <w:rPr>
          <w:rFonts w:ascii="Times New Roman" w:hAnsi="Times New Roman"/>
          <w:sz w:val="24"/>
        </w:rPr>
        <w:t xml:space="preserve">, 2012, 349 s. ISBN </w:t>
      </w:r>
      <w:r w:rsidRPr="004E48B2">
        <w:rPr>
          <w:rFonts w:ascii="Times New Roman" w:hAnsi="Times New Roman"/>
          <w:sz w:val="24"/>
        </w:rPr>
        <w:t>9788024738291.</w:t>
      </w:r>
    </w:p>
    <w:p w:rsidR="009A6326" w:rsidRDefault="009A6326" w:rsidP="00643EEE">
      <w:pPr>
        <w:spacing w:after="120" w:line="360" w:lineRule="auto"/>
        <w:jc w:val="both"/>
        <w:rPr>
          <w:rFonts w:ascii="Times New Roman" w:hAnsi="Times New Roman"/>
          <w:sz w:val="24"/>
        </w:rPr>
      </w:pPr>
      <w:r w:rsidRPr="009A6326">
        <w:rPr>
          <w:rFonts w:ascii="Times New Roman" w:hAnsi="Times New Roman"/>
          <w:sz w:val="24"/>
        </w:rPr>
        <w:t xml:space="preserve">VÁGNEROVÁ, M. </w:t>
      </w:r>
      <w:r w:rsidRPr="009A6326">
        <w:rPr>
          <w:rFonts w:ascii="Times New Roman" w:hAnsi="Times New Roman"/>
          <w:i/>
          <w:iCs/>
          <w:sz w:val="24"/>
        </w:rPr>
        <w:t>Psychopatologie pro pomáhající profese</w:t>
      </w:r>
      <w:r w:rsidRPr="009A6326">
        <w:rPr>
          <w:rFonts w:ascii="Times New Roman" w:hAnsi="Times New Roman"/>
          <w:sz w:val="24"/>
        </w:rPr>
        <w:t>. Praha: Portál, 2004, 870 s. ISBN 80-7178-802-3.</w:t>
      </w:r>
    </w:p>
    <w:p w:rsidR="009A6326" w:rsidRPr="00646505" w:rsidRDefault="00836D12" w:rsidP="00646505">
      <w:pPr>
        <w:spacing w:after="240" w:line="360" w:lineRule="auto"/>
        <w:jc w:val="both"/>
        <w:rPr>
          <w:rFonts w:ascii="Times New Roman" w:hAnsi="Times New Roman" w:cs="Times New Roman"/>
          <w:sz w:val="32"/>
        </w:rPr>
      </w:pPr>
      <w:r>
        <w:rPr>
          <w:rFonts w:ascii="Times New Roman" w:hAnsi="Times New Roman" w:cs="Times New Roman"/>
          <w:color w:val="000000"/>
          <w:sz w:val="24"/>
          <w:szCs w:val="20"/>
          <w:shd w:val="clear" w:color="auto" w:fill="FFFFFF"/>
        </w:rPr>
        <w:t>VÍTKOVÁ, M</w:t>
      </w:r>
      <w:r w:rsidRPr="00836D12">
        <w:rPr>
          <w:rFonts w:ascii="Times New Roman" w:hAnsi="Times New Roman" w:cs="Times New Roman"/>
          <w:color w:val="000000"/>
          <w:sz w:val="24"/>
          <w:szCs w:val="20"/>
          <w:shd w:val="clear" w:color="auto" w:fill="FFFFFF"/>
        </w:rPr>
        <w:t>.</w:t>
      </w:r>
      <w:r w:rsidRPr="00836D12">
        <w:rPr>
          <w:rStyle w:val="apple-converted-space"/>
          <w:rFonts w:ascii="Times New Roman" w:hAnsi="Times New Roman" w:cs="Times New Roman"/>
          <w:color w:val="000000"/>
          <w:sz w:val="24"/>
          <w:szCs w:val="20"/>
          <w:shd w:val="clear" w:color="auto" w:fill="FFFFFF"/>
        </w:rPr>
        <w:t> </w:t>
      </w:r>
      <w:r w:rsidRPr="00836D12">
        <w:rPr>
          <w:rFonts w:ascii="Times New Roman" w:hAnsi="Times New Roman" w:cs="Times New Roman"/>
          <w:i/>
          <w:iCs/>
          <w:color w:val="000000"/>
          <w:sz w:val="24"/>
          <w:szCs w:val="20"/>
          <w:shd w:val="clear" w:color="auto" w:fill="FFFFFF"/>
        </w:rPr>
        <w:t>Otázky spec</w:t>
      </w:r>
      <w:r>
        <w:rPr>
          <w:rFonts w:ascii="Times New Roman" w:hAnsi="Times New Roman" w:cs="Times New Roman"/>
          <w:i/>
          <w:iCs/>
          <w:color w:val="000000"/>
          <w:sz w:val="24"/>
          <w:szCs w:val="20"/>
          <w:shd w:val="clear" w:color="auto" w:fill="FFFFFF"/>
        </w:rPr>
        <w:t>iálně pedagogického poradenství</w:t>
      </w:r>
      <w:r w:rsidRPr="00836D12">
        <w:rPr>
          <w:rFonts w:ascii="Times New Roman" w:hAnsi="Times New Roman" w:cs="Times New Roman"/>
          <w:i/>
          <w:iCs/>
          <w:color w:val="000000"/>
          <w:sz w:val="24"/>
          <w:szCs w:val="20"/>
          <w:shd w:val="clear" w:color="auto" w:fill="FFFFFF"/>
        </w:rPr>
        <w:t>: základy, teorie, praxe</w:t>
      </w:r>
      <w:r w:rsidRPr="00836D12">
        <w:rPr>
          <w:rFonts w:ascii="Times New Roman" w:hAnsi="Times New Roman" w:cs="Times New Roman"/>
          <w:color w:val="000000"/>
          <w:sz w:val="24"/>
          <w:szCs w:val="20"/>
          <w:shd w:val="clear" w:color="auto" w:fill="FFFFFF"/>
        </w:rPr>
        <w:t>. Brno: MSD, 2003, 261 s. ISBN 808663308X.</w:t>
      </w:r>
    </w:p>
    <w:p w:rsidR="007635D7" w:rsidRPr="008030DB" w:rsidRDefault="007635D7" w:rsidP="008030DB">
      <w:pPr>
        <w:spacing w:after="240" w:line="360" w:lineRule="auto"/>
        <w:jc w:val="both"/>
        <w:rPr>
          <w:rFonts w:ascii="Times New Roman" w:hAnsi="Times New Roman" w:cs="Times New Roman"/>
          <w:sz w:val="24"/>
          <w:szCs w:val="24"/>
        </w:rPr>
      </w:pPr>
      <w:r w:rsidRPr="008030DB">
        <w:rPr>
          <w:rFonts w:ascii="Times New Roman" w:hAnsi="Times New Roman" w:cs="Times New Roman"/>
          <w:sz w:val="24"/>
          <w:szCs w:val="24"/>
        </w:rPr>
        <w:t xml:space="preserve">MPSV ČR </w:t>
      </w:r>
      <w:r w:rsidRPr="008030DB">
        <w:rPr>
          <w:rFonts w:ascii="Times New Roman" w:hAnsi="Times New Roman" w:cs="Times New Roman"/>
          <w:i/>
          <w:sz w:val="24"/>
          <w:szCs w:val="24"/>
        </w:rPr>
        <w:t>Zákon 108/2006 Sb., ve znění zákona 420/2011 Sb., o sociálních službách.</w:t>
      </w:r>
      <w:r w:rsidRPr="008030DB">
        <w:rPr>
          <w:rFonts w:ascii="Times New Roman" w:hAnsi="Times New Roman" w:cs="Times New Roman"/>
          <w:sz w:val="24"/>
          <w:szCs w:val="24"/>
        </w:rPr>
        <w:t xml:space="preserve"> Ministerstvo práce a sociálních věcí [online], 2005, [cit. 2013</w:t>
      </w:r>
      <w:r w:rsidR="00BA6563" w:rsidRPr="008030DB">
        <w:rPr>
          <w:rFonts w:ascii="Times New Roman" w:hAnsi="Times New Roman" w:cs="Times New Roman"/>
          <w:sz w:val="24"/>
          <w:szCs w:val="24"/>
        </w:rPr>
        <w:t>-04-16</w:t>
      </w:r>
      <w:r w:rsidR="008030DB">
        <w:rPr>
          <w:rFonts w:ascii="Times New Roman" w:hAnsi="Times New Roman" w:cs="Times New Roman"/>
          <w:sz w:val="24"/>
          <w:szCs w:val="24"/>
        </w:rPr>
        <w:t xml:space="preserve">]. Dostupné z WWW: </w:t>
      </w:r>
      <w:r w:rsidR="00CE7D86">
        <w:rPr>
          <w:rFonts w:ascii="Times New Roman" w:hAnsi="Times New Roman" w:cs="Times New Roman"/>
          <w:sz w:val="24"/>
          <w:szCs w:val="24"/>
        </w:rPr>
        <w:t>&lt;</w:t>
      </w:r>
      <w:hyperlink r:id="rId27" w:history="1">
        <w:r w:rsidR="00CE7D86" w:rsidRPr="00C336E7">
          <w:rPr>
            <w:rStyle w:val="Hypertextovodkaz"/>
            <w:rFonts w:ascii="Times New Roman" w:hAnsi="Times New Roman" w:cs="Times New Roman"/>
            <w:sz w:val="24"/>
            <w:szCs w:val="24"/>
          </w:rPr>
          <w:t xml:space="preserve">http://www.mpsv.cz/files/clanky/7372/108_2006_Sb.pdf </w:t>
        </w:r>
      </w:hyperlink>
      <w:r w:rsidR="00CE7D86">
        <w:rPr>
          <w:rFonts w:ascii="Times New Roman" w:hAnsi="Times New Roman" w:cs="Times New Roman"/>
          <w:sz w:val="24"/>
          <w:szCs w:val="24"/>
        </w:rPr>
        <w:t xml:space="preserve">&gt; </w:t>
      </w:r>
      <w:r w:rsidR="008030DB">
        <w:rPr>
          <w:rFonts w:ascii="Times New Roman" w:hAnsi="Times New Roman" w:cs="Times New Roman"/>
          <w:sz w:val="24"/>
          <w:szCs w:val="24"/>
        </w:rPr>
        <w:t xml:space="preserve"> </w:t>
      </w:r>
      <w:r w:rsidR="00CE7D86">
        <w:rPr>
          <w:rFonts w:ascii="Times New Roman" w:hAnsi="Times New Roman" w:cs="Times New Roman"/>
          <w:sz w:val="24"/>
          <w:szCs w:val="24"/>
        </w:rPr>
        <w:t xml:space="preserve"> </w:t>
      </w:r>
      <w:r w:rsidR="008030DB">
        <w:rPr>
          <w:rFonts w:ascii="Times New Roman" w:hAnsi="Times New Roman" w:cs="Times New Roman"/>
          <w:sz w:val="24"/>
          <w:szCs w:val="24"/>
        </w:rPr>
        <w:t xml:space="preserve"> </w:t>
      </w:r>
    </w:p>
    <w:p w:rsidR="007635D7" w:rsidRPr="008030DB" w:rsidRDefault="007635D7" w:rsidP="008030DB">
      <w:pPr>
        <w:spacing w:after="240" w:line="360" w:lineRule="auto"/>
        <w:jc w:val="both"/>
        <w:rPr>
          <w:rFonts w:ascii="Times New Roman" w:hAnsi="Times New Roman" w:cs="Times New Roman"/>
          <w:sz w:val="24"/>
          <w:szCs w:val="24"/>
        </w:rPr>
      </w:pPr>
      <w:r w:rsidRPr="008030DB">
        <w:rPr>
          <w:rFonts w:ascii="Times New Roman" w:hAnsi="Times New Roman" w:cs="Times New Roman"/>
          <w:sz w:val="24"/>
          <w:szCs w:val="24"/>
        </w:rPr>
        <w:t xml:space="preserve">MŠMT ČR </w:t>
      </w:r>
      <w:r w:rsidRPr="008030DB">
        <w:rPr>
          <w:rFonts w:ascii="Times New Roman" w:hAnsi="Times New Roman" w:cs="Times New Roman"/>
          <w:i/>
          <w:iCs/>
          <w:sz w:val="24"/>
          <w:szCs w:val="24"/>
        </w:rPr>
        <w:t xml:space="preserve">Vyhláška </w:t>
      </w:r>
      <w:r w:rsidR="0082347B">
        <w:rPr>
          <w:rFonts w:ascii="Times New Roman" w:hAnsi="Times New Roman" w:cs="Times New Roman"/>
          <w:i/>
          <w:iCs/>
          <w:sz w:val="24"/>
          <w:szCs w:val="24"/>
        </w:rPr>
        <w:t xml:space="preserve">č. </w:t>
      </w:r>
      <w:r w:rsidRPr="008030DB">
        <w:rPr>
          <w:rFonts w:ascii="Times New Roman" w:hAnsi="Times New Roman" w:cs="Times New Roman"/>
          <w:i/>
          <w:iCs/>
          <w:sz w:val="24"/>
          <w:szCs w:val="24"/>
        </w:rPr>
        <w:t>72/2005 Sb., ve znění vyhlášky 116/2011 Sb., o poskytování poradenských služeb ve školách a školských poradenských zařízeních</w:t>
      </w:r>
      <w:r w:rsidRPr="008030DB">
        <w:rPr>
          <w:rFonts w:ascii="Times New Roman" w:hAnsi="Times New Roman" w:cs="Times New Roman"/>
          <w:sz w:val="24"/>
          <w:szCs w:val="24"/>
        </w:rPr>
        <w:t>. Ministerstvo školství, mládeže a tělovýchovy [online], 2005, [cit. 2013</w:t>
      </w:r>
      <w:r w:rsidR="00BA6563" w:rsidRPr="008030DB">
        <w:rPr>
          <w:rFonts w:ascii="Times New Roman" w:hAnsi="Times New Roman" w:cs="Times New Roman"/>
          <w:sz w:val="24"/>
          <w:szCs w:val="24"/>
        </w:rPr>
        <w:t>-04-16</w:t>
      </w:r>
      <w:r w:rsidRPr="008030DB">
        <w:rPr>
          <w:rFonts w:ascii="Times New Roman" w:hAnsi="Times New Roman" w:cs="Times New Roman"/>
          <w:sz w:val="24"/>
          <w:szCs w:val="24"/>
        </w:rPr>
        <w:t xml:space="preserve">]. </w:t>
      </w:r>
      <w:r w:rsidR="008030DB">
        <w:rPr>
          <w:rFonts w:ascii="Times New Roman" w:hAnsi="Times New Roman" w:cs="Times New Roman"/>
          <w:sz w:val="24"/>
          <w:szCs w:val="24"/>
        </w:rPr>
        <w:t xml:space="preserve">Dostupné z WWW: </w:t>
      </w:r>
      <w:r w:rsidR="00CE7D86">
        <w:rPr>
          <w:rFonts w:ascii="Times New Roman" w:hAnsi="Times New Roman" w:cs="Times New Roman"/>
          <w:sz w:val="24"/>
          <w:szCs w:val="24"/>
        </w:rPr>
        <w:t>&lt;</w:t>
      </w:r>
      <w:hyperlink r:id="rId28" w:history="1">
        <w:r w:rsidR="00CE7D86" w:rsidRPr="00C336E7">
          <w:rPr>
            <w:rStyle w:val="Hypertextovodkaz"/>
            <w:rFonts w:ascii="Times New Roman" w:hAnsi="Times New Roman" w:cs="Times New Roman"/>
            <w:sz w:val="24"/>
            <w:szCs w:val="24"/>
          </w:rPr>
          <w:t>http://www.msmt.cz/dokumenty/vyhlaska-c-72-2005-sb-1</w:t>
        </w:r>
      </w:hyperlink>
      <w:r w:rsidR="00CE7D86">
        <w:rPr>
          <w:rFonts w:ascii="Times New Roman" w:hAnsi="Times New Roman" w:cs="Times New Roman"/>
          <w:sz w:val="24"/>
          <w:szCs w:val="24"/>
        </w:rPr>
        <w:t>&gt;</w:t>
      </w:r>
      <w:r w:rsidR="00CE7D86">
        <w:rPr>
          <w:rFonts w:ascii="Times New Roman" w:hAnsi="Times New Roman" w:cs="Times New Roman"/>
          <w:sz w:val="24"/>
          <w:szCs w:val="24"/>
          <w:lang w:val="en-US"/>
        </w:rPr>
        <w:t xml:space="preserve"> </w:t>
      </w:r>
      <w:r w:rsidR="008030DB">
        <w:rPr>
          <w:rFonts w:ascii="Times New Roman" w:hAnsi="Times New Roman" w:cs="Times New Roman"/>
          <w:sz w:val="24"/>
          <w:szCs w:val="24"/>
        </w:rPr>
        <w:t xml:space="preserve"> </w:t>
      </w:r>
    </w:p>
    <w:p w:rsidR="007635D7" w:rsidRPr="008030DB" w:rsidRDefault="002C6EB7" w:rsidP="008030DB">
      <w:pPr>
        <w:spacing w:after="240" w:line="360" w:lineRule="auto"/>
        <w:jc w:val="both"/>
        <w:rPr>
          <w:rFonts w:ascii="Times New Roman" w:hAnsi="Times New Roman" w:cs="Times New Roman"/>
          <w:color w:val="000000"/>
          <w:sz w:val="24"/>
          <w:szCs w:val="24"/>
          <w:shd w:val="clear" w:color="auto" w:fill="FFFFFF"/>
        </w:rPr>
      </w:pPr>
      <w:r w:rsidRPr="008030DB">
        <w:rPr>
          <w:rFonts w:ascii="Times New Roman" w:hAnsi="Times New Roman" w:cs="Times New Roman"/>
          <w:color w:val="000000"/>
          <w:sz w:val="24"/>
          <w:szCs w:val="24"/>
          <w:shd w:val="clear" w:color="auto" w:fill="FFFFFF"/>
        </w:rPr>
        <w:t>Poruchy duševní a poruchy chování (F00 - F99).</w:t>
      </w:r>
      <w:r w:rsidRPr="008030DB">
        <w:rPr>
          <w:rStyle w:val="apple-converted-space"/>
          <w:rFonts w:ascii="Times New Roman" w:hAnsi="Times New Roman" w:cs="Times New Roman"/>
          <w:color w:val="000000"/>
          <w:sz w:val="24"/>
          <w:szCs w:val="24"/>
          <w:shd w:val="clear" w:color="auto" w:fill="FFFFFF"/>
        </w:rPr>
        <w:t> </w:t>
      </w:r>
      <w:r w:rsidRPr="008030DB">
        <w:rPr>
          <w:rFonts w:ascii="Times New Roman" w:hAnsi="Times New Roman" w:cs="Times New Roman"/>
          <w:i/>
          <w:iCs/>
          <w:color w:val="000000"/>
          <w:sz w:val="24"/>
          <w:szCs w:val="24"/>
          <w:shd w:val="clear" w:color="auto" w:fill="FFFFFF"/>
        </w:rPr>
        <w:t>Ústav zdravotnických informací a statistiky ČR</w:t>
      </w:r>
      <w:r w:rsidRPr="008030DB">
        <w:rPr>
          <w:rStyle w:val="apple-converted-space"/>
          <w:rFonts w:ascii="Times New Roman" w:hAnsi="Times New Roman" w:cs="Times New Roman"/>
          <w:color w:val="000000"/>
          <w:sz w:val="24"/>
          <w:szCs w:val="24"/>
          <w:shd w:val="clear" w:color="auto" w:fill="FFFFFF"/>
        </w:rPr>
        <w:t> </w:t>
      </w:r>
      <w:r w:rsidR="00F83B8D" w:rsidRPr="008030DB">
        <w:rPr>
          <w:rFonts w:ascii="Times New Roman" w:hAnsi="Times New Roman" w:cs="Times New Roman"/>
          <w:color w:val="000000"/>
          <w:sz w:val="24"/>
          <w:szCs w:val="24"/>
          <w:shd w:val="clear" w:color="auto" w:fill="FFFFFF"/>
        </w:rPr>
        <w:t>[online].</w:t>
      </w:r>
      <w:r w:rsidR="001A3BF4" w:rsidRPr="008030DB">
        <w:rPr>
          <w:rFonts w:ascii="Times New Roman" w:hAnsi="Times New Roman" w:cs="Times New Roman"/>
          <w:color w:val="000000"/>
          <w:sz w:val="24"/>
          <w:szCs w:val="24"/>
          <w:shd w:val="clear" w:color="auto" w:fill="FFFFFF"/>
        </w:rPr>
        <w:t xml:space="preserve"> [cit. 2013-04-16</w:t>
      </w:r>
      <w:r w:rsidRPr="008030DB">
        <w:rPr>
          <w:rFonts w:ascii="Times New Roman" w:hAnsi="Times New Roman" w:cs="Times New Roman"/>
          <w:color w:val="000000"/>
          <w:sz w:val="24"/>
          <w:szCs w:val="24"/>
          <w:shd w:val="clear" w:color="auto" w:fill="FFFFFF"/>
        </w:rPr>
        <w:t>]. Dostupné z</w:t>
      </w:r>
      <w:r w:rsidR="008030DB">
        <w:rPr>
          <w:rFonts w:ascii="Times New Roman" w:hAnsi="Times New Roman" w:cs="Times New Roman"/>
          <w:color w:val="000000"/>
          <w:sz w:val="24"/>
          <w:szCs w:val="24"/>
          <w:shd w:val="clear" w:color="auto" w:fill="FFFFFF"/>
        </w:rPr>
        <w:t xml:space="preserve"> WWW</w:t>
      </w:r>
      <w:r w:rsidRPr="008030DB">
        <w:rPr>
          <w:rFonts w:ascii="Times New Roman" w:hAnsi="Times New Roman" w:cs="Times New Roman"/>
          <w:color w:val="000000"/>
          <w:sz w:val="24"/>
          <w:szCs w:val="24"/>
          <w:shd w:val="clear" w:color="auto" w:fill="FFFFFF"/>
        </w:rPr>
        <w:t xml:space="preserve">: </w:t>
      </w:r>
      <w:r w:rsidR="00CE7D86">
        <w:rPr>
          <w:rFonts w:ascii="Times New Roman" w:hAnsi="Times New Roman" w:cs="Times New Roman"/>
          <w:color w:val="000000"/>
          <w:sz w:val="24"/>
          <w:szCs w:val="24"/>
          <w:shd w:val="clear" w:color="auto" w:fill="FFFFFF"/>
        </w:rPr>
        <w:t>&lt;</w:t>
      </w:r>
      <w:hyperlink r:id="rId29" w:history="1">
        <w:r w:rsidR="00CE7D86" w:rsidRPr="00C336E7">
          <w:rPr>
            <w:rStyle w:val="Hypertextovodkaz"/>
            <w:rFonts w:ascii="Times New Roman" w:hAnsi="Times New Roman" w:cs="Times New Roman"/>
            <w:sz w:val="24"/>
            <w:szCs w:val="24"/>
            <w:shd w:val="clear" w:color="auto" w:fill="FFFFFF"/>
          </w:rPr>
          <w:t>http://www.uzis.cz/cz/mkn/F70-F79.html</w:t>
        </w:r>
      </w:hyperlink>
      <w:r w:rsidR="00CE7D86">
        <w:rPr>
          <w:rFonts w:ascii="Times New Roman" w:hAnsi="Times New Roman" w:cs="Times New Roman"/>
          <w:sz w:val="24"/>
          <w:szCs w:val="24"/>
          <w:shd w:val="clear" w:color="auto" w:fill="FFFFFF"/>
        </w:rPr>
        <w:t>&gt;</w:t>
      </w:r>
      <w:r w:rsidR="00CE7D86">
        <w:rPr>
          <w:rFonts w:ascii="Times New Roman" w:hAnsi="Times New Roman" w:cs="Times New Roman"/>
          <w:sz w:val="24"/>
          <w:szCs w:val="24"/>
        </w:rPr>
        <w:t xml:space="preserve"> </w:t>
      </w:r>
      <w:r w:rsidRPr="008030DB">
        <w:rPr>
          <w:rFonts w:ascii="Times New Roman" w:hAnsi="Times New Roman" w:cs="Times New Roman"/>
          <w:color w:val="000000"/>
          <w:sz w:val="24"/>
          <w:szCs w:val="24"/>
          <w:shd w:val="clear" w:color="auto" w:fill="FFFFFF"/>
        </w:rPr>
        <w:t xml:space="preserve"> </w:t>
      </w:r>
    </w:p>
    <w:p w:rsidR="00BA6563" w:rsidRPr="008030DB" w:rsidRDefault="00F83B8D" w:rsidP="008030DB">
      <w:pPr>
        <w:spacing w:after="240" w:line="360" w:lineRule="auto"/>
        <w:jc w:val="both"/>
        <w:rPr>
          <w:rFonts w:ascii="Times New Roman" w:eastAsia="Calibri" w:hAnsi="Times New Roman" w:cs="Times New Roman"/>
          <w:bCs/>
          <w:sz w:val="24"/>
          <w:szCs w:val="24"/>
        </w:rPr>
      </w:pPr>
      <w:r w:rsidRPr="008030DB">
        <w:rPr>
          <w:rFonts w:ascii="Times New Roman" w:hAnsi="Times New Roman" w:cs="Times New Roman"/>
          <w:i/>
          <w:iCs/>
          <w:color w:val="000000"/>
          <w:sz w:val="24"/>
          <w:szCs w:val="24"/>
          <w:shd w:val="clear" w:color="auto" w:fill="FFFFFF"/>
        </w:rPr>
        <w:t>Ministerstvo zdravotnictví ČR</w:t>
      </w:r>
      <w:r w:rsidRPr="008030DB">
        <w:rPr>
          <w:rStyle w:val="apple-converted-space"/>
          <w:rFonts w:ascii="Times New Roman" w:hAnsi="Times New Roman" w:cs="Times New Roman"/>
          <w:color w:val="000000"/>
          <w:sz w:val="24"/>
          <w:szCs w:val="24"/>
          <w:shd w:val="clear" w:color="auto" w:fill="FFFFFF"/>
        </w:rPr>
        <w:t> </w:t>
      </w:r>
      <w:r w:rsidRPr="008030DB">
        <w:rPr>
          <w:rFonts w:ascii="Times New Roman" w:hAnsi="Times New Roman" w:cs="Times New Roman"/>
          <w:color w:val="000000"/>
          <w:sz w:val="24"/>
          <w:szCs w:val="24"/>
          <w:shd w:val="clear" w:color="auto" w:fill="FFFFFF"/>
        </w:rPr>
        <w:t>[online]. [cit. 2013-04-16]. Dostupné z</w:t>
      </w:r>
      <w:r w:rsidR="008030DB">
        <w:rPr>
          <w:rFonts w:ascii="Times New Roman" w:hAnsi="Times New Roman" w:cs="Times New Roman"/>
          <w:color w:val="000000"/>
          <w:sz w:val="24"/>
          <w:szCs w:val="24"/>
          <w:shd w:val="clear" w:color="auto" w:fill="FFFFFF"/>
        </w:rPr>
        <w:t xml:space="preserve"> </w:t>
      </w:r>
      <w:r w:rsidR="008030DB" w:rsidRPr="008030DB">
        <w:rPr>
          <w:rFonts w:ascii="Times New Roman" w:hAnsi="Times New Roman" w:cs="Times New Roman"/>
          <w:color w:val="000000"/>
          <w:sz w:val="24"/>
          <w:szCs w:val="24"/>
          <w:shd w:val="clear" w:color="auto" w:fill="FFFFFF"/>
        </w:rPr>
        <w:t>WWW</w:t>
      </w:r>
      <w:r w:rsidRPr="008030DB">
        <w:rPr>
          <w:rFonts w:ascii="Times New Roman" w:hAnsi="Times New Roman" w:cs="Times New Roman"/>
          <w:color w:val="000000"/>
          <w:sz w:val="24"/>
          <w:szCs w:val="24"/>
          <w:shd w:val="clear" w:color="auto" w:fill="FFFFFF"/>
        </w:rPr>
        <w:t>:</w:t>
      </w:r>
      <w:r w:rsidR="00646505">
        <w:rPr>
          <w:rFonts w:ascii="Times New Roman" w:hAnsi="Times New Roman" w:cs="Times New Roman"/>
          <w:color w:val="000000"/>
          <w:sz w:val="24"/>
          <w:szCs w:val="24"/>
          <w:shd w:val="clear" w:color="auto" w:fill="FFFFFF"/>
        </w:rPr>
        <w:t xml:space="preserve"> </w:t>
      </w:r>
      <w:r w:rsidR="00CE7D86">
        <w:rPr>
          <w:rFonts w:ascii="Times New Roman" w:hAnsi="Times New Roman" w:cs="Times New Roman"/>
          <w:color w:val="000000"/>
          <w:sz w:val="24"/>
          <w:szCs w:val="24"/>
          <w:shd w:val="clear" w:color="auto" w:fill="FFFFFF"/>
        </w:rPr>
        <w:t>&lt;</w:t>
      </w:r>
      <w:hyperlink r:id="rId30" w:history="1">
        <w:r w:rsidR="00CE7D86" w:rsidRPr="00C336E7">
          <w:rPr>
            <w:rStyle w:val="Hypertextovodkaz"/>
            <w:rFonts w:ascii="Times New Roman" w:hAnsi="Times New Roman" w:cs="Times New Roman"/>
            <w:sz w:val="24"/>
            <w:szCs w:val="24"/>
          </w:rPr>
          <w:t>http://www.mzcr.cz/Legislativa/dokumenty/zdravotni-sluzby_6102_1786_11.html</w:t>
        </w:r>
      </w:hyperlink>
      <w:r w:rsidR="00CE7D86">
        <w:rPr>
          <w:rFonts w:ascii="Times New Roman" w:hAnsi="Times New Roman" w:cs="Times New Roman"/>
          <w:sz w:val="24"/>
          <w:szCs w:val="24"/>
        </w:rPr>
        <w:t xml:space="preserve">&gt; </w:t>
      </w:r>
    </w:p>
    <w:p w:rsidR="0082347B" w:rsidRPr="002671CF" w:rsidRDefault="00070C12" w:rsidP="0082347B">
      <w:pPr>
        <w:spacing w:after="240" w:line="360" w:lineRule="auto"/>
        <w:jc w:val="both"/>
        <w:rPr>
          <w:rFonts w:ascii="Times New Roman" w:eastAsia="Calibri" w:hAnsi="Times New Roman" w:cs="Times New Roman"/>
          <w:bCs/>
          <w:sz w:val="36"/>
          <w:szCs w:val="24"/>
          <w:lang w:val="en-US"/>
        </w:rPr>
      </w:pPr>
      <w:r w:rsidRPr="008030DB">
        <w:rPr>
          <w:rFonts w:ascii="Times New Roman" w:hAnsi="Times New Roman" w:cs="Times New Roman"/>
          <w:i/>
          <w:color w:val="000000"/>
          <w:sz w:val="24"/>
          <w:szCs w:val="24"/>
          <w:shd w:val="clear" w:color="auto" w:fill="FFFFFF"/>
        </w:rPr>
        <w:t>Národní plán vyrovnávání příležitostí pro občany se zdravotním postižením</w:t>
      </w:r>
      <w:r w:rsidRPr="008030DB">
        <w:rPr>
          <w:rFonts w:ascii="Times New Roman" w:hAnsi="Times New Roman" w:cs="Times New Roman"/>
          <w:color w:val="000000"/>
          <w:sz w:val="24"/>
          <w:szCs w:val="24"/>
          <w:shd w:val="clear" w:color="auto" w:fill="FFFFFF"/>
        </w:rPr>
        <w:t>. In:</w:t>
      </w:r>
      <w:r w:rsidR="00DF1E4E" w:rsidRPr="008030DB">
        <w:rPr>
          <w:rFonts w:ascii="Times New Roman" w:hAnsi="Times New Roman" w:cs="Times New Roman"/>
          <w:i/>
          <w:iCs/>
          <w:color w:val="000000"/>
          <w:sz w:val="24"/>
          <w:szCs w:val="24"/>
          <w:shd w:val="clear" w:color="auto" w:fill="FFFFFF"/>
        </w:rPr>
        <w:t xml:space="preserve"> </w:t>
      </w:r>
      <w:r w:rsidR="00DF1E4E" w:rsidRPr="008030DB">
        <w:rPr>
          <w:rFonts w:ascii="Times New Roman" w:hAnsi="Times New Roman" w:cs="Times New Roman"/>
          <w:color w:val="000000"/>
          <w:sz w:val="24"/>
          <w:szCs w:val="24"/>
          <w:shd w:val="clear" w:color="auto" w:fill="FFFFFF"/>
        </w:rPr>
        <w:t xml:space="preserve"> Praha, </w:t>
      </w:r>
      <w:r w:rsidRPr="008030DB">
        <w:rPr>
          <w:rFonts w:ascii="Times New Roman" w:hAnsi="Times New Roman" w:cs="Times New Roman"/>
          <w:color w:val="000000"/>
          <w:sz w:val="24"/>
          <w:szCs w:val="24"/>
          <w:shd w:val="clear" w:color="auto" w:fill="FFFFFF"/>
        </w:rPr>
        <w:t>1998.</w:t>
      </w:r>
      <w:r w:rsidR="008030DB" w:rsidRPr="008030DB">
        <w:rPr>
          <w:rFonts w:ascii="Times New Roman" w:hAnsi="Times New Roman" w:cs="Times New Roman"/>
          <w:color w:val="000000"/>
          <w:sz w:val="24"/>
          <w:szCs w:val="24"/>
          <w:shd w:val="clear" w:color="auto" w:fill="FFFFFF"/>
        </w:rPr>
        <w:t xml:space="preserve"> [online]. [cit. 2013-04-16]. </w:t>
      </w:r>
      <w:r w:rsidRPr="008030DB">
        <w:rPr>
          <w:rFonts w:ascii="Times New Roman" w:hAnsi="Times New Roman" w:cs="Times New Roman"/>
          <w:color w:val="000000"/>
          <w:sz w:val="24"/>
          <w:szCs w:val="24"/>
          <w:shd w:val="clear" w:color="auto" w:fill="FFFFFF"/>
        </w:rPr>
        <w:t xml:space="preserve"> Dostupné z</w:t>
      </w:r>
      <w:r w:rsidR="00D727A9">
        <w:rPr>
          <w:rFonts w:ascii="Times New Roman" w:hAnsi="Times New Roman" w:cs="Times New Roman"/>
          <w:color w:val="000000"/>
          <w:sz w:val="24"/>
          <w:szCs w:val="24"/>
          <w:shd w:val="clear" w:color="auto" w:fill="FFFFFF"/>
        </w:rPr>
        <w:t xml:space="preserve"> WWW</w:t>
      </w:r>
      <w:r w:rsidRPr="008030DB">
        <w:rPr>
          <w:rFonts w:ascii="Times New Roman" w:hAnsi="Times New Roman" w:cs="Times New Roman"/>
          <w:color w:val="000000"/>
          <w:sz w:val="24"/>
          <w:szCs w:val="24"/>
          <w:shd w:val="clear" w:color="auto" w:fill="FFFFFF"/>
        </w:rPr>
        <w:t>:</w:t>
      </w:r>
      <w:r w:rsidR="00DF1E4E" w:rsidRPr="008030DB">
        <w:rPr>
          <w:rFonts w:ascii="Times New Roman" w:hAnsi="Times New Roman" w:cs="Times New Roman"/>
          <w:color w:val="000000"/>
          <w:sz w:val="24"/>
          <w:szCs w:val="24"/>
          <w:shd w:val="clear" w:color="auto" w:fill="FFFFFF"/>
        </w:rPr>
        <w:t xml:space="preserve"> </w:t>
      </w:r>
      <w:r w:rsidR="00CE7D86">
        <w:rPr>
          <w:rFonts w:ascii="Times New Roman" w:hAnsi="Times New Roman" w:cs="Times New Roman"/>
          <w:color w:val="000000"/>
          <w:sz w:val="24"/>
          <w:szCs w:val="24"/>
          <w:shd w:val="clear" w:color="auto" w:fill="FFFFFF"/>
        </w:rPr>
        <w:t>&lt;</w:t>
      </w:r>
      <w:hyperlink r:id="rId31" w:history="1">
        <w:r w:rsidR="00CE7D86" w:rsidRPr="00C336E7">
          <w:rPr>
            <w:rStyle w:val="Hypertextovodkaz"/>
            <w:rFonts w:ascii="Times New Roman" w:hAnsi="Times New Roman" w:cs="Times New Roman"/>
            <w:sz w:val="24"/>
            <w:szCs w:val="24"/>
            <w:shd w:val="clear" w:color="auto" w:fill="FFFFFF"/>
          </w:rPr>
          <w:t>http://www.vlada.cz/assets/ppov/vvzpo/dokumenty/NPVP-98.pdf</w:t>
        </w:r>
      </w:hyperlink>
      <w:r w:rsidR="00CE7D86">
        <w:rPr>
          <w:rFonts w:ascii="Times New Roman" w:hAnsi="Times New Roman" w:cs="Times New Roman"/>
          <w:sz w:val="24"/>
          <w:szCs w:val="24"/>
          <w:shd w:val="clear" w:color="auto" w:fill="FFFFFF"/>
        </w:rPr>
        <w:t xml:space="preserve"> &gt;</w:t>
      </w:r>
    </w:p>
    <w:p w:rsidR="00201DF1" w:rsidRPr="0082347B" w:rsidRDefault="0082347B" w:rsidP="008030DB">
      <w:pPr>
        <w:spacing w:after="120" w:line="360" w:lineRule="auto"/>
        <w:jc w:val="both"/>
        <w:rPr>
          <w:rFonts w:ascii="Times New Roman" w:eastAsia="Calibri" w:hAnsi="Times New Roman" w:cs="Times New Roman"/>
          <w:bCs/>
          <w:sz w:val="24"/>
          <w:szCs w:val="24"/>
        </w:rPr>
      </w:pPr>
      <w:r w:rsidRPr="0082347B">
        <w:rPr>
          <w:rFonts w:ascii="Times New Roman" w:hAnsi="Times New Roman" w:cs="Times New Roman"/>
          <w:color w:val="000000"/>
          <w:sz w:val="24"/>
          <w:szCs w:val="24"/>
          <w:shd w:val="clear" w:color="auto" w:fill="FFFFFF"/>
        </w:rPr>
        <w:t xml:space="preserve">MPSV ČR. </w:t>
      </w:r>
      <w:r w:rsidRPr="0082347B">
        <w:rPr>
          <w:rFonts w:ascii="Times New Roman" w:hAnsi="Times New Roman" w:cs="Times New Roman"/>
          <w:i/>
          <w:color w:val="000000"/>
          <w:sz w:val="24"/>
          <w:szCs w:val="24"/>
          <w:shd w:val="clear" w:color="auto" w:fill="FFFFFF"/>
        </w:rPr>
        <w:t>Vyhláška č. 505/2006 Sb</w:t>
      </w:r>
      <w:r w:rsidRPr="0082347B">
        <w:rPr>
          <w:rFonts w:ascii="Times New Roman" w:hAnsi="Times New Roman" w:cs="Times New Roman"/>
          <w:color w:val="000000"/>
          <w:sz w:val="24"/>
          <w:szCs w:val="24"/>
          <w:shd w:val="clear" w:color="auto" w:fill="FFFFFF"/>
        </w:rPr>
        <w:t xml:space="preserve">. [online]. [cit. 2013-04-16].  </w:t>
      </w:r>
      <w:r w:rsidRPr="0082347B">
        <w:rPr>
          <w:rFonts w:ascii="Times New Roman" w:hAnsi="Times New Roman" w:cs="Times New Roman"/>
          <w:sz w:val="24"/>
          <w:szCs w:val="24"/>
        </w:rPr>
        <w:t xml:space="preserve">Dostupné z WWW: </w:t>
      </w:r>
      <w:r w:rsidR="00CE7D86">
        <w:rPr>
          <w:rFonts w:ascii="Times New Roman" w:hAnsi="Times New Roman" w:cs="Times New Roman"/>
          <w:sz w:val="24"/>
          <w:szCs w:val="24"/>
        </w:rPr>
        <w:t>&lt;</w:t>
      </w:r>
      <w:hyperlink r:id="rId32" w:history="1">
        <w:r w:rsidR="00CE7D86" w:rsidRPr="00C336E7">
          <w:rPr>
            <w:rStyle w:val="Hypertextovodkaz"/>
            <w:rFonts w:ascii="Times New Roman" w:hAnsi="Times New Roman" w:cs="Times New Roman"/>
            <w:sz w:val="24"/>
            <w:szCs w:val="24"/>
          </w:rPr>
          <w:t>http://www.mpsv.cz/files/clanky/6196/vyhlaska_505_2006.pdf</w:t>
        </w:r>
      </w:hyperlink>
      <w:r w:rsidR="00CE7D86">
        <w:rPr>
          <w:rFonts w:ascii="Times New Roman" w:hAnsi="Times New Roman" w:cs="Times New Roman"/>
          <w:sz w:val="24"/>
          <w:szCs w:val="24"/>
        </w:rPr>
        <w:t xml:space="preserve"> &gt;</w:t>
      </w:r>
      <w:r w:rsidR="00201DF1" w:rsidRPr="0082347B">
        <w:rPr>
          <w:rFonts w:ascii="Times New Roman" w:eastAsia="Calibri" w:hAnsi="Times New Roman" w:cs="Times New Roman"/>
          <w:bCs/>
          <w:sz w:val="24"/>
          <w:szCs w:val="24"/>
        </w:rPr>
        <w:br w:type="page"/>
      </w:r>
    </w:p>
    <w:p w:rsidR="00ED7600" w:rsidRDefault="00201DF1" w:rsidP="00C31868">
      <w:pPr>
        <w:pStyle w:val="Nadpis3"/>
        <w:spacing w:line="360" w:lineRule="auto"/>
        <w:rPr>
          <w:rFonts w:ascii="Times New Roman" w:eastAsia="Calibri" w:hAnsi="Times New Roman" w:cs="Times New Roman"/>
          <w:color w:val="auto"/>
          <w:sz w:val="24"/>
        </w:rPr>
      </w:pPr>
      <w:bookmarkStart w:id="42" w:name="_Toc353965468"/>
      <w:r w:rsidRPr="00C31868">
        <w:rPr>
          <w:rFonts w:ascii="Times New Roman" w:eastAsia="Calibri" w:hAnsi="Times New Roman" w:cs="Times New Roman"/>
          <w:color w:val="auto"/>
          <w:sz w:val="24"/>
        </w:rPr>
        <w:lastRenderedPageBreak/>
        <w:t>Seznam příloh</w:t>
      </w:r>
      <w:bookmarkEnd w:id="42"/>
    </w:p>
    <w:p w:rsidR="00C31868" w:rsidRPr="00C31868" w:rsidRDefault="00C31868" w:rsidP="00C31868"/>
    <w:p w:rsidR="00201DF1" w:rsidRDefault="00201DF1" w:rsidP="00201DF1">
      <w:pPr>
        <w:tabs>
          <w:tab w:val="left" w:pos="2310"/>
        </w:tabs>
        <w:spacing w:after="24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Příloha č. 1: Dotazník A</w:t>
      </w:r>
      <w:r w:rsidR="00FF656E">
        <w:rPr>
          <w:rFonts w:ascii="Times New Roman" w:eastAsia="Calibri" w:hAnsi="Times New Roman" w:cs="Times New Roman"/>
          <w:bCs/>
          <w:sz w:val="24"/>
          <w:szCs w:val="24"/>
        </w:rPr>
        <w:t>, Dotazník B</w:t>
      </w:r>
    </w:p>
    <w:p w:rsidR="009A769B" w:rsidRDefault="00FF656E" w:rsidP="00FF656E">
      <w:pPr>
        <w:tabs>
          <w:tab w:val="left" w:pos="2310"/>
        </w:tabs>
        <w:spacing w:after="24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Příloha č. 2</w:t>
      </w:r>
      <w:r w:rsidR="00201DF1">
        <w:rPr>
          <w:rFonts w:ascii="Times New Roman" w:eastAsia="Calibri" w:hAnsi="Times New Roman" w:cs="Times New Roman"/>
          <w:bCs/>
          <w:sz w:val="24"/>
          <w:szCs w:val="24"/>
        </w:rPr>
        <w:t>: Postřehy a názory respondentů</w:t>
      </w:r>
      <w:r w:rsidR="00E464EE">
        <w:rPr>
          <w:rFonts w:ascii="Times New Roman" w:eastAsia="Calibri" w:hAnsi="Times New Roman" w:cs="Times New Roman"/>
          <w:bCs/>
          <w:sz w:val="24"/>
          <w:szCs w:val="24"/>
        </w:rPr>
        <w:t xml:space="preserve"> z dotazníku</w:t>
      </w:r>
    </w:p>
    <w:p w:rsidR="009A769B" w:rsidRDefault="009A769B" w:rsidP="00FF656E">
      <w:pPr>
        <w:tabs>
          <w:tab w:val="left" w:pos="2310"/>
        </w:tabs>
        <w:spacing w:after="240" w:line="360" w:lineRule="auto"/>
        <w:jc w:val="both"/>
        <w:rPr>
          <w:rFonts w:ascii="Times New Roman" w:eastAsia="Calibri" w:hAnsi="Times New Roman" w:cs="Times New Roman"/>
          <w:bCs/>
          <w:sz w:val="24"/>
          <w:szCs w:val="24"/>
        </w:rPr>
        <w:sectPr w:rsidR="009A769B" w:rsidSect="009A769B">
          <w:footerReference w:type="default" r:id="rId33"/>
          <w:pgSz w:w="11906" w:h="16838"/>
          <w:pgMar w:top="1418" w:right="1134" w:bottom="1418" w:left="2268" w:header="709" w:footer="709" w:gutter="0"/>
          <w:pgNumType w:start="5"/>
          <w:cols w:space="708"/>
          <w:docGrid w:linePitch="360"/>
        </w:sectPr>
      </w:pPr>
    </w:p>
    <w:p w:rsidR="00201DF1" w:rsidRPr="00201DF1" w:rsidRDefault="00201DF1" w:rsidP="00201DF1">
      <w:pPr>
        <w:tabs>
          <w:tab w:val="left" w:pos="2310"/>
        </w:tabs>
        <w:spacing w:after="240" w:line="360" w:lineRule="auto"/>
        <w:jc w:val="both"/>
        <w:rPr>
          <w:rFonts w:ascii="Times New Roman" w:eastAsia="Calibri" w:hAnsi="Times New Roman" w:cs="Times New Roman"/>
          <w:b/>
          <w:bCs/>
          <w:sz w:val="24"/>
          <w:szCs w:val="24"/>
        </w:rPr>
      </w:pPr>
      <w:r w:rsidRPr="00201DF1">
        <w:rPr>
          <w:rFonts w:ascii="Times New Roman" w:eastAsia="Calibri" w:hAnsi="Times New Roman" w:cs="Times New Roman"/>
          <w:b/>
          <w:bCs/>
          <w:sz w:val="24"/>
          <w:szCs w:val="24"/>
        </w:rPr>
        <w:lastRenderedPageBreak/>
        <w:t>Příloha č. 1</w:t>
      </w:r>
      <w:r w:rsidR="00534D29">
        <w:rPr>
          <w:rFonts w:ascii="Times New Roman" w:eastAsia="Calibri" w:hAnsi="Times New Roman" w:cs="Times New Roman"/>
          <w:b/>
          <w:bCs/>
          <w:sz w:val="24"/>
          <w:szCs w:val="24"/>
        </w:rPr>
        <w:t xml:space="preserve"> – Dotazník A</w:t>
      </w:r>
    </w:p>
    <w:p w:rsidR="00201DF1" w:rsidRPr="00201DF1" w:rsidRDefault="00201DF1" w:rsidP="00201DF1">
      <w:pPr>
        <w:jc w:val="both"/>
        <w:rPr>
          <w:rFonts w:ascii="Times New Roman" w:hAnsi="Times New Roman" w:cs="Times New Roman"/>
          <w:sz w:val="24"/>
          <w:szCs w:val="24"/>
        </w:rPr>
      </w:pPr>
      <w:r w:rsidRPr="00201DF1">
        <w:rPr>
          <w:rFonts w:ascii="Times New Roman" w:hAnsi="Times New Roman" w:cs="Times New Roman"/>
          <w:sz w:val="24"/>
          <w:szCs w:val="24"/>
        </w:rPr>
        <w:t xml:space="preserve">Dobrý den, jmenuji se Kateřina Šimčíková a jsem studentkou 3. ročníku speciální pedagogiky na Pedagogické fakultě MU v Brně. Chtěla bych Vás požádat o spolupráci při zpracovávání mé bakalářské práce na téma „Problematika </w:t>
      </w:r>
      <w:r w:rsidR="00AB10AF">
        <w:rPr>
          <w:rFonts w:ascii="Times New Roman" w:hAnsi="Times New Roman" w:cs="Times New Roman"/>
          <w:sz w:val="24"/>
          <w:szCs w:val="24"/>
        </w:rPr>
        <w:t>spolupráce</w:t>
      </w:r>
      <w:r w:rsidRPr="00201DF1">
        <w:rPr>
          <w:rFonts w:ascii="Times New Roman" w:hAnsi="Times New Roman" w:cs="Times New Roman"/>
          <w:sz w:val="24"/>
          <w:szCs w:val="24"/>
        </w:rPr>
        <w:t xml:space="preserve"> pediatrů a poradenských zařízení při diagnostice </w:t>
      </w:r>
      <w:r w:rsidR="00AB10AF">
        <w:rPr>
          <w:rFonts w:ascii="Times New Roman" w:hAnsi="Times New Roman" w:cs="Times New Roman"/>
          <w:sz w:val="24"/>
          <w:szCs w:val="24"/>
        </w:rPr>
        <w:t>mentálního postižení</w:t>
      </w:r>
      <w:r w:rsidRPr="00201DF1">
        <w:rPr>
          <w:rFonts w:ascii="Times New Roman" w:hAnsi="Times New Roman" w:cs="Times New Roman"/>
          <w:sz w:val="24"/>
          <w:szCs w:val="24"/>
        </w:rPr>
        <w:t xml:space="preserve"> v raném věku“. Prosím Vás o vyplnění tohoto krátkého dotazníku, který mi pomůže při zpracování praktické části mé práce. </w:t>
      </w:r>
    </w:p>
    <w:p w:rsidR="00201DF1" w:rsidRPr="00201DF1" w:rsidRDefault="00201DF1" w:rsidP="00201DF1">
      <w:pPr>
        <w:jc w:val="both"/>
        <w:rPr>
          <w:rFonts w:ascii="Times New Roman" w:hAnsi="Times New Roman" w:cs="Times New Roman"/>
          <w:sz w:val="24"/>
          <w:szCs w:val="24"/>
        </w:rPr>
      </w:pPr>
      <w:r w:rsidRPr="00201DF1">
        <w:rPr>
          <w:rFonts w:ascii="Times New Roman" w:hAnsi="Times New Roman" w:cs="Times New Roman"/>
          <w:sz w:val="24"/>
          <w:szCs w:val="24"/>
        </w:rPr>
        <w:t xml:space="preserve">Vyplnění dotazníku Vám zabere max. 5 minut. </w:t>
      </w:r>
    </w:p>
    <w:p w:rsidR="00201DF1" w:rsidRPr="00201DF1" w:rsidRDefault="00201DF1" w:rsidP="00201DF1">
      <w:pPr>
        <w:jc w:val="both"/>
        <w:rPr>
          <w:rFonts w:ascii="Times New Roman" w:hAnsi="Times New Roman" w:cs="Times New Roman"/>
          <w:sz w:val="24"/>
          <w:szCs w:val="24"/>
        </w:rPr>
      </w:pPr>
    </w:p>
    <w:p w:rsidR="00201DF1" w:rsidRPr="00201DF1" w:rsidRDefault="00201DF1" w:rsidP="00201DF1">
      <w:pPr>
        <w:jc w:val="both"/>
        <w:rPr>
          <w:rFonts w:ascii="Times New Roman" w:hAnsi="Times New Roman" w:cs="Times New Roman"/>
          <w:sz w:val="24"/>
          <w:szCs w:val="24"/>
        </w:rPr>
      </w:pPr>
      <w:r w:rsidRPr="00201DF1">
        <w:rPr>
          <w:rFonts w:ascii="Times New Roman" w:hAnsi="Times New Roman" w:cs="Times New Roman"/>
          <w:sz w:val="24"/>
          <w:szCs w:val="24"/>
        </w:rPr>
        <w:t xml:space="preserve">Za vstřícnost a spolupráci předem děkuji. </w:t>
      </w:r>
    </w:p>
    <w:p w:rsidR="00201DF1" w:rsidRPr="00201DF1" w:rsidRDefault="00201DF1" w:rsidP="00201DF1">
      <w:pPr>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Jste:</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muž</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žena</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Jaká je délka Vaší lékařské praxe?</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do 5 let</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6 – 10 let</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11 – 15 let</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16 – 20 let</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více než 20 let</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Pracujete:</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vesnice</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 xml:space="preserve">menší město (cca. </w:t>
      </w:r>
      <w:proofErr w:type="gramStart"/>
      <w:r w:rsidRPr="00201DF1">
        <w:rPr>
          <w:rFonts w:ascii="Times New Roman" w:hAnsi="Times New Roman" w:cs="Times New Roman"/>
          <w:sz w:val="24"/>
          <w:szCs w:val="24"/>
        </w:rPr>
        <w:t>do</w:t>
      </w:r>
      <w:proofErr w:type="gramEnd"/>
      <w:r w:rsidRPr="00201DF1">
        <w:rPr>
          <w:rFonts w:ascii="Times New Roman" w:hAnsi="Times New Roman" w:cs="Times New Roman"/>
          <w:sz w:val="24"/>
          <w:szCs w:val="24"/>
        </w:rPr>
        <w:t xml:space="preserve"> 30 tis. obyvatel)</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velké město</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V jakém věku se nejčastěji setkáváte s </w:t>
      </w:r>
      <w:r>
        <w:rPr>
          <w:rFonts w:ascii="Times New Roman" w:hAnsi="Times New Roman" w:cs="Times New Roman"/>
          <w:sz w:val="24"/>
          <w:szCs w:val="24"/>
        </w:rPr>
        <w:t>odhalením mentálního postižení</w:t>
      </w:r>
      <w:r w:rsidRPr="00201DF1">
        <w:rPr>
          <w:rFonts w:ascii="Times New Roman" w:hAnsi="Times New Roman" w:cs="Times New Roman"/>
          <w:sz w:val="24"/>
          <w:szCs w:val="24"/>
        </w:rPr>
        <w:t xml:space="preserve"> u dětí?</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______________________________________________________</w:t>
      </w:r>
    </w:p>
    <w:p w:rsidR="00201DF1" w:rsidRPr="00201DF1" w:rsidRDefault="00201DF1" w:rsidP="00201DF1">
      <w:pPr>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Kdo z pohledu vaší praxe nejčastěji jako první vysloví podezření na nedostatky ve vývoji (opoždění vývoje) u dítěte?</w:t>
      </w:r>
    </w:p>
    <w:p w:rsidR="00201DF1" w:rsidRPr="00201DF1" w:rsidRDefault="00201DF1" w:rsidP="00201DF1">
      <w:pPr>
        <w:pStyle w:val="Odstavecseseznamem"/>
        <w:numPr>
          <w:ilvl w:val="0"/>
          <w:numId w:val="26"/>
        </w:numPr>
        <w:jc w:val="both"/>
        <w:rPr>
          <w:rFonts w:ascii="Times New Roman" w:hAnsi="Times New Roman" w:cs="Times New Roman"/>
          <w:sz w:val="24"/>
          <w:szCs w:val="24"/>
        </w:rPr>
      </w:pPr>
      <w:r w:rsidRPr="00201DF1">
        <w:rPr>
          <w:rFonts w:ascii="Times New Roman" w:hAnsi="Times New Roman" w:cs="Times New Roman"/>
          <w:sz w:val="24"/>
          <w:szCs w:val="24"/>
        </w:rPr>
        <w:t>vy sám/a</w:t>
      </w:r>
    </w:p>
    <w:p w:rsidR="00201DF1" w:rsidRPr="00201DF1" w:rsidRDefault="00201DF1" w:rsidP="00201DF1">
      <w:pPr>
        <w:pStyle w:val="Odstavecseseznamem"/>
        <w:numPr>
          <w:ilvl w:val="0"/>
          <w:numId w:val="26"/>
        </w:numPr>
        <w:jc w:val="both"/>
        <w:rPr>
          <w:rFonts w:ascii="Times New Roman" w:hAnsi="Times New Roman" w:cs="Times New Roman"/>
          <w:sz w:val="24"/>
          <w:szCs w:val="24"/>
        </w:rPr>
      </w:pPr>
      <w:r w:rsidRPr="00201DF1">
        <w:rPr>
          <w:rFonts w:ascii="Times New Roman" w:hAnsi="Times New Roman" w:cs="Times New Roman"/>
          <w:sz w:val="24"/>
          <w:szCs w:val="24"/>
        </w:rPr>
        <w:t>rodiče</w:t>
      </w:r>
    </w:p>
    <w:p w:rsidR="00201DF1" w:rsidRPr="00201DF1" w:rsidRDefault="00201DF1" w:rsidP="00201DF1">
      <w:pPr>
        <w:pStyle w:val="Odstavecseseznamem"/>
        <w:numPr>
          <w:ilvl w:val="0"/>
          <w:numId w:val="26"/>
        </w:numPr>
        <w:jc w:val="both"/>
        <w:rPr>
          <w:rFonts w:ascii="Times New Roman" w:hAnsi="Times New Roman" w:cs="Times New Roman"/>
          <w:sz w:val="24"/>
          <w:szCs w:val="24"/>
        </w:rPr>
      </w:pPr>
      <w:r w:rsidRPr="00201DF1">
        <w:rPr>
          <w:rFonts w:ascii="Times New Roman" w:hAnsi="Times New Roman" w:cs="Times New Roman"/>
          <w:sz w:val="24"/>
          <w:szCs w:val="24"/>
        </w:rPr>
        <w:t>poradenské zařízení</w:t>
      </w:r>
    </w:p>
    <w:p w:rsidR="00201DF1" w:rsidRPr="00201DF1" w:rsidRDefault="00201DF1" w:rsidP="00201DF1">
      <w:pPr>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Spolupracujete v rámci Vaší praxe s poradenskými zařízeními?</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ano</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ne</w:t>
      </w:r>
    </w:p>
    <w:p w:rsidR="00201DF1" w:rsidRPr="00201DF1" w:rsidRDefault="00201DF1" w:rsidP="00201DF1">
      <w:pPr>
        <w:ind w:firstLine="360"/>
        <w:jc w:val="both"/>
        <w:rPr>
          <w:rFonts w:ascii="Times New Roman" w:hAnsi="Times New Roman" w:cs="Times New Roman"/>
          <w:sz w:val="24"/>
          <w:szCs w:val="24"/>
        </w:rPr>
      </w:pPr>
    </w:p>
    <w:p w:rsidR="00201DF1" w:rsidRPr="00201DF1" w:rsidRDefault="00201DF1" w:rsidP="00201DF1">
      <w:pPr>
        <w:ind w:firstLine="360"/>
        <w:jc w:val="both"/>
        <w:rPr>
          <w:rFonts w:ascii="Times New Roman" w:hAnsi="Times New Roman" w:cs="Times New Roman"/>
          <w:i/>
          <w:sz w:val="24"/>
          <w:szCs w:val="24"/>
        </w:rPr>
      </w:pPr>
      <w:r w:rsidRPr="00201DF1">
        <w:rPr>
          <w:rFonts w:ascii="Times New Roman" w:hAnsi="Times New Roman" w:cs="Times New Roman"/>
          <w:i/>
          <w:sz w:val="24"/>
          <w:szCs w:val="24"/>
        </w:rPr>
        <w:t>K odpovědi „ANO“ se vztahují následující otázky číslo: 7. - 12.</w:t>
      </w:r>
    </w:p>
    <w:p w:rsidR="00201DF1" w:rsidRPr="00201DF1" w:rsidRDefault="00201DF1" w:rsidP="00201DF1">
      <w:pPr>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lastRenderedPageBreak/>
        <w:t xml:space="preserve">S kterými poradenskými zařízeními spolupracujete? </w:t>
      </w:r>
      <w:r w:rsidRPr="00201DF1">
        <w:rPr>
          <w:rFonts w:ascii="Times New Roman" w:hAnsi="Times New Roman" w:cs="Times New Roman"/>
          <w:i/>
          <w:sz w:val="24"/>
          <w:szCs w:val="24"/>
        </w:rPr>
        <w:t>(možno označit více odpovědí)</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Speciálně pedagogické centrum</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Pedagogicko-psychologická poradna</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Středisko rané péče</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Jakou formou zpravidla probíhá spolupráce?</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písemně</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telefonicky</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osobní kontakt</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Kdo častěji iniciuje navázání kontaktu a spolupráce mezi Vámi a poradenskými zařízeními?</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já sám</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poradenské zařízení</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rovnocenně</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Funguje mezi Vámi a poradenskými zařízeními zpětná vazba (další spolupráce) při řešení jednotlivých případů?</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ano</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ne</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Jak hodnotíte celkově úroveň spolupráce s poradenskými zařízeními?</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velmi dobrá</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spíše dobrá</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spíše špatná</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velmi špatná</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neumím posoudit</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pStyle w:val="Odstavecseseznamem"/>
        <w:numPr>
          <w:ilvl w:val="0"/>
          <w:numId w:val="29"/>
        </w:numPr>
        <w:jc w:val="both"/>
        <w:rPr>
          <w:rFonts w:ascii="Times New Roman" w:hAnsi="Times New Roman" w:cs="Times New Roman"/>
          <w:sz w:val="24"/>
          <w:szCs w:val="24"/>
        </w:rPr>
      </w:pPr>
      <w:r w:rsidRPr="00201DF1">
        <w:rPr>
          <w:rFonts w:ascii="Times New Roman" w:hAnsi="Times New Roman" w:cs="Times New Roman"/>
          <w:sz w:val="24"/>
          <w:szCs w:val="24"/>
        </w:rPr>
        <w:t xml:space="preserve">Domníváte se, že by se dala spolupráce mezi Vámi a poradenskými zařízeními nějakým způsobem vylepšit, posílit či změnit? </w:t>
      </w:r>
    </w:p>
    <w:p w:rsidR="00201DF1" w:rsidRPr="00201DF1" w:rsidRDefault="00201DF1" w:rsidP="00201DF1">
      <w:pPr>
        <w:pStyle w:val="Odstavecseseznamem"/>
        <w:jc w:val="both"/>
        <w:rPr>
          <w:rFonts w:ascii="Times New Roman" w:hAnsi="Times New Roman" w:cs="Times New Roman"/>
          <w:sz w:val="24"/>
          <w:szCs w:val="24"/>
        </w:rPr>
      </w:pPr>
      <w:r w:rsidRPr="00201DF1">
        <w:rPr>
          <w:rFonts w:ascii="Times New Roman" w:hAnsi="Times New Roman" w:cs="Times New Roman"/>
          <w:sz w:val="24"/>
          <w:szCs w:val="24"/>
        </w:rPr>
        <w:t>Odpověď: ________________________________________________________________</w:t>
      </w:r>
    </w:p>
    <w:p w:rsidR="00201DF1" w:rsidRPr="00201DF1" w:rsidRDefault="00201DF1" w:rsidP="00201DF1">
      <w:pPr>
        <w:pStyle w:val="Odstavecseseznamem"/>
        <w:ind w:left="0"/>
        <w:jc w:val="both"/>
        <w:rPr>
          <w:rFonts w:ascii="Times New Roman" w:hAnsi="Times New Roman" w:cs="Times New Roman"/>
          <w:sz w:val="24"/>
          <w:szCs w:val="24"/>
        </w:rPr>
      </w:pPr>
    </w:p>
    <w:p w:rsidR="00201DF1" w:rsidRPr="00201DF1" w:rsidRDefault="00201DF1" w:rsidP="00201DF1">
      <w:pPr>
        <w:pStyle w:val="Odstavecseseznamem"/>
        <w:ind w:left="0"/>
        <w:jc w:val="both"/>
        <w:rPr>
          <w:rFonts w:ascii="Times New Roman" w:hAnsi="Times New Roman" w:cs="Times New Roman"/>
          <w:sz w:val="24"/>
          <w:szCs w:val="24"/>
        </w:rPr>
      </w:pPr>
      <w:r w:rsidRPr="00201DF1">
        <w:rPr>
          <w:rFonts w:ascii="Times New Roman" w:hAnsi="Times New Roman" w:cs="Times New Roman"/>
          <w:sz w:val="24"/>
          <w:szCs w:val="24"/>
        </w:rPr>
        <w:t xml:space="preserve">Děkuji za Váš čas věnovaný vyplnění dotazníku. </w:t>
      </w:r>
    </w:p>
    <w:p w:rsidR="00201DF1" w:rsidRDefault="00201DF1">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rsidR="00201DF1" w:rsidRDefault="00534D29" w:rsidP="00201DF1">
      <w:pPr>
        <w:tabs>
          <w:tab w:val="left" w:pos="2310"/>
        </w:tabs>
        <w:spacing w:after="24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Dotazník B</w:t>
      </w:r>
    </w:p>
    <w:p w:rsidR="00201DF1" w:rsidRPr="00201DF1" w:rsidRDefault="00201DF1" w:rsidP="00201DF1">
      <w:pPr>
        <w:jc w:val="both"/>
        <w:rPr>
          <w:rFonts w:ascii="Times New Roman" w:hAnsi="Times New Roman" w:cs="Times New Roman"/>
          <w:sz w:val="24"/>
          <w:szCs w:val="24"/>
        </w:rPr>
      </w:pPr>
      <w:r w:rsidRPr="00201DF1">
        <w:rPr>
          <w:rFonts w:ascii="Times New Roman" w:hAnsi="Times New Roman" w:cs="Times New Roman"/>
          <w:sz w:val="24"/>
          <w:szCs w:val="24"/>
        </w:rPr>
        <w:t>Dobrý den, jmenuji se Kateřina Šimčíková a jsem studentkou 3. ročníku speciální pedagogiky na Pedagogické fakultě MU v Brně. Chtěla bych Vás požádat o spolupráci při zpracovávání mé bakalářské práce na</w:t>
      </w:r>
      <w:r w:rsidR="00AB10AF">
        <w:rPr>
          <w:rFonts w:ascii="Times New Roman" w:hAnsi="Times New Roman" w:cs="Times New Roman"/>
          <w:sz w:val="24"/>
          <w:szCs w:val="24"/>
        </w:rPr>
        <w:t xml:space="preserve"> téma „Problematika spolupráce</w:t>
      </w:r>
      <w:r w:rsidRPr="00201DF1">
        <w:rPr>
          <w:rFonts w:ascii="Times New Roman" w:hAnsi="Times New Roman" w:cs="Times New Roman"/>
          <w:sz w:val="24"/>
          <w:szCs w:val="24"/>
        </w:rPr>
        <w:t xml:space="preserve"> pediatrů a poradenských zařízení při diagnostice </w:t>
      </w:r>
      <w:r w:rsidR="00AB10AF">
        <w:rPr>
          <w:rFonts w:ascii="Times New Roman" w:hAnsi="Times New Roman" w:cs="Times New Roman"/>
          <w:sz w:val="24"/>
          <w:szCs w:val="24"/>
        </w:rPr>
        <w:t>mentálního postižení</w:t>
      </w:r>
      <w:r w:rsidRPr="00201DF1">
        <w:rPr>
          <w:rFonts w:ascii="Times New Roman" w:hAnsi="Times New Roman" w:cs="Times New Roman"/>
          <w:sz w:val="24"/>
          <w:szCs w:val="24"/>
        </w:rPr>
        <w:t xml:space="preserve"> v raném věku“. Prosím Vás o vyplnění tohoto krátkého dotazníku, který mi pomůže při zpracování praktické části mé práce. </w:t>
      </w:r>
    </w:p>
    <w:p w:rsidR="00201DF1" w:rsidRPr="00201DF1" w:rsidRDefault="00201DF1" w:rsidP="00201DF1">
      <w:pPr>
        <w:jc w:val="both"/>
        <w:rPr>
          <w:rFonts w:ascii="Times New Roman" w:hAnsi="Times New Roman" w:cs="Times New Roman"/>
          <w:sz w:val="24"/>
          <w:szCs w:val="24"/>
        </w:rPr>
      </w:pPr>
      <w:r w:rsidRPr="00201DF1">
        <w:rPr>
          <w:rFonts w:ascii="Times New Roman" w:hAnsi="Times New Roman" w:cs="Times New Roman"/>
          <w:sz w:val="24"/>
          <w:szCs w:val="24"/>
        </w:rPr>
        <w:t>Vyplnění dotazníku Vám zabere max. 5 minut.</w:t>
      </w:r>
    </w:p>
    <w:p w:rsidR="00201DF1" w:rsidRPr="00201DF1" w:rsidRDefault="00201DF1" w:rsidP="00201DF1">
      <w:pPr>
        <w:jc w:val="both"/>
        <w:rPr>
          <w:rFonts w:ascii="Times New Roman" w:hAnsi="Times New Roman" w:cs="Times New Roman"/>
          <w:sz w:val="24"/>
          <w:szCs w:val="24"/>
        </w:rPr>
      </w:pPr>
    </w:p>
    <w:p w:rsidR="00201DF1" w:rsidRPr="00201DF1" w:rsidRDefault="00201DF1" w:rsidP="00201DF1">
      <w:pPr>
        <w:jc w:val="both"/>
        <w:rPr>
          <w:rFonts w:ascii="Times New Roman" w:hAnsi="Times New Roman" w:cs="Times New Roman"/>
          <w:sz w:val="24"/>
          <w:szCs w:val="24"/>
        </w:rPr>
      </w:pPr>
      <w:r w:rsidRPr="00201DF1">
        <w:rPr>
          <w:rFonts w:ascii="Times New Roman" w:hAnsi="Times New Roman" w:cs="Times New Roman"/>
          <w:sz w:val="24"/>
          <w:szCs w:val="24"/>
        </w:rPr>
        <w:t xml:space="preserve">Za vstřícnost a spolupráci předem děkuji. </w:t>
      </w:r>
    </w:p>
    <w:p w:rsidR="00201DF1" w:rsidRPr="00201DF1" w:rsidRDefault="00201DF1" w:rsidP="00201DF1">
      <w:pPr>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t xml:space="preserve">1. </w:t>
      </w:r>
      <w:r w:rsidRPr="00201DF1">
        <w:rPr>
          <w:rFonts w:ascii="Times New Roman" w:hAnsi="Times New Roman" w:cs="Times New Roman"/>
          <w:sz w:val="24"/>
          <w:szCs w:val="24"/>
        </w:rPr>
        <w:t>Jste:</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muž</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žena</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t xml:space="preserve">2. </w:t>
      </w:r>
      <w:r w:rsidRPr="00201DF1">
        <w:rPr>
          <w:rFonts w:ascii="Times New Roman" w:hAnsi="Times New Roman" w:cs="Times New Roman"/>
          <w:sz w:val="24"/>
          <w:szCs w:val="24"/>
        </w:rPr>
        <w:t>Jaká je délka Vaší poradenské praxe?</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do 5 let</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6 – 10 let</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11 – 15 let</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16 – 20 let</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více než 20 let</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t xml:space="preserve">3. </w:t>
      </w:r>
      <w:r w:rsidRPr="00201DF1">
        <w:rPr>
          <w:rFonts w:ascii="Times New Roman" w:hAnsi="Times New Roman" w:cs="Times New Roman"/>
          <w:sz w:val="24"/>
          <w:szCs w:val="24"/>
        </w:rPr>
        <w:t>V jakém zařízení pracujete:</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raná péče</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SPC</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PPP</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t xml:space="preserve">4. </w:t>
      </w:r>
      <w:r w:rsidRPr="00201DF1">
        <w:rPr>
          <w:rFonts w:ascii="Times New Roman" w:hAnsi="Times New Roman" w:cs="Times New Roman"/>
          <w:sz w:val="24"/>
          <w:szCs w:val="24"/>
        </w:rPr>
        <w:t>V jakém věku se nejčastěji setkáváte s odhalení</w:t>
      </w:r>
      <w:r>
        <w:rPr>
          <w:rFonts w:ascii="Times New Roman" w:hAnsi="Times New Roman" w:cs="Times New Roman"/>
          <w:sz w:val="24"/>
          <w:szCs w:val="24"/>
        </w:rPr>
        <w:t>m mentálního postižení</w:t>
      </w:r>
      <w:r w:rsidRPr="00201DF1">
        <w:rPr>
          <w:rFonts w:ascii="Times New Roman" w:hAnsi="Times New Roman" w:cs="Times New Roman"/>
          <w:sz w:val="24"/>
          <w:szCs w:val="24"/>
        </w:rPr>
        <w:t xml:space="preserve"> u dětí?</w:t>
      </w:r>
    </w:p>
    <w:p w:rsidR="00201DF1" w:rsidRPr="00201DF1" w:rsidRDefault="00201DF1" w:rsidP="00201DF1">
      <w:pPr>
        <w:pStyle w:val="Odstavecseseznamem"/>
        <w:numPr>
          <w:ilvl w:val="0"/>
          <w:numId w:val="28"/>
        </w:numPr>
        <w:jc w:val="both"/>
        <w:rPr>
          <w:rFonts w:ascii="Times New Roman" w:hAnsi="Times New Roman" w:cs="Times New Roman"/>
          <w:sz w:val="24"/>
          <w:szCs w:val="24"/>
        </w:rPr>
      </w:pPr>
      <w:r w:rsidRPr="00201DF1">
        <w:rPr>
          <w:rFonts w:ascii="Times New Roman" w:hAnsi="Times New Roman" w:cs="Times New Roman"/>
          <w:sz w:val="24"/>
          <w:szCs w:val="24"/>
        </w:rPr>
        <w:t>___________________________</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t>5. Na doporučení koho</w:t>
      </w:r>
      <w:r w:rsidRPr="00201DF1">
        <w:rPr>
          <w:rFonts w:ascii="Times New Roman" w:hAnsi="Times New Roman" w:cs="Times New Roman"/>
          <w:sz w:val="24"/>
          <w:szCs w:val="24"/>
        </w:rPr>
        <w:t xml:space="preserve"> k Vám rodiče s dítětem nejčastěji přichází?</w:t>
      </w:r>
    </w:p>
    <w:p w:rsidR="00201DF1" w:rsidRPr="00201DF1" w:rsidRDefault="00201DF1" w:rsidP="00201DF1">
      <w:pPr>
        <w:pStyle w:val="Odstavecseseznamem"/>
        <w:numPr>
          <w:ilvl w:val="0"/>
          <w:numId w:val="26"/>
        </w:numPr>
        <w:jc w:val="both"/>
        <w:rPr>
          <w:rFonts w:ascii="Times New Roman" w:hAnsi="Times New Roman" w:cs="Times New Roman"/>
          <w:sz w:val="24"/>
          <w:szCs w:val="24"/>
        </w:rPr>
      </w:pPr>
      <w:r w:rsidRPr="00201DF1">
        <w:rPr>
          <w:rFonts w:ascii="Times New Roman" w:hAnsi="Times New Roman" w:cs="Times New Roman"/>
          <w:sz w:val="24"/>
          <w:szCs w:val="24"/>
        </w:rPr>
        <w:t>z vlastní iniciativy</w:t>
      </w:r>
    </w:p>
    <w:p w:rsidR="00201DF1" w:rsidRPr="00201DF1" w:rsidRDefault="00201DF1" w:rsidP="00201DF1">
      <w:pPr>
        <w:pStyle w:val="Odstavecseseznamem"/>
        <w:numPr>
          <w:ilvl w:val="0"/>
          <w:numId w:val="26"/>
        </w:numPr>
        <w:jc w:val="both"/>
        <w:rPr>
          <w:rFonts w:ascii="Times New Roman" w:hAnsi="Times New Roman" w:cs="Times New Roman"/>
          <w:sz w:val="24"/>
          <w:szCs w:val="24"/>
        </w:rPr>
      </w:pPr>
      <w:r w:rsidRPr="00201DF1">
        <w:rPr>
          <w:rFonts w:ascii="Times New Roman" w:hAnsi="Times New Roman" w:cs="Times New Roman"/>
          <w:sz w:val="24"/>
          <w:szCs w:val="24"/>
        </w:rPr>
        <w:t>na doporučení lékaře</w:t>
      </w:r>
    </w:p>
    <w:p w:rsidR="00201DF1" w:rsidRPr="00201DF1" w:rsidRDefault="00201DF1" w:rsidP="00201DF1">
      <w:pPr>
        <w:pStyle w:val="Odstavecseseznamem"/>
        <w:numPr>
          <w:ilvl w:val="0"/>
          <w:numId w:val="26"/>
        </w:numPr>
        <w:jc w:val="both"/>
        <w:rPr>
          <w:rFonts w:ascii="Times New Roman" w:hAnsi="Times New Roman" w:cs="Times New Roman"/>
          <w:sz w:val="24"/>
          <w:szCs w:val="24"/>
        </w:rPr>
      </w:pPr>
      <w:r w:rsidRPr="00201DF1">
        <w:rPr>
          <w:rFonts w:ascii="Times New Roman" w:hAnsi="Times New Roman" w:cs="Times New Roman"/>
          <w:sz w:val="24"/>
          <w:szCs w:val="24"/>
        </w:rPr>
        <w:t>na doporučení školy (MŠ, ZŠ)</w:t>
      </w:r>
    </w:p>
    <w:p w:rsidR="00201DF1" w:rsidRPr="00201DF1" w:rsidRDefault="00201DF1" w:rsidP="00201DF1">
      <w:pPr>
        <w:pStyle w:val="Odstavecseseznamem"/>
        <w:numPr>
          <w:ilvl w:val="0"/>
          <w:numId w:val="26"/>
        </w:numPr>
        <w:jc w:val="both"/>
        <w:rPr>
          <w:rFonts w:ascii="Times New Roman" w:hAnsi="Times New Roman" w:cs="Times New Roman"/>
          <w:sz w:val="24"/>
          <w:szCs w:val="24"/>
        </w:rPr>
      </w:pPr>
      <w:r w:rsidRPr="00201DF1">
        <w:rPr>
          <w:rFonts w:ascii="Times New Roman" w:hAnsi="Times New Roman" w:cs="Times New Roman"/>
          <w:sz w:val="24"/>
          <w:szCs w:val="24"/>
        </w:rPr>
        <w:t>jiné:_________________________________________________</w:t>
      </w:r>
    </w:p>
    <w:p w:rsidR="00201DF1" w:rsidRPr="00201DF1" w:rsidRDefault="00201DF1" w:rsidP="00201DF1">
      <w:pPr>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t xml:space="preserve">6. </w:t>
      </w:r>
      <w:r w:rsidRPr="00201DF1">
        <w:rPr>
          <w:rFonts w:ascii="Times New Roman" w:hAnsi="Times New Roman" w:cs="Times New Roman"/>
          <w:sz w:val="24"/>
          <w:szCs w:val="24"/>
        </w:rPr>
        <w:t>Spolupracujete v rámci Vaší praxe s pediatry?</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ano</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ne</w:t>
      </w:r>
    </w:p>
    <w:p w:rsidR="00201DF1" w:rsidRPr="00201DF1" w:rsidRDefault="00201DF1" w:rsidP="00201DF1">
      <w:pPr>
        <w:ind w:firstLine="360"/>
        <w:jc w:val="both"/>
        <w:rPr>
          <w:rFonts w:ascii="Times New Roman" w:hAnsi="Times New Roman" w:cs="Times New Roman"/>
          <w:sz w:val="24"/>
          <w:szCs w:val="24"/>
        </w:rPr>
      </w:pPr>
    </w:p>
    <w:p w:rsidR="00201DF1" w:rsidRPr="00201DF1" w:rsidRDefault="00201DF1" w:rsidP="00201DF1">
      <w:pPr>
        <w:ind w:firstLine="360"/>
        <w:jc w:val="both"/>
        <w:rPr>
          <w:rFonts w:ascii="Times New Roman" w:hAnsi="Times New Roman" w:cs="Times New Roman"/>
          <w:i/>
          <w:sz w:val="24"/>
          <w:szCs w:val="24"/>
        </w:rPr>
      </w:pPr>
      <w:r w:rsidRPr="00201DF1">
        <w:rPr>
          <w:rFonts w:ascii="Times New Roman" w:hAnsi="Times New Roman" w:cs="Times New Roman"/>
          <w:i/>
          <w:sz w:val="24"/>
          <w:szCs w:val="24"/>
        </w:rPr>
        <w:t>K odpovědi „ANO“ se vztahují následující otázky číslo 7. – 11.</w:t>
      </w:r>
    </w:p>
    <w:p w:rsidR="00201DF1" w:rsidRPr="00201DF1" w:rsidRDefault="00201DF1" w:rsidP="00201DF1">
      <w:pPr>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r w:rsidRPr="00201DF1">
        <w:rPr>
          <w:rFonts w:ascii="Times New Roman" w:hAnsi="Times New Roman" w:cs="Times New Roman"/>
          <w:sz w:val="24"/>
          <w:szCs w:val="24"/>
        </w:rPr>
        <w:t xml:space="preserve">Jakou formou zpravidla probíhá spolupráce? </w:t>
      </w:r>
      <w:r w:rsidRPr="00201DF1">
        <w:rPr>
          <w:rFonts w:ascii="Times New Roman" w:hAnsi="Times New Roman" w:cs="Times New Roman"/>
          <w:i/>
          <w:sz w:val="24"/>
          <w:szCs w:val="24"/>
        </w:rPr>
        <w:t>(možno označit více odpovědí)</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písemně</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telefonicky</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osobní kontakt</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t xml:space="preserve">8. </w:t>
      </w:r>
      <w:r w:rsidRPr="00201DF1">
        <w:rPr>
          <w:rFonts w:ascii="Times New Roman" w:hAnsi="Times New Roman" w:cs="Times New Roman"/>
          <w:sz w:val="24"/>
          <w:szCs w:val="24"/>
        </w:rPr>
        <w:t>Kdo častěji iniciuje navázání kontaktu a spolupráce mezi Vámi a pediatry?</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naše zařízení</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pediatr</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rovnocenně</w:t>
      </w:r>
    </w:p>
    <w:p w:rsidR="00201DF1" w:rsidRPr="00201DF1" w:rsidRDefault="00201DF1" w:rsidP="00201DF1">
      <w:pPr>
        <w:pStyle w:val="Odstavecseseznamem"/>
        <w:ind w:left="360"/>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t xml:space="preserve">9. </w:t>
      </w:r>
      <w:r w:rsidRPr="00201DF1">
        <w:rPr>
          <w:rFonts w:ascii="Times New Roman" w:hAnsi="Times New Roman" w:cs="Times New Roman"/>
          <w:sz w:val="24"/>
          <w:szCs w:val="24"/>
        </w:rPr>
        <w:t>Funguje mezi vámi a pediatry zpětná vazba (další spolupráce) při řešení jednotlivých případů?</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ano</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ne</w:t>
      </w:r>
    </w:p>
    <w:p w:rsidR="00201DF1" w:rsidRPr="00201DF1" w:rsidRDefault="00201DF1" w:rsidP="00201DF1">
      <w:pPr>
        <w:pStyle w:val="Odstavecseseznamem"/>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t xml:space="preserve">10. </w:t>
      </w:r>
      <w:r w:rsidRPr="00201DF1">
        <w:rPr>
          <w:rFonts w:ascii="Times New Roman" w:hAnsi="Times New Roman" w:cs="Times New Roman"/>
          <w:sz w:val="24"/>
          <w:szCs w:val="24"/>
        </w:rPr>
        <w:t>Jak hodnotíte celkově úroveň spolupráce s pediatry?</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velmi dobrá</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spíše dobrá</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spíše špatná</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velmi špatná</w:t>
      </w:r>
    </w:p>
    <w:p w:rsidR="00201DF1" w:rsidRPr="00201DF1" w:rsidRDefault="00201DF1" w:rsidP="00201DF1">
      <w:pPr>
        <w:pStyle w:val="Odstavecseseznamem"/>
        <w:numPr>
          <w:ilvl w:val="0"/>
          <w:numId w:val="27"/>
        </w:numPr>
        <w:jc w:val="both"/>
        <w:rPr>
          <w:rFonts w:ascii="Times New Roman" w:hAnsi="Times New Roman" w:cs="Times New Roman"/>
          <w:sz w:val="24"/>
          <w:szCs w:val="24"/>
        </w:rPr>
      </w:pPr>
      <w:r w:rsidRPr="00201DF1">
        <w:rPr>
          <w:rFonts w:ascii="Times New Roman" w:hAnsi="Times New Roman" w:cs="Times New Roman"/>
          <w:sz w:val="24"/>
          <w:szCs w:val="24"/>
        </w:rPr>
        <w:t>neumím posoudit</w:t>
      </w:r>
    </w:p>
    <w:p w:rsidR="00201DF1" w:rsidRPr="00201DF1" w:rsidRDefault="00201DF1" w:rsidP="00201DF1">
      <w:pPr>
        <w:pStyle w:val="Odstavecseseznamem"/>
        <w:ind w:left="0"/>
        <w:jc w:val="both"/>
        <w:rPr>
          <w:rFonts w:ascii="Times New Roman" w:hAnsi="Times New Roman" w:cs="Times New Roman"/>
          <w:sz w:val="24"/>
          <w:szCs w:val="24"/>
        </w:rPr>
      </w:pPr>
    </w:p>
    <w:p w:rsidR="00201DF1" w:rsidRPr="00201DF1" w:rsidRDefault="00201DF1" w:rsidP="00201DF1">
      <w:pPr>
        <w:ind w:left="360"/>
        <w:jc w:val="both"/>
        <w:rPr>
          <w:rFonts w:ascii="Times New Roman" w:hAnsi="Times New Roman" w:cs="Times New Roman"/>
          <w:sz w:val="24"/>
          <w:szCs w:val="24"/>
        </w:rPr>
      </w:pPr>
      <w:r>
        <w:rPr>
          <w:rFonts w:ascii="Times New Roman" w:hAnsi="Times New Roman" w:cs="Times New Roman"/>
          <w:sz w:val="24"/>
          <w:szCs w:val="24"/>
        </w:rPr>
        <w:t xml:space="preserve">11. </w:t>
      </w:r>
      <w:r w:rsidRPr="00201DF1">
        <w:rPr>
          <w:rFonts w:ascii="Times New Roman" w:hAnsi="Times New Roman" w:cs="Times New Roman"/>
          <w:sz w:val="24"/>
          <w:szCs w:val="24"/>
        </w:rPr>
        <w:t xml:space="preserve">Domníváte se, že by se dala spolupráce mezi Vámi a pediatry nějakým způsobem vylepšit, posílit či změnit? </w:t>
      </w:r>
    </w:p>
    <w:p w:rsidR="00201DF1" w:rsidRPr="00201DF1" w:rsidRDefault="00201DF1" w:rsidP="00201DF1">
      <w:pPr>
        <w:pStyle w:val="Odstavecseseznamem"/>
        <w:jc w:val="both"/>
        <w:rPr>
          <w:rFonts w:ascii="Times New Roman" w:hAnsi="Times New Roman" w:cs="Times New Roman"/>
          <w:sz w:val="24"/>
          <w:szCs w:val="24"/>
        </w:rPr>
      </w:pPr>
      <w:r w:rsidRPr="00201DF1">
        <w:rPr>
          <w:rFonts w:ascii="Times New Roman" w:hAnsi="Times New Roman" w:cs="Times New Roman"/>
          <w:sz w:val="24"/>
          <w:szCs w:val="24"/>
        </w:rPr>
        <w:t>Odpověď: ________________________________________________________________</w:t>
      </w:r>
    </w:p>
    <w:p w:rsidR="00201DF1" w:rsidRPr="00201DF1" w:rsidRDefault="00201DF1" w:rsidP="00201DF1">
      <w:pPr>
        <w:pStyle w:val="Odstavecseseznamem"/>
        <w:ind w:left="0"/>
        <w:jc w:val="both"/>
        <w:rPr>
          <w:rFonts w:ascii="Times New Roman" w:hAnsi="Times New Roman" w:cs="Times New Roman"/>
          <w:sz w:val="24"/>
          <w:szCs w:val="24"/>
        </w:rPr>
      </w:pPr>
    </w:p>
    <w:p w:rsidR="00201DF1" w:rsidRPr="00201DF1" w:rsidRDefault="00201DF1" w:rsidP="00201DF1">
      <w:pPr>
        <w:pStyle w:val="Odstavecseseznamem"/>
        <w:ind w:left="0"/>
        <w:jc w:val="both"/>
        <w:rPr>
          <w:rFonts w:ascii="Times New Roman" w:hAnsi="Times New Roman" w:cs="Times New Roman"/>
          <w:sz w:val="24"/>
          <w:szCs w:val="24"/>
        </w:rPr>
      </w:pPr>
    </w:p>
    <w:p w:rsidR="00201DF1" w:rsidRPr="00201DF1" w:rsidRDefault="00201DF1" w:rsidP="00201DF1">
      <w:pPr>
        <w:pStyle w:val="Odstavecseseznamem"/>
        <w:ind w:left="0"/>
        <w:jc w:val="both"/>
        <w:rPr>
          <w:rFonts w:ascii="Times New Roman" w:hAnsi="Times New Roman" w:cs="Times New Roman"/>
          <w:sz w:val="24"/>
          <w:szCs w:val="24"/>
        </w:rPr>
      </w:pPr>
      <w:r w:rsidRPr="00201DF1">
        <w:rPr>
          <w:rFonts w:ascii="Times New Roman" w:hAnsi="Times New Roman" w:cs="Times New Roman"/>
          <w:sz w:val="24"/>
          <w:szCs w:val="24"/>
        </w:rPr>
        <w:t>Děkuji za Váš čas věnovaný vyplnění dotazníku.</w:t>
      </w:r>
    </w:p>
    <w:p w:rsidR="00F24DB1" w:rsidRDefault="00F24DB1">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F24DB1" w:rsidRPr="00F24DB1" w:rsidRDefault="00AB54C6" w:rsidP="00F24DB1">
      <w:pPr>
        <w:tabs>
          <w:tab w:val="left" w:pos="2310"/>
        </w:tabs>
        <w:spacing w:after="24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Příloha č. 2</w:t>
      </w:r>
      <w:r w:rsidR="00F24DB1" w:rsidRPr="00F24DB1">
        <w:rPr>
          <w:rFonts w:ascii="Times New Roman" w:eastAsia="Calibri" w:hAnsi="Times New Roman" w:cs="Times New Roman"/>
          <w:b/>
          <w:bCs/>
          <w:sz w:val="24"/>
          <w:szCs w:val="24"/>
        </w:rPr>
        <w:t>: Postřehy a názory respondentů z dotazníku</w:t>
      </w:r>
    </w:p>
    <w:p w:rsidR="00F37AEE" w:rsidRPr="00F37AEE" w:rsidRDefault="00F37AEE" w:rsidP="00F37AEE">
      <w:pPr>
        <w:tabs>
          <w:tab w:val="left" w:pos="2310"/>
        </w:tabs>
        <w:spacing w:after="240" w:line="360" w:lineRule="auto"/>
        <w:jc w:val="both"/>
        <w:rPr>
          <w:rFonts w:ascii="Times New Roman" w:eastAsia="Calibri" w:hAnsi="Times New Roman" w:cs="Times New Roman"/>
          <w:sz w:val="24"/>
          <w:szCs w:val="24"/>
        </w:rPr>
      </w:pPr>
      <w:r w:rsidRPr="00F37AEE">
        <w:rPr>
          <w:rFonts w:ascii="Times New Roman" w:eastAsia="Calibri" w:hAnsi="Times New Roman" w:cs="Times New Roman"/>
          <w:sz w:val="24"/>
          <w:szCs w:val="24"/>
        </w:rPr>
        <w:t>Citace z dotazníků pro pediatry:</w:t>
      </w:r>
    </w:p>
    <w:p w:rsidR="00201DF1" w:rsidRPr="000C6124" w:rsidRDefault="00F37AEE" w:rsidP="000C6124">
      <w:pPr>
        <w:pStyle w:val="Odstavecseseznamem"/>
        <w:numPr>
          <w:ilvl w:val="0"/>
          <w:numId w:val="30"/>
        </w:numPr>
        <w:tabs>
          <w:tab w:val="left" w:pos="2310"/>
        </w:tabs>
        <w:spacing w:after="120" w:line="360" w:lineRule="auto"/>
        <w:jc w:val="both"/>
        <w:rPr>
          <w:rFonts w:ascii="Times New Roman" w:hAnsi="Times New Roman" w:cs="Times New Roman"/>
          <w:i/>
          <w:sz w:val="24"/>
          <w:szCs w:val="24"/>
        </w:rPr>
      </w:pPr>
      <w:r w:rsidRPr="000C6124">
        <w:rPr>
          <w:rFonts w:ascii="Times New Roman" w:eastAsia="Calibri" w:hAnsi="Times New Roman" w:cs="Times New Roman"/>
          <w:i/>
          <w:sz w:val="24"/>
          <w:szCs w:val="24"/>
        </w:rPr>
        <w:t>„V</w:t>
      </w:r>
      <w:r w:rsidR="00AB54C6" w:rsidRPr="000C6124">
        <w:rPr>
          <w:rFonts w:ascii="Times New Roman" w:eastAsia="Calibri" w:hAnsi="Times New Roman" w:cs="Times New Roman"/>
          <w:i/>
          <w:sz w:val="24"/>
          <w:szCs w:val="24"/>
        </w:rPr>
        <w:t>ázne koordinace mezi odbornými vyšetřeními.</w:t>
      </w:r>
      <w:r w:rsidRPr="000C6124">
        <w:rPr>
          <w:rFonts w:ascii="Times New Roman" w:eastAsia="Calibri" w:hAnsi="Times New Roman" w:cs="Times New Roman"/>
          <w:i/>
          <w:sz w:val="24"/>
          <w:szCs w:val="24"/>
        </w:rPr>
        <w:t>“</w:t>
      </w:r>
    </w:p>
    <w:p w:rsidR="00AB54C6" w:rsidRPr="000C6124" w:rsidRDefault="00F37AEE" w:rsidP="000C6124">
      <w:pPr>
        <w:pStyle w:val="Odstavecseseznamem"/>
        <w:numPr>
          <w:ilvl w:val="0"/>
          <w:numId w:val="30"/>
        </w:numPr>
        <w:tabs>
          <w:tab w:val="left" w:pos="2310"/>
        </w:tabs>
        <w:spacing w:after="120" w:line="360" w:lineRule="auto"/>
        <w:jc w:val="both"/>
        <w:rPr>
          <w:rFonts w:ascii="Times New Roman" w:eastAsia="Calibri" w:hAnsi="Times New Roman" w:cs="Times New Roman"/>
          <w:i/>
          <w:sz w:val="24"/>
          <w:szCs w:val="24"/>
        </w:rPr>
      </w:pPr>
      <w:r w:rsidRPr="000C6124">
        <w:rPr>
          <w:rFonts w:ascii="Times New Roman" w:eastAsia="Calibri" w:hAnsi="Times New Roman" w:cs="Times New Roman"/>
          <w:i/>
          <w:sz w:val="24"/>
          <w:szCs w:val="24"/>
        </w:rPr>
        <w:t>„Někdy</w:t>
      </w:r>
      <w:r w:rsidR="00AB54C6" w:rsidRPr="000C6124">
        <w:rPr>
          <w:rFonts w:ascii="Times New Roman" w:eastAsia="Calibri" w:hAnsi="Times New Roman" w:cs="Times New Roman"/>
          <w:i/>
          <w:sz w:val="24"/>
          <w:szCs w:val="24"/>
        </w:rPr>
        <w:t xml:space="preserve"> oboustranně postrádáme dostatek času,</w:t>
      </w:r>
      <w:r w:rsidRPr="000C6124">
        <w:rPr>
          <w:rFonts w:ascii="Times New Roman" w:eastAsia="Calibri" w:hAnsi="Times New Roman" w:cs="Times New Roman"/>
          <w:i/>
          <w:sz w:val="24"/>
          <w:szCs w:val="24"/>
        </w:rPr>
        <w:t xml:space="preserve"> někdy </w:t>
      </w:r>
      <w:r w:rsidR="00AB54C6" w:rsidRPr="000C6124">
        <w:rPr>
          <w:rFonts w:ascii="Times New Roman" w:eastAsia="Calibri" w:hAnsi="Times New Roman" w:cs="Times New Roman"/>
          <w:i/>
          <w:sz w:val="24"/>
          <w:szCs w:val="24"/>
        </w:rPr>
        <w:t xml:space="preserve">to naráží na osobnostní </w:t>
      </w:r>
      <w:proofErr w:type="spellStart"/>
      <w:r w:rsidR="00AB54C6" w:rsidRPr="000C6124">
        <w:rPr>
          <w:rFonts w:ascii="Times New Roman" w:eastAsia="Calibri" w:hAnsi="Times New Roman" w:cs="Times New Roman"/>
          <w:i/>
          <w:sz w:val="24"/>
          <w:szCs w:val="24"/>
        </w:rPr>
        <w:t>inkompabilitu</w:t>
      </w:r>
      <w:proofErr w:type="spellEnd"/>
      <w:r w:rsidR="00AB54C6" w:rsidRPr="000C6124">
        <w:rPr>
          <w:rFonts w:ascii="Times New Roman" w:eastAsia="Calibri" w:hAnsi="Times New Roman" w:cs="Times New Roman"/>
          <w:i/>
          <w:sz w:val="24"/>
          <w:szCs w:val="24"/>
        </w:rPr>
        <w:t>,</w:t>
      </w:r>
      <w:r w:rsidRPr="000C6124">
        <w:rPr>
          <w:rFonts w:ascii="Times New Roman" w:eastAsia="Calibri" w:hAnsi="Times New Roman" w:cs="Times New Roman"/>
          <w:i/>
          <w:sz w:val="24"/>
          <w:szCs w:val="24"/>
        </w:rPr>
        <w:t xml:space="preserve"> </w:t>
      </w:r>
      <w:r w:rsidR="00AB54C6" w:rsidRPr="000C6124">
        <w:rPr>
          <w:rFonts w:ascii="Times New Roman" w:eastAsia="Calibri" w:hAnsi="Times New Roman" w:cs="Times New Roman"/>
          <w:i/>
          <w:sz w:val="24"/>
          <w:szCs w:val="24"/>
        </w:rPr>
        <w:t>někdy na n</w:t>
      </w:r>
      <w:r w:rsidRPr="000C6124">
        <w:rPr>
          <w:rFonts w:ascii="Times New Roman" w:eastAsia="Calibri" w:hAnsi="Times New Roman" w:cs="Times New Roman"/>
          <w:i/>
          <w:sz w:val="24"/>
          <w:szCs w:val="24"/>
        </w:rPr>
        <w:t xml:space="preserve">eochotu rodičů ke spolupráci s </w:t>
      </w:r>
      <w:r w:rsidR="00AB54C6" w:rsidRPr="000C6124">
        <w:rPr>
          <w:rFonts w:ascii="Times New Roman" w:eastAsia="Calibri" w:hAnsi="Times New Roman" w:cs="Times New Roman"/>
          <w:i/>
          <w:sz w:val="24"/>
          <w:szCs w:val="24"/>
        </w:rPr>
        <w:t>více objekty.</w:t>
      </w:r>
      <w:r w:rsidRPr="000C6124">
        <w:rPr>
          <w:rFonts w:ascii="Times New Roman" w:eastAsia="Calibri" w:hAnsi="Times New Roman" w:cs="Times New Roman"/>
          <w:i/>
          <w:sz w:val="24"/>
          <w:szCs w:val="24"/>
        </w:rPr>
        <w:t>“</w:t>
      </w:r>
    </w:p>
    <w:p w:rsidR="00AB54C6" w:rsidRPr="000C6124" w:rsidRDefault="00F37AEE" w:rsidP="000C6124">
      <w:pPr>
        <w:pStyle w:val="Odstavecseseznamem"/>
        <w:numPr>
          <w:ilvl w:val="0"/>
          <w:numId w:val="30"/>
        </w:numPr>
        <w:tabs>
          <w:tab w:val="left" w:pos="2310"/>
        </w:tabs>
        <w:spacing w:after="120" w:line="360" w:lineRule="auto"/>
        <w:jc w:val="both"/>
        <w:rPr>
          <w:rFonts w:ascii="Times New Roman" w:hAnsi="Times New Roman" w:cs="Times New Roman"/>
          <w:i/>
          <w:sz w:val="24"/>
          <w:szCs w:val="24"/>
        </w:rPr>
      </w:pPr>
      <w:r w:rsidRPr="000C6124">
        <w:rPr>
          <w:rFonts w:ascii="Times New Roman" w:hAnsi="Times New Roman" w:cs="Times New Roman"/>
          <w:i/>
          <w:sz w:val="24"/>
          <w:szCs w:val="24"/>
        </w:rPr>
        <w:t>„Přivítali bychom společné</w:t>
      </w:r>
      <w:r w:rsidR="00AB54C6" w:rsidRPr="000C6124">
        <w:rPr>
          <w:rFonts w:ascii="Times New Roman" w:hAnsi="Times New Roman" w:cs="Times New Roman"/>
          <w:i/>
          <w:sz w:val="24"/>
          <w:szCs w:val="24"/>
        </w:rPr>
        <w:t xml:space="preserve"> semináře,</w:t>
      </w:r>
      <w:r w:rsidRPr="000C6124">
        <w:rPr>
          <w:rFonts w:ascii="Times New Roman" w:hAnsi="Times New Roman" w:cs="Times New Roman"/>
          <w:i/>
          <w:sz w:val="24"/>
          <w:szCs w:val="24"/>
        </w:rPr>
        <w:t xml:space="preserve"> </w:t>
      </w:r>
      <w:r w:rsidR="00AB54C6" w:rsidRPr="000C6124">
        <w:rPr>
          <w:rFonts w:ascii="Times New Roman" w:hAnsi="Times New Roman" w:cs="Times New Roman"/>
          <w:i/>
          <w:sz w:val="24"/>
          <w:szCs w:val="24"/>
        </w:rPr>
        <w:t>což občas probíhá.</w:t>
      </w:r>
      <w:r w:rsidRPr="000C6124">
        <w:rPr>
          <w:rFonts w:ascii="Times New Roman" w:hAnsi="Times New Roman" w:cs="Times New Roman"/>
          <w:i/>
          <w:sz w:val="24"/>
          <w:szCs w:val="24"/>
        </w:rPr>
        <w:t xml:space="preserve"> </w:t>
      </w:r>
      <w:r w:rsidR="00AB54C6" w:rsidRPr="000C6124">
        <w:rPr>
          <w:rFonts w:ascii="Times New Roman" w:hAnsi="Times New Roman" w:cs="Times New Roman"/>
          <w:i/>
          <w:sz w:val="24"/>
          <w:szCs w:val="24"/>
        </w:rPr>
        <w:t>Dů</w:t>
      </w:r>
      <w:r w:rsidRPr="000C6124">
        <w:rPr>
          <w:rFonts w:ascii="Times New Roman" w:hAnsi="Times New Roman" w:cs="Times New Roman"/>
          <w:i/>
          <w:sz w:val="24"/>
          <w:szCs w:val="24"/>
        </w:rPr>
        <w:t>ležitý</w:t>
      </w:r>
      <w:r w:rsidR="00AB54C6" w:rsidRPr="000C6124">
        <w:rPr>
          <w:rFonts w:ascii="Times New Roman" w:hAnsi="Times New Roman" w:cs="Times New Roman"/>
          <w:i/>
          <w:sz w:val="24"/>
          <w:szCs w:val="24"/>
        </w:rPr>
        <w:t xml:space="preserve"> je přístup jednotlivých rodin</w:t>
      </w:r>
      <w:r w:rsidRPr="000C6124">
        <w:rPr>
          <w:rFonts w:ascii="Times New Roman" w:hAnsi="Times New Roman" w:cs="Times New Roman"/>
          <w:i/>
          <w:sz w:val="24"/>
          <w:szCs w:val="24"/>
        </w:rPr>
        <w:t>.“</w:t>
      </w:r>
    </w:p>
    <w:p w:rsidR="00AB54C6" w:rsidRPr="000C6124" w:rsidRDefault="00F37AEE" w:rsidP="000C6124">
      <w:pPr>
        <w:pStyle w:val="Odstavecseseznamem"/>
        <w:numPr>
          <w:ilvl w:val="0"/>
          <w:numId w:val="30"/>
        </w:numPr>
        <w:tabs>
          <w:tab w:val="left" w:pos="2310"/>
        </w:tabs>
        <w:spacing w:after="120" w:line="360" w:lineRule="auto"/>
        <w:jc w:val="both"/>
        <w:rPr>
          <w:rFonts w:ascii="Times New Roman" w:hAnsi="Times New Roman" w:cs="Times New Roman"/>
          <w:i/>
          <w:sz w:val="24"/>
          <w:szCs w:val="24"/>
        </w:rPr>
      </w:pPr>
      <w:r w:rsidRPr="000C6124">
        <w:rPr>
          <w:rFonts w:ascii="Times New Roman" w:eastAsia="Calibri" w:hAnsi="Times New Roman" w:cs="Times New Roman"/>
          <w:i/>
          <w:sz w:val="24"/>
          <w:szCs w:val="24"/>
        </w:rPr>
        <w:t>„L</w:t>
      </w:r>
      <w:r w:rsidR="00AB54C6" w:rsidRPr="000C6124">
        <w:rPr>
          <w:rFonts w:ascii="Times New Roman" w:eastAsia="Calibri" w:hAnsi="Times New Roman" w:cs="Times New Roman"/>
          <w:i/>
          <w:sz w:val="24"/>
          <w:szCs w:val="24"/>
        </w:rPr>
        <w:t>epší zpětná vazba a konkrétní doporučení dalšího postupu</w:t>
      </w:r>
      <w:r w:rsidRPr="000C6124">
        <w:rPr>
          <w:rFonts w:ascii="Times New Roman" w:eastAsia="Calibri" w:hAnsi="Times New Roman" w:cs="Times New Roman"/>
          <w:i/>
          <w:sz w:val="24"/>
          <w:szCs w:val="24"/>
        </w:rPr>
        <w:t>.“</w:t>
      </w:r>
    </w:p>
    <w:p w:rsidR="00AB54C6" w:rsidRPr="000C6124" w:rsidRDefault="00F37AEE" w:rsidP="000C6124">
      <w:pPr>
        <w:pStyle w:val="Odstavecseseznamem"/>
        <w:numPr>
          <w:ilvl w:val="0"/>
          <w:numId w:val="30"/>
        </w:numPr>
        <w:tabs>
          <w:tab w:val="left" w:pos="2310"/>
        </w:tabs>
        <w:spacing w:after="120" w:line="360" w:lineRule="auto"/>
        <w:jc w:val="both"/>
        <w:rPr>
          <w:rFonts w:ascii="Times New Roman" w:hAnsi="Times New Roman" w:cs="Times New Roman"/>
          <w:i/>
          <w:sz w:val="24"/>
          <w:szCs w:val="24"/>
        </w:rPr>
      </w:pPr>
      <w:r w:rsidRPr="000C6124">
        <w:rPr>
          <w:rFonts w:ascii="Times New Roman" w:eastAsia="Calibri" w:hAnsi="Times New Roman" w:cs="Times New Roman"/>
          <w:i/>
          <w:sz w:val="24"/>
          <w:szCs w:val="24"/>
        </w:rPr>
        <w:t>„Se spoluprací j</w:t>
      </w:r>
      <w:r w:rsidR="00AB54C6" w:rsidRPr="000C6124">
        <w:rPr>
          <w:rFonts w:ascii="Times New Roman" w:eastAsia="Calibri" w:hAnsi="Times New Roman" w:cs="Times New Roman"/>
          <w:i/>
          <w:sz w:val="24"/>
          <w:szCs w:val="24"/>
        </w:rPr>
        <w:t>sem spokojena, nemám důvod chtít něco měnit</w:t>
      </w:r>
      <w:r w:rsidRPr="000C6124">
        <w:rPr>
          <w:rFonts w:ascii="Times New Roman" w:eastAsia="Calibri" w:hAnsi="Times New Roman" w:cs="Times New Roman"/>
          <w:i/>
          <w:sz w:val="24"/>
          <w:szCs w:val="24"/>
        </w:rPr>
        <w:t>.“</w:t>
      </w:r>
    </w:p>
    <w:p w:rsidR="00F37AEE" w:rsidRPr="000C6124" w:rsidRDefault="000C6124" w:rsidP="00F37AEE">
      <w:pPr>
        <w:tabs>
          <w:tab w:val="left" w:pos="2310"/>
        </w:tabs>
        <w:spacing w:after="240" w:line="360" w:lineRule="auto"/>
        <w:jc w:val="both"/>
        <w:rPr>
          <w:rFonts w:ascii="Times New Roman" w:eastAsia="Calibri" w:hAnsi="Times New Roman" w:cs="Times New Roman"/>
          <w:bCs/>
          <w:sz w:val="24"/>
          <w:szCs w:val="24"/>
        </w:rPr>
      </w:pPr>
      <w:r w:rsidRPr="000C6124">
        <w:rPr>
          <w:rFonts w:ascii="Times New Roman" w:eastAsia="Calibri" w:hAnsi="Times New Roman" w:cs="Times New Roman"/>
          <w:bCs/>
          <w:sz w:val="24"/>
          <w:szCs w:val="24"/>
        </w:rPr>
        <w:t>Citace z dotazníků pro pracovníky poradenských zařízení:</w:t>
      </w:r>
    </w:p>
    <w:p w:rsidR="00F37AEE" w:rsidRPr="000C6124" w:rsidRDefault="000C6124" w:rsidP="000C6124">
      <w:pPr>
        <w:pStyle w:val="Odstavecseseznamem"/>
        <w:numPr>
          <w:ilvl w:val="0"/>
          <w:numId w:val="31"/>
        </w:numPr>
        <w:tabs>
          <w:tab w:val="left" w:pos="2310"/>
        </w:tabs>
        <w:spacing w:after="120" w:line="360" w:lineRule="auto"/>
        <w:jc w:val="both"/>
        <w:rPr>
          <w:rFonts w:ascii="Times New Roman" w:hAnsi="Times New Roman" w:cs="Times New Roman"/>
          <w:i/>
          <w:sz w:val="24"/>
          <w:szCs w:val="24"/>
        </w:rPr>
      </w:pPr>
      <w:r w:rsidRPr="000C6124">
        <w:rPr>
          <w:rFonts w:ascii="Times New Roman" w:hAnsi="Times New Roman" w:cs="Times New Roman"/>
          <w:i/>
          <w:sz w:val="24"/>
          <w:szCs w:val="24"/>
        </w:rPr>
        <w:t xml:space="preserve">„Bylo by vhodné, kdyby lékaři více sledovali </w:t>
      </w:r>
      <w:r w:rsidR="00F37AEE" w:rsidRPr="000C6124">
        <w:rPr>
          <w:rFonts w:ascii="Times New Roman" w:hAnsi="Times New Roman" w:cs="Times New Roman"/>
          <w:i/>
          <w:sz w:val="24"/>
          <w:szCs w:val="24"/>
        </w:rPr>
        <w:t>vedle somatického vývoje i vývoj psychický</w:t>
      </w:r>
      <w:r w:rsidRPr="000C6124">
        <w:rPr>
          <w:rFonts w:ascii="Times New Roman" w:hAnsi="Times New Roman" w:cs="Times New Roman"/>
          <w:i/>
          <w:sz w:val="24"/>
          <w:szCs w:val="24"/>
        </w:rPr>
        <w:t>.“</w:t>
      </w:r>
    </w:p>
    <w:p w:rsidR="00F37AEE" w:rsidRPr="000C6124" w:rsidRDefault="000C6124" w:rsidP="000C6124">
      <w:pPr>
        <w:pStyle w:val="Odstavecseseznamem"/>
        <w:numPr>
          <w:ilvl w:val="0"/>
          <w:numId w:val="31"/>
        </w:numPr>
        <w:tabs>
          <w:tab w:val="left" w:pos="2310"/>
        </w:tabs>
        <w:spacing w:after="120" w:line="360" w:lineRule="auto"/>
        <w:jc w:val="both"/>
        <w:rPr>
          <w:rFonts w:ascii="Times New Roman" w:hAnsi="Times New Roman" w:cs="Times New Roman"/>
          <w:i/>
          <w:sz w:val="24"/>
          <w:szCs w:val="24"/>
        </w:rPr>
      </w:pPr>
      <w:r w:rsidRPr="000C6124">
        <w:rPr>
          <w:rFonts w:ascii="Times New Roman" w:eastAsia="Calibri" w:hAnsi="Times New Roman" w:cs="Times New Roman"/>
          <w:i/>
          <w:sz w:val="24"/>
          <w:szCs w:val="24"/>
        </w:rPr>
        <w:t>„V</w:t>
      </w:r>
      <w:r w:rsidR="00F37AEE" w:rsidRPr="000C6124">
        <w:rPr>
          <w:rFonts w:ascii="Times New Roman" w:eastAsia="Calibri" w:hAnsi="Times New Roman" w:cs="Times New Roman"/>
          <w:i/>
          <w:sz w:val="24"/>
          <w:szCs w:val="24"/>
        </w:rPr>
        <w:t> našem regionu ve většině případů dávají pediatři i mnozí odborní lékaři najevo nechuť ke spolupráci a PPP nepovažují za partnery</w:t>
      </w:r>
      <w:r w:rsidRPr="000C6124">
        <w:rPr>
          <w:rFonts w:ascii="Times New Roman" w:eastAsia="Calibri" w:hAnsi="Times New Roman" w:cs="Times New Roman"/>
          <w:i/>
          <w:sz w:val="24"/>
          <w:szCs w:val="24"/>
        </w:rPr>
        <w:t>.“</w:t>
      </w:r>
    </w:p>
    <w:p w:rsidR="00F37AEE" w:rsidRPr="000C6124" w:rsidRDefault="000C6124" w:rsidP="000C6124">
      <w:pPr>
        <w:pStyle w:val="Odstavecseseznamem"/>
        <w:numPr>
          <w:ilvl w:val="0"/>
          <w:numId w:val="31"/>
        </w:numPr>
        <w:spacing w:after="120" w:line="360" w:lineRule="auto"/>
        <w:jc w:val="both"/>
        <w:rPr>
          <w:rFonts w:ascii="Times New Roman" w:eastAsia="Calibri" w:hAnsi="Times New Roman" w:cs="Times New Roman"/>
          <w:i/>
          <w:sz w:val="24"/>
          <w:szCs w:val="24"/>
        </w:rPr>
      </w:pPr>
      <w:r w:rsidRPr="000C6124">
        <w:rPr>
          <w:rFonts w:ascii="Times New Roman" w:eastAsia="Calibri" w:hAnsi="Times New Roman" w:cs="Times New Roman"/>
          <w:i/>
          <w:sz w:val="24"/>
          <w:szCs w:val="24"/>
        </w:rPr>
        <w:t>„U</w:t>
      </w:r>
      <w:r w:rsidR="00F37AEE" w:rsidRPr="000C6124">
        <w:rPr>
          <w:rFonts w:ascii="Times New Roman" w:eastAsia="Calibri" w:hAnsi="Times New Roman" w:cs="Times New Roman"/>
          <w:i/>
          <w:sz w:val="24"/>
          <w:szCs w:val="24"/>
        </w:rPr>
        <w:t>vítali bychom větší účast pediatrů na kazuistických seminářích našeho pracoviště, na které jsou zváni – pokud se semináře zúčastní, získají vhled do práce poradce a snáze si představí možnosti mezioborové spolupráce. U účastníků seminářů funguje spolupráce na vynikající úrovni.</w:t>
      </w:r>
      <w:r w:rsidRPr="000C6124">
        <w:rPr>
          <w:rFonts w:ascii="Times New Roman" w:eastAsia="Calibri" w:hAnsi="Times New Roman" w:cs="Times New Roman"/>
          <w:i/>
          <w:sz w:val="24"/>
          <w:szCs w:val="24"/>
        </w:rPr>
        <w:t>“</w:t>
      </w:r>
    </w:p>
    <w:p w:rsidR="00F37AEE" w:rsidRPr="000C6124" w:rsidRDefault="000C6124" w:rsidP="000C6124">
      <w:pPr>
        <w:pStyle w:val="Odstavecseseznamem"/>
        <w:numPr>
          <w:ilvl w:val="0"/>
          <w:numId w:val="31"/>
        </w:numPr>
        <w:spacing w:after="120" w:line="360" w:lineRule="auto"/>
        <w:jc w:val="both"/>
        <w:rPr>
          <w:rFonts w:ascii="Times New Roman" w:eastAsia="Calibri" w:hAnsi="Times New Roman" w:cs="Times New Roman"/>
          <w:i/>
          <w:sz w:val="24"/>
          <w:szCs w:val="24"/>
        </w:rPr>
      </w:pPr>
      <w:r w:rsidRPr="000C6124">
        <w:rPr>
          <w:rFonts w:ascii="Times New Roman" w:hAnsi="Times New Roman" w:cs="Times New Roman"/>
          <w:i/>
          <w:sz w:val="24"/>
          <w:szCs w:val="24"/>
        </w:rPr>
        <w:t>„Bylo by vhodné organizovat s</w:t>
      </w:r>
      <w:r w:rsidR="00F37AEE" w:rsidRPr="000C6124">
        <w:rPr>
          <w:rFonts w:ascii="Times New Roman" w:eastAsia="Calibri" w:hAnsi="Times New Roman" w:cs="Times New Roman"/>
          <w:i/>
          <w:sz w:val="24"/>
          <w:szCs w:val="24"/>
        </w:rPr>
        <w:t>polečné kasuistické semináře apod. odborné akce v rámci spolupráce resortu školství a zdravotnictví</w:t>
      </w:r>
      <w:r w:rsidRPr="000C6124">
        <w:rPr>
          <w:rFonts w:ascii="Times New Roman" w:hAnsi="Times New Roman" w:cs="Times New Roman"/>
          <w:i/>
          <w:sz w:val="24"/>
          <w:szCs w:val="24"/>
        </w:rPr>
        <w:t>.“</w:t>
      </w:r>
    </w:p>
    <w:p w:rsidR="00F37AEE" w:rsidRPr="000C6124" w:rsidRDefault="000C6124" w:rsidP="000C6124">
      <w:pPr>
        <w:pStyle w:val="Odstavecseseznamem"/>
        <w:numPr>
          <w:ilvl w:val="0"/>
          <w:numId w:val="31"/>
        </w:numPr>
        <w:tabs>
          <w:tab w:val="left" w:pos="2310"/>
        </w:tabs>
        <w:spacing w:after="120" w:line="360" w:lineRule="auto"/>
        <w:jc w:val="both"/>
        <w:rPr>
          <w:rFonts w:ascii="Times New Roman" w:hAnsi="Times New Roman" w:cs="Times New Roman"/>
          <w:i/>
          <w:sz w:val="24"/>
          <w:szCs w:val="24"/>
        </w:rPr>
      </w:pPr>
      <w:r w:rsidRPr="000C6124">
        <w:rPr>
          <w:rFonts w:ascii="Times New Roman" w:hAnsi="Times New Roman" w:cs="Times New Roman"/>
          <w:i/>
          <w:sz w:val="24"/>
          <w:szCs w:val="24"/>
        </w:rPr>
        <w:t>„</w:t>
      </w:r>
      <w:r w:rsidR="00F37AEE" w:rsidRPr="000C6124">
        <w:rPr>
          <w:rFonts w:ascii="Times New Roman" w:eastAsia="Calibri" w:hAnsi="Times New Roman" w:cs="Times New Roman"/>
          <w:i/>
          <w:sz w:val="24"/>
          <w:szCs w:val="24"/>
        </w:rPr>
        <w:t>Snažíme se o zlepšení spolupráce organizováním setkání pro pediatry a dětské odborné lékaře (1x ročně) s cílem seznámit pediatry s činností poradny (standardní i nestandardní) i novými právními školskými předpisy i dalšími tématy v rámci diskuse</w:t>
      </w:r>
    </w:p>
    <w:p w:rsidR="00F37AEE" w:rsidRPr="000C6124" w:rsidRDefault="000C6124" w:rsidP="000C6124">
      <w:pPr>
        <w:pStyle w:val="Odstavecseseznamem"/>
        <w:numPr>
          <w:ilvl w:val="0"/>
          <w:numId w:val="31"/>
        </w:numPr>
        <w:tabs>
          <w:tab w:val="left" w:pos="2310"/>
        </w:tabs>
        <w:spacing w:after="120" w:line="360" w:lineRule="auto"/>
        <w:jc w:val="both"/>
        <w:rPr>
          <w:rFonts w:ascii="Times New Roman" w:eastAsia="Calibri" w:hAnsi="Times New Roman" w:cs="Times New Roman"/>
          <w:bCs/>
          <w:i/>
          <w:sz w:val="24"/>
          <w:szCs w:val="24"/>
        </w:rPr>
      </w:pPr>
      <w:r w:rsidRPr="000C6124">
        <w:rPr>
          <w:rFonts w:ascii="Times New Roman" w:hAnsi="Times New Roman" w:cs="Times New Roman"/>
          <w:i/>
          <w:sz w:val="24"/>
          <w:szCs w:val="24"/>
        </w:rPr>
        <w:t>„V</w:t>
      </w:r>
      <w:r w:rsidR="00F37AEE" w:rsidRPr="000C6124">
        <w:rPr>
          <w:rFonts w:ascii="Times New Roman" w:hAnsi="Times New Roman" w:cs="Times New Roman"/>
          <w:i/>
          <w:sz w:val="24"/>
          <w:szCs w:val="24"/>
        </w:rPr>
        <w:t>hodná by byla ještě užší spolupráce ve smyslu vyšší vzájemné informovanosti o charakteru klientových obtíží se souhlasem zákonných zástupců dítěte, efektivnější provázanost se školou</w:t>
      </w:r>
      <w:r w:rsidRPr="000C6124">
        <w:rPr>
          <w:rFonts w:ascii="Times New Roman" w:hAnsi="Times New Roman" w:cs="Times New Roman"/>
          <w:i/>
          <w:sz w:val="24"/>
          <w:szCs w:val="24"/>
        </w:rPr>
        <w:t>.“</w:t>
      </w:r>
    </w:p>
    <w:sectPr w:rsidR="00F37AEE" w:rsidRPr="000C6124" w:rsidSect="009A769B">
      <w:footerReference w:type="default" r:id="rId34"/>
      <w:pgSz w:w="11906" w:h="16838"/>
      <w:pgMar w:top="1418" w:right="1134" w:bottom="1418" w:left="2268" w:header="709" w:footer="709"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C08" w:rsidRDefault="00746C08" w:rsidP="00F902E4">
      <w:pPr>
        <w:spacing w:line="240" w:lineRule="auto"/>
      </w:pPr>
      <w:r>
        <w:separator/>
      </w:r>
    </w:p>
  </w:endnote>
  <w:endnote w:type="continuationSeparator" w:id="1">
    <w:p w:rsidR="00746C08" w:rsidRDefault="00746C08" w:rsidP="00F902E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C08" w:rsidRDefault="00746C08">
    <w:pPr>
      <w:pStyle w:val="Zpat"/>
      <w:jc w:val="center"/>
    </w:pPr>
  </w:p>
  <w:p w:rsidR="00746C08" w:rsidRDefault="00746C08">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1748"/>
      <w:docPartObj>
        <w:docPartGallery w:val="Page Numbers (Bottom of Page)"/>
        <w:docPartUnique/>
      </w:docPartObj>
    </w:sdtPr>
    <w:sdtContent>
      <w:p w:rsidR="009A769B" w:rsidRDefault="006E1E51">
        <w:pPr>
          <w:pStyle w:val="Zpat"/>
          <w:jc w:val="center"/>
        </w:pPr>
        <w:fldSimple w:instr=" PAGE   \* MERGEFORMAT ">
          <w:r w:rsidR="00CE7D86">
            <w:rPr>
              <w:noProof/>
            </w:rPr>
            <w:t>47</w:t>
          </w:r>
        </w:fldSimple>
      </w:p>
    </w:sdtContent>
  </w:sdt>
  <w:p w:rsidR="009A769B" w:rsidRDefault="009A769B">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69B" w:rsidRDefault="009A769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C08" w:rsidRDefault="00746C08" w:rsidP="00F902E4">
      <w:pPr>
        <w:spacing w:line="240" w:lineRule="auto"/>
      </w:pPr>
      <w:r>
        <w:separator/>
      </w:r>
    </w:p>
  </w:footnote>
  <w:footnote w:type="continuationSeparator" w:id="1">
    <w:p w:rsidR="00746C08" w:rsidRDefault="00746C08" w:rsidP="00F902E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01CB"/>
    <w:multiLevelType w:val="multilevel"/>
    <w:tmpl w:val="F6164174"/>
    <w:lvl w:ilvl="0">
      <w:start w:val="1"/>
      <w:numFmt w:val="decimal"/>
      <w:lvlText w:val="%1."/>
      <w:lvlJc w:val="left"/>
      <w:pPr>
        <w:ind w:left="360" w:hanging="360"/>
      </w:pPr>
    </w:lvl>
    <w:lvl w:ilvl="1">
      <w:start w:val="1"/>
      <w:numFmt w:val="decimal"/>
      <w:lvlText w:val="%1.%2."/>
      <w:lvlJc w:val="left"/>
      <w:pPr>
        <w:ind w:left="792" w:hanging="432"/>
      </w:pPr>
      <w:rPr>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B14835"/>
    <w:multiLevelType w:val="hybridMultilevel"/>
    <w:tmpl w:val="F4B43E90"/>
    <w:lvl w:ilvl="0" w:tplc="E89A1E5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12032A7B"/>
    <w:multiLevelType w:val="hybridMultilevel"/>
    <w:tmpl w:val="BAF246D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96C008C"/>
    <w:multiLevelType w:val="hybridMultilevel"/>
    <w:tmpl w:val="BD7490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5741E1"/>
    <w:multiLevelType w:val="hybridMultilevel"/>
    <w:tmpl w:val="3F6437C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BD32391"/>
    <w:multiLevelType w:val="hybridMultilevel"/>
    <w:tmpl w:val="F55ED2B0"/>
    <w:lvl w:ilvl="0" w:tplc="83689BD0">
      <w:start w:val="1"/>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C3B3510"/>
    <w:multiLevelType w:val="hybridMultilevel"/>
    <w:tmpl w:val="197028D4"/>
    <w:lvl w:ilvl="0" w:tplc="71D67DA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E44443E"/>
    <w:multiLevelType w:val="multilevel"/>
    <w:tmpl w:val="F2762FA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E7E0754"/>
    <w:multiLevelType w:val="hybridMultilevel"/>
    <w:tmpl w:val="3DEC0FEA"/>
    <w:lvl w:ilvl="0" w:tplc="B0EA7FD2">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4C718A6"/>
    <w:multiLevelType w:val="hybridMultilevel"/>
    <w:tmpl w:val="DE5E5042"/>
    <w:lvl w:ilvl="0" w:tplc="3E3ABBB0">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2E5E7528"/>
    <w:multiLevelType w:val="hybridMultilevel"/>
    <w:tmpl w:val="842067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EC60EAB"/>
    <w:multiLevelType w:val="hybridMultilevel"/>
    <w:tmpl w:val="EA7E91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0CB0A4D"/>
    <w:multiLevelType w:val="hybridMultilevel"/>
    <w:tmpl w:val="E35CE45E"/>
    <w:lvl w:ilvl="0" w:tplc="FE44146C">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3847CFE"/>
    <w:multiLevelType w:val="hybridMultilevel"/>
    <w:tmpl w:val="86C4A744"/>
    <w:lvl w:ilvl="0" w:tplc="862A6E5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305821"/>
    <w:multiLevelType w:val="hybridMultilevel"/>
    <w:tmpl w:val="0DA4C684"/>
    <w:lvl w:ilvl="0" w:tplc="B0486DAE">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779512E"/>
    <w:multiLevelType w:val="multilevel"/>
    <w:tmpl w:val="F6164174"/>
    <w:lvl w:ilvl="0">
      <w:start w:val="1"/>
      <w:numFmt w:val="decimal"/>
      <w:lvlText w:val="%1."/>
      <w:lvlJc w:val="left"/>
      <w:pPr>
        <w:ind w:left="360" w:hanging="360"/>
      </w:pPr>
    </w:lvl>
    <w:lvl w:ilvl="1">
      <w:start w:val="1"/>
      <w:numFmt w:val="decimal"/>
      <w:lvlText w:val="%1.%2."/>
      <w:lvlJc w:val="left"/>
      <w:pPr>
        <w:ind w:left="792" w:hanging="432"/>
      </w:pPr>
      <w:rPr>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DB7DC1"/>
    <w:multiLevelType w:val="multilevel"/>
    <w:tmpl w:val="487C2A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45047020"/>
    <w:multiLevelType w:val="multilevel"/>
    <w:tmpl w:val="38B4B87C"/>
    <w:lvl w:ilvl="0">
      <w:start w:val="1"/>
      <w:numFmt w:val="decimal"/>
      <w:lvlText w:val="%1."/>
      <w:lvlJc w:val="left"/>
      <w:pPr>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8">
    <w:nsid w:val="4E932798"/>
    <w:multiLevelType w:val="hybridMultilevel"/>
    <w:tmpl w:val="CCD48F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083751F"/>
    <w:multiLevelType w:val="hybridMultilevel"/>
    <w:tmpl w:val="F26A63E2"/>
    <w:lvl w:ilvl="0" w:tplc="38FC6BCC">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1526CEA"/>
    <w:multiLevelType w:val="hybridMultilevel"/>
    <w:tmpl w:val="BC2C62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16D0F2F"/>
    <w:multiLevelType w:val="hybridMultilevel"/>
    <w:tmpl w:val="E37E026A"/>
    <w:lvl w:ilvl="0" w:tplc="0B0C4D74">
      <w:start w:val="1"/>
      <w:numFmt w:val="upp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nsid w:val="5183558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518325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F505044"/>
    <w:multiLevelType w:val="hybridMultilevel"/>
    <w:tmpl w:val="F33A99A8"/>
    <w:lvl w:ilvl="0" w:tplc="0405000F">
      <w:start w:val="1"/>
      <w:numFmt w:val="decimal"/>
      <w:lvlText w:val="%1."/>
      <w:lvlJc w:val="left"/>
      <w:pPr>
        <w:tabs>
          <w:tab w:val="num" w:pos="840"/>
        </w:tabs>
        <w:ind w:left="840" w:hanging="360"/>
      </w:pPr>
      <w:rPr>
        <w:rFonts w:cs="Times New Roman"/>
      </w:rPr>
    </w:lvl>
    <w:lvl w:ilvl="1" w:tplc="04050019" w:tentative="1">
      <w:start w:val="1"/>
      <w:numFmt w:val="lowerLetter"/>
      <w:lvlText w:val="%2."/>
      <w:lvlJc w:val="left"/>
      <w:pPr>
        <w:tabs>
          <w:tab w:val="num" w:pos="1560"/>
        </w:tabs>
        <w:ind w:left="1560" w:hanging="360"/>
      </w:pPr>
      <w:rPr>
        <w:rFonts w:cs="Times New Roman"/>
      </w:rPr>
    </w:lvl>
    <w:lvl w:ilvl="2" w:tplc="0405001B" w:tentative="1">
      <w:start w:val="1"/>
      <w:numFmt w:val="lowerRoman"/>
      <w:lvlText w:val="%3."/>
      <w:lvlJc w:val="right"/>
      <w:pPr>
        <w:tabs>
          <w:tab w:val="num" w:pos="2280"/>
        </w:tabs>
        <w:ind w:left="2280" w:hanging="180"/>
      </w:pPr>
      <w:rPr>
        <w:rFonts w:cs="Times New Roman"/>
      </w:rPr>
    </w:lvl>
    <w:lvl w:ilvl="3" w:tplc="0405000F" w:tentative="1">
      <w:start w:val="1"/>
      <w:numFmt w:val="decimal"/>
      <w:lvlText w:val="%4."/>
      <w:lvlJc w:val="left"/>
      <w:pPr>
        <w:tabs>
          <w:tab w:val="num" w:pos="3000"/>
        </w:tabs>
        <w:ind w:left="3000" w:hanging="360"/>
      </w:pPr>
      <w:rPr>
        <w:rFonts w:cs="Times New Roman"/>
      </w:rPr>
    </w:lvl>
    <w:lvl w:ilvl="4" w:tplc="04050019" w:tentative="1">
      <w:start w:val="1"/>
      <w:numFmt w:val="lowerLetter"/>
      <w:lvlText w:val="%5."/>
      <w:lvlJc w:val="left"/>
      <w:pPr>
        <w:tabs>
          <w:tab w:val="num" w:pos="3720"/>
        </w:tabs>
        <w:ind w:left="3720" w:hanging="360"/>
      </w:pPr>
      <w:rPr>
        <w:rFonts w:cs="Times New Roman"/>
      </w:rPr>
    </w:lvl>
    <w:lvl w:ilvl="5" w:tplc="0405001B" w:tentative="1">
      <w:start w:val="1"/>
      <w:numFmt w:val="lowerRoman"/>
      <w:lvlText w:val="%6."/>
      <w:lvlJc w:val="right"/>
      <w:pPr>
        <w:tabs>
          <w:tab w:val="num" w:pos="4440"/>
        </w:tabs>
        <w:ind w:left="4440" w:hanging="180"/>
      </w:pPr>
      <w:rPr>
        <w:rFonts w:cs="Times New Roman"/>
      </w:rPr>
    </w:lvl>
    <w:lvl w:ilvl="6" w:tplc="0405000F" w:tentative="1">
      <w:start w:val="1"/>
      <w:numFmt w:val="decimal"/>
      <w:lvlText w:val="%7."/>
      <w:lvlJc w:val="left"/>
      <w:pPr>
        <w:tabs>
          <w:tab w:val="num" w:pos="5160"/>
        </w:tabs>
        <w:ind w:left="5160" w:hanging="360"/>
      </w:pPr>
      <w:rPr>
        <w:rFonts w:cs="Times New Roman"/>
      </w:rPr>
    </w:lvl>
    <w:lvl w:ilvl="7" w:tplc="04050019" w:tentative="1">
      <w:start w:val="1"/>
      <w:numFmt w:val="lowerLetter"/>
      <w:lvlText w:val="%8."/>
      <w:lvlJc w:val="left"/>
      <w:pPr>
        <w:tabs>
          <w:tab w:val="num" w:pos="5880"/>
        </w:tabs>
        <w:ind w:left="5880" w:hanging="360"/>
      </w:pPr>
      <w:rPr>
        <w:rFonts w:cs="Times New Roman"/>
      </w:rPr>
    </w:lvl>
    <w:lvl w:ilvl="8" w:tplc="0405001B" w:tentative="1">
      <w:start w:val="1"/>
      <w:numFmt w:val="lowerRoman"/>
      <w:lvlText w:val="%9."/>
      <w:lvlJc w:val="right"/>
      <w:pPr>
        <w:tabs>
          <w:tab w:val="num" w:pos="6600"/>
        </w:tabs>
        <w:ind w:left="6600" w:hanging="180"/>
      </w:pPr>
      <w:rPr>
        <w:rFonts w:cs="Times New Roman"/>
      </w:rPr>
    </w:lvl>
  </w:abstractNum>
  <w:abstractNum w:abstractNumId="25">
    <w:nsid w:val="5FA46635"/>
    <w:multiLevelType w:val="hybridMultilevel"/>
    <w:tmpl w:val="B392867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661735A"/>
    <w:multiLevelType w:val="multilevel"/>
    <w:tmpl w:val="3FD647D2"/>
    <w:lvl w:ilvl="0">
      <w:start w:val="2"/>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68C36102"/>
    <w:multiLevelType w:val="hybridMultilevel"/>
    <w:tmpl w:val="83A4D1FC"/>
    <w:lvl w:ilvl="0" w:tplc="621A07DA">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63A4DF7"/>
    <w:multiLevelType w:val="hybridMultilevel"/>
    <w:tmpl w:val="E252EA28"/>
    <w:lvl w:ilvl="0" w:tplc="B4B03A6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B4D0025"/>
    <w:multiLevelType w:val="hybridMultilevel"/>
    <w:tmpl w:val="3E5CC170"/>
    <w:lvl w:ilvl="0" w:tplc="50F682D2">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D4C1E0A"/>
    <w:multiLevelType w:val="hybridMultilevel"/>
    <w:tmpl w:val="26E476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9"/>
  </w:num>
  <w:num w:numId="4">
    <w:abstractNumId w:val="15"/>
  </w:num>
  <w:num w:numId="5">
    <w:abstractNumId w:val="16"/>
  </w:num>
  <w:num w:numId="6">
    <w:abstractNumId w:val="4"/>
  </w:num>
  <w:num w:numId="7">
    <w:abstractNumId w:val="21"/>
  </w:num>
  <w:num w:numId="8">
    <w:abstractNumId w:val="24"/>
  </w:num>
  <w:num w:numId="9">
    <w:abstractNumId w:val="23"/>
  </w:num>
  <w:num w:numId="10">
    <w:abstractNumId w:val="22"/>
  </w:num>
  <w:num w:numId="11">
    <w:abstractNumId w:val="0"/>
  </w:num>
  <w:num w:numId="12">
    <w:abstractNumId w:val="7"/>
  </w:num>
  <w:num w:numId="13">
    <w:abstractNumId w:val="18"/>
  </w:num>
  <w:num w:numId="14">
    <w:abstractNumId w:val="1"/>
  </w:num>
  <w:num w:numId="15">
    <w:abstractNumId w:val="27"/>
  </w:num>
  <w:num w:numId="16">
    <w:abstractNumId w:val="20"/>
  </w:num>
  <w:num w:numId="17">
    <w:abstractNumId w:val="29"/>
  </w:num>
  <w:num w:numId="18">
    <w:abstractNumId w:val="10"/>
  </w:num>
  <w:num w:numId="19">
    <w:abstractNumId w:val="30"/>
  </w:num>
  <w:num w:numId="20">
    <w:abstractNumId w:val="11"/>
  </w:num>
  <w:num w:numId="21">
    <w:abstractNumId w:val="14"/>
  </w:num>
  <w:num w:numId="22">
    <w:abstractNumId w:val="19"/>
  </w:num>
  <w:num w:numId="23">
    <w:abstractNumId w:val="26"/>
  </w:num>
  <w:num w:numId="24">
    <w:abstractNumId w:val="12"/>
  </w:num>
  <w:num w:numId="25">
    <w:abstractNumId w:val="13"/>
  </w:num>
  <w:num w:numId="26">
    <w:abstractNumId w:val="28"/>
  </w:num>
  <w:num w:numId="27">
    <w:abstractNumId w:val="8"/>
  </w:num>
  <w:num w:numId="28">
    <w:abstractNumId w:val="6"/>
  </w:num>
  <w:num w:numId="29">
    <w:abstractNumId w:val="3"/>
  </w:num>
  <w:num w:numId="30">
    <w:abstractNumId w:val="25"/>
  </w:num>
  <w:num w:numId="3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F4554"/>
    <w:rsid w:val="00001F1C"/>
    <w:rsid w:val="0000562A"/>
    <w:rsid w:val="0000591F"/>
    <w:rsid w:val="0000693F"/>
    <w:rsid w:val="00023DD7"/>
    <w:rsid w:val="00024AB2"/>
    <w:rsid w:val="000368E7"/>
    <w:rsid w:val="0006186F"/>
    <w:rsid w:val="00066086"/>
    <w:rsid w:val="00070C12"/>
    <w:rsid w:val="000724A2"/>
    <w:rsid w:val="00091A0C"/>
    <w:rsid w:val="00094D4C"/>
    <w:rsid w:val="000A55BF"/>
    <w:rsid w:val="000B1114"/>
    <w:rsid w:val="000B324C"/>
    <w:rsid w:val="000C6124"/>
    <w:rsid w:val="000D5DFE"/>
    <w:rsid w:val="000F2021"/>
    <w:rsid w:val="000F485D"/>
    <w:rsid w:val="001013E0"/>
    <w:rsid w:val="00112581"/>
    <w:rsid w:val="001125A2"/>
    <w:rsid w:val="00123245"/>
    <w:rsid w:val="001233C3"/>
    <w:rsid w:val="00130088"/>
    <w:rsid w:val="00135B16"/>
    <w:rsid w:val="001525E9"/>
    <w:rsid w:val="00160581"/>
    <w:rsid w:val="00165938"/>
    <w:rsid w:val="001855DC"/>
    <w:rsid w:val="0019141D"/>
    <w:rsid w:val="00192778"/>
    <w:rsid w:val="001A0F88"/>
    <w:rsid w:val="001A2EC0"/>
    <w:rsid w:val="001A3BF4"/>
    <w:rsid w:val="001A3DC6"/>
    <w:rsid w:val="001B1F48"/>
    <w:rsid w:val="001B6697"/>
    <w:rsid w:val="001C5B81"/>
    <w:rsid w:val="001D3382"/>
    <w:rsid w:val="001E159C"/>
    <w:rsid w:val="001E18C5"/>
    <w:rsid w:val="00201DF1"/>
    <w:rsid w:val="002046F5"/>
    <w:rsid w:val="00207F1B"/>
    <w:rsid w:val="002120FB"/>
    <w:rsid w:val="0021274D"/>
    <w:rsid w:val="00212DC1"/>
    <w:rsid w:val="0021511E"/>
    <w:rsid w:val="002216A5"/>
    <w:rsid w:val="00221D4B"/>
    <w:rsid w:val="00223C8D"/>
    <w:rsid w:val="00223E3B"/>
    <w:rsid w:val="002312BD"/>
    <w:rsid w:val="00234CBA"/>
    <w:rsid w:val="00236473"/>
    <w:rsid w:val="00243624"/>
    <w:rsid w:val="002446B8"/>
    <w:rsid w:val="0024626D"/>
    <w:rsid w:val="00253168"/>
    <w:rsid w:val="00253785"/>
    <w:rsid w:val="00264176"/>
    <w:rsid w:val="002671CF"/>
    <w:rsid w:val="002760A4"/>
    <w:rsid w:val="0028072C"/>
    <w:rsid w:val="00280ECB"/>
    <w:rsid w:val="002869C1"/>
    <w:rsid w:val="0029023A"/>
    <w:rsid w:val="002A40FF"/>
    <w:rsid w:val="002A51E6"/>
    <w:rsid w:val="002B07B2"/>
    <w:rsid w:val="002B1162"/>
    <w:rsid w:val="002B7DF5"/>
    <w:rsid w:val="002C4060"/>
    <w:rsid w:val="002C6EB7"/>
    <w:rsid w:val="002D081F"/>
    <w:rsid w:val="002D0D8E"/>
    <w:rsid w:val="002D136F"/>
    <w:rsid w:val="002D3363"/>
    <w:rsid w:val="002D50E5"/>
    <w:rsid w:val="002E099D"/>
    <w:rsid w:val="00300490"/>
    <w:rsid w:val="003032CD"/>
    <w:rsid w:val="003103C7"/>
    <w:rsid w:val="003112B7"/>
    <w:rsid w:val="00317C03"/>
    <w:rsid w:val="00321A2F"/>
    <w:rsid w:val="00321A51"/>
    <w:rsid w:val="003309DC"/>
    <w:rsid w:val="00330AA2"/>
    <w:rsid w:val="00336970"/>
    <w:rsid w:val="00337EC3"/>
    <w:rsid w:val="003404AB"/>
    <w:rsid w:val="003427A9"/>
    <w:rsid w:val="003429B6"/>
    <w:rsid w:val="00347F4A"/>
    <w:rsid w:val="0035219E"/>
    <w:rsid w:val="0036145A"/>
    <w:rsid w:val="00374C64"/>
    <w:rsid w:val="00377EE3"/>
    <w:rsid w:val="00386386"/>
    <w:rsid w:val="0038685B"/>
    <w:rsid w:val="00391F24"/>
    <w:rsid w:val="00392153"/>
    <w:rsid w:val="003A0E5F"/>
    <w:rsid w:val="003A403C"/>
    <w:rsid w:val="003A46F2"/>
    <w:rsid w:val="003A66E2"/>
    <w:rsid w:val="003A73B5"/>
    <w:rsid w:val="003A7CFA"/>
    <w:rsid w:val="003D096C"/>
    <w:rsid w:val="003D2E80"/>
    <w:rsid w:val="003D4E1C"/>
    <w:rsid w:val="003F20B8"/>
    <w:rsid w:val="003F496B"/>
    <w:rsid w:val="003F4C0D"/>
    <w:rsid w:val="003F51F1"/>
    <w:rsid w:val="003F76D3"/>
    <w:rsid w:val="0040113A"/>
    <w:rsid w:val="00402DDE"/>
    <w:rsid w:val="00414130"/>
    <w:rsid w:val="004159FD"/>
    <w:rsid w:val="00435499"/>
    <w:rsid w:val="0044011E"/>
    <w:rsid w:val="004410EE"/>
    <w:rsid w:val="004479A8"/>
    <w:rsid w:val="00452C70"/>
    <w:rsid w:val="004620F1"/>
    <w:rsid w:val="004767CA"/>
    <w:rsid w:val="00480446"/>
    <w:rsid w:val="00484236"/>
    <w:rsid w:val="004876E5"/>
    <w:rsid w:val="004942D0"/>
    <w:rsid w:val="004A441F"/>
    <w:rsid w:val="004A56D6"/>
    <w:rsid w:val="004B2CE1"/>
    <w:rsid w:val="004B563B"/>
    <w:rsid w:val="004B7304"/>
    <w:rsid w:val="004B7341"/>
    <w:rsid w:val="004C02A2"/>
    <w:rsid w:val="004C23D6"/>
    <w:rsid w:val="004D1417"/>
    <w:rsid w:val="004E05C3"/>
    <w:rsid w:val="004E2EB7"/>
    <w:rsid w:val="004E48B2"/>
    <w:rsid w:val="0051194E"/>
    <w:rsid w:val="00512DEE"/>
    <w:rsid w:val="00525F50"/>
    <w:rsid w:val="00525F74"/>
    <w:rsid w:val="0052727E"/>
    <w:rsid w:val="00532760"/>
    <w:rsid w:val="00534D29"/>
    <w:rsid w:val="00536413"/>
    <w:rsid w:val="00536A2E"/>
    <w:rsid w:val="00536D9D"/>
    <w:rsid w:val="005418B9"/>
    <w:rsid w:val="00543675"/>
    <w:rsid w:val="00544837"/>
    <w:rsid w:val="005573AD"/>
    <w:rsid w:val="00564624"/>
    <w:rsid w:val="00564819"/>
    <w:rsid w:val="00565337"/>
    <w:rsid w:val="00567A57"/>
    <w:rsid w:val="0057641B"/>
    <w:rsid w:val="00577063"/>
    <w:rsid w:val="0058371F"/>
    <w:rsid w:val="00586541"/>
    <w:rsid w:val="00587F75"/>
    <w:rsid w:val="0059371E"/>
    <w:rsid w:val="005938B8"/>
    <w:rsid w:val="00596B6D"/>
    <w:rsid w:val="005A3239"/>
    <w:rsid w:val="005A5204"/>
    <w:rsid w:val="005B263D"/>
    <w:rsid w:val="005B3B86"/>
    <w:rsid w:val="005D1F37"/>
    <w:rsid w:val="005D5B36"/>
    <w:rsid w:val="005E70F4"/>
    <w:rsid w:val="005F02AA"/>
    <w:rsid w:val="006029D7"/>
    <w:rsid w:val="00610916"/>
    <w:rsid w:val="006124CA"/>
    <w:rsid w:val="00612776"/>
    <w:rsid w:val="00620547"/>
    <w:rsid w:val="0062188E"/>
    <w:rsid w:val="006307F8"/>
    <w:rsid w:val="006330E6"/>
    <w:rsid w:val="006360C7"/>
    <w:rsid w:val="00636939"/>
    <w:rsid w:val="006417B7"/>
    <w:rsid w:val="00642D1F"/>
    <w:rsid w:val="00643EEE"/>
    <w:rsid w:val="00646505"/>
    <w:rsid w:val="006573B2"/>
    <w:rsid w:val="006601BE"/>
    <w:rsid w:val="00666BA7"/>
    <w:rsid w:val="006763D5"/>
    <w:rsid w:val="00681E17"/>
    <w:rsid w:val="00691A4D"/>
    <w:rsid w:val="00692ECD"/>
    <w:rsid w:val="006A1591"/>
    <w:rsid w:val="006A175D"/>
    <w:rsid w:val="006A4AF0"/>
    <w:rsid w:val="006A5482"/>
    <w:rsid w:val="006B0B1B"/>
    <w:rsid w:val="006B290A"/>
    <w:rsid w:val="006C44E1"/>
    <w:rsid w:val="006E11E3"/>
    <w:rsid w:val="006E1E51"/>
    <w:rsid w:val="006E3CF6"/>
    <w:rsid w:val="006F007E"/>
    <w:rsid w:val="006F05D3"/>
    <w:rsid w:val="006F2B24"/>
    <w:rsid w:val="006F4846"/>
    <w:rsid w:val="006F73F9"/>
    <w:rsid w:val="00704944"/>
    <w:rsid w:val="007154A2"/>
    <w:rsid w:val="0071745B"/>
    <w:rsid w:val="00720882"/>
    <w:rsid w:val="00720CEC"/>
    <w:rsid w:val="0073050F"/>
    <w:rsid w:val="00735E61"/>
    <w:rsid w:val="007370C7"/>
    <w:rsid w:val="0074042D"/>
    <w:rsid w:val="00744AFC"/>
    <w:rsid w:val="00746C08"/>
    <w:rsid w:val="00747D47"/>
    <w:rsid w:val="0075411D"/>
    <w:rsid w:val="00755188"/>
    <w:rsid w:val="00755F32"/>
    <w:rsid w:val="007635D7"/>
    <w:rsid w:val="00774A65"/>
    <w:rsid w:val="007774DA"/>
    <w:rsid w:val="007809E3"/>
    <w:rsid w:val="00784F80"/>
    <w:rsid w:val="007912A9"/>
    <w:rsid w:val="007935F6"/>
    <w:rsid w:val="007950D1"/>
    <w:rsid w:val="007A6649"/>
    <w:rsid w:val="007B06AD"/>
    <w:rsid w:val="007B0B84"/>
    <w:rsid w:val="007B1756"/>
    <w:rsid w:val="007B33B9"/>
    <w:rsid w:val="007C714A"/>
    <w:rsid w:val="007D7DCD"/>
    <w:rsid w:val="007F3968"/>
    <w:rsid w:val="007F51E8"/>
    <w:rsid w:val="007F6448"/>
    <w:rsid w:val="0080084E"/>
    <w:rsid w:val="00800AF1"/>
    <w:rsid w:val="008030DB"/>
    <w:rsid w:val="00805D2A"/>
    <w:rsid w:val="0081031B"/>
    <w:rsid w:val="00812D25"/>
    <w:rsid w:val="008131E2"/>
    <w:rsid w:val="00813403"/>
    <w:rsid w:val="008139B2"/>
    <w:rsid w:val="00816969"/>
    <w:rsid w:val="00820D0D"/>
    <w:rsid w:val="00821B6E"/>
    <w:rsid w:val="00821D74"/>
    <w:rsid w:val="0082271A"/>
    <w:rsid w:val="0082347B"/>
    <w:rsid w:val="008234F3"/>
    <w:rsid w:val="00826B1E"/>
    <w:rsid w:val="00832575"/>
    <w:rsid w:val="00835653"/>
    <w:rsid w:val="00836D12"/>
    <w:rsid w:val="00840754"/>
    <w:rsid w:val="00867C7D"/>
    <w:rsid w:val="008775BE"/>
    <w:rsid w:val="008820A9"/>
    <w:rsid w:val="00882FF1"/>
    <w:rsid w:val="00885D87"/>
    <w:rsid w:val="008873F6"/>
    <w:rsid w:val="008903C6"/>
    <w:rsid w:val="008956EE"/>
    <w:rsid w:val="008B115F"/>
    <w:rsid w:val="008C0DFF"/>
    <w:rsid w:val="008C5150"/>
    <w:rsid w:val="008C78D8"/>
    <w:rsid w:val="008D3C42"/>
    <w:rsid w:val="008E0DDF"/>
    <w:rsid w:val="008E145A"/>
    <w:rsid w:val="008E17EF"/>
    <w:rsid w:val="008E34DA"/>
    <w:rsid w:val="008E5198"/>
    <w:rsid w:val="008E5EF0"/>
    <w:rsid w:val="008E7056"/>
    <w:rsid w:val="008F2BA6"/>
    <w:rsid w:val="008F383C"/>
    <w:rsid w:val="008F521F"/>
    <w:rsid w:val="00900973"/>
    <w:rsid w:val="00900C0C"/>
    <w:rsid w:val="00905617"/>
    <w:rsid w:val="00922C36"/>
    <w:rsid w:val="00924854"/>
    <w:rsid w:val="00942FEE"/>
    <w:rsid w:val="00944BD8"/>
    <w:rsid w:val="00947340"/>
    <w:rsid w:val="00950A8D"/>
    <w:rsid w:val="00957D9F"/>
    <w:rsid w:val="009659FF"/>
    <w:rsid w:val="00966F81"/>
    <w:rsid w:val="0097015C"/>
    <w:rsid w:val="00973BE6"/>
    <w:rsid w:val="009814A1"/>
    <w:rsid w:val="009853DC"/>
    <w:rsid w:val="00993885"/>
    <w:rsid w:val="009A0139"/>
    <w:rsid w:val="009A0197"/>
    <w:rsid w:val="009A1293"/>
    <w:rsid w:val="009A1AB1"/>
    <w:rsid w:val="009A1B20"/>
    <w:rsid w:val="009A2DBD"/>
    <w:rsid w:val="009A6326"/>
    <w:rsid w:val="009A769B"/>
    <w:rsid w:val="009C002F"/>
    <w:rsid w:val="009C11D6"/>
    <w:rsid w:val="009C4686"/>
    <w:rsid w:val="009C6133"/>
    <w:rsid w:val="009C7650"/>
    <w:rsid w:val="009D1E85"/>
    <w:rsid w:val="009D2FA0"/>
    <w:rsid w:val="009D3A7C"/>
    <w:rsid w:val="009E0B3C"/>
    <w:rsid w:val="009F1893"/>
    <w:rsid w:val="009F4D06"/>
    <w:rsid w:val="009F7CD3"/>
    <w:rsid w:val="00A00AA1"/>
    <w:rsid w:val="00A0711D"/>
    <w:rsid w:val="00A11B1E"/>
    <w:rsid w:val="00A134E5"/>
    <w:rsid w:val="00A17CF7"/>
    <w:rsid w:val="00A3049F"/>
    <w:rsid w:val="00A37298"/>
    <w:rsid w:val="00A410D5"/>
    <w:rsid w:val="00A41FD4"/>
    <w:rsid w:val="00A4383F"/>
    <w:rsid w:val="00A618EA"/>
    <w:rsid w:val="00A72456"/>
    <w:rsid w:val="00A731DF"/>
    <w:rsid w:val="00A90CB3"/>
    <w:rsid w:val="00A925C0"/>
    <w:rsid w:val="00A92D60"/>
    <w:rsid w:val="00A93F65"/>
    <w:rsid w:val="00A978A9"/>
    <w:rsid w:val="00AA0D8A"/>
    <w:rsid w:val="00AA282B"/>
    <w:rsid w:val="00AA6CCB"/>
    <w:rsid w:val="00AB10AF"/>
    <w:rsid w:val="00AB54C6"/>
    <w:rsid w:val="00AC3344"/>
    <w:rsid w:val="00AC582C"/>
    <w:rsid w:val="00AD4EDE"/>
    <w:rsid w:val="00AD5904"/>
    <w:rsid w:val="00AF03AB"/>
    <w:rsid w:val="00B01960"/>
    <w:rsid w:val="00B01B8A"/>
    <w:rsid w:val="00B10579"/>
    <w:rsid w:val="00B237E1"/>
    <w:rsid w:val="00B25DC8"/>
    <w:rsid w:val="00B25F20"/>
    <w:rsid w:val="00B31813"/>
    <w:rsid w:val="00B4349D"/>
    <w:rsid w:val="00B527F6"/>
    <w:rsid w:val="00B56AF5"/>
    <w:rsid w:val="00B61A51"/>
    <w:rsid w:val="00B64758"/>
    <w:rsid w:val="00B64772"/>
    <w:rsid w:val="00B73C41"/>
    <w:rsid w:val="00BA6563"/>
    <w:rsid w:val="00BB20F6"/>
    <w:rsid w:val="00BC16AC"/>
    <w:rsid w:val="00BC210A"/>
    <w:rsid w:val="00BC5722"/>
    <w:rsid w:val="00BD021F"/>
    <w:rsid w:val="00BE24FC"/>
    <w:rsid w:val="00BE4BAC"/>
    <w:rsid w:val="00BE6DF3"/>
    <w:rsid w:val="00BF5EFF"/>
    <w:rsid w:val="00C0087F"/>
    <w:rsid w:val="00C06EF6"/>
    <w:rsid w:val="00C2150B"/>
    <w:rsid w:val="00C246C3"/>
    <w:rsid w:val="00C2504C"/>
    <w:rsid w:val="00C31868"/>
    <w:rsid w:val="00C42332"/>
    <w:rsid w:val="00C43242"/>
    <w:rsid w:val="00C44201"/>
    <w:rsid w:val="00C5050E"/>
    <w:rsid w:val="00C538D9"/>
    <w:rsid w:val="00C55B61"/>
    <w:rsid w:val="00C60388"/>
    <w:rsid w:val="00C60EA9"/>
    <w:rsid w:val="00C6288F"/>
    <w:rsid w:val="00C64E2A"/>
    <w:rsid w:val="00C67553"/>
    <w:rsid w:val="00C765DB"/>
    <w:rsid w:val="00C77614"/>
    <w:rsid w:val="00C838F0"/>
    <w:rsid w:val="00C839DB"/>
    <w:rsid w:val="00C87923"/>
    <w:rsid w:val="00C955CB"/>
    <w:rsid w:val="00C95D0A"/>
    <w:rsid w:val="00C96A99"/>
    <w:rsid w:val="00CA3EBD"/>
    <w:rsid w:val="00CA48D6"/>
    <w:rsid w:val="00CA6817"/>
    <w:rsid w:val="00CA69D0"/>
    <w:rsid w:val="00CB0E66"/>
    <w:rsid w:val="00CB3903"/>
    <w:rsid w:val="00CB6086"/>
    <w:rsid w:val="00CB7D78"/>
    <w:rsid w:val="00CE181E"/>
    <w:rsid w:val="00CE51D1"/>
    <w:rsid w:val="00CE7D86"/>
    <w:rsid w:val="00CF1962"/>
    <w:rsid w:val="00CF2485"/>
    <w:rsid w:val="00D008C1"/>
    <w:rsid w:val="00D040ED"/>
    <w:rsid w:val="00D0795F"/>
    <w:rsid w:val="00D11875"/>
    <w:rsid w:val="00D158B5"/>
    <w:rsid w:val="00D476C0"/>
    <w:rsid w:val="00D47E26"/>
    <w:rsid w:val="00D560B1"/>
    <w:rsid w:val="00D57313"/>
    <w:rsid w:val="00D60F9B"/>
    <w:rsid w:val="00D70784"/>
    <w:rsid w:val="00D727A9"/>
    <w:rsid w:val="00D74B1E"/>
    <w:rsid w:val="00D85514"/>
    <w:rsid w:val="00D864E0"/>
    <w:rsid w:val="00D958C3"/>
    <w:rsid w:val="00D9597E"/>
    <w:rsid w:val="00D976C5"/>
    <w:rsid w:val="00DA04FF"/>
    <w:rsid w:val="00DA0D1E"/>
    <w:rsid w:val="00DA0E2F"/>
    <w:rsid w:val="00DA1788"/>
    <w:rsid w:val="00DB1E32"/>
    <w:rsid w:val="00DB46BE"/>
    <w:rsid w:val="00DC45A1"/>
    <w:rsid w:val="00DD2883"/>
    <w:rsid w:val="00DE45AA"/>
    <w:rsid w:val="00DE4AA7"/>
    <w:rsid w:val="00DF1E4E"/>
    <w:rsid w:val="00DF2FCD"/>
    <w:rsid w:val="00E02B54"/>
    <w:rsid w:val="00E04DD3"/>
    <w:rsid w:val="00E0679B"/>
    <w:rsid w:val="00E1001F"/>
    <w:rsid w:val="00E12D0D"/>
    <w:rsid w:val="00E13504"/>
    <w:rsid w:val="00E21EA1"/>
    <w:rsid w:val="00E23C19"/>
    <w:rsid w:val="00E26561"/>
    <w:rsid w:val="00E30B5A"/>
    <w:rsid w:val="00E36698"/>
    <w:rsid w:val="00E3749C"/>
    <w:rsid w:val="00E37B35"/>
    <w:rsid w:val="00E42B37"/>
    <w:rsid w:val="00E464EE"/>
    <w:rsid w:val="00E47E9E"/>
    <w:rsid w:val="00E57A78"/>
    <w:rsid w:val="00E7120C"/>
    <w:rsid w:val="00E74705"/>
    <w:rsid w:val="00E82211"/>
    <w:rsid w:val="00E858FB"/>
    <w:rsid w:val="00E86274"/>
    <w:rsid w:val="00E8685A"/>
    <w:rsid w:val="00E86ED5"/>
    <w:rsid w:val="00E921E4"/>
    <w:rsid w:val="00E9593D"/>
    <w:rsid w:val="00EA058E"/>
    <w:rsid w:val="00EA10AC"/>
    <w:rsid w:val="00EC0DC2"/>
    <w:rsid w:val="00EC429C"/>
    <w:rsid w:val="00EC5F14"/>
    <w:rsid w:val="00EC6FF3"/>
    <w:rsid w:val="00EC73E0"/>
    <w:rsid w:val="00ED25C5"/>
    <w:rsid w:val="00ED437C"/>
    <w:rsid w:val="00ED7600"/>
    <w:rsid w:val="00EE04B6"/>
    <w:rsid w:val="00EE3392"/>
    <w:rsid w:val="00EE5403"/>
    <w:rsid w:val="00EF3B7C"/>
    <w:rsid w:val="00EF4554"/>
    <w:rsid w:val="00EF464C"/>
    <w:rsid w:val="00EF79C7"/>
    <w:rsid w:val="00F12217"/>
    <w:rsid w:val="00F16AE1"/>
    <w:rsid w:val="00F203F3"/>
    <w:rsid w:val="00F206CF"/>
    <w:rsid w:val="00F2179B"/>
    <w:rsid w:val="00F22B8D"/>
    <w:rsid w:val="00F24654"/>
    <w:rsid w:val="00F24987"/>
    <w:rsid w:val="00F24DB1"/>
    <w:rsid w:val="00F32501"/>
    <w:rsid w:val="00F327A8"/>
    <w:rsid w:val="00F3553C"/>
    <w:rsid w:val="00F36073"/>
    <w:rsid w:val="00F37AEE"/>
    <w:rsid w:val="00F5090B"/>
    <w:rsid w:val="00F520D0"/>
    <w:rsid w:val="00F54268"/>
    <w:rsid w:val="00F57300"/>
    <w:rsid w:val="00F64C71"/>
    <w:rsid w:val="00F66AD5"/>
    <w:rsid w:val="00F716F8"/>
    <w:rsid w:val="00F81518"/>
    <w:rsid w:val="00F81F78"/>
    <w:rsid w:val="00F83B8D"/>
    <w:rsid w:val="00F902E4"/>
    <w:rsid w:val="00F97985"/>
    <w:rsid w:val="00FA1B28"/>
    <w:rsid w:val="00FA7FB5"/>
    <w:rsid w:val="00FB25D5"/>
    <w:rsid w:val="00FC0CDE"/>
    <w:rsid w:val="00FD22AA"/>
    <w:rsid w:val="00FD3B77"/>
    <w:rsid w:val="00FD4BC6"/>
    <w:rsid w:val="00FD6622"/>
    <w:rsid w:val="00FE4225"/>
    <w:rsid w:val="00FE622E"/>
    <w:rsid w:val="00FF656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31DF"/>
  </w:style>
  <w:style w:type="paragraph" w:styleId="Nadpis1">
    <w:name w:val="heading 1"/>
    <w:basedOn w:val="Normln"/>
    <w:link w:val="Nadpis1Char"/>
    <w:uiPriority w:val="9"/>
    <w:qFormat/>
    <w:rsid w:val="002364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6417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C538D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F4554"/>
    <w:pPr>
      <w:ind w:left="720"/>
      <w:contextualSpacing/>
    </w:pPr>
  </w:style>
  <w:style w:type="paragraph" w:styleId="Textvbloku">
    <w:name w:val="Block Text"/>
    <w:basedOn w:val="Normln"/>
    <w:uiPriority w:val="99"/>
    <w:rsid w:val="008131E2"/>
    <w:pPr>
      <w:spacing w:line="480" w:lineRule="auto"/>
      <w:ind w:left="1985" w:right="567"/>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2446B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2446B8"/>
  </w:style>
  <w:style w:type="paragraph" w:styleId="Zkladntext">
    <w:name w:val="Body Text"/>
    <w:basedOn w:val="Normln"/>
    <w:link w:val="ZkladntextChar"/>
    <w:rsid w:val="00F902E4"/>
    <w:pPr>
      <w:tabs>
        <w:tab w:val="left" w:pos="-57"/>
      </w:tabs>
      <w:spacing w:line="360" w:lineRule="auto"/>
      <w:ind w:right="11"/>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F902E4"/>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F902E4"/>
    <w:pPr>
      <w:spacing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F902E4"/>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F902E4"/>
    <w:rPr>
      <w:vertAlign w:val="superscript"/>
    </w:rPr>
  </w:style>
  <w:style w:type="character" w:styleId="Hypertextovodkaz">
    <w:name w:val="Hyperlink"/>
    <w:basedOn w:val="Standardnpsmoodstavce"/>
    <w:uiPriority w:val="99"/>
    <w:unhideWhenUsed/>
    <w:rsid w:val="0051194E"/>
    <w:rPr>
      <w:color w:val="0000FF" w:themeColor="hyperlink"/>
      <w:u w:val="single"/>
    </w:rPr>
  </w:style>
  <w:style w:type="character" w:customStyle="1" w:styleId="Nadpis1Char">
    <w:name w:val="Nadpis 1 Char"/>
    <w:basedOn w:val="Standardnpsmoodstavce"/>
    <w:link w:val="Nadpis1"/>
    <w:uiPriority w:val="9"/>
    <w:rsid w:val="00236473"/>
    <w:rPr>
      <w:rFonts w:ascii="Times New Roman" w:eastAsia="Times New Roman" w:hAnsi="Times New Roman" w:cs="Times New Roman"/>
      <w:b/>
      <w:bCs/>
      <w:kern w:val="36"/>
      <w:sz w:val="48"/>
      <w:szCs w:val="48"/>
      <w:lang w:eastAsia="cs-CZ"/>
    </w:rPr>
  </w:style>
  <w:style w:type="paragraph" w:styleId="Titulek">
    <w:name w:val="caption"/>
    <w:basedOn w:val="Normln"/>
    <w:next w:val="Normln"/>
    <w:uiPriority w:val="35"/>
    <w:unhideWhenUsed/>
    <w:qFormat/>
    <w:rsid w:val="00867C7D"/>
    <w:pPr>
      <w:spacing w:after="200" w:line="240" w:lineRule="auto"/>
    </w:pPr>
    <w:rPr>
      <w:b/>
      <w:bCs/>
      <w:color w:val="4F81BD" w:themeColor="accent1"/>
      <w:sz w:val="18"/>
      <w:szCs w:val="18"/>
    </w:rPr>
  </w:style>
  <w:style w:type="paragraph" w:styleId="Textbubliny">
    <w:name w:val="Balloon Text"/>
    <w:basedOn w:val="Normln"/>
    <w:link w:val="TextbublinyChar"/>
    <w:uiPriority w:val="99"/>
    <w:semiHidden/>
    <w:unhideWhenUsed/>
    <w:rsid w:val="00867C7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67C7D"/>
    <w:rPr>
      <w:rFonts w:ascii="Tahoma" w:hAnsi="Tahoma" w:cs="Tahoma"/>
      <w:sz w:val="16"/>
      <w:szCs w:val="16"/>
    </w:rPr>
  </w:style>
  <w:style w:type="paragraph" w:styleId="Bezmezer">
    <w:name w:val="No Spacing"/>
    <w:qFormat/>
    <w:rsid w:val="00720CEC"/>
    <w:pPr>
      <w:spacing w:line="240" w:lineRule="auto"/>
    </w:pPr>
    <w:rPr>
      <w:rFonts w:ascii="Calibri" w:eastAsia="Calibri" w:hAnsi="Calibri" w:cs="Times New Roman"/>
    </w:rPr>
  </w:style>
  <w:style w:type="character" w:styleId="Zvraznn">
    <w:name w:val="Emphasis"/>
    <w:basedOn w:val="Standardnpsmoodstavce"/>
    <w:qFormat/>
    <w:rsid w:val="009A6326"/>
    <w:rPr>
      <w:i/>
      <w:iCs/>
    </w:rPr>
  </w:style>
  <w:style w:type="character" w:styleId="Sledovanodkaz">
    <w:name w:val="FollowedHyperlink"/>
    <w:basedOn w:val="Standardnpsmoodstavce"/>
    <w:uiPriority w:val="99"/>
    <w:semiHidden/>
    <w:unhideWhenUsed/>
    <w:rsid w:val="00201DF1"/>
    <w:rPr>
      <w:color w:val="800080" w:themeColor="followedHyperlink"/>
      <w:u w:val="single"/>
    </w:rPr>
  </w:style>
  <w:style w:type="paragraph" w:styleId="Obsah1">
    <w:name w:val="toc 1"/>
    <w:basedOn w:val="Normln"/>
    <w:next w:val="Normln"/>
    <w:autoRedefine/>
    <w:uiPriority w:val="39"/>
    <w:unhideWhenUsed/>
    <w:rsid w:val="003429B6"/>
    <w:pPr>
      <w:tabs>
        <w:tab w:val="right" w:leader="dot" w:pos="8494"/>
      </w:tabs>
      <w:spacing w:after="100" w:line="360" w:lineRule="auto"/>
      <w:jc w:val="both"/>
    </w:pPr>
    <w:rPr>
      <w:rFonts w:ascii="Times New Roman" w:hAnsi="Times New Roman"/>
      <w:b/>
      <w:sz w:val="28"/>
    </w:rPr>
  </w:style>
  <w:style w:type="paragraph" w:styleId="Obsah2">
    <w:name w:val="toc 2"/>
    <w:basedOn w:val="Normln"/>
    <w:next w:val="Normln"/>
    <w:autoRedefine/>
    <w:uiPriority w:val="39"/>
    <w:unhideWhenUsed/>
    <w:rsid w:val="00CB3903"/>
    <w:pPr>
      <w:spacing w:after="100"/>
      <w:ind w:left="220"/>
    </w:pPr>
  </w:style>
  <w:style w:type="paragraph" w:styleId="Nadpisobsahu">
    <w:name w:val="TOC Heading"/>
    <w:basedOn w:val="Nadpis1"/>
    <w:next w:val="Normln"/>
    <w:uiPriority w:val="39"/>
    <w:semiHidden/>
    <w:unhideWhenUsed/>
    <w:qFormat/>
    <w:rsid w:val="00CB390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Nadpis2Char">
    <w:name w:val="Nadpis 2 Char"/>
    <w:basedOn w:val="Standardnpsmoodstavce"/>
    <w:link w:val="Nadpis2"/>
    <w:uiPriority w:val="9"/>
    <w:rsid w:val="006417B7"/>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C538D9"/>
    <w:rPr>
      <w:rFonts w:asciiTheme="majorHAnsi" w:eastAsiaTheme="majorEastAsia" w:hAnsiTheme="majorHAnsi" w:cstheme="majorBidi"/>
      <w:b/>
      <w:bCs/>
      <w:color w:val="4F81BD" w:themeColor="accent1"/>
    </w:rPr>
  </w:style>
  <w:style w:type="paragraph" w:styleId="Zhlav">
    <w:name w:val="header"/>
    <w:basedOn w:val="Normln"/>
    <w:link w:val="ZhlavChar"/>
    <w:uiPriority w:val="99"/>
    <w:semiHidden/>
    <w:unhideWhenUsed/>
    <w:rsid w:val="004E48B2"/>
    <w:pPr>
      <w:tabs>
        <w:tab w:val="center" w:pos="4536"/>
        <w:tab w:val="right" w:pos="9072"/>
      </w:tabs>
      <w:spacing w:line="240" w:lineRule="auto"/>
    </w:pPr>
  </w:style>
  <w:style w:type="character" w:customStyle="1" w:styleId="ZhlavChar">
    <w:name w:val="Záhlaví Char"/>
    <w:basedOn w:val="Standardnpsmoodstavce"/>
    <w:link w:val="Zhlav"/>
    <w:uiPriority w:val="99"/>
    <w:semiHidden/>
    <w:rsid w:val="004E48B2"/>
  </w:style>
  <w:style w:type="paragraph" w:styleId="Zpat">
    <w:name w:val="footer"/>
    <w:basedOn w:val="Normln"/>
    <w:link w:val="ZpatChar"/>
    <w:uiPriority w:val="99"/>
    <w:unhideWhenUsed/>
    <w:rsid w:val="004E48B2"/>
    <w:pPr>
      <w:tabs>
        <w:tab w:val="center" w:pos="4536"/>
        <w:tab w:val="right" w:pos="9072"/>
      </w:tabs>
      <w:spacing w:line="240" w:lineRule="auto"/>
    </w:pPr>
  </w:style>
  <w:style w:type="character" w:customStyle="1" w:styleId="ZpatChar">
    <w:name w:val="Zápatí Char"/>
    <w:basedOn w:val="Standardnpsmoodstavce"/>
    <w:link w:val="Zpat"/>
    <w:uiPriority w:val="99"/>
    <w:rsid w:val="004E48B2"/>
  </w:style>
</w:styles>
</file>

<file path=word/webSettings.xml><?xml version="1.0" encoding="utf-8"?>
<w:webSettings xmlns:r="http://schemas.openxmlformats.org/officeDocument/2006/relationships" xmlns:w="http://schemas.openxmlformats.org/wordprocessingml/2006/main">
  <w:divs>
    <w:div w:id="198797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www.uzis.cz/cz/mkn/F70-F7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hyperlink" Target="http://www.mpsv.cz/files/clanky/6196/vyhlaska_505_2006.pdf"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yperlink" Target="http://www.msmt.cz/dokumenty/vyhlaska-c-72-2005-sb-1" TargetMode="Externa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www.vlada.cz/assets/ppov/vvzpo/dokumenty/NPVP-98.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yperlink" Target="http://www.mpsv.cz/files/clanky/7372/108_2006_Sb.pdf%20" TargetMode="External"/><Relationship Id="rId30" Type="http://schemas.openxmlformats.org/officeDocument/2006/relationships/hyperlink" Target="http://www.mzcr.cz/Legislativa/dokumenty/zdravotni-sluzby_6102_1786_11.html"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List_aplikac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List_aplikac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List_aplikac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List_aplikac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List_aplikac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List_aplikac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List_aplikace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List_aplikace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List_aplikace_Microsoft_Office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List_aplikac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List_aplikac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List_aplikac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List_aplikac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List_aplikac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List_aplikac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pieChart>
        <c:varyColors val="1"/>
        <c:ser>
          <c:idx val="0"/>
          <c:order val="0"/>
          <c:tx>
            <c:strRef>
              <c:f>List1!$B$1</c:f>
              <c:strCache>
                <c:ptCount val="1"/>
                <c:pt idx="0">
                  <c:v>Sloupec2</c:v>
                </c:pt>
              </c:strCache>
            </c:strRef>
          </c:tx>
          <c:dLbls>
            <c:dLbl>
              <c:idx val="1"/>
              <c:layout>
                <c:manualLayout>
                  <c:x val="4.3808673169585172E-2"/>
                  <c:y val="-1.9322149948647834E-2"/>
                </c:manualLayout>
              </c:layout>
              <c:showPercent val="1"/>
            </c:dLbl>
            <c:showPercent val="1"/>
            <c:showLeaderLines val="1"/>
          </c:dLbls>
          <c:cat>
            <c:strRef>
              <c:f>List1!$A$2:$A$6</c:f>
              <c:strCache>
                <c:ptCount val="5"/>
                <c:pt idx="0">
                  <c:v>do 5ti let</c:v>
                </c:pt>
                <c:pt idx="1">
                  <c:v>6 - 10 let</c:v>
                </c:pt>
                <c:pt idx="2">
                  <c:v>11 - 15 let</c:v>
                </c:pt>
                <c:pt idx="3">
                  <c:v>16 - 20 let</c:v>
                </c:pt>
                <c:pt idx="4">
                  <c:v>více než 20 let</c:v>
                </c:pt>
              </c:strCache>
            </c:strRef>
          </c:cat>
          <c:val>
            <c:numRef>
              <c:f>List1!$B$2:$B$6</c:f>
              <c:numCache>
                <c:formatCode>0%</c:formatCode>
                <c:ptCount val="5"/>
                <c:pt idx="0">
                  <c:v>0</c:v>
                </c:pt>
                <c:pt idx="1">
                  <c:v>1.0000000000000037E-2</c:v>
                </c:pt>
                <c:pt idx="2">
                  <c:v>0.15000000000000024</c:v>
                </c:pt>
                <c:pt idx="3">
                  <c:v>0.15000000000000024</c:v>
                </c:pt>
                <c:pt idx="4">
                  <c:v>0.69000000000000272</c:v>
                </c:pt>
              </c:numCache>
            </c:numRef>
          </c:val>
        </c:ser>
        <c:dLbls>
          <c:showPercent val="1"/>
        </c:dLbls>
        <c:firstSliceAng val="0"/>
      </c:pie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pieChart>
        <c:varyColors val="1"/>
        <c:ser>
          <c:idx val="0"/>
          <c:order val="0"/>
          <c:tx>
            <c:strRef>
              <c:f>List1!$B$1</c:f>
              <c:strCache>
                <c:ptCount val="1"/>
                <c:pt idx="0">
                  <c:v>Prodej</c:v>
                </c:pt>
              </c:strCache>
            </c:strRef>
          </c:tx>
          <c:dLbls>
            <c:showVal val="1"/>
            <c:showLeaderLines val="1"/>
          </c:dLbls>
          <c:cat>
            <c:strRef>
              <c:f>List1!$A$2:$A$6</c:f>
              <c:strCache>
                <c:ptCount val="5"/>
                <c:pt idx="0">
                  <c:v>do 5 let</c:v>
                </c:pt>
                <c:pt idx="1">
                  <c:v>6 - 10 let</c:v>
                </c:pt>
                <c:pt idx="2">
                  <c:v>11 - 15 let</c:v>
                </c:pt>
                <c:pt idx="3">
                  <c:v>16 - 20 let</c:v>
                </c:pt>
                <c:pt idx="4">
                  <c:v>více než 20 let</c:v>
                </c:pt>
              </c:strCache>
            </c:strRef>
          </c:cat>
          <c:val>
            <c:numRef>
              <c:f>List1!$B$2:$B$6</c:f>
              <c:numCache>
                <c:formatCode>0%</c:formatCode>
                <c:ptCount val="5"/>
                <c:pt idx="0">
                  <c:v>0.17</c:v>
                </c:pt>
                <c:pt idx="1">
                  <c:v>0.3300000000000014</c:v>
                </c:pt>
                <c:pt idx="2">
                  <c:v>0.17</c:v>
                </c:pt>
                <c:pt idx="3">
                  <c:v>0.21000000000000021</c:v>
                </c:pt>
                <c:pt idx="4">
                  <c:v>0.12000000000000002</c:v>
                </c:pt>
              </c:numCache>
            </c:numRef>
          </c:val>
        </c:ser>
        <c:firstSliceAng val="0"/>
      </c:pieChart>
    </c:plotArea>
    <c:legend>
      <c:legendPos val="r"/>
      <c:layout>
        <c:manualLayout>
          <c:xMode val="edge"/>
          <c:yMode val="edge"/>
          <c:x val="0.72981590842811761"/>
          <c:y val="0.33251062367204537"/>
          <c:w val="0.26709393229331579"/>
          <c:h val="0.49205206492045939"/>
        </c:manualLayout>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pieChart>
        <c:varyColors val="1"/>
        <c:ser>
          <c:idx val="0"/>
          <c:order val="0"/>
          <c:tx>
            <c:strRef>
              <c:f>List1!$B$1</c:f>
              <c:strCache>
                <c:ptCount val="1"/>
                <c:pt idx="0">
                  <c:v>Prodej</c:v>
                </c:pt>
              </c:strCache>
            </c:strRef>
          </c:tx>
          <c:dLbls>
            <c:showVal val="1"/>
            <c:showLeaderLines val="1"/>
          </c:dLbls>
          <c:cat>
            <c:strRef>
              <c:f>List1!$A$2:$A$4</c:f>
              <c:strCache>
                <c:ptCount val="3"/>
                <c:pt idx="0">
                  <c:v>SRP</c:v>
                </c:pt>
                <c:pt idx="1">
                  <c:v>SPC</c:v>
                </c:pt>
                <c:pt idx="2">
                  <c:v>PPP</c:v>
                </c:pt>
              </c:strCache>
            </c:strRef>
          </c:cat>
          <c:val>
            <c:numRef>
              <c:f>List1!$B$2:$B$4</c:f>
              <c:numCache>
                <c:formatCode>0%</c:formatCode>
                <c:ptCount val="3"/>
                <c:pt idx="0">
                  <c:v>9.0000000000000024E-2</c:v>
                </c:pt>
                <c:pt idx="1">
                  <c:v>0.32000000000000167</c:v>
                </c:pt>
                <c:pt idx="2">
                  <c:v>0.59</c:v>
                </c:pt>
              </c:numCache>
            </c:numRef>
          </c:val>
        </c:ser>
        <c:firstSliceAng val="0"/>
      </c:pieChart>
    </c:plotArea>
    <c:legend>
      <c:legendPos val="r"/>
      <c:layout>
        <c:manualLayout>
          <c:xMode val="edge"/>
          <c:yMode val="edge"/>
          <c:x val="0.75120479731700263"/>
          <c:y val="0.37252218472691084"/>
          <c:w val="0.12302851348127021"/>
          <c:h val="0.33958522790285467"/>
        </c:manualLayout>
      </c:layou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cs-CZ"/>
  <c:style val="5"/>
  <c:chart>
    <c:autoTitleDeleted val="1"/>
    <c:view3D>
      <c:rAngAx val="1"/>
    </c:view3D>
    <c:plotArea>
      <c:layout/>
      <c:bar3DChart>
        <c:barDir val="bar"/>
        <c:grouping val="stacked"/>
        <c:ser>
          <c:idx val="0"/>
          <c:order val="0"/>
          <c:tx>
            <c:strRef>
              <c:f>List1!$B$1</c:f>
              <c:strCache>
                <c:ptCount val="1"/>
                <c:pt idx="0">
                  <c:v>Řada 1</c:v>
                </c:pt>
              </c:strCache>
            </c:strRef>
          </c:tx>
          <c:dLbls>
            <c:dLbl>
              <c:idx val="0"/>
              <c:layout>
                <c:manualLayout>
                  <c:x val="0.11713672154617105"/>
                  <c:y val="1.1905511811023678E-2"/>
                </c:manualLayout>
              </c:layout>
              <c:showVal val="1"/>
            </c:dLbl>
            <c:dLbl>
              <c:idx val="1"/>
              <c:layout>
                <c:manualLayout>
                  <c:x val="0.25588723804202967"/>
                  <c:y val="1.1905511811023702E-2"/>
                </c:manualLayout>
              </c:layout>
              <c:showVal val="1"/>
            </c:dLbl>
            <c:dLbl>
              <c:idx val="2"/>
              <c:layout>
                <c:manualLayout>
                  <c:x val="0.27170068264748531"/>
                  <c:y val="2.6040944881889965E-3"/>
                </c:manualLayout>
              </c:layout>
              <c:showVal val="1"/>
            </c:dLbl>
            <c:dLbl>
              <c:idx val="3"/>
              <c:layout>
                <c:manualLayout>
                  <c:x val="0.36044369176691082"/>
                  <c:y val="1.1905511811023702E-2"/>
                </c:manualLayout>
              </c:layout>
              <c:showVal val="1"/>
            </c:dLbl>
            <c:showVal val="1"/>
          </c:dLbls>
          <c:cat>
            <c:strRef>
              <c:f>List1!$A$2:$A$5</c:f>
              <c:strCache>
                <c:ptCount val="4"/>
                <c:pt idx="0">
                  <c:v>do 3 let</c:v>
                </c:pt>
                <c:pt idx="1">
                  <c:v>předškolní věk</c:v>
                </c:pt>
                <c:pt idx="2">
                  <c:v>nástup do školy</c:v>
                </c:pt>
                <c:pt idx="3">
                  <c:v>1. stupeň ZŠ</c:v>
                </c:pt>
              </c:strCache>
            </c:strRef>
          </c:cat>
          <c:val>
            <c:numRef>
              <c:f>List1!$B$2:$B$5</c:f>
              <c:numCache>
                <c:formatCode>0%</c:formatCode>
                <c:ptCount val="4"/>
                <c:pt idx="0">
                  <c:v>9.0000000000000024E-2</c:v>
                </c:pt>
                <c:pt idx="1">
                  <c:v>0.26</c:v>
                </c:pt>
                <c:pt idx="2">
                  <c:v>0.26</c:v>
                </c:pt>
                <c:pt idx="3">
                  <c:v>0.39000000000000118</c:v>
                </c:pt>
              </c:numCache>
            </c:numRef>
          </c:val>
        </c:ser>
        <c:shape val="cylinder"/>
        <c:axId val="81917056"/>
        <c:axId val="81918592"/>
        <c:axId val="0"/>
      </c:bar3DChart>
      <c:catAx>
        <c:axId val="81917056"/>
        <c:scaling>
          <c:orientation val="maxMin"/>
        </c:scaling>
        <c:axPos val="l"/>
        <c:tickLblPos val="nextTo"/>
        <c:crossAx val="81918592"/>
        <c:crosses val="autoZero"/>
        <c:auto val="1"/>
        <c:lblAlgn val="ctr"/>
        <c:lblOffset val="100"/>
      </c:catAx>
      <c:valAx>
        <c:axId val="81918592"/>
        <c:scaling>
          <c:orientation val="minMax"/>
        </c:scaling>
        <c:axPos val="t"/>
        <c:numFmt formatCode="0%" sourceLinked="1"/>
        <c:tickLblPos val="nextTo"/>
        <c:crossAx val="81917056"/>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cs-CZ"/>
  <c:style val="5"/>
  <c:chart>
    <c:autoTitleDeleted val="1"/>
    <c:view3D>
      <c:rAngAx val="1"/>
    </c:view3D>
    <c:plotArea>
      <c:layout/>
      <c:bar3DChart>
        <c:barDir val="col"/>
        <c:grouping val="clustered"/>
        <c:ser>
          <c:idx val="0"/>
          <c:order val="0"/>
          <c:tx>
            <c:strRef>
              <c:f>List1!$B$1</c:f>
              <c:strCache>
                <c:ptCount val="1"/>
                <c:pt idx="0">
                  <c:v>Řada 1</c:v>
                </c:pt>
              </c:strCache>
            </c:strRef>
          </c:tx>
          <c:dLbls>
            <c:dLbl>
              <c:idx val="0"/>
              <c:layout>
                <c:manualLayout>
                  <c:x val="1.9047619047619129E-2"/>
                  <c:y val="-5.1724137931034524E-2"/>
                </c:manualLayout>
              </c:layout>
              <c:showVal val="1"/>
            </c:dLbl>
            <c:dLbl>
              <c:idx val="1"/>
              <c:layout>
                <c:manualLayout>
                  <c:x val="9.5238095238095247E-3"/>
                  <c:y val="-5.1724137931034433E-2"/>
                </c:manualLayout>
              </c:layout>
              <c:showVal val="1"/>
            </c:dLbl>
            <c:dLbl>
              <c:idx val="2"/>
              <c:layout>
                <c:manualLayout>
                  <c:x val="1.9047619047619171E-2"/>
                  <c:y val="-4.0229885057471278E-2"/>
                </c:manualLayout>
              </c:layout>
              <c:showVal val="1"/>
            </c:dLbl>
            <c:dLbl>
              <c:idx val="3"/>
              <c:layout>
                <c:manualLayout>
                  <c:x val="1.2698412698412705E-2"/>
                  <c:y val="-5.1724137931034524E-2"/>
                </c:manualLayout>
              </c:layout>
              <c:showVal val="1"/>
            </c:dLbl>
            <c:showVal val="1"/>
          </c:dLbls>
          <c:cat>
            <c:strRef>
              <c:f>List1!$A$2:$A$5</c:f>
              <c:strCache>
                <c:ptCount val="4"/>
                <c:pt idx="0">
                  <c:v>vlastní iniciativa</c:v>
                </c:pt>
                <c:pt idx="1">
                  <c:v>doporučení lékaře</c:v>
                </c:pt>
                <c:pt idx="2">
                  <c:v>doporučení školy (MŠ, ZŠ)</c:v>
                </c:pt>
                <c:pt idx="3">
                  <c:v>jiné</c:v>
                </c:pt>
              </c:strCache>
            </c:strRef>
          </c:cat>
          <c:val>
            <c:numRef>
              <c:f>List1!$B$2:$B$5</c:f>
              <c:numCache>
                <c:formatCode>0%</c:formatCode>
                <c:ptCount val="4"/>
                <c:pt idx="0">
                  <c:v>0.37000000000000038</c:v>
                </c:pt>
                <c:pt idx="1">
                  <c:v>0.32000000000000106</c:v>
                </c:pt>
                <c:pt idx="2">
                  <c:v>0.82000000000000062</c:v>
                </c:pt>
                <c:pt idx="3">
                  <c:v>0.13</c:v>
                </c:pt>
              </c:numCache>
            </c:numRef>
          </c:val>
        </c:ser>
        <c:shape val="cylinder"/>
        <c:axId val="81983744"/>
        <c:axId val="81993728"/>
        <c:axId val="0"/>
      </c:bar3DChart>
      <c:catAx>
        <c:axId val="81983744"/>
        <c:scaling>
          <c:orientation val="minMax"/>
        </c:scaling>
        <c:axPos val="b"/>
        <c:tickLblPos val="nextTo"/>
        <c:crossAx val="81993728"/>
        <c:crosses val="autoZero"/>
        <c:auto val="1"/>
        <c:lblAlgn val="ctr"/>
        <c:lblOffset val="100"/>
      </c:catAx>
      <c:valAx>
        <c:axId val="81993728"/>
        <c:scaling>
          <c:orientation val="minMax"/>
        </c:scaling>
        <c:axPos val="l"/>
        <c:majorGridlines/>
        <c:numFmt formatCode="0%" sourceLinked="1"/>
        <c:tickLblPos val="nextTo"/>
        <c:crossAx val="81983744"/>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pieChart>
        <c:varyColors val="1"/>
        <c:ser>
          <c:idx val="0"/>
          <c:order val="0"/>
          <c:tx>
            <c:strRef>
              <c:f>List1!$B$1</c:f>
              <c:strCache>
                <c:ptCount val="1"/>
                <c:pt idx="0">
                  <c:v>Prodej</c:v>
                </c:pt>
              </c:strCache>
            </c:strRef>
          </c:tx>
          <c:dLbls>
            <c:showVal val="1"/>
            <c:showLeaderLines val="1"/>
          </c:dLbls>
          <c:cat>
            <c:strRef>
              <c:f>List1!$A$2:$A$3</c:f>
              <c:strCache>
                <c:ptCount val="2"/>
                <c:pt idx="0">
                  <c:v>ANO</c:v>
                </c:pt>
                <c:pt idx="1">
                  <c:v>NE</c:v>
                </c:pt>
              </c:strCache>
            </c:strRef>
          </c:cat>
          <c:val>
            <c:numRef>
              <c:f>List1!$B$2:$B$3</c:f>
              <c:numCache>
                <c:formatCode>0%</c:formatCode>
                <c:ptCount val="2"/>
                <c:pt idx="0">
                  <c:v>0.82000000000000062</c:v>
                </c:pt>
                <c:pt idx="1">
                  <c:v>0.18000000000000024</c:v>
                </c:pt>
              </c:numCache>
            </c:numRef>
          </c:val>
        </c:ser>
        <c:firstSliceAng val="0"/>
      </c:pieChart>
    </c:plotArea>
    <c:legend>
      <c:legendPos val="r"/>
      <c:layout>
        <c:manualLayout>
          <c:xMode val="edge"/>
          <c:yMode val="edge"/>
          <c:x val="0.74573035141441013"/>
          <c:y val="0.44014716910386231"/>
          <c:w val="0.15076546031115298"/>
          <c:h val="0.22533225402899404"/>
        </c:manualLayout>
      </c:layout>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cs-CZ"/>
  <c:style val="5"/>
  <c:chart>
    <c:autoTitleDeleted val="1"/>
    <c:view3D>
      <c:rAngAx val="1"/>
    </c:view3D>
    <c:plotArea>
      <c:layout>
        <c:manualLayout>
          <c:layoutTarget val="inner"/>
          <c:xMode val="edge"/>
          <c:yMode val="edge"/>
          <c:x val="0.11189789093622178"/>
          <c:y val="3.749628070684715E-2"/>
          <c:w val="0.85087706676259711"/>
          <c:h val="0.77785454237575513"/>
        </c:manualLayout>
      </c:layout>
      <c:bar3DChart>
        <c:barDir val="col"/>
        <c:grouping val="clustered"/>
        <c:ser>
          <c:idx val="0"/>
          <c:order val="0"/>
          <c:tx>
            <c:strRef>
              <c:f>List1!$B$1</c:f>
              <c:strCache>
                <c:ptCount val="1"/>
                <c:pt idx="0">
                  <c:v>Řada 1</c:v>
                </c:pt>
              </c:strCache>
            </c:strRef>
          </c:tx>
          <c:dLbls>
            <c:dLbl>
              <c:idx val="0"/>
              <c:layout>
                <c:manualLayout>
                  <c:x val="2.0887454342358568E-2"/>
                  <c:y val="-3.5087719298245612E-2"/>
                </c:manualLayout>
              </c:layout>
              <c:showVal val="1"/>
            </c:dLbl>
            <c:dLbl>
              <c:idx val="1"/>
              <c:layout>
                <c:manualLayout>
                  <c:x val="2.7850304612706926E-2"/>
                  <c:y val="-1.1695906432748536E-2"/>
                </c:manualLayout>
              </c:layout>
              <c:showVal val="1"/>
            </c:dLbl>
            <c:dLbl>
              <c:idx val="2"/>
              <c:layout>
                <c:manualLayout>
                  <c:x val="2.4369016536118365E-2"/>
                  <c:y val="-5.8479532163742704E-3"/>
                </c:manualLayout>
              </c:layout>
              <c:showVal val="1"/>
            </c:dLbl>
            <c:showVal val="1"/>
          </c:dLbls>
          <c:cat>
            <c:strRef>
              <c:f>List1!$A$2:$A$5</c:f>
              <c:strCache>
                <c:ptCount val="3"/>
                <c:pt idx="0">
                  <c:v>písemně</c:v>
                </c:pt>
                <c:pt idx="1">
                  <c:v>telefonicky</c:v>
                </c:pt>
                <c:pt idx="2">
                  <c:v>osobní kontakt</c:v>
                </c:pt>
              </c:strCache>
            </c:strRef>
          </c:cat>
          <c:val>
            <c:numRef>
              <c:f>List1!$B$2:$B$5</c:f>
              <c:numCache>
                <c:formatCode>0%</c:formatCode>
                <c:ptCount val="3"/>
                <c:pt idx="0">
                  <c:v>0.52</c:v>
                </c:pt>
                <c:pt idx="1">
                  <c:v>0.66000000000000392</c:v>
                </c:pt>
                <c:pt idx="2">
                  <c:v>0.18000000000000024</c:v>
                </c:pt>
              </c:numCache>
            </c:numRef>
          </c:val>
        </c:ser>
        <c:shape val="cylinder"/>
        <c:axId val="82040320"/>
        <c:axId val="82041856"/>
        <c:axId val="0"/>
      </c:bar3DChart>
      <c:catAx>
        <c:axId val="82040320"/>
        <c:scaling>
          <c:orientation val="minMax"/>
        </c:scaling>
        <c:axPos val="b"/>
        <c:tickLblPos val="nextTo"/>
        <c:crossAx val="82041856"/>
        <c:crosses val="autoZero"/>
        <c:auto val="1"/>
        <c:lblAlgn val="ctr"/>
        <c:lblOffset val="100"/>
      </c:catAx>
      <c:valAx>
        <c:axId val="82041856"/>
        <c:scaling>
          <c:orientation val="minMax"/>
        </c:scaling>
        <c:axPos val="l"/>
        <c:majorGridlines/>
        <c:numFmt formatCode="0%" sourceLinked="1"/>
        <c:tickLblPos val="nextTo"/>
        <c:crossAx val="82040320"/>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pieChart>
        <c:varyColors val="1"/>
        <c:ser>
          <c:idx val="0"/>
          <c:order val="0"/>
          <c:tx>
            <c:strRef>
              <c:f>List1!$B$1</c:f>
              <c:strCache>
                <c:ptCount val="1"/>
                <c:pt idx="0">
                  <c:v>Prodej</c:v>
                </c:pt>
              </c:strCache>
            </c:strRef>
          </c:tx>
          <c:dPt>
            <c:idx val="2"/>
            <c:explosion val="1"/>
          </c:dPt>
          <c:dLbls>
            <c:showVal val="1"/>
            <c:showLeaderLines val="1"/>
          </c:dLbls>
          <c:cat>
            <c:strRef>
              <c:f>List1!$A$2:$A$4</c:f>
              <c:strCache>
                <c:ptCount val="3"/>
                <c:pt idx="0">
                  <c:v>poradenské zařízení</c:v>
                </c:pt>
                <c:pt idx="1">
                  <c:v>pediatr</c:v>
                </c:pt>
                <c:pt idx="2">
                  <c:v>rovnocenně</c:v>
                </c:pt>
              </c:strCache>
            </c:strRef>
          </c:cat>
          <c:val>
            <c:numRef>
              <c:f>List1!$B$2:$B$4</c:f>
              <c:numCache>
                <c:formatCode>0%</c:formatCode>
                <c:ptCount val="3"/>
                <c:pt idx="0">
                  <c:v>0.18000000000000024</c:v>
                </c:pt>
                <c:pt idx="1">
                  <c:v>0.42000000000000032</c:v>
                </c:pt>
                <c:pt idx="2">
                  <c:v>0.4</c:v>
                </c:pt>
              </c:numCache>
            </c:numRef>
          </c:val>
        </c:ser>
        <c:firstSliceAng val="0"/>
      </c:pieChart>
    </c:plotArea>
    <c:legend>
      <c:legendPos val="r"/>
      <c:layout>
        <c:manualLayout>
          <c:xMode val="edge"/>
          <c:yMode val="edge"/>
          <c:x val="0.63224286190745449"/>
          <c:y val="0.22733291040041792"/>
          <c:w val="0.24117689708675918"/>
          <c:h val="0.57186401462850966"/>
        </c:manualLayout>
      </c:layout>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pieChart>
        <c:varyColors val="1"/>
        <c:ser>
          <c:idx val="0"/>
          <c:order val="0"/>
          <c:tx>
            <c:strRef>
              <c:f>List1!$B$1</c:f>
              <c:strCache>
                <c:ptCount val="1"/>
                <c:pt idx="0">
                  <c:v>Prodej</c:v>
                </c:pt>
              </c:strCache>
            </c:strRef>
          </c:tx>
          <c:dLbls>
            <c:showVal val="1"/>
            <c:showLeaderLines val="1"/>
          </c:dLbls>
          <c:cat>
            <c:strRef>
              <c:f>List1!$A$2:$A$3</c:f>
              <c:strCache>
                <c:ptCount val="2"/>
                <c:pt idx="0">
                  <c:v>ANO</c:v>
                </c:pt>
                <c:pt idx="1">
                  <c:v>NE</c:v>
                </c:pt>
              </c:strCache>
            </c:strRef>
          </c:cat>
          <c:val>
            <c:numRef>
              <c:f>List1!$B$2:$B$3</c:f>
              <c:numCache>
                <c:formatCode>0%</c:formatCode>
                <c:ptCount val="2"/>
                <c:pt idx="0">
                  <c:v>0.56000000000000005</c:v>
                </c:pt>
                <c:pt idx="1">
                  <c:v>0.43000000000000038</c:v>
                </c:pt>
              </c:numCache>
            </c:numRef>
          </c:val>
        </c:ser>
        <c:firstSliceAng val="0"/>
      </c:pieChart>
    </c:plotArea>
    <c:legend>
      <c:legendPos val="r"/>
      <c:layout>
        <c:manualLayout>
          <c:xMode val="edge"/>
          <c:yMode val="edge"/>
          <c:x val="0.72258220326625544"/>
          <c:y val="0.47189320084989528"/>
          <c:w val="0.14526641616606598"/>
          <c:h val="0.22745803001040088"/>
        </c:manualLayout>
      </c:layout>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pieChart>
        <c:varyColors val="1"/>
        <c:ser>
          <c:idx val="0"/>
          <c:order val="0"/>
          <c:tx>
            <c:strRef>
              <c:f>List1!$B$1</c:f>
              <c:strCache>
                <c:ptCount val="1"/>
                <c:pt idx="0">
                  <c:v>Prodej</c:v>
                </c:pt>
              </c:strCache>
            </c:strRef>
          </c:tx>
          <c:dLbls>
            <c:showVal val="1"/>
            <c:showLeaderLines val="1"/>
          </c:dLbls>
          <c:cat>
            <c:strRef>
              <c:f>List1!$A$2:$A$6</c:f>
              <c:strCache>
                <c:ptCount val="5"/>
                <c:pt idx="0">
                  <c:v>velmi dobrá</c:v>
                </c:pt>
                <c:pt idx="1">
                  <c:v>spíše dobrá</c:v>
                </c:pt>
                <c:pt idx="2">
                  <c:v>spíše špatná</c:v>
                </c:pt>
                <c:pt idx="3">
                  <c:v>velmi špatná</c:v>
                </c:pt>
                <c:pt idx="4">
                  <c:v>neumím posoudit</c:v>
                </c:pt>
              </c:strCache>
            </c:strRef>
          </c:cat>
          <c:val>
            <c:numRef>
              <c:f>List1!$B$2:$B$6</c:f>
              <c:numCache>
                <c:formatCode>0%</c:formatCode>
                <c:ptCount val="5"/>
                <c:pt idx="0">
                  <c:v>8.0000000000000043E-2</c:v>
                </c:pt>
                <c:pt idx="1">
                  <c:v>0.47000000000000008</c:v>
                </c:pt>
                <c:pt idx="2">
                  <c:v>0.1</c:v>
                </c:pt>
                <c:pt idx="3">
                  <c:v>8.0000000000000043E-2</c:v>
                </c:pt>
                <c:pt idx="4">
                  <c:v>0.27</c:v>
                </c:pt>
              </c:numCache>
            </c:numRef>
          </c:val>
        </c:ser>
        <c:firstSliceAng val="0"/>
      </c:pieChart>
    </c:plotArea>
    <c:legend>
      <c:legendPos val="r"/>
      <c:layout>
        <c:manualLayout>
          <c:xMode val="edge"/>
          <c:yMode val="edge"/>
          <c:x val="0.62402179319421947"/>
          <c:y val="0.18744159029301671"/>
          <c:w val="0.30989460087122767"/>
          <c:h val="0.69317284109978061"/>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pieChart>
        <c:varyColors val="1"/>
        <c:ser>
          <c:idx val="0"/>
          <c:order val="0"/>
          <c:tx>
            <c:strRef>
              <c:f>List1!$B$1</c:f>
              <c:strCache>
                <c:ptCount val="1"/>
                <c:pt idx="0">
                  <c:v>Prodej</c:v>
                </c:pt>
              </c:strCache>
            </c:strRef>
          </c:tx>
          <c:dLbls>
            <c:showPercent val="1"/>
          </c:dLbls>
          <c:cat>
            <c:strRef>
              <c:f>List1!$A$2:$A$4</c:f>
              <c:strCache>
                <c:ptCount val="3"/>
                <c:pt idx="0">
                  <c:v>vesnice</c:v>
                </c:pt>
                <c:pt idx="1">
                  <c:v>město (cca. do 30 tis. obyvatel)</c:v>
                </c:pt>
                <c:pt idx="2">
                  <c:v>velké město</c:v>
                </c:pt>
              </c:strCache>
            </c:strRef>
          </c:cat>
          <c:val>
            <c:numRef>
              <c:f>List1!$B$2:$B$4</c:f>
              <c:numCache>
                <c:formatCode>0%</c:formatCode>
                <c:ptCount val="3"/>
                <c:pt idx="0">
                  <c:v>8.0000000000000043E-2</c:v>
                </c:pt>
                <c:pt idx="1">
                  <c:v>0.59</c:v>
                </c:pt>
                <c:pt idx="2">
                  <c:v>0.33000000000000196</c:v>
                </c:pt>
              </c:numCache>
            </c:numRef>
          </c:val>
        </c:ser>
        <c:dLbls>
          <c:showPercent val="1"/>
        </c:dLbls>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cs-CZ"/>
  <c:style val="7"/>
  <c:chart>
    <c:autoTitleDeleted val="1"/>
    <c:view3D>
      <c:depthPercent val="100"/>
      <c:rAngAx val="1"/>
    </c:view3D>
    <c:sideWall>
      <c:spPr>
        <a:noFill/>
        <a:ln w="25400">
          <a:noFill/>
        </a:ln>
      </c:spPr>
    </c:sideWall>
    <c:backWall>
      <c:spPr>
        <a:noFill/>
        <a:ln w="25400">
          <a:noFill/>
        </a:ln>
      </c:spPr>
    </c:backWall>
    <c:plotArea>
      <c:layout>
        <c:manualLayout>
          <c:layoutTarget val="inner"/>
          <c:xMode val="edge"/>
          <c:yMode val="edge"/>
          <c:x val="0.10900147917942894"/>
          <c:y val="2.6628583191806863E-2"/>
          <c:w val="0.88970281940563878"/>
          <c:h val="0.89474197615062234"/>
        </c:manualLayout>
      </c:layout>
      <c:bar3DChart>
        <c:barDir val="bar"/>
        <c:grouping val="stacked"/>
        <c:ser>
          <c:idx val="0"/>
          <c:order val="0"/>
          <c:tx>
            <c:strRef>
              <c:f>List1!$B$1</c:f>
              <c:strCache>
                <c:ptCount val="1"/>
                <c:pt idx="0">
                  <c:v>Řada 1</c:v>
                </c:pt>
              </c:strCache>
            </c:strRef>
          </c:tx>
          <c:dLbls>
            <c:dLbl>
              <c:idx val="0"/>
              <c:layout>
                <c:manualLayout>
                  <c:x val="0.27512896751283988"/>
                  <c:y val="9.8042646629955509E-3"/>
                </c:manualLayout>
              </c:layout>
              <c:showVal val="1"/>
            </c:dLbl>
            <c:dLbl>
              <c:idx val="1"/>
              <c:layout>
                <c:manualLayout>
                  <c:x val="0.18636226448923593"/>
                  <c:y val="6.302986636474322E-3"/>
                </c:manualLayout>
              </c:layout>
              <c:showVal val="1"/>
            </c:dLbl>
            <c:dLbl>
              <c:idx val="2"/>
              <c:layout>
                <c:manualLayout>
                  <c:x val="0.25677319746796357"/>
                  <c:y val="1.7740723586022345E-2"/>
                </c:manualLayout>
              </c:layout>
              <c:showVal val="1"/>
            </c:dLbl>
            <c:dLbl>
              <c:idx val="3"/>
              <c:layout>
                <c:manualLayout>
                  <c:x val="0.37358554089657198"/>
                  <c:y val="1.346165062700496E-2"/>
                </c:manualLayout>
              </c:layout>
              <c:showVal val="1"/>
            </c:dLbl>
            <c:dLbl>
              <c:idx val="4"/>
              <c:layout>
                <c:manualLayout>
                  <c:x val="8.7690537734016596E-2"/>
                  <c:y val="3.4309436810595022E-7"/>
                </c:manualLayout>
              </c:layout>
              <c:showVal val="1"/>
            </c:dLbl>
            <c:dLbl>
              <c:idx val="5"/>
              <c:layout>
                <c:manualLayout>
                  <c:x val="0.22662781953014888"/>
                  <c:y val="1.5406652599797581E-2"/>
                </c:manualLayout>
              </c:layout>
              <c:showVal val="1"/>
            </c:dLbl>
            <c:showVal val="1"/>
          </c:dLbls>
          <c:cat>
            <c:strRef>
              <c:f>List1!$A$2:$A$7</c:f>
              <c:strCache>
                <c:ptCount val="6"/>
                <c:pt idx="0">
                  <c:v>do 2 let</c:v>
                </c:pt>
                <c:pt idx="1">
                  <c:v>2 až 3 roky</c:v>
                </c:pt>
                <c:pt idx="2">
                  <c:v>3 roky</c:v>
                </c:pt>
                <c:pt idx="3">
                  <c:v>3 až 5 let</c:v>
                </c:pt>
                <c:pt idx="4">
                  <c:v>5 až 8 let</c:v>
                </c:pt>
                <c:pt idx="5">
                  <c:v>nelze přesně určit</c:v>
                </c:pt>
              </c:strCache>
            </c:strRef>
          </c:cat>
          <c:val>
            <c:numRef>
              <c:f>List1!$B$2:$B$7</c:f>
              <c:numCache>
                <c:formatCode>0%</c:formatCode>
                <c:ptCount val="6"/>
                <c:pt idx="0">
                  <c:v>0.19</c:v>
                </c:pt>
                <c:pt idx="1">
                  <c:v>0.13</c:v>
                </c:pt>
                <c:pt idx="2">
                  <c:v>0.19</c:v>
                </c:pt>
                <c:pt idx="3">
                  <c:v>0.29000000000000031</c:v>
                </c:pt>
                <c:pt idx="4">
                  <c:v>4.0000000000000022E-2</c:v>
                </c:pt>
                <c:pt idx="5">
                  <c:v>0.16</c:v>
                </c:pt>
              </c:numCache>
            </c:numRef>
          </c:val>
        </c:ser>
        <c:shape val="cylinder"/>
        <c:axId val="79543296"/>
        <c:axId val="79549184"/>
        <c:axId val="0"/>
      </c:bar3DChart>
      <c:catAx>
        <c:axId val="79543296"/>
        <c:scaling>
          <c:orientation val="maxMin"/>
        </c:scaling>
        <c:axPos val="l"/>
        <c:tickLblPos val="nextTo"/>
        <c:txPr>
          <a:bodyPr rot="0" vert="horz" anchor="t" anchorCtr="0"/>
          <a:lstStyle/>
          <a:p>
            <a:pPr>
              <a:defRPr/>
            </a:pPr>
            <a:endParaRPr lang="cs-CZ"/>
          </a:p>
        </c:txPr>
        <c:crossAx val="79549184"/>
        <c:crosses val="autoZero"/>
        <c:auto val="1"/>
        <c:lblAlgn val="ctr"/>
        <c:lblOffset val="100"/>
      </c:catAx>
      <c:valAx>
        <c:axId val="79549184"/>
        <c:scaling>
          <c:orientation val="minMax"/>
        </c:scaling>
        <c:axPos val="t"/>
        <c:numFmt formatCode="0%" sourceLinked="1"/>
        <c:tickLblPos val="nextTo"/>
        <c:crossAx val="79543296"/>
        <c:crossesAt val="1"/>
        <c:crossBetween val="between"/>
      </c:valAx>
      <c:spPr>
        <a:noFill/>
        <a:ln w="25400">
          <a:noFill/>
        </a:ln>
      </c:spPr>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cs-CZ"/>
  <c:style val="7"/>
  <c:chart>
    <c:autoTitleDeleted val="1"/>
    <c:view3D>
      <c:rAngAx val="1"/>
    </c:view3D>
    <c:plotArea>
      <c:layout>
        <c:manualLayout>
          <c:layoutTarget val="inner"/>
          <c:xMode val="edge"/>
          <c:yMode val="edge"/>
          <c:x val="0.11469975343991161"/>
          <c:y val="3.2809245618491585E-2"/>
          <c:w val="0.87183223309207936"/>
          <c:h val="0.77226272119210859"/>
        </c:manualLayout>
      </c:layout>
      <c:bar3DChart>
        <c:barDir val="col"/>
        <c:grouping val="clustered"/>
        <c:ser>
          <c:idx val="0"/>
          <c:order val="0"/>
          <c:tx>
            <c:strRef>
              <c:f>List1!$B$1</c:f>
              <c:strCache>
                <c:ptCount val="1"/>
                <c:pt idx="0">
                  <c:v>Řada 1</c:v>
                </c:pt>
              </c:strCache>
            </c:strRef>
          </c:tx>
          <c:dLbls>
            <c:dLbl>
              <c:idx val="0"/>
              <c:layout>
                <c:manualLayout>
                  <c:x val="2.083302414423328E-2"/>
                  <c:y val="-1.8620364762097091E-2"/>
                </c:manualLayout>
              </c:layout>
              <c:showVal val="1"/>
            </c:dLbl>
            <c:dLbl>
              <c:idx val="1"/>
              <c:layout>
                <c:manualLayout>
                  <c:x val="1.8518253400143098E-2"/>
                  <c:y val="-6.0291677250021686E-2"/>
                </c:manualLayout>
              </c:layout>
              <c:showVal val="1"/>
            </c:dLbl>
            <c:dLbl>
              <c:idx val="2"/>
              <c:layout>
                <c:manualLayout>
                  <c:x val="2.0833333333333492E-2"/>
                  <c:y val="-2.3809523809523812E-2"/>
                </c:manualLayout>
              </c:layout>
              <c:showVal val="1"/>
            </c:dLbl>
            <c:showVal val="1"/>
          </c:dLbls>
          <c:cat>
            <c:strRef>
              <c:f>List1!$A$2:$A$4</c:f>
              <c:strCache>
                <c:ptCount val="3"/>
                <c:pt idx="0">
                  <c:v>Pediatr</c:v>
                </c:pt>
                <c:pt idx="1">
                  <c:v>Rodiče</c:v>
                </c:pt>
                <c:pt idx="2">
                  <c:v>Poradesnké zařízení</c:v>
                </c:pt>
              </c:strCache>
            </c:strRef>
          </c:cat>
          <c:val>
            <c:numRef>
              <c:f>List1!$B$2:$B$4</c:f>
              <c:numCache>
                <c:formatCode>0%</c:formatCode>
                <c:ptCount val="3"/>
                <c:pt idx="0">
                  <c:v>0.66000000000000358</c:v>
                </c:pt>
                <c:pt idx="1">
                  <c:v>0.30000000000000032</c:v>
                </c:pt>
                <c:pt idx="2">
                  <c:v>4.0000000000000022E-2</c:v>
                </c:pt>
              </c:numCache>
            </c:numRef>
          </c:val>
        </c:ser>
        <c:shape val="cylinder"/>
        <c:axId val="80874496"/>
        <c:axId val="80884480"/>
        <c:axId val="0"/>
      </c:bar3DChart>
      <c:catAx>
        <c:axId val="80874496"/>
        <c:scaling>
          <c:orientation val="minMax"/>
        </c:scaling>
        <c:axPos val="b"/>
        <c:tickLblPos val="nextTo"/>
        <c:crossAx val="80884480"/>
        <c:crosses val="autoZero"/>
        <c:auto val="1"/>
        <c:lblAlgn val="ctr"/>
        <c:lblOffset val="100"/>
      </c:catAx>
      <c:valAx>
        <c:axId val="80884480"/>
        <c:scaling>
          <c:orientation val="minMax"/>
        </c:scaling>
        <c:axPos val="l"/>
        <c:majorGridlines/>
        <c:numFmt formatCode="0%" sourceLinked="1"/>
        <c:tickLblPos val="nextTo"/>
        <c:crossAx val="80874496"/>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cs-CZ"/>
  <c:style val="7"/>
  <c:chart>
    <c:autoTitleDeleted val="1"/>
    <c:view3D>
      <c:depthPercent val="100"/>
      <c:rAngAx val="1"/>
    </c:view3D>
    <c:plotArea>
      <c:layout>
        <c:manualLayout>
          <c:layoutTarget val="inner"/>
          <c:xMode val="edge"/>
          <c:yMode val="edge"/>
          <c:x val="0.14523847397863146"/>
          <c:y val="8.2895854234437044E-2"/>
          <c:w val="0.83455950581934757"/>
          <c:h val="0.75104692994456779"/>
        </c:manualLayout>
      </c:layout>
      <c:bar3DChart>
        <c:barDir val="col"/>
        <c:grouping val="clustered"/>
        <c:ser>
          <c:idx val="0"/>
          <c:order val="0"/>
          <c:tx>
            <c:strRef>
              <c:f>List1!$B$1</c:f>
              <c:strCache>
                <c:ptCount val="1"/>
                <c:pt idx="0">
                  <c:v>Řada 1</c:v>
                </c:pt>
              </c:strCache>
            </c:strRef>
          </c:tx>
          <c:dLbls>
            <c:dLbl>
              <c:idx val="0"/>
              <c:layout>
                <c:manualLayout>
                  <c:x val="-2.3148148148148147E-3"/>
                  <c:y val="-3.1746031746031744E-2"/>
                </c:manualLayout>
              </c:layout>
              <c:showVal val="1"/>
            </c:dLbl>
            <c:dLbl>
              <c:idx val="1"/>
              <c:layout>
                <c:manualLayout>
                  <c:x val="0"/>
                  <c:y val="-1.9841269841269965E-2"/>
                </c:manualLayout>
              </c:layout>
              <c:showVal val="1"/>
            </c:dLbl>
            <c:dLbl>
              <c:idx val="2"/>
              <c:layout>
                <c:manualLayout>
                  <c:x val="0"/>
                  <c:y val="-1.5873015873015879E-2"/>
                </c:manualLayout>
              </c:layout>
              <c:showVal val="1"/>
            </c:dLbl>
            <c:showVal val="1"/>
          </c:dLbls>
          <c:cat>
            <c:strRef>
              <c:f>List1!$A$2:$A$4</c:f>
              <c:strCache>
                <c:ptCount val="3"/>
                <c:pt idx="0">
                  <c:v>SPC</c:v>
                </c:pt>
                <c:pt idx="1">
                  <c:v>PPP</c:v>
                </c:pt>
                <c:pt idx="2">
                  <c:v>středisko rané péče</c:v>
                </c:pt>
              </c:strCache>
            </c:strRef>
          </c:cat>
          <c:val>
            <c:numRef>
              <c:f>List1!$B$2:$B$4</c:f>
              <c:numCache>
                <c:formatCode>0%</c:formatCode>
                <c:ptCount val="3"/>
                <c:pt idx="0">
                  <c:v>0.60000000000000064</c:v>
                </c:pt>
                <c:pt idx="1">
                  <c:v>0.91</c:v>
                </c:pt>
                <c:pt idx="2">
                  <c:v>0.46</c:v>
                </c:pt>
              </c:numCache>
            </c:numRef>
          </c:val>
        </c:ser>
        <c:shape val="cylinder"/>
        <c:axId val="81400192"/>
        <c:axId val="81401728"/>
        <c:axId val="0"/>
      </c:bar3DChart>
      <c:catAx>
        <c:axId val="81400192"/>
        <c:scaling>
          <c:orientation val="minMax"/>
        </c:scaling>
        <c:axPos val="b"/>
        <c:tickLblPos val="nextTo"/>
        <c:crossAx val="81401728"/>
        <c:crosses val="autoZero"/>
        <c:auto val="1"/>
        <c:lblAlgn val="ctr"/>
        <c:lblOffset val="100"/>
      </c:catAx>
      <c:valAx>
        <c:axId val="81401728"/>
        <c:scaling>
          <c:orientation val="minMax"/>
        </c:scaling>
        <c:axPos val="l"/>
        <c:majorGridlines/>
        <c:numFmt formatCode="0%" sourceLinked="1"/>
        <c:tickLblPos val="nextTo"/>
        <c:crossAx val="81400192"/>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cs-CZ"/>
  <c:style val="7"/>
  <c:chart>
    <c:autoTitleDeleted val="1"/>
    <c:view3D>
      <c:rAngAx val="1"/>
    </c:view3D>
    <c:plotArea>
      <c:layout>
        <c:manualLayout>
          <c:layoutTarget val="inner"/>
          <c:xMode val="edge"/>
          <c:yMode val="edge"/>
          <c:x val="0.1034686237990743"/>
          <c:y val="0.1084344759935317"/>
          <c:w val="0.86768660704742262"/>
          <c:h val="0.71406578433015022"/>
        </c:manualLayout>
      </c:layout>
      <c:bar3DChart>
        <c:barDir val="col"/>
        <c:grouping val="clustered"/>
        <c:ser>
          <c:idx val="0"/>
          <c:order val="0"/>
          <c:tx>
            <c:strRef>
              <c:f>List1!$B$1</c:f>
              <c:strCache>
                <c:ptCount val="1"/>
                <c:pt idx="0">
                  <c:v>Řada 1</c:v>
                </c:pt>
              </c:strCache>
            </c:strRef>
          </c:tx>
          <c:dLbls>
            <c:dLbl>
              <c:idx val="0"/>
              <c:layout>
                <c:manualLayout>
                  <c:x val="2.4551727414163959E-2"/>
                  <c:y val="-4.6504718825040502E-2"/>
                </c:manualLayout>
              </c:layout>
              <c:showVal val="1"/>
            </c:dLbl>
            <c:dLbl>
              <c:idx val="1"/>
              <c:layout>
                <c:manualLayout>
                  <c:x val="1.620337050628862E-2"/>
                  <c:y val="-5.2178477690288723E-2"/>
                </c:manualLayout>
              </c:layout>
              <c:showVal val="1"/>
            </c:dLbl>
            <c:dLbl>
              <c:idx val="2"/>
              <c:layout>
                <c:manualLayout>
                  <c:x val="2.0833333333333252E-2"/>
                  <c:y val="-1.9841269841269965E-2"/>
                </c:manualLayout>
              </c:layout>
              <c:showVal val="1"/>
            </c:dLbl>
            <c:showVal val="1"/>
          </c:dLbls>
          <c:cat>
            <c:strRef>
              <c:f>List1!$A$2:$A$4</c:f>
              <c:strCache>
                <c:ptCount val="3"/>
                <c:pt idx="0">
                  <c:v>písemně</c:v>
                </c:pt>
                <c:pt idx="1">
                  <c:v>telefonicky</c:v>
                </c:pt>
                <c:pt idx="2">
                  <c:v>osobní kontakt</c:v>
                </c:pt>
              </c:strCache>
            </c:strRef>
          </c:cat>
          <c:val>
            <c:numRef>
              <c:f>List1!$B$2:$B$4</c:f>
              <c:numCache>
                <c:formatCode>0%</c:formatCode>
                <c:ptCount val="3"/>
                <c:pt idx="0">
                  <c:v>0.83000000000000063</c:v>
                </c:pt>
                <c:pt idx="1">
                  <c:v>0.43000000000000038</c:v>
                </c:pt>
                <c:pt idx="2">
                  <c:v>0.14000000000000001</c:v>
                </c:pt>
              </c:numCache>
            </c:numRef>
          </c:val>
        </c:ser>
        <c:shape val="cylinder"/>
        <c:axId val="81434112"/>
        <c:axId val="81435648"/>
        <c:axId val="0"/>
      </c:bar3DChart>
      <c:catAx>
        <c:axId val="81434112"/>
        <c:scaling>
          <c:orientation val="minMax"/>
        </c:scaling>
        <c:axPos val="b"/>
        <c:tickLblPos val="nextTo"/>
        <c:crossAx val="81435648"/>
        <c:crosses val="autoZero"/>
        <c:auto val="1"/>
        <c:lblAlgn val="ctr"/>
        <c:lblOffset val="100"/>
      </c:catAx>
      <c:valAx>
        <c:axId val="81435648"/>
        <c:scaling>
          <c:orientation val="minMax"/>
        </c:scaling>
        <c:axPos val="l"/>
        <c:majorGridlines/>
        <c:numFmt formatCode="0%" sourceLinked="1"/>
        <c:tickLblPos val="nextTo"/>
        <c:crossAx val="81434112"/>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manualLayout>
          <c:layoutTarget val="inner"/>
          <c:xMode val="edge"/>
          <c:yMode val="edge"/>
          <c:x val="8.8215425513970921E-2"/>
          <c:y val="0.14989724070469163"/>
          <c:w val="0.48780384457084475"/>
          <c:h val="0.70020551859061964"/>
        </c:manualLayout>
      </c:layout>
      <c:pieChart>
        <c:varyColors val="1"/>
        <c:ser>
          <c:idx val="0"/>
          <c:order val="0"/>
          <c:tx>
            <c:strRef>
              <c:f>List1!$B$1</c:f>
              <c:strCache>
                <c:ptCount val="1"/>
                <c:pt idx="0">
                  <c:v>Prodej</c:v>
                </c:pt>
              </c:strCache>
            </c:strRef>
          </c:tx>
          <c:dLbls>
            <c:showVal val="1"/>
            <c:showLeaderLines val="1"/>
          </c:dLbls>
          <c:cat>
            <c:strRef>
              <c:f>List1!$A$2:$A$4</c:f>
              <c:strCache>
                <c:ptCount val="3"/>
                <c:pt idx="0">
                  <c:v>pediatr</c:v>
                </c:pt>
                <c:pt idx="1">
                  <c:v>poradenské zařízení</c:v>
                </c:pt>
                <c:pt idx="2">
                  <c:v>rovnocenně</c:v>
                </c:pt>
              </c:strCache>
            </c:strRef>
          </c:cat>
          <c:val>
            <c:numRef>
              <c:f>List1!$B$2:$B$4</c:f>
              <c:numCache>
                <c:formatCode>0%</c:formatCode>
                <c:ptCount val="3"/>
                <c:pt idx="0">
                  <c:v>0.48000000000000032</c:v>
                </c:pt>
                <c:pt idx="1">
                  <c:v>3.0000000000000002E-2</c:v>
                </c:pt>
                <c:pt idx="2">
                  <c:v>0.46</c:v>
                </c:pt>
              </c:numCache>
            </c:numRef>
          </c:val>
        </c:ser>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pieChart>
        <c:varyColors val="1"/>
        <c:ser>
          <c:idx val="0"/>
          <c:order val="0"/>
          <c:tx>
            <c:strRef>
              <c:f>List1!$B$1</c:f>
              <c:strCache>
                <c:ptCount val="1"/>
                <c:pt idx="0">
                  <c:v>Prodej</c:v>
                </c:pt>
              </c:strCache>
            </c:strRef>
          </c:tx>
          <c:dLbls>
            <c:showVal val="1"/>
            <c:showLeaderLines val="1"/>
          </c:dLbls>
          <c:cat>
            <c:strRef>
              <c:f>List1!$A$2:$A$3</c:f>
              <c:strCache>
                <c:ptCount val="2"/>
                <c:pt idx="0">
                  <c:v>ANO</c:v>
                </c:pt>
                <c:pt idx="1">
                  <c:v>NE</c:v>
                </c:pt>
              </c:strCache>
            </c:strRef>
          </c:cat>
          <c:val>
            <c:numRef>
              <c:f>List1!$B$2:$B$3</c:f>
              <c:numCache>
                <c:formatCode>0%</c:formatCode>
                <c:ptCount val="2"/>
                <c:pt idx="0">
                  <c:v>0.71000000000000063</c:v>
                </c:pt>
                <c:pt idx="1">
                  <c:v>0.29000000000000031</c:v>
                </c:pt>
              </c:numCache>
            </c:numRef>
          </c:val>
        </c:ser>
        <c:firstSliceAng val="0"/>
      </c:pieChart>
    </c:plotArea>
    <c:legend>
      <c:legendPos val="r"/>
      <c:layout>
        <c:manualLayout>
          <c:xMode val="edge"/>
          <c:yMode val="edge"/>
          <c:x val="0.75325801666096492"/>
          <c:y val="0.4046890821111816"/>
          <c:w val="0.13466468865304868"/>
          <c:h val="0.20957868418106618"/>
        </c:manualLayout>
      </c:layout>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cs-CZ"/>
  <c:style val="26"/>
  <c:chart>
    <c:autoTitleDeleted val="1"/>
    <c:plotArea>
      <c:layout/>
      <c:pieChart>
        <c:varyColors val="1"/>
        <c:ser>
          <c:idx val="0"/>
          <c:order val="0"/>
          <c:tx>
            <c:strRef>
              <c:f>List1!$B$1</c:f>
              <c:strCache>
                <c:ptCount val="1"/>
                <c:pt idx="0">
                  <c:v>Prodej</c:v>
                </c:pt>
              </c:strCache>
            </c:strRef>
          </c:tx>
          <c:dLbls>
            <c:dLbl>
              <c:idx val="4"/>
              <c:layout>
                <c:manualLayout>
                  <c:x val="3.6085046660834307E-2"/>
                  <c:y val="-5.4596300462442194E-3"/>
                </c:manualLayout>
              </c:layout>
              <c:showVal val="1"/>
            </c:dLbl>
            <c:showVal val="1"/>
            <c:showLeaderLines val="1"/>
          </c:dLbls>
          <c:cat>
            <c:strRef>
              <c:f>List1!$A$2:$A$6</c:f>
              <c:strCache>
                <c:ptCount val="5"/>
                <c:pt idx="0">
                  <c:v>velmi dobrá</c:v>
                </c:pt>
                <c:pt idx="1">
                  <c:v>spíše dobrá</c:v>
                </c:pt>
                <c:pt idx="2">
                  <c:v>spíše špatná</c:v>
                </c:pt>
                <c:pt idx="3">
                  <c:v>velmi špatná</c:v>
                </c:pt>
                <c:pt idx="4">
                  <c:v>neumím posoudit</c:v>
                </c:pt>
              </c:strCache>
            </c:strRef>
          </c:cat>
          <c:val>
            <c:numRef>
              <c:f>List1!$B$2:$B$6</c:f>
              <c:numCache>
                <c:formatCode>0%</c:formatCode>
                <c:ptCount val="5"/>
                <c:pt idx="0">
                  <c:v>0.17</c:v>
                </c:pt>
                <c:pt idx="1">
                  <c:v>0.63000000000000356</c:v>
                </c:pt>
                <c:pt idx="2">
                  <c:v>0.14000000000000001</c:v>
                </c:pt>
                <c:pt idx="3">
                  <c:v>0.05</c:v>
                </c:pt>
                <c:pt idx="4">
                  <c:v>1.0000000000000005E-2</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A96CBC-41BC-4BC6-B5B0-32EF144A7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7914</TotalTime>
  <Pages>53</Pages>
  <Words>12002</Words>
  <Characters>70812</Characters>
  <Application>Microsoft Office Word</Application>
  <DocSecurity>0</DocSecurity>
  <Lines>590</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Katchenka</dc:creator>
  <cp:keywords/>
  <dc:description/>
  <cp:lastModifiedBy>Dáša</cp:lastModifiedBy>
  <cp:revision>49</cp:revision>
  <cp:lastPrinted>2013-04-17T19:52:00Z</cp:lastPrinted>
  <dcterms:created xsi:type="dcterms:W3CDTF">2013-01-24T20:15:00Z</dcterms:created>
  <dcterms:modified xsi:type="dcterms:W3CDTF">2013-04-18T15:55:00Z</dcterms:modified>
</cp:coreProperties>
</file>