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DD4" w:rsidRDefault="005E0DD4" w:rsidP="00F86846">
      <w:pPr>
        <w:spacing w:line="360" w:lineRule="auto"/>
        <w:jc w:val="center"/>
        <w:rPr>
          <w:sz w:val="24"/>
          <w:szCs w:val="24"/>
        </w:rPr>
      </w:pPr>
      <w:r>
        <w:rPr>
          <w:sz w:val="24"/>
          <w:szCs w:val="24"/>
        </w:rPr>
        <w:t>MASARYKOVA UNIVERZITA</w:t>
      </w:r>
    </w:p>
    <w:p w:rsidR="005E0DD4" w:rsidRDefault="005E0DD4" w:rsidP="00F86846">
      <w:pPr>
        <w:tabs>
          <w:tab w:val="center" w:pos="3968"/>
          <w:tab w:val="left" w:pos="5970"/>
        </w:tabs>
        <w:spacing w:line="360" w:lineRule="auto"/>
        <w:jc w:val="center"/>
        <w:rPr>
          <w:sz w:val="24"/>
          <w:szCs w:val="24"/>
        </w:rPr>
      </w:pPr>
      <w:r>
        <w:rPr>
          <w:sz w:val="24"/>
          <w:szCs w:val="24"/>
        </w:rPr>
        <w:t>Fakulta sportovních studií</w:t>
      </w:r>
    </w:p>
    <w:p w:rsidR="005E0DD4" w:rsidRDefault="005E0DD4" w:rsidP="00F86846">
      <w:pPr>
        <w:spacing w:line="360" w:lineRule="auto"/>
        <w:jc w:val="center"/>
        <w:rPr>
          <w:sz w:val="24"/>
          <w:szCs w:val="24"/>
        </w:rPr>
      </w:pPr>
      <w:r>
        <w:rPr>
          <w:rFonts w:ascii="Arial" w:hAnsi="Arial" w:cs="Arial"/>
          <w:color w:val="000000"/>
          <w:sz w:val="20"/>
          <w:szCs w:val="20"/>
          <w:shd w:val="clear" w:color="auto" w:fill="FFFFFF"/>
        </w:rPr>
        <w:t>Katedra podpory zdraví</w:t>
      </w:r>
    </w:p>
    <w:p w:rsidR="005E0DD4" w:rsidRDefault="005E0DD4" w:rsidP="00F86846">
      <w:pPr>
        <w:spacing w:line="360" w:lineRule="auto"/>
        <w:jc w:val="center"/>
        <w:rPr>
          <w:sz w:val="24"/>
          <w:szCs w:val="24"/>
        </w:rPr>
      </w:pPr>
    </w:p>
    <w:p w:rsidR="005E0DD4" w:rsidRDefault="005E0DD4" w:rsidP="00F86846">
      <w:pPr>
        <w:spacing w:line="360" w:lineRule="auto"/>
        <w:jc w:val="center"/>
        <w:rPr>
          <w:sz w:val="24"/>
          <w:szCs w:val="24"/>
        </w:rPr>
      </w:pPr>
    </w:p>
    <w:p w:rsidR="005E0DD4" w:rsidRDefault="005E0DD4" w:rsidP="00F86846">
      <w:pPr>
        <w:spacing w:line="360" w:lineRule="auto"/>
        <w:jc w:val="center"/>
        <w:rPr>
          <w:sz w:val="24"/>
          <w:szCs w:val="24"/>
        </w:rPr>
      </w:pPr>
    </w:p>
    <w:p w:rsidR="005E0DD4" w:rsidRDefault="005E0DD4" w:rsidP="00F86846">
      <w:pPr>
        <w:spacing w:line="360" w:lineRule="auto"/>
        <w:jc w:val="center"/>
        <w:rPr>
          <w:sz w:val="24"/>
          <w:szCs w:val="24"/>
        </w:rPr>
      </w:pPr>
    </w:p>
    <w:p w:rsidR="005E0DD4" w:rsidRDefault="005E0DD4" w:rsidP="00F86846">
      <w:pPr>
        <w:spacing w:line="360" w:lineRule="auto"/>
        <w:jc w:val="center"/>
        <w:rPr>
          <w:b/>
          <w:sz w:val="32"/>
          <w:szCs w:val="32"/>
        </w:rPr>
      </w:pPr>
      <w:r>
        <w:rPr>
          <w:b/>
          <w:sz w:val="32"/>
          <w:szCs w:val="32"/>
        </w:rPr>
        <w:t>Zdravý versus nezdravý životní styl</w:t>
      </w:r>
    </w:p>
    <w:p w:rsidR="005E0DD4" w:rsidRDefault="005E0DD4" w:rsidP="00F86846">
      <w:pPr>
        <w:spacing w:line="360" w:lineRule="auto"/>
        <w:jc w:val="center"/>
        <w:rPr>
          <w:b/>
          <w:sz w:val="32"/>
          <w:szCs w:val="32"/>
        </w:rPr>
      </w:pPr>
      <w:r>
        <w:rPr>
          <w:b/>
          <w:sz w:val="32"/>
          <w:szCs w:val="32"/>
        </w:rPr>
        <w:t>a jeho subjektivní vnímání</w:t>
      </w:r>
    </w:p>
    <w:p w:rsidR="005E0DD4" w:rsidRDefault="005E0DD4" w:rsidP="00F86846">
      <w:pPr>
        <w:spacing w:line="360" w:lineRule="auto"/>
        <w:jc w:val="center"/>
        <w:rPr>
          <w:b/>
          <w:sz w:val="32"/>
          <w:szCs w:val="32"/>
        </w:rPr>
      </w:pPr>
      <w:r>
        <w:rPr>
          <w:b/>
          <w:sz w:val="32"/>
          <w:szCs w:val="32"/>
        </w:rPr>
        <w:t>Bakalářská práce</w:t>
      </w:r>
    </w:p>
    <w:p w:rsidR="005E0DD4" w:rsidRDefault="005E0DD4" w:rsidP="00F86846">
      <w:pPr>
        <w:pStyle w:val="Zkladntext"/>
        <w:jc w:val="both"/>
        <w:rPr>
          <w:b/>
          <w:bCs/>
          <w:sz w:val="28"/>
        </w:rPr>
      </w:pPr>
    </w:p>
    <w:p w:rsidR="005E0DD4" w:rsidRDefault="005E0DD4" w:rsidP="00F86846">
      <w:pPr>
        <w:pStyle w:val="Zkladntext"/>
        <w:jc w:val="both"/>
        <w:rPr>
          <w:b/>
          <w:bCs/>
          <w:sz w:val="28"/>
        </w:rPr>
      </w:pPr>
    </w:p>
    <w:p w:rsidR="005E0DD4" w:rsidRDefault="005E0DD4" w:rsidP="00F86846">
      <w:pPr>
        <w:pStyle w:val="Zkladntext"/>
        <w:jc w:val="both"/>
        <w:rPr>
          <w:b/>
          <w:bCs/>
          <w:sz w:val="28"/>
        </w:rPr>
      </w:pPr>
    </w:p>
    <w:p w:rsidR="005E0DD4" w:rsidRDefault="005E0DD4" w:rsidP="00F86846">
      <w:pPr>
        <w:pStyle w:val="Zkladntext"/>
        <w:jc w:val="both"/>
        <w:rPr>
          <w:b/>
          <w:bCs/>
          <w:sz w:val="28"/>
        </w:rPr>
      </w:pPr>
    </w:p>
    <w:p w:rsidR="005E0DD4" w:rsidRDefault="005E0DD4" w:rsidP="00F86846">
      <w:pPr>
        <w:pStyle w:val="Zkladntext"/>
        <w:jc w:val="both"/>
        <w:rPr>
          <w:b/>
          <w:bCs/>
          <w:sz w:val="28"/>
        </w:rPr>
      </w:pPr>
    </w:p>
    <w:p w:rsidR="005E0DD4" w:rsidRDefault="005E0DD4" w:rsidP="00F86846">
      <w:pPr>
        <w:pStyle w:val="Zkladntext"/>
        <w:jc w:val="both"/>
        <w:rPr>
          <w:b/>
          <w:bCs/>
          <w:sz w:val="28"/>
        </w:rPr>
      </w:pPr>
    </w:p>
    <w:p w:rsidR="005E0DD4" w:rsidRDefault="005E0DD4" w:rsidP="00F86846">
      <w:pPr>
        <w:pStyle w:val="Zkladntext"/>
        <w:jc w:val="both"/>
        <w:rPr>
          <w:b/>
          <w:bCs/>
          <w:sz w:val="28"/>
        </w:rPr>
      </w:pPr>
      <w:r>
        <w:rPr>
          <w:b/>
          <w:bCs/>
          <w:sz w:val="28"/>
        </w:rPr>
        <w:t>Brno 2014</w:t>
      </w:r>
    </w:p>
    <w:p w:rsidR="005E0DD4" w:rsidRDefault="005E0DD4" w:rsidP="00F86846">
      <w:pPr>
        <w:pStyle w:val="Zkladntext"/>
        <w:jc w:val="both"/>
        <w:rPr>
          <w:b/>
          <w:bCs/>
        </w:rPr>
      </w:pPr>
    </w:p>
    <w:p w:rsidR="005E0DD4" w:rsidRDefault="005E0DD4" w:rsidP="00F86846">
      <w:pPr>
        <w:pStyle w:val="Zkladntext"/>
        <w:jc w:val="both"/>
        <w:rPr>
          <w:b/>
          <w:bCs/>
        </w:rPr>
      </w:pPr>
    </w:p>
    <w:p w:rsidR="005E0DD4" w:rsidRDefault="005E0DD4" w:rsidP="00F86846">
      <w:pPr>
        <w:pStyle w:val="Zkladntext"/>
        <w:jc w:val="both"/>
        <w:rPr>
          <w:b/>
          <w:bCs/>
        </w:rPr>
      </w:pPr>
    </w:p>
    <w:p w:rsidR="005E0DD4" w:rsidRDefault="005E0DD4" w:rsidP="00F86846">
      <w:pPr>
        <w:pStyle w:val="Zkladntext"/>
        <w:jc w:val="both"/>
        <w:rPr>
          <w:b/>
          <w:bCs/>
        </w:rPr>
      </w:pPr>
    </w:p>
    <w:p w:rsidR="005E0DD4" w:rsidRDefault="005E0DD4" w:rsidP="00F86846">
      <w:pPr>
        <w:pStyle w:val="Zkladntext"/>
        <w:jc w:val="both"/>
        <w:rPr>
          <w:b/>
          <w:bCs/>
        </w:rPr>
      </w:pPr>
    </w:p>
    <w:p w:rsidR="005E0DD4" w:rsidRDefault="005E0DD4" w:rsidP="00F86846">
      <w:pPr>
        <w:pStyle w:val="Zkladntext"/>
        <w:jc w:val="both"/>
        <w:rPr>
          <w:b/>
          <w:bCs/>
          <w:sz w:val="28"/>
        </w:rPr>
      </w:pPr>
      <w:r>
        <w:rPr>
          <w:b/>
          <w:bCs/>
          <w:sz w:val="28"/>
        </w:rPr>
        <w:t>Vedouc</w:t>
      </w:r>
      <w:r w:rsidR="00F86846">
        <w:rPr>
          <w:b/>
          <w:bCs/>
          <w:sz w:val="28"/>
        </w:rPr>
        <w:t>í bakalářské práce:</w:t>
      </w:r>
      <w:r w:rsidR="00F86846">
        <w:rPr>
          <w:b/>
          <w:bCs/>
          <w:sz w:val="28"/>
        </w:rPr>
        <w:tab/>
        <w:t xml:space="preserve">        </w:t>
      </w:r>
      <w:r w:rsidR="00F86846">
        <w:rPr>
          <w:b/>
          <w:bCs/>
          <w:sz w:val="28"/>
        </w:rPr>
        <w:tab/>
      </w:r>
      <w:r w:rsidR="00F86846">
        <w:rPr>
          <w:b/>
          <w:bCs/>
          <w:sz w:val="28"/>
        </w:rPr>
        <w:tab/>
      </w:r>
      <w:r w:rsidR="00F86846">
        <w:rPr>
          <w:b/>
          <w:bCs/>
          <w:sz w:val="28"/>
        </w:rPr>
        <w:tab/>
      </w:r>
      <w:r>
        <w:rPr>
          <w:b/>
          <w:bCs/>
          <w:sz w:val="28"/>
        </w:rPr>
        <w:t xml:space="preserve">Vypracoval: </w:t>
      </w:r>
    </w:p>
    <w:p w:rsidR="005E0DD4" w:rsidRDefault="005E0DD4" w:rsidP="00F86846">
      <w:pPr>
        <w:pStyle w:val="Zkladntext"/>
        <w:jc w:val="both"/>
        <w:rPr>
          <w:b/>
          <w:bCs/>
          <w:sz w:val="28"/>
        </w:rPr>
      </w:pPr>
      <w:proofErr w:type="spellStart"/>
      <w:r w:rsidRPr="00BD3026">
        <w:rPr>
          <w:b/>
          <w:sz w:val="28"/>
          <w:szCs w:val="24"/>
        </w:rPr>
        <w:t>Mudr.</w:t>
      </w:r>
      <w:proofErr w:type="spellEnd"/>
      <w:r w:rsidRPr="00BD3026">
        <w:rPr>
          <w:b/>
          <w:sz w:val="28"/>
          <w:szCs w:val="24"/>
        </w:rPr>
        <w:t xml:space="preserve"> Jan Šimůnek, CSc.</w:t>
      </w:r>
      <w:r w:rsidRPr="00BD3026">
        <w:rPr>
          <w:b/>
          <w:bCs/>
          <w:sz w:val="32"/>
        </w:rPr>
        <w:tab/>
      </w:r>
      <w:r w:rsidR="00F86846">
        <w:rPr>
          <w:b/>
          <w:bCs/>
          <w:sz w:val="28"/>
        </w:rPr>
        <w:tab/>
        <w:t xml:space="preserve">               </w:t>
      </w:r>
      <w:r>
        <w:rPr>
          <w:b/>
          <w:bCs/>
          <w:sz w:val="28"/>
        </w:rPr>
        <w:t xml:space="preserve">   Matouš Svoboda</w:t>
      </w:r>
    </w:p>
    <w:p w:rsidR="005E0DD4" w:rsidRDefault="002A6422" w:rsidP="002A6422">
      <w:pPr>
        <w:pStyle w:val="Default"/>
        <w:spacing w:line="360" w:lineRule="auto"/>
        <w:jc w:val="center"/>
        <w:rPr>
          <w:b/>
          <w:bCs/>
          <w:sz w:val="32"/>
          <w:szCs w:val="32"/>
        </w:rPr>
      </w:pPr>
      <w:r>
        <w:rPr>
          <w:b/>
          <w:bCs/>
          <w:sz w:val="32"/>
          <w:szCs w:val="32"/>
        </w:rPr>
        <w:t xml:space="preserve">                                                                       RVS</w:t>
      </w:r>
    </w:p>
    <w:p w:rsidR="005E0DD4" w:rsidRDefault="005E0DD4" w:rsidP="00F86846">
      <w:pPr>
        <w:pStyle w:val="Default"/>
        <w:spacing w:line="360" w:lineRule="auto"/>
        <w:jc w:val="both"/>
        <w:rPr>
          <w:b/>
          <w:bCs/>
          <w:sz w:val="32"/>
          <w:szCs w:val="32"/>
        </w:rPr>
      </w:pPr>
    </w:p>
    <w:p w:rsidR="005E0DD4" w:rsidRDefault="005E0DD4" w:rsidP="00F86846">
      <w:pPr>
        <w:pStyle w:val="Default"/>
        <w:spacing w:line="360" w:lineRule="auto"/>
        <w:jc w:val="both"/>
        <w:rPr>
          <w:b/>
          <w:bCs/>
          <w:sz w:val="32"/>
          <w:szCs w:val="32"/>
        </w:rPr>
      </w:pPr>
    </w:p>
    <w:p w:rsidR="005E0DD4" w:rsidRDefault="005E0DD4" w:rsidP="00F86846">
      <w:pPr>
        <w:pStyle w:val="Default"/>
        <w:spacing w:line="360" w:lineRule="auto"/>
        <w:jc w:val="both"/>
        <w:rPr>
          <w:b/>
          <w:bCs/>
          <w:sz w:val="32"/>
          <w:szCs w:val="32"/>
        </w:rPr>
      </w:pPr>
    </w:p>
    <w:p w:rsidR="005E0DD4" w:rsidRDefault="005E0DD4" w:rsidP="00F86846">
      <w:pPr>
        <w:pStyle w:val="Default"/>
        <w:spacing w:line="360" w:lineRule="auto"/>
        <w:jc w:val="both"/>
        <w:rPr>
          <w:b/>
          <w:bCs/>
          <w:sz w:val="32"/>
          <w:szCs w:val="32"/>
        </w:rPr>
      </w:pPr>
    </w:p>
    <w:p w:rsidR="005E0DD4" w:rsidRDefault="005E0DD4" w:rsidP="00F86846">
      <w:pPr>
        <w:pStyle w:val="Default"/>
        <w:spacing w:line="360" w:lineRule="auto"/>
        <w:jc w:val="both"/>
        <w:rPr>
          <w:b/>
          <w:bCs/>
          <w:sz w:val="32"/>
          <w:szCs w:val="32"/>
        </w:rPr>
      </w:pPr>
    </w:p>
    <w:p w:rsidR="005E0DD4" w:rsidRDefault="005E0DD4" w:rsidP="00F86846">
      <w:pPr>
        <w:pStyle w:val="Default"/>
        <w:spacing w:line="360" w:lineRule="auto"/>
        <w:jc w:val="both"/>
        <w:rPr>
          <w:b/>
          <w:bCs/>
          <w:sz w:val="32"/>
          <w:szCs w:val="32"/>
        </w:rPr>
      </w:pPr>
    </w:p>
    <w:p w:rsidR="00F86846" w:rsidRDefault="00F86846" w:rsidP="00F86846">
      <w:pPr>
        <w:pStyle w:val="Default"/>
        <w:spacing w:line="360" w:lineRule="auto"/>
        <w:jc w:val="both"/>
        <w:rPr>
          <w:b/>
          <w:bCs/>
          <w:sz w:val="32"/>
          <w:szCs w:val="32"/>
        </w:rPr>
      </w:pPr>
    </w:p>
    <w:p w:rsidR="005E0DD4" w:rsidRDefault="005E0DD4" w:rsidP="00F86846">
      <w:pPr>
        <w:pStyle w:val="Default"/>
        <w:spacing w:line="360" w:lineRule="auto"/>
        <w:jc w:val="both"/>
        <w:rPr>
          <w:b/>
          <w:bCs/>
          <w:sz w:val="32"/>
          <w:szCs w:val="32"/>
        </w:rPr>
      </w:pPr>
    </w:p>
    <w:p w:rsidR="005E0DD4" w:rsidRDefault="005E0DD4" w:rsidP="00F86846">
      <w:pPr>
        <w:pStyle w:val="Default"/>
        <w:spacing w:line="360" w:lineRule="auto"/>
        <w:jc w:val="both"/>
        <w:rPr>
          <w:b/>
          <w:bCs/>
          <w:sz w:val="32"/>
          <w:szCs w:val="32"/>
        </w:rPr>
      </w:pPr>
    </w:p>
    <w:p w:rsidR="005E0DD4" w:rsidRDefault="005E0DD4" w:rsidP="00F86846">
      <w:pPr>
        <w:pStyle w:val="Default"/>
        <w:spacing w:line="360" w:lineRule="auto"/>
        <w:jc w:val="both"/>
        <w:rPr>
          <w:b/>
          <w:bCs/>
          <w:sz w:val="32"/>
          <w:szCs w:val="32"/>
        </w:rPr>
      </w:pPr>
    </w:p>
    <w:p w:rsidR="005E0DD4" w:rsidRDefault="005E0DD4" w:rsidP="00F86846">
      <w:pPr>
        <w:pStyle w:val="Default"/>
        <w:spacing w:line="360" w:lineRule="auto"/>
        <w:jc w:val="both"/>
        <w:rPr>
          <w:b/>
          <w:bCs/>
          <w:sz w:val="32"/>
          <w:szCs w:val="32"/>
        </w:rPr>
      </w:pPr>
    </w:p>
    <w:p w:rsidR="005E0DD4" w:rsidRDefault="005E0DD4" w:rsidP="00F86846">
      <w:pPr>
        <w:pStyle w:val="Default"/>
        <w:spacing w:line="360" w:lineRule="auto"/>
        <w:jc w:val="both"/>
        <w:rPr>
          <w:b/>
          <w:bCs/>
          <w:sz w:val="32"/>
          <w:szCs w:val="32"/>
        </w:rPr>
      </w:pPr>
    </w:p>
    <w:p w:rsidR="005E0DD4" w:rsidRDefault="005E0DD4" w:rsidP="00F86846">
      <w:pPr>
        <w:pStyle w:val="Default"/>
        <w:spacing w:line="360" w:lineRule="auto"/>
        <w:jc w:val="both"/>
        <w:rPr>
          <w:b/>
          <w:bCs/>
          <w:sz w:val="32"/>
          <w:szCs w:val="32"/>
        </w:rPr>
      </w:pPr>
    </w:p>
    <w:p w:rsidR="005E0DD4" w:rsidRDefault="005E0DD4" w:rsidP="00F86846">
      <w:pPr>
        <w:pStyle w:val="Default"/>
        <w:spacing w:line="360" w:lineRule="auto"/>
        <w:jc w:val="both"/>
        <w:rPr>
          <w:b/>
          <w:bCs/>
          <w:sz w:val="32"/>
          <w:szCs w:val="32"/>
        </w:rPr>
      </w:pPr>
    </w:p>
    <w:p w:rsidR="005E0DD4" w:rsidRDefault="005E0DD4" w:rsidP="00F86846">
      <w:pPr>
        <w:pStyle w:val="Default"/>
        <w:spacing w:line="360" w:lineRule="auto"/>
        <w:jc w:val="both"/>
        <w:rPr>
          <w:b/>
          <w:bCs/>
          <w:sz w:val="32"/>
          <w:szCs w:val="32"/>
        </w:rPr>
      </w:pPr>
    </w:p>
    <w:p w:rsidR="00CA3A08" w:rsidRDefault="00CA3A08" w:rsidP="00F86846">
      <w:pPr>
        <w:pStyle w:val="Default"/>
        <w:spacing w:line="360" w:lineRule="auto"/>
        <w:jc w:val="both"/>
        <w:rPr>
          <w:b/>
          <w:bCs/>
          <w:sz w:val="32"/>
          <w:szCs w:val="32"/>
        </w:rPr>
      </w:pPr>
    </w:p>
    <w:p w:rsidR="00F86846" w:rsidRPr="00F86846" w:rsidRDefault="00F86846" w:rsidP="00F86846">
      <w:pPr>
        <w:pStyle w:val="Default"/>
        <w:spacing w:line="360" w:lineRule="auto"/>
        <w:jc w:val="both"/>
        <w:rPr>
          <w:b/>
          <w:bCs/>
          <w:sz w:val="28"/>
          <w:szCs w:val="32"/>
        </w:rPr>
      </w:pPr>
    </w:p>
    <w:p w:rsidR="005E0DD4" w:rsidRPr="00F86846" w:rsidRDefault="005E0DD4" w:rsidP="00F86846">
      <w:pPr>
        <w:pStyle w:val="Default"/>
        <w:spacing w:line="360" w:lineRule="auto"/>
        <w:jc w:val="both"/>
        <w:rPr>
          <w:b/>
          <w:bCs/>
          <w:sz w:val="28"/>
          <w:szCs w:val="32"/>
        </w:rPr>
      </w:pPr>
      <w:r w:rsidRPr="00F86846">
        <w:rPr>
          <w:b/>
          <w:bCs/>
          <w:sz w:val="28"/>
          <w:szCs w:val="32"/>
        </w:rPr>
        <w:t xml:space="preserve">Čestné prohlášení </w:t>
      </w:r>
    </w:p>
    <w:p w:rsidR="005E0DD4" w:rsidRDefault="005E0DD4" w:rsidP="00F86846">
      <w:pPr>
        <w:pStyle w:val="Default"/>
        <w:spacing w:line="360" w:lineRule="auto"/>
        <w:jc w:val="both"/>
        <w:rPr>
          <w:sz w:val="32"/>
          <w:szCs w:val="32"/>
        </w:rPr>
      </w:pPr>
    </w:p>
    <w:p w:rsidR="005E0DD4" w:rsidRDefault="005E0DD4" w:rsidP="00F86846">
      <w:pPr>
        <w:pStyle w:val="Default"/>
        <w:spacing w:line="360" w:lineRule="auto"/>
        <w:jc w:val="both"/>
        <w:rPr>
          <w:rFonts w:ascii="Times New Roman" w:hAnsi="Times New Roman" w:cs="Times New Roman"/>
          <w:sz w:val="23"/>
          <w:szCs w:val="23"/>
        </w:rPr>
      </w:pPr>
      <w:r>
        <w:rPr>
          <w:rFonts w:ascii="Times New Roman" w:hAnsi="Times New Roman" w:cs="Times New Roman"/>
          <w:sz w:val="23"/>
          <w:szCs w:val="23"/>
        </w:rPr>
        <w:t xml:space="preserve">Prohlašuji, že jsem bakalářskou práci na téma „Zdravý versus nezdravý životní styl a jeho subjektivní vnímání“ zpracoval samostatně a použil jen prameny uvedené v seznamu literatury. </w:t>
      </w:r>
    </w:p>
    <w:p w:rsidR="005E0DD4" w:rsidRDefault="005E0DD4" w:rsidP="00F86846">
      <w:pPr>
        <w:pStyle w:val="Default"/>
        <w:spacing w:line="360" w:lineRule="auto"/>
        <w:jc w:val="both"/>
        <w:rPr>
          <w:rFonts w:ascii="Times New Roman" w:hAnsi="Times New Roman" w:cs="Times New Roman"/>
          <w:sz w:val="23"/>
          <w:szCs w:val="23"/>
        </w:rPr>
      </w:pPr>
    </w:p>
    <w:p w:rsidR="005E0DD4" w:rsidRPr="00F86846" w:rsidRDefault="005E0DD4" w:rsidP="00F86846">
      <w:pPr>
        <w:pStyle w:val="Default"/>
        <w:spacing w:line="360" w:lineRule="auto"/>
        <w:jc w:val="both"/>
        <w:rPr>
          <w:rFonts w:ascii="Times New Roman" w:hAnsi="Times New Roman" w:cs="Times New Roman"/>
          <w:sz w:val="23"/>
          <w:szCs w:val="23"/>
        </w:rPr>
      </w:pPr>
      <w:r>
        <w:rPr>
          <w:rFonts w:ascii="Times New Roman" w:hAnsi="Times New Roman" w:cs="Times New Roman"/>
          <w:sz w:val="23"/>
          <w:szCs w:val="23"/>
        </w:rPr>
        <w:t xml:space="preserve">V Brně dne 19. Května. </w:t>
      </w:r>
      <w:proofErr w:type="gramStart"/>
      <w:r>
        <w:rPr>
          <w:rFonts w:ascii="Times New Roman" w:hAnsi="Times New Roman" w:cs="Times New Roman"/>
          <w:sz w:val="23"/>
          <w:szCs w:val="23"/>
        </w:rPr>
        <w:t>2014 ........................</w:t>
      </w:r>
      <w:proofErr w:type="gramEnd"/>
      <w:r>
        <w:rPr>
          <w:rFonts w:ascii="Times New Roman" w:hAnsi="Times New Roman" w:cs="Times New Roman"/>
          <w:sz w:val="23"/>
          <w:szCs w:val="23"/>
        </w:rPr>
        <w:t xml:space="preserve"> </w:t>
      </w:r>
    </w:p>
    <w:p w:rsidR="005E0DD4" w:rsidRDefault="005E0DD4" w:rsidP="00F86846">
      <w:pPr>
        <w:pStyle w:val="Zkladntext"/>
        <w:jc w:val="both"/>
        <w:rPr>
          <w:b/>
          <w:bCs/>
          <w:sz w:val="28"/>
        </w:rPr>
      </w:pPr>
    </w:p>
    <w:p w:rsidR="005E0DD4" w:rsidRDefault="005E0DD4" w:rsidP="00F86846">
      <w:pPr>
        <w:pStyle w:val="Zkladntext"/>
        <w:jc w:val="both"/>
        <w:rPr>
          <w:b/>
          <w:bCs/>
          <w:sz w:val="28"/>
        </w:rPr>
      </w:pPr>
    </w:p>
    <w:p w:rsidR="005E0DD4" w:rsidRDefault="005E0DD4" w:rsidP="00F86846">
      <w:pPr>
        <w:pStyle w:val="Zkladntext"/>
        <w:jc w:val="both"/>
        <w:rPr>
          <w:b/>
          <w:bCs/>
          <w:sz w:val="28"/>
        </w:rPr>
      </w:pPr>
    </w:p>
    <w:p w:rsidR="005E0DD4" w:rsidRDefault="005E0DD4" w:rsidP="00F86846">
      <w:pPr>
        <w:pStyle w:val="Zkladntext"/>
        <w:jc w:val="both"/>
        <w:rPr>
          <w:b/>
          <w:bCs/>
          <w:sz w:val="28"/>
        </w:rPr>
      </w:pPr>
    </w:p>
    <w:p w:rsidR="005E0DD4" w:rsidRDefault="005E0DD4" w:rsidP="00F86846">
      <w:pPr>
        <w:pStyle w:val="Zkladntext"/>
        <w:jc w:val="both"/>
        <w:rPr>
          <w:b/>
          <w:bCs/>
          <w:sz w:val="28"/>
        </w:rPr>
      </w:pPr>
    </w:p>
    <w:p w:rsidR="005E0DD4" w:rsidRDefault="005E0DD4" w:rsidP="00F86846">
      <w:pPr>
        <w:pStyle w:val="Zkladntext"/>
        <w:jc w:val="both"/>
        <w:rPr>
          <w:b/>
          <w:bCs/>
          <w:sz w:val="28"/>
        </w:rPr>
      </w:pPr>
    </w:p>
    <w:p w:rsidR="005E0DD4" w:rsidRDefault="005E0DD4" w:rsidP="00F86846">
      <w:pPr>
        <w:pStyle w:val="Zkladntext"/>
        <w:jc w:val="both"/>
        <w:rPr>
          <w:b/>
          <w:bCs/>
          <w:sz w:val="28"/>
        </w:rPr>
      </w:pPr>
    </w:p>
    <w:p w:rsidR="005E0DD4" w:rsidRDefault="005E0DD4" w:rsidP="00F86846">
      <w:pPr>
        <w:pStyle w:val="Zkladntext"/>
        <w:jc w:val="both"/>
        <w:rPr>
          <w:b/>
          <w:bCs/>
          <w:sz w:val="28"/>
        </w:rPr>
      </w:pPr>
    </w:p>
    <w:p w:rsidR="005E0DD4" w:rsidRDefault="005E0DD4" w:rsidP="00F86846">
      <w:pPr>
        <w:pStyle w:val="Zkladntext"/>
        <w:jc w:val="both"/>
        <w:rPr>
          <w:b/>
          <w:bCs/>
          <w:sz w:val="28"/>
        </w:rPr>
      </w:pPr>
    </w:p>
    <w:p w:rsidR="005E0DD4" w:rsidRDefault="005E0DD4" w:rsidP="00F86846">
      <w:pPr>
        <w:pStyle w:val="Zkladntext"/>
        <w:jc w:val="both"/>
        <w:rPr>
          <w:b/>
          <w:bCs/>
          <w:sz w:val="28"/>
        </w:rPr>
      </w:pPr>
    </w:p>
    <w:p w:rsidR="005E0DD4" w:rsidRDefault="005E0DD4" w:rsidP="00F86846">
      <w:pPr>
        <w:pStyle w:val="Zkladntext"/>
        <w:jc w:val="both"/>
        <w:rPr>
          <w:b/>
          <w:bCs/>
          <w:sz w:val="28"/>
        </w:rPr>
      </w:pPr>
    </w:p>
    <w:p w:rsidR="005E0DD4" w:rsidRDefault="005E0DD4" w:rsidP="00F86846">
      <w:pPr>
        <w:pStyle w:val="Zkladntext"/>
        <w:jc w:val="both"/>
        <w:rPr>
          <w:b/>
          <w:bCs/>
          <w:sz w:val="28"/>
        </w:rPr>
      </w:pPr>
    </w:p>
    <w:p w:rsidR="005E0DD4" w:rsidRDefault="005E0DD4" w:rsidP="00F86846">
      <w:pPr>
        <w:pStyle w:val="Zkladntext"/>
        <w:jc w:val="both"/>
        <w:rPr>
          <w:b/>
          <w:bCs/>
          <w:sz w:val="28"/>
        </w:rPr>
      </w:pPr>
    </w:p>
    <w:p w:rsidR="005E0DD4" w:rsidRDefault="005E0DD4" w:rsidP="00F86846">
      <w:pPr>
        <w:pStyle w:val="Zkladntext"/>
        <w:jc w:val="both"/>
        <w:rPr>
          <w:b/>
          <w:bCs/>
          <w:sz w:val="28"/>
        </w:rPr>
      </w:pPr>
    </w:p>
    <w:p w:rsidR="005E0DD4" w:rsidRDefault="005E0DD4" w:rsidP="00F86846">
      <w:pPr>
        <w:pStyle w:val="Zkladntext"/>
        <w:jc w:val="both"/>
        <w:rPr>
          <w:b/>
          <w:bCs/>
          <w:sz w:val="28"/>
        </w:rPr>
      </w:pPr>
    </w:p>
    <w:p w:rsidR="005E0DD4" w:rsidRDefault="005E0DD4" w:rsidP="00F86846">
      <w:pPr>
        <w:pStyle w:val="Zkladntext"/>
        <w:jc w:val="both"/>
        <w:rPr>
          <w:b/>
          <w:bCs/>
          <w:sz w:val="28"/>
        </w:rPr>
      </w:pPr>
    </w:p>
    <w:p w:rsidR="005E0DD4" w:rsidRDefault="005E0DD4" w:rsidP="00F86846">
      <w:pPr>
        <w:pStyle w:val="Zkladntext"/>
        <w:jc w:val="both"/>
        <w:rPr>
          <w:b/>
          <w:bCs/>
          <w:sz w:val="28"/>
        </w:rPr>
      </w:pPr>
    </w:p>
    <w:p w:rsidR="005E0DD4" w:rsidRDefault="005E0DD4" w:rsidP="00F86846">
      <w:pPr>
        <w:pStyle w:val="Zkladntext"/>
        <w:jc w:val="both"/>
        <w:rPr>
          <w:b/>
          <w:bCs/>
          <w:sz w:val="28"/>
        </w:rPr>
      </w:pPr>
    </w:p>
    <w:p w:rsidR="005E0DD4" w:rsidRDefault="005E0DD4" w:rsidP="00F86846">
      <w:pPr>
        <w:pStyle w:val="Zkladntext"/>
        <w:jc w:val="both"/>
        <w:rPr>
          <w:b/>
          <w:bCs/>
          <w:sz w:val="28"/>
        </w:rPr>
      </w:pPr>
    </w:p>
    <w:p w:rsidR="005E0DD4" w:rsidRDefault="005E0DD4" w:rsidP="00F86846">
      <w:pPr>
        <w:pStyle w:val="Zkladntext"/>
        <w:jc w:val="both"/>
        <w:rPr>
          <w:b/>
          <w:bCs/>
          <w:sz w:val="28"/>
        </w:rPr>
      </w:pPr>
    </w:p>
    <w:p w:rsidR="00CA3A08" w:rsidRDefault="00CA3A08" w:rsidP="00F86846">
      <w:pPr>
        <w:pStyle w:val="Zkladntext"/>
        <w:jc w:val="both"/>
        <w:rPr>
          <w:b/>
          <w:bCs/>
          <w:sz w:val="28"/>
        </w:rPr>
      </w:pPr>
    </w:p>
    <w:p w:rsidR="005E0DD4" w:rsidRDefault="005E0DD4" w:rsidP="00F86846">
      <w:pPr>
        <w:pStyle w:val="Zkladntext"/>
        <w:jc w:val="both"/>
        <w:rPr>
          <w:b/>
          <w:bCs/>
          <w:sz w:val="28"/>
        </w:rPr>
      </w:pPr>
    </w:p>
    <w:p w:rsidR="005E0DD4" w:rsidRPr="00F86846" w:rsidRDefault="005E0DD4" w:rsidP="00F86846">
      <w:pPr>
        <w:tabs>
          <w:tab w:val="left" w:pos="2130"/>
        </w:tabs>
        <w:spacing w:line="360" w:lineRule="auto"/>
        <w:jc w:val="both"/>
        <w:rPr>
          <w:b/>
          <w:sz w:val="28"/>
          <w:szCs w:val="28"/>
        </w:rPr>
      </w:pPr>
      <w:r w:rsidRPr="00F86846">
        <w:rPr>
          <w:b/>
          <w:sz w:val="28"/>
          <w:szCs w:val="28"/>
        </w:rPr>
        <w:t>Poděkování</w:t>
      </w:r>
    </w:p>
    <w:p w:rsidR="005E0DD4" w:rsidRPr="00CA3A08" w:rsidRDefault="005E0DD4" w:rsidP="00CA3A08">
      <w:pPr>
        <w:pStyle w:val="Zkladntext"/>
        <w:jc w:val="both"/>
        <w:rPr>
          <w:szCs w:val="24"/>
        </w:rPr>
      </w:pPr>
      <w:r w:rsidRPr="00EF6570">
        <w:rPr>
          <w:szCs w:val="24"/>
        </w:rPr>
        <w:tab/>
      </w:r>
      <w:r w:rsidRPr="00EF6570">
        <w:rPr>
          <w:szCs w:val="24"/>
        </w:rPr>
        <w:tab/>
        <w:t xml:space="preserve">Chtěl bych touto formou poděkovat doc. </w:t>
      </w:r>
      <w:proofErr w:type="spellStart"/>
      <w:r w:rsidRPr="00EF6570">
        <w:rPr>
          <w:szCs w:val="24"/>
        </w:rPr>
        <w:t>Mudr.</w:t>
      </w:r>
      <w:proofErr w:type="spellEnd"/>
      <w:r>
        <w:rPr>
          <w:szCs w:val="24"/>
        </w:rPr>
        <w:t xml:space="preserve"> Janu Šimůnkovi, CSc. za jeho ochotnou pomoc a cenné nápady při zpracování mé bakalářské práce. Dále bych rád poděkoval Sportovnímu gymnáziu Ludvíka Daňka a studentům, kteří mi pomohli při vyplnění dotazníků. Moje poslední poděkování patří všem, kteří mi pomohli k odsouhlasené žádosti k pozdějšímu termínu pro odevzdání, bez nich bych bakalářskou práci nestihl odevzdat v řádném termínu.</w:t>
      </w:r>
    </w:p>
    <w:p w:rsidR="00CA3A08" w:rsidRDefault="00CA3A08" w:rsidP="00CA3A08">
      <w:pPr>
        <w:pStyle w:val="Nadpis4"/>
        <w:jc w:val="both"/>
        <w:rPr>
          <w:b/>
          <w:bCs/>
          <w:i w:val="0"/>
          <w:iCs w:val="0"/>
          <w:sz w:val="40"/>
          <w:szCs w:val="40"/>
        </w:rPr>
      </w:pPr>
      <w:bookmarkStart w:id="0" w:name="_Toc228032032"/>
      <w:r w:rsidRPr="0083432C">
        <w:rPr>
          <w:b/>
          <w:bCs/>
          <w:i w:val="0"/>
          <w:iCs w:val="0"/>
          <w:sz w:val="40"/>
          <w:szCs w:val="40"/>
        </w:rPr>
        <w:lastRenderedPageBreak/>
        <w:t>Obsah</w:t>
      </w:r>
    </w:p>
    <w:p w:rsidR="00CA3A08" w:rsidRPr="0083432C" w:rsidRDefault="00CA3A08" w:rsidP="00CA3A08">
      <w:pPr>
        <w:spacing w:line="360" w:lineRule="auto"/>
        <w:jc w:val="both"/>
        <w:rPr>
          <w:lang w:eastAsia="cs-CZ"/>
        </w:rPr>
      </w:pPr>
    </w:p>
    <w:p w:rsidR="00CA3A08" w:rsidRPr="00547447" w:rsidRDefault="00CA3A08" w:rsidP="00CA3A08">
      <w:pPr>
        <w:spacing w:line="360" w:lineRule="auto"/>
        <w:jc w:val="both"/>
        <w:rPr>
          <w:b/>
          <w:sz w:val="28"/>
          <w:szCs w:val="28"/>
          <w:lang w:eastAsia="cs-CZ"/>
        </w:rPr>
      </w:pPr>
      <w:r>
        <w:rPr>
          <w:b/>
          <w:sz w:val="28"/>
          <w:szCs w:val="28"/>
          <w:lang w:eastAsia="cs-CZ"/>
        </w:rPr>
        <w:t>ÚVOD………………………………………………………</w:t>
      </w:r>
      <w:proofErr w:type="gramStart"/>
      <w:r>
        <w:rPr>
          <w:b/>
          <w:sz w:val="28"/>
          <w:szCs w:val="28"/>
          <w:lang w:eastAsia="cs-CZ"/>
        </w:rPr>
        <w:t>…..…</w:t>
      </w:r>
      <w:proofErr w:type="gramEnd"/>
      <w:r>
        <w:rPr>
          <w:b/>
          <w:sz w:val="28"/>
          <w:szCs w:val="28"/>
          <w:lang w:eastAsia="cs-CZ"/>
        </w:rPr>
        <w:t>7</w:t>
      </w:r>
    </w:p>
    <w:p w:rsidR="00CA3A08" w:rsidRPr="00C47892" w:rsidRDefault="00CA3A08" w:rsidP="00CA3A08">
      <w:pPr>
        <w:pStyle w:val="AAANadpis1"/>
        <w:keepNext w:val="0"/>
        <w:keepLines w:val="0"/>
        <w:pageBreakBefore w:val="0"/>
        <w:rPr>
          <w:b w:val="0"/>
        </w:rPr>
      </w:pPr>
      <w:r w:rsidRPr="00C47892">
        <w:rPr>
          <w:b w:val="0"/>
        </w:rPr>
        <w:t>I. TEORETICKÁ ČÁSt</w:t>
      </w:r>
      <w:r>
        <w:rPr>
          <w:b w:val="0"/>
        </w:rPr>
        <w:t>…………...…………………..….</w:t>
      </w:r>
      <w:proofErr w:type="gramStart"/>
      <w:r>
        <w:rPr>
          <w:b w:val="0"/>
        </w:rPr>
        <w:t>….......7</w:t>
      </w:r>
      <w:proofErr w:type="gramEnd"/>
    </w:p>
    <w:p w:rsidR="00CA3A08" w:rsidRPr="00C47892" w:rsidRDefault="00CA3A08" w:rsidP="00CA3A08">
      <w:pPr>
        <w:pStyle w:val="Zkladntext"/>
        <w:jc w:val="both"/>
        <w:rPr>
          <w:b/>
          <w:bCs/>
          <w:sz w:val="28"/>
          <w:szCs w:val="28"/>
        </w:rPr>
      </w:pPr>
      <w:r w:rsidRPr="00C47892">
        <w:rPr>
          <w:b/>
          <w:bCs/>
          <w:sz w:val="28"/>
          <w:szCs w:val="28"/>
        </w:rPr>
        <w:t>1.0 Význam zdraví od historie po současnost</w:t>
      </w:r>
      <w:r>
        <w:rPr>
          <w:b/>
          <w:bCs/>
          <w:sz w:val="28"/>
          <w:szCs w:val="28"/>
        </w:rPr>
        <w:t>……………..</w:t>
      </w:r>
      <w:proofErr w:type="gramStart"/>
      <w:r>
        <w:rPr>
          <w:b/>
          <w:bCs/>
          <w:sz w:val="28"/>
          <w:szCs w:val="28"/>
        </w:rPr>
        <w:t>…...8</w:t>
      </w:r>
      <w:proofErr w:type="gramEnd"/>
    </w:p>
    <w:p w:rsidR="00CA3A08" w:rsidRPr="00C47892" w:rsidRDefault="00CA3A08" w:rsidP="00CA3A08">
      <w:pPr>
        <w:pStyle w:val="Zkladntext"/>
        <w:jc w:val="both"/>
        <w:rPr>
          <w:bCs/>
          <w:sz w:val="28"/>
          <w:szCs w:val="28"/>
        </w:rPr>
      </w:pPr>
      <w:r w:rsidRPr="00C47892">
        <w:rPr>
          <w:bCs/>
          <w:sz w:val="28"/>
          <w:szCs w:val="28"/>
        </w:rPr>
        <w:t>1.1 Determinanty zdraví</w:t>
      </w:r>
      <w:r>
        <w:rPr>
          <w:bCs/>
          <w:sz w:val="28"/>
          <w:szCs w:val="28"/>
        </w:rPr>
        <w:t>………………………………….</w:t>
      </w:r>
      <w:proofErr w:type="gramStart"/>
      <w:r>
        <w:rPr>
          <w:bCs/>
          <w:sz w:val="28"/>
          <w:szCs w:val="28"/>
        </w:rPr>
        <w:t>…........8</w:t>
      </w:r>
      <w:proofErr w:type="gramEnd"/>
    </w:p>
    <w:p w:rsidR="00CA3A08" w:rsidRPr="00C47892" w:rsidRDefault="00CA3A08" w:rsidP="00CA3A08">
      <w:pPr>
        <w:pStyle w:val="Zkladntext"/>
        <w:jc w:val="both"/>
        <w:rPr>
          <w:bCs/>
          <w:sz w:val="28"/>
          <w:szCs w:val="28"/>
        </w:rPr>
      </w:pPr>
      <w:r w:rsidRPr="00C47892">
        <w:rPr>
          <w:bCs/>
          <w:sz w:val="28"/>
          <w:szCs w:val="28"/>
        </w:rPr>
        <w:t>1.2 Pečování o zdraví v</w:t>
      </w:r>
      <w:r>
        <w:rPr>
          <w:bCs/>
          <w:sz w:val="28"/>
          <w:szCs w:val="28"/>
        </w:rPr>
        <w:t> </w:t>
      </w:r>
      <w:r w:rsidRPr="00C47892">
        <w:rPr>
          <w:bCs/>
          <w:sz w:val="28"/>
          <w:szCs w:val="28"/>
        </w:rPr>
        <w:t>pravěku</w:t>
      </w:r>
      <w:r>
        <w:rPr>
          <w:bCs/>
          <w:sz w:val="28"/>
          <w:szCs w:val="28"/>
        </w:rPr>
        <w:t>……………………….…...</w:t>
      </w:r>
      <w:proofErr w:type="gramStart"/>
      <w:r>
        <w:rPr>
          <w:bCs/>
          <w:sz w:val="28"/>
          <w:szCs w:val="28"/>
        </w:rPr>
        <w:t>…..10</w:t>
      </w:r>
      <w:proofErr w:type="gramEnd"/>
      <w:r w:rsidRPr="00C47892">
        <w:rPr>
          <w:bCs/>
          <w:sz w:val="28"/>
          <w:szCs w:val="28"/>
        </w:rPr>
        <w:t xml:space="preserve">                                      </w:t>
      </w:r>
    </w:p>
    <w:p w:rsidR="00CA3A08" w:rsidRPr="00C47892" w:rsidRDefault="00CA3A08" w:rsidP="00CA3A08">
      <w:pPr>
        <w:pStyle w:val="Zkladntext"/>
        <w:jc w:val="both"/>
        <w:rPr>
          <w:bCs/>
          <w:sz w:val="28"/>
          <w:szCs w:val="28"/>
        </w:rPr>
      </w:pPr>
      <w:r w:rsidRPr="00C47892">
        <w:rPr>
          <w:bCs/>
          <w:sz w:val="28"/>
          <w:szCs w:val="28"/>
        </w:rPr>
        <w:t>1.3 Historické důka</w:t>
      </w:r>
      <w:r>
        <w:rPr>
          <w:bCs/>
          <w:sz w:val="28"/>
          <w:szCs w:val="28"/>
        </w:rPr>
        <w:t>zy o dbání na zdraví po pravěku……</w:t>
      </w:r>
      <w:proofErr w:type="gramStart"/>
      <w:r>
        <w:rPr>
          <w:bCs/>
          <w:sz w:val="28"/>
          <w:szCs w:val="28"/>
        </w:rPr>
        <w:t>….....11</w:t>
      </w:r>
      <w:proofErr w:type="gramEnd"/>
      <w:r w:rsidRPr="00C47892">
        <w:rPr>
          <w:bCs/>
          <w:sz w:val="28"/>
          <w:szCs w:val="28"/>
        </w:rPr>
        <w:t xml:space="preserve">     </w:t>
      </w:r>
    </w:p>
    <w:p w:rsidR="00CA3A08" w:rsidRPr="00C47892" w:rsidRDefault="00CA3A08" w:rsidP="00CA3A08">
      <w:pPr>
        <w:pStyle w:val="Zkladntext"/>
        <w:jc w:val="both"/>
        <w:rPr>
          <w:bCs/>
          <w:sz w:val="28"/>
          <w:szCs w:val="28"/>
        </w:rPr>
      </w:pPr>
      <w:r w:rsidRPr="00C47892">
        <w:rPr>
          <w:bCs/>
          <w:sz w:val="28"/>
          <w:szCs w:val="28"/>
        </w:rPr>
        <w:t>1.4 Definice zdraví a nem</w:t>
      </w:r>
      <w:r>
        <w:rPr>
          <w:bCs/>
          <w:sz w:val="28"/>
          <w:szCs w:val="28"/>
        </w:rPr>
        <w:t>oci z historie až po současnost</w:t>
      </w:r>
      <w:proofErr w:type="gramStart"/>
      <w:r>
        <w:rPr>
          <w:bCs/>
          <w:sz w:val="28"/>
          <w:szCs w:val="28"/>
        </w:rPr>
        <w:t>….......12</w:t>
      </w:r>
      <w:proofErr w:type="gramEnd"/>
      <w:r w:rsidRPr="00C47892">
        <w:rPr>
          <w:bCs/>
          <w:sz w:val="28"/>
          <w:szCs w:val="28"/>
        </w:rPr>
        <w:t xml:space="preserve">      </w:t>
      </w:r>
    </w:p>
    <w:p w:rsidR="00CA3A08" w:rsidRPr="00C47892" w:rsidRDefault="00CA3A08" w:rsidP="00CA3A08">
      <w:pPr>
        <w:pStyle w:val="Zkladntext"/>
        <w:jc w:val="both"/>
        <w:rPr>
          <w:bCs/>
          <w:szCs w:val="24"/>
        </w:rPr>
      </w:pPr>
      <w:r w:rsidRPr="00C47892">
        <w:rPr>
          <w:bCs/>
          <w:sz w:val="28"/>
          <w:szCs w:val="28"/>
        </w:rPr>
        <w:t>1.5 Prevence obecně</w:t>
      </w:r>
      <w:r>
        <w:rPr>
          <w:bCs/>
          <w:sz w:val="28"/>
          <w:szCs w:val="28"/>
        </w:rPr>
        <w:t>……………………………………...…</w:t>
      </w:r>
      <w:proofErr w:type="gramStart"/>
      <w:r>
        <w:rPr>
          <w:bCs/>
          <w:sz w:val="28"/>
          <w:szCs w:val="28"/>
        </w:rPr>
        <w:t>…...13</w:t>
      </w:r>
      <w:proofErr w:type="gramEnd"/>
      <w:r w:rsidRPr="00C47892">
        <w:rPr>
          <w:bCs/>
          <w:sz w:val="28"/>
          <w:szCs w:val="28"/>
        </w:rPr>
        <w:t xml:space="preserve">                  </w:t>
      </w:r>
    </w:p>
    <w:p w:rsidR="00CA3A08" w:rsidRPr="00C47892" w:rsidRDefault="00CA3A08" w:rsidP="00CA3A08">
      <w:pPr>
        <w:pStyle w:val="Zkladntext"/>
        <w:jc w:val="both"/>
        <w:rPr>
          <w:bCs/>
          <w:szCs w:val="24"/>
        </w:rPr>
      </w:pPr>
      <w:r w:rsidRPr="00C47892">
        <w:rPr>
          <w:bCs/>
          <w:szCs w:val="24"/>
        </w:rPr>
        <w:tab/>
        <w:t>1.5.1 Pr</w:t>
      </w:r>
      <w:r>
        <w:rPr>
          <w:bCs/>
          <w:szCs w:val="24"/>
        </w:rPr>
        <w:t>evence a její rozdělení……………………………………….....</w:t>
      </w:r>
      <w:proofErr w:type="gramStart"/>
      <w:r>
        <w:rPr>
          <w:bCs/>
          <w:szCs w:val="24"/>
        </w:rPr>
        <w:t>….14</w:t>
      </w:r>
      <w:proofErr w:type="gramEnd"/>
      <w:r w:rsidRPr="00C47892">
        <w:rPr>
          <w:bCs/>
          <w:szCs w:val="24"/>
        </w:rPr>
        <w:t xml:space="preserve">                                </w:t>
      </w:r>
    </w:p>
    <w:p w:rsidR="00CA3A08" w:rsidRPr="00C47892" w:rsidRDefault="00CA3A08" w:rsidP="00CA3A08">
      <w:pPr>
        <w:pStyle w:val="Zkladntext"/>
        <w:jc w:val="both"/>
        <w:rPr>
          <w:b/>
          <w:bCs/>
          <w:sz w:val="28"/>
          <w:szCs w:val="28"/>
        </w:rPr>
      </w:pPr>
      <w:r w:rsidRPr="00C47892">
        <w:rPr>
          <w:b/>
          <w:bCs/>
          <w:sz w:val="28"/>
          <w:szCs w:val="28"/>
        </w:rPr>
        <w:t>2.0 Zdravý životní styl a vše co k němu patří</w:t>
      </w:r>
      <w:r>
        <w:rPr>
          <w:b/>
          <w:bCs/>
          <w:sz w:val="28"/>
          <w:szCs w:val="28"/>
        </w:rPr>
        <w:t>……</w:t>
      </w:r>
      <w:proofErr w:type="gramStart"/>
      <w:r>
        <w:rPr>
          <w:b/>
          <w:bCs/>
          <w:sz w:val="28"/>
          <w:szCs w:val="28"/>
        </w:rPr>
        <w:t>…...…</w:t>
      </w:r>
      <w:proofErr w:type="gramEnd"/>
      <w:r>
        <w:rPr>
          <w:b/>
          <w:bCs/>
          <w:sz w:val="28"/>
          <w:szCs w:val="28"/>
        </w:rPr>
        <w:t>……15</w:t>
      </w:r>
      <w:r w:rsidRPr="00C47892">
        <w:rPr>
          <w:b/>
          <w:bCs/>
          <w:sz w:val="28"/>
          <w:szCs w:val="28"/>
        </w:rPr>
        <w:t xml:space="preserve">  </w:t>
      </w:r>
    </w:p>
    <w:p w:rsidR="00CA3A08" w:rsidRPr="00C47892" w:rsidRDefault="00CA3A08" w:rsidP="00CA3A08">
      <w:pPr>
        <w:pStyle w:val="Zkladntext"/>
        <w:jc w:val="both"/>
        <w:rPr>
          <w:bCs/>
          <w:szCs w:val="24"/>
        </w:rPr>
      </w:pPr>
      <w:r w:rsidRPr="00C47892">
        <w:rPr>
          <w:bCs/>
          <w:sz w:val="28"/>
          <w:szCs w:val="28"/>
        </w:rPr>
        <w:t>2.1 Životní styl</w:t>
      </w:r>
      <w:r>
        <w:rPr>
          <w:bCs/>
          <w:sz w:val="28"/>
          <w:szCs w:val="28"/>
        </w:rPr>
        <w:t>…………………………</w:t>
      </w:r>
      <w:proofErr w:type="gramStart"/>
      <w:r>
        <w:rPr>
          <w:bCs/>
          <w:sz w:val="28"/>
          <w:szCs w:val="28"/>
        </w:rPr>
        <w:t>…...…</w:t>
      </w:r>
      <w:proofErr w:type="gramEnd"/>
      <w:r>
        <w:rPr>
          <w:bCs/>
          <w:sz w:val="28"/>
          <w:szCs w:val="28"/>
        </w:rPr>
        <w:t>…………………15</w:t>
      </w:r>
      <w:r w:rsidRPr="00C47892">
        <w:rPr>
          <w:bCs/>
          <w:sz w:val="28"/>
          <w:szCs w:val="28"/>
        </w:rPr>
        <w:t xml:space="preserve">       </w:t>
      </w:r>
    </w:p>
    <w:p w:rsidR="00CA3A08" w:rsidRPr="00C47892" w:rsidRDefault="00CA3A08" w:rsidP="00CA3A08">
      <w:pPr>
        <w:pStyle w:val="Zkladntext"/>
        <w:jc w:val="both"/>
        <w:rPr>
          <w:bCs/>
          <w:szCs w:val="24"/>
        </w:rPr>
      </w:pPr>
      <w:r w:rsidRPr="00C47892">
        <w:rPr>
          <w:bCs/>
          <w:szCs w:val="24"/>
        </w:rPr>
        <w:tab/>
        <w:t>2.1.1 Rozhodování člověka o jeho chování</w:t>
      </w:r>
      <w:r>
        <w:rPr>
          <w:bCs/>
          <w:szCs w:val="24"/>
        </w:rPr>
        <w:t>……………………………</w:t>
      </w:r>
      <w:proofErr w:type="gramStart"/>
      <w:r>
        <w:rPr>
          <w:bCs/>
          <w:szCs w:val="24"/>
        </w:rPr>
        <w:t>…..16</w:t>
      </w:r>
      <w:proofErr w:type="gramEnd"/>
      <w:r w:rsidRPr="00C47892">
        <w:rPr>
          <w:bCs/>
          <w:szCs w:val="24"/>
        </w:rPr>
        <w:t xml:space="preserve">     </w:t>
      </w:r>
    </w:p>
    <w:p w:rsidR="00CA3A08" w:rsidRPr="00C47892" w:rsidRDefault="00CA3A08" w:rsidP="00CA3A08">
      <w:pPr>
        <w:pStyle w:val="Zkladntext"/>
        <w:jc w:val="both"/>
        <w:rPr>
          <w:bCs/>
          <w:szCs w:val="24"/>
        </w:rPr>
      </w:pPr>
      <w:r w:rsidRPr="00C47892">
        <w:rPr>
          <w:bCs/>
          <w:szCs w:val="24"/>
        </w:rPr>
        <w:tab/>
        <w:t>2.1.2 Životní styl současného člověka</w:t>
      </w:r>
      <w:r>
        <w:rPr>
          <w:bCs/>
          <w:szCs w:val="24"/>
        </w:rPr>
        <w:t>………………………………...</w:t>
      </w:r>
      <w:proofErr w:type="gramStart"/>
      <w:r>
        <w:rPr>
          <w:bCs/>
          <w:szCs w:val="24"/>
        </w:rPr>
        <w:t>…...16</w:t>
      </w:r>
      <w:proofErr w:type="gramEnd"/>
      <w:r w:rsidRPr="00C47892">
        <w:rPr>
          <w:bCs/>
          <w:szCs w:val="24"/>
        </w:rPr>
        <w:t xml:space="preserve">             </w:t>
      </w:r>
    </w:p>
    <w:p w:rsidR="00CA3A08" w:rsidRPr="00C47892" w:rsidRDefault="00CA3A08" w:rsidP="00CA3A08">
      <w:pPr>
        <w:pStyle w:val="Zkladntext"/>
        <w:jc w:val="both"/>
        <w:rPr>
          <w:bCs/>
          <w:sz w:val="28"/>
          <w:szCs w:val="28"/>
        </w:rPr>
      </w:pPr>
      <w:r w:rsidRPr="00C47892">
        <w:rPr>
          <w:bCs/>
          <w:sz w:val="28"/>
          <w:szCs w:val="28"/>
        </w:rPr>
        <w:t>2.2 Zdravá výživa</w:t>
      </w:r>
      <w:r>
        <w:rPr>
          <w:bCs/>
          <w:sz w:val="28"/>
          <w:szCs w:val="28"/>
        </w:rPr>
        <w:t>…………………………………………</w:t>
      </w:r>
      <w:proofErr w:type="gramStart"/>
      <w:r>
        <w:rPr>
          <w:bCs/>
          <w:sz w:val="28"/>
          <w:szCs w:val="28"/>
        </w:rPr>
        <w:t>…......17</w:t>
      </w:r>
      <w:proofErr w:type="gramEnd"/>
      <w:r w:rsidRPr="00C47892">
        <w:rPr>
          <w:bCs/>
          <w:sz w:val="28"/>
          <w:szCs w:val="28"/>
        </w:rPr>
        <w:t xml:space="preserve">         </w:t>
      </w:r>
    </w:p>
    <w:p w:rsidR="00CA3A08" w:rsidRPr="00C47892" w:rsidRDefault="00CA3A08" w:rsidP="00CA3A08">
      <w:pPr>
        <w:pStyle w:val="Zkladntext"/>
        <w:jc w:val="both"/>
        <w:rPr>
          <w:bCs/>
          <w:color w:val="000000" w:themeColor="text1"/>
          <w:szCs w:val="24"/>
        </w:rPr>
      </w:pPr>
      <w:r w:rsidRPr="00C47892">
        <w:rPr>
          <w:bCs/>
          <w:color w:val="000000" w:themeColor="text1"/>
          <w:szCs w:val="24"/>
        </w:rPr>
        <w:tab/>
        <w:t>2.2.1 Energetická a biologická hodnota strav</w:t>
      </w:r>
      <w:r>
        <w:rPr>
          <w:bCs/>
          <w:color w:val="000000" w:themeColor="text1"/>
          <w:szCs w:val="24"/>
        </w:rPr>
        <w:t>y………………………</w:t>
      </w:r>
      <w:proofErr w:type="gramStart"/>
      <w:r>
        <w:rPr>
          <w:bCs/>
          <w:color w:val="000000" w:themeColor="text1"/>
          <w:szCs w:val="24"/>
        </w:rPr>
        <w:t>….....18</w:t>
      </w:r>
      <w:proofErr w:type="gramEnd"/>
      <w:r w:rsidRPr="00C47892">
        <w:rPr>
          <w:bCs/>
          <w:color w:val="000000" w:themeColor="text1"/>
          <w:szCs w:val="24"/>
        </w:rPr>
        <w:t xml:space="preserve">  </w:t>
      </w:r>
    </w:p>
    <w:p w:rsidR="00CA3A08" w:rsidRPr="004B5BC5" w:rsidRDefault="00CA3A08" w:rsidP="00CA3A08">
      <w:pPr>
        <w:rPr>
          <w:sz w:val="24"/>
          <w:szCs w:val="24"/>
        </w:rPr>
      </w:pPr>
      <w:r w:rsidRPr="004B5BC5">
        <w:rPr>
          <w:sz w:val="24"/>
          <w:szCs w:val="24"/>
        </w:rPr>
        <w:tab/>
        <w:t>2.2.2 Výživa v České Republice</w:t>
      </w:r>
      <w:r>
        <w:rPr>
          <w:sz w:val="24"/>
          <w:szCs w:val="24"/>
        </w:rPr>
        <w:t>………………………………...…</w:t>
      </w:r>
      <w:proofErr w:type="gramStart"/>
      <w:r w:rsidRPr="004B5BC5">
        <w:rPr>
          <w:sz w:val="24"/>
          <w:szCs w:val="24"/>
        </w:rPr>
        <w:t>…...19</w:t>
      </w:r>
      <w:proofErr w:type="gramEnd"/>
      <w:r w:rsidRPr="004B5BC5">
        <w:rPr>
          <w:sz w:val="24"/>
          <w:szCs w:val="24"/>
        </w:rPr>
        <w:t xml:space="preserve">        </w:t>
      </w:r>
      <w:r>
        <w:rPr>
          <w:sz w:val="24"/>
          <w:szCs w:val="24"/>
        </w:rPr>
        <w:t xml:space="preserve"> </w:t>
      </w:r>
    </w:p>
    <w:p w:rsidR="00CA3A08" w:rsidRPr="00C47892" w:rsidRDefault="00CA3A08" w:rsidP="00CA3A08">
      <w:pPr>
        <w:pStyle w:val="Zkladntext"/>
        <w:jc w:val="both"/>
        <w:rPr>
          <w:bCs/>
          <w:color w:val="000000"/>
          <w:szCs w:val="24"/>
          <w:shd w:val="clear" w:color="auto" w:fill="FFFFFF"/>
        </w:rPr>
      </w:pPr>
      <w:r>
        <w:rPr>
          <w:bCs/>
          <w:color w:val="000000"/>
          <w:szCs w:val="24"/>
          <w:shd w:val="clear" w:color="auto" w:fill="FFFFFF"/>
        </w:rPr>
        <w:tab/>
      </w:r>
      <w:r w:rsidRPr="00C47892">
        <w:rPr>
          <w:bCs/>
          <w:color w:val="000000"/>
          <w:szCs w:val="24"/>
        </w:rPr>
        <w:t>2.2.3 Výživová doporučení pro obyvatelstvo ČR</w:t>
      </w:r>
      <w:r>
        <w:rPr>
          <w:bCs/>
          <w:color w:val="000000"/>
          <w:szCs w:val="24"/>
        </w:rPr>
        <w:t>………………………</w:t>
      </w:r>
      <w:proofErr w:type="gramStart"/>
      <w:r>
        <w:rPr>
          <w:bCs/>
          <w:color w:val="000000"/>
          <w:szCs w:val="24"/>
        </w:rPr>
        <w:t>….20</w:t>
      </w:r>
      <w:proofErr w:type="gramEnd"/>
    </w:p>
    <w:p w:rsidR="00CA3A08" w:rsidRDefault="00CA3A08" w:rsidP="00CA3A08">
      <w:pPr>
        <w:pStyle w:val="Zkladntext"/>
        <w:jc w:val="both"/>
        <w:rPr>
          <w:bCs/>
          <w:szCs w:val="24"/>
        </w:rPr>
      </w:pPr>
      <w:r w:rsidRPr="00C47892">
        <w:rPr>
          <w:bCs/>
          <w:szCs w:val="24"/>
        </w:rPr>
        <w:tab/>
        <w:t>2.2.4 Výživová pyramida pro ČR</w:t>
      </w:r>
      <w:r>
        <w:rPr>
          <w:bCs/>
          <w:szCs w:val="24"/>
        </w:rPr>
        <w:t>……………………………………</w:t>
      </w:r>
      <w:proofErr w:type="gramStart"/>
      <w:r>
        <w:rPr>
          <w:bCs/>
          <w:szCs w:val="24"/>
        </w:rPr>
        <w:t>…......22</w:t>
      </w:r>
      <w:proofErr w:type="gramEnd"/>
    </w:p>
    <w:p w:rsidR="00CA3A08" w:rsidRPr="00C47892" w:rsidRDefault="00CA3A08" w:rsidP="00CA3A08">
      <w:pPr>
        <w:pStyle w:val="Zkladntext"/>
        <w:jc w:val="both"/>
        <w:rPr>
          <w:bCs/>
          <w:szCs w:val="24"/>
        </w:rPr>
      </w:pPr>
      <w:r>
        <w:rPr>
          <w:bCs/>
          <w:szCs w:val="24"/>
        </w:rPr>
        <w:tab/>
      </w:r>
      <w:r>
        <w:rPr>
          <w:bCs/>
          <w:szCs w:val="24"/>
        </w:rPr>
        <w:tab/>
      </w:r>
      <w:r w:rsidRPr="00C47892">
        <w:rPr>
          <w:szCs w:val="24"/>
        </w:rPr>
        <w:t>2.2.4 a)</w:t>
      </w:r>
      <w:r>
        <w:rPr>
          <w:szCs w:val="24"/>
        </w:rPr>
        <w:t xml:space="preserve"> Proč právě pyramida……………………………………</w:t>
      </w:r>
      <w:proofErr w:type="gramStart"/>
      <w:r>
        <w:rPr>
          <w:szCs w:val="24"/>
        </w:rPr>
        <w:t>…........23</w:t>
      </w:r>
      <w:proofErr w:type="gramEnd"/>
    </w:p>
    <w:p w:rsidR="00CA3A08" w:rsidRPr="00C47892" w:rsidRDefault="00CA3A08" w:rsidP="00CA3A08">
      <w:pPr>
        <w:pStyle w:val="Zkladntext"/>
        <w:jc w:val="both"/>
        <w:rPr>
          <w:bCs/>
          <w:szCs w:val="24"/>
        </w:rPr>
      </w:pPr>
      <w:r>
        <w:rPr>
          <w:szCs w:val="24"/>
        </w:rPr>
        <w:tab/>
      </w:r>
      <w:r>
        <w:rPr>
          <w:szCs w:val="24"/>
        </w:rPr>
        <w:tab/>
      </w:r>
      <w:r w:rsidRPr="00C47892">
        <w:rPr>
          <w:szCs w:val="24"/>
        </w:rPr>
        <w:t>2.2.4 b) Jak „číst“ v České potravinové pyramidě</w:t>
      </w:r>
      <w:r>
        <w:rPr>
          <w:szCs w:val="24"/>
        </w:rPr>
        <w:t>…………………</w:t>
      </w:r>
      <w:proofErr w:type="gramStart"/>
      <w:r>
        <w:rPr>
          <w:szCs w:val="24"/>
        </w:rPr>
        <w:t>…...24</w:t>
      </w:r>
      <w:proofErr w:type="gramEnd"/>
      <w:r w:rsidRPr="00C47892">
        <w:rPr>
          <w:szCs w:val="24"/>
        </w:rPr>
        <w:t xml:space="preserve">          </w:t>
      </w:r>
    </w:p>
    <w:p w:rsidR="00CA3A08" w:rsidRPr="00C47892" w:rsidRDefault="00CA3A08" w:rsidP="00CA3A08">
      <w:pPr>
        <w:pStyle w:val="Zkladntext"/>
        <w:jc w:val="both"/>
        <w:rPr>
          <w:bCs/>
          <w:szCs w:val="24"/>
        </w:rPr>
      </w:pPr>
      <w:r w:rsidRPr="00C47892">
        <w:rPr>
          <w:bCs/>
          <w:szCs w:val="24"/>
        </w:rPr>
        <w:tab/>
        <w:t>2.2.5 Zdravý talíř</w:t>
      </w:r>
      <w:r>
        <w:rPr>
          <w:bCs/>
          <w:szCs w:val="24"/>
        </w:rPr>
        <w:t>………………………………………………….…</w:t>
      </w:r>
      <w:proofErr w:type="gramStart"/>
      <w:r>
        <w:rPr>
          <w:bCs/>
          <w:szCs w:val="24"/>
        </w:rPr>
        <w:t>…...…</w:t>
      </w:r>
      <w:proofErr w:type="gramEnd"/>
      <w:r>
        <w:rPr>
          <w:bCs/>
          <w:szCs w:val="24"/>
        </w:rPr>
        <w:t>25</w:t>
      </w:r>
      <w:r w:rsidRPr="00C47892">
        <w:rPr>
          <w:bCs/>
          <w:szCs w:val="24"/>
        </w:rPr>
        <w:t xml:space="preserve"> </w:t>
      </w:r>
    </w:p>
    <w:p w:rsidR="00CA3A08" w:rsidRPr="00C47892" w:rsidRDefault="00CA3A08" w:rsidP="00CA3A08">
      <w:pPr>
        <w:pStyle w:val="Zkladntext"/>
        <w:jc w:val="both"/>
        <w:rPr>
          <w:bCs/>
          <w:szCs w:val="24"/>
        </w:rPr>
      </w:pPr>
      <w:r>
        <w:rPr>
          <w:bCs/>
          <w:szCs w:val="24"/>
        </w:rPr>
        <w:tab/>
      </w:r>
      <w:r w:rsidRPr="00C47892">
        <w:rPr>
          <w:bCs/>
          <w:szCs w:val="24"/>
        </w:rPr>
        <w:t>2.2.6 Maso a jeho konzumace</w:t>
      </w:r>
      <w:r>
        <w:rPr>
          <w:bCs/>
          <w:szCs w:val="24"/>
        </w:rPr>
        <w:t>………………………………………………26</w:t>
      </w:r>
    </w:p>
    <w:p w:rsidR="00CA3A08" w:rsidRDefault="00CA3A08" w:rsidP="00CA3A08">
      <w:pPr>
        <w:pStyle w:val="Zkladntext"/>
        <w:jc w:val="both"/>
        <w:rPr>
          <w:bCs/>
          <w:szCs w:val="24"/>
        </w:rPr>
      </w:pPr>
      <w:r>
        <w:rPr>
          <w:bCs/>
          <w:szCs w:val="24"/>
        </w:rPr>
        <w:tab/>
      </w:r>
      <w:r w:rsidRPr="00C47892">
        <w:rPr>
          <w:bCs/>
          <w:szCs w:val="24"/>
        </w:rPr>
        <w:t>2.2.7 Pitný režim</w:t>
      </w:r>
      <w:r>
        <w:rPr>
          <w:bCs/>
          <w:szCs w:val="24"/>
        </w:rPr>
        <w:t>………………………………………………………….…28</w:t>
      </w:r>
    </w:p>
    <w:p w:rsidR="00CA3A08" w:rsidRPr="00C47892" w:rsidRDefault="00CA3A08" w:rsidP="00CA3A08">
      <w:pPr>
        <w:pStyle w:val="Zkladntext"/>
        <w:jc w:val="both"/>
        <w:rPr>
          <w:bCs/>
          <w:szCs w:val="24"/>
        </w:rPr>
      </w:pPr>
      <w:r>
        <w:rPr>
          <w:bCs/>
          <w:szCs w:val="24"/>
        </w:rPr>
        <w:tab/>
      </w:r>
      <w:r>
        <w:rPr>
          <w:bCs/>
          <w:szCs w:val="24"/>
        </w:rPr>
        <w:tab/>
      </w:r>
      <w:r w:rsidRPr="00C47892">
        <w:rPr>
          <w:szCs w:val="24"/>
        </w:rPr>
        <w:t>2.2.7 a) Jaké množství tekutin bychom měli vypít</w:t>
      </w:r>
      <w:r>
        <w:rPr>
          <w:szCs w:val="24"/>
        </w:rPr>
        <w:t>…………………</w:t>
      </w:r>
      <w:proofErr w:type="gramStart"/>
      <w:r>
        <w:rPr>
          <w:szCs w:val="24"/>
        </w:rPr>
        <w:t>…...29</w:t>
      </w:r>
      <w:proofErr w:type="gramEnd"/>
    </w:p>
    <w:p w:rsidR="00CA3A08" w:rsidRDefault="00CA3A08" w:rsidP="00CA3A08">
      <w:pPr>
        <w:pStyle w:val="Normlnweb"/>
        <w:shd w:val="clear" w:color="auto" w:fill="FFFFFF"/>
        <w:spacing w:before="0" w:beforeAutospacing="0" w:after="240" w:afterAutospacing="0" w:line="360" w:lineRule="auto"/>
        <w:ind w:firstLine="708"/>
        <w:jc w:val="both"/>
        <w:rPr>
          <w:color w:val="000000" w:themeColor="text1"/>
        </w:rPr>
      </w:pPr>
      <w:r w:rsidRPr="00C47892">
        <w:rPr>
          <w:color w:val="000000" w:themeColor="text1"/>
        </w:rPr>
        <w:t>2.2.7 b) Druhy nápojů a minerální látky ve vodě</w:t>
      </w:r>
      <w:r>
        <w:rPr>
          <w:color w:val="000000" w:themeColor="text1"/>
        </w:rPr>
        <w:t>……………….………30</w:t>
      </w:r>
    </w:p>
    <w:p w:rsidR="00CA3A08" w:rsidRPr="00C47892" w:rsidRDefault="00CA3A08" w:rsidP="00CA3A08">
      <w:pPr>
        <w:pStyle w:val="Normlnweb"/>
        <w:shd w:val="clear" w:color="auto" w:fill="FFFFFF"/>
        <w:spacing w:before="0" w:beforeAutospacing="0" w:after="240" w:afterAutospacing="0" w:line="360" w:lineRule="auto"/>
        <w:jc w:val="both"/>
        <w:rPr>
          <w:color w:val="000000" w:themeColor="text1"/>
        </w:rPr>
      </w:pPr>
      <w:r>
        <w:rPr>
          <w:color w:val="000000" w:themeColor="text1"/>
        </w:rPr>
        <w:t xml:space="preserve">     </w:t>
      </w:r>
      <w:r w:rsidRPr="00C47892">
        <w:rPr>
          <w:bCs/>
        </w:rPr>
        <w:t>2.2.8 Ovoce a zelenina</w:t>
      </w:r>
      <w:r>
        <w:rPr>
          <w:bCs/>
        </w:rPr>
        <w:t>…………………………………………………..</w:t>
      </w:r>
      <w:proofErr w:type="gramStart"/>
      <w:r>
        <w:rPr>
          <w:bCs/>
        </w:rPr>
        <w:t>…...30</w:t>
      </w:r>
      <w:proofErr w:type="gramEnd"/>
      <w:r w:rsidRPr="00C47892">
        <w:rPr>
          <w:bCs/>
        </w:rPr>
        <w:t xml:space="preserve">                     </w:t>
      </w:r>
    </w:p>
    <w:p w:rsidR="00CA3A08" w:rsidRPr="00C47892" w:rsidRDefault="00CA3A08" w:rsidP="00CA3A08">
      <w:pPr>
        <w:spacing w:line="360" w:lineRule="auto"/>
        <w:jc w:val="both"/>
        <w:rPr>
          <w:sz w:val="24"/>
          <w:szCs w:val="24"/>
        </w:rPr>
      </w:pPr>
      <w:r>
        <w:rPr>
          <w:bCs/>
          <w:sz w:val="24"/>
          <w:szCs w:val="24"/>
        </w:rPr>
        <w:lastRenderedPageBreak/>
        <w:tab/>
      </w:r>
      <w:r w:rsidRPr="00C47892">
        <w:rPr>
          <w:sz w:val="24"/>
          <w:szCs w:val="24"/>
        </w:rPr>
        <w:t>2.2.8 a) Doporučení ovoce a zeleniny v ČR a v</w:t>
      </w:r>
      <w:r>
        <w:rPr>
          <w:sz w:val="24"/>
          <w:szCs w:val="24"/>
        </w:rPr>
        <w:t> </w:t>
      </w:r>
      <w:r w:rsidRPr="00C47892">
        <w:rPr>
          <w:sz w:val="24"/>
          <w:szCs w:val="24"/>
        </w:rPr>
        <w:t>Evropě</w:t>
      </w:r>
      <w:r>
        <w:rPr>
          <w:sz w:val="24"/>
          <w:szCs w:val="24"/>
        </w:rPr>
        <w:t>……………</w:t>
      </w:r>
      <w:proofErr w:type="gramStart"/>
      <w:r w:rsidR="00130DBB">
        <w:rPr>
          <w:sz w:val="24"/>
          <w:szCs w:val="24"/>
        </w:rPr>
        <w:t>…..</w:t>
      </w:r>
      <w:r>
        <w:rPr>
          <w:sz w:val="24"/>
          <w:szCs w:val="24"/>
        </w:rPr>
        <w:t>.34</w:t>
      </w:r>
      <w:proofErr w:type="gramEnd"/>
      <w:r w:rsidRPr="00C47892">
        <w:rPr>
          <w:sz w:val="24"/>
          <w:szCs w:val="24"/>
        </w:rPr>
        <w:t xml:space="preserve">              </w:t>
      </w:r>
    </w:p>
    <w:p w:rsidR="00CA3A08" w:rsidRPr="00C47892" w:rsidRDefault="00CA3A08" w:rsidP="00CA3A08">
      <w:pPr>
        <w:pStyle w:val="Zkladntext"/>
        <w:jc w:val="both"/>
        <w:rPr>
          <w:bCs/>
          <w:szCs w:val="24"/>
        </w:rPr>
      </w:pPr>
      <w:r>
        <w:rPr>
          <w:bCs/>
          <w:szCs w:val="24"/>
        </w:rPr>
        <w:tab/>
      </w:r>
      <w:r>
        <w:rPr>
          <w:bCs/>
          <w:szCs w:val="24"/>
        </w:rPr>
        <w:tab/>
      </w:r>
      <w:r w:rsidRPr="00C47892">
        <w:rPr>
          <w:bCs/>
          <w:szCs w:val="24"/>
        </w:rPr>
        <w:t>2.2.8 b) Češi jí málo ovoce a zeleniny</w:t>
      </w:r>
      <w:r w:rsidR="00130DBB">
        <w:rPr>
          <w:bCs/>
          <w:szCs w:val="24"/>
        </w:rPr>
        <w:t>……………………………...</w:t>
      </w:r>
      <w:proofErr w:type="gramStart"/>
      <w:r>
        <w:rPr>
          <w:bCs/>
          <w:szCs w:val="24"/>
        </w:rPr>
        <w:t>…...35</w:t>
      </w:r>
      <w:proofErr w:type="gramEnd"/>
      <w:r w:rsidRPr="00C47892">
        <w:rPr>
          <w:bCs/>
          <w:szCs w:val="24"/>
        </w:rPr>
        <w:t xml:space="preserve">             </w:t>
      </w:r>
    </w:p>
    <w:p w:rsidR="00CA3A08" w:rsidRPr="00C47892" w:rsidRDefault="00CA3A08" w:rsidP="00CA3A08">
      <w:pPr>
        <w:pStyle w:val="Zkladntext"/>
        <w:jc w:val="both"/>
        <w:rPr>
          <w:bCs/>
          <w:szCs w:val="24"/>
        </w:rPr>
      </w:pPr>
      <w:r>
        <w:rPr>
          <w:bCs/>
          <w:szCs w:val="24"/>
        </w:rPr>
        <w:tab/>
      </w:r>
      <w:r w:rsidRPr="00C47892">
        <w:rPr>
          <w:bCs/>
          <w:szCs w:val="24"/>
        </w:rPr>
        <w:t>2.2.9 Porce potravin</w:t>
      </w:r>
      <w:r w:rsidR="00130DBB">
        <w:rPr>
          <w:bCs/>
          <w:szCs w:val="24"/>
        </w:rPr>
        <w:t>……………………………………………………</w:t>
      </w:r>
      <w:proofErr w:type="gramStart"/>
      <w:r w:rsidR="00130DBB">
        <w:rPr>
          <w:bCs/>
          <w:szCs w:val="24"/>
        </w:rPr>
        <w:t>…...</w:t>
      </w:r>
      <w:r>
        <w:rPr>
          <w:bCs/>
          <w:szCs w:val="24"/>
        </w:rPr>
        <w:t>.36</w:t>
      </w:r>
      <w:proofErr w:type="gramEnd"/>
      <w:r w:rsidRPr="00C47892">
        <w:rPr>
          <w:bCs/>
          <w:szCs w:val="24"/>
        </w:rPr>
        <w:t xml:space="preserve">                </w:t>
      </w:r>
    </w:p>
    <w:p w:rsidR="00CA3A08" w:rsidRPr="008A18CC" w:rsidRDefault="00CA3A08" w:rsidP="00CA3A08">
      <w:pPr>
        <w:pStyle w:val="Zkladntext"/>
        <w:jc w:val="both"/>
        <w:rPr>
          <w:bCs/>
          <w:sz w:val="28"/>
          <w:szCs w:val="28"/>
        </w:rPr>
      </w:pPr>
      <w:r w:rsidRPr="008A18CC">
        <w:rPr>
          <w:bCs/>
          <w:sz w:val="28"/>
          <w:szCs w:val="28"/>
        </w:rPr>
        <w:t>2.3 Pohybová aktivita</w:t>
      </w:r>
      <w:r w:rsidR="00130DBB">
        <w:rPr>
          <w:bCs/>
          <w:sz w:val="28"/>
          <w:szCs w:val="28"/>
        </w:rPr>
        <w:t>……………………………………..</w:t>
      </w:r>
      <w:r>
        <w:rPr>
          <w:bCs/>
          <w:sz w:val="28"/>
          <w:szCs w:val="28"/>
        </w:rPr>
        <w:t>…</w:t>
      </w:r>
      <w:proofErr w:type="gramStart"/>
      <w:r>
        <w:rPr>
          <w:bCs/>
          <w:sz w:val="28"/>
          <w:szCs w:val="28"/>
        </w:rPr>
        <w:t>…...37</w:t>
      </w:r>
      <w:proofErr w:type="gramEnd"/>
      <w:r w:rsidRPr="008A18CC">
        <w:rPr>
          <w:bCs/>
          <w:sz w:val="28"/>
          <w:szCs w:val="28"/>
        </w:rPr>
        <w:t xml:space="preserve">             </w:t>
      </w:r>
    </w:p>
    <w:p w:rsidR="00CA3A08" w:rsidRPr="00C47892" w:rsidRDefault="00CA3A08" w:rsidP="00CA3A08">
      <w:pPr>
        <w:pStyle w:val="Zkladntext"/>
        <w:jc w:val="both"/>
        <w:rPr>
          <w:bCs/>
          <w:szCs w:val="24"/>
        </w:rPr>
      </w:pPr>
      <w:r>
        <w:rPr>
          <w:bCs/>
          <w:szCs w:val="24"/>
        </w:rPr>
        <w:tab/>
      </w:r>
      <w:r w:rsidRPr="00C47892">
        <w:rPr>
          <w:bCs/>
          <w:szCs w:val="24"/>
        </w:rPr>
        <w:t>2.3.1 Účinky pohybové aktivity</w:t>
      </w:r>
      <w:r w:rsidR="00130DBB">
        <w:rPr>
          <w:bCs/>
          <w:szCs w:val="24"/>
        </w:rPr>
        <w:t>……………………………………...</w:t>
      </w:r>
      <w:r>
        <w:rPr>
          <w:bCs/>
          <w:szCs w:val="24"/>
        </w:rPr>
        <w:t>…</w:t>
      </w:r>
      <w:proofErr w:type="gramStart"/>
      <w:r>
        <w:rPr>
          <w:bCs/>
          <w:szCs w:val="24"/>
        </w:rPr>
        <w:t>…...37</w:t>
      </w:r>
      <w:proofErr w:type="gramEnd"/>
    </w:p>
    <w:p w:rsidR="00CA3A08" w:rsidRPr="008A18CC" w:rsidRDefault="00CA3A08" w:rsidP="00CA3A08">
      <w:pPr>
        <w:pStyle w:val="Zkladntext"/>
        <w:jc w:val="both"/>
        <w:rPr>
          <w:bCs/>
          <w:sz w:val="28"/>
          <w:szCs w:val="28"/>
        </w:rPr>
      </w:pPr>
      <w:r w:rsidRPr="008A18CC">
        <w:rPr>
          <w:bCs/>
          <w:sz w:val="28"/>
          <w:szCs w:val="28"/>
        </w:rPr>
        <w:t>2.4 Spánek a jeho vliv na člověka</w:t>
      </w:r>
      <w:r w:rsidR="00130DBB">
        <w:rPr>
          <w:bCs/>
          <w:sz w:val="28"/>
          <w:szCs w:val="28"/>
        </w:rPr>
        <w:t>…………………………………</w:t>
      </w:r>
      <w:r>
        <w:rPr>
          <w:bCs/>
          <w:sz w:val="28"/>
          <w:szCs w:val="28"/>
        </w:rPr>
        <w:t>39</w:t>
      </w:r>
      <w:r w:rsidRPr="008A18CC">
        <w:rPr>
          <w:bCs/>
          <w:sz w:val="28"/>
          <w:szCs w:val="28"/>
        </w:rPr>
        <w:t xml:space="preserve">       </w:t>
      </w:r>
    </w:p>
    <w:p w:rsidR="00CA3A08" w:rsidRPr="00C47892" w:rsidRDefault="00CA3A08" w:rsidP="00CA3A08">
      <w:pPr>
        <w:pStyle w:val="Zkladntext"/>
        <w:jc w:val="both"/>
        <w:rPr>
          <w:bCs/>
          <w:szCs w:val="24"/>
        </w:rPr>
      </w:pPr>
      <w:r>
        <w:rPr>
          <w:bCs/>
          <w:szCs w:val="24"/>
        </w:rPr>
        <w:tab/>
      </w:r>
      <w:r w:rsidRPr="00C47892">
        <w:rPr>
          <w:bCs/>
          <w:szCs w:val="24"/>
        </w:rPr>
        <w:t>2.4.1 Fáze spánku</w:t>
      </w:r>
      <w:r w:rsidR="00130DBB">
        <w:rPr>
          <w:bCs/>
          <w:szCs w:val="24"/>
        </w:rPr>
        <w:t>………………………………………………………...</w:t>
      </w:r>
      <w:proofErr w:type="gramStart"/>
      <w:r>
        <w:rPr>
          <w:bCs/>
          <w:szCs w:val="24"/>
        </w:rPr>
        <w:t>….41</w:t>
      </w:r>
      <w:proofErr w:type="gramEnd"/>
    </w:p>
    <w:p w:rsidR="00CA3A08" w:rsidRPr="00C47892" w:rsidRDefault="00CA3A08" w:rsidP="00CA3A08">
      <w:pPr>
        <w:pStyle w:val="Zkladntext"/>
        <w:jc w:val="both"/>
        <w:rPr>
          <w:bCs/>
          <w:szCs w:val="24"/>
        </w:rPr>
      </w:pPr>
      <w:r>
        <w:rPr>
          <w:bCs/>
          <w:szCs w:val="24"/>
        </w:rPr>
        <w:tab/>
      </w:r>
      <w:r w:rsidRPr="00C47892">
        <w:rPr>
          <w:bCs/>
          <w:szCs w:val="24"/>
        </w:rPr>
        <w:t>2.4.2 Optimální čas pro spánek</w:t>
      </w:r>
      <w:r w:rsidR="00130DBB">
        <w:rPr>
          <w:bCs/>
          <w:szCs w:val="24"/>
        </w:rPr>
        <w:t>………………………………………</w:t>
      </w:r>
      <w:proofErr w:type="gramStart"/>
      <w:r w:rsidR="00130DBB">
        <w:rPr>
          <w:bCs/>
          <w:szCs w:val="24"/>
        </w:rPr>
        <w:t>…...</w:t>
      </w:r>
      <w:r>
        <w:rPr>
          <w:bCs/>
          <w:szCs w:val="24"/>
        </w:rPr>
        <w:t>…</w:t>
      </w:r>
      <w:proofErr w:type="gramEnd"/>
      <w:r>
        <w:rPr>
          <w:bCs/>
          <w:szCs w:val="24"/>
        </w:rPr>
        <w:t>41</w:t>
      </w:r>
    </w:p>
    <w:p w:rsidR="00CA3A08" w:rsidRPr="008A18CC" w:rsidRDefault="00CA3A08" w:rsidP="00CA3A08">
      <w:pPr>
        <w:pStyle w:val="Zkladntext"/>
        <w:jc w:val="both"/>
        <w:rPr>
          <w:bCs/>
          <w:sz w:val="28"/>
          <w:szCs w:val="24"/>
        </w:rPr>
      </w:pPr>
      <w:r w:rsidRPr="008A18CC">
        <w:rPr>
          <w:bCs/>
          <w:sz w:val="28"/>
          <w:szCs w:val="24"/>
        </w:rPr>
        <w:t>2.5 Optimizmus a radost ze života</w:t>
      </w:r>
      <w:r w:rsidR="00130DBB">
        <w:rPr>
          <w:bCs/>
          <w:sz w:val="28"/>
          <w:szCs w:val="24"/>
        </w:rPr>
        <w:t>……………………………</w:t>
      </w:r>
      <w:proofErr w:type="gramStart"/>
      <w:r w:rsidR="00130DBB">
        <w:rPr>
          <w:bCs/>
          <w:sz w:val="28"/>
          <w:szCs w:val="24"/>
        </w:rPr>
        <w:t>…</w:t>
      </w:r>
      <w:r>
        <w:rPr>
          <w:bCs/>
          <w:sz w:val="28"/>
          <w:szCs w:val="24"/>
        </w:rPr>
        <w:t>.42</w:t>
      </w:r>
      <w:proofErr w:type="gramEnd"/>
      <w:r w:rsidRPr="008A18CC">
        <w:rPr>
          <w:bCs/>
          <w:sz w:val="28"/>
          <w:szCs w:val="24"/>
        </w:rPr>
        <w:t xml:space="preserve">      </w:t>
      </w:r>
    </w:p>
    <w:p w:rsidR="00CA3A08" w:rsidRPr="00C47892" w:rsidRDefault="00CA3A08" w:rsidP="00CA3A08">
      <w:pPr>
        <w:pStyle w:val="Zkladntext"/>
        <w:jc w:val="both"/>
        <w:rPr>
          <w:bCs/>
          <w:szCs w:val="24"/>
        </w:rPr>
      </w:pPr>
      <w:r>
        <w:rPr>
          <w:bCs/>
          <w:szCs w:val="24"/>
        </w:rPr>
        <w:tab/>
      </w:r>
      <w:r w:rsidRPr="00C47892">
        <w:rPr>
          <w:bCs/>
          <w:szCs w:val="24"/>
        </w:rPr>
        <w:t>2.5.1 Příklad pozitivního myšlení po katastrofě</w:t>
      </w:r>
      <w:r w:rsidR="00130DBB">
        <w:rPr>
          <w:bCs/>
          <w:szCs w:val="24"/>
        </w:rPr>
        <w:t>………………………...</w:t>
      </w:r>
      <w:proofErr w:type="gramStart"/>
      <w:r>
        <w:rPr>
          <w:bCs/>
          <w:szCs w:val="24"/>
        </w:rPr>
        <w:t>…..43</w:t>
      </w:r>
      <w:proofErr w:type="gramEnd"/>
    </w:p>
    <w:p w:rsidR="00CA3A08" w:rsidRPr="00C47892" w:rsidRDefault="00CA3A08" w:rsidP="00CA3A08">
      <w:pPr>
        <w:pStyle w:val="Zkladntext"/>
        <w:jc w:val="both"/>
        <w:rPr>
          <w:bCs/>
          <w:szCs w:val="24"/>
        </w:rPr>
      </w:pPr>
      <w:r>
        <w:rPr>
          <w:bCs/>
          <w:szCs w:val="24"/>
        </w:rPr>
        <w:tab/>
      </w:r>
      <w:r w:rsidRPr="00C47892">
        <w:rPr>
          <w:bCs/>
          <w:szCs w:val="24"/>
        </w:rPr>
        <w:t>2.5.2 Učení k pozitivnímu myšlení</w:t>
      </w:r>
      <w:r w:rsidR="00130DBB">
        <w:rPr>
          <w:bCs/>
          <w:szCs w:val="24"/>
        </w:rPr>
        <w:t>………………………………………</w:t>
      </w:r>
      <w:proofErr w:type="gramStart"/>
      <w:r>
        <w:rPr>
          <w:bCs/>
          <w:szCs w:val="24"/>
        </w:rPr>
        <w:t>….44</w:t>
      </w:r>
      <w:proofErr w:type="gramEnd"/>
      <w:r w:rsidRPr="00C47892">
        <w:rPr>
          <w:bCs/>
          <w:szCs w:val="24"/>
        </w:rPr>
        <w:t xml:space="preserve">      </w:t>
      </w:r>
    </w:p>
    <w:p w:rsidR="00CA3A08" w:rsidRPr="00C47892" w:rsidRDefault="00CA3A08" w:rsidP="00CA3A08">
      <w:pPr>
        <w:pStyle w:val="Zkladntext"/>
        <w:jc w:val="both"/>
        <w:rPr>
          <w:bCs/>
          <w:szCs w:val="24"/>
        </w:rPr>
      </w:pPr>
      <w:r>
        <w:rPr>
          <w:bCs/>
          <w:szCs w:val="24"/>
        </w:rPr>
        <w:tab/>
      </w:r>
      <w:r w:rsidRPr="00C47892">
        <w:rPr>
          <w:bCs/>
          <w:szCs w:val="24"/>
        </w:rPr>
        <w:t>2.5.3 Jak si vykládáte úspěch a neúspěch</w:t>
      </w:r>
      <w:r w:rsidR="00130DBB">
        <w:rPr>
          <w:bCs/>
          <w:szCs w:val="24"/>
        </w:rPr>
        <w:t>……………………………</w:t>
      </w:r>
      <w:proofErr w:type="gramStart"/>
      <w:r w:rsidR="00130DBB">
        <w:rPr>
          <w:bCs/>
          <w:szCs w:val="24"/>
        </w:rPr>
        <w:t>…...</w:t>
      </w:r>
      <w:r>
        <w:rPr>
          <w:bCs/>
          <w:szCs w:val="24"/>
        </w:rPr>
        <w:t>…</w:t>
      </w:r>
      <w:proofErr w:type="gramEnd"/>
      <w:r>
        <w:rPr>
          <w:bCs/>
          <w:szCs w:val="24"/>
        </w:rPr>
        <w:t>44</w:t>
      </w:r>
    </w:p>
    <w:p w:rsidR="00CA3A08" w:rsidRPr="008A18CC" w:rsidRDefault="00CA3A08" w:rsidP="00CA3A08">
      <w:pPr>
        <w:pStyle w:val="Zkladntext"/>
        <w:jc w:val="both"/>
        <w:rPr>
          <w:bCs/>
          <w:sz w:val="28"/>
          <w:szCs w:val="24"/>
        </w:rPr>
      </w:pPr>
      <w:r w:rsidRPr="008A18CC">
        <w:rPr>
          <w:bCs/>
          <w:sz w:val="28"/>
          <w:szCs w:val="24"/>
        </w:rPr>
        <w:t xml:space="preserve">2.6 Metody tepelné úpravy </w:t>
      </w:r>
      <w:r>
        <w:rPr>
          <w:bCs/>
          <w:sz w:val="28"/>
          <w:szCs w:val="24"/>
        </w:rPr>
        <w:t>jídl</w:t>
      </w:r>
      <w:r w:rsidR="00130DBB">
        <w:rPr>
          <w:bCs/>
          <w:sz w:val="28"/>
          <w:szCs w:val="24"/>
        </w:rPr>
        <w:t>a a její význam pro člověka</w:t>
      </w:r>
      <w:proofErr w:type="gramStart"/>
      <w:r w:rsidR="00130DBB">
        <w:rPr>
          <w:bCs/>
          <w:sz w:val="28"/>
          <w:szCs w:val="24"/>
        </w:rPr>
        <w:t>…...</w:t>
      </w:r>
      <w:r>
        <w:rPr>
          <w:bCs/>
          <w:sz w:val="28"/>
          <w:szCs w:val="24"/>
        </w:rPr>
        <w:t>..47</w:t>
      </w:r>
      <w:proofErr w:type="gramEnd"/>
    </w:p>
    <w:p w:rsidR="00CA3A08" w:rsidRPr="00C47892" w:rsidRDefault="00CA3A08" w:rsidP="00CA3A08">
      <w:pPr>
        <w:spacing w:line="360" w:lineRule="auto"/>
        <w:jc w:val="both"/>
        <w:rPr>
          <w:color w:val="000000" w:themeColor="text1"/>
          <w:sz w:val="24"/>
          <w:szCs w:val="24"/>
        </w:rPr>
      </w:pPr>
      <w:r>
        <w:rPr>
          <w:color w:val="000000" w:themeColor="text1"/>
          <w:sz w:val="24"/>
          <w:szCs w:val="24"/>
        </w:rPr>
        <w:t xml:space="preserve">      </w:t>
      </w:r>
      <w:r w:rsidRPr="00C47892">
        <w:rPr>
          <w:color w:val="000000" w:themeColor="text1"/>
          <w:sz w:val="24"/>
          <w:szCs w:val="24"/>
        </w:rPr>
        <w:t>2.6.1 Metody využívající vlhké teplo</w:t>
      </w:r>
      <w:r w:rsidR="00130DBB">
        <w:rPr>
          <w:color w:val="000000" w:themeColor="text1"/>
          <w:sz w:val="24"/>
          <w:szCs w:val="24"/>
        </w:rPr>
        <w:t>………………………………...</w:t>
      </w:r>
      <w:r>
        <w:rPr>
          <w:color w:val="000000" w:themeColor="text1"/>
          <w:sz w:val="24"/>
          <w:szCs w:val="24"/>
        </w:rPr>
        <w:t>…</w:t>
      </w:r>
      <w:proofErr w:type="gramStart"/>
      <w:r>
        <w:rPr>
          <w:color w:val="000000" w:themeColor="text1"/>
          <w:sz w:val="24"/>
          <w:szCs w:val="24"/>
        </w:rPr>
        <w:t>…..47</w:t>
      </w:r>
      <w:proofErr w:type="gramEnd"/>
    </w:p>
    <w:p w:rsidR="00CA3A08" w:rsidRPr="00C47892" w:rsidRDefault="00CA3A08" w:rsidP="00CA3A08">
      <w:pPr>
        <w:spacing w:line="360" w:lineRule="auto"/>
        <w:jc w:val="both"/>
        <w:rPr>
          <w:sz w:val="24"/>
          <w:szCs w:val="24"/>
        </w:rPr>
      </w:pPr>
      <w:r>
        <w:rPr>
          <w:sz w:val="24"/>
          <w:szCs w:val="24"/>
        </w:rPr>
        <w:t xml:space="preserve">      </w:t>
      </w:r>
      <w:r w:rsidRPr="00C47892">
        <w:rPr>
          <w:sz w:val="24"/>
          <w:szCs w:val="24"/>
        </w:rPr>
        <w:t>2.6.2 Metody využívající suché teplo</w:t>
      </w:r>
      <w:r w:rsidR="00130DBB">
        <w:rPr>
          <w:sz w:val="24"/>
          <w:szCs w:val="24"/>
        </w:rPr>
        <w:t>……………………………………</w:t>
      </w:r>
      <w:proofErr w:type="gramStart"/>
      <w:r w:rsidR="00130DBB">
        <w:rPr>
          <w:sz w:val="24"/>
          <w:szCs w:val="24"/>
        </w:rPr>
        <w:t>…</w:t>
      </w:r>
      <w:r>
        <w:rPr>
          <w:sz w:val="24"/>
          <w:szCs w:val="24"/>
        </w:rPr>
        <w:t>.52</w:t>
      </w:r>
      <w:proofErr w:type="gramEnd"/>
    </w:p>
    <w:p w:rsidR="00CA3A08" w:rsidRPr="00C47892" w:rsidRDefault="00CA3A08" w:rsidP="00CA3A08">
      <w:pPr>
        <w:spacing w:line="360" w:lineRule="auto"/>
        <w:jc w:val="both"/>
        <w:rPr>
          <w:sz w:val="24"/>
          <w:szCs w:val="24"/>
        </w:rPr>
      </w:pPr>
      <w:r>
        <w:rPr>
          <w:sz w:val="24"/>
          <w:szCs w:val="24"/>
        </w:rPr>
        <w:t xml:space="preserve">      </w:t>
      </w:r>
      <w:r w:rsidRPr="00C47892">
        <w:rPr>
          <w:sz w:val="24"/>
          <w:szCs w:val="24"/>
        </w:rPr>
        <w:t>2.6.3 Metody smažen</w:t>
      </w:r>
      <w:r w:rsidR="00130DBB">
        <w:rPr>
          <w:sz w:val="24"/>
          <w:szCs w:val="24"/>
        </w:rPr>
        <w:t>í………………………………………………...</w:t>
      </w:r>
      <w:r>
        <w:rPr>
          <w:sz w:val="24"/>
          <w:szCs w:val="24"/>
        </w:rPr>
        <w:t>…</w:t>
      </w:r>
      <w:proofErr w:type="gramStart"/>
      <w:r>
        <w:rPr>
          <w:sz w:val="24"/>
          <w:szCs w:val="24"/>
        </w:rPr>
        <w:t>….57</w:t>
      </w:r>
      <w:proofErr w:type="gramEnd"/>
    </w:p>
    <w:p w:rsidR="00CA3A08" w:rsidRDefault="00CA3A08" w:rsidP="00CA3A08">
      <w:pPr>
        <w:spacing w:line="360" w:lineRule="auto"/>
        <w:jc w:val="both"/>
        <w:rPr>
          <w:sz w:val="24"/>
          <w:szCs w:val="24"/>
        </w:rPr>
      </w:pPr>
      <w:r>
        <w:rPr>
          <w:sz w:val="24"/>
          <w:szCs w:val="24"/>
        </w:rPr>
        <w:t xml:space="preserve">      </w:t>
      </w:r>
      <w:r w:rsidRPr="00C47892">
        <w:rPr>
          <w:sz w:val="24"/>
          <w:szCs w:val="24"/>
        </w:rPr>
        <w:t>2.6.5 Užitečné rady, jak předejít zt</w:t>
      </w:r>
      <w:r>
        <w:rPr>
          <w:sz w:val="24"/>
          <w:szCs w:val="24"/>
        </w:rPr>
        <w:t>rá</w:t>
      </w:r>
      <w:r w:rsidR="00130DBB">
        <w:rPr>
          <w:sz w:val="24"/>
          <w:szCs w:val="24"/>
        </w:rPr>
        <w:t>tě vitamínů v zelenině…………</w:t>
      </w:r>
      <w:proofErr w:type="gramStart"/>
      <w:r w:rsidR="00130DBB">
        <w:rPr>
          <w:sz w:val="24"/>
          <w:szCs w:val="24"/>
        </w:rPr>
        <w:t>…...</w:t>
      </w:r>
      <w:r>
        <w:rPr>
          <w:sz w:val="24"/>
          <w:szCs w:val="24"/>
        </w:rPr>
        <w:t>...69</w:t>
      </w:r>
      <w:proofErr w:type="gramEnd"/>
      <w:r>
        <w:rPr>
          <w:sz w:val="24"/>
          <w:szCs w:val="24"/>
        </w:rPr>
        <w:t xml:space="preserve">   </w:t>
      </w:r>
    </w:p>
    <w:p w:rsidR="00CA3A08" w:rsidRDefault="00CA3A08" w:rsidP="00CA3A08">
      <w:pPr>
        <w:spacing w:line="360" w:lineRule="auto"/>
        <w:jc w:val="both"/>
        <w:rPr>
          <w:sz w:val="24"/>
          <w:szCs w:val="24"/>
        </w:rPr>
      </w:pPr>
      <w:r>
        <w:rPr>
          <w:sz w:val="24"/>
          <w:szCs w:val="24"/>
        </w:rPr>
        <w:t xml:space="preserve">     </w:t>
      </w:r>
      <w:r w:rsidRPr="00C47892">
        <w:rPr>
          <w:sz w:val="24"/>
          <w:szCs w:val="24"/>
        </w:rPr>
        <w:t>2.6.6 Vyhodnocení tepelných metod</w:t>
      </w:r>
      <w:r w:rsidR="00130DBB">
        <w:rPr>
          <w:sz w:val="24"/>
          <w:szCs w:val="24"/>
        </w:rPr>
        <w:t>…………………………………</w:t>
      </w:r>
      <w:proofErr w:type="gramStart"/>
      <w:r w:rsidR="00130DBB">
        <w:rPr>
          <w:sz w:val="24"/>
          <w:szCs w:val="24"/>
        </w:rPr>
        <w:t>…..</w:t>
      </w:r>
      <w:r>
        <w:rPr>
          <w:sz w:val="24"/>
          <w:szCs w:val="24"/>
        </w:rPr>
        <w:t>…</w:t>
      </w:r>
      <w:proofErr w:type="gramEnd"/>
      <w:r>
        <w:rPr>
          <w:sz w:val="24"/>
          <w:szCs w:val="24"/>
        </w:rPr>
        <w:t>61</w:t>
      </w:r>
    </w:p>
    <w:p w:rsidR="00CA3A08" w:rsidRPr="00115924" w:rsidRDefault="00CA3A08" w:rsidP="00CA3A08">
      <w:pPr>
        <w:pStyle w:val="AAANadpis1"/>
        <w:keepNext w:val="0"/>
        <w:keepLines w:val="0"/>
        <w:pageBreakBefore w:val="0"/>
      </w:pPr>
      <w:r>
        <w:t xml:space="preserve">II. </w:t>
      </w:r>
      <w:r w:rsidRPr="00285882">
        <w:t>PrakTICKÁ ČÁST</w:t>
      </w:r>
      <w:r w:rsidR="00130DBB">
        <w:t>……………………………………</w:t>
      </w:r>
      <w:proofErr w:type="gramStart"/>
      <w:r>
        <w:t>…...62</w:t>
      </w:r>
      <w:proofErr w:type="gramEnd"/>
    </w:p>
    <w:p w:rsidR="00CA3A08" w:rsidRPr="008A18CC" w:rsidRDefault="00CA3A08" w:rsidP="00CA3A08">
      <w:pPr>
        <w:spacing w:line="360" w:lineRule="auto"/>
        <w:jc w:val="both"/>
        <w:rPr>
          <w:b/>
          <w:sz w:val="28"/>
          <w:szCs w:val="24"/>
        </w:rPr>
      </w:pPr>
      <w:r w:rsidRPr="008A18CC">
        <w:rPr>
          <w:b/>
          <w:sz w:val="28"/>
          <w:szCs w:val="24"/>
        </w:rPr>
        <w:t xml:space="preserve">3.0 Poznatky </w:t>
      </w:r>
      <w:r>
        <w:rPr>
          <w:b/>
          <w:sz w:val="28"/>
          <w:szCs w:val="24"/>
        </w:rPr>
        <w:t>z dotazníku první</w:t>
      </w:r>
      <w:r w:rsidR="00130DBB">
        <w:rPr>
          <w:b/>
          <w:sz w:val="28"/>
          <w:szCs w:val="24"/>
        </w:rPr>
        <w:t xml:space="preserve"> část………………………</w:t>
      </w:r>
      <w:proofErr w:type="gramStart"/>
      <w:r w:rsidR="00130DBB">
        <w:rPr>
          <w:b/>
          <w:sz w:val="28"/>
          <w:szCs w:val="24"/>
        </w:rPr>
        <w:t>…..</w:t>
      </w:r>
      <w:r>
        <w:rPr>
          <w:b/>
          <w:sz w:val="28"/>
          <w:szCs w:val="24"/>
        </w:rPr>
        <w:t>.62</w:t>
      </w:r>
      <w:proofErr w:type="gramEnd"/>
      <w:r w:rsidRPr="008A18CC">
        <w:rPr>
          <w:b/>
          <w:sz w:val="28"/>
          <w:szCs w:val="24"/>
        </w:rPr>
        <w:t xml:space="preserve">               </w:t>
      </w:r>
    </w:p>
    <w:p w:rsidR="00CA3A08" w:rsidRPr="008A18CC" w:rsidRDefault="00CA3A08" w:rsidP="00CA3A08">
      <w:pPr>
        <w:pStyle w:val="Zkladntext"/>
        <w:jc w:val="both"/>
        <w:rPr>
          <w:bCs/>
          <w:sz w:val="28"/>
          <w:szCs w:val="24"/>
        </w:rPr>
      </w:pPr>
      <w:r w:rsidRPr="008A18CC">
        <w:rPr>
          <w:bCs/>
          <w:sz w:val="28"/>
          <w:szCs w:val="24"/>
        </w:rPr>
        <w:t>3.1 Pohlaví</w:t>
      </w:r>
      <w:r w:rsidR="00130DBB">
        <w:rPr>
          <w:bCs/>
          <w:sz w:val="28"/>
          <w:szCs w:val="24"/>
        </w:rPr>
        <w:t>……………………………………………</w:t>
      </w:r>
      <w:r>
        <w:rPr>
          <w:bCs/>
          <w:sz w:val="28"/>
          <w:szCs w:val="24"/>
        </w:rPr>
        <w:t>………………63</w:t>
      </w:r>
      <w:r w:rsidRPr="008A18CC">
        <w:rPr>
          <w:bCs/>
          <w:sz w:val="28"/>
          <w:szCs w:val="24"/>
        </w:rPr>
        <w:t xml:space="preserve">                           </w:t>
      </w:r>
    </w:p>
    <w:p w:rsidR="00CA3A08" w:rsidRPr="008A18CC" w:rsidRDefault="00CA3A08" w:rsidP="00CA3A08">
      <w:pPr>
        <w:pStyle w:val="Zkladntext"/>
        <w:jc w:val="both"/>
        <w:rPr>
          <w:bCs/>
          <w:noProof/>
          <w:sz w:val="28"/>
          <w:szCs w:val="24"/>
        </w:rPr>
      </w:pPr>
      <w:r>
        <w:rPr>
          <w:bCs/>
          <w:noProof/>
          <w:sz w:val="28"/>
          <w:szCs w:val="24"/>
        </w:rPr>
        <w:t>3.2 Zdrav</w:t>
      </w:r>
      <w:r w:rsidR="00130DBB">
        <w:rPr>
          <w:bCs/>
          <w:noProof/>
          <w:sz w:val="28"/>
          <w:szCs w:val="24"/>
        </w:rPr>
        <w:t>ý životní styl……………………………………..</w:t>
      </w:r>
      <w:r>
        <w:rPr>
          <w:bCs/>
          <w:noProof/>
          <w:sz w:val="28"/>
          <w:szCs w:val="24"/>
        </w:rPr>
        <w:t>…….63</w:t>
      </w:r>
      <w:r w:rsidRPr="008A18CC">
        <w:rPr>
          <w:bCs/>
          <w:noProof/>
          <w:sz w:val="28"/>
          <w:szCs w:val="24"/>
        </w:rPr>
        <w:t xml:space="preserve">                         </w:t>
      </w:r>
    </w:p>
    <w:p w:rsidR="00CA3A08" w:rsidRPr="00C47892" w:rsidRDefault="00CA3A08" w:rsidP="00CA3A08">
      <w:pPr>
        <w:pStyle w:val="Zkladntext"/>
        <w:jc w:val="both"/>
        <w:rPr>
          <w:bCs/>
          <w:noProof/>
          <w:szCs w:val="24"/>
        </w:rPr>
      </w:pPr>
      <w:r>
        <w:rPr>
          <w:bCs/>
          <w:noProof/>
          <w:szCs w:val="24"/>
        </w:rPr>
        <w:tab/>
      </w:r>
      <w:r w:rsidRPr="00C47892">
        <w:rPr>
          <w:bCs/>
          <w:noProof/>
          <w:szCs w:val="24"/>
        </w:rPr>
        <w:t xml:space="preserve">3.2.1 </w:t>
      </w:r>
      <w:r>
        <w:rPr>
          <w:bCs/>
          <w:noProof/>
          <w:szCs w:val="24"/>
        </w:rPr>
        <w:t>Ženy uv</w:t>
      </w:r>
      <w:r w:rsidR="00130DBB">
        <w:rPr>
          <w:bCs/>
          <w:noProof/>
          <w:szCs w:val="24"/>
        </w:rPr>
        <w:t>edly pojmy……………………………………………...</w:t>
      </w:r>
      <w:r>
        <w:rPr>
          <w:bCs/>
          <w:noProof/>
          <w:szCs w:val="24"/>
        </w:rPr>
        <w:t>……63</w:t>
      </w:r>
      <w:r w:rsidRPr="00C47892">
        <w:rPr>
          <w:bCs/>
          <w:noProof/>
          <w:szCs w:val="24"/>
        </w:rPr>
        <w:t xml:space="preserve">          </w:t>
      </w:r>
    </w:p>
    <w:p w:rsidR="00CA3A08" w:rsidRPr="00C47892" w:rsidRDefault="00CA3A08" w:rsidP="00CA3A08">
      <w:pPr>
        <w:pStyle w:val="Zkladntext"/>
        <w:jc w:val="both"/>
        <w:rPr>
          <w:bCs/>
          <w:noProof/>
          <w:szCs w:val="24"/>
        </w:rPr>
      </w:pPr>
      <w:r>
        <w:rPr>
          <w:bCs/>
          <w:noProof/>
          <w:szCs w:val="24"/>
        </w:rPr>
        <w:tab/>
      </w:r>
      <w:r w:rsidRPr="00C47892">
        <w:rPr>
          <w:bCs/>
          <w:noProof/>
          <w:szCs w:val="24"/>
        </w:rPr>
        <w:t>3.2.2 Muži uvedli pojmy</w:t>
      </w:r>
      <w:r w:rsidR="00130DBB">
        <w:rPr>
          <w:bCs/>
          <w:noProof/>
          <w:szCs w:val="24"/>
        </w:rPr>
        <w:t>………………………………………………...</w:t>
      </w:r>
      <w:r>
        <w:rPr>
          <w:bCs/>
          <w:noProof/>
          <w:szCs w:val="24"/>
        </w:rPr>
        <w:t>….64</w:t>
      </w:r>
      <w:r w:rsidRPr="00C47892">
        <w:rPr>
          <w:bCs/>
          <w:noProof/>
          <w:szCs w:val="24"/>
        </w:rPr>
        <w:t xml:space="preserve">          </w:t>
      </w:r>
    </w:p>
    <w:p w:rsidR="00CA3A08" w:rsidRPr="00C47892" w:rsidRDefault="00CA3A08" w:rsidP="00CA3A08">
      <w:pPr>
        <w:pStyle w:val="Zkladntext"/>
        <w:jc w:val="both"/>
        <w:rPr>
          <w:bCs/>
          <w:szCs w:val="24"/>
        </w:rPr>
      </w:pPr>
      <w:r>
        <w:rPr>
          <w:bCs/>
          <w:szCs w:val="24"/>
        </w:rPr>
        <w:tab/>
      </w:r>
      <w:r w:rsidRPr="00C47892">
        <w:rPr>
          <w:bCs/>
          <w:szCs w:val="24"/>
        </w:rPr>
        <w:t>3.2.3 Porovnání odpovědí na</w:t>
      </w:r>
      <w:r>
        <w:rPr>
          <w:bCs/>
          <w:szCs w:val="24"/>
        </w:rPr>
        <w:t xml:space="preserve"> pojem</w:t>
      </w:r>
      <w:r w:rsidR="00130DBB">
        <w:rPr>
          <w:bCs/>
          <w:szCs w:val="24"/>
        </w:rPr>
        <w:t xml:space="preserve"> „Zdravý životní styl“…………</w:t>
      </w:r>
      <w:proofErr w:type="gramStart"/>
      <w:r w:rsidR="00130DBB">
        <w:rPr>
          <w:bCs/>
          <w:szCs w:val="24"/>
        </w:rPr>
        <w:t>…...</w:t>
      </w:r>
      <w:r>
        <w:rPr>
          <w:bCs/>
          <w:szCs w:val="24"/>
        </w:rPr>
        <w:t>…</w:t>
      </w:r>
      <w:proofErr w:type="gramEnd"/>
      <w:r>
        <w:rPr>
          <w:bCs/>
          <w:szCs w:val="24"/>
        </w:rPr>
        <w:t>64</w:t>
      </w:r>
      <w:r w:rsidRPr="00C47892">
        <w:rPr>
          <w:bCs/>
          <w:szCs w:val="24"/>
        </w:rPr>
        <w:t xml:space="preserve">    </w:t>
      </w:r>
    </w:p>
    <w:p w:rsidR="00CA3A08" w:rsidRPr="008A18CC" w:rsidRDefault="00CA3A08" w:rsidP="00CA3A08">
      <w:pPr>
        <w:pStyle w:val="Zkladntext"/>
        <w:jc w:val="both"/>
        <w:rPr>
          <w:bCs/>
          <w:sz w:val="28"/>
          <w:szCs w:val="24"/>
        </w:rPr>
      </w:pPr>
      <w:r w:rsidRPr="008A18CC">
        <w:rPr>
          <w:bCs/>
          <w:sz w:val="28"/>
          <w:szCs w:val="24"/>
        </w:rPr>
        <w:t>3.3 Častost konzumace</w:t>
      </w:r>
      <w:r w:rsidR="00130DBB">
        <w:rPr>
          <w:bCs/>
          <w:sz w:val="28"/>
          <w:szCs w:val="24"/>
        </w:rPr>
        <w:t>……………………………………</w:t>
      </w:r>
      <w:proofErr w:type="gramStart"/>
      <w:r w:rsidR="00130DBB">
        <w:rPr>
          <w:bCs/>
          <w:sz w:val="28"/>
          <w:szCs w:val="24"/>
        </w:rPr>
        <w:t>…...</w:t>
      </w:r>
      <w:r>
        <w:rPr>
          <w:bCs/>
          <w:sz w:val="28"/>
          <w:szCs w:val="24"/>
        </w:rPr>
        <w:t>…</w:t>
      </w:r>
      <w:proofErr w:type="gramEnd"/>
      <w:r>
        <w:rPr>
          <w:bCs/>
          <w:sz w:val="28"/>
          <w:szCs w:val="24"/>
        </w:rPr>
        <w:t>65</w:t>
      </w:r>
      <w:r w:rsidRPr="008A18CC">
        <w:rPr>
          <w:bCs/>
          <w:sz w:val="28"/>
          <w:szCs w:val="24"/>
        </w:rPr>
        <w:t xml:space="preserve">         </w:t>
      </w:r>
    </w:p>
    <w:p w:rsidR="00CA3A08" w:rsidRPr="008A18CC" w:rsidRDefault="00CA3A08" w:rsidP="00CA3A08">
      <w:pPr>
        <w:pStyle w:val="Zkladntext"/>
        <w:jc w:val="both"/>
        <w:rPr>
          <w:bCs/>
          <w:sz w:val="28"/>
          <w:szCs w:val="24"/>
        </w:rPr>
      </w:pPr>
      <w:r w:rsidRPr="008A18CC">
        <w:rPr>
          <w:bCs/>
          <w:sz w:val="28"/>
          <w:szCs w:val="24"/>
        </w:rPr>
        <w:lastRenderedPageBreak/>
        <w:t>3.4 Pravi</w:t>
      </w:r>
      <w:r>
        <w:rPr>
          <w:bCs/>
          <w:sz w:val="28"/>
          <w:szCs w:val="24"/>
        </w:rPr>
        <w:t xml:space="preserve">delné </w:t>
      </w:r>
      <w:r w:rsidR="00130DBB">
        <w:rPr>
          <w:bCs/>
          <w:sz w:val="28"/>
          <w:szCs w:val="24"/>
        </w:rPr>
        <w:t>vynechávání jídel…………………………</w:t>
      </w:r>
      <w:proofErr w:type="gramStart"/>
      <w:r w:rsidR="00130DBB">
        <w:rPr>
          <w:bCs/>
          <w:sz w:val="28"/>
          <w:szCs w:val="24"/>
        </w:rPr>
        <w:t>…..</w:t>
      </w:r>
      <w:r>
        <w:rPr>
          <w:bCs/>
          <w:sz w:val="28"/>
          <w:szCs w:val="24"/>
        </w:rPr>
        <w:t>..</w:t>
      </w:r>
      <w:r w:rsidR="00130DBB">
        <w:rPr>
          <w:bCs/>
          <w:sz w:val="28"/>
          <w:szCs w:val="24"/>
        </w:rPr>
        <w:t>.</w:t>
      </w:r>
      <w:r>
        <w:rPr>
          <w:bCs/>
          <w:sz w:val="28"/>
          <w:szCs w:val="24"/>
        </w:rPr>
        <w:t>..66</w:t>
      </w:r>
      <w:proofErr w:type="gramEnd"/>
    </w:p>
    <w:p w:rsidR="00CA3A08" w:rsidRPr="008A18CC" w:rsidRDefault="00CA3A08" w:rsidP="00CA3A08">
      <w:pPr>
        <w:pStyle w:val="Zkladntext"/>
        <w:jc w:val="both"/>
        <w:rPr>
          <w:bCs/>
          <w:sz w:val="28"/>
          <w:szCs w:val="24"/>
        </w:rPr>
      </w:pPr>
      <w:r w:rsidRPr="008A18CC">
        <w:rPr>
          <w:bCs/>
          <w:sz w:val="28"/>
          <w:szCs w:val="24"/>
        </w:rPr>
        <w:t>3.5 Nejdůležit</w:t>
      </w:r>
      <w:r>
        <w:rPr>
          <w:bCs/>
          <w:sz w:val="28"/>
          <w:szCs w:val="24"/>
        </w:rPr>
        <w:t>ější jídlo dne…………</w:t>
      </w:r>
      <w:r w:rsidR="00130DBB">
        <w:rPr>
          <w:bCs/>
          <w:sz w:val="28"/>
          <w:szCs w:val="24"/>
        </w:rPr>
        <w:t>………………………....</w:t>
      </w:r>
      <w:proofErr w:type="gramStart"/>
      <w:r>
        <w:rPr>
          <w:bCs/>
          <w:sz w:val="28"/>
          <w:szCs w:val="24"/>
        </w:rPr>
        <w:t>….68</w:t>
      </w:r>
      <w:proofErr w:type="gramEnd"/>
    </w:p>
    <w:p w:rsidR="00CA3A08" w:rsidRPr="008A18CC" w:rsidRDefault="00CA3A08" w:rsidP="00CA3A08">
      <w:pPr>
        <w:pStyle w:val="Zkladntext"/>
        <w:jc w:val="both"/>
        <w:rPr>
          <w:bCs/>
          <w:sz w:val="28"/>
          <w:szCs w:val="24"/>
        </w:rPr>
      </w:pPr>
      <w:r w:rsidRPr="008A18CC">
        <w:rPr>
          <w:bCs/>
          <w:sz w:val="28"/>
          <w:szCs w:val="24"/>
        </w:rPr>
        <w:t>3.6 Teplé jídlo za den</w:t>
      </w:r>
      <w:r w:rsidR="00130DBB">
        <w:rPr>
          <w:bCs/>
          <w:sz w:val="28"/>
          <w:szCs w:val="24"/>
        </w:rPr>
        <w:t>………………………………………</w:t>
      </w:r>
      <w:proofErr w:type="gramStart"/>
      <w:r w:rsidR="00130DBB">
        <w:rPr>
          <w:bCs/>
          <w:sz w:val="28"/>
          <w:szCs w:val="24"/>
        </w:rPr>
        <w:t>…...</w:t>
      </w:r>
      <w:r>
        <w:rPr>
          <w:bCs/>
          <w:sz w:val="28"/>
          <w:szCs w:val="24"/>
        </w:rPr>
        <w:t>..70</w:t>
      </w:r>
      <w:proofErr w:type="gramEnd"/>
    </w:p>
    <w:p w:rsidR="00CA3A08" w:rsidRPr="008A18CC" w:rsidRDefault="00CA3A08" w:rsidP="00CA3A08">
      <w:pPr>
        <w:pStyle w:val="Zkladntext"/>
        <w:jc w:val="both"/>
        <w:rPr>
          <w:bCs/>
          <w:sz w:val="28"/>
          <w:szCs w:val="24"/>
        </w:rPr>
      </w:pPr>
      <w:r w:rsidRPr="008A18CC">
        <w:rPr>
          <w:bCs/>
          <w:sz w:val="28"/>
          <w:szCs w:val="24"/>
        </w:rPr>
        <w:t>3.7 Konzumace masa</w:t>
      </w:r>
      <w:r w:rsidR="00130DBB">
        <w:rPr>
          <w:bCs/>
          <w:sz w:val="28"/>
          <w:szCs w:val="24"/>
        </w:rPr>
        <w:t>…………………………………………</w:t>
      </w:r>
      <w:proofErr w:type="gramStart"/>
      <w:r w:rsidR="00130DBB">
        <w:rPr>
          <w:bCs/>
          <w:sz w:val="28"/>
          <w:szCs w:val="24"/>
        </w:rPr>
        <w:t>…</w:t>
      </w:r>
      <w:r>
        <w:rPr>
          <w:bCs/>
          <w:sz w:val="28"/>
          <w:szCs w:val="24"/>
        </w:rPr>
        <w:t>..70</w:t>
      </w:r>
      <w:proofErr w:type="gramEnd"/>
    </w:p>
    <w:p w:rsidR="00CA3A08" w:rsidRPr="00C47892" w:rsidRDefault="00CA3A08" w:rsidP="00CA3A08">
      <w:pPr>
        <w:pStyle w:val="Zkladntext"/>
        <w:jc w:val="both"/>
        <w:rPr>
          <w:bCs/>
          <w:szCs w:val="24"/>
        </w:rPr>
      </w:pPr>
      <w:r>
        <w:rPr>
          <w:bCs/>
          <w:szCs w:val="24"/>
        </w:rPr>
        <w:tab/>
      </w:r>
      <w:r w:rsidRPr="00C47892">
        <w:rPr>
          <w:bCs/>
          <w:szCs w:val="24"/>
        </w:rPr>
        <w:t xml:space="preserve">3.7.1 </w:t>
      </w:r>
      <w:proofErr w:type="spellStart"/>
      <w:r w:rsidRPr="00C47892">
        <w:rPr>
          <w:bCs/>
          <w:szCs w:val="24"/>
        </w:rPr>
        <w:t>Upřednostňovávané</w:t>
      </w:r>
      <w:proofErr w:type="spellEnd"/>
      <w:r w:rsidRPr="00C47892">
        <w:rPr>
          <w:bCs/>
          <w:szCs w:val="24"/>
        </w:rPr>
        <w:t xml:space="preserve"> maso</w:t>
      </w:r>
      <w:r w:rsidR="00130DBB">
        <w:rPr>
          <w:bCs/>
          <w:szCs w:val="24"/>
        </w:rPr>
        <w:t>………………………………………</w:t>
      </w:r>
      <w:r>
        <w:rPr>
          <w:bCs/>
          <w:szCs w:val="24"/>
        </w:rPr>
        <w:t>…</w:t>
      </w:r>
      <w:proofErr w:type="gramStart"/>
      <w:r>
        <w:rPr>
          <w:bCs/>
          <w:szCs w:val="24"/>
        </w:rPr>
        <w:t>….71</w:t>
      </w:r>
      <w:proofErr w:type="gramEnd"/>
    </w:p>
    <w:p w:rsidR="00CA3A08" w:rsidRPr="00C47892" w:rsidRDefault="00CA3A08" w:rsidP="00CA3A08">
      <w:pPr>
        <w:pStyle w:val="Zkladntext"/>
        <w:jc w:val="both"/>
        <w:rPr>
          <w:bCs/>
          <w:szCs w:val="24"/>
        </w:rPr>
      </w:pPr>
      <w:r w:rsidRPr="008A18CC">
        <w:rPr>
          <w:bCs/>
          <w:sz w:val="28"/>
          <w:szCs w:val="24"/>
        </w:rPr>
        <w:t>3.8 Konz</w:t>
      </w:r>
      <w:r w:rsidR="00130DBB">
        <w:rPr>
          <w:bCs/>
          <w:sz w:val="28"/>
          <w:szCs w:val="24"/>
        </w:rPr>
        <w:t>umace ryb……………………………………………</w:t>
      </w:r>
      <w:proofErr w:type="gramStart"/>
      <w:r w:rsidR="00130DBB">
        <w:rPr>
          <w:bCs/>
          <w:sz w:val="28"/>
          <w:szCs w:val="24"/>
        </w:rPr>
        <w:t>…</w:t>
      </w:r>
      <w:r>
        <w:rPr>
          <w:bCs/>
          <w:sz w:val="28"/>
          <w:szCs w:val="24"/>
        </w:rPr>
        <w:t>.72</w:t>
      </w:r>
      <w:proofErr w:type="gramEnd"/>
      <w:r w:rsidRPr="008A18CC">
        <w:rPr>
          <w:bCs/>
          <w:sz w:val="28"/>
          <w:szCs w:val="24"/>
        </w:rPr>
        <w:t xml:space="preserve">       </w:t>
      </w:r>
    </w:p>
    <w:p w:rsidR="00CA3A08" w:rsidRPr="00C47892" w:rsidRDefault="00CA3A08" w:rsidP="00CA3A08">
      <w:pPr>
        <w:pStyle w:val="Zkladntext"/>
        <w:jc w:val="both"/>
        <w:rPr>
          <w:bCs/>
          <w:szCs w:val="24"/>
        </w:rPr>
      </w:pPr>
      <w:r>
        <w:rPr>
          <w:bCs/>
          <w:szCs w:val="24"/>
        </w:rPr>
        <w:tab/>
      </w:r>
      <w:r w:rsidRPr="00C47892">
        <w:rPr>
          <w:bCs/>
          <w:szCs w:val="24"/>
        </w:rPr>
        <w:t xml:space="preserve">3.8.1 </w:t>
      </w:r>
      <w:r>
        <w:rPr>
          <w:bCs/>
          <w:szCs w:val="24"/>
        </w:rPr>
        <w:t>Důle</w:t>
      </w:r>
      <w:r w:rsidR="00130DBB">
        <w:rPr>
          <w:bCs/>
          <w:szCs w:val="24"/>
        </w:rPr>
        <w:t>žitost ryb………………………………………………………</w:t>
      </w:r>
      <w:r>
        <w:rPr>
          <w:bCs/>
          <w:szCs w:val="24"/>
        </w:rPr>
        <w:t>…74</w:t>
      </w:r>
    </w:p>
    <w:p w:rsidR="00CA3A08" w:rsidRPr="00C47892" w:rsidRDefault="00CA3A08" w:rsidP="00CA3A08">
      <w:pPr>
        <w:pStyle w:val="Zkladntext"/>
        <w:jc w:val="both"/>
        <w:rPr>
          <w:bCs/>
          <w:szCs w:val="24"/>
        </w:rPr>
      </w:pPr>
      <w:r w:rsidRPr="008A18CC">
        <w:rPr>
          <w:bCs/>
          <w:sz w:val="28"/>
          <w:szCs w:val="24"/>
        </w:rPr>
        <w:t>3.9 Tepelné metody ohřevu</w:t>
      </w:r>
      <w:r w:rsidR="00130DBB">
        <w:rPr>
          <w:bCs/>
          <w:sz w:val="28"/>
          <w:szCs w:val="24"/>
        </w:rPr>
        <w:t>……………………………………</w:t>
      </w:r>
      <w:r>
        <w:rPr>
          <w:bCs/>
          <w:sz w:val="28"/>
          <w:szCs w:val="24"/>
        </w:rPr>
        <w:t>…75</w:t>
      </w:r>
    </w:p>
    <w:p w:rsidR="00CA3A08" w:rsidRPr="008A18CC" w:rsidRDefault="00CA3A08" w:rsidP="00CA3A08">
      <w:pPr>
        <w:pStyle w:val="Zkladntext"/>
        <w:jc w:val="both"/>
        <w:rPr>
          <w:b/>
          <w:bCs/>
          <w:sz w:val="28"/>
          <w:szCs w:val="24"/>
        </w:rPr>
      </w:pPr>
      <w:r w:rsidRPr="008A18CC">
        <w:rPr>
          <w:b/>
          <w:bCs/>
          <w:sz w:val="28"/>
          <w:szCs w:val="24"/>
        </w:rPr>
        <w:t>4.0 Poznatky z dotazníku druhá část</w:t>
      </w:r>
      <w:r w:rsidR="00130DBB">
        <w:rPr>
          <w:b/>
          <w:bCs/>
          <w:sz w:val="28"/>
          <w:szCs w:val="24"/>
        </w:rPr>
        <w:t>………………………</w:t>
      </w:r>
      <w:proofErr w:type="gramStart"/>
      <w:r w:rsidR="00130DBB">
        <w:rPr>
          <w:b/>
          <w:bCs/>
          <w:sz w:val="28"/>
          <w:szCs w:val="24"/>
        </w:rPr>
        <w:t>…</w:t>
      </w:r>
      <w:r>
        <w:rPr>
          <w:b/>
          <w:bCs/>
          <w:sz w:val="28"/>
          <w:szCs w:val="24"/>
        </w:rPr>
        <w:t>..76</w:t>
      </w:r>
      <w:proofErr w:type="gramEnd"/>
    </w:p>
    <w:p w:rsidR="00CA3A08" w:rsidRPr="008A18CC" w:rsidRDefault="00CA3A08" w:rsidP="00CA3A08">
      <w:pPr>
        <w:pStyle w:val="Zkladntext"/>
        <w:jc w:val="both"/>
        <w:rPr>
          <w:bCs/>
          <w:sz w:val="28"/>
          <w:szCs w:val="24"/>
        </w:rPr>
      </w:pPr>
      <w:r w:rsidRPr="008A18CC">
        <w:rPr>
          <w:bCs/>
          <w:sz w:val="28"/>
          <w:szCs w:val="24"/>
        </w:rPr>
        <w:t>4.1 Stravování se v rychlém občerstvení</w:t>
      </w:r>
      <w:r w:rsidR="00130DBB">
        <w:rPr>
          <w:bCs/>
          <w:sz w:val="28"/>
          <w:szCs w:val="24"/>
        </w:rPr>
        <w:t>…………………</w:t>
      </w:r>
      <w:proofErr w:type="gramStart"/>
      <w:r w:rsidR="00130DBB">
        <w:rPr>
          <w:bCs/>
          <w:sz w:val="28"/>
          <w:szCs w:val="24"/>
        </w:rPr>
        <w:t>…...</w:t>
      </w:r>
      <w:r>
        <w:rPr>
          <w:bCs/>
          <w:sz w:val="28"/>
          <w:szCs w:val="24"/>
        </w:rPr>
        <w:t>...77</w:t>
      </w:r>
      <w:proofErr w:type="gramEnd"/>
      <w:r w:rsidRPr="008A18CC">
        <w:rPr>
          <w:bCs/>
          <w:sz w:val="28"/>
          <w:szCs w:val="24"/>
        </w:rPr>
        <w:t xml:space="preserve">        </w:t>
      </w:r>
    </w:p>
    <w:p w:rsidR="00CA3A08" w:rsidRPr="008A18CC" w:rsidRDefault="00CA3A08" w:rsidP="00CA3A08">
      <w:pPr>
        <w:pStyle w:val="Zkladntext"/>
        <w:jc w:val="both"/>
        <w:rPr>
          <w:bCs/>
          <w:sz w:val="28"/>
          <w:szCs w:val="24"/>
        </w:rPr>
      </w:pPr>
      <w:r w:rsidRPr="008A18CC">
        <w:rPr>
          <w:bCs/>
          <w:sz w:val="28"/>
          <w:szCs w:val="24"/>
        </w:rPr>
        <w:t>4.2 Poměr porce ovoce a zeleniny</w:t>
      </w:r>
      <w:r w:rsidR="00130DBB">
        <w:rPr>
          <w:bCs/>
          <w:sz w:val="28"/>
          <w:szCs w:val="24"/>
        </w:rPr>
        <w:t>…………………………...</w:t>
      </w:r>
      <w:proofErr w:type="gramStart"/>
      <w:r>
        <w:rPr>
          <w:bCs/>
          <w:sz w:val="28"/>
          <w:szCs w:val="24"/>
        </w:rPr>
        <w:t>…..78</w:t>
      </w:r>
      <w:proofErr w:type="gramEnd"/>
      <w:r w:rsidRPr="008A18CC">
        <w:rPr>
          <w:bCs/>
          <w:sz w:val="28"/>
          <w:szCs w:val="24"/>
        </w:rPr>
        <w:t xml:space="preserve">        </w:t>
      </w:r>
    </w:p>
    <w:p w:rsidR="00CA3A08" w:rsidRPr="00C47892" w:rsidRDefault="00CA3A08" w:rsidP="00CA3A08">
      <w:pPr>
        <w:pStyle w:val="Zkladntext"/>
        <w:jc w:val="both"/>
        <w:rPr>
          <w:bCs/>
          <w:szCs w:val="24"/>
        </w:rPr>
      </w:pPr>
      <w:r>
        <w:rPr>
          <w:bCs/>
          <w:szCs w:val="24"/>
        </w:rPr>
        <w:tab/>
      </w:r>
      <w:r w:rsidRPr="00C47892">
        <w:rPr>
          <w:bCs/>
          <w:szCs w:val="24"/>
        </w:rPr>
        <w:t>4.2.1 Minimální doporučená porce ovoce za den</w:t>
      </w:r>
      <w:r w:rsidR="00130DBB">
        <w:rPr>
          <w:bCs/>
          <w:szCs w:val="24"/>
        </w:rPr>
        <w:t>………………………</w:t>
      </w:r>
      <w:proofErr w:type="gramStart"/>
      <w:r w:rsidR="00130DBB">
        <w:rPr>
          <w:bCs/>
          <w:szCs w:val="24"/>
        </w:rPr>
        <w:t>….</w:t>
      </w:r>
      <w:r>
        <w:rPr>
          <w:bCs/>
          <w:szCs w:val="24"/>
        </w:rPr>
        <w:t>.79</w:t>
      </w:r>
      <w:proofErr w:type="gramEnd"/>
    </w:p>
    <w:p w:rsidR="00CA3A08" w:rsidRPr="00C47892" w:rsidRDefault="00CA3A08" w:rsidP="00CA3A08">
      <w:pPr>
        <w:pStyle w:val="Zkladntext"/>
        <w:jc w:val="both"/>
        <w:rPr>
          <w:bCs/>
          <w:szCs w:val="24"/>
        </w:rPr>
      </w:pPr>
      <w:r>
        <w:rPr>
          <w:bCs/>
          <w:szCs w:val="24"/>
        </w:rPr>
        <w:tab/>
      </w:r>
      <w:r w:rsidRPr="00C47892">
        <w:rPr>
          <w:bCs/>
          <w:szCs w:val="24"/>
        </w:rPr>
        <w:t>4.2.2 Konzumace ovoce u dotázaných</w:t>
      </w:r>
      <w:r w:rsidR="00130DBB">
        <w:rPr>
          <w:bCs/>
          <w:szCs w:val="24"/>
        </w:rPr>
        <w:t>………………………………...</w:t>
      </w:r>
      <w:proofErr w:type="gramStart"/>
      <w:r>
        <w:rPr>
          <w:bCs/>
          <w:szCs w:val="24"/>
        </w:rPr>
        <w:t>…...80</w:t>
      </w:r>
      <w:proofErr w:type="gramEnd"/>
    </w:p>
    <w:p w:rsidR="00CA3A08" w:rsidRPr="00C47892" w:rsidRDefault="00CA3A08" w:rsidP="00CA3A08">
      <w:pPr>
        <w:pStyle w:val="Zkladntext"/>
        <w:jc w:val="both"/>
        <w:rPr>
          <w:bCs/>
          <w:szCs w:val="24"/>
        </w:rPr>
      </w:pPr>
      <w:r>
        <w:rPr>
          <w:bCs/>
          <w:szCs w:val="24"/>
        </w:rPr>
        <w:tab/>
      </w:r>
      <w:r w:rsidRPr="00C47892">
        <w:rPr>
          <w:bCs/>
          <w:szCs w:val="24"/>
        </w:rPr>
        <w:t>4.2.3 Minimální doporučená porce zeleniny za den</w:t>
      </w:r>
      <w:r w:rsidR="00130DBB">
        <w:rPr>
          <w:bCs/>
          <w:szCs w:val="24"/>
        </w:rPr>
        <w:t>…………………</w:t>
      </w:r>
      <w:proofErr w:type="gramStart"/>
      <w:r w:rsidR="00130DBB">
        <w:rPr>
          <w:bCs/>
          <w:szCs w:val="24"/>
        </w:rPr>
        <w:t>…...</w:t>
      </w:r>
      <w:r>
        <w:rPr>
          <w:bCs/>
          <w:szCs w:val="24"/>
        </w:rPr>
        <w:t>...81</w:t>
      </w:r>
      <w:proofErr w:type="gramEnd"/>
    </w:p>
    <w:p w:rsidR="00CA3A08" w:rsidRDefault="00CA3A08" w:rsidP="00CA3A08">
      <w:pPr>
        <w:pStyle w:val="Zkladntext"/>
        <w:jc w:val="both"/>
        <w:rPr>
          <w:bCs/>
          <w:szCs w:val="24"/>
        </w:rPr>
      </w:pPr>
      <w:r>
        <w:rPr>
          <w:bCs/>
          <w:szCs w:val="24"/>
        </w:rPr>
        <w:tab/>
      </w:r>
      <w:r w:rsidRPr="00C47892">
        <w:rPr>
          <w:bCs/>
          <w:szCs w:val="24"/>
        </w:rPr>
        <w:t>4.2.4 Konzumace zeleniny u dotázaných</w:t>
      </w:r>
      <w:r w:rsidR="00130DBB">
        <w:rPr>
          <w:bCs/>
          <w:szCs w:val="24"/>
        </w:rPr>
        <w:t>……………………………</w:t>
      </w:r>
      <w:proofErr w:type="gramStart"/>
      <w:r w:rsidR="00130DBB">
        <w:rPr>
          <w:bCs/>
          <w:szCs w:val="24"/>
        </w:rPr>
        <w:t>…...</w:t>
      </w:r>
      <w:r>
        <w:rPr>
          <w:bCs/>
          <w:szCs w:val="24"/>
        </w:rPr>
        <w:t>...82</w:t>
      </w:r>
      <w:proofErr w:type="gramEnd"/>
      <w:r w:rsidRPr="00C47892">
        <w:rPr>
          <w:bCs/>
          <w:szCs w:val="24"/>
        </w:rPr>
        <w:t xml:space="preserve"> </w:t>
      </w:r>
    </w:p>
    <w:p w:rsidR="00CA3A08" w:rsidRPr="008A18CC" w:rsidRDefault="00CA3A08" w:rsidP="00CA3A08">
      <w:pPr>
        <w:pStyle w:val="Zkladntext"/>
        <w:jc w:val="both"/>
        <w:rPr>
          <w:bCs/>
          <w:szCs w:val="24"/>
        </w:rPr>
      </w:pPr>
      <w:r w:rsidRPr="008A18CC">
        <w:rPr>
          <w:bCs/>
          <w:sz w:val="28"/>
          <w:szCs w:val="24"/>
        </w:rPr>
        <w:t>4.3 Pitný režim</w:t>
      </w:r>
      <w:r>
        <w:rPr>
          <w:bCs/>
          <w:sz w:val="28"/>
          <w:szCs w:val="24"/>
        </w:rPr>
        <w:t>…………………</w:t>
      </w:r>
      <w:r w:rsidR="00130DBB">
        <w:rPr>
          <w:bCs/>
          <w:sz w:val="28"/>
          <w:szCs w:val="24"/>
        </w:rPr>
        <w:t>……………………………...</w:t>
      </w:r>
      <w:proofErr w:type="gramStart"/>
      <w:r>
        <w:rPr>
          <w:bCs/>
          <w:sz w:val="28"/>
          <w:szCs w:val="24"/>
        </w:rPr>
        <w:t>….83</w:t>
      </w:r>
      <w:proofErr w:type="gramEnd"/>
      <w:r w:rsidRPr="008A18CC">
        <w:rPr>
          <w:bCs/>
          <w:sz w:val="28"/>
          <w:szCs w:val="24"/>
        </w:rPr>
        <w:t xml:space="preserve"> </w:t>
      </w:r>
    </w:p>
    <w:p w:rsidR="00CA3A08" w:rsidRPr="00C47892" w:rsidRDefault="00CA3A08" w:rsidP="00CA3A08">
      <w:pPr>
        <w:pStyle w:val="Zkladntext"/>
        <w:jc w:val="both"/>
        <w:rPr>
          <w:bCs/>
          <w:szCs w:val="24"/>
        </w:rPr>
      </w:pPr>
      <w:r>
        <w:rPr>
          <w:bCs/>
          <w:szCs w:val="24"/>
        </w:rPr>
        <w:tab/>
      </w:r>
      <w:r w:rsidRPr="00C47892">
        <w:rPr>
          <w:bCs/>
          <w:szCs w:val="24"/>
        </w:rPr>
        <w:t>4.3.1 Oblíbený nápoj na uhašení žízně</w:t>
      </w:r>
      <w:r w:rsidR="00130DBB">
        <w:rPr>
          <w:bCs/>
          <w:szCs w:val="24"/>
        </w:rPr>
        <w:t>………………………………….</w:t>
      </w:r>
      <w:proofErr w:type="gramStart"/>
      <w:r>
        <w:rPr>
          <w:bCs/>
          <w:szCs w:val="24"/>
        </w:rPr>
        <w:t>…..85</w:t>
      </w:r>
      <w:proofErr w:type="gramEnd"/>
    </w:p>
    <w:p w:rsidR="00CA3A08" w:rsidRPr="008A18CC" w:rsidRDefault="00CA3A08" w:rsidP="00CA3A08">
      <w:pPr>
        <w:pStyle w:val="Zkladntext"/>
        <w:jc w:val="both"/>
        <w:rPr>
          <w:bCs/>
          <w:sz w:val="28"/>
          <w:szCs w:val="24"/>
        </w:rPr>
      </w:pPr>
      <w:r w:rsidRPr="008A18CC">
        <w:rPr>
          <w:bCs/>
          <w:sz w:val="28"/>
          <w:szCs w:val="24"/>
        </w:rPr>
        <w:t>4.4 Praktická délka spánku</w:t>
      </w:r>
      <w:r w:rsidR="00130DBB">
        <w:rPr>
          <w:bCs/>
          <w:sz w:val="28"/>
          <w:szCs w:val="24"/>
        </w:rPr>
        <w:t>………………………………...</w:t>
      </w:r>
      <w:r>
        <w:rPr>
          <w:bCs/>
          <w:sz w:val="28"/>
          <w:szCs w:val="24"/>
        </w:rPr>
        <w:t>…</w:t>
      </w:r>
      <w:proofErr w:type="gramStart"/>
      <w:r>
        <w:rPr>
          <w:bCs/>
          <w:sz w:val="28"/>
          <w:szCs w:val="24"/>
        </w:rPr>
        <w:t>….86</w:t>
      </w:r>
      <w:proofErr w:type="gramEnd"/>
      <w:r w:rsidRPr="008A18CC">
        <w:rPr>
          <w:bCs/>
          <w:sz w:val="28"/>
          <w:szCs w:val="24"/>
        </w:rPr>
        <w:t xml:space="preserve">       </w:t>
      </w:r>
    </w:p>
    <w:p w:rsidR="00CA3A08" w:rsidRPr="00C47892" w:rsidRDefault="00CA3A08" w:rsidP="00CA3A08">
      <w:pPr>
        <w:pStyle w:val="Zkladntext"/>
        <w:jc w:val="both"/>
        <w:rPr>
          <w:bCs/>
          <w:szCs w:val="24"/>
        </w:rPr>
      </w:pPr>
      <w:r>
        <w:rPr>
          <w:bCs/>
          <w:szCs w:val="24"/>
        </w:rPr>
        <w:tab/>
      </w:r>
      <w:r w:rsidRPr="00C47892">
        <w:rPr>
          <w:bCs/>
          <w:szCs w:val="24"/>
        </w:rPr>
        <w:t>4.4.1 Teoretická délka spánku</w:t>
      </w:r>
      <w:r w:rsidR="00130DBB">
        <w:rPr>
          <w:bCs/>
          <w:szCs w:val="24"/>
        </w:rPr>
        <w:t>…………………………………………</w:t>
      </w:r>
      <w:proofErr w:type="gramStart"/>
      <w:r w:rsidR="00130DBB">
        <w:rPr>
          <w:bCs/>
          <w:szCs w:val="24"/>
        </w:rPr>
        <w:t>….</w:t>
      </w:r>
      <w:r>
        <w:rPr>
          <w:bCs/>
          <w:szCs w:val="24"/>
        </w:rPr>
        <w:t>...87</w:t>
      </w:r>
      <w:proofErr w:type="gramEnd"/>
    </w:p>
    <w:p w:rsidR="00CA3A08" w:rsidRPr="008A18CC" w:rsidRDefault="00CA3A08" w:rsidP="00CA3A08">
      <w:pPr>
        <w:pStyle w:val="Zkladntext"/>
        <w:jc w:val="both"/>
        <w:rPr>
          <w:bCs/>
          <w:sz w:val="28"/>
          <w:szCs w:val="24"/>
        </w:rPr>
      </w:pPr>
      <w:r w:rsidRPr="008A18CC">
        <w:rPr>
          <w:bCs/>
          <w:sz w:val="28"/>
          <w:szCs w:val="24"/>
        </w:rPr>
        <w:t>4.5 Sportování</w:t>
      </w:r>
      <w:r w:rsidR="00130DBB">
        <w:rPr>
          <w:bCs/>
          <w:sz w:val="28"/>
          <w:szCs w:val="24"/>
        </w:rPr>
        <w:t>……………………………………………</w:t>
      </w:r>
      <w:r>
        <w:rPr>
          <w:bCs/>
          <w:sz w:val="28"/>
          <w:szCs w:val="24"/>
        </w:rPr>
        <w:t>……</w:t>
      </w:r>
      <w:proofErr w:type="gramStart"/>
      <w:r>
        <w:rPr>
          <w:bCs/>
          <w:sz w:val="28"/>
          <w:szCs w:val="24"/>
        </w:rPr>
        <w:t>….88</w:t>
      </w:r>
      <w:proofErr w:type="gramEnd"/>
    </w:p>
    <w:p w:rsidR="00CA3A08" w:rsidRPr="008A18CC" w:rsidRDefault="00CA3A08" w:rsidP="00CA3A08">
      <w:pPr>
        <w:pStyle w:val="Zkladntext"/>
        <w:jc w:val="both"/>
        <w:rPr>
          <w:bCs/>
          <w:sz w:val="28"/>
          <w:szCs w:val="24"/>
        </w:rPr>
      </w:pPr>
      <w:r w:rsidRPr="008A18CC">
        <w:rPr>
          <w:bCs/>
          <w:sz w:val="28"/>
          <w:szCs w:val="24"/>
        </w:rPr>
        <w:t>4.6 Čištění zubů, kouření a pití alkohol</w:t>
      </w:r>
      <w:r w:rsidR="00130DBB">
        <w:rPr>
          <w:bCs/>
          <w:sz w:val="28"/>
          <w:szCs w:val="24"/>
        </w:rPr>
        <w:t>u……………………</w:t>
      </w:r>
      <w:proofErr w:type="gramStart"/>
      <w:r w:rsidR="00130DBB">
        <w:rPr>
          <w:bCs/>
          <w:sz w:val="28"/>
          <w:szCs w:val="24"/>
        </w:rPr>
        <w:t>….</w:t>
      </w:r>
      <w:r>
        <w:rPr>
          <w:bCs/>
          <w:sz w:val="28"/>
          <w:szCs w:val="24"/>
        </w:rPr>
        <w:t>..89</w:t>
      </w:r>
      <w:proofErr w:type="gramEnd"/>
      <w:r w:rsidRPr="008A18CC">
        <w:rPr>
          <w:bCs/>
          <w:sz w:val="28"/>
          <w:szCs w:val="24"/>
        </w:rPr>
        <w:t xml:space="preserve">   </w:t>
      </w:r>
    </w:p>
    <w:p w:rsidR="00CA3A08" w:rsidRPr="008A18CC" w:rsidRDefault="00CA3A08" w:rsidP="00CA3A08">
      <w:pPr>
        <w:pStyle w:val="Zkladntext"/>
        <w:jc w:val="both"/>
        <w:rPr>
          <w:bCs/>
          <w:sz w:val="28"/>
          <w:szCs w:val="24"/>
        </w:rPr>
      </w:pPr>
      <w:r w:rsidRPr="008A18CC">
        <w:rPr>
          <w:bCs/>
          <w:sz w:val="28"/>
          <w:szCs w:val="24"/>
        </w:rPr>
        <w:t>4.7 Informovanost o zdravém životním stylu</w:t>
      </w:r>
      <w:r w:rsidR="00130DBB">
        <w:rPr>
          <w:bCs/>
          <w:sz w:val="28"/>
          <w:szCs w:val="24"/>
        </w:rPr>
        <w:t>……………………</w:t>
      </w:r>
      <w:r>
        <w:rPr>
          <w:bCs/>
          <w:sz w:val="28"/>
          <w:szCs w:val="24"/>
        </w:rPr>
        <w:t>89</w:t>
      </w:r>
    </w:p>
    <w:p w:rsidR="00CA3A08" w:rsidRDefault="00CA3A08" w:rsidP="00CA3A08">
      <w:pPr>
        <w:pStyle w:val="Zkladntext"/>
        <w:jc w:val="both"/>
        <w:rPr>
          <w:b/>
          <w:bCs/>
          <w:sz w:val="32"/>
          <w:szCs w:val="28"/>
        </w:rPr>
      </w:pPr>
      <w:r w:rsidRPr="008A18CC">
        <w:rPr>
          <w:bCs/>
          <w:sz w:val="28"/>
          <w:szCs w:val="24"/>
        </w:rPr>
        <w:t>4.8 Kvalita potravin</w:t>
      </w:r>
      <w:r w:rsidR="00130DBB">
        <w:rPr>
          <w:bCs/>
          <w:sz w:val="28"/>
          <w:szCs w:val="24"/>
        </w:rPr>
        <w:t>…………………………………</w:t>
      </w:r>
      <w:r>
        <w:rPr>
          <w:bCs/>
          <w:sz w:val="28"/>
          <w:szCs w:val="24"/>
        </w:rPr>
        <w:t>……………</w:t>
      </w:r>
      <w:r>
        <w:rPr>
          <w:b/>
          <w:bCs/>
          <w:sz w:val="32"/>
          <w:szCs w:val="28"/>
        </w:rPr>
        <w:t>90</w:t>
      </w:r>
      <w:r w:rsidRPr="008A18CC">
        <w:rPr>
          <w:b/>
          <w:bCs/>
          <w:sz w:val="32"/>
          <w:szCs w:val="28"/>
        </w:rPr>
        <w:t xml:space="preserve">       </w:t>
      </w:r>
    </w:p>
    <w:p w:rsidR="00CA3A08" w:rsidRDefault="00CA3A08" w:rsidP="00CA3A08">
      <w:pPr>
        <w:pStyle w:val="Zkladntext"/>
        <w:jc w:val="both"/>
        <w:rPr>
          <w:b/>
          <w:sz w:val="28"/>
          <w:szCs w:val="28"/>
        </w:rPr>
      </w:pPr>
      <w:r w:rsidRPr="008A18CC">
        <w:rPr>
          <w:b/>
          <w:sz w:val="28"/>
          <w:szCs w:val="28"/>
        </w:rPr>
        <w:t>5.0 Hypotézy</w:t>
      </w:r>
      <w:r w:rsidR="00130DBB">
        <w:rPr>
          <w:b/>
          <w:sz w:val="28"/>
          <w:szCs w:val="28"/>
        </w:rPr>
        <w:t>………………………………………………</w:t>
      </w:r>
      <w:r>
        <w:rPr>
          <w:b/>
          <w:sz w:val="28"/>
          <w:szCs w:val="28"/>
        </w:rPr>
        <w:t>………</w:t>
      </w:r>
      <w:proofErr w:type="gramStart"/>
      <w:r>
        <w:rPr>
          <w:b/>
          <w:sz w:val="28"/>
          <w:szCs w:val="28"/>
        </w:rPr>
        <w:t>…...92</w:t>
      </w:r>
      <w:proofErr w:type="gramEnd"/>
    </w:p>
    <w:p w:rsidR="00CA3A08" w:rsidRPr="004B5BC5" w:rsidRDefault="00CA3A08" w:rsidP="00CA3A08">
      <w:pPr>
        <w:pStyle w:val="Zkladntext"/>
        <w:jc w:val="both"/>
        <w:rPr>
          <w:sz w:val="28"/>
          <w:szCs w:val="28"/>
        </w:rPr>
      </w:pPr>
      <w:r w:rsidRPr="004B5BC5">
        <w:rPr>
          <w:sz w:val="28"/>
          <w:szCs w:val="28"/>
        </w:rPr>
        <w:t>5.1 Vyhodnocení hypotéz a diskuse</w:t>
      </w:r>
      <w:r w:rsidR="00130DBB">
        <w:rPr>
          <w:sz w:val="28"/>
          <w:szCs w:val="28"/>
        </w:rPr>
        <w:t>…………………………</w:t>
      </w:r>
      <w:proofErr w:type="gramStart"/>
      <w:r w:rsidR="00130DBB">
        <w:rPr>
          <w:sz w:val="28"/>
          <w:szCs w:val="28"/>
        </w:rPr>
        <w:t>….</w:t>
      </w:r>
      <w:r>
        <w:rPr>
          <w:sz w:val="28"/>
          <w:szCs w:val="28"/>
        </w:rPr>
        <w:t>..93</w:t>
      </w:r>
      <w:proofErr w:type="gramEnd"/>
    </w:p>
    <w:p w:rsidR="00CA3A08" w:rsidRPr="00547447" w:rsidRDefault="00CA3A08" w:rsidP="00CA3A08">
      <w:pPr>
        <w:pStyle w:val="Zkladntext"/>
        <w:jc w:val="both"/>
        <w:rPr>
          <w:b/>
          <w:sz w:val="28"/>
        </w:rPr>
      </w:pPr>
      <w:r>
        <w:rPr>
          <w:b/>
          <w:sz w:val="28"/>
        </w:rPr>
        <w:t>6.0 ZÁVĚR………………</w:t>
      </w:r>
      <w:r w:rsidR="00130DBB">
        <w:rPr>
          <w:b/>
          <w:sz w:val="28"/>
        </w:rPr>
        <w:t>……………………</w:t>
      </w:r>
      <w:r>
        <w:rPr>
          <w:b/>
          <w:sz w:val="28"/>
        </w:rPr>
        <w:t>………………</w:t>
      </w:r>
      <w:proofErr w:type="gramStart"/>
      <w:r>
        <w:rPr>
          <w:b/>
          <w:sz w:val="28"/>
        </w:rPr>
        <w:t>…..93</w:t>
      </w:r>
      <w:proofErr w:type="gramEnd"/>
    </w:p>
    <w:p w:rsidR="00CA3A08" w:rsidRPr="00547447" w:rsidRDefault="00CA3A08" w:rsidP="00CA3A08">
      <w:pPr>
        <w:pStyle w:val="Zkladntext"/>
        <w:jc w:val="both"/>
        <w:rPr>
          <w:b/>
          <w:sz w:val="28"/>
        </w:rPr>
      </w:pPr>
      <w:r w:rsidRPr="00547447">
        <w:rPr>
          <w:b/>
          <w:sz w:val="28"/>
        </w:rPr>
        <w:t>7.0 SEZNAM POUŽITÝCH ZDROJŮ</w:t>
      </w:r>
      <w:r w:rsidR="00130DBB">
        <w:rPr>
          <w:b/>
          <w:sz w:val="28"/>
        </w:rPr>
        <w:t>………………………</w:t>
      </w:r>
      <w:proofErr w:type="gramStart"/>
      <w:r>
        <w:rPr>
          <w:b/>
          <w:sz w:val="28"/>
        </w:rPr>
        <w:t>….95</w:t>
      </w:r>
      <w:proofErr w:type="gramEnd"/>
    </w:p>
    <w:p w:rsidR="00CA3A08" w:rsidRPr="00130DBB" w:rsidRDefault="00CA3A08" w:rsidP="00130DBB">
      <w:pPr>
        <w:pStyle w:val="Zkladntext"/>
        <w:jc w:val="both"/>
        <w:rPr>
          <w:b/>
          <w:sz w:val="28"/>
          <w:szCs w:val="28"/>
        </w:rPr>
      </w:pPr>
      <w:r w:rsidRPr="00547447">
        <w:rPr>
          <w:b/>
          <w:sz w:val="28"/>
        </w:rPr>
        <w:t xml:space="preserve"> RESUMÉ</w:t>
      </w:r>
      <w:r w:rsidR="00130DBB">
        <w:rPr>
          <w:b/>
          <w:sz w:val="28"/>
        </w:rPr>
        <w:t>…………………………………………</w:t>
      </w:r>
      <w:r>
        <w:rPr>
          <w:b/>
          <w:sz w:val="28"/>
        </w:rPr>
        <w:t>………………99</w:t>
      </w:r>
    </w:p>
    <w:p w:rsidR="005E0DD4" w:rsidRPr="00EF1D34" w:rsidRDefault="005E0DD4" w:rsidP="00F86846">
      <w:pPr>
        <w:pStyle w:val="Hlavnnadpisy"/>
        <w:numPr>
          <w:ilvl w:val="0"/>
          <w:numId w:val="0"/>
        </w:numPr>
        <w:spacing w:after="200"/>
        <w:jc w:val="both"/>
        <w:rPr>
          <w:sz w:val="28"/>
        </w:rPr>
      </w:pPr>
      <w:r w:rsidRPr="00EF1D34">
        <w:rPr>
          <w:sz w:val="28"/>
        </w:rPr>
        <w:lastRenderedPageBreak/>
        <w:t>ÚVOD</w:t>
      </w:r>
      <w:bookmarkEnd w:id="0"/>
    </w:p>
    <w:p w:rsidR="005E0DD4" w:rsidRDefault="00EF1D34" w:rsidP="00F86846">
      <w:pPr>
        <w:tabs>
          <w:tab w:val="left" w:pos="709"/>
        </w:tabs>
        <w:spacing w:after="0" w:line="360" w:lineRule="auto"/>
        <w:jc w:val="both"/>
        <w:rPr>
          <w:sz w:val="24"/>
          <w:szCs w:val="24"/>
        </w:rPr>
      </w:pPr>
      <w:r>
        <w:rPr>
          <w:sz w:val="24"/>
          <w:szCs w:val="24"/>
        </w:rPr>
        <w:tab/>
      </w:r>
      <w:r w:rsidR="005E0DD4" w:rsidRPr="005F0C3A">
        <w:rPr>
          <w:color w:val="000000" w:themeColor="text1"/>
          <w:sz w:val="24"/>
          <w:szCs w:val="24"/>
        </w:rPr>
        <w:t>Téma mé bakalářské práce jsem si vybral hlavně ze dvou důvodů. Prvním důvodem je blízkost tématu „</w:t>
      </w:r>
      <w:r w:rsidR="005E0DD4">
        <w:rPr>
          <w:sz w:val="24"/>
          <w:szCs w:val="24"/>
        </w:rPr>
        <w:t>Zdravý versus nezdravý životní styl a jeho subjektivní vnímání“ s mým studovaným oborem „Regenerace a zdravá výživa ve sportu“. Druhým důvodem je můj zájem věnovat se tématu, které je mi blízké jako člověku, tak i jako sportovci, který se věnuje tenisu z pozice trenéra i z pozice závodního hráče.</w:t>
      </w:r>
    </w:p>
    <w:p w:rsidR="005E0DD4" w:rsidRDefault="00EF1D34" w:rsidP="00F86846">
      <w:pPr>
        <w:tabs>
          <w:tab w:val="left" w:pos="709"/>
        </w:tabs>
        <w:spacing w:after="0" w:line="360" w:lineRule="auto"/>
        <w:jc w:val="both"/>
        <w:rPr>
          <w:sz w:val="24"/>
          <w:szCs w:val="24"/>
        </w:rPr>
      </w:pPr>
      <w:r>
        <w:rPr>
          <w:sz w:val="24"/>
          <w:szCs w:val="24"/>
        </w:rPr>
        <w:tab/>
      </w:r>
      <w:r w:rsidR="005E0DD4">
        <w:rPr>
          <w:sz w:val="24"/>
          <w:szCs w:val="24"/>
        </w:rPr>
        <w:t>Domnívám se, že je to velmi aktuální téma už od dob, kdy si člověk začal uvědomovat své zdraví a způsoby, kterými své zdraví může ovlivňovat. Zajímaly mě odpovědi k mému tématu spíš od mladých lidí, proto jsem si vybral studenty z posledního ročníku Sportovního gymnázia Ludvíka Daňka. Jedná se o mladé sportovce, kteří by měli mít zájem podílet se na zdravém životním stylu a zjišťování informací o zdraví.</w:t>
      </w:r>
    </w:p>
    <w:p w:rsidR="005E0DD4" w:rsidRDefault="00EF1D34" w:rsidP="00F86846">
      <w:pPr>
        <w:tabs>
          <w:tab w:val="left" w:pos="709"/>
        </w:tabs>
        <w:spacing w:after="0" w:line="360" w:lineRule="auto"/>
        <w:jc w:val="both"/>
        <w:rPr>
          <w:sz w:val="24"/>
          <w:szCs w:val="24"/>
        </w:rPr>
      </w:pPr>
      <w:r>
        <w:rPr>
          <w:sz w:val="24"/>
          <w:szCs w:val="24"/>
        </w:rPr>
        <w:tab/>
      </w:r>
      <w:r w:rsidR="005E0DD4">
        <w:rPr>
          <w:sz w:val="24"/>
          <w:szCs w:val="24"/>
        </w:rPr>
        <w:t>Svou bakalářskou práci jsem rozdělil do teoretické a praktické části. Teoretická část se zabývá převážně o zdravý životní styl a o zdraví obecně. V teorii se zabývám například i tepelnými úpravami jídla, kde se zaměřuji na látky, které při úpravách jídla vznikají a zanikají. Na základě této teorie, jsem se pokusil sestavit teoretický žebříček nejzdravějších technik tepelné přípravy jídel.  Praktická část má za úkol seznámit vás s výsledky dotazníků a s porovnáním odpovědí mezi klučičím a holčičím pohlavím. Převážně jde o grafické znázornění, které vychází z dotazníku s kombinovanými otázky. Jedná se převážně o otázky uzavřené, některé otázky ale nabízely i více odpovědí nebo byly přímo otevřené.</w:t>
      </w:r>
    </w:p>
    <w:p w:rsidR="005E0DD4" w:rsidRDefault="00EF1D34" w:rsidP="00F86846">
      <w:pPr>
        <w:tabs>
          <w:tab w:val="left" w:pos="709"/>
        </w:tabs>
        <w:spacing w:after="0" w:line="360" w:lineRule="auto"/>
        <w:jc w:val="both"/>
        <w:rPr>
          <w:sz w:val="24"/>
          <w:szCs w:val="24"/>
        </w:rPr>
      </w:pPr>
      <w:r>
        <w:rPr>
          <w:sz w:val="24"/>
          <w:szCs w:val="24"/>
        </w:rPr>
        <w:tab/>
      </w:r>
      <w:r w:rsidR="005E0DD4">
        <w:rPr>
          <w:sz w:val="24"/>
          <w:szCs w:val="24"/>
        </w:rPr>
        <w:t xml:space="preserve">Cílem bakalářské práce je zjistit informovanost o zdraví a zdravém životním stylu u mladých sportujících adolescentů a zjistit, je-li informovanější ženské nebo mužské pohlaví. </w:t>
      </w:r>
    </w:p>
    <w:p w:rsidR="005E0DD4" w:rsidRDefault="005E0DD4" w:rsidP="00F86846">
      <w:pPr>
        <w:tabs>
          <w:tab w:val="left" w:pos="709"/>
        </w:tabs>
        <w:spacing w:after="0" w:line="360" w:lineRule="auto"/>
        <w:jc w:val="both"/>
        <w:rPr>
          <w:sz w:val="24"/>
          <w:szCs w:val="24"/>
        </w:rPr>
      </w:pPr>
      <w:r>
        <w:rPr>
          <w:sz w:val="24"/>
          <w:szCs w:val="24"/>
        </w:rPr>
        <w:t>Dále poukázat na případné problémy a poskytnout zjištěné informace zpětně Sportovnímu gymnáziu Ludvíka Daňka. Mimo informovanost je hlavním úkolem zjistit, jak to u těchto adolescentů v jejich běžném životě z pohledu zdravého nebo nezdravého životního stylu vypadá.</w:t>
      </w:r>
    </w:p>
    <w:p w:rsidR="00EF1D34" w:rsidRDefault="00047EF9" w:rsidP="00EF1D34">
      <w:pPr>
        <w:tabs>
          <w:tab w:val="left" w:pos="709"/>
        </w:tabs>
        <w:spacing w:after="0" w:line="360" w:lineRule="auto"/>
        <w:jc w:val="both"/>
        <w:rPr>
          <w:sz w:val="24"/>
          <w:szCs w:val="24"/>
        </w:rPr>
      </w:pPr>
      <w:r>
        <w:rPr>
          <w:sz w:val="24"/>
          <w:szCs w:val="24"/>
        </w:rPr>
        <w:tab/>
      </w:r>
    </w:p>
    <w:p w:rsidR="00130DBB" w:rsidRDefault="00130DBB" w:rsidP="00EF1D34">
      <w:pPr>
        <w:tabs>
          <w:tab w:val="left" w:pos="709"/>
        </w:tabs>
        <w:spacing w:after="0" w:line="360" w:lineRule="auto"/>
        <w:jc w:val="both"/>
        <w:rPr>
          <w:sz w:val="24"/>
          <w:szCs w:val="24"/>
        </w:rPr>
      </w:pPr>
    </w:p>
    <w:p w:rsidR="00130DBB" w:rsidRPr="00EF1D34" w:rsidRDefault="00130DBB" w:rsidP="00EF1D34">
      <w:pPr>
        <w:tabs>
          <w:tab w:val="left" w:pos="709"/>
        </w:tabs>
        <w:spacing w:after="0" w:line="360" w:lineRule="auto"/>
        <w:jc w:val="both"/>
        <w:rPr>
          <w:sz w:val="24"/>
          <w:szCs w:val="24"/>
        </w:rPr>
      </w:pPr>
    </w:p>
    <w:p w:rsidR="00EF1D34" w:rsidRPr="00EF1D34" w:rsidRDefault="00EF1D34" w:rsidP="00EF1D34">
      <w:pPr>
        <w:pStyle w:val="AAANadpis1"/>
        <w:keepNext w:val="0"/>
        <w:keepLines w:val="0"/>
        <w:pageBreakBefore w:val="0"/>
        <w:ind w:left="360"/>
      </w:pPr>
      <w:r>
        <w:lastRenderedPageBreak/>
        <w:t xml:space="preserve">I. </w:t>
      </w:r>
      <w:r w:rsidRPr="00EF1D34">
        <w:t>TEORETICKÁ ČÁSt</w:t>
      </w:r>
    </w:p>
    <w:p w:rsidR="005E0DD4" w:rsidRPr="005761D6" w:rsidRDefault="005E0DD4" w:rsidP="00F86846">
      <w:pPr>
        <w:spacing w:line="360" w:lineRule="auto"/>
        <w:jc w:val="both"/>
      </w:pPr>
    </w:p>
    <w:p w:rsidR="005E0DD4" w:rsidRPr="008956FF" w:rsidRDefault="005E0DD4" w:rsidP="00F86846">
      <w:pPr>
        <w:pStyle w:val="Zkladntext"/>
        <w:jc w:val="both"/>
        <w:rPr>
          <w:b/>
          <w:bCs/>
          <w:sz w:val="28"/>
          <w:szCs w:val="32"/>
        </w:rPr>
      </w:pPr>
      <w:r w:rsidRPr="008956FF">
        <w:rPr>
          <w:b/>
          <w:bCs/>
          <w:sz w:val="28"/>
          <w:szCs w:val="32"/>
        </w:rPr>
        <w:t>1.0 Význam zdraví od historie po současnost</w:t>
      </w:r>
    </w:p>
    <w:p w:rsidR="005E0DD4" w:rsidRDefault="005E0DD4" w:rsidP="00EF1D34">
      <w:pPr>
        <w:autoSpaceDE w:val="0"/>
        <w:autoSpaceDN w:val="0"/>
        <w:adjustRightInd w:val="0"/>
        <w:spacing w:after="0" w:line="360" w:lineRule="auto"/>
        <w:ind w:firstLine="708"/>
        <w:jc w:val="both"/>
        <w:rPr>
          <w:bCs/>
          <w:sz w:val="24"/>
          <w:szCs w:val="24"/>
        </w:rPr>
      </w:pPr>
      <w:r w:rsidRPr="00303096">
        <w:rPr>
          <w:bCs/>
          <w:sz w:val="24"/>
          <w:szCs w:val="24"/>
        </w:rPr>
        <w:t>Co je to zdraví? Lehká otázka,</w:t>
      </w:r>
      <w:r>
        <w:rPr>
          <w:bCs/>
          <w:sz w:val="24"/>
          <w:szCs w:val="24"/>
        </w:rPr>
        <w:t xml:space="preserve"> ale</w:t>
      </w:r>
      <w:r w:rsidRPr="00303096">
        <w:rPr>
          <w:bCs/>
          <w:sz w:val="24"/>
          <w:szCs w:val="24"/>
        </w:rPr>
        <w:t xml:space="preserve"> ne vždy stejná odpověď.</w:t>
      </w:r>
    </w:p>
    <w:p w:rsidR="005E0DD4" w:rsidRPr="00303096" w:rsidRDefault="005E0DD4" w:rsidP="00F86846">
      <w:pPr>
        <w:autoSpaceDE w:val="0"/>
        <w:autoSpaceDN w:val="0"/>
        <w:adjustRightInd w:val="0"/>
        <w:spacing w:after="0" w:line="360" w:lineRule="auto"/>
        <w:jc w:val="both"/>
        <w:rPr>
          <w:rFonts w:eastAsiaTheme="minorHAnsi"/>
          <w:sz w:val="24"/>
          <w:szCs w:val="24"/>
        </w:rPr>
      </w:pPr>
      <w:r w:rsidRPr="00303096">
        <w:rPr>
          <w:rFonts w:eastAsiaTheme="minorHAnsi"/>
          <w:sz w:val="24"/>
          <w:szCs w:val="24"/>
        </w:rPr>
        <w:t>Jak tedy zdraví chápat? Co vše do tohoto pojmu můžeme zahrnout? První</w:t>
      </w:r>
    </w:p>
    <w:p w:rsidR="005E0DD4" w:rsidRPr="00303096" w:rsidRDefault="005E0DD4" w:rsidP="00F86846">
      <w:pPr>
        <w:autoSpaceDE w:val="0"/>
        <w:autoSpaceDN w:val="0"/>
        <w:adjustRightInd w:val="0"/>
        <w:spacing w:after="0" w:line="360" w:lineRule="auto"/>
        <w:jc w:val="both"/>
        <w:rPr>
          <w:rFonts w:eastAsiaTheme="minorHAnsi"/>
          <w:sz w:val="24"/>
          <w:szCs w:val="24"/>
        </w:rPr>
      </w:pPr>
      <w:r w:rsidRPr="00303096">
        <w:rPr>
          <w:rFonts w:eastAsiaTheme="minorHAnsi"/>
          <w:sz w:val="24"/>
          <w:szCs w:val="24"/>
        </w:rPr>
        <w:t>nápovědu můžeme hledat již v samotném etymologickém původu slova „zdraví“</w:t>
      </w:r>
    </w:p>
    <w:p w:rsidR="005E0DD4" w:rsidRPr="00047EF9" w:rsidRDefault="005E0DD4" w:rsidP="00F86846">
      <w:pPr>
        <w:pStyle w:val="Zkladntext"/>
        <w:jc w:val="both"/>
        <w:rPr>
          <w:rFonts w:eastAsiaTheme="minorHAnsi"/>
          <w:szCs w:val="24"/>
        </w:rPr>
      </w:pPr>
      <w:r w:rsidRPr="00303096">
        <w:rPr>
          <w:rFonts w:eastAsiaTheme="minorHAnsi"/>
          <w:szCs w:val="24"/>
        </w:rPr>
        <w:t>– ten byl v řečtině, latině i jiných jazycích „celek“.</w:t>
      </w:r>
      <w:r w:rsidRPr="00CF00C6">
        <w:rPr>
          <w:bCs/>
          <w:i/>
          <w:szCs w:val="24"/>
        </w:rPr>
        <w:t>(Slov</w:t>
      </w:r>
      <w:r w:rsidR="00EF1D34" w:rsidRPr="00CF00C6">
        <w:rPr>
          <w:bCs/>
          <w:i/>
          <w:szCs w:val="24"/>
        </w:rPr>
        <w:t xml:space="preserve">áčková, 2007) </w:t>
      </w:r>
    </w:p>
    <w:p w:rsidR="00047EF9" w:rsidRPr="00CF00C6" w:rsidRDefault="00047EF9" w:rsidP="00F86846">
      <w:pPr>
        <w:pStyle w:val="Zkladntext"/>
        <w:jc w:val="both"/>
        <w:rPr>
          <w:bCs/>
          <w:i/>
          <w:szCs w:val="24"/>
        </w:rPr>
      </w:pPr>
    </w:p>
    <w:p w:rsidR="00EF1D34" w:rsidRDefault="005E0DD4" w:rsidP="00F86846">
      <w:pPr>
        <w:pStyle w:val="Zkladntext"/>
        <w:jc w:val="both"/>
        <w:rPr>
          <w:bCs/>
          <w:szCs w:val="24"/>
        </w:rPr>
      </w:pPr>
      <w:r>
        <w:rPr>
          <w:bCs/>
          <w:szCs w:val="24"/>
        </w:rPr>
        <w:tab/>
      </w:r>
      <w:r>
        <w:rPr>
          <w:bCs/>
          <w:szCs w:val="24"/>
        </w:rPr>
        <w:tab/>
        <w:t xml:space="preserve">Zdraví bych charakterizoval právě jako „celek“, skládající se z mnoha ovlivnitelných i neovlivnitelných nebo hůře ovlivnitelných faktorů. Díky tomu může každý jedinec vnímat zdraví z trochu jiného </w:t>
      </w:r>
      <w:r w:rsidR="00EF1D34">
        <w:rPr>
          <w:bCs/>
          <w:szCs w:val="24"/>
        </w:rPr>
        <w:t>pohledu.</w:t>
      </w:r>
    </w:p>
    <w:p w:rsidR="005E0DD4" w:rsidRDefault="005E0DD4" w:rsidP="00F86846">
      <w:pPr>
        <w:pStyle w:val="Zkladntext"/>
        <w:jc w:val="both"/>
        <w:rPr>
          <w:bCs/>
          <w:szCs w:val="24"/>
        </w:rPr>
      </w:pPr>
      <w:r>
        <w:rPr>
          <w:bCs/>
          <w:szCs w:val="24"/>
        </w:rPr>
        <w:tab/>
      </w:r>
      <w:r>
        <w:rPr>
          <w:bCs/>
          <w:szCs w:val="24"/>
        </w:rPr>
        <w:tab/>
        <w:t xml:space="preserve"> </w:t>
      </w:r>
    </w:p>
    <w:p w:rsidR="005E0DD4" w:rsidRPr="008956FF" w:rsidRDefault="005E0DD4" w:rsidP="00F86846">
      <w:pPr>
        <w:pStyle w:val="Zkladntext"/>
        <w:jc w:val="both"/>
        <w:rPr>
          <w:b/>
          <w:bCs/>
          <w:szCs w:val="24"/>
        </w:rPr>
      </w:pPr>
      <w:r w:rsidRPr="008956FF">
        <w:rPr>
          <w:b/>
          <w:bCs/>
          <w:szCs w:val="24"/>
        </w:rPr>
        <w:t>1.1 Determinanty zdraví</w:t>
      </w:r>
    </w:p>
    <w:p w:rsidR="005E0DD4" w:rsidRDefault="00EF1D34" w:rsidP="00F86846">
      <w:pPr>
        <w:pStyle w:val="Zkladntext"/>
        <w:jc w:val="both"/>
        <w:rPr>
          <w:bCs/>
          <w:szCs w:val="24"/>
        </w:rPr>
      </w:pPr>
      <w:r>
        <w:rPr>
          <w:bCs/>
          <w:szCs w:val="24"/>
        </w:rPr>
        <w:tab/>
      </w:r>
      <w:r>
        <w:rPr>
          <w:bCs/>
          <w:szCs w:val="24"/>
        </w:rPr>
        <w:tab/>
      </w:r>
      <w:r w:rsidR="005E0DD4">
        <w:rPr>
          <w:bCs/>
          <w:szCs w:val="24"/>
        </w:rPr>
        <w:t xml:space="preserve">Faktory zdraví můžeme odborněji nazvat jako determinanty zdraví nebo zdravotní ukazatele, které lze znázornit i pomocí různých obrázků. Jako příklad jsem si vybral (obr. 1), který je znázorněn pod textem jako panáček a je zde vyznačeno z kolika procent ho </w:t>
      </w:r>
      <w:r>
        <w:rPr>
          <w:bCs/>
          <w:szCs w:val="24"/>
        </w:rPr>
        <w:t>daný ukazatel zdraví ovlivňuje.</w:t>
      </w:r>
    </w:p>
    <w:p w:rsidR="005E0DD4" w:rsidRDefault="005E0DD4" w:rsidP="00F86846">
      <w:pPr>
        <w:pStyle w:val="Zkladntext"/>
        <w:jc w:val="both"/>
        <w:rPr>
          <w:sz w:val="20"/>
        </w:rPr>
      </w:pPr>
      <w:r>
        <w:rPr>
          <w:bCs/>
          <w:noProof/>
          <w:szCs w:val="24"/>
        </w:rPr>
        <w:drawing>
          <wp:inline distT="0" distB="0" distL="0" distR="0" wp14:anchorId="6BE6D07D" wp14:editId="10D92B79">
            <wp:extent cx="4944139" cy="2721935"/>
            <wp:effectExtent l="0" t="0" r="889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rminanty zdraví.jpg"/>
                    <pic:cNvPicPr/>
                  </pic:nvPicPr>
                  <pic:blipFill>
                    <a:blip r:embed="rId8">
                      <a:extLst>
                        <a:ext uri="{28A0092B-C50C-407E-A947-70E740481C1C}">
                          <a14:useLocalDpi xmlns:a14="http://schemas.microsoft.com/office/drawing/2010/main" val="0"/>
                        </a:ext>
                      </a:extLst>
                    </a:blip>
                    <a:stretch>
                      <a:fillRect/>
                    </a:stretch>
                  </pic:blipFill>
                  <pic:spPr>
                    <a:xfrm>
                      <a:off x="0" y="0"/>
                      <a:ext cx="5027074" cy="2767594"/>
                    </a:xfrm>
                    <a:prstGeom prst="rect">
                      <a:avLst/>
                    </a:prstGeom>
                  </pic:spPr>
                </pic:pic>
              </a:graphicData>
            </a:graphic>
          </wp:inline>
        </w:drawing>
      </w:r>
    </w:p>
    <w:p w:rsidR="00047EF9" w:rsidRDefault="00CF00C6" w:rsidP="00CF00C6">
      <w:pPr>
        <w:pStyle w:val="Zkladntext"/>
        <w:jc w:val="both"/>
        <w:rPr>
          <w:i/>
          <w:sz w:val="20"/>
        </w:rPr>
      </w:pPr>
      <w:r w:rsidRPr="00047EF9">
        <w:rPr>
          <w:i/>
          <w:sz w:val="20"/>
        </w:rPr>
        <w:t>(Obr.1) [</w:t>
      </w:r>
      <w:proofErr w:type="gramStart"/>
      <w:r w:rsidRPr="00047EF9">
        <w:rPr>
          <w:i/>
          <w:sz w:val="20"/>
        </w:rPr>
        <w:t>cit.23.04.2014</w:t>
      </w:r>
      <w:proofErr w:type="gramEnd"/>
      <w:r w:rsidRPr="00047EF9">
        <w:rPr>
          <w:i/>
          <w:sz w:val="20"/>
        </w:rPr>
        <w:t>] Determinanty zdraví</w:t>
      </w:r>
      <w:r w:rsidR="00047EF9">
        <w:rPr>
          <w:i/>
          <w:sz w:val="20"/>
        </w:rPr>
        <w:t xml:space="preserve">, </w:t>
      </w:r>
    </w:p>
    <w:p w:rsidR="00EF1D34" w:rsidRPr="00E26A79" w:rsidRDefault="00CF00C6" w:rsidP="00CF00C6">
      <w:pPr>
        <w:pStyle w:val="Zkladntext"/>
        <w:jc w:val="both"/>
        <w:rPr>
          <w:sz w:val="20"/>
        </w:rPr>
      </w:pPr>
      <w:r w:rsidRPr="00E26A79">
        <w:rPr>
          <w:sz w:val="20"/>
        </w:rPr>
        <w:t>Zdroj</w:t>
      </w:r>
      <w:r w:rsidR="00E26A79">
        <w:rPr>
          <w:sz w:val="20"/>
        </w:rPr>
        <w:t xml:space="preserve">: </w:t>
      </w:r>
      <w:hyperlink r:id="rId9" w:history="1">
        <w:r w:rsidR="00047EF9" w:rsidRPr="00F30B52">
          <w:rPr>
            <w:rStyle w:val="Hypertextovodkaz"/>
            <w:rFonts w:eastAsia="Calibri"/>
            <w:sz w:val="20"/>
          </w:rPr>
          <w:t>http://iszp.kr-moravsk</w:t>
        </w:r>
        <w:r w:rsidR="00047EF9" w:rsidRPr="00F30B52">
          <w:rPr>
            <w:rStyle w:val="Hypertextovodkaz"/>
            <w:rFonts w:eastAsia="Calibri"/>
            <w:sz w:val="20"/>
          </w:rPr>
          <w:t>o</w:t>
        </w:r>
        <w:r w:rsidR="00047EF9" w:rsidRPr="00F30B52">
          <w:rPr>
            <w:rStyle w:val="Hypertextovodkaz"/>
            <w:rFonts w:eastAsia="Calibri"/>
            <w:sz w:val="20"/>
          </w:rPr>
          <w:t>slezsky.cz/cz/ovzdusi/ovzdusi_a_zdravi/ovzdusi-a-zdravi-2-cast---determinanty-zdravi--zdravotni-ukazatele-31755/</w:t>
        </w:r>
      </w:hyperlink>
    </w:p>
    <w:p w:rsidR="00047EF9" w:rsidRDefault="00EF1D34" w:rsidP="00F86846">
      <w:pPr>
        <w:pStyle w:val="Zkladntext"/>
        <w:jc w:val="both"/>
        <w:rPr>
          <w:sz w:val="20"/>
        </w:rPr>
      </w:pPr>
      <w:r>
        <w:rPr>
          <w:sz w:val="20"/>
        </w:rPr>
        <w:tab/>
      </w:r>
      <w:r>
        <w:rPr>
          <w:sz w:val="20"/>
        </w:rPr>
        <w:tab/>
      </w:r>
    </w:p>
    <w:p w:rsidR="00130DBB" w:rsidRDefault="00130DBB" w:rsidP="00F86846">
      <w:pPr>
        <w:pStyle w:val="Zkladntext"/>
        <w:jc w:val="both"/>
        <w:rPr>
          <w:sz w:val="20"/>
        </w:rPr>
      </w:pPr>
    </w:p>
    <w:p w:rsidR="005E0DD4" w:rsidRPr="00EF1D34" w:rsidRDefault="00047EF9" w:rsidP="00F86846">
      <w:pPr>
        <w:pStyle w:val="Zkladntext"/>
        <w:jc w:val="both"/>
        <w:rPr>
          <w:sz w:val="20"/>
        </w:rPr>
      </w:pPr>
      <w:r>
        <w:rPr>
          <w:sz w:val="20"/>
        </w:rPr>
        <w:lastRenderedPageBreak/>
        <w:tab/>
      </w:r>
      <w:r>
        <w:rPr>
          <w:sz w:val="20"/>
        </w:rPr>
        <w:tab/>
      </w:r>
      <w:r w:rsidR="005E0DD4">
        <w:rPr>
          <w:bCs/>
          <w:szCs w:val="24"/>
        </w:rPr>
        <w:t>Determinanty zdraví můžeme rozdělit na vnitřní a zevní. Determinanty vnitřní jsou dědičné faktory. Dědičnou (genetickou) výbavu získává každý jedinec již na začátku svého ontogenetického vývoje od obou rodičů při splynutí jejich pohlavních buněk. Do tohoto genetického základu se prolínají vlivy přírodního a společenského prostředí i určitý způsob života.</w:t>
      </w:r>
    </w:p>
    <w:p w:rsidR="005E0DD4" w:rsidRDefault="005E0DD4" w:rsidP="00F86846">
      <w:pPr>
        <w:pStyle w:val="Zkladntext"/>
        <w:jc w:val="both"/>
        <w:rPr>
          <w:bCs/>
          <w:szCs w:val="24"/>
        </w:rPr>
      </w:pPr>
      <w:r>
        <w:rPr>
          <w:bCs/>
          <w:szCs w:val="24"/>
        </w:rPr>
        <w:t>Zevní faktory, které mají vliv na zdraví, se člení do tří základních skupin:</w:t>
      </w:r>
    </w:p>
    <w:p w:rsidR="005E0DD4" w:rsidRDefault="005E0DD4" w:rsidP="00F86846">
      <w:pPr>
        <w:pStyle w:val="Zkladntext"/>
        <w:numPr>
          <w:ilvl w:val="0"/>
          <w:numId w:val="4"/>
        </w:numPr>
        <w:jc w:val="both"/>
        <w:rPr>
          <w:bCs/>
          <w:szCs w:val="24"/>
        </w:rPr>
      </w:pPr>
      <w:r>
        <w:rPr>
          <w:bCs/>
          <w:szCs w:val="24"/>
        </w:rPr>
        <w:t>Životní styl,</w:t>
      </w:r>
    </w:p>
    <w:p w:rsidR="005E0DD4" w:rsidRDefault="005E0DD4" w:rsidP="00F86846">
      <w:pPr>
        <w:pStyle w:val="Zkladntext"/>
        <w:numPr>
          <w:ilvl w:val="0"/>
          <w:numId w:val="4"/>
        </w:numPr>
        <w:jc w:val="both"/>
        <w:rPr>
          <w:bCs/>
          <w:szCs w:val="24"/>
        </w:rPr>
      </w:pPr>
      <w:r>
        <w:rPr>
          <w:bCs/>
          <w:szCs w:val="24"/>
        </w:rPr>
        <w:t>Kvalita životního a pracovního prostředí,</w:t>
      </w:r>
    </w:p>
    <w:p w:rsidR="005E0DD4" w:rsidRPr="00EF1D34" w:rsidRDefault="005E0DD4" w:rsidP="00F86846">
      <w:pPr>
        <w:pStyle w:val="Zkladntext"/>
        <w:numPr>
          <w:ilvl w:val="0"/>
          <w:numId w:val="4"/>
        </w:numPr>
        <w:jc w:val="both"/>
        <w:rPr>
          <w:bCs/>
          <w:szCs w:val="24"/>
        </w:rPr>
      </w:pPr>
      <w:r>
        <w:rPr>
          <w:bCs/>
          <w:szCs w:val="24"/>
        </w:rPr>
        <w:t>Zdravotnické služby (jejich úroveň a kvalita zdravotní péče).</w:t>
      </w:r>
    </w:p>
    <w:p w:rsidR="005E0DD4" w:rsidRDefault="00EF1D34" w:rsidP="00F86846">
      <w:pPr>
        <w:pStyle w:val="Zkladntext"/>
        <w:jc w:val="both"/>
        <w:rPr>
          <w:bCs/>
          <w:szCs w:val="24"/>
        </w:rPr>
      </w:pPr>
      <w:r>
        <w:rPr>
          <w:bCs/>
          <w:szCs w:val="24"/>
        </w:rPr>
        <w:tab/>
      </w:r>
      <w:r>
        <w:rPr>
          <w:bCs/>
          <w:szCs w:val="24"/>
        </w:rPr>
        <w:tab/>
      </w:r>
      <w:r w:rsidR="005E0DD4">
        <w:rPr>
          <w:bCs/>
          <w:szCs w:val="24"/>
        </w:rPr>
        <w:t>Vzájemné vztahy mezi zevními a vnitřními determinantami zdraví můžeme vyjádřit schématem, které zároveň ukazuje, jak velký relativní vliv mají. Schéma ukazuje, že zdraví záleží více na determinantách z oblasti životního stylu, životní prostředí a genetického základu než na samotných zdr</w:t>
      </w:r>
      <w:r w:rsidR="00CF00C6">
        <w:rPr>
          <w:bCs/>
          <w:szCs w:val="24"/>
        </w:rPr>
        <w:t xml:space="preserve">avotnických službách (obr. 2). </w:t>
      </w:r>
      <w:r w:rsidR="005E0DD4" w:rsidRPr="00CF00C6">
        <w:rPr>
          <w:bCs/>
          <w:i/>
          <w:szCs w:val="24"/>
        </w:rPr>
        <w:t>(Machová, J. a kolektiv, 2009)</w:t>
      </w:r>
    </w:p>
    <w:p w:rsidR="005E0DD4" w:rsidRDefault="005E0DD4" w:rsidP="00F86846">
      <w:pPr>
        <w:pStyle w:val="Zkladntext"/>
        <w:jc w:val="both"/>
        <w:rPr>
          <w:bCs/>
          <w:szCs w:val="24"/>
        </w:rPr>
      </w:pPr>
      <w:r>
        <w:rPr>
          <w:bCs/>
          <w:noProof/>
          <w:szCs w:val="24"/>
        </w:rPr>
        <w:drawing>
          <wp:inline distT="0" distB="0" distL="0" distR="0" wp14:anchorId="76656F2F" wp14:editId="2C67610D">
            <wp:extent cx="5752214" cy="2977116"/>
            <wp:effectExtent l="0" t="0" r="127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2979546"/>
                    </a:xfrm>
                    <a:prstGeom prst="rect">
                      <a:avLst/>
                    </a:prstGeom>
                    <a:noFill/>
                    <a:ln>
                      <a:noFill/>
                    </a:ln>
                  </pic:spPr>
                </pic:pic>
              </a:graphicData>
            </a:graphic>
          </wp:inline>
        </w:drawing>
      </w:r>
    </w:p>
    <w:p w:rsidR="005E0DD4" w:rsidRDefault="00CF00C6" w:rsidP="00F86846">
      <w:pPr>
        <w:pStyle w:val="Zkladntext"/>
        <w:jc w:val="both"/>
        <w:rPr>
          <w:bCs/>
          <w:i/>
          <w:sz w:val="20"/>
        </w:rPr>
      </w:pPr>
      <w:r w:rsidRPr="00CF00C6">
        <w:rPr>
          <w:i/>
          <w:sz w:val="20"/>
        </w:rPr>
        <w:t>(Obr. 2) Determinanty zdraví (</w:t>
      </w:r>
      <w:r w:rsidRPr="00CF00C6">
        <w:rPr>
          <w:bCs/>
          <w:i/>
          <w:sz w:val="20"/>
        </w:rPr>
        <w:t>Machová, J. a kolektiv, 2009, strana 14)</w:t>
      </w:r>
    </w:p>
    <w:p w:rsidR="00CF00C6" w:rsidRPr="00CF00C6" w:rsidRDefault="00CF00C6" w:rsidP="00F86846">
      <w:pPr>
        <w:pStyle w:val="Zkladntext"/>
        <w:jc w:val="both"/>
        <w:rPr>
          <w:bCs/>
          <w:i/>
          <w:sz w:val="20"/>
        </w:rPr>
      </w:pPr>
    </w:p>
    <w:p w:rsidR="00CF00C6" w:rsidRDefault="00CF00C6" w:rsidP="00047EF9">
      <w:pPr>
        <w:pStyle w:val="Zkladntext"/>
        <w:jc w:val="both"/>
        <w:rPr>
          <w:szCs w:val="24"/>
        </w:rPr>
      </w:pPr>
      <w:r>
        <w:rPr>
          <w:szCs w:val="24"/>
        </w:rPr>
        <w:tab/>
      </w:r>
      <w:r>
        <w:rPr>
          <w:szCs w:val="24"/>
        </w:rPr>
        <w:tab/>
      </w:r>
      <w:r w:rsidR="005E0DD4" w:rsidRPr="00E13193">
        <w:rPr>
          <w:szCs w:val="24"/>
        </w:rPr>
        <w:t>Jak můžeme vidět</w:t>
      </w:r>
      <w:r w:rsidR="005E0DD4">
        <w:rPr>
          <w:szCs w:val="24"/>
        </w:rPr>
        <w:t>, obrázky jsou odlišné, ale nejen obrázky, také každý organismus je odlišný a může reagovat na daný aspekt méně nebo naopak více. Každý člověk je jedinečný a proto je potřeba řešit jeho zdraví s individuálním přístupem.</w:t>
      </w:r>
    </w:p>
    <w:p w:rsidR="00547447" w:rsidRDefault="00547447" w:rsidP="00047EF9">
      <w:pPr>
        <w:pStyle w:val="Zkladntext"/>
        <w:jc w:val="both"/>
        <w:rPr>
          <w:szCs w:val="24"/>
        </w:rPr>
      </w:pPr>
    </w:p>
    <w:p w:rsidR="00547447" w:rsidRPr="00047EF9" w:rsidRDefault="00547447" w:rsidP="00047EF9">
      <w:pPr>
        <w:pStyle w:val="Zkladntext"/>
        <w:jc w:val="both"/>
        <w:rPr>
          <w:szCs w:val="24"/>
        </w:rPr>
      </w:pPr>
    </w:p>
    <w:p w:rsidR="005E0DD4" w:rsidRPr="008956FF" w:rsidRDefault="005E0DD4" w:rsidP="00F86846">
      <w:pPr>
        <w:pStyle w:val="Zkladntext"/>
        <w:jc w:val="both"/>
        <w:rPr>
          <w:bCs/>
          <w:szCs w:val="24"/>
        </w:rPr>
      </w:pPr>
      <w:r w:rsidRPr="008956FF">
        <w:rPr>
          <w:b/>
          <w:bCs/>
          <w:szCs w:val="24"/>
        </w:rPr>
        <w:t>1.2 Pečování o zdraví v pravěku</w:t>
      </w:r>
    </w:p>
    <w:p w:rsidR="005E0DD4" w:rsidRPr="00515E17" w:rsidRDefault="005E0DD4" w:rsidP="00CF00C6">
      <w:pPr>
        <w:pStyle w:val="Normlnweb"/>
        <w:shd w:val="clear" w:color="auto" w:fill="FFFFFF"/>
        <w:spacing w:before="0" w:beforeAutospacing="0" w:after="180" w:afterAutospacing="0" w:line="360" w:lineRule="auto"/>
        <w:ind w:firstLine="708"/>
        <w:jc w:val="both"/>
        <w:rPr>
          <w:color w:val="000000" w:themeColor="text1"/>
        </w:rPr>
      </w:pPr>
      <w:r w:rsidRPr="00515E17">
        <w:rPr>
          <w:rStyle w:val="apple-converted-space"/>
          <w:color w:val="000000" w:themeColor="text1"/>
        </w:rPr>
        <w:t>U l</w:t>
      </w:r>
      <w:r w:rsidRPr="00515E17">
        <w:rPr>
          <w:color w:val="000000" w:themeColor="text1"/>
        </w:rPr>
        <w:t>ovecko-sběračské kultury paleolitu a mezolitu jsou přímé doklady léčby a jsou dosud nesmírně vzácné. Nejpůvodnější způsob léčení je společný člověku i ostatním živočichům, šlo o instinktivní léčebné postupy jako např. lízání a vysávání rány, tření bolestivého místa, ochlazování zaníceného místa, odstraňování kožních parazitů, reflexní zvracení při požití nevhodné potravy, hladovění při trávicích poruchách atd. Další stupněm vývoje bylo empirické léčení, tj. v okamžiku, kdy byli lidé schopni využívat získané zkušenosti. Empirické léčení  neprováděla v paleolitu zvláštní vrstva lidí, nýbrž  přímo postižený (svépomoc) nebo jiný člověk, který byl nablízku (vzájemná pomoc). Díky čtvrcení ulovených zvířat lidé již  rozpoznali některé anatomické zákonitosti, zkušeností se pravděpodobně přesvědčili o účinnosti některých prostých léčebných postupů, např. nápravy vymknutí, fixace zlomenin, odstraňování cizího tělesa atd. Pravděpodobně poznali i léčivé účinky některých rostlin a plodů. Existují i doklady amputace končetin, pochopili nejspíše také účinky některých minerálních pramenů.</w:t>
      </w:r>
      <w:r w:rsidRPr="004A0E46">
        <w:rPr>
          <w:b/>
          <w:color w:val="002060"/>
          <w:vertAlign w:val="superscript"/>
        </w:rPr>
        <w:t xml:space="preserve"> </w:t>
      </w:r>
      <w:r w:rsidRPr="00E83305">
        <w:rPr>
          <w:b/>
          <w:color w:val="002060"/>
          <w:vertAlign w:val="superscript"/>
        </w:rPr>
        <w:t>1</w:t>
      </w:r>
    </w:p>
    <w:p w:rsidR="005E0DD4" w:rsidRDefault="005E0DD4" w:rsidP="00F86846">
      <w:pPr>
        <w:pStyle w:val="Normlnweb"/>
        <w:shd w:val="clear" w:color="auto" w:fill="FFFFFF"/>
        <w:spacing w:before="0" w:beforeAutospacing="0" w:after="180" w:afterAutospacing="0" w:line="360" w:lineRule="auto"/>
        <w:ind w:firstLine="708"/>
        <w:jc w:val="both"/>
        <w:rPr>
          <w:b/>
          <w:color w:val="002060"/>
          <w:vertAlign w:val="superscript"/>
        </w:rPr>
      </w:pPr>
      <w:r w:rsidRPr="00515E17">
        <w:rPr>
          <w:color w:val="000000" w:themeColor="text1"/>
        </w:rPr>
        <w:t>Dalším krokem bylo magické léčení, z období mladšího paleolitu byly nalezeny amulety, které sloužily jako ochrana před působením škodlivin nebo jako náhrada nemocného orgánu či osoby. Do tohoto okruhu patří např. sošky rodících žen.</w:t>
      </w:r>
      <w:r w:rsidRPr="00515E17">
        <w:rPr>
          <w:rStyle w:val="apple-converted-space"/>
          <w:color w:val="000000" w:themeColor="text1"/>
        </w:rPr>
        <w:t> </w:t>
      </w:r>
      <w:r w:rsidRPr="00515E17">
        <w:rPr>
          <w:color w:val="000000" w:themeColor="text1"/>
        </w:rPr>
        <w:t xml:space="preserve">Četné nálezy také potvrzují léčení látkami rostlinného, živočišného i nerostného původu, objeveny byly i doklady péče o nemocné osoby, např. děti s hydrocefalem. V pravěkých hrobech se často nacházejí různé ochranné amulety, běžné bylo nakuřování, vztahování rukou, zaříkávání a další magické léčebné úkony. </w:t>
      </w:r>
      <w:r w:rsidRPr="00E83305">
        <w:rPr>
          <w:b/>
          <w:color w:val="002060"/>
          <w:vertAlign w:val="superscript"/>
        </w:rPr>
        <w:t>1</w:t>
      </w:r>
    </w:p>
    <w:p w:rsidR="005E0DD4" w:rsidRDefault="005E0DD4" w:rsidP="00F86846">
      <w:pPr>
        <w:pStyle w:val="Zkladntext"/>
        <w:jc w:val="both"/>
        <w:rPr>
          <w:bCs/>
          <w:szCs w:val="24"/>
        </w:rPr>
      </w:pPr>
      <w:r>
        <w:rPr>
          <w:noProof/>
          <w:szCs w:val="24"/>
        </w:rPr>
        <mc:AlternateContent>
          <mc:Choice Requires="wps">
            <w:drawing>
              <wp:anchor distT="0" distB="0" distL="114300" distR="114300" simplePos="0" relativeHeight="251659264" behindDoc="0" locked="0" layoutInCell="1" allowOverlap="1" wp14:anchorId="0018F207" wp14:editId="58099F14">
                <wp:simplePos x="0" y="0"/>
                <wp:positionH relativeFrom="column">
                  <wp:posOffset>-47625</wp:posOffset>
                </wp:positionH>
                <wp:positionV relativeFrom="paragraph">
                  <wp:posOffset>224155</wp:posOffset>
                </wp:positionV>
                <wp:extent cx="4943475" cy="0"/>
                <wp:effectExtent l="0" t="0" r="9525" b="19050"/>
                <wp:wrapNone/>
                <wp:docPr id="2" name="Přímá spojnice se šipkou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2" o:spid="_x0000_s1026" type="#_x0000_t32" style="position:absolute;margin-left:-3.75pt;margin-top:17.65pt;width:389.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UUOwIAAE4EAAAOAAAAZHJzL2Uyb0RvYy54bWysVEtu2zAQ3RfoHQjuHVmOnMRC5KCQ7G7S&#10;1kDSA9AkZbGROARJWzaKHqTLHCCnCHKvDukPknZTFNWCGmo4b97MPOr6Ztu1ZCOtU6ALmp4NKZGa&#10;g1B6VdCv9/PBFSXOMy1YC1oWdCcdvZm+f3fdm1yOoIFWSEsQRLu8NwVtvDd5kjjeyI65MzBSo7MG&#10;2zGPW7tKhGU9ondtMhoOL5IerDAWuHQOv1Z7J51G/LqW3H+payc9aQuK3HxcbVyXYU2m1yxfWWYa&#10;xQ802D+w6JjSmPQEVTHPyNqqP6A6xS04qP0Zhy6BulZcxhqwmnT4WzV3DTMy1oLNcebUJvf/YPnn&#10;zcISJQo6okSzDke0ePn5/NQ9PxJn4JtGfsRJ8vKozAOsySh0rDcux8BSL2yomW/1nbkF/uCIhrJh&#10;eiUj8/udQbg0RCRvQsLGGcy77D+BwDNs7SG2b1vbLkBiY8g2Tml3mpLcesLxYzbJzrPLMSX86EtY&#10;fgw01vmPEjoSjII6b5laNb4ErVELYNOYhm1unQ+0WH4MCFk1zFXbRkm0mvQFnYxH4xjgoFUiOMMx&#10;Z1fLsrVkw4Ko4hNrRM/rYxbWWkSwRjIxO9ieqXZvY/JWBzwsDOkcrL1qvk+Gk9nV7CobZKOL2SAb&#10;VtXgw7zMBhfz9HJcnVdlWaU/ArU0yxslhNSB3VHBafZ3Cjncpb32Tho+tSF5ix77hWSP70g6TjYM&#10;cy+LJYjdwh4njqKNhw8XLNyK13u0X/8Gpr8AAAD//wMAUEsDBBQABgAIAAAAIQCWZzUb3QAAAAgB&#10;AAAPAAAAZHJzL2Rvd25yZXYueG1sTI/BTsMwEETvSPyDtUi9oNZJqxAIcaqqEgeOtJW4uvGSpI3X&#10;Uew0oV/PIg70uDOj2Tf5erKtuGDvG0cK4kUEAql0pqFKwWH/Nn8G4YMmo1tHqOAbPayL+7tcZ8aN&#10;9IGXXagEl5DPtII6hC6T0pc1Wu0XrkNi78v1Vgc++0qaXo9cblu5jKInaXVD/KHWHW5rLM+7wSpA&#10;PyRxtHmx1eH9Oj5+Lq+nsdsrNXuYNq8gAk7hPwy/+IwOBTMd3UDGi1bBPE04qWCVrECwn6Yxbzv+&#10;CbLI5e2A4gcAAP//AwBQSwECLQAUAAYACAAAACEAtoM4kv4AAADhAQAAEwAAAAAAAAAAAAAAAAAA&#10;AAAAW0NvbnRlbnRfVHlwZXNdLnhtbFBLAQItABQABgAIAAAAIQA4/SH/1gAAAJQBAAALAAAAAAAA&#10;AAAAAAAAAC8BAABfcmVscy8ucmVsc1BLAQItABQABgAIAAAAIQCLxXUUOwIAAE4EAAAOAAAAAAAA&#10;AAAAAAAAAC4CAABkcnMvZTJvRG9jLnhtbFBLAQItABQABgAIAAAAIQCWZzUb3QAAAAgBAAAPAAAA&#10;AAAAAAAAAAAAAJUEAABkcnMvZG93bnJldi54bWxQSwUGAAAAAAQABADzAAAAnwUAAAAA&#10;"/>
            </w:pict>
          </mc:Fallback>
        </mc:AlternateContent>
      </w:r>
    </w:p>
    <w:p w:rsidR="00B460AF" w:rsidRPr="00047EF9" w:rsidRDefault="005E0DD4" w:rsidP="00B460AF">
      <w:pPr>
        <w:pStyle w:val="Zkladntext"/>
        <w:jc w:val="both"/>
        <w:rPr>
          <w:i/>
          <w:sz w:val="20"/>
        </w:rPr>
      </w:pPr>
      <w:r w:rsidRPr="00E83305">
        <w:rPr>
          <w:b/>
          <w:color w:val="002060"/>
          <w:szCs w:val="24"/>
          <w:vertAlign w:val="superscript"/>
        </w:rPr>
        <w:t>1</w:t>
      </w:r>
      <w:r w:rsidR="00CF00C6">
        <w:rPr>
          <w:b/>
          <w:color w:val="002060"/>
          <w:szCs w:val="24"/>
          <w:vertAlign w:val="superscript"/>
        </w:rPr>
        <w:t xml:space="preserve"> </w:t>
      </w:r>
      <w:r w:rsidR="00CF00C6" w:rsidRPr="00E26A79">
        <w:rPr>
          <w:sz w:val="20"/>
        </w:rPr>
        <w:t>[</w:t>
      </w:r>
      <w:proofErr w:type="gramStart"/>
      <w:r w:rsidR="00CF00C6" w:rsidRPr="00E26A79">
        <w:rPr>
          <w:sz w:val="20"/>
        </w:rPr>
        <w:t>cit.</w:t>
      </w:r>
      <w:r w:rsidRPr="00E26A79">
        <w:rPr>
          <w:sz w:val="20"/>
        </w:rPr>
        <w:t>24.04.2014</w:t>
      </w:r>
      <w:proofErr w:type="gramEnd"/>
      <w:r w:rsidRPr="00E26A79">
        <w:rPr>
          <w:sz w:val="20"/>
        </w:rPr>
        <w:t>] L</w:t>
      </w:r>
      <w:r w:rsidR="00CF00C6" w:rsidRPr="00E26A79">
        <w:rPr>
          <w:sz w:val="20"/>
        </w:rPr>
        <w:t>ékařství v pravěku</w:t>
      </w:r>
      <w:r w:rsidR="00CF00C6" w:rsidRPr="00047EF9">
        <w:rPr>
          <w:i/>
          <w:sz w:val="20"/>
        </w:rPr>
        <w:t xml:space="preserve"> </w:t>
      </w:r>
    </w:p>
    <w:p w:rsidR="005E0DD4" w:rsidRPr="00E26A79" w:rsidRDefault="00CF00C6" w:rsidP="00B460AF">
      <w:pPr>
        <w:pStyle w:val="Zkladntext"/>
        <w:jc w:val="both"/>
        <w:rPr>
          <w:rStyle w:val="Hypertextovodkaz"/>
          <w:color w:val="auto"/>
          <w:sz w:val="20"/>
          <w:u w:val="none"/>
        </w:rPr>
      </w:pPr>
      <w:r w:rsidRPr="00E26A79">
        <w:rPr>
          <w:sz w:val="20"/>
        </w:rPr>
        <w:t xml:space="preserve"> </w:t>
      </w:r>
      <w:r w:rsidR="00047EF9" w:rsidRPr="00E26A79">
        <w:rPr>
          <w:sz w:val="20"/>
        </w:rPr>
        <w:t>Zdroj</w:t>
      </w:r>
      <w:r w:rsidRPr="00E26A79">
        <w:rPr>
          <w:sz w:val="20"/>
        </w:rPr>
        <w:t xml:space="preserve">: </w:t>
      </w:r>
      <w:hyperlink r:id="rId11" w:history="1">
        <w:r w:rsidR="00047EF9" w:rsidRPr="00F30B52">
          <w:rPr>
            <w:rStyle w:val="Hypertextovodkaz"/>
            <w:rFonts w:eastAsia="Calibri"/>
            <w:sz w:val="20"/>
          </w:rPr>
          <w:t>http://www.ptejteseknihovn</w:t>
        </w:r>
        <w:r w:rsidR="00047EF9" w:rsidRPr="00F30B52">
          <w:rPr>
            <w:rStyle w:val="Hypertextovodkaz"/>
            <w:rFonts w:eastAsia="Calibri"/>
            <w:sz w:val="20"/>
          </w:rPr>
          <w:t>y</w:t>
        </w:r>
        <w:r w:rsidR="00047EF9" w:rsidRPr="00F30B52">
          <w:rPr>
            <w:rStyle w:val="Hypertextovodkaz"/>
            <w:rFonts w:eastAsia="Calibri"/>
            <w:sz w:val="20"/>
          </w:rPr>
          <w:t>.cz/uloziste/aba001/2010/lekarstvi-v-praveku</w:t>
        </w:r>
      </w:hyperlink>
    </w:p>
    <w:p w:rsidR="005E0DD4" w:rsidRDefault="005E0DD4" w:rsidP="00F86846">
      <w:pPr>
        <w:pStyle w:val="Zkladntext"/>
        <w:jc w:val="both"/>
        <w:rPr>
          <w:color w:val="0000FF" w:themeColor="hyperlink"/>
          <w:sz w:val="20"/>
          <w:u w:val="single"/>
        </w:rPr>
      </w:pPr>
    </w:p>
    <w:p w:rsidR="00547447" w:rsidRDefault="00547447" w:rsidP="00F86846">
      <w:pPr>
        <w:pStyle w:val="Zkladntext"/>
        <w:jc w:val="both"/>
        <w:rPr>
          <w:color w:val="0000FF" w:themeColor="hyperlink"/>
          <w:sz w:val="20"/>
          <w:u w:val="single"/>
        </w:rPr>
      </w:pPr>
    </w:p>
    <w:p w:rsidR="00547447" w:rsidRDefault="00547447" w:rsidP="00F86846">
      <w:pPr>
        <w:pStyle w:val="Zkladntext"/>
        <w:jc w:val="both"/>
        <w:rPr>
          <w:color w:val="0000FF" w:themeColor="hyperlink"/>
          <w:sz w:val="20"/>
          <w:u w:val="single"/>
        </w:rPr>
      </w:pPr>
    </w:p>
    <w:p w:rsidR="00547447" w:rsidRPr="004A0E46" w:rsidRDefault="00547447" w:rsidP="00F86846">
      <w:pPr>
        <w:pStyle w:val="Zkladntext"/>
        <w:jc w:val="both"/>
        <w:rPr>
          <w:color w:val="0000FF" w:themeColor="hyperlink"/>
          <w:sz w:val="20"/>
          <w:u w:val="single"/>
        </w:rPr>
      </w:pPr>
    </w:p>
    <w:p w:rsidR="005E0DD4" w:rsidRPr="008956FF" w:rsidRDefault="005E0DD4" w:rsidP="00F86846">
      <w:pPr>
        <w:pStyle w:val="Zkladntext"/>
        <w:jc w:val="both"/>
        <w:rPr>
          <w:b/>
          <w:bCs/>
          <w:szCs w:val="24"/>
        </w:rPr>
      </w:pPr>
      <w:r w:rsidRPr="008956FF">
        <w:rPr>
          <w:b/>
          <w:bCs/>
          <w:szCs w:val="24"/>
        </w:rPr>
        <w:lastRenderedPageBreak/>
        <w:t>1.3 Historické důkazy o dbání na zdraví po pravěku</w:t>
      </w:r>
    </w:p>
    <w:p w:rsidR="005E0DD4" w:rsidRPr="004B2B88" w:rsidRDefault="005E0DD4" w:rsidP="00F86846">
      <w:pPr>
        <w:pStyle w:val="Zkladntext"/>
        <w:jc w:val="both"/>
        <w:rPr>
          <w:bCs/>
          <w:szCs w:val="24"/>
        </w:rPr>
      </w:pPr>
      <w:r>
        <w:rPr>
          <w:bCs/>
          <w:szCs w:val="24"/>
        </w:rPr>
        <w:tab/>
      </w:r>
      <w:r>
        <w:rPr>
          <w:bCs/>
          <w:szCs w:val="24"/>
        </w:rPr>
        <w:tab/>
      </w:r>
      <w:r w:rsidRPr="00303096">
        <w:rPr>
          <w:bCs/>
          <w:szCs w:val="24"/>
        </w:rPr>
        <w:t xml:space="preserve">Vzhledem k mému úvodu, kde </w:t>
      </w:r>
      <w:r>
        <w:rPr>
          <w:bCs/>
          <w:szCs w:val="24"/>
        </w:rPr>
        <w:t>poukazuji na</w:t>
      </w:r>
      <w:r w:rsidRPr="00303096">
        <w:rPr>
          <w:bCs/>
          <w:szCs w:val="24"/>
        </w:rPr>
        <w:t xml:space="preserve"> aktuálnost zdraví nejen v současné době, ale také</w:t>
      </w:r>
      <w:r>
        <w:rPr>
          <w:bCs/>
          <w:szCs w:val="24"/>
        </w:rPr>
        <w:t xml:space="preserve"> v dobách minulých, dovolil jsem si krátce zmínit příklady, jak se k různým nemocem a ú</w:t>
      </w:r>
      <w:r w:rsidR="00B460AF">
        <w:rPr>
          <w:bCs/>
          <w:szCs w:val="24"/>
        </w:rPr>
        <w:t>razům přistupovalo v minulosti.</w:t>
      </w:r>
    </w:p>
    <w:p w:rsidR="005E0DD4" w:rsidRDefault="005E0DD4" w:rsidP="00F86846">
      <w:pPr>
        <w:pStyle w:val="Zkladntext"/>
        <w:jc w:val="both"/>
        <w:rPr>
          <w:bCs/>
          <w:szCs w:val="24"/>
        </w:rPr>
      </w:pPr>
      <w:r>
        <w:rPr>
          <w:bCs/>
          <w:szCs w:val="24"/>
        </w:rPr>
        <w:tab/>
      </w:r>
      <w:r>
        <w:rPr>
          <w:bCs/>
          <w:szCs w:val="24"/>
        </w:rPr>
        <w:tab/>
        <w:t>Historicky je snaha o léčbu ran a zlomenin, stavění krvácení a ošetření poranění utrpěných například při lovu vlastní pravděpodobně všem kulturám. Počátky těchto aktivit sahají až do pravěku, o čemž svědčí nálezy lidských kosterních pozůstatků se zhojenými (a tedy zřejmě ošetřovanými) zlomeninami kostí, jejichž stáří se odhaduje na 20 000 – 25 000 let, a nálezy zhojených trepanovaných lebek, které pocházejí z období neolitu (5000 – 4000 let př. N. l.). Staří Egypťané používali k ošetřování ran plátěná obinadla a ke zpevnění zlomenin plátnem potažené dlahy vyrobené z kůry. Využívali znalosti balzamovacích technik a plátno napouštěli přírodními látkami, které měly přispět k hojení ran a zlomenin. Vyspělá starověká indická medicína používala k léčbě zlomenin bambusové dlahy. Staří Řekové používali k ošetřování ran pruhy látek, které svým tvarem připomínaly dnešní obvazy, o čemž svědčí vyobrazení zachycená na antických nádobách (obr. 3). K léčbě zlomenin používali podpůr</w:t>
      </w:r>
      <w:r w:rsidR="00047EF9">
        <w:rPr>
          <w:bCs/>
          <w:szCs w:val="24"/>
        </w:rPr>
        <w:t>né obvazy z vosku a pryskyřice.</w:t>
      </w:r>
      <w:r>
        <w:rPr>
          <w:bCs/>
          <w:szCs w:val="24"/>
        </w:rPr>
        <w:t>(Páral, 2008)</w:t>
      </w:r>
    </w:p>
    <w:p w:rsidR="00B460AF" w:rsidRDefault="005E0DD4" w:rsidP="00F86846">
      <w:pPr>
        <w:pStyle w:val="Zkladntext"/>
        <w:jc w:val="both"/>
        <w:rPr>
          <w:bCs/>
          <w:szCs w:val="24"/>
        </w:rPr>
      </w:pPr>
      <w:r>
        <w:rPr>
          <w:bCs/>
          <w:noProof/>
          <w:szCs w:val="24"/>
        </w:rPr>
        <w:drawing>
          <wp:inline distT="0" distB="0" distL="0" distR="0" wp14:anchorId="74540C45" wp14:editId="5767B2E5">
            <wp:extent cx="3880884" cy="3470518"/>
            <wp:effectExtent l="0" t="0" r="571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0741" cy="3488275"/>
                    </a:xfrm>
                    <a:prstGeom prst="rect">
                      <a:avLst/>
                    </a:prstGeom>
                    <a:noFill/>
                    <a:ln>
                      <a:noFill/>
                    </a:ln>
                  </pic:spPr>
                </pic:pic>
              </a:graphicData>
            </a:graphic>
          </wp:inline>
        </w:drawing>
      </w:r>
    </w:p>
    <w:p w:rsidR="005E0DD4" w:rsidRPr="004A0E46" w:rsidRDefault="005E0DD4" w:rsidP="00F86846">
      <w:pPr>
        <w:pStyle w:val="Zkladntext"/>
        <w:jc w:val="both"/>
        <w:rPr>
          <w:bCs/>
          <w:szCs w:val="24"/>
        </w:rPr>
      </w:pPr>
      <w:r>
        <w:rPr>
          <w:bCs/>
          <w:szCs w:val="24"/>
        </w:rPr>
        <w:t>(Obr. 3)</w:t>
      </w:r>
      <w:r w:rsidR="00B460AF">
        <w:rPr>
          <w:bCs/>
          <w:szCs w:val="24"/>
        </w:rPr>
        <w:t xml:space="preserve"> Obvazy. (Páral, 2008, strana 11)</w:t>
      </w:r>
    </w:p>
    <w:p w:rsidR="00547447" w:rsidRPr="00547447" w:rsidRDefault="005E0DD4" w:rsidP="00547447">
      <w:pPr>
        <w:pStyle w:val="Normlnweb"/>
        <w:shd w:val="clear" w:color="auto" w:fill="FFFFFF"/>
        <w:spacing w:before="0" w:beforeAutospacing="0" w:after="180" w:afterAutospacing="0" w:line="360" w:lineRule="auto"/>
        <w:ind w:firstLine="708"/>
        <w:jc w:val="both"/>
        <w:rPr>
          <w:bCs/>
          <w:color w:val="000000" w:themeColor="text1"/>
        </w:rPr>
      </w:pPr>
      <w:r w:rsidRPr="004870EA">
        <w:rPr>
          <w:color w:val="000000" w:themeColor="text1"/>
        </w:rPr>
        <w:lastRenderedPageBreak/>
        <w:t xml:space="preserve">V Mezopotámii byly nalezeny pečeti lékařů, které mohly sloužit i jako amulety a  odhalily existenci nejstarších lékařů v Sumeru již kolem roku 3000 př. </w:t>
      </w:r>
      <w:proofErr w:type="gramStart"/>
      <w:r w:rsidRPr="004870EA">
        <w:rPr>
          <w:color w:val="000000" w:themeColor="text1"/>
        </w:rPr>
        <w:t>n.l.</w:t>
      </w:r>
      <w:proofErr w:type="gramEnd"/>
      <w:r w:rsidRPr="004870EA">
        <w:rPr>
          <w:color w:val="000000" w:themeColor="text1"/>
        </w:rPr>
        <w:t xml:space="preserve"> Nejstarší nalezené lékařské texty z Mezopotámie pocházejí </w:t>
      </w:r>
      <w:proofErr w:type="gramStart"/>
      <w:r w:rsidRPr="004870EA">
        <w:rPr>
          <w:color w:val="000000" w:themeColor="text1"/>
        </w:rPr>
        <w:t>ze</w:t>
      </w:r>
      <w:proofErr w:type="gramEnd"/>
      <w:r w:rsidRPr="004870EA">
        <w:rPr>
          <w:color w:val="000000" w:themeColor="text1"/>
        </w:rPr>
        <w:t xml:space="preserve"> 3. urské dynastie (2100-2000 př.n.l.)</w:t>
      </w:r>
      <w:r w:rsidRPr="00C75600">
        <w:rPr>
          <w:sz w:val="20"/>
          <w:vertAlign w:val="superscript"/>
        </w:rPr>
        <w:t xml:space="preserve"> </w:t>
      </w:r>
      <w:r w:rsidRPr="00E83305">
        <w:rPr>
          <w:b/>
          <w:color w:val="002060"/>
          <w:vertAlign w:val="superscript"/>
        </w:rPr>
        <w:t>1</w:t>
      </w:r>
      <w:r>
        <w:rPr>
          <w:bCs/>
          <w:color w:val="000000" w:themeColor="text1"/>
        </w:rPr>
        <w:t xml:space="preserve"> </w:t>
      </w:r>
    </w:p>
    <w:p w:rsidR="005E0DD4" w:rsidRPr="00047EF9" w:rsidRDefault="005E0DD4" w:rsidP="00F86846">
      <w:pPr>
        <w:pStyle w:val="Zkladntext"/>
        <w:jc w:val="both"/>
        <w:rPr>
          <w:bCs/>
          <w:color w:val="000000" w:themeColor="text1"/>
          <w:szCs w:val="24"/>
        </w:rPr>
      </w:pPr>
      <w:r>
        <w:rPr>
          <w:bCs/>
          <w:szCs w:val="24"/>
        </w:rPr>
        <w:tab/>
      </w:r>
      <w:r>
        <w:rPr>
          <w:bCs/>
          <w:szCs w:val="24"/>
        </w:rPr>
        <w:tab/>
        <w:t xml:space="preserve">Hippokrates z Kósu (460-377 př. N. l.) ve spisech označovaných jako „Corpus </w:t>
      </w:r>
      <w:proofErr w:type="spellStart"/>
      <w:r>
        <w:rPr>
          <w:bCs/>
          <w:szCs w:val="24"/>
        </w:rPr>
        <w:t>hippocratium</w:t>
      </w:r>
      <w:proofErr w:type="spellEnd"/>
      <w:r>
        <w:rPr>
          <w:bCs/>
          <w:szCs w:val="24"/>
        </w:rPr>
        <w:t>“ (</w:t>
      </w:r>
      <w:proofErr w:type="spellStart"/>
      <w:r>
        <w:rPr>
          <w:bCs/>
          <w:szCs w:val="24"/>
        </w:rPr>
        <w:t>Hippokratský</w:t>
      </w:r>
      <w:proofErr w:type="spellEnd"/>
      <w:r>
        <w:rPr>
          <w:bCs/>
          <w:szCs w:val="24"/>
        </w:rPr>
        <w:t xml:space="preserve"> soubor) detailně popsal léčbu zlomenin pomocí dřevěných dlah. Rovněž doporučoval cvičení jako prevenci atrofie svalů během znehybnění. </w:t>
      </w:r>
      <w:r w:rsidRPr="00B460AF">
        <w:rPr>
          <w:bCs/>
          <w:i/>
          <w:szCs w:val="24"/>
        </w:rPr>
        <w:t>(Páral, 2008)</w:t>
      </w:r>
    </w:p>
    <w:p w:rsidR="005E0DD4" w:rsidRDefault="005E0DD4" w:rsidP="00F86846">
      <w:pPr>
        <w:pStyle w:val="Zkladntext"/>
        <w:jc w:val="both"/>
        <w:rPr>
          <w:bCs/>
          <w:szCs w:val="24"/>
        </w:rPr>
      </w:pPr>
      <w:r>
        <w:rPr>
          <w:noProof/>
          <w:szCs w:val="24"/>
        </w:rPr>
        <mc:AlternateContent>
          <mc:Choice Requires="wps">
            <w:drawing>
              <wp:anchor distT="0" distB="0" distL="114300" distR="114300" simplePos="0" relativeHeight="251660288" behindDoc="0" locked="0" layoutInCell="1" allowOverlap="1" wp14:anchorId="42923941" wp14:editId="7EAB5D3C">
                <wp:simplePos x="0" y="0"/>
                <wp:positionH relativeFrom="column">
                  <wp:posOffset>-47625</wp:posOffset>
                </wp:positionH>
                <wp:positionV relativeFrom="paragraph">
                  <wp:posOffset>224155</wp:posOffset>
                </wp:positionV>
                <wp:extent cx="4943475" cy="0"/>
                <wp:effectExtent l="0" t="0" r="9525" b="19050"/>
                <wp:wrapNone/>
                <wp:docPr id="3" name="Přímá spojnice se šipkou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3" o:spid="_x0000_s1026" type="#_x0000_t32" style="position:absolute;margin-left:-3.75pt;margin-top:17.65pt;width:389.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ntOwIAAE4EAAAOAAAAZHJzL2Uyb0RvYy54bWysVEtu2zAQ3RfoHQjuHVm2nMZC5KCQ7G7S&#10;1kDSA9AkZbGROARJWzaKHqTLHKCnCHKvDukPknZTFNWCGmo4b97MPOr6Zte1ZCutU6ALml4MKZGa&#10;g1B6XdAv94vBFSXOMy1YC1oWdC8dvZm9fXPdm1yOoIFWSEsQRLu8NwVtvDd5kjjeyI65CzBSo7MG&#10;2zGPW7tOhGU9ondtMhoOL5MerDAWuHQOv1YHJ51F/LqW3H+uayc9aQuK3HxcbVxXYU1m1yxfW2Ya&#10;xY802D+w6JjSmPQMVTHPyMaqP6A6xS04qP0Fhy6BulZcxhqwmnT4WzV3DTMy1oLNcebcJvf/YPmn&#10;7dISJQo6pkSzDke0fP7x9LN7eiTOwFeN/IiT5PlRmQfYkHHoWG9cjoGlXtpQM9/pO3ML/MERDWXD&#10;9FpG5vd7g3BpiEhehYSNM5h31X8EgWfYxkNs3662XYDExpBdnNL+PCW584Tjx2yajbN3E0r4yZew&#10;/BRorPMfJHQkGAV13jK1bnwJWqMWwKYxDdveOh9osfwUELJqWKi2jZJoNekLOp2MJjHAQatEcIZj&#10;zq5XZWvJlgVRxSfWiJ6XxyxstIhgjWRifrQ9U+3BxuStDnhYGNI5WgfVfJsOp/Or+VU2yEaX80E2&#10;rKrB+0WZDS4X6btJNa7Kskq/B2ppljdKCKkDu5OC0+zvFHK8SwftnTV8bkPyGj32C8me3pF0nGwY&#10;5kEWKxD7pT1NHEUbDx8vWLgVL/dov/wNzH4BAAD//wMAUEsDBBQABgAIAAAAIQCWZzUb3QAAAAgB&#10;AAAPAAAAZHJzL2Rvd25yZXYueG1sTI/BTsMwEETvSPyDtUi9oNZJqxAIcaqqEgeOtJW4uvGSpI3X&#10;Uew0oV/PIg70uDOj2Tf5erKtuGDvG0cK4kUEAql0pqFKwWH/Nn8G4YMmo1tHqOAbPayL+7tcZ8aN&#10;9IGXXagEl5DPtII6hC6T0pc1Wu0XrkNi78v1Vgc++0qaXo9cblu5jKInaXVD/KHWHW5rLM+7wSpA&#10;PyRxtHmx1eH9Oj5+Lq+nsdsrNXuYNq8gAk7hPwy/+IwOBTMd3UDGi1bBPE04qWCVrECwn6Yxbzv+&#10;CbLI5e2A4gcAAP//AwBQSwECLQAUAAYACAAAACEAtoM4kv4AAADhAQAAEwAAAAAAAAAAAAAAAAAA&#10;AAAAW0NvbnRlbnRfVHlwZXNdLnhtbFBLAQItABQABgAIAAAAIQA4/SH/1gAAAJQBAAALAAAAAAAA&#10;AAAAAAAAAC8BAABfcmVscy8ucmVsc1BLAQItABQABgAIAAAAIQD2VtntOwIAAE4EAAAOAAAAAAAA&#10;AAAAAAAAAC4CAABkcnMvZTJvRG9jLnhtbFBLAQItABQABgAIAAAAIQCWZzUb3QAAAAgBAAAPAAAA&#10;AAAAAAAAAAAAAJUEAABkcnMvZG93bnJldi54bWxQSwUGAAAAAAQABADzAAAAnwUAAAAA&#10;"/>
            </w:pict>
          </mc:Fallback>
        </mc:AlternateContent>
      </w:r>
    </w:p>
    <w:p w:rsidR="00E26A79" w:rsidRDefault="005E0DD4" w:rsidP="00047EF9">
      <w:pPr>
        <w:pStyle w:val="Zkladntext"/>
        <w:jc w:val="both"/>
        <w:rPr>
          <w:sz w:val="20"/>
        </w:rPr>
      </w:pPr>
      <w:r w:rsidRPr="00E83305">
        <w:rPr>
          <w:b/>
          <w:color w:val="002060"/>
          <w:szCs w:val="24"/>
          <w:vertAlign w:val="superscript"/>
        </w:rPr>
        <w:t>1</w:t>
      </w:r>
      <w:r w:rsidR="00B460AF">
        <w:rPr>
          <w:sz w:val="20"/>
        </w:rPr>
        <w:t>[</w:t>
      </w:r>
      <w:proofErr w:type="gramStart"/>
      <w:r w:rsidR="00B460AF">
        <w:rPr>
          <w:sz w:val="20"/>
        </w:rPr>
        <w:t>cit.</w:t>
      </w:r>
      <w:r>
        <w:rPr>
          <w:sz w:val="20"/>
        </w:rPr>
        <w:t>24.04.2014</w:t>
      </w:r>
      <w:proofErr w:type="gramEnd"/>
      <w:r>
        <w:rPr>
          <w:sz w:val="20"/>
        </w:rPr>
        <w:t xml:space="preserve">] </w:t>
      </w:r>
      <w:r w:rsidR="00E26A79">
        <w:rPr>
          <w:sz w:val="20"/>
        </w:rPr>
        <w:t>Důkazy dbání o zdraví</w:t>
      </w:r>
    </w:p>
    <w:p w:rsidR="00E26A79" w:rsidRDefault="008956FF" w:rsidP="00F86846">
      <w:pPr>
        <w:pStyle w:val="Zkladntext"/>
        <w:jc w:val="both"/>
        <w:rPr>
          <w:rFonts w:eastAsia="Calibri"/>
          <w:sz w:val="20"/>
        </w:rPr>
      </w:pPr>
      <w:r>
        <w:rPr>
          <w:rFonts w:eastAsia="Calibri"/>
          <w:sz w:val="20"/>
        </w:rPr>
        <w:t xml:space="preserve">Zdroj: </w:t>
      </w:r>
      <w:hyperlink r:id="rId13" w:history="1">
        <w:r w:rsidR="00E26A79" w:rsidRPr="00F30B52">
          <w:rPr>
            <w:rStyle w:val="Hypertextovodkaz"/>
            <w:rFonts w:eastAsia="Calibri"/>
            <w:sz w:val="20"/>
          </w:rPr>
          <w:t>http://www.ptejteseknih</w:t>
        </w:r>
        <w:r w:rsidR="00E26A79" w:rsidRPr="00F30B52">
          <w:rPr>
            <w:rStyle w:val="Hypertextovodkaz"/>
            <w:rFonts w:eastAsia="Calibri"/>
            <w:sz w:val="20"/>
          </w:rPr>
          <w:t>o</w:t>
        </w:r>
        <w:r w:rsidR="00E26A79" w:rsidRPr="00F30B52">
          <w:rPr>
            <w:rStyle w:val="Hypertextovodkaz"/>
            <w:rFonts w:eastAsia="Calibri"/>
            <w:sz w:val="20"/>
          </w:rPr>
          <w:t>vny.cz/uloziste/aba001/2010/lekarstvi-v-praveku</w:t>
        </w:r>
      </w:hyperlink>
    </w:p>
    <w:p w:rsidR="00E26A79" w:rsidRPr="0078521C" w:rsidRDefault="00E26A79" w:rsidP="00F86846">
      <w:pPr>
        <w:pStyle w:val="Zkladntext"/>
        <w:jc w:val="both"/>
        <w:rPr>
          <w:sz w:val="20"/>
        </w:rPr>
      </w:pPr>
    </w:p>
    <w:p w:rsidR="005E0DD4" w:rsidRPr="008956FF" w:rsidRDefault="005E0DD4" w:rsidP="00F86846">
      <w:pPr>
        <w:pStyle w:val="Zkladntext"/>
        <w:jc w:val="both"/>
        <w:rPr>
          <w:b/>
          <w:bCs/>
          <w:szCs w:val="28"/>
        </w:rPr>
      </w:pPr>
      <w:r w:rsidRPr="008956FF">
        <w:rPr>
          <w:b/>
          <w:bCs/>
          <w:szCs w:val="28"/>
        </w:rPr>
        <w:t>1.4 Definice zdraví a nemoci z historie až po současnost</w:t>
      </w:r>
    </w:p>
    <w:p w:rsidR="005E0DD4" w:rsidRPr="00E30089" w:rsidRDefault="005E0DD4" w:rsidP="00F86846">
      <w:pPr>
        <w:pStyle w:val="Zkladntext"/>
        <w:jc w:val="both"/>
        <w:rPr>
          <w:bCs/>
          <w:szCs w:val="24"/>
        </w:rPr>
      </w:pPr>
      <w:r>
        <w:rPr>
          <w:bCs/>
          <w:szCs w:val="24"/>
        </w:rPr>
        <w:tab/>
      </w:r>
      <w:r>
        <w:rPr>
          <w:bCs/>
          <w:szCs w:val="24"/>
        </w:rPr>
        <w:tab/>
        <w:t>O zdraví vzniklo již mnoho definic a zabývalo se tímto tématem již mnoho lidí, jejichž pohled samozřejmě nebyl vždy jednotný a dodnes p</w:t>
      </w:r>
      <w:r w:rsidR="00B460AF">
        <w:rPr>
          <w:bCs/>
          <w:szCs w:val="24"/>
        </w:rPr>
        <w:t xml:space="preserve">ohled na zdraví jednotný není. </w:t>
      </w:r>
    </w:p>
    <w:p w:rsidR="005E0DD4" w:rsidRDefault="005E0DD4" w:rsidP="00F86846">
      <w:pPr>
        <w:pStyle w:val="Zkladntext"/>
        <w:jc w:val="both"/>
        <w:rPr>
          <w:bCs/>
          <w:szCs w:val="24"/>
        </w:rPr>
      </w:pPr>
      <w:r>
        <w:rPr>
          <w:b/>
          <w:bCs/>
          <w:szCs w:val="24"/>
        </w:rPr>
        <w:tab/>
      </w:r>
      <w:r>
        <w:rPr>
          <w:b/>
          <w:bCs/>
          <w:szCs w:val="24"/>
        </w:rPr>
        <w:tab/>
      </w:r>
      <w:r>
        <w:rPr>
          <w:bCs/>
          <w:szCs w:val="24"/>
        </w:rPr>
        <w:t xml:space="preserve">Přílišné teplo nebo </w:t>
      </w:r>
      <w:r w:rsidRPr="00E30089">
        <w:rPr>
          <w:bCs/>
          <w:szCs w:val="24"/>
        </w:rPr>
        <w:t>naopak zima, sucho nebo vlhko, příli</w:t>
      </w:r>
      <w:r>
        <w:rPr>
          <w:bCs/>
          <w:szCs w:val="24"/>
        </w:rPr>
        <w:t xml:space="preserve">š stoický nebo naopak nestřídmý životní </w:t>
      </w:r>
      <w:r w:rsidRPr="00E30089">
        <w:rPr>
          <w:bCs/>
          <w:szCs w:val="24"/>
        </w:rPr>
        <w:t xml:space="preserve">styl mohou zapříčinit </w:t>
      </w:r>
      <w:r w:rsidR="00B460AF">
        <w:rPr>
          <w:bCs/>
          <w:szCs w:val="24"/>
        </w:rPr>
        <w:t xml:space="preserve">narušení rovnováhy a tedy vznik </w:t>
      </w:r>
      <w:r w:rsidRPr="00E30089">
        <w:rPr>
          <w:bCs/>
          <w:szCs w:val="24"/>
        </w:rPr>
        <w:t>nemoci</w:t>
      </w:r>
      <w:r w:rsidR="00B460AF">
        <w:rPr>
          <w:bCs/>
          <w:szCs w:val="24"/>
        </w:rPr>
        <w:t xml:space="preserve">. </w:t>
      </w:r>
      <w:r w:rsidR="00B460AF">
        <w:rPr>
          <w:bCs/>
          <w:i/>
          <w:szCs w:val="24"/>
        </w:rPr>
        <w:t>(</w:t>
      </w:r>
      <w:proofErr w:type="spellStart"/>
      <w:r w:rsidR="00B460AF">
        <w:rPr>
          <w:bCs/>
          <w:i/>
          <w:szCs w:val="24"/>
        </w:rPr>
        <w:t>Catalano</w:t>
      </w:r>
      <w:proofErr w:type="spellEnd"/>
      <w:r w:rsidR="00B460AF">
        <w:rPr>
          <w:bCs/>
          <w:i/>
          <w:szCs w:val="24"/>
        </w:rPr>
        <w:t xml:space="preserve">, </w:t>
      </w:r>
      <w:r w:rsidRPr="00B460AF">
        <w:rPr>
          <w:bCs/>
          <w:i/>
          <w:szCs w:val="24"/>
        </w:rPr>
        <w:t>1979)</w:t>
      </w:r>
    </w:p>
    <w:p w:rsidR="005E0DD4" w:rsidRDefault="005E0DD4" w:rsidP="00F86846">
      <w:pPr>
        <w:pStyle w:val="Zkladntext"/>
        <w:jc w:val="both"/>
        <w:rPr>
          <w:bCs/>
          <w:szCs w:val="24"/>
        </w:rPr>
      </w:pPr>
    </w:p>
    <w:p w:rsidR="00B460AF" w:rsidRDefault="005E0DD4" w:rsidP="00F86846">
      <w:pPr>
        <w:pStyle w:val="Zkladntext"/>
        <w:jc w:val="both"/>
        <w:rPr>
          <w:bCs/>
          <w:szCs w:val="24"/>
        </w:rPr>
      </w:pPr>
      <w:r>
        <w:rPr>
          <w:bCs/>
          <w:szCs w:val="24"/>
        </w:rPr>
        <w:tab/>
      </w:r>
      <w:r>
        <w:rPr>
          <w:bCs/>
          <w:szCs w:val="24"/>
        </w:rPr>
        <w:tab/>
        <w:t xml:space="preserve">Velmi zajímavý </w:t>
      </w:r>
      <w:r w:rsidRPr="002D4958">
        <w:rPr>
          <w:bCs/>
          <w:szCs w:val="24"/>
        </w:rPr>
        <w:t>výraz</w:t>
      </w:r>
      <w:r>
        <w:rPr>
          <w:bCs/>
          <w:szCs w:val="24"/>
        </w:rPr>
        <w:t xml:space="preserve"> z antického Řecka je například</w:t>
      </w:r>
      <w:r w:rsidRPr="002D4958">
        <w:rPr>
          <w:bCs/>
          <w:szCs w:val="24"/>
        </w:rPr>
        <w:t xml:space="preserve"> </w:t>
      </w:r>
      <w:proofErr w:type="spellStart"/>
      <w:r w:rsidRPr="002D4958">
        <w:rPr>
          <w:bCs/>
          <w:szCs w:val="24"/>
        </w:rPr>
        <w:t>sothein</w:t>
      </w:r>
      <w:proofErr w:type="spellEnd"/>
      <w:r w:rsidRPr="002D4958">
        <w:rPr>
          <w:bCs/>
          <w:szCs w:val="24"/>
        </w:rPr>
        <w:t xml:space="preserve">, který v nejobecnější </w:t>
      </w:r>
      <w:r>
        <w:rPr>
          <w:bCs/>
          <w:szCs w:val="24"/>
        </w:rPr>
        <w:t>rovině znamená „uzdravovat“ a</w:t>
      </w:r>
      <w:r w:rsidRPr="002D4958">
        <w:rPr>
          <w:bCs/>
          <w:szCs w:val="24"/>
        </w:rPr>
        <w:t xml:space="preserve"> používal se celkem ve třech významech:</w:t>
      </w:r>
      <w:r w:rsidR="00B460AF">
        <w:rPr>
          <w:bCs/>
          <w:szCs w:val="24"/>
        </w:rPr>
        <w:t xml:space="preserve"> </w:t>
      </w:r>
    </w:p>
    <w:p w:rsidR="005E0DD4" w:rsidRDefault="005E0DD4" w:rsidP="00B460AF">
      <w:pPr>
        <w:pStyle w:val="Zkladntext"/>
        <w:numPr>
          <w:ilvl w:val="0"/>
          <w:numId w:val="36"/>
        </w:numPr>
        <w:jc w:val="both"/>
        <w:rPr>
          <w:bCs/>
          <w:szCs w:val="24"/>
        </w:rPr>
      </w:pPr>
      <w:r w:rsidRPr="00C23F6F">
        <w:rPr>
          <w:bCs/>
          <w:szCs w:val="24"/>
        </w:rPr>
        <w:t>zachránit člověka, který byl v nebezpečí života (n</w:t>
      </w:r>
      <w:r w:rsidR="00B460AF">
        <w:rPr>
          <w:bCs/>
          <w:szCs w:val="24"/>
        </w:rPr>
        <w:t xml:space="preserve">apř. utopení, útočné napadení, </w:t>
      </w:r>
      <w:r w:rsidRPr="00C23F6F">
        <w:rPr>
          <w:bCs/>
          <w:szCs w:val="24"/>
        </w:rPr>
        <w:t>ale také deprese, ztráta smyslu života, „propad</w:t>
      </w:r>
      <w:r w:rsidR="00B460AF">
        <w:rPr>
          <w:bCs/>
          <w:szCs w:val="24"/>
        </w:rPr>
        <w:t xml:space="preserve">nutí zlým mocnostem“ – to může </w:t>
      </w:r>
      <w:r w:rsidRPr="00C23F6F">
        <w:rPr>
          <w:bCs/>
          <w:szCs w:val="24"/>
        </w:rPr>
        <w:t>v dnešní době představovat např. drogová závislost, gamblerství,</w:t>
      </w:r>
      <w:r w:rsidR="00B460AF">
        <w:rPr>
          <w:bCs/>
          <w:szCs w:val="24"/>
        </w:rPr>
        <w:t xml:space="preserve"> </w:t>
      </w:r>
      <w:r>
        <w:rPr>
          <w:bCs/>
          <w:szCs w:val="24"/>
        </w:rPr>
        <w:t>workoholismus…)</w:t>
      </w:r>
    </w:p>
    <w:p w:rsidR="005E0DD4" w:rsidRPr="00B460AF" w:rsidRDefault="005E0DD4" w:rsidP="00F86846">
      <w:pPr>
        <w:pStyle w:val="Zkladntext"/>
        <w:numPr>
          <w:ilvl w:val="0"/>
          <w:numId w:val="36"/>
        </w:numPr>
        <w:jc w:val="both"/>
        <w:rPr>
          <w:bCs/>
          <w:szCs w:val="24"/>
        </w:rPr>
      </w:pPr>
      <w:r w:rsidRPr="00C23F6F">
        <w:rPr>
          <w:bCs/>
          <w:szCs w:val="24"/>
        </w:rPr>
        <w:t xml:space="preserve">pomoci člověku, aby byl celým člověkem (tím bylo myšleno tělesné, duševní </w:t>
      </w:r>
      <w:r w:rsidRPr="00B460AF">
        <w:rPr>
          <w:bCs/>
          <w:szCs w:val="24"/>
        </w:rPr>
        <w:t>i duchovní zdraví; být „celý“ = „po všech stránkách v pořádku“)</w:t>
      </w:r>
    </w:p>
    <w:p w:rsidR="00B460AF" w:rsidRPr="00E26A79" w:rsidRDefault="005E0DD4" w:rsidP="00E26A79">
      <w:pPr>
        <w:pStyle w:val="Zkladntext"/>
        <w:numPr>
          <w:ilvl w:val="0"/>
          <w:numId w:val="36"/>
        </w:numPr>
        <w:jc w:val="both"/>
        <w:rPr>
          <w:bCs/>
          <w:szCs w:val="24"/>
        </w:rPr>
      </w:pPr>
      <w:r>
        <w:rPr>
          <w:bCs/>
          <w:szCs w:val="24"/>
        </w:rPr>
        <w:t xml:space="preserve">uzdravit nemocného člověka </w:t>
      </w:r>
      <w:r w:rsidRPr="00E26A79">
        <w:rPr>
          <w:bCs/>
          <w:i/>
          <w:szCs w:val="24"/>
        </w:rPr>
        <w:t>(Křivohlavý, 2001)</w:t>
      </w:r>
    </w:p>
    <w:p w:rsidR="00E26A79" w:rsidRDefault="00E26A79" w:rsidP="00E26A79">
      <w:pPr>
        <w:pStyle w:val="Zkladntext"/>
        <w:ind w:left="720"/>
        <w:jc w:val="both"/>
        <w:rPr>
          <w:bCs/>
          <w:szCs w:val="24"/>
        </w:rPr>
      </w:pPr>
    </w:p>
    <w:p w:rsidR="00547447" w:rsidRDefault="00547447" w:rsidP="00E26A79">
      <w:pPr>
        <w:pStyle w:val="Zkladntext"/>
        <w:ind w:left="720"/>
        <w:jc w:val="both"/>
        <w:rPr>
          <w:bCs/>
          <w:szCs w:val="24"/>
        </w:rPr>
      </w:pPr>
    </w:p>
    <w:p w:rsidR="005E0DD4" w:rsidRPr="006444E9" w:rsidRDefault="00E26A79" w:rsidP="00F86846">
      <w:pPr>
        <w:pStyle w:val="Zkladntext"/>
        <w:jc w:val="both"/>
        <w:rPr>
          <w:bCs/>
          <w:szCs w:val="24"/>
        </w:rPr>
      </w:pPr>
      <w:r>
        <w:rPr>
          <w:bCs/>
          <w:szCs w:val="24"/>
        </w:rPr>
        <w:lastRenderedPageBreak/>
        <w:tab/>
      </w:r>
      <w:r>
        <w:rPr>
          <w:bCs/>
          <w:szCs w:val="24"/>
        </w:rPr>
        <w:tab/>
      </w:r>
      <w:r w:rsidR="005E0DD4" w:rsidRPr="006444E9">
        <w:rPr>
          <w:bCs/>
          <w:szCs w:val="24"/>
        </w:rPr>
        <w:t xml:space="preserve">David </w:t>
      </w:r>
      <w:proofErr w:type="spellStart"/>
      <w:r w:rsidR="005E0DD4" w:rsidRPr="006444E9">
        <w:rPr>
          <w:bCs/>
          <w:szCs w:val="24"/>
        </w:rPr>
        <w:t>Seedhouse</w:t>
      </w:r>
      <w:proofErr w:type="spellEnd"/>
      <w:r w:rsidR="005E0DD4" w:rsidRPr="006444E9">
        <w:rPr>
          <w:bCs/>
          <w:szCs w:val="24"/>
        </w:rPr>
        <w:t xml:space="preserve"> (1995) ukazuje na čtyřech příkladech to, co si lidé rů</w:t>
      </w:r>
      <w:r w:rsidR="005E0DD4">
        <w:rPr>
          <w:bCs/>
          <w:szCs w:val="24"/>
        </w:rPr>
        <w:t xml:space="preserve">zného zaměření představují pod </w:t>
      </w:r>
      <w:r w:rsidR="005E0DD4" w:rsidRPr="006444E9">
        <w:rPr>
          <w:bCs/>
          <w:szCs w:val="24"/>
        </w:rPr>
        <w:t xml:space="preserve">pojmem zdraví: </w:t>
      </w:r>
    </w:p>
    <w:p w:rsidR="005E0DD4" w:rsidRDefault="005E0DD4" w:rsidP="00F86846">
      <w:pPr>
        <w:pStyle w:val="Zkladntext"/>
        <w:numPr>
          <w:ilvl w:val="0"/>
          <w:numId w:val="10"/>
        </w:numPr>
        <w:jc w:val="both"/>
        <w:rPr>
          <w:bCs/>
          <w:szCs w:val="24"/>
        </w:rPr>
      </w:pPr>
      <w:r w:rsidRPr="006444E9">
        <w:rPr>
          <w:bCs/>
          <w:szCs w:val="24"/>
        </w:rPr>
        <w:t xml:space="preserve">Lékař – pojem „ zdraví “ rozumí nepřítomnost nemoci, choroby či úrazu. </w:t>
      </w:r>
    </w:p>
    <w:p w:rsidR="005E0DD4" w:rsidRPr="007C0054" w:rsidRDefault="005E0DD4" w:rsidP="00F86846">
      <w:pPr>
        <w:pStyle w:val="Zkladntext"/>
        <w:numPr>
          <w:ilvl w:val="0"/>
          <w:numId w:val="10"/>
        </w:numPr>
        <w:jc w:val="both"/>
        <w:rPr>
          <w:bCs/>
          <w:szCs w:val="24"/>
        </w:rPr>
      </w:pPr>
      <w:r w:rsidRPr="006444E9">
        <w:rPr>
          <w:bCs/>
          <w:szCs w:val="24"/>
        </w:rPr>
        <w:t xml:space="preserve">Sociolog – rozumí pojmem „ zdravý člověk “ člověk, který je schopen </w:t>
      </w:r>
      <w:r w:rsidRPr="007C0054">
        <w:rPr>
          <w:bCs/>
          <w:szCs w:val="24"/>
        </w:rPr>
        <w:t xml:space="preserve">dobře fungovat ve všech jemu příslušných sociálních rolích. </w:t>
      </w:r>
    </w:p>
    <w:p w:rsidR="005E0DD4" w:rsidRPr="007C0054" w:rsidRDefault="005E0DD4" w:rsidP="00F86846">
      <w:pPr>
        <w:pStyle w:val="Zkladntext"/>
        <w:numPr>
          <w:ilvl w:val="0"/>
          <w:numId w:val="10"/>
        </w:numPr>
        <w:jc w:val="both"/>
        <w:rPr>
          <w:bCs/>
          <w:szCs w:val="24"/>
        </w:rPr>
      </w:pPr>
      <w:r w:rsidRPr="006444E9">
        <w:rPr>
          <w:bCs/>
          <w:szCs w:val="24"/>
        </w:rPr>
        <w:t xml:space="preserve">Humanista – slovy „ zdravý člověk “ označuje takového člověka, který je </w:t>
      </w:r>
      <w:r w:rsidRPr="007C0054">
        <w:rPr>
          <w:bCs/>
          <w:szCs w:val="24"/>
        </w:rPr>
        <w:t xml:space="preserve">schopen pozitivně se vyrovnat s životními úkoly, které se před ním naskytnou. </w:t>
      </w:r>
    </w:p>
    <w:p w:rsidR="00E26A79" w:rsidRDefault="005E0DD4" w:rsidP="00E26A79">
      <w:pPr>
        <w:pStyle w:val="Zkladntext"/>
        <w:numPr>
          <w:ilvl w:val="0"/>
          <w:numId w:val="10"/>
        </w:numPr>
        <w:jc w:val="both"/>
        <w:rPr>
          <w:bCs/>
          <w:szCs w:val="24"/>
        </w:rPr>
      </w:pPr>
      <w:r w:rsidRPr="006444E9">
        <w:rPr>
          <w:bCs/>
          <w:szCs w:val="24"/>
        </w:rPr>
        <w:t xml:space="preserve">Idealista – pod pojmem „ zdravý člověk “ si představujeme člověka, </w:t>
      </w:r>
      <w:r w:rsidRPr="007C0054">
        <w:rPr>
          <w:bCs/>
          <w:szCs w:val="24"/>
        </w:rPr>
        <w:t>kterému je dobře – tělesně, duševně, duchovně i sociálně.</w:t>
      </w:r>
      <w:r>
        <w:rPr>
          <w:bCs/>
          <w:szCs w:val="24"/>
        </w:rPr>
        <w:t xml:space="preserve"> </w:t>
      </w:r>
    </w:p>
    <w:p w:rsidR="005E0DD4" w:rsidRDefault="00B460AF" w:rsidP="00E26A79">
      <w:pPr>
        <w:pStyle w:val="Zkladntext"/>
        <w:jc w:val="both"/>
        <w:rPr>
          <w:bCs/>
          <w:szCs w:val="24"/>
        </w:rPr>
      </w:pPr>
      <w:r w:rsidRPr="00E26A79">
        <w:rPr>
          <w:bCs/>
          <w:i/>
          <w:szCs w:val="24"/>
        </w:rPr>
        <w:t xml:space="preserve">(Křivohlavý, </w:t>
      </w:r>
      <w:r w:rsidR="005E0DD4" w:rsidRPr="00E26A79">
        <w:rPr>
          <w:bCs/>
          <w:i/>
          <w:szCs w:val="24"/>
        </w:rPr>
        <w:t>2003)</w:t>
      </w:r>
    </w:p>
    <w:p w:rsidR="00E26A79" w:rsidRPr="00F54CA0" w:rsidRDefault="00E26A79" w:rsidP="00E26A79">
      <w:pPr>
        <w:pStyle w:val="Zkladntext"/>
        <w:jc w:val="both"/>
        <w:rPr>
          <w:bCs/>
          <w:szCs w:val="24"/>
        </w:rPr>
      </w:pPr>
    </w:p>
    <w:p w:rsidR="005E0DD4" w:rsidRDefault="005E0DD4" w:rsidP="00F86846">
      <w:pPr>
        <w:pStyle w:val="Zkladntext"/>
        <w:jc w:val="both"/>
        <w:rPr>
          <w:bCs/>
          <w:szCs w:val="24"/>
        </w:rPr>
      </w:pPr>
      <w:r>
        <w:rPr>
          <w:bCs/>
          <w:szCs w:val="24"/>
        </w:rPr>
        <w:tab/>
      </w:r>
      <w:r>
        <w:rPr>
          <w:bCs/>
          <w:szCs w:val="24"/>
        </w:rPr>
        <w:tab/>
        <w:t>Definice podle WHO (Světové zdravotnické organizace):</w:t>
      </w:r>
    </w:p>
    <w:p w:rsidR="005E0DD4" w:rsidRDefault="005E0DD4" w:rsidP="00F86846">
      <w:pPr>
        <w:pStyle w:val="Zkladntext"/>
        <w:jc w:val="both"/>
        <w:rPr>
          <w:b/>
          <w:color w:val="002060"/>
          <w:szCs w:val="24"/>
          <w:vertAlign w:val="superscript"/>
        </w:rPr>
      </w:pPr>
      <w:r w:rsidRPr="00EF6570">
        <w:rPr>
          <w:bCs/>
          <w:szCs w:val="24"/>
        </w:rPr>
        <w:t>Zdraví je stav úplné fyzické, duševní a sociální pohody a ne pouze nepřítomnost nemoci nebo vady.</w:t>
      </w:r>
      <w:r>
        <w:rPr>
          <w:bCs/>
          <w:szCs w:val="24"/>
        </w:rPr>
        <w:t xml:space="preserve">  (Tato definice nebyla změněna od roku 1948)</w:t>
      </w:r>
      <w:r w:rsidRPr="00EF6570">
        <w:rPr>
          <w:sz w:val="20"/>
          <w:vertAlign w:val="superscript"/>
        </w:rPr>
        <w:t xml:space="preserve"> </w:t>
      </w:r>
      <w:r w:rsidRPr="00E83305">
        <w:rPr>
          <w:b/>
          <w:color w:val="002060"/>
          <w:szCs w:val="24"/>
          <w:vertAlign w:val="superscript"/>
        </w:rPr>
        <w:t>2</w:t>
      </w:r>
    </w:p>
    <w:p w:rsidR="005E0DD4" w:rsidRPr="00F54CA0" w:rsidRDefault="005E0DD4" w:rsidP="00F86846">
      <w:pPr>
        <w:pStyle w:val="Zkladntext"/>
        <w:jc w:val="both"/>
        <w:rPr>
          <w:b/>
          <w:color w:val="002060"/>
          <w:szCs w:val="24"/>
          <w:vertAlign w:val="superscript"/>
        </w:rPr>
      </w:pPr>
      <w:r>
        <w:rPr>
          <w:noProof/>
          <w:szCs w:val="24"/>
        </w:rPr>
        <mc:AlternateContent>
          <mc:Choice Requires="wps">
            <w:drawing>
              <wp:anchor distT="0" distB="0" distL="114300" distR="114300" simplePos="0" relativeHeight="251675648" behindDoc="0" locked="0" layoutInCell="1" allowOverlap="1" wp14:anchorId="4C7900D8" wp14:editId="59222CFE">
                <wp:simplePos x="0" y="0"/>
                <wp:positionH relativeFrom="column">
                  <wp:posOffset>-63086</wp:posOffset>
                </wp:positionH>
                <wp:positionV relativeFrom="paragraph">
                  <wp:posOffset>179070</wp:posOffset>
                </wp:positionV>
                <wp:extent cx="4943475" cy="0"/>
                <wp:effectExtent l="0" t="0" r="9525" b="19050"/>
                <wp:wrapNone/>
                <wp:docPr id="5" name="Přímá spojnice se šipkou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5" o:spid="_x0000_s1026" type="#_x0000_t32" style="position:absolute;margin-left:-4.95pt;margin-top:14.1pt;width:389.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GVOgIAAE4EAAAOAAAAZHJzL2Uyb0RvYy54bWysVEtu2zAQ3RfoHQjuHVmOnMRC5KCQ7G7S&#10;1kDSA9AkZbGROARJWzaKHqTLHCCnCHKvDukPknZTFNWCGmo4b97MPOr6Ztu1ZCOtU6ALmp4NKZGa&#10;g1B6VdCv9/PBFSXOMy1YC1oWdCcdvZm+f3fdm1yOoIFWSEsQRLu8NwVtvDd5kjjeyI65MzBSo7MG&#10;2zGPW7tKhGU9ondtMhoOL5IerDAWuHQOv1Z7J51G/LqW3H+payc9aQuK3HxcbVyXYU2m1yxfWWYa&#10;xQ802D+w6JjSmPQEVTHPyNqqP6A6xS04qP0Zhy6BulZcxhqwmnT4WzV3DTMy1oLNcebUJvf/YPnn&#10;zcISJQo6pkSzDke0ePn5/NQ9PxJn4JtGfsRJ8vKozAOsyTh0rDcux8BSL2yomW/1nbkF/uCIhrJh&#10;eiUj8/udQbg0RCRvQsLGGcy77D+BwDNs7SG2b1vbLkBiY8g2Tml3mpLcesLxYzbJzrNLpMuPvoTl&#10;x0Bjnf8ooSPBKKjzlqlV40vQGrUANo1p2ObW+UCL5ceAkFXDXLVtlESrSV/QyXg0jgEOWiWCMxxz&#10;drUsW0s2LIgqPrFG9Lw+ZmGtRQRrJBOzg+2Zavc2Jm91wMPCkM7B2qvm+2Q4mV3NrrJBNrqYDbJh&#10;VQ0+zMtscDFPL8fVeVWWVfojUEuzvFFCSB3YHRWcZn+nkMNd2mvvpOFTG5K36LFfSPb4jqTjZMMw&#10;97JYgtgt7HHiKNp4+HDBwq14vUf79W9g+gsAAP//AwBQSwMEFAAGAAgAAAAhABa+BV3dAAAACAEA&#10;AA8AAABkcnMvZG93bnJldi54bWxMj0FPg0AQhe8m/Q+bMfFi2qUkIiBL0zTx4NG2idctOwLKzhJ2&#10;Kdhf75ge6vHNe3nvm2Iz206ccfCtIwXrVQQCqXKmpVrB8fC6TEH4oMnozhEq+EEPm3JxV+jcuIne&#10;8bwPteAS8rlW0ITQ51L6qkGr/cr1SOx9usHqwHKopRn0xOW2k3EUJdLqlnih0T3uGqy+96NVgH58&#10;WkfbzNbHt8v0+BFfvqb+oNTD/bx9ARFwDrcw/OEzOpTMdHIjGS86Bcss46SCOI1BsP+cpAmI0/Ug&#10;y0L+f6D8BQAA//8DAFBLAQItABQABgAIAAAAIQC2gziS/gAAAOEBAAATAAAAAAAAAAAAAAAAAAAA&#10;AABbQ29udGVudF9UeXBlc10ueG1sUEsBAi0AFAAGAAgAAAAhADj9If/WAAAAlAEAAAsAAAAAAAAA&#10;AAAAAAAALwEAAF9yZWxzLy5yZWxzUEsBAi0AFAAGAAgAAAAhADs3oZU6AgAATgQAAA4AAAAAAAAA&#10;AAAAAAAALgIAAGRycy9lMm9Eb2MueG1sUEsBAi0AFAAGAAgAAAAhABa+BV3dAAAACAEAAA8AAAAA&#10;AAAAAAAAAAAAlAQAAGRycy9kb3ducmV2LnhtbFBLBQYAAAAABAAEAPMAAACeBQAAAAA=&#10;"/>
            </w:pict>
          </mc:Fallback>
        </mc:AlternateContent>
      </w:r>
    </w:p>
    <w:p w:rsidR="00047EF9" w:rsidRDefault="005E0DD4" w:rsidP="00047EF9">
      <w:pPr>
        <w:pStyle w:val="Zkladntext"/>
        <w:jc w:val="both"/>
        <w:rPr>
          <w:sz w:val="20"/>
        </w:rPr>
      </w:pPr>
      <w:r w:rsidRPr="00E83305">
        <w:rPr>
          <w:b/>
          <w:color w:val="002060"/>
          <w:szCs w:val="24"/>
          <w:vertAlign w:val="superscript"/>
        </w:rPr>
        <w:t>2</w:t>
      </w:r>
      <w:r w:rsidRPr="00E83305">
        <w:rPr>
          <w:b/>
          <w:color w:val="002060"/>
          <w:szCs w:val="24"/>
        </w:rPr>
        <w:t xml:space="preserve"> </w:t>
      </w:r>
      <w:r w:rsidR="00047EF9">
        <w:rPr>
          <w:sz w:val="20"/>
        </w:rPr>
        <w:t xml:space="preserve">[cit. </w:t>
      </w:r>
      <w:proofErr w:type="gramStart"/>
      <w:r w:rsidR="00047EF9">
        <w:rPr>
          <w:sz w:val="20"/>
        </w:rPr>
        <w:t>24.04.2014</w:t>
      </w:r>
      <w:proofErr w:type="gramEnd"/>
      <w:r w:rsidR="00047EF9">
        <w:rPr>
          <w:sz w:val="20"/>
        </w:rPr>
        <w:t>] Definice WHO</w:t>
      </w:r>
    </w:p>
    <w:p w:rsidR="005E0DD4" w:rsidRDefault="005E0DD4" w:rsidP="00047EF9">
      <w:pPr>
        <w:pStyle w:val="Zkladntext"/>
        <w:jc w:val="both"/>
        <w:rPr>
          <w:bCs/>
          <w:szCs w:val="24"/>
        </w:rPr>
      </w:pPr>
      <w:r>
        <w:rPr>
          <w:sz w:val="20"/>
        </w:rPr>
        <w:t xml:space="preserve">  </w:t>
      </w:r>
      <w:r w:rsidR="00047EF9">
        <w:rPr>
          <w:sz w:val="20"/>
        </w:rPr>
        <w:t>Zdroj</w:t>
      </w:r>
      <w:r>
        <w:rPr>
          <w:sz w:val="20"/>
        </w:rPr>
        <w:t xml:space="preserve">: </w:t>
      </w:r>
      <w:hyperlink r:id="rId14" w:history="1">
        <w:r w:rsidR="00E26A79" w:rsidRPr="00F30B52">
          <w:rPr>
            <w:rStyle w:val="Hypertextovodkaz"/>
            <w:rFonts w:eastAsia="Calibri"/>
            <w:sz w:val="20"/>
          </w:rPr>
          <w:t>http://www.who.int/abou</w:t>
        </w:r>
        <w:r w:rsidR="00E26A79" w:rsidRPr="00F30B52">
          <w:rPr>
            <w:rStyle w:val="Hypertextovodkaz"/>
            <w:rFonts w:eastAsia="Calibri"/>
            <w:sz w:val="20"/>
          </w:rPr>
          <w:t>t</w:t>
        </w:r>
        <w:r w:rsidR="00E26A79" w:rsidRPr="00F30B52">
          <w:rPr>
            <w:rStyle w:val="Hypertextovodkaz"/>
            <w:rFonts w:eastAsia="Calibri"/>
            <w:sz w:val="20"/>
          </w:rPr>
          <w:t>/definition/en/print.html</w:t>
        </w:r>
      </w:hyperlink>
    </w:p>
    <w:p w:rsidR="00047EF9" w:rsidRPr="00F54CA0" w:rsidRDefault="00047EF9" w:rsidP="00047EF9">
      <w:pPr>
        <w:pStyle w:val="Zkladntext"/>
        <w:jc w:val="both"/>
        <w:rPr>
          <w:bCs/>
          <w:szCs w:val="24"/>
        </w:rPr>
      </w:pPr>
    </w:p>
    <w:p w:rsidR="005E0DD4" w:rsidRPr="008956FF" w:rsidRDefault="005E0DD4" w:rsidP="00F86846">
      <w:pPr>
        <w:pStyle w:val="Zkladntext"/>
        <w:jc w:val="both"/>
        <w:rPr>
          <w:b/>
          <w:bCs/>
          <w:szCs w:val="28"/>
        </w:rPr>
      </w:pPr>
      <w:r w:rsidRPr="008956FF">
        <w:rPr>
          <w:b/>
          <w:bCs/>
          <w:szCs w:val="28"/>
        </w:rPr>
        <w:t>1.5 Prevence obecně</w:t>
      </w:r>
    </w:p>
    <w:p w:rsidR="005E0DD4" w:rsidRDefault="005E0DD4" w:rsidP="00F86846">
      <w:pPr>
        <w:pStyle w:val="Zkladntext"/>
        <w:jc w:val="both"/>
        <w:rPr>
          <w:bCs/>
          <w:szCs w:val="24"/>
        </w:rPr>
      </w:pPr>
      <w:r>
        <w:rPr>
          <w:bCs/>
          <w:szCs w:val="24"/>
        </w:rPr>
        <w:tab/>
      </w:r>
      <w:r>
        <w:rPr>
          <w:bCs/>
          <w:szCs w:val="24"/>
        </w:rPr>
        <w:tab/>
        <w:t>Prevence nachází uplatnění v mnoha oblastech, ale nejčastěji ji využijeme ve smyslu se zdravím. Obecně je prevence určité opatření, které učiníme ve snaze, abychom zabránili anebo zmírnili budoucí nežádoucí jev. Příkladů by šlo použít mnoho, proto se zaměříme na ty, které souvisí se zdravím a se zdravým životním stylem.</w:t>
      </w:r>
    </w:p>
    <w:p w:rsidR="005E0DD4" w:rsidRDefault="005E0DD4" w:rsidP="00F86846">
      <w:pPr>
        <w:pStyle w:val="Zkladntext"/>
        <w:jc w:val="both"/>
        <w:rPr>
          <w:bCs/>
          <w:szCs w:val="24"/>
        </w:rPr>
      </w:pPr>
      <w:r>
        <w:rPr>
          <w:bCs/>
          <w:szCs w:val="24"/>
        </w:rPr>
        <w:tab/>
      </w:r>
      <w:r>
        <w:rPr>
          <w:bCs/>
          <w:szCs w:val="24"/>
        </w:rPr>
        <w:tab/>
        <w:t xml:space="preserve">Prevence je důležitou součástí zdravého životního stylu, ale za její dodržování je zodpovědný každý dospělý jedinec, nikoliv náš doktor, zdravotnictví nebo stát. Vzhledem k tomu, že prevence (související se zdravým životním stylem) nebývá povinnou součástí našeho života, dochází velmi často k jejímu nedodržování, které pak vede k nehodám, problémům, nemocem a dalším újmám na našem zdraví. </w:t>
      </w:r>
    </w:p>
    <w:p w:rsidR="000F62EA" w:rsidRDefault="005E0DD4" w:rsidP="00E26A79">
      <w:pPr>
        <w:pStyle w:val="Zkladntext"/>
        <w:jc w:val="both"/>
        <w:rPr>
          <w:bCs/>
          <w:szCs w:val="24"/>
        </w:rPr>
      </w:pPr>
      <w:r>
        <w:rPr>
          <w:bCs/>
          <w:noProof/>
          <w:szCs w:val="24"/>
        </w:rPr>
        <w:lastRenderedPageBreak/>
        <w:drawing>
          <wp:inline distT="0" distB="0" distL="0" distR="0" wp14:anchorId="52357B35" wp14:editId="68C47BAA">
            <wp:extent cx="5199236" cy="4210493"/>
            <wp:effectExtent l="0" t="0" r="190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2347" cy="4229209"/>
                    </a:xfrm>
                    <a:prstGeom prst="rect">
                      <a:avLst/>
                    </a:prstGeom>
                    <a:noFill/>
                    <a:ln>
                      <a:noFill/>
                    </a:ln>
                  </pic:spPr>
                </pic:pic>
              </a:graphicData>
            </a:graphic>
          </wp:inline>
        </w:drawing>
      </w:r>
    </w:p>
    <w:p w:rsidR="00E26A79" w:rsidRDefault="005E0DD4" w:rsidP="00E26A79">
      <w:pPr>
        <w:pStyle w:val="Zkladntext"/>
        <w:jc w:val="both"/>
        <w:rPr>
          <w:bCs/>
          <w:szCs w:val="24"/>
        </w:rPr>
      </w:pPr>
      <w:r>
        <w:rPr>
          <w:bCs/>
          <w:szCs w:val="24"/>
        </w:rPr>
        <w:t>(Obr. 4)</w:t>
      </w:r>
      <w:r w:rsidR="00E26A79" w:rsidRPr="00E26A79">
        <w:rPr>
          <w:sz w:val="20"/>
        </w:rPr>
        <w:t xml:space="preserve"> </w:t>
      </w:r>
      <w:r w:rsidR="00E26A79">
        <w:rPr>
          <w:sz w:val="20"/>
        </w:rPr>
        <w:t xml:space="preserve">[cit. </w:t>
      </w:r>
      <w:proofErr w:type="gramStart"/>
      <w:r w:rsidR="00E26A79">
        <w:rPr>
          <w:sz w:val="20"/>
        </w:rPr>
        <w:t>30.04.2014</w:t>
      </w:r>
      <w:proofErr w:type="gramEnd"/>
      <w:r w:rsidR="00E26A79">
        <w:rPr>
          <w:sz w:val="20"/>
        </w:rPr>
        <w:t>] Národní referenční centrum - Schéma fází prevence,</w:t>
      </w:r>
      <w:r w:rsidR="00E26A79">
        <w:rPr>
          <w:bCs/>
          <w:szCs w:val="24"/>
        </w:rPr>
        <w:t xml:space="preserve"> </w:t>
      </w:r>
    </w:p>
    <w:p w:rsidR="00E26A79" w:rsidRDefault="00E26A79" w:rsidP="00E26A79">
      <w:pPr>
        <w:pStyle w:val="Zkladntext"/>
        <w:jc w:val="both"/>
        <w:rPr>
          <w:rFonts w:eastAsia="Calibri"/>
          <w:bCs/>
          <w:sz w:val="20"/>
        </w:rPr>
      </w:pPr>
      <w:r>
        <w:rPr>
          <w:bCs/>
          <w:sz w:val="20"/>
        </w:rPr>
        <w:t>Zdroj:</w:t>
      </w:r>
      <w:r w:rsidR="009674E9">
        <w:rPr>
          <w:bCs/>
          <w:sz w:val="20"/>
        </w:rPr>
        <w:t xml:space="preserve"> </w:t>
      </w:r>
      <w:hyperlink r:id="rId16" w:history="1">
        <w:r w:rsidR="008956FF" w:rsidRPr="009674E9">
          <w:rPr>
            <w:rStyle w:val="Hypertextovodkaz"/>
            <w:rFonts w:eastAsia="Calibri"/>
            <w:bCs/>
            <w:sz w:val="20"/>
          </w:rPr>
          <w:t>https</w:t>
        </w:r>
        <w:r w:rsidR="008956FF" w:rsidRPr="009674E9">
          <w:rPr>
            <w:rStyle w:val="Hypertextovodkaz"/>
            <w:rFonts w:eastAsia="Calibri"/>
            <w:bCs/>
            <w:sz w:val="20"/>
          </w:rPr>
          <w:t>:</w:t>
        </w:r>
        <w:r w:rsidR="008956FF" w:rsidRPr="009674E9">
          <w:rPr>
            <w:rStyle w:val="Hypertextovodkaz"/>
            <w:rFonts w:eastAsia="Calibri"/>
            <w:bCs/>
            <w:sz w:val="20"/>
          </w:rPr>
          <w:t>//kva</w:t>
        </w:r>
        <w:r w:rsidR="008956FF" w:rsidRPr="009674E9">
          <w:rPr>
            <w:rStyle w:val="Hypertextovodkaz"/>
            <w:rFonts w:eastAsia="Calibri"/>
            <w:bCs/>
            <w:sz w:val="20"/>
          </w:rPr>
          <w:t>l</w:t>
        </w:r>
        <w:r w:rsidR="008956FF" w:rsidRPr="009674E9">
          <w:rPr>
            <w:rStyle w:val="Hypertextovodkaz"/>
            <w:rFonts w:eastAsia="Calibri"/>
            <w:bCs/>
            <w:sz w:val="20"/>
          </w:rPr>
          <w:t>ita.nrc.c</w:t>
        </w:r>
        <w:r w:rsidR="008956FF" w:rsidRPr="009674E9">
          <w:rPr>
            <w:rStyle w:val="Hypertextovodkaz"/>
            <w:rFonts w:eastAsia="Calibri"/>
            <w:bCs/>
            <w:sz w:val="20"/>
          </w:rPr>
          <w:t>z</w:t>
        </w:r>
        <w:r w:rsidR="008956FF" w:rsidRPr="009674E9">
          <w:rPr>
            <w:rStyle w:val="Hypertextovodkaz"/>
            <w:rFonts w:eastAsia="Calibri"/>
            <w:bCs/>
            <w:sz w:val="20"/>
          </w:rPr>
          <w:t>/</w:t>
        </w:r>
        <w:r w:rsidR="008956FF" w:rsidRPr="009674E9">
          <w:rPr>
            <w:rStyle w:val="Hypertextovodkaz"/>
            <w:rFonts w:eastAsia="Calibri"/>
            <w:bCs/>
            <w:sz w:val="20"/>
          </w:rPr>
          <w:t>s</w:t>
        </w:r>
        <w:r w:rsidR="008956FF" w:rsidRPr="009674E9">
          <w:rPr>
            <w:rStyle w:val="Hypertextovodkaz"/>
            <w:rFonts w:eastAsia="Calibri"/>
            <w:bCs/>
            <w:sz w:val="20"/>
          </w:rPr>
          <w:t>tandard</w:t>
        </w:r>
        <w:r w:rsidR="008956FF" w:rsidRPr="009674E9">
          <w:rPr>
            <w:rStyle w:val="Hypertextovodkaz"/>
            <w:rFonts w:eastAsia="Calibri"/>
            <w:bCs/>
            <w:sz w:val="20"/>
          </w:rPr>
          <w:t>y</w:t>
        </w:r>
        <w:r w:rsidR="008956FF" w:rsidRPr="009674E9">
          <w:rPr>
            <w:rStyle w:val="Hypertextovodkaz"/>
            <w:rFonts w:eastAsia="Calibri"/>
            <w:bCs/>
            <w:sz w:val="20"/>
          </w:rPr>
          <w:t>/IGA106503/02_Prilohy/Priloha_3/Priloha_3j_Vyklad_ruznych_forem_prevence.pdf</w:t>
        </w:r>
      </w:hyperlink>
    </w:p>
    <w:p w:rsidR="005E0DD4" w:rsidRDefault="005E0DD4" w:rsidP="00F86846">
      <w:pPr>
        <w:pStyle w:val="Zkladntext"/>
        <w:jc w:val="both"/>
        <w:rPr>
          <w:bCs/>
          <w:szCs w:val="24"/>
        </w:rPr>
      </w:pPr>
    </w:p>
    <w:p w:rsidR="005E0DD4" w:rsidRPr="008956FF" w:rsidRDefault="005E0DD4" w:rsidP="00E26A79">
      <w:pPr>
        <w:pStyle w:val="Zkladntext"/>
        <w:jc w:val="both"/>
        <w:rPr>
          <w:bCs/>
          <w:sz w:val="22"/>
          <w:szCs w:val="24"/>
        </w:rPr>
      </w:pPr>
      <w:r w:rsidRPr="008956FF">
        <w:rPr>
          <w:b/>
          <w:bCs/>
          <w:szCs w:val="28"/>
        </w:rPr>
        <w:t>1.5.1 Prevence a její rozdělení</w:t>
      </w:r>
    </w:p>
    <w:p w:rsidR="005E0DD4" w:rsidRDefault="005E0DD4" w:rsidP="00F86846">
      <w:pPr>
        <w:pStyle w:val="Zkladntext"/>
        <w:jc w:val="both"/>
        <w:rPr>
          <w:bCs/>
          <w:szCs w:val="24"/>
        </w:rPr>
      </w:pPr>
      <w:r>
        <w:rPr>
          <w:bCs/>
          <w:szCs w:val="24"/>
        </w:rPr>
        <w:tab/>
      </w:r>
      <w:r>
        <w:rPr>
          <w:bCs/>
          <w:szCs w:val="24"/>
        </w:rPr>
        <w:tab/>
        <w:t>Na podporu zdraví úzce navazuje prevence. Prevence je ve své podstatě zaměřena proti nemocem a je vedena snahou jim předcházet. Provádí se u jedince nebo na úrovni celé společnosti a zpravidla se dělí převážně podle času. Podle tohoto hlediska rozlišujeme prevenci primární, sekundární a terciární. Primární prevence je součástí podpory zdraví, sekundární a terciární prevence jsou</w:t>
      </w:r>
      <w:r w:rsidR="00E26A79">
        <w:rPr>
          <w:bCs/>
          <w:szCs w:val="24"/>
        </w:rPr>
        <w:t xml:space="preserve"> záležitostí spíše medicínskou.</w:t>
      </w:r>
    </w:p>
    <w:p w:rsidR="005E0DD4" w:rsidRPr="00E26A79" w:rsidRDefault="005E0DD4" w:rsidP="00E26A79">
      <w:pPr>
        <w:pStyle w:val="Zkladntext"/>
        <w:numPr>
          <w:ilvl w:val="0"/>
          <w:numId w:val="5"/>
        </w:numPr>
        <w:jc w:val="both"/>
        <w:rPr>
          <w:bCs/>
          <w:szCs w:val="24"/>
        </w:rPr>
      </w:pPr>
      <w:r>
        <w:rPr>
          <w:bCs/>
          <w:szCs w:val="24"/>
        </w:rPr>
        <w:t xml:space="preserve">Primární prevence se týká období, kdy nemoc ještě nevznikla. Jejím cílem je zabránit vzniku nemoci. V primární prevenci se uplatňují především aktivity posilující zdraví nebo odstraňující rizikové faktory (např. vyvarovat se nadměrné konzumaci alkoholu, nekouřit, umývat si ruce </w:t>
      </w:r>
      <w:r>
        <w:rPr>
          <w:bCs/>
          <w:szCs w:val="24"/>
        </w:rPr>
        <w:lastRenderedPageBreak/>
        <w:t>před jídlem, zavádět nekuřácká místa, používat bezpečnostní pásy v automobilu), popř. jsou to činnosti zaměřené proti určitým nemocem (např. očkování).</w:t>
      </w:r>
    </w:p>
    <w:p w:rsidR="005E0DD4" w:rsidRPr="00E26A79" w:rsidRDefault="005E0DD4" w:rsidP="00F86846">
      <w:pPr>
        <w:pStyle w:val="Zkladntext"/>
        <w:numPr>
          <w:ilvl w:val="0"/>
          <w:numId w:val="5"/>
        </w:numPr>
        <w:jc w:val="both"/>
        <w:rPr>
          <w:bCs/>
          <w:szCs w:val="24"/>
        </w:rPr>
      </w:pPr>
      <w:r>
        <w:rPr>
          <w:bCs/>
          <w:szCs w:val="24"/>
        </w:rPr>
        <w:t>Základem sekundární prevence je časná diagnostika nemoci a účinná léčba. Jde o snahu předejít nežádoucímu průběhu nemoci a zabránit komplikacím. Řadí se sem i ty preventivní prohlídky, jejichž smyslem je zjistit rané stadium nemoci již v jejím počátku (např. gynekologické prohlídky žen, zubní prohlídky).</w:t>
      </w:r>
    </w:p>
    <w:p w:rsidR="005E0DD4" w:rsidRPr="00CF4D38" w:rsidRDefault="005E0DD4" w:rsidP="00F86846">
      <w:pPr>
        <w:pStyle w:val="Zkladntext"/>
        <w:numPr>
          <w:ilvl w:val="0"/>
          <w:numId w:val="5"/>
        </w:numPr>
        <w:jc w:val="both"/>
        <w:rPr>
          <w:bCs/>
          <w:szCs w:val="24"/>
        </w:rPr>
      </w:pPr>
      <w:r>
        <w:rPr>
          <w:bCs/>
          <w:szCs w:val="24"/>
        </w:rPr>
        <w:t>Terciární prevence se zaměřuje na prevenci následků nemocí, vad, dysfunkcí a handicapů, které by vedly k invaliditě a k imobilitě pacienta (operativní náhrada kyčelního kloubu, protézy). Jejím cílem je tedy omezit na nejnižší míru následky nemocí a jejich pracovní i sociální důsledky a co nejdéle udržet kvalitu života. Jiné dělení prevence může být podle toho, kdo ji poskytuje, na prevenci zdravotnickou, společenskou nebo osobní.</w:t>
      </w:r>
      <w:r w:rsidRPr="00E26A79">
        <w:rPr>
          <w:bCs/>
          <w:i/>
          <w:szCs w:val="24"/>
        </w:rPr>
        <w:t xml:space="preserve"> (Machová, J. a kolektiv, 2009)</w:t>
      </w:r>
    </w:p>
    <w:p w:rsidR="008956FF" w:rsidRDefault="008956FF" w:rsidP="00F86846">
      <w:pPr>
        <w:pStyle w:val="Zkladntext"/>
        <w:jc w:val="both"/>
        <w:rPr>
          <w:bCs/>
          <w:szCs w:val="24"/>
        </w:rPr>
      </w:pPr>
    </w:p>
    <w:p w:rsidR="005E0DD4" w:rsidRPr="00221DB1" w:rsidRDefault="005E0DD4" w:rsidP="00F86846">
      <w:pPr>
        <w:pStyle w:val="Zkladntext"/>
        <w:jc w:val="both"/>
        <w:rPr>
          <w:b/>
          <w:bCs/>
          <w:sz w:val="28"/>
          <w:szCs w:val="28"/>
        </w:rPr>
      </w:pPr>
      <w:r>
        <w:rPr>
          <w:b/>
          <w:bCs/>
          <w:sz w:val="28"/>
          <w:szCs w:val="28"/>
        </w:rPr>
        <w:t xml:space="preserve">2.0 </w:t>
      </w:r>
      <w:r w:rsidRPr="00221DB1">
        <w:rPr>
          <w:b/>
          <w:bCs/>
          <w:sz w:val="28"/>
          <w:szCs w:val="28"/>
        </w:rPr>
        <w:t>Zdravý životní styl</w:t>
      </w:r>
      <w:r>
        <w:rPr>
          <w:b/>
          <w:bCs/>
          <w:sz w:val="28"/>
          <w:szCs w:val="28"/>
        </w:rPr>
        <w:t xml:space="preserve"> a vše co k němu patří</w:t>
      </w:r>
    </w:p>
    <w:p w:rsidR="005E0DD4" w:rsidRDefault="005E0DD4" w:rsidP="00F86846">
      <w:pPr>
        <w:pStyle w:val="Zkladntext"/>
        <w:jc w:val="both"/>
        <w:rPr>
          <w:bCs/>
          <w:szCs w:val="24"/>
        </w:rPr>
      </w:pPr>
      <w:r>
        <w:rPr>
          <w:bCs/>
          <w:szCs w:val="24"/>
        </w:rPr>
        <w:tab/>
      </w:r>
      <w:r>
        <w:rPr>
          <w:bCs/>
          <w:szCs w:val="24"/>
        </w:rPr>
        <w:tab/>
        <w:t>Zdravý životní styl je hodně diskutované téma, jehož snahou je přínos informací o zdraví. Cílem zdravého životního stylu je, aby se lidé mohli cítit zdravě, příjemně a fit. Zdravý životní styl je faktor, který nejvíce ovlivňuje naše zdraví a právě proto je potřeba věnovat mu více pozornosti.</w:t>
      </w:r>
    </w:p>
    <w:p w:rsidR="005E0DD4" w:rsidRDefault="005E0DD4" w:rsidP="00F86846">
      <w:pPr>
        <w:pStyle w:val="Zkladntext"/>
        <w:jc w:val="both"/>
        <w:rPr>
          <w:bCs/>
          <w:szCs w:val="24"/>
        </w:rPr>
      </w:pPr>
      <w:r>
        <w:rPr>
          <w:bCs/>
          <w:szCs w:val="24"/>
        </w:rPr>
        <w:tab/>
      </w:r>
      <w:r>
        <w:rPr>
          <w:bCs/>
          <w:szCs w:val="24"/>
        </w:rPr>
        <w:tab/>
        <w:t>Hlavní zásady zdravého životního stylu spočívají v dodržování zdravého stravování, které obsahuje pestrou a vyváženou stravu po celý den a také optimální uspořádání pohybových aktivit podle dispozic a indispozic jedince. Dále sem patří vyvarování se škodlivých a návykových látek (kouření, alkohol, drogy), dodržování kvalitního dostatečného spánku, odpočinku a regenerace, starání se o vlastní hygienu a v neposlední řadě i uchování dobré nálady se snahou vyhnout se stresovým situacím.</w:t>
      </w:r>
    </w:p>
    <w:p w:rsidR="005E0DD4" w:rsidRDefault="005E0DD4" w:rsidP="00F86846">
      <w:pPr>
        <w:pStyle w:val="Zkladntext"/>
        <w:jc w:val="both"/>
        <w:rPr>
          <w:bCs/>
          <w:szCs w:val="24"/>
        </w:rPr>
      </w:pPr>
    </w:p>
    <w:p w:rsidR="005E0DD4" w:rsidRPr="008956FF" w:rsidRDefault="005E0DD4" w:rsidP="00F86846">
      <w:pPr>
        <w:pStyle w:val="Zkladntext"/>
        <w:jc w:val="both"/>
        <w:rPr>
          <w:b/>
          <w:bCs/>
          <w:szCs w:val="28"/>
        </w:rPr>
      </w:pPr>
      <w:r w:rsidRPr="008956FF">
        <w:rPr>
          <w:b/>
          <w:bCs/>
          <w:szCs w:val="28"/>
        </w:rPr>
        <w:t>2.1 Životní styl</w:t>
      </w:r>
    </w:p>
    <w:p w:rsidR="005E0DD4" w:rsidRDefault="005E0DD4" w:rsidP="00F86846">
      <w:pPr>
        <w:pStyle w:val="Zkladntext"/>
        <w:jc w:val="both"/>
        <w:rPr>
          <w:bCs/>
          <w:szCs w:val="24"/>
        </w:rPr>
      </w:pPr>
      <w:r>
        <w:rPr>
          <w:bCs/>
          <w:szCs w:val="24"/>
        </w:rPr>
        <w:tab/>
      </w:r>
      <w:r>
        <w:rPr>
          <w:bCs/>
          <w:szCs w:val="24"/>
        </w:rPr>
        <w:tab/>
        <w:t xml:space="preserve">Životní styl můžeme definovat takto: Životní styl zahrnuje formy dobrovolného chování v daných situacích, které jsou založené na individuálním </w:t>
      </w:r>
      <w:r>
        <w:rPr>
          <w:bCs/>
          <w:szCs w:val="24"/>
        </w:rPr>
        <w:lastRenderedPageBreak/>
        <w:t>výběru z různých možností. Můžeme se rozhodnout pro zdravé alternativy z možností, které se nabízejí, a odmítnout ty, jež zdraví poškozují. Životní styl je tedy charakterizován souhrou dobrovolného chování (výběrem</w:t>
      </w:r>
      <w:r w:rsidR="00E26A79">
        <w:rPr>
          <w:bCs/>
          <w:szCs w:val="24"/>
        </w:rPr>
        <w:t>) a životní situace (možností).</w:t>
      </w:r>
      <w:r w:rsidRPr="00E26A79">
        <w:rPr>
          <w:bCs/>
          <w:i/>
          <w:szCs w:val="24"/>
        </w:rPr>
        <w:t>(Machová, J. a kolektiv, 2009)</w:t>
      </w:r>
    </w:p>
    <w:p w:rsidR="005E0DD4" w:rsidRDefault="005E0DD4" w:rsidP="00F86846">
      <w:pPr>
        <w:pStyle w:val="Zkladntext"/>
        <w:jc w:val="both"/>
        <w:rPr>
          <w:bCs/>
          <w:szCs w:val="24"/>
        </w:rPr>
      </w:pPr>
    </w:p>
    <w:p w:rsidR="005E0DD4" w:rsidRPr="008956FF" w:rsidRDefault="005E0DD4" w:rsidP="00F86846">
      <w:pPr>
        <w:pStyle w:val="Zkladntext"/>
        <w:jc w:val="both"/>
        <w:rPr>
          <w:b/>
          <w:bCs/>
          <w:szCs w:val="28"/>
        </w:rPr>
      </w:pPr>
      <w:r w:rsidRPr="008956FF">
        <w:rPr>
          <w:b/>
          <w:bCs/>
          <w:szCs w:val="28"/>
        </w:rPr>
        <w:t>2.1.1 Rozhodování člověka o jeho chování</w:t>
      </w:r>
    </w:p>
    <w:p w:rsidR="005E0DD4" w:rsidRDefault="005E0DD4" w:rsidP="00F86846">
      <w:pPr>
        <w:pStyle w:val="Zkladntext"/>
        <w:jc w:val="both"/>
        <w:rPr>
          <w:bCs/>
          <w:szCs w:val="24"/>
        </w:rPr>
      </w:pPr>
      <w:r>
        <w:rPr>
          <w:bCs/>
          <w:szCs w:val="24"/>
        </w:rPr>
        <w:tab/>
      </w:r>
      <w:r>
        <w:rPr>
          <w:bCs/>
          <w:szCs w:val="24"/>
        </w:rPr>
        <w:tab/>
        <w:t>Rozhodování člověka o jeho chování však není zcela svobodné, neboť je v souladu s rodinnými zvyklosti a tradicemi společnosti a je limitováno ekonomickou situací společnosti i vlastní a v neposlední řadě také jeho sociální pozicí. Záleží tedy na věku, temperamentu, vzdělání, zaměstnání, příjmu, příslušnosti k rase, pohlaví a hodnotné orientaci a postojích každého člověka.</w:t>
      </w:r>
    </w:p>
    <w:p w:rsidR="005E0DD4" w:rsidRPr="00E26A79" w:rsidRDefault="005E0DD4" w:rsidP="00F86846">
      <w:pPr>
        <w:pStyle w:val="Zkladntext"/>
        <w:jc w:val="both"/>
        <w:rPr>
          <w:bCs/>
          <w:szCs w:val="24"/>
        </w:rPr>
      </w:pPr>
      <w:r>
        <w:rPr>
          <w:bCs/>
          <w:szCs w:val="24"/>
        </w:rPr>
        <w:tab/>
      </w:r>
      <w:r>
        <w:rPr>
          <w:bCs/>
          <w:szCs w:val="24"/>
        </w:rPr>
        <w:tab/>
        <w:t>Člověk se může správně rozhodnout tehdy, má-li dostatečné znalosti o tom, co jeho zdraví podporuje a upevňuje, ale také o tom, co mu škodí. Vzhledem k zásadnímu významu životního stylu pro zdraví je proto nutné, aby poskytování odpovídajících znalostí, včetně rozvíjení dovednosti a návyků a formování postojů, bylo součástí výchovy dítěte od útlého věku v rodině i ve škole a aby bylo spojováno s výchovou k z</w:t>
      </w:r>
      <w:r w:rsidR="00E26A79">
        <w:rPr>
          <w:bCs/>
          <w:szCs w:val="24"/>
        </w:rPr>
        <w:t xml:space="preserve">odpovědnosti za vlastní zdraví. </w:t>
      </w:r>
      <w:r w:rsidRPr="00E26A79">
        <w:rPr>
          <w:bCs/>
          <w:i/>
          <w:szCs w:val="24"/>
        </w:rPr>
        <w:t>(Machová, J. a kolektiv, 2009)</w:t>
      </w:r>
    </w:p>
    <w:p w:rsidR="005E0DD4" w:rsidRPr="00653884" w:rsidRDefault="005E0DD4" w:rsidP="00F86846">
      <w:pPr>
        <w:pStyle w:val="Zkladntext"/>
        <w:jc w:val="both"/>
        <w:rPr>
          <w:bCs/>
          <w:szCs w:val="24"/>
        </w:rPr>
      </w:pPr>
    </w:p>
    <w:p w:rsidR="005E0DD4" w:rsidRPr="008956FF" w:rsidRDefault="005E0DD4" w:rsidP="00F86846">
      <w:pPr>
        <w:pStyle w:val="Zkladntext"/>
        <w:jc w:val="both"/>
        <w:rPr>
          <w:b/>
          <w:bCs/>
          <w:szCs w:val="28"/>
        </w:rPr>
      </w:pPr>
      <w:r w:rsidRPr="008956FF">
        <w:rPr>
          <w:b/>
          <w:bCs/>
          <w:szCs w:val="28"/>
        </w:rPr>
        <w:t>2.1.2 Životní styl současného člověka</w:t>
      </w:r>
    </w:p>
    <w:p w:rsidR="005E0DD4" w:rsidRDefault="005E0DD4" w:rsidP="00F86846">
      <w:pPr>
        <w:pStyle w:val="Zkladntext"/>
        <w:jc w:val="both"/>
        <w:rPr>
          <w:bCs/>
          <w:szCs w:val="24"/>
        </w:rPr>
      </w:pPr>
      <w:r>
        <w:rPr>
          <w:bCs/>
          <w:szCs w:val="24"/>
        </w:rPr>
        <w:tab/>
      </w:r>
      <w:r>
        <w:rPr>
          <w:bCs/>
          <w:szCs w:val="24"/>
        </w:rPr>
        <w:tab/>
        <w:t>Životní styl nového tisíciletí se u lidí velmi změnil, podle mého názoru ho dobře charakterizuje spěch, stres a sedavý způsob života, který se stal nutnou součástí mnoha pracovních pozic. Mezi typická sedavá zaměstnání patří například: práce vrátného, asistentky, hlídače, prodavače nebo tzv. „</w:t>
      </w:r>
      <w:proofErr w:type="spellStart"/>
      <w:r>
        <w:rPr>
          <w:bCs/>
          <w:szCs w:val="24"/>
        </w:rPr>
        <w:t>ajťáků</w:t>
      </w:r>
      <w:proofErr w:type="spellEnd"/>
      <w:r>
        <w:rPr>
          <w:bCs/>
          <w:szCs w:val="24"/>
        </w:rPr>
        <w:t>“ a dalších zaměstnání. Celkově došlo k snížení pohybové aktivity, lidé se dopravují dopravními prostředky a na svou práci používají vymožeností dnešní doby.</w:t>
      </w:r>
    </w:p>
    <w:p w:rsidR="005E0DD4" w:rsidRDefault="005E0DD4" w:rsidP="00F86846">
      <w:pPr>
        <w:pStyle w:val="Zkladntext"/>
        <w:jc w:val="both"/>
        <w:rPr>
          <w:bCs/>
          <w:szCs w:val="24"/>
        </w:rPr>
      </w:pPr>
      <w:r>
        <w:rPr>
          <w:bCs/>
          <w:szCs w:val="24"/>
        </w:rPr>
        <w:tab/>
      </w:r>
      <w:r>
        <w:rPr>
          <w:bCs/>
          <w:szCs w:val="24"/>
        </w:rPr>
        <w:tab/>
        <w:t xml:space="preserve"> Ta nám ulehčuje hodně práce, kterou za nás udělají: vysavače, myčky, pračky, kráječe, mixéry nebo dokonce i robotičtí pomocníci, kteří zametají, vysávají či myjí podlahu absolutně bez naší pomoci a zrovna tak usnadňují i další specifičtější druhy práce. Jde o technickou dobu, kdy nám eskalátory a výtahy nahrazují i samotnou chůzi po schodišti. Také přibyl jiný druh zábavy, nejpopulárnějšími koníčky se stalo sledování televize, hraní her na počítači, </w:t>
      </w:r>
      <w:r>
        <w:rPr>
          <w:bCs/>
          <w:szCs w:val="24"/>
        </w:rPr>
        <w:lastRenderedPageBreak/>
        <w:t>stahování (her, filmů, seriálů, muziky) a místo konání sportu je nyní oblíbenější zábava sport sledovat, případně si i vsadit na výsledek. Také mám pocit, že přibylo více stresových situací a zhoršení mezilidských vztahů, protože se podle mého názoru lidé zaměřili více na úspěch v pod</w:t>
      </w:r>
      <w:r w:rsidR="00E26A79">
        <w:rPr>
          <w:bCs/>
          <w:szCs w:val="24"/>
        </w:rPr>
        <w:t>obě peněz a vlivného postavení.</w:t>
      </w:r>
    </w:p>
    <w:p w:rsidR="00E26A79" w:rsidRDefault="005E0DD4" w:rsidP="00F86846">
      <w:pPr>
        <w:pStyle w:val="Zkladntext"/>
        <w:jc w:val="both"/>
        <w:rPr>
          <w:bCs/>
          <w:szCs w:val="24"/>
        </w:rPr>
      </w:pPr>
      <w:r>
        <w:rPr>
          <w:bCs/>
          <w:szCs w:val="24"/>
        </w:rPr>
        <w:tab/>
      </w:r>
      <w:r>
        <w:rPr>
          <w:bCs/>
          <w:szCs w:val="24"/>
        </w:rPr>
        <w:tab/>
      </w:r>
    </w:p>
    <w:p w:rsidR="005E0DD4" w:rsidRPr="00E26A79" w:rsidRDefault="00E26A79" w:rsidP="00F86846">
      <w:pPr>
        <w:pStyle w:val="Zkladntext"/>
        <w:jc w:val="both"/>
        <w:rPr>
          <w:bCs/>
          <w:i/>
          <w:szCs w:val="24"/>
        </w:rPr>
      </w:pPr>
      <w:r>
        <w:rPr>
          <w:bCs/>
          <w:szCs w:val="24"/>
        </w:rPr>
        <w:tab/>
      </w:r>
      <w:r>
        <w:rPr>
          <w:bCs/>
          <w:szCs w:val="24"/>
        </w:rPr>
        <w:tab/>
      </w:r>
      <w:r w:rsidR="005E0DD4">
        <w:rPr>
          <w:bCs/>
          <w:szCs w:val="24"/>
        </w:rPr>
        <w:t>Člověk na začátku nového tisíciletí stojí na rozcestí. Na jedné straně létá do kosmu, využívá poznatků moderní chemie, atomové fyziky, objevuje podstatu genetické informace, dovede potírat mnohé infekční choroby. Na druhé straně se objevují nové problémy, které mu život předčasně zkracují nebo zhoršují jeho kvalitu. Jsou to civilizační choroby – kardiovaskulární choroby, nádorová onemocnění, obezita a cukrovka, které jsou důsledkem změny životního stylu, z něhož se vytrácí pohyb, přibývá přejídání a zhoršují se mezilidské vztahy. Řešením není odmítnutí technického pokroku, ale uvědomění si své biologické podstaty a z toho vyplývající potřeby pohybu, přiměřenosti energetické hodnoty potravy energetickému výdeji a také pěstování dobrých mezilidských vztahů na základě vzájemného porozumění, pochopení a úcty.</w:t>
      </w:r>
      <w:r>
        <w:rPr>
          <w:bCs/>
          <w:szCs w:val="24"/>
        </w:rPr>
        <w:t xml:space="preserve"> </w:t>
      </w:r>
      <w:r w:rsidR="005E0DD4" w:rsidRPr="00E26A79">
        <w:rPr>
          <w:bCs/>
          <w:i/>
          <w:szCs w:val="24"/>
        </w:rPr>
        <w:t>(Machová, J. a kolektiv, 2009)</w:t>
      </w:r>
    </w:p>
    <w:p w:rsidR="005E0DD4" w:rsidRDefault="005E0DD4" w:rsidP="00F86846">
      <w:pPr>
        <w:pStyle w:val="Zkladntext"/>
        <w:jc w:val="both"/>
        <w:rPr>
          <w:bCs/>
          <w:szCs w:val="24"/>
        </w:rPr>
      </w:pPr>
    </w:p>
    <w:p w:rsidR="005E0DD4" w:rsidRPr="008956FF" w:rsidRDefault="005E0DD4" w:rsidP="00F86846">
      <w:pPr>
        <w:pStyle w:val="Zkladntext"/>
        <w:jc w:val="both"/>
        <w:rPr>
          <w:b/>
          <w:bCs/>
          <w:szCs w:val="28"/>
        </w:rPr>
      </w:pPr>
      <w:r w:rsidRPr="008956FF">
        <w:rPr>
          <w:b/>
          <w:bCs/>
          <w:szCs w:val="28"/>
        </w:rPr>
        <w:t>2.2 Zdravá výživa</w:t>
      </w:r>
    </w:p>
    <w:p w:rsidR="005E0DD4" w:rsidRDefault="005E0DD4" w:rsidP="00F86846">
      <w:pPr>
        <w:pStyle w:val="Zkladntext"/>
        <w:jc w:val="both"/>
        <w:rPr>
          <w:bCs/>
          <w:szCs w:val="24"/>
        </w:rPr>
      </w:pPr>
      <w:r>
        <w:rPr>
          <w:b/>
          <w:bCs/>
          <w:sz w:val="28"/>
          <w:szCs w:val="28"/>
        </w:rPr>
        <w:tab/>
      </w:r>
      <w:r>
        <w:rPr>
          <w:b/>
          <w:bCs/>
          <w:sz w:val="28"/>
          <w:szCs w:val="28"/>
        </w:rPr>
        <w:tab/>
      </w:r>
      <w:r>
        <w:rPr>
          <w:bCs/>
          <w:szCs w:val="24"/>
        </w:rPr>
        <w:t>Stravování a stravovací návyky jsou velmi důležitým aspektem, spadajícího do životního stylu jedince, jenž má velký vliv na jeho zdraví. Není důležité jen to, jaké potraviny konzumujeme, ale i čas, kdy je konzumujeme, jak velké porce, jak často a jak rychle. Je všeobecně známé, že jíst ve spěchu není zdravé, naopak při zpomalení si jídlo více vychutnáme a dopřejeme mozku a žaludku potřebný čas na uvědomění si pocitu sytosti, proto je důležité myslet na své z</w:t>
      </w:r>
      <w:r w:rsidR="00E26A79">
        <w:rPr>
          <w:bCs/>
          <w:szCs w:val="24"/>
        </w:rPr>
        <w:t xml:space="preserve">draví i z tohoto úhlu pohledu. </w:t>
      </w:r>
    </w:p>
    <w:p w:rsidR="005E0DD4" w:rsidRDefault="005E0DD4" w:rsidP="00F86846">
      <w:pPr>
        <w:pStyle w:val="Zkladntext"/>
        <w:jc w:val="both"/>
        <w:rPr>
          <w:bCs/>
          <w:szCs w:val="24"/>
        </w:rPr>
      </w:pPr>
      <w:r>
        <w:rPr>
          <w:bCs/>
          <w:szCs w:val="24"/>
        </w:rPr>
        <w:tab/>
      </w:r>
      <w:r>
        <w:rPr>
          <w:bCs/>
          <w:szCs w:val="24"/>
        </w:rPr>
        <w:tab/>
        <w:t xml:space="preserve">Osobně se domnívám, že spěch a stres (například kvůli práci, což považuji za nejčastější důvod) velmi přispívá k špatnému výběru jídla v rychlém občerstvení a taktéž k rychlé konzumaci, která může mít za následek, že ani po konzumaci nemá konzument pocit sytosti. V takovém případě dochází k přejídání, kdy se pocit sytosti dostaví až po dalším jídle, to může mít za následek, že konzument jí třeba jen 2 – 3x za den velké porce, v horším případě jí </w:t>
      </w:r>
      <w:r>
        <w:rPr>
          <w:bCs/>
          <w:szCs w:val="24"/>
        </w:rPr>
        <w:lastRenderedPageBreak/>
        <w:t>i pozdě v noci (nebo ještě hůř jen pozdě v noci, když jde spát a přijatá a nespotřebovaná energie se uloží v podobě tukových zásob), to je přesný opak zdravého stravování, které vychází ze základu jíst často (5x a víckrát denně) po malých porcích. Tím se ale zpět vracím k životnímu stylu dnešní doby, kde lidé spěchají z domu do práce a z práce domů a jednají pod stresovým nátlakem, nemají čas vařit si jídla a tím pádem pravidelně navštěvují rychlá občerstvení.</w:t>
      </w:r>
    </w:p>
    <w:p w:rsidR="008956FF" w:rsidRDefault="005E0DD4" w:rsidP="004B130A">
      <w:pPr>
        <w:spacing w:line="360" w:lineRule="auto"/>
        <w:ind w:firstLine="709"/>
        <w:jc w:val="both"/>
        <w:rPr>
          <w:sz w:val="24"/>
          <w:szCs w:val="24"/>
        </w:rPr>
      </w:pPr>
      <w:r>
        <w:rPr>
          <w:bCs/>
          <w:sz w:val="24"/>
          <w:szCs w:val="24"/>
        </w:rPr>
        <w:t>Spíše</w:t>
      </w:r>
      <w:r w:rsidRPr="007C5188">
        <w:rPr>
          <w:bCs/>
          <w:sz w:val="24"/>
          <w:szCs w:val="24"/>
        </w:rPr>
        <w:t xml:space="preserve"> je to hlavně o prioritách,</w:t>
      </w:r>
      <w:r>
        <w:rPr>
          <w:bCs/>
          <w:sz w:val="24"/>
          <w:szCs w:val="24"/>
        </w:rPr>
        <w:t xml:space="preserve"> které si</w:t>
      </w:r>
      <w:r w:rsidRPr="007C5188">
        <w:rPr>
          <w:bCs/>
          <w:sz w:val="24"/>
          <w:szCs w:val="24"/>
        </w:rPr>
        <w:t xml:space="preserve"> každý z</w:t>
      </w:r>
      <w:r>
        <w:rPr>
          <w:bCs/>
          <w:sz w:val="24"/>
          <w:szCs w:val="24"/>
        </w:rPr>
        <w:t> </w:t>
      </w:r>
      <w:r w:rsidRPr="007C5188">
        <w:rPr>
          <w:bCs/>
          <w:sz w:val="24"/>
          <w:szCs w:val="24"/>
        </w:rPr>
        <w:t>nás</w:t>
      </w:r>
      <w:r>
        <w:rPr>
          <w:bCs/>
          <w:sz w:val="24"/>
          <w:szCs w:val="24"/>
        </w:rPr>
        <w:t xml:space="preserve"> utváří</w:t>
      </w:r>
      <w:r w:rsidRPr="007C5188">
        <w:rPr>
          <w:bCs/>
          <w:sz w:val="24"/>
          <w:szCs w:val="24"/>
        </w:rPr>
        <w:t xml:space="preserve">. Na jídlo by si dokázal udělat čas každý, kdo nepostaví na </w:t>
      </w:r>
      <w:proofErr w:type="spellStart"/>
      <w:r w:rsidRPr="007C5188">
        <w:rPr>
          <w:bCs/>
          <w:sz w:val="24"/>
          <w:szCs w:val="24"/>
        </w:rPr>
        <w:t>prioritnější</w:t>
      </w:r>
      <w:proofErr w:type="spellEnd"/>
      <w:r w:rsidRPr="007C5188">
        <w:rPr>
          <w:bCs/>
          <w:sz w:val="24"/>
          <w:szCs w:val="24"/>
        </w:rPr>
        <w:t xml:space="preserve"> pozici peníze a práci (nebo něco jiného) před zdravím. Na snídani je čas vždy</w:t>
      </w:r>
      <w:r>
        <w:rPr>
          <w:bCs/>
          <w:sz w:val="24"/>
          <w:szCs w:val="24"/>
        </w:rPr>
        <w:t xml:space="preserve">, poté, co člověk vstane, </w:t>
      </w:r>
      <w:r w:rsidRPr="007C5188">
        <w:rPr>
          <w:bCs/>
          <w:sz w:val="24"/>
          <w:szCs w:val="24"/>
        </w:rPr>
        <w:t>zabere minimum času</w:t>
      </w:r>
      <w:r>
        <w:rPr>
          <w:bCs/>
          <w:sz w:val="24"/>
          <w:szCs w:val="24"/>
        </w:rPr>
        <w:t>. Zdravý oběd si můžeme dopřát</w:t>
      </w:r>
      <w:r w:rsidRPr="007C5188">
        <w:rPr>
          <w:bCs/>
          <w:sz w:val="24"/>
          <w:szCs w:val="24"/>
        </w:rPr>
        <w:t xml:space="preserve"> v podobě menu, svačiny se dají nachystat do krabiček den přede</w:t>
      </w:r>
      <w:r>
        <w:rPr>
          <w:bCs/>
          <w:sz w:val="24"/>
          <w:szCs w:val="24"/>
        </w:rPr>
        <w:t>m a večeře může být také uvařena dopředu nebo uchystána</w:t>
      </w:r>
      <w:r w:rsidRPr="007C5188">
        <w:rPr>
          <w:bCs/>
          <w:sz w:val="24"/>
          <w:szCs w:val="24"/>
        </w:rPr>
        <w:t xml:space="preserve"> po příchodu z práce. </w:t>
      </w:r>
      <w:r>
        <w:rPr>
          <w:sz w:val="24"/>
          <w:szCs w:val="24"/>
        </w:rPr>
        <w:t>Naše tělo by v ideálním případě mělo přijímat stravu ve 3-4 hodinovém intervalu a posledn</w:t>
      </w:r>
      <w:r w:rsidR="00E26A79">
        <w:rPr>
          <w:sz w:val="24"/>
          <w:szCs w:val="24"/>
        </w:rPr>
        <w:t>í jídlo zařadit 3h před spánkem</w:t>
      </w:r>
    </w:p>
    <w:p w:rsidR="004B130A" w:rsidRPr="00CF4D38" w:rsidRDefault="004B130A" w:rsidP="004B130A">
      <w:pPr>
        <w:spacing w:line="360" w:lineRule="auto"/>
        <w:ind w:firstLine="709"/>
        <w:jc w:val="both"/>
        <w:rPr>
          <w:sz w:val="24"/>
          <w:szCs w:val="24"/>
        </w:rPr>
      </w:pPr>
    </w:p>
    <w:p w:rsidR="005E0DD4" w:rsidRPr="008956FF" w:rsidRDefault="005E0DD4" w:rsidP="00F86846">
      <w:pPr>
        <w:pStyle w:val="Zkladntext"/>
        <w:jc w:val="both"/>
        <w:rPr>
          <w:b/>
          <w:bCs/>
          <w:color w:val="000000" w:themeColor="text1"/>
          <w:szCs w:val="28"/>
        </w:rPr>
      </w:pPr>
      <w:r w:rsidRPr="008956FF">
        <w:rPr>
          <w:b/>
          <w:bCs/>
          <w:color w:val="000000" w:themeColor="text1"/>
          <w:szCs w:val="28"/>
        </w:rPr>
        <w:t xml:space="preserve">2.2.1 Energetická a </w:t>
      </w:r>
      <w:proofErr w:type="spellStart"/>
      <w:r w:rsidRPr="008956FF">
        <w:rPr>
          <w:b/>
          <w:bCs/>
          <w:color w:val="000000" w:themeColor="text1"/>
          <w:szCs w:val="28"/>
        </w:rPr>
        <w:t>bilologická</w:t>
      </w:r>
      <w:proofErr w:type="spellEnd"/>
      <w:r w:rsidRPr="008956FF">
        <w:rPr>
          <w:b/>
          <w:bCs/>
          <w:color w:val="000000" w:themeColor="text1"/>
          <w:szCs w:val="28"/>
        </w:rPr>
        <w:t xml:space="preserve"> hodnota stravy</w:t>
      </w:r>
    </w:p>
    <w:p w:rsidR="005E0DD4" w:rsidRDefault="005E0DD4" w:rsidP="00F86846">
      <w:pPr>
        <w:spacing w:line="360" w:lineRule="auto"/>
        <w:ind w:firstLine="708"/>
        <w:jc w:val="both"/>
        <w:rPr>
          <w:sz w:val="24"/>
          <w:szCs w:val="24"/>
        </w:rPr>
      </w:pPr>
      <w:r w:rsidRPr="00421ABE">
        <w:rPr>
          <w:sz w:val="24"/>
          <w:szCs w:val="24"/>
        </w:rPr>
        <w:t xml:space="preserve">K životu potřebujeme energii. Náš organismus si ji vytváří každou vteřinu v každé </w:t>
      </w:r>
      <w:r>
        <w:rPr>
          <w:sz w:val="24"/>
          <w:szCs w:val="24"/>
        </w:rPr>
        <w:t xml:space="preserve">buňce </w:t>
      </w:r>
      <w:r w:rsidRPr="00421ABE">
        <w:rPr>
          <w:sz w:val="24"/>
          <w:szCs w:val="24"/>
        </w:rPr>
        <w:t>z látek, které získáváme z potravy. Těmto látkám se říká živiny, zřejmě proto, že nás živí. Jsou to bílkoviny, tuky a sacharidy, jejichž množství v organismu určuje energetickou hodnotu stravy. Množství a druh těchto látek pak tvoří hodnotu biologickou neboli nutriční.</w:t>
      </w:r>
      <w:r>
        <w:rPr>
          <w:sz w:val="24"/>
          <w:szCs w:val="24"/>
        </w:rPr>
        <w:t xml:space="preserve"> </w:t>
      </w:r>
    </w:p>
    <w:p w:rsidR="005E0DD4" w:rsidRDefault="005E0DD4" w:rsidP="00F86846">
      <w:pPr>
        <w:spacing w:line="360" w:lineRule="auto"/>
        <w:ind w:firstLine="708"/>
        <w:jc w:val="both"/>
        <w:rPr>
          <w:sz w:val="24"/>
          <w:szCs w:val="24"/>
        </w:rPr>
      </w:pPr>
      <w:r w:rsidRPr="00421ABE">
        <w:rPr>
          <w:sz w:val="24"/>
          <w:szCs w:val="24"/>
        </w:rPr>
        <w:t xml:space="preserve">Bylo zjištěno, že 1 g sacharidů a 1 g bílkovin přinese organismu energii o hodnotě 17 </w:t>
      </w:r>
      <w:proofErr w:type="spellStart"/>
      <w:r w:rsidRPr="00421ABE">
        <w:rPr>
          <w:sz w:val="24"/>
          <w:szCs w:val="24"/>
        </w:rPr>
        <w:t>kJ</w:t>
      </w:r>
      <w:proofErr w:type="spellEnd"/>
      <w:r w:rsidRPr="00421ABE">
        <w:rPr>
          <w:sz w:val="24"/>
          <w:szCs w:val="24"/>
        </w:rPr>
        <w:t xml:space="preserve">, 1 g tuků pak více než jednou tolik, tedy 38 </w:t>
      </w:r>
      <w:proofErr w:type="spellStart"/>
      <w:r w:rsidRPr="00421ABE">
        <w:rPr>
          <w:sz w:val="24"/>
          <w:szCs w:val="24"/>
        </w:rPr>
        <w:t>kJ</w:t>
      </w:r>
      <w:proofErr w:type="spellEnd"/>
      <w:r w:rsidRPr="00421ABE">
        <w:rPr>
          <w:sz w:val="24"/>
          <w:szCs w:val="24"/>
        </w:rPr>
        <w:t>. Tyto údaje pak využíváme při výpočtu energetické hodnoty stravy z jídelníčku. Důležité je též vědět, jak je celkové množství energie, kterou přijímáme, rozděleno mezi jednotlivé živiny. Zdravému dospělému člověku je doporučeno hradit 12–15 % energie bílkovinami, do 30 % energie hradit tuky a 55–58 % energie hradit sacharidy.</w:t>
      </w:r>
    </w:p>
    <w:p w:rsidR="005E0DD4" w:rsidRDefault="005E0DD4" w:rsidP="00F86846">
      <w:pPr>
        <w:spacing w:line="360" w:lineRule="auto"/>
        <w:ind w:firstLine="708"/>
        <w:jc w:val="both"/>
        <w:rPr>
          <w:sz w:val="24"/>
          <w:szCs w:val="24"/>
        </w:rPr>
      </w:pPr>
      <w:r w:rsidRPr="00421ABE">
        <w:rPr>
          <w:sz w:val="24"/>
          <w:szCs w:val="24"/>
        </w:rPr>
        <w:t xml:space="preserve"> Kolik tedy potřebuje každý z nás energie ke zdravému fungování organismu? Základem je energie potřebná pro tzv. bazální metabolismus, který zajišťuje základní (bazální) fungování organismu, jeho základní funkce, například </w:t>
      </w:r>
      <w:r w:rsidRPr="00421ABE">
        <w:rPr>
          <w:sz w:val="24"/>
          <w:szCs w:val="24"/>
        </w:rPr>
        <w:lastRenderedPageBreak/>
        <w:t xml:space="preserve">tlukot srdce, dýchání, atd. Toto základní množství energie člověk potřebuje, když je v klidu, tedy kupříkladu ve spánku. Velikost této energie je závislá nejen na věku a pohlaví člověka, ale i na poměru množství vydýchaného oxidu uhličitého k vdechnutému kyslíku, tedy na individuálním metabolismu (přeměně látek) jednotlivých živin. </w:t>
      </w:r>
    </w:p>
    <w:p w:rsidR="005E0DD4" w:rsidRPr="00CF4D38" w:rsidRDefault="005E0DD4" w:rsidP="00F86846">
      <w:pPr>
        <w:spacing w:line="360" w:lineRule="auto"/>
        <w:ind w:firstLine="708"/>
        <w:jc w:val="both"/>
        <w:rPr>
          <w:sz w:val="24"/>
          <w:szCs w:val="24"/>
        </w:rPr>
      </w:pPr>
      <w:r w:rsidRPr="00421ABE">
        <w:rPr>
          <w:sz w:val="24"/>
          <w:szCs w:val="24"/>
        </w:rPr>
        <w:t>Množství energie bazálního metabolismu se dá orientačně spočítat po</w:t>
      </w:r>
      <w:r>
        <w:rPr>
          <w:sz w:val="24"/>
          <w:szCs w:val="24"/>
        </w:rPr>
        <w:t xml:space="preserve">dle rovnic </w:t>
      </w:r>
      <w:proofErr w:type="spellStart"/>
      <w:r>
        <w:rPr>
          <w:sz w:val="24"/>
          <w:szCs w:val="24"/>
        </w:rPr>
        <w:t>Harrise</w:t>
      </w:r>
      <w:proofErr w:type="spellEnd"/>
      <w:r>
        <w:rPr>
          <w:sz w:val="24"/>
          <w:szCs w:val="24"/>
        </w:rPr>
        <w:t xml:space="preserve"> – </w:t>
      </w:r>
      <w:proofErr w:type="spellStart"/>
      <w:r>
        <w:rPr>
          <w:sz w:val="24"/>
          <w:szCs w:val="24"/>
        </w:rPr>
        <w:t>Benedicta</w:t>
      </w:r>
      <w:proofErr w:type="spellEnd"/>
      <w:r>
        <w:rPr>
          <w:sz w:val="24"/>
          <w:szCs w:val="24"/>
        </w:rPr>
        <w:t>.</w:t>
      </w:r>
    </w:p>
    <w:p w:rsidR="005E0DD4" w:rsidRDefault="005E0DD4" w:rsidP="00F86846">
      <w:pPr>
        <w:pStyle w:val="Odstavecseseznamem"/>
        <w:numPr>
          <w:ilvl w:val="0"/>
          <w:numId w:val="6"/>
        </w:numPr>
        <w:autoSpaceDE w:val="0"/>
        <w:autoSpaceDN w:val="0"/>
        <w:adjustRightInd w:val="0"/>
        <w:spacing w:after="0" w:line="360" w:lineRule="auto"/>
        <w:jc w:val="both"/>
        <w:rPr>
          <w:rFonts w:eastAsiaTheme="minorHAnsi"/>
          <w:color w:val="000000"/>
          <w:sz w:val="24"/>
          <w:szCs w:val="24"/>
        </w:rPr>
      </w:pPr>
      <w:r w:rsidRPr="00AD258A">
        <w:rPr>
          <w:rFonts w:eastAsiaTheme="minorHAnsi"/>
          <w:color w:val="000000"/>
          <w:sz w:val="24"/>
          <w:szCs w:val="24"/>
        </w:rPr>
        <w:t xml:space="preserve">pro ženy: BM = 655 + </w:t>
      </w:r>
      <w:proofErr w:type="gramStart"/>
      <w:r w:rsidRPr="00AD258A">
        <w:rPr>
          <w:rFonts w:eastAsiaTheme="minorHAnsi"/>
          <w:color w:val="000000"/>
          <w:sz w:val="24"/>
          <w:szCs w:val="24"/>
        </w:rPr>
        <w:t>9,6 . H + 1,8</w:t>
      </w:r>
      <w:proofErr w:type="gramEnd"/>
      <w:r w:rsidRPr="00AD258A">
        <w:rPr>
          <w:rFonts w:eastAsiaTheme="minorHAnsi"/>
          <w:color w:val="000000"/>
          <w:sz w:val="24"/>
          <w:szCs w:val="24"/>
        </w:rPr>
        <w:t xml:space="preserve"> . V – 4,7 . R</w:t>
      </w:r>
    </w:p>
    <w:p w:rsidR="005E0DD4" w:rsidRPr="00AD258A" w:rsidRDefault="005E0DD4" w:rsidP="00F86846">
      <w:pPr>
        <w:pStyle w:val="Odstavecseseznamem"/>
        <w:numPr>
          <w:ilvl w:val="0"/>
          <w:numId w:val="6"/>
        </w:numPr>
        <w:autoSpaceDE w:val="0"/>
        <w:autoSpaceDN w:val="0"/>
        <w:adjustRightInd w:val="0"/>
        <w:spacing w:after="0" w:line="360" w:lineRule="auto"/>
        <w:jc w:val="both"/>
        <w:rPr>
          <w:rFonts w:eastAsiaTheme="minorHAnsi"/>
          <w:color w:val="000000"/>
          <w:sz w:val="24"/>
          <w:szCs w:val="24"/>
        </w:rPr>
      </w:pPr>
      <w:r w:rsidRPr="00AD258A">
        <w:rPr>
          <w:rFonts w:eastAsiaTheme="minorHAnsi"/>
          <w:color w:val="000000"/>
          <w:sz w:val="24"/>
          <w:szCs w:val="24"/>
        </w:rPr>
        <w:t xml:space="preserve">pro muže: BM = 66 + </w:t>
      </w:r>
      <w:proofErr w:type="gramStart"/>
      <w:r w:rsidRPr="00AD258A">
        <w:rPr>
          <w:rFonts w:eastAsiaTheme="minorHAnsi"/>
          <w:color w:val="000000"/>
          <w:sz w:val="24"/>
          <w:szCs w:val="24"/>
        </w:rPr>
        <w:t>13,8 . H + 5,0</w:t>
      </w:r>
      <w:proofErr w:type="gramEnd"/>
      <w:r w:rsidRPr="00AD258A">
        <w:rPr>
          <w:rFonts w:eastAsiaTheme="minorHAnsi"/>
          <w:color w:val="000000"/>
          <w:sz w:val="24"/>
          <w:szCs w:val="24"/>
        </w:rPr>
        <w:t xml:space="preserve"> . V – 6,8 . R</w:t>
      </w:r>
    </w:p>
    <w:p w:rsidR="005E0DD4" w:rsidRDefault="005E0DD4" w:rsidP="00F86846">
      <w:pPr>
        <w:pStyle w:val="Odstavecseseznamem"/>
        <w:numPr>
          <w:ilvl w:val="0"/>
          <w:numId w:val="6"/>
        </w:numPr>
        <w:autoSpaceDE w:val="0"/>
        <w:autoSpaceDN w:val="0"/>
        <w:adjustRightInd w:val="0"/>
        <w:spacing w:after="0" w:line="360" w:lineRule="auto"/>
        <w:jc w:val="both"/>
        <w:rPr>
          <w:rFonts w:eastAsiaTheme="minorHAnsi"/>
          <w:color w:val="000000"/>
          <w:sz w:val="24"/>
          <w:szCs w:val="24"/>
        </w:rPr>
      </w:pPr>
      <w:r w:rsidRPr="00E83305">
        <w:rPr>
          <w:rFonts w:eastAsiaTheme="minorHAnsi"/>
          <w:color w:val="000000"/>
          <w:sz w:val="24"/>
          <w:szCs w:val="24"/>
        </w:rPr>
        <w:t>H – hmotnost (kg)</w:t>
      </w:r>
    </w:p>
    <w:p w:rsidR="005E0DD4" w:rsidRPr="00AD258A" w:rsidRDefault="005E0DD4" w:rsidP="00F86846">
      <w:pPr>
        <w:pStyle w:val="Odstavecseseznamem"/>
        <w:numPr>
          <w:ilvl w:val="0"/>
          <w:numId w:val="6"/>
        </w:numPr>
        <w:autoSpaceDE w:val="0"/>
        <w:autoSpaceDN w:val="0"/>
        <w:adjustRightInd w:val="0"/>
        <w:spacing w:after="0" w:line="360" w:lineRule="auto"/>
        <w:jc w:val="both"/>
        <w:rPr>
          <w:rFonts w:eastAsiaTheme="minorHAnsi"/>
          <w:color w:val="000000"/>
          <w:sz w:val="24"/>
          <w:szCs w:val="24"/>
        </w:rPr>
      </w:pPr>
      <w:r w:rsidRPr="00AD258A">
        <w:rPr>
          <w:rFonts w:eastAsiaTheme="minorHAnsi"/>
          <w:color w:val="000000"/>
          <w:sz w:val="24"/>
          <w:szCs w:val="24"/>
        </w:rPr>
        <w:t>V – výška těla (cm)</w:t>
      </w:r>
    </w:p>
    <w:p w:rsidR="005E0DD4" w:rsidRPr="00AD258A" w:rsidRDefault="005E0DD4" w:rsidP="00F86846">
      <w:pPr>
        <w:pStyle w:val="Odstavecseseznamem"/>
        <w:numPr>
          <w:ilvl w:val="0"/>
          <w:numId w:val="6"/>
        </w:numPr>
        <w:autoSpaceDE w:val="0"/>
        <w:autoSpaceDN w:val="0"/>
        <w:adjustRightInd w:val="0"/>
        <w:spacing w:after="0" w:line="360" w:lineRule="auto"/>
        <w:jc w:val="both"/>
        <w:rPr>
          <w:rFonts w:eastAsiaTheme="minorHAnsi"/>
          <w:color w:val="000000"/>
          <w:sz w:val="24"/>
          <w:szCs w:val="24"/>
        </w:rPr>
      </w:pPr>
      <w:r w:rsidRPr="00AD258A">
        <w:rPr>
          <w:rFonts w:eastAsiaTheme="minorHAnsi"/>
          <w:color w:val="000000"/>
          <w:sz w:val="24"/>
          <w:szCs w:val="24"/>
        </w:rPr>
        <w:t>R – věk (roky)</w:t>
      </w:r>
    </w:p>
    <w:p w:rsidR="005E0DD4" w:rsidRPr="00E26A79" w:rsidRDefault="005E0DD4" w:rsidP="00F86846">
      <w:pPr>
        <w:pStyle w:val="Odstavecseseznamem"/>
        <w:numPr>
          <w:ilvl w:val="0"/>
          <w:numId w:val="6"/>
        </w:numPr>
        <w:autoSpaceDE w:val="0"/>
        <w:autoSpaceDN w:val="0"/>
        <w:adjustRightInd w:val="0"/>
        <w:spacing w:after="0" w:line="360" w:lineRule="auto"/>
        <w:jc w:val="both"/>
        <w:rPr>
          <w:rFonts w:eastAsiaTheme="minorHAnsi"/>
          <w:color w:val="000000"/>
          <w:sz w:val="24"/>
          <w:szCs w:val="24"/>
        </w:rPr>
      </w:pPr>
      <w:r w:rsidRPr="00AD258A">
        <w:rPr>
          <w:rFonts w:eastAsiaTheme="minorHAnsi"/>
          <w:color w:val="000000"/>
          <w:sz w:val="24"/>
          <w:szCs w:val="24"/>
        </w:rPr>
        <w:t xml:space="preserve">BM – bazální metabolismus (kcal/den), pokud chceme převést na </w:t>
      </w:r>
      <w:proofErr w:type="spellStart"/>
      <w:r w:rsidRPr="00AD258A">
        <w:rPr>
          <w:rFonts w:eastAsiaTheme="minorHAnsi"/>
          <w:color w:val="000000"/>
          <w:sz w:val="24"/>
          <w:szCs w:val="24"/>
        </w:rPr>
        <w:t>kJ</w:t>
      </w:r>
      <w:proofErr w:type="spellEnd"/>
      <w:r w:rsidRPr="00AD258A">
        <w:rPr>
          <w:rFonts w:eastAsiaTheme="minorHAnsi"/>
          <w:color w:val="000000"/>
          <w:sz w:val="24"/>
          <w:szCs w:val="24"/>
        </w:rPr>
        <w:t>, musíme</w:t>
      </w:r>
      <w:r>
        <w:rPr>
          <w:rFonts w:eastAsiaTheme="minorHAnsi"/>
          <w:color w:val="000000"/>
          <w:sz w:val="24"/>
          <w:szCs w:val="24"/>
        </w:rPr>
        <w:t xml:space="preserve"> </w:t>
      </w:r>
      <w:r w:rsidRPr="00AD258A">
        <w:rPr>
          <w:rFonts w:eastAsiaTheme="minorHAnsi"/>
          <w:color w:val="000000"/>
          <w:sz w:val="24"/>
          <w:szCs w:val="24"/>
        </w:rPr>
        <w:t>násobit 4,2</w:t>
      </w:r>
      <w:r w:rsidR="00E26A79">
        <w:rPr>
          <w:rFonts w:eastAsiaTheme="minorHAnsi"/>
          <w:color w:val="000000"/>
          <w:sz w:val="24"/>
          <w:szCs w:val="24"/>
        </w:rPr>
        <w:t xml:space="preserve"> </w:t>
      </w:r>
      <w:r w:rsidRPr="00E26A79">
        <w:rPr>
          <w:rFonts w:eastAsiaTheme="minorHAnsi"/>
          <w:i/>
          <w:color w:val="000000"/>
          <w:sz w:val="24"/>
          <w:szCs w:val="24"/>
        </w:rPr>
        <w:t>(</w:t>
      </w:r>
      <w:proofErr w:type="spellStart"/>
      <w:r w:rsidRPr="00E26A79">
        <w:rPr>
          <w:rFonts w:eastAsiaTheme="minorHAnsi"/>
          <w:i/>
          <w:color w:val="000000"/>
          <w:sz w:val="24"/>
          <w:szCs w:val="24"/>
        </w:rPr>
        <w:t>Chrpková</w:t>
      </w:r>
      <w:proofErr w:type="spellEnd"/>
      <w:r w:rsidRPr="00E26A79">
        <w:rPr>
          <w:rFonts w:eastAsiaTheme="minorHAnsi"/>
          <w:i/>
          <w:color w:val="000000"/>
          <w:sz w:val="24"/>
          <w:szCs w:val="24"/>
        </w:rPr>
        <w:t>, 2010)</w:t>
      </w:r>
      <w:r w:rsidRPr="00E26A79">
        <w:rPr>
          <w:rFonts w:eastAsiaTheme="minorHAnsi"/>
          <w:color w:val="000000"/>
          <w:sz w:val="24"/>
          <w:szCs w:val="24"/>
        </w:rPr>
        <w:t xml:space="preserve"> </w:t>
      </w:r>
    </w:p>
    <w:p w:rsidR="005E0DD4" w:rsidRPr="00E5055A" w:rsidRDefault="005E0DD4" w:rsidP="00F86846">
      <w:pPr>
        <w:autoSpaceDE w:val="0"/>
        <w:autoSpaceDN w:val="0"/>
        <w:adjustRightInd w:val="0"/>
        <w:spacing w:after="0" w:line="360" w:lineRule="auto"/>
        <w:jc w:val="both"/>
        <w:rPr>
          <w:rFonts w:eastAsiaTheme="minorHAnsi"/>
          <w:color w:val="000000"/>
          <w:sz w:val="24"/>
          <w:szCs w:val="24"/>
        </w:rPr>
      </w:pPr>
    </w:p>
    <w:p w:rsidR="005E0DD4" w:rsidRPr="008956FF" w:rsidRDefault="005E0DD4" w:rsidP="00F86846">
      <w:pPr>
        <w:pStyle w:val="Zkladntext"/>
        <w:jc w:val="both"/>
        <w:rPr>
          <w:b/>
          <w:bCs/>
          <w:color w:val="000000"/>
          <w:szCs w:val="28"/>
          <w:shd w:val="clear" w:color="auto" w:fill="FFFFFF"/>
        </w:rPr>
      </w:pPr>
      <w:r w:rsidRPr="008956FF">
        <w:rPr>
          <w:b/>
          <w:bCs/>
          <w:color w:val="000000"/>
          <w:szCs w:val="28"/>
          <w:shd w:val="clear" w:color="auto" w:fill="FFFFFF"/>
        </w:rPr>
        <w:t>2.2.2 Výživa v České Republice</w:t>
      </w:r>
    </w:p>
    <w:p w:rsidR="005E0DD4" w:rsidRDefault="005E0DD4" w:rsidP="00F86846">
      <w:pPr>
        <w:pStyle w:val="Zkladntext"/>
        <w:jc w:val="both"/>
        <w:rPr>
          <w:b/>
          <w:color w:val="002060"/>
          <w:szCs w:val="24"/>
          <w:vertAlign w:val="superscript"/>
        </w:rPr>
      </w:pPr>
      <w:r>
        <w:rPr>
          <w:bCs/>
          <w:color w:val="000000"/>
          <w:szCs w:val="24"/>
          <w:shd w:val="clear" w:color="auto" w:fill="FFFFFF"/>
        </w:rPr>
        <w:tab/>
      </w:r>
      <w:r>
        <w:rPr>
          <w:bCs/>
          <w:color w:val="000000"/>
          <w:szCs w:val="24"/>
          <w:shd w:val="clear" w:color="auto" w:fill="FFFFFF"/>
        </w:rPr>
        <w:tab/>
      </w:r>
      <w:r w:rsidRPr="00D00BBC">
        <w:rPr>
          <w:bCs/>
          <w:color w:val="000000"/>
          <w:szCs w:val="24"/>
          <w:shd w:val="clear" w:color="auto" w:fill="FFFFFF"/>
        </w:rPr>
        <w:t>Na neuspokojivém zdravotním stavu se významně podílela a dosud podílí nevhodná skladba výživy (nadměrný energetický přívod, převaha živočišných tuků, jednoduchých cukrů, soli, stále ještě nedostatečná konzumace vlákniny, zeleniny a ovoce), i když v posledních letech došlo ke změnám ve spotřebě potravin, které je možno pokládat za pozitivní. Současný stav výživy populace v ČR není, přes některá zlepšení, uspokojivý. Zatímco doporučené dávky potravin jsou v ČR prakticky dodrženy u cereálií, spotřeba zeleniny je pouze asi na 60 % doporučení, spotřeba ovoce asi na 65 % doporučení a mléka asi na 60 % doporučení. Spotřeba masa je asi o 20 % vyšší</w:t>
      </w:r>
      <w:r>
        <w:rPr>
          <w:bCs/>
          <w:color w:val="000000"/>
          <w:szCs w:val="24"/>
          <w:shd w:val="clear" w:color="auto" w:fill="FFFFFF"/>
        </w:rPr>
        <w:t>,</w:t>
      </w:r>
      <w:r w:rsidRPr="00D00BBC">
        <w:rPr>
          <w:bCs/>
          <w:color w:val="000000"/>
          <w:szCs w:val="24"/>
          <w:shd w:val="clear" w:color="auto" w:fill="FFFFFF"/>
        </w:rPr>
        <w:t xml:space="preserve"> než je doporučení. Vhodné potraviny dokáží snížit riziko mnoha chorob. </w:t>
      </w:r>
      <w:r>
        <w:rPr>
          <w:b/>
          <w:color w:val="002060"/>
          <w:szCs w:val="24"/>
          <w:vertAlign w:val="superscript"/>
        </w:rPr>
        <w:t>3</w:t>
      </w:r>
    </w:p>
    <w:p w:rsidR="005E0DD4" w:rsidRPr="00E83305" w:rsidRDefault="005E0DD4" w:rsidP="00F86846">
      <w:pPr>
        <w:pStyle w:val="Zkladntext"/>
        <w:jc w:val="both"/>
        <w:rPr>
          <w:bCs/>
          <w:color w:val="000000"/>
          <w:szCs w:val="24"/>
          <w:shd w:val="clear" w:color="auto" w:fill="FFFFFF"/>
        </w:rPr>
      </w:pPr>
      <w:r>
        <w:rPr>
          <w:noProof/>
          <w:szCs w:val="24"/>
        </w:rPr>
        <mc:AlternateContent>
          <mc:Choice Requires="wps">
            <w:drawing>
              <wp:anchor distT="0" distB="0" distL="114300" distR="114300" simplePos="0" relativeHeight="251668480" behindDoc="0" locked="0" layoutInCell="1" allowOverlap="1" wp14:anchorId="4C945F72" wp14:editId="731E63F0">
                <wp:simplePos x="0" y="0"/>
                <wp:positionH relativeFrom="column">
                  <wp:posOffset>-47625</wp:posOffset>
                </wp:positionH>
                <wp:positionV relativeFrom="paragraph">
                  <wp:posOffset>224155</wp:posOffset>
                </wp:positionV>
                <wp:extent cx="4943475" cy="0"/>
                <wp:effectExtent l="0" t="0" r="9525" b="19050"/>
                <wp:wrapNone/>
                <wp:docPr id="13" name="Přímá spojnice se šipkou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13" o:spid="_x0000_s1026" type="#_x0000_t32" style="position:absolute;margin-left:-3.75pt;margin-top:17.65pt;width:389.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obSPAIAAFAEAAAOAAAAZHJzL2Uyb0RvYy54bWysVEtu2zAQ3RfoHQjuHVmOnMRC5KCQ7G7S&#10;1kDSA9AkZbGROARJWzaKHqTLHCCnCHKvDukPknZTFNWCGmo4b97MPOr6Ztu1ZCOtU6ALmp4NKZGa&#10;g1B6VdCv9/PBFSXOMy1YC1oWdCcdvZm+f3fdm1yOoIFWSEsQRLu8NwVtvDd5kjjeyI65MzBSo7MG&#10;2zGPW7tKhGU9ondtMhoOL5IerDAWuHQOv1Z7J51G/LqW3H+payc9aQuK3HxcbVyXYU2m1yxfWWYa&#10;xQ802D+w6JjSmPQEVTHPyNqqP6A6xS04qP0Zhy6BulZcxhqwmnT4WzV3DTMy1oLNcebUJvf/YPnn&#10;zcISJXB255Ro1uGMFi8/n5+650fiDHzTSJA4SV4elXmANcFj2LPeuBxDS72woWq+1XfmFviDIxrK&#10;humVjNzvdwbx0hCRvAkJG2cw87L/BALPsLWH2MBtbbsAia0h2zin3WlOcusJx4/ZJDvPLseU8KMv&#10;Yfkx0FjnP0roSDAK6rxlatX4ErRGNYBNYxq2uXU+0GL5MSBk1TBXbRtF0WrSF3QyHo1jgINWieAM&#10;x5xdLcvWkg0LsopPrBE9r49ZWGsRwRrJxOxge6bavY3JWx3wsDCkc7D2uvk+GU5mV7OrbJCNLmaD&#10;bFhVgw/zMhtczNPLcXVelWWV/gjU0ixvlBBSB3ZHDafZ32nkcJv26jup+NSG5C167BeSPb4j6TjZ&#10;MMy9LJYgdgt7nDjKNh4+XLFwL17v0X79I5j+AgAA//8DAFBLAwQUAAYACAAAACEAlmc1G90AAAAI&#10;AQAADwAAAGRycy9kb3ducmV2LnhtbEyPwU7DMBBE70j8g7VIvaDWSasQCHGqqhIHjrSVuLrxkqSN&#10;11HsNKFfzyIO9Lgzo9k3+Xqyrbhg7xtHCuJFBAKpdKahSsFh/zZ/BuGDJqNbR6jgGz2si/u7XGfG&#10;jfSBl12oBJeQz7SCOoQuk9KXNVrtF65DYu/L9VYHPvtKml6PXG5buYyiJ2l1Q/yh1h1uayzPu8Eq&#10;QD8kcbR5sdXh/To+fi6vp7HbKzV7mDavIAJO4T8Mv/iMDgUzHd1AxotWwTxNOKlglaxAsJ+mMW87&#10;/gmyyOXtgOIHAAD//wMAUEsBAi0AFAAGAAgAAAAhALaDOJL+AAAA4QEAABMAAAAAAAAAAAAAAAAA&#10;AAAAAFtDb250ZW50X1R5cGVzXS54bWxQSwECLQAUAAYACAAAACEAOP0h/9YAAACUAQAACwAAAAAA&#10;AAAAAAAAAAAvAQAAX3JlbHMvLnJlbHNQSwECLQAUAAYACAAAACEA9L6G0jwCAABQBAAADgAAAAAA&#10;AAAAAAAAAAAuAgAAZHJzL2Uyb0RvYy54bWxQSwECLQAUAAYACAAAACEAlmc1G90AAAAIAQAADwAA&#10;AAAAAAAAAAAAAACWBAAAZHJzL2Rvd25yZXYueG1sUEsFBgAAAAAEAAQA8wAAAKAFAAAAAA==&#10;"/>
            </w:pict>
          </mc:Fallback>
        </mc:AlternateContent>
      </w:r>
    </w:p>
    <w:p w:rsidR="00E26A79" w:rsidRDefault="005E0DD4" w:rsidP="00E26A79">
      <w:pPr>
        <w:pStyle w:val="Zkladntext"/>
        <w:jc w:val="both"/>
        <w:rPr>
          <w:sz w:val="20"/>
        </w:rPr>
      </w:pPr>
      <w:r>
        <w:rPr>
          <w:b/>
          <w:color w:val="002060"/>
          <w:szCs w:val="24"/>
          <w:vertAlign w:val="superscript"/>
        </w:rPr>
        <w:t>3</w:t>
      </w:r>
      <w:r>
        <w:rPr>
          <w:sz w:val="20"/>
        </w:rPr>
        <w:t xml:space="preserve">[cit. </w:t>
      </w:r>
      <w:proofErr w:type="gramStart"/>
      <w:r>
        <w:rPr>
          <w:sz w:val="20"/>
        </w:rPr>
        <w:t>30.04.2014</w:t>
      </w:r>
      <w:proofErr w:type="gramEnd"/>
      <w:r>
        <w:rPr>
          <w:sz w:val="20"/>
        </w:rPr>
        <w:t xml:space="preserve">] SZU (Státní zdravotnický ústav) – Výživa v ČR </w:t>
      </w:r>
    </w:p>
    <w:p w:rsidR="000F62EA" w:rsidRDefault="00E26A79" w:rsidP="008956FF">
      <w:pPr>
        <w:pStyle w:val="Zkladntext"/>
        <w:jc w:val="both"/>
        <w:rPr>
          <w:rFonts w:eastAsia="Calibri"/>
          <w:sz w:val="20"/>
        </w:rPr>
      </w:pPr>
      <w:r w:rsidRPr="00E26A79">
        <w:rPr>
          <w:sz w:val="22"/>
        </w:rPr>
        <w:t xml:space="preserve">Zdroj: </w:t>
      </w:r>
      <w:hyperlink r:id="rId17" w:history="1">
        <w:r w:rsidR="008956FF" w:rsidRPr="005C5CDA">
          <w:rPr>
            <w:rStyle w:val="Hypertextovodkaz"/>
            <w:rFonts w:eastAsia="Calibri"/>
            <w:sz w:val="20"/>
          </w:rPr>
          <w:t>http://www.szu.cz/te</w:t>
        </w:r>
        <w:r w:rsidR="008956FF" w:rsidRPr="005C5CDA">
          <w:rPr>
            <w:rStyle w:val="Hypertextovodkaz"/>
            <w:rFonts w:eastAsia="Calibri"/>
            <w:sz w:val="20"/>
          </w:rPr>
          <w:t>m</w:t>
        </w:r>
        <w:r w:rsidR="008956FF" w:rsidRPr="005C5CDA">
          <w:rPr>
            <w:rStyle w:val="Hypertextovodkaz"/>
            <w:rFonts w:eastAsia="Calibri"/>
            <w:sz w:val="20"/>
          </w:rPr>
          <w:t>a/podpora-z</w:t>
        </w:r>
        <w:r w:rsidR="008956FF" w:rsidRPr="005C5CDA">
          <w:rPr>
            <w:rStyle w:val="Hypertextovodkaz"/>
            <w:rFonts w:eastAsia="Calibri"/>
            <w:sz w:val="20"/>
          </w:rPr>
          <w:t>d</w:t>
        </w:r>
        <w:r w:rsidR="008956FF" w:rsidRPr="005C5CDA">
          <w:rPr>
            <w:rStyle w:val="Hypertextovodkaz"/>
            <w:rFonts w:eastAsia="Calibri"/>
            <w:sz w:val="20"/>
          </w:rPr>
          <w:t>ravi/spravna-vyziva</w:t>
        </w:r>
      </w:hyperlink>
    </w:p>
    <w:p w:rsidR="008956FF" w:rsidRDefault="008956FF" w:rsidP="008956FF">
      <w:pPr>
        <w:pStyle w:val="Zkladntext"/>
        <w:jc w:val="both"/>
        <w:rPr>
          <w:rFonts w:eastAsia="Calibri"/>
          <w:sz w:val="20"/>
        </w:rPr>
      </w:pPr>
    </w:p>
    <w:p w:rsidR="008956FF" w:rsidRDefault="008956FF" w:rsidP="008956FF">
      <w:pPr>
        <w:pStyle w:val="Zkladntext"/>
        <w:jc w:val="both"/>
        <w:rPr>
          <w:rFonts w:eastAsia="Calibri"/>
          <w:sz w:val="20"/>
        </w:rPr>
      </w:pPr>
    </w:p>
    <w:p w:rsidR="008956FF" w:rsidRDefault="008956FF" w:rsidP="008956FF">
      <w:pPr>
        <w:pStyle w:val="Zkladntext"/>
        <w:jc w:val="both"/>
        <w:rPr>
          <w:rFonts w:eastAsia="Calibri"/>
          <w:sz w:val="20"/>
        </w:rPr>
      </w:pPr>
    </w:p>
    <w:p w:rsidR="008956FF" w:rsidRPr="008956FF" w:rsidRDefault="008956FF" w:rsidP="008956FF">
      <w:pPr>
        <w:pStyle w:val="Zkladntext"/>
        <w:jc w:val="both"/>
        <w:rPr>
          <w:rFonts w:eastAsia="Calibri"/>
          <w:color w:val="0000FF" w:themeColor="hyperlink"/>
          <w:sz w:val="20"/>
          <w:u w:val="single"/>
        </w:rPr>
      </w:pPr>
    </w:p>
    <w:p w:rsidR="005E0DD4" w:rsidRPr="008956FF" w:rsidRDefault="005E0DD4" w:rsidP="00F86846">
      <w:pPr>
        <w:shd w:val="clear" w:color="auto" w:fill="FFFFFF"/>
        <w:spacing w:after="0" w:line="360" w:lineRule="auto"/>
        <w:jc w:val="both"/>
        <w:rPr>
          <w:rFonts w:eastAsia="Times New Roman"/>
          <w:b/>
          <w:bCs/>
          <w:color w:val="000000"/>
          <w:sz w:val="24"/>
          <w:szCs w:val="28"/>
          <w:lang w:eastAsia="cs-CZ"/>
        </w:rPr>
      </w:pPr>
      <w:r w:rsidRPr="008956FF">
        <w:rPr>
          <w:rFonts w:eastAsia="Times New Roman"/>
          <w:b/>
          <w:bCs/>
          <w:color w:val="000000"/>
          <w:sz w:val="24"/>
          <w:szCs w:val="28"/>
          <w:lang w:eastAsia="cs-CZ"/>
        </w:rPr>
        <w:t>2.2.3 Výživová doporučení pro obyvatelstvo ČR</w:t>
      </w:r>
    </w:p>
    <w:p w:rsidR="005E0DD4" w:rsidRDefault="005E0DD4" w:rsidP="00F86846">
      <w:pPr>
        <w:shd w:val="clear" w:color="auto" w:fill="FFFFFF"/>
        <w:spacing w:after="0" w:line="360" w:lineRule="auto"/>
        <w:ind w:firstLine="708"/>
        <w:jc w:val="both"/>
        <w:rPr>
          <w:rFonts w:eastAsia="Times New Roman"/>
          <w:color w:val="000000"/>
          <w:sz w:val="24"/>
          <w:szCs w:val="24"/>
          <w:lang w:eastAsia="cs-CZ"/>
        </w:rPr>
      </w:pPr>
      <w:r w:rsidRPr="007244CE">
        <w:rPr>
          <w:rFonts w:eastAsia="Times New Roman"/>
          <w:color w:val="000000"/>
          <w:sz w:val="24"/>
          <w:szCs w:val="24"/>
          <w:lang w:eastAsia="cs-CZ"/>
        </w:rPr>
        <w:t xml:space="preserve">V roce 2007 byl přijat pracovní dokument komise Evropských společenství s názvem: Strategie pro Evropu týkající se zdravotních problémů souvisejících s výživou, nadváhou a obezitou (bílá kniha). Uvedený dokument uvádí, že lze přepokládat, že 80 % případům nemocí srdce, cévních mozkových příhod, diabetu </w:t>
      </w:r>
      <w:proofErr w:type="spellStart"/>
      <w:r w:rsidRPr="007244CE">
        <w:rPr>
          <w:rFonts w:eastAsia="Times New Roman"/>
          <w:color w:val="000000"/>
          <w:sz w:val="24"/>
          <w:szCs w:val="24"/>
          <w:lang w:eastAsia="cs-CZ"/>
        </w:rPr>
        <w:t>mellitu</w:t>
      </w:r>
      <w:proofErr w:type="spellEnd"/>
      <w:r w:rsidRPr="007244CE">
        <w:rPr>
          <w:rFonts w:eastAsia="Times New Roman"/>
          <w:color w:val="000000"/>
          <w:sz w:val="24"/>
          <w:szCs w:val="24"/>
          <w:lang w:eastAsia="cs-CZ"/>
        </w:rPr>
        <w:t xml:space="preserve"> 2. typu a 40 % případům rakoviny by bylo možno předejít, pokud by se vyloučily rizikové faktory běžného životního stylu. Podle WHO</w:t>
      </w:r>
      <w:r>
        <w:rPr>
          <w:rFonts w:eastAsia="Times New Roman"/>
          <w:color w:val="000000"/>
          <w:sz w:val="24"/>
          <w:szCs w:val="24"/>
          <w:lang w:eastAsia="cs-CZ"/>
        </w:rPr>
        <w:t>,</w:t>
      </w:r>
      <w:r w:rsidRPr="007244CE">
        <w:rPr>
          <w:rFonts w:eastAsia="Times New Roman"/>
          <w:color w:val="000000"/>
          <w:sz w:val="24"/>
          <w:szCs w:val="24"/>
          <w:lang w:eastAsia="cs-CZ"/>
        </w:rPr>
        <w:t xml:space="preserve"> většina hlavních faktorů, které se uplatňují nepříznivě na zdraví člověka, souvisí s výživou. V pořadí závažnosti jsou to: nadbytečný příjem soli, vysoký příjem alkoholu, nevhodné složení tuku, vysoký příjem energie a nedostatečný příjem ovoce a zeleniny. Nesprávná výživa se tak významně podílí na řadě onemocnění, které ovlivňují aktivitu člověka a zvyšují riziko jeho předčasného úmrtí.</w:t>
      </w:r>
      <w:r w:rsidRPr="009B50F2">
        <w:rPr>
          <w:b/>
          <w:color w:val="002060"/>
          <w:sz w:val="24"/>
          <w:szCs w:val="24"/>
          <w:vertAlign w:val="superscript"/>
        </w:rPr>
        <w:t xml:space="preserve"> 4</w:t>
      </w:r>
    </w:p>
    <w:p w:rsidR="005E0DD4" w:rsidRDefault="005E0DD4" w:rsidP="00F86846">
      <w:pPr>
        <w:shd w:val="clear" w:color="auto" w:fill="FFFFFF"/>
        <w:spacing w:after="0" w:line="360" w:lineRule="auto"/>
        <w:jc w:val="both"/>
        <w:rPr>
          <w:rFonts w:eastAsia="Times New Roman"/>
          <w:color w:val="000000"/>
          <w:sz w:val="24"/>
          <w:szCs w:val="24"/>
          <w:lang w:eastAsia="cs-CZ"/>
        </w:rPr>
      </w:pPr>
    </w:p>
    <w:p w:rsidR="005E0DD4" w:rsidRPr="007244CE" w:rsidRDefault="005E0DD4" w:rsidP="00F86846">
      <w:pPr>
        <w:shd w:val="clear" w:color="auto" w:fill="FFFFFF"/>
        <w:spacing w:after="0" w:line="360" w:lineRule="auto"/>
        <w:jc w:val="both"/>
        <w:rPr>
          <w:rFonts w:eastAsia="Times New Roman"/>
          <w:color w:val="000000"/>
          <w:sz w:val="24"/>
          <w:szCs w:val="24"/>
          <w:lang w:eastAsia="cs-CZ"/>
        </w:rPr>
      </w:pPr>
      <w:r w:rsidRPr="00430017">
        <w:rPr>
          <w:rFonts w:eastAsia="Times New Roman"/>
          <w:b/>
          <w:bCs/>
          <w:color w:val="000000"/>
          <w:sz w:val="24"/>
          <w:szCs w:val="24"/>
          <w:lang w:eastAsia="cs-CZ"/>
        </w:rPr>
        <w:t>V nutričních parametrech by mělo být dosaženo následující změn, které jsou v souladu s výživovými cíli pro Evropu (WHO) a s doporučením evropských odborných společností:</w:t>
      </w:r>
    </w:p>
    <w:p w:rsidR="008956FF" w:rsidRDefault="008956FF" w:rsidP="008956FF">
      <w:pPr>
        <w:shd w:val="clear" w:color="auto" w:fill="FFFFFF"/>
        <w:spacing w:before="100" w:beforeAutospacing="1" w:after="100" w:afterAutospacing="1" w:line="360" w:lineRule="auto"/>
        <w:ind w:firstLine="708"/>
        <w:jc w:val="both"/>
        <w:rPr>
          <w:rFonts w:eastAsia="Times New Roman"/>
          <w:color w:val="000000"/>
          <w:sz w:val="24"/>
          <w:szCs w:val="24"/>
          <w:lang w:eastAsia="cs-CZ"/>
        </w:rPr>
      </w:pPr>
      <w:r>
        <w:rPr>
          <w:rFonts w:eastAsia="Times New Roman"/>
          <w:color w:val="000000"/>
          <w:sz w:val="24"/>
          <w:szCs w:val="24"/>
          <w:lang w:eastAsia="cs-CZ"/>
        </w:rPr>
        <w:t>U</w:t>
      </w:r>
      <w:r w:rsidR="005E0DD4" w:rsidRPr="007244CE">
        <w:rPr>
          <w:rFonts w:eastAsia="Times New Roman"/>
          <w:color w:val="000000"/>
          <w:sz w:val="24"/>
          <w:szCs w:val="24"/>
          <w:lang w:eastAsia="cs-CZ"/>
        </w:rPr>
        <w:t>pravení příjmu celkové energetické dávky u jednotlivých populačních skupin v souvislosti s pohybovým režimem tak, aby bylo dosaženo rovnováhy mezi jejím příjmem a výdejem pro udržení optimální tělesné hmotnosti v rozmezí BMI 18-25 u dospělých, u dětí v rozmezí mezi 10 - 90 percentilem referenčních hodnot BMI nebo poměru hmotnosti k výšce dítěte. U dětí s nitroděložním růstovým opožděním by neměl být při zajištění jejich přiměřeného růstu a vývoje energetický příjem nadměrně navyšován, aby nedocházelo k rozvoji jejich pozdější obezity</w:t>
      </w:r>
    </w:p>
    <w:p w:rsidR="005E0DD4" w:rsidRPr="00E5055A" w:rsidRDefault="008956FF" w:rsidP="008956FF">
      <w:pPr>
        <w:shd w:val="clear" w:color="auto" w:fill="FFFFFF"/>
        <w:spacing w:before="100" w:beforeAutospacing="1" w:after="100" w:afterAutospacing="1" w:line="360" w:lineRule="auto"/>
        <w:ind w:firstLine="708"/>
        <w:jc w:val="both"/>
        <w:rPr>
          <w:rFonts w:eastAsia="Times New Roman"/>
          <w:color w:val="000000"/>
          <w:sz w:val="24"/>
          <w:szCs w:val="24"/>
          <w:lang w:eastAsia="cs-CZ"/>
        </w:rPr>
      </w:pPr>
      <w:r>
        <w:rPr>
          <w:rFonts w:eastAsia="Times New Roman"/>
          <w:color w:val="000000"/>
          <w:sz w:val="24"/>
          <w:szCs w:val="24"/>
          <w:lang w:eastAsia="cs-CZ"/>
        </w:rPr>
        <w:t>S</w:t>
      </w:r>
      <w:r w:rsidR="005E0DD4" w:rsidRPr="007244CE">
        <w:rPr>
          <w:rFonts w:eastAsia="Times New Roman"/>
          <w:color w:val="000000"/>
          <w:sz w:val="24"/>
          <w:szCs w:val="24"/>
          <w:lang w:eastAsia="cs-CZ"/>
        </w:rPr>
        <w:t>nížení příjmu tuku u dospělé populace tak, aby celkový podíl tuku v energetickém příjmu nepřekročil 30 % optimální energetické hodnoty (tzn. u lehce pracujících dospělých cca 70 g na den), u vyššího energetického výdeje 35 %. U dětí by se měl podíl tuku na celkovém energetickém příjmu postupně snižovat tak, aby ve školním věku tvořil 30 - 35% energetického příjmu a dále odpovídal doporučením dospělých</w:t>
      </w:r>
    </w:p>
    <w:p w:rsidR="008956FF" w:rsidRDefault="008956FF" w:rsidP="008956FF">
      <w:pPr>
        <w:shd w:val="clear" w:color="auto" w:fill="FFFFFF"/>
        <w:spacing w:before="100" w:beforeAutospacing="1" w:after="100" w:afterAutospacing="1" w:line="360" w:lineRule="auto"/>
        <w:ind w:firstLine="708"/>
        <w:jc w:val="both"/>
        <w:rPr>
          <w:rFonts w:eastAsia="Times New Roman"/>
          <w:color w:val="000000"/>
          <w:sz w:val="24"/>
          <w:szCs w:val="24"/>
          <w:lang w:eastAsia="cs-CZ"/>
        </w:rPr>
      </w:pPr>
      <w:r>
        <w:rPr>
          <w:rFonts w:eastAsia="Times New Roman"/>
          <w:color w:val="000000"/>
          <w:sz w:val="24"/>
          <w:szCs w:val="24"/>
          <w:lang w:eastAsia="cs-CZ"/>
        </w:rPr>
        <w:lastRenderedPageBreak/>
        <w:t>P</w:t>
      </w:r>
      <w:r w:rsidR="005E0DD4" w:rsidRPr="007244CE">
        <w:rPr>
          <w:rFonts w:eastAsia="Times New Roman"/>
          <w:color w:val="000000"/>
          <w:sz w:val="24"/>
          <w:szCs w:val="24"/>
          <w:lang w:eastAsia="cs-CZ"/>
        </w:rPr>
        <w:t>říjem nasycených mastných kyselin by měl být nižší než 10 % (20 g), polyenových 7 - 10 % z celkového energetického příjmu. Poměr mastných kyselin řady n-6:n-3 maximálně 5:1. Příjem</w:t>
      </w:r>
      <w:r w:rsidR="005E0DD4" w:rsidRPr="00430017">
        <w:rPr>
          <w:rFonts w:eastAsia="Times New Roman"/>
          <w:color w:val="000000"/>
          <w:sz w:val="24"/>
          <w:szCs w:val="24"/>
          <w:lang w:eastAsia="cs-CZ"/>
        </w:rPr>
        <w:t> </w:t>
      </w:r>
      <w:r w:rsidR="005E0DD4" w:rsidRPr="00430017">
        <w:rPr>
          <w:rFonts w:eastAsia="Times New Roman"/>
          <w:i/>
          <w:iCs/>
          <w:color w:val="000000"/>
          <w:sz w:val="24"/>
          <w:szCs w:val="24"/>
          <w:lang w:eastAsia="cs-CZ"/>
        </w:rPr>
        <w:t>trans</w:t>
      </w:r>
      <w:r w:rsidR="005E0DD4" w:rsidRPr="007244CE">
        <w:rPr>
          <w:rFonts w:eastAsia="Times New Roman"/>
          <w:color w:val="000000"/>
          <w:sz w:val="24"/>
          <w:szCs w:val="24"/>
          <w:lang w:eastAsia="cs-CZ"/>
        </w:rPr>
        <w:t>-nenasycených mastných kyselin by měl být co nejnižší a neměl by překročit 1 % (cca 2,5 g/den) z celkového energetického příjmu</w:t>
      </w:r>
    </w:p>
    <w:p w:rsidR="008956FF" w:rsidRDefault="008956FF" w:rsidP="008956FF">
      <w:pPr>
        <w:shd w:val="clear" w:color="auto" w:fill="FFFFFF"/>
        <w:spacing w:before="100" w:beforeAutospacing="1" w:after="100" w:afterAutospacing="1" w:line="360" w:lineRule="auto"/>
        <w:ind w:firstLine="708"/>
        <w:jc w:val="both"/>
        <w:rPr>
          <w:rFonts w:eastAsia="Times New Roman"/>
          <w:color w:val="000000"/>
          <w:sz w:val="24"/>
          <w:szCs w:val="24"/>
          <w:lang w:eastAsia="cs-CZ"/>
        </w:rPr>
      </w:pPr>
      <w:r>
        <w:rPr>
          <w:rFonts w:eastAsia="Times New Roman"/>
          <w:color w:val="000000"/>
          <w:sz w:val="24"/>
          <w:szCs w:val="24"/>
          <w:lang w:eastAsia="cs-CZ"/>
        </w:rPr>
        <w:t>S</w:t>
      </w:r>
      <w:r w:rsidR="005E0DD4" w:rsidRPr="007244CE">
        <w:rPr>
          <w:rFonts w:eastAsia="Times New Roman"/>
          <w:color w:val="000000"/>
          <w:sz w:val="24"/>
          <w:szCs w:val="24"/>
          <w:lang w:eastAsia="cs-CZ"/>
        </w:rPr>
        <w:t>nížení příjmu cholesterolu na max. 300 mg za den (s optimem 100 mg na 100</w:t>
      </w:r>
      <w:r>
        <w:rPr>
          <w:rFonts w:eastAsia="Times New Roman"/>
          <w:color w:val="000000"/>
          <w:sz w:val="24"/>
          <w:szCs w:val="24"/>
          <w:lang w:eastAsia="cs-CZ"/>
        </w:rPr>
        <w:t>0 kcal, včetně dětské populace)</w:t>
      </w:r>
    </w:p>
    <w:p w:rsidR="008956FF" w:rsidRDefault="008956FF" w:rsidP="008956FF">
      <w:pPr>
        <w:shd w:val="clear" w:color="auto" w:fill="FFFFFF"/>
        <w:spacing w:before="100" w:beforeAutospacing="1" w:after="100" w:afterAutospacing="1" w:line="360" w:lineRule="auto"/>
        <w:ind w:firstLine="708"/>
        <w:jc w:val="both"/>
        <w:rPr>
          <w:rFonts w:eastAsia="Times New Roman"/>
          <w:color w:val="000000"/>
          <w:sz w:val="24"/>
          <w:szCs w:val="24"/>
          <w:lang w:eastAsia="cs-CZ"/>
        </w:rPr>
      </w:pPr>
      <w:r>
        <w:rPr>
          <w:rFonts w:eastAsia="Times New Roman"/>
          <w:color w:val="000000"/>
          <w:sz w:val="24"/>
          <w:szCs w:val="24"/>
          <w:lang w:eastAsia="cs-CZ"/>
        </w:rPr>
        <w:t>S</w:t>
      </w:r>
      <w:r w:rsidR="005E0DD4" w:rsidRPr="007244CE">
        <w:rPr>
          <w:rFonts w:eastAsia="Times New Roman"/>
          <w:color w:val="000000"/>
          <w:sz w:val="24"/>
          <w:szCs w:val="24"/>
          <w:lang w:eastAsia="cs-CZ"/>
        </w:rPr>
        <w:t xml:space="preserve">nížení spotřeby přidaných jednoduchých cukrů na maximálně 10 % z celkové energetické dávky (tzn. u dospělých lehce pracujících cca 60 g na den), při zvýšení podílu polysacharidů. U nekojených dětí má významnou roli příjem oligosacharidů s </w:t>
      </w:r>
      <w:proofErr w:type="spellStart"/>
      <w:r w:rsidR="005E0DD4" w:rsidRPr="007244CE">
        <w:rPr>
          <w:rFonts w:eastAsia="Times New Roman"/>
          <w:color w:val="000000"/>
          <w:sz w:val="24"/>
          <w:szCs w:val="24"/>
          <w:lang w:eastAsia="cs-CZ"/>
        </w:rPr>
        <w:t>prebiotickým</w:t>
      </w:r>
      <w:proofErr w:type="spellEnd"/>
      <w:r w:rsidR="005E0DD4" w:rsidRPr="007244CE">
        <w:rPr>
          <w:rFonts w:eastAsia="Times New Roman"/>
          <w:color w:val="000000"/>
          <w:sz w:val="24"/>
          <w:szCs w:val="24"/>
          <w:lang w:eastAsia="cs-CZ"/>
        </w:rPr>
        <w:t xml:space="preserve"> účinkem k podpoře rozvoje</w:t>
      </w:r>
      <w:r>
        <w:rPr>
          <w:rFonts w:eastAsia="Times New Roman"/>
          <w:color w:val="000000"/>
          <w:sz w:val="24"/>
          <w:szCs w:val="24"/>
          <w:lang w:eastAsia="cs-CZ"/>
        </w:rPr>
        <w:t xml:space="preserve"> adekvátní střevní mikroflóry</w:t>
      </w:r>
    </w:p>
    <w:p w:rsidR="008956FF" w:rsidRDefault="008956FF" w:rsidP="008956FF">
      <w:pPr>
        <w:shd w:val="clear" w:color="auto" w:fill="FFFFFF"/>
        <w:spacing w:before="100" w:beforeAutospacing="1" w:after="100" w:afterAutospacing="1" w:line="360" w:lineRule="auto"/>
        <w:ind w:firstLine="708"/>
        <w:jc w:val="both"/>
        <w:rPr>
          <w:rFonts w:eastAsia="Times New Roman"/>
          <w:color w:val="000000"/>
          <w:sz w:val="24"/>
          <w:szCs w:val="24"/>
          <w:lang w:eastAsia="cs-CZ"/>
        </w:rPr>
      </w:pPr>
      <w:r>
        <w:rPr>
          <w:rFonts w:eastAsia="Times New Roman"/>
          <w:color w:val="000000"/>
          <w:sz w:val="24"/>
          <w:szCs w:val="24"/>
          <w:lang w:eastAsia="cs-CZ"/>
        </w:rPr>
        <w:t>S</w:t>
      </w:r>
      <w:r w:rsidR="005E0DD4" w:rsidRPr="007244CE">
        <w:rPr>
          <w:rFonts w:eastAsia="Times New Roman"/>
          <w:color w:val="000000"/>
          <w:sz w:val="24"/>
          <w:szCs w:val="24"/>
          <w:lang w:eastAsia="cs-CZ"/>
        </w:rPr>
        <w:t>nížení spotřeby kuchyňské soli (</w:t>
      </w:r>
      <w:proofErr w:type="spellStart"/>
      <w:r w:rsidR="005E0DD4" w:rsidRPr="007244CE">
        <w:rPr>
          <w:rFonts w:eastAsia="Times New Roman"/>
          <w:color w:val="000000"/>
          <w:sz w:val="24"/>
          <w:szCs w:val="24"/>
          <w:lang w:eastAsia="cs-CZ"/>
        </w:rPr>
        <w:t>NaCl</w:t>
      </w:r>
      <w:proofErr w:type="spellEnd"/>
      <w:r w:rsidR="005E0DD4" w:rsidRPr="007244CE">
        <w:rPr>
          <w:rFonts w:eastAsia="Times New Roman"/>
          <w:color w:val="000000"/>
          <w:sz w:val="24"/>
          <w:szCs w:val="24"/>
          <w:lang w:eastAsia="cs-CZ"/>
        </w:rPr>
        <w:t>) na 5 - 6 g za den a preferenci používání soli obohacené jodem. U starších lidí kde je častěji sledovaná hypertenze a další onemocnění, snížení příjmu soli pod 5 g na den. V kojeneckém věku stravu zásadně nesolíme, v pozdějším dětském věku uží</w:t>
      </w:r>
      <w:r>
        <w:rPr>
          <w:rFonts w:eastAsia="Times New Roman"/>
          <w:color w:val="000000"/>
          <w:sz w:val="24"/>
          <w:szCs w:val="24"/>
          <w:lang w:eastAsia="cs-CZ"/>
        </w:rPr>
        <w:t>váme sůl úměrně potřebám dítěte</w:t>
      </w:r>
    </w:p>
    <w:p w:rsidR="008956FF" w:rsidRDefault="008956FF" w:rsidP="008956FF">
      <w:pPr>
        <w:shd w:val="clear" w:color="auto" w:fill="FFFFFF"/>
        <w:spacing w:before="100" w:beforeAutospacing="1" w:after="100" w:afterAutospacing="1" w:line="360" w:lineRule="auto"/>
        <w:ind w:firstLine="708"/>
        <w:jc w:val="both"/>
        <w:rPr>
          <w:rFonts w:eastAsia="Times New Roman"/>
          <w:color w:val="000000"/>
          <w:sz w:val="24"/>
          <w:szCs w:val="24"/>
          <w:lang w:eastAsia="cs-CZ"/>
        </w:rPr>
      </w:pPr>
      <w:r>
        <w:rPr>
          <w:rFonts w:eastAsia="Times New Roman"/>
          <w:color w:val="000000"/>
          <w:sz w:val="24"/>
          <w:szCs w:val="24"/>
          <w:lang w:eastAsia="cs-CZ"/>
        </w:rPr>
        <w:t>Z</w:t>
      </w:r>
      <w:r w:rsidR="005E0DD4" w:rsidRPr="007244CE">
        <w:rPr>
          <w:rFonts w:eastAsia="Times New Roman"/>
          <w:color w:val="000000"/>
          <w:sz w:val="24"/>
          <w:szCs w:val="24"/>
          <w:lang w:eastAsia="cs-CZ"/>
        </w:rPr>
        <w:t xml:space="preserve">výšení příjmu kyseliny askorbové (vitaminu C) na 100 mg denně, u dětí v </w:t>
      </w:r>
      <w:r>
        <w:rPr>
          <w:rFonts w:eastAsia="Times New Roman"/>
          <w:color w:val="000000"/>
          <w:sz w:val="24"/>
          <w:szCs w:val="24"/>
          <w:lang w:eastAsia="cs-CZ"/>
        </w:rPr>
        <w:t>rámci odpovídajících doporučení</w:t>
      </w:r>
    </w:p>
    <w:p w:rsidR="008956FF" w:rsidRDefault="008956FF" w:rsidP="008956FF">
      <w:pPr>
        <w:shd w:val="clear" w:color="auto" w:fill="FFFFFF"/>
        <w:spacing w:before="100" w:beforeAutospacing="1" w:after="100" w:afterAutospacing="1" w:line="360" w:lineRule="auto"/>
        <w:ind w:firstLine="708"/>
        <w:jc w:val="both"/>
        <w:rPr>
          <w:rFonts w:eastAsia="Times New Roman"/>
          <w:color w:val="000000"/>
          <w:sz w:val="24"/>
          <w:szCs w:val="24"/>
          <w:lang w:eastAsia="cs-CZ"/>
        </w:rPr>
      </w:pPr>
      <w:r>
        <w:rPr>
          <w:rFonts w:eastAsia="Times New Roman"/>
          <w:color w:val="000000"/>
          <w:sz w:val="24"/>
          <w:szCs w:val="24"/>
          <w:lang w:eastAsia="cs-CZ"/>
        </w:rPr>
        <w:t>Z</w:t>
      </w:r>
      <w:r w:rsidR="005E0DD4" w:rsidRPr="007244CE">
        <w:rPr>
          <w:rFonts w:eastAsia="Times New Roman"/>
          <w:color w:val="000000"/>
          <w:sz w:val="24"/>
          <w:szCs w:val="24"/>
          <w:lang w:eastAsia="cs-CZ"/>
        </w:rPr>
        <w:t>výšení příjmu vlákniny na 30 g za den u dospělých, u dětí od druhého roku života 5 g + počet gramů odp</w:t>
      </w:r>
      <w:r>
        <w:rPr>
          <w:rFonts w:eastAsia="Times New Roman"/>
          <w:color w:val="000000"/>
          <w:sz w:val="24"/>
          <w:szCs w:val="24"/>
          <w:lang w:eastAsia="cs-CZ"/>
        </w:rPr>
        <w:t>ovídajících věku (rokům) dítěte</w:t>
      </w:r>
    </w:p>
    <w:p w:rsidR="008956FF" w:rsidRPr="008956FF" w:rsidRDefault="008956FF" w:rsidP="008956FF">
      <w:pPr>
        <w:shd w:val="clear" w:color="auto" w:fill="FFFFFF"/>
        <w:spacing w:before="100" w:beforeAutospacing="1" w:after="100" w:afterAutospacing="1" w:line="360" w:lineRule="auto"/>
        <w:ind w:firstLine="708"/>
        <w:jc w:val="both"/>
        <w:rPr>
          <w:b/>
          <w:color w:val="002060"/>
          <w:szCs w:val="24"/>
          <w:vertAlign w:val="superscript"/>
        </w:rPr>
      </w:pPr>
      <w:r>
        <w:rPr>
          <w:noProof/>
          <w:szCs w:val="24"/>
          <w:lang w:eastAsia="cs-CZ"/>
        </w:rPr>
        <mc:AlternateContent>
          <mc:Choice Requires="wps">
            <w:drawing>
              <wp:anchor distT="0" distB="0" distL="114300" distR="114300" simplePos="0" relativeHeight="251663360" behindDoc="0" locked="0" layoutInCell="1" allowOverlap="1" wp14:anchorId="05859841" wp14:editId="712EA723">
                <wp:simplePos x="0" y="0"/>
                <wp:positionH relativeFrom="column">
                  <wp:posOffset>-266700</wp:posOffset>
                </wp:positionH>
                <wp:positionV relativeFrom="paragraph">
                  <wp:posOffset>1214755</wp:posOffset>
                </wp:positionV>
                <wp:extent cx="4943475" cy="0"/>
                <wp:effectExtent l="0" t="0" r="9525" b="19050"/>
                <wp:wrapNone/>
                <wp:docPr id="1" name="Přímá spojnice se šipkou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1" o:spid="_x0000_s1026" type="#_x0000_t32" style="position:absolute;margin-left:-21pt;margin-top:95.65pt;width:389.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HFPAIAAE4EAAAOAAAAZHJzL2Uyb0RvYy54bWysVEtu2zAQ3RfoHQjuHVmOnMRC5KCQ7G7S&#10;1kDSA9AkZbGROARJWzaKHqTLHCCnCHKvDulPm3ZTFNWCGoozb97MPOr6Ztu1ZCOtU6ALmp4NKZGa&#10;g1B6VdDP9/PBFSXOMy1YC1oWdCcdvZm+fXPdm1yOoIFWSEsQRLu8NwVtvDd5kjjeyI65MzBS42EN&#10;tmMet3aVCMt6RO/aZDQcXiQ9WGEscOkcfq32h3Qa8etacv+prp30pC0ocvNxtXFdhjWZXrN8ZZlp&#10;FD/QYP/AomNKY9ITVMU8I2ur/oDqFLfgoPZnHLoE6lpxGWvAatLhb9XcNczIWAs2x5lTm9z/g+Uf&#10;NwtLlMDZUaJZhyNavHx/fuqeH4kz8EUjP+IkeXlU5gHWJA0d643LMbDUCxtq5lt9Z26BPziioWyY&#10;XsnI/H5nEC5GJK9CwsYZzLvsP4BAH7b2ENu3rW0XILExZBuntDtNSW494fgxm2Tn2eWYEn48S1h+&#10;DDTW+fcSOhKMgjpvmVo1vgStUQtg05iGbW6dx0Iw8BgQsmqYq7aNkmg16Qs6GY/GMcBBq0Q4DG7O&#10;rpZla8mGBVHFJ3QFwV65WVhrEcEaycTsYHum2r2N/q0OeFgY0jlYe9V8nQwns6vZVTbIRhezQTas&#10;qsG7eZkNLubp5bg6r8qySr8FammWN0oIqQO7o4LT7O8UcrhLe+2dNHxqQ/IaPZaIZI/vSDpONgxz&#10;L4sliN3Chm6EIaNoo/PhgoVb8es+ev38DUx/AAAA//8DAFBLAwQUAAYACAAAACEAuH5Unt8AAAAL&#10;AQAADwAAAGRycy9kb3ducmV2LnhtbEyPQU/CQBCF7yb+h82YeDGwbRGU0i0hJh48CiRel+7YVrqz&#10;TXdLK7/eISHB47z38uZ72Xq0jThh52tHCuJpBAKpcKamUsF+9z55BeGDJqMbR6jgFz2s8/u7TKfG&#10;DfSJp20oBZeQT7WCKoQ2ldIXFVrtp65FYu/bdVYHPrtSmk4PXG4bmUTRQlpdE3+odItvFRbHbW8V&#10;oO/ncbRZ2nL/cR6evpLzz9DulHp8GDcrEAHHcAvDBZ/RIWemg+vJeNEomDwnvCWwsYxnIDjxMlvM&#10;QRyuiswz+X9D/gcAAP//AwBQSwECLQAUAAYACAAAACEAtoM4kv4AAADhAQAAEwAAAAAAAAAAAAAA&#10;AAAAAAAAW0NvbnRlbnRfVHlwZXNdLnhtbFBLAQItABQABgAIAAAAIQA4/SH/1gAAAJQBAAALAAAA&#10;AAAAAAAAAAAAAC8BAABfcmVscy8ucmVsc1BLAQItABQABgAIAAAAIQBNdvHFPAIAAE4EAAAOAAAA&#10;AAAAAAAAAAAAAC4CAABkcnMvZTJvRG9jLnhtbFBLAQItABQABgAIAAAAIQC4flSe3wAAAAsBAAAP&#10;AAAAAAAAAAAAAAAAAJYEAABkcnMvZG93bnJldi54bWxQSwUGAAAAAAQABADzAAAAogUAAAAA&#10;"/>
            </w:pict>
          </mc:Fallback>
        </mc:AlternateContent>
      </w:r>
      <w:r>
        <w:rPr>
          <w:rFonts w:eastAsia="Times New Roman"/>
          <w:color w:val="000000"/>
          <w:sz w:val="24"/>
          <w:szCs w:val="24"/>
          <w:lang w:eastAsia="cs-CZ"/>
        </w:rPr>
        <w:t>Z</w:t>
      </w:r>
      <w:r w:rsidR="005E0DD4" w:rsidRPr="007244CE">
        <w:rPr>
          <w:rFonts w:eastAsia="Times New Roman"/>
          <w:color w:val="000000"/>
          <w:sz w:val="24"/>
          <w:szCs w:val="24"/>
          <w:lang w:eastAsia="cs-CZ"/>
        </w:rPr>
        <w:t xml:space="preserve">výšení příjmu dalších ochranných látek jak minerálních, tak vitaminové povahy a dalších přírodních </w:t>
      </w:r>
      <w:proofErr w:type="spellStart"/>
      <w:r w:rsidR="005E0DD4" w:rsidRPr="007244CE">
        <w:rPr>
          <w:rFonts w:eastAsia="Times New Roman"/>
          <w:color w:val="000000"/>
          <w:sz w:val="24"/>
          <w:szCs w:val="24"/>
          <w:lang w:eastAsia="cs-CZ"/>
        </w:rPr>
        <w:t>nutrientů</w:t>
      </w:r>
      <w:proofErr w:type="spellEnd"/>
      <w:r w:rsidR="005E0DD4" w:rsidRPr="007244CE">
        <w:rPr>
          <w:rFonts w:eastAsia="Times New Roman"/>
          <w:color w:val="000000"/>
          <w:sz w:val="24"/>
          <w:szCs w:val="24"/>
          <w:lang w:eastAsia="cs-CZ"/>
        </w:rPr>
        <w:t xml:space="preserve">, které by zajistily odpovídající antioxidační aktivitu a další ochranné procesy v organizmu (zejména </w:t>
      </w:r>
      <w:proofErr w:type="spellStart"/>
      <w:r w:rsidR="005E0DD4" w:rsidRPr="007244CE">
        <w:rPr>
          <w:rFonts w:eastAsia="Times New Roman"/>
          <w:color w:val="000000"/>
          <w:sz w:val="24"/>
          <w:szCs w:val="24"/>
          <w:lang w:eastAsia="cs-CZ"/>
        </w:rPr>
        <w:t>Zn</w:t>
      </w:r>
      <w:proofErr w:type="spellEnd"/>
      <w:r w:rsidR="005E0DD4" w:rsidRPr="007244CE">
        <w:rPr>
          <w:rFonts w:eastAsia="Times New Roman"/>
          <w:color w:val="000000"/>
          <w:sz w:val="24"/>
          <w:szCs w:val="24"/>
          <w:lang w:eastAsia="cs-CZ"/>
        </w:rPr>
        <w:t>, Se, Ca, J, karotenů, vitaminu E, ochranných látek obsažených v zelenině aj.).</w:t>
      </w:r>
      <w:r w:rsidR="005E0DD4" w:rsidRPr="004A0E46">
        <w:rPr>
          <w:b/>
          <w:color w:val="002060"/>
          <w:szCs w:val="24"/>
          <w:vertAlign w:val="superscript"/>
        </w:rPr>
        <w:t xml:space="preserve"> </w:t>
      </w:r>
      <w:r w:rsidR="005E0DD4">
        <w:rPr>
          <w:b/>
          <w:color w:val="002060"/>
          <w:szCs w:val="24"/>
          <w:vertAlign w:val="superscript"/>
        </w:rPr>
        <w:t>4</w:t>
      </w:r>
    </w:p>
    <w:p w:rsidR="000F62EA" w:rsidRDefault="005E0DD4" w:rsidP="000F62EA">
      <w:pPr>
        <w:pStyle w:val="Zkladntext"/>
        <w:jc w:val="both"/>
        <w:rPr>
          <w:sz w:val="20"/>
        </w:rPr>
      </w:pPr>
      <w:r>
        <w:rPr>
          <w:b/>
          <w:color w:val="002060"/>
          <w:szCs w:val="24"/>
          <w:vertAlign w:val="superscript"/>
        </w:rPr>
        <w:t>4</w:t>
      </w:r>
      <w:r>
        <w:rPr>
          <w:sz w:val="20"/>
        </w:rPr>
        <w:t xml:space="preserve">[cit. </w:t>
      </w:r>
      <w:proofErr w:type="gramStart"/>
      <w:r>
        <w:rPr>
          <w:sz w:val="20"/>
        </w:rPr>
        <w:t>30.04.2014</w:t>
      </w:r>
      <w:proofErr w:type="gramEnd"/>
      <w:r>
        <w:rPr>
          <w:sz w:val="20"/>
        </w:rPr>
        <w:t>] Společnost pro výživu – Výživová doporučení,</w:t>
      </w:r>
    </w:p>
    <w:p w:rsidR="005E0DD4" w:rsidRDefault="000F62EA" w:rsidP="000F62EA">
      <w:pPr>
        <w:pStyle w:val="Zkladntext"/>
        <w:jc w:val="both"/>
        <w:rPr>
          <w:rStyle w:val="Hypertextovodkaz"/>
          <w:rFonts w:eastAsia="Calibri"/>
          <w:sz w:val="20"/>
        </w:rPr>
      </w:pPr>
      <w:r>
        <w:rPr>
          <w:sz w:val="20"/>
        </w:rPr>
        <w:t xml:space="preserve">Zdroj: </w:t>
      </w:r>
      <w:hyperlink r:id="rId18" w:history="1">
        <w:r w:rsidR="005E0DD4" w:rsidRPr="005C5CDA">
          <w:rPr>
            <w:rStyle w:val="Hypertextovodkaz"/>
            <w:rFonts w:eastAsia="Calibri"/>
            <w:sz w:val="20"/>
          </w:rPr>
          <w:t>http://www.vyziva</w:t>
        </w:r>
        <w:r w:rsidR="005E0DD4" w:rsidRPr="005C5CDA">
          <w:rPr>
            <w:rStyle w:val="Hypertextovodkaz"/>
            <w:rFonts w:eastAsia="Calibri"/>
            <w:sz w:val="20"/>
          </w:rPr>
          <w:t>s</w:t>
        </w:r>
        <w:r w:rsidR="005E0DD4" w:rsidRPr="005C5CDA">
          <w:rPr>
            <w:rStyle w:val="Hypertextovodkaz"/>
            <w:rFonts w:eastAsia="Calibri"/>
            <w:sz w:val="20"/>
          </w:rPr>
          <w:t>pol.cz/rubrika-dokumenty/kon</w:t>
        </w:r>
        <w:r w:rsidR="005E0DD4" w:rsidRPr="005C5CDA">
          <w:rPr>
            <w:rStyle w:val="Hypertextovodkaz"/>
            <w:rFonts w:eastAsia="Calibri"/>
            <w:sz w:val="20"/>
          </w:rPr>
          <w:t>e</w:t>
        </w:r>
        <w:r w:rsidR="005E0DD4" w:rsidRPr="005C5CDA">
          <w:rPr>
            <w:rStyle w:val="Hypertextovodkaz"/>
            <w:rFonts w:eastAsia="Calibri"/>
            <w:sz w:val="20"/>
          </w:rPr>
          <w:t>cne-zneni-vyzivovych-doporuceni.html</w:t>
        </w:r>
      </w:hyperlink>
    </w:p>
    <w:p w:rsidR="005E0DD4" w:rsidRDefault="005E0DD4" w:rsidP="00F86846">
      <w:pPr>
        <w:pStyle w:val="Zkladntext"/>
        <w:jc w:val="both"/>
        <w:rPr>
          <w:sz w:val="20"/>
        </w:rPr>
      </w:pPr>
    </w:p>
    <w:p w:rsidR="005E0DD4" w:rsidRPr="008956FF" w:rsidRDefault="005E0DD4" w:rsidP="00F86846">
      <w:pPr>
        <w:pStyle w:val="Zkladntext"/>
        <w:jc w:val="both"/>
        <w:rPr>
          <w:b/>
          <w:bCs/>
          <w:szCs w:val="28"/>
        </w:rPr>
      </w:pPr>
      <w:r w:rsidRPr="008956FF">
        <w:rPr>
          <w:b/>
          <w:bCs/>
          <w:szCs w:val="28"/>
        </w:rPr>
        <w:lastRenderedPageBreak/>
        <w:t>2.2.4 Výživová pyramida pro ČR</w:t>
      </w:r>
    </w:p>
    <w:p w:rsidR="005E0DD4" w:rsidRDefault="005E0DD4" w:rsidP="00F86846">
      <w:pPr>
        <w:pStyle w:val="Zkladntext"/>
        <w:jc w:val="both"/>
        <w:rPr>
          <w:bCs/>
          <w:szCs w:val="24"/>
        </w:rPr>
      </w:pPr>
      <w:r>
        <w:rPr>
          <w:bCs/>
          <w:szCs w:val="24"/>
        </w:rPr>
        <w:tab/>
      </w:r>
      <w:r>
        <w:rPr>
          <w:bCs/>
          <w:szCs w:val="24"/>
        </w:rPr>
        <w:tab/>
        <w:t>Vzhledem k složité orientaci ve výživových doporučeních, je jednodušším způsobem pro běžnou populaci využít výživovou pyramidu. Výživová pyramida pomáhá pochopit díky jednoduché formě obrázku poměr a druh potravin, které by měla jíst populace České Republiky častěji a které by se naopak měla spíše vyhýbat.</w:t>
      </w:r>
    </w:p>
    <w:p w:rsidR="005E0DD4" w:rsidRDefault="005E0DD4" w:rsidP="00F86846">
      <w:pPr>
        <w:pStyle w:val="Zkladntext"/>
        <w:jc w:val="both"/>
        <w:rPr>
          <w:bCs/>
          <w:szCs w:val="24"/>
        </w:rPr>
      </w:pPr>
    </w:p>
    <w:p w:rsidR="005E0DD4" w:rsidRDefault="005E0DD4" w:rsidP="00F86846">
      <w:pPr>
        <w:pStyle w:val="Zkladntext"/>
        <w:jc w:val="both"/>
        <w:rPr>
          <w:bCs/>
          <w:szCs w:val="24"/>
        </w:rPr>
      </w:pPr>
      <w:r>
        <w:rPr>
          <w:bCs/>
          <w:noProof/>
          <w:szCs w:val="24"/>
        </w:rPr>
        <w:drawing>
          <wp:inline distT="0" distB="0" distL="0" distR="0" wp14:anchorId="24BBCBFA" wp14:editId="538D065E">
            <wp:extent cx="4929914" cy="5991225"/>
            <wp:effectExtent l="0" t="0" r="444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0246" cy="5991628"/>
                    </a:xfrm>
                    <a:prstGeom prst="rect">
                      <a:avLst/>
                    </a:prstGeom>
                    <a:noFill/>
                    <a:ln>
                      <a:noFill/>
                    </a:ln>
                  </pic:spPr>
                </pic:pic>
              </a:graphicData>
            </a:graphic>
          </wp:inline>
        </w:drawing>
      </w:r>
    </w:p>
    <w:p w:rsidR="000F62EA" w:rsidRDefault="005E0DD4" w:rsidP="00F86846">
      <w:pPr>
        <w:spacing w:line="360" w:lineRule="auto"/>
        <w:jc w:val="both"/>
        <w:rPr>
          <w:sz w:val="20"/>
        </w:rPr>
      </w:pPr>
      <w:r>
        <w:rPr>
          <w:sz w:val="24"/>
          <w:szCs w:val="24"/>
        </w:rPr>
        <w:t>(Obr. 5)</w:t>
      </w:r>
      <w:r w:rsidR="000F62EA">
        <w:rPr>
          <w:sz w:val="24"/>
          <w:szCs w:val="24"/>
        </w:rPr>
        <w:t xml:space="preserve"> </w:t>
      </w:r>
      <w:r w:rsidR="000F62EA">
        <w:rPr>
          <w:sz w:val="20"/>
        </w:rPr>
        <w:t xml:space="preserve">[cit. </w:t>
      </w:r>
      <w:proofErr w:type="gramStart"/>
      <w:r w:rsidR="000F62EA">
        <w:rPr>
          <w:sz w:val="20"/>
        </w:rPr>
        <w:t>1.05.2014</w:t>
      </w:r>
      <w:proofErr w:type="gramEnd"/>
      <w:r w:rsidR="000F62EA">
        <w:rPr>
          <w:sz w:val="20"/>
        </w:rPr>
        <w:t xml:space="preserve">]Fórum zdravé výživy–Výživová pyramida </w:t>
      </w:r>
    </w:p>
    <w:p w:rsidR="000F62EA" w:rsidRPr="008956FF" w:rsidRDefault="000F62EA" w:rsidP="00F86846">
      <w:pPr>
        <w:spacing w:line="360" w:lineRule="auto"/>
        <w:jc w:val="both"/>
        <w:rPr>
          <w:color w:val="000000" w:themeColor="text1"/>
          <w:sz w:val="20"/>
        </w:rPr>
      </w:pPr>
      <w:r>
        <w:rPr>
          <w:sz w:val="20"/>
        </w:rPr>
        <w:t>Zdroj:</w:t>
      </w:r>
      <w:r w:rsidRPr="000F62EA">
        <w:rPr>
          <w:rStyle w:val="Hypertextovodkaz"/>
          <w:sz w:val="20"/>
          <w:u w:val="none"/>
        </w:rPr>
        <w:t xml:space="preserve"> </w:t>
      </w:r>
      <w:hyperlink r:id="rId20" w:history="1">
        <w:r w:rsidRPr="005C5CDA">
          <w:rPr>
            <w:rStyle w:val="Hypertextovodkaz"/>
            <w:sz w:val="20"/>
          </w:rPr>
          <w:t>http://www.fzv.cz/wp-content/upload</w:t>
        </w:r>
        <w:r w:rsidRPr="005C5CDA">
          <w:rPr>
            <w:rStyle w:val="Hypertextovodkaz"/>
            <w:sz w:val="20"/>
          </w:rPr>
          <w:t>s</w:t>
        </w:r>
        <w:r w:rsidRPr="005C5CDA">
          <w:rPr>
            <w:rStyle w:val="Hypertextovodkaz"/>
            <w:sz w:val="20"/>
          </w:rPr>
          <w:t>/20</w:t>
        </w:r>
        <w:r w:rsidRPr="005C5CDA">
          <w:rPr>
            <w:rStyle w:val="Hypertextovodkaz"/>
            <w:sz w:val="20"/>
          </w:rPr>
          <w:t>1</w:t>
        </w:r>
        <w:r w:rsidRPr="005C5CDA">
          <w:rPr>
            <w:rStyle w:val="Hypertextovodkaz"/>
            <w:sz w:val="20"/>
          </w:rPr>
          <w:t>4/01/FZV_pyramida.pdf</w:t>
        </w:r>
      </w:hyperlink>
    </w:p>
    <w:p w:rsidR="005E0DD4" w:rsidRDefault="005E0DD4" w:rsidP="00F86846">
      <w:pPr>
        <w:pStyle w:val="Zkladntext"/>
        <w:jc w:val="both"/>
        <w:rPr>
          <w:b/>
          <w:color w:val="002060"/>
          <w:szCs w:val="24"/>
          <w:vertAlign w:val="superscript"/>
        </w:rPr>
      </w:pPr>
      <w:r>
        <w:rPr>
          <w:szCs w:val="24"/>
        </w:rPr>
        <w:lastRenderedPageBreak/>
        <w:tab/>
      </w:r>
      <w:r>
        <w:rPr>
          <w:szCs w:val="24"/>
        </w:rPr>
        <w:tab/>
        <w:t>Fóru</w:t>
      </w:r>
      <w:r w:rsidRPr="007C5188">
        <w:rPr>
          <w:szCs w:val="24"/>
        </w:rPr>
        <w:t>m zdravé výživy představuje graficky upravenou Českou potravinovou pyramidu. Ta slouží jako jednoduchý pomocník pro dodržování odborných výživových doporučení a je šitá na míru české populaci. Potravinová pyramida není podrobným návodem k přesnému sestavení denního jídelníčku, dává však základní aktuální doporučení o skladbě výživy. V novém zpracování je kladen důraz zejména na jednoduchost a komplexnost.</w:t>
      </w:r>
      <w:r w:rsidRPr="00A86B77">
        <w:rPr>
          <w:b/>
          <w:color w:val="002060"/>
          <w:szCs w:val="24"/>
          <w:vertAlign w:val="superscript"/>
        </w:rPr>
        <w:t xml:space="preserve"> </w:t>
      </w:r>
      <w:r>
        <w:rPr>
          <w:b/>
          <w:color w:val="002060"/>
          <w:szCs w:val="24"/>
          <w:vertAlign w:val="superscript"/>
        </w:rPr>
        <w:t>5</w:t>
      </w:r>
    </w:p>
    <w:p w:rsidR="000F62EA" w:rsidRDefault="000F62EA" w:rsidP="00F86846">
      <w:pPr>
        <w:pStyle w:val="Zkladntext"/>
        <w:jc w:val="both"/>
        <w:rPr>
          <w:bCs/>
          <w:szCs w:val="24"/>
        </w:rPr>
      </w:pPr>
    </w:p>
    <w:p w:rsidR="005E0DD4" w:rsidRPr="008956FF" w:rsidRDefault="005E0DD4" w:rsidP="00F86846">
      <w:pPr>
        <w:spacing w:line="360" w:lineRule="auto"/>
        <w:jc w:val="both"/>
        <w:rPr>
          <w:b/>
          <w:sz w:val="24"/>
          <w:szCs w:val="28"/>
        </w:rPr>
      </w:pPr>
      <w:r w:rsidRPr="008956FF">
        <w:rPr>
          <w:b/>
          <w:sz w:val="24"/>
          <w:szCs w:val="28"/>
        </w:rPr>
        <w:t xml:space="preserve">2.2.4 a) Proč právě pyramida </w:t>
      </w:r>
    </w:p>
    <w:p w:rsidR="000F62EA" w:rsidRDefault="005E0DD4" w:rsidP="000F62EA">
      <w:pPr>
        <w:spacing w:line="360" w:lineRule="auto"/>
        <w:ind w:firstLine="708"/>
        <w:jc w:val="both"/>
        <w:rPr>
          <w:sz w:val="24"/>
          <w:szCs w:val="24"/>
        </w:rPr>
      </w:pPr>
      <w:r w:rsidRPr="008700D2">
        <w:rPr>
          <w:sz w:val="24"/>
          <w:szCs w:val="24"/>
        </w:rPr>
        <w:t>Lidé stále častěji tápou, která doporučení týkající úprav stravy a celkového životního stylu jsou ta pravá, kterými by se měli řídit. Současně se totiž nabízí řada rad a osvědčených receptů na úpravu životosprávy, mnohdy však z různých zdrojů a naprosto protichůdných.</w:t>
      </w:r>
      <w:r w:rsidRPr="008700D2">
        <w:rPr>
          <w:b/>
          <w:color w:val="002060"/>
          <w:sz w:val="24"/>
          <w:szCs w:val="24"/>
          <w:vertAlign w:val="superscript"/>
        </w:rPr>
        <w:t xml:space="preserve"> 5</w:t>
      </w:r>
    </w:p>
    <w:p w:rsidR="005E0DD4" w:rsidRPr="008700D2" w:rsidRDefault="005E0DD4" w:rsidP="000F62EA">
      <w:pPr>
        <w:spacing w:line="360" w:lineRule="auto"/>
        <w:ind w:firstLine="708"/>
        <w:jc w:val="both"/>
        <w:rPr>
          <w:sz w:val="24"/>
          <w:szCs w:val="24"/>
        </w:rPr>
      </w:pPr>
      <w:r w:rsidRPr="008700D2">
        <w:rPr>
          <w:sz w:val="24"/>
          <w:szCs w:val="24"/>
        </w:rPr>
        <w:t>Grafické zpracování vycházející z odborných doporučení musí odrážet několik požadavků, jako je výběr potravin v rámci jednotlivých potravinových skupin, frekvence jejich konzumace, případně jejich doporučované množství a, ideálně zobrazit potraviny tak, aby nebyla možná jejich nevhodná záměna. Mezi grafickými modely se díky těmto požadavkům velmi osvědčily různé pyramidy, protože právě tvar se zužující se špičkou graficky velmi názorně ukazuje, které potraviny konzumovat omezeně, a které jsou naopak základem každodenního jídelníčku. Navíc je možné doporučení dle ní aplikovat na velmi různorodou skupinu zdravotních problémů, resp. na široké spektrum lidí.</w:t>
      </w:r>
      <w:r w:rsidRPr="008700D2">
        <w:rPr>
          <w:b/>
          <w:color w:val="002060"/>
          <w:sz w:val="24"/>
          <w:szCs w:val="24"/>
          <w:vertAlign w:val="superscript"/>
        </w:rPr>
        <w:t xml:space="preserve"> 5</w:t>
      </w:r>
    </w:p>
    <w:p w:rsidR="005E0DD4" w:rsidRDefault="005E0DD4" w:rsidP="00F86846">
      <w:pPr>
        <w:spacing w:line="360" w:lineRule="auto"/>
        <w:ind w:firstLine="708"/>
        <w:jc w:val="both"/>
        <w:rPr>
          <w:b/>
          <w:color w:val="002060"/>
          <w:sz w:val="24"/>
          <w:szCs w:val="24"/>
          <w:vertAlign w:val="superscript"/>
        </w:rPr>
      </w:pPr>
      <w:r w:rsidRPr="008700D2">
        <w:rPr>
          <w:sz w:val="24"/>
          <w:szCs w:val="24"/>
        </w:rPr>
        <w:t>Smyslem doporučení je předejít zdravotním rizikům, která ze současného výživového chování české veřejnosti vyplývají, pomoci obyvatelstvu, aby se jeho zdravotní stav dále nezhoršoval, ale naopak se opět díky ozdravění stravy vrátil k pozitivnímu vývojovému trendu. FZV touto cestou také upozorňuje na řadu nesprávných informací o výživě, které se často ve sdělovacích prostředcích šíří a potravinovou pyramidu nabízí jako příklad správného řešení přístupu ke stravě. A to pomocí jednoduché grafiky pyramidy, jejíž obsah však kopíruje současná odborná výživová doporučení.</w:t>
      </w:r>
      <w:r w:rsidRPr="008700D2">
        <w:rPr>
          <w:b/>
          <w:color w:val="002060"/>
          <w:sz w:val="24"/>
          <w:szCs w:val="24"/>
          <w:vertAlign w:val="superscript"/>
        </w:rPr>
        <w:t xml:space="preserve"> 5</w:t>
      </w:r>
    </w:p>
    <w:p w:rsidR="000F62EA" w:rsidRPr="00C81FCB" w:rsidRDefault="000F62EA" w:rsidP="00F86846">
      <w:pPr>
        <w:spacing w:line="360" w:lineRule="auto"/>
        <w:ind w:firstLine="708"/>
        <w:jc w:val="both"/>
        <w:rPr>
          <w:sz w:val="24"/>
          <w:szCs w:val="24"/>
        </w:rPr>
      </w:pPr>
    </w:p>
    <w:p w:rsidR="005E0DD4" w:rsidRPr="008956FF" w:rsidRDefault="005E0DD4" w:rsidP="00F86846">
      <w:pPr>
        <w:spacing w:line="360" w:lineRule="auto"/>
        <w:jc w:val="both"/>
        <w:rPr>
          <w:b/>
          <w:sz w:val="24"/>
          <w:szCs w:val="28"/>
        </w:rPr>
      </w:pPr>
      <w:r w:rsidRPr="008956FF">
        <w:rPr>
          <w:b/>
          <w:sz w:val="24"/>
          <w:szCs w:val="28"/>
        </w:rPr>
        <w:lastRenderedPageBreak/>
        <w:t>2.2.4 b) Jak „číst“ v České potravinové pyramidě</w:t>
      </w:r>
    </w:p>
    <w:p w:rsidR="005E0DD4" w:rsidRDefault="005E0DD4" w:rsidP="00F86846">
      <w:pPr>
        <w:spacing w:line="360" w:lineRule="auto"/>
        <w:ind w:firstLine="708"/>
        <w:jc w:val="both"/>
        <w:rPr>
          <w:b/>
          <w:color w:val="002060"/>
          <w:sz w:val="24"/>
          <w:szCs w:val="24"/>
          <w:vertAlign w:val="superscript"/>
        </w:rPr>
      </w:pPr>
      <w:r w:rsidRPr="008700D2">
        <w:rPr>
          <w:sz w:val="24"/>
          <w:szCs w:val="24"/>
        </w:rPr>
        <w:t xml:space="preserve"> V potravinové pyramidě Fóra zdravé výživy jsou potraviny řazeny podle vhodnosti ke konzumaci v rámci každého patra ve směru zleva doprava. Potraviny umístěné v základně pyramidy jsou doporučovány jako ty, které by se měly jíst nejčastěji a v největším množství. Směrem k vrcholu pyramidy by lidé při výběru potravin z jednotlivých pater měli být střídmější. Ve špici jsou umístěny potraviny, bez kterých se lze obejít, proto by se v jídelníčku měly objevovat jen výjimečně.</w:t>
      </w:r>
      <w:r w:rsidRPr="008700D2">
        <w:rPr>
          <w:b/>
          <w:color w:val="002060"/>
          <w:sz w:val="24"/>
          <w:szCs w:val="24"/>
          <w:vertAlign w:val="superscript"/>
        </w:rPr>
        <w:t xml:space="preserve"> 5</w:t>
      </w:r>
    </w:p>
    <w:p w:rsidR="005E0DD4" w:rsidRDefault="005E0DD4" w:rsidP="00F86846">
      <w:pPr>
        <w:spacing w:line="360" w:lineRule="auto"/>
        <w:ind w:firstLine="708"/>
        <w:jc w:val="both"/>
        <w:rPr>
          <w:b/>
          <w:color w:val="002060"/>
          <w:sz w:val="24"/>
          <w:szCs w:val="24"/>
          <w:vertAlign w:val="superscript"/>
        </w:rPr>
      </w:pPr>
      <w:r w:rsidRPr="008700D2">
        <w:rPr>
          <w:sz w:val="24"/>
          <w:szCs w:val="24"/>
        </w:rPr>
        <w:t>Pyramida neřeší extrémy ve stravování, není tedy určena např. pro vegetariány, ale pro průměrného českého člověka. Nejedná se také o striktní doporučení dávek. To, kolik energie člověk potravou přijme, se individuálně odvíjí od jeho energetického výdeje. Platí, že příjem by neměl převyšovat výdej energie, jinak hrozí nárůst hmotnosti.</w:t>
      </w:r>
      <w:r>
        <w:rPr>
          <w:b/>
          <w:color w:val="002060"/>
          <w:sz w:val="24"/>
          <w:szCs w:val="24"/>
          <w:vertAlign w:val="superscript"/>
        </w:rPr>
        <w:t xml:space="preserve"> </w:t>
      </w:r>
      <w:r w:rsidRPr="008700D2">
        <w:rPr>
          <w:sz w:val="24"/>
          <w:szCs w:val="24"/>
        </w:rPr>
        <w:t>Pyramida by měla být vodítkem k sestavení zdravé stravy. Lidé samozřejmě nemusí být v sestavování jídelníčku každodenně bezchybní. Čím častěji se jim ale podaří jíst zdravě, tím větší mají šanci na život bez nemocí a obezity.</w:t>
      </w:r>
      <w:r w:rsidRPr="008700D2">
        <w:rPr>
          <w:b/>
          <w:color w:val="002060"/>
          <w:sz w:val="24"/>
          <w:szCs w:val="24"/>
          <w:vertAlign w:val="superscript"/>
        </w:rPr>
        <w:t xml:space="preserve"> 5</w:t>
      </w:r>
    </w:p>
    <w:p w:rsidR="005E0DD4" w:rsidRPr="00264E31" w:rsidRDefault="008956FF" w:rsidP="008956FF">
      <w:pPr>
        <w:spacing w:line="360" w:lineRule="auto"/>
        <w:jc w:val="both"/>
        <w:rPr>
          <w:b/>
          <w:color w:val="002060"/>
          <w:sz w:val="24"/>
          <w:szCs w:val="24"/>
          <w:vertAlign w:val="superscript"/>
        </w:rPr>
      </w:pPr>
      <w:r>
        <w:rPr>
          <w:noProof/>
          <w:szCs w:val="24"/>
          <w:lang w:eastAsia="cs-CZ"/>
        </w:rPr>
        <mc:AlternateContent>
          <mc:Choice Requires="wps">
            <w:drawing>
              <wp:anchor distT="0" distB="0" distL="114300" distR="114300" simplePos="0" relativeHeight="251665408" behindDoc="0" locked="0" layoutInCell="1" allowOverlap="1" wp14:anchorId="5F40FE90" wp14:editId="5B72D3B2">
                <wp:simplePos x="0" y="0"/>
                <wp:positionH relativeFrom="column">
                  <wp:posOffset>-184150</wp:posOffset>
                </wp:positionH>
                <wp:positionV relativeFrom="paragraph">
                  <wp:posOffset>260985</wp:posOffset>
                </wp:positionV>
                <wp:extent cx="4943475" cy="0"/>
                <wp:effectExtent l="0" t="0" r="9525" b="19050"/>
                <wp:wrapNone/>
                <wp:docPr id="16" name="Přímá spojnice se šipkou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16" o:spid="_x0000_s1026" type="#_x0000_t32" style="position:absolute;margin-left:-14.5pt;margin-top:20.55pt;width:389.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R5PAIAAFAEAAAOAAAAZHJzL2Uyb0RvYy54bWysVEtu2zAQ3RfoHQjuHVmO7MZC5KCQ7G7S&#10;1kDSA9AkZbGROARJWzaKHqTLHKCnCHKvDukPknZTFNWCGmo4b97MPOr6Zte1ZCutU6ALml4MKZGa&#10;g1B6XdAv94vBFSXOMy1YC1oWdC8dvZm9fXPdm1yOoIFWSEsQRLu8NwVtvDd5kjjeyI65CzBSo7MG&#10;2zGPW7tOhGU9ondtMhoOJ0kPVhgLXDqHX6uDk84ifl1L7j/XtZOetAVFbj6uNq6rsCaza5avLTON&#10;4kca7B9YdExpTHqGqphnZGPVH1Cd4hYc1P6CQ5dAXSsuYw1YTTr8rZq7hhkZa8HmOHNuk/t/sPzT&#10;dmmJEji7CSWadTij5fOPp5/d0yNxBr5qJEicJM+PyjzAhuAx7FlvXI6hpV7aUDXf6TtzC/zBEQ1l&#10;w/RaRu73e4N4aYhIXoWEjTOYedV/BIFn2MZDbOCutl2AxNaQXZzT/jwnufOE48dsml1m78aU8JMv&#10;Yfkp0FjnP0joSDAK6rxlat34ErRGNYBNYxq2vXU+0GL5KSBk1bBQbRtF0WrSF3Q6Ho1jgINWieAM&#10;x5xdr8rWki0LsopPrBE9L49Z2GgRwRrJxPxoe6bag43JWx3wsDCkc7QOuvk2HU7nV/OrbJCNJvNB&#10;NqyqwftFmQ0mi/TduLqsyrJKvwdqaZY3SgipA7uThtPs7zRyvE0H9Z1VfG5D8ho99gvJnt6RdJxs&#10;GOZBFisQ+6U9TRxlGw8fr1i4Fy/3aL/8Ecx+AQAA//8DAFBLAwQUAAYACAAAACEAW/m3zd8AAAAJ&#10;AQAADwAAAGRycy9kb3ducmV2LnhtbEyPwU7DMBBE70j8g7VIvaDWSdQCCdlUVSUOHGkrcXXjJQnE&#10;6yh2mtCvx6iH9jg7o9k3+XoyrThR7xrLCPEiAkFcWt1whXDYv81fQDivWKvWMiH8koN1cX+Xq0zb&#10;kT/otPOVCCXsMoVQe99lUrqyJqPcwnbEwfuyvVE+yL6SuldjKDetTKLoSRrVcPhQq462NZU/u8Eg&#10;kBtWcbRJTXV4P4+Pn8n5e+z2iLOHafMKwtPkr2H4xw/oUASmox1YO9EizJM0bPEIyzgGEQLPy3QF&#10;4ng5yCKXtwuKPwAAAP//AwBQSwECLQAUAAYACAAAACEAtoM4kv4AAADhAQAAEwAAAAAAAAAAAAAA&#10;AAAAAAAAW0NvbnRlbnRfVHlwZXNdLnhtbFBLAQItABQABgAIAAAAIQA4/SH/1gAAAJQBAAALAAAA&#10;AAAAAAAAAAAAAC8BAABfcmVscy8ucmVsc1BLAQItABQABgAIAAAAIQAViUR5PAIAAFAEAAAOAAAA&#10;AAAAAAAAAAAAAC4CAABkcnMvZTJvRG9jLnhtbFBLAQItABQABgAIAAAAIQBb+bfN3wAAAAkBAAAP&#10;AAAAAAAAAAAAAAAAAJYEAABkcnMvZG93bnJldi54bWxQSwUGAAAAAAQABADzAAAAogUAAAAA&#10;"/>
            </w:pict>
          </mc:Fallback>
        </mc:AlternateContent>
      </w:r>
    </w:p>
    <w:p w:rsidR="005E0DD4" w:rsidRPr="00485E25" w:rsidRDefault="000F62EA" w:rsidP="000F62EA">
      <w:pPr>
        <w:pStyle w:val="Zkladntext"/>
        <w:jc w:val="both"/>
        <w:rPr>
          <w:color w:val="000000" w:themeColor="text1"/>
          <w:sz w:val="20"/>
        </w:rPr>
      </w:pPr>
      <w:r>
        <w:rPr>
          <w:b/>
          <w:color w:val="002060"/>
          <w:szCs w:val="24"/>
          <w:vertAlign w:val="superscript"/>
        </w:rPr>
        <w:t xml:space="preserve"> </w:t>
      </w:r>
      <w:r w:rsidR="005E0DD4">
        <w:rPr>
          <w:b/>
          <w:color w:val="002060"/>
          <w:szCs w:val="24"/>
          <w:vertAlign w:val="superscript"/>
        </w:rPr>
        <w:t>5</w:t>
      </w:r>
      <w:r w:rsidR="005E0DD4" w:rsidRPr="006B1D9A">
        <w:rPr>
          <w:sz w:val="20"/>
        </w:rPr>
        <w:t xml:space="preserve"> </w:t>
      </w:r>
      <w:r w:rsidR="005E0DD4">
        <w:rPr>
          <w:sz w:val="20"/>
        </w:rPr>
        <w:t xml:space="preserve">[cit. </w:t>
      </w:r>
      <w:proofErr w:type="gramStart"/>
      <w:r w:rsidR="005E0DD4">
        <w:rPr>
          <w:sz w:val="20"/>
        </w:rPr>
        <w:t>1.05.2014</w:t>
      </w:r>
      <w:proofErr w:type="gramEnd"/>
      <w:r w:rsidR="005E0DD4">
        <w:rPr>
          <w:sz w:val="20"/>
        </w:rPr>
        <w:t>] Fórum zdravé výž</w:t>
      </w:r>
      <w:r>
        <w:rPr>
          <w:sz w:val="20"/>
        </w:rPr>
        <w:t>ivy – Pyramida FZV</w:t>
      </w:r>
    </w:p>
    <w:p w:rsidR="005E0DD4" w:rsidRDefault="000F62EA" w:rsidP="000F62EA">
      <w:pPr>
        <w:pStyle w:val="Zkladntext"/>
        <w:jc w:val="both"/>
        <w:rPr>
          <w:rStyle w:val="Hypertextovodkaz"/>
          <w:rFonts w:eastAsia="Calibri"/>
          <w:sz w:val="20"/>
        </w:rPr>
      </w:pPr>
      <w:r>
        <w:t xml:space="preserve">Zdroj: </w:t>
      </w:r>
      <w:hyperlink r:id="rId21" w:history="1">
        <w:r w:rsidR="005E0DD4" w:rsidRPr="005C5CDA">
          <w:rPr>
            <w:rStyle w:val="Hypertextovodkaz"/>
            <w:rFonts w:eastAsia="Calibri"/>
            <w:sz w:val="20"/>
          </w:rPr>
          <w:t>http://www.fzv.cz</w:t>
        </w:r>
        <w:r w:rsidR="005E0DD4" w:rsidRPr="005C5CDA">
          <w:rPr>
            <w:rStyle w:val="Hypertextovodkaz"/>
            <w:rFonts w:eastAsia="Calibri"/>
            <w:sz w:val="20"/>
          </w:rPr>
          <w:t>/</w:t>
        </w:r>
        <w:r w:rsidR="005E0DD4" w:rsidRPr="005C5CDA">
          <w:rPr>
            <w:rStyle w:val="Hypertextovodkaz"/>
            <w:rFonts w:eastAsia="Calibri"/>
            <w:sz w:val="20"/>
          </w:rPr>
          <w:t>pyramida-fzv/</w:t>
        </w:r>
      </w:hyperlink>
    </w:p>
    <w:p w:rsidR="000F62EA" w:rsidRPr="00264E31" w:rsidRDefault="000F62EA" w:rsidP="000F62EA">
      <w:pPr>
        <w:pStyle w:val="Zkladntext"/>
        <w:jc w:val="both"/>
        <w:rPr>
          <w:color w:val="000000" w:themeColor="text1"/>
          <w:sz w:val="20"/>
        </w:rPr>
      </w:pPr>
    </w:p>
    <w:p w:rsidR="005E0DD4" w:rsidRPr="008956FF" w:rsidRDefault="005E0DD4" w:rsidP="00F86846">
      <w:pPr>
        <w:pStyle w:val="Zkladntext"/>
        <w:jc w:val="both"/>
        <w:rPr>
          <w:b/>
          <w:bCs/>
          <w:szCs w:val="28"/>
        </w:rPr>
      </w:pPr>
      <w:r w:rsidRPr="008956FF">
        <w:rPr>
          <w:b/>
          <w:bCs/>
          <w:szCs w:val="28"/>
        </w:rPr>
        <w:t>2.2.5 Zdravý talíř</w:t>
      </w:r>
    </w:p>
    <w:p w:rsidR="005E0DD4" w:rsidRDefault="005E0DD4" w:rsidP="00F86846">
      <w:pPr>
        <w:pStyle w:val="Zkladntext"/>
        <w:jc w:val="both"/>
        <w:rPr>
          <w:bCs/>
          <w:szCs w:val="24"/>
        </w:rPr>
      </w:pPr>
      <w:r>
        <w:rPr>
          <w:bCs/>
          <w:szCs w:val="24"/>
        </w:rPr>
        <w:tab/>
      </w:r>
      <w:r>
        <w:rPr>
          <w:bCs/>
          <w:szCs w:val="24"/>
        </w:rPr>
        <w:tab/>
        <w:t>Jde o ještě jednodušší formu znázornění, jak se zdravě stravovat. Myslím si, že obrázková forma talíře se zdravou výživou, je ideální zejména pro představu dětí. Bylo by určitě přínosné, aby se takový obrázek objevil na školách, protože základy zdravé výživy dětí velmi přispívají k tomu, jak se naše populace bude stravovat v budoucnu (děti vyrostou a své poznatky o výživě budou později předávat svým dětem a ty je zase předají dětem jejich dětí).</w:t>
      </w:r>
    </w:p>
    <w:p w:rsidR="005E0DD4" w:rsidRDefault="005E0DD4" w:rsidP="00F86846">
      <w:pPr>
        <w:pStyle w:val="Zkladntext"/>
        <w:jc w:val="both"/>
        <w:rPr>
          <w:bCs/>
          <w:szCs w:val="24"/>
        </w:rPr>
      </w:pPr>
    </w:p>
    <w:p w:rsidR="005E0DD4" w:rsidRDefault="005E0DD4" w:rsidP="00F86846">
      <w:pPr>
        <w:pStyle w:val="Zkladntext"/>
        <w:jc w:val="both"/>
        <w:rPr>
          <w:bCs/>
          <w:szCs w:val="24"/>
        </w:rPr>
      </w:pPr>
    </w:p>
    <w:p w:rsidR="005E0DD4" w:rsidRDefault="005E0DD4" w:rsidP="00F86846">
      <w:pPr>
        <w:pStyle w:val="Zkladntext"/>
        <w:jc w:val="both"/>
        <w:rPr>
          <w:bCs/>
          <w:szCs w:val="24"/>
        </w:rPr>
      </w:pPr>
      <w:r>
        <w:rPr>
          <w:bCs/>
          <w:noProof/>
          <w:szCs w:val="24"/>
        </w:rPr>
        <w:lastRenderedPageBreak/>
        <w:drawing>
          <wp:inline distT="0" distB="0" distL="0" distR="0" wp14:anchorId="677EB8C1" wp14:editId="0382C4EB">
            <wp:extent cx="5237111" cy="5007935"/>
            <wp:effectExtent l="0" t="0" r="1905" b="254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2132" cy="5012736"/>
                    </a:xfrm>
                    <a:prstGeom prst="rect">
                      <a:avLst/>
                    </a:prstGeom>
                    <a:noFill/>
                    <a:ln>
                      <a:noFill/>
                    </a:ln>
                  </pic:spPr>
                </pic:pic>
              </a:graphicData>
            </a:graphic>
          </wp:inline>
        </w:drawing>
      </w:r>
    </w:p>
    <w:p w:rsidR="005E0DD4" w:rsidRDefault="005E0DD4" w:rsidP="00F86846">
      <w:pPr>
        <w:pStyle w:val="Zkladntext"/>
        <w:jc w:val="both"/>
        <w:rPr>
          <w:sz w:val="20"/>
        </w:rPr>
      </w:pPr>
      <w:r>
        <w:rPr>
          <w:bCs/>
          <w:szCs w:val="24"/>
        </w:rPr>
        <w:t>(Obr. 6)</w:t>
      </w:r>
      <w:r w:rsidR="000F62EA" w:rsidRPr="000F62EA">
        <w:rPr>
          <w:sz w:val="20"/>
        </w:rPr>
        <w:t xml:space="preserve"> </w:t>
      </w:r>
      <w:r w:rsidR="000F62EA" w:rsidRPr="0083794E">
        <w:rPr>
          <w:sz w:val="20"/>
        </w:rPr>
        <w:t xml:space="preserve">[cit. </w:t>
      </w:r>
      <w:proofErr w:type="gramStart"/>
      <w:r w:rsidR="000F62EA" w:rsidRPr="0083794E">
        <w:rPr>
          <w:sz w:val="20"/>
        </w:rPr>
        <w:t>3.05.2014</w:t>
      </w:r>
      <w:proofErr w:type="gramEnd"/>
      <w:r w:rsidR="000F62EA" w:rsidRPr="0083794E">
        <w:rPr>
          <w:sz w:val="20"/>
        </w:rPr>
        <w:t xml:space="preserve">] Mgr. Margit </w:t>
      </w:r>
      <w:proofErr w:type="spellStart"/>
      <w:r w:rsidR="000F62EA" w:rsidRPr="0083794E">
        <w:rPr>
          <w:sz w:val="20"/>
        </w:rPr>
        <w:t>Slimáková</w:t>
      </w:r>
      <w:proofErr w:type="spellEnd"/>
      <w:r w:rsidR="000F62EA" w:rsidRPr="0083794E">
        <w:rPr>
          <w:sz w:val="20"/>
        </w:rPr>
        <w:t>, Ph.D. –  Zdravý talíř</w:t>
      </w:r>
    </w:p>
    <w:p w:rsidR="000F62EA" w:rsidRDefault="000F62EA" w:rsidP="00F86846">
      <w:pPr>
        <w:pStyle w:val="Zkladntext"/>
        <w:jc w:val="both"/>
        <w:rPr>
          <w:bCs/>
          <w:szCs w:val="24"/>
        </w:rPr>
      </w:pPr>
      <w:r>
        <w:rPr>
          <w:sz w:val="20"/>
        </w:rPr>
        <w:t xml:space="preserve">Zdroj: </w:t>
      </w:r>
      <w:hyperlink r:id="rId23" w:history="1">
        <w:r w:rsidRPr="005C5CDA">
          <w:rPr>
            <w:rStyle w:val="Hypertextovodkaz"/>
            <w:rFonts w:eastAsia="Calibri"/>
            <w:sz w:val="20"/>
          </w:rPr>
          <w:t>http://www.healthyp</w:t>
        </w:r>
        <w:r w:rsidRPr="005C5CDA">
          <w:rPr>
            <w:rStyle w:val="Hypertextovodkaz"/>
            <w:rFonts w:eastAsia="Calibri"/>
            <w:sz w:val="20"/>
          </w:rPr>
          <w:t>l</w:t>
        </w:r>
        <w:r w:rsidRPr="005C5CDA">
          <w:rPr>
            <w:rStyle w:val="Hypertextovodkaz"/>
            <w:rFonts w:eastAsia="Calibri"/>
            <w:sz w:val="20"/>
          </w:rPr>
          <w:t>a</w:t>
        </w:r>
        <w:r w:rsidRPr="005C5CDA">
          <w:rPr>
            <w:rStyle w:val="Hypertextovodkaz"/>
            <w:rFonts w:eastAsia="Calibri"/>
            <w:sz w:val="20"/>
          </w:rPr>
          <w:t>te.eu/]cz/</w:t>
        </w:r>
      </w:hyperlink>
    </w:p>
    <w:p w:rsidR="000F62EA" w:rsidRDefault="000F62EA" w:rsidP="00F86846">
      <w:pPr>
        <w:pStyle w:val="Zkladntext"/>
        <w:jc w:val="both"/>
        <w:rPr>
          <w:bCs/>
          <w:szCs w:val="24"/>
        </w:rPr>
      </w:pPr>
    </w:p>
    <w:p w:rsidR="005E0DD4" w:rsidRPr="00CF4D38" w:rsidRDefault="005E0DD4" w:rsidP="00F86846">
      <w:pPr>
        <w:pStyle w:val="Zkladntext"/>
        <w:jc w:val="both"/>
        <w:rPr>
          <w:b/>
          <w:bCs/>
          <w:szCs w:val="24"/>
        </w:rPr>
      </w:pPr>
      <w:r w:rsidRPr="00CF4D38">
        <w:rPr>
          <w:b/>
          <w:bCs/>
          <w:szCs w:val="24"/>
        </w:rPr>
        <w:t>Autorka o zdravém talíři:</w:t>
      </w:r>
    </w:p>
    <w:p w:rsidR="005E0DD4" w:rsidRPr="008700D2" w:rsidRDefault="005E0DD4" w:rsidP="00F86846">
      <w:pPr>
        <w:spacing w:line="360" w:lineRule="auto"/>
        <w:ind w:firstLine="708"/>
        <w:jc w:val="both"/>
        <w:rPr>
          <w:sz w:val="24"/>
          <w:szCs w:val="24"/>
        </w:rPr>
      </w:pPr>
      <w:r w:rsidRPr="008700D2">
        <w:rPr>
          <w:sz w:val="24"/>
          <w:szCs w:val="24"/>
        </w:rPr>
        <w:t xml:space="preserve">Zdravý talíř je jednoduchá a funkční pomůcka zdravé výživy, která </w:t>
      </w:r>
      <w:proofErr w:type="gramStart"/>
      <w:r w:rsidRPr="008700D2">
        <w:rPr>
          <w:sz w:val="24"/>
          <w:szCs w:val="24"/>
        </w:rPr>
        <w:t>vychází</w:t>
      </w:r>
      <w:proofErr w:type="gramEnd"/>
      <w:r w:rsidRPr="008700D2">
        <w:rPr>
          <w:sz w:val="24"/>
          <w:szCs w:val="24"/>
        </w:rPr>
        <w:t xml:space="preserve"> z amerického </w:t>
      </w:r>
      <w:r w:rsidRPr="00C10166">
        <w:rPr>
          <w:sz w:val="24"/>
          <w:szCs w:val="24"/>
        </w:rPr>
        <w:t xml:space="preserve">My </w:t>
      </w:r>
      <w:proofErr w:type="gramStart"/>
      <w:r w:rsidRPr="00C10166">
        <w:rPr>
          <w:sz w:val="24"/>
          <w:szCs w:val="24"/>
        </w:rPr>
        <w:t>Plate</w:t>
      </w:r>
      <w:proofErr w:type="gramEnd"/>
      <w:r w:rsidRPr="008700D2">
        <w:rPr>
          <w:sz w:val="24"/>
          <w:szCs w:val="24"/>
        </w:rPr>
        <w:t>, dle doporučení </w:t>
      </w:r>
      <w:r w:rsidRPr="00C10166">
        <w:rPr>
          <w:sz w:val="24"/>
          <w:szCs w:val="24"/>
        </w:rPr>
        <w:t>Harvardu</w:t>
      </w:r>
      <w:r w:rsidRPr="008700D2">
        <w:rPr>
          <w:sz w:val="24"/>
          <w:szCs w:val="24"/>
        </w:rPr>
        <w:t> a </w:t>
      </w:r>
      <w:r w:rsidRPr="00C10166">
        <w:rPr>
          <w:sz w:val="24"/>
          <w:szCs w:val="24"/>
        </w:rPr>
        <w:t>PCRM</w:t>
      </w:r>
      <w:r w:rsidRPr="008700D2">
        <w:rPr>
          <w:sz w:val="24"/>
          <w:szCs w:val="24"/>
        </w:rPr>
        <w:t>. Složení talíře odpovídá moderním vědeckým poznatkům, ukazuje nejlepší cestu k udržení zdravého těla i hmotnosti, tvoří základ zdravotní prevence a podpory účinné léčby. Talíř můžete používat bez omezení pro vlastní potřebu i za účelem osvěty či výuky na školách.</w:t>
      </w:r>
      <w:r w:rsidRPr="008700D2">
        <w:rPr>
          <w:b/>
          <w:color w:val="002060"/>
          <w:sz w:val="24"/>
          <w:szCs w:val="24"/>
          <w:vertAlign w:val="superscript"/>
        </w:rPr>
        <w:t xml:space="preserve"> 6</w:t>
      </w:r>
    </w:p>
    <w:p w:rsidR="005E0DD4" w:rsidRPr="008700D2" w:rsidRDefault="005E0DD4" w:rsidP="00F86846">
      <w:pPr>
        <w:spacing w:line="360" w:lineRule="auto"/>
        <w:ind w:firstLine="708"/>
        <w:jc w:val="both"/>
        <w:rPr>
          <w:b/>
          <w:color w:val="002060"/>
          <w:sz w:val="24"/>
          <w:szCs w:val="24"/>
          <w:vertAlign w:val="superscript"/>
        </w:rPr>
      </w:pPr>
      <w:r w:rsidRPr="008700D2">
        <w:rPr>
          <w:sz w:val="24"/>
          <w:szCs w:val="24"/>
        </w:rPr>
        <w:t xml:space="preserve">Dodržováním uvedených doporučení budete zdravě jíst i bez počítání kalorií, drastických diet a hladovění. Konzumace kvalitních potravin a jídel z nich připravovaných v poměru, který odpovídá zdravému talíři, vám zajistí solidní </w:t>
      </w:r>
      <w:r w:rsidRPr="008700D2">
        <w:rPr>
          <w:sz w:val="24"/>
          <w:szCs w:val="24"/>
        </w:rPr>
        <w:lastRenderedPageBreak/>
        <w:t xml:space="preserve">základ zdravé výživy. Přirozené potraviny neobsahují žádná umělá aditiva ani </w:t>
      </w:r>
      <w:proofErr w:type="spellStart"/>
      <w:r w:rsidRPr="008700D2">
        <w:rPr>
          <w:sz w:val="24"/>
          <w:szCs w:val="24"/>
        </w:rPr>
        <w:t>konzervanty</w:t>
      </w:r>
      <w:proofErr w:type="spellEnd"/>
      <w:r w:rsidRPr="008700D2">
        <w:rPr>
          <w:sz w:val="24"/>
          <w:szCs w:val="24"/>
        </w:rPr>
        <w:t xml:space="preserve"> a poskytnou vašemu tělu všechny důležité živiny.</w:t>
      </w:r>
      <w:r w:rsidRPr="008700D2">
        <w:rPr>
          <w:b/>
          <w:color w:val="002060"/>
          <w:sz w:val="24"/>
          <w:szCs w:val="24"/>
          <w:vertAlign w:val="superscript"/>
        </w:rPr>
        <w:t xml:space="preserve"> 6</w:t>
      </w:r>
    </w:p>
    <w:p w:rsidR="005E0DD4" w:rsidRPr="006B1D9A" w:rsidRDefault="005E0DD4" w:rsidP="00F86846">
      <w:pPr>
        <w:pStyle w:val="Zkladntext"/>
        <w:tabs>
          <w:tab w:val="clear" w:pos="360"/>
          <w:tab w:val="left" w:pos="1394"/>
        </w:tabs>
        <w:jc w:val="both"/>
        <w:rPr>
          <w:b/>
          <w:bCs/>
          <w:color w:val="000000"/>
          <w:sz w:val="28"/>
          <w:szCs w:val="28"/>
          <w:shd w:val="clear" w:color="auto" w:fill="FFFFFF"/>
        </w:rPr>
      </w:pPr>
      <w:r>
        <w:rPr>
          <w:noProof/>
          <w:szCs w:val="24"/>
        </w:rPr>
        <mc:AlternateContent>
          <mc:Choice Requires="wps">
            <w:drawing>
              <wp:anchor distT="0" distB="0" distL="114300" distR="114300" simplePos="0" relativeHeight="251664384" behindDoc="0" locked="0" layoutInCell="1" allowOverlap="1" wp14:anchorId="7E8CEFCB" wp14:editId="7FD840F8">
                <wp:simplePos x="0" y="0"/>
                <wp:positionH relativeFrom="column">
                  <wp:posOffset>-47625</wp:posOffset>
                </wp:positionH>
                <wp:positionV relativeFrom="paragraph">
                  <wp:posOffset>224155</wp:posOffset>
                </wp:positionV>
                <wp:extent cx="4943475" cy="0"/>
                <wp:effectExtent l="0" t="0" r="9525" b="19050"/>
                <wp:wrapNone/>
                <wp:docPr id="15" name="Přímá spojnice se šipkou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15" o:spid="_x0000_s1026" type="#_x0000_t32" style="position:absolute;margin-left:-3.75pt;margin-top:17.65pt;width:389.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iqpPAIAAFAEAAAOAAAAZHJzL2Uyb0RvYy54bWysVEtu2zAQ3RfoHQjtbVmOnNiC5aCQ7G7S&#10;1kDSA9AkZbGROARJWzaKHqTLHCCnCHKvDukPnHZTFNWCGmo4b97MPGp6u2sbshXGSlB5lPQHERGK&#10;AZdqnUdfHxa9cUSso4rTBpTIo72w0e3s/btppzMxhBoaLgxBEGWzTudR7ZzO4tiyWrTU9kELhc4K&#10;TEsdbs065oZ2iN428XAwuI47MFwbYMJa/FoenNEs4FeVYO5LVVnhSJNHyM2F1YR15dd4NqXZ2lBd&#10;S3akQf+BRUulwqRnqJI6SjZG/gHVSmbAQuX6DNoYqkoyEWrAapLBb9Xc11SLUAs2x+pzm+z/g2Wf&#10;t0tDJMfZjSKiaIszWr7+fHluX56I1fBNIUFiBXl9kvoRNgSPYc86bTMMLdTS+KrZTt3rO2CPligo&#10;aqrWInB/2GvES3xE/CbEb6zGzKvuE3A8QzcOQgN3lWk9JLaG7MKc9uc5iZ0jDD+mk/QqvUG+7OSL&#10;aXYK1Ma6jwJa4o08ss5Qua5dAUqhGsAkIQ3d3lnnadHsFOCzKljIpgmiaBTp8mgyGo5CgIVGcu/0&#10;x6xZr4rGkC31sgpPqBE9l8cMbBQPYLWgfH60HZXNwcbkjfJ4WBjSOVoH3XyfDCbz8Xyc9tLh9byX&#10;Dsqy92FRpL3rRXIzKq/KoiiTH55akma15Fwoz+6k4ST9O40cb9NBfWcVn9sQv0UP/UKyp3cgHSbr&#10;h3mQxQr4fmlOE0fZhsPHK+bvxeUe7csfwewXAAAA//8DAFBLAwQUAAYACAAAACEAlmc1G90AAAAI&#10;AQAADwAAAGRycy9kb3ducmV2LnhtbEyPwU7DMBBE70j8g7VIvaDWSasQCHGqqhIHjrSVuLrxkqSN&#10;11HsNKFfzyIO9Lgzo9k3+Xqyrbhg7xtHCuJFBAKpdKahSsFh/zZ/BuGDJqNbR6jgGz2si/u7XGfG&#10;jfSBl12oBJeQz7SCOoQuk9KXNVrtF65DYu/L9VYHPvtKml6PXG5buYyiJ2l1Q/yh1h1uayzPu8Eq&#10;QD8kcbR5sdXh/To+fi6vp7HbKzV7mDavIAJO4T8Mv/iMDgUzHd1AxotWwTxNOKlglaxAsJ+mMW87&#10;/gmyyOXtgOIHAAD//wMAUEsBAi0AFAAGAAgAAAAhALaDOJL+AAAA4QEAABMAAAAAAAAAAAAAAAAA&#10;AAAAAFtDb250ZW50X1R5cGVzXS54bWxQSwECLQAUAAYACAAAACEAOP0h/9YAAACUAQAACwAAAAAA&#10;AAAAAAAAAAAvAQAAX3JlbHMvLnJlbHNQSwECLQAUAAYACAAAACEAdWYqqTwCAABQBAAADgAAAAAA&#10;AAAAAAAAAAAuAgAAZHJzL2Uyb0RvYy54bWxQSwECLQAUAAYACAAAACEAlmc1G90AAAAIAQAADwAA&#10;AAAAAAAAAAAAAACWBAAAZHJzL2Rvd25yZXYueG1sUEsFBgAAAAAEAAQA8wAAAKAFAAAAAA==&#10;"/>
            </w:pict>
          </mc:Fallback>
        </mc:AlternateContent>
      </w:r>
    </w:p>
    <w:p w:rsidR="000F62EA" w:rsidRDefault="005E0DD4" w:rsidP="000F62EA">
      <w:pPr>
        <w:pStyle w:val="Zkladntext"/>
        <w:jc w:val="both"/>
        <w:rPr>
          <w:sz w:val="20"/>
        </w:rPr>
      </w:pPr>
      <w:r>
        <w:rPr>
          <w:b/>
          <w:color w:val="002060"/>
          <w:szCs w:val="24"/>
          <w:vertAlign w:val="superscript"/>
        </w:rPr>
        <w:t xml:space="preserve">6 </w:t>
      </w:r>
      <w:r>
        <w:rPr>
          <w:sz w:val="20"/>
        </w:rPr>
        <w:t xml:space="preserve">[cit. </w:t>
      </w:r>
      <w:proofErr w:type="gramStart"/>
      <w:r>
        <w:rPr>
          <w:sz w:val="20"/>
        </w:rPr>
        <w:t>3.05.2014</w:t>
      </w:r>
      <w:proofErr w:type="gramEnd"/>
      <w:r>
        <w:rPr>
          <w:sz w:val="20"/>
        </w:rPr>
        <w:t xml:space="preserve">] </w:t>
      </w:r>
      <w:r w:rsidRPr="0083794E">
        <w:rPr>
          <w:sz w:val="20"/>
        </w:rPr>
        <w:t xml:space="preserve">Mgr. Margit </w:t>
      </w:r>
      <w:proofErr w:type="spellStart"/>
      <w:r w:rsidRPr="0083794E">
        <w:rPr>
          <w:sz w:val="20"/>
        </w:rPr>
        <w:t>Sl</w:t>
      </w:r>
      <w:r w:rsidR="000F62EA">
        <w:rPr>
          <w:sz w:val="20"/>
        </w:rPr>
        <w:t>imáková</w:t>
      </w:r>
      <w:proofErr w:type="spellEnd"/>
      <w:r w:rsidR="000F62EA">
        <w:rPr>
          <w:sz w:val="20"/>
        </w:rPr>
        <w:t>, Ph.D. –  Zdravý talíř</w:t>
      </w:r>
    </w:p>
    <w:p w:rsidR="005E0DD4" w:rsidRDefault="000F62EA" w:rsidP="000F62EA">
      <w:pPr>
        <w:pStyle w:val="Zkladntext"/>
        <w:jc w:val="both"/>
        <w:rPr>
          <w:rStyle w:val="Hypertextovodkaz"/>
          <w:rFonts w:eastAsia="Calibri"/>
          <w:color w:val="000000" w:themeColor="text1"/>
          <w:sz w:val="20"/>
          <w:u w:val="none"/>
        </w:rPr>
      </w:pPr>
      <w:r>
        <w:rPr>
          <w:sz w:val="20"/>
        </w:rPr>
        <w:t xml:space="preserve">Zdroj: </w:t>
      </w:r>
      <w:hyperlink r:id="rId24" w:history="1">
        <w:r w:rsidRPr="005C5CDA">
          <w:rPr>
            <w:rStyle w:val="Hypertextovodkaz"/>
            <w:rFonts w:eastAsia="Calibri"/>
            <w:sz w:val="20"/>
          </w:rPr>
          <w:t>http://www.healthy</w:t>
        </w:r>
        <w:r w:rsidRPr="005C5CDA">
          <w:rPr>
            <w:rStyle w:val="Hypertextovodkaz"/>
            <w:rFonts w:eastAsia="Calibri"/>
            <w:sz w:val="20"/>
          </w:rPr>
          <w:t>p</w:t>
        </w:r>
        <w:r w:rsidRPr="005C5CDA">
          <w:rPr>
            <w:rStyle w:val="Hypertextovodkaz"/>
            <w:rFonts w:eastAsia="Calibri"/>
            <w:sz w:val="20"/>
          </w:rPr>
          <w:t>late.eu/cz/</w:t>
        </w:r>
      </w:hyperlink>
    </w:p>
    <w:p w:rsidR="000F62EA" w:rsidRDefault="000F62EA" w:rsidP="00F86846">
      <w:pPr>
        <w:pStyle w:val="Zkladntext"/>
        <w:jc w:val="both"/>
        <w:rPr>
          <w:bCs/>
          <w:sz w:val="20"/>
        </w:rPr>
      </w:pPr>
    </w:p>
    <w:p w:rsidR="005E0DD4" w:rsidRPr="008956FF" w:rsidRDefault="005E0DD4" w:rsidP="00F86846">
      <w:pPr>
        <w:pStyle w:val="Zkladntext"/>
        <w:jc w:val="both"/>
        <w:rPr>
          <w:b/>
          <w:bCs/>
          <w:szCs w:val="28"/>
        </w:rPr>
      </w:pPr>
      <w:r w:rsidRPr="008956FF">
        <w:rPr>
          <w:b/>
          <w:bCs/>
          <w:szCs w:val="28"/>
        </w:rPr>
        <w:t>2.2.6 Maso a jeho konzumace</w:t>
      </w:r>
    </w:p>
    <w:p w:rsidR="00E50139" w:rsidRDefault="005E0DD4" w:rsidP="00F86846">
      <w:pPr>
        <w:pStyle w:val="Zkladntext"/>
        <w:jc w:val="both"/>
        <w:rPr>
          <w:b/>
          <w:color w:val="002060"/>
          <w:szCs w:val="24"/>
          <w:vertAlign w:val="superscript"/>
        </w:rPr>
      </w:pPr>
      <w:r w:rsidRPr="00D22685">
        <w:rPr>
          <w:color w:val="000000"/>
          <w:szCs w:val="24"/>
        </w:rPr>
        <w:tab/>
      </w:r>
      <w:r w:rsidRPr="00D22685">
        <w:rPr>
          <w:color w:val="000000"/>
          <w:szCs w:val="24"/>
        </w:rPr>
        <w:tab/>
        <w:t>Maso ano, ale maximálně třikrát až čtyřikrát týdně a střídat králičí, jehněčí, vepřové, hovězí, telecí, kuřecí, krůtí s tím, že přednost by mělo mít méně tučné králičí a drůbeží, ovšem bez kůže. Protože kuřecí stehýnko s kůží má 20 procent tuku a je daleko tučnější než vepřová kýta s osmi procenty. Na rozdíl od našich předků, kteří jedli hlavně drůbež a drobné živočichy a s nimi i daleko větší množství chrupavek a kolagenního vaziva, máme s naším zvykem upřednostňovat plátky čistého masa nedostatek kolagenu. Doplácejí na to klouby, ale třeba i vlasy, které jsou tenké a lámavé. Alespoň jednou týdně bychom měli do jídelníčku zařadit aspik. Pokud je želatina, která se vyrábí z vepřových kůží, dobře udělaná, neobsahuje žádný tuk, a přidáme-li do ní zeleninu, kousek libového masa nebo drobů, máme výbornou, zdravou a navíc i levnou večeři.</w:t>
      </w:r>
      <w:r w:rsidRPr="00D22685">
        <w:rPr>
          <w:b/>
          <w:color w:val="002060"/>
          <w:szCs w:val="24"/>
          <w:vertAlign w:val="superscript"/>
        </w:rPr>
        <w:t xml:space="preserve"> </w:t>
      </w:r>
      <w:r w:rsidR="00E50139">
        <w:rPr>
          <w:b/>
          <w:color w:val="002060"/>
          <w:szCs w:val="24"/>
          <w:vertAlign w:val="superscript"/>
        </w:rPr>
        <w:t>19</w:t>
      </w:r>
    </w:p>
    <w:p w:rsidR="005E0DD4" w:rsidRDefault="00E50139" w:rsidP="00F86846">
      <w:pPr>
        <w:pStyle w:val="Zkladntext"/>
        <w:jc w:val="both"/>
      </w:pPr>
      <w:r>
        <w:rPr>
          <w:b/>
          <w:color w:val="002060"/>
          <w:szCs w:val="24"/>
          <w:vertAlign w:val="superscript"/>
        </w:rPr>
        <w:tab/>
      </w:r>
      <w:r>
        <w:rPr>
          <w:b/>
          <w:color w:val="002060"/>
          <w:szCs w:val="24"/>
          <w:vertAlign w:val="superscript"/>
        </w:rPr>
        <w:tab/>
      </w:r>
      <w:r w:rsidR="005E0DD4" w:rsidRPr="009646BF">
        <w:t>Přestože byla konzumace masa v historii běžná, obecně nijak jeho konzumaci nedoporučuji. Vím, že ze zdravotního hlediska je možné, pro některé typy i přínosné maso pravidelně konzumovat, ale prospěšné může být jen skutečně kvalitní maso zdravých a správně krmených zvířat. Jsem přesvědčená, že příjem masa z nezdravých trpících zvířat, které je ještě většinou vysoce průmyslově upraveno, nikomu neprospívá, jak potvrzují i studie, které dávají do souvislosti nadměrnou konzumaci masa s výskytem srdečně cévních onemocnění anebo některých druhů nádorů.</w:t>
      </w:r>
      <w:r w:rsidRPr="009646BF">
        <w:rPr>
          <w:b/>
          <w:color w:val="002060"/>
          <w:szCs w:val="24"/>
          <w:vertAlign w:val="superscript"/>
        </w:rPr>
        <w:t xml:space="preserve"> </w:t>
      </w:r>
      <w:r>
        <w:rPr>
          <w:b/>
          <w:color w:val="002060"/>
          <w:szCs w:val="24"/>
          <w:vertAlign w:val="superscript"/>
        </w:rPr>
        <w:t>6</w:t>
      </w:r>
    </w:p>
    <w:p w:rsidR="005E0DD4" w:rsidRDefault="005E0DD4" w:rsidP="00F86846">
      <w:pPr>
        <w:pStyle w:val="Zkladntext"/>
        <w:jc w:val="both"/>
      </w:pPr>
      <w:r>
        <w:tab/>
      </w:r>
      <w:r>
        <w:tab/>
      </w:r>
      <w:r w:rsidRPr="009646BF">
        <w:t>Myslím, že obecně je konzumace masa a živočišných potravin v České republice nadměrná a že většině z nás by více prospěla strava založená na rostlinných zdrojích potravin, jak </w:t>
      </w:r>
      <w:r w:rsidRPr="00E50139">
        <w:rPr>
          <w:rFonts w:eastAsia="Calibri"/>
        </w:rPr>
        <w:t>propaguje</w:t>
      </w:r>
      <w:r w:rsidRPr="009646BF">
        <w:t xml:space="preserve"> i Michael </w:t>
      </w:r>
      <w:proofErr w:type="spellStart"/>
      <w:r w:rsidRPr="009646BF">
        <w:t>Pollan</w:t>
      </w:r>
      <w:proofErr w:type="spellEnd"/>
      <w:r w:rsidRPr="009646BF">
        <w:t xml:space="preserve"> ve svém bestselleru In </w:t>
      </w:r>
      <w:proofErr w:type="spellStart"/>
      <w:r w:rsidRPr="009646BF">
        <w:t>Defence</w:t>
      </w:r>
      <w:proofErr w:type="spellEnd"/>
      <w:r w:rsidRPr="009646BF">
        <w:t xml:space="preserve"> </w:t>
      </w:r>
      <w:proofErr w:type="spellStart"/>
      <w:r w:rsidRPr="009646BF">
        <w:t>of</w:t>
      </w:r>
      <w:proofErr w:type="spellEnd"/>
      <w:r w:rsidRPr="009646BF">
        <w:t xml:space="preserve"> Food.</w:t>
      </w:r>
      <w:r w:rsidR="00E50139" w:rsidRPr="009646BF">
        <w:rPr>
          <w:b/>
          <w:color w:val="002060"/>
          <w:szCs w:val="24"/>
          <w:vertAlign w:val="superscript"/>
        </w:rPr>
        <w:t xml:space="preserve"> </w:t>
      </w:r>
      <w:r w:rsidR="00E50139">
        <w:rPr>
          <w:b/>
          <w:color w:val="002060"/>
          <w:szCs w:val="24"/>
          <w:vertAlign w:val="superscript"/>
        </w:rPr>
        <w:t>6</w:t>
      </w:r>
    </w:p>
    <w:p w:rsidR="00E50139" w:rsidRDefault="005E0DD4" w:rsidP="00F86846">
      <w:pPr>
        <w:pStyle w:val="Zkladntext"/>
        <w:jc w:val="both"/>
        <w:rPr>
          <w:shd w:val="clear" w:color="auto" w:fill="FFFFFF"/>
        </w:rPr>
      </w:pPr>
      <w:r>
        <w:tab/>
      </w:r>
      <w:r>
        <w:tab/>
      </w:r>
      <w:r w:rsidRPr="009646BF">
        <w:t>Upřednostňování převážně rostlinných zdrojů potravin dnes podporuje i Světová zdravotnická organizace (WHO). </w:t>
      </w:r>
      <w:r w:rsidRPr="00E50139">
        <w:rPr>
          <w:rFonts w:eastAsia="Calibri"/>
        </w:rPr>
        <w:t>Ve svých doporučeních</w:t>
      </w:r>
      <w:r w:rsidRPr="009646BF">
        <w:t xml:space="preserve"> definuje kroky, </w:t>
      </w:r>
      <w:r w:rsidRPr="009646BF">
        <w:lastRenderedPageBreak/>
        <w:t>které vedou ke zdravé výživě dětí a dospělých. V prvním bodě je napsáno, že je vhodné preferovat potraviny rostlinného původu před živočišnými.</w:t>
      </w:r>
      <w:r w:rsidRPr="009646BF">
        <w:rPr>
          <w:b/>
          <w:color w:val="002060"/>
          <w:szCs w:val="24"/>
          <w:vertAlign w:val="superscript"/>
        </w:rPr>
        <w:t xml:space="preserve"> </w:t>
      </w:r>
      <w:r w:rsidR="00E50139">
        <w:rPr>
          <w:b/>
          <w:color w:val="002060"/>
          <w:szCs w:val="24"/>
          <w:vertAlign w:val="superscript"/>
        </w:rPr>
        <w:t>6</w:t>
      </w:r>
    </w:p>
    <w:p w:rsidR="005E0DD4" w:rsidRPr="00754289" w:rsidRDefault="005E0DD4" w:rsidP="00F86846">
      <w:pPr>
        <w:pStyle w:val="Zkladntext"/>
        <w:jc w:val="both"/>
        <w:rPr>
          <w:b/>
          <w:color w:val="002060"/>
          <w:szCs w:val="24"/>
          <w:vertAlign w:val="superscript"/>
        </w:rPr>
      </w:pPr>
      <w:r>
        <w:rPr>
          <w:shd w:val="clear" w:color="auto" w:fill="FFFFFF"/>
        </w:rPr>
        <w:tab/>
      </w:r>
      <w:r>
        <w:rPr>
          <w:shd w:val="clear" w:color="auto" w:fill="FFFFFF"/>
        </w:rPr>
        <w:tab/>
      </w:r>
      <w:r w:rsidRPr="009646BF">
        <w:t xml:space="preserve">Důležitější než otázka, jestli jíst drůbež, ryby nebo červené maso, je zásadní kvalita zdroje a zpracování masa. Například i velmi zdravé mořské ryby mohou být chovány namačkané jedna na druhou, podobně jako zvířata ve velkochovu, vykrmované sójovými granulemi a léčené antibiotiky. Kvalitní ryby, které jsou upraveny do podoby vysoce zpracovaných rybích prstů a smažené v nekvalitním rostlinném oleji, více </w:t>
      </w:r>
      <w:proofErr w:type="gramStart"/>
      <w:r w:rsidRPr="009646BF">
        <w:t>škodí než</w:t>
      </w:r>
      <w:proofErr w:type="gramEnd"/>
      <w:r w:rsidRPr="009646BF">
        <w:t xml:space="preserve"> prospívají.</w:t>
      </w:r>
      <w:r w:rsidRPr="009646BF">
        <w:rPr>
          <w:b/>
          <w:color w:val="002060"/>
          <w:szCs w:val="24"/>
          <w:vertAlign w:val="superscript"/>
        </w:rPr>
        <w:t xml:space="preserve"> </w:t>
      </w:r>
      <w:r>
        <w:rPr>
          <w:b/>
          <w:color w:val="002060"/>
          <w:szCs w:val="24"/>
          <w:vertAlign w:val="superscript"/>
        </w:rPr>
        <w:t>6</w:t>
      </w:r>
    </w:p>
    <w:p w:rsidR="005E0DD4" w:rsidRDefault="005E0DD4" w:rsidP="00F86846">
      <w:pPr>
        <w:pStyle w:val="Zkladntext"/>
        <w:jc w:val="both"/>
        <w:rPr>
          <w:color w:val="000000"/>
          <w:szCs w:val="24"/>
        </w:rPr>
      </w:pPr>
    </w:p>
    <w:p w:rsidR="005E0DD4" w:rsidRDefault="005E0DD4" w:rsidP="00F86846">
      <w:pPr>
        <w:pStyle w:val="Zkladntext"/>
        <w:jc w:val="both"/>
        <w:rPr>
          <w:b/>
          <w:color w:val="000000"/>
          <w:szCs w:val="24"/>
        </w:rPr>
      </w:pPr>
      <w:r w:rsidRPr="00D22685">
        <w:rPr>
          <w:b/>
          <w:color w:val="000000"/>
          <w:szCs w:val="24"/>
        </w:rPr>
        <w:t>Uzeniny</w:t>
      </w:r>
      <w:r>
        <w:rPr>
          <w:b/>
          <w:color w:val="000000"/>
          <w:szCs w:val="24"/>
        </w:rPr>
        <w:t>, opravdu jsou všechny nezdravé?</w:t>
      </w:r>
    </w:p>
    <w:p w:rsidR="005E0DD4" w:rsidRPr="00D22685" w:rsidRDefault="005E0DD4" w:rsidP="00F86846">
      <w:pPr>
        <w:pStyle w:val="Zkladntext"/>
        <w:jc w:val="both"/>
        <w:rPr>
          <w:color w:val="000000"/>
          <w:szCs w:val="24"/>
        </w:rPr>
      </w:pPr>
      <w:r>
        <w:rPr>
          <w:rFonts w:ascii="Arial" w:hAnsi="Arial" w:cs="Arial"/>
          <w:color w:val="000000"/>
          <w:sz w:val="20"/>
        </w:rPr>
        <w:tab/>
      </w:r>
      <w:r>
        <w:rPr>
          <w:rFonts w:ascii="Arial" w:hAnsi="Arial" w:cs="Arial"/>
          <w:color w:val="000000"/>
          <w:sz w:val="20"/>
        </w:rPr>
        <w:tab/>
      </w:r>
      <w:r w:rsidRPr="00D22685">
        <w:rPr>
          <w:color w:val="000000"/>
          <w:szCs w:val="24"/>
        </w:rPr>
        <w:t>Je to pravda, protože všechny jsou přesolené, obsahují rychlící soli, aromatické a konzervační látky, které zatěžují organismus, často se do nich přidává mouka, což jsou sacharidy navíc, a jsou příliš tučné. U sýrů jsme si zvykli hledat procento tuku, ale většinou si neuvědomujeme, že v žádném sýru není tolik tuku jako v uzeninách. Například tzv. dietní párky obsahují 20 procent tuku, suché trvanlivé salámy až 40 procent. Pokud si tedy někdo není schopen uzeniny zakázat úplně, neměl by je jíst častěji než třikrát do měsíce a vybírat si čistou, kvalitní svalovinu, třeba šunku od kosti, debrecínku, kladenskou pečeni, protože v tom případě alespoň ví, co jí.</w:t>
      </w:r>
      <w:r w:rsidRPr="00D22685">
        <w:rPr>
          <w:b/>
          <w:color w:val="002060"/>
          <w:szCs w:val="24"/>
          <w:vertAlign w:val="superscript"/>
        </w:rPr>
        <w:t xml:space="preserve"> </w:t>
      </w:r>
      <w:r>
        <w:rPr>
          <w:b/>
          <w:color w:val="002060"/>
          <w:szCs w:val="24"/>
          <w:vertAlign w:val="superscript"/>
        </w:rPr>
        <w:t>19</w:t>
      </w:r>
    </w:p>
    <w:p w:rsidR="005E0DD4" w:rsidRPr="00D22685" w:rsidRDefault="005E0DD4" w:rsidP="00F86846">
      <w:pPr>
        <w:pStyle w:val="Zkladntext"/>
        <w:jc w:val="both"/>
        <w:rPr>
          <w:b/>
          <w:color w:val="000000"/>
          <w:szCs w:val="24"/>
        </w:rPr>
      </w:pPr>
    </w:p>
    <w:p w:rsidR="005E0DD4" w:rsidRDefault="005E0DD4" w:rsidP="00F86846">
      <w:pPr>
        <w:pStyle w:val="Zkladntext"/>
        <w:jc w:val="both"/>
        <w:rPr>
          <w:b/>
          <w:color w:val="000000"/>
          <w:szCs w:val="24"/>
        </w:rPr>
      </w:pPr>
      <w:r w:rsidRPr="00D22685">
        <w:rPr>
          <w:b/>
          <w:color w:val="000000"/>
          <w:szCs w:val="24"/>
        </w:rPr>
        <w:t>Ryby</w:t>
      </w:r>
      <w:r>
        <w:rPr>
          <w:b/>
          <w:color w:val="000000"/>
          <w:szCs w:val="24"/>
        </w:rPr>
        <w:t>, jak často a proč je jíst?</w:t>
      </w:r>
    </w:p>
    <w:p w:rsidR="005E0DD4" w:rsidRPr="00E50139" w:rsidRDefault="005E0DD4" w:rsidP="00F86846">
      <w:pPr>
        <w:pStyle w:val="Zkladntext"/>
        <w:jc w:val="both"/>
        <w:rPr>
          <w:b/>
          <w:color w:val="002060"/>
          <w:szCs w:val="24"/>
          <w:vertAlign w:val="superscript"/>
        </w:rPr>
      </w:pPr>
      <w:r>
        <w:rPr>
          <w:rFonts w:ascii="Arial" w:hAnsi="Arial" w:cs="Arial"/>
          <w:color w:val="000000"/>
          <w:sz w:val="20"/>
        </w:rPr>
        <w:tab/>
      </w:r>
      <w:r>
        <w:rPr>
          <w:rFonts w:ascii="Arial" w:hAnsi="Arial" w:cs="Arial"/>
          <w:color w:val="000000"/>
          <w:sz w:val="20"/>
        </w:rPr>
        <w:tab/>
      </w:r>
      <w:r w:rsidRPr="00D22685">
        <w:rPr>
          <w:color w:val="000000"/>
          <w:szCs w:val="24"/>
        </w:rPr>
        <w:t xml:space="preserve">Lékaři doporučují jíst ryby dvakrát týdně, ale v našich podmínkách bude úspěch, když se je naučíme do jídelníčku zařazovat alespoň jednou týdně. Mořské ryby jsou cenné proto, že </w:t>
      </w:r>
      <w:proofErr w:type="gramStart"/>
      <w:r w:rsidRPr="00D22685">
        <w:rPr>
          <w:color w:val="000000"/>
          <w:szCs w:val="24"/>
        </w:rPr>
        <w:t>obsahují</w:t>
      </w:r>
      <w:proofErr w:type="gramEnd"/>
      <w:r w:rsidRPr="00D22685">
        <w:rPr>
          <w:color w:val="000000"/>
          <w:szCs w:val="24"/>
        </w:rPr>
        <w:t xml:space="preserve"> omega 3 nenasycené mastné oleje. Ty jsou nesmírně důležité pro rozvoj mozku, mají vynikající protizánětlivé a </w:t>
      </w:r>
      <w:proofErr w:type="spellStart"/>
      <w:r w:rsidRPr="00D22685">
        <w:rPr>
          <w:color w:val="000000"/>
          <w:szCs w:val="24"/>
        </w:rPr>
        <w:t>protisklerotické</w:t>
      </w:r>
      <w:proofErr w:type="spellEnd"/>
      <w:r w:rsidRPr="00D22685">
        <w:rPr>
          <w:color w:val="000000"/>
          <w:szCs w:val="24"/>
        </w:rPr>
        <w:t xml:space="preserve"> účinky a pomáhají tělu bránit se proti kardiovaskulárním chorobám, například infarktu, i proti některým druhům rakoviny. V mořských rybách jsou také důležité stopové prvky, například jód a zinek, kterých je v naší stravě </w:t>
      </w:r>
      <w:proofErr w:type="gramStart"/>
      <w:r w:rsidRPr="00D22685">
        <w:rPr>
          <w:color w:val="000000"/>
          <w:szCs w:val="24"/>
        </w:rPr>
        <w:t>málo a přitom</w:t>
      </w:r>
      <w:proofErr w:type="gramEnd"/>
      <w:r w:rsidRPr="00D22685">
        <w:rPr>
          <w:color w:val="000000"/>
          <w:szCs w:val="24"/>
        </w:rPr>
        <w:t xml:space="preserve"> jsou pro zdraví nezbytné. U nás bohužel stále převládá představa, že ryba se dá jíst pouze smažená, a jiné úpravy ryb neznáme. Velice chutné jsou doplněné zeleninou a zapékané pod nejrůznějšími bešamelovými omáčkami, lze je udělat jako minutku na pánvi a podávat s nejrůznějšími </w:t>
      </w:r>
      <w:r w:rsidRPr="00D22685">
        <w:rPr>
          <w:color w:val="000000"/>
          <w:szCs w:val="24"/>
        </w:rPr>
        <w:lastRenderedPageBreak/>
        <w:t>dresinky, výborné jsou nízkoenergetické saláty, v nichž se rybí nebo krabí maso kombinuje se zeleninou, ale i s ovocem a se zakysanou smetanou či jogurtem.</w:t>
      </w:r>
      <w:r w:rsidRPr="00D22685">
        <w:rPr>
          <w:b/>
          <w:color w:val="002060"/>
          <w:szCs w:val="24"/>
          <w:vertAlign w:val="superscript"/>
        </w:rPr>
        <w:t xml:space="preserve"> </w:t>
      </w:r>
      <w:r w:rsidR="00E50139">
        <w:rPr>
          <w:b/>
          <w:color w:val="002060"/>
          <w:szCs w:val="24"/>
          <w:vertAlign w:val="superscript"/>
        </w:rPr>
        <w:t>19</w:t>
      </w:r>
    </w:p>
    <w:p w:rsidR="005E0DD4" w:rsidRPr="006B1D9A" w:rsidRDefault="005E0DD4" w:rsidP="00F86846">
      <w:pPr>
        <w:pStyle w:val="Zkladntext"/>
        <w:tabs>
          <w:tab w:val="clear" w:pos="360"/>
          <w:tab w:val="left" w:pos="1394"/>
        </w:tabs>
        <w:jc w:val="both"/>
        <w:rPr>
          <w:b/>
          <w:bCs/>
          <w:color w:val="000000"/>
          <w:sz w:val="28"/>
          <w:szCs w:val="28"/>
          <w:shd w:val="clear" w:color="auto" w:fill="FFFFFF"/>
        </w:rPr>
      </w:pPr>
      <w:r>
        <w:rPr>
          <w:noProof/>
          <w:szCs w:val="24"/>
        </w:rPr>
        <mc:AlternateContent>
          <mc:Choice Requires="wps">
            <w:drawing>
              <wp:anchor distT="0" distB="0" distL="114300" distR="114300" simplePos="0" relativeHeight="251679744" behindDoc="0" locked="0" layoutInCell="1" allowOverlap="1" wp14:anchorId="463FDACE" wp14:editId="1AB9E6C8">
                <wp:simplePos x="0" y="0"/>
                <wp:positionH relativeFrom="column">
                  <wp:posOffset>-47625</wp:posOffset>
                </wp:positionH>
                <wp:positionV relativeFrom="paragraph">
                  <wp:posOffset>224155</wp:posOffset>
                </wp:positionV>
                <wp:extent cx="4943475" cy="0"/>
                <wp:effectExtent l="0" t="0" r="9525" b="19050"/>
                <wp:wrapNone/>
                <wp:docPr id="46" name="Přímá spojnice se šipkou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46" o:spid="_x0000_s1026" type="#_x0000_t32" style="position:absolute;margin-left:-3.75pt;margin-top:17.65pt;width:389.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KuPAIAAFAEAAAOAAAAZHJzL2Uyb0RvYy54bWysVEtu2zAQ3RfoHQjuHVmO7MZC5KCQ7G7S&#10;1kDSA9AkZbGROARJWzaKHqTLHKCnCHKvDukPknZTFNWCGmo4b97MPOr6Zte1ZCutU6ALml4MKZGa&#10;g1B6XdAv94vBFSXOMy1YC1oWdC8dvZm9fXPdm1yOoIFWSEsQRLu8NwVtvDd5kjjeyI65CzBSo7MG&#10;2zGPW7tOhGU9ondtMhoOJ0kPVhgLXDqHX6uDk84ifl1L7j/XtZOetAVFbj6uNq6rsCaza5avLTON&#10;4kca7B9YdExpTHqGqphnZGPVH1Cd4hYc1P6CQ5dAXSsuYw1YTTr8rZq7hhkZa8HmOHNuk/t/sPzT&#10;dmmJEgXNJpRo1uGMls8/nn52T4/EGfiqkSBxkjw/KvMAG4LHsGe9cTmGlnppQ9V8p+/MLfAHRzSU&#10;DdNrGbnf7w3ipSEieRUSNs5g5lX/EQSeYRsPsYG72nYBEltDdnFO+/Oc5M4Tjh+zaXaZvRtTwk++&#10;hOWnQGOd/yChI8EoqPOWqXXjS9Aa1QA2jWnY9tb5QIvlp4CQVcNCtW0URatJX9DpeDSOAQ5aJYIz&#10;HHN2vSpbS7YsyCo+sUb0vDxmYaNFBGskE/Oj7ZlqDzYmb3XAw8KQztE66ObbdDidX82vskE2mswH&#10;2bCqBu8XZTaYLNJ34+qyKssq/R6opVneKCGkDuxOGk6zv9PI8TYd1HdW8bkNyWv02C8ke3pH0nGy&#10;YZgHWaxA7Jf2NHGUbTx8vGLhXrzco/3yRzD7BQAA//8DAFBLAwQUAAYACAAAACEAlmc1G90AAAAI&#10;AQAADwAAAGRycy9kb3ducmV2LnhtbEyPwU7DMBBE70j8g7VIvaDWSasQCHGqqhIHjrSVuLrxkqSN&#10;11HsNKFfzyIO9Lgzo9k3+Xqyrbhg7xtHCuJFBAKpdKahSsFh/zZ/BuGDJqNbR6jgGz2si/u7XGfG&#10;jfSBl12oBJeQz7SCOoQuk9KXNVrtF65DYu/L9VYHPvtKml6PXG5buYyiJ2l1Q/yh1h1uayzPu8Eq&#10;QD8kcbR5sdXh/To+fi6vp7HbKzV7mDavIAJO4T8Mv/iMDgUzHd1AxotWwTxNOKlglaxAsJ+mMW87&#10;/gmyyOXtgOIHAAD//wMAUEsBAi0AFAAGAAgAAAAhALaDOJL+AAAA4QEAABMAAAAAAAAAAAAAAAAA&#10;AAAAAFtDb250ZW50X1R5cGVzXS54bWxQSwECLQAUAAYACAAAACEAOP0h/9YAAACUAQAACwAAAAAA&#10;AAAAAAAAAAAvAQAAX3JlbHMvLnJlbHNQSwECLQAUAAYACAAAACEAzJnirjwCAABQBAAADgAAAAAA&#10;AAAAAAAAAAAuAgAAZHJzL2Uyb0RvYy54bWxQSwECLQAUAAYACAAAACEAlmc1G90AAAAIAQAADwAA&#10;AAAAAAAAAAAAAACWBAAAZHJzL2Rvd25yZXYueG1sUEsFBgAAAAAEAAQA8wAAAKAFAAAAAA==&#10;"/>
            </w:pict>
          </mc:Fallback>
        </mc:AlternateContent>
      </w:r>
    </w:p>
    <w:p w:rsidR="00E50139" w:rsidRPr="00E50139" w:rsidRDefault="005E0DD4" w:rsidP="00F86846">
      <w:pPr>
        <w:pStyle w:val="Zkladntext"/>
        <w:numPr>
          <w:ilvl w:val="0"/>
          <w:numId w:val="11"/>
        </w:numPr>
        <w:jc w:val="both"/>
        <w:rPr>
          <w:rFonts w:eastAsia="Calibri"/>
          <w:color w:val="0000FF" w:themeColor="hyperlink"/>
          <w:sz w:val="20"/>
          <w:u w:val="single"/>
        </w:rPr>
      </w:pPr>
      <w:r>
        <w:rPr>
          <w:b/>
          <w:color w:val="002060"/>
          <w:szCs w:val="24"/>
          <w:vertAlign w:val="superscript"/>
        </w:rPr>
        <w:t xml:space="preserve">19 </w:t>
      </w:r>
      <w:r w:rsidR="00E50139">
        <w:rPr>
          <w:sz w:val="20"/>
        </w:rPr>
        <w:t xml:space="preserve">[cit. </w:t>
      </w:r>
      <w:proofErr w:type="gramStart"/>
      <w:r w:rsidR="00E50139">
        <w:rPr>
          <w:sz w:val="20"/>
        </w:rPr>
        <w:t>10.05.2014</w:t>
      </w:r>
      <w:proofErr w:type="gramEnd"/>
      <w:r w:rsidR="00E50139">
        <w:rPr>
          <w:sz w:val="20"/>
        </w:rPr>
        <w:t xml:space="preserve">]Abeceda zdraví - </w:t>
      </w:r>
      <w:r>
        <w:rPr>
          <w:sz w:val="20"/>
        </w:rPr>
        <w:t>Zdravá výživa prodlužuje život</w:t>
      </w:r>
      <w:r w:rsidRPr="0083794E">
        <w:rPr>
          <w:sz w:val="20"/>
        </w:rPr>
        <w:t>,</w:t>
      </w:r>
      <w:r w:rsidR="00E50139">
        <w:rPr>
          <w:sz w:val="20"/>
        </w:rPr>
        <w:t xml:space="preserve"> </w:t>
      </w:r>
    </w:p>
    <w:p w:rsidR="005E0DD4" w:rsidRDefault="00E50139" w:rsidP="00E50139">
      <w:pPr>
        <w:pStyle w:val="Zkladntext"/>
        <w:ind w:left="502"/>
        <w:jc w:val="both"/>
        <w:rPr>
          <w:rStyle w:val="Hypertextovodkaz"/>
          <w:rFonts w:eastAsia="Calibri"/>
          <w:sz w:val="20"/>
        </w:rPr>
      </w:pPr>
      <w:r>
        <w:rPr>
          <w:sz w:val="20"/>
        </w:rPr>
        <w:t>Zdroj:</w:t>
      </w:r>
      <w:r w:rsidR="005E0DD4">
        <w:rPr>
          <w:sz w:val="20"/>
        </w:rPr>
        <w:t xml:space="preserve"> </w:t>
      </w:r>
      <w:hyperlink r:id="rId25" w:history="1">
        <w:r w:rsidR="005E0DD4" w:rsidRPr="005C5CDA">
          <w:rPr>
            <w:rStyle w:val="Hypertextovodkaz"/>
            <w:rFonts w:eastAsia="Calibri"/>
            <w:sz w:val="20"/>
          </w:rPr>
          <w:t>http://www.abecedazd</w:t>
        </w:r>
        <w:r w:rsidR="005E0DD4" w:rsidRPr="005C5CDA">
          <w:rPr>
            <w:rStyle w:val="Hypertextovodkaz"/>
            <w:rFonts w:eastAsia="Calibri"/>
            <w:sz w:val="20"/>
          </w:rPr>
          <w:t>r</w:t>
        </w:r>
        <w:r w:rsidR="005E0DD4" w:rsidRPr="005C5CDA">
          <w:rPr>
            <w:rStyle w:val="Hypertextovodkaz"/>
            <w:rFonts w:eastAsia="Calibri"/>
            <w:sz w:val="20"/>
          </w:rPr>
          <w:t>a</w:t>
        </w:r>
        <w:r w:rsidR="005E0DD4" w:rsidRPr="005C5CDA">
          <w:rPr>
            <w:rStyle w:val="Hypertextovodkaz"/>
            <w:rFonts w:eastAsia="Calibri"/>
            <w:sz w:val="20"/>
          </w:rPr>
          <w:t>v</w:t>
        </w:r>
        <w:r w:rsidR="005E0DD4" w:rsidRPr="005C5CDA">
          <w:rPr>
            <w:rStyle w:val="Hypertextovodkaz"/>
            <w:rFonts w:eastAsia="Calibri"/>
            <w:sz w:val="20"/>
          </w:rPr>
          <w:t>i.cz/zdrava-vyziva/zdrava-vyziva-prodluzuje-zivot</w:t>
        </w:r>
      </w:hyperlink>
    </w:p>
    <w:p w:rsidR="00E50139" w:rsidRPr="00E50139" w:rsidRDefault="005E0DD4" w:rsidP="00F86846">
      <w:pPr>
        <w:pStyle w:val="Zkladntext"/>
        <w:numPr>
          <w:ilvl w:val="0"/>
          <w:numId w:val="11"/>
        </w:numPr>
        <w:jc w:val="both"/>
        <w:rPr>
          <w:rFonts w:eastAsia="Calibri"/>
          <w:color w:val="0000FF" w:themeColor="hyperlink"/>
          <w:sz w:val="20"/>
          <w:u w:val="single"/>
        </w:rPr>
      </w:pPr>
      <w:r>
        <w:rPr>
          <w:b/>
          <w:color w:val="002060"/>
          <w:szCs w:val="24"/>
          <w:vertAlign w:val="superscript"/>
        </w:rPr>
        <w:t xml:space="preserve">6 </w:t>
      </w:r>
      <w:r>
        <w:rPr>
          <w:sz w:val="20"/>
        </w:rPr>
        <w:t xml:space="preserve">[cit. </w:t>
      </w:r>
      <w:proofErr w:type="gramStart"/>
      <w:r>
        <w:rPr>
          <w:sz w:val="20"/>
        </w:rPr>
        <w:t>3.05.2014</w:t>
      </w:r>
      <w:proofErr w:type="gramEnd"/>
      <w:r>
        <w:rPr>
          <w:sz w:val="20"/>
        </w:rPr>
        <w:t xml:space="preserve">] </w:t>
      </w:r>
      <w:r w:rsidRPr="0083794E">
        <w:rPr>
          <w:sz w:val="20"/>
        </w:rPr>
        <w:t xml:space="preserve">Mgr. Margit </w:t>
      </w:r>
      <w:proofErr w:type="spellStart"/>
      <w:r w:rsidRPr="0083794E">
        <w:rPr>
          <w:sz w:val="20"/>
        </w:rPr>
        <w:t>Slimáková</w:t>
      </w:r>
      <w:proofErr w:type="spellEnd"/>
      <w:r w:rsidRPr="0083794E">
        <w:rPr>
          <w:sz w:val="20"/>
        </w:rPr>
        <w:t>, Ph.D. –  Zdravý talíř, Dostupné  z</w:t>
      </w:r>
      <w:r>
        <w:rPr>
          <w:sz w:val="20"/>
        </w:rPr>
        <w:t xml:space="preserve">: </w:t>
      </w:r>
    </w:p>
    <w:p w:rsidR="005E0DD4" w:rsidRDefault="00E50139" w:rsidP="00E50139">
      <w:pPr>
        <w:pStyle w:val="Zkladntext"/>
        <w:ind w:left="502"/>
        <w:jc w:val="both"/>
        <w:rPr>
          <w:rStyle w:val="Hypertextovodkaz"/>
          <w:rFonts w:eastAsia="Calibri"/>
          <w:sz w:val="20"/>
        </w:rPr>
      </w:pPr>
      <w:r>
        <w:rPr>
          <w:sz w:val="20"/>
        </w:rPr>
        <w:t xml:space="preserve">Zdroj: </w:t>
      </w:r>
      <w:hyperlink r:id="rId26" w:history="1">
        <w:r w:rsidR="005E0DD4" w:rsidRPr="005C5CDA">
          <w:rPr>
            <w:rStyle w:val="Hypertextovodkaz"/>
            <w:rFonts w:eastAsia="Calibri"/>
            <w:sz w:val="20"/>
          </w:rPr>
          <w:t>http://www.healthyplate.eu/cz/</w:t>
        </w:r>
      </w:hyperlink>
    </w:p>
    <w:p w:rsidR="005E0DD4" w:rsidRPr="0083727A" w:rsidRDefault="005E0DD4" w:rsidP="00F86846">
      <w:pPr>
        <w:pStyle w:val="Zkladntext"/>
        <w:ind w:left="786"/>
        <w:jc w:val="both"/>
        <w:rPr>
          <w:rStyle w:val="Hypertextovodkaz"/>
          <w:rFonts w:eastAsia="Calibri"/>
          <w:sz w:val="18"/>
        </w:rPr>
      </w:pPr>
    </w:p>
    <w:p w:rsidR="005E0DD4" w:rsidRPr="0083727A" w:rsidRDefault="005E0DD4" w:rsidP="00F86846">
      <w:pPr>
        <w:pStyle w:val="Zkladntext"/>
        <w:jc w:val="both"/>
        <w:rPr>
          <w:b/>
          <w:bCs/>
          <w:szCs w:val="28"/>
        </w:rPr>
      </w:pPr>
      <w:r w:rsidRPr="0083727A">
        <w:rPr>
          <w:b/>
          <w:bCs/>
          <w:szCs w:val="28"/>
        </w:rPr>
        <w:t>2.2.7 Pitný režim</w:t>
      </w:r>
    </w:p>
    <w:p w:rsidR="005E0DD4" w:rsidRDefault="005E0DD4" w:rsidP="00F86846">
      <w:pPr>
        <w:pStyle w:val="Zkladntext"/>
        <w:jc w:val="both"/>
        <w:rPr>
          <w:bCs/>
          <w:szCs w:val="24"/>
        </w:rPr>
      </w:pPr>
      <w:r>
        <w:rPr>
          <w:b/>
          <w:bCs/>
          <w:sz w:val="28"/>
          <w:szCs w:val="28"/>
        </w:rPr>
        <w:tab/>
      </w:r>
      <w:r>
        <w:rPr>
          <w:b/>
          <w:bCs/>
          <w:sz w:val="28"/>
          <w:szCs w:val="28"/>
        </w:rPr>
        <w:tab/>
      </w:r>
      <w:r>
        <w:rPr>
          <w:bCs/>
          <w:szCs w:val="24"/>
        </w:rPr>
        <w:t>Pitný režim je převážně individuální záležitostí, člověk je sice cca z 60% tvořen vodou, ale bez ohledu</w:t>
      </w:r>
      <w:r w:rsidR="00E50139">
        <w:rPr>
          <w:bCs/>
          <w:szCs w:val="24"/>
        </w:rPr>
        <w:t xml:space="preserve"> na to, jestli váží 40 kg anebo </w:t>
      </w:r>
      <w:r>
        <w:rPr>
          <w:bCs/>
          <w:szCs w:val="24"/>
        </w:rPr>
        <w:t>120 kg, proto je potřeba pitného režimu u takových jedinců jiná. Vliv má tedy hmotnost, ale i aktivita, tenista má při zápasu samozřejmě větší spotřebu pití, než divák, který ho jen pozoruje a ještě jsou tu okolní podmínky (v létě při horkém počasí pijeme obecně víc, než v zimě). Proto se doporučuje na 15 kg přijímat 0,5 litrů vody denně, plus to co vypotíme sportovní aktivitou a ještě plus to, co vypotíme navíc díky okolním podmínkám.</w:t>
      </w:r>
    </w:p>
    <w:p w:rsidR="005E0DD4" w:rsidRPr="00AA3041" w:rsidRDefault="005E0DD4" w:rsidP="00F86846">
      <w:pPr>
        <w:pStyle w:val="Zkladntext"/>
        <w:jc w:val="both"/>
        <w:rPr>
          <w:b/>
          <w:bCs/>
          <w:szCs w:val="24"/>
        </w:rPr>
      </w:pPr>
    </w:p>
    <w:p w:rsidR="005E0DD4" w:rsidRDefault="005E0DD4" w:rsidP="00F86846">
      <w:pPr>
        <w:pStyle w:val="Normlnweb"/>
        <w:shd w:val="clear" w:color="auto" w:fill="FFFFFF"/>
        <w:spacing w:before="0" w:beforeAutospacing="0" w:after="0" w:afterAutospacing="0" w:line="360" w:lineRule="auto"/>
        <w:ind w:firstLine="708"/>
        <w:jc w:val="both"/>
      </w:pPr>
      <w:r w:rsidRPr="00485E25">
        <w:t>Voda tvoří podstatnou část lidského těla (u dospělých jedinců cca 60 %);</w:t>
      </w:r>
      <w:r>
        <w:t xml:space="preserve"> </w:t>
      </w:r>
      <w:r>
        <w:rPr>
          <w:b/>
          <w:color w:val="002060"/>
          <w:vertAlign w:val="superscript"/>
        </w:rPr>
        <w:t>7</w:t>
      </w:r>
    </w:p>
    <w:p w:rsidR="005E0DD4" w:rsidRDefault="005E0DD4" w:rsidP="00F86846">
      <w:pPr>
        <w:pStyle w:val="Normlnweb"/>
        <w:shd w:val="clear" w:color="auto" w:fill="FFFFFF"/>
        <w:spacing w:before="0" w:beforeAutospacing="0" w:after="0" w:afterAutospacing="0" w:line="360" w:lineRule="auto"/>
        <w:jc w:val="both"/>
        <w:rPr>
          <w:rStyle w:val="apple-converted-space"/>
        </w:rPr>
      </w:pPr>
      <w:proofErr w:type="gramStart"/>
      <w:r w:rsidRPr="009455EE">
        <w:t>[ ( U novorozence</w:t>
      </w:r>
      <w:proofErr w:type="gramEnd"/>
      <w:r w:rsidRPr="009455EE">
        <w:t xml:space="preserve"> je to 90% a stárnutím tekutin ubývá.)</w:t>
      </w:r>
      <w:r w:rsidRPr="009455EE">
        <w:rPr>
          <w:b/>
          <w:color w:val="002060"/>
          <w:vertAlign w:val="superscript"/>
        </w:rPr>
        <w:t xml:space="preserve"> </w:t>
      </w:r>
      <w:r>
        <w:rPr>
          <w:b/>
          <w:color w:val="002060"/>
          <w:vertAlign w:val="superscript"/>
        </w:rPr>
        <w:t>8</w:t>
      </w:r>
      <w:r w:rsidRPr="009455EE">
        <w:t>]</w:t>
      </w:r>
      <w:r w:rsidRPr="00485E25">
        <w:t xml:space="preserve"> kromě celé řady jiných funkcí pomáhá</w:t>
      </w:r>
      <w:r>
        <w:t xml:space="preserve"> </w:t>
      </w:r>
      <w:r>
        <w:rPr>
          <w:u w:val="single"/>
        </w:rPr>
        <w:t xml:space="preserve">regulovat </w:t>
      </w:r>
      <w:r w:rsidRPr="00485E25">
        <w:rPr>
          <w:u w:val="single"/>
        </w:rPr>
        <w:t>tělesnou teplotu</w:t>
      </w:r>
      <w:r w:rsidRPr="00485E25">
        <w:rPr>
          <w:rStyle w:val="apple-converted-space"/>
        </w:rPr>
        <w:t> </w:t>
      </w:r>
      <w:r w:rsidRPr="00485E25">
        <w:t>a zabraňuje tak přehřívání našeho organizmu (úpal).</w:t>
      </w:r>
      <w:r w:rsidRPr="00485E25">
        <w:rPr>
          <w:rStyle w:val="apple-converted-space"/>
        </w:rPr>
        <w:t> </w:t>
      </w:r>
    </w:p>
    <w:p w:rsidR="005E0DD4" w:rsidRDefault="005E0DD4" w:rsidP="00E50139">
      <w:pPr>
        <w:pStyle w:val="Normlnweb"/>
        <w:shd w:val="clear" w:color="auto" w:fill="FFFFFF"/>
        <w:spacing w:before="0" w:beforeAutospacing="0" w:after="0" w:afterAutospacing="0" w:line="360" w:lineRule="auto"/>
        <w:ind w:firstLine="708"/>
        <w:jc w:val="both"/>
        <w:rPr>
          <w:rStyle w:val="apple-converted-space"/>
        </w:rPr>
      </w:pPr>
      <w:r w:rsidRPr="00485E25">
        <w:t>Množství tekutin, které by měl dospělý jedinec zkonzumovat</w:t>
      </w:r>
      <w:r>
        <w:t>,</w:t>
      </w:r>
      <w:r w:rsidRPr="00485E25">
        <w:t xml:space="preserve"> se za běžných klimatických podmínek se nachází v rozmezí 2 (ženy) až 2,5 (muži) litrů tekutin za den, přičemž 80 % tohoto množství by mělo pocházet z nápojů (tj. 1,6 a 2 l).</w:t>
      </w:r>
      <w:r w:rsidR="00E50139" w:rsidRPr="009455EE">
        <w:rPr>
          <w:b/>
          <w:color w:val="002060"/>
          <w:vertAlign w:val="superscript"/>
        </w:rPr>
        <w:t xml:space="preserve"> </w:t>
      </w:r>
      <w:r w:rsidR="00E50139">
        <w:rPr>
          <w:b/>
          <w:color w:val="002060"/>
          <w:vertAlign w:val="superscript"/>
        </w:rPr>
        <w:t>7</w:t>
      </w:r>
    </w:p>
    <w:p w:rsidR="005E0DD4" w:rsidRPr="00E50139" w:rsidRDefault="005E0DD4" w:rsidP="00E50139">
      <w:pPr>
        <w:pStyle w:val="Normlnweb"/>
        <w:shd w:val="clear" w:color="auto" w:fill="FFFFFF"/>
        <w:spacing w:before="0" w:beforeAutospacing="0" w:after="0" w:afterAutospacing="0" w:line="360" w:lineRule="auto"/>
        <w:ind w:firstLine="708"/>
        <w:jc w:val="both"/>
      </w:pPr>
      <w:r w:rsidRPr="00485E25">
        <w:rPr>
          <w:u w:val="single"/>
        </w:rPr>
        <w:t>K nejvhodnějším nápojům</w:t>
      </w:r>
      <w:r w:rsidRPr="00485E25">
        <w:t xml:space="preserve">, které můžeme využívat ke stálé konzumaci, patří obyčejná pitná voda z vodovodu, vody balené (kojenecké, pramenité či slabě mineralizované přírodní vody bez oxidu uhličitého), neslazené a ne moc silné čaje (zelené), vodou ředěné ovocné či zeleninové cukrem nepřislazované přírodní </w:t>
      </w:r>
      <w:proofErr w:type="spellStart"/>
      <w:proofErr w:type="gramStart"/>
      <w:r w:rsidRPr="00485E25">
        <w:t>šťávy.Vhodnými</w:t>
      </w:r>
      <w:proofErr w:type="spellEnd"/>
      <w:proofErr w:type="gramEnd"/>
      <w:r w:rsidRPr="00485E25">
        <w:t xml:space="preserve"> zdroji tekutin jsou také</w:t>
      </w:r>
      <w:r w:rsidRPr="00485E25">
        <w:rPr>
          <w:rStyle w:val="apple-converted-space"/>
        </w:rPr>
        <w:t> </w:t>
      </w:r>
      <w:r w:rsidRPr="00485E25">
        <w:rPr>
          <w:u w:val="single"/>
        </w:rPr>
        <w:t>ovoce a zelenina</w:t>
      </w:r>
      <w:r w:rsidRPr="00485E25">
        <w:rPr>
          <w:rStyle w:val="apple-converted-space"/>
        </w:rPr>
        <w:t> </w:t>
      </w:r>
      <w:r w:rsidRPr="00485E25">
        <w:t>jako například rajčata, okurky, melouny, jahody nebo citrusy.</w:t>
      </w:r>
      <w:r w:rsidRPr="009455EE">
        <w:rPr>
          <w:b/>
          <w:color w:val="002060"/>
          <w:vertAlign w:val="superscript"/>
        </w:rPr>
        <w:t xml:space="preserve"> </w:t>
      </w:r>
      <w:r>
        <w:rPr>
          <w:b/>
          <w:color w:val="002060"/>
          <w:vertAlign w:val="superscript"/>
        </w:rPr>
        <w:t>7</w:t>
      </w:r>
    </w:p>
    <w:p w:rsidR="005E0DD4" w:rsidRDefault="005E0DD4" w:rsidP="00F86846">
      <w:pPr>
        <w:pStyle w:val="Zkladntext"/>
        <w:jc w:val="both"/>
        <w:rPr>
          <w:b/>
          <w:color w:val="002060"/>
          <w:szCs w:val="24"/>
          <w:vertAlign w:val="superscript"/>
        </w:rPr>
      </w:pPr>
      <w:r>
        <w:tab/>
      </w:r>
      <w:r>
        <w:tab/>
        <w:t xml:space="preserve">Nepijte přímo z láhve, neboť voda se tak může snadno kontaminovat </w:t>
      </w:r>
      <w:r>
        <w:lastRenderedPageBreak/>
        <w:t xml:space="preserve">choroboplodnými zárodky z úst. Načatá láhev by měla být uchovávána v chladu a temnu a maximálně do tří dnů zkonzumována. </w:t>
      </w:r>
      <w:r w:rsidR="0083727A">
        <w:rPr>
          <w:b/>
          <w:color w:val="002060"/>
          <w:szCs w:val="24"/>
          <w:vertAlign w:val="superscript"/>
        </w:rPr>
        <w:t>9</w:t>
      </w:r>
    </w:p>
    <w:p w:rsidR="005E0DD4" w:rsidRDefault="005E0DD4" w:rsidP="00F86846">
      <w:pPr>
        <w:pStyle w:val="Normlnweb"/>
        <w:shd w:val="clear" w:color="auto" w:fill="FFFFFF"/>
        <w:spacing w:before="0" w:beforeAutospacing="0" w:after="0" w:afterAutospacing="0" w:line="360" w:lineRule="auto"/>
        <w:jc w:val="both"/>
      </w:pPr>
    </w:p>
    <w:p w:rsidR="005E0DD4" w:rsidRPr="0083727A" w:rsidRDefault="005E0DD4" w:rsidP="00F86846">
      <w:pPr>
        <w:pStyle w:val="Normlnweb"/>
        <w:shd w:val="clear" w:color="auto" w:fill="FFFFFF"/>
        <w:spacing w:before="0" w:beforeAutospacing="0" w:after="0" w:afterAutospacing="0" w:line="360" w:lineRule="auto"/>
        <w:jc w:val="both"/>
        <w:rPr>
          <w:b/>
          <w:szCs w:val="28"/>
        </w:rPr>
      </w:pPr>
      <w:r w:rsidRPr="0083727A">
        <w:rPr>
          <w:b/>
          <w:szCs w:val="28"/>
        </w:rPr>
        <w:t xml:space="preserve">2.2.7 a) Jaké množství tekutin </w:t>
      </w:r>
      <w:r w:rsidR="00E50139" w:rsidRPr="0083727A">
        <w:rPr>
          <w:b/>
          <w:szCs w:val="28"/>
        </w:rPr>
        <w:t>bychom měli vypít</w:t>
      </w:r>
    </w:p>
    <w:p w:rsidR="005E0DD4" w:rsidRPr="00485E25" w:rsidRDefault="005E0DD4" w:rsidP="00E50139">
      <w:pPr>
        <w:pStyle w:val="Normlnweb"/>
        <w:shd w:val="clear" w:color="auto" w:fill="FFFFFF"/>
        <w:spacing w:before="0" w:beforeAutospacing="0" w:after="240" w:afterAutospacing="0" w:line="360" w:lineRule="auto"/>
        <w:ind w:firstLine="708"/>
        <w:jc w:val="both"/>
      </w:pPr>
      <w:r w:rsidRPr="00485E25">
        <w:t>Množství tekutin, které by měly za běžných klimatických podmínek zkonzumovat děti:</w:t>
      </w:r>
    </w:p>
    <w:p w:rsidR="005E0DD4" w:rsidRPr="00485E25" w:rsidRDefault="005E0DD4" w:rsidP="00F86846">
      <w:pPr>
        <w:pStyle w:val="Normlnweb"/>
        <w:shd w:val="clear" w:color="auto" w:fill="FFFFFF"/>
        <w:spacing w:before="0" w:beforeAutospacing="0" w:after="240" w:afterAutospacing="0" w:line="360" w:lineRule="auto"/>
        <w:jc w:val="both"/>
      </w:pPr>
      <w:r w:rsidRPr="00485E25">
        <w:t>od 2 do 3 let               1,3 litru tekutin,</w:t>
      </w:r>
    </w:p>
    <w:p w:rsidR="005E0DD4" w:rsidRPr="00485E25" w:rsidRDefault="005E0DD4" w:rsidP="00F86846">
      <w:pPr>
        <w:pStyle w:val="Normlnweb"/>
        <w:shd w:val="clear" w:color="auto" w:fill="FFFFFF"/>
        <w:spacing w:before="0" w:beforeAutospacing="0" w:after="240" w:afterAutospacing="0" w:line="360" w:lineRule="auto"/>
        <w:jc w:val="both"/>
      </w:pPr>
      <w:r w:rsidRPr="00485E25">
        <w:t>od 4 do 8 let              1,6 litru tekutin,</w:t>
      </w:r>
    </w:p>
    <w:p w:rsidR="005E0DD4" w:rsidRPr="00485E25" w:rsidRDefault="005E0DD4" w:rsidP="00F86846">
      <w:pPr>
        <w:pStyle w:val="Normlnweb"/>
        <w:shd w:val="clear" w:color="auto" w:fill="FFFFFF"/>
        <w:spacing w:before="0" w:beforeAutospacing="0" w:after="240" w:afterAutospacing="0" w:line="360" w:lineRule="auto"/>
        <w:jc w:val="both"/>
      </w:pPr>
      <w:r w:rsidRPr="00485E25">
        <w:t>od 9 do 13 let             1,9 (dívky) – 2,1 (chlapci) litru tekutin,</w:t>
      </w:r>
    </w:p>
    <w:p w:rsidR="005E0DD4" w:rsidRPr="00485E25" w:rsidRDefault="005E0DD4" w:rsidP="00F86846">
      <w:pPr>
        <w:pStyle w:val="Normlnweb"/>
        <w:shd w:val="clear" w:color="auto" w:fill="FFFFFF"/>
        <w:spacing w:before="0" w:beforeAutospacing="0" w:after="240" w:afterAutospacing="0" w:line="360" w:lineRule="auto"/>
        <w:jc w:val="both"/>
      </w:pPr>
      <w:r w:rsidRPr="00485E25">
        <w:t>(děti od 14 let jsou považovány za dospělé).</w:t>
      </w:r>
      <w:r w:rsidRPr="009455EE">
        <w:rPr>
          <w:b/>
          <w:color w:val="002060"/>
          <w:vertAlign w:val="superscript"/>
        </w:rPr>
        <w:t xml:space="preserve"> </w:t>
      </w:r>
      <w:r>
        <w:rPr>
          <w:b/>
          <w:color w:val="002060"/>
          <w:vertAlign w:val="superscript"/>
        </w:rPr>
        <w:t>7</w:t>
      </w:r>
    </w:p>
    <w:p w:rsidR="005E0DD4" w:rsidRDefault="005E0DD4" w:rsidP="00F86846">
      <w:pPr>
        <w:pStyle w:val="Normlnweb"/>
        <w:shd w:val="clear" w:color="auto" w:fill="FFFFFF"/>
        <w:spacing w:before="0" w:beforeAutospacing="0" w:after="0" w:afterAutospacing="0" w:line="360" w:lineRule="auto"/>
        <w:jc w:val="both"/>
      </w:pPr>
    </w:p>
    <w:p w:rsidR="005E0DD4" w:rsidRPr="00264E31" w:rsidRDefault="005E0DD4" w:rsidP="00F86846">
      <w:pPr>
        <w:pStyle w:val="Normlnweb"/>
        <w:shd w:val="clear" w:color="auto" w:fill="FFFFFF"/>
        <w:spacing w:before="0" w:beforeAutospacing="0" w:after="0" w:afterAutospacing="0" w:line="360" w:lineRule="auto"/>
        <w:jc w:val="both"/>
        <w:rPr>
          <w:b/>
        </w:rPr>
      </w:pPr>
      <w:r>
        <w:rPr>
          <w:b/>
        </w:rPr>
        <w:t>Mezi hlavní faktory</w:t>
      </w:r>
      <w:r w:rsidRPr="00264E31">
        <w:rPr>
          <w:b/>
        </w:rPr>
        <w:t xml:space="preserve"> </w:t>
      </w:r>
      <w:r>
        <w:rPr>
          <w:b/>
        </w:rPr>
        <w:t>(</w:t>
      </w:r>
      <w:r w:rsidRPr="00264E31">
        <w:rPr>
          <w:b/>
        </w:rPr>
        <w:t>které potřebné množs</w:t>
      </w:r>
      <w:r>
        <w:rPr>
          <w:b/>
        </w:rPr>
        <w:t>tví tekutin ovlivňují)</w:t>
      </w:r>
      <w:r w:rsidR="00E50139">
        <w:rPr>
          <w:b/>
        </w:rPr>
        <w:t xml:space="preserve"> patří:</w:t>
      </w:r>
    </w:p>
    <w:p w:rsidR="005E0DD4" w:rsidRPr="008109C6" w:rsidRDefault="005E0DD4" w:rsidP="00F86846">
      <w:pPr>
        <w:numPr>
          <w:ilvl w:val="0"/>
          <w:numId w:val="12"/>
        </w:numPr>
        <w:shd w:val="clear" w:color="auto" w:fill="FFFFFF"/>
        <w:spacing w:after="0" w:line="360" w:lineRule="auto"/>
        <w:ind w:left="600"/>
        <w:jc w:val="both"/>
        <w:rPr>
          <w:sz w:val="24"/>
          <w:szCs w:val="24"/>
        </w:rPr>
      </w:pPr>
      <w:r w:rsidRPr="008109C6">
        <w:rPr>
          <w:sz w:val="24"/>
          <w:szCs w:val="24"/>
        </w:rPr>
        <w:t>náš zdravotní stav,</w:t>
      </w:r>
    </w:p>
    <w:p w:rsidR="005E0DD4" w:rsidRPr="008109C6" w:rsidRDefault="005E0DD4" w:rsidP="00F86846">
      <w:pPr>
        <w:numPr>
          <w:ilvl w:val="0"/>
          <w:numId w:val="12"/>
        </w:numPr>
        <w:shd w:val="clear" w:color="auto" w:fill="FFFFFF"/>
        <w:spacing w:after="0" w:line="360" w:lineRule="auto"/>
        <w:ind w:left="600"/>
        <w:jc w:val="both"/>
        <w:rPr>
          <w:sz w:val="24"/>
          <w:szCs w:val="24"/>
        </w:rPr>
      </w:pPr>
      <w:r w:rsidRPr="008109C6">
        <w:rPr>
          <w:sz w:val="24"/>
          <w:szCs w:val="24"/>
        </w:rPr>
        <w:t>běžné aktivity, které během dne provozujeme,</w:t>
      </w:r>
    </w:p>
    <w:p w:rsidR="005E0DD4" w:rsidRPr="008109C6" w:rsidRDefault="005E0DD4" w:rsidP="00F86846">
      <w:pPr>
        <w:numPr>
          <w:ilvl w:val="0"/>
          <w:numId w:val="12"/>
        </w:numPr>
        <w:shd w:val="clear" w:color="auto" w:fill="FFFFFF"/>
        <w:spacing w:after="0" w:line="360" w:lineRule="auto"/>
        <w:ind w:left="600"/>
        <w:jc w:val="both"/>
        <w:rPr>
          <w:sz w:val="24"/>
          <w:szCs w:val="24"/>
        </w:rPr>
      </w:pPr>
      <w:r w:rsidRPr="008109C6">
        <w:rPr>
          <w:sz w:val="24"/>
          <w:szCs w:val="24"/>
        </w:rPr>
        <w:t>sportovní aktivity,</w:t>
      </w:r>
    </w:p>
    <w:p w:rsidR="005E0DD4" w:rsidRDefault="005E0DD4" w:rsidP="00F86846">
      <w:pPr>
        <w:numPr>
          <w:ilvl w:val="0"/>
          <w:numId w:val="12"/>
        </w:numPr>
        <w:shd w:val="clear" w:color="auto" w:fill="FFFFFF"/>
        <w:spacing w:after="0" w:line="360" w:lineRule="auto"/>
        <w:ind w:left="600"/>
        <w:jc w:val="both"/>
        <w:rPr>
          <w:sz w:val="24"/>
          <w:szCs w:val="24"/>
        </w:rPr>
      </w:pPr>
      <w:r w:rsidRPr="008109C6">
        <w:rPr>
          <w:sz w:val="24"/>
          <w:szCs w:val="24"/>
        </w:rPr>
        <w:t>prostředí, v němž se nacházíme (horký suchý vzduch apod.)</w:t>
      </w:r>
      <w:r w:rsidRPr="008109C6">
        <w:rPr>
          <w:b/>
          <w:color w:val="002060"/>
          <w:sz w:val="24"/>
          <w:szCs w:val="24"/>
          <w:vertAlign w:val="superscript"/>
        </w:rPr>
        <w:t xml:space="preserve"> 7</w:t>
      </w:r>
    </w:p>
    <w:p w:rsidR="005E0DD4" w:rsidRPr="00E2009C" w:rsidRDefault="005E0DD4" w:rsidP="00F86846">
      <w:pPr>
        <w:shd w:val="clear" w:color="auto" w:fill="FFFFFF"/>
        <w:spacing w:after="0" w:line="360" w:lineRule="auto"/>
        <w:ind w:left="600"/>
        <w:jc w:val="both"/>
        <w:rPr>
          <w:sz w:val="24"/>
          <w:szCs w:val="24"/>
        </w:rPr>
      </w:pPr>
    </w:p>
    <w:p w:rsidR="005E0DD4" w:rsidRPr="00CF4D38" w:rsidRDefault="005E0DD4" w:rsidP="00F86846">
      <w:pPr>
        <w:pStyle w:val="Normlnweb"/>
        <w:shd w:val="clear" w:color="auto" w:fill="FFFFFF"/>
        <w:spacing w:before="0" w:beforeAutospacing="0" w:after="0" w:afterAutospacing="0" w:line="360" w:lineRule="auto"/>
        <w:jc w:val="both"/>
      </w:pPr>
      <w:r w:rsidRPr="00CF4D38">
        <w:rPr>
          <w:rStyle w:val="Siln"/>
        </w:rPr>
        <w:t xml:space="preserve"> Dětský organismus a pitný režim:</w:t>
      </w:r>
    </w:p>
    <w:p w:rsidR="005E0DD4" w:rsidRDefault="005E0DD4" w:rsidP="0083727A">
      <w:pPr>
        <w:pStyle w:val="Normlnweb"/>
        <w:shd w:val="clear" w:color="auto" w:fill="FFFFFF"/>
        <w:spacing w:before="0" w:beforeAutospacing="0" w:after="240" w:afterAutospacing="0" w:line="360" w:lineRule="auto"/>
        <w:ind w:firstLine="708"/>
        <w:jc w:val="both"/>
        <w:rPr>
          <w:b/>
          <w:color w:val="002060"/>
          <w:vertAlign w:val="superscript"/>
        </w:rPr>
      </w:pPr>
      <w:r w:rsidRPr="00485E25">
        <w:t>Dětský organismus je mnohem citlivější na ztráty tekutin, než organismus dospělého člověka, a také je k nim náchylnější.</w:t>
      </w:r>
      <w:r w:rsidRPr="009455EE">
        <w:rPr>
          <w:b/>
          <w:color w:val="002060"/>
          <w:vertAlign w:val="superscript"/>
        </w:rPr>
        <w:t xml:space="preserve"> </w:t>
      </w:r>
      <w:r w:rsidRPr="00485E25">
        <w:t>Čím je dítě men</w:t>
      </w:r>
      <w:r>
        <w:t xml:space="preserve">ší, tím relativně větší má jeho </w:t>
      </w:r>
      <w:r w:rsidRPr="00485E25">
        <w:t xml:space="preserve">organismus obsah vody a zároveň vyšší nároky na příjem tekutin. </w:t>
      </w:r>
      <w:r>
        <w:rPr>
          <w:b/>
          <w:color w:val="002060"/>
          <w:vertAlign w:val="superscript"/>
        </w:rPr>
        <w:t>7</w:t>
      </w:r>
      <w:r w:rsidRPr="00485E25">
        <w:br/>
        <w:t> </w:t>
      </w:r>
      <w:r>
        <w:tab/>
      </w:r>
      <w:r w:rsidRPr="009455EE">
        <w:t>Běžná denní ztráta tekutin však není jen močí a potem. Tekutiny ztrácíme také dýcháním a v menším množství i stolicí. Celková denní ztráta se pohybuje okolo 2 až 2,5 litru. Proto toto množství také musíme doplnit.</w:t>
      </w:r>
      <w:r>
        <w:t xml:space="preserve"> </w:t>
      </w:r>
      <w:r w:rsidRPr="009455EE">
        <w:t>Ne všechny nápoje jsou však vhodné. </w:t>
      </w:r>
      <w:r w:rsidRPr="009455EE">
        <w:rPr>
          <w:b/>
          <w:color w:val="002060"/>
          <w:vertAlign w:val="superscript"/>
        </w:rPr>
        <w:t>8</w:t>
      </w:r>
    </w:p>
    <w:p w:rsidR="0083727A" w:rsidRDefault="0083727A" w:rsidP="0083727A">
      <w:pPr>
        <w:pStyle w:val="Normlnweb"/>
        <w:shd w:val="clear" w:color="auto" w:fill="FFFFFF"/>
        <w:spacing w:before="0" w:beforeAutospacing="0" w:after="240" w:afterAutospacing="0" w:line="360" w:lineRule="auto"/>
        <w:ind w:firstLine="708"/>
        <w:jc w:val="both"/>
        <w:rPr>
          <w:b/>
          <w:color w:val="002060"/>
          <w:vertAlign w:val="superscript"/>
        </w:rPr>
      </w:pPr>
    </w:p>
    <w:p w:rsidR="0083727A" w:rsidRDefault="0083727A" w:rsidP="0083727A">
      <w:pPr>
        <w:pStyle w:val="Normlnweb"/>
        <w:shd w:val="clear" w:color="auto" w:fill="FFFFFF"/>
        <w:spacing w:before="0" w:beforeAutospacing="0" w:after="240" w:afterAutospacing="0" w:line="360" w:lineRule="auto"/>
        <w:ind w:firstLine="708"/>
        <w:jc w:val="both"/>
        <w:rPr>
          <w:b/>
          <w:color w:val="002060"/>
          <w:vertAlign w:val="superscript"/>
        </w:rPr>
      </w:pPr>
    </w:p>
    <w:p w:rsidR="0083727A" w:rsidRPr="00264E31" w:rsidRDefault="0083727A" w:rsidP="0083727A">
      <w:pPr>
        <w:pStyle w:val="Normlnweb"/>
        <w:shd w:val="clear" w:color="auto" w:fill="FFFFFF"/>
        <w:spacing w:before="0" w:beforeAutospacing="0" w:after="240" w:afterAutospacing="0" w:line="360" w:lineRule="auto"/>
        <w:ind w:firstLine="708"/>
        <w:jc w:val="both"/>
        <w:rPr>
          <w:b/>
          <w:color w:val="002060"/>
          <w:vertAlign w:val="superscript"/>
        </w:rPr>
      </w:pPr>
    </w:p>
    <w:p w:rsidR="005E0DD4" w:rsidRPr="0083727A" w:rsidRDefault="005E0DD4" w:rsidP="00F86846">
      <w:pPr>
        <w:pStyle w:val="Normlnweb"/>
        <w:shd w:val="clear" w:color="auto" w:fill="FFFFFF"/>
        <w:spacing w:before="0" w:beforeAutospacing="0" w:after="240" w:afterAutospacing="0" w:line="360" w:lineRule="auto"/>
        <w:jc w:val="both"/>
        <w:rPr>
          <w:b/>
          <w:color w:val="000000" w:themeColor="text1"/>
          <w:szCs w:val="28"/>
        </w:rPr>
      </w:pPr>
      <w:r w:rsidRPr="0083727A">
        <w:rPr>
          <w:b/>
          <w:color w:val="000000" w:themeColor="text1"/>
          <w:szCs w:val="28"/>
        </w:rPr>
        <w:lastRenderedPageBreak/>
        <w:t>2.2.7 b) Druhy nápojů</w:t>
      </w:r>
      <w:r w:rsidR="00C10166" w:rsidRPr="0083727A">
        <w:rPr>
          <w:b/>
          <w:color w:val="000000" w:themeColor="text1"/>
          <w:szCs w:val="28"/>
        </w:rPr>
        <w:t xml:space="preserve"> a minerální látky ve vodě</w:t>
      </w:r>
    </w:p>
    <w:p w:rsidR="005E0DD4" w:rsidRDefault="005E0DD4" w:rsidP="00F86846">
      <w:pPr>
        <w:pStyle w:val="Normlnweb"/>
        <w:shd w:val="clear" w:color="auto" w:fill="FFFFFF"/>
        <w:spacing w:before="0" w:beforeAutospacing="0" w:after="0" w:afterAutospacing="0" w:line="360" w:lineRule="auto"/>
        <w:ind w:firstLine="708"/>
        <w:jc w:val="both"/>
      </w:pPr>
      <w:r w:rsidRPr="00485E25">
        <w:rPr>
          <w:u w:val="single"/>
        </w:rPr>
        <w:t>Slazené nápoje</w:t>
      </w:r>
      <w:r w:rsidRPr="00485E25">
        <w:rPr>
          <w:rStyle w:val="apple-converted-space"/>
        </w:rPr>
        <w:t> </w:t>
      </w:r>
      <w:r w:rsidRPr="00485E25">
        <w:t>(limonády, kolové nápoje, či slazené ovocné nápoje) nejsou vhodným zdrojem tekutin, protože obsažený cukr zvyšuje pocit žízně! Navíc jimi přijímáme zbytečně velké množství energie, které často ani nevyužijeme.</w:t>
      </w:r>
      <w:r w:rsidRPr="00127CB3">
        <w:rPr>
          <w:b/>
          <w:color w:val="002060"/>
          <w:vertAlign w:val="superscript"/>
        </w:rPr>
        <w:t xml:space="preserve"> </w:t>
      </w:r>
      <w:r>
        <w:rPr>
          <w:b/>
          <w:color w:val="002060"/>
          <w:vertAlign w:val="superscript"/>
        </w:rPr>
        <w:t>7</w:t>
      </w:r>
    </w:p>
    <w:p w:rsidR="005E0DD4" w:rsidRPr="00485E25" w:rsidRDefault="005E0DD4" w:rsidP="00F86846">
      <w:pPr>
        <w:pStyle w:val="Normlnweb"/>
        <w:shd w:val="clear" w:color="auto" w:fill="FFFFFF"/>
        <w:spacing w:before="0" w:beforeAutospacing="0" w:after="0" w:afterAutospacing="0" w:line="360" w:lineRule="auto"/>
        <w:ind w:firstLine="708"/>
        <w:jc w:val="both"/>
      </w:pPr>
    </w:p>
    <w:p w:rsidR="005E0DD4" w:rsidRDefault="005E0DD4" w:rsidP="00F86846">
      <w:pPr>
        <w:pStyle w:val="Normlnweb"/>
        <w:shd w:val="clear" w:color="auto" w:fill="FFFFFF"/>
        <w:spacing w:before="0" w:beforeAutospacing="0" w:after="0" w:afterAutospacing="0" w:line="360" w:lineRule="auto"/>
        <w:ind w:firstLine="708"/>
        <w:jc w:val="both"/>
      </w:pPr>
      <w:r w:rsidRPr="00485E25">
        <w:rPr>
          <w:u w:val="single"/>
        </w:rPr>
        <w:t>Bylinné čaje</w:t>
      </w:r>
      <w:r w:rsidRPr="00485E25">
        <w:rPr>
          <w:rStyle w:val="apple-converted-space"/>
        </w:rPr>
        <w:t> </w:t>
      </w:r>
      <w:r w:rsidRPr="00485E25">
        <w:t xml:space="preserve">by se měly pít slabé a střídat druhy bylin, z nichž jsou připravovány. Případně je možné volit různé směsi bylin a rozhodně je nepít denně. Důvodem k tomu jsou léčivé účinky bylin, které by mohly negativně ovlivnit náš zdravotní stav. Obzvláště pozor by si měli dát lidé, kteří trpí nějakým onemocněním a pití různých bylinných čajů konzultovat se svým lékařem! </w:t>
      </w:r>
      <w:r>
        <w:rPr>
          <w:b/>
          <w:color w:val="002060"/>
          <w:vertAlign w:val="superscript"/>
        </w:rPr>
        <w:t>7</w:t>
      </w:r>
    </w:p>
    <w:p w:rsidR="005E0DD4" w:rsidRPr="00485E25" w:rsidRDefault="005E0DD4" w:rsidP="00F86846">
      <w:pPr>
        <w:pStyle w:val="Normlnweb"/>
        <w:shd w:val="clear" w:color="auto" w:fill="FFFFFF"/>
        <w:spacing w:before="0" w:beforeAutospacing="0" w:after="0" w:afterAutospacing="0" w:line="360" w:lineRule="auto"/>
        <w:ind w:firstLine="708"/>
        <w:jc w:val="both"/>
      </w:pPr>
    </w:p>
    <w:p w:rsidR="005E0DD4" w:rsidRPr="00E2009C" w:rsidRDefault="005E0DD4" w:rsidP="00F86846">
      <w:pPr>
        <w:pStyle w:val="Normlnweb"/>
        <w:shd w:val="clear" w:color="auto" w:fill="FFFFFF"/>
        <w:spacing w:before="0" w:beforeAutospacing="0" w:after="0" w:afterAutospacing="0" w:line="360" w:lineRule="auto"/>
        <w:ind w:firstLine="708"/>
        <w:jc w:val="both"/>
        <w:rPr>
          <w:b/>
          <w:color w:val="002060"/>
          <w:vertAlign w:val="superscript"/>
        </w:rPr>
      </w:pPr>
      <w:r w:rsidRPr="00485E25">
        <w:t>Pro doplnění příjmu tekutin můžeme využít</w:t>
      </w:r>
      <w:r w:rsidRPr="00485E25">
        <w:rPr>
          <w:rStyle w:val="apple-converted-space"/>
        </w:rPr>
        <w:t> </w:t>
      </w:r>
      <w:r w:rsidRPr="00485E25">
        <w:rPr>
          <w:u w:val="single"/>
        </w:rPr>
        <w:t>středně mineralizované přírodní vody</w:t>
      </w:r>
      <w:r w:rsidRPr="00485E25">
        <w:t xml:space="preserve">. Dospělý jedinec by jich ovšem neměl vypít více než 500 ml za den, dítě samozřejmě o méně. Zároveň by se měly různé druhy tohoto typu vody střídat, a to z důvodu jejich rozdílného a mnohdy nevyváženého obsahu minerálních látek. Silně mineralizované přírodní vody by dospělí měli konzumovat jen výjimečně a v omezeném množství. V případě dětí se jedná o naprosto nevhodný zdroj tekutin. Informaci o tom, o jaký druh vody se jedná, nalezneme na etiketě láhve, neboť každá musí být v souladu s příslušnou legislativou náležitě označena. </w:t>
      </w:r>
      <w:r>
        <w:rPr>
          <w:b/>
          <w:color w:val="002060"/>
          <w:vertAlign w:val="superscript"/>
        </w:rPr>
        <w:t>7</w:t>
      </w:r>
    </w:p>
    <w:p w:rsidR="005E0DD4" w:rsidRPr="00127CB3" w:rsidRDefault="005E0DD4" w:rsidP="00E50139">
      <w:pPr>
        <w:pStyle w:val="Normlnweb"/>
        <w:shd w:val="clear" w:color="auto" w:fill="FFFFFF"/>
        <w:spacing w:after="0" w:line="360" w:lineRule="auto"/>
        <w:jc w:val="both"/>
        <w:rPr>
          <w:b/>
          <w:u w:val="single"/>
        </w:rPr>
      </w:pPr>
      <w:r w:rsidRPr="00127CB3">
        <w:rPr>
          <w:b/>
          <w:u w:val="single"/>
        </w:rPr>
        <w:t xml:space="preserve">Rozdělení mineralizovaných </w:t>
      </w:r>
      <w:proofErr w:type="gramStart"/>
      <w:r w:rsidRPr="00127CB3">
        <w:rPr>
          <w:b/>
          <w:u w:val="single"/>
        </w:rPr>
        <w:t>vod :</w:t>
      </w:r>
      <w:proofErr w:type="gramEnd"/>
    </w:p>
    <w:p w:rsidR="005E0DD4" w:rsidRDefault="005E0DD4" w:rsidP="00E50139">
      <w:pPr>
        <w:pStyle w:val="Normlnweb"/>
        <w:shd w:val="clear" w:color="auto" w:fill="FFFFFF"/>
        <w:spacing w:after="0" w:line="360" w:lineRule="auto"/>
        <w:jc w:val="both"/>
      </w:pPr>
      <w:r>
        <w:t>velmi slabě mineralizovaná (s obsahem RL do 50 mg/l)</w:t>
      </w:r>
    </w:p>
    <w:p w:rsidR="005E0DD4" w:rsidRDefault="005E0DD4" w:rsidP="00E50139">
      <w:pPr>
        <w:pStyle w:val="Normlnweb"/>
        <w:shd w:val="clear" w:color="auto" w:fill="FFFFFF"/>
        <w:spacing w:after="0" w:line="360" w:lineRule="auto"/>
        <w:jc w:val="both"/>
      </w:pPr>
      <w:r>
        <w:t>slabě mineralizovaná (obsah RL 50-500 mg/l)</w:t>
      </w:r>
    </w:p>
    <w:p w:rsidR="00E50139" w:rsidRDefault="005E0DD4" w:rsidP="00E50139">
      <w:pPr>
        <w:pStyle w:val="Normlnweb"/>
        <w:shd w:val="clear" w:color="auto" w:fill="FFFFFF"/>
        <w:spacing w:after="0" w:line="360" w:lineRule="auto"/>
        <w:jc w:val="both"/>
      </w:pPr>
      <w:r>
        <w:t>středně minerali</w:t>
      </w:r>
      <w:r w:rsidR="00E50139">
        <w:t>zovaná (obsah RL 500-1500 mg/l)</w:t>
      </w:r>
    </w:p>
    <w:p w:rsidR="005E0DD4" w:rsidRDefault="005E0DD4" w:rsidP="00E50139">
      <w:pPr>
        <w:pStyle w:val="Normlnweb"/>
        <w:shd w:val="clear" w:color="auto" w:fill="FFFFFF"/>
        <w:spacing w:after="0" w:line="360" w:lineRule="auto"/>
        <w:jc w:val="both"/>
      </w:pPr>
      <w:r>
        <w:t xml:space="preserve"> silně mineralizovaná (obsah RL 1500-5000 mg/l)</w:t>
      </w:r>
    </w:p>
    <w:p w:rsidR="005E0DD4" w:rsidRDefault="005E0DD4" w:rsidP="00F86846">
      <w:pPr>
        <w:pStyle w:val="Normlnweb"/>
        <w:shd w:val="clear" w:color="auto" w:fill="FFFFFF"/>
        <w:spacing w:before="0" w:beforeAutospacing="0" w:after="0" w:afterAutospacing="0" w:line="360" w:lineRule="auto"/>
        <w:jc w:val="both"/>
      </w:pPr>
      <w:r>
        <w:t>velmi silně mineralizovaná (obsah RL vyšší než 5000 mg/l)</w:t>
      </w:r>
      <w:r w:rsidRPr="003F3BDF">
        <w:rPr>
          <w:b/>
          <w:color w:val="002060"/>
          <w:vertAlign w:val="superscript"/>
        </w:rPr>
        <w:t xml:space="preserve"> </w:t>
      </w:r>
      <w:r>
        <w:rPr>
          <w:b/>
          <w:color w:val="002060"/>
          <w:vertAlign w:val="superscript"/>
        </w:rPr>
        <w:t>9</w:t>
      </w:r>
    </w:p>
    <w:p w:rsidR="005E0DD4" w:rsidRPr="00485E25" w:rsidRDefault="005E0DD4" w:rsidP="00F86846">
      <w:pPr>
        <w:pStyle w:val="Normlnweb"/>
        <w:shd w:val="clear" w:color="auto" w:fill="FFFFFF"/>
        <w:spacing w:before="0" w:beforeAutospacing="0" w:after="0" w:afterAutospacing="0" w:line="360" w:lineRule="auto"/>
        <w:jc w:val="both"/>
      </w:pPr>
      <w:r>
        <w:lastRenderedPageBreak/>
        <w:tab/>
      </w:r>
      <w:r w:rsidRPr="00485E25">
        <w:t>Léčíte-li se pro nějakou nemoc</w:t>
      </w:r>
      <w:r w:rsidR="00E50139">
        <w:t xml:space="preserve">, </w:t>
      </w:r>
      <w:proofErr w:type="gramStart"/>
      <w:r w:rsidR="00E50139">
        <w:t>doporučujeme</w:t>
      </w:r>
      <w:proofErr w:type="gramEnd"/>
      <w:r w:rsidR="00E50139">
        <w:t xml:space="preserve"> vám opět se o tom zda </w:t>
      </w:r>
      <w:proofErr w:type="gramStart"/>
      <w:r w:rsidR="00E50139">
        <w:t>vůbec</w:t>
      </w:r>
      <w:proofErr w:type="gramEnd"/>
      <w:r w:rsidR="00E50139">
        <w:t>,</w:t>
      </w:r>
      <w:r w:rsidRPr="00485E25">
        <w:t xml:space="preserve"> či případně jaké druhy a množství mineralizovaných přírodních vod můžete vypít, poradit s vaším lékařem. Některé mineralizované přírodní vody nemusí </w:t>
      </w:r>
      <w:r>
        <w:t>být pro vás totiž vůbec vhodné.</w:t>
      </w:r>
    </w:p>
    <w:p w:rsidR="005E0DD4" w:rsidRDefault="005E0DD4" w:rsidP="00F86846">
      <w:pPr>
        <w:pStyle w:val="Normlnweb"/>
        <w:shd w:val="clear" w:color="auto" w:fill="FFFFFF"/>
        <w:spacing w:before="0" w:beforeAutospacing="0" w:after="0" w:afterAutospacing="0" w:line="360" w:lineRule="auto"/>
        <w:ind w:firstLine="708"/>
        <w:jc w:val="both"/>
        <w:rPr>
          <w:b/>
          <w:color w:val="002060"/>
          <w:vertAlign w:val="superscript"/>
        </w:rPr>
      </w:pPr>
      <w:r w:rsidRPr="00485E25">
        <w:t>U velmi oblíbených</w:t>
      </w:r>
      <w:r w:rsidRPr="00485E25">
        <w:rPr>
          <w:rStyle w:val="apple-converted-space"/>
        </w:rPr>
        <w:t> </w:t>
      </w:r>
      <w:r w:rsidRPr="00485E25">
        <w:rPr>
          <w:u w:val="single"/>
        </w:rPr>
        <w:t>bublinkových nápojů</w:t>
      </w:r>
      <w:r w:rsidRPr="00485E25">
        <w:t>, které jsou sycené oxidem uhličitým, je třeba myslet také na to, že mohou také citlivějším jedincům způsobit různé zdravotní obtíže (např. nevolnost, průjmy či nadýmání).</w:t>
      </w:r>
      <w:r w:rsidRPr="00485E25">
        <w:rPr>
          <w:rStyle w:val="apple-converted-space"/>
        </w:rPr>
        <w:t> </w:t>
      </w:r>
      <w:r>
        <w:rPr>
          <w:b/>
          <w:color w:val="002060"/>
          <w:vertAlign w:val="superscript"/>
        </w:rPr>
        <w:t>7</w:t>
      </w:r>
    </w:p>
    <w:p w:rsidR="005E0DD4" w:rsidRPr="001A512D" w:rsidRDefault="00C10166" w:rsidP="00C10166">
      <w:pPr>
        <w:pStyle w:val="Zkladntext"/>
        <w:jc w:val="both"/>
        <w:rPr>
          <w:szCs w:val="24"/>
        </w:rPr>
      </w:pPr>
      <w:r w:rsidRPr="00C10166">
        <w:rPr>
          <w:b/>
          <w:szCs w:val="24"/>
        </w:rPr>
        <w:tab/>
      </w:r>
      <w:r>
        <w:rPr>
          <w:szCs w:val="24"/>
        </w:rPr>
        <w:tab/>
      </w:r>
      <w:r w:rsidR="005E0DD4" w:rsidRPr="001A512D">
        <w:rPr>
          <w:szCs w:val="24"/>
        </w:rPr>
        <w:t>Z hlediska dlouhodobého příjmu jsou Národním referenčním centrem pro pitnou vodu SZÚ doporučeny optimální hodnoty některých hlavních minerálních látek ve vodě takto:</w:t>
      </w:r>
      <w:r w:rsidR="005E0DD4" w:rsidRPr="001A512D">
        <w:rPr>
          <w:b/>
          <w:color w:val="002060"/>
          <w:vertAlign w:val="superscript"/>
        </w:rPr>
        <w:t xml:space="preserve"> 9</w:t>
      </w:r>
    </w:p>
    <w:p w:rsidR="005E0DD4" w:rsidRPr="008109C6" w:rsidRDefault="005E0DD4" w:rsidP="00F86846">
      <w:pPr>
        <w:pStyle w:val="Zkladntext"/>
        <w:ind w:left="720"/>
        <w:jc w:val="both"/>
        <w:rPr>
          <w:rStyle w:val="Hypertextovodkaz"/>
          <w:rFonts w:eastAsia="Calibri"/>
          <w:szCs w:val="24"/>
        </w:rPr>
      </w:pPr>
    </w:p>
    <w:p w:rsidR="005E0DD4" w:rsidRPr="003E7526" w:rsidRDefault="005E0DD4" w:rsidP="00F86846">
      <w:pPr>
        <w:pStyle w:val="Zkladntext"/>
        <w:ind w:left="720"/>
        <w:jc w:val="both"/>
        <w:rPr>
          <w:sz w:val="20"/>
        </w:rPr>
      </w:pPr>
      <w:r>
        <w:rPr>
          <w:noProof/>
          <w:szCs w:val="24"/>
        </w:rPr>
        <w:drawing>
          <wp:inline distT="0" distB="0" distL="0" distR="0" wp14:anchorId="68D7473E" wp14:editId="25D50565">
            <wp:extent cx="4619625" cy="2276475"/>
            <wp:effectExtent l="0" t="0" r="9525"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9625" cy="2276475"/>
                    </a:xfrm>
                    <a:prstGeom prst="rect">
                      <a:avLst/>
                    </a:prstGeom>
                    <a:noFill/>
                    <a:ln>
                      <a:noFill/>
                    </a:ln>
                  </pic:spPr>
                </pic:pic>
              </a:graphicData>
            </a:graphic>
          </wp:inline>
        </w:drawing>
      </w:r>
    </w:p>
    <w:p w:rsidR="005E0DD4" w:rsidRDefault="005E0DD4" w:rsidP="00F86846">
      <w:pPr>
        <w:pStyle w:val="Odstavecseseznamem"/>
        <w:spacing w:line="360" w:lineRule="auto"/>
        <w:jc w:val="both"/>
        <w:rPr>
          <w:sz w:val="24"/>
          <w:szCs w:val="24"/>
        </w:rPr>
      </w:pPr>
      <w:r>
        <w:rPr>
          <w:sz w:val="24"/>
          <w:szCs w:val="24"/>
        </w:rPr>
        <w:t>(Obr. 7)</w:t>
      </w:r>
      <w:r w:rsidR="001A512D" w:rsidRPr="0083727A">
        <w:rPr>
          <w:b/>
          <w:color w:val="002060"/>
          <w:sz w:val="24"/>
          <w:szCs w:val="24"/>
          <w:vertAlign w:val="superscript"/>
        </w:rPr>
        <w:t xml:space="preserve"> 9</w:t>
      </w:r>
    </w:p>
    <w:p w:rsidR="005E0DD4" w:rsidRPr="00264E31" w:rsidRDefault="005E0DD4" w:rsidP="00F86846">
      <w:pPr>
        <w:pStyle w:val="Odstavecseseznamem"/>
        <w:spacing w:line="360" w:lineRule="auto"/>
        <w:jc w:val="both"/>
        <w:rPr>
          <w:sz w:val="24"/>
          <w:szCs w:val="24"/>
        </w:rPr>
      </w:pPr>
    </w:p>
    <w:p w:rsidR="005E0DD4" w:rsidRDefault="005E0DD4" w:rsidP="00F86846">
      <w:pPr>
        <w:pStyle w:val="Odstavecseseznamem"/>
        <w:spacing w:line="360" w:lineRule="auto"/>
        <w:jc w:val="both"/>
        <w:rPr>
          <w:sz w:val="24"/>
          <w:szCs w:val="24"/>
        </w:rPr>
      </w:pPr>
      <w:r>
        <w:rPr>
          <w:noProof/>
          <w:sz w:val="24"/>
          <w:szCs w:val="24"/>
          <w:lang w:eastAsia="cs-CZ"/>
        </w:rPr>
        <w:drawing>
          <wp:inline distT="0" distB="0" distL="0" distR="0" wp14:anchorId="783CAE6F" wp14:editId="4AFCC1BF">
            <wp:extent cx="4619625" cy="2324100"/>
            <wp:effectExtent l="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0212" cy="2324395"/>
                    </a:xfrm>
                    <a:prstGeom prst="rect">
                      <a:avLst/>
                    </a:prstGeom>
                    <a:noFill/>
                    <a:ln>
                      <a:noFill/>
                    </a:ln>
                  </pic:spPr>
                </pic:pic>
              </a:graphicData>
            </a:graphic>
          </wp:inline>
        </w:drawing>
      </w:r>
    </w:p>
    <w:p w:rsidR="00C10166" w:rsidRPr="0083727A" w:rsidRDefault="005E0DD4" w:rsidP="0083727A">
      <w:pPr>
        <w:pStyle w:val="Odstavecseseznamem"/>
        <w:spacing w:line="360" w:lineRule="auto"/>
        <w:jc w:val="both"/>
        <w:rPr>
          <w:b/>
          <w:color w:val="002060"/>
          <w:szCs w:val="24"/>
          <w:vertAlign w:val="superscript"/>
        </w:rPr>
      </w:pPr>
      <w:r>
        <w:rPr>
          <w:sz w:val="24"/>
          <w:szCs w:val="24"/>
        </w:rPr>
        <w:t>(Obr. 8)</w:t>
      </w:r>
      <w:r w:rsidR="001A512D" w:rsidRPr="001A512D">
        <w:rPr>
          <w:b/>
          <w:color w:val="002060"/>
          <w:szCs w:val="24"/>
          <w:vertAlign w:val="superscript"/>
        </w:rPr>
        <w:t xml:space="preserve"> </w:t>
      </w:r>
      <w:r w:rsidR="001A512D" w:rsidRPr="0083727A">
        <w:rPr>
          <w:b/>
          <w:color w:val="002060"/>
          <w:sz w:val="24"/>
          <w:szCs w:val="24"/>
          <w:vertAlign w:val="superscript"/>
        </w:rPr>
        <w:t>9</w:t>
      </w:r>
    </w:p>
    <w:p w:rsidR="005E0DD4" w:rsidRPr="003E7526" w:rsidRDefault="005E0DD4" w:rsidP="00F86846">
      <w:pPr>
        <w:pStyle w:val="Zkladntext"/>
        <w:jc w:val="both"/>
        <w:rPr>
          <w:sz w:val="20"/>
        </w:rPr>
      </w:pPr>
      <w:r>
        <w:lastRenderedPageBreak/>
        <w:tab/>
      </w:r>
      <w:r>
        <w:tab/>
      </w:r>
      <w:r w:rsidRPr="003F3BDF">
        <w:t>Poznámky: (*) Dostupné údaje neumožňují zatím pro chloridy a sírany definovat jejich optimální obsah. Jejich určitá minimální kon</w:t>
      </w:r>
      <w:r>
        <w:t xml:space="preserve">centrace je žádoucí z chuťových důvodů, jejich horní hranice je odhadnuta vzhledem k optimu všech rozpuštěných látek. </w:t>
      </w:r>
    </w:p>
    <w:p w:rsidR="005E0DD4" w:rsidRDefault="005E0DD4" w:rsidP="00F86846">
      <w:pPr>
        <w:pStyle w:val="Zkladntext"/>
        <w:jc w:val="both"/>
        <w:rPr>
          <w:b/>
          <w:color w:val="002060"/>
          <w:vertAlign w:val="superscript"/>
        </w:rPr>
      </w:pPr>
      <w:r>
        <w:t>(**) Dolní hranice hydrogenuhličitanů je stanovena na základě senzorických vlastností vody, nikoliv na základě zdravotního účinku.</w:t>
      </w:r>
      <w:r w:rsidRPr="003E7526">
        <w:rPr>
          <w:b/>
          <w:color w:val="002060"/>
          <w:vertAlign w:val="superscript"/>
        </w:rPr>
        <w:t xml:space="preserve"> </w:t>
      </w:r>
      <w:r>
        <w:rPr>
          <w:b/>
          <w:color w:val="002060"/>
          <w:vertAlign w:val="superscript"/>
        </w:rPr>
        <w:t>9</w:t>
      </w:r>
    </w:p>
    <w:p w:rsidR="005E0DD4" w:rsidRDefault="005E0DD4" w:rsidP="00F86846">
      <w:pPr>
        <w:pStyle w:val="Zkladntext"/>
        <w:jc w:val="both"/>
      </w:pPr>
    </w:p>
    <w:p w:rsidR="005E0DD4" w:rsidRDefault="005E0DD4" w:rsidP="00F86846">
      <w:pPr>
        <w:pStyle w:val="Zkladntext"/>
        <w:jc w:val="both"/>
      </w:pPr>
      <w:r>
        <w:tab/>
      </w:r>
      <w:r>
        <w:tab/>
        <w:t xml:space="preserve">Uvedené hodnoty byly odvozeny z různých epidemiologických a experimentálních studií. Čím více se voda odchylovala od uvedeného složení, tím vyšší byl v zásobovaných populacích výskyt sledovaných chorob či zdravotních poruch. </w:t>
      </w:r>
      <w:r>
        <w:rPr>
          <w:b/>
          <w:color w:val="002060"/>
          <w:vertAlign w:val="superscript"/>
        </w:rPr>
        <w:t>9</w:t>
      </w:r>
    </w:p>
    <w:p w:rsidR="005E0DD4" w:rsidRPr="00CF4D38" w:rsidRDefault="005E0DD4" w:rsidP="00F86846">
      <w:pPr>
        <w:pStyle w:val="Zkladntext"/>
        <w:jc w:val="both"/>
        <w:rPr>
          <w:color w:val="0000FF" w:themeColor="hyperlink"/>
          <w:sz w:val="20"/>
          <w:u w:val="single"/>
        </w:rPr>
      </w:pPr>
      <w:r>
        <w:rPr>
          <w:noProof/>
          <w:szCs w:val="24"/>
        </w:rPr>
        <mc:AlternateContent>
          <mc:Choice Requires="wps">
            <w:drawing>
              <wp:anchor distT="0" distB="0" distL="114300" distR="114300" simplePos="0" relativeHeight="251676672" behindDoc="0" locked="0" layoutInCell="1" allowOverlap="1" wp14:anchorId="0FE7E3BC" wp14:editId="4E184D7B">
                <wp:simplePos x="0" y="0"/>
                <wp:positionH relativeFrom="column">
                  <wp:posOffset>28575</wp:posOffset>
                </wp:positionH>
                <wp:positionV relativeFrom="paragraph">
                  <wp:posOffset>146685</wp:posOffset>
                </wp:positionV>
                <wp:extent cx="4943475" cy="0"/>
                <wp:effectExtent l="0" t="0" r="9525" b="19050"/>
                <wp:wrapNone/>
                <wp:docPr id="38" name="Přímá spojnice se šipkou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38" o:spid="_x0000_s1026" type="#_x0000_t32" style="position:absolute;margin-left:2.25pt;margin-top:11.55pt;width:389.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pnPAIAAFAEAAAOAAAAZHJzL2Uyb0RvYy54bWysVEtu2zAQ3RfoHQjuHVmOnMRC5KCQ7G7S&#10;1kDSA9AkZbGROARJWzaKHqTLHCCnCHKvDukPknZTFNWCGmo4b97MPOr6Ztu1ZCOtU6ALmp4NKZGa&#10;g1B6VdCv9/PBFSXOMy1YC1oWdCcdvZm+f3fdm1yOoIFWSEsQRLu8NwVtvDd5kjjeyI65MzBSo7MG&#10;2zGPW7tKhGU9ondtMhoOL5IerDAWuHQOv1Z7J51G/LqW3H+payc9aQuK3HxcbVyXYU2m1yxfWWYa&#10;xQ802D+w6JjSmPQEVTHPyNqqP6A6xS04qP0Zhy6BulZcxhqwmnT4WzV3DTMy1oLNcebUJvf/YPnn&#10;zcISJQp6jpPSrMMZLV5+Pj91z4/EGfimkSBxkrw8KvMAa4LHsGe9cTmGlnphQ9V8q+/MLfAHRzSU&#10;DdMrGbnf7wzipSEieRMSNs5g5mX/CQSeYWsPsYHb2nYBEltDtnFOu9Oc5NYTjh+zSXaeXY4p4Udf&#10;wvJjoLHOf5TQkWAU1HnL1KrxJWiNagCbxjRsc+t8oMXyY0DIqmGu2jaKotWkL+hkPBrHAAetEsEZ&#10;jjm7WpatJRsWZBWfWCN6Xh+zsNYigjWSidnB9ky1exuTtzrgYWFI52DtdfN9MpzMrmZX2SAbXcwG&#10;2bCqBh/mZTa4mKeX4+q8Kssq/RGopVneKCGkDuyOGk6zv9PI4Tbt1XdS8akNyVv02C8ke3xH0nGy&#10;YZh7WSxB7Bb2OHGUbTx8uGLhXrzeo/36RzD9BQAA//8DAFBLAwQUAAYACAAAACEAPl9Az90AAAAH&#10;AQAADwAAAGRycy9kb3ducmV2LnhtbEyPQU/CQBCF7yb+h82YeDGybRHB2i0hJh48CiRcl+7QVruz&#10;TXdLK7/eIRzg+Oa9vPdNthxtI47Y+dqRgngSgUAqnKmpVLDdfD4vQPigyejGESr4Qw/L/P4u06lx&#10;A33jcR1KwSXkU62gCqFNpfRFhVb7iWuR2Du4zurAsiul6fTA5baRSRS9Sqtr4oVKt/hRYfG77q0C&#10;9P0sjlZvttx+nYanXXL6GdqNUo8P4+odRMAxXMNwxmd0yJlp73oyXjQKXmYcVJBMYxBszxdTfm1/&#10;Ocg8k7f8+T8AAAD//wMAUEsBAi0AFAAGAAgAAAAhALaDOJL+AAAA4QEAABMAAAAAAAAAAAAAAAAA&#10;AAAAAFtDb250ZW50X1R5cGVzXS54bWxQSwECLQAUAAYACAAAACEAOP0h/9YAAACUAQAACwAAAAAA&#10;AAAAAAAAAAAvAQAAX3JlbHMvLnJlbHNQSwECLQAUAAYACAAAACEAjXjqZzwCAABQBAAADgAAAAAA&#10;AAAAAAAAAAAuAgAAZHJzL2Uyb0RvYy54bWxQSwECLQAUAAYACAAAACEAPl9Az90AAAAHAQAADwAA&#10;AAAAAAAAAAAAAACWBAAAZHJzL2Rvd25yZXYueG1sUEsFBgAAAAAEAAQA8wAAAKAFAAAAAA==&#10;"/>
            </w:pict>
          </mc:Fallback>
        </mc:AlternateContent>
      </w:r>
    </w:p>
    <w:p w:rsidR="001A512D" w:rsidRPr="001A512D" w:rsidRDefault="005E0DD4" w:rsidP="00F86846">
      <w:pPr>
        <w:pStyle w:val="Zkladntext"/>
        <w:numPr>
          <w:ilvl w:val="0"/>
          <w:numId w:val="11"/>
        </w:numPr>
        <w:jc w:val="both"/>
        <w:rPr>
          <w:rFonts w:eastAsia="Calibri"/>
          <w:color w:val="0000FF" w:themeColor="hyperlink"/>
          <w:sz w:val="20"/>
          <w:u w:val="single"/>
        </w:rPr>
      </w:pPr>
      <w:r>
        <w:rPr>
          <w:b/>
          <w:color w:val="002060"/>
          <w:szCs w:val="24"/>
          <w:vertAlign w:val="superscript"/>
        </w:rPr>
        <w:t xml:space="preserve">7 </w:t>
      </w:r>
      <w:r w:rsidRPr="0083794E">
        <w:rPr>
          <w:sz w:val="20"/>
        </w:rPr>
        <w:t xml:space="preserve">[cit. </w:t>
      </w:r>
      <w:proofErr w:type="gramStart"/>
      <w:r w:rsidRPr="0083794E">
        <w:rPr>
          <w:sz w:val="20"/>
        </w:rPr>
        <w:t>3.05.2014</w:t>
      </w:r>
      <w:proofErr w:type="gramEnd"/>
      <w:r w:rsidRPr="0083794E">
        <w:rPr>
          <w:sz w:val="20"/>
        </w:rPr>
        <w:t>] Ministerstvo zdravotnictví České republiky –</w:t>
      </w:r>
      <w:r w:rsidR="001A512D">
        <w:rPr>
          <w:sz w:val="20"/>
        </w:rPr>
        <w:t xml:space="preserve"> Léto a pitný režim </w:t>
      </w:r>
    </w:p>
    <w:p w:rsidR="005E0DD4" w:rsidRDefault="001A512D" w:rsidP="001A512D">
      <w:pPr>
        <w:pStyle w:val="Zkladntext"/>
        <w:ind w:left="502"/>
        <w:jc w:val="both"/>
        <w:rPr>
          <w:rStyle w:val="Hypertextovodkaz"/>
          <w:rFonts w:eastAsia="Calibri"/>
          <w:sz w:val="20"/>
        </w:rPr>
      </w:pPr>
      <w:r>
        <w:rPr>
          <w:sz w:val="20"/>
        </w:rPr>
        <w:t>Zdroj</w:t>
      </w:r>
      <w:r w:rsidR="005E0DD4" w:rsidRPr="0083794E">
        <w:rPr>
          <w:sz w:val="20"/>
        </w:rPr>
        <w:t xml:space="preserve">: </w:t>
      </w:r>
      <w:hyperlink r:id="rId29" w:history="1">
        <w:r w:rsidR="005E0DD4" w:rsidRPr="005C5CDA">
          <w:rPr>
            <w:rStyle w:val="Hypertextovodkaz"/>
            <w:rFonts w:eastAsia="Calibri"/>
            <w:sz w:val="20"/>
          </w:rPr>
          <w:t>http://www.mzcr.cz/verejne/obsah/leto-</w:t>
        </w:r>
        <w:r w:rsidR="005E0DD4" w:rsidRPr="005C5CDA">
          <w:rPr>
            <w:rStyle w:val="Hypertextovodkaz"/>
            <w:rFonts w:eastAsia="Calibri"/>
            <w:sz w:val="20"/>
          </w:rPr>
          <w:t>a</w:t>
        </w:r>
        <w:r w:rsidR="005E0DD4" w:rsidRPr="005C5CDA">
          <w:rPr>
            <w:rStyle w:val="Hypertextovodkaz"/>
            <w:rFonts w:eastAsia="Calibri"/>
            <w:sz w:val="20"/>
          </w:rPr>
          <w:t>-pitny-rezim_1987_5.html</w:t>
        </w:r>
      </w:hyperlink>
      <w:r w:rsidR="005E0DD4">
        <w:rPr>
          <w:rStyle w:val="Hypertextovodkaz"/>
          <w:rFonts w:eastAsia="Calibri"/>
          <w:sz w:val="20"/>
        </w:rPr>
        <w:t xml:space="preserve"> </w:t>
      </w:r>
    </w:p>
    <w:p w:rsidR="001A512D" w:rsidRPr="001A512D" w:rsidRDefault="005E0DD4" w:rsidP="00F86846">
      <w:pPr>
        <w:pStyle w:val="Zkladntext"/>
        <w:numPr>
          <w:ilvl w:val="0"/>
          <w:numId w:val="11"/>
        </w:numPr>
        <w:jc w:val="both"/>
        <w:rPr>
          <w:rFonts w:eastAsia="Calibri"/>
          <w:color w:val="0000FF" w:themeColor="hyperlink"/>
          <w:sz w:val="20"/>
          <w:u w:val="single"/>
        </w:rPr>
      </w:pPr>
      <w:r>
        <w:rPr>
          <w:b/>
          <w:color w:val="002060"/>
          <w:szCs w:val="24"/>
          <w:vertAlign w:val="superscript"/>
        </w:rPr>
        <w:t xml:space="preserve">8 </w:t>
      </w:r>
      <w:r w:rsidRPr="0083794E">
        <w:rPr>
          <w:sz w:val="20"/>
        </w:rPr>
        <w:t xml:space="preserve">[cit. </w:t>
      </w:r>
      <w:proofErr w:type="gramStart"/>
      <w:r w:rsidRPr="0083794E">
        <w:rPr>
          <w:sz w:val="20"/>
        </w:rPr>
        <w:t>3.05.2014</w:t>
      </w:r>
      <w:proofErr w:type="gramEnd"/>
      <w:r w:rsidRPr="0083794E">
        <w:rPr>
          <w:sz w:val="20"/>
        </w:rPr>
        <w:t>]</w:t>
      </w:r>
      <w:r>
        <w:rPr>
          <w:sz w:val="20"/>
        </w:rPr>
        <w:t xml:space="preserve"> Fórum zdravé výživy – Pitný režim a nápoje ve výživě, Dostupné z:</w:t>
      </w:r>
      <w:r w:rsidRPr="0083794E">
        <w:t xml:space="preserve"> </w:t>
      </w:r>
    </w:p>
    <w:p w:rsidR="005E0DD4" w:rsidRDefault="001A512D" w:rsidP="001A512D">
      <w:pPr>
        <w:pStyle w:val="Zkladntext"/>
        <w:ind w:left="502"/>
        <w:jc w:val="both"/>
        <w:rPr>
          <w:rStyle w:val="Hypertextovodkaz"/>
          <w:rFonts w:eastAsia="Calibri"/>
          <w:sz w:val="20"/>
        </w:rPr>
      </w:pPr>
      <w:r w:rsidRPr="009674E9">
        <w:rPr>
          <w:sz w:val="20"/>
        </w:rPr>
        <w:t>Zdroj:</w:t>
      </w:r>
      <w:hyperlink r:id="rId30" w:history="1">
        <w:r w:rsidRPr="009674E9">
          <w:rPr>
            <w:rStyle w:val="Hypertextovodkaz"/>
            <w:sz w:val="20"/>
          </w:rPr>
          <w:t xml:space="preserve"> </w:t>
        </w:r>
        <w:r w:rsidR="005E0DD4" w:rsidRPr="009674E9">
          <w:rPr>
            <w:rStyle w:val="Hypertextovodkaz"/>
            <w:rFonts w:eastAsia="Calibri"/>
            <w:sz w:val="20"/>
          </w:rPr>
          <w:t>http:</w:t>
        </w:r>
        <w:r w:rsidR="005E0DD4" w:rsidRPr="009674E9">
          <w:rPr>
            <w:rStyle w:val="Hypertextovodkaz"/>
            <w:rFonts w:eastAsia="Calibri"/>
            <w:sz w:val="20"/>
          </w:rPr>
          <w:t>/</w:t>
        </w:r>
        <w:r w:rsidR="005E0DD4" w:rsidRPr="009674E9">
          <w:rPr>
            <w:rStyle w:val="Hypertextovodkaz"/>
            <w:rFonts w:eastAsia="Calibri"/>
            <w:sz w:val="20"/>
          </w:rPr>
          <w:t>/www.fzv.cz/pitny</w:t>
        </w:r>
        <w:r w:rsidR="005E0DD4" w:rsidRPr="009674E9">
          <w:rPr>
            <w:rStyle w:val="Hypertextovodkaz"/>
            <w:rFonts w:eastAsia="Calibri"/>
            <w:sz w:val="20"/>
          </w:rPr>
          <w:t>-</w:t>
        </w:r>
        <w:r w:rsidR="005E0DD4" w:rsidRPr="009674E9">
          <w:rPr>
            <w:rStyle w:val="Hypertextovodkaz"/>
            <w:rFonts w:eastAsia="Calibri"/>
            <w:sz w:val="20"/>
          </w:rPr>
          <w:t>rez</w:t>
        </w:r>
        <w:r w:rsidR="005E0DD4" w:rsidRPr="009674E9">
          <w:rPr>
            <w:rStyle w:val="Hypertextovodkaz"/>
            <w:rFonts w:eastAsia="Calibri"/>
            <w:sz w:val="20"/>
          </w:rPr>
          <w:t>i</w:t>
        </w:r>
        <w:r w:rsidR="005E0DD4" w:rsidRPr="009674E9">
          <w:rPr>
            <w:rStyle w:val="Hypertextovodkaz"/>
            <w:rFonts w:eastAsia="Calibri"/>
            <w:sz w:val="20"/>
          </w:rPr>
          <w:t>m-a-</w:t>
        </w:r>
        <w:r w:rsidR="005E0DD4" w:rsidRPr="009674E9">
          <w:rPr>
            <w:rStyle w:val="Hypertextovodkaz"/>
            <w:rFonts w:eastAsia="Calibri"/>
            <w:sz w:val="20"/>
          </w:rPr>
          <w:t>n</w:t>
        </w:r>
        <w:r w:rsidR="005E0DD4" w:rsidRPr="009674E9">
          <w:rPr>
            <w:rStyle w:val="Hypertextovodkaz"/>
            <w:rFonts w:eastAsia="Calibri"/>
            <w:sz w:val="20"/>
          </w:rPr>
          <w:t>apoje-ve-vyzive/</w:t>
        </w:r>
      </w:hyperlink>
    </w:p>
    <w:p w:rsidR="005E0DD4" w:rsidRPr="00262029" w:rsidRDefault="005E0DD4" w:rsidP="00F86846">
      <w:pPr>
        <w:pStyle w:val="Zkladntext"/>
        <w:numPr>
          <w:ilvl w:val="0"/>
          <w:numId w:val="11"/>
        </w:numPr>
        <w:jc w:val="both"/>
        <w:rPr>
          <w:rStyle w:val="Hypertextovodkaz"/>
          <w:rFonts w:eastAsia="Calibri"/>
          <w:sz w:val="20"/>
        </w:rPr>
      </w:pPr>
      <w:r>
        <w:rPr>
          <w:b/>
          <w:color w:val="002060"/>
          <w:szCs w:val="24"/>
          <w:vertAlign w:val="superscript"/>
        </w:rPr>
        <w:t>9</w:t>
      </w:r>
      <w:r w:rsidRPr="0083794E">
        <w:rPr>
          <w:sz w:val="20"/>
        </w:rPr>
        <w:t xml:space="preserve">[cit. </w:t>
      </w:r>
      <w:proofErr w:type="gramStart"/>
      <w:r w:rsidRPr="0083794E">
        <w:rPr>
          <w:sz w:val="20"/>
        </w:rPr>
        <w:t>3.05.2014</w:t>
      </w:r>
      <w:proofErr w:type="gramEnd"/>
      <w:r w:rsidRPr="0083794E">
        <w:rPr>
          <w:sz w:val="20"/>
        </w:rPr>
        <w:t>]</w:t>
      </w:r>
      <w:r>
        <w:rPr>
          <w:sz w:val="20"/>
        </w:rPr>
        <w:t xml:space="preserve">Státní zdravotní ústav SZU, MUDr. František Kožíšek, CSc. – Pitný režim, </w:t>
      </w:r>
      <w:r w:rsidR="001A512D">
        <w:rPr>
          <w:sz w:val="20"/>
        </w:rPr>
        <w:t>Zdroj</w:t>
      </w:r>
      <w:r>
        <w:rPr>
          <w:sz w:val="20"/>
        </w:rPr>
        <w:t>:</w:t>
      </w:r>
      <w:r w:rsidRPr="0083794E">
        <w:t xml:space="preserve"> </w:t>
      </w:r>
      <w:hyperlink r:id="rId31" w:history="1">
        <w:r w:rsidRPr="005C5CDA">
          <w:rPr>
            <w:rStyle w:val="Hypertextovodkaz"/>
            <w:rFonts w:eastAsia="Calibri"/>
            <w:sz w:val="20"/>
          </w:rPr>
          <w:t>file:///C:/Users/admin/Dow</w:t>
        </w:r>
        <w:r w:rsidRPr="005C5CDA">
          <w:rPr>
            <w:rStyle w:val="Hypertextovodkaz"/>
            <w:rFonts w:eastAsia="Calibri"/>
            <w:sz w:val="20"/>
          </w:rPr>
          <w:t>n</w:t>
        </w:r>
        <w:r w:rsidRPr="005C5CDA">
          <w:rPr>
            <w:rStyle w:val="Hypertextovodkaz"/>
            <w:rFonts w:eastAsia="Calibri"/>
            <w:sz w:val="20"/>
          </w:rPr>
          <w:t>loads/Pitny_rezim.pdf</w:t>
        </w:r>
      </w:hyperlink>
    </w:p>
    <w:p w:rsidR="005E0DD4" w:rsidRDefault="005E0DD4" w:rsidP="00F86846">
      <w:pPr>
        <w:pStyle w:val="Zkladntext"/>
        <w:jc w:val="both"/>
        <w:rPr>
          <w:b/>
          <w:bCs/>
          <w:sz w:val="28"/>
          <w:szCs w:val="28"/>
        </w:rPr>
      </w:pPr>
    </w:p>
    <w:p w:rsidR="005E0DD4" w:rsidRPr="0083727A" w:rsidRDefault="005E0DD4" w:rsidP="00F86846">
      <w:pPr>
        <w:pStyle w:val="Zkladntext"/>
        <w:jc w:val="both"/>
        <w:rPr>
          <w:b/>
          <w:bCs/>
          <w:szCs w:val="28"/>
        </w:rPr>
      </w:pPr>
      <w:r w:rsidRPr="0083727A">
        <w:rPr>
          <w:b/>
          <w:bCs/>
          <w:szCs w:val="28"/>
        </w:rPr>
        <w:t>2.2.8 Ovoce a zelenina</w:t>
      </w:r>
    </w:p>
    <w:p w:rsidR="005E0DD4" w:rsidRDefault="005E0DD4" w:rsidP="00F86846">
      <w:pPr>
        <w:spacing w:line="360" w:lineRule="auto"/>
        <w:jc w:val="both"/>
        <w:rPr>
          <w:b/>
          <w:color w:val="002060"/>
          <w:sz w:val="24"/>
          <w:szCs w:val="24"/>
          <w:vertAlign w:val="superscript"/>
        </w:rPr>
      </w:pPr>
      <w:r>
        <w:rPr>
          <w:b/>
          <w:bCs/>
          <w:sz w:val="28"/>
          <w:szCs w:val="28"/>
        </w:rPr>
        <w:tab/>
      </w:r>
      <w:r w:rsidRPr="00A12E20">
        <w:rPr>
          <w:sz w:val="24"/>
          <w:szCs w:val="24"/>
        </w:rPr>
        <w:t>Ovoce a zelenina představují důležité složky zdravé a vyvážené stravy, ať už v rámci hlavního jídla či lehkého občerstvení. Zásobují nás vitamíny, minerály a vlákninou, poskytují i energii (hlavně ve formě cukrů) a obsahují ještě další doplňkové látky. Ty jsou často nazývány jako fytochemické či sekundární rostlinné látky a mohou být prospěšné našemu zdraví. Epidemiologické studie prokázaly, že vysoká spotřeba ovoce a zeleniny je spojena s nižším rizikem chronických chorob. Zejména se jedná o kardiovaskulární choroby (1–3), cukrovku typu 2 (4) a některé druhy rakoviny, například rakovina ústní dutiny, nosohltanu, hrtanu, jícnu, žaludku a plic (5). </w:t>
      </w:r>
    </w:p>
    <w:p w:rsidR="005E0DD4" w:rsidRDefault="005E0DD4" w:rsidP="00F86846">
      <w:pPr>
        <w:spacing w:line="360" w:lineRule="auto"/>
        <w:ind w:firstLine="708"/>
        <w:jc w:val="both"/>
        <w:rPr>
          <w:b/>
          <w:color w:val="002060"/>
          <w:sz w:val="24"/>
          <w:szCs w:val="24"/>
          <w:vertAlign w:val="superscript"/>
        </w:rPr>
      </w:pPr>
      <w:r w:rsidRPr="001C2C43">
        <w:rPr>
          <w:sz w:val="24"/>
        </w:rPr>
        <w:t>Především zelenina je díky nízkému obsahu energie výborným prostředkem v boji s nadbytečnými kilogramy. Proto bychom si v letním období měli připravovat více salátů, dávat zeleninu do polévek, pomazánek apod.</w:t>
      </w:r>
      <w:r w:rsidR="001A512D" w:rsidRPr="001A512D">
        <w:rPr>
          <w:b/>
          <w:color w:val="002060"/>
          <w:sz w:val="24"/>
          <w:szCs w:val="24"/>
          <w:vertAlign w:val="superscript"/>
        </w:rPr>
        <w:t xml:space="preserve"> </w:t>
      </w:r>
      <w:r w:rsidR="001A512D" w:rsidRPr="00A12E20">
        <w:rPr>
          <w:b/>
          <w:color w:val="002060"/>
          <w:sz w:val="24"/>
          <w:szCs w:val="24"/>
          <w:vertAlign w:val="superscript"/>
        </w:rPr>
        <w:t>10</w:t>
      </w:r>
    </w:p>
    <w:p w:rsidR="00C10166" w:rsidRDefault="005E0DD4" w:rsidP="0083727A">
      <w:pPr>
        <w:spacing w:line="360" w:lineRule="auto"/>
        <w:ind w:firstLine="708"/>
        <w:jc w:val="both"/>
        <w:rPr>
          <w:b/>
          <w:color w:val="002060"/>
          <w:sz w:val="24"/>
          <w:szCs w:val="24"/>
          <w:vertAlign w:val="superscript"/>
        </w:rPr>
      </w:pPr>
      <w:r w:rsidRPr="001C2C43">
        <w:rPr>
          <w:sz w:val="24"/>
        </w:rPr>
        <w:lastRenderedPageBreak/>
        <w:t>Ovoce je zase skvělou svačinkou, kterou můžeme jíst kdykoliv a kdekoliv. Nadměrný příjem ovoce, které obsahuje více cukrů, ale může být důvod, proč v létě, přestože se více hýbeme, přibýváme na váze. Proto bychom se měli držet doporučení 2:1 ve prospěch zeleniny.</w:t>
      </w:r>
      <w:r w:rsidRPr="001C2C43">
        <w:rPr>
          <w:color w:val="000000"/>
          <w:sz w:val="20"/>
          <w:szCs w:val="18"/>
        </w:rPr>
        <w:t xml:space="preserve"> </w:t>
      </w:r>
      <w:r w:rsidRPr="001C2C43">
        <w:rPr>
          <w:sz w:val="24"/>
        </w:rPr>
        <w:t> </w:t>
      </w:r>
      <w:r w:rsidR="00C10166">
        <w:rPr>
          <w:b/>
          <w:color w:val="002060"/>
          <w:sz w:val="24"/>
          <w:szCs w:val="24"/>
          <w:vertAlign w:val="superscript"/>
        </w:rPr>
        <w:t>18</w:t>
      </w:r>
    </w:p>
    <w:p w:rsidR="0083727A" w:rsidRPr="00C10166" w:rsidRDefault="0083727A" w:rsidP="0083727A">
      <w:pPr>
        <w:spacing w:line="360" w:lineRule="auto"/>
        <w:ind w:firstLine="708"/>
        <w:jc w:val="both"/>
        <w:rPr>
          <w:b/>
          <w:color w:val="002060"/>
          <w:sz w:val="24"/>
          <w:szCs w:val="24"/>
          <w:vertAlign w:val="superscript"/>
        </w:rPr>
      </w:pPr>
    </w:p>
    <w:p w:rsidR="005E0DD4" w:rsidRDefault="005E0DD4" w:rsidP="00F86846">
      <w:pPr>
        <w:spacing w:line="360" w:lineRule="auto"/>
        <w:jc w:val="both"/>
        <w:rPr>
          <w:b/>
          <w:sz w:val="24"/>
          <w:szCs w:val="24"/>
        </w:rPr>
      </w:pPr>
      <w:r>
        <w:rPr>
          <w:b/>
          <w:sz w:val="24"/>
          <w:szCs w:val="24"/>
        </w:rPr>
        <w:t>Jak definovat ovoce a zeleninu</w:t>
      </w:r>
    </w:p>
    <w:p w:rsidR="00C10166" w:rsidRDefault="005E0DD4" w:rsidP="00F86846">
      <w:pPr>
        <w:spacing w:line="360" w:lineRule="auto"/>
        <w:jc w:val="both"/>
        <w:rPr>
          <w:sz w:val="24"/>
          <w:szCs w:val="24"/>
        </w:rPr>
      </w:pPr>
      <w:r>
        <w:rPr>
          <w:b/>
          <w:sz w:val="24"/>
          <w:szCs w:val="24"/>
        </w:rPr>
        <w:tab/>
      </w:r>
      <w:r>
        <w:rPr>
          <w:sz w:val="24"/>
          <w:szCs w:val="24"/>
        </w:rPr>
        <w:t>Může se zdát, že jde o jednoduchou záležitost, na kterou by odpověď znal téměř každý. Mohlo by se ovšem velice snadno stát, že by se odpovědi lišily. Dost důležité by bylo, koho a v které zemi byste se zeptali, protože definice nejsou jednotnou záležitostí. Konkrétně nejsou shodné v zařazení některých potravin, jako jsou třeba brambory nebo šťáva z ovoce a navíc lze mezi zeleninu i ovoce zařadit rostlinné potraviny jako ořechy a luštěniny.</w:t>
      </w:r>
    </w:p>
    <w:p w:rsidR="0083727A" w:rsidRDefault="0083727A" w:rsidP="00F86846">
      <w:pPr>
        <w:spacing w:line="360" w:lineRule="auto"/>
        <w:jc w:val="both"/>
        <w:rPr>
          <w:sz w:val="24"/>
          <w:szCs w:val="24"/>
        </w:rPr>
      </w:pPr>
    </w:p>
    <w:p w:rsidR="005E0DD4" w:rsidRDefault="005E0DD4" w:rsidP="00F86846">
      <w:pPr>
        <w:spacing w:line="360" w:lineRule="auto"/>
        <w:ind w:firstLine="708"/>
        <w:jc w:val="both"/>
        <w:rPr>
          <w:sz w:val="24"/>
          <w:szCs w:val="24"/>
        </w:rPr>
      </w:pPr>
      <w:r w:rsidRPr="00E6376C">
        <w:rPr>
          <w:sz w:val="24"/>
          <w:szCs w:val="24"/>
        </w:rPr>
        <w:t>Různé definice toho, které potraviny patří mezi ovoce a zeleninu, představují překážku při porovnávání údajů z různých studií. Při pokusech o odhad spotřeby ovoce a zeleniny v Evropě se jedná o závažný problém. Vzhledem k tomu, že mnoho státních úřadů provádí studie spotřeby ovoce a zeleniny pravidelně, by standardizace metodologie těchto průzkumů výrazně zvýšila poro</w:t>
      </w:r>
      <w:r>
        <w:rPr>
          <w:sz w:val="24"/>
          <w:szCs w:val="24"/>
        </w:rPr>
        <w:t xml:space="preserve">vnatelnost údajů z různých zemí. </w:t>
      </w:r>
    </w:p>
    <w:p w:rsidR="005E0DD4" w:rsidRPr="00B4704D" w:rsidRDefault="005E0DD4" w:rsidP="00F86846">
      <w:pPr>
        <w:spacing w:line="360" w:lineRule="auto"/>
        <w:ind w:firstLine="708"/>
        <w:jc w:val="both"/>
        <w:rPr>
          <w:sz w:val="24"/>
          <w:szCs w:val="24"/>
        </w:rPr>
      </w:pPr>
      <w:r w:rsidRPr="00E6376C">
        <w:rPr>
          <w:sz w:val="24"/>
          <w:szCs w:val="24"/>
        </w:rPr>
        <w:t>Definice ovoce a zeleniny jsou důležité nejen k získání př</w:t>
      </w:r>
      <w:r>
        <w:rPr>
          <w:sz w:val="24"/>
          <w:szCs w:val="24"/>
        </w:rPr>
        <w:t xml:space="preserve">esných a porovnatelných údajů o </w:t>
      </w:r>
      <w:r w:rsidRPr="00E6376C">
        <w:rPr>
          <w:sz w:val="24"/>
          <w:szCs w:val="24"/>
        </w:rPr>
        <w:t>spotřebě. Jsou rovněž rozhodující pro doporučení obje</w:t>
      </w:r>
      <w:r>
        <w:rPr>
          <w:sz w:val="24"/>
          <w:szCs w:val="24"/>
        </w:rPr>
        <w:t xml:space="preserve">mu konzumace a pro svůj vliv na </w:t>
      </w:r>
      <w:r w:rsidRPr="00E6376C">
        <w:rPr>
          <w:sz w:val="24"/>
          <w:szCs w:val="24"/>
        </w:rPr>
        <w:t>spotřebu potravin obyvatelstvem. </w:t>
      </w:r>
      <w:r w:rsidRPr="00A12E20">
        <w:rPr>
          <w:b/>
          <w:color w:val="002060"/>
          <w:sz w:val="24"/>
          <w:szCs w:val="24"/>
          <w:vertAlign w:val="superscript"/>
        </w:rPr>
        <w:t>10</w:t>
      </w:r>
    </w:p>
    <w:p w:rsidR="005E0DD4" w:rsidRPr="006B1D9A" w:rsidRDefault="005E0DD4" w:rsidP="00F86846">
      <w:pPr>
        <w:pStyle w:val="Zkladntext"/>
        <w:tabs>
          <w:tab w:val="clear" w:pos="360"/>
          <w:tab w:val="left" w:pos="1394"/>
        </w:tabs>
        <w:jc w:val="both"/>
        <w:rPr>
          <w:b/>
          <w:bCs/>
          <w:color w:val="000000"/>
          <w:sz w:val="28"/>
          <w:szCs w:val="28"/>
          <w:shd w:val="clear" w:color="auto" w:fill="FFFFFF"/>
        </w:rPr>
      </w:pPr>
      <w:r>
        <w:rPr>
          <w:noProof/>
          <w:szCs w:val="24"/>
        </w:rPr>
        <mc:AlternateContent>
          <mc:Choice Requires="wps">
            <w:drawing>
              <wp:anchor distT="0" distB="0" distL="114300" distR="114300" simplePos="0" relativeHeight="251677696" behindDoc="0" locked="0" layoutInCell="1" allowOverlap="1" wp14:anchorId="25331A7D" wp14:editId="348BF5F1">
                <wp:simplePos x="0" y="0"/>
                <wp:positionH relativeFrom="column">
                  <wp:posOffset>-47625</wp:posOffset>
                </wp:positionH>
                <wp:positionV relativeFrom="paragraph">
                  <wp:posOffset>224155</wp:posOffset>
                </wp:positionV>
                <wp:extent cx="4943475" cy="0"/>
                <wp:effectExtent l="0" t="0" r="9525" b="19050"/>
                <wp:wrapNone/>
                <wp:docPr id="42" name="Přímá spojnice se šipkou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42" o:spid="_x0000_s1026" type="#_x0000_t32" style="position:absolute;margin-left:-3.75pt;margin-top:17.65pt;width:389.2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r8PAIAAFAEAAAOAAAAZHJzL2Uyb0RvYy54bWysVEtu2zAQ3RfoHQjuHVmOnMRC5KCQ7G7S&#10;1kDSA9AkZbGROARJWzaKHqTLHCCnCHKvDukPknZTFNWCGmo4b97MPOr6Ztu1ZCOtU6ALmp4NKZGa&#10;g1B6VdCv9/PBFSXOMy1YC1oWdCcdvZm+f3fdm1yOoIFWSEsQRLu8NwVtvDd5kjjeyI65MzBSo7MG&#10;2zGPW7tKhGU9ondtMhoOL5IerDAWuHQOv1Z7J51G/LqW3H+payc9aQuK3HxcbVyXYU2m1yxfWWYa&#10;xQ802D+w6JjSmPQEVTHPyNqqP6A6xS04qP0Zhy6BulZcxhqwmnT4WzV3DTMy1oLNcebUJvf/YPnn&#10;zcISJQqajSjRrMMZLV5+Pj91z4/EGfimkSBxkrw8KvMAa4LHsGe9cTmGlnphQ9V8q+/MLfAHRzSU&#10;DdMrGbnf7wzipSEieRMSNs5g5mX/CQSeYWsPsYHb2nYBEltDtnFOu9Oc5NYTjh+zSXaeXY4p4Udf&#10;wvJjoLHOf5TQkWAU1HnL1KrxJWiNagCbxjRsc+t8oMXyY0DIqmGu2jaKotWkL+hkPBrHAAetEsEZ&#10;jjm7WpatJRsWZBWfWCN6Xh+zsNYigjWSidnB9ky1exuTtzrgYWFI52DtdfN9MpzMrmZX2SAbXcwG&#10;2bCqBh/mZTa4mKeX4+q8Kssq/RGopVneKCGkDuyOGk6zv9PI4Tbt1XdS8akNyVv02C8ke3xH0nGy&#10;YZh7WSxB7Bb2OHGUbTx8uGLhXrzeo/36RzD9BQAA//8DAFBLAwQUAAYACAAAACEAlmc1G90AAAAI&#10;AQAADwAAAGRycy9kb3ducmV2LnhtbEyPwU7DMBBE70j8g7VIvaDWSasQCHGqqhIHjrSVuLrxkqSN&#10;11HsNKFfzyIO9Lgzo9k3+Xqyrbhg7xtHCuJFBAKpdKahSsFh/zZ/BuGDJqNbR6jgGz2si/u7XGfG&#10;jfSBl12oBJeQz7SCOoQuk9KXNVrtF65DYu/L9VYHPvtKml6PXG5buYyiJ2l1Q/yh1h1uayzPu8Eq&#10;QD8kcbR5sdXh/To+fi6vp7HbKzV7mDavIAJO4T8Mv/iMDgUzHd1AxotWwTxNOKlglaxAsJ+mMW87&#10;/gmyyOXtgOIHAAD//wMAUEsBAi0AFAAGAAgAAAAhALaDOJL+AAAA4QEAABMAAAAAAAAAAAAAAAAA&#10;AAAAAFtDb250ZW50X1R5cGVzXS54bWxQSwECLQAUAAYACAAAACEAOP0h/9YAAACUAQAACwAAAAAA&#10;AAAAAAAAAAAvAQAAX3JlbHMvLnJlbHNQSwECLQAUAAYACAAAACEAMgkq/DwCAABQBAAADgAAAAAA&#10;AAAAAAAAAAAuAgAAZHJzL2Uyb0RvYy54bWxQSwECLQAUAAYACAAAACEAlmc1G90AAAAIAQAADwAA&#10;AAAAAAAAAAAAAACWBAAAZHJzL2Rvd25yZXYueG1sUEsFBgAAAAAEAAQA8wAAAKAFAAAAAA==&#10;"/>
            </w:pict>
          </mc:Fallback>
        </mc:AlternateContent>
      </w:r>
    </w:p>
    <w:p w:rsidR="001A512D" w:rsidRPr="001A512D" w:rsidRDefault="005E0DD4" w:rsidP="00F86846">
      <w:pPr>
        <w:pStyle w:val="Zkladntext"/>
        <w:numPr>
          <w:ilvl w:val="0"/>
          <w:numId w:val="11"/>
        </w:numPr>
        <w:jc w:val="both"/>
        <w:rPr>
          <w:rFonts w:eastAsia="Calibri"/>
          <w:color w:val="0000FF" w:themeColor="hyperlink"/>
          <w:sz w:val="20"/>
          <w:u w:val="single"/>
        </w:rPr>
      </w:pPr>
      <w:r>
        <w:rPr>
          <w:b/>
          <w:color w:val="002060"/>
          <w:szCs w:val="24"/>
          <w:vertAlign w:val="superscript"/>
        </w:rPr>
        <w:t xml:space="preserve">10 </w:t>
      </w:r>
      <w:r>
        <w:rPr>
          <w:sz w:val="20"/>
        </w:rPr>
        <w:t xml:space="preserve">[cit. </w:t>
      </w:r>
      <w:proofErr w:type="gramStart"/>
      <w:r>
        <w:rPr>
          <w:sz w:val="20"/>
        </w:rPr>
        <w:t>4</w:t>
      </w:r>
      <w:r w:rsidRPr="0083794E">
        <w:rPr>
          <w:sz w:val="20"/>
        </w:rPr>
        <w:t>.05.2014</w:t>
      </w:r>
      <w:proofErr w:type="gramEnd"/>
      <w:r w:rsidRPr="0083794E">
        <w:rPr>
          <w:sz w:val="20"/>
        </w:rPr>
        <w:t>]</w:t>
      </w:r>
      <w:r w:rsidR="001A512D">
        <w:rPr>
          <w:sz w:val="20"/>
        </w:rPr>
        <w:t xml:space="preserve"> </w:t>
      </w:r>
      <w:proofErr w:type="spellStart"/>
      <w:r w:rsidR="001A512D">
        <w:rPr>
          <w:sz w:val="20"/>
        </w:rPr>
        <w:t>European</w:t>
      </w:r>
      <w:proofErr w:type="spellEnd"/>
      <w:r w:rsidR="001A512D">
        <w:rPr>
          <w:sz w:val="20"/>
        </w:rPr>
        <w:t xml:space="preserve"> Food </w:t>
      </w:r>
      <w:proofErr w:type="spellStart"/>
      <w:r w:rsidR="001A512D">
        <w:rPr>
          <w:sz w:val="20"/>
        </w:rPr>
        <w:t>Informacion</w:t>
      </w:r>
      <w:proofErr w:type="spellEnd"/>
      <w:r w:rsidR="001A512D">
        <w:rPr>
          <w:sz w:val="20"/>
        </w:rPr>
        <w:t xml:space="preserve"> </w:t>
      </w:r>
      <w:proofErr w:type="spellStart"/>
      <w:r w:rsidR="001A512D">
        <w:rPr>
          <w:sz w:val="20"/>
        </w:rPr>
        <w:t>Council</w:t>
      </w:r>
      <w:proofErr w:type="spellEnd"/>
      <w:r w:rsidR="001A512D">
        <w:rPr>
          <w:sz w:val="20"/>
        </w:rPr>
        <w:t xml:space="preserve"> </w:t>
      </w:r>
      <w:r>
        <w:rPr>
          <w:sz w:val="20"/>
        </w:rPr>
        <w:t>– Spotřeba ovoce a zeleniny v Evropě</w:t>
      </w:r>
    </w:p>
    <w:p w:rsidR="005E0DD4" w:rsidRDefault="001A512D" w:rsidP="001A512D">
      <w:pPr>
        <w:pStyle w:val="Zkladntext"/>
        <w:ind w:left="502"/>
        <w:jc w:val="both"/>
        <w:rPr>
          <w:rStyle w:val="Hypertextovodkaz"/>
          <w:rFonts w:eastAsia="Calibri"/>
          <w:sz w:val="20"/>
        </w:rPr>
      </w:pPr>
      <w:r>
        <w:rPr>
          <w:sz w:val="20"/>
        </w:rPr>
        <w:t xml:space="preserve">Zdroj: </w:t>
      </w:r>
      <w:hyperlink r:id="rId32" w:history="1">
        <w:r w:rsidR="005E0DD4" w:rsidRPr="009674E9">
          <w:rPr>
            <w:rStyle w:val="Hypertextovodkaz"/>
            <w:rFonts w:eastAsia="Calibri"/>
            <w:sz w:val="22"/>
            <w:szCs w:val="22"/>
          </w:rPr>
          <w:t>http://www.eufic.org/artic</w:t>
        </w:r>
        <w:r w:rsidR="005E0DD4" w:rsidRPr="009674E9">
          <w:rPr>
            <w:rStyle w:val="Hypertextovodkaz"/>
            <w:rFonts w:eastAsia="Calibri"/>
            <w:sz w:val="22"/>
            <w:szCs w:val="22"/>
          </w:rPr>
          <w:t>l</w:t>
        </w:r>
        <w:r w:rsidR="005E0DD4" w:rsidRPr="009674E9">
          <w:rPr>
            <w:rStyle w:val="Hypertextovodkaz"/>
            <w:rFonts w:eastAsia="Calibri"/>
            <w:sz w:val="22"/>
            <w:szCs w:val="22"/>
          </w:rPr>
          <w:t>e/cs/page/RARCHIVE/expid/Spotreba-ovoce-a-zeleniny-Evrope/</w:t>
        </w:r>
      </w:hyperlink>
    </w:p>
    <w:p w:rsidR="001A512D" w:rsidRDefault="005E0DD4" w:rsidP="00F86846">
      <w:pPr>
        <w:pStyle w:val="Zkladntext"/>
        <w:numPr>
          <w:ilvl w:val="0"/>
          <w:numId w:val="11"/>
        </w:numPr>
        <w:jc w:val="both"/>
        <w:rPr>
          <w:sz w:val="20"/>
        </w:rPr>
      </w:pPr>
      <w:r>
        <w:rPr>
          <w:b/>
          <w:color w:val="002060"/>
          <w:szCs w:val="24"/>
          <w:vertAlign w:val="superscript"/>
        </w:rPr>
        <w:t>18</w:t>
      </w:r>
      <w:r>
        <w:rPr>
          <w:sz w:val="20"/>
        </w:rPr>
        <w:t xml:space="preserve">[cit. </w:t>
      </w:r>
      <w:proofErr w:type="gramStart"/>
      <w:r>
        <w:rPr>
          <w:sz w:val="20"/>
        </w:rPr>
        <w:t>8</w:t>
      </w:r>
      <w:r w:rsidRPr="008D27C2">
        <w:rPr>
          <w:sz w:val="20"/>
        </w:rPr>
        <w:t>.05.2014</w:t>
      </w:r>
      <w:proofErr w:type="gramEnd"/>
      <w:r w:rsidRPr="008D27C2">
        <w:rPr>
          <w:sz w:val="20"/>
        </w:rPr>
        <w:t>]</w:t>
      </w:r>
      <w:r>
        <w:rPr>
          <w:sz w:val="20"/>
        </w:rPr>
        <w:t xml:space="preserve"> Žij zdravě </w:t>
      </w:r>
      <w:r w:rsidRPr="008D27C2">
        <w:rPr>
          <w:sz w:val="20"/>
        </w:rPr>
        <w:t>–</w:t>
      </w:r>
      <w:r>
        <w:rPr>
          <w:sz w:val="20"/>
        </w:rPr>
        <w:t>Jezte v létě zdravě</w:t>
      </w:r>
    </w:p>
    <w:p w:rsidR="005E0DD4" w:rsidRDefault="001A512D" w:rsidP="001A512D">
      <w:pPr>
        <w:pStyle w:val="Zkladntext"/>
        <w:ind w:left="502"/>
        <w:jc w:val="both"/>
        <w:rPr>
          <w:rFonts w:eastAsia="Calibri"/>
        </w:rPr>
      </w:pPr>
      <w:r>
        <w:rPr>
          <w:sz w:val="20"/>
        </w:rPr>
        <w:t>Zdroj</w:t>
      </w:r>
      <w:r w:rsidR="005E0DD4" w:rsidRPr="008D27C2">
        <w:rPr>
          <w:sz w:val="20"/>
        </w:rPr>
        <w:t>:</w:t>
      </w:r>
      <w:r w:rsidR="005E0DD4" w:rsidRPr="008D27C2">
        <w:t xml:space="preserve"> </w:t>
      </w:r>
      <w:hyperlink r:id="rId33" w:history="1">
        <w:r w:rsidRPr="009674E9">
          <w:rPr>
            <w:rStyle w:val="Hypertextovodkaz"/>
            <w:rFonts w:eastAsia="Calibri"/>
          </w:rPr>
          <w:t>http://www.zijzdrave.cz/novin</w:t>
        </w:r>
        <w:r w:rsidRPr="009674E9">
          <w:rPr>
            <w:rStyle w:val="Hypertextovodkaz"/>
            <w:rFonts w:eastAsia="Calibri"/>
          </w:rPr>
          <w:t>k</w:t>
        </w:r>
        <w:r w:rsidRPr="009674E9">
          <w:rPr>
            <w:rStyle w:val="Hypertextovodkaz"/>
            <w:rFonts w:eastAsia="Calibri"/>
          </w:rPr>
          <w:t>y/jidlo/jezte-v-lete-zdrave/</w:t>
        </w:r>
      </w:hyperlink>
    </w:p>
    <w:p w:rsidR="001A512D" w:rsidRPr="005D7CC6" w:rsidRDefault="001A512D" w:rsidP="001A512D">
      <w:pPr>
        <w:pStyle w:val="Zkladntext"/>
        <w:ind w:left="502"/>
        <w:jc w:val="both"/>
        <w:rPr>
          <w:sz w:val="20"/>
        </w:rPr>
      </w:pPr>
    </w:p>
    <w:p w:rsidR="005E0DD4" w:rsidRPr="0083727A" w:rsidRDefault="005E0DD4" w:rsidP="00F86846">
      <w:pPr>
        <w:spacing w:line="360" w:lineRule="auto"/>
        <w:jc w:val="both"/>
        <w:rPr>
          <w:b/>
          <w:sz w:val="24"/>
          <w:szCs w:val="24"/>
        </w:rPr>
      </w:pPr>
      <w:r w:rsidRPr="0083727A">
        <w:rPr>
          <w:b/>
          <w:sz w:val="24"/>
          <w:szCs w:val="24"/>
        </w:rPr>
        <w:lastRenderedPageBreak/>
        <w:t>2.2.8 a) Doporučení ovoce a zeleniny v ČR a v Evropě</w:t>
      </w:r>
    </w:p>
    <w:p w:rsidR="005E0DD4" w:rsidRPr="00E846BC" w:rsidRDefault="005E0DD4" w:rsidP="00F86846">
      <w:pPr>
        <w:spacing w:line="360" w:lineRule="auto"/>
        <w:jc w:val="both"/>
        <w:rPr>
          <w:b/>
          <w:color w:val="002060"/>
          <w:sz w:val="24"/>
          <w:szCs w:val="24"/>
          <w:vertAlign w:val="superscript"/>
        </w:rPr>
      </w:pPr>
      <w:r w:rsidRPr="00CC2E64">
        <w:rPr>
          <w:sz w:val="24"/>
          <w:szCs w:val="24"/>
        </w:rPr>
        <w:tab/>
        <w:t>Denní příjem zeleniny a ovoce by měl dosahovat 600 g, včetně zeleniny tepelně upravené, přičemž poměr zeleniny a ovoce by měl být cca 2:1</w:t>
      </w:r>
      <w:r>
        <w:rPr>
          <w:sz w:val="24"/>
          <w:szCs w:val="24"/>
        </w:rPr>
        <w:t xml:space="preserve"> </w:t>
      </w:r>
      <w:r w:rsidRPr="009B50F2">
        <w:rPr>
          <w:b/>
          <w:color w:val="002060"/>
          <w:sz w:val="24"/>
          <w:szCs w:val="24"/>
          <w:vertAlign w:val="superscript"/>
        </w:rPr>
        <w:t>4</w:t>
      </w:r>
    </w:p>
    <w:p w:rsidR="005E0DD4" w:rsidRDefault="005E0DD4" w:rsidP="00F86846">
      <w:pPr>
        <w:spacing w:line="360" w:lineRule="auto"/>
        <w:ind w:firstLine="708"/>
        <w:jc w:val="both"/>
        <w:rPr>
          <w:sz w:val="24"/>
          <w:szCs w:val="24"/>
        </w:rPr>
      </w:pPr>
      <w:r w:rsidRPr="009B1FB9">
        <w:rPr>
          <w:sz w:val="24"/>
          <w:szCs w:val="24"/>
        </w:rPr>
        <w:t>Evropský úřad pro bezpečnost potravin (EFSA) shr</w:t>
      </w:r>
      <w:r>
        <w:rPr>
          <w:sz w:val="24"/>
          <w:szCs w:val="24"/>
        </w:rPr>
        <w:t xml:space="preserve">nul údaje o spotřebě potravin v </w:t>
      </w:r>
      <w:r w:rsidRPr="009B1FB9">
        <w:rPr>
          <w:sz w:val="24"/>
          <w:szCs w:val="24"/>
        </w:rPr>
        <w:t>jednotlivých zemích získané z průzkumů stravování, aby posoudil spotřebu potravin v Evropě. Po úpravách lze souhrnné údaje do jisté míry porovnat (13). Údaje ukazují, že průměrný příjem zeleniny (včetně luštěnin a ořechů) v Evropě je 220 g na den. Průměrný příjem ovoce je 166 g na den. Z toho vyplývá, že průměrná spotřeba ovoce a zeleniny je 386 g na den. Z údajů dále vyplývá, že spotřeba zeleniny je vyšší na jihu než na severu Evropy a že oblasti s nejvyšším příjmem ovoce jsou střední a východní Evropa následované jižní Evropou (13). </w:t>
      </w:r>
    </w:p>
    <w:p w:rsidR="005E0DD4" w:rsidRPr="00B4704D" w:rsidRDefault="005E0DD4" w:rsidP="00F86846">
      <w:pPr>
        <w:spacing w:line="360" w:lineRule="auto"/>
        <w:ind w:firstLine="708"/>
        <w:jc w:val="both"/>
        <w:rPr>
          <w:rStyle w:val="Siln"/>
          <w:b w:val="0"/>
          <w:bCs w:val="0"/>
          <w:sz w:val="24"/>
          <w:szCs w:val="24"/>
        </w:rPr>
      </w:pPr>
      <w:r w:rsidRPr="009B1FB9">
        <w:rPr>
          <w:sz w:val="24"/>
          <w:szCs w:val="24"/>
        </w:rPr>
        <w:t>Doporučená hodnota spotřeby více než 400 g ovoce a zeleniny denně byla dosažena pouze v Polsku, Německu, Itálii a Rakousku. Po započítání ovocných a zeleninových šťáv byla doporučená hodnota dosažena také v Maďarsku a Belgii (11). Je nutné poznamenat, že tato databáze obsahuje údaje pouze z jediné jihoevrop</w:t>
      </w:r>
      <w:r>
        <w:rPr>
          <w:sz w:val="24"/>
          <w:szCs w:val="24"/>
        </w:rPr>
        <w:t>ské země, a to Itálie (Graf 1</w:t>
      </w:r>
      <w:r w:rsidRPr="009B1FB9">
        <w:rPr>
          <w:sz w:val="24"/>
          <w:szCs w:val="24"/>
        </w:rPr>
        <w:t>). </w:t>
      </w:r>
      <w:r w:rsidRPr="00A12E20">
        <w:rPr>
          <w:b/>
          <w:color w:val="002060"/>
          <w:sz w:val="24"/>
          <w:szCs w:val="24"/>
          <w:vertAlign w:val="superscript"/>
        </w:rPr>
        <w:t>10</w:t>
      </w:r>
    </w:p>
    <w:p w:rsidR="005E0DD4" w:rsidRDefault="005E0DD4" w:rsidP="00F86846">
      <w:pPr>
        <w:spacing w:line="360" w:lineRule="auto"/>
        <w:jc w:val="both"/>
        <w:rPr>
          <w:b/>
          <w:color w:val="000000" w:themeColor="text1"/>
          <w:sz w:val="24"/>
          <w:szCs w:val="24"/>
        </w:rPr>
      </w:pPr>
      <w:r w:rsidRPr="009B1FB9">
        <w:rPr>
          <w:b/>
          <w:color w:val="000000" w:themeColor="text1"/>
          <w:sz w:val="24"/>
          <w:szCs w:val="24"/>
        </w:rPr>
        <w:t xml:space="preserve">Průměrná </w:t>
      </w:r>
      <w:r>
        <w:rPr>
          <w:b/>
          <w:color w:val="000000" w:themeColor="text1"/>
          <w:sz w:val="24"/>
          <w:szCs w:val="24"/>
        </w:rPr>
        <w:t>spotřeba ovoce a zeleniny v zemích</w:t>
      </w:r>
      <w:r w:rsidRPr="009B1FB9">
        <w:rPr>
          <w:b/>
          <w:color w:val="000000" w:themeColor="text1"/>
          <w:sz w:val="24"/>
          <w:szCs w:val="24"/>
        </w:rPr>
        <w:t xml:space="preserve"> (v gramech na den) bez šťáv</w:t>
      </w:r>
    </w:p>
    <w:p w:rsidR="005E0DD4" w:rsidRDefault="005E0DD4" w:rsidP="00F86846">
      <w:pPr>
        <w:spacing w:line="360" w:lineRule="auto"/>
        <w:jc w:val="both"/>
        <w:rPr>
          <w:b/>
          <w:color w:val="000000" w:themeColor="text1"/>
          <w:sz w:val="24"/>
          <w:szCs w:val="24"/>
        </w:rPr>
      </w:pPr>
      <w:r w:rsidRPr="009B50F2">
        <w:rPr>
          <w:noProof/>
          <w:sz w:val="24"/>
          <w:szCs w:val="24"/>
          <w:lang w:eastAsia="cs-CZ"/>
        </w:rPr>
        <w:drawing>
          <wp:inline distT="0" distB="0" distL="0" distR="0" wp14:anchorId="7866F1CB" wp14:editId="2056F162">
            <wp:extent cx="5960038" cy="2587925"/>
            <wp:effectExtent l="0" t="0" r="3175" b="3175"/>
            <wp:docPr id="6" name="Obrázek 6" descr="F&amp;V intake Europ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p;V intake EuropeC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9338" cy="2591963"/>
                    </a:xfrm>
                    <a:prstGeom prst="rect">
                      <a:avLst/>
                    </a:prstGeom>
                    <a:noFill/>
                    <a:ln>
                      <a:noFill/>
                    </a:ln>
                  </pic:spPr>
                </pic:pic>
              </a:graphicData>
            </a:graphic>
          </wp:inline>
        </w:drawing>
      </w:r>
    </w:p>
    <w:p w:rsidR="005E0DD4" w:rsidRDefault="00285882" w:rsidP="00F86846">
      <w:pPr>
        <w:pStyle w:val="Zkladntext"/>
        <w:jc w:val="both"/>
        <w:rPr>
          <w:b/>
          <w:color w:val="002060"/>
          <w:szCs w:val="24"/>
          <w:vertAlign w:val="superscript"/>
        </w:rPr>
      </w:pPr>
      <w:r>
        <w:rPr>
          <w:bCs/>
          <w:szCs w:val="24"/>
        </w:rPr>
        <w:t>(Obr</w:t>
      </w:r>
      <w:r w:rsidR="00DC6CB4">
        <w:rPr>
          <w:bCs/>
          <w:szCs w:val="24"/>
        </w:rPr>
        <w:t>. 21</w:t>
      </w:r>
      <w:r w:rsidR="005E0DD4">
        <w:rPr>
          <w:bCs/>
          <w:szCs w:val="24"/>
        </w:rPr>
        <w:t>)</w:t>
      </w:r>
      <w:r w:rsidR="001A512D" w:rsidRPr="001A512D">
        <w:rPr>
          <w:b/>
          <w:color w:val="002060"/>
          <w:szCs w:val="24"/>
          <w:vertAlign w:val="superscript"/>
        </w:rPr>
        <w:t xml:space="preserve"> </w:t>
      </w:r>
      <w:r w:rsidR="001A512D">
        <w:rPr>
          <w:b/>
          <w:color w:val="002060"/>
          <w:szCs w:val="24"/>
          <w:vertAlign w:val="superscript"/>
        </w:rPr>
        <w:t>10</w:t>
      </w:r>
    </w:p>
    <w:p w:rsidR="001A512D" w:rsidRPr="00B4704D" w:rsidRDefault="001A512D" w:rsidP="00F86846">
      <w:pPr>
        <w:pStyle w:val="Zkladntext"/>
        <w:jc w:val="both"/>
        <w:rPr>
          <w:bCs/>
          <w:szCs w:val="24"/>
        </w:rPr>
      </w:pPr>
      <w:r>
        <w:rPr>
          <w:noProof/>
          <w:szCs w:val="24"/>
        </w:rPr>
        <w:lastRenderedPageBreak/>
        <mc:AlternateContent>
          <mc:Choice Requires="wps">
            <w:drawing>
              <wp:anchor distT="0" distB="0" distL="114300" distR="114300" simplePos="0" relativeHeight="251672576" behindDoc="0" locked="0" layoutInCell="1" allowOverlap="1" wp14:anchorId="6F227336" wp14:editId="17AAC19A">
                <wp:simplePos x="0" y="0"/>
                <wp:positionH relativeFrom="column">
                  <wp:posOffset>-8255</wp:posOffset>
                </wp:positionH>
                <wp:positionV relativeFrom="paragraph">
                  <wp:posOffset>142240</wp:posOffset>
                </wp:positionV>
                <wp:extent cx="4943475" cy="0"/>
                <wp:effectExtent l="0" t="0" r="9525" b="19050"/>
                <wp:wrapNone/>
                <wp:docPr id="44" name="Přímá spojnice se šipkou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44" o:spid="_x0000_s1026" type="#_x0000_t32" style="position:absolute;margin-left:-.65pt;margin-top:11.2pt;width:389.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YaHPAIAAFAEAAAOAAAAZHJzL2Uyb0RvYy54bWysVEtu2zAQ3RfoHQjuHVmOnMRC5KCQ7G7S&#10;1kDSA9AkZbGROARJWzaKHqTLHCCnCHKvDukPknZTFNWCGmo4b97MPOr6Ztu1ZCOtU6ALmp4NKZGa&#10;g1B6VdCv9/PBFSXOMy1YC1oWdCcdvZm+f3fdm1yOoIFWSEsQRLu8NwVtvDd5kjjeyI65MzBSo7MG&#10;2zGPW7tKhGU9ondtMhoOL5IerDAWuHQOv1Z7J51G/LqW3H+payc9aQuK3HxcbVyXYU2m1yxfWWYa&#10;xQ802D+w6JjSmPQEVTHPyNqqP6A6xS04qP0Zhy6BulZcxhqwmnT4WzV3DTMy1oLNcebUJvf/YPnn&#10;zcISJQqaZZRo1uGMFi8/n5+650fiDHzTSJA4SV4elXmANcFj2LPeuBxDS72woWq+1XfmFviDIxrK&#10;humVjNzvdwbx0hCRvAkJG2cw87L/BALPsLWH2MBtbbsAia0h2zin3WlOcusJx4/ZJDvPLseU8KMv&#10;Yfkx0FjnP0roSDAK6rxlatX4ErRGNYBNYxq2uXU+0GL5MSBk1TBXbRtF0WrSF3QyHo1jgINWieAM&#10;x5xdLcvWkg0LsopPrBE9r49ZWGsRwRrJxOxge6bavY3JWx3wsDCkc7D2uvk+GU5mV7OrbJCNLmaD&#10;bFhVgw/zMhtczNPLcXVelWWV/gjU0ixvlBBSB3ZHDafZ32nkcJv26jup+NSG5C167BeSPb4j6TjZ&#10;MMy9LJYgdgt7nDjKNh4+XLFwL17v0X79I5j+AgAA//8DAFBLAwQUAAYACAAAACEALipdkd0AAAAI&#10;AQAADwAAAGRycy9kb3ducmV2LnhtbEyPzU7DMBCE70i8g7VIXFDrxPyEhmyqCokDR9pKXN14mwTi&#10;dRQ7TejTY8QBjrMzmvm2WM+2EycafOsYIV0mIIgrZ1quEfa7l8UjCB80G905JoQv8rAuLy8KnRs3&#10;8RudtqEWsYR9rhGaEPpcSl81ZLVfup44ekc3WB2iHGppBj3FcttJlSQP0uqW40Kje3puqPrcjhaB&#10;/HifJpuVrfev5+nmXZ0/pn6HeH01b55ABJrDXxh+8CM6lJHp4EY2XnQIi/Q2JhGUugMR/SzLFIjD&#10;70GWhfz/QPkNAAD//wMAUEsBAi0AFAAGAAgAAAAhALaDOJL+AAAA4QEAABMAAAAAAAAAAAAAAAAA&#10;AAAAAFtDb250ZW50X1R5cGVzXS54bWxQSwECLQAUAAYACAAAACEAOP0h/9YAAACUAQAACwAAAAAA&#10;AAAAAAAAAAAvAQAAX3JlbHMvLnJlbHNQSwECLQAUAAYACAAAACEAs9GGhzwCAABQBAAADgAAAAAA&#10;AAAAAAAAAAAuAgAAZHJzL2Uyb0RvYy54bWxQSwECLQAUAAYACAAAACEALipdkd0AAAAIAQAADwAA&#10;AAAAAAAAAAAAAACWBAAAZHJzL2Rvd25yZXYueG1sUEsFBgAAAAAEAAQA8wAAAKAFAAAAAA==&#10;"/>
            </w:pict>
          </mc:Fallback>
        </mc:AlternateContent>
      </w:r>
    </w:p>
    <w:p w:rsidR="001A512D" w:rsidRPr="001A512D" w:rsidRDefault="005E0DD4" w:rsidP="00F86846">
      <w:pPr>
        <w:pStyle w:val="Zkladntext"/>
        <w:numPr>
          <w:ilvl w:val="0"/>
          <w:numId w:val="11"/>
        </w:numPr>
        <w:jc w:val="both"/>
        <w:rPr>
          <w:rFonts w:eastAsia="Calibri"/>
          <w:color w:val="0000FF" w:themeColor="hyperlink"/>
          <w:sz w:val="20"/>
          <w:u w:val="single"/>
        </w:rPr>
      </w:pPr>
      <w:r>
        <w:rPr>
          <w:b/>
          <w:color w:val="002060"/>
          <w:szCs w:val="24"/>
          <w:vertAlign w:val="superscript"/>
        </w:rPr>
        <w:t xml:space="preserve">10 </w:t>
      </w:r>
      <w:r>
        <w:rPr>
          <w:sz w:val="20"/>
        </w:rPr>
        <w:t xml:space="preserve">[cit. </w:t>
      </w:r>
      <w:proofErr w:type="gramStart"/>
      <w:r>
        <w:rPr>
          <w:sz w:val="20"/>
        </w:rPr>
        <w:t>4</w:t>
      </w:r>
      <w:r w:rsidRPr="0083794E">
        <w:rPr>
          <w:sz w:val="20"/>
        </w:rPr>
        <w:t>.05.2014</w:t>
      </w:r>
      <w:proofErr w:type="gramEnd"/>
      <w:r w:rsidRPr="0083794E">
        <w:rPr>
          <w:sz w:val="20"/>
        </w:rPr>
        <w:t>]</w:t>
      </w:r>
      <w:r>
        <w:rPr>
          <w:sz w:val="20"/>
        </w:rPr>
        <w:t xml:space="preserve"> </w:t>
      </w:r>
      <w:proofErr w:type="spellStart"/>
      <w:r>
        <w:rPr>
          <w:sz w:val="20"/>
        </w:rPr>
        <w:t>European</w:t>
      </w:r>
      <w:proofErr w:type="spellEnd"/>
      <w:r>
        <w:rPr>
          <w:sz w:val="20"/>
        </w:rPr>
        <w:t xml:space="preserve"> Food  </w:t>
      </w:r>
      <w:proofErr w:type="spellStart"/>
      <w:r>
        <w:rPr>
          <w:sz w:val="20"/>
        </w:rPr>
        <w:t>Informacion</w:t>
      </w:r>
      <w:proofErr w:type="spellEnd"/>
      <w:r>
        <w:rPr>
          <w:sz w:val="20"/>
        </w:rPr>
        <w:t xml:space="preserve"> </w:t>
      </w:r>
      <w:proofErr w:type="spellStart"/>
      <w:r>
        <w:rPr>
          <w:sz w:val="20"/>
        </w:rPr>
        <w:t>Council</w:t>
      </w:r>
      <w:proofErr w:type="spellEnd"/>
      <w:r w:rsidR="001A512D">
        <w:rPr>
          <w:sz w:val="20"/>
        </w:rPr>
        <w:t xml:space="preserve"> – Spot.</w:t>
      </w:r>
      <w:r>
        <w:rPr>
          <w:sz w:val="20"/>
        </w:rPr>
        <w:t xml:space="preserve"> ovoce a zeleniny v</w:t>
      </w:r>
      <w:r w:rsidR="001A512D">
        <w:rPr>
          <w:sz w:val="20"/>
        </w:rPr>
        <w:t> </w:t>
      </w:r>
      <w:r>
        <w:rPr>
          <w:sz w:val="20"/>
        </w:rPr>
        <w:t>Evropě</w:t>
      </w:r>
      <w:r w:rsidR="001A512D">
        <w:rPr>
          <w:sz w:val="20"/>
        </w:rPr>
        <w:t xml:space="preserve"> </w:t>
      </w:r>
    </w:p>
    <w:p w:rsidR="005E0DD4" w:rsidRDefault="001A512D" w:rsidP="001A512D">
      <w:pPr>
        <w:pStyle w:val="Zkladntext"/>
        <w:ind w:left="502"/>
        <w:jc w:val="both"/>
        <w:rPr>
          <w:rStyle w:val="Hypertextovodkaz"/>
          <w:rFonts w:eastAsia="Calibri"/>
          <w:sz w:val="20"/>
        </w:rPr>
      </w:pPr>
      <w:r>
        <w:rPr>
          <w:sz w:val="20"/>
        </w:rPr>
        <w:t>Zdroj</w:t>
      </w:r>
      <w:r w:rsidR="005E0DD4" w:rsidRPr="0083794E">
        <w:rPr>
          <w:sz w:val="20"/>
        </w:rPr>
        <w:t xml:space="preserve">: </w:t>
      </w:r>
      <w:hyperlink r:id="rId35" w:history="1">
        <w:r w:rsidR="005E0DD4" w:rsidRPr="009674E9">
          <w:rPr>
            <w:rStyle w:val="Hypertextovodkaz"/>
            <w:rFonts w:eastAsia="Calibri"/>
            <w:sz w:val="22"/>
            <w:szCs w:val="22"/>
          </w:rPr>
          <w:t>http://www.</w:t>
        </w:r>
        <w:r w:rsidR="005E0DD4" w:rsidRPr="009674E9">
          <w:rPr>
            <w:rStyle w:val="Hypertextovodkaz"/>
            <w:rFonts w:eastAsia="Calibri"/>
            <w:sz w:val="22"/>
            <w:szCs w:val="22"/>
          </w:rPr>
          <w:t>e</w:t>
        </w:r>
        <w:r w:rsidR="005E0DD4" w:rsidRPr="009674E9">
          <w:rPr>
            <w:rStyle w:val="Hypertextovodkaz"/>
            <w:rFonts w:eastAsia="Calibri"/>
            <w:sz w:val="22"/>
            <w:szCs w:val="22"/>
          </w:rPr>
          <w:t>ufic.org/article/cs/page/RARCHIVE/expid/Spotreba-ovoce-a-zeleniny-Evrope/</w:t>
        </w:r>
      </w:hyperlink>
    </w:p>
    <w:p w:rsidR="001A512D" w:rsidRDefault="005E0DD4" w:rsidP="001A512D">
      <w:pPr>
        <w:pStyle w:val="Zkladntext"/>
        <w:numPr>
          <w:ilvl w:val="0"/>
          <w:numId w:val="11"/>
        </w:numPr>
        <w:jc w:val="both"/>
        <w:rPr>
          <w:rFonts w:eastAsia="Calibri"/>
          <w:color w:val="0000FF" w:themeColor="hyperlink"/>
          <w:sz w:val="20"/>
          <w:u w:val="single"/>
        </w:rPr>
      </w:pPr>
      <w:r>
        <w:rPr>
          <w:b/>
          <w:color w:val="002060"/>
          <w:szCs w:val="24"/>
          <w:vertAlign w:val="superscript"/>
        </w:rPr>
        <w:t>4</w:t>
      </w:r>
      <w:r>
        <w:rPr>
          <w:sz w:val="20"/>
        </w:rPr>
        <w:t xml:space="preserve">[cit. </w:t>
      </w:r>
      <w:proofErr w:type="gramStart"/>
      <w:r>
        <w:rPr>
          <w:sz w:val="20"/>
        </w:rPr>
        <w:t>4.05.2014</w:t>
      </w:r>
      <w:proofErr w:type="gramEnd"/>
      <w:r>
        <w:rPr>
          <w:sz w:val="20"/>
        </w:rPr>
        <w:t>] Společnost p</w:t>
      </w:r>
      <w:r w:rsidR="001A512D">
        <w:rPr>
          <w:sz w:val="20"/>
        </w:rPr>
        <w:t>ro výživu – Výživová doporučení</w:t>
      </w:r>
    </w:p>
    <w:p w:rsidR="001A512D" w:rsidRDefault="001A512D" w:rsidP="001A512D">
      <w:pPr>
        <w:pStyle w:val="Zkladntext"/>
        <w:ind w:left="502"/>
        <w:jc w:val="both"/>
        <w:rPr>
          <w:rFonts w:eastAsia="Calibri"/>
          <w:sz w:val="20"/>
        </w:rPr>
      </w:pPr>
      <w:r w:rsidRPr="001A512D">
        <w:rPr>
          <w:sz w:val="20"/>
        </w:rPr>
        <w:t>Zdroj:</w:t>
      </w:r>
      <w:hyperlink r:id="rId36" w:history="1">
        <w:r w:rsidR="005E0DD4" w:rsidRPr="009674E9">
          <w:rPr>
            <w:rStyle w:val="Hypertextovodkaz"/>
            <w:rFonts w:eastAsia="Calibri"/>
            <w:sz w:val="20"/>
          </w:rPr>
          <w:t>http://www.vyzivaspol.cz/rubrika-dokumenty/konecne-zneni-vyzivovych-doporuceni.html</w:t>
        </w:r>
      </w:hyperlink>
    </w:p>
    <w:p w:rsidR="00C10166" w:rsidRPr="001A512D" w:rsidRDefault="00C10166" w:rsidP="001A512D">
      <w:pPr>
        <w:pStyle w:val="Zkladntext"/>
        <w:ind w:left="502"/>
        <w:jc w:val="both"/>
        <w:rPr>
          <w:rFonts w:eastAsia="Calibri"/>
          <w:color w:val="0000FF" w:themeColor="hyperlink"/>
          <w:sz w:val="20"/>
          <w:u w:val="single"/>
        </w:rPr>
      </w:pPr>
    </w:p>
    <w:p w:rsidR="005E0DD4" w:rsidRPr="0083727A" w:rsidRDefault="005E0DD4" w:rsidP="00F86846">
      <w:pPr>
        <w:pStyle w:val="Zkladntext"/>
        <w:jc w:val="both"/>
        <w:rPr>
          <w:b/>
          <w:bCs/>
          <w:szCs w:val="28"/>
        </w:rPr>
      </w:pPr>
      <w:r w:rsidRPr="0083727A">
        <w:rPr>
          <w:b/>
          <w:bCs/>
          <w:szCs w:val="28"/>
        </w:rPr>
        <w:t>2.2.8 b) Češi jí málo ovoce a zeleniny</w:t>
      </w:r>
    </w:p>
    <w:p w:rsidR="005E0DD4" w:rsidRDefault="005E0DD4" w:rsidP="00F86846">
      <w:pPr>
        <w:spacing w:line="360" w:lineRule="auto"/>
        <w:ind w:firstLine="708"/>
        <w:jc w:val="both"/>
        <w:rPr>
          <w:b/>
        </w:rPr>
      </w:pPr>
      <w:r w:rsidRPr="00CC3E04">
        <w:rPr>
          <w:sz w:val="24"/>
          <w:szCs w:val="24"/>
        </w:rPr>
        <w:t>V České republice se v průměru ani zdaleka nesní tolik ovoc</w:t>
      </w:r>
      <w:r>
        <w:rPr>
          <w:sz w:val="24"/>
          <w:szCs w:val="24"/>
        </w:rPr>
        <w:t xml:space="preserve">e a zeleniny, kolik doporučuje </w:t>
      </w:r>
      <w:r w:rsidRPr="00CC3E04">
        <w:rPr>
          <w:sz w:val="24"/>
          <w:szCs w:val="24"/>
        </w:rPr>
        <w:t>Světová zdravo</w:t>
      </w:r>
      <w:r>
        <w:rPr>
          <w:sz w:val="24"/>
          <w:szCs w:val="24"/>
        </w:rPr>
        <w:t xml:space="preserve">tnická organizace (WHO). Co do </w:t>
      </w:r>
      <w:r w:rsidRPr="00CC3E04">
        <w:rPr>
          <w:sz w:val="24"/>
          <w:szCs w:val="24"/>
        </w:rPr>
        <w:t>jejich spotřeby jsou Če</w:t>
      </w:r>
      <w:r>
        <w:rPr>
          <w:sz w:val="24"/>
          <w:szCs w:val="24"/>
        </w:rPr>
        <w:t xml:space="preserve">ši třetí od konce v Evropě. Ve </w:t>
      </w:r>
      <w:r w:rsidRPr="00CC3E04">
        <w:rPr>
          <w:sz w:val="24"/>
          <w:szCs w:val="24"/>
        </w:rPr>
        <w:t>své zprávě to uved</w:t>
      </w:r>
      <w:r>
        <w:rPr>
          <w:sz w:val="24"/>
          <w:szCs w:val="24"/>
        </w:rPr>
        <w:t xml:space="preserve">la Evropská rada pro informace </w:t>
      </w:r>
      <w:r w:rsidRPr="00CC3E04">
        <w:rPr>
          <w:sz w:val="24"/>
          <w:szCs w:val="24"/>
        </w:rPr>
        <w:t>o potravinách (EU</w:t>
      </w:r>
      <w:r>
        <w:rPr>
          <w:sz w:val="24"/>
          <w:szCs w:val="24"/>
        </w:rPr>
        <w:t xml:space="preserve">FIC). Nejvíce zeleniny a ovoce podle ní spořádají Poláci. </w:t>
      </w:r>
      <w:r w:rsidRPr="00CC3E04">
        <w:rPr>
          <w:sz w:val="24"/>
          <w:szCs w:val="24"/>
        </w:rPr>
        <w:t>Průměrný Čech tě</w:t>
      </w:r>
      <w:r>
        <w:rPr>
          <w:sz w:val="24"/>
          <w:szCs w:val="24"/>
        </w:rPr>
        <w:t xml:space="preserve">chto potravin denně spotřebuje </w:t>
      </w:r>
      <w:r w:rsidRPr="00CC3E04">
        <w:rPr>
          <w:sz w:val="24"/>
          <w:szCs w:val="24"/>
        </w:rPr>
        <w:t>253 gramů, do</w:t>
      </w:r>
      <w:r>
        <w:rPr>
          <w:sz w:val="24"/>
          <w:szCs w:val="24"/>
        </w:rPr>
        <w:t xml:space="preserve"> toho nejsou započítané džusy. </w:t>
      </w:r>
      <w:r w:rsidRPr="00CC3E04">
        <w:rPr>
          <w:sz w:val="24"/>
          <w:szCs w:val="24"/>
        </w:rPr>
        <w:t>Odborníci na výživ</w:t>
      </w:r>
      <w:r>
        <w:rPr>
          <w:sz w:val="24"/>
          <w:szCs w:val="24"/>
        </w:rPr>
        <w:t xml:space="preserve">u z WHO přitom doporučují, aby </w:t>
      </w:r>
      <w:r w:rsidRPr="00CC3E04">
        <w:rPr>
          <w:sz w:val="24"/>
          <w:szCs w:val="24"/>
        </w:rPr>
        <w:t>dospělý člověk do svéh</w:t>
      </w:r>
      <w:r>
        <w:rPr>
          <w:sz w:val="24"/>
          <w:szCs w:val="24"/>
        </w:rPr>
        <w:t xml:space="preserve">o jídelníčku každý den zařadil </w:t>
      </w:r>
      <w:r w:rsidRPr="00CC3E04">
        <w:rPr>
          <w:sz w:val="24"/>
          <w:szCs w:val="24"/>
        </w:rPr>
        <w:t>nejméně 400 gramů ovoce a zelen</w:t>
      </w:r>
      <w:r>
        <w:rPr>
          <w:sz w:val="24"/>
          <w:szCs w:val="24"/>
        </w:rPr>
        <w:t xml:space="preserve">iny. Tuto </w:t>
      </w:r>
      <w:r w:rsidRPr="00CC3E04">
        <w:rPr>
          <w:sz w:val="24"/>
          <w:szCs w:val="24"/>
        </w:rPr>
        <w:t>doporučenou dávk</w:t>
      </w:r>
      <w:r>
        <w:rPr>
          <w:sz w:val="24"/>
          <w:szCs w:val="24"/>
        </w:rPr>
        <w:t xml:space="preserve">u zvládnou jedině Poláci s 577 </w:t>
      </w:r>
      <w:r w:rsidRPr="00CC3E04">
        <w:rPr>
          <w:sz w:val="24"/>
          <w:szCs w:val="24"/>
        </w:rPr>
        <w:t xml:space="preserve">gramy denně, dále </w:t>
      </w:r>
      <w:r>
        <w:rPr>
          <w:sz w:val="24"/>
          <w:szCs w:val="24"/>
        </w:rPr>
        <w:t xml:space="preserve">pak Italové, Němci a Rakušané. </w:t>
      </w:r>
      <w:r w:rsidRPr="00CC3E04">
        <w:rPr>
          <w:sz w:val="24"/>
          <w:szCs w:val="24"/>
        </w:rPr>
        <w:t xml:space="preserve">Ještě méně ovoce </w:t>
      </w:r>
      <w:r>
        <w:rPr>
          <w:sz w:val="24"/>
          <w:szCs w:val="24"/>
        </w:rPr>
        <w:t xml:space="preserve">a zeleniny než obyvatelé Česka </w:t>
      </w:r>
      <w:r w:rsidRPr="00CC3E04">
        <w:rPr>
          <w:sz w:val="24"/>
          <w:szCs w:val="24"/>
        </w:rPr>
        <w:t>podle EUFIC j</w:t>
      </w:r>
      <w:r>
        <w:rPr>
          <w:sz w:val="24"/>
          <w:szCs w:val="24"/>
        </w:rPr>
        <w:t xml:space="preserve">edí Švédové, na samém konci je </w:t>
      </w:r>
      <w:r w:rsidRPr="00CC3E04">
        <w:rPr>
          <w:sz w:val="24"/>
          <w:szCs w:val="24"/>
        </w:rPr>
        <w:t xml:space="preserve">Island, kde </w:t>
      </w:r>
      <w:r>
        <w:rPr>
          <w:sz w:val="24"/>
          <w:szCs w:val="24"/>
        </w:rPr>
        <w:t xml:space="preserve">se jich v průměru na obyvatele </w:t>
      </w:r>
      <w:r w:rsidRPr="00CC3E04">
        <w:rPr>
          <w:sz w:val="24"/>
          <w:szCs w:val="24"/>
        </w:rPr>
        <w:t>zkonzumuje necelých 200 gramů.</w:t>
      </w:r>
      <w:r w:rsidRPr="00CC3E04">
        <w:rPr>
          <w:b/>
          <w:sz w:val="24"/>
          <w:szCs w:val="24"/>
        </w:rPr>
        <w:t xml:space="preserve"> </w:t>
      </w:r>
    </w:p>
    <w:p w:rsidR="005E0DD4" w:rsidRPr="00B4704D" w:rsidRDefault="005E0DD4" w:rsidP="00F86846">
      <w:pPr>
        <w:spacing w:line="360" w:lineRule="auto"/>
        <w:ind w:firstLine="708"/>
        <w:jc w:val="both"/>
        <w:rPr>
          <w:sz w:val="24"/>
          <w:szCs w:val="24"/>
        </w:rPr>
      </w:pPr>
      <w:r w:rsidRPr="00CC3E04">
        <w:rPr>
          <w:sz w:val="24"/>
          <w:szCs w:val="24"/>
        </w:rPr>
        <w:t>EUFIC, nevládní o</w:t>
      </w:r>
      <w:r>
        <w:rPr>
          <w:sz w:val="24"/>
          <w:szCs w:val="24"/>
        </w:rPr>
        <w:t xml:space="preserve">rganizace se sídlem v Bruselu, </w:t>
      </w:r>
      <w:r w:rsidRPr="00CC3E04">
        <w:rPr>
          <w:sz w:val="24"/>
          <w:szCs w:val="24"/>
        </w:rPr>
        <w:t>se ve své zprávě</w:t>
      </w:r>
      <w:r>
        <w:rPr>
          <w:sz w:val="24"/>
          <w:szCs w:val="24"/>
        </w:rPr>
        <w:t xml:space="preserve"> zaměřila na 19 zemí v Evropě. </w:t>
      </w:r>
      <w:r w:rsidRPr="00CC3E04">
        <w:rPr>
          <w:sz w:val="24"/>
          <w:szCs w:val="24"/>
        </w:rPr>
        <w:t>Zjistila, že spotřeba ovo</w:t>
      </w:r>
      <w:r>
        <w:rPr>
          <w:sz w:val="24"/>
          <w:szCs w:val="24"/>
        </w:rPr>
        <w:t xml:space="preserve">ce a zeleniny je vyšší na jihu </w:t>
      </w:r>
      <w:r w:rsidRPr="00CC3E04">
        <w:rPr>
          <w:sz w:val="24"/>
          <w:szCs w:val="24"/>
        </w:rPr>
        <w:t>kontinentu</w:t>
      </w:r>
      <w:r>
        <w:rPr>
          <w:sz w:val="24"/>
          <w:szCs w:val="24"/>
        </w:rPr>
        <w:t xml:space="preserve"> než na severu, z </w:t>
      </w:r>
      <w:proofErr w:type="spellStart"/>
      <w:r>
        <w:rPr>
          <w:sz w:val="24"/>
          <w:szCs w:val="24"/>
        </w:rPr>
        <w:t>jižných</w:t>
      </w:r>
      <w:proofErr w:type="spellEnd"/>
      <w:r>
        <w:rPr>
          <w:sz w:val="24"/>
          <w:szCs w:val="24"/>
        </w:rPr>
        <w:t xml:space="preserve"> zemí </w:t>
      </w:r>
      <w:r w:rsidRPr="00CC3E04">
        <w:rPr>
          <w:sz w:val="24"/>
          <w:szCs w:val="24"/>
        </w:rPr>
        <w:t>v průzkumu byla ale jen Itálie. V zem</w:t>
      </w:r>
      <w:r>
        <w:rPr>
          <w:sz w:val="24"/>
          <w:szCs w:val="24"/>
        </w:rPr>
        <w:t xml:space="preserve">ích ležících na </w:t>
      </w:r>
      <w:r w:rsidRPr="00CC3E04">
        <w:rPr>
          <w:sz w:val="24"/>
          <w:szCs w:val="24"/>
        </w:rPr>
        <w:t xml:space="preserve">severu lidé prý jedí </w:t>
      </w:r>
      <w:r>
        <w:rPr>
          <w:sz w:val="24"/>
          <w:szCs w:val="24"/>
        </w:rPr>
        <w:t xml:space="preserve">více čerstvé zeleniny, na jihu </w:t>
      </w:r>
      <w:r w:rsidRPr="00CC3E04">
        <w:rPr>
          <w:sz w:val="24"/>
          <w:szCs w:val="24"/>
        </w:rPr>
        <w:t>jsou</w:t>
      </w:r>
      <w:r>
        <w:rPr>
          <w:sz w:val="24"/>
          <w:szCs w:val="24"/>
        </w:rPr>
        <w:t xml:space="preserve"> jejím zdrojem hlavně polévky. </w:t>
      </w:r>
      <w:r w:rsidRPr="00CC3E04">
        <w:rPr>
          <w:sz w:val="24"/>
          <w:szCs w:val="24"/>
        </w:rPr>
        <w:t>Světová zdravo</w:t>
      </w:r>
      <w:r>
        <w:rPr>
          <w:sz w:val="24"/>
          <w:szCs w:val="24"/>
        </w:rPr>
        <w:t xml:space="preserve">tnická organizace odhaduje, že </w:t>
      </w:r>
      <w:r w:rsidRPr="00CC3E04">
        <w:rPr>
          <w:sz w:val="24"/>
          <w:szCs w:val="24"/>
        </w:rPr>
        <w:t>nedostatečný příjem</w:t>
      </w:r>
      <w:r>
        <w:rPr>
          <w:sz w:val="24"/>
          <w:szCs w:val="24"/>
        </w:rPr>
        <w:t xml:space="preserve"> ovoce a zeleniny způsobuje 14 </w:t>
      </w:r>
      <w:r w:rsidRPr="00CC3E04">
        <w:rPr>
          <w:sz w:val="24"/>
          <w:szCs w:val="24"/>
        </w:rPr>
        <w:t>procent úmrtí v důsle</w:t>
      </w:r>
      <w:r>
        <w:rPr>
          <w:sz w:val="24"/>
          <w:szCs w:val="24"/>
        </w:rPr>
        <w:t xml:space="preserve">dku rakoviny zažívacího traktu </w:t>
      </w:r>
      <w:r w:rsidRPr="00CC3E04">
        <w:rPr>
          <w:sz w:val="24"/>
          <w:szCs w:val="24"/>
        </w:rPr>
        <w:t>a 11 procent úmrt</w:t>
      </w:r>
      <w:r>
        <w:rPr>
          <w:sz w:val="24"/>
          <w:szCs w:val="24"/>
        </w:rPr>
        <w:t xml:space="preserve">í v důsledku srdečních chorob, </w:t>
      </w:r>
      <w:r w:rsidRPr="00CC3E04">
        <w:rPr>
          <w:sz w:val="24"/>
          <w:szCs w:val="24"/>
        </w:rPr>
        <w:t xml:space="preserve">napsala na svých </w:t>
      </w:r>
      <w:r>
        <w:rPr>
          <w:sz w:val="24"/>
          <w:szCs w:val="24"/>
        </w:rPr>
        <w:t xml:space="preserve">internetových stránkách EUFIC. </w:t>
      </w:r>
      <w:r w:rsidRPr="00CC3E04">
        <w:rPr>
          <w:sz w:val="24"/>
          <w:szCs w:val="24"/>
        </w:rPr>
        <w:t>V Česku léka</w:t>
      </w:r>
      <w:r>
        <w:rPr>
          <w:sz w:val="24"/>
          <w:szCs w:val="24"/>
        </w:rPr>
        <w:t xml:space="preserve">ři každý rok rakovinu tlustého </w:t>
      </w:r>
      <w:r w:rsidRPr="00CC3E04">
        <w:rPr>
          <w:sz w:val="24"/>
          <w:szCs w:val="24"/>
        </w:rPr>
        <w:t>střeva a konečníku</w:t>
      </w:r>
      <w:r>
        <w:rPr>
          <w:sz w:val="24"/>
          <w:szCs w:val="24"/>
        </w:rPr>
        <w:t xml:space="preserve"> odhalí u více než 8 000 lidí, </w:t>
      </w:r>
      <w:r w:rsidRPr="00CC3E04">
        <w:rPr>
          <w:sz w:val="24"/>
          <w:szCs w:val="24"/>
        </w:rPr>
        <w:t>zhruba 4 500 zemře</w:t>
      </w:r>
      <w:r>
        <w:rPr>
          <w:sz w:val="24"/>
          <w:szCs w:val="24"/>
        </w:rPr>
        <w:t xml:space="preserve">. V počtu těchto případů se ČR </w:t>
      </w:r>
      <w:r w:rsidRPr="00CC3E04">
        <w:rPr>
          <w:sz w:val="24"/>
          <w:szCs w:val="24"/>
        </w:rPr>
        <w:t>pohybuje na první</w:t>
      </w:r>
      <w:r>
        <w:rPr>
          <w:sz w:val="24"/>
          <w:szCs w:val="24"/>
        </w:rPr>
        <w:t xml:space="preserve">ch místech světového žebříčku. </w:t>
      </w:r>
      <w:r w:rsidRPr="00CC3E04">
        <w:rPr>
          <w:sz w:val="24"/>
          <w:szCs w:val="24"/>
        </w:rPr>
        <w:t>Odborníci se shod</w:t>
      </w:r>
      <w:r>
        <w:rPr>
          <w:sz w:val="24"/>
          <w:szCs w:val="24"/>
        </w:rPr>
        <w:t xml:space="preserve">ují na tom, že zdraví tlustého </w:t>
      </w:r>
      <w:r w:rsidRPr="00CC3E04">
        <w:rPr>
          <w:sz w:val="24"/>
          <w:szCs w:val="24"/>
        </w:rPr>
        <w:t xml:space="preserve">střeva ovlivňuje strava. </w:t>
      </w:r>
      <w:r>
        <w:rPr>
          <w:sz w:val="24"/>
          <w:szCs w:val="24"/>
        </w:rPr>
        <w:t xml:space="preserve">Pramen: ČTK, 19.1.2012 </w:t>
      </w:r>
      <w:r>
        <w:rPr>
          <w:b/>
          <w:color w:val="002060"/>
          <w:sz w:val="24"/>
          <w:szCs w:val="24"/>
          <w:vertAlign w:val="superscript"/>
        </w:rPr>
        <w:t>11</w:t>
      </w:r>
    </w:p>
    <w:p w:rsidR="005E0DD4" w:rsidRPr="006B1D9A" w:rsidRDefault="005E0DD4" w:rsidP="00F86846">
      <w:pPr>
        <w:pStyle w:val="Zkladntext"/>
        <w:tabs>
          <w:tab w:val="clear" w:pos="360"/>
          <w:tab w:val="left" w:pos="1394"/>
        </w:tabs>
        <w:jc w:val="both"/>
        <w:rPr>
          <w:b/>
          <w:bCs/>
          <w:color w:val="000000"/>
          <w:sz w:val="28"/>
          <w:szCs w:val="28"/>
          <w:shd w:val="clear" w:color="auto" w:fill="FFFFFF"/>
        </w:rPr>
      </w:pPr>
      <w:r>
        <w:rPr>
          <w:noProof/>
          <w:szCs w:val="24"/>
        </w:rPr>
        <w:lastRenderedPageBreak/>
        <mc:AlternateContent>
          <mc:Choice Requires="wps">
            <w:drawing>
              <wp:anchor distT="0" distB="0" distL="114300" distR="114300" simplePos="0" relativeHeight="251666432" behindDoc="0" locked="0" layoutInCell="1" allowOverlap="1" wp14:anchorId="318B4BDE" wp14:editId="47EA59D1">
                <wp:simplePos x="0" y="0"/>
                <wp:positionH relativeFrom="column">
                  <wp:posOffset>-47625</wp:posOffset>
                </wp:positionH>
                <wp:positionV relativeFrom="paragraph">
                  <wp:posOffset>224155</wp:posOffset>
                </wp:positionV>
                <wp:extent cx="4943475" cy="0"/>
                <wp:effectExtent l="0" t="0" r="9525" b="19050"/>
                <wp:wrapNone/>
                <wp:docPr id="12" name="Přímá spojnice se šipkou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12" o:spid="_x0000_s1026" type="#_x0000_t32" style="position:absolute;margin-left:-3.75pt;margin-top:17.65pt;width:389.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wrPAIAAFAEAAAOAAAAZHJzL2Uyb0RvYy54bWysVEtu2zAQ3RfoHQjuHVmOnMRC5KCQ7G7S&#10;1kDSA9AkZbGROARJWzaKHqTLHCCnCHKvDukPknZTFNWCGmo4b97MPOr6Ztu1ZCOtU6ALmp4NKZGa&#10;g1B6VdCv9/PBFSXOMy1YC1oWdCcdvZm+f3fdm1yOoIFWSEsQRLu8NwVtvDd5kjjeyI65MzBSo7MG&#10;2zGPW7tKhGU9ondtMhoOL5IerDAWuHQOv1Z7J51G/LqW3H+payc9aQuK3HxcbVyXYU2m1yxfWWYa&#10;xQ802D+w6JjSmPQEVTHPyNqqP6A6xS04qP0Zhy6BulZcxhqwmnT4WzV3DTMy1oLNcebUJvf/YPnn&#10;zcISJXB2I0o063BGi5efz0/d8yNxBr5pJEicJC+PyjzAmuAx7FlvXI6hpV7YUDXf6jtzC/zBEQ1l&#10;w/RKRu73O4N4aYhI3oSEjTOYedl/AoFn2NpDbOC2tl2AxNaQbZzT7jQnufWE48dskp1nl2NK+NGX&#10;sPwYaKzzHyV0JBgFdd4ytWp8CVqjGsCmMQ3b3DofaLH8GBCyapirto2iaDXpCzoZj8YxwEGrRHCG&#10;Y86ulmVryYYFWcUn1oie18csrLWIYI1kYnawPVPt3sbkrQ54WBjSOVh73XyfDCezq9lVNshGF7NB&#10;NqyqwYd5mQ0u5unluDqvyrJKfwRqaZY3SgipA7ujhtPs7zRyuE179Z1UfGpD8hY99gvJHt+RdJxs&#10;GOZeFksQu4U9ThxlGw8frli4F6/3aL/+EUx/AQAA//8DAFBLAwQUAAYACAAAACEAlmc1G90AAAAI&#10;AQAADwAAAGRycy9kb3ducmV2LnhtbEyPwU7DMBBE70j8g7VIvaDWSasQCHGqqhIHjrSVuLrxkqSN&#10;11HsNKFfzyIO9Lgzo9k3+Xqyrbhg7xtHCuJFBAKpdKahSsFh/zZ/BuGDJqNbR6jgGz2si/u7XGfG&#10;jfSBl12oBJeQz7SCOoQuk9KXNVrtF65DYu/L9VYHPvtKml6PXG5buYyiJ2l1Q/yh1h1uayzPu8Eq&#10;QD8kcbR5sdXh/To+fi6vp7HbKzV7mDavIAJO4T8Mv/iMDgUzHd1AxotWwTxNOKlglaxAsJ+mMW87&#10;/gmyyOXtgOIHAAD//wMAUEsBAi0AFAAGAAgAAAAhALaDOJL+AAAA4QEAABMAAAAAAAAAAAAAAAAA&#10;AAAAAFtDb250ZW50X1R5cGVzXS54bWxQSwECLQAUAAYACAAAACEAOP0h/9YAAACUAQAACwAAAAAA&#10;AAAAAAAAAAAvAQAAX3JlbHMvLnJlbHNQSwECLQAUAAYACAAAACEA6xmMKzwCAABQBAAADgAAAAAA&#10;AAAAAAAAAAAuAgAAZHJzL2Uyb0RvYy54bWxQSwECLQAUAAYACAAAACEAlmc1G90AAAAIAQAADwAA&#10;AAAAAAAAAAAAAACWBAAAZHJzL2Rvd25yZXYueG1sUEsFBgAAAAAEAAQA8wAAAKAFAAAAAA==&#10;"/>
            </w:pict>
          </mc:Fallback>
        </mc:AlternateContent>
      </w:r>
    </w:p>
    <w:p w:rsidR="001A512D" w:rsidRPr="001A512D" w:rsidRDefault="005E0DD4" w:rsidP="001A512D">
      <w:pPr>
        <w:pStyle w:val="Zkladntext"/>
        <w:jc w:val="both"/>
        <w:rPr>
          <w:rFonts w:eastAsia="Calibri"/>
          <w:color w:val="0000FF" w:themeColor="hyperlink"/>
          <w:sz w:val="20"/>
          <w:u w:val="single"/>
        </w:rPr>
      </w:pPr>
      <w:r>
        <w:rPr>
          <w:b/>
          <w:color w:val="002060"/>
          <w:szCs w:val="24"/>
          <w:vertAlign w:val="superscript"/>
        </w:rPr>
        <w:t>11</w:t>
      </w:r>
      <w:r>
        <w:rPr>
          <w:sz w:val="20"/>
        </w:rPr>
        <w:t xml:space="preserve">[cit. </w:t>
      </w:r>
      <w:proofErr w:type="gramStart"/>
      <w:r>
        <w:rPr>
          <w:sz w:val="20"/>
        </w:rPr>
        <w:t>4</w:t>
      </w:r>
      <w:r w:rsidRPr="0083794E">
        <w:rPr>
          <w:sz w:val="20"/>
        </w:rPr>
        <w:t>.05.2014</w:t>
      </w:r>
      <w:proofErr w:type="gramEnd"/>
      <w:r w:rsidRPr="0083794E">
        <w:rPr>
          <w:sz w:val="20"/>
        </w:rPr>
        <w:t>]</w:t>
      </w:r>
      <w:r>
        <w:rPr>
          <w:sz w:val="20"/>
        </w:rPr>
        <w:t xml:space="preserve"> Státní ze</w:t>
      </w:r>
      <w:r w:rsidR="001A512D">
        <w:rPr>
          <w:sz w:val="20"/>
        </w:rPr>
        <w:t xml:space="preserve">mědělský intervenční </w:t>
      </w:r>
      <w:proofErr w:type="spellStart"/>
      <w:r w:rsidR="001A512D">
        <w:rPr>
          <w:sz w:val="20"/>
        </w:rPr>
        <w:t>fonf</w:t>
      </w:r>
      <w:proofErr w:type="spellEnd"/>
      <w:r>
        <w:rPr>
          <w:sz w:val="20"/>
        </w:rPr>
        <w:t xml:space="preserve"> –</w:t>
      </w:r>
      <w:r w:rsidR="001A512D">
        <w:rPr>
          <w:sz w:val="20"/>
        </w:rPr>
        <w:t xml:space="preserve"> Zpráva o trhu zeleniny</w:t>
      </w:r>
    </w:p>
    <w:p w:rsidR="005E0DD4" w:rsidRPr="00B4704D" w:rsidRDefault="001A512D" w:rsidP="001A512D">
      <w:pPr>
        <w:pStyle w:val="Zkladntext"/>
        <w:jc w:val="both"/>
        <w:rPr>
          <w:rStyle w:val="Hypertextovodkaz"/>
          <w:rFonts w:eastAsia="Calibri"/>
          <w:sz w:val="20"/>
        </w:rPr>
      </w:pPr>
      <w:r>
        <w:rPr>
          <w:sz w:val="20"/>
        </w:rPr>
        <w:t>Zdroj</w:t>
      </w:r>
      <w:r w:rsidR="005E0DD4">
        <w:rPr>
          <w:sz w:val="20"/>
        </w:rPr>
        <w:t>:</w:t>
      </w:r>
      <w:hyperlink r:id="rId37" w:history="1">
        <w:r w:rsidR="005E0DD4" w:rsidRPr="009674E9">
          <w:rPr>
            <w:rStyle w:val="Hypertextovodkaz"/>
            <w:rFonts w:eastAsia="Calibri"/>
          </w:rPr>
          <w:t>http://www.szif</w:t>
        </w:r>
        <w:r w:rsidR="005E0DD4" w:rsidRPr="009674E9">
          <w:rPr>
            <w:rStyle w:val="Hypertextovodkaz"/>
            <w:rFonts w:eastAsia="Calibri"/>
          </w:rPr>
          <w:t>.</w:t>
        </w:r>
        <w:r w:rsidR="005E0DD4" w:rsidRPr="009674E9">
          <w:rPr>
            <w:rStyle w:val="Hypertextovodkaz"/>
            <w:rFonts w:eastAsia="Calibri"/>
          </w:rPr>
          <w:t>cz/irj/portal/ano</w:t>
        </w:r>
        <w:r w:rsidR="005E0DD4" w:rsidRPr="009674E9">
          <w:rPr>
            <w:rStyle w:val="Hypertextovodkaz"/>
            <w:rFonts w:eastAsia="Calibri"/>
          </w:rPr>
          <w:t>n</w:t>
        </w:r>
        <w:r w:rsidR="005E0DD4" w:rsidRPr="009674E9">
          <w:rPr>
            <w:rStyle w:val="Hypertextovodkaz"/>
            <w:rFonts w:eastAsia="Calibri"/>
          </w:rPr>
          <w:t>ymous/CmDocument?rid=%2Fapa_anon%2Fcs%2Fzpravy%2Ftis%2Fzpravy_o_trhu%2F09%2F1327330767452.pdf</w:t>
        </w:r>
      </w:hyperlink>
    </w:p>
    <w:p w:rsidR="001A512D" w:rsidRDefault="001A512D" w:rsidP="00F86846">
      <w:pPr>
        <w:pStyle w:val="Zkladntext"/>
        <w:jc w:val="both"/>
        <w:rPr>
          <w:bCs/>
          <w:szCs w:val="24"/>
        </w:rPr>
      </w:pPr>
    </w:p>
    <w:p w:rsidR="005E0DD4" w:rsidRPr="0083727A" w:rsidRDefault="005E0DD4" w:rsidP="00F86846">
      <w:pPr>
        <w:pStyle w:val="Zkladntext"/>
        <w:jc w:val="both"/>
        <w:rPr>
          <w:b/>
          <w:bCs/>
          <w:szCs w:val="28"/>
        </w:rPr>
      </w:pPr>
      <w:r w:rsidRPr="0083727A">
        <w:rPr>
          <w:b/>
          <w:bCs/>
          <w:szCs w:val="28"/>
        </w:rPr>
        <w:t>2.2.9 Porce potravin</w:t>
      </w:r>
    </w:p>
    <w:p w:rsidR="005E0DD4" w:rsidRDefault="005E0DD4" w:rsidP="00F86846">
      <w:pPr>
        <w:pStyle w:val="Zkladntext"/>
        <w:jc w:val="both"/>
        <w:rPr>
          <w:bCs/>
          <w:szCs w:val="24"/>
        </w:rPr>
      </w:pPr>
      <w:r>
        <w:rPr>
          <w:bCs/>
          <w:szCs w:val="24"/>
        </w:rPr>
        <w:tab/>
      </w:r>
      <w:r>
        <w:rPr>
          <w:bCs/>
          <w:szCs w:val="24"/>
        </w:rPr>
        <w:tab/>
        <w:t>Když se řekne porce zeleniny, znamená to 100g zeleniny. Pokud se řekne porce ovoce, znamená to 100g ovoce, celkem bychom měli za den sníst 4 porce zeleniny a 2 porce ovoce, neboli celkem 600g a z toho 400g zeleniny a 200g ovoce. Porce u dané potraviny ale není vždy 100g, proto poskytnu níže obrázek (Obr. 9), který vysvětluje, co znamená sníst jednu porci dané potraviny.</w:t>
      </w:r>
    </w:p>
    <w:p w:rsidR="005E0DD4" w:rsidRDefault="005E0DD4" w:rsidP="00F86846">
      <w:pPr>
        <w:pStyle w:val="Zkladntext"/>
        <w:jc w:val="both"/>
        <w:rPr>
          <w:bCs/>
          <w:szCs w:val="24"/>
        </w:rPr>
      </w:pPr>
    </w:p>
    <w:p w:rsidR="005E0DD4" w:rsidRPr="00C10166" w:rsidRDefault="005E0DD4" w:rsidP="00C10166">
      <w:pPr>
        <w:pStyle w:val="Zkladntext"/>
        <w:jc w:val="both"/>
        <w:rPr>
          <w:bCs/>
          <w:szCs w:val="24"/>
        </w:rPr>
      </w:pPr>
      <w:r>
        <w:rPr>
          <w:bCs/>
          <w:noProof/>
          <w:szCs w:val="24"/>
        </w:rPr>
        <w:drawing>
          <wp:inline distT="0" distB="0" distL="0" distR="0" wp14:anchorId="04847C6C" wp14:editId="69A5F860">
            <wp:extent cx="5443869" cy="4986670"/>
            <wp:effectExtent l="0" t="0" r="4445" b="444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45905" cy="4988535"/>
                    </a:xfrm>
                    <a:prstGeom prst="rect">
                      <a:avLst/>
                    </a:prstGeom>
                    <a:noFill/>
                    <a:ln>
                      <a:noFill/>
                    </a:ln>
                  </pic:spPr>
                </pic:pic>
              </a:graphicData>
            </a:graphic>
          </wp:inline>
        </w:drawing>
      </w:r>
      <w:r>
        <w:rPr>
          <w:bCs/>
          <w:szCs w:val="24"/>
        </w:rPr>
        <w:t>(</w:t>
      </w:r>
      <w:proofErr w:type="gramStart"/>
      <w:r>
        <w:rPr>
          <w:bCs/>
          <w:szCs w:val="24"/>
        </w:rPr>
        <w:t xml:space="preserve">Obr.9) </w:t>
      </w:r>
      <w:r w:rsidR="00C10166" w:rsidRPr="0078521C">
        <w:rPr>
          <w:color w:val="000000" w:themeColor="text1"/>
          <w:szCs w:val="24"/>
        </w:rPr>
        <w:t xml:space="preserve">) </w:t>
      </w:r>
      <w:r w:rsidR="00C10166" w:rsidRPr="0078521C">
        <w:rPr>
          <w:sz w:val="20"/>
        </w:rPr>
        <w:t>[cit</w:t>
      </w:r>
      <w:proofErr w:type="gramEnd"/>
      <w:r w:rsidR="00C10166" w:rsidRPr="0078521C">
        <w:rPr>
          <w:sz w:val="20"/>
        </w:rPr>
        <w:t xml:space="preserve">. </w:t>
      </w:r>
      <w:proofErr w:type="gramStart"/>
      <w:r w:rsidR="00C10166" w:rsidRPr="0078521C">
        <w:rPr>
          <w:sz w:val="20"/>
        </w:rPr>
        <w:t>4.05.2014</w:t>
      </w:r>
      <w:proofErr w:type="gramEnd"/>
      <w:r w:rsidR="00C10166" w:rsidRPr="0078521C">
        <w:rPr>
          <w:sz w:val="20"/>
        </w:rPr>
        <w:t xml:space="preserve">] </w:t>
      </w:r>
      <w:r w:rsidR="00C10166">
        <w:rPr>
          <w:sz w:val="20"/>
        </w:rPr>
        <w:t>Výživová pyramida (Nováková, 2011, strana 40)</w:t>
      </w:r>
    </w:p>
    <w:p w:rsidR="005E0DD4" w:rsidRPr="0083727A" w:rsidRDefault="005E0DD4" w:rsidP="00F86846">
      <w:pPr>
        <w:pStyle w:val="Zkladntext"/>
        <w:jc w:val="both"/>
        <w:rPr>
          <w:b/>
          <w:bCs/>
          <w:szCs w:val="28"/>
        </w:rPr>
      </w:pPr>
      <w:r w:rsidRPr="0083727A">
        <w:rPr>
          <w:b/>
          <w:bCs/>
          <w:szCs w:val="28"/>
        </w:rPr>
        <w:lastRenderedPageBreak/>
        <w:t>2.3 Pohybová aktivita</w:t>
      </w:r>
    </w:p>
    <w:p w:rsidR="005E0DD4" w:rsidRPr="00C10166" w:rsidRDefault="005E0DD4" w:rsidP="00C10166">
      <w:pPr>
        <w:spacing w:after="120" w:line="360" w:lineRule="auto"/>
        <w:ind w:firstLine="708"/>
        <w:jc w:val="both"/>
        <w:rPr>
          <w:i/>
          <w:sz w:val="24"/>
          <w:szCs w:val="24"/>
        </w:rPr>
      </w:pPr>
      <w:r w:rsidRPr="00835113">
        <w:rPr>
          <w:sz w:val="24"/>
          <w:szCs w:val="24"/>
        </w:rPr>
        <w:t>Pohybová aktivita je nedílnou součástí našeho zdraví. Existuje celá řada studií, které dokládají, že pohybová aktivita přináší lidem všech věkových skupin, zdravým či nemocným, včetně lidí postižených ať psychicky či fyzicky – širokou škálu fyzického, sociálního a mentálního užitku</w:t>
      </w:r>
      <w:r>
        <w:rPr>
          <w:sz w:val="24"/>
          <w:szCs w:val="24"/>
        </w:rPr>
        <w:t>.</w:t>
      </w:r>
      <w:r w:rsidR="00C10166">
        <w:rPr>
          <w:sz w:val="24"/>
          <w:szCs w:val="24"/>
        </w:rPr>
        <w:t xml:space="preserve"> </w:t>
      </w:r>
      <w:r w:rsidRPr="00C10166">
        <w:rPr>
          <w:i/>
          <w:sz w:val="24"/>
          <w:szCs w:val="24"/>
        </w:rPr>
        <w:t>(Kalman, Hamřík, Pave</w:t>
      </w:r>
      <w:r w:rsidR="00C10166" w:rsidRPr="00C10166">
        <w:rPr>
          <w:i/>
          <w:sz w:val="24"/>
          <w:szCs w:val="24"/>
        </w:rPr>
        <w:t>lka, 2009)</w:t>
      </w:r>
    </w:p>
    <w:p w:rsidR="005E0DD4" w:rsidRDefault="005E0DD4" w:rsidP="00F86846">
      <w:pPr>
        <w:spacing w:after="120" w:line="360" w:lineRule="auto"/>
        <w:ind w:firstLine="708"/>
        <w:jc w:val="both"/>
        <w:rPr>
          <w:sz w:val="24"/>
          <w:szCs w:val="24"/>
        </w:rPr>
      </w:pPr>
      <w:r>
        <w:rPr>
          <w:sz w:val="24"/>
          <w:szCs w:val="24"/>
        </w:rPr>
        <w:t>Jako příklad rozdělení pohybové aktivity, jsem pod textem uvedl strukturu pohybové aktivity dle SIGHPAG (2004).</w:t>
      </w:r>
    </w:p>
    <w:p w:rsidR="005E0DD4" w:rsidRPr="00835113" w:rsidRDefault="005E0DD4" w:rsidP="00F86846">
      <w:pPr>
        <w:spacing w:after="120" w:line="360" w:lineRule="auto"/>
        <w:ind w:firstLine="708"/>
        <w:jc w:val="both"/>
        <w:rPr>
          <w:sz w:val="24"/>
          <w:szCs w:val="24"/>
        </w:rPr>
      </w:pPr>
      <w:r>
        <w:rPr>
          <w:noProof/>
          <w:sz w:val="24"/>
          <w:szCs w:val="24"/>
          <w:lang w:eastAsia="cs-CZ"/>
        </w:rPr>
        <w:drawing>
          <wp:inline distT="0" distB="0" distL="0" distR="0" wp14:anchorId="7A5F7F4F" wp14:editId="3CA3F1E2">
            <wp:extent cx="5276850" cy="238125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6850" cy="2381250"/>
                    </a:xfrm>
                    <a:prstGeom prst="rect">
                      <a:avLst/>
                    </a:prstGeom>
                    <a:noFill/>
                    <a:ln>
                      <a:noFill/>
                    </a:ln>
                  </pic:spPr>
                </pic:pic>
              </a:graphicData>
            </a:graphic>
          </wp:inline>
        </w:drawing>
      </w:r>
    </w:p>
    <w:p w:rsidR="00C10166" w:rsidRDefault="005E0DD4" w:rsidP="00C10166">
      <w:pPr>
        <w:pStyle w:val="Zkladntext"/>
        <w:numPr>
          <w:ilvl w:val="0"/>
          <w:numId w:val="11"/>
        </w:numPr>
        <w:jc w:val="both"/>
        <w:rPr>
          <w:sz w:val="20"/>
        </w:rPr>
      </w:pPr>
      <w:r>
        <w:rPr>
          <w:bCs/>
          <w:sz w:val="28"/>
          <w:szCs w:val="28"/>
        </w:rPr>
        <w:t>(Obr. 10)</w:t>
      </w:r>
      <w:r w:rsidR="00C10166">
        <w:rPr>
          <w:sz w:val="20"/>
        </w:rPr>
        <w:t xml:space="preserve">[cit. </w:t>
      </w:r>
      <w:proofErr w:type="gramStart"/>
      <w:r w:rsidR="00C10166">
        <w:rPr>
          <w:sz w:val="20"/>
        </w:rPr>
        <w:t>6</w:t>
      </w:r>
      <w:r w:rsidR="00C10166" w:rsidRPr="0078521C">
        <w:rPr>
          <w:sz w:val="20"/>
        </w:rPr>
        <w:t>.05.2014</w:t>
      </w:r>
      <w:proofErr w:type="gramEnd"/>
      <w:r w:rsidR="00C10166" w:rsidRPr="0078521C">
        <w:rPr>
          <w:sz w:val="20"/>
        </w:rPr>
        <w:t xml:space="preserve">] </w:t>
      </w:r>
      <w:r w:rsidR="00C10166">
        <w:rPr>
          <w:sz w:val="20"/>
        </w:rPr>
        <w:t xml:space="preserve">Schéma pohybové aktivity </w:t>
      </w:r>
      <w:r w:rsidR="00C10166" w:rsidRPr="00C10166">
        <w:rPr>
          <w:i/>
          <w:sz w:val="20"/>
        </w:rPr>
        <w:t>(Kalman, Hamřík, Pavelka, 2009, strana 21)</w:t>
      </w:r>
    </w:p>
    <w:p w:rsidR="005E0DD4" w:rsidRDefault="005E0DD4" w:rsidP="00F86846">
      <w:pPr>
        <w:pStyle w:val="Zkladntext"/>
        <w:jc w:val="both"/>
        <w:rPr>
          <w:bCs/>
          <w:sz w:val="28"/>
          <w:szCs w:val="28"/>
        </w:rPr>
      </w:pPr>
    </w:p>
    <w:p w:rsidR="005E0DD4" w:rsidRPr="00E16261" w:rsidRDefault="005E0DD4" w:rsidP="00F86846">
      <w:pPr>
        <w:pStyle w:val="Zkladntext"/>
        <w:jc w:val="both"/>
        <w:rPr>
          <w:bCs/>
          <w:szCs w:val="24"/>
        </w:rPr>
      </w:pPr>
      <w:r>
        <w:rPr>
          <w:bCs/>
          <w:szCs w:val="24"/>
        </w:rPr>
        <w:tab/>
      </w:r>
      <w:r>
        <w:rPr>
          <w:bCs/>
          <w:szCs w:val="24"/>
        </w:rPr>
        <w:tab/>
        <w:t>Podle současných odhadů má zhruba 60 – 70% světové populace nedostatek pohybu, což je opravdu strašné číslo. Pohybová aktivita je přitom přirozeně nedílnou součástí zdravého životního stylu. Jaká data dále hovoří v</w:t>
      </w:r>
      <w:r w:rsidR="00C10166">
        <w:rPr>
          <w:bCs/>
          <w:szCs w:val="24"/>
        </w:rPr>
        <w:t xml:space="preserve">e prospěch pohybových aktivit?  </w:t>
      </w:r>
      <w:r w:rsidRPr="00C10166">
        <w:rPr>
          <w:bCs/>
          <w:i/>
          <w:szCs w:val="24"/>
        </w:rPr>
        <w:t>(Vítek, 2008)</w:t>
      </w:r>
    </w:p>
    <w:p w:rsidR="005E0DD4" w:rsidRDefault="005E0DD4" w:rsidP="00F86846">
      <w:pPr>
        <w:pStyle w:val="Zkladntext"/>
        <w:jc w:val="both"/>
        <w:rPr>
          <w:bCs/>
          <w:szCs w:val="24"/>
        </w:rPr>
      </w:pPr>
    </w:p>
    <w:p w:rsidR="005E0DD4" w:rsidRPr="0083727A" w:rsidRDefault="00C10166" w:rsidP="00F86846">
      <w:pPr>
        <w:pStyle w:val="Zkladntext"/>
        <w:jc w:val="both"/>
        <w:rPr>
          <w:b/>
          <w:bCs/>
          <w:szCs w:val="28"/>
        </w:rPr>
      </w:pPr>
      <w:r w:rsidRPr="0083727A">
        <w:rPr>
          <w:b/>
          <w:bCs/>
          <w:szCs w:val="28"/>
        </w:rPr>
        <w:t xml:space="preserve">2.3.1 Účinky pohybové aktivity </w:t>
      </w:r>
    </w:p>
    <w:p w:rsidR="00C10166" w:rsidRDefault="00C10166" w:rsidP="00C10166">
      <w:pPr>
        <w:pStyle w:val="Zkladntext"/>
        <w:jc w:val="both"/>
        <w:rPr>
          <w:bCs/>
          <w:szCs w:val="24"/>
        </w:rPr>
      </w:pPr>
      <w:r>
        <w:rPr>
          <w:bCs/>
          <w:szCs w:val="24"/>
        </w:rPr>
        <w:tab/>
      </w:r>
      <w:r>
        <w:rPr>
          <w:bCs/>
          <w:szCs w:val="24"/>
        </w:rPr>
        <w:tab/>
      </w:r>
      <w:r w:rsidR="005E0DD4">
        <w:rPr>
          <w:bCs/>
          <w:szCs w:val="24"/>
        </w:rPr>
        <w:t xml:space="preserve">Již jen jedna hodina intenzivní fyzické aktivity snižuje riziko nemocí srdce o 30%, bez ohledu na to, kolik vážíte a také bez ohledu na to, zdali se vám daří touto fyzickou aktivitou shodit přebytečná kila. I pokud se vám nedaří zhubnout zvýšením výdeje kalorií, snižuje jakákoliv fyzická aktivita rizika kardiovaskulárních nemocí. Samozřejmě, pokud ještě navíc dostanete svoji </w:t>
      </w:r>
      <w:r w:rsidR="005E0DD4">
        <w:rPr>
          <w:bCs/>
          <w:szCs w:val="24"/>
        </w:rPr>
        <w:lastRenderedPageBreak/>
        <w:t xml:space="preserve">hmotnost do „zdravého“ pásma, vaše zdravotní rizika se snižují podstatně výrazněji. Nutno také podotknout, že je velmi časté, když zvýšení výdeje kalorií vede bez úpravy jídelníčku k větším změnám hmotnosti. Je to dáno několika okolnostmi. Zaprvé na spálení 1 kg tukové tkáně je nezbytné vydat ohromné množství kalorií. Například, jedinec </w:t>
      </w:r>
      <w:proofErr w:type="spellStart"/>
      <w:r w:rsidR="005E0DD4">
        <w:rPr>
          <w:bCs/>
          <w:szCs w:val="24"/>
        </w:rPr>
        <w:t>važící</w:t>
      </w:r>
      <w:proofErr w:type="spellEnd"/>
      <w:r w:rsidR="005E0DD4">
        <w:rPr>
          <w:bCs/>
          <w:szCs w:val="24"/>
        </w:rPr>
        <w:t xml:space="preserve"> 90 kg, který chce shodit 1 kg týdně, musí při stejném kalorickém příjmu věnovat za tento týden zhruba sedm hodin běhu. Většinou však každý po takové námaze svůj dietní režim zvyšuje, čímž se požadovaný hubnoucí efekt nedostavuje. </w:t>
      </w:r>
    </w:p>
    <w:p w:rsidR="005E0DD4" w:rsidRDefault="00C10166" w:rsidP="00C10166">
      <w:pPr>
        <w:pStyle w:val="Zkladntext"/>
        <w:jc w:val="both"/>
        <w:rPr>
          <w:bCs/>
          <w:szCs w:val="24"/>
        </w:rPr>
      </w:pPr>
      <w:r>
        <w:rPr>
          <w:bCs/>
          <w:szCs w:val="24"/>
        </w:rPr>
        <w:tab/>
      </w:r>
      <w:r>
        <w:rPr>
          <w:bCs/>
          <w:szCs w:val="24"/>
        </w:rPr>
        <w:tab/>
      </w:r>
      <w:r w:rsidR="005E0DD4">
        <w:rPr>
          <w:bCs/>
          <w:szCs w:val="24"/>
        </w:rPr>
        <w:t xml:space="preserve">Během pohybové aktivity dochází ke změnám tělesného složení, což znamená, že ačkoliv člověk nehubne, ztrácí tukovou tkáň a získává tkáň svalovou, v důsledku adaptace svalů zapojených do konkrétní svalové aktivity. A to je účinek jistě žádoucí. Na druhé straně se udává, že během </w:t>
      </w:r>
      <w:proofErr w:type="spellStart"/>
      <w:r w:rsidR="005E0DD4">
        <w:rPr>
          <w:bCs/>
          <w:szCs w:val="24"/>
        </w:rPr>
        <w:t>douhodobé</w:t>
      </w:r>
      <w:proofErr w:type="spellEnd"/>
      <w:r w:rsidR="005E0DD4">
        <w:rPr>
          <w:bCs/>
          <w:szCs w:val="24"/>
        </w:rPr>
        <w:t xml:space="preserve"> fyzické aktivity dochází ke ztrátám nikoli jen tukové tkáně, ale 20-30% ztrát tělesné hmotnosti jde na úkor svalové tkáně nezapojené do pohybové činnosti.</w:t>
      </w:r>
    </w:p>
    <w:p w:rsidR="005E0DD4" w:rsidRPr="00E16261" w:rsidRDefault="00C10166" w:rsidP="00C10166">
      <w:pPr>
        <w:pStyle w:val="Zkladntext"/>
        <w:jc w:val="both"/>
        <w:rPr>
          <w:bCs/>
          <w:szCs w:val="24"/>
        </w:rPr>
      </w:pPr>
      <w:r>
        <w:rPr>
          <w:bCs/>
          <w:szCs w:val="24"/>
        </w:rPr>
        <w:tab/>
      </w:r>
      <w:r>
        <w:rPr>
          <w:bCs/>
          <w:szCs w:val="24"/>
        </w:rPr>
        <w:tab/>
      </w:r>
      <w:r w:rsidR="005E0DD4">
        <w:rPr>
          <w:bCs/>
          <w:szCs w:val="24"/>
        </w:rPr>
        <w:t>Pohybová aktivita snižuje arteriální hypertenze, pomáhá snižovat tělesnou hmotnost.</w:t>
      </w:r>
    </w:p>
    <w:p w:rsidR="005E0DD4" w:rsidRPr="00E16261" w:rsidRDefault="00C10166" w:rsidP="00C10166">
      <w:pPr>
        <w:pStyle w:val="Zkladntext"/>
        <w:jc w:val="both"/>
        <w:rPr>
          <w:bCs/>
          <w:szCs w:val="24"/>
        </w:rPr>
      </w:pPr>
      <w:r>
        <w:rPr>
          <w:bCs/>
          <w:szCs w:val="24"/>
        </w:rPr>
        <w:tab/>
      </w:r>
      <w:r>
        <w:rPr>
          <w:bCs/>
          <w:szCs w:val="24"/>
        </w:rPr>
        <w:tab/>
      </w:r>
      <w:r w:rsidR="005E0DD4">
        <w:rPr>
          <w:bCs/>
          <w:szCs w:val="24"/>
        </w:rPr>
        <w:t xml:space="preserve">Aerobní aktivity výrazně pomáhají například i v prevenci nádorových onemocnění. Je známo, že aktivní lidé v porovnání s těmi, kteří holdují sedavému způsobu života, mají o 30-40% nižší riziko rozvoje rakoviny tlustého střeva. Bylo zjištěno, že již </w:t>
      </w:r>
      <w:proofErr w:type="gramStart"/>
      <w:r w:rsidR="005E0DD4">
        <w:rPr>
          <w:bCs/>
          <w:szCs w:val="24"/>
        </w:rPr>
        <w:t>30-ti</w:t>
      </w:r>
      <w:proofErr w:type="gramEnd"/>
      <w:r w:rsidR="005E0DD4">
        <w:rPr>
          <w:bCs/>
          <w:szCs w:val="24"/>
        </w:rPr>
        <w:t xml:space="preserve"> minutová pohybová aktivita každý den výrazně snižuje toto riziko.</w:t>
      </w:r>
    </w:p>
    <w:p w:rsidR="005E0DD4" w:rsidRPr="00E16261" w:rsidRDefault="00C10166" w:rsidP="00C10166">
      <w:pPr>
        <w:pStyle w:val="Zkladntext"/>
        <w:jc w:val="both"/>
        <w:rPr>
          <w:bCs/>
          <w:szCs w:val="24"/>
        </w:rPr>
      </w:pPr>
      <w:r>
        <w:rPr>
          <w:bCs/>
          <w:szCs w:val="24"/>
        </w:rPr>
        <w:tab/>
      </w:r>
      <w:r>
        <w:rPr>
          <w:bCs/>
          <w:szCs w:val="24"/>
        </w:rPr>
        <w:tab/>
      </w:r>
      <w:r w:rsidR="005E0DD4">
        <w:rPr>
          <w:bCs/>
          <w:szCs w:val="24"/>
        </w:rPr>
        <w:t>Podobně ženy, které se aktivně hýbou, mají o 20-30%  nižší riziko rakoviny prsu ve srovnání s ženami se sedavým způsobem života. Čím je žen aktivnější, tím má nižší riziko rakoviny prsu.</w:t>
      </w:r>
    </w:p>
    <w:p w:rsidR="005E0DD4" w:rsidRPr="00E16261" w:rsidRDefault="00C10166" w:rsidP="00C10166">
      <w:pPr>
        <w:pStyle w:val="Zkladntext"/>
        <w:jc w:val="both"/>
        <w:rPr>
          <w:bCs/>
          <w:szCs w:val="24"/>
        </w:rPr>
      </w:pPr>
      <w:r>
        <w:rPr>
          <w:bCs/>
          <w:szCs w:val="24"/>
        </w:rPr>
        <w:tab/>
      </w:r>
      <w:r>
        <w:rPr>
          <w:bCs/>
          <w:szCs w:val="24"/>
        </w:rPr>
        <w:tab/>
      </w:r>
      <w:r w:rsidR="005E0DD4">
        <w:rPr>
          <w:bCs/>
          <w:szCs w:val="24"/>
        </w:rPr>
        <w:t>Existují i data poukazující na nízký výskyt rakoviny prostaty a plic u pohybově aktivních lidí, ale tyto výsledky musí být ještě ověřeny dalším lékařským výzkumem.</w:t>
      </w:r>
    </w:p>
    <w:p w:rsidR="005E0DD4" w:rsidRPr="00E16261" w:rsidRDefault="00C10166" w:rsidP="00C10166">
      <w:pPr>
        <w:pStyle w:val="Zkladntext"/>
        <w:jc w:val="both"/>
        <w:rPr>
          <w:bCs/>
          <w:szCs w:val="24"/>
        </w:rPr>
      </w:pPr>
      <w:r>
        <w:rPr>
          <w:bCs/>
          <w:szCs w:val="24"/>
        </w:rPr>
        <w:tab/>
      </w:r>
      <w:r>
        <w:rPr>
          <w:bCs/>
          <w:szCs w:val="24"/>
        </w:rPr>
        <w:tab/>
      </w:r>
      <w:r w:rsidR="005E0DD4">
        <w:rPr>
          <w:bCs/>
          <w:szCs w:val="24"/>
        </w:rPr>
        <w:t xml:space="preserve">Stejně tak bylo prokázáno, že aerobní cvičení výrazně snižuje výskyt nežádoucích účinků chemoterapie u pacientů </w:t>
      </w:r>
      <w:proofErr w:type="spellStart"/>
      <w:r w:rsidR="005E0DD4">
        <w:rPr>
          <w:bCs/>
          <w:szCs w:val="24"/>
        </w:rPr>
        <w:t>lečených</w:t>
      </w:r>
      <w:proofErr w:type="spellEnd"/>
      <w:r w:rsidR="005E0DD4">
        <w:rPr>
          <w:bCs/>
          <w:szCs w:val="24"/>
        </w:rPr>
        <w:t xml:space="preserve"> pro nádorové onemocnění, podobně jako i výskyt depresí a úzkosti u těchto nemocných.</w:t>
      </w:r>
    </w:p>
    <w:p w:rsidR="005E0DD4" w:rsidRDefault="00C10166" w:rsidP="00C10166">
      <w:pPr>
        <w:pStyle w:val="Zkladntext"/>
        <w:jc w:val="both"/>
        <w:rPr>
          <w:bCs/>
          <w:szCs w:val="24"/>
        </w:rPr>
      </w:pPr>
      <w:r>
        <w:rPr>
          <w:bCs/>
          <w:szCs w:val="24"/>
        </w:rPr>
        <w:tab/>
      </w:r>
      <w:r>
        <w:rPr>
          <w:bCs/>
          <w:szCs w:val="24"/>
        </w:rPr>
        <w:tab/>
      </w:r>
      <w:r w:rsidR="005E0DD4">
        <w:rPr>
          <w:bCs/>
          <w:szCs w:val="24"/>
        </w:rPr>
        <w:t xml:space="preserve">Cvičení zabraňuje osteoporóze, tedy úbytku kostní hmoty. Působí pozitivně na novotvorbu kostní tkáně. Kupříkladu pohybové aktivní děti mají </w:t>
      </w:r>
      <w:r w:rsidR="005E0DD4">
        <w:rPr>
          <w:bCs/>
          <w:szCs w:val="24"/>
        </w:rPr>
        <w:lastRenderedPageBreak/>
        <w:t>nižší výskyt zlomenin v dospělosti, v porovnání s dětmi se sedavým způsobem života.</w:t>
      </w:r>
    </w:p>
    <w:p w:rsidR="005E0DD4" w:rsidRDefault="005C0396" w:rsidP="005C0396">
      <w:pPr>
        <w:pStyle w:val="Zkladntext"/>
        <w:jc w:val="both"/>
        <w:rPr>
          <w:bCs/>
          <w:szCs w:val="24"/>
        </w:rPr>
      </w:pPr>
      <w:r>
        <w:rPr>
          <w:bCs/>
          <w:szCs w:val="24"/>
        </w:rPr>
        <w:tab/>
      </w:r>
      <w:r>
        <w:rPr>
          <w:bCs/>
          <w:szCs w:val="24"/>
        </w:rPr>
        <w:tab/>
      </w:r>
      <w:r w:rsidR="005E0DD4">
        <w:rPr>
          <w:bCs/>
          <w:szCs w:val="24"/>
        </w:rPr>
        <w:t>Cvičení snižuje výskyt depresí nejen u pacientů s nádorovými nemocemi, ale i v běžné populaci. V jedné studii dokázalo 30 minut cvičení denně po dobu 12 týdnů snížit výskyt depresí téměř na polovinu. Vzhledem k enormnímu nárůstu těchto psychických poruch v poslední době je toto jistě dobrá zpráva pro všechny, kteří chtějí podobným nemocem zabránit.</w:t>
      </w:r>
    </w:p>
    <w:p w:rsidR="005E0DD4" w:rsidRDefault="005C0396" w:rsidP="005C0396">
      <w:pPr>
        <w:pStyle w:val="Zkladntext"/>
        <w:jc w:val="both"/>
        <w:rPr>
          <w:bCs/>
          <w:szCs w:val="24"/>
        </w:rPr>
      </w:pPr>
      <w:r>
        <w:rPr>
          <w:bCs/>
          <w:szCs w:val="24"/>
        </w:rPr>
        <w:tab/>
      </w:r>
      <w:r>
        <w:rPr>
          <w:bCs/>
          <w:szCs w:val="24"/>
        </w:rPr>
        <w:tab/>
      </w:r>
      <w:r w:rsidR="005E0DD4">
        <w:rPr>
          <w:bCs/>
          <w:szCs w:val="24"/>
        </w:rPr>
        <w:t xml:space="preserve">Cvičení má ohromný význam v prevenci cukrovky. V jedné rozsáhlé práci </w:t>
      </w:r>
      <w:proofErr w:type="spellStart"/>
      <w:r w:rsidR="005E0DD4">
        <w:rPr>
          <w:bCs/>
          <w:szCs w:val="24"/>
        </w:rPr>
        <w:t>ná</w:t>
      </w:r>
      <w:proofErr w:type="spellEnd"/>
      <w:r w:rsidR="005E0DD4">
        <w:rPr>
          <w:bCs/>
          <w:szCs w:val="24"/>
        </w:rPr>
        <w:t xml:space="preserve"> více než 3 000 jedincích, kteří se po dobu tří let věnovali chůzi alespoň 2,5 hodiny týdně, došlo ke snížení rizika cukrovky o téměř 60%.</w:t>
      </w:r>
    </w:p>
    <w:p w:rsidR="005E0DD4" w:rsidRDefault="005C0396" w:rsidP="005C0396">
      <w:pPr>
        <w:pStyle w:val="Zkladntext"/>
        <w:jc w:val="both"/>
        <w:rPr>
          <w:bCs/>
          <w:szCs w:val="24"/>
        </w:rPr>
      </w:pPr>
      <w:r>
        <w:rPr>
          <w:bCs/>
          <w:szCs w:val="24"/>
        </w:rPr>
        <w:tab/>
      </w:r>
      <w:r>
        <w:rPr>
          <w:bCs/>
          <w:szCs w:val="24"/>
        </w:rPr>
        <w:tab/>
      </w:r>
      <w:r w:rsidR="005E0DD4">
        <w:rPr>
          <w:bCs/>
          <w:szCs w:val="24"/>
        </w:rPr>
        <w:t xml:space="preserve">Cvičení také významně stimuluje mozkové buňky k činnosti a to je rovněž důvod, proč fyzicky aktivní lidé mají podstatně nižší riziko vzniku </w:t>
      </w:r>
      <w:proofErr w:type="spellStart"/>
      <w:r w:rsidR="005E0DD4">
        <w:rPr>
          <w:bCs/>
          <w:szCs w:val="24"/>
        </w:rPr>
        <w:t>Alzhemierovy</w:t>
      </w:r>
      <w:proofErr w:type="spellEnd"/>
      <w:r w:rsidR="005E0DD4">
        <w:rPr>
          <w:bCs/>
          <w:szCs w:val="24"/>
        </w:rPr>
        <w:t xml:space="preserve"> nemoci. Pohyb také zlepšuje schopnosti, není tedy žádný důvod, proč hned nezačít.</w:t>
      </w:r>
    </w:p>
    <w:p w:rsidR="005E0DD4" w:rsidRDefault="005C0396" w:rsidP="005C0396">
      <w:pPr>
        <w:pStyle w:val="Zkladntext"/>
        <w:jc w:val="both"/>
        <w:rPr>
          <w:bCs/>
          <w:szCs w:val="24"/>
        </w:rPr>
      </w:pPr>
      <w:r>
        <w:rPr>
          <w:bCs/>
          <w:szCs w:val="24"/>
        </w:rPr>
        <w:tab/>
      </w:r>
      <w:r>
        <w:rPr>
          <w:bCs/>
          <w:szCs w:val="24"/>
        </w:rPr>
        <w:tab/>
      </w:r>
      <w:r w:rsidR="005E0DD4">
        <w:rPr>
          <w:bCs/>
          <w:szCs w:val="24"/>
        </w:rPr>
        <w:t>Cvičení vede též k normalizaci hladin krevních tuků, pohybová aktivita je jedním z mála prostředků ke zvýšení „hodného“ HDL cholesterolu.</w:t>
      </w:r>
    </w:p>
    <w:p w:rsidR="005E0DD4" w:rsidRDefault="005C0396" w:rsidP="005C0396">
      <w:pPr>
        <w:pStyle w:val="Zkladntext"/>
        <w:jc w:val="both"/>
        <w:rPr>
          <w:bCs/>
          <w:szCs w:val="24"/>
        </w:rPr>
      </w:pPr>
      <w:r>
        <w:rPr>
          <w:bCs/>
          <w:szCs w:val="24"/>
        </w:rPr>
        <w:tab/>
      </w:r>
      <w:r>
        <w:rPr>
          <w:bCs/>
          <w:szCs w:val="24"/>
        </w:rPr>
        <w:tab/>
      </w:r>
      <w:r w:rsidR="005E0DD4">
        <w:rPr>
          <w:bCs/>
          <w:szCs w:val="24"/>
        </w:rPr>
        <w:t>Cvičení zabraňuje srážení krve, koneckonců cvičení dolními končetinami se doporučuje všem cestujícím pro dlouhé lety letadlem k prevenci vzniku trombóz dolních končetin.</w:t>
      </w:r>
    </w:p>
    <w:p w:rsidR="005E0DD4" w:rsidRDefault="005C0396" w:rsidP="005C0396">
      <w:pPr>
        <w:pStyle w:val="Zkladntext"/>
        <w:jc w:val="both"/>
        <w:rPr>
          <w:bCs/>
          <w:szCs w:val="24"/>
        </w:rPr>
      </w:pPr>
      <w:r>
        <w:rPr>
          <w:bCs/>
          <w:szCs w:val="24"/>
        </w:rPr>
        <w:tab/>
      </w:r>
      <w:r>
        <w:rPr>
          <w:bCs/>
          <w:szCs w:val="24"/>
        </w:rPr>
        <w:tab/>
      </w:r>
      <w:r w:rsidR="005E0DD4">
        <w:rPr>
          <w:bCs/>
          <w:szCs w:val="24"/>
        </w:rPr>
        <w:t>Cvičení působí dokonc</w:t>
      </w:r>
      <w:r>
        <w:rPr>
          <w:bCs/>
          <w:szCs w:val="24"/>
        </w:rPr>
        <w:t xml:space="preserve">e i protizánětlivě. </w:t>
      </w:r>
      <w:r w:rsidR="005E0DD4">
        <w:rPr>
          <w:bCs/>
          <w:szCs w:val="24"/>
        </w:rPr>
        <w:t>V neposlední řadě zlepšuje koordinaci pohybů a snižuje tak pravděpodobnost pádů u starších lidí.</w:t>
      </w:r>
    </w:p>
    <w:p w:rsidR="005E0DD4" w:rsidRPr="00E16261" w:rsidRDefault="005C0396" w:rsidP="00F86846">
      <w:pPr>
        <w:pStyle w:val="Zkladntext"/>
        <w:jc w:val="both"/>
        <w:rPr>
          <w:bCs/>
          <w:szCs w:val="24"/>
        </w:rPr>
      </w:pPr>
      <w:r>
        <w:rPr>
          <w:bCs/>
          <w:szCs w:val="24"/>
        </w:rPr>
        <w:tab/>
      </w:r>
      <w:r>
        <w:rPr>
          <w:bCs/>
          <w:szCs w:val="24"/>
        </w:rPr>
        <w:tab/>
      </w:r>
      <w:r w:rsidR="005E0DD4">
        <w:rPr>
          <w:bCs/>
          <w:szCs w:val="24"/>
        </w:rPr>
        <w:t>Toto všechno jsou přitom faktory, které se spolupodílejí na rozvoji nemocí srdce a cév. Existují dokonce údaje, podle kterých fyzicky aktivní člověk se známým rizikovým faktorem pro kardiovaskulární nemoci je na tom lépe, než člověk se sedavým životním stylem bez jakékoliv fyzické aktivity, který je z pohledu standartních</w:t>
      </w:r>
      <w:r>
        <w:rPr>
          <w:bCs/>
          <w:szCs w:val="24"/>
        </w:rPr>
        <w:t xml:space="preserve"> rizikových faktorů bez rizika. </w:t>
      </w:r>
      <w:r w:rsidR="005E0DD4" w:rsidRPr="005C0396">
        <w:rPr>
          <w:bCs/>
          <w:i/>
          <w:szCs w:val="24"/>
        </w:rPr>
        <w:t>(Vítek, 2008)</w:t>
      </w:r>
    </w:p>
    <w:p w:rsidR="005E0DD4" w:rsidRDefault="005E0DD4" w:rsidP="00F86846">
      <w:pPr>
        <w:pStyle w:val="Zkladntext"/>
        <w:jc w:val="both"/>
        <w:rPr>
          <w:bCs/>
          <w:szCs w:val="24"/>
        </w:rPr>
      </w:pPr>
    </w:p>
    <w:p w:rsidR="005E0DD4" w:rsidRPr="0083727A" w:rsidRDefault="005E0DD4" w:rsidP="00F86846">
      <w:pPr>
        <w:pStyle w:val="Zkladntext"/>
        <w:jc w:val="both"/>
        <w:rPr>
          <w:b/>
          <w:bCs/>
          <w:szCs w:val="28"/>
        </w:rPr>
      </w:pPr>
      <w:r w:rsidRPr="0083727A">
        <w:rPr>
          <w:b/>
          <w:bCs/>
          <w:szCs w:val="28"/>
        </w:rPr>
        <w:t>2.4 Spánek a jeho vliv na nás</w:t>
      </w:r>
    </w:p>
    <w:p w:rsidR="005E0DD4" w:rsidRDefault="005E0DD4" w:rsidP="00F86846">
      <w:pPr>
        <w:pStyle w:val="Zkladntext"/>
        <w:jc w:val="both"/>
        <w:rPr>
          <w:bCs/>
          <w:szCs w:val="24"/>
        </w:rPr>
      </w:pPr>
      <w:r>
        <w:rPr>
          <w:bCs/>
          <w:szCs w:val="24"/>
        </w:rPr>
        <w:tab/>
      </w:r>
      <w:r>
        <w:rPr>
          <w:bCs/>
          <w:szCs w:val="24"/>
        </w:rPr>
        <w:tab/>
        <w:t xml:space="preserve">Všichni odborníci na jakýkoliv druh vrcholného sportu vám jednoznačně potvrdí, že dostatečné množství a kvalita spánku jsou pro sportovce naprosto nezbytné. Ve spánku se upevňuje proces učení každé nové techniky, v mozku se znovu aktivují duševní mechanismy používané při denním tréninku a dochází </w:t>
      </w:r>
      <w:r>
        <w:rPr>
          <w:bCs/>
          <w:szCs w:val="24"/>
        </w:rPr>
        <w:lastRenderedPageBreak/>
        <w:t>k nepřetržité výměně informací získaných v průběhu celého dne. Pokud sportovec nevěnuje spánku dostatečný čas, proces učení se nezavrší a není stejně kvalitní, jako kdyby následoval delší spánek.</w:t>
      </w:r>
    </w:p>
    <w:p w:rsidR="005E0DD4" w:rsidRDefault="005E0DD4" w:rsidP="00F86846">
      <w:pPr>
        <w:pStyle w:val="Zkladntext"/>
        <w:jc w:val="both"/>
        <w:rPr>
          <w:bCs/>
          <w:szCs w:val="24"/>
        </w:rPr>
      </w:pPr>
      <w:r>
        <w:rPr>
          <w:bCs/>
          <w:szCs w:val="24"/>
        </w:rPr>
        <w:tab/>
      </w:r>
      <w:r>
        <w:rPr>
          <w:bCs/>
          <w:szCs w:val="24"/>
        </w:rPr>
        <w:tab/>
        <w:t>Spánek má velký vliv nejen na učení, ale i na všechny druhy naší paměti, která v případě kvalitního odpočinku funguje daleko lépe. Jejich funkce je optimalizována především během určitých fází spánku převládajících ke konci noci. A schopnost pamatovat si je zřejmě pro zlepšení sportovního výkonu velmi důležitá.</w:t>
      </w:r>
    </w:p>
    <w:p w:rsidR="005E0DD4" w:rsidRDefault="005E0DD4" w:rsidP="00F86846">
      <w:pPr>
        <w:pStyle w:val="Zkladntext"/>
        <w:jc w:val="both"/>
        <w:rPr>
          <w:bCs/>
          <w:i/>
          <w:szCs w:val="24"/>
        </w:rPr>
      </w:pPr>
      <w:r>
        <w:rPr>
          <w:bCs/>
          <w:szCs w:val="24"/>
        </w:rPr>
        <w:tab/>
      </w:r>
      <w:r>
        <w:rPr>
          <w:bCs/>
          <w:szCs w:val="24"/>
        </w:rPr>
        <w:tab/>
        <w:t>Kvalitní spánek navíc napomáhá posílení kardiovaskulárního systému. Nedostatkem spánku organismus ztrácí schopnost adaptace na intenzivní zátěž. Během spánku tak probíhá většiny obnovy a nárůstu svalové hmoty. Kvalitní spánek přispívá k vyrovnání hormonálního systému. Kvalita spánku je zkrátka pro podání dobréh</w:t>
      </w:r>
      <w:r w:rsidR="005C0396">
        <w:rPr>
          <w:bCs/>
          <w:szCs w:val="24"/>
        </w:rPr>
        <w:t xml:space="preserve">o výkonu při závodech nezbytná. </w:t>
      </w:r>
      <w:r w:rsidRPr="005C0396">
        <w:rPr>
          <w:bCs/>
          <w:i/>
          <w:szCs w:val="24"/>
        </w:rPr>
        <w:t>(</w:t>
      </w:r>
      <w:proofErr w:type="spellStart"/>
      <w:r w:rsidRPr="005C0396">
        <w:rPr>
          <w:bCs/>
          <w:i/>
          <w:szCs w:val="24"/>
        </w:rPr>
        <w:t>Palazzolo</w:t>
      </w:r>
      <w:proofErr w:type="spellEnd"/>
      <w:r w:rsidRPr="005C0396">
        <w:rPr>
          <w:bCs/>
          <w:i/>
          <w:szCs w:val="24"/>
        </w:rPr>
        <w:t>, 2007)</w:t>
      </w:r>
    </w:p>
    <w:p w:rsidR="005C0396" w:rsidRDefault="005C0396" w:rsidP="00F86846">
      <w:pPr>
        <w:pStyle w:val="Zkladntext"/>
        <w:jc w:val="both"/>
        <w:rPr>
          <w:bCs/>
          <w:szCs w:val="24"/>
        </w:rPr>
      </w:pPr>
    </w:p>
    <w:p w:rsidR="005E0DD4" w:rsidRDefault="005E0DD4" w:rsidP="00F86846">
      <w:pPr>
        <w:pStyle w:val="Zkladntext"/>
        <w:jc w:val="both"/>
        <w:rPr>
          <w:bCs/>
          <w:szCs w:val="24"/>
        </w:rPr>
      </w:pPr>
      <w:r>
        <w:rPr>
          <w:bCs/>
          <w:szCs w:val="24"/>
        </w:rPr>
        <w:tab/>
      </w:r>
      <w:r>
        <w:rPr>
          <w:bCs/>
          <w:szCs w:val="24"/>
        </w:rPr>
        <w:tab/>
        <w:t>Spánek je nezbytnou potřebou organismu. Během spánku (především fáze non-</w:t>
      </w:r>
      <w:proofErr w:type="spellStart"/>
      <w:r>
        <w:rPr>
          <w:bCs/>
          <w:szCs w:val="24"/>
        </w:rPr>
        <w:t>Rem</w:t>
      </w:r>
      <w:proofErr w:type="spellEnd"/>
      <w:r>
        <w:rPr>
          <w:bCs/>
          <w:szCs w:val="24"/>
        </w:rPr>
        <w:t>) dochází k regeneračním pochodům, obnově klidových membránových potenciálů neuronů a svalových buněk, odplavování a likvidaci katabolitů při nízké metabolické aktivitě. Spánek představuje „odpočinek“ pro vlastní mozkovou činnost, nezatíženou tokem impulzů. Dochází i k posílení imunitních funkcí. Ve spánku převažuje parasympatický vegetativní nervový systém. V </w:t>
      </w:r>
      <w:proofErr w:type="gramStart"/>
      <w:r>
        <w:rPr>
          <w:bCs/>
          <w:szCs w:val="24"/>
        </w:rPr>
        <w:t>REM</w:t>
      </w:r>
      <w:proofErr w:type="gramEnd"/>
      <w:r>
        <w:rPr>
          <w:bCs/>
          <w:szCs w:val="24"/>
        </w:rPr>
        <w:t xml:space="preserve"> spánku si naopak nervový systém jako by opakuje a fixuje získané paměťové stopy, proto je také jeho zastoupení ve spánkovém </w:t>
      </w:r>
      <w:r w:rsidR="005C0396">
        <w:rPr>
          <w:bCs/>
          <w:szCs w:val="24"/>
        </w:rPr>
        <w:t xml:space="preserve">cyklu největší u dětí (až 50%). </w:t>
      </w:r>
      <w:r w:rsidRPr="005C0396">
        <w:rPr>
          <w:bCs/>
          <w:i/>
          <w:szCs w:val="24"/>
        </w:rPr>
        <w:t>(Mourek, 2012)</w:t>
      </w:r>
    </w:p>
    <w:p w:rsidR="005E0DD4" w:rsidRDefault="005E0DD4" w:rsidP="00F86846">
      <w:pPr>
        <w:pStyle w:val="Zkladntext"/>
        <w:jc w:val="both"/>
        <w:rPr>
          <w:bCs/>
          <w:szCs w:val="24"/>
        </w:rPr>
      </w:pPr>
    </w:p>
    <w:p w:rsidR="005E0DD4" w:rsidRDefault="005E0DD4" w:rsidP="00F86846">
      <w:pPr>
        <w:pStyle w:val="Zkladntext"/>
        <w:jc w:val="both"/>
        <w:rPr>
          <w:bCs/>
          <w:szCs w:val="24"/>
        </w:rPr>
      </w:pPr>
      <w:r>
        <w:rPr>
          <w:bCs/>
          <w:szCs w:val="24"/>
        </w:rPr>
        <w:tab/>
      </w:r>
      <w:r>
        <w:rPr>
          <w:bCs/>
          <w:szCs w:val="24"/>
        </w:rPr>
        <w:tab/>
        <w:t xml:space="preserve">Absence spánku vede k závažným poruchám, a to nejen v oblasti funkcí CNS (únavnost, nesoustředěnost, podrážděnost, chybování nebo chyby v analýze, </w:t>
      </w:r>
      <w:proofErr w:type="spellStart"/>
      <w:r>
        <w:rPr>
          <w:bCs/>
          <w:szCs w:val="24"/>
        </w:rPr>
        <w:t>inadekvátní</w:t>
      </w:r>
      <w:proofErr w:type="spellEnd"/>
      <w:r>
        <w:rPr>
          <w:bCs/>
          <w:szCs w:val="24"/>
        </w:rPr>
        <w:t xml:space="preserve"> reakce), ale i v oblasti </w:t>
      </w:r>
      <w:proofErr w:type="spellStart"/>
      <w:r>
        <w:rPr>
          <w:bCs/>
          <w:szCs w:val="24"/>
        </w:rPr>
        <w:t>somativcké</w:t>
      </w:r>
      <w:proofErr w:type="spellEnd"/>
      <w:r>
        <w:rPr>
          <w:bCs/>
          <w:szCs w:val="24"/>
        </w:rPr>
        <w:t xml:space="preserve"> (vegetativní poruchy, žaludeční, trávící poruchy atd.). Během spánku probíhá několik spánkových cyklů, z nichž každý je tvořen dvěma fázemi, které rozlišujeme především podle EEG záznamu.</w:t>
      </w:r>
    </w:p>
    <w:p w:rsidR="005E0DD4" w:rsidRPr="005C0396" w:rsidRDefault="005E0DD4" w:rsidP="00F86846">
      <w:pPr>
        <w:pStyle w:val="Zkladntext"/>
        <w:jc w:val="both"/>
        <w:rPr>
          <w:bCs/>
          <w:i/>
          <w:szCs w:val="24"/>
        </w:rPr>
      </w:pPr>
      <w:r w:rsidRPr="005C0396">
        <w:rPr>
          <w:bCs/>
          <w:i/>
          <w:szCs w:val="24"/>
        </w:rPr>
        <w:t>(Mourek, 2012)</w:t>
      </w:r>
    </w:p>
    <w:p w:rsidR="005E0DD4" w:rsidRDefault="005E0DD4" w:rsidP="00F86846">
      <w:pPr>
        <w:pStyle w:val="Zkladntext"/>
        <w:jc w:val="both"/>
        <w:rPr>
          <w:bCs/>
          <w:szCs w:val="24"/>
        </w:rPr>
      </w:pPr>
    </w:p>
    <w:p w:rsidR="005C0396" w:rsidRDefault="005C0396" w:rsidP="00F86846">
      <w:pPr>
        <w:pStyle w:val="Zkladntext"/>
        <w:jc w:val="both"/>
        <w:rPr>
          <w:b/>
          <w:bCs/>
          <w:sz w:val="28"/>
          <w:szCs w:val="28"/>
        </w:rPr>
      </w:pPr>
    </w:p>
    <w:p w:rsidR="005E0DD4" w:rsidRPr="0083727A" w:rsidRDefault="005E0DD4" w:rsidP="00F86846">
      <w:pPr>
        <w:pStyle w:val="Zkladntext"/>
        <w:jc w:val="both"/>
        <w:rPr>
          <w:b/>
          <w:bCs/>
          <w:szCs w:val="28"/>
        </w:rPr>
      </w:pPr>
      <w:r w:rsidRPr="0083727A">
        <w:rPr>
          <w:b/>
          <w:bCs/>
          <w:szCs w:val="28"/>
        </w:rPr>
        <w:lastRenderedPageBreak/>
        <w:t>2.4.1 Fáze spánku</w:t>
      </w:r>
    </w:p>
    <w:p w:rsidR="005E0DD4" w:rsidRDefault="005C0396" w:rsidP="005C0396">
      <w:pPr>
        <w:pStyle w:val="Zkladntext"/>
        <w:jc w:val="both"/>
        <w:rPr>
          <w:bCs/>
          <w:szCs w:val="24"/>
        </w:rPr>
      </w:pPr>
      <w:r>
        <w:rPr>
          <w:b/>
          <w:bCs/>
          <w:szCs w:val="24"/>
        </w:rPr>
        <w:tab/>
      </w:r>
      <w:r>
        <w:rPr>
          <w:b/>
          <w:bCs/>
          <w:szCs w:val="24"/>
        </w:rPr>
        <w:tab/>
      </w:r>
      <w:r w:rsidR="005E0DD4">
        <w:rPr>
          <w:b/>
          <w:bCs/>
          <w:szCs w:val="24"/>
        </w:rPr>
        <w:t xml:space="preserve">Pomalý (synchronizovaný, non-REM,SWS) </w:t>
      </w:r>
      <w:r w:rsidR="005E0DD4" w:rsidRPr="005D7CC6">
        <w:rPr>
          <w:bCs/>
          <w:szCs w:val="24"/>
        </w:rPr>
        <w:t>spánek</w:t>
      </w:r>
      <w:r w:rsidR="005E0DD4">
        <w:rPr>
          <w:b/>
          <w:bCs/>
          <w:szCs w:val="24"/>
        </w:rPr>
        <w:t xml:space="preserve"> </w:t>
      </w:r>
      <w:r w:rsidR="005E0DD4">
        <w:rPr>
          <w:bCs/>
          <w:szCs w:val="24"/>
        </w:rPr>
        <w:t>je první fází spánkového cyklu. Začíná stavem relaxovaného bdění (usínání) s </w:t>
      </w:r>
      <w:proofErr w:type="gramStart"/>
      <w:r w:rsidR="005E0DD4">
        <w:rPr>
          <w:bCs/>
          <w:szCs w:val="24"/>
        </w:rPr>
        <w:t>alfa</w:t>
      </w:r>
      <w:proofErr w:type="gramEnd"/>
      <w:r w:rsidR="005E0DD4">
        <w:rPr>
          <w:bCs/>
          <w:szCs w:val="24"/>
        </w:rPr>
        <w:t xml:space="preserve"> rytmem, který se </w:t>
      </w:r>
      <w:proofErr w:type="spellStart"/>
      <w:r w:rsidR="005E0DD4">
        <w:rPr>
          <w:bCs/>
          <w:szCs w:val="24"/>
        </w:rPr>
        <w:t>posttupně</w:t>
      </w:r>
      <w:proofErr w:type="spellEnd"/>
      <w:r w:rsidR="005E0DD4">
        <w:rPr>
          <w:bCs/>
          <w:szCs w:val="24"/>
        </w:rPr>
        <w:t xml:space="preserve"> mění tzv. spánková vřetena (frekvence 10-14Hz se stoupající a pak klesající amplitudou), až do typických pomalých a vysokých rytmů </w:t>
      </w:r>
      <w:proofErr w:type="spellStart"/>
      <w:r w:rsidR="005E0DD4">
        <w:rPr>
          <w:bCs/>
          <w:szCs w:val="24"/>
        </w:rPr>
        <w:t>theta</w:t>
      </w:r>
      <w:proofErr w:type="spellEnd"/>
      <w:r w:rsidR="005E0DD4">
        <w:rPr>
          <w:bCs/>
          <w:szCs w:val="24"/>
        </w:rPr>
        <w:t xml:space="preserve"> a delta (SWS f</w:t>
      </w:r>
      <w:r w:rsidR="005E0DD4" w:rsidRPr="006626E2">
        <w:rPr>
          <w:bCs/>
          <w:szCs w:val="24"/>
        </w:rPr>
        <w:t xml:space="preserve">ází = </w:t>
      </w:r>
      <w:proofErr w:type="spellStart"/>
      <w:r w:rsidR="005E0DD4" w:rsidRPr="006626E2">
        <w:rPr>
          <w:bCs/>
          <w:szCs w:val="24"/>
        </w:rPr>
        <w:t>slow</w:t>
      </w:r>
      <w:proofErr w:type="spellEnd"/>
      <w:r w:rsidR="005E0DD4" w:rsidRPr="006626E2">
        <w:rPr>
          <w:bCs/>
          <w:szCs w:val="24"/>
        </w:rPr>
        <w:t xml:space="preserve"> </w:t>
      </w:r>
      <w:proofErr w:type="spellStart"/>
      <w:r w:rsidR="005E0DD4" w:rsidRPr="006626E2">
        <w:rPr>
          <w:bCs/>
          <w:szCs w:val="24"/>
        </w:rPr>
        <w:t>wawe</w:t>
      </w:r>
      <w:proofErr w:type="spellEnd"/>
      <w:r w:rsidR="005E0DD4" w:rsidRPr="006626E2">
        <w:rPr>
          <w:bCs/>
          <w:szCs w:val="24"/>
        </w:rPr>
        <w:t xml:space="preserve"> </w:t>
      </w:r>
      <w:proofErr w:type="spellStart"/>
      <w:r w:rsidR="005E0DD4" w:rsidRPr="006626E2">
        <w:rPr>
          <w:bCs/>
          <w:szCs w:val="24"/>
        </w:rPr>
        <w:t>sleep</w:t>
      </w:r>
      <w:proofErr w:type="spellEnd"/>
      <w:r w:rsidR="005E0DD4" w:rsidRPr="006626E2">
        <w:rPr>
          <w:bCs/>
          <w:szCs w:val="24"/>
        </w:rPr>
        <w:t>) v hlubokých stadiích tohoto spánku.</w:t>
      </w:r>
      <w:r w:rsidR="005E0DD4">
        <w:rPr>
          <w:bCs/>
          <w:szCs w:val="24"/>
        </w:rPr>
        <w:t xml:space="preserve"> Během této fáze nedochází k rychlým očním pohybům (non-REM spánek) a svalový tonus se snižuje. Krevní tlak i srdeční frekvence mají nižší hodnotu než v bdělém stavu, klesá i frekvence dýchání. Sny nejsou pro tuto fázi typické.</w:t>
      </w:r>
    </w:p>
    <w:p w:rsidR="005E0DD4" w:rsidRDefault="005C0396" w:rsidP="00F86846">
      <w:pPr>
        <w:pStyle w:val="Zkladntext"/>
        <w:jc w:val="both"/>
        <w:rPr>
          <w:bCs/>
          <w:szCs w:val="24"/>
        </w:rPr>
      </w:pPr>
      <w:r>
        <w:rPr>
          <w:b/>
          <w:bCs/>
          <w:szCs w:val="24"/>
        </w:rPr>
        <w:tab/>
      </w:r>
      <w:r>
        <w:rPr>
          <w:b/>
          <w:bCs/>
          <w:szCs w:val="24"/>
        </w:rPr>
        <w:tab/>
      </w:r>
      <w:r w:rsidR="005E0DD4">
        <w:rPr>
          <w:b/>
          <w:bCs/>
          <w:szCs w:val="24"/>
        </w:rPr>
        <w:t xml:space="preserve">REM (desynchronizovaný, </w:t>
      </w:r>
      <w:proofErr w:type="spellStart"/>
      <w:r w:rsidR="005E0DD4">
        <w:rPr>
          <w:b/>
          <w:bCs/>
          <w:szCs w:val="24"/>
        </w:rPr>
        <w:t>parodoxní</w:t>
      </w:r>
      <w:proofErr w:type="spellEnd"/>
      <w:r w:rsidR="005E0DD4">
        <w:rPr>
          <w:b/>
          <w:bCs/>
          <w:szCs w:val="24"/>
        </w:rPr>
        <w:t>, rychlý)</w:t>
      </w:r>
      <w:r w:rsidR="005E0DD4" w:rsidRPr="005D7CC6">
        <w:rPr>
          <w:b/>
          <w:bCs/>
          <w:szCs w:val="24"/>
        </w:rPr>
        <w:t xml:space="preserve"> </w:t>
      </w:r>
      <w:r w:rsidR="005E0DD4" w:rsidRPr="005D7CC6">
        <w:rPr>
          <w:bCs/>
          <w:szCs w:val="24"/>
        </w:rPr>
        <w:t xml:space="preserve">spánek nastupuje asi za 90 min. v prvotním spánkovém cyklu a </w:t>
      </w:r>
      <w:proofErr w:type="gramStart"/>
      <w:r w:rsidR="005E0DD4" w:rsidRPr="005D7CC6">
        <w:rPr>
          <w:bCs/>
          <w:szCs w:val="24"/>
        </w:rPr>
        <w:t>trvá</w:t>
      </w:r>
      <w:proofErr w:type="gramEnd"/>
      <w:r w:rsidR="005E0DD4" w:rsidRPr="005D7CC6">
        <w:rPr>
          <w:bCs/>
          <w:szCs w:val="24"/>
        </w:rPr>
        <w:t xml:space="preserve"> asi 20 min. K ránu se však jeho podíl ve spánkovém cyklu </w:t>
      </w:r>
      <w:proofErr w:type="gramStart"/>
      <w:r w:rsidR="005E0DD4" w:rsidRPr="005D7CC6">
        <w:rPr>
          <w:bCs/>
          <w:szCs w:val="24"/>
        </w:rPr>
        <w:t>zvyšuje</w:t>
      </w:r>
      <w:proofErr w:type="gramEnd"/>
      <w:r w:rsidR="005E0DD4" w:rsidRPr="005D7CC6">
        <w:rPr>
          <w:bCs/>
          <w:szCs w:val="24"/>
        </w:rPr>
        <w:t xml:space="preserve">. Název REM (rapid </w:t>
      </w:r>
      <w:proofErr w:type="spellStart"/>
      <w:r w:rsidR="005E0DD4" w:rsidRPr="005D7CC6">
        <w:rPr>
          <w:bCs/>
          <w:szCs w:val="24"/>
        </w:rPr>
        <w:t>eye</w:t>
      </w:r>
      <w:proofErr w:type="spellEnd"/>
      <w:r w:rsidR="005E0DD4" w:rsidRPr="005D7CC6">
        <w:rPr>
          <w:bCs/>
          <w:szCs w:val="24"/>
        </w:rPr>
        <w:t xml:space="preserve"> </w:t>
      </w:r>
      <w:proofErr w:type="spellStart"/>
      <w:r w:rsidR="005E0DD4" w:rsidRPr="005D7CC6">
        <w:rPr>
          <w:bCs/>
          <w:szCs w:val="24"/>
        </w:rPr>
        <w:t>movement</w:t>
      </w:r>
      <w:proofErr w:type="spellEnd"/>
      <w:r w:rsidR="005E0DD4" w:rsidRPr="005D7CC6">
        <w:rPr>
          <w:bCs/>
          <w:szCs w:val="24"/>
        </w:rPr>
        <w:t xml:space="preserve"> = rychlý pohyb očí) dostal od typických pohybů očních kloubů. Na EEG nacházíme desynchronizaci v podobě rychlých a nízkých vln, podobný beta-rytmu, který je typický pro stav aktivního bdění. Je to jeden z paradoxů této fáze spánku. Svalový tonus klesá až do stavu celkové svalové atonie (nemožnost probuzení, otevření očí) s výjimkou okohybných svalů, s občasnými záškuby mimických svalů nebo dokonce končetin. Srdeční a dechová činnost je pravidelná (může být i značně zrychlená – další paradox). Protože rytmus EEG záznamu, typický pro tuto fázi spánku, vychází z RF, která je uložená v prodloužené míše a </w:t>
      </w:r>
      <w:proofErr w:type="spellStart"/>
      <w:r w:rsidR="005E0DD4" w:rsidRPr="005D7CC6">
        <w:rPr>
          <w:bCs/>
          <w:szCs w:val="24"/>
        </w:rPr>
        <w:t>mezencefalu</w:t>
      </w:r>
      <w:proofErr w:type="spellEnd"/>
      <w:r w:rsidR="005E0DD4" w:rsidRPr="005D7CC6">
        <w:rPr>
          <w:bCs/>
          <w:szCs w:val="24"/>
        </w:rPr>
        <w:t xml:space="preserve">, je tato fáze nazývána také </w:t>
      </w:r>
      <w:proofErr w:type="spellStart"/>
      <w:r w:rsidR="005E0DD4" w:rsidRPr="005D7CC6">
        <w:rPr>
          <w:bCs/>
          <w:szCs w:val="24"/>
        </w:rPr>
        <w:t>rhombencefalická</w:t>
      </w:r>
      <w:proofErr w:type="spellEnd"/>
      <w:r w:rsidR="005E0DD4" w:rsidRPr="005D7CC6">
        <w:rPr>
          <w:bCs/>
          <w:szCs w:val="24"/>
        </w:rPr>
        <w:t>. Běh</w:t>
      </w:r>
      <w:r>
        <w:rPr>
          <w:bCs/>
          <w:szCs w:val="24"/>
        </w:rPr>
        <w:t xml:space="preserve">em REM spánku jsou typické sny. </w:t>
      </w:r>
      <w:r w:rsidR="005E0DD4" w:rsidRPr="005C0396">
        <w:rPr>
          <w:bCs/>
          <w:i/>
          <w:szCs w:val="24"/>
        </w:rPr>
        <w:t>(Mourek, 2012)</w:t>
      </w:r>
    </w:p>
    <w:p w:rsidR="005E0DD4" w:rsidRDefault="005E0DD4" w:rsidP="00F86846">
      <w:pPr>
        <w:pStyle w:val="Zkladntext"/>
        <w:jc w:val="both"/>
        <w:rPr>
          <w:bCs/>
          <w:szCs w:val="24"/>
        </w:rPr>
      </w:pPr>
    </w:p>
    <w:p w:rsidR="005E0DD4" w:rsidRPr="0083727A" w:rsidRDefault="005E0DD4" w:rsidP="00F86846">
      <w:pPr>
        <w:pStyle w:val="Zkladntext"/>
        <w:jc w:val="both"/>
        <w:rPr>
          <w:b/>
          <w:bCs/>
          <w:szCs w:val="28"/>
        </w:rPr>
      </w:pPr>
      <w:r w:rsidRPr="0083727A">
        <w:rPr>
          <w:b/>
          <w:bCs/>
          <w:szCs w:val="28"/>
        </w:rPr>
        <w:t>2.4.2 Optimální čas pro spánek</w:t>
      </w:r>
    </w:p>
    <w:p w:rsidR="005E0DD4" w:rsidRDefault="005C0396" w:rsidP="005C0396">
      <w:pPr>
        <w:pStyle w:val="Zkladntext"/>
        <w:jc w:val="both"/>
        <w:rPr>
          <w:bCs/>
          <w:szCs w:val="24"/>
        </w:rPr>
      </w:pPr>
      <w:r>
        <w:rPr>
          <w:bCs/>
          <w:szCs w:val="24"/>
        </w:rPr>
        <w:tab/>
      </w:r>
      <w:r>
        <w:rPr>
          <w:bCs/>
          <w:szCs w:val="24"/>
        </w:rPr>
        <w:tab/>
      </w:r>
      <w:r w:rsidR="005E0DD4" w:rsidRPr="006626E2">
        <w:rPr>
          <w:bCs/>
          <w:szCs w:val="24"/>
        </w:rPr>
        <w:t>Potřeba spánku je různá a s věkem se mění. Novorozenec prospí většinu dne (kolem 20-22 hodin). Postupně se doba spánku zkracuje a časem se ustálí asi na 8-10 hodinách za den. Během spánku proběhne asi 6 až 8 spánkových cyklů, v nichž je zastoupení non-REM asi 80</w:t>
      </w:r>
      <w:r w:rsidR="005E0DD4">
        <w:rPr>
          <w:bCs/>
          <w:szCs w:val="24"/>
        </w:rPr>
        <w:t>% a REM</w:t>
      </w:r>
      <w:r w:rsidR="005E0DD4" w:rsidRPr="006626E2">
        <w:rPr>
          <w:bCs/>
          <w:szCs w:val="24"/>
        </w:rPr>
        <w:t xml:space="preserve"> spánku 20%. REM spánek je více zastoupen v ranních hodinách v </w:t>
      </w:r>
      <w:proofErr w:type="spellStart"/>
      <w:r w:rsidR="005E0DD4" w:rsidRPr="006626E2">
        <w:rPr>
          <w:bCs/>
          <w:szCs w:val="24"/>
        </w:rPr>
        <w:t>koncidenci</w:t>
      </w:r>
      <w:proofErr w:type="spellEnd"/>
      <w:r w:rsidR="005E0DD4" w:rsidRPr="006626E2">
        <w:rPr>
          <w:bCs/>
          <w:szCs w:val="24"/>
        </w:rPr>
        <w:t xml:space="preserve"> s nižší tělesnou teplotou.</w:t>
      </w:r>
    </w:p>
    <w:p w:rsidR="005E0DD4" w:rsidRPr="005C0396" w:rsidRDefault="005E0DD4" w:rsidP="005C0396">
      <w:pPr>
        <w:pStyle w:val="Zkladntext"/>
        <w:jc w:val="both"/>
        <w:rPr>
          <w:bCs/>
          <w:i/>
          <w:szCs w:val="24"/>
        </w:rPr>
      </w:pPr>
      <w:r w:rsidRPr="005C0396">
        <w:rPr>
          <w:bCs/>
          <w:i/>
          <w:szCs w:val="24"/>
        </w:rPr>
        <w:t>(Mourek, 2012)</w:t>
      </w:r>
    </w:p>
    <w:p w:rsidR="005C0396" w:rsidRDefault="005C0396" w:rsidP="005C0396">
      <w:pPr>
        <w:pStyle w:val="Zkladntext"/>
        <w:jc w:val="both"/>
        <w:rPr>
          <w:bCs/>
          <w:szCs w:val="24"/>
        </w:rPr>
      </w:pPr>
    </w:p>
    <w:p w:rsidR="0083727A" w:rsidRDefault="0083727A" w:rsidP="005C0396">
      <w:pPr>
        <w:pStyle w:val="Zkladntext"/>
        <w:jc w:val="both"/>
        <w:rPr>
          <w:bCs/>
          <w:szCs w:val="24"/>
        </w:rPr>
      </w:pPr>
    </w:p>
    <w:p w:rsidR="005E0DD4" w:rsidRDefault="005C0396" w:rsidP="005C0396">
      <w:pPr>
        <w:pStyle w:val="Zkladntext"/>
        <w:jc w:val="both"/>
        <w:rPr>
          <w:bCs/>
          <w:szCs w:val="24"/>
        </w:rPr>
      </w:pPr>
      <w:r>
        <w:rPr>
          <w:bCs/>
          <w:szCs w:val="24"/>
        </w:rPr>
        <w:lastRenderedPageBreak/>
        <w:tab/>
      </w:r>
      <w:r>
        <w:rPr>
          <w:bCs/>
          <w:szCs w:val="24"/>
        </w:rPr>
        <w:tab/>
      </w:r>
      <w:r w:rsidR="005E0DD4">
        <w:rPr>
          <w:bCs/>
          <w:szCs w:val="24"/>
        </w:rPr>
        <w:t>Od 21. Hodiny až do přirozeného probuzení je optimální čas, který bychom měli vyhradit spánku, protože v tuto dobu jsou psychologické spánkové mechanismy nejsilnější. Vrcholný sportovec by teda měl v ideálním případě uléhat před 22. Hodinou. Optimální délka spánku je velmi individuální a může se časem měnit v závislosti na různých faktorech. U sportovců bývá běžná potřeba</w:t>
      </w:r>
      <w:r>
        <w:rPr>
          <w:bCs/>
          <w:szCs w:val="24"/>
        </w:rPr>
        <w:t xml:space="preserve"> devíti až desíti hodin spánku. </w:t>
      </w:r>
      <w:r w:rsidR="005E0DD4" w:rsidRPr="005C0396">
        <w:rPr>
          <w:bCs/>
          <w:i/>
          <w:szCs w:val="24"/>
        </w:rPr>
        <w:t>(</w:t>
      </w:r>
      <w:proofErr w:type="spellStart"/>
      <w:r w:rsidR="005E0DD4" w:rsidRPr="005C0396">
        <w:rPr>
          <w:bCs/>
          <w:i/>
          <w:szCs w:val="24"/>
        </w:rPr>
        <w:t>Palazzolo</w:t>
      </w:r>
      <w:proofErr w:type="spellEnd"/>
      <w:r w:rsidR="005E0DD4" w:rsidRPr="005C0396">
        <w:rPr>
          <w:bCs/>
          <w:i/>
          <w:szCs w:val="24"/>
        </w:rPr>
        <w:t>, 2007)</w:t>
      </w:r>
    </w:p>
    <w:p w:rsidR="005E0DD4" w:rsidRDefault="005E0DD4" w:rsidP="005C0396">
      <w:pPr>
        <w:pStyle w:val="Zkladntext"/>
        <w:jc w:val="both"/>
        <w:rPr>
          <w:bCs/>
          <w:szCs w:val="24"/>
        </w:rPr>
      </w:pPr>
    </w:p>
    <w:p w:rsidR="005E0DD4" w:rsidRPr="0083727A" w:rsidRDefault="005E0DD4" w:rsidP="00F86846">
      <w:pPr>
        <w:pStyle w:val="Zkladntext"/>
        <w:jc w:val="both"/>
        <w:rPr>
          <w:b/>
          <w:bCs/>
          <w:szCs w:val="28"/>
        </w:rPr>
      </w:pPr>
      <w:r w:rsidRPr="0083727A">
        <w:rPr>
          <w:b/>
          <w:bCs/>
          <w:szCs w:val="28"/>
        </w:rPr>
        <w:t>2.5 Optimizmus a radost ze života</w:t>
      </w:r>
    </w:p>
    <w:p w:rsidR="005E0DD4" w:rsidRDefault="005E0DD4" w:rsidP="00F86846">
      <w:pPr>
        <w:pStyle w:val="Zkladntext"/>
        <w:jc w:val="both"/>
        <w:rPr>
          <w:bCs/>
          <w:sz w:val="28"/>
          <w:szCs w:val="28"/>
        </w:rPr>
      </w:pPr>
      <w:r w:rsidRPr="004237A9">
        <w:rPr>
          <w:bCs/>
          <w:szCs w:val="24"/>
        </w:rPr>
        <w:t xml:space="preserve">„Štěstí ve tvém životě se </w:t>
      </w:r>
      <w:r w:rsidR="005C0396">
        <w:rPr>
          <w:bCs/>
          <w:szCs w:val="24"/>
        </w:rPr>
        <w:t>odvíjí od způsobu tvého myšlení“</w:t>
      </w:r>
      <w:r w:rsidRPr="004237A9">
        <w:rPr>
          <w:bCs/>
          <w:szCs w:val="24"/>
        </w:rPr>
        <w:t xml:space="preserve"> </w:t>
      </w:r>
      <w:proofErr w:type="spellStart"/>
      <w:r w:rsidRPr="004237A9">
        <w:rPr>
          <w:bCs/>
          <w:szCs w:val="24"/>
        </w:rPr>
        <w:t>Marc</w:t>
      </w:r>
      <w:proofErr w:type="spellEnd"/>
      <w:r w:rsidRPr="004237A9">
        <w:rPr>
          <w:bCs/>
          <w:szCs w:val="24"/>
        </w:rPr>
        <w:t xml:space="preserve"> </w:t>
      </w:r>
      <w:proofErr w:type="spellStart"/>
      <w:r w:rsidRPr="004237A9">
        <w:rPr>
          <w:bCs/>
          <w:szCs w:val="24"/>
        </w:rPr>
        <w:t>Aurel</w:t>
      </w:r>
      <w:proofErr w:type="spellEnd"/>
      <w:r w:rsidRPr="004237A9">
        <w:rPr>
          <w:bCs/>
          <w:szCs w:val="24"/>
        </w:rPr>
        <w:t xml:space="preserve">. </w:t>
      </w:r>
    </w:p>
    <w:p w:rsidR="005E0DD4" w:rsidRDefault="005E0DD4" w:rsidP="00F86846">
      <w:pPr>
        <w:pStyle w:val="Zkladntext"/>
        <w:jc w:val="both"/>
        <w:rPr>
          <w:bCs/>
          <w:sz w:val="28"/>
          <w:szCs w:val="28"/>
        </w:rPr>
      </w:pPr>
    </w:p>
    <w:p w:rsidR="005E0DD4" w:rsidRDefault="005E0DD4" w:rsidP="00F86846">
      <w:pPr>
        <w:pStyle w:val="Zkladntext"/>
        <w:jc w:val="both"/>
        <w:rPr>
          <w:bCs/>
          <w:szCs w:val="24"/>
        </w:rPr>
      </w:pPr>
      <w:r>
        <w:rPr>
          <w:bCs/>
          <w:szCs w:val="24"/>
        </w:rPr>
        <w:tab/>
      </w:r>
      <w:r>
        <w:rPr>
          <w:bCs/>
          <w:szCs w:val="24"/>
        </w:rPr>
        <w:tab/>
      </w:r>
      <w:r w:rsidRPr="004237A9">
        <w:rPr>
          <w:bCs/>
          <w:szCs w:val="24"/>
        </w:rPr>
        <w:t>Zda jsme spokojení a připadá</w:t>
      </w:r>
      <w:r>
        <w:rPr>
          <w:bCs/>
          <w:szCs w:val="24"/>
        </w:rPr>
        <w:t xml:space="preserve">me si šťastní, ovlivňuje spíše to, jak svůj život vnímáme, než co </w:t>
      </w:r>
      <w:r w:rsidRPr="004237A9">
        <w:rPr>
          <w:bCs/>
          <w:szCs w:val="24"/>
        </w:rPr>
        <w:t>vnímám</w:t>
      </w:r>
      <w:r>
        <w:rPr>
          <w:bCs/>
          <w:szCs w:val="24"/>
        </w:rPr>
        <w:t xml:space="preserve">e. Lidé, kteří </w:t>
      </w:r>
      <w:r w:rsidRPr="004237A9">
        <w:rPr>
          <w:bCs/>
          <w:szCs w:val="24"/>
        </w:rPr>
        <w:t>myslí pozitivně, se sami na</w:t>
      </w:r>
      <w:r>
        <w:rPr>
          <w:bCs/>
          <w:szCs w:val="24"/>
        </w:rPr>
        <w:t xml:space="preserve"> sebe i na svět dívají určitým </w:t>
      </w:r>
      <w:r w:rsidRPr="004237A9">
        <w:rPr>
          <w:bCs/>
          <w:szCs w:val="24"/>
        </w:rPr>
        <w:t>pohledem – a právě tím se liší od pesimistů.</w:t>
      </w:r>
      <w:r w:rsidR="005C0396">
        <w:rPr>
          <w:bCs/>
          <w:szCs w:val="24"/>
        </w:rPr>
        <w:t xml:space="preserve"> </w:t>
      </w:r>
      <w:r w:rsidRPr="00A311CD">
        <w:rPr>
          <w:bCs/>
          <w:szCs w:val="24"/>
        </w:rPr>
        <w:t>Povaha našich myšlenek rozhoduje o tom, jestli jsme se svým živo</w:t>
      </w:r>
      <w:r w:rsidRPr="00A311CD">
        <w:t xml:space="preserve"> </w:t>
      </w:r>
      <w:r w:rsidRPr="00A311CD">
        <w:rPr>
          <w:bCs/>
          <w:szCs w:val="24"/>
        </w:rPr>
        <w:t>tem spokojení nebo nespokojení, jest</w:t>
      </w:r>
      <w:r>
        <w:rPr>
          <w:bCs/>
          <w:szCs w:val="24"/>
        </w:rPr>
        <w:t xml:space="preserve">li nám připadá vzrušující nebo </w:t>
      </w:r>
      <w:r w:rsidRPr="00A311CD">
        <w:rPr>
          <w:bCs/>
          <w:szCs w:val="24"/>
        </w:rPr>
        <w:t>nudný, jestli jsme šťastní nebo nešťastní.</w:t>
      </w:r>
      <w:r w:rsidR="005C0396">
        <w:rPr>
          <w:bCs/>
          <w:szCs w:val="24"/>
        </w:rPr>
        <w:t xml:space="preserve"> </w:t>
      </w:r>
      <w:r w:rsidRPr="005C0396">
        <w:rPr>
          <w:bCs/>
          <w:i/>
          <w:szCs w:val="24"/>
        </w:rPr>
        <w:t>(</w:t>
      </w:r>
      <w:proofErr w:type="spellStart"/>
      <w:r w:rsidRPr="005C0396">
        <w:rPr>
          <w:bCs/>
          <w:i/>
          <w:szCs w:val="24"/>
        </w:rPr>
        <w:t>Nürberger</w:t>
      </w:r>
      <w:proofErr w:type="spellEnd"/>
      <w:r w:rsidRPr="005C0396">
        <w:rPr>
          <w:bCs/>
          <w:i/>
          <w:szCs w:val="24"/>
        </w:rPr>
        <w:t>, 2011)</w:t>
      </w:r>
    </w:p>
    <w:p w:rsidR="005C0396" w:rsidRDefault="005C0396" w:rsidP="00F86846">
      <w:pPr>
        <w:pStyle w:val="Zkladntext"/>
        <w:jc w:val="both"/>
        <w:rPr>
          <w:bCs/>
          <w:szCs w:val="24"/>
        </w:rPr>
      </w:pPr>
    </w:p>
    <w:p w:rsidR="005E0DD4" w:rsidRDefault="005E0DD4" w:rsidP="00F86846">
      <w:pPr>
        <w:pStyle w:val="Zkladntext"/>
        <w:jc w:val="both"/>
        <w:rPr>
          <w:bCs/>
          <w:szCs w:val="24"/>
        </w:rPr>
      </w:pPr>
      <w:r>
        <w:rPr>
          <w:bCs/>
          <w:szCs w:val="24"/>
        </w:rPr>
        <w:tab/>
      </w:r>
      <w:r>
        <w:rPr>
          <w:bCs/>
          <w:szCs w:val="24"/>
        </w:rPr>
        <w:tab/>
        <w:t>Pozitivní myšlení přináší radost, protože proniká do všech aspektů života. Když budete myslet pozitivně, budete vnímat svůj život optimisticky. Pozitivní myšlení ovlivní váš názor na vše, co se vám přihodilo v minulosti, je důkazem zdravého a sebevědomého přístupu k přítomnosti a zároveň umožňuje optimistické očekávání budoucnosti. Když uvažujete pozitivně, máte</w:t>
      </w:r>
      <w:r w:rsidR="005C0396">
        <w:rPr>
          <w:bCs/>
          <w:szCs w:val="24"/>
        </w:rPr>
        <w:t xml:space="preserve"> svůj život ve vlastních rukou. </w:t>
      </w:r>
      <w:r w:rsidRPr="005C0396">
        <w:rPr>
          <w:bCs/>
          <w:i/>
          <w:szCs w:val="24"/>
        </w:rPr>
        <w:t>(</w:t>
      </w:r>
      <w:proofErr w:type="spellStart"/>
      <w:r w:rsidRPr="005C0396">
        <w:rPr>
          <w:bCs/>
          <w:i/>
          <w:szCs w:val="24"/>
        </w:rPr>
        <w:t>Haldfield</w:t>
      </w:r>
      <w:proofErr w:type="spellEnd"/>
      <w:r w:rsidRPr="005C0396">
        <w:rPr>
          <w:bCs/>
          <w:i/>
          <w:szCs w:val="24"/>
        </w:rPr>
        <w:t>, 2013)</w:t>
      </w:r>
    </w:p>
    <w:p w:rsidR="005E0DD4" w:rsidRDefault="005E0DD4" w:rsidP="00F86846">
      <w:pPr>
        <w:pStyle w:val="Zkladntext"/>
        <w:jc w:val="both"/>
        <w:rPr>
          <w:bCs/>
          <w:szCs w:val="24"/>
        </w:rPr>
      </w:pPr>
    </w:p>
    <w:p w:rsidR="005E0DD4" w:rsidRPr="00023696" w:rsidRDefault="005E0DD4" w:rsidP="00F86846">
      <w:pPr>
        <w:pStyle w:val="Zkladntext"/>
        <w:jc w:val="both"/>
        <w:rPr>
          <w:b/>
          <w:bCs/>
          <w:szCs w:val="24"/>
        </w:rPr>
      </w:pPr>
      <w:r w:rsidRPr="00023696">
        <w:rPr>
          <w:b/>
          <w:bCs/>
          <w:szCs w:val="24"/>
        </w:rPr>
        <w:t>Co to znamená myslet pozitivně?</w:t>
      </w:r>
    </w:p>
    <w:p w:rsidR="005E0DD4" w:rsidRDefault="005E0DD4" w:rsidP="00F86846">
      <w:pPr>
        <w:pStyle w:val="Zkladntext"/>
        <w:jc w:val="both"/>
        <w:rPr>
          <w:bCs/>
          <w:szCs w:val="24"/>
        </w:rPr>
      </w:pPr>
      <w:r>
        <w:rPr>
          <w:bCs/>
          <w:szCs w:val="24"/>
        </w:rPr>
        <w:tab/>
      </w:r>
      <w:r>
        <w:rPr>
          <w:bCs/>
          <w:szCs w:val="24"/>
        </w:rPr>
        <w:tab/>
        <w:t>Pozitivní myšlení není jen dobrý pocit, který máte v době, kdy se vám v životě daří a kdy je velmi snadné cítit se optimisticky. Pozitivní myšlení je schopnost udržet si pocit naděje a motivaci, ať se děje cokoliv. Není to pocit štěstí, který se změní v závislosti na okolnostech. Pozitivní myšlení je životní postoj: způsob, jakým přistupujet</w:t>
      </w:r>
      <w:r w:rsidR="005C0396">
        <w:rPr>
          <w:bCs/>
          <w:szCs w:val="24"/>
        </w:rPr>
        <w:t xml:space="preserve">e k životu. </w:t>
      </w:r>
      <w:r w:rsidRPr="005C0396">
        <w:rPr>
          <w:bCs/>
          <w:i/>
          <w:szCs w:val="24"/>
        </w:rPr>
        <w:t>(</w:t>
      </w:r>
      <w:proofErr w:type="spellStart"/>
      <w:r w:rsidRPr="005C0396">
        <w:rPr>
          <w:bCs/>
          <w:i/>
          <w:szCs w:val="24"/>
        </w:rPr>
        <w:t>Haldfield</w:t>
      </w:r>
      <w:proofErr w:type="spellEnd"/>
      <w:r w:rsidRPr="005C0396">
        <w:rPr>
          <w:bCs/>
          <w:i/>
          <w:szCs w:val="24"/>
        </w:rPr>
        <w:t>, 2013)</w:t>
      </w:r>
    </w:p>
    <w:p w:rsidR="005E0DD4" w:rsidRDefault="005E0DD4" w:rsidP="00F86846">
      <w:pPr>
        <w:pStyle w:val="Zkladntext"/>
        <w:jc w:val="both"/>
        <w:rPr>
          <w:bCs/>
          <w:szCs w:val="24"/>
        </w:rPr>
      </w:pPr>
    </w:p>
    <w:p w:rsidR="005C0396" w:rsidRDefault="005C0396" w:rsidP="00F86846">
      <w:pPr>
        <w:pStyle w:val="Zkladntext"/>
        <w:jc w:val="both"/>
        <w:rPr>
          <w:b/>
          <w:bCs/>
          <w:szCs w:val="24"/>
        </w:rPr>
      </w:pPr>
    </w:p>
    <w:p w:rsidR="005E0DD4" w:rsidRPr="00023696" w:rsidRDefault="005E0DD4" w:rsidP="00F86846">
      <w:pPr>
        <w:pStyle w:val="Zkladntext"/>
        <w:jc w:val="both"/>
        <w:rPr>
          <w:b/>
          <w:bCs/>
          <w:szCs w:val="24"/>
        </w:rPr>
      </w:pPr>
      <w:r w:rsidRPr="00023696">
        <w:rPr>
          <w:b/>
          <w:bCs/>
          <w:szCs w:val="24"/>
        </w:rPr>
        <w:lastRenderedPageBreak/>
        <w:t>Jak myslí optimisté?</w:t>
      </w:r>
    </w:p>
    <w:p w:rsidR="005E0DD4" w:rsidRDefault="005E0DD4" w:rsidP="00F86846">
      <w:pPr>
        <w:pStyle w:val="Zkladntext"/>
        <w:jc w:val="both"/>
        <w:rPr>
          <w:bCs/>
          <w:szCs w:val="24"/>
        </w:rPr>
      </w:pPr>
      <w:r>
        <w:rPr>
          <w:bCs/>
          <w:szCs w:val="24"/>
        </w:rPr>
        <w:tab/>
      </w:r>
      <w:r>
        <w:rPr>
          <w:bCs/>
          <w:szCs w:val="24"/>
        </w:rPr>
        <w:tab/>
        <w:t xml:space="preserve">Není to tak, že by se pozitivní lidi producírovali po světě s úsměvem od ucha k uchu a přitom ignorovali neštěstí ostatních a holedbali se vlastním štěstím. Být pozitivní znamená vážit si sebe sama, ale znamená to také, že k ostatním lidem přistupujete s úctou a pochopením. Máte-li cynický nebo pesimistický pohled na svět, jen sotva budete chtít poslouchat problémy ostatních. Pravděpodobně nebudete mít energii na to, abyste někomu pomáhali, a zřejmě vás </w:t>
      </w:r>
      <w:r w:rsidR="005C0396">
        <w:rPr>
          <w:bCs/>
          <w:szCs w:val="24"/>
        </w:rPr>
        <w:t>to ani nenapadne.</w:t>
      </w:r>
    </w:p>
    <w:p w:rsidR="005E0DD4" w:rsidRDefault="005E0DD4" w:rsidP="00F86846">
      <w:pPr>
        <w:pStyle w:val="Zkladntext"/>
        <w:jc w:val="both"/>
        <w:rPr>
          <w:bCs/>
          <w:szCs w:val="24"/>
        </w:rPr>
      </w:pPr>
      <w:r>
        <w:rPr>
          <w:bCs/>
          <w:szCs w:val="24"/>
        </w:rPr>
        <w:tab/>
      </w:r>
      <w:r>
        <w:rPr>
          <w:bCs/>
          <w:szCs w:val="24"/>
        </w:rPr>
        <w:tab/>
        <w:t>Pozitivní lidé se v životě setkávají se zklamáním, nehodami, traumaty a ztrátami ve stejné míře jako všichni ostatní, rozdíl je v jejich reakci na tyto události.</w:t>
      </w:r>
    </w:p>
    <w:p w:rsidR="005E0DD4" w:rsidRDefault="005E0DD4" w:rsidP="00F86846">
      <w:pPr>
        <w:pStyle w:val="Zkladntext"/>
        <w:jc w:val="both"/>
        <w:rPr>
          <w:bCs/>
          <w:szCs w:val="24"/>
        </w:rPr>
      </w:pPr>
      <w:r>
        <w:rPr>
          <w:bCs/>
          <w:szCs w:val="24"/>
        </w:rPr>
        <w:t xml:space="preserve">Neznamená to ovšem, že když se vám přihodí nějaké neštěstí, měli byste si pomyslet něco jako: “No co, příště budu mít víc štěstí“, a předstírat, že se vůbec nic nestalo. Znamená to, že byste umět s neštěstím a tragédiemi vyrovnat. Přirozeně budete potřebovat čas na to, abyste si smutek odžili a vzpamatovali se, ale zároveň víte, že se z toho dostanete a život bude zase lepší. </w:t>
      </w:r>
      <w:r w:rsidRPr="005C0396">
        <w:rPr>
          <w:bCs/>
          <w:i/>
          <w:szCs w:val="24"/>
        </w:rPr>
        <w:t>(</w:t>
      </w:r>
      <w:proofErr w:type="spellStart"/>
      <w:r w:rsidRPr="005C0396">
        <w:rPr>
          <w:bCs/>
          <w:i/>
          <w:szCs w:val="24"/>
        </w:rPr>
        <w:t>Haldfield</w:t>
      </w:r>
      <w:proofErr w:type="spellEnd"/>
      <w:r w:rsidRPr="005C0396">
        <w:rPr>
          <w:bCs/>
          <w:i/>
          <w:szCs w:val="24"/>
        </w:rPr>
        <w:t>, 2013)</w:t>
      </w:r>
    </w:p>
    <w:p w:rsidR="005E0DD4" w:rsidRDefault="005E0DD4" w:rsidP="00F86846">
      <w:pPr>
        <w:pStyle w:val="Zkladntext"/>
        <w:jc w:val="both"/>
        <w:rPr>
          <w:bCs/>
          <w:szCs w:val="24"/>
        </w:rPr>
      </w:pPr>
    </w:p>
    <w:p w:rsidR="005E0DD4" w:rsidRPr="0083727A" w:rsidRDefault="005E0DD4" w:rsidP="00F86846">
      <w:pPr>
        <w:pStyle w:val="Zkladntext"/>
        <w:jc w:val="both"/>
        <w:rPr>
          <w:b/>
          <w:bCs/>
          <w:szCs w:val="28"/>
        </w:rPr>
      </w:pPr>
      <w:r w:rsidRPr="0083727A">
        <w:rPr>
          <w:b/>
          <w:bCs/>
          <w:szCs w:val="28"/>
        </w:rPr>
        <w:t>2.5.1 Příklad pozitivního myšlení po katastrofě</w:t>
      </w:r>
    </w:p>
    <w:p w:rsidR="005E0DD4" w:rsidRPr="004237A9" w:rsidRDefault="005E0DD4" w:rsidP="00F86846">
      <w:pPr>
        <w:pStyle w:val="Zkladntext"/>
        <w:jc w:val="both"/>
        <w:rPr>
          <w:bCs/>
          <w:szCs w:val="24"/>
        </w:rPr>
      </w:pPr>
      <w:r>
        <w:rPr>
          <w:bCs/>
          <w:szCs w:val="24"/>
        </w:rPr>
        <w:tab/>
      </w:r>
      <w:r>
        <w:rPr>
          <w:bCs/>
          <w:szCs w:val="24"/>
        </w:rPr>
        <w:tab/>
      </w:r>
      <w:r w:rsidRPr="004237A9">
        <w:rPr>
          <w:bCs/>
          <w:szCs w:val="24"/>
        </w:rPr>
        <w:t>V jedné reportáži zpovídali rodinu zemědělce</w:t>
      </w:r>
      <w:r>
        <w:rPr>
          <w:bCs/>
          <w:szCs w:val="24"/>
        </w:rPr>
        <w:t xml:space="preserve">, který po přírodní katastrofě </w:t>
      </w:r>
      <w:r w:rsidRPr="004237A9">
        <w:rPr>
          <w:bCs/>
          <w:szCs w:val="24"/>
        </w:rPr>
        <w:t>přišel úplně o všechno – dům, dvůr a částečně i dobytek vzaly</w:t>
      </w:r>
      <w:r>
        <w:rPr>
          <w:bCs/>
          <w:szCs w:val="24"/>
        </w:rPr>
        <w:t xml:space="preserve"> za své, úroda byla </w:t>
      </w:r>
      <w:r w:rsidRPr="004237A9">
        <w:rPr>
          <w:bCs/>
          <w:szCs w:val="24"/>
        </w:rPr>
        <w:t>zničená. Nezůstalo jim nic, kromě věcí, které měl</w:t>
      </w:r>
      <w:r>
        <w:rPr>
          <w:bCs/>
          <w:szCs w:val="24"/>
        </w:rPr>
        <w:t xml:space="preserve">i na sobě, a dočasně přebývali </w:t>
      </w:r>
      <w:r w:rsidRPr="004237A9">
        <w:rPr>
          <w:bCs/>
          <w:szCs w:val="24"/>
        </w:rPr>
        <w:t>v</w:t>
      </w:r>
      <w:r>
        <w:rPr>
          <w:bCs/>
          <w:szCs w:val="24"/>
        </w:rPr>
        <w:t xml:space="preserve"> nuzných podmínkách v sociálním </w:t>
      </w:r>
      <w:r w:rsidRPr="004237A9">
        <w:rPr>
          <w:bCs/>
          <w:szCs w:val="24"/>
        </w:rPr>
        <w:t>bytě. Naděje</w:t>
      </w:r>
      <w:r>
        <w:rPr>
          <w:bCs/>
          <w:szCs w:val="24"/>
        </w:rPr>
        <w:t xml:space="preserve"> na finanční podporu ze strany </w:t>
      </w:r>
      <w:r w:rsidRPr="004237A9">
        <w:rPr>
          <w:bCs/>
          <w:szCs w:val="24"/>
        </w:rPr>
        <w:t>státu nebo pojišťovny byla prakticky nulová.</w:t>
      </w:r>
    </w:p>
    <w:p w:rsidR="005E0DD4" w:rsidRDefault="005E0DD4" w:rsidP="00F86846">
      <w:pPr>
        <w:pStyle w:val="Zkladntext"/>
        <w:jc w:val="both"/>
        <w:rPr>
          <w:bCs/>
          <w:szCs w:val="24"/>
        </w:rPr>
      </w:pPr>
      <w:r w:rsidRPr="004237A9">
        <w:rPr>
          <w:bCs/>
          <w:szCs w:val="24"/>
        </w:rPr>
        <w:t xml:space="preserve"> V rozhovoru říkali, že začnou stavět nový </w:t>
      </w:r>
      <w:r>
        <w:rPr>
          <w:bCs/>
          <w:szCs w:val="24"/>
        </w:rPr>
        <w:t xml:space="preserve">dům a stáje. Chtěli znovu obdělávat pole a doufali, </w:t>
      </w:r>
      <w:r w:rsidRPr="004237A9">
        <w:rPr>
          <w:bCs/>
          <w:szCs w:val="24"/>
        </w:rPr>
        <w:t>že se dočkají úrody v příštím roce. Tvrdili o sobě, že „měli velké štěstí“, protože jsou zdraví a katastrof</w:t>
      </w:r>
      <w:r>
        <w:rPr>
          <w:bCs/>
          <w:szCs w:val="24"/>
        </w:rPr>
        <w:t xml:space="preserve">u přežili – na rozdíl od mnoha </w:t>
      </w:r>
      <w:r w:rsidRPr="004237A9">
        <w:rPr>
          <w:bCs/>
          <w:szCs w:val="24"/>
        </w:rPr>
        <w:t>jiných.</w:t>
      </w:r>
    </w:p>
    <w:p w:rsidR="005E0DD4" w:rsidRDefault="005E0DD4" w:rsidP="00F86846">
      <w:pPr>
        <w:pStyle w:val="Zkladntext"/>
        <w:jc w:val="both"/>
        <w:rPr>
          <w:bCs/>
          <w:szCs w:val="24"/>
        </w:rPr>
      </w:pPr>
      <w:r>
        <w:rPr>
          <w:bCs/>
          <w:szCs w:val="24"/>
        </w:rPr>
        <w:tab/>
      </w:r>
      <w:r>
        <w:rPr>
          <w:bCs/>
          <w:szCs w:val="24"/>
        </w:rPr>
        <w:tab/>
      </w:r>
      <w:r w:rsidRPr="004237A9">
        <w:rPr>
          <w:bCs/>
          <w:szCs w:val="24"/>
        </w:rPr>
        <w:t xml:space="preserve">Člověk by čekal spíše naříkání, deprese </w:t>
      </w:r>
      <w:r>
        <w:rPr>
          <w:bCs/>
          <w:szCs w:val="24"/>
        </w:rPr>
        <w:t xml:space="preserve">a beznaděj. Rodina ale mluvila </w:t>
      </w:r>
      <w:r w:rsidRPr="004237A9">
        <w:rPr>
          <w:bCs/>
          <w:szCs w:val="24"/>
        </w:rPr>
        <w:t>o budoucnosti, o svých plánech a vizích, jak zase všechno brzy bude vypadat. Přemýšleli nad tím, jak dát věci do pořádku. Nezabývali se</w:t>
      </w:r>
      <w:r>
        <w:rPr>
          <w:bCs/>
          <w:szCs w:val="24"/>
        </w:rPr>
        <w:t xml:space="preserve"> otázkami, </w:t>
      </w:r>
      <w:r w:rsidRPr="004237A9">
        <w:rPr>
          <w:bCs/>
          <w:szCs w:val="24"/>
        </w:rPr>
        <w:t>proč se to přihodilo právě jim nebo proč se to v</w:t>
      </w:r>
      <w:r>
        <w:rPr>
          <w:bCs/>
          <w:szCs w:val="24"/>
        </w:rPr>
        <w:t xml:space="preserve">lastně vůbec přihodilo. Dívali </w:t>
      </w:r>
      <w:r w:rsidRPr="004237A9">
        <w:rPr>
          <w:bCs/>
          <w:szCs w:val="24"/>
        </w:rPr>
        <w:t xml:space="preserve">se dopředu, což jim očividně dodávalo sílu. </w:t>
      </w:r>
      <w:r>
        <w:rPr>
          <w:bCs/>
          <w:szCs w:val="24"/>
        </w:rPr>
        <w:t xml:space="preserve">Čím jsou výjimeční lidé, kteří </w:t>
      </w:r>
      <w:r w:rsidRPr="004237A9">
        <w:rPr>
          <w:bCs/>
          <w:szCs w:val="24"/>
        </w:rPr>
        <w:t>odhodlaně hledí vpřed i přesto, že je zasáhla taková osudová rána?</w:t>
      </w:r>
    </w:p>
    <w:p w:rsidR="005E0DD4" w:rsidRPr="004237A9" w:rsidRDefault="005E0DD4" w:rsidP="00F86846">
      <w:pPr>
        <w:pStyle w:val="Zkladntext"/>
        <w:jc w:val="both"/>
        <w:rPr>
          <w:bCs/>
          <w:szCs w:val="24"/>
        </w:rPr>
      </w:pPr>
      <w:r>
        <w:rPr>
          <w:bCs/>
          <w:szCs w:val="24"/>
        </w:rPr>
        <w:lastRenderedPageBreak/>
        <w:tab/>
      </w:r>
      <w:r>
        <w:rPr>
          <w:bCs/>
          <w:szCs w:val="24"/>
        </w:rPr>
        <w:tab/>
      </w:r>
      <w:r w:rsidRPr="004237A9">
        <w:rPr>
          <w:bCs/>
          <w:szCs w:val="24"/>
        </w:rPr>
        <w:t xml:space="preserve">Rodina z výše uvedeného příkladu silou vlastních myšlenek přehodnotila </w:t>
      </w:r>
    </w:p>
    <w:p w:rsidR="005E0DD4" w:rsidRPr="005C0396" w:rsidRDefault="005E0DD4" w:rsidP="00F86846">
      <w:pPr>
        <w:pStyle w:val="Zkladntext"/>
        <w:jc w:val="both"/>
      </w:pPr>
      <w:r w:rsidRPr="004237A9">
        <w:rPr>
          <w:bCs/>
          <w:szCs w:val="24"/>
        </w:rPr>
        <w:t>katastrofu na situaci, kterou lze zvládnout. Kdo si místo toho vytváří deprimující vize, ten se také cítí deprimovaný, kdo se zaobírá zoufalými myšlenkami, toho přepadne strach, a kdo podlehne beznaději, přestane doufat</w:t>
      </w:r>
      <w:r>
        <w:rPr>
          <w:bCs/>
          <w:szCs w:val="24"/>
        </w:rPr>
        <w:t xml:space="preserve"> -</w:t>
      </w:r>
      <w:r w:rsidRPr="004237A9">
        <w:t xml:space="preserve"> </w:t>
      </w:r>
      <w:r>
        <w:t xml:space="preserve">a dokonce dřív, než se </w:t>
      </w:r>
      <w:r w:rsidR="005C0396">
        <w:t>v katastrofické situaci ocitne.</w:t>
      </w:r>
      <w:r>
        <w:rPr>
          <w:bCs/>
          <w:szCs w:val="24"/>
        </w:rPr>
        <w:t xml:space="preserve"> </w:t>
      </w:r>
      <w:r w:rsidRPr="005C0396">
        <w:rPr>
          <w:bCs/>
          <w:i/>
          <w:szCs w:val="24"/>
        </w:rPr>
        <w:t>(</w:t>
      </w:r>
      <w:proofErr w:type="spellStart"/>
      <w:r w:rsidRPr="005C0396">
        <w:rPr>
          <w:bCs/>
          <w:i/>
          <w:szCs w:val="24"/>
        </w:rPr>
        <w:t>Nürberger</w:t>
      </w:r>
      <w:proofErr w:type="spellEnd"/>
      <w:r w:rsidRPr="005C0396">
        <w:rPr>
          <w:bCs/>
          <w:i/>
          <w:szCs w:val="24"/>
        </w:rPr>
        <w:t>, 2011)</w:t>
      </w:r>
    </w:p>
    <w:p w:rsidR="005E0DD4" w:rsidRDefault="005E0DD4" w:rsidP="00F86846">
      <w:pPr>
        <w:pStyle w:val="Zkladntext"/>
        <w:jc w:val="both"/>
        <w:rPr>
          <w:bCs/>
          <w:szCs w:val="24"/>
        </w:rPr>
      </w:pPr>
    </w:p>
    <w:p w:rsidR="005E0DD4" w:rsidRPr="0083727A" w:rsidRDefault="005E0DD4" w:rsidP="00F86846">
      <w:pPr>
        <w:pStyle w:val="Zkladntext"/>
        <w:jc w:val="both"/>
        <w:rPr>
          <w:b/>
          <w:bCs/>
          <w:szCs w:val="28"/>
        </w:rPr>
      </w:pPr>
      <w:r w:rsidRPr="0083727A">
        <w:rPr>
          <w:b/>
          <w:bCs/>
          <w:szCs w:val="28"/>
        </w:rPr>
        <w:t>2.5.2 Učení k pozitivnímu myšlení</w:t>
      </w:r>
    </w:p>
    <w:p w:rsidR="005E0DD4" w:rsidRDefault="005E0DD4" w:rsidP="00F86846">
      <w:pPr>
        <w:pStyle w:val="Zkladntext"/>
        <w:jc w:val="both"/>
        <w:rPr>
          <w:bCs/>
          <w:szCs w:val="24"/>
        </w:rPr>
      </w:pPr>
      <w:r>
        <w:rPr>
          <w:bCs/>
          <w:szCs w:val="24"/>
        </w:rPr>
        <w:tab/>
      </w:r>
      <w:r>
        <w:rPr>
          <w:bCs/>
          <w:szCs w:val="24"/>
        </w:rPr>
        <w:tab/>
      </w:r>
      <w:r w:rsidRPr="00A311CD">
        <w:rPr>
          <w:bCs/>
          <w:szCs w:val="24"/>
        </w:rPr>
        <w:t>A nyní dobrá zpráva pro všechny, kteří tvrdí, že dostali do vínku pesimismus: Pozitivnímu myšlení se dá naučit a dá</w:t>
      </w:r>
      <w:r>
        <w:rPr>
          <w:bCs/>
          <w:szCs w:val="24"/>
        </w:rPr>
        <w:t xml:space="preserve"> se trénovat. Pozitivní pohled </w:t>
      </w:r>
      <w:r w:rsidRPr="00A311CD">
        <w:rPr>
          <w:bCs/>
          <w:szCs w:val="24"/>
        </w:rPr>
        <w:t>na svět si může každý začít budovat tím, ž</w:t>
      </w:r>
      <w:r>
        <w:rPr>
          <w:bCs/>
          <w:szCs w:val="24"/>
        </w:rPr>
        <w:t xml:space="preserve">e bude pátrat po realistických </w:t>
      </w:r>
      <w:r w:rsidRPr="00A311CD">
        <w:rPr>
          <w:bCs/>
          <w:szCs w:val="24"/>
        </w:rPr>
        <w:t>důvodech úspěchů i neúspěchů, a pokusí se je n</w:t>
      </w:r>
      <w:r>
        <w:rPr>
          <w:bCs/>
          <w:szCs w:val="24"/>
        </w:rPr>
        <w:t xml:space="preserve">eztratit ze zřetele. „Mozek je </w:t>
      </w:r>
      <w:r w:rsidRPr="00A311CD">
        <w:rPr>
          <w:bCs/>
          <w:szCs w:val="24"/>
        </w:rPr>
        <w:t>totiž systém, který se permanentně učí,“ jak ř</w:t>
      </w:r>
      <w:r>
        <w:rPr>
          <w:bCs/>
          <w:szCs w:val="24"/>
        </w:rPr>
        <w:t xml:space="preserve">íká Joachim Bauer, univerzitní </w:t>
      </w:r>
      <w:r w:rsidRPr="00A311CD">
        <w:rPr>
          <w:bCs/>
          <w:szCs w:val="24"/>
        </w:rPr>
        <w:t>profesor z </w:t>
      </w:r>
      <w:proofErr w:type="spellStart"/>
      <w:r w:rsidRPr="00A311CD">
        <w:rPr>
          <w:bCs/>
          <w:szCs w:val="24"/>
        </w:rPr>
        <w:t>Freiburgu</w:t>
      </w:r>
      <w:proofErr w:type="spellEnd"/>
      <w:r w:rsidRPr="00A311CD">
        <w:rPr>
          <w:bCs/>
          <w:szCs w:val="24"/>
        </w:rPr>
        <w:t>. „Každá zásadní zku</w:t>
      </w:r>
      <w:r>
        <w:rPr>
          <w:bCs/>
          <w:szCs w:val="24"/>
        </w:rPr>
        <w:t xml:space="preserve">šenost mění synaptická spojení </w:t>
      </w:r>
      <w:r w:rsidRPr="00A311CD">
        <w:rPr>
          <w:bCs/>
          <w:szCs w:val="24"/>
        </w:rPr>
        <w:t xml:space="preserve">v nervové tkáni.“ To je klíčová informace pro všechny, kdo si myslí, že člověk se optimistou musí narodit anebo se </w:t>
      </w:r>
      <w:r>
        <w:rPr>
          <w:bCs/>
          <w:szCs w:val="24"/>
        </w:rPr>
        <w:t xml:space="preserve">jím stane napořád jen zásluhou </w:t>
      </w:r>
      <w:r w:rsidRPr="00A311CD">
        <w:rPr>
          <w:bCs/>
          <w:szCs w:val="24"/>
        </w:rPr>
        <w:t>dědičných dispozic</w:t>
      </w:r>
      <w:r>
        <w:rPr>
          <w:bCs/>
          <w:szCs w:val="24"/>
        </w:rPr>
        <w:t xml:space="preserve">, výchovy či zážitků z dětství. Kde sídlí optimismus? </w:t>
      </w:r>
      <w:r w:rsidRPr="00A311CD">
        <w:rPr>
          <w:bCs/>
          <w:szCs w:val="24"/>
        </w:rPr>
        <w:t>Optimismus má sídlo v naší hlavě. Přesněji vzato,</w:t>
      </w:r>
      <w:r>
        <w:rPr>
          <w:bCs/>
          <w:szCs w:val="24"/>
        </w:rPr>
        <w:t xml:space="preserve"> jsou to dvě oblasti v lidském </w:t>
      </w:r>
      <w:r w:rsidRPr="00A311CD">
        <w:rPr>
          <w:bCs/>
          <w:szCs w:val="24"/>
        </w:rPr>
        <w:t>mozku, kterým vděčíme za schopnost hledět do b</w:t>
      </w:r>
      <w:r>
        <w:rPr>
          <w:bCs/>
          <w:szCs w:val="24"/>
        </w:rPr>
        <w:t xml:space="preserve">udoucna s nadějí, jak zjistili </w:t>
      </w:r>
      <w:r w:rsidRPr="00A311CD">
        <w:rPr>
          <w:bCs/>
          <w:szCs w:val="24"/>
        </w:rPr>
        <w:t>neurologové z newyorské univerzity. Jedn</w:t>
      </w:r>
      <w:r>
        <w:rPr>
          <w:bCs/>
          <w:szCs w:val="24"/>
        </w:rPr>
        <w:t xml:space="preserve">á se o takzvané mandlové jádro </w:t>
      </w:r>
      <w:r w:rsidRPr="00A311CD">
        <w:rPr>
          <w:bCs/>
          <w:szCs w:val="24"/>
        </w:rPr>
        <w:t>(amygdala) umístěné hluboko v mozku a část anteriorní korové oblasti pří</w:t>
      </w:r>
      <w:r>
        <w:rPr>
          <w:bCs/>
          <w:szCs w:val="24"/>
        </w:rPr>
        <w:t xml:space="preserve">mo za očima. Psycholožka </w:t>
      </w:r>
      <w:proofErr w:type="spellStart"/>
      <w:r>
        <w:rPr>
          <w:bCs/>
          <w:szCs w:val="24"/>
        </w:rPr>
        <w:t>Tali</w:t>
      </w:r>
      <w:proofErr w:type="spellEnd"/>
      <w:r>
        <w:rPr>
          <w:bCs/>
          <w:szCs w:val="24"/>
        </w:rPr>
        <w:t xml:space="preserve"> </w:t>
      </w:r>
      <w:proofErr w:type="spellStart"/>
      <w:r w:rsidRPr="00A311CD">
        <w:rPr>
          <w:bCs/>
          <w:szCs w:val="24"/>
        </w:rPr>
        <w:t>Sharot</w:t>
      </w:r>
      <w:proofErr w:type="spellEnd"/>
      <w:r w:rsidRPr="00A311CD">
        <w:rPr>
          <w:bCs/>
          <w:szCs w:val="24"/>
        </w:rPr>
        <w:t xml:space="preserve"> zmíněn</w:t>
      </w:r>
      <w:r>
        <w:rPr>
          <w:bCs/>
          <w:szCs w:val="24"/>
        </w:rPr>
        <w:t xml:space="preserve">é oblasti v mozku lokalizovala </w:t>
      </w:r>
      <w:r w:rsidRPr="00A311CD">
        <w:rPr>
          <w:bCs/>
          <w:szCs w:val="24"/>
        </w:rPr>
        <w:t>u řady testovaných osob. Čím optimističtěji</w:t>
      </w:r>
      <w:r>
        <w:rPr>
          <w:bCs/>
          <w:szCs w:val="24"/>
        </w:rPr>
        <w:t xml:space="preserve"> hleděli lidé do budoucna, tím </w:t>
      </w:r>
      <w:r w:rsidRPr="00A311CD">
        <w:rPr>
          <w:bCs/>
          <w:szCs w:val="24"/>
        </w:rPr>
        <w:t xml:space="preserve">vyšší aktivitu </w:t>
      </w:r>
      <w:r>
        <w:rPr>
          <w:bCs/>
          <w:szCs w:val="24"/>
        </w:rPr>
        <w:t xml:space="preserve">zaznamenala v těchto oblastech. </w:t>
      </w:r>
    </w:p>
    <w:p w:rsidR="005E0DD4" w:rsidRDefault="005E0DD4" w:rsidP="00F86846">
      <w:pPr>
        <w:pStyle w:val="Zkladntext"/>
        <w:jc w:val="both"/>
        <w:rPr>
          <w:bCs/>
          <w:szCs w:val="24"/>
        </w:rPr>
      </w:pPr>
      <w:r>
        <w:rPr>
          <w:bCs/>
          <w:szCs w:val="24"/>
        </w:rPr>
        <w:tab/>
      </w:r>
      <w:r>
        <w:rPr>
          <w:bCs/>
          <w:szCs w:val="24"/>
        </w:rPr>
        <w:tab/>
      </w:r>
      <w:r w:rsidRPr="00A311CD">
        <w:rPr>
          <w:bCs/>
          <w:szCs w:val="24"/>
        </w:rPr>
        <w:t xml:space="preserve">Vzhledem k tomu, že pesimistou se </w:t>
      </w:r>
      <w:r>
        <w:rPr>
          <w:bCs/>
          <w:szCs w:val="24"/>
        </w:rPr>
        <w:t xml:space="preserve">člověk nerodí, ale postupně se </w:t>
      </w:r>
      <w:r w:rsidRPr="00A311CD">
        <w:rPr>
          <w:bCs/>
          <w:szCs w:val="24"/>
        </w:rPr>
        <w:t>jím vlivem nežádoucích návyků stává, lze se tak</w:t>
      </w:r>
      <w:r>
        <w:rPr>
          <w:bCs/>
          <w:szCs w:val="24"/>
        </w:rPr>
        <w:t xml:space="preserve">é postupně naučit, </w:t>
      </w:r>
      <w:r w:rsidRPr="00A311CD">
        <w:rPr>
          <w:bCs/>
          <w:szCs w:val="24"/>
        </w:rPr>
        <w:t>respektive natrénovat si pozitivní a optimistické chování. Již samotné přemýšlení o optimismu je prvním pozitivním krok</w:t>
      </w:r>
      <w:r>
        <w:rPr>
          <w:bCs/>
          <w:szCs w:val="24"/>
        </w:rPr>
        <w:t xml:space="preserve">em, který aktivizuje příslušné </w:t>
      </w:r>
      <w:r w:rsidRPr="00A311CD">
        <w:rPr>
          <w:bCs/>
          <w:szCs w:val="24"/>
        </w:rPr>
        <w:t>oblasti v mozku.</w:t>
      </w:r>
      <w:r w:rsidR="005C0396">
        <w:rPr>
          <w:bCs/>
          <w:szCs w:val="24"/>
        </w:rPr>
        <w:t xml:space="preserve"> </w:t>
      </w:r>
      <w:r w:rsidRPr="005C0396">
        <w:rPr>
          <w:bCs/>
          <w:i/>
          <w:szCs w:val="24"/>
        </w:rPr>
        <w:t>(</w:t>
      </w:r>
      <w:proofErr w:type="spellStart"/>
      <w:r w:rsidRPr="005C0396">
        <w:rPr>
          <w:bCs/>
          <w:i/>
          <w:szCs w:val="24"/>
        </w:rPr>
        <w:t>Nürberger</w:t>
      </w:r>
      <w:proofErr w:type="spellEnd"/>
      <w:r w:rsidRPr="005C0396">
        <w:rPr>
          <w:bCs/>
          <w:i/>
          <w:szCs w:val="24"/>
        </w:rPr>
        <w:t>, 2011)</w:t>
      </w:r>
    </w:p>
    <w:p w:rsidR="005E0DD4" w:rsidRDefault="005E0DD4" w:rsidP="00F86846">
      <w:pPr>
        <w:pStyle w:val="Zkladntext"/>
        <w:jc w:val="both"/>
        <w:rPr>
          <w:bCs/>
          <w:szCs w:val="24"/>
        </w:rPr>
      </w:pPr>
    </w:p>
    <w:p w:rsidR="005E0DD4" w:rsidRPr="0083727A" w:rsidRDefault="005E0DD4" w:rsidP="00F86846">
      <w:pPr>
        <w:pStyle w:val="Zkladntext"/>
        <w:jc w:val="both"/>
        <w:rPr>
          <w:b/>
          <w:bCs/>
          <w:szCs w:val="28"/>
        </w:rPr>
      </w:pPr>
      <w:r w:rsidRPr="0083727A">
        <w:rPr>
          <w:b/>
          <w:bCs/>
          <w:szCs w:val="28"/>
        </w:rPr>
        <w:t>2.5.3 Jak si vykládáme úspěch a neúspěch</w:t>
      </w:r>
    </w:p>
    <w:p w:rsidR="005E0DD4" w:rsidRDefault="005C0396" w:rsidP="00F86846">
      <w:pPr>
        <w:pStyle w:val="Zkladntext"/>
        <w:jc w:val="both"/>
        <w:rPr>
          <w:bCs/>
          <w:szCs w:val="24"/>
        </w:rPr>
      </w:pPr>
      <w:r>
        <w:rPr>
          <w:bCs/>
          <w:szCs w:val="24"/>
        </w:rPr>
        <w:tab/>
      </w:r>
      <w:r>
        <w:rPr>
          <w:bCs/>
          <w:szCs w:val="24"/>
        </w:rPr>
        <w:tab/>
      </w:r>
      <w:r w:rsidR="005E0DD4" w:rsidRPr="00A311CD">
        <w:rPr>
          <w:bCs/>
          <w:szCs w:val="24"/>
        </w:rPr>
        <w:t xml:space="preserve">Podle </w:t>
      </w:r>
      <w:proofErr w:type="spellStart"/>
      <w:r w:rsidR="005E0DD4" w:rsidRPr="00A311CD">
        <w:rPr>
          <w:bCs/>
          <w:szCs w:val="24"/>
        </w:rPr>
        <w:t>Seligmana</w:t>
      </w:r>
      <w:proofErr w:type="spellEnd"/>
      <w:r w:rsidR="005E0DD4" w:rsidRPr="00A311CD">
        <w:rPr>
          <w:bCs/>
          <w:szCs w:val="24"/>
        </w:rPr>
        <w:t xml:space="preserve"> lze v zásadě definovat tři klíčo</w:t>
      </w:r>
      <w:r w:rsidR="005E0DD4">
        <w:rPr>
          <w:bCs/>
          <w:szCs w:val="24"/>
        </w:rPr>
        <w:t xml:space="preserve">vé faktory, které se uplatňují </w:t>
      </w:r>
      <w:r w:rsidR="005E0DD4" w:rsidRPr="00A311CD">
        <w:rPr>
          <w:bCs/>
          <w:szCs w:val="24"/>
        </w:rPr>
        <w:t>při posuzování úspěchu a neúspěchu: stálost, platnost a personalizace.</w:t>
      </w:r>
    </w:p>
    <w:p w:rsidR="005E0DD4" w:rsidRDefault="005E0DD4" w:rsidP="00F86846">
      <w:pPr>
        <w:pStyle w:val="Zkladntext"/>
        <w:jc w:val="both"/>
        <w:rPr>
          <w:bCs/>
          <w:szCs w:val="24"/>
        </w:rPr>
      </w:pPr>
    </w:p>
    <w:p w:rsidR="005E0DD4" w:rsidRDefault="005E0DD4" w:rsidP="00F86846">
      <w:pPr>
        <w:pStyle w:val="Zkladntext"/>
        <w:jc w:val="both"/>
        <w:rPr>
          <w:bCs/>
          <w:szCs w:val="24"/>
        </w:rPr>
      </w:pPr>
      <w:r>
        <w:rPr>
          <w:bCs/>
          <w:noProof/>
          <w:szCs w:val="24"/>
        </w:rPr>
        <w:lastRenderedPageBreak/>
        <w:drawing>
          <wp:inline distT="0" distB="0" distL="0" distR="0" wp14:anchorId="0D1D0F6B" wp14:editId="2EE540CE">
            <wp:extent cx="5419725" cy="2162175"/>
            <wp:effectExtent l="0" t="0" r="9525" b="952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7683" cy="2165350"/>
                    </a:xfrm>
                    <a:prstGeom prst="rect">
                      <a:avLst/>
                    </a:prstGeom>
                    <a:noFill/>
                    <a:ln>
                      <a:noFill/>
                    </a:ln>
                  </pic:spPr>
                </pic:pic>
              </a:graphicData>
            </a:graphic>
          </wp:inline>
        </w:drawing>
      </w:r>
    </w:p>
    <w:p w:rsidR="005E0DD4" w:rsidRDefault="005E0DD4" w:rsidP="00F86846">
      <w:pPr>
        <w:pStyle w:val="Zkladntext"/>
        <w:jc w:val="both"/>
        <w:rPr>
          <w:bCs/>
          <w:sz w:val="20"/>
        </w:rPr>
      </w:pPr>
      <w:r>
        <w:rPr>
          <w:bCs/>
          <w:szCs w:val="24"/>
        </w:rPr>
        <w:t>(</w:t>
      </w:r>
      <w:proofErr w:type="gramStart"/>
      <w:r>
        <w:rPr>
          <w:bCs/>
          <w:szCs w:val="24"/>
        </w:rPr>
        <w:t>Obr.11</w:t>
      </w:r>
      <w:proofErr w:type="gramEnd"/>
      <w:r>
        <w:rPr>
          <w:bCs/>
          <w:szCs w:val="24"/>
        </w:rPr>
        <w:t>)</w:t>
      </w:r>
      <w:r w:rsidR="005C0396" w:rsidRPr="005C0396">
        <w:rPr>
          <w:sz w:val="20"/>
        </w:rPr>
        <w:t xml:space="preserve"> </w:t>
      </w:r>
      <w:r w:rsidR="005C0396" w:rsidRPr="00C563C4">
        <w:rPr>
          <w:sz w:val="20"/>
        </w:rPr>
        <w:t xml:space="preserve">[cit. </w:t>
      </w:r>
      <w:proofErr w:type="gramStart"/>
      <w:r w:rsidR="005C0396" w:rsidRPr="00C563C4">
        <w:rPr>
          <w:sz w:val="20"/>
        </w:rPr>
        <w:t>6.05.2014</w:t>
      </w:r>
      <w:proofErr w:type="gramEnd"/>
      <w:r w:rsidR="005C0396" w:rsidRPr="00C563C4">
        <w:rPr>
          <w:sz w:val="20"/>
        </w:rPr>
        <w:t xml:space="preserve">] Stálost, platnost personifikace </w:t>
      </w:r>
      <w:r w:rsidR="005C0396" w:rsidRPr="005A7B8A">
        <w:rPr>
          <w:bCs/>
          <w:sz w:val="20"/>
        </w:rPr>
        <w:t>(</w:t>
      </w:r>
      <w:proofErr w:type="spellStart"/>
      <w:r w:rsidR="005C0396" w:rsidRPr="005A7B8A">
        <w:rPr>
          <w:bCs/>
          <w:sz w:val="20"/>
        </w:rPr>
        <w:t>Nürberger</w:t>
      </w:r>
      <w:proofErr w:type="spellEnd"/>
      <w:r w:rsidR="005C0396" w:rsidRPr="005A7B8A">
        <w:rPr>
          <w:bCs/>
          <w:sz w:val="20"/>
        </w:rPr>
        <w:t>, 2011, strana 19)</w:t>
      </w:r>
    </w:p>
    <w:p w:rsidR="005C0396" w:rsidRDefault="005C0396" w:rsidP="00F86846">
      <w:pPr>
        <w:pStyle w:val="Zkladntext"/>
        <w:jc w:val="both"/>
        <w:rPr>
          <w:bCs/>
          <w:szCs w:val="24"/>
        </w:rPr>
      </w:pPr>
    </w:p>
    <w:p w:rsidR="005E0DD4" w:rsidRDefault="005E0DD4" w:rsidP="00F86846">
      <w:pPr>
        <w:pStyle w:val="Zkladntext"/>
        <w:jc w:val="both"/>
        <w:rPr>
          <w:bCs/>
          <w:szCs w:val="24"/>
        </w:rPr>
      </w:pPr>
      <w:r>
        <w:rPr>
          <w:bCs/>
          <w:noProof/>
          <w:szCs w:val="24"/>
        </w:rPr>
        <w:drawing>
          <wp:inline distT="0" distB="0" distL="0" distR="0" wp14:anchorId="2BF3FCDF" wp14:editId="4A38CF47">
            <wp:extent cx="5419725" cy="1857375"/>
            <wp:effectExtent l="0" t="0" r="9525" b="952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9725" cy="1857375"/>
                    </a:xfrm>
                    <a:prstGeom prst="rect">
                      <a:avLst/>
                    </a:prstGeom>
                    <a:noFill/>
                    <a:ln>
                      <a:noFill/>
                    </a:ln>
                  </pic:spPr>
                </pic:pic>
              </a:graphicData>
            </a:graphic>
          </wp:inline>
        </w:drawing>
      </w:r>
    </w:p>
    <w:p w:rsidR="005E0DD4" w:rsidRDefault="005E0DD4" w:rsidP="00F86846">
      <w:pPr>
        <w:pStyle w:val="Zkladntext"/>
        <w:jc w:val="both"/>
        <w:rPr>
          <w:bCs/>
          <w:szCs w:val="24"/>
        </w:rPr>
      </w:pPr>
      <w:r>
        <w:rPr>
          <w:bCs/>
          <w:szCs w:val="24"/>
        </w:rPr>
        <w:t>(Obr. 12)</w:t>
      </w:r>
      <w:r w:rsidR="005C0396" w:rsidRPr="005C0396">
        <w:rPr>
          <w:sz w:val="20"/>
        </w:rPr>
        <w:t xml:space="preserve"> </w:t>
      </w:r>
      <w:r w:rsidR="005C0396" w:rsidRPr="00C563C4">
        <w:rPr>
          <w:sz w:val="20"/>
        </w:rPr>
        <w:t xml:space="preserve">[cit. </w:t>
      </w:r>
      <w:proofErr w:type="gramStart"/>
      <w:r w:rsidR="005C0396" w:rsidRPr="00C563C4">
        <w:rPr>
          <w:sz w:val="20"/>
        </w:rPr>
        <w:t>6.05.2014</w:t>
      </w:r>
      <w:proofErr w:type="gramEnd"/>
      <w:r w:rsidR="005C0396" w:rsidRPr="00C563C4">
        <w:rPr>
          <w:sz w:val="20"/>
        </w:rPr>
        <w:t xml:space="preserve">] Stálost, platnost personifikace </w:t>
      </w:r>
      <w:r w:rsidR="005C0396" w:rsidRPr="005A7B8A">
        <w:rPr>
          <w:bCs/>
          <w:sz w:val="20"/>
        </w:rPr>
        <w:t>(</w:t>
      </w:r>
      <w:proofErr w:type="spellStart"/>
      <w:r w:rsidR="005C0396" w:rsidRPr="005A7B8A">
        <w:rPr>
          <w:bCs/>
          <w:sz w:val="20"/>
        </w:rPr>
        <w:t>Nürberger</w:t>
      </w:r>
      <w:proofErr w:type="spellEnd"/>
      <w:r w:rsidR="005C0396" w:rsidRPr="005A7B8A">
        <w:rPr>
          <w:bCs/>
          <w:sz w:val="20"/>
        </w:rPr>
        <w:t>, 2011, strana 19)</w:t>
      </w:r>
    </w:p>
    <w:p w:rsidR="005E0DD4" w:rsidRDefault="005E0DD4" w:rsidP="00F86846">
      <w:pPr>
        <w:pStyle w:val="Zkladntext"/>
        <w:jc w:val="both"/>
        <w:rPr>
          <w:bCs/>
          <w:szCs w:val="24"/>
        </w:rPr>
      </w:pPr>
    </w:p>
    <w:p w:rsidR="005E0DD4" w:rsidRDefault="005E0DD4" w:rsidP="00F86846">
      <w:pPr>
        <w:pStyle w:val="Zkladntext"/>
        <w:jc w:val="both"/>
        <w:rPr>
          <w:bCs/>
          <w:szCs w:val="24"/>
        </w:rPr>
      </w:pPr>
      <w:r>
        <w:rPr>
          <w:bCs/>
          <w:noProof/>
          <w:szCs w:val="24"/>
        </w:rPr>
        <w:drawing>
          <wp:inline distT="0" distB="0" distL="0" distR="0" wp14:anchorId="0074AF96" wp14:editId="1780CA56">
            <wp:extent cx="5419725" cy="2409825"/>
            <wp:effectExtent l="0" t="0" r="9525"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9725" cy="2409825"/>
                    </a:xfrm>
                    <a:prstGeom prst="rect">
                      <a:avLst/>
                    </a:prstGeom>
                    <a:noFill/>
                    <a:ln>
                      <a:noFill/>
                    </a:ln>
                  </pic:spPr>
                </pic:pic>
              </a:graphicData>
            </a:graphic>
          </wp:inline>
        </w:drawing>
      </w:r>
    </w:p>
    <w:p w:rsidR="005E0DD4" w:rsidRDefault="005E0DD4" w:rsidP="00F86846">
      <w:pPr>
        <w:pStyle w:val="Zkladntext"/>
        <w:jc w:val="both"/>
        <w:rPr>
          <w:bCs/>
          <w:szCs w:val="24"/>
        </w:rPr>
      </w:pPr>
      <w:r>
        <w:rPr>
          <w:bCs/>
          <w:szCs w:val="24"/>
        </w:rPr>
        <w:t>(Obr. 13)</w:t>
      </w:r>
      <w:r w:rsidR="005C0396" w:rsidRPr="005C0396">
        <w:rPr>
          <w:sz w:val="20"/>
        </w:rPr>
        <w:t xml:space="preserve"> </w:t>
      </w:r>
      <w:r w:rsidR="005C0396" w:rsidRPr="00C563C4">
        <w:rPr>
          <w:sz w:val="20"/>
        </w:rPr>
        <w:t xml:space="preserve">[cit. </w:t>
      </w:r>
      <w:proofErr w:type="gramStart"/>
      <w:r w:rsidR="005C0396" w:rsidRPr="00C563C4">
        <w:rPr>
          <w:sz w:val="20"/>
        </w:rPr>
        <w:t>6.05.2014</w:t>
      </w:r>
      <w:proofErr w:type="gramEnd"/>
      <w:r w:rsidR="005C0396" w:rsidRPr="00C563C4">
        <w:rPr>
          <w:sz w:val="20"/>
        </w:rPr>
        <w:t xml:space="preserve">] </w:t>
      </w:r>
      <w:r w:rsidR="005C0396">
        <w:rPr>
          <w:sz w:val="20"/>
        </w:rPr>
        <w:t xml:space="preserve">Jak si vykládáme úspěch a </w:t>
      </w:r>
      <w:r w:rsidR="005C0396" w:rsidRPr="005A7B8A">
        <w:rPr>
          <w:sz w:val="20"/>
        </w:rPr>
        <w:t xml:space="preserve">neúspěch  </w:t>
      </w:r>
      <w:r w:rsidR="005C0396" w:rsidRPr="005A7B8A">
        <w:rPr>
          <w:bCs/>
          <w:sz w:val="20"/>
          <w:szCs w:val="24"/>
        </w:rPr>
        <w:t>(</w:t>
      </w:r>
      <w:proofErr w:type="spellStart"/>
      <w:r w:rsidR="005C0396" w:rsidRPr="005A7B8A">
        <w:rPr>
          <w:bCs/>
          <w:sz w:val="20"/>
          <w:szCs w:val="24"/>
        </w:rPr>
        <w:t>Nürberger</w:t>
      </w:r>
      <w:proofErr w:type="spellEnd"/>
      <w:r w:rsidR="005C0396" w:rsidRPr="005A7B8A">
        <w:rPr>
          <w:bCs/>
          <w:sz w:val="20"/>
          <w:szCs w:val="24"/>
        </w:rPr>
        <w:t>, 2011, strana 20)</w:t>
      </w:r>
    </w:p>
    <w:p w:rsidR="005C0396" w:rsidRDefault="005E0DD4" w:rsidP="00F86846">
      <w:pPr>
        <w:pStyle w:val="Zkladntext"/>
        <w:jc w:val="both"/>
        <w:rPr>
          <w:bCs/>
          <w:szCs w:val="24"/>
        </w:rPr>
      </w:pPr>
      <w:r>
        <w:rPr>
          <w:bCs/>
          <w:szCs w:val="24"/>
        </w:rPr>
        <w:tab/>
      </w:r>
      <w:r>
        <w:rPr>
          <w:bCs/>
          <w:szCs w:val="24"/>
        </w:rPr>
        <w:tab/>
      </w:r>
    </w:p>
    <w:p w:rsidR="005C0396" w:rsidRDefault="005C0396" w:rsidP="00F86846">
      <w:pPr>
        <w:pStyle w:val="Zkladntext"/>
        <w:jc w:val="both"/>
        <w:rPr>
          <w:bCs/>
          <w:szCs w:val="24"/>
        </w:rPr>
      </w:pPr>
    </w:p>
    <w:p w:rsidR="005E0DD4" w:rsidRPr="004A776C" w:rsidRDefault="005C0396" w:rsidP="00F86846">
      <w:pPr>
        <w:pStyle w:val="Zkladntext"/>
        <w:jc w:val="both"/>
        <w:rPr>
          <w:bCs/>
          <w:szCs w:val="24"/>
        </w:rPr>
      </w:pPr>
      <w:r>
        <w:rPr>
          <w:bCs/>
          <w:szCs w:val="24"/>
        </w:rPr>
        <w:lastRenderedPageBreak/>
        <w:tab/>
      </w:r>
      <w:r>
        <w:rPr>
          <w:bCs/>
          <w:szCs w:val="24"/>
        </w:rPr>
        <w:tab/>
      </w:r>
      <w:r w:rsidR="005E0DD4" w:rsidRPr="004A776C">
        <w:rPr>
          <w:bCs/>
          <w:szCs w:val="24"/>
        </w:rPr>
        <w:t xml:space="preserve">Lidé, kteří vnímají nezdary jako záležitost krátkodobou, jednorázovou </w:t>
      </w:r>
    </w:p>
    <w:p w:rsidR="005E0DD4" w:rsidRPr="004A776C" w:rsidRDefault="005E0DD4" w:rsidP="00F86846">
      <w:pPr>
        <w:pStyle w:val="Zkladntext"/>
        <w:jc w:val="both"/>
        <w:rPr>
          <w:bCs/>
          <w:szCs w:val="24"/>
        </w:rPr>
      </w:pPr>
      <w:r w:rsidRPr="004A776C">
        <w:rPr>
          <w:bCs/>
          <w:szCs w:val="24"/>
        </w:rPr>
        <w:t>a nejčastěji způsobenou</w:t>
      </w:r>
      <w:r>
        <w:rPr>
          <w:bCs/>
          <w:szCs w:val="24"/>
        </w:rPr>
        <w:t xml:space="preserve"> </w:t>
      </w:r>
      <w:proofErr w:type="spellStart"/>
      <w:r w:rsidRPr="004A776C">
        <w:rPr>
          <w:bCs/>
          <w:szCs w:val="24"/>
        </w:rPr>
        <w:t>externálními</w:t>
      </w:r>
      <w:proofErr w:type="spellEnd"/>
      <w:r w:rsidRPr="004A776C">
        <w:rPr>
          <w:bCs/>
          <w:szCs w:val="24"/>
        </w:rPr>
        <w:t>/vnějšími okolnostmi, přistupují rela</w:t>
      </w:r>
      <w:r>
        <w:rPr>
          <w:bCs/>
          <w:szCs w:val="24"/>
        </w:rPr>
        <w:t xml:space="preserve">tivně otevřeně </w:t>
      </w:r>
      <w:r w:rsidRPr="004A776C">
        <w:rPr>
          <w:bCs/>
          <w:szCs w:val="24"/>
        </w:rPr>
        <w:t>i k novým příležitostem. Člověk, který si vysvětluje pozitivní</w:t>
      </w:r>
      <w:r>
        <w:rPr>
          <w:bCs/>
          <w:szCs w:val="24"/>
        </w:rPr>
        <w:t xml:space="preserve"> </w:t>
      </w:r>
      <w:r w:rsidRPr="004A776C">
        <w:rPr>
          <w:bCs/>
          <w:szCs w:val="24"/>
        </w:rPr>
        <w:t>události jako hodnotu trvalou, jež se promítá i do jiných oblastí života, a příčinu tohoto trendu spatřuje sám v sobě, bud</w:t>
      </w:r>
      <w:r>
        <w:rPr>
          <w:bCs/>
          <w:szCs w:val="24"/>
        </w:rPr>
        <w:t xml:space="preserve">e se díky svému optimistickému </w:t>
      </w:r>
      <w:r w:rsidRPr="004A776C">
        <w:rPr>
          <w:bCs/>
          <w:szCs w:val="24"/>
        </w:rPr>
        <w:t>přístupu setkávat se stejnou zkušeností i v bud</w:t>
      </w:r>
      <w:r>
        <w:rPr>
          <w:bCs/>
          <w:szCs w:val="24"/>
        </w:rPr>
        <w:t xml:space="preserve">oucnu. Jinými slovy: Optimisté </w:t>
      </w:r>
      <w:r w:rsidRPr="004A776C">
        <w:rPr>
          <w:bCs/>
          <w:szCs w:val="24"/>
        </w:rPr>
        <w:t xml:space="preserve">nehledají příčinu neúspěchu sami v sobě („Zkouška nebyla </w:t>
      </w:r>
      <w:proofErr w:type="spellStart"/>
      <w:r w:rsidRPr="004A776C">
        <w:rPr>
          <w:bCs/>
          <w:szCs w:val="24"/>
        </w:rPr>
        <w:t>fér</w:t>
      </w:r>
      <w:proofErr w:type="spellEnd"/>
      <w:r w:rsidRPr="004A776C">
        <w:rPr>
          <w:bCs/>
          <w:szCs w:val="24"/>
        </w:rPr>
        <w:t xml:space="preserve">.“) nebo žijí </w:t>
      </w:r>
    </w:p>
    <w:p w:rsidR="005E0DD4" w:rsidRDefault="005E0DD4" w:rsidP="00F86846">
      <w:pPr>
        <w:pStyle w:val="Zkladntext"/>
        <w:jc w:val="both"/>
        <w:rPr>
          <w:bCs/>
          <w:szCs w:val="24"/>
        </w:rPr>
      </w:pPr>
      <w:r w:rsidRPr="004A776C">
        <w:rPr>
          <w:bCs/>
          <w:szCs w:val="24"/>
        </w:rPr>
        <w:t>v přesvědčení, že momentální nezdar byl je</w:t>
      </w:r>
      <w:r>
        <w:rPr>
          <w:bCs/>
          <w:szCs w:val="24"/>
        </w:rPr>
        <w:t xml:space="preserve">n výjimkou a příště se situace obrátí v jejich prospěch. Oproti tomu pesimisté hledají chybu vždy jen sami v sobě („Zase jsem selhal.“) a neúspěch považují za logický důsledek, jenž se bude nedále opakovat. Obrázek 14 znázorňuje možnosti </w:t>
      </w:r>
      <w:proofErr w:type="spellStart"/>
      <w:r>
        <w:rPr>
          <w:bCs/>
          <w:szCs w:val="24"/>
        </w:rPr>
        <w:t>atribuce</w:t>
      </w:r>
      <w:proofErr w:type="spellEnd"/>
      <w:r>
        <w:rPr>
          <w:bCs/>
          <w:szCs w:val="24"/>
        </w:rPr>
        <w:t xml:space="preserve"> – jak </w:t>
      </w:r>
      <w:r w:rsidR="005C0396">
        <w:rPr>
          <w:bCs/>
          <w:szCs w:val="24"/>
        </w:rPr>
        <w:t xml:space="preserve">si vykládáme úspěch a neúspěch. </w:t>
      </w:r>
      <w:r w:rsidRPr="005C0396">
        <w:rPr>
          <w:bCs/>
          <w:i/>
          <w:szCs w:val="24"/>
        </w:rPr>
        <w:t>(</w:t>
      </w:r>
      <w:proofErr w:type="spellStart"/>
      <w:r w:rsidRPr="005C0396">
        <w:rPr>
          <w:bCs/>
          <w:i/>
          <w:szCs w:val="24"/>
        </w:rPr>
        <w:t>Nürberger</w:t>
      </w:r>
      <w:proofErr w:type="spellEnd"/>
      <w:r w:rsidRPr="005C0396">
        <w:rPr>
          <w:bCs/>
          <w:i/>
          <w:szCs w:val="24"/>
        </w:rPr>
        <w:t>, 2011)</w:t>
      </w:r>
    </w:p>
    <w:p w:rsidR="005E0DD4" w:rsidRDefault="005E0DD4" w:rsidP="00F86846">
      <w:pPr>
        <w:pStyle w:val="Zkladntext"/>
        <w:jc w:val="both"/>
        <w:rPr>
          <w:bCs/>
          <w:szCs w:val="24"/>
        </w:rPr>
      </w:pPr>
      <w:r>
        <w:rPr>
          <w:bCs/>
          <w:noProof/>
          <w:szCs w:val="24"/>
        </w:rPr>
        <w:drawing>
          <wp:inline distT="0" distB="0" distL="0" distR="0" wp14:anchorId="42DF0B9A" wp14:editId="01CCE76E">
            <wp:extent cx="4324350" cy="4085837"/>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24350" cy="4085837"/>
                    </a:xfrm>
                    <a:prstGeom prst="rect">
                      <a:avLst/>
                    </a:prstGeom>
                    <a:noFill/>
                    <a:ln>
                      <a:noFill/>
                    </a:ln>
                  </pic:spPr>
                </pic:pic>
              </a:graphicData>
            </a:graphic>
          </wp:inline>
        </w:drawing>
      </w:r>
    </w:p>
    <w:p w:rsidR="005E0DD4" w:rsidRDefault="005E0DD4" w:rsidP="00F86846">
      <w:pPr>
        <w:pStyle w:val="Zkladntext"/>
        <w:jc w:val="both"/>
        <w:rPr>
          <w:bCs/>
          <w:szCs w:val="24"/>
        </w:rPr>
      </w:pPr>
    </w:p>
    <w:p w:rsidR="005E0DD4" w:rsidRDefault="005E0DD4" w:rsidP="005C0396">
      <w:pPr>
        <w:pStyle w:val="Zkladntext"/>
        <w:jc w:val="both"/>
        <w:rPr>
          <w:bCs/>
          <w:szCs w:val="24"/>
        </w:rPr>
      </w:pPr>
      <w:r>
        <w:rPr>
          <w:bCs/>
          <w:szCs w:val="24"/>
        </w:rPr>
        <w:t>(Obr. 14)</w:t>
      </w:r>
      <w:r w:rsidR="005C0396" w:rsidRPr="005C0396">
        <w:rPr>
          <w:sz w:val="20"/>
        </w:rPr>
        <w:t xml:space="preserve"> </w:t>
      </w:r>
      <w:r w:rsidR="005C0396" w:rsidRPr="00C563C4">
        <w:rPr>
          <w:sz w:val="20"/>
        </w:rPr>
        <w:t xml:space="preserve">[cit. </w:t>
      </w:r>
      <w:proofErr w:type="gramStart"/>
      <w:r w:rsidR="005C0396" w:rsidRPr="00C563C4">
        <w:rPr>
          <w:sz w:val="20"/>
        </w:rPr>
        <w:t>6.05.2014</w:t>
      </w:r>
      <w:proofErr w:type="gramEnd"/>
      <w:r w:rsidR="005C0396" w:rsidRPr="00C563C4">
        <w:rPr>
          <w:sz w:val="20"/>
        </w:rPr>
        <w:t xml:space="preserve">] </w:t>
      </w:r>
      <w:r w:rsidR="005C0396">
        <w:rPr>
          <w:sz w:val="20"/>
        </w:rPr>
        <w:t xml:space="preserve">Jak si vykládáme úspěch a </w:t>
      </w:r>
      <w:r w:rsidR="005C0396" w:rsidRPr="005A7B8A">
        <w:rPr>
          <w:sz w:val="20"/>
        </w:rPr>
        <w:t xml:space="preserve">neúspěch  </w:t>
      </w:r>
      <w:r w:rsidR="005C0396" w:rsidRPr="005A7B8A">
        <w:rPr>
          <w:bCs/>
          <w:sz w:val="20"/>
          <w:szCs w:val="24"/>
        </w:rPr>
        <w:t>(</w:t>
      </w:r>
      <w:proofErr w:type="spellStart"/>
      <w:r w:rsidR="005C0396" w:rsidRPr="005A7B8A">
        <w:rPr>
          <w:bCs/>
          <w:sz w:val="20"/>
          <w:szCs w:val="24"/>
        </w:rPr>
        <w:t>Nürberger</w:t>
      </w:r>
      <w:proofErr w:type="spellEnd"/>
      <w:r w:rsidR="005C0396" w:rsidRPr="005A7B8A">
        <w:rPr>
          <w:bCs/>
          <w:sz w:val="20"/>
          <w:szCs w:val="24"/>
        </w:rPr>
        <w:t>, 2011, strana 20)</w:t>
      </w:r>
    </w:p>
    <w:p w:rsidR="005C0396" w:rsidRPr="005C0396" w:rsidRDefault="005C0396" w:rsidP="005C0396">
      <w:pPr>
        <w:pStyle w:val="Zkladntext"/>
        <w:jc w:val="both"/>
        <w:rPr>
          <w:bCs/>
          <w:szCs w:val="24"/>
        </w:rPr>
      </w:pPr>
    </w:p>
    <w:p w:rsidR="005E0DD4" w:rsidRPr="0078521C" w:rsidRDefault="005E0DD4" w:rsidP="00F86846">
      <w:pPr>
        <w:pStyle w:val="Zkladntext"/>
        <w:jc w:val="both"/>
        <w:rPr>
          <w:bCs/>
          <w:szCs w:val="24"/>
        </w:rPr>
      </w:pPr>
    </w:p>
    <w:p w:rsidR="005C0396" w:rsidRPr="0083727A" w:rsidRDefault="005E0DD4" w:rsidP="00F86846">
      <w:pPr>
        <w:pStyle w:val="Zkladntext"/>
        <w:jc w:val="both"/>
        <w:rPr>
          <w:b/>
          <w:bCs/>
          <w:szCs w:val="28"/>
        </w:rPr>
      </w:pPr>
      <w:r w:rsidRPr="0083727A">
        <w:rPr>
          <w:b/>
          <w:bCs/>
          <w:szCs w:val="28"/>
        </w:rPr>
        <w:lastRenderedPageBreak/>
        <w:t xml:space="preserve">2.6 Metody tepelné úpravy </w:t>
      </w:r>
      <w:r w:rsidR="00456797" w:rsidRPr="0083727A">
        <w:rPr>
          <w:b/>
          <w:bCs/>
          <w:szCs w:val="28"/>
        </w:rPr>
        <w:t>jídla a její význam pro člověka</w:t>
      </w:r>
    </w:p>
    <w:p w:rsidR="005E0DD4" w:rsidRDefault="005E0DD4" w:rsidP="00F86846">
      <w:pPr>
        <w:pStyle w:val="Normlnweb"/>
        <w:shd w:val="clear" w:color="auto" w:fill="FFFFFF"/>
        <w:spacing w:before="150" w:beforeAutospacing="0" w:after="150" w:afterAutospacing="0" w:line="360" w:lineRule="auto"/>
        <w:ind w:firstLine="708"/>
        <w:jc w:val="both"/>
        <w:rPr>
          <w:rFonts w:ascii="Tahoma" w:hAnsi="Tahoma" w:cs="Tahoma"/>
          <w:color w:val="333333"/>
          <w:sz w:val="21"/>
          <w:szCs w:val="21"/>
        </w:rPr>
      </w:pPr>
      <w:r w:rsidRPr="00AB5505">
        <w:t>Tepelnou úpravou stravy se rozumí zpracování potravin teplem tak, aby pokrm získal určité kulinářské vlastnosti (konzistenci, vůni, chuť, barvu, odpovídající teplotu) a byl tak vhodný ke konzumaci. Správná tepelná úprava má zajistit dietetické požadavky pokrmu při zachování co možná nejvyšší biologické hodnoty (z hlediska obsahu vitaminů, minerálních látek, esenciálních mastných kyselin a aminokyselin).</w:t>
      </w:r>
      <w:r w:rsidRPr="000E3967">
        <w:rPr>
          <w:rFonts w:ascii="Tahoma" w:hAnsi="Tahoma" w:cs="Tahoma"/>
          <w:color w:val="333333"/>
          <w:sz w:val="21"/>
          <w:szCs w:val="21"/>
        </w:rPr>
        <w:t xml:space="preserve"> </w:t>
      </w:r>
    </w:p>
    <w:p w:rsidR="005E0DD4" w:rsidRPr="005C0396" w:rsidRDefault="005E0DD4" w:rsidP="005C0396">
      <w:pPr>
        <w:pStyle w:val="Normlnweb"/>
        <w:shd w:val="clear" w:color="auto" w:fill="FFFFFF"/>
        <w:spacing w:before="150" w:beforeAutospacing="0" w:after="150" w:afterAutospacing="0" w:line="360" w:lineRule="auto"/>
        <w:ind w:firstLine="708"/>
        <w:jc w:val="both"/>
        <w:rPr>
          <w:b/>
          <w:color w:val="002060"/>
          <w:vertAlign w:val="superscript"/>
        </w:rPr>
      </w:pPr>
      <w:r w:rsidRPr="000E3967">
        <w:t>Obecně lze říct, že čím je tepelná úprava delší a je použito vyšších teplot, tím větší je pokles obsahu vitaminů. Při vaření brambor a zeleniny ve vodě dochází navíc následkem vyluhování ke značným ztrátám vitaminů rozpustných ve vodě.</w:t>
      </w:r>
      <w:r w:rsidRPr="00C017C1">
        <w:rPr>
          <w:b/>
          <w:color w:val="002060"/>
          <w:vertAlign w:val="superscript"/>
        </w:rPr>
        <w:t xml:space="preserve"> </w:t>
      </w:r>
      <w:r w:rsidR="005C0396">
        <w:rPr>
          <w:b/>
          <w:color w:val="002060"/>
          <w:vertAlign w:val="superscript"/>
        </w:rPr>
        <w:t>12</w:t>
      </w:r>
    </w:p>
    <w:p w:rsidR="005E0DD4" w:rsidRPr="001D185D" w:rsidRDefault="005E0DD4" w:rsidP="005C0396">
      <w:pPr>
        <w:spacing w:line="360" w:lineRule="auto"/>
        <w:ind w:firstLine="708"/>
        <w:jc w:val="both"/>
        <w:rPr>
          <w:sz w:val="24"/>
          <w:szCs w:val="24"/>
        </w:rPr>
      </w:pPr>
      <w:r w:rsidRPr="005A06A3">
        <w:rPr>
          <w:color w:val="000000"/>
          <w:sz w:val="24"/>
          <w:szCs w:val="24"/>
          <w:shd w:val="clear" w:color="auto" w:fill="FFFFFF"/>
        </w:rPr>
        <w:t xml:space="preserve">Významnou úlohou tepelné úpravy pokrmů je také zneškodnění nežádoucích mikroorganismů. Při nedostatečné tepelné úpravě syrových potravin hrozí riziko vzniku tzv. alimentárních onemocnění (onemocnění z potravin), která jsou způsobena bakteriálními patogeny (například salmonelou, </w:t>
      </w:r>
      <w:proofErr w:type="spellStart"/>
      <w:r w:rsidRPr="005A06A3">
        <w:rPr>
          <w:color w:val="000000"/>
          <w:sz w:val="24"/>
          <w:szCs w:val="24"/>
          <w:shd w:val="clear" w:color="auto" w:fill="FFFFFF"/>
        </w:rPr>
        <w:t>kampylobekterem</w:t>
      </w:r>
      <w:proofErr w:type="spellEnd"/>
      <w:r w:rsidRPr="005A06A3">
        <w:rPr>
          <w:color w:val="000000"/>
          <w:sz w:val="24"/>
          <w:szCs w:val="24"/>
          <w:shd w:val="clear" w:color="auto" w:fill="FFFFFF"/>
        </w:rPr>
        <w:t xml:space="preserve">, E. coli O157, </w:t>
      </w:r>
      <w:proofErr w:type="spellStart"/>
      <w:proofErr w:type="gramStart"/>
      <w:r w:rsidRPr="005A06A3">
        <w:rPr>
          <w:color w:val="000000"/>
          <w:sz w:val="24"/>
          <w:szCs w:val="24"/>
          <w:shd w:val="clear" w:color="auto" w:fill="FFFFFF"/>
        </w:rPr>
        <w:t>listerií</w:t>
      </w:r>
      <w:proofErr w:type="spellEnd"/>
      <w:r w:rsidRPr="005A06A3">
        <w:rPr>
          <w:color w:val="000000"/>
          <w:sz w:val="24"/>
          <w:szCs w:val="24"/>
          <w:shd w:val="clear" w:color="auto" w:fill="FFFFFF"/>
        </w:rPr>
        <w:t>).</w:t>
      </w:r>
      <w:r>
        <w:rPr>
          <w:b/>
          <w:color w:val="002060"/>
          <w:sz w:val="24"/>
          <w:szCs w:val="24"/>
          <w:vertAlign w:val="superscript"/>
        </w:rPr>
        <w:t>13</w:t>
      </w:r>
      <w:proofErr w:type="gramEnd"/>
    </w:p>
    <w:p w:rsidR="005E0DD4" w:rsidRPr="001E1684" w:rsidRDefault="005E0DD4" w:rsidP="00F86846">
      <w:pPr>
        <w:spacing w:line="360" w:lineRule="auto"/>
        <w:jc w:val="both"/>
        <w:rPr>
          <w:color w:val="000000" w:themeColor="text1"/>
          <w:sz w:val="24"/>
          <w:szCs w:val="24"/>
        </w:rPr>
      </w:pPr>
      <w:r>
        <w:rPr>
          <w:color w:val="000000" w:themeColor="text1"/>
          <w:sz w:val="24"/>
          <w:szCs w:val="24"/>
        </w:rPr>
        <w:tab/>
        <w:t xml:space="preserve">Metody teplého zpracování potravin je možné rozdělit například podle působení tepla a to na vlhké působení tepla, suché působení tepla a na metody smažení. </w:t>
      </w:r>
      <w:r w:rsidRPr="00AA685E">
        <w:rPr>
          <w:color w:val="000000" w:themeColor="text1"/>
          <w:sz w:val="24"/>
          <w:szCs w:val="24"/>
        </w:rPr>
        <w:t>Metod</w:t>
      </w:r>
      <w:r>
        <w:rPr>
          <w:color w:val="000000" w:themeColor="text1"/>
          <w:sz w:val="24"/>
          <w:szCs w:val="24"/>
        </w:rPr>
        <w:t>y využívající vlhké teplo patří mezi ty nejzdravější způsoby tepelné přípravy, které dosud známe. Mezi nejznámější patří dušení a vaření.</w:t>
      </w:r>
    </w:p>
    <w:p w:rsidR="005E0DD4" w:rsidRPr="006B1D9A" w:rsidRDefault="005E0DD4" w:rsidP="00F86846">
      <w:pPr>
        <w:pStyle w:val="Zkladntext"/>
        <w:tabs>
          <w:tab w:val="clear" w:pos="360"/>
          <w:tab w:val="left" w:pos="1394"/>
        </w:tabs>
        <w:jc w:val="both"/>
        <w:rPr>
          <w:b/>
          <w:bCs/>
          <w:color w:val="000000"/>
          <w:sz w:val="28"/>
          <w:szCs w:val="28"/>
          <w:shd w:val="clear" w:color="auto" w:fill="FFFFFF"/>
        </w:rPr>
      </w:pPr>
      <w:r>
        <w:rPr>
          <w:noProof/>
          <w:szCs w:val="24"/>
        </w:rPr>
        <mc:AlternateContent>
          <mc:Choice Requires="wps">
            <w:drawing>
              <wp:anchor distT="0" distB="0" distL="114300" distR="114300" simplePos="0" relativeHeight="251670528" behindDoc="0" locked="0" layoutInCell="1" allowOverlap="1" wp14:anchorId="1928C8FB" wp14:editId="4CB2F74F">
                <wp:simplePos x="0" y="0"/>
                <wp:positionH relativeFrom="column">
                  <wp:posOffset>-47625</wp:posOffset>
                </wp:positionH>
                <wp:positionV relativeFrom="paragraph">
                  <wp:posOffset>224155</wp:posOffset>
                </wp:positionV>
                <wp:extent cx="4943475" cy="0"/>
                <wp:effectExtent l="0" t="0" r="9525" b="19050"/>
                <wp:wrapNone/>
                <wp:docPr id="35" name="Přímá spojnice se šipkou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35" o:spid="_x0000_s1026" type="#_x0000_t32" style="position:absolute;margin-left:-3.75pt;margin-top:17.65pt;width:389.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lpPAIAAFAEAAAOAAAAZHJzL2Uyb0RvYy54bWysVEtu2zAQ3RfoHQjuHVmOnMRC5KCQ7G7S&#10;1kDSA9AkZbGROARJWzaKHqTLHCCnCHKvDukPknZTFNWCGmo4b97MPOr6Ztu1ZCOtU6ALmp4NKZGa&#10;g1B6VdCv9/PBFSXOMy1YC1oWdCcdvZm+f3fdm1yOoIFWSEsQRLu8NwVtvDd5kjjeyI65MzBSo7MG&#10;2zGPW7tKhGU9ondtMhoOL5IerDAWuHQOv1Z7J51G/LqW3H+payc9aQuK3HxcbVyXYU2m1yxfWWYa&#10;xQ802D+w6JjSmPQEVTHPyNqqP6A6xS04qP0Zhy6BulZcxhqwmnT4WzV3DTMy1oLNcebUJvf/YPnn&#10;zcISJQp6PqZEsw5ntHj5+fzUPT8SZ+CbRoLESfLyqMwDrAkew571xuUYWuqFDVXzrb4zt8AfHNFQ&#10;NkyvZOR+vzOIl4aI5E1I2DiDmZf9JxB4hq09xAZua9sFSGwN2cY57U5zkltPOH7MJtl5dol8+dGX&#10;sPwYaKzzHyV0JBgFdd4ytWp8CVqjGsCmMQ3b3DofaLH8GBCyapirto2iaDXpCzoZj8YxwEGrRHCG&#10;Y86ulmVryYYFWcUn1oie18csrLWIYI1kYnawPVPt3sbkrQ54WBjSOVh73XyfDCezq9lVNshGF7NB&#10;NqyqwYd5mQ0u5unluDqvyrJKfwRqaZY3SgipA7ujhtPs7zRyuE179Z1UfGpD8hY99gvJHt+RdJxs&#10;GOZeFksQu4U9ThxlGw8frli4F6/3aL/+EUx/AQAA//8DAFBLAwQUAAYACAAAACEAlmc1G90AAAAI&#10;AQAADwAAAGRycy9kb3ducmV2LnhtbEyPwU7DMBBE70j8g7VIvaDWSasQCHGqqhIHjrSVuLrxkqSN&#10;11HsNKFfzyIO9Lgzo9k3+Xqyrbhg7xtHCuJFBAKpdKahSsFh/zZ/BuGDJqNbR6jgGz2si/u7XGfG&#10;jfSBl12oBJeQz7SCOoQuk9KXNVrtF65DYu/L9VYHPvtKml6PXG5buYyiJ2l1Q/yh1h1uayzPu8Eq&#10;QD8kcbR5sdXh/To+fi6vp7HbKzV7mDavIAJO4T8Mv/iMDgUzHd1AxotWwTxNOKlglaxAsJ+mMW87&#10;/gmyyOXtgOIHAAD//wMAUEsBAi0AFAAGAAgAAAAhALaDOJL+AAAA4QEAABMAAAAAAAAAAAAAAAAA&#10;AAAAAFtDb250ZW50X1R5cGVzXS54bWxQSwECLQAUAAYACAAAACEAOP0h/9YAAACUAQAACwAAAAAA&#10;AAAAAAAAAAAvAQAAX3JlbHMvLnJlbHNQSwECLQAUAAYACAAAACEAkG65aTwCAABQBAAADgAAAAAA&#10;AAAAAAAAAAAuAgAAZHJzL2Uyb0RvYy54bWxQSwECLQAUAAYACAAAACEAlmc1G90AAAAIAQAADwAA&#10;AAAAAAAAAAAAAACWBAAAZHJzL2Rvd25yZXYueG1sUEsFBgAAAAAEAAQA8wAAAKAFAAAAAA==&#10;"/>
            </w:pict>
          </mc:Fallback>
        </mc:AlternateContent>
      </w:r>
    </w:p>
    <w:p w:rsidR="005C0396" w:rsidRDefault="005E0DD4" w:rsidP="00F86846">
      <w:pPr>
        <w:pStyle w:val="Zkladntext"/>
        <w:numPr>
          <w:ilvl w:val="0"/>
          <w:numId w:val="11"/>
        </w:numPr>
        <w:jc w:val="both"/>
        <w:rPr>
          <w:sz w:val="20"/>
        </w:rPr>
      </w:pPr>
      <w:r w:rsidRPr="008D27C2">
        <w:rPr>
          <w:b/>
          <w:color w:val="002060"/>
          <w:szCs w:val="24"/>
          <w:vertAlign w:val="superscript"/>
        </w:rPr>
        <w:t>1</w:t>
      </w:r>
      <w:r>
        <w:rPr>
          <w:b/>
          <w:color w:val="002060"/>
          <w:szCs w:val="24"/>
          <w:vertAlign w:val="superscript"/>
        </w:rPr>
        <w:t>2</w:t>
      </w:r>
      <w:r w:rsidRPr="008D27C2">
        <w:rPr>
          <w:b/>
          <w:color w:val="002060"/>
          <w:szCs w:val="24"/>
          <w:vertAlign w:val="superscript"/>
        </w:rPr>
        <w:t xml:space="preserve"> </w:t>
      </w:r>
      <w:r w:rsidRPr="008D27C2">
        <w:rPr>
          <w:sz w:val="20"/>
        </w:rPr>
        <w:t xml:space="preserve">[cit. </w:t>
      </w:r>
      <w:proofErr w:type="gramStart"/>
      <w:r w:rsidRPr="008D27C2">
        <w:rPr>
          <w:sz w:val="20"/>
        </w:rPr>
        <w:t>8.05.2014</w:t>
      </w:r>
      <w:proofErr w:type="gramEnd"/>
      <w:r w:rsidRPr="008D27C2">
        <w:rPr>
          <w:sz w:val="20"/>
        </w:rPr>
        <w:t>] Obezity NE</w:t>
      </w:r>
      <w:r w:rsidR="005C0396">
        <w:rPr>
          <w:sz w:val="20"/>
        </w:rPr>
        <w:t>WS – Tepelná úprava stravy</w:t>
      </w:r>
    </w:p>
    <w:p w:rsidR="005E0DD4" w:rsidRPr="00456797" w:rsidRDefault="005C0396" w:rsidP="005C0396">
      <w:pPr>
        <w:pStyle w:val="Zkladntext"/>
        <w:ind w:left="502"/>
        <w:jc w:val="both"/>
        <w:rPr>
          <w:sz w:val="20"/>
        </w:rPr>
      </w:pPr>
      <w:r w:rsidRPr="00456797">
        <w:rPr>
          <w:sz w:val="20"/>
        </w:rPr>
        <w:t xml:space="preserve"> Zdroj</w:t>
      </w:r>
      <w:r w:rsidR="005E0DD4" w:rsidRPr="00456797">
        <w:rPr>
          <w:sz w:val="20"/>
        </w:rPr>
        <w:t xml:space="preserve">: </w:t>
      </w:r>
      <w:hyperlink r:id="rId44" w:history="1">
        <w:r w:rsidR="005E0DD4" w:rsidRPr="009674E9">
          <w:rPr>
            <w:rStyle w:val="Hypertextovodkaz"/>
            <w:rFonts w:eastAsia="Calibri"/>
            <w:sz w:val="20"/>
          </w:rPr>
          <w:t>http://www.obesity-ne</w:t>
        </w:r>
        <w:r w:rsidR="005E0DD4" w:rsidRPr="009674E9">
          <w:rPr>
            <w:rStyle w:val="Hypertextovodkaz"/>
            <w:rFonts w:eastAsia="Calibri"/>
            <w:sz w:val="20"/>
          </w:rPr>
          <w:t>w</w:t>
        </w:r>
        <w:r w:rsidR="005E0DD4" w:rsidRPr="009674E9">
          <w:rPr>
            <w:rStyle w:val="Hypertextovodkaz"/>
            <w:rFonts w:eastAsia="Calibri"/>
            <w:sz w:val="20"/>
          </w:rPr>
          <w:t>s.cz/?pg=clanek&amp;id=47</w:t>
        </w:r>
      </w:hyperlink>
    </w:p>
    <w:p w:rsidR="005C0396" w:rsidRDefault="005E0DD4" w:rsidP="00F86846">
      <w:pPr>
        <w:pStyle w:val="Zkladntext"/>
        <w:numPr>
          <w:ilvl w:val="0"/>
          <w:numId w:val="11"/>
        </w:numPr>
        <w:jc w:val="both"/>
        <w:rPr>
          <w:sz w:val="20"/>
        </w:rPr>
      </w:pPr>
      <w:r>
        <w:rPr>
          <w:b/>
          <w:color w:val="002060"/>
          <w:szCs w:val="24"/>
          <w:vertAlign w:val="superscript"/>
        </w:rPr>
        <w:t>13</w:t>
      </w:r>
      <w:r>
        <w:rPr>
          <w:sz w:val="20"/>
        </w:rPr>
        <w:t xml:space="preserve">[cit. </w:t>
      </w:r>
      <w:proofErr w:type="gramStart"/>
      <w:r>
        <w:rPr>
          <w:sz w:val="20"/>
        </w:rPr>
        <w:t>8</w:t>
      </w:r>
      <w:r w:rsidRPr="008D27C2">
        <w:rPr>
          <w:sz w:val="20"/>
        </w:rPr>
        <w:t>.05.2014</w:t>
      </w:r>
      <w:proofErr w:type="gramEnd"/>
      <w:r w:rsidRPr="008D27C2">
        <w:rPr>
          <w:sz w:val="20"/>
        </w:rPr>
        <w:t>]</w:t>
      </w:r>
      <w:r>
        <w:rPr>
          <w:sz w:val="20"/>
        </w:rPr>
        <w:t xml:space="preserve"> Žij zdravě </w:t>
      </w:r>
      <w:r w:rsidRPr="008D27C2">
        <w:rPr>
          <w:sz w:val="20"/>
        </w:rPr>
        <w:t>–</w:t>
      </w:r>
      <w:r>
        <w:rPr>
          <w:sz w:val="20"/>
        </w:rPr>
        <w:t xml:space="preserve"> Úprava potravin</w:t>
      </w:r>
    </w:p>
    <w:p w:rsidR="005E0DD4" w:rsidRPr="008D27C2" w:rsidRDefault="005C0396" w:rsidP="005C0396">
      <w:pPr>
        <w:pStyle w:val="Zkladntext"/>
        <w:ind w:left="502"/>
        <w:jc w:val="both"/>
        <w:rPr>
          <w:sz w:val="20"/>
        </w:rPr>
      </w:pPr>
      <w:r>
        <w:rPr>
          <w:sz w:val="20"/>
        </w:rPr>
        <w:t xml:space="preserve"> Zdroj: </w:t>
      </w:r>
      <w:hyperlink r:id="rId45" w:history="1">
        <w:r w:rsidR="005E0DD4" w:rsidRPr="009674E9">
          <w:rPr>
            <w:rStyle w:val="Hypertextovodkaz"/>
            <w:rFonts w:eastAsia="Calibri"/>
            <w:sz w:val="20"/>
          </w:rPr>
          <w:t>http://www.zijzdrave.cz/jidlo/recepty-a-uprava-potravin</w:t>
        </w:r>
        <w:r w:rsidR="005E0DD4" w:rsidRPr="009674E9">
          <w:rPr>
            <w:rStyle w:val="Hypertextovodkaz"/>
            <w:rFonts w:eastAsia="Calibri"/>
            <w:sz w:val="20"/>
          </w:rPr>
          <w:t>/</w:t>
        </w:r>
        <w:r w:rsidR="005E0DD4" w:rsidRPr="009674E9">
          <w:rPr>
            <w:rStyle w:val="Hypertextovodkaz"/>
            <w:rFonts w:eastAsia="Calibri"/>
            <w:sz w:val="20"/>
          </w:rPr>
          <w:t>uprava-potravin/</w:t>
        </w:r>
      </w:hyperlink>
    </w:p>
    <w:p w:rsidR="005E0DD4" w:rsidRPr="003B3587" w:rsidRDefault="005E0DD4" w:rsidP="00F86846">
      <w:pPr>
        <w:spacing w:line="360" w:lineRule="auto"/>
        <w:jc w:val="both"/>
        <w:rPr>
          <w:b/>
          <w:color w:val="000000" w:themeColor="text1"/>
          <w:sz w:val="28"/>
          <w:szCs w:val="24"/>
        </w:rPr>
      </w:pPr>
    </w:p>
    <w:p w:rsidR="005E0DD4" w:rsidRPr="0083727A" w:rsidRDefault="005E0DD4" w:rsidP="00F86846">
      <w:pPr>
        <w:spacing w:line="360" w:lineRule="auto"/>
        <w:jc w:val="both"/>
        <w:rPr>
          <w:b/>
          <w:color w:val="000000" w:themeColor="text1"/>
          <w:sz w:val="24"/>
          <w:szCs w:val="24"/>
        </w:rPr>
      </w:pPr>
      <w:r w:rsidRPr="0083727A">
        <w:rPr>
          <w:b/>
          <w:color w:val="000000" w:themeColor="text1"/>
          <w:sz w:val="24"/>
          <w:szCs w:val="24"/>
        </w:rPr>
        <w:t>2.6.1 Metody využívající vlhké teplo</w:t>
      </w:r>
    </w:p>
    <w:p w:rsidR="005E0DD4" w:rsidRDefault="005E0DD4" w:rsidP="00F86846">
      <w:pPr>
        <w:spacing w:line="360" w:lineRule="auto"/>
        <w:ind w:firstLine="708"/>
        <w:jc w:val="both"/>
        <w:rPr>
          <w:b/>
          <w:color w:val="002060"/>
          <w:sz w:val="24"/>
          <w:szCs w:val="24"/>
          <w:vertAlign w:val="superscript"/>
        </w:rPr>
      </w:pPr>
      <w:r>
        <w:rPr>
          <w:color w:val="000000" w:themeColor="text1"/>
          <w:sz w:val="24"/>
          <w:szCs w:val="24"/>
        </w:rPr>
        <w:t>Metody zpracování vlhkým teplem o</w:t>
      </w:r>
      <w:r w:rsidRPr="00AA685E">
        <w:rPr>
          <w:color w:val="000000" w:themeColor="text1"/>
          <w:sz w:val="24"/>
          <w:szCs w:val="24"/>
        </w:rPr>
        <w:t>bvykle používají k vaření kapalinu</w:t>
      </w:r>
      <w:r>
        <w:rPr>
          <w:color w:val="000000" w:themeColor="text1"/>
          <w:sz w:val="24"/>
          <w:szCs w:val="24"/>
        </w:rPr>
        <w:t xml:space="preserve"> - </w:t>
      </w:r>
      <w:r w:rsidRPr="00AA685E">
        <w:rPr>
          <w:color w:val="000000" w:themeColor="text1"/>
          <w:sz w:val="24"/>
          <w:szCs w:val="24"/>
        </w:rPr>
        <w:t xml:space="preserve">většinou vodu, vývar či páru. Výhodou páry je skutečnost, že přenáší více tepla za </w:t>
      </w:r>
      <w:r w:rsidRPr="00AA685E">
        <w:rPr>
          <w:color w:val="000000" w:themeColor="text1"/>
          <w:sz w:val="24"/>
          <w:szCs w:val="24"/>
        </w:rPr>
        <w:lastRenderedPageBreak/>
        <w:t>t</w:t>
      </w:r>
      <w:r>
        <w:rPr>
          <w:color w:val="000000" w:themeColor="text1"/>
          <w:sz w:val="24"/>
          <w:szCs w:val="24"/>
        </w:rPr>
        <w:t xml:space="preserve">éže teploty. Pokrm se </w:t>
      </w:r>
      <w:r w:rsidRPr="00AA685E">
        <w:rPr>
          <w:color w:val="000000" w:themeColor="text1"/>
          <w:sz w:val="24"/>
          <w:szCs w:val="24"/>
        </w:rPr>
        <w:t xml:space="preserve">tudíž </w:t>
      </w:r>
      <w:r>
        <w:rPr>
          <w:color w:val="000000" w:themeColor="text1"/>
          <w:sz w:val="24"/>
          <w:szCs w:val="24"/>
        </w:rPr>
        <w:t xml:space="preserve">rychleji uvaří a dojde k menší </w:t>
      </w:r>
      <w:r w:rsidRPr="00AA685E">
        <w:rPr>
          <w:color w:val="000000" w:themeColor="text1"/>
          <w:sz w:val="24"/>
          <w:szCs w:val="24"/>
        </w:rPr>
        <w:t>ztrátě</w:t>
      </w:r>
      <w:r>
        <w:rPr>
          <w:color w:val="000000" w:themeColor="text1"/>
          <w:sz w:val="24"/>
          <w:szCs w:val="24"/>
        </w:rPr>
        <w:t xml:space="preserve"> živin. Teplota vaření se může </w:t>
      </w:r>
      <w:r w:rsidRPr="00AA685E">
        <w:rPr>
          <w:color w:val="000000" w:themeColor="text1"/>
          <w:sz w:val="24"/>
          <w:szCs w:val="24"/>
        </w:rPr>
        <w:t>pohybov</w:t>
      </w:r>
      <w:r>
        <w:rPr>
          <w:color w:val="000000" w:themeColor="text1"/>
          <w:sz w:val="24"/>
          <w:szCs w:val="24"/>
        </w:rPr>
        <w:t xml:space="preserve">at v rozmezí 70 – 120 °C. Tyto </w:t>
      </w:r>
      <w:r w:rsidRPr="00AA685E">
        <w:rPr>
          <w:color w:val="000000" w:themeColor="text1"/>
          <w:sz w:val="24"/>
          <w:szCs w:val="24"/>
        </w:rPr>
        <w:t>metody jsou zvláště vhodné k přípravě těstov</w:t>
      </w:r>
      <w:r>
        <w:rPr>
          <w:color w:val="000000" w:themeColor="text1"/>
          <w:sz w:val="24"/>
          <w:szCs w:val="24"/>
        </w:rPr>
        <w:t xml:space="preserve">in, rýže, luštěnin a zeleniny. </w:t>
      </w:r>
      <w:r>
        <w:rPr>
          <w:b/>
          <w:color w:val="002060"/>
          <w:sz w:val="24"/>
          <w:szCs w:val="24"/>
          <w:vertAlign w:val="superscript"/>
        </w:rPr>
        <w:t xml:space="preserve">14 </w:t>
      </w:r>
    </w:p>
    <w:p w:rsidR="00456797" w:rsidRPr="00456797" w:rsidRDefault="005E0DD4" w:rsidP="00456797">
      <w:pPr>
        <w:spacing w:line="360" w:lineRule="auto"/>
        <w:ind w:firstLine="708"/>
        <w:jc w:val="both"/>
        <w:rPr>
          <w:i/>
          <w:sz w:val="24"/>
          <w:szCs w:val="24"/>
        </w:rPr>
      </w:pPr>
      <w:r w:rsidRPr="00147A76">
        <w:rPr>
          <w:sz w:val="24"/>
          <w:szCs w:val="24"/>
        </w:rPr>
        <w:t>Čím kratší doba, nižší tlak a nižší teplota jsou použity, tím nižší budou nutriční ztráty po tepelné úpravě. Vaření je tepelná úprava</w:t>
      </w:r>
      <w:r>
        <w:rPr>
          <w:sz w:val="24"/>
          <w:szCs w:val="24"/>
        </w:rPr>
        <w:t>,</w:t>
      </w:r>
      <w:r w:rsidRPr="00147A76">
        <w:rPr>
          <w:sz w:val="24"/>
          <w:szCs w:val="24"/>
        </w:rPr>
        <w:t xml:space="preserve"> při které působíme vařící vodou nebo vodní párou při normálním nebo zvýšeném tlaku. Vaření má hojné využití při přípravě předkrmů, polévek omáček, mas, zeleniny, ovoce a také v cukrářské výrobě. Rozlišujeme několik druhů vaření podle intenzity varu a účelu</w:t>
      </w:r>
      <w:r>
        <w:rPr>
          <w:sz w:val="24"/>
          <w:szCs w:val="24"/>
        </w:rPr>
        <w:t>, pro který druh se pokrmu</w:t>
      </w:r>
      <w:r w:rsidRPr="00147A76">
        <w:rPr>
          <w:sz w:val="24"/>
          <w:szCs w:val="24"/>
        </w:rPr>
        <w:t xml:space="preserve"> používá. </w:t>
      </w:r>
      <w:r w:rsidRPr="00456797">
        <w:rPr>
          <w:i/>
          <w:sz w:val="24"/>
          <w:szCs w:val="24"/>
        </w:rPr>
        <w:t>(Šindler, Šimůnek, 2013)</w:t>
      </w:r>
    </w:p>
    <w:p w:rsidR="005E0DD4" w:rsidRPr="00971978" w:rsidRDefault="005E0DD4" w:rsidP="00456797">
      <w:pPr>
        <w:spacing w:line="360" w:lineRule="auto"/>
        <w:ind w:firstLine="708"/>
        <w:jc w:val="both"/>
        <w:rPr>
          <w:sz w:val="24"/>
          <w:szCs w:val="24"/>
        </w:rPr>
      </w:pPr>
      <w:r w:rsidRPr="003B3587">
        <w:rPr>
          <w:sz w:val="24"/>
          <w:szCs w:val="24"/>
        </w:rPr>
        <w:t>Obecně platí, že za nejvhodnější způsob tepelné úpravy pokrmů je považováno dušení, vaření a vaření v páře.  Při těchto způsobech tepelné úpravy vzniká nejmenší množství škodlivých látek a pro úpravu pokrmů nemusí být použito velké množství tuku. Určitým rizikem může být ztráta vitamínů nebo minerálních látek následkem dlouhého vaření. Pozor je ale třeba si dávat již před vlastní tepelnou přípravou pokrmů – například obsah velmi citlivé kyseliny listové klesá při kontaktu s kovem, tedy při krájení. Z tohoto důvodu je lepší saláty pouze důkladně oprat a natrhat.</w:t>
      </w:r>
      <w:r w:rsidRPr="002B3584">
        <w:rPr>
          <w:sz w:val="24"/>
          <w:szCs w:val="24"/>
        </w:rPr>
        <w:t xml:space="preserve"> </w:t>
      </w:r>
      <w:r w:rsidRPr="0097008C">
        <w:rPr>
          <w:b/>
          <w:color w:val="002060"/>
          <w:sz w:val="24"/>
          <w:szCs w:val="24"/>
          <w:vertAlign w:val="superscript"/>
        </w:rPr>
        <w:t>13</w:t>
      </w:r>
      <w:r>
        <w:rPr>
          <w:b/>
          <w:color w:val="002060"/>
          <w:sz w:val="24"/>
          <w:szCs w:val="24"/>
          <w:vertAlign w:val="superscript"/>
        </w:rPr>
        <w:t xml:space="preserve"> </w:t>
      </w:r>
      <w:r w:rsidRPr="00971978">
        <w:rPr>
          <w:sz w:val="24"/>
          <w:szCs w:val="24"/>
        </w:rPr>
        <w:t>Zeleninu se obecně doporučuje vařit pouze krátce, optimální je dušení v páře nebo použití parního hrnce. Hotovou zeleninu – ať syrovou nebo dušenou – je vhodné zakapat několika kapkami kvalitního olivového oleje, zvýší se využitelnost v tuku rozpustných vitamínů (A, D, E, K).</w:t>
      </w:r>
      <w:r w:rsidRPr="00971978">
        <w:rPr>
          <w:b/>
          <w:color w:val="002060"/>
          <w:sz w:val="24"/>
          <w:szCs w:val="24"/>
          <w:vertAlign w:val="superscript"/>
        </w:rPr>
        <w:t xml:space="preserve"> </w:t>
      </w:r>
      <w:r>
        <w:rPr>
          <w:b/>
          <w:color w:val="002060"/>
          <w:sz w:val="24"/>
          <w:szCs w:val="24"/>
          <w:vertAlign w:val="superscript"/>
        </w:rPr>
        <w:t>13</w:t>
      </w:r>
    </w:p>
    <w:p w:rsidR="005E0DD4" w:rsidRDefault="005E0DD4" w:rsidP="00F86846">
      <w:pPr>
        <w:spacing w:line="360" w:lineRule="auto"/>
        <w:jc w:val="both"/>
        <w:rPr>
          <w:b/>
          <w:sz w:val="24"/>
        </w:rPr>
      </w:pPr>
      <w:r w:rsidRPr="003B3587">
        <w:rPr>
          <w:b/>
          <w:sz w:val="24"/>
        </w:rPr>
        <w:t>Blanšírování:</w:t>
      </w:r>
    </w:p>
    <w:p w:rsidR="005E0DD4" w:rsidRDefault="005E0DD4" w:rsidP="00456797">
      <w:pPr>
        <w:spacing w:line="360" w:lineRule="auto"/>
        <w:ind w:firstLine="708"/>
        <w:jc w:val="both"/>
        <w:rPr>
          <w:sz w:val="24"/>
        </w:rPr>
      </w:pPr>
      <w:r w:rsidRPr="001E1684">
        <w:rPr>
          <w:sz w:val="24"/>
        </w:rPr>
        <w:t xml:space="preserve">Vaření pod bodem varu (při 75 – 98 °C), které se používá při úpravě knedlíků, noků a při tzv. </w:t>
      </w:r>
      <w:proofErr w:type="spellStart"/>
      <w:r w:rsidRPr="001E1684">
        <w:rPr>
          <w:b/>
          <w:sz w:val="24"/>
        </w:rPr>
        <w:t>pošírování</w:t>
      </w:r>
      <w:proofErr w:type="spellEnd"/>
      <w:r w:rsidRPr="001E1684">
        <w:rPr>
          <w:b/>
          <w:sz w:val="24"/>
        </w:rPr>
        <w:t xml:space="preserve"> </w:t>
      </w:r>
      <w:r w:rsidRPr="001E1684">
        <w:rPr>
          <w:sz w:val="24"/>
        </w:rPr>
        <w:t xml:space="preserve">ryb. </w:t>
      </w:r>
      <w:r w:rsidRPr="00456797">
        <w:rPr>
          <w:i/>
          <w:sz w:val="24"/>
        </w:rPr>
        <w:t>(Šindler, Šimůnek, 2013)</w:t>
      </w:r>
    </w:p>
    <w:p w:rsidR="005E0DD4" w:rsidRPr="00456797" w:rsidRDefault="005E0DD4" w:rsidP="00456797">
      <w:pPr>
        <w:spacing w:line="360" w:lineRule="auto"/>
        <w:ind w:firstLine="708"/>
        <w:jc w:val="both"/>
        <w:rPr>
          <w:b/>
          <w:color w:val="002060"/>
          <w:sz w:val="24"/>
          <w:szCs w:val="24"/>
          <w:vertAlign w:val="superscript"/>
        </w:rPr>
      </w:pPr>
      <w:r>
        <w:rPr>
          <w:sz w:val="24"/>
        </w:rPr>
        <w:t>Blanšírování z</w:t>
      </w:r>
      <w:r w:rsidRPr="003B3587">
        <w:rPr>
          <w:sz w:val="24"/>
        </w:rPr>
        <w:t>namená v kuchařském ná</w:t>
      </w:r>
      <w:r>
        <w:rPr>
          <w:sz w:val="24"/>
        </w:rPr>
        <w:t>zvosloví krátké ponoření do vaří</w:t>
      </w:r>
      <w:r w:rsidRPr="003B3587">
        <w:rPr>
          <w:sz w:val="24"/>
        </w:rPr>
        <w:t>cí vody nebo horké páry a následné rychlé ochlazení. Název pro tento způsob ošetření potravin (především ovoce a zeleniny) pochází z francouzského slova „</w:t>
      </w:r>
      <w:proofErr w:type="spellStart"/>
      <w:r w:rsidRPr="003B3587">
        <w:rPr>
          <w:sz w:val="24"/>
        </w:rPr>
        <w:t>blanchir</w:t>
      </w:r>
      <w:proofErr w:type="spellEnd"/>
      <w:r w:rsidRPr="003B3587">
        <w:rPr>
          <w:sz w:val="24"/>
        </w:rPr>
        <w:t>“ (čistit, bělit). Blanšírováním se ničí bakterie a enzymy v potravině, odstraňují se nežádoucí pachy a chuti (hořkost, trpkost apod.), vyplavují se nečistoty. Rajčata, papriky, meruňky a jiné plody lze díky blanšírování snadno zbavit slupky.</w:t>
      </w:r>
      <w:r w:rsidRPr="003B3587">
        <w:rPr>
          <w:rFonts w:ascii="Arial" w:hAnsi="Arial" w:cs="Arial"/>
          <w:color w:val="4E4E4E"/>
          <w:sz w:val="20"/>
          <w:szCs w:val="18"/>
          <w:shd w:val="clear" w:color="auto" w:fill="FFFFFF"/>
        </w:rPr>
        <w:t xml:space="preserve"> </w:t>
      </w:r>
      <w:r>
        <w:rPr>
          <w:b/>
          <w:color w:val="002060"/>
          <w:sz w:val="24"/>
          <w:szCs w:val="24"/>
          <w:vertAlign w:val="superscript"/>
        </w:rPr>
        <w:t>15</w:t>
      </w:r>
    </w:p>
    <w:p w:rsidR="005E0DD4" w:rsidRPr="003B3587" w:rsidRDefault="005E0DD4" w:rsidP="00F86846">
      <w:pPr>
        <w:spacing w:line="360" w:lineRule="auto"/>
        <w:jc w:val="both"/>
        <w:rPr>
          <w:b/>
          <w:color w:val="000000" w:themeColor="text1"/>
          <w:sz w:val="24"/>
          <w:szCs w:val="24"/>
        </w:rPr>
      </w:pPr>
      <w:r w:rsidRPr="003B3587">
        <w:rPr>
          <w:b/>
          <w:color w:val="000000" w:themeColor="text1"/>
          <w:sz w:val="24"/>
          <w:szCs w:val="24"/>
        </w:rPr>
        <w:lastRenderedPageBreak/>
        <w:t xml:space="preserve">Vaření: </w:t>
      </w:r>
    </w:p>
    <w:p w:rsidR="00456797" w:rsidRPr="003B3587" w:rsidRDefault="005E0DD4" w:rsidP="0083727A">
      <w:pPr>
        <w:spacing w:line="360" w:lineRule="auto"/>
        <w:ind w:firstLine="708"/>
        <w:jc w:val="both"/>
        <w:rPr>
          <w:color w:val="000000" w:themeColor="text1"/>
          <w:sz w:val="24"/>
          <w:szCs w:val="24"/>
        </w:rPr>
      </w:pPr>
      <w:r w:rsidRPr="00AA685E">
        <w:rPr>
          <w:color w:val="000000" w:themeColor="text1"/>
          <w:sz w:val="24"/>
          <w:szCs w:val="24"/>
        </w:rPr>
        <w:t>Vaření v</w:t>
      </w:r>
      <w:r>
        <w:rPr>
          <w:color w:val="000000" w:themeColor="text1"/>
          <w:sz w:val="24"/>
          <w:szCs w:val="24"/>
        </w:rPr>
        <w:t xml:space="preserve">e velkém množství tekutiny při </w:t>
      </w:r>
      <w:r w:rsidRPr="00AA685E">
        <w:rPr>
          <w:color w:val="000000" w:themeColor="text1"/>
          <w:sz w:val="24"/>
          <w:szCs w:val="24"/>
        </w:rPr>
        <w:t>teplotě cca 100 °C.</w:t>
      </w:r>
      <w:r w:rsidRPr="00971978">
        <w:rPr>
          <w:b/>
          <w:color w:val="002060"/>
          <w:sz w:val="24"/>
          <w:szCs w:val="24"/>
          <w:vertAlign w:val="superscript"/>
        </w:rPr>
        <w:t xml:space="preserve"> </w:t>
      </w:r>
      <w:r>
        <w:rPr>
          <w:b/>
          <w:color w:val="002060"/>
          <w:sz w:val="24"/>
          <w:szCs w:val="24"/>
          <w:vertAlign w:val="superscript"/>
        </w:rPr>
        <w:t>14</w:t>
      </w:r>
      <w:r w:rsidR="00456797">
        <w:rPr>
          <w:color w:val="000000" w:themeColor="text1"/>
          <w:sz w:val="24"/>
          <w:szCs w:val="24"/>
        </w:rPr>
        <w:t xml:space="preserve"> </w:t>
      </w:r>
      <w:r w:rsidRPr="002B3584">
        <w:rPr>
          <w:color w:val="000000" w:themeColor="text1"/>
          <w:sz w:val="24"/>
          <w:szCs w:val="24"/>
        </w:rPr>
        <w:t>Míchání omezíme na minimum, abychom tekutinu neob</w:t>
      </w:r>
      <w:r>
        <w:rPr>
          <w:color w:val="000000" w:themeColor="text1"/>
          <w:sz w:val="24"/>
          <w:szCs w:val="24"/>
        </w:rPr>
        <w:t xml:space="preserve">ohacovali </w:t>
      </w:r>
      <w:r w:rsidRPr="002B3584">
        <w:rPr>
          <w:color w:val="000000" w:themeColor="text1"/>
          <w:sz w:val="24"/>
          <w:szCs w:val="24"/>
        </w:rPr>
        <w:t>kyslíkem a zamezili ztrátám vitaminů (</w:t>
      </w:r>
      <w:proofErr w:type="spellStart"/>
      <w:r w:rsidRPr="002B3584">
        <w:rPr>
          <w:color w:val="000000" w:themeColor="text1"/>
          <w:sz w:val="24"/>
          <w:szCs w:val="24"/>
        </w:rPr>
        <w:t>zjm</w:t>
      </w:r>
      <w:proofErr w:type="spellEnd"/>
      <w:r w:rsidRPr="002B3584">
        <w:rPr>
          <w:color w:val="000000" w:themeColor="text1"/>
          <w:sz w:val="24"/>
          <w:szCs w:val="24"/>
        </w:rPr>
        <w:t>. C).</w:t>
      </w:r>
      <w:r>
        <w:rPr>
          <w:color w:val="000000" w:themeColor="text1"/>
          <w:sz w:val="24"/>
          <w:szCs w:val="24"/>
        </w:rPr>
        <w:t xml:space="preserve"> </w:t>
      </w:r>
      <w:r w:rsidRPr="00041584">
        <w:rPr>
          <w:color w:val="000000" w:themeColor="text1"/>
          <w:sz w:val="24"/>
          <w:szCs w:val="24"/>
        </w:rPr>
        <w:t>Zeleninu, brambory a</w:t>
      </w:r>
      <w:r>
        <w:rPr>
          <w:color w:val="000000" w:themeColor="text1"/>
          <w:sz w:val="24"/>
          <w:szCs w:val="24"/>
        </w:rPr>
        <w:t xml:space="preserve"> ovoce vkládáme do vroucí osolené nebo </w:t>
      </w:r>
      <w:r w:rsidRPr="00041584">
        <w:rPr>
          <w:color w:val="000000" w:themeColor="text1"/>
          <w:sz w:val="24"/>
          <w:szCs w:val="24"/>
        </w:rPr>
        <w:t>oslazené vody, abych</w:t>
      </w:r>
      <w:r>
        <w:rPr>
          <w:color w:val="000000" w:themeColor="text1"/>
          <w:sz w:val="24"/>
          <w:szCs w:val="24"/>
        </w:rPr>
        <w:t xml:space="preserve">om zamezili ztrátám </w:t>
      </w:r>
      <w:proofErr w:type="gramStart"/>
      <w:r>
        <w:rPr>
          <w:color w:val="000000" w:themeColor="text1"/>
          <w:sz w:val="24"/>
          <w:szCs w:val="24"/>
        </w:rPr>
        <w:t>vit</w:t>
      </w:r>
      <w:proofErr w:type="gramEnd"/>
      <w:r>
        <w:rPr>
          <w:color w:val="000000" w:themeColor="text1"/>
          <w:sz w:val="24"/>
          <w:szCs w:val="24"/>
        </w:rPr>
        <w:t xml:space="preserve">. C a dalších složek </w:t>
      </w:r>
      <w:r w:rsidRPr="00041584">
        <w:rPr>
          <w:color w:val="000000" w:themeColor="text1"/>
          <w:sz w:val="24"/>
          <w:szCs w:val="24"/>
        </w:rPr>
        <w:t>citlivých k oxidaci a ztrátám vyluhováním</w:t>
      </w:r>
      <w:r>
        <w:rPr>
          <w:color w:val="000000" w:themeColor="text1"/>
          <w:sz w:val="24"/>
          <w:szCs w:val="24"/>
        </w:rPr>
        <w:t>.</w:t>
      </w:r>
      <w:r w:rsidRPr="00200823">
        <w:rPr>
          <w:b/>
          <w:color w:val="002060"/>
          <w:sz w:val="24"/>
          <w:szCs w:val="24"/>
          <w:vertAlign w:val="superscript"/>
        </w:rPr>
        <w:t xml:space="preserve"> </w:t>
      </w:r>
      <w:r>
        <w:rPr>
          <w:b/>
          <w:color w:val="002060"/>
          <w:sz w:val="24"/>
          <w:szCs w:val="24"/>
          <w:vertAlign w:val="superscript"/>
        </w:rPr>
        <w:t>16</w:t>
      </w:r>
    </w:p>
    <w:p w:rsidR="005E0DD4" w:rsidRPr="003B3587" w:rsidRDefault="005E0DD4" w:rsidP="00F86846">
      <w:pPr>
        <w:spacing w:line="360" w:lineRule="auto"/>
        <w:jc w:val="both"/>
        <w:rPr>
          <w:b/>
          <w:sz w:val="24"/>
          <w:szCs w:val="24"/>
        </w:rPr>
      </w:pPr>
      <w:proofErr w:type="spellStart"/>
      <w:r w:rsidRPr="003B3587">
        <w:rPr>
          <w:b/>
          <w:sz w:val="24"/>
          <w:szCs w:val="24"/>
        </w:rPr>
        <w:t>Pošírování</w:t>
      </w:r>
      <w:proofErr w:type="spellEnd"/>
      <w:r w:rsidRPr="003B3587">
        <w:rPr>
          <w:b/>
          <w:sz w:val="24"/>
          <w:szCs w:val="24"/>
        </w:rPr>
        <w:t>:</w:t>
      </w:r>
    </w:p>
    <w:p w:rsidR="00456797" w:rsidRPr="0083727A" w:rsidRDefault="005E0DD4" w:rsidP="0083727A">
      <w:pPr>
        <w:spacing w:line="360" w:lineRule="auto"/>
        <w:ind w:firstLine="708"/>
        <w:jc w:val="both"/>
        <w:rPr>
          <w:b/>
          <w:color w:val="002060"/>
          <w:sz w:val="24"/>
          <w:szCs w:val="24"/>
          <w:vertAlign w:val="superscript"/>
        </w:rPr>
      </w:pPr>
      <w:r w:rsidRPr="00971978">
        <w:rPr>
          <w:sz w:val="24"/>
          <w:szCs w:val="24"/>
        </w:rPr>
        <w:t>Vaření v tekutině při teplotě pod bodem varu (75 – 95 °C).</w:t>
      </w:r>
      <w:r>
        <w:rPr>
          <w:sz w:val="24"/>
          <w:szCs w:val="24"/>
        </w:rPr>
        <w:t xml:space="preserve"> </w:t>
      </w:r>
      <w:r w:rsidRPr="003B3587">
        <w:rPr>
          <w:sz w:val="24"/>
          <w:szCs w:val="24"/>
        </w:rPr>
        <w:t>Není vhodné pro uchování živin v zelenin</w:t>
      </w:r>
      <w:r>
        <w:rPr>
          <w:sz w:val="24"/>
          <w:szCs w:val="24"/>
        </w:rPr>
        <w:t xml:space="preserve">ě a bramborách, protože dlouhá </w:t>
      </w:r>
      <w:r w:rsidRPr="003B3587">
        <w:rPr>
          <w:sz w:val="24"/>
          <w:szCs w:val="24"/>
        </w:rPr>
        <w:t xml:space="preserve">doba </w:t>
      </w:r>
      <w:r>
        <w:rPr>
          <w:sz w:val="24"/>
          <w:szCs w:val="24"/>
        </w:rPr>
        <w:t xml:space="preserve">kulinářské úpravy vede k další </w:t>
      </w:r>
      <w:r w:rsidRPr="003B3587">
        <w:rPr>
          <w:sz w:val="24"/>
          <w:szCs w:val="24"/>
        </w:rPr>
        <w:t>ztrátě ž</w:t>
      </w:r>
      <w:r>
        <w:rPr>
          <w:sz w:val="24"/>
          <w:szCs w:val="24"/>
        </w:rPr>
        <w:t xml:space="preserve">ivin v důsledku osmózy (živiny </w:t>
      </w:r>
      <w:r w:rsidRPr="003B3587">
        <w:rPr>
          <w:sz w:val="24"/>
          <w:szCs w:val="24"/>
        </w:rPr>
        <w:t>se z potraviny vyloučí do vody).</w:t>
      </w:r>
      <w:r w:rsidRPr="00C017C1">
        <w:rPr>
          <w:b/>
          <w:color w:val="002060"/>
          <w:sz w:val="24"/>
          <w:szCs w:val="24"/>
          <w:vertAlign w:val="superscript"/>
        </w:rPr>
        <w:t xml:space="preserve"> </w:t>
      </w:r>
      <w:r w:rsidR="0083727A">
        <w:rPr>
          <w:b/>
          <w:color w:val="002060"/>
          <w:sz w:val="24"/>
          <w:szCs w:val="24"/>
          <w:vertAlign w:val="superscript"/>
        </w:rPr>
        <w:t>14</w:t>
      </w:r>
    </w:p>
    <w:p w:rsidR="005E0DD4" w:rsidRPr="003B3587" w:rsidRDefault="005E0DD4" w:rsidP="00F86846">
      <w:pPr>
        <w:spacing w:line="360" w:lineRule="auto"/>
        <w:jc w:val="both"/>
        <w:rPr>
          <w:b/>
          <w:sz w:val="24"/>
          <w:szCs w:val="24"/>
        </w:rPr>
      </w:pPr>
      <w:r w:rsidRPr="003B3587">
        <w:rPr>
          <w:b/>
          <w:sz w:val="24"/>
          <w:szCs w:val="24"/>
        </w:rPr>
        <w:t xml:space="preserve">Vaření v páře: </w:t>
      </w:r>
    </w:p>
    <w:p w:rsidR="005E0DD4" w:rsidRPr="00456797" w:rsidRDefault="005E0DD4" w:rsidP="00456797">
      <w:pPr>
        <w:spacing w:line="360" w:lineRule="auto"/>
        <w:ind w:firstLine="708"/>
        <w:jc w:val="both"/>
        <w:rPr>
          <w:b/>
          <w:color w:val="002060"/>
          <w:sz w:val="24"/>
          <w:szCs w:val="24"/>
          <w:vertAlign w:val="superscript"/>
        </w:rPr>
      </w:pPr>
      <w:r w:rsidRPr="00971978">
        <w:rPr>
          <w:sz w:val="24"/>
          <w:szCs w:val="24"/>
        </w:rPr>
        <w:t xml:space="preserve">Vaření </w:t>
      </w:r>
      <w:r>
        <w:rPr>
          <w:sz w:val="24"/>
          <w:szCs w:val="24"/>
        </w:rPr>
        <w:t xml:space="preserve">při teplotě cca 100 °C v páře, </w:t>
      </w:r>
      <w:r w:rsidRPr="00971978">
        <w:rPr>
          <w:sz w:val="24"/>
          <w:szCs w:val="24"/>
        </w:rPr>
        <w:t>kdy js</w:t>
      </w:r>
      <w:r>
        <w:rPr>
          <w:sz w:val="24"/>
          <w:szCs w:val="24"/>
        </w:rPr>
        <w:t xml:space="preserve">ou potraviny zcela odděleny od </w:t>
      </w:r>
      <w:r w:rsidRPr="00971978">
        <w:rPr>
          <w:sz w:val="24"/>
          <w:szCs w:val="24"/>
        </w:rPr>
        <w:t>vroucí</w:t>
      </w:r>
      <w:r>
        <w:rPr>
          <w:sz w:val="24"/>
          <w:szCs w:val="24"/>
        </w:rPr>
        <w:t xml:space="preserve"> tekutiny. Můžete použít běžně </w:t>
      </w:r>
      <w:r w:rsidRPr="00971978">
        <w:rPr>
          <w:sz w:val="24"/>
          <w:szCs w:val="24"/>
        </w:rPr>
        <w:t>prod</w:t>
      </w:r>
      <w:r>
        <w:rPr>
          <w:sz w:val="24"/>
          <w:szCs w:val="24"/>
        </w:rPr>
        <w:t xml:space="preserve">ávaný parní/tlakový hrnec nebo </w:t>
      </w:r>
      <w:r w:rsidRPr="00971978">
        <w:rPr>
          <w:sz w:val="24"/>
          <w:szCs w:val="24"/>
        </w:rPr>
        <w:t>hrn</w:t>
      </w:r>
      <w:r>
        <w:rPr>
          <w:sz w:val="24"/>
          <w:szCs w:val="24"/>
        </w:rPr>
        <w:t xml:space="preserve">ec s mřížkou nade dnem nádoby, </w:t>
      </w:r>
      <w:r w:rsidRPr="00971978">
        <w:rPr>
          <w:sz w:val="24"/>
          <w:szCs w:val="24"/>
        </w:rPr>
        <w:t>která pokrm drží nad malým množství</w:t>
      </w:r>
      <w:r>
        <w:rPr>
          <w:sz w:val="24"/>
          <w:szCs w:val="24"/>
        </w:rPr>
        <w:t xml:space="preserve">m </w:t>
      </w:r>
      <w:r w:rsidRPr="00971978">
        <w:rPr>
          <w:sz w:val="24"/>
          <w:szCs w:val="24"/>
        </w:rPr>
        <w:t>vody v mírném varu.</w:t>
      </w:r>
      <w:r w:rsidRPr="00C017C1">
        <w:rPr>
          <w:b/>
          <w:color w:val="002060"/>
          <w:sz w:val="24"/>
          <w:szCs w:val="24"/>
          <w:vertAlign w:val="superscript"/>
        </w:rPr>
        <w:t xml:space="preserve"> </w:t>
      </w:r>
      <w:r w:rsidR="00456797">
        <w:rPr>
          <w:b/>
          <w:color w:val="002060"/>
          <w:sz w:val="24"/>
          <w:szCs w:val="24"/>
          <w:vertAlign w:val="superscript"/>
        </w:rPr>
        <w:t xml:space="preserve">14 </w:t>
      </w:r>
      <w:r w:rsidRPr="003B3587">
        <w:rPr>
          <w:sz w:val="24"/>
        </w:rPr>
        <w:t>Vařené pokrmy jsou lehce stravitelné a vhodné i pro výživu při onemocněních trávicího ústrojí.</w:t>
      </w:r>
      <w:r w:rsidRPr="003B3587">
        <w:rPr>
          <w:b/>
          <w:color w:val="002060"/>
          <w:sz w:val="28"/>
          <w:szCs w:val="24"/>
          <w:vertAlign w:val="superscript"/>
        </w:rPr>
        <w:t xml:space="preserve">  </w:t>
      </w:r>
      <w:r>
        <w:rPr>
          <w:b/>
          <w:color w:val="002060"/>
          <w:sz w:val="24"/>
          <w:szCs w:val="24"/>
          <w:vertAlign w:val="superscript"/>
        </w:rPr>
        <w:t>17</w:t>
      </w:r>
    </w:p>
    <w:p w:rsidR="005E0DD4" w:rsidRPr="0083727A" w:rsidRDefault="005E0DD4" w:rsidP="0083727A">
      <w:pPr>
        <w:spacing w:line="360" w:lineRule="auto"/>
        <w:ind w:firstLine="708"/>
        <w:jc w:val="both"/>
        <w:rPr>
          <w:sz w:val="24"/>
        </w:rPr>
      </w:pPr>
      <w:r w:rsidRPr="001E1684">
        <w:rPr>
          <w:sz w:val="24"/>
        </w:rPr>
        <w:t>Vaření potravin v páře je nejšetrnější způsob tepelné úpravy potravin, protože nedochází k vyluhování živin a dalších cenných látek do vody. Upravovaná potravina si zachovává svou typickou chuť. Ukazatelů, které mají vliv na potraviny je mnoho jako například teplota, tlak, pH, vodní aktivita, chemické složení potravin a především obsah vody. V současné době se ve špičkových restauracích v zahraničí i u nás používá předváření jak</w:t>
      </w:r>
      <w:r w:rsidR="00456797">
        <w:rPr>
          <w:sz w:val="24"/>
        </w:rPr>
        <w:t xml:space="preserve">o způsob </w:t>
      </w:r>
      <w:proofErr w:type="spellStart"/>
      <w:r w:rsidR="00456797">
        <w:rPr>
          <w:sz w:val="24"/>
        </w:rPr>
        <w:t>předpřípravy</w:t>
      </w:r>
      <w:proofErr w:type="spellEnd"/>
      <w:r w:rsidR="00456797">
        <w:rPr>
          <w:sz w:val="24"/>
        </w:rPr>
        <w:t xml:space="preserve"> potravin. </w:t>
      </w:r>
      <w:r w:rsidRPr="00456797">
        <w:rPr>
          <w:i/>
          <w:sz w:val="24"/>
        </w:rPr>
        <w:t>(Šindler, Šimůnek, 2013)</w:t>
      </w:r>
    </w:p>
    <w:p w:rsidR="005E0DD4" w:rsidRDefault="005E0DD4" w:rsidP="00F86846">
      <w:pPr>
        <w:spacing w:line="360" w:lineRule="auto"/>
        <w:jc w:val="both"/>
        <w:rPr>
          <w:b/>
          <w:sz w:val="24"/>
          <w:szCs w:val="24"/>
        </w:rPr>
      </w:pPr>
      <w:r w:rsidRPr="003B3587">
        <w:rPr>
          <w:b/>
          <w:sz w:val="24"/>
          <w:szCs w:val="24"/>
        </w:rPr>
        <w:t xml:space="preserve">Dušení: </w:t>
      </w:r>
    </w:p>
    <w:p w:rsidR="00456797" w:rsidRDefault="005E0DD4" w:rsidP="00456797">
      <w:pPr>
        <w:pStyle w:val="Odstavec"/>
        <w:ind w:firstLine="708"/>
      </w:pPr>
      <w:r w:rsidRPr="00AB029C">
        <w:t>Dušení</w:t>
      </w:r>
      <w:r>
        <w:t xml:space="preserve"> je tepelná úprava, při níž na potravinu působí částečně horká tekutina a z části horká pára. Nutriční ztráty jsou při dušení minimální, maso </w:t>
      </w:r>
      <w:r>
        <w:lastRenderedPageBreak/>
        <w:t>opečeme a pak dusíme přikryté pokličkou bez základu nebo v základech a nedochází tak jako v případě vař</w:t>
      </w:r>
      <w:r w:rsidR="00456797">
        <w:t>ení k vyluhování živin do vody.</w:t>
      </w:r>
    </w:p>
    <w:p w:rsidR="005E0DD4" w:rsidRPr="00456797" w:rsidRDefault="005E0DD4" w:rsidP="00456797">
      <w:pPr>
        <w:pStyle w:val="Odstavec"/>
        <w:ind w:firstLine="0"/>
        <w:rPr>
          <w:i/>
        </w:rPr>
      </w:pPr>
      <w:r w:rsidRPr="00456797">
        <w:rPr>
          <w:i/>
        </w:rPr>
        <w:t>(Šindler, Šimůnek, 2013)</w:t>
      </w:r>
    </w:p>
    <w:p w:rsidR="00456797" w:rsidRDefault="00456797" w:rsidP="00F86846">
      <w:pPr>
        <w:spacing w:line="360" w:lineRule="auto"/>
        <w:ind w:firstLine="708"/>
        <w:jc w:val="both"/>
        <w:rPr>
          <w:sz w:val="24"/>
        </w:rPr>
      </w:pPr>
    </w:p>
    <w:p w:rsidR="005E0DD4" w:rsidRDefault="005E0DD4" w:rsidP="00F86846">
      <w:pPr>
        <w:spacing w:line="360" w:lineRule="auto"/>
        <w:ind w:firstLine="708"/>
        <w:jc w:val="both"/>
        <w:rPr>
          <w:sz w:val="24"/>
          <w:szCs w:val="24"/>
        </w:rPr>
      </w:pPr>
      <w:r w:rsidRPr="003B3587">
        <w:rPr>
          <w:sz w:val="24"/>
        </w:rPr>
        <w:t xml:space="preserve">Používáme stejně jako při vaření vodu, avšak v menším množství a někdy i malé množství tuku. Při vaření je potravina do vody ponořena celá, při dušení jen z části. Na potravinu tak v uzavřeném hrnci působí horká voda spolu s </w:t>
      </w:r>
      <w:proofErr w:type="gramStart"/>
      <w:r w:rsidRPr="003B3587">
        <w:rPr>
          <w:sz w:val="24"/>
        </w:rPr>
        <w:t>párou.</w:t>
      </w:r>
      <w:r>
        <w:rPr>
          <w:b/>
          <w:color w:val="002060"/>
          <w:sz w:val="24"/>
          <w:szCs w:val="24"/>
          <w:vertAlign w:val="superscript"/>
        </w:rPr>
        <w:t>17</w:t>
      </w:r>
      <w:proofErr w:type="gramEnd"/>
    </w:p>
    <w:p w:rsidR="005E0DD4" w:rsidRDefault="005E0DD4" w:rsidP="00F86846">
      <w:pPr>
        <w:spacing w:line="360" w:lineRule="auto"/>
        <w:ind w:firstLine="708"/>
        <w:jc w:val="both"/>
        <w:rPr>
          <w:b/>
          <w:color w:val="002060"/>
          <w:sz w:val="24"/>
          <w:szCs w:val="24"/>
          <w:vertAlign w:val="superscript"/>
        </w:rPr>
      </w:pPr>
      <w:r w:rsidRPr="00971978">
        <w:rPr>
          <w:sz w:val="24"/>
          <w:szCs w:val="24"/>
        </w:rPr>
        <w:t>Maso s</w:t>
      </w:r>
      <w:r>
        <w:rPr>
          <w:sz w:val="24"/>
          <w:szCs w:val="24"/>
        </w:rPr>
        <w:t xml:space="preserve">e před přidáním tekutiny často </w:t>
      </w:r>
      <w:r w:rsidRPr="00971978">
        <w:rPr>
          <w:sz w:val="24"/>
          <w:szCs w:val="24"/>
        </w:rPr>
        <w:t>opeče a nechá tzv. zatáhnout. Maso a zeleninu lze vařit nebo dusit ve vlastní šťávě</w:t>
      </w:r>
      <w:r w:rsidRPr="00C017C1">
        <w:rPr>
          <w:b/>
          <w:color w:val="002060"/>
          <w:sz w:val="24"/>
          <w:szCs w:val="24"/>
          <w:vertAlign w:val="superscript"/>
        </w:rPr>
        <w:t xml:space="preserve"> </w:t>
      </w:r>
      <w:r>
        <w:rPr>
          <w:b/>
          <w:color w:val="002060"/>
          <w:sz w:val="24"/>
          <w:szCs w:val="24"/>
          <w:vertAlign w:val="superscript"/>
        </w:rPr>
        <w:t>14</w:t>
      </w:r>
    </w:p>
    <w:p w:rsidR="00456797" w:rsidRPr="00456797" w:rsidRDefault="005E0DD4" w:rsidP="0083727A">
      <w:pPr>
        <w:spacing w:line="360" w:lineRule="auto"/>
        <w:ind w:firstLine="708"/>
        <w:jc w:val="both"/>
        <w:rPr>
          <w:color w:val="000000" w:themeColor="text1"/>
          <w:sz w:val="24"/>
          <w:szCs w:val="24"/>
        </w:rPr>
      </w:pPr>
      <w:r w:rsidRPr="00041584">
        <w:rPr>
          <w:color w:val="000000" w:themeColor="text1"/>
          <w:sz w:val="24"/>
          <w:szCs w:val="24"/>
        </w:rPr>
        <w:t>Míchat minimálně - nevhánět vzduch.</w:t>
      </w:r>
      <w:r>
        <w:rPr>
          <w:color w:val="000000" w:themeColor="text1"/>
          <w:sz w:val="24"/>
          <w:szCs w:val="24"/>
        </w:rPr>
        <w:t xml:space="preserve"> </w:t>
      </w:r>
      <w:r w:rsidRPr="00041584">
        <w:rPr>
          <w:color w:val="000000" w:themeColor="text1"/>
          <w:sz w:val="24"/>
          <w:szCs w:val="24"/>
        </w:rPr>
        <w:t>Tmavý cibulový zákl</w:t>
      </w:r>
      <w:r>
        <w:rPr>
          <w:color w:val="000000" w:themeColor="text1"/>
          <w:sz w:val="24"/>
          <w:szCs w:val="24"/>
        </w:rPr>
        <w:t xml:space="preserve">ad nelze z hlediska výživového a hygienického doporučit. </w:t>
      </w:r>
      <w:r w:rsidRPr="00041584">
        <w:rPr>
          <w:color w:val="000000" w:themeColor="text1"/>
          <w:sz w:val="24"/>
          <w:szCs w:val="24"/>
        </w:rPr>
        <w:t>Tmavý základ vzniká za</w:t>
      </w:r>
      <w:r>
        <w:rPr>
          <w:color w:val="000000" w:themeColor="text1"/>
          <w:sz w:val="24"/>
          <w:szCs w:val="24"/>
        </w:rPr>
        <w:t xml:space="preserve"> vysoké teploty, kdy dochází k rozkladu </w:t>
      </w:r>
      <w:r w:rsidRPr="00041584">
        <w:rPr>
          <w:color w:val="000000" w:themeColor="text1"/>
          <w:sz w:val="24"/>
          <w:szCs w:val="24"/>
        </w:rPr>
        <w:t xml:space="preserve">pozitivně působících </w:t>
      </w:r>
      <w:r>
        <w:rPr>
          <w:color w:val="000000" w:themeColor="text1"/>
          <w:sz w:val="24"/>
          <w:szCs w:val="24"/>
        </w:rPr>
        <w:t>složek cibule a tuku citlivých na vysokou teplotu (A</w:t>
      </w:r>
      <w:r w:rsidRPr="00041584">
        <w:rPr>
          <w:color w:val="000000" w:themeColor="text1"/>
          <w:sz w:val="24"/>
          <w:szCs w:val="24"/>
        </w:rPr>
        <w:t xml:space="preserve">, E, esenciální mastné </w:t>
      </w:r>
      <w:r>
        <w:rPr>
          <w:color w:val="000000" w:themeColor="text1"/>
          <w:sz w:val="24"/>
          <w:szCs w:val="24"/>
        </w:rPr>
        <w:t xml:space="preserve">kyseliny), tím snížení výživové </w:t>
      </w:r>
      <w:r w:rsidRPr="00041584">
        <w:rPr>
          <w:color w:val="000000" w:themeColor="text1"/>
          <w:sz w:val="24"/>
          <w:szCs w:val="24"/>
        </w:rPr>
        <w:t>hodnoty a vznik láte</w:t>
      </w:r>
      <w:r>
        <w:rPr>
          <w:color w:val="000000" w:themeColor="text1"/>
          <w:sz w:val="24"/>
          <w:szCs w:val="24"/>
        </w:rPr>
        <w:t>k s dráždivým účinkem na slizni</w:t>
      </w:r>
      <w:r w:rsidRPr="00041584">
        <w:rPr>
          <w:color w:val="000000" w:themeColor="text1"/>
          <w:sz w:val="24"/>
          <w:szCs w:val="24"/>
        </w:rPr>
        <w:t>ci žaludku.</w:t>
      </w:r>
      <w:r w:rsidRPr="00041584">
        <w:rPr>
          <w:b/>
          <w:color w:val="002060"/>
          <w:sz w:val="24"/>
          <w:szCs w:val="24"/>
          <w:vertAlign w:val="superscript"/>
        </w:rPr>
        <w:t xml:space="preserve"> </w:t>
      </w:r>
      <w:r>
        <w:rPr>
          <w:b/>
          <w:color w:val="002060"/>
          <w:sz w:val="24"/>
          <w:szCs w:val="24"/>
          <w:vertAlign w:val="superscript"/>
        </w:rPr>
        <w:t>16</w:t>
      </w:r>
    </w:p>
    <w:p w:rsidR="005E0DD4" w:rsidRPr="005902DB" w:rsidRDefault="005E0DD4" w:rsidP="00F86846">
      <w:pPr>
        <w:spacing w:line="360" w:lineRule="auto"/>
        <w:jc w:val="both"/>
        <w:rPr>
          <w:b/>
          <w:color w:val="000000" w:themeColor="text1"/>
          <w:sz w:val="24"/>
          <w:szCs w:val="24"/>
        </w:rPr>
      </w:pPr>
      <w:r w:rsidRPr="005902DB">
        <w:rPr>
          <w:b/>
          <w:color w:val="000000" w:themeColor="text1"/>
          <w:sz w:val="24"/>
          <w:szCs w:val="24"/>
        </w:rPr>
        <w:t xml:space="preserve">Vaření pod tlakem: </w:t>
      </w:r>
    </w:p>
    <w:p w:rsidR="005E0DD4" w:rsidRPr="00041584" w:rsidRDefault="005E0DD4" w:rsidP="00456797">
      <w:pPr>
        <w:spacing w:line="360" w:lineRule="auto"/>
        <w:ind w:firstLine="708"/>
        <w:jc w:val="both"/>
        <w:rPr>
          <w:color w:val="000000" w:themeColor="text1"/>
          <w:sz w:val="24"/>
          <w:szCs w:val="24"/>
        </w:rPr>
      </w:pPr>
      <w:r w:rsidRPr="00E96B4C">
        <w:rPr>
          <w:color w:val="000000" w:themeColor="text1"/>
          <w:sz w:val="24"/>
          <w:szCs w:val="24"/>
        </w:rPr>
        <w:t xml:space="preserve">Vaření pod tlakem v hermeticky uzavřeném tlakovém hrnci nebo pánvi při </w:t>
      </w:r>
      <w:r>
        <w:rPr>
          <w:color w:val="000000" w:themeColor="text1"/>
          <w:sz w:val="24"/>
          <w:szCs w:val="24"/>
        </w:rPr>
        <w:t xml:space="preserve">teplotě 105 – 120 </w:t>
      </w:r>
      <w:r w:rsidRPr="00E96B4C">
        <w:rPr>
          <w:color w:val="000000" w:themeColor="text1"/>
          <w:sz w:val="24"/>
          <w:szCs w:val="24"/>
        </w:rPr>
        <w:t>°C.</w:t>
      </w:r>
      <w:r>
        <w:rPr>
          <w:color w:val="000000" w:themeColor="text1"/>
          <w:sz w:val="24"/>
          <w:szCs w:val="24"/>
        </w:rPr>
        <w:t xml:space="preserve"> </w:t>
      </w:r>
      <w:r w:rsidRPr="005902DB">
        <w:rPr>
          <w:color w:val="000000" w:themeColor="text1"/>
          <w:sz w:val="24"/>
          <w:szCs w:val="24"/>
        </w:rPr>
        <w:t>Vho</w:t>
      </w:r>
      <w:r>
        <w:rPr>
          <w:color w:val="000000" w:themeColor="text1"/>
          <w:sz w:val="24"/>
          <w:szCs w:val="24"/>
        </w:rPr>
        <w:t xml:space="preserve">dný způsob k postupné přípravě </w:t>
      </w:r>
      <w:r w:rsidRPr="005902DB">
        <w:rPr>
          <w:color w:val="000000" w:themeColor="text1"/>
          <w:sz w:val="24"/>
          <w:szCs w:val="24"/>
        </w:rPr>
        <w:t>vel</w:t>
      </w:r>
      <w:r>
        <w:rPr>
          <w:color w:val="000000" w:themeColor="text1"/>
          <w:sz w:val="24"/>
          <w:szCs w:val="24"/>
        </w:rPr>
        <w:t xml:space="preserve">kého množství různých potravin </w:t>
      </w:r>
      <w:r w:rsidRPr="005902DB">
        <w:rPr>
          <w:color w:val="000000" w:themeColor="text1"/>
          <w:sz w:val="24"/>
          <w:szCs w:val="24"/>
        </w:rPr>
        <w:t>(zeleni</w:t>
      </w:r>
      <w:r>
        <w:rPr>
          <w:color w:val="000000" w:themeColor="text1"/>
          <w:sz w:val="24"/>
          <w:szCs w:val="24"/>
        </w:rPr>
        <w:t>na, brambory, ryby) nebo k pří</w:t>
      </w:r>
      <w:r w:rsidRPr="005902DB">
        <w:rPr>
          <w:color w:val="000000" w:themeColor="text1"/>
          <w:sz w:val="24"/>
          <w:szCs w:val="24"/>
        </w:rPr>
        <w:t>p</w:t>
      </w:r>
      <w:r>
        <w:rPr>
          <w:color w:val="000000" w:themeColor="text1"/>
          <w:sz w:val="24"/>
          <w:szCs w:val="24"/>
        </w:rPr>
        <w:t xml:space="preserve">ravě malého množství potraviny </w:t>
      </w:r>
      <w:r w:rsidRPr="005902DB">
        <w:rPr>
          <w:color w:val="000000" w:themeColor="text1"/>
          <w:sz w:val="24"/>
          <w:szCs w:val="24"/>
        </w:rPr>
        <w:t>(např. u dietních receptů).</w:t>
      </w:r>
      <w:r w:rsidRPr="00C017C1">
        <w:rPr>
          <w:b/>
          <w:color w:val="002060"/>
          <w:sz w:val="24"/>
          <w:szCs w:val="24"/>
          <w:vertAlign w:val="superscript"/>
        </w:rPr>
        <w:t xml:space="preserve"> </w:t>
      </w:r>
      <w:r>
        <w:rPr>
          <w:b/>
          <w:color w:val="002060"/>
          <w:sz w:val="24"/>
          <w:szCs w:val="24"/>
          <w:vertAlign w:val="superscript"/>
        </w:rPr>
        <w:t>14</w:t>
      </w:r>
    </w:p>
    <w:p w:rsidR="005E0DD4" w:rsidRDefault="005E0DD4" w:rsidP="00F86846">
      <w:pPr>
        <w:spacing w:line="360" w:lineRule="auto"/>
        <w:jc w:val="both"/>
        <w:rPr>
          <w:b/>
          <w:color w:val="002060"/>
          <w:sz w:val="24"/>
          <w:szCs w:val="24"/>
          <w:vertAlign w:val="superscript"/>
        </w:rPr>
      </w:pPr>
      <w:r>
        <w:rPr>
          <w:b/>
          <w:noProof/>
          <w:color w:val="002060"/>
          <w:sz w:val="24"/>
          <w:szCs w:val="24"/>
          <w:vertAlign w:val="superscript"/>
          <w:lang w:eastAsia="cs-CZ"/>
        </w:rPr>
        <w:lastRenderedPageBreak/>
        <w:drawing>
          <wp:inline distT="0" distB="0" distL="0" distR="0" wp14:anchorId="08C67F66" wp14:editId="42121C89">
            <wp:extent cx="4657725" cy="3838575"/>
            <wp:effectExtent l="0" t="0" r="9525"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71628" cy="3850033"/>
                    </a:xfrm>
                    <a:prstGeom prst="rect">
                      <a:avLst/>
                    </a:prstGeom>
                    <a:noFill/>
                    <a:ln>
                      <a:noFill/>
                    </a:ln>
                  </pic:spPr>
                </pic:pic>
              </a:graphicData>
            </a:graphic>
          </wp:inline>
        </w:drawing>
      </w:r>
    </w:p>
    <w:p w:rsidR="005E0DD4" w:rsidRPr="001D4E42" w:rsidRDefault="005E0DD4" w:rsidP="00F86846">
      <w:pPr>
        <w:spacing w:line="360" w:lineRule="auto"/>
        <w:jc w:val="both"/>
        <w:rPr>
          <w:sz w:val="24"/>
          <w:szCs w:val="24"/>
        </w:rPr>
      </w:pPr>
      <w:r>
        <w:rPr>
          <w:sz w:val="24"/>
          <w:szCs w:val="24"/>
        </w:rPr>
        <w:t>(Obr. 15)</w:t>
      </w:r>
      <w:r w:rsidR="00456797" w:rsidRPr="00923B65">
        <w:rPr>
          <w:b/>
          <w:color w:val="002060"/>
          <w:sz w:val="24"/>
          <w:szCs w:val="24"/>
          <w:vertAlign w:val="superscript"/>
        </w:rPr>
        <w:t xml:space="preserve"> 14</w:t>
      </w:r>
    </w:p>
    <w:p w:rsidR="005E0DD4" w:rsidRDefault="005E0DD4" w:rsidP="00F86846">
      <w:pPr>
        <w:spacing w:line="360" w:lineRule="auto"/>
        <w:jc w:val="both"/>
        <w:rPr>
          <w:b/>
          <w:color w:val="002060"/>
          <w:sz w:val="24"/>
          <w:szCs w:val="24"/>
          <w:vertAlign w:val="superscript"/>
        </w:rPr>
      </w:pPr>
      <w:r>
        <w:rPr>
          <w:b/>
          <w:noProof/>
          <w:color w:val="002060"/>
          <w:sz w:val="24"/>
          <w:szCs w:val="24"/>
          <w:vertAlign w:val="superscript"/>
          <w:lang w:eastAsia="cs-CZ"/>
        </w:rPr>
        <w:drawing>
          <wp:inline distT="0" distB="0" distL="0" distR="0" wp14:anchorId="4BDD7B40" wp14:editId="0ACE2B08">
            <wp:extent cx="4848225" cy="3686175"/>
            <wp:effectExtent l="0" t="0" r="9525"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47862" cy="3685899"/>
                    </a:xfrm>
                    <a:prstGeom prst="rect">
                      <a:avLst/>
                    </a:prstGeom>
                    <a:noFill/>
                    <a:ln>
                      <a:noFill/>
                    </a:ln>
                  </pic:spPr>
                </pic:pic>
              </a:graphicData>
            </a:graphic>
          </wp:inline>
        </w:drawing>
      </w:r>
    </w:p>
    <w:p w:rsidR="00456797" w:rsidRPr="0083727A" w:rsidRDefault="005E0DD4" w:rsidP="0083727A">
      <w:pPr>
        <w:spacing w:line="360" w:lineRule="auto"/>
        <w:jc w:val="both"/>
        <w:rPr>
          <w:sz w:val="24"/>
          <w:szCs w:val="24"/>
        </w:rPr>
      </w:pPr>
      <w:r>
        <w:rPr>
          <w:sz w:val="24"/>
          <w:szCs w:val="24"/>
        </w:rPr>
        <w:t>(Obr. 16)</w:t>
      </w:r>
      <w:r w:rsidR="00456797" w:rsidRPr="00456797">
        <w:rPr>
          <w:b/>
          <w:color w:val="002060"/>
          <w:szCs w:val="24"/>
          <w:vertAlign w:val="superscript"/>
        </w:rPr>
        <w:t xml:space="preserve"> </w:t>
      </w:r>
      <w:r w:rsidR="00456797" w:rsidRPr="00923B65">
        <w:rPr>
          <w:b/>
          <w:color w:val="002060"/>
          <w:sz w:val="24"/>
          <w:szCs w:val="24"/>
          <w:vertAlign w:val="superscript"/>
        </w:rPr>
        <w:t>14</w:t>
      </w:r>
    </w:p>
    <w:p w:rsidR="00923B65" w:rsidRPr="001D185D" w:rsidRDefault="005E0DD4" w:rsidP="00F86846">
      <w:pPr>
        <w:spacing w:line="360" w:lineRule="auto"/>
        <w:jc w:val="both"/>
        <w:rPr>
          <w:b/>
          <w:color w:val="000000" w:themeColor="text1"/>
          <w:sz w:val="24"/>
          <w:szCs w:val="24"/>
        </w:rPr>
      </w:pPr>
      <w:r w:rsidRPr="001D185D">
        <w:rPr>
          <w:b/>
          <w:bCs/>
          <w:color w:val="000000"/>
          <w:sz w:val="24"/>
          <w:szCs w:val="24"/>
          <w:shd w:val="clear" w:color="auto" w:fill="FFFFFF"/>
        </w:rPr>
        <w:lastRenderedPageBreak/>
        <w:t xml:space="preserve">Internetové zdroje </w:t>
      </w:r>
      <w:r>
        <w:rPr>
          <w:b/>
          <w:bCs/>
          <w:color w:val="000000"/>
          <w:sz w:val="24"/>
          <w:szCs w:val="24"/>
          <w:shd w:val="clear" w:color="auto" w:fill="FFFFFF"/>
        </w:rPr>
        <w:t xml:space="preserve">z kapitoly </w:t>
      </w:r>
      <w:r w:rsidRPr="001D185D">
        <w:rPr>
          <w:b/>
          <w:color w:val="000000" w:themeColor="text1"/>
          <w:sz w:val="24"/>
          <w:szCs w:val="24"/>
        </w:rPr>
        <w:t xml:space="preserve">2.6.1 </w:t>
      </w:r>
      <w:r>
        <w:rPr>
          <w:b/>
          <w:color w:val="000000" w:themeColor="text1"/>
          <w:sz w:val="24"/>
          <w:szCs w:val="24"/>
        </w:rPr>
        <w:t>(</w:t>
      </w:r>
      <w:r w:rsidRPr="001D185D">
        <w:rPr>
          <w:b/>
          <w:color w:val="000000" w:themeColor="text1"/>
          <w:sz w:val="24"/>
          <w:szCs w:val="24"/>
        </w:rPr>
        <w:t>Metody využívající vlhké teplo</w:t>
      </w:r>
      <w:r w:rsidR="00456797">
        <w:rPr>
          <w:b/>
          <w:color w:val="000000" w:themeColor="text1"/>
          <w:sz w:val="24"/>
          <w:szCs w:val="24"/>
        </w:rPr>
        <w:t>)</w:t>
      </w:r>
    </w:p>
    <w:p w:rsidR="005E0DD4" w:rsidRPr="006B1D9A" w:rsidRDefault="005E0DD4" w:rsidP="00F86846">
      <w:pPr>
        <w:pStyle w:val="Zkladntext"/>
        <w:tabs>
          <w:tab w:val="clear" w:pos="360"/>
          <w:tab w:val="left" w:pos="1394"/>
        </w:tabs>
        <w:jc w:val="both"/>
        <w:rPr>
          <w:b/>
          <w:bCs/>
          <w:color w:val="000000"/>
          <w:sz w:val="28"/>
          <w:szCs w:val="28"/>
          <w:shd w:val="clear" w:color="auto" w:fill="FFFFFF"/>
        </w:rPr>
      </w:pPr>
      <w:r w:rsidRPr="001D185D">
        <w:rPr>
          <w:noProof/>
          <w:szCs w:val="24"/>
        </w:rPr>
        <mc:AlternateContent>
          <mc:Choice Requires="wps">
            <w:drawing>
              <wp:anchor distT="0" distB="0" distL="114300" distR="114300" simplePos="0" relativeHeight="251671552" behindDoc="0" locked="0" layoutInCell="1" allowOverlap="1" wp14:anchorId="22559126" wp14:editId="47AE1DF8">
                <wp:simplePos x="0" y="0"/>
                <wp:positionH relativeFrom="column">
                  <wp:posOffset>-47625</wp:posOffset>
                </wp:positionH>
                <wp:positionV relativeFrom="paragraph">
                  <wp:posOffset>157480</wp:posOffset>
                </wp:positionV>
                <wp:extent cx="4943475" cy="0"/>
                <wp:effectExtent l="0" t="0" r="9525" b="19050"/>
                <wp:wrapNone/>
                <wp:docPr id="36" name="Přímá spojnice se šipkou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36" o:spid="_x0000_s1026" type="#_x0000_t32" style="position:absolute;margin-left:-3.75pt;margin-top:12.4pt;width:389.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e5PQIAAFAEAAAOAAAAZHJzL2Uyb0RvYy54bWysVEtu2zAQ3RfoHQjuHVmO7MZC5KCQ7G7S&#10;1kDSA9AkZbGROARJWzaKHqTLHKCnCHKvDukPknZTFNWCGmo4b97MPOr6Zte1ZCutU6ALml4MKZGa&#10;g1B6XdAv94vBFSXOMy1YC1oWdC8dvZm9fXPdm1yOoIFWSEsQRLu8NwVtvDd5kjjeyI65CzBSo7MG&#10;2zGPW7tOhGU9ondtMhoOJ0kPVhgLXDqHX6uDk84ifl1L7j/XtZOetAVFbj6uNq6rsCaza5avLTON&#10;4kca7B9YdExpTHqGqphnZGPVH1Cd4hYc1P6CQ5dAXSsuYw1YTTr8rZq7hhkZa8HmOHNuk/t/sPzT&#10;dmmJEgW9nFCiWYczWj7/ePrZPT0SZ+CrRoLESfL8qMwDbAgew571xuUYWuqlDVXznb4zt8AfHNFQ&#10;NkyvZeR+vzeIl4aI5FVI2DiDmVf9RxB4hm08xAbuatsFSGwN2cU57c9zkjtPOH7Mptll9m5MCT/5&#10;EpafAo11/oOEjgSjoM5bptaNL0FrVAPYNKZh21vnAy2WnwJCVg0L1bZRFK0mfUGn49E4BjholQjO&#10;cMzZ9apsLdmyIKv4xBrR8/KYhY0WEayRTMyPtmeqPdiYvNUBDwtDOkfroJtv0+F0fjW/ygbZaDIf&#10;ZMOqGrxflNlgskjfjavLqiyr9HuglmZ5o4SQOrA7aTjN/k4jx9t0UN9Zxec2JK/RY7+Q7OkdScfJ&#10;hmEeZLECsV/a08RRtvHw8YqFe/Fyj/bLH8HsFwAAAP//AwBQSwMEFAAGAAgAAAAhAE9kR1LdAAAA&#10;CAEAAA8AAABkcnMvZG93bnJldi54bWxMj81OwzAQhO9IvIO1lbig1klECQ1xqgqJA8f+SFzdeJuE&#10;xusodprQp2crDnDcmdHsfPl6sq24YO8bRwriRQQCqXSmoUrBYf8+fwHhgyajW0eo4Bs9rIv7u1xn&#10;xo20xcsuVIJLyGdaQR1Cl0npyxqt9gvXIbF3cr3Vgc++kqbXI5fbViZR9Cytbog/1LrDtxrL826w&#10;CtAPyzjarGx1+LiOj5/J9Wvs9ko9zKbNK4iAU/gLw20+T4eCNx3dQMaLVsE8XXJSQfLEBOynacxs&#10;x19BFrn8D1D8AAAA//8DAFBLAQItABQABgAIAAAAIQC2gziS/gAAAOEBAAATAAAAAAAAAAAAAAAA&#10;AAAAAABbQ29udGVudF9UeXBlc10ueG1sUEsBAi0AFAAGAAgAAAAhADj9If/WAAAAlAEAAAsAAAAA&#10;AAAAAAAAAAAALwEAAF9yZWxzLy5yZWxzUEsBAi0AFAAGAAgAAAAhAPCB17k9AgAAUAQAAA4AAAAA&#10;AAAAAAAAAAAALgIAAGRycy9lMm9Eb2MueG1sUEsBAi0AFAAGAAgAAAAhAE9kR1LdAAAACAEAAA8A&#10;AAAAAAAAAAAAAAAAlwQAAGRycy9kb3ducmV2LnhtbFBLBQYAAAAABAAEAPMAAAChBQAAAAA=&#10;"/>
            </w:pict>
          </mc:Fallback>
        </mc:AlternateContent>
      </w:r>
    </w:p>
    <w:p w:rsidR="00456797" w:rsidRDefault="005E0DD4" w:rsidP="00F86846">
      <w:pPr>
        <w:pStyle w:val="Zkladntext"/>
        <w:numPr>
          <w:ilvl w:val="0"/>
          <w:numId w:val="11"/>
        </w:numPr>
        <w:jc w:val="both"/>
        <w:rPr>
          <w:sz w:val="20"/>
        </w:rPr>
      </w:pPr>
      <w:r w:rsidRPr="008D27C2">
        <w:rPr>
          <w:b/>
          <w:color w:val="002060"/>
          <w:szCs w:val="24"/>
          <w:vertAlign w:val="superscript"/>
        </w:rPr>
        <w:t>1</w:t>
      </w:r>
      <w:r>
        <w:rPr>
          <w:b/>
          <w:color w:val="002060"/>
          <w:szCs w:val="24"/>
          <w:vertAlign w:val="superscript"/>
        </w:rPr>
        <w:t>2</w:t>
      </w:r>
      <w:r w:rsidRPr="008D27C2">
        <w:rPr>
          <w:b/>
          <w:color w:val="002060"/>
          <w:szCs w:val="24"/>
          <w:vertAlign w:val="superscript"/>
        </w:rPr>
        <w:t xml:space="preserve"> </w:t>
      </w:r>
      <w:r w:rsidRPr="008D27C2">
        <w:rPr>
          <w:sz w:val="20"/>
        </w:rPr>
        <w:t xml:space="preserve">[cit. </w:t>
      </w:r>
      <w:proofErr w:type="gramStart"/>
      <w:r w:rsidRPr="008D27C2">
        <w:rPr>
          <w:sz w:val="20"/>
        </w:rPr>
        <w:t>8.05.2014</w:t>
      </w:r>
      <w:proofErr w:type="gramEnd"/>
      <w:r w:rsidRPr="008D27C2">
        <w:rPr>
          <w:sz w:val="20"/>
        </w:rPr>
        <w:t xml:space="preserve">] Obezity NEWS – Tepelná úprava </w:t>
      </w:r>
      <w:r w:rsidR="00456797">
        <w:rPr>
          <w:sz w:val="20"/>
        </w:rPr>
        <w:t>stravy</w:t>
      </w:r>
    </w:p>
    <w:p w:rsidR="005E0DD4" w:rsidRPr="00456797" w:rsidRDefault="00456797" w:rsidP="00456797">
      <w:pPr>
        <w:pStyle w:val="Zkladntext"/>
        <w:ind w:left="502"/>
        <w:jc w:val="both"/>
        <w:rPr>
          <w:sz w:val="16"/>
        </w:rPr>
      </w:pPr>
      <w:r>
        <w:rPr>
          <w:sz w:val="20"/>
        </w:rPr>
        <w:t xml:space="preserve"> Zdroj: </w:t>
      </w:r>
      <w:hyperlink r:id="rId48" w:history="1">
        <w:r w:rsidR="005E0DD4" w:rsidRPr="009674E9">
          <w:rPr>
            <w:rStyle w:val="Hypertextovodkaz"/>
            <w:rFonts w:eastAsia="Calibri"/>
            <w:sz w:val="20"/>
          </w:rPr>
          <w:t>http://www.obesity-news.cz/?pg=clanek&amp;id=47</w:t>
        </w:r>
      </w:hyperlink>
    </w:p>
    <w:p w:rsidR="00456797" w:rsidRDefault="005E0DD4" w:rsidP="00F86846">
      <w:pPr>
        <w:pStyle w:val="Zkladntext"/>
        <w:numPr>
          <w:ilvl w:val="0"/>
          <w:numId w:val="11"/>
        </w:numPr>
        <w:jc w:val="both"/>
        <w:rPr>
          <w:sz w:val="20"/>
        </w:rPr>
      </w:pPr>
      <w:r>
        <w:rPr>
          <w:b/>
          <w:color w:val="002060"/>
          <w:szCs w:val="24"/>
          <w:vertAlign w:val="superscript"/>
        </w:rPr>
        <w:t>13</w:t>
      </w:r>
      <w:r>
        <w:rPr>
          <w:sz w:val="20"/>
        </w:rPr>
        <w:t xml:space="preserve">[cit. </w:t>
      </w:r>
      <w:proofErr w:type="gramStart"/>
      <w:r>
        <w:rPr>
          <w:sz w:val="20"/>
        </w:rPr>
        <w:t>8</w:t>
      </w:r>
      <w:r w:rsidRPr="008D27C2">
        <w:rPr>
          <w:sz w:val="20"/>
        </w:rPr>
        <w:t>.05.2014</w:t>
      </w:r>
      <w:proofErr w:type="gramEnd"/>
      <w:r w:rsidRPr="008D27C2">
        <w:rPr>
          <w:sz w:val="20"/>
        </w:rPr>
        <w:t>]</w:t>
      </w:r>
      <w:r>
        <w:rPr>
          <w:sz w:val="20"/>
        </w:rPr>
        <w:t xml:space="preserve"> Žij zdravě </w:t>
      </w:r>
      <w:r w:rsidRPr="008D27C2">
        <w:rPr>
          <w:sz w:val="20"/>
        </w:rPr>
        <w:t>–</w:t>
      </w:r>
      <w:r>
        <w:rPr>
          <w:sz w:val="20"/>
        </w:rPr>
        <w:t xml:space="preserve"> Úprava potravin</w:t>
      </w:r>
    </w:p>
    <w:p w:rsidR="005E0DD4" w:rsidRPr="008D27C2" w:rsidRDefault="005E0DD4" w:rsidP="00456797">
      <w:pPr>
        <w:pStyle w:val="Zkladntext"/>
        <w:ind w:left="502"/>
        <w:jc w:val="both"/>
        <w:rPr>
          <w:sz w:val="20"/>
        </w:rPr>
      </w:pPr>
      <w:r w:rsidRPr="008D27C2">
        <w:rPr>
          <w:sz w:val="20"/>
        </w:rPr>
        <w:t xml:space="preserve"> </w:t>
      </w:r>
      <w:r w:rsidR="00456797">
        <w:rPr>
          <w:sz w:val="20"/>
        </w:rPr>
        <w:t xml:space="preserve">Zdroj: </w:t>
      </w:r>
      <w:hyperlink r:id="rId49" w:history="1">
        <w:r w:rsidRPr="009674E9">
          <w:rPr>
            <w:rStyle w:val="Hypertextovodkaz"/>
            <w:rFonts w:eastAsia="Calibri"/>
            <w:sz w:val="20"/>
          </w:rPr>
          <w:t>http://www.zi</w:t>
        </w:r>
        <w:r w:rsidRPr="009674E9">
          <w:rPr>
            <w:rStyle w:val="Hypertextovodkaz"/>
            <w:rFonts w:eastAsia="Calibri"/>
            <w:sz w:val="20"/>
          </w:rPr>
          <w:t>j</w:t>
        </w:r>
        <w:r w:rsidRPr="009674E9">
          <w:rPr>
            <w:rStyle w:val="Hypertextovodkaz"/>
            <w:rFonts w:eastAsia="Calibri"/>
            <w:sz w:val="20"/>
          </w:rPr>
          <w:t>zdrave.cz/jidlo/recepty-a-uprava-potravin/uprava-potravin/</w:t>
        </w:r>
      </w:hyperlink>
    </w:p>
    <w:p w:rsidR="00456797" w:rsidRPr="00456797" w:rsidRDefault="005E0DD4" w:rsidP="00F86846">
      <w:pPr>
        <w:pStyle w:val="Zkladntext"/>
        <w:numPr>
          <w:ilvl w:val="0"/>
          <w:numId w:val="11"/>
        </w:numPr>
        <w:jc w:val="both"/>
        <w:rPr>
          <w:rFonts w:eastAsia="Calibri"/>
          <w:color w:val="0000FF" w:themeColor="hyperlink"/>
          <w:sz w:val="20"/>
          <w:u w:val="single"/>
        </w:rPr>
      </w:pPr>
      <w:r>
        <w:rPr>
          <w:b/>
          <w:color w:val="002060"/>
          <w:szCs w:val="24"/>
          <w:vertAlign w:val="superscript"/>
        </w:rPr>
        <w:t>14</w:t>
      </w:r>
      <w:r>
        <w:rPr>
          <w:sz w:val="20"/>
        </w:rPr>
        <w:t xml:space="preserve">[cit. </w:t>
      </w:r>
      <w:proofErr w:type="gramStart"/>
      <w:r>
        <w:rPr>
          <w:sz w:val="20"/>
        </w:rPr>
        <w:t>8</w:t>
      </w:r>
      <w:r w:rsidRPr="0083794E">
        <w:rPr>
          <w:sz w:val="20"/>
        </w:rPr>
        <w:t>.05.2014</w:t>
      </w:r>
      <w:proofErr w:type="gramEnd"/>
      <w:r w:rsidRPr="0083794E">
        <w:rPr>
          <w:sz w:val="20"/>
        </w:rPr>
        <w:t>]</w:t>
      </w:r>
      <w:r>
        <w:rPr>
          <w:sz w:val="20"/>
        </w:rPr>
        <w:t xml:space="preserve"> </w:t>
      </w:r>
      <w:proofErr w:type="spellStart"/>
      <w:r>
        <w:rPr>
          <w:sz w:val="20"/>
        </w:rPr>
        <w:t>nutri</w:t>
      </w:r>
      <w:proofErr w:type="spellEnd"/>
      <w:r>
        <w:rPr>
          <w:sz w:val="20"/>
        </w:rPr>
        <w:t xml:space="preserve"> pro – </w:t>
      </w:r>
      <w:r w:rsidRPr="0097008C">
        <w:rPr>
          <w:sz w:val="20"/>
        </w:rPr>
        <w:t>Časopis o výživě společnosti</w:t>
      </w:r>
      <w:r>
        <w:rPr>
          <w:sz w:val="20"/>
        </w:rPr>
        <w:t>,</w:t>
      </w:r>
      <w:r w:rsidRPr="0097008C">
        <w:rPr>
          <w:sz w:val="20"/>
        </w:rPr>
        <w:t xml:space="preserve"> Nestlé Professional</w:t>
      </w:r>
      <w:r w:rsidR="00456797" w:rsidRPr="00456797">
        <w:rPr>
          <w:sz w:val="20"/>
        </w:rPr>
        <w:t xml:space="preserve"> </w:t>
      </w:r>
    </w:p>
    <w:p w:rsidR="005E0DD4" w:rsidRPr="0097008C" w:rsidRDefault="00456797" w:rsidP="00456797">
      <w:pPr>
        <w:pStyle w:val="Zkladntext"/>
        <w:ind w:left="502"/>
        <w:jc w:val="both"/>
        <w:rPr>
          <w:rStyle w:val="Hypertextovodkaz"/>
          <w:rFonts w:eastAsia="Calibri"/>
          <w:sz w:val="20"/>
        </w:rPr>
      </w:pPr>
      <w:r>
        <w:rPr>
          <w:sz w:val="20"/>
        </w:rPr>
        <w:t xml:space="preserve">Zdroj: </w:t>
      </w:r>
      <w:hyperlink r:id="rId50" w:history="1">
        <w:r w:rsidR="005E0DD4" w:rsidRPr="009674E9">
          <w:rPr>
            <w:rStyle w:val="Hypertextovodkaz"/>
            <w:rFonts w:eastAsia="Calibri"/>
            <w:sz w:val="22"/>
          </w:rPr>
          <w:t>http://ww</w:t>
        </w:r>
        <w:r w:rsidR="005E0DD4" w:rsidRPr="009674E9">
          <w:rPr>
            <w:rStyle w:val="Hypertextovodkaz"/>
            <w:rFonts w:eastAsia="Calibri"/>
            <w:sz w:val="22"/>
          </w:rPr>
          <w:t>w</w:t>
        </w:r>
        <w:r w:rsidR="005E0DD4" w:rsidRPr="009674E9">
          <w:rPr>
            <w:rStyle w:val="Hypertextovodkaz"/>
            <w:rFonts w:eastAsia="Calibri"/>
            <w:sz w:val="22"/>
          </w:rPr>
          <w:t>.nestleprofessional.com/czech/cz/Documents/nutripro-7-cooking-cz.pdf</w:t>
        </w:r>
      </w:hyperlink>
    </w:p>
    <w:p w:rsidR="00E7791C" w:rsidRPr="00E7791C" w:rsidRDefault="005E0DD4" w:rsidP="00F86846">
      <w:pPr>
        <w:pStyle w:val="Zkladntext"/>
        <w:numPr>
          <w:ilvl w:val="0"/>
          <w:numId w:val="11"/>
        </w:numPr>
        <w:jc w:val="both"/>
        <w:rPr>
          <w:bCs/>
          <w:szCs w:val="24"/>
        </w:rPr>
      </w:pPr>
      <w:r>
        <w:rPr>
          <w:b/>
          <w:color w:val="002060"/>
          <w:szCs w:val="24"/>
          <w:vertAlign w:val="superscript"/>
        </w:rPr>
        <w:t>15</w:t>
      </w:r>
      <w:r>
        <w:rPr>
          <w:sz w:val="20"/>
        </w:rPr>
        <w:t xml:space="preserve">[cit. </w:t>
      </w:r>
      <w:proofErr w:type="gramStart"/>
      <w:r>
        <w:rPr>
          <w:sz w:val="20"/>
        </w:rPr>
        <w:t>8</w:t>
      </w:r>
      <w:r w:rsidRPr="0083794E">
        <w:rPr>
          <w:sz w:val="20"/>
        </w:rPr>
        <w:t>.05.2014</w:t>
      </w:r>
      <w:proofErr w:type="gramEnd"/>
      <w:r w:rsidRPr="0083794E">
        <w:rPr>
          <w:sz w:val="20"/>
        </w:rPr>
        <w:t>]</w:t>
      </w:r>
      <w:r>
        <w:rPr>
          <w:sz w:val="20"/>
        </w:rPr>
        <w:t xml:space="preserve"> Výživa ve výchově pro zdraví – Tepelná úpravy stravy</w:t>
      </w:r>
    </w:p>
    <w:p w:rsidR="005E0DD4" w:rsidRPr="0097008C" w:rsidRDefault="00E7791C" w:rsidP="00E7791C">
      <w:pPr>
        <w:pStyle w:val="Zkladntext"/>
        <w:ind w:left="502"/>
        <w:jc w:val="both"/>
        <w:rPr>
          <w:bCs/>
          <w:szCs w:val="24"/>
        </w:rPr>
      </w:pPr>
      <w:r>
        <w:rPr>
          <w:sz w:val="20"/>
        </w:rPr>
        <w:t>Zdroj:</w:t>
      </w:r>
      <w:hyperlink r:id="rId51" w:history="1">
        <w:r w:rsidR="005E0DD4" w:rsidRPr="009674E9">
          <w:rPr>
            <w:rStyle w:val="Hypertextovodkaz"/>
            <w:rFonts w:eastAsia="Calibri"/>
            <w:sz w:val="20"/>
          </w:rPr>
          <w:t>http://www.bezpecnostpotravin.cz/UserFiles/publikace/VYUKOVY%20PROGRAM_aktualizace%20</w:t>
        </w:r>
        <w:r w:rsidR="005E0DD4" w:rsidRPr="009674E9">
          <w:rPr>
            <w:rStyle w:val="Hypertextovodkaz"/>
            <w:rFonts w:eastAsia="Calibri"/>
            <w:sz w:val="20"/>
          </w:rPr>
          <w:t>2</w:t>
        </w:r>
        <w:r w:rsidR="005E0DD4" w:rsidRPr="009674E9">
          <w:rPr>
            <w:rStyle w:val="Hypertextovodkaz"/>
            <w:rFonts w:eastAsia="Calibri"/>
            <w:sz w:val="20"/>
          </w:rPr>
          <w:t>013.pdf</w:t>
        </w:r>
      </w:hyperlink>
    </w:p>
    <w:p w:rsidR="005E0DD4" w:rsidRPr="00E7791C" w:rsidRDefault="005E0DD4" w:rsidP="00E7791C">
      <w:pPr>
        <w:pStyle w:val="Zkladntext"/>
        <w:numPr>
          <w:ilvl w:val="0"/>
          <w:numId w:val="11"/>
        </w:numPr>
        <w:jc w:val="both"/>
        <w:rPr>
          <w:sz w:val="20"/>
        </w:rPr>
      </w:pPr>
      <w:r>
        <w:rPr>
          <w:b/>
          <w:color w:val="002060"/>
          <w:szCs w:val="24"/>
          <w:vertAlign w:val="superscript"/>
        </w:rPr>
        <w:t>16</w:t>
      </w:r>
      <w:r>
        <w:rPr>
          <w:sz w:val="20"/>
        </w:rPr>
        <w:t xml:space="preserve">[cit. </w:t>
      </w:r>
      <w:proofErr w:type="gramStart"/>
      <w:r>
        <w:rPr>
          <w:sz w:val="20"/>
        </w:rPr>
        <w:t>8</w:t>
      </w:r>
      <w:r w:rsidRPr="0083794E">
        <w:rPr>
          <w:sz w:val="20"/>
        </w:rPr>
        <w:t>.05.2014</w:t>
      </w:r>
      <w:proofErr w:type="gramEnd"/>
      <w:r w:rsidRPr="0083794E">
        <w:rPr>
          <w:sz w:val="20"/>
        </w:rPr>
        <w:t>]</w:t>
      </w:r>
      <w:r w:rsidR="00E7791C">
        <w:rPr>
          <w:sz w:val="20"/>
        </w:rPr>
        <w:t xml:space="preserve"> </w:t>
      </w:r>
      <w:r>
        <w:rPr>
          <w:sz w:val="20"/>
        </w:rPr>
        <w:t xml:space="preserve">(Státní zdravotní ústav) -  </w:t>
      </w:r>
      <w:r w:rsidRPr="0097008C">
        <w:rPr>
          <w:sz w:val="20"/>
        </w:rPr>
        <w:t>Změny nutričních hodnot</w:t>
      </w:r>
      <w:r>
        <w:rPr>
          <w:sz w:val="20"/>
        </w:rPr>
        <w:t xml:space="preserve"> potravin při přípravě a </w:t>
      </w:r>
      <w:r w:rsidRPr="0097008C">
        <w:rPr>
          <w:sz w:val="20"/>
        </w:rPr>
        <w:t>skladování</w:t>
      </w:r>
      <w:r w:rsidR="00E7791C">
        <w:rPr>
          <w:sz w:val="20"/>
        </w:rPr>
        <w:t xml:space="preserve"> </w:t>
      </w:r>
      <w:r w:rsidR="00E7791C" w:rsidRPr="00E7791C">
        <w:rPr>
          <w:sz w:val="20"/>
        </w:rPr>
        <w:t>Zdroj:</w:t>
      </w:r>
      <w:hyperlink r:id="rId52" w:history="1">
        <w:r w:rsidRPr="009674E9">
          <w:rPr>
            <w:rStyle w:val="Hypertextovodkaz"/>
            <w:rFonts w:eastAsia="Calibri"/>
            <w:sz w:val="20"/>
          </w:rPr>
          <w:t>http://www.szu.cz/upl</w:t>
        </w:r>
        <w:r w:rsidRPr="009674E9">
          <w:rPr>
            <w:rStyle w:val="Hypertextovodkaz"/>
            <w:rFonts w:eastAsia="Calibri"/>
            <w:sz w:val="20"/>
          </w:rPr>
          <w:t>o</w:t>
        </w:r>
        <w:r w:rsidRPr="009674E9">
          <w:rPr>
            <w:rStyle w:val="Hypertextovodkaz"/>
            <w:rFonts w:eastAsia="Calibri"/>
            <w:sz w:val="20"/>
          </w:rPr>
          <w:t>ads/documents/czzp/skola/seminare/Zasady_pripravy_Suchoparova.pdf</w:t>
        </w:r>
      </w:hyperlink>
    </w:p>
    <w:p w:rsidR="00E7791C" w:rsidRPr="00E7791C" w:rsidRDefault="005E0DD4" w:rsidP="00F86846">
      <w:pPr>
        <w:pStyle w:val="Zkladntext"/>
        <w:numPr>
          <w:ilvl w:val="0"/>
          <w:numId w:val="11"/>
        </w:numPr>
        <w:jc w:val="both"/>
        <w:rPr>
          <w:bCs/>
          <w:szCs w:val="24"/>
        </w:rPr>
      </w:pPr>
      <w:r>
        <w:rPr>
          <w:b/>
          <w:color w:val="002060"/>
          <w:szCs w:val="24"/>
          <w:vertAlign w:val="superscript"/>
        </w:rPr>
        <w:t>17</w:t>
      </w:r>
      <w:r>
        <w:rPr>
          <w:sz w:val="20"/>
        </w:rPr>
        <w:t xml:space="preserve">[cit. </w:t>
      </w:r>
      <w:proofErr w:type="gramStart"/>
      <w:r>
        <w:rPr>
          <w:sz w:val="20"/>
        </w:rPr>
        <w:t>8</w:t>
      </w:r>
      <w:r w:rsidRPr="0083794E">
        <w:rPr>
          <w:sz w:val="20"/>
        </w:rPr>
        <w:t>.05.2014</w:t>
      </w:r>
      <w:proofErr w:type="gramEnd"/>
      <w:r w:rsidRPr="0083794E">
        <w:rPr>
          <w:sz w:val="20"/>
        </w:rPr>
        <w:t>]</w:t>
      </w:r>
      <w:r>
        <w:rPr>
          <w:bCs/>
          <w:szCs w:val="24"/>
        </w:rPr>
        <w:t xml:space="preserve"> Sport </w:t>
      </w:r>
      <w:proofErr w:type="spellStart"/>
      <w:r>
        <w:rPr>
          <w:bCs/>
          <w:szCs w:val="24"/>
        </w:rPr>
        <w:t>nutrion</w:t>
      </w:r>
      <w:proofErr w:type="spellEnd"/>
      <w:r>
        <w:rPr>
          <w:bCs/>
          <w:szCs w:val="24"/>
        </w:rPr>
        <w:t xml:space="preserve"> – </w:t>
      </w:r>
      <w:r>
        <w:rPr>
          <w:bCs/>
          <w:sz w:val="20"/>
        </w:rPr>
        <w:t>Kuchyňská úprava potravin</w:t>
      </w:r>
    </w:p>
    <w:p w:rsidR="005E0DD4" w:rsidRPr="001D4E42" w:rsidRDefault="00E7791C" w:rsidP="00E7791C">
      <w:pPr>
        <w:pStyle w:val="Zkladntext"/>
        <w:ind w:left="502"/>
        <w:jc w:val="both"/>
        <w:rPr>
          <w:bCs/>
          <w:szCs w:val="24"/>
        </w:rPr>
      </w:pPr>
      <w:r>
        <w:rPr>
          <w:sz w:val="20"/>
        </w:rPr>
        <w:t xml:space="preserve">Zdroj: </w:t>
      </w:r>
      <w:hyperlink r:id="rId53" w:history="1">
        <w:r w:rsidR="005E0DD4" w:rsidRPr="009674E9">
          <w:rPr>
            <w:rStyle w:val="Hypertextovodkaz"/>
            <w:rFonts w:eastAsia="Calibri"/>
            <w:sz w:val="20"/>
          </w:rPr>
          <w:t>http://www.sportnutrition2.cz/clanek/</w:t>
        </w:r>
        <w:r w:rsidR="005E0DD4" w:rsidRPr="009674E9">
          <w:rPr>
            <w:rStyle w:val="Hypertextovodkaz"/>
            <w:rFonts w:eastAsia="Calibri"/>
            <w:sz w:val="20"/>
          </w:rPr>
          <w:t>k</w:t>
        </w:r>
        <w:r w:rsidR="005E0DD4" w:rsidRPr="009674E9">
          <w:rPr>
            <w:rStyle w:val="Hypertextovodkaz"/>
            <w:rFonts w:eastAsia="Calibri"/>
            <w:sz w:val="20"/>
          </w:rPr>
          <w:t>uchynska-uprava-potravin:133/</w:t>
        </w:r>
      </w:hyperlink>
    </w:p>
    <w:p w:rsidR="005E0DD4" w:rsidRDefault="005E0DD4" w:rsidP="00F86846">
      <w:pPr>
        <w:spacing w:line="360" w:lineRule="auto"/>
        <w:jc w:val="both"/>
        <w:rPr>
          <w:rFonts w:eastAsia="Times New Roman"/>
          <w:sz w:val="20"/>
          <w:szCs w:val="20"/>
          <w:lang w:eastAsia="cs-CZ"/>
        </w:rPr>
      </w:pPr>
    </w:p>
    <w:p w:rsidR="005E0DD4" w:rsidRPr="0083727A" w:rsidRDefault="005E0DD4" w:rsidP="00F86846">
      <w:pPr>
        <w:spacing w:line="360" w:lineRule="auto"/>
        <w:jc w:val="both"/>
        <w:rPr>
          <w:b/>
          <w:sz w:val="24"/>
          <w:szCs w:val="28"/>
        </w:rPr>
      </w:pPr>
      <w:r w:rsidRPr="0083727A">
        <w:rPr>
          <w:b/>
          <w:sz w:val="24"/>
          <w:szCs w:val="28"/>
        </w:rPr>
        <w:t>2.6.2 Metody využívající suché teplo</w:t>
      </w:r>
    </w:p>
    <w:p w:rsidR="005E0DD4" w:rsidRPr="002B3584" w:rsidRDefault="005E0DD4" w:rsidP="00F86846">
      <w:pPr>
        <w:spacing w:line="360" w:lineRule="auto"/>
        <w:ind w:firstLine="708"/>
        <w:jc w:val="both"/>
        <w:rPr>
          <w:color w:val="000000" w:themeColor="text1"/>
          <w:sz w:val="24"/>
          <w:szCs w:val="24"/>
        </w:rPr>
      </w:pPr>
      <w:r w:rsidRPr="00BB237F">
        <w:rPr>
          <w:sz w:val="24"/>
          <w:szCs w:val="24"/>
        </w:rPr>
        <w:t>Tep</w:t>
      </w:r>
      <w:r>
        <w:rPr>
          <w:sz w:val="24"/>
          <w:szCs w:val="24"/>
        </w:rPr>
        <w:t xml:space="preserve">elná úprava potravin působením </w:t>
      </w:r>
      <w:r w:rsidRPr="00BB237F">
        <w:rPr>
          <w:sz w:val="24"/>
          <w:szCs w:val="24"/>
        </w:rPr>
        <w:t>horkéh</w:t>
      </w:r>
      <w:r>
        <w:rPr>
          <w:sz w:val="24"/>
          <w:szCs w:val="24"/>
        </w:rPr>
        <w:t xml:space="preserve">o suchého vzduchu (v některých </w:t>
      </w:r>
      <w:r w:rsidRPr="00BB237F">
        <w:rPr>
          <w:sz w:val="24"/>
          <w:szCs w:val="24"/>
        </w:rPr>
        <w:t>pří</w:t>
      </w:r>
      <w:r>
        <w:rPr>
          <w:sz w:val="24"/>
          <w:szCs w:val="24"/>
        </w:rPr>
        <w:t>padech vypečeného tuku, šťávy).</w:t>
      </w:r>
      <w:r w:rsidRPr="00BB237F">
        <w:rPr>
          <w:sz w:val="24"/>
          <w:szCs w:val="24"/>
        </w:rPr>
        <w:t xml:space="preserve"> Pečen</w:t>
      </w:r>
      <w:r>
        <w:rPr>
          <w:sz w:val="24"/>
          <w:szCs w:val="24"/>
        </w:rPr>
        <w:t xml:space="preserve">í rozlišujeme podle zařízení a </w:t>
      </w:r>
      <w:r w:rsidRPr="00BB237F">
        <w:rPr>
          <w:sz w:val="24"/>
          <w:szCs w:val="24"/>
        </w:rPr>
        <w:t>technologického postupu.</w:t>
      </w:r>
      <w:r>
        <w:rPr>
          <w:sz w:val="24"/>
          <w:szCs w:val="24"/>
        </w:rPr>
        <w:t xml:space="preserve"> </w:t>
      </w:r>
      <w:r>
        <w:rPr>
          <w:b/>
          <w:color w:val="002060"/>
          <w:sz w:val="24"/>
          <w:szCs w:val="24"/>
          <w:vertAlign w:val="superscript"/>
        </w:rPr>
        <w:t>16</w:t>
      </w:r>
    </w:p>
    <w:p w:rsidR="005E0DD4" w:rsidRPr="00E7791C" w:rsidRDefault="005E0DD4" w:rsidP="00E7791C">
      <w:pPr>
        <w:spacing w:line="360" w:lineRule="auto"/>
        <w:jc w:val="both"/>
        <w:rPr>
          <w:b/>
          <w:color w:val="002060"/>
          <w:sz w:val="24"/>
          <w:szCs w:val="24"/>
          <w:vertAlign w:val="superscript"/>
        </w:rPr>
      </w:pPr>
      <w:r w:rsidRPr="002B3584">
        <w:rPr>
          <w:sz w:val="24"/>
          <w:szCs w:val="24"/>
        </w:rPr>
        <w:t xml:space="preserve">Teplo se přenáší vzduchem nebo tukem. Teplota zpracování je 120 - </w:t>
      </w:r>
      <w:r>
        <w:rPr>
          <w:sz w:val="24"/>
          <w:szCs w:val="24"/>
        </w:rPr>
        <w:t xml:space="preserve">150 °C, a pro krátké úpravy až </w:t>
      </w:r>
      <w:r w:rsidRPr="002B3584">
        <w:rPr>
          <w:sz w:val="24"/>
          <w:szCs w:val="24"/>
        </w:rPr>
        <w:t>300 °</w:t>
      </w:r>
      <w:r>
        <w:rPr>
          <w:sz w:val="24"/>
          <w:szCs w:val="24"/>
        </w:rPr>
        <w:t xml:space="preserve">C. Vhodné pro potraviny bohaté </w:t>
      </w:r>
      <w:r w:rsidRPr="002B3584">
        <w:rPr>
          <w:sz w:val="24"/>
          <w:szCs w:val="24"/>
        </w:rPr>
        <w:t xml:space="preserve">na bílkoviny, jako je maso, </w:t>
      </w:r>
      <w:r>
        <w:rPr>
          <w:sz w:val="24"/>
          <w:szCs w:val="24"/>
        </w:rPr>
        <w:t xml:space="preserve">ryby </w:t>
      </w:r>
      <w:r w:rsidRPr="002B3584">
        <w:rPr>
          <w:sz w:val="24"/>
          <w:szCs w:val="24"/>
        </w:rPr>
        <w:t>a mořské plody, a</w:t>
      </w:r>
      <w:r>
        <w:rPr>
          <w:sz w:val="24"/>
          <w:szCs w:val="24"/>
        </w:rPr>
        <w:t xml:space="preserve"> kde je žádoucí vypečená kůrka.</w:t>
      </w:r>
      <w:r>
        <w:t xml:space="preserve"> Restování na pánvi nebo grilování uchová vitamíny a minerální látky v mase, rybách nebo drůbeži lépe než pečení v troubě nebo vaření ve vodě.</w:t>
      </w:r>
      <w:r w:rsidRPr="002B3584">
        <w:rPr>
          <w:b/>
          <w:color w:val="002060"/>
          <w:sz w:val="24"/>
          <w:szCs w:val="24"/>
          <w:vertAlign w:val="superscript"/>
        </w:rPr>
        <w:t xml:space="preserve"> </w:t>
      </w:r>
      <w:r>
        <w:rPr>
          <w:b/>
          <w:color w:val="002060"/>
          <w:sz w:val="24"/>
          <w:szCs w:val="24"/>
          <w:vertAlign w:val="superscript"/>
        </w:rPr>
        <w:t>14</w:t>
      </w:r>
    </w:p>
    <w:p w:rsidR="00E7791C" w:rsidRPr="001D185D" w:rsidRDefault="005E0DD4" w:rsidP="00E7791C">
      <w:pPr>
        <w:spacing w:line="360" w:lineRule="auto"/>
        <w:ind w:firstLine="708"/>
        <w:jc w:val="both"/>
        <w:rPr>
          <w:b/>
          <w:color w:val="002060"/>
          <w:sz w:val="24"/>
          <w:szCs w:val="24"/>
          <w:vertAlign w:val="superscript"/>
        </w:rPr>
      </w:pPr>
      <w:r w:rsidRPr="005902DB">
        <w:rPr>
          <w:sz w:val="24"/>
        </w:rPr>
        <w:t>Pečení a g</w:t>
      </w:r>
      <w:r>
        <w:rPr>
          <w:sz w:val="24"/>
        </w:rPr>
        <w:t>rilování nemusí patřit</w:t>
      </w:r>
      <w:r w:rsidRPr="005902DB">
        <w:rPr>
          <w:sz w:val="24"/>
        </w:rPr>
        <w:t xml:space="preserve"> zrovna mezi nejvhodnější úpravy pokrmů, i když je mnozí z nás preferují. Během pečení a grilování vznikají škodlivé látky (například polycyklické aromatické uhlovodíky s rakovinotvornými, mutagenními </w:t>
      </w:r>
      <w:r w:rsidRPr="005902DB">
        <w:rPr>
          <w:sz w:val="24"/>
        </w:rPr>
        <w:lastRenderedPageBreak/>
        <w:t>a teratogenními účinky). Vznikají v důsledku přepalování tuku a při jeho odkapávání na rozžhavené uhlí</w:t>
      </w:r>
      <w:r>
        <w:rPr>
          <w:sz w:val="24"/>
        </w:rPr>
        <w:t xml:space="preserve"> (oheň). </w:t>
      </w:r>
      <w:r w:rsidRPr="005902DB">
        <w:rPr>
          <w:sz w:val="24"/>
        </w:rPr>
        <w:t>Šetrnější a zdravější je pečení či grilování v alobalu, kdy si pokrmy udržují svou chuť, jsou šťavnaté - a co především! - nedochází k přepalování tuků.</w:t>
      </w:r>
      <w:r w:rsidRPr="005902DB">
        <w:rPr>
          <w:rFonts w:ascii="Arial" w:hAnsi="Arial" w:cs="Arial"/>
          <w:color w:val="4E4E4E"/>
          <w:sz w:val="20"/>
          <w:szCs w:val="18"/>
          <w:shd w:val="clear" w:color="auto" w:fill="FFFFFF"/>
        </w:rPr>
        <w:t xml:space="preserve"> </w:t>
      </w:r>
      <w:r>
        <w:rPr>
          <w:b/>
          <w:color w:val="002060"/>
          <w:sz w:val="24"/>
          <w:szCs w:val="24"/>
          <w:vertAlign w:val="superscript"/>
        </w:rPr>
        <w:t>15</w:t>
      </w:r>
    </w:p>
    <w:p w:rsidR="005E0DD4" w:rsidRPr="005902DB" w:rsidRDefault="005E0DD4" w:rsidP="00F86846">
      <w:pPr>
        <w:spacing w:line="360" w:lineRule="auto"/>
        <w:jc w:val="both"/>
        <w:rPr>
          <w:b/>
          <w:sz w:val="24"/>
          <w:szCs w:val="24"/>
        </w:rPr>
      </w:pPr>
      <w:r w:rsidRPr="005902DB">
        <w:rPr>
          <w:b/>
          <w:sz w:val="24"/>
          <w:szCs w:val="24"/>
        </w:rPr>
        <w:t xml:space="preserve">Opékání/restování: </w:t>
      </w:r>
    </w:p>
    <w:p w:rsidR="00E7791C" w:rsidRPr="00E7791C" w:rsidRDefault="005E0DD4" w:rsidP="00F86846">
      <w:pPr>
        <w:spacing w:line="360" w:lineRule="auto"/>
        <w:jc w:val="both"/>
        <w:rPr>
          <w:b/>
          <w:color w:val="002060"/>
          <w:sz w:val="24"/>
          <w:szCs w:val="24"/>
          <w:vertAlign w:val="superscript"/>
        </w:rPr>
      </w:pPr>
      <w:r w:rsidRPr="002B3584">
        <w:rPr>
          <w:sz w:val="24"/>
          <w:szCs w:val="24"/>
        </w:rPr>
        <w:t>Příprava s opečením dozlatova na sporáku či v</w:t>
      </w:r>
      <w:r>
        <w:rPr>
          <w:sz w:val="24"/>
          <w:szCs w:val="24"/>
        </w:rPr>
        <w:t xml:space="preserve"> troubě s tukem nebo bez tuku, </w:t>
      </w:r>
      <w:r w:rsidRPr="002B3584">
        <w:rPr>
          <w:sz w:val="24"/>
          <w:szCs w:val="24"/>
        </w:rPr>
        <w:t>při teplot</w:t>
      </w:r>
      <w:r>
        <w:rPr>
          <w:sz w:val="24"/>
          <w:szCs w:val="24"/>
        </w:rPr>
        <w:t xml:space="preserve">ě 140 - 200 °C. Speciální druh </w:t>
      </w:r>
      <w:r w:rsidRPr="002B3584">
        <w:rPr>
          <w:sz w:val="24"/>
          <w:szCs w:val="24"/>
        </w:rPr>
        <w:t xml:space="preserve">krátkého a rychlého </w:t>
      </w:r>
      <w:r>
        <w:rPr>
          <w:sz w:val="24"/>
          <w:szCs w:val="24"/>
        </w:rPr>
        <w:t>opékání (restová</w:t>
      </w:r>
      <w:r w:rsidRPr="002B3584">
        <w:rPr>
          <w:sz w:val="24"/>
          <w:szCs w:val="24"/>
        </w:rPr>
        <w:t xml:space="preserve">ní) je </w:t>
      </w:r>
      <w:proofErr w:type="spellStart"/>
      <w:r w:rsidRPr="002B3584">
        <w:rPr>
          <w:sz w:val="24"/>
          <w:szCs w:val="24"/>
        </w:rPr>
        <w:t>sotýrování</w:t>
      </w:r>
      <w:proofErr w:type="spellEnd"/>
      <w:r w:rsidRPr="002B3584">
        <w:rPr>
          <w:sz w:val="24"/>
          <w:szCs w:val="24"/>
        </w:rPr>
        <w:t>.</w:t>
      </w:r>
      <w:r w:rsidRPr="002B3584">
        <w:rPr>
          <w:b/>
          <w:color w:val="002060"/>
          <w:sz w:val="24"/>
          <w:szCs w:val="24"/>
          <w:vertAlign w:val="superscript"/>
        </w:rPr>
        <w:t xml:space="preserve"> </w:t>
      </w:r>
      <w:r>
        <w:rPr>
          <w:b/>
          <w:color w:val="002060"/>
          <w:sz w:val="24"/>
          <w:szCs w:val="24"/>
          <w:vertAlign w:val="superscript"/>
        </w:rPr>
        <w:t>14</w:t>
      </w:r>
    </w:p>
    <w:p w:rsidR="005E0DD4" w:rsidRPr="001540EB" w:rsidRDefault="005E0DD4" w:rsidP="00F86846">
      <w:pPr>
        <w:spacing w:line="360" w:lineRule="auto"/>
        <w:jc w:val="both"/>
        <w:rPr>
          <w:b/>
          <w:sz w:val="24"/>
        </w:rPr>
      </w:pPr>
      <w:proofErr w:type="spellStart"/>
      <w:r w:rsidRPr="001540EB">
        <w:rPr>
          <w:b/>
          <w:sz w:val="24"/>
        </w:rPr>
        <w:t>Sotýrování</w:t>
      </w:r>
      <w:proofErr w:type="spellEnd"/>
      <w:r w:rsidRPr="001540EB">
        <w:rPr>
          <w:b/>
          <w:sz w:val="24"/>
        </w:rPr>
        <w:t>:</w:t>
      </w:r>
    </w:p>
    <w:p w:rsidR="00E7791C" w:rsidRDefault="005E0DD4" w:rsidP="00F86846">
      <w:pPr>
        <w:spacing w:line="360" w:lineRule="auto"/>
        <w:jc w:val="both"/>
      </w:pPr>
      <w:r>
        <w:rPr>
          <w:sz w:val="24"/>
        </w:rPr>
        <w:t>Kulinářská úprava, při které se</w:t>
      </w:r>
      <w:r w:rsidRPr="001540EB">
        <w:rPr>
          <w:sz w:val="24"/>
        </w:rPr>
        <w:t xml:space="preserve"> potravina restuje na malém množství tuku. Pokrm se během úpravy neustále míchá, aby se stejnoměrně opékal a nepustil šťávu.</w:t>
      </w:r>
      <w:r w:rsidRPr="001540EB">
        <w:rPr>
          <w:b/>
          <w:color w:val="002060"/>
          <w:sz w:val="28"/>
          <w:szCs w:val="24"/>
          <w:vertAlign w:val="superscript"/>
        </w:rPr>
        <w:t xml:space="preserve"> </w:t>
      </w:r>
      <w:r>
        <w:rPr>
          <w:b/>
          <w:color w:val="002060"/>
          <w:sz w:val="24"/>
          <w:szCs w:val="24"/>
          <w:vertAlign w:val="superscript"/>
        </w:rPr>
        <w:t>14</w:t>
      </w:r>
    </w:p>
    <w:p w:rsidR="005E0DD4" w:rsidRPr="001540EB" w:rsidRDefault="005E0DD4" w:rsidP="00F86846">
      <w:pPr>
        <w:spacing w:line="360" w:lineRule="auto"/>
        <w:jc w:val="both"/>
        <w:rPr>
          <w:b/>
        </w:rPr>
      </w:pPr>
      <w:r w:rsidRPr="001540EB">
        <w:rPr>
          <w:b/>
        </w:rPr>
        <w:t xml:space="preserve">Grilování: </w:t>
      </w:r>
    </w:p>
    <w:p w:rsidR="005E0DD4" w:rsidRPr="00E7791C" w:rsidRDefault="005E0DD4" w:rsidP="00E7791C">
      <w:pPr>
        <w:spacing w:line="360" w:lineRule="auto"/>
        <w:ind w:firstLine="708"/>
        <w:jc w:val="both"/>
        <w:rPr>
          <w:sz w:val="24"/>
        </w:rPr>
      </w:pPr>
      <w:r w:rsidRPr="001540EB">
        <w:rPr>
          <w:sz w:val="24"/>
        </w:rPr>
        <w:t>Jedná se o tepelnou úpravu sálavým teplem, například nad ohněm či na grilu v létě na zahradě. Kvalita výsledného pokrmu je v případě grilování výrazně ovlivněna způsobem provedení. Může se jednat o jeden z nejzdravějších způsobů přípravy pokrmů, ale také o jeden z těch nejnevhodnějších. Rozhodující je přímý kontakt potraviny s plamenem, teplota, a zda výpary vznikající z odkapávajícího tuku do ohně mohou zpětně působit na potravinu. Při tom obvykle vznikají látky až karcinogenně působící.</w:t>
      </w:r>
      <w:r w:rsidRPr="001540EB">
        <w:t xml:space="preserve">  </w:t>
      </w:r>
      <w:r>
        <w:rPr>
          <w:b/>
          <w:color w:val="002060"/>
          <w:sz w:val="24"/>
          <w:szCs w:val="24"/>
          <w:vertAlign w:val="superscript"/>
        </w:rPr>
        <w:t>17</w:t>
      </w:r>
    </w:p>
    <w:p w:rsidR="005E0DD4" w:rsidRPr="00BE4C8B" w:rsidRDefault="005E0DD4" w:rsidP="00F86846">
      <w:pPr>
        <w:spacing w:line="360" w:lineRule="auto"/>
        <w:jc w:val="both"/>
        <w:rPr>
          <w:b/>
        </w:rPr>
      </w:pPr>
      <w:r w:rsidRPr="00BE4C8B">
        <w:rPr>
          <w:b/>
        </w:rPr>
        <w:t>Způsoby grilování:</w:t>
      </w:r>
    </w:p>
    <w:p w:rsidR="005E0DD4" w:rsidRPr="00BE4C8B" w:rsidRDefault="005E0DD4" w:rsidP="00F86846">
      <w:pPr>
        <w:pStyle w:val="Odstavecseseznamem"/>
        <w:numPr>
          <w:ilvl w:val="0"/>
          <w:numId w:val="18"/>
        </w:numPr>
        <w:spacing w:line="360" w:lineRule="auto"/>
        <w:jc w:val="both"/>
        <w:rPr>
          <w:b/>
          <w:color w:val="002060"/>
          <w:sz w:val="24"/>
          <w:szCs w:val="24"/>
          <w:vertAlign w:val="superscript"/>
        </w:rPr>
      </w:pPr>
      <w:r>
        <w:t>Grilování nad zdrojem tepla: pokrm je umístěn na roštu nebo mřížce nad zdro</w:t>
      </w:r>
      <w:r w:rsidRPr="00E96B4C">
        <w:t>jem tepla (ply</w:t>
      </w:r>
      <w:r>
        <w:t>n, dřevěné uhlí, lávové kameny).</w:t>
      </w:r>
      <w:r w:rsidRPr="00BE4C8B">
        <w:rPr>
          <w:b/>
          <w:color w:val="002060"/>
          <w:sz w:val="24"/>
          <w:szCs w:val="24"/>
          <w:vertAlign w:val="superscript"/>
        </w:rPr>
        <w:t xml:space="preserve"> </w:t>
      </w:r>
    </w:p>
    <w:p w:rsidR="005E0DD4" w:rsidRDefault="005E0DD4" w:rsidP="00F86846">
      <w:pPr>
        <w:pStyle w:val="Odstavecseseznamem"/>
        <w:numPr>
          <w:ilvl w:val="0"/>
          <w:numId w:val="18"/>
        </w:numPr>
        <w:spacing w:line="360" w:lineRule="auto"/>
        <w:jc w:val="both"/>
      </w:pPr>
      <w:r>
        <w:t xml:space="preserve">Grilování pod zdrojem tepla: pokrm je umístěn pod plynovým či elektrickým tepelným zdrojem (salamandr). </w:t>
      </w:r>
    </w:p>
    <w:p w:rsidR="005E0DD4" w:rsidRPr="00BE4C8B" w:rsidRDefault="005E0DD4" w:rsidP="00F86846">
      <w:pPr>
        <w:pStyle w:val="Odstavecseseznamem"/>
        <w:numPr>
          <w:ilvl w:val="0"/>
          <w:numId w:val="18"/>
        </w:numPr>
        <w:spacing w:line="360" w:lineRule="auto"/>
        <w:jc w:val="both"/>
      </w:pPr>
      <w:r>
        <w:t>Grilování mezi zdroji tepla: tato metoda využívá přímého tepla, konvekce tepla nebo kombinace obou.</w:t>
      </w:r>
      <w:r w:rsidRPr="00BE4C8B">
        <w:rPr>
          <w:b/>
          <w:color w:val="002060"/>
          <w:sz w:val="24"/>
          <w:szCs w:val="24"/>
          <w:vertAlign w:val="superscript"/>
        </w:rPr>
        <w:t xml:space="preserve"> </w:t>
      </w:r>
      <w:r>
        <w:rPr>
          <w:b/>
          <w:color w:val="002060"/>
          <w:sz w:val="24"/>
          <w:szCs w:val="24"/>
          <w:vertAlign w:val="superscript"/>
        </w:rPr>
        <w:t>14</w:t>
      </w:r>
    </w:p>
    <w:p w:rsidR="005E0DD4" w:rsidRPr="00BE4C8B" w:rsidRDefault="005E0DD4" w:rsidP="00F86846">
      <w:pPr>
        <w:spacing w:line="360" w:lineRule="auto"/>
        <w:ind w:left="360"/>
        <w:jc w:val="both"/>
      </w:pPr>
    </w:p>
    <w:p w:rsidR="005E0DD4" w:rsidRPr="001540EB" w:rsidRDefault="005E0DD4" w:rsidP="00F86846">
      <w:pPr>
        <w:spacing w:line="360" w:lineRule="auto"/>
        <w:jc w:val="both"/>
        <w:rPr>
          <w:sz w:val="24"/>
        </w:rPr>
      </w:pPr>
      <w:r w:rsidRPr="001540EB">
        <w:rPr>
          <w:sz w:val="24"/>
        </w:rPr>
        <w:lastRenderedPageBreak/>
        <w:t>Grilovací hody jsou téměř vždy kaloricky vydatné a štíhlé linii příliš nepřejí. Pokud se jich ale nechcete vzdát, a přesto si držet svoji postavu, zde je pár rad:</w:t>
      </w:r>
    </w:p>
    <w:p w:rsidR="005E0DD4" w:rsidRDefault="005E0DD4" w:rsidP="00F86846">
      <w:pPr>
        <w:pStyle w:val="Odstavecseseznamem"/>
        <w:numPr>
          <w:ilvl w:val="0"/>
          <w:numId w:val="17"/>
        </w:numPr>
        <w:spacing w:line="360" w:lineRule="auto"/>
        <w:jc w:val="both"/>
        <w:rPr>
          <w:sz w:val="24"/>
        </w:rPr>
      </w:pPr>
      <w:r w:rsidRPr="001540EB">
        <w:rPr>
          <w:sz w:val="24"/>
        </w:rPr>
        <w:t>Nešetřete na kvalitním grilovacím uhlí.</w:t>
      </w:r>
    </w:p>
    <w:p w:rsidR="005E0DD4" w:rsidRDefault="005E0DD4" w:rsidP="00F86846">
      <w:pPr>
        <w:pStyle w:val="Odstavecseseznamem"/>
        <w:numPr>
          <w:ilvl w:val="0"/>
          <w:numId w:val="17"/>
        </w:numPr>
        <w:spacing w:line="360" w:lineRule="auto"/>
        <w:jc w:val="both"/>
        <w:rPr>
          <w:sz w:val="24"/>
        </w:rPr>
      </w:pPr>
      <w:r w:rsidRPr="001540EB">
        <w:rPr>
          <w:sz w:val="24"/>
        </w:rPr>
        <w:t>Snažte se zabránit odkapávání tuku na rozžhavené uhlí.</w:t>
      </w:r>
    </w:p>
    <w:p w:rsidR="005E0DD4" w:rsidRDefault="005E0DD4" w:rsidP="00F86846">
      <w:pPr>
        <w:pStyle w:val="Odstavecseseznamem"/>
        <w:numPr>
          <w:ilvl w:val="0"/>
          <w:numId w:val="17"/>
        </w:numPr>
        <w:spacing w:line="360" w:lineRule="auto"/>
        <w:jc w:val="both"/>
        <w:rPr>
          <w:sz w:val="24"/>
        </w:rPr>
      </w:pPr>
      <w:r w:rsidRPr="001540EB">
        <w:rPr>
          <w:sz w:val="24"/>
        </w:rPr>
        <w:t>Používejte speciální grilovací tácky nebo potraviny grilujte v alobalu.</w:t>
      </w:r>
    </w:p>
    <w:p w:rsidR="005E0DD4" w:rsidRDefault="005E0DD4" w:rsidP="00F86846">
      <w:pPr>
        <w:pStyle w:val="Odstavecseseznamem"/>
        <w:numPr>
          <w:ilvl w:val="0"/>
          <w:numId w:val="17"/>
        </w:numPr>
        <w:spacing w:line="360" w:lineRule="auto"/>
        <w:jc w:val="both"/>
        <w:rPr>
          <w:sz w:val="24"/>
        </w:rPr>
      </w:pPr>
      <w:r w:rsidRPr="001540EB">
        <w:rPr>
          <w:sz w:val="24"/>
        </w:rPr>
        <w:t>Pro grilování v</w:t>
      </w:r>
      <w:r>
        <w:rPr>
          <w:sz w:val="24"/>
        </w:rPr>
        <w:t>ybírejte maso libové nebo ryby.</w:t>
      </w:r>
    </w:p>
    <w:p w:rsidR="00E7791C" w:rsidRDefault="005E0DD4" w:rsidP="00F86846">
      <w:pPr>
        <w:pStyle w:val="Odstavecseseznamem"/>
        <w:numPr>
          <w:ilvl w:val="0"/>
          <w:numId w:val="17"/>
        </w:numPr>
        <w:spacing w:line="360" w:lineRule="auto"/>
        <w:jc w:val="both"/>
        <w:rPr>
          <w:sz w:val="24"/>
        </w:rPr>
      </w:pPr>
      <w:r w:rsidRPr="001540EB">
        <w:rPr>
          <w:sz w:val="24"/>
        </w:rPr>
        <w:t>Marinády z oleje nahraďte marinádami připravenými z pomerančového džusu, limetkové šťávy, piva, bylin či koření.</w:t>
      </w:r>
    </w:p>
    <w:p w:rsidR="005E0DD4" w:rsidRPr="00E7791C" w:rsidRDefault="005E0DD4" w:rsidP="00E7791C">
      <w:pPr>
        <w:spacing w:line="360" w:lineRule="auto"/>
        <w:jc w:val="both"/>
        <w:rPr>
          <w:sz w:val="24"/>
        </w:rPr>
      </w:pPr>
      <w:r w:rsidRPr="00E7791C">
        <w:rPr>
          <w:sz w:val="24"/>
        </w:rPr>
        <w:t>Snížíte nejen riziko vzniku zdraví škodlivých látek, které mají dráždivé a karcinogenní vlastnosti, ale také výsledný pokrm bude méně energetický.</w:t>
      </w:r>
      <w:r w:rsidRPr="00E7791C">
        <w:rPr>
          <w:b/>
          <w:color w:val="002060"/>
          <w:sz w:val="24"/>
          <w:szCs w:val="24"/>
          <w:vertAlign w:val="superscript"/>
        </w:rPr>
        <w:t xml:space="preserve"> 18</w:t>
      </w:r>
    </w:p>
    <w:p w:rsidR="005E0DD4" w:rsidRDefault="005E0DD4" w:rsidP="00E7791C">
      <w:pPr>
        <w:spacing w:line="360" w:lineRule="auto"/>
        <w:ind w:firstLine="708"/>
        <w:jc w:val="both"/>
        <w:rPr>
          <w:b/>
          <w:color w:val="002060"/>
          <w:vertAlign w:val="superscript"/>
        </w:rPr>
      </w:pPr>
      <w:r w:rsidRPr="001540EB">
        <w:rPr>
          <w:sz w:val="24"/>
        </w:rPr>
        <w:t>K rybám skvěle chutná grilovaná zelenina (např. rajčata, papriky, lilek, cukety, cibule, česnek), houby a některé druhy ovoce (např. ananas, banány, jablka). Ke grilovanému masu podávejte zeleninový salát. Zelenina obsahuje antioxidační látky a pomáhá odbourávat škodliviny vznikající při grilování. Do zeleninového salátu, dresinku nebo na hotovou grilovanou zeleninu můžete použít kvalitní rostlinný olej (extra panenský olivový, sezamový, z ořechů), ale počítejte s energií navíc.</w:t>
      </w:r>
      <w:r w:rsidRPr="004D7522">
        <w:rPr>
          <w:b/>
          <w:color w:val="002060"/>
          <w:vertAlign w:val="superscript"/>
        </w:rPr>
        <w:t xml:space="preserve"> </w:t>
      </w:r>
      <w:r w:rsidRPr="008D27C2">
        <w:rPr>
          <w:b/>
          <w:color w:val="002060"/>
          <w:sz w:val="24"/>
          <w:szCs w:val="24"/>
          <w:vertAlign w:val="superscript"/>
        </w:rPr>
        <w:t>18</w:t>
      </w:r>
    </w:p>
    <w:p w:rsidR="005E0DD4" w:rsidRPr="001540EB" w:rsidRDefault="005E0DD4" w:rsidP="00F86846">
      <w:pPr>
        <w:spacing w:line="360" w:lineRule="auto"/>
        <w:ind w:firstLine="708"/>
        <w:jc w:val="both"/>
        <w:rPr>
          <w:sz w:val="24"/>
        </w:rPr>
      </w:pPr>
      <w:r w:rsidRPr="001540EB">
        <w:rPr>
          <w:sz w:val="24"/>
        </w:rPr>
        <w:t xml:space="preserve">Při grilování vznikají tzv. PAU a HCA, PAU patří mezi kontaminanty životního prostředí a je jich známa celá řada. Za nejvíce nebezpečného zástupce je považován </w:t>
      </w:r>
      <w:proofErr w:type="spellStart"/>
      <w:proofErr w:type="gramStart"/>
      <w:r w:rsidRPr="001540EB">
        <w:rPr>
          <w:sz w:val="24"/>
        </w:rPr>
        <w:t>benzo</w:t>
      </w:r>
      <w:proofErr w:type="spellEnd"/>
      <w:r w:rsidRPr="001540EB">
        <w:rPr>
          <w:sz w:val="24"/>
        </w:rPr>
        <w:t>(a)pyren</w:t>
      </w:r>
      <w:proofErr w:type="gramEnd"/>
      <w:r w:rsidRPr="001540EB">
        <w:rPr>
          <w:sz w:val="24"/>
        </w:rPr>
        <w:t>.</w:t>
      </w:r>
    </w:p>
    <w:p w:rsidR="00E7791C" w:rsidRPr="00E7791C" w:rsidRDefault="005E0DD4" w:rsidP="00E7791C">
      <w:pPr>
        <w:spacing w:line="360" w:lineRule="auto"/>
        <w:ind w:firstLine="708"/>
        <w:jc w:val="both"/>
        <w:rPr>
          <w:shd w:val="clear" w:color="auto" w:fill="FFFFFF"/>
        </w:rPr>
      </w:pPr>
      <w:r w:rsidRPr="001540EB">
        <w:rPr>
          <w:sz w:val="24"/>
        </w:rPr>
        <w:t>PAU se při grilování na ohni vytvářejí rozkladem tuku odkapávajícího z masa na rozžhavené uhlí. Vzniklé spaliny jsou teplým vzduchem opět vyneseny na grilovanou potravinu a tím ji znečišťují. Obsah PAU velmi závisí na obsahu tuku v připravované potravině. Platí, že čím tučnější potravina, tím vyšší produkce PAU. PAU dále vznikají při hoření dřeva, zejména při spalování smolnatého nebo borového dřeva. Velké množství PAU se tvoří také při přímém vystavení grilované potraviny ohni.</w:t>
      </w:r>
      <w:r w:rsidR="00E7791C">
        <w:rPr>
          <w:shd w:val="clear" w:color="auto" w:fill="FFFFFF"/>
        </w:rPr>
        <w:t xml:space="preserve"> </w:t>
      </w:r>
      <w:r w:rsidRPr="001540EB">
        <w:rPr>
          <w:sz w:val="24"/>
        </w:rPr>
        <w:t xml:space="preserve">HCA jsou dusíkaté sloučeniny, které vznikají v potravinách živočišného původu při jejich tepelném zpracování za vysokých teplot. HCA se vytvářejí v procesu hnědnutí a to hlavně v tekutině uvolňované při </w:t>
      </w:r>
      <w:r w:rsidRPr="001540EB">
        <w:rPr>
          <w:sz w:val="24"/>
        </w:rPr>
        <w:lastRenderedPageBreak/>
        <w:t>záhřevu masa. Proto se nedoporučuje používat vypečenou šťávu z masa na přípravu omáček.</w:t>
      </w:r>
      <w:r w:rsidRPr="008B3FE5">
        <w:rPr>
          <w:b/>
          <w:color w:val="002060"/>
          <w:sz w:val="24"/>
          <w:vertAlign w:val="superscript"/>
        </w:rPr>
        <w:t xml:space="preserve"> </w:t>
      </w:r>
      <w:r>
        <w:rPr>
          <w:b/>
          <w:color w:val="002060"/>
          <w:sz w:val="24"/>
          <w:vertAlign w:val="superscript"/>
        </w:rPr>
        <w:t>12</w:t>
      </w:r>
    </w:p>
    <w:p w:rsidR="005E0DD4" w:rsidRDefault="005E0DD4" w:rsidP="00F86846">
      <w:pPr>
        <w:spacing w:line="360" w:lineRule="auto"/>
        <w:jc w:val="both"/>
        <w:rPr>
          <w:b/>
          <w:sz w:val="24"/>
          <w:szCs w:val="24"/>
        </w:rPr>
      </w:pPr>
      <w:r w:rsidRPr="00BE4C8B">
        <w:rPr>
          <w:b/>
          <w:sz w:val="24"/>
          <w:szCs w:val="24"/>
        </w:rPr>
        <w:t xml:space="preserve">Pečení: </w:t>
      </w:r>
    </w:p>
    <w:p w:rsidR="005E0DD4" w:rsidRDefault="005E0DD4" w:rsidP="00E7791C">
      <w:pPr>
        <w:pStyle w:val="Odstavec"/>
        <w:ind w:firstLine="708"/>
        <w:rPr>
          <w:i/>
        </w:rPr>
      </w:pPr>
      <w:r>
        <w:t xml:space="preserve">Péct lze v troubě, </w:t>
      </w:r>
      <w:proofErr w:type="spellStart"/>
      <w:r>
        <w:t>konvektomatu</w:t>
      </w:r>
      <w:proofErr w:type="spellEnd"/>
      <w:r>
        <w:t xml:space="preserve">, na pánvi, v alobalu, v pečících fóliích nebo ve vodní lázni. Maso v průběhu pečení přeléváme výpekem, doléváme vývar nebo vodu a u pečení vodní drůbeže propichujeme před pečením tučné části a odebíráme průběžně vypečené sádlo. Nejčastěji se maso upravuje </w:t>
      </w:r>
      <w:r w:rsidRPr="003D19E8">
        <w:rPr>
          <w:b/>
        </w:rPr>
        <w:t>vysokoteplotním pečení</w:t>
      </w:r>
      <w:r>
        <w:rPr>
          <w:b/>
        </w:rPr>
        <w:t>m</w:t>
      </w:r>
      <w:r>
        <w:t xml:space="preserve">, kdy se tepelně upravuje při teplotě okolo 180 °C a spolehlivě ničí veškeré potenciální mikroorganismy. V současné době je moderní </w:t>
      </w:r>
      <w:r w:rsidRPr="005C2C0E">
        <w:rPr>
          <w:b/>
        </w:rPr>
        <w:t xml:space="preserve">nízkoteplotní pečení </w:t>
      </w:r>
      <w:r w:rsidR="00E7791C">
        <w:t>masa okolo 65 °</w:t>
      </w:r>
      <w:proofErr w:type="gramStart"/>
      <w:r w:rsidR="00E7791C">
        <w:t>C</w:t>
      </w:r>
      <w:r w:rsidR="00E7791C" w:rsidRPr="00E7791C">
        <w:rPr>
          <w:i/>
        </w:rPr>
        <w:t>.</w:t>
      </w:r>
      <w:r w:rsidRPr="00E7791C">
        <w:rPr>
          <w:i/>
        </w:rPr>
        <w:t>(Šindler</w:t>
      </w:r>
      <w:proofErr w:type="gramEnd"/>
      <w:r w:rsidRPr="00E7791C">
        <w:rPr>
          <w:i/>
        </w:rPr>
        <w:t>, Šimůnek, 2013)</w:t>
      </w:r>
    </w:p>
    <w:p w:rsidR="00E7791C" w:rsidRPr="00E7791C" w:rsidRDefault="00E7791C" w:rsidP="00E7791C">
      <w:pPr>
        <w:pStyle w:val="Odstavec"/>
        <w:ind w:firstLine="708"/>
        <w:rPr>
          <w:i/>
        </w:rPr>
      </w:pPr>
    </w:p>
    <w:p w:rsidR="005E0DD4" w:rsidRPr="001C2C43" w:rsidRDefault="005E0DD4" w:rsidP="00E7791C">
      <w:pPr>
        <w:spacing w:line="360" w:lineRule="auto"/>
        <w:ind w:firstLine="708"/>
        <w:jc w:val="both"/>
        <w:rPr>
          <w:b/>
          <w:color w:val="002060"/>
          <w:sz w:val="24"/>
          <w:szCs w:val="24"/>
          <w:vertAlign w:val="superscript"/>
        </w:rPr>
      </w:pPr>
      <w:r>
        <w:rPr>
          <w:sz w:val="24"/>
          <w:szCs w:val="24"/>
        </w:rPr>
        <w:t>Pečení p</w:t>
      </w:r>
      <w:r w:rsidRPr="00DE5231">
        <w:rPr>
          <w:sz w:val="24"/>
          <w:szCs w:val="24"/>
        </w:rPr>
        <w:t xml:space="preserve">ředstavuje tepelnou úpravu za pomoci působení horkého suchého vzduchu, případně přidaného tuku či vypečené šťávy. Použité techniky se mohou lišit (trouba, </w:t>
      </w:r>
      <w:proofErr w:type="spellStart"/>
      <w:r w:rsidRPr="00DE5231">
        <w:rPr>
          <w:sz w:val="24"/>
          <w:szCs w:val="24"/>
        </w:rPr>
        <w:t>konvektomat</w:t>
      </w:r>
      <w:proofErr w:type="spellEnd"/>
      <w:r w:rsidRPr="00DE5231">
        <w:rPr>
          <w:sz w:val="24"/>
          <w:szCs w:val="24"/>
        </w:rPr>
        <w:t>, alobal, rošt atd.) a od toho se odvíjí výsledné vlastnosti pokrmu jako je chuť, stupeň snížení výživové hodnoty, či množství nežádoucích látek vzniklých při (obvykle nešetrném) pečení</w:t>
      </w:r>
      <w:r>
        <w:rPr>
          <w:rFonts w:ascii="Verdana" w:hAnsi="Verdana"/>
          <w:color w:val="000000"/>
          <w:sz w:val="18"/>
          <w:szCs w:val="18"/>
          <w:shd w:val="clear" w:color="auto" w:fill="F2F7FD"/>
        </w:rPr>
        <w:t>.</w:t>
      </w:r>
      <w:r w:rsidRPr="00662691">
        <w:rPr>
          <w:b/>
          <w:color w:val="002060"/>
          <w:sz w:val="24"/>
          <w:szCs w:val="24"/>
          <w:vertAlign w:val="superscript"/>
        </w:rPr>
        <w:t xml:space="preserve"> </w:t>
      </w:r>
      <w:r>
        <w:rPr>
          <w:b/>
          <w:color w:val="002060"/>
          <w:sz w:val="24"/>
          <w:szCs w:val="24"/>
          <w:vertAlign w:val="superscript"/>
        </w:rPr>
        <w:t xml:space="preserve">17  </w:t>
      </w:r>
      <w:r w:rsidRPr="00DE5231">
        <w:rPr>
          <w:sz w:val="24"/>
        </w:rPr>
        <w:t xml:space="preserve"> </w:t>
      </w:r>
    </w:p>
    <w:p w:rsidR="005E0DD4" w:rsidRPr="001C2C43" w:rsidRDefault="005E0DD4" w:rsidP="00F86846">
      <w:pPr>
        <w:spacing w:line="360" w:lineRule="auto"/>
        <w:jc w:val="both"/>
        <w:rPr>
          <w:b/>
          <w:sz w:val="24"/>
          <w:szCs w:val="24"/>
        </w:rPr>
      </w:pPr>
      <w:r w:rsidRPr="001C2C43">
        <w:rPr>
          <w:b/>
          <w:sz w:val="24"/>
          <w:szCs w:val="24"/>
        </w:rPr>
        <w:t>Nežádoucí látky při smažení, pečení a fritování</w:t>
      </w:r>
      <w:r>
        <w:rPr>
          <w:b/>
          <w:sz w:val="24"/>
          <w:szCs w:val="24"/>
        </w:rPr>
        <w:t>:</w:t>
      </w:r>
    </w:p>
    <w:p w:rsidR="005E0DD4" w:rsidRDefault="005E0DD4" w:rsidP="00F86846">
      <w:pPr>
        <w:spacing w:line="360" w:lineRule="auto"/>
        <w:ind w:firstLine="708"/>
        <w:jc w:val="both"/>
      </w:pPr>
      <w:r w:rsidRPr="00DE5231">
        <w:rPr>
          <w:sz w:val="24"/>
        </w:rPr>
        <w:t>Při s</w:t>
      </w:r>
      <w:r>
        <w:rPr>
          <w:sz w:val="24"/>
        </w:rPr>
        <w:t>mažení, pečení a fritování</w:t>
      </w:r>
      <w:r w:rsidRPr="00DE5231">
        <w:rPr>
          <w:sz w:val="24"/>
        </w:rPr>
        <w:t xml:space="preserve"> dochází k oxidaci použitého tuku. To vede ke vzniku tzv. volných kyslíkových radikálů, tedy velmi aktivních látek, které se značnou měrou podílejí na vzniku nádorových onemocnění a nemocí srdce a cév. Ochranu proti volným kyslíkovým radikálům poskytují antioxidanty, mezi které patří třeba vitamín C, E, beta karoten, minerál selen, koenzym Q10 a </w:t>
      </w:r>
      <w:proofErr w:type="spellStart"/>
      <w:r w:rsidRPr="00DE5231">
        <w:rPr>
          <w:sz w:val="24"/>
        </w:rPr>
        <w:t>fytochemikálie</w:t>
      </w:r>
      <w:proofErr w:type="spellEnd"/>
      <w:r w:rsidRPr="00DE5231">
        <w:rPr>
          <w:sz w:val="24"/>
        </w:rPr>
        <w:t xml:space="preserve"> (například lykopen, kvercetin, lutein a indol). Tyto antioxidační látky se nacházejí především v syrové zelenině a ovoci, proto se doporučuje jíst ke smaženým nebo pečeným jídlům velký zeleninový salát. Chemické reakce při tepelné úpravě za vysokých teplot se nevyhýbají ani potravinám obsahujícím škrob (koblihy, hranolky, chléb nebo sušenky). Při pečení a smažení v nich vzniká tzv. akrylamid, kterému jsou přisuzovány karcinogenní a neurotoxické vlastnosti</w:t>
      </w:r>
      <w:r>
        <w:rPr>
          <w:rFonts w:ascii="Arial" w:hAnsi="Arial" w:cs="Arial"/>
          <w:shd w:val="clear" w:color="auto" w:fill="FFFFFF"/>
        </w:rPr>
        <w:t>.</w:t>
      </w:r>
      <w:r w:rsidRPr="003E7830">
        <w:rPr>
          <w:b/>
          <w:color w:val="002060"/>
          <w:sz w:val="24"/>
          <w:szCs w:val="24"/>
          <w:vertAlign w:val="superscript"/>
        </w:rPr>
        <w:t xml:space="preserve"> </w:t>
      </w:r>
      <w:r>
        <w:rPr>
          <w:b/>
          <w:color w:val="002060"/>
          <w:sz w:val="24"/>
          <w:szCs w:val="24"/>
          <w:vertAlign w:val="superscript"/>
        </w:rPr>
        <w:t xml:space="preserve">13 </w:t>
      </w:r>
    </w:p>
    <w:p w:rsidR="005E0DD4" w:rsidRDefault="005E0DD4" w:rsidP="00F86846">
      <w:pPr>
        <w:spacing w:line="360" w:lineRule="auto"/>
        <w:jc w:val="both"/>
      </w:pPr>
      <w:r>
        <w:rPr>
          <w:noProof/>
          <w:lang w:eastAsia="cs-CZ"/>
        </w:rPr>
        <w:lastRenderedPageBreak/>
        <w:drawing>
          <wp:inline distT="0" distB="0" distL="0" distR="0" wp14:anchorId="7DC091A6" wp14:editId="5FA09659">
            <wp:extent cx="5034632" cy="3274828"/>
            <wp:effectExtent l="0" t="0" r="0" b="190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0325" cy="3278531"/>
                    </a:xfrm>
                    <a:prstGeom prst="rect">
                      <a:avLst/>
                    </a:prstGeom>
                    <a:noFill/>
                    <a:ln>
                      <a:noFill/>
                    </a:ln>
                  </pic:spPr>
                </pic:pic>
              </a:graphicData>
            </a:graphic>
          </wp:inline>
        </w:drawing>
      </w:r>
    </w:p>
    <w:p w:rsidR="00923B65" w:rsidRPr="00923B65" w:rsidRDefault="005E0DD4" w:rsidP="00923B65">
      <w:pPr>
        <w:spacing w:line="360" w:lineRule="auto"/>
        <w:jc w:val="both"/>
        <w:rPr>
          <w:sz w:val="24"/>
          <w:szCs w:val="24"/>
        </w:rPr>
      </w:pPr>
      <w:r>
        <w:rPr>
          <w:sz w:val="24"/>
          <w:szCs w:val="24"/>
        </w:rPr>
        <w:t>(Obr. 17)</w:t>
      </w:r>
      <w:r w:rsidR="00E7791C" w:rsidRPr="00E7791C">
        <w:rPr>
          <w:b/>
          <w:color w:val="002060"/>
          <w:szCs w:val="24"/>
          <w:vertAlign w:val="superscript"/>
        </w:rPr>
        <w:t xml:space="preserve"> </w:t>
      </w:r>
      <w:r w:rsidR="00E7791C" w:rsidRPr="00923B65">
        <w:rPr>
          <w:b/>
          <w:color w:val="002060"/>
          <w:sz w:val="24"/>
          <w:szCs w:val="24"/>
          <w:vertAlign w:val="superscript"/>
        </w:rPr>
        <w:t>14</w:t>
      </w:r>
    </w:p>
    <w:p w:rsidR="00923B65" w:rsidRPr="006B1D9A" w:rsidRDefault="00923B65" w:rsidP="00923B65">
      <w:pPr>
        <w:pStyle w:val="Zkladntext"/>
        <w:tabs>
          <w:tab w:val="clear" w:pos="360"/>
          <w:tab w:val="left" w:pos="1394"/>
        </w:tabs>
        <w:jc w:val="both"/>
        <w:rPr>
          <w:b/>
          <w:bCs/>
          <w:color w:val="000000"/>
          <w:sz w:val="28"/>
          <w:szCs w:val="28"/>
          <w:shd w:val="clear" w:color="auto" w:fill="FFFFFF"/>
        </w:rPr>
      </w:pPr>
      <w:r w:rsidRPr="001D185D">
        <w:rPr>
          <w:noProof/>
          <w:szCs w:val="24"/>
        </w:rPr>
        <mc:AlternateContent>
          <mc:Choice Requires="wps">
            <w:drawing>
              <wp:anchor distT="0" distB="0" distL="114300" distR="114300" simplePos="0" relativeHeight="251686912" behindDoc="0" locked="0" layoutInCell="1" allowOverlap="1" wp14:anchorId="47AB5502" wp14:editId="12E91B80">
                <wp:simplePos x="0" y="0"/>
                <wp:positionH relativeFrom="column">
                  <wp:posOffset>-47625</wp:posOffset>
                </wp:positionH>
                <wp:positionV relativeFrom="paragraph">
                  <wp:posOffset>157480</wp:posOffset>
                </wp:positionV>
                <wp:extent cx="4943475" cy="0"/>
                <wp:effectExtent l="0" t="0" r="9525" b="19050"/>
                <wp:wrapNone/>
                <wp:docPr id="90" name="Přímá spojnice se šipkou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90" o:spid="_x0000_s1026" type="#_x0000_t32" style="position:absolute;margin-left:-3.75pt;margin-top:12.4pt;width:389.2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a2PAIAAFAEAAAOAAAAZHJzL2Uyb0RvYy54bWysVEtu2zAQ3RfoHQjtbVmOnNiC5aCQ7G7S&#10;1kDSA9AkZbGROARJWzaKHqTLHCCnCHKvDukPnHZTFNWCGmo4b97MPGp6u2sbshXGSlB5lPQHERGK&#10;AZdqnUdfHxa9cUSso4rTBpTIo72w0e3s/btppzMxhBoaLgxBEGWzTudR7ZzO4tiyWrTU9kELhc4K&#10;TEsdbs065oZ2iN428XAwuI47MFwbYMJa/FoenNEs4FeVYO5LVVnhSJNHyM2F1YR15dd4NqXZ2lBd&#10;S3akQf+BRUulwqRnqJI6SjZG/gHVSmbAQuX6DNoYqkoyEWrAapLBb9Xc11SLUAs2x+pzm+z/g2Wf&#10;t0tDJM+jCbZH0RZntHz9+fLcvjwRq+GbQoLECvL6JPUjbAgew5512mYYWqil8VWznbrXd8AeLVFQ&#10;1FStReD+sNeIl/iI+E2I31iNmVfdJ+B4hm4chAbuKtN6SGwN2YU57c9zEjtHGH5MJ+lVejOKCDv5&#10;YpqdArWx7qOAlngjj6wzVK5rV4BSqAYwSUhDt3fWeVo0OwX4rAoWsmmCKBpFOuzKaDgKARYayb3T&#10;H7NmvSoaQ7bUyyo8oUb0XB4zsFE8gNWC8vnRdlQ2BxuTN8rjYWFI52gddPN9MpjMx/Nx2kuH1/Ne&#10;OijL3odFkfauF8nNqLwqi6JMfnhqSZrVknOhPLuThpP07zRyvE0H9Z1VfG5D/BY99AvJnt6BdJis&#10;H+ZBFivg+6U5TRxlGw4fr5i/F5d7tC9/BLNfAAAA//8DAFBLAwQUAAYACAAAACEAT2RHUt0AAAAI&#10;AQAADwAAAGRycy9kb3ducmV2LnhtbEyPzU7DMBCE70i8g7WVuKDWSUQJDXGqCokDx/5IXN14m4TG&#10;6yh2mtCnZysOcNyZ0ex8+Xqyrbhg7xtHCuJFBAKpdKahSsFh/z5/AeGDJqNbR6jgGz2si/u7XGfG&#10;jbTFyy5UgkvIZ1pBHUKXSenLGq32C9chsXdyvdWBz76Sptcjl9tWJlH0LK1uiD/UusO3GsvzbrAK&#10;0A/LONqsbHX4uI6Pn8n1a+z2Sj3Mps0riIBT+AvDbT5Ph4I3Hd1AxotWwTxdclJB8sQE7KdpzGzH&#10;X0EWufwPUPwAAAD//wMAUEsBAi0AFAAGAAgAAAAhALaDOJL+AAAA4QEAABMAAAAAAAAAAAAAAAAA&#10;AAAAAFtDb250ZW50X1R5cGVzXS54bWxQSwECLQAUAAYACAAAACEAOP0h/9YAAACUAQAACwAAAAAA&#10;AAAAAAAAAAAvAQAAX3JlbHMvLnJlbHNQSwECLQAUAAYACAAAACEAgn5GtjwCAABQBAAADgAAAAAA&#10;AAAAAAAAAAAuAgAAZHJzL2Uyb0RvYy54bWxQSwECLQAUAAYACAAAACEAT2RHUt0AAAAIAQAADwAA&#10;AAAAAAAAAAAAAACWBAAAZHJzL2Rvd25yZXYueG1sUEsFBgAAAAAEAAQA8wAAAKAFAAAAAA==&#10;"/>
            </w:pict>
          </mc:Fallback>
        </mc:AlternateContent>
      </w:r>
    </w:p>
    <w:p w:rsidR="00923B65" w:rsidRDefault="00923B65" w:rsidP="00923B65">
      <w:pPr>
        <w:pStyle w:val="Zkladntext"/>
        <w:numPr>
          <w:ilvl w:val="0"/>
          <w:numId w:val="11"/>
        </w:numPr>
        <w:jc w:val="both"/>
        <w:rPr>
          <w:sz w:val="20"/>
        </w:rPr>
      </w:pPr>
      <w:r w:rsidRPr="008D27C2">
        <w:rPr>
          <w:b/>
          <w:color w:val="002060"/>
          <w:szCs w:val="24"/>
          <w:vertAlign w:val="superscript"/>
        </w:rPr>
        <w:t>1</w:t>
      </w:r>
      <w:r>
        <w:rPr>
          <w:b/>
          <w:color w:val="002060"/>
          <w:szCs w:val="24"/>
          <w:vertAlign w:val="superscript"/>
        </w:rPr>
        <w:t>2</w:t>
      </w:r>
      <w:r w:rsidRPr="008D27C2">
        <w:rPr>
          <w:b/>
          <w:color w:val="002060"/>
          <w:szCs w:val="24"/>
          <w:vertAlign w:val="superscript"/>
        </w:rPr>
        <w:t xml:space="preserve"> </w:t>
      </w:r>
      <w:r w:rsidRPr="008D27C2">
        <w:rPr>
          <w:sz w:val="20"/>
        </w:rPr>
        <w:t xml:space="preserve">[cit. </w:t>
      </w:r>
      <w:proofErr w:type="gramStart"/>
      <w:r w:rsidRPr="008D27C2">
        <w:rPr>
          <w:sz w:val="20"/>
        </w:rPr>
        <w:t>8.05.2014</w:t>
      </w:r>
      <w:proofErr w:type="gramEnd"/>
      <w:r w:rsidRPr="008D27C2">
        <w:rPr>
          <w:sz w:val="20"/>
        </w:rPr>
        <w:t xml:space="preserve">] Obezity NEWS – Tepelná úprava </w:t>
      </w:r>
      <w:r>
        <w:rPr>
          <w:sz w:val="20"/>
        </w:rPr>
        <w:t>stravy</w:t>
      </w:r>
    </w:p>
    <w:p w:rsidR="00923B65" w:rsidRPr="00456797" w:rsidRDefault="00923B65" w:rsidP="00923B65">
      <w:pPr>
        <w:pStyle w:val="Zkladntext"/>
        <w:ind w:left="502"/>
        <w:jc w:val="both"/>
        <w:rPr>
          <w:sz w:val="16"/>
        </w:rPr>
      </w:pPr>
      <w:r>
        <w:rPr>
          <w:sz w:val="20"/>
        </w:rPr>
        <w:t xml:space="preserve"> Zdroj: </w:t>
      </w:r>
      <w:hyperlink r:id="rId55" w:history="1">
        <w:r w:rsidRPr="009674E9">
          <w:rPr>
            <w:rStyle w:val="Hypertextovodkaz"/>
            <w:rFonts w:eastAsia="Calibri"/>
            <w:sz w:val="20"/>
          </w:rPr>
          <w:t>http://www.obesity-news.cz/?pg=clanek&amp;id=47</w:t>
        </w:r>
      </w:hyperlink>
    </w:p>
    <w:p w:rsidR="00923B65" w:rsidRDefault="00923B65" w:rsidP="00923B65">
      <w:pPr>
        <w:pStyle w:val="Zkladntext"/>
        <w:numPr>
          <w:ilvl w:val="0"/>
          <w:numId w:val="11"/>
        </w:numPr>
        <w:jc w:val="both"/>
        <w:rPr>
          <w:sz w:val="20"/>
        </w:rPr>
      </w:pPr>
      <w:r>
        <w:rPr>
          <w:b/>
          <w:color w:val="002060"/>
          <w:szCs w:val="24"/>
          <w:vertAlign w:val="superscript"/>
        </w:rPr>
        <w:t>13</w:t>
      </w:r>
      <w:r>
        <w:rPr>
          <w:sz w:val="20"/>
        </w:rPr>
        <w:t xml:space="preserve">[cit. </w:t>
      </w:r>
      <w:proofErr w:type="gramStart"/>
      <w:r>
        <w:rPr>
          <w:sz w:val="20"/>
        </w:rPr>
        <w:t>8</w:t>
      </w:r>
      <w:r w:rsidRPr="008D27C2">
        <w:rPr>
          <w:sz w:val="20"/>
        </w:rPr>
        <w:t>.05.2014</w:t>
      </w:r>
      <w:proofErr w:type="gramEnd"/>
      <w:r w:rsidRPr="008D27C2">
        <w:rPr>
          <w:sz w:val="20"/>
        </w:rPr>
        <w:t>]</w:t>
      </w:r>
      <w:r>
        <w:rPr>
          <w:sz w:val="20"/>
        </w:rPr>
        <w:t xml:space="preserve"> Žij zdravě </w:t>
      </w:r>
      <w:r w:rsidRPr="008D27C2">
        <w:rPr>
          <w:sz w:val="20"/>
        </w:rPr>
        <w:t>–</w:t>
      </w:r>
      <w:r>
        <w:rPr>
          <w:sz w:val="20"/>
        </w:rPr>
        <w:t xml:space="preserve"> Úprava potravin</w:t>
      </w:r>
    </w:p>
    <w:p w:rsidR="00923B65" w:rsidRPr="008D27C2" w:rsidRDefault="00923B65" w:rsidP="00923B65">
      <w:pPr>
        <w:pStyle w:val="Zkladntext"/>
        <w:ind w:left="502"/>
        <w:jc w:val="both"/>
        <w:rPr>
          <w:sz w:val="20"/>
        </w:rPr>
      </w:pPr>
      <w:r w:rsidRPr="008D27C2">
        <w:rPr>
          <w:sz w:val="20"/>
        </w:rPr>
        <w:t xml:space="preserve"> </w:t>
      </w:r>
      <w:r>
        <w:rPr>
          <w:sz w:val="20"/>
        </w:rPr>
        <w:t xml:space="preserve">Zdroj: </w:t>
      </w:r>
      <w:hyperlink r:id="rId56" w:history="1">
        <w:r w:rsidRPr="009674E9">
          <w:rPr>
            <w:rStyle w:val="Hypertextovodkaz"/>
            <w:rFonts w:eastAsia="Calibri"/>
            <w:sz w:val="20"/>
          </w:rPr>
          <w:t>http://www.zijzdrave.cz/jidlo/recepty-a-uprava-potravin/uprava-potravin/</w:t>
        </w:r>
      </w:hyperlink>
    </w:p>
    <w:p w:rsidR="00923B65" w:rsidRPr="00456797" w:rsidRDefault="00923B65" w:rsidP="00923B65">
      <w:pPr>
        <w:pStyle w:val="Zkladntext"/>
        <w:numPr>
          <w:ilvl w:val="0"/>
          <w:numId w:val="11"/>
        </w:numPr>
        <w:jc w:val="both"/>
        <w:rPr>
          <w:rFonts w:eastAsia="Calibri"/>
          <w:color w:val="0000FF" w:themeColor="hyperlink"/>
          <w:sz w:val="20"/>
          <w:u w:val="single"/>
        </w:rPr>
      </w:pPr>
      <w:r>
        <w:rPr>
          <w:b/>
          <w:color w:val="002060"/>
          <w:szCs w:val="24"/>
          <w:vertAlign w:val="superscript"/>
        </w:rPr>
        <w:t>14</w:t>
      </w:r>
      <w:r>
        <w:rPr>
          <w:sz w:val="20"/>
        </w:rPr>
        <w:t xml:space="preserve">[cit. </w:t>
      </w:r>
      <w:proofErr w:type="gramStart"/>
      <w:r>
        <w:rPr>
          <w:sz w:val="20"/>
        </w:rPr>
        <w:t>8</w:t>
      </w:r>
      <w:r w:rsidRPr="0083794E">
        <w:rPr>
          <w:sz w:val="20"/>
        </w:rPr>
        <w:t>.05.2014</w:t>
      </w:r>
      <w:proofErr w:type="gramEnd"/>
      <w:r w:rsidRPr="0083794E">
        <w:rPr>
          <w:sz w:val="20"/>
        </w:rPr>
        <w:t>]</w:t>
      </w:r>
      <w:r>
        <w:rPr>
          <w:sz w:val="20"/>
        </w:rPr>
        <w:t xml:space="preserve"> </w:t>
      </w:r>
      <w:proofErr w:type="spellStart"/>
      <w:r>
        <w:rPr>
          <w:sz w:val="20"/>
        </w:rPr>
        <w:t>nutri</w:t>
      </w:r>
      <w:proofErr w:type="spellEnd"/>
      <w:r>
        <w:rPr>
          <w:sz w:val="20"/>
        </w:rPr>
        <w:t xml:space="preserve"> pro – </w:t>
      </w:r>
      <w:r w:rsidRPr="0097008C">
        <w:rPr>
          <w:sz w:val="20"/>
        </w:rPr>
        <w:t>Časopis o výživě společnosti</w:t>
      </w:r>
      <w:r>
        <w:rPr>
          <w:sz w:val="20"/>
        </w:rPr>
        <w:t>,</w:t>
      </w:r>
      <w:r w:rsidRPr="0097008C">
        <w:rPr>
          <w:sz w:val="20"/>
        </w:rPr>
        <w:t xml:space="preserve"> Nestlé Professional</w:t>
      </w:r>
      <w:r w:rsidRPr="00456797">
        <w:rPr>
          <w:sz w:val="20"/>
        </w:rPr>
        <w:t xml:space="preserve"> </w:t>
      </w:r>
    </w:p>
    <w:p w:rsidR="00923B65" w:rsidRPr="0097008C" w:rsidRDefault="00923B65" w:rsidP="00923B65">
      <w:pPr>
        <w:pStyle w:val="Zkladntext"/>
        <w:ind w:left="502"/>
        <w:jc w:val="both"/>
        <w:rPr>
          <w:rStyle w:val="Hypertextovodkaz"/>
          <w:rFonts w:eastAsia="Calibri"/>
          <w:sz w:val="20"/>
        </w:rPr>
      </w:pPr>
      <w:r>
        <w:rPr>
          <w:sz w:val="20"/>
        </w:rPr>
        <w:t xml:space="preserve">Zdroj: </w:t>
      </w:r>
      <w:hyperlink r:id="rId57" w:history="1">
        <w:r w:rsidRPr="009674E9">
          <w:rPr>
            <w:rStyle w:val="Hypertextovodkaz"/>
            <w:rFonts w:eastAsia="Calibri"/>
            <w:sz w:val="22"/>
          </w:rPr>
          <w:t>http://www.nestleprofessional.com/czech/cz/Documents/nutripro-7-cooking-cz.pdf</w:t>
        </w:r>
      </w:hyperlink>
    </w:p>
    <w:p w:rsidR="00923B65" w:rsidRPr="00E7791C" w:rsidRDefault="00923B65" w:rsidP="00923B65">
      <w:pPr>
        <w:pStyle w:val="Zkladntext"/>
        <w:numPr>
          <w:ilvl w:val="0"/>
          <w:numId w:val="11"/>
        </w:numPr>
        <w:jc w:val="both"/>
        <w:rPr>
          <w:bCs/>
          <w:szCs w:val="24"/>
        </w:rPr>
      </w:pPr>
      <w:r>
        <w:rPr>
          <w:b/>
          <w:color w:val="002060"/>
          <w:szCs w:val="24"/>
          <w:vertAlign w:val="superscript"/>
        </w:rPr>
        <w:t>15</w:t>
      </w:r>
      <w:r>
        <w:rPr>
          <w:sz w:val="20"/>
        </w:rPr>
        <w:t xml:space="preserve">[cit. </w:t>
      </w:r>
      <w:proofErr w:type="gramStart"/>
      <w:r>
        <w:rPr>
          <w:sz w:val="20"/>
        </w:rPr>
        <w:t>8</w:t>
      </w:r>
      <w:r w:rsidRPr="0083794E">
        <w:rPr>
          <w:sz w:val="20"/>
        </w:rPr>
        <w:t>.05.2014</w:t>
      </w:r>
      <w:proofErr w:type="gramEnd"/>
      <w:r w:rsidRPr="0083794E">
        <w:rPr>
          <w:sz w:val="20"/>
        </w:rPr>
        <w:t>]</w:t>
      </w:r>
      <w:r>
        <w:rPr>
          <w:sz w:val="20"/>
        </w:rPr>
        <w:t xml:space="preserve"> Výživa ve výchově pro zdraví – Tepelná úpravy stravy</w:t>
      </w:r>
    </w:p>
    <w:p w:rsidR="00923B65" w:rsidRPr="0097008C" w:rsidRDefault="00923B65" w:rsidP="00923B65">
      <w:pPr>
        <w:pStyle w:val="Zkladntext"/>
        <w:ind w:left="502"/>
        <w:jc w:val="both"/>
        <w:rPr>
          <w:bCs/>
          <w:szCs w:val="24"/>
        </w:rPr>
      </w:pPr>
      <w:r>
        <w:rPr>
          <w:sz w:val="20"/>
        </w:rPr>
        <w:t>Zdroj:</w:t>
      </w:r>
      <w:hyperlink r:id="rId58" w:history="1">
        <w:r w:rsidRPr="009674E9">
          <w:rPr>
            <w:rStyle w:val="Hypertextovodkaz"/>
            <w:rFonts w:eastAsia="Calibri"/>
            <w:sz w:val="20"/>
          </w:rPr>
          <w:t>http://www.bez</w:t>
        </w:r>
        <w:r w:rsidRPr="009674E9">
          <w:rPr>
            <w:rStyle w:val="Hypertextovodkaz"/>
            <w:rFonts w:eastAsia="Calibri"/>
            <w:sz w:val="20"/>
          </w:rPr>
          <w:t>p</w:t>
        </w:r>
        <w:r w:rsidRPr="009674E9">
          <w:rPr>
            <w:rStyle w:val="Hypertextovodkaz"/>
            <w:rFonts w:eastAsia="Calibri"/>
            <w:sz w:val="20"/>
          </w:rPr>
          <w:t>ecnostpotravin.cz/UserFiles/publikace/VYUKOVY%20PROGRAM_aktualizace%202013.pdf</w:t>
        </w:r>
      </w:hyperlink>
    </w:p>
    <w:p w:rsidR="00923B65" w:rsidRPr="00E7791C" w:rsidRDefault="00923B65" w:rsidP="00923B65">
      <w:pPr>
        <w:pStyle w:val="Zkladntext"/>
        <w:numPr>
          <w:ilvl w:val="0"/>
          <w:numId w:val="11"/>
        </w:numPr>
        <w:jc w:val="both"/>
        <w:rPr>
          <w:sz w:val="20"/>
        </w:rPr>
      </w:pPr>
      <w:r>
        <w:rPr>
          <w:b/>
          <w:color w:val="002060"/>
          <w:szCs w:val="24"/>
          <w:vertAlign w:val="superscript"/>
        </w:rPr>
        <w:t>16</w:t>
      </w:r>
      <w:r>
        <w:rPr>
          <w:sz w:val="20"/>
        </w:rPr>
        <w:t xml:space="preserve">[cit. </w:t>
      </w:r>
      <w:proofErr w:type="gramStart"/>
      <w:r>
        <w:rPr>
          <w:sz w:val="20"/>
        </w:rPr>
        <w:t>8</w:t>
      </w:r>
      <w:r w:rsidRPr="0083794E">
        <w:rPr>
          <w:sz w:val="20"/>
        </w:rPr>
        <w:t>.05.2014</w:t>
      </w:r>
      <w:proofErr w:type="gramEnd"/>
      <w:r w:rsidRPr="0083794E">
        <w:rPr>
          <w:sz w:val="20"/>
        </w:rPr>
        <w:t>]</w:t>
      </w:r>
      <w:r>
        <w:rPr>
          <w:sz w:val="20"/>
        </w:rPr>
        <w:t xml:space="preserve"> (Státní zdravotní ústav) -  </w:t>
      </w:r>
      <w:r w:rsidRPr="0097008C">
        <w:rPr>
          <w:sz w:val="20"/>
        </w:rPr>
        <w:t>Změny nutričních hodnot</w:t>
      </w:r>
      <w:r>
        <w:rPr>
          <w:sz w:val="20"/>
        </w:rPr>
        <w:t xml:space="preserve"> potravin při přípravě a </w:t>
      </w:r>
      <w:r w:rsidRPr="0097008C">
        <w:rPr>
          <w:sz w:val="20"/>
        </w:rPr>
        <w:t>skladování</w:t>
      </w:r>
      <w:r>
        <w:rPr>
          <w:sz w:val="20"/>
        </w:rPr>
        <w:t xml:space="preserve"> </w:t>
      </w:r>
      <w:r w:rsidRPr="00E7791C">
        <w:rPr>
          <w:sz w:val="20"/>
        </w:rPr>
        <w:t>Zdroj:</w:t>
      </w:r>
      <w:hyperlink r:id="rId59" w:history="1">
        <w:r w:rsidRPr="009674E9">
          <w:rPr>
            <w:rStyle w:val="Hypertextovodkaz"/>
            <w:rFonts w:eastAsia="Calibri"/>
            <w:sz w:val="20"/>
          </w:rPr>
          <w:t>http://www.szu.</w:t>
        </w:r>
        <w:r w:rsidRPr="009674E9">
          <w:rPr>
            <w:rStyle w:val="Hypertextovodkaz"/>
            <w:rFonts w:eastAsia="Calibri"/>
            <w:sz w:val="20"/>
          </w:rPr>
          <w:t>c</w:t>
        </w:r>
        <w:r w:rsidRPr="009674E9">
          <w:rPr>
            <w:rStyle w:val="Hypertextovodkaz"/>
            <w:rFonts w:eastAsia="Calibri"/>
            <w:sz w:val="20"/>
          </w:rPr>
          <w:t>z/uploads/documents/czzp/skola/seminare/Zasady_pripravy_Suchoparova.pdf</w:t>
        </w:r>
      </w:hyperlink>
    </w:p>
    <w:p w:rsidR="00923B65" w:rsidRPr="00E7791C" w:rsidRDefault="00923B65" w:rsidP="00923B65">
      <w:pPr>
        <w:pStyle w:val="Zkladntext"/>
        <w:numPr>
          <w:ilvl w:val="0"/>
          <w:numId w:val="11"/>
        </w:numPr>
        <w:jc w:val="both"/>
        <w:rPr>
          <w:bCs/>
          <w:szCs w:val="24"/>
        </w:rPr>
      </w:pPr>
      <w:r>
        <w:rPr>
          <w:b/>
          <w:color w:val="002060"/>
          <w:szCs w:val="24"/>
          <w:vertAlign w:val="superscript"/>
        </w:rPr>
        <w:t>17</w:t>
      </w:r>
      <w:r>
        <w:rPr>
          <w:sz w:val="20"/>
        </w:rPr>
        <w:t xml:space="preserve">[cit. </w:t>
      </w:r>
      <w:proofErr w:type="gramStart"/>
      <w:r>
        <w:rPr>
          <w:sz w:val="20"/>
        </w:rPr>
        <w:t>8</w:t>
      </w:r>
      <w:r w:rsidRPr="0083794E">
        <w:rPr>
          <w:sz w:val="20"/>
        </w:rPr>
        <w:t>.05.2014</w:t>
      </w:r>
      <w:proofErr w:type="gramEnd"/>
      <w:r w:rsidRPr="0083794E">
        <w:rPr>
          <w:sz w:val="20"/>
        </w:rPr>
        <w:t>]</w:t>
      </w:r>
      <w:r>
        <w:rPr>
          <w:bCs/>
          <w:szCs w:val="24"/>
        </w:rPr>
        <w:t xml:space="preserve"> Sport </w:t>
      </w:r>
      <w:proofErr w:type="spellStart"/>
      <w:r>
        <w:rPr>
          <w:bCs/>
          <w:szCs w:val="24"/>
        </w:rPr>
        <w:t>nutrion</w:t>
      </w:r>
      <w:proofErr w:type="spellEnd"/>
      <w:r>
        <w:rPr>
          <w:bCs/>
          <w:szCs w:val="24"/>
        </w:rPr>
        <w:t xml:space="preserve"> – </w:t>
      </w:r>
      <w:r>
        <w:rPr>
          <w:bCs/>
          <w:sz w:val="20"/>
        </w:rPr>
        <w:t>Kuchyňská úprava potravin</w:t>
      </w:r>
    </w:p>
    <w:p w:rsidR="00923B65" w:rsidRPr="001D4E42" w:rsidRDefault="00923B65" w:rsidP="00923B65">
      <w:pPr>
        <w:pStyle w:val="Zkladntext"/>
        <w:ind w:left="502"/>
        <w:jc w:val="both"/>
        <w:rPr>
          <w:bCs/>
          <w:szCs w:val="24"/>
        </w:rPr>
      </w:pPr>
      <w:r>
        <w:rPr>
          <w:sz w:val="20"/>
        </w:rPr>
        <w:t xml:space="preserve">Zdroj: </w:t>
      </w:r>
      <w:hyperlink r:id="rId60" w:history="1">
        <w:r w:rsidRPr="009674E9">
          <w:rPr>
            <w:rStyle w:val="Hypertextovodkaz"/>
            <w:rFonts w:eastAsia="Calibri"/>
            <w:sz w:val="20"/>
          </w:rPr>
          <w:t>http://www.sportnutrition2.</w:t>
        </w:r>
        <w:r w:rsidRPr="009674E9">
          <w:rPr>
            <w:rStyle w:val="Hypertextovodkaz"/>
            <w:rFonts w:eastAsia="Calibri"/>
            <w:sz w:val="20"/>
          </w:rPr>
          <w:t>c</w:t>
        </w:r>
        <w:r w:rsidRPr="009674E9">
          <w:rPr>
            <w:rStyle w:val="Hypertextovodkaz"/>
            <w:rFonts w:eastAsia="Calibri"/>
            <w:sz w:val="20"/>
          </w:rPr>
          <w:t>z/clanek/kuchynska-uprava-potravin:133/</w:t>
        </w:r>
      </w:hyperlink>
    </w:p>
    <w:p w:rsidR="00923B65" w:rsidRDefault="005E0DD4" w:rsidP="00F86846">
      <w:pPr>
        <w:pStyle w:val="Zkladntext"/>
        <w:numPr>
          <w:ilvl w:val="0"/>
          <w:numId w:val="11"/>
        </w:numPr>
        <w:jc w:val="both"/>
        <w:rPr>
          <w:sz w:val="20"/>
        </w:rPr>
      </w:pPr>
      <w:r>
        <w:rPr>
          <w:b/>
          <w:color w:val="002060"/>
          <w:szCs w:val="24"/>
          <w:vertAlign w:val="superscript"/>
        </w:rPr>
        <w:t>18</w:t>
      </w:r>
      <w:r>
        <w:rPr>
          <w:sz w:val="20"/>
        </w:rPr>
        <w:t xml:space="preserve">[cit. </w:t>
      </w:r>
      <w:proofErr w:type="gramStart"/>
      <w:r>
        <w:rPr>
          <w:sz w:val="20"/>
        </w:rPr>
        <w:t>8</w:t>
      </w:r>
      <w:r w:rsidRPr="008D27C2">
        <w:rPr>
          <w:sz w:val="20"/>
        </w:rPr>
        <w:t>.05.2014</w:t>
      </w:r>
      <w:proofErr w:type="gramEnd"/>
      <w:r w:rsidRPr="008D27C2">
        <w:rPr>
          <w:sz w:val="20"/>
        </w:rPr>
        <w:t>]</w:t>
      </w:r>
      <w:r>
        <w:rPr>
          <w:sz w:val="20"/>
        </w:rPr>
        <w:t xml:space="preserve"> Žij zdravě </w:t>
      </w:r>
      <w:r w:rsidRPr="008D27C2">
        <w:rPr>
          <w:sz w:val="20"/>
        </w:rPr>
        <w:t>–</w:t>
      </w:r>
      <w:r>
        <w:rPr>
          <w:sz w:val="20"/>
        </w:rPr>
        <w:t>Jezte v létě zdravě</w:t>
      </w:r>
      <w:r w:rsidR="00923B65">
        <w:rPr>
          <w:sz w:val="20"/>
        </w:rPr>
        <w:t xml:space="preserve"> </w:t>
      </w:r>
    </w:p>
    <w:p w:rsidR="005E0DD4" w:rsidRPr="001E1684" w:rsidRDefault="00923B65" w:rsidP="00923B65">
      <w:pPr>
        <w:pStyle w:val="Zkladntext"/>
        <w:ind w:left="502"/>
        <w:jc w:val="both"/>
        <w:rPr>
          <w:sz w:val="20"/>
        </w:rPr>
      </w:pPr>
      <w:r>
        <w:rPr>
          <w:sz w:val="20"/>
        </w:rPr>
        <w:t xml:space="preserve">Zdroj: </w:t>
      </w:r>
      <w:hyperlink r:id="rId61" w:history="1">
        <w:r w:rsidR="005E0DD4" w:rsidRPr="009674E9">
          <w:rPr>
            <w:rStyle w:val="Hypertextovodkaz"/>
            <w:rFonts w:eastAsia="Calibri"/>
          </w:rPr>
          <w:t>http://www.zijzdrave.cz/novinky/jidlo/jezte-v-lete-zdrave/</w:t>
        </w:r>
      </w:hyperlink>
    </w:p>
    <w:p w:rsidR="005E0DD4" w:rsidRPr="0083727A" w:rsidRDefault="005E0DD4" w:rsidP="00F86846">
      <w:pPr>
        <w:spacing w:line="360" w:lineRule="auto"/>
        <w:jc w:val="both"/>
        <w:rPr>
          <w:b/>
          <w:sz w:val="24"/>
          <w:szCs w:val="28"/>
        </w:rPr>
      </w:pPr>
      <w:r w:rsidRPr="0083727A">
        <w:rPr>
          <w:b/>
          <w:sz w:val="24"/>
          <w:szCs w:val="28"/>
        </w:rPr>
        <w:lastRenderedPageBreak/>
        <w:t xml:space="preserve">2.6.3 Metody smažení </w:t>
      </w:r>
    </w:p>
    <w:p w:rsidR="005E0DD4" w:rsidRDefault="005E0DD4" w:rsidP="00F86846">
      <w:pPr>
        <w:spacing w:line="360" w:lineRule="auto"/>
        <w:ind w:firstLine="708"/>
        <w:jc w:val="both"/>
        <w:rPr>
          <w:b/>
          <w:color w:val="002060"/>
          <w:sz w:val="24"/>
          <w:szCs w:val="24"/>
          <w:vertAlign w:val="superscript"/>
        </w:rPr>
      </w:pPr>
      <w:r w:rsidRPr="00DE5231">
        <w:rPr>
          <w:sz w:val="24"/>
          <w:szCs w:val="24"/>
        </w:rPr>
        <w:t>Smažení dozlatova v horkém oleji při teplotě 140 - 190 °C. Metody jsou vymezeny podle množství použitého tuku. Správné smažení hranolků a zeleniny uchová vitamíny a minerální látky lépe než vaření ve vodě nebo dušení, ale zvyšuje množství tuku a energetickou hodnotu pokrmu.</w:t>
      </w:r>
      <w:r w:rsidRPr="00DE5231">
        <w:rPr>
          <w:b/>
          <w:color w:val="002060"/>
          <w:sz w:val="24"/>
          <w:szCs w:val="24"/>
          <w:vertAlign w:val="superscript"/>
        </w:rPr>
        <w:t xml:space="preserve"> </w:t>
      </w:r>
      <w:r>
        <w:rPr>
          <w:b/>
          <w:color w:val="002060"/>
          <w:sz w:val="24"/>
          <w:szCs w:val="24"/>
          <w:vertAlign w:val="superscript"/>
        </w:rPr>
        <w:t>14</w:t>
      </w:r>
    </w:p>
    <w:p w:rsidR="005E0DD4" w:rsidRDefault="005E0DD4" w:rsidP="00F86846">
      <w:pPr>
        <w:spacing w:line="360" w:lineRule="auto"/>
        <w:ind w:firstLine="708"/>
        <w:jc w:val="both"/>
        <w:rPr>
          <w:vertAlign w:val="superscript"/>
        </w:rPr>
      </w:pPr>
      <w:r w:rsidRPr="008B3FE5">
        <w:rPr>
          <w:sz w:val="24"/>
          <w:szCs w:val="24"/>
        </w:rPr>
        <w:t xml:space="preserve">Smažená jídla představují „kalorickou bombu“. Například kuřecí prsa připravená bez tuku obsahují 430 </w:t>
      </w:r>
      <w:proofErr w:type="spellStart"/>
      <w:r w:rsidRPr="008B3FE5">
        <w:rPr>
          <w:sz w:val="24"/>
          <w:szCs w:val="24"/>
        </w:rPr>
        <w:t>kJ</w:t>
      </w:r>
      <w:proofErr w:type="spellEnd"/>
      <w:r w:rsidRPr="008B3FE5">
        <w:rPr>
          <w:sz w:val="24"/>
          <w:szCs w:val="24"/>
        </w:rPr>
        <w:t xml:space="preserve">, kuřecí přírodní řízek 620 </w:t>
      </w:r>
      <w:proofErr w:type="spellStart"/>
      <w:r w:rsidRPr="008B3FE5">
        <w:rPr>
          <w:sz w:val="24"/>
          <w:szCs w:val="24"/>
        </w:rPr>
        <w:t>kJ</w:t>
      </w:r>
      <w:proofErr w:type="spellEnd"/>
      <w:r w:rsidRPr="008B3FE5">
        <w:rPr>
          <w:sz w:val="24"/>
          <w:szCs w:val="24"/>
        </w:rPr>
        <w:t xml:space="preserve"> a kuřecí řízek smažený poskytne energii 1940 </w:t>
      </w:r>
      <w:proofErr w:type="spellStart"/>
      <w:r w:rsidRPr="008B3FE5">
        <w:rPr>
          <w:sz w:val="24"/>
          <w:szCs w:val="24"/>
        </w:rPr>
        <w:t>kJ</w:t>
      </w:r>
      <w:proofErr w:type="spellEnd"/>
      <w:r w:rsidRPr="008B3FE5">
        <w:rPr>
          <w:sz w:val="24"/>
          <w:szCs w:val="24"/>
        </w:rPr>
        <w:t>. Doporučuje se proto smažená jídla</w:t>
      </w:r>
      <w:r>
        <w:rPr>
          <w:sz w:val="24"/>
          <w:szCs w:val="24"/>
        </w:rPr>
        <w:t xml:space="preserve"> buď zcela vyřadit z </w:t>
      </w:r>
      <w:proofErr w:type="gramStart"/>
      <w:r>
        <w:rPr>
          <w:sz w:val="24"/>
          <w:szCs w:val="24"/>
        </w:rPr>
        <w:t xml:space="preserve">jídelníčku </w:t>
      </w:r>
      <w:r w:rsidRPr="008B3FE5">
        <w:rPr>
          <w:sz w:val="24"/>
          <w:szCs w:val="24"/>
        </w:rPr>
        <w:t>nebo</w:t>
      </w:r>
      <w:proofErr w:type="gramEnd"/>
      <w:r w:rsidRPr="008B3FE5">
        <w:rPr>
          <w:sz w:val="24"/>
          <w:szCs w:val="24"/>
        </w:rPr>
        <w:t xml:space="preserve"> je alespoň omezit na minimum. V takovémto případě je vhodné pokusit se snížit obsah tuku tím, že se například usmažený řízek ponoří na několik vteřin do vroucí vody nebo se pečlivě vysuší papírovým ubrouskem.</w:t>
      </w:r>
      <w:r w:rsidRPr="008B3FE5">
        <w:rPr>
          <w:sz w:val="24"/>
          <w:szCs w:val="24"/>
          <w:vertAlign w:val="superscript"/>
        </w:rPr>
        <w:t xml:space="preserve"> </w:t>
      </w:r>
      <w:r>
        <w:rPr>
          <w:b/>
          <w:color w:val="002060"/>
          <w:sz w:val="24"/>
          <w:szCs w:val="24"/>
          <w:vertAlign w:val="superscript"/>
        </w:rPr>
        <w:t>13</w:t>
      </w:r>
    </w:p>
    <w:p w:rsidR="005E0DD4" w:rsidRPr="002B3584" w:rsidRDefault="005E0DD4" w:rsidP="00F86846">
      <w:pPr>
        <w:spacing w:line="360" w:lineRule="auto"/>
        <w:ind w:firstLine="708"/>
        <w:jc w:val="both"/>
        <w:rPr>
          <w:color w:val="000000" w:themeColor="text1"/>
          <w:sz w:val="24"/>
          <w:szCs w:val="24"/>
        </w:rPr>
      </w:pPr>
      <w:r w:rsidRPr="00DE5231">
        <w:rPr>
          <w:sz w:val="24"/>
          <w:szCs w:val="24"/>
        </w:rPr>
        <w:t>V důsledku přepalování tuků se v potravinách vytvářejí škodlivé látky, které poškozují zdraví. Příkladem může být potenciální rakovinotvorná látka akrylam</w:t>
      </w:r>
      <w:r>
        <w:rPr>
          <w:sz w:val="24"/>
          <w:szCs w:val="24"/>
        </w:rPr>
        <w:t xml:space="preserve">id a jeho metabolit </w:t>
      </w:r>
      <w:proofErr w:type="spellStart"/>
      <w:r>
        <w:rPr>
          <w:sz w:val="24"/>
          <w:szCs w:val="24"/>
        </w:rPr>
        <w:t>glycidamid</w:t>
      </w:r>
      <w:proofErr w:type="spellEnd"/>
      <w:r>
        <w:rPr>
          <w:sz w:val="24"/>
          <w:szCs w:val="24"/>
        </w:rPr>
        <w:t xml:space="preserve">, </w:t>
      </w:r>
      <w:r w:rsidRPr="00DE5231">
        <w:rPr>
          <w:sz w:val="24"/>
          <w:szCs w:val="24"/>
        </w:rPr>
        <w:t xml:space="preserve">který vzniká v potravinách s vysokým obsahem škrobu, pokud jsou vystaveny vysoké teplotě (hranolky, </w:t>
      </w:r>
      <w:proofErr w:type="spellStart"/>
      <w:r w:rsidRPr="00DE5231">
        <w:rPr>
          <w:sz w:val="24"/>
          <w:szCs w:val="24"/>
        </w:rPr>
        <w:t>chipsy</w:t>
      </w:r>
      <w:proofErr w:type="spellEnd"/>
      <w:r w:rsidRPr="00DE5231">
        <w:rPr>
          <w:sz w:val="24"/>
          <w:szCs w:val="24"/>
        </w:rPr>
        <w:t>). Dalším příkladem jsou polycyklické aromatické uhlovodíky – PAU, které mají rakovinotvorné, mutagenní a teratogenní účinky.</w:t>
      </w:r>
      <w:r w:rsidRPr="005A06A3">
        <w:rPr>
          <w:b/>
          <w:color w:val="002060"/>
          <w:sz w:val="24"/>
          <w:szCs w:val="24"/>
          <w:vertAlign w:val="superscript"/>
        </w:rPr>
        <w:t xml:space="preserve"> </w:t>
      </w:r>
      <w:r>
        <w:rPr>
          <w:b/>
          <w:color w:val="002060"/>
          <w:sz w:val="24"/>
          <w:szCs w:val="24"/>
          <w:vertAlign w:val="superscript"/>
        </w:rPr>
        <w:t>15</w:t>
      </w:r>
      <w:r>
        <w:rPr>
          <w:color w:val="000000" w:themeColor="text1"/>
          <w:sz w:val="24"/>
          <w:szCs w:val="24"/>
        </w:rPr>
        <w:t xml:space="preserve"> </w:t>
      </w:r>
      <w:r w:rsidRPr="0035753E">
        <w:rPr>
          <w:color w:val="000000" w:themeColor="text1"/>
          <w:sz w:val="24"/>
          <w:szCs w:val="24"/>
        </w:rPr>
        <w:t>Při vyšších teplotách vzniká namodralý kouř,</w:t>
      </w:r>
      <w:r>
        <w:rPr>
          <w:color w:val="000000" w:themeColor="text1"/>
          <w:sz w:val="24"/>
          <w:szCs w:val="24"/>
        </w:rPr>
        <w:t xml:space="preserve"> ten</w:t>
      </w:r>
      <w:r w:rsidRPr="0035753E">
        <w:rPr>
          <w:color w:val="000000" w:themeColor="text1"/>
          <w:sz w:val="24"/>
          <w:szCs w:val="24"/>
        </w:rPr>
        <w:t xml:space="preserve"> je známkou hlubších chemických změn – zdravotně nebezpečných.</w:t>
      </w:r>
      <w:r w:rsidRPr="00F83F53">
        <w:rPr>
          <w:rFonts w:ascii="Arial" w:hAnsi="Arial" w:cs="Arial"/>
          <w:color w:val="4E4E4E"/>
          <w:sz w:val="18"/>
          <w:szCs w:val="18"/>
          <w:shd w:val="clear" w:color="auto" w:fill="FFFFFF"/>
        </w:rPr>
        <w:t xml:space="preserve"> </w:t>
      </w:r>
      <w:r>
        <w:rPr>
          <w:b/>
          <w:color w:val="002060"/>
          <w:sz w:val="24"/>
          <w:szCs w:val="24"/>
          <w:vertAlign w:val="superscript"/>
        </w:rPr>
        <w:t>16</w:t>
      </w:r>
    </w:p>
    <w:p w:rsidR="005E0DD4" w:rsidRPr="00923B65" w:rsidRDefault="005E0DD4" w:rsidP="00923B65">
      <w:pPr>
        <w:spacing w:line="360" w:lineRule="auto"/>
        <w:ind w:firstLine="708"/>
        <w:jc w:val="both"/>
        <w:rPr>
          <w:b/>
          <w:color w:val="002060"/>
          <w:sz w:val="24"/>
          <w:szCs w:val="24"/>
          <w:vertAlign w:val="superscript"/>
        </w:rPr>
      </w:pPr>
      <w:r w:rsidRPr="008B3FE5">
        <w:t> </w:t>
      </w:r>
      <w:r w:rsidRPr="008B3FE5">
        <w:rPr>
          <w:sz w:val="24"/>
          <w:szCs w:val="24"/>
        </w:rPr>
        <w:t>Tuk může potravinu obklopovat z části, v případě smažení na pánvi, nebo zcela v případě fritézy. Smažené pokrmy jsou velmi oblíbené, protože jsou chutné. Proces smažení i vysoký obsah tuku dávají vzniknout a vyniknout žádoucím senzorickým vlastnostem potravin. Podle pořadí tepelných úprav, patří smažení k nejméně vhodným.</w:t>
      </w:r>
      <w:r w:rsidRPr="001C2C43">
        <w:t> </w:t>
      </w:r>
      <w:r>
        <w:rPr>
          <w:b/>
          <w:color w:val="002060"/>
          <w:sz w:val="24"/>
          <w:szCs w:val="24"/>
          <w:vertAlign w:val="superscript"/>
        </w:rPr>
        <w:t xml:space="preserve">17 </w:t>
      </w:r>
      <w:r w:rsidRPr="008B3FE5">
        <w:rPr>
          <w:sz w:val="24"/>
          <w:szCs w:val="24"/>
        </w:rPr>
        <w:t>Smažení je zcela nevhodné k redukci hmotnosti</w:t>
      </w:r>
      <w:r>
        <w:rPr>
          <w:sz w:val="24"/>
          <w:szCs w:val="24"/>
        </w:rPr>
        <w:t xml:space="preserve">. </w:t>
      </w:r>
      <w:r w:rsidRPr="008B3FE5">
        <w:rPr>
          <w:sz w:val="24"/>
          <w:szCs w:val="24"/>
        </w:rPr>
        <w:t>Při smažení dochází k řadě chemických reakcí za vzniku degradačních produktů (např. tzv. dimery, polymery), které mohou podporovat vznik některých nádorů.</w:t>
      </w:r>
      <w:r w:rsidRPr="008B3FE5">
        <w:rPr>
          <w:b/>
          <w:color w:val="002060"/>
          <w:sz w:val="24"/>
          <w:szCs w:val="24"/>
          <w:vertAlign w:val="superscript"/>
        </w:rPr>
        <w:t xml:space="preserve"> </w:t>
      </w:r>
      <w:r>
        <w:rPr>
          <w:b/>
          <w:color w:val="002060"/>
          <w:sz w:val="24"/>
          <w:vertAlign w:val="superscript"/>
        </w:rPr>
        <w:t>12</w:t>
      </w:r>
    </w:p>
    <w:p w:rsidR="005E0DD4" w:rsidRPr="00C405D4" w:rsidRDefault="005E0DD4" w:rsidP="00923B65">
      <w:pPr>
        <w:spacing w:line="360" w:lineRule="auto"/>
        <w:ind w:firstLine="708"/>
        <w:jc w:val="both"/>
        <w:rPr>
          <w:sz w:val="24"/>
        </w:rPr>
      </w:pPr>
      <w:r w:rsidRPr="004C4C36">
        <w:rPr>
          <w:sz w:val="24"/>
        </w:rPr>
        <w:t>Proto je v současné době je běžné používat ke smažení tuk ve sprejích nastříkat jej na porce a upravovat horkým vzduchem v</w:t>
      </w:r>
      <w:r>
        <w:rPr>
          <w:sz w:val="24"/>
        </w:rPr>
        <w:t> </w:t>
      </w:r>
      <w:proofErr w:type="spellStart"/>
      <w:r w:rsidRPr="004C4C36">
        <w:rPr>
          <w:sz w:val="24"/>
        </w:rPr>
        <w:t>konvektomatu</w:t>
      </w:r>
      <w:proofErr w:type="spellEnd"/>
      <w:r>
        <w:rPr>
          <w:sz w:val="24"/>
        </w:rPr>
        <w:t>,</w:t>
      </w:r>
      <w:r w:rsidRPr="004C4C36">
        <w:rPr>
          <w:sz w:val="24"/>
        </w:rPr>
        <w:t xml:space="preserve"> za použití programu na smažení. V závodech veřejného stravování se tato technologie běžně </w:t>
      </w:r>
      <w:r w:rsidRPr="004C4C36">
        <w:rPr>
          <w:sz w:val="24"/>
        </w:rPr>
        <w:lastRenderedPageBreak/>
        <w:t>používá a lze tak předejít nadbytečnému obsahu tuku ve stravě i vzniku karcinogenních látek při tepelné úpravě smažením. (Šindler, Šimůnek, 2013)</w:t>
      </w:r>
    </w:p>
    <w:p w:rsidR="005E0DD4" w:rsidRPr="008B3FE5" w:rsidRDefault="005E0DD4" w:rsidP="00F86846">
      <w:pPr>
        <w:spacing w:line="360" w:lineRule="auto"/>
        <w:jc w:val="both"/>
        <w:rPr>
          <w:b/>
          <w:sz w:val="24"/>
          <w:szCs w:val="24"/>
        </w:rPr>
      </w:pPr>
      <w:r w:rsidRPr="008B3FE5">
        <w:rPr>
          <w:b/>
          <w:sz w:val="24"/>
          <w:szCs w:val="24"/>
        </w:rPr>
        <w:t xml:space="preserve">Fritování (hluboké smažení): </w:t>
      </w:r>
    </w:p>
    <w:p w:rsidR="005E0DD4" w:rsidRPr="00604B38" w:rsidRDefault="005E0DD4" w:rsidP="00F86846">
      <w:pPr>
        <w:spacing w:line="360" w:lineRule="auto"/>
        <w:ind w:firstLine="708"/>
        <w:jc w:val="both"/>
        <w:rPr>
          <w:b/>
          <w:color w:val="002060"/>
          <w:sz w:val="24"/>
          <w:szCs w:val="24"/>
          <w:vertAlign w:val="superscript"/>
        </w:rPr>
      </w:pPr>
      <w:r w:rsidRPr="008B3FE5">
        <w:rPr>
          <w:sz w:val="24"/>
          <w:szCs w:val="24"/>
        </w:rPr>
        <w:t>Potraviny jsou zcela ponořeny do horkého tuku</w:t>
      </w:r>
      <w:r>
        <w:rPr>
          <w:sz w:val="24"/>
          <w:szCs w:val="24"/>
        </w:rPr>
        <w:t>.</w:t>
      </w:r>
      <w:r w:rsidRPr="00265BF5">
        <w:rPr>
          <w:b/>
          <w:color w:val="002060"/>
          <w:sz w:val="24"/>
          <w:szCs w:val="24"/>
          <w:vertAlign w:val="superscript"/>
        </w:rPr>
        <w:t xml:space="preserve"> </w:t>
      </w:r>
      <w:r>
        <w:rPr>
          <w:b/>
          <w:color w:val="002060"/>
          <w:sz w:val="24"/>
          <w:szCs w:val="24"/>
          <w:vertAlign w:val="superscript"/>
        </w:rPr>
        <w:t xml:space="preserve">14 </w:t>
      </w:r>
      <w:r w:rsidRPr="008B3FE5">
        <w:rPr>
          <w:sz w:val="24"/>
          <w:szCs w:val="24"/>
        </w:rPr>
        <w:t>Smažení a fritování patří jednoznačně mezi nevhodné způsoby tepelné úpravy potravin. Při fritování se, na rozdíl od smažení, ponoří celý kus polotovaru do nádoby s rozpáleným olejem. Při smažení či fritování potravina nasaje tuk a tím se výrazně zvyšuje energetická hodnota hotového pokrmu</w:t>
      </w:r>
      <w:r>
        <w:rPr>
          <w:rFonts w:ascii="Arial" w:hAnsi="Arial" w:cs="Arial"/>
          <w:color w:val="4E4E4E"/>
          <w:sz w:val="18"/>
          <w:szCs w:val="18"/>
        </w:rPr>
        <w:t>.</w:t>
      </w:r>
      <w:r w:rsidRPr="00200823">
        <w:rPr>
          <w:b/>
          <w:color w:val="002060"/>
          <w:vertAlign w:val="superscript"/>
        </w:rPr>
        <w:t xml:space="preserve"> </w:t>
      </w:r>
      <w:r>
        <w:rPr>
          <w:b/>
          <w:color w:val="002060"/>
          <w:sz w:val="24"/>
          <w:szCs w:val="24"/>
          <w:vertAlign w:val="superscript"/>
        </w:rPr>
        <w:t>15</w:t>
      </w:r>
    </w:p>
    <w:p w:rsidR="005E0DD4" w:rsidRDefault="005E0DD4" w:rsidP="00F86846">
      <w:pPr>
        <w:spacing w:line="360" w:lineRule="auto"/>
        <w:jc w:val="both"/>
        <w:rPr>
          <w:sz w:val="24"/>
          <w:szCs w:val="24"/>
        </w:rPr>
      </w:pPr>
      <w:r w:rsidRPr="00265BF5">
        <w:rPr>
          <w:b/>
          <w:sz w:val="24"/>
          <w:szCs w:val="24"/>
        </w:rPr>
        <w:t>Smažení na pánvi:</w:t>
      </w:r>
      <w:r w:rsidRPr="008B3FE5">
        <w:rPr>
          <w:sz w:val="24"/>
          <w:szCs w:val="24"/>
        </w:rPr>
        <w:t xml:space="preserve"> </w:t>
      </w:r>
    </w:p>
    <w:p w:rsidR="005E0DD4" w:rsidRDefault="005E0DD4" w:rsidP="00F86846">
      <w:pPr>
        <w:spacing w:line="360" w:lineRule="auto"/>
        <w:jc w:val="both"/>
        <w:rPr>
          <w:b/>
          <w:color w:val="002060"/>
          <w:sz w:val="24"/>
          <w:szCs w:val="24"/>
          <w:vertAlign w:val="superscript"/>
        </w:rPr>
      </w:pPr>
      <w:r w:rsidRPr="008B3FE5">
        <w:rPr>
          <w:sz w:val="24"/>
          <w:szCs w:val="24"/>
        </w:rPr>
        <w:t>Speciální forma hlubokého smažení (fritování); smažení syrového nebo předvařeného pokrmu na malém množství tuku.</w:t>
      </w:r>
      <w:r w:rsidRPr="008B3FE5">
        <w:rPr>
          <w:b/>
          <w:color w:val="002060"/>
          <w:sz w:val="24"/>
          <w:szCs w:val="24"/>
          <w:vertAlign w:val="superscript"/>
        </w:rPr>
        <w:t xml:space="preserve"> </w:t>
      </w:r>
      <w:r>
        <w:rPr>
          <w:b/>
          <w:color w:val="002060"/>
          <w:sz w:val="24"/>
          <w:szCs w:val="24"/>
          <w:vertAlign w:val="superscript"/>
        </w:rPr>
        <w:t>14</w:t>
      </w:r>
    </w:p>
    <w:p w:rsidR="005E0DD4" w:rsidRPr="00265BF5" w:rsidRDefault="005E0DD4" w:rsidP="00F86846">
      <w:pPr>
        <w:spacing w:line="360" w:lineRule="auto"/>
        <w:jc w:val="both"/>
        <w:rPr>
          <w:b/>
          <w:sz w:val="24"/>
        </w:rPr>
      </w:pPr>
      <w:r w:rsidRPr="00265BF5">
        <w:rPr>
          <w:b/>
          <w:sz w:val="24"/>
        </w:rPr>
        <w:t xml:space="preserve">Úpravy ve </w:t>
      </w:r>
      <w:proofErr w:type="spellStart"/>
      <w:r w:rsidRPr="00265BF5">
        <w:rPr>
          <w:b/>
          <w:sz w:val="24"/>
        </w:rPr>
        <w:t>Woku</w:t>
      </w:r>
      <w:proofErr w:type="spellEnd"/>
      <w:r w:rsidRPr="00265BF5">
        <w:rPr>
          <w:b/>
          <w:sz w:val="24"/>
        </w:rPr>
        <w:t>:</w:t>
      </w:r>
    </w:p>
    <w:p w:rsidR="005E0DD4" w:rsidRPr="00265BF5" w:rsidRDefault="005E0DD4" w:rsidP="00F86846">
      <w:pPr>
        <w:spacing w:line="360" w:lineRule="auto"/>
        <w:jc w:val="both"/>
        <w:rPr>
          <w:sz w:val="24"/>
        </w:rPr>
      </w:pPr>
      <w:r w:rsidRPr="00265BF5">
        <w:rPr>
          <w:sz w:val="24"/>
        </w:rPr>
        <w:t>Tradiční čínská metoda přípravy potravin na</w:t>
      </w:r>
      <w:r>
        <w:rPr>
          <w:sz w:val="24"/>
        </w:rPr>
        <w:t xml:space="preserve"> pánvi pro smažení (např. </w:t>
      </w:r>
      <w:proofErr w:type="spellStart"/>
      <w:r>
        <w:rPr>
          <w:sz w:val="24"/>
        </w:rPr>
        <w:t>wok</w:t>
      </w:r>
      <w:proofErr w:type="spellEnd"/>
      <w:r>
        <w:rPr>
          <w:sz w:val="24"/>
        </w:rPr>
        <w:t xml:space="preserve">) </w:t>
      </w:r>
      <w:r w:rsidRPr="00265BF5">
        <w:rPr>
          <w:sz w:val="24"/>
        </w:rPr>
        <w:t>s malým množstvím oleje.</w:t>
      </w:r>
      <w:r w:rsidRPr="00265BF5">
        <w:rPr>
          <w:b/>
          <w:color w:val="002060"/>
          <w:sz w:val="24"/>
          <w:szCs w:val="24"/>
          <w:vertAlign w:val="superscript"/>
        </w:rPr>
        <w:t xml:space="preserve"> </w:t>
      </w:r>
      <w:r>
        <w:rPr>
          <w:b/>
          <w:color w:val="002060"/>
          <w:sz w:val="24"/>
          <w:szCs w:val="24"/>
          <w:vertAlign w:val="superscript"/>
        </w:rPr>
        <w:t>14</w:t>
      </w:r>
    </w:p>
    <w:p w:rsidR="005E0DD4" w:rsidRDefault="005E0DD4" w:rsidP="00F86846">
      <w:pPr>
        <w:spacing w:line="360" w:lineRule="auto"/>
        <w:jc w:val="both"/>
      </w:pPr>
      <w:r>
        <w:rPr>
          <w:noProof/>
          <w:lang w:eastAsia="cs-CZ"/>
        </w:rPr>
        <w:drawing>
          <wp:inline distT="0" distB="0" distL="0" distR="0" wp14:anchorId="5076F0F5" wp14:editId="7E06B992">
            <wp:extent cx="4324350" cy="200025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24350" cy="2000250"/>
                    </a:xfrm>
                    <a:prstGeom prst="rect">
                      <a:avLst/>
                    </a:prstGeom>
                    <a:noFill/>
                    <a:ln>
                      <a:noFill/>
                    </a:ln>
                  </pic:spPr>
                </pic:pic>
              </a:graphicData>
            </a:graphic>
          </wp:inline>
        </w:drawing>
      </w:r>
    </w:p>
    <w:p w:rsidR="00923B65" w:rsidRPr="00923B65" w:rsidRDefault="005E0DD4" w:rsidP="00923B65">
      <w:pPr>
        <w:spacing w:line="360" w:lineRule="auto"/>
        <w:jc w:val="both"/>
        <w:rPr>
          <w:sz w:val="24"/>
          <w:szCs w:val="24"/>
        </w:rPr>
      </w:pPr>
      <w:r>
        <w:rPr>
          <w:sz w:val="24"/>
          <w:szCs w:val="24"/>
        </w:rPr>
        <w:t>(Obr. 18)</w:t>
      </w:r>
      <w:r w:rsidR="00923B65" w:rsidRPr="00923B65">
        <w:rPr>
          <w:b/>
          <w:color w:val="002060"/>
          <w:szCs w:val="24"/>
          <w:vertAlign w:val="superscript"/>
        </w:rPr>
        <w:t xml:space="preserve"> </w:t>
      </w:r>
      <w:r w:rsidR="00923B65">
        <w:rPr>
          <w:b/>
          <w:color w:val="002060"/>
          <w:szCs w:val="24"/>
          <w:vertAlign w:val="superscript"/>
        </w:rPr>
        <w:t>14</w:t>
      </w:r>
    </w:p>
    <w:p w:rsidR="00923B65" w:rsidRPr="006B1D9A" w:rsidRDefault="00923B65" w:rsidP="00923B65">
      <w:pPr>
        <w:pStyle w:val="Zkladntext"/>
        <w:tabs>
          <w:tab w:val="clear" w:pos="360"/>
          <w:tab w:val="left" w:pos="1394"/>
        </w:tabs>
        <w:jc w:val="both"/>
        <w:rPr>
          <w:b/>
          <w:bCs/>
          <w:color w:val="000000"/>
          <w:sz w:val="28"/>
          <w:szCs w:val="28"/>
          <w:shd w:val="clear" w:color="auto" w:fill="FFFFFF"/>
        </w:rPr>
      </w:pPr>
      <w:r w:rsidRPr="001D185D">
        <w:rPr>
          <w:noProof/>
          <w:szCs w:val="24"/>
        </w:rPr>
        <mc:AlternateContent>
          <mc:Choice Requires="wps">
            <w:drawing>
              <wp:anchor distT="0" distB="0" distL="114300" distR="114300" simplePos="0" relativeHeight="251688960" behindDoc="0" locked="0" layoutInCell="1" allowOverlap="1" wp14:anchorId="47AB5502" wp14:editId="12E91B80">
                <wp:simplePos x="0" y="0"/>
                <wp:positionH relativeFrom="column">
                  <wp:posOffset>-47625</wp:posOffset>
                </wp:positionH>
                <wp:positionV relativeFrom="paragraph">
                  <wp:posOffset>157480</wp:posOffset>
                </wp:positionV>
                <wp:extent cx="4943475" cy="0"/>
                <wp:effectExtent l="0" t="0" r="9525" b="19050"/>
                <wp:wrapNone/>
                <wp:docPr id="92" name="Přímá spojnice se šipkou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92" o:spid="_x0000_s1026" type="#_x0000_t32" style="position:absolute;margin-left:-3.75pt;margin-top:12.4pt;width:389.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iKfPAIAAFAEAAAOAAAAZHJzL2Uyb0RvYy54bWysVEtu2zAQ3RfoHQjuHVmOnMRC5KCQ7G7S&#10;1kDSA9AkZbGROARJWzaKHqTLHCCnCHKvDukPknZTFNWCGmo4b97MPOr6Ztu1ZCOtU6ALmp4NKZGa&#10;g1B6VdCv9/PBFSXOMy1YC1oWdCcdvZm+f3fdm1yOoIFWSEsQRLu8NwVtvDd5kjjeyI65MzBSo7MG&#10;2zGPW7tKhGU9ondtMhoOL5IerDAWuHQOv1Z7J51G/LqW3H+payc9aQuK3HxcbVyXYU2m1yxfWWYa&#10;xQ802D+w6JjSmPQEVTHPyNqqP6A6xS04qP0Zhy6BulZcxhqwmnT4WzV3DTMy1oLNcebUJvf/YPnn&#10;zcISJQo6GVGiWYczWrz8fH7qnh+JM/BNI0HiJHl5VOYB1gSPYc9643IMLfXChqr5Vt+ZW+APjmgo&#10;G6ZXMnK/3xnES0NE8iYkbJzBzMv+Ewg8w9YeYgO3te0CJLaGbOOcdqc5ya0nHD9mk+w8uxxTwo++&#10;hOXHQGOd/yihI8EoqPOWqVXjS9Aa1QA2jWnY5tb5QIvlx4CQVcNctW0URatJj10Zj8YxwEGrRHCG&#10;Y86ulmVryYYFWcUn1oie18csrLWIYI1kYnawPVPt3sbkrQ54WBjSOVh73XyfDCezq9lVNshGF7NB&#10;NqyqwYd5mQ0u5unluDqvyrJKfwRqaZY3SgipA7ujhtPs7zRyuE179Z1UfGpD8hY99gvJHt+RdJxs&#10;GOZeFksQu4U9ThxlGw8frli4F6/3aL/+EUx/AQAA//8DAFBLAwQUAAYACAAAACEAT2RHUt0AAAAI&#10;AQAADwAAAGRycy9kb3ducmV2LnhtbEyPzU7DMBCE70i8g7WVuKDWSUQJDXGqCokDx/5IXN14m4TG&#10;6yh2mtCnZysOcNyZ0ex8+Xqyrbhg7xtHCuJFBAKpdKahSsFh/z5/AeGDJqNbR6jgGz2si/u7XGfG&#10;jbTFyy5UgkvIZ1pBHUKXSenLGq32C9chsXdyvdWBz76Sptcjl9tWJlH0LK1uiD/UusO3GsvzbrAK&#10;0A/LONqsbHX4uI6Pn8n1a+z2Sj3Mps0riIBT+AvDbT5Ph4I3Hd1AxotWwTxdclJB8sQE7KdpzGzH&#10;X0EWufwPUPwAAAD//wMAUEsBAi0AFAAGAAgAAAAhALaDOJL+AAAA4QEAABMAAAAAAAAAAAAAAAAA&#10;AAAAAFtDb250ZW50X1R5cGVzXS54bWxQSwECLQAUAAYACAAAACEAOP0h/9YAAACUAQAACwAAAAAA&#10;AAAAAAAAAAAvAQAAX3JlbHMvLnJlbHNQSwECLQAUAAYACAAAACEA/TYinzwCAABQBAAADgAAAAAA&#10;AAAAAAAAAAAuAgAAZHJzL2Uyb0RvYy54bWxQSwECLQAUAAYACAAAACEAT2RHUt0AAAAIAQAADwAA&#10;AAAAAAAAAAAAAACWBAAAZHJzL2Rvd25yZXYueG1sUEsFBgAAAAAEAAQA8wAAAKAFAAAAAA==&#10;"/>
            </w:pict>
          </mc:Fallback>
        </mc:AlternateContent>
      </w:r>
    </w:p>
    <w:p w:rsidR="00923B65" w:rsidRDefault="00923B65" w:rsidP="00923B65">
      <w:pPr>
        <w:pStyle w:val="Zkladntext"/>
        <w:numPr>
          <w:ilvl w:val="0"/>
          <w:numId w:val="11"/>
        </w:numPr>
        <w:jc w:val="both"/>
        <w:rPr>
          <w:sz w:val="20"/>
        </w:rPr>
      </w:pPr>
      <w:r w:rsidRPr="008D27C2">
        <w:rPr>
          <w:b/>
          <w:color w:val="002060"/>
          <w:szCs w:val="24"/>
          <w:vertAlign w:val="superscript"/>
        </w:rPr>
        <w:t>1</w:t>
      </w:r>
      <w:r>
        <w:rPr>
          <w:b/>
          <w:color w:val="002060"/>
          <w:szCs w:val="24"/>
          <w:vertAlign w:val="superscript"/>
        </w:rPr>
        <w:t>2</w:t>
      </w:r>
      <w:r w:rsidRPr="008D27C2">
        <w:rPr>
          <w:b/>
          <w:color w:val="002060"/>
          <w:szCs w:val="24"/>
          <w:vertAlign w:val="superscript"/>
        </w:rPr>
        <w:t xml:space="preserve"> </w:t>
      </w:r>
      <w:r w:rsidRPr="008D27C2">
        <w:rPr>
          <w:sz w:val="20"/>
        </w:rPr>
        <w:t xml:space="preserve">[cit. </w:t>
      </w:r>
      <w:proofErr w:type="gramStart"/>
      <w:r w:rsidRPr="008D27C2">
        <w:rPr>
          <w:sz w:val="20"/>
        </w:rPr>
        <w:t>8.05.2014</w:t>
      </w:r>
      <w:proofErr w:type="gramEnd"/>
      <w:r w:rsidRPr="008D27C2">
        <w:rPr>
          <w:sz w:val="20"/>
        </w:rPr>
        <w:t xml:space="preserve">] Obezity NEWS – Tepelná úprava </w:t>
      </w:r>
      <w:r>
        <w:rPr>
          <w:sz w:val="20"/>
        </w:rPr>
        <w:t>stravy</w:t>
      </w:r>
    </w:p>
    <w:p w:rsidR="00923B65" w:rsidRPr="00456797" w:rsidRDefault="00923B65" w:rsidP="00923B65">
      <w:pPr>
        <w:pStyle w:val="Zkladntext"/>
        <w:ind w:left="502"/>
        <w:jc w:val="both"/>
        <w:rPr>
          <w:sz w:val="16"/>
        </w:rPr>
      </w:pPr>
      <w:r>
        <w:rPr>
          <w:sz w:val="20"/>
        </w:rPr>
        <w:t xml:space="preserve"> Zdroj: </w:t>
      </w:r>
      <w:hyperlink r:id="rId63" w:history="1">
        <w:r w:rsidRPr="009674E9">
          <w:rPr>
            <w:rStyle w:val="Hypertextovodkaz"/>
            <w:rFonts w:eastAsia="Calibri"/>
            <w:sz w:val="20"/>
          </w:rPr>
          <w:t>http://www.obesity-news.cz/?pg=clanek&amp;id=47</w:t>
        </w:r>
      </w:hyperlink>
    </w:p>
    <w:p w:rsidR="00923B65" w:rsidRDefault="00923B65" w:rsidP="00923B65">
      <w:pPr>
        <w:pStyle w:val="Zkladntext"/>
        <w:numPr>
          <w:ilvl w:val="0"/>
          <w:numId w:val="11"/>
        </w:numPr>
        <w:jc w:val="both"/>
        <w:rPr>
          <w:sz w:val="20"/>
        </w:rPr>
      </w:pPr>
      <w:r>
        <w:rPr>
          <w:b/>
          <w:color w:val="002060"/>
          <w:szCs w:val="24"/>
          <w:vertAlign w:val="superscript"/>
        </w:rPr>
        <w:t>13</w:t>
      </w:r>
      <w:r>
        <w:rPr>
          <w:sz w:val="20"/>
        </w:rPr>
        <w:t xml:space="preserve">[cit. </w:t>
      </w:r>
      <w:proofErr w:type="gramStart"/>
      <w:r>
        <w:rPr>
          <w:sz w:val="20"/>
        </w:rPr>
        <w:t>8</w:t>
      </w:r>
      <w:r w:rsidRPr="008D27C2">
        <w:rPr>
          <w:sz w:val="20"/>
        </w:rPr>
        <w:t>.05.2014</w:t>
      </w:r>
      <w:proofErr w:type="gramEnd"/>
      <w:r w:rsidRPr="008D27C2">
        <w:rPr>
          <w:sz w:val="20"/>
        </w:rPr>
        <w:t>]</w:t>
      </w:r>
      <w:r>
        <w:rPr>
          <w:sz w:val="20"/>
        </w:rPr>
        <w:t xml:space="preserve"> Žij zdravě </w:t>
      </w:r>
      <w:r w:rsidRPr="008D27C2">
        <w:rPr>
          <w:sz w:val="20"/>
        </w:rPr>
        <w:t>–</w:t>
      </w:r>
      <w:r>
        <w:rPr>
          <w:sz w:val="20"/>
        </w:rPr>
        <w:t xml:space="preserve"> Úprava potravin</w:t>
      </w:r>
    </w:p>
    <w:p w:rsidR="00923B65" w:rsidRPr="008D27C2" w:rsidRDefault="00923B65" w:rsidP="00923B65">
      <w:pPr>
        <w:pStyle w:val="Zkladntext"/>
        <w:ind w:left="502"/>
        <w:jc w:val="both"/>
        <w:rPr>
          <w:sz w:val="20"/>
        </w:rPr>
      </w:pPr>
      <w:r w:rsidRPr="008D27C2">
        <w:rPr>
          <w:sz w:val="20"/>
        </w:rPr>
        <w:t xml:space="preserve"> </w:t>
      </w:r>
      <w:r>
        <w:rPr>
          <w:sz w:val="20"/>
        </w:rPr>
        <w:t xml:space="preserve">Zdroj: </w:t>
      </w:r>
      <w:hyperlink r:id="rId64" w:history="1">
        <w:r w:rsidRPr="009674E9">
          <w:rPr>
            <w:rStyle w:val="Hypertextovodkaz"/>
            <w:rFonts w:eastAsia="Calibri"/>
            <w:sz w:val="20"/>
          </w:rPr>
          <w:t>http://www.zijzdrave.cz/jidlo/recepty-a-uprava-potravin/uprava-potravin/</w:t>
        </w:r>
      </w:hyperlink>
    </w:p>
    <w:p w:rsidR="00923B65" w:rsidRPr="00456797" w:rsidRDefault="00923B65" w:rsidP="00923B65">
      <w:pPr>
        <w:pStyle w:val="Zkladntext"/>
        <w:numPr>
          <w:ilvl w:val="0"/>
          <w:numId w:val="11"/>
        </w:numPr>
        <w:jc w:val="both"/>
        <w:rPr>
          <w:rFonts w:eastAsia="Calibri"/>
          <w:color w:val="0000FF" w:themeColor="hyperlink"/>
          <w:sz w:val="20"/>
          <w:u w:val="single"/>
        </w:rPr>
      </w:pPr>
      <w:r>
        <w:rPr>
          <w:b/>
          <w:color w:val="002060"/>
          <w:szCs w:val="24"/>
          <w:vertAlign w:val="superscript"/>
        </w:rPr>
        <w:lastRenderedPageBreak/>
        <w:t>14</w:t>
      </w:r>
      <w:r>
        <w:rPr>
          <w:sz w:val="20"/>
        </w:rPr>
        <w:t xml:space="preserve">[cit. </w:t>
      </w:r>
      <w:proofErr w:type="gramStart"/>
      <w:r>
        <w:rPr>
          <w:sz w:val="20"/>
        </w:rPr>
        <w:t>8</w:t>
      </w:r>
      <w:r w:rsidRPr="0083794E">
        <w:rPr>
          <w:sz w:val="20"/>
        </w:rPr>
        <w:t>.05.2014</w:t>
      </w:r>
      <w:proofErr w:type="gramEnd"/>
      <w:r w:rsidRPr="0083794E">
        <w:rPr>
          <w:sz w:val="20"/>
        </w:rPr>
        <w:t>]</w:t>
      </w:r>
      <w:r>
        <w:rPr>
          <w:sz w:val="20"/>
        </w:rPr>
        <w:t xml:space="preserve"> </w:t>
      </w:r>
      <w:proofErr w:type="spellStart"/>
      <w:r>
        <w:rPr>
          <w:sz w:val="20"/>
        </w:rPr>
        <w:t>nutri</w:t>
      </w:r>
      <w:proofErr w:type="spellEnd"/>
      <w:r>
        <w:rPr>
          <w:sz w:val="20"/>
        </w:rPr>
        <w:t xml:space="preserve"> pro – </w:t>
      </w:r>
      <w:r w:rsidRPr="0097008C">
        <w:rPr>
          <w:sz w:val="20"/>
        </w:rPr>
        <w:t>Časopis o výživě společnosti</w:t>
      </w:r>
      <w:r>
        <w:rPr>
          <w:sz w:val="20"/>
        </w:rPr>
        <w:t>,</w:t>
      </w:r>
      <w:r w:rsidRPr="0097008C">
        <w:rPr>
          <w:sz w:val="20"/>
        </w:rPr>
        <w:t xml:space="preserve"> Nestlé Professional</w:t>
      </w:r>
      <w:r w:rsidRPr="00456797">
        <w:rPr>
          <w:sz w:val="20"/>
        </w:rPr>
        <w:t xml:space="preserve"> </w:t>
      </w:r>
    </w:p>
    <w:p w:rsidR="00923B65" w:rsidRPr="0097008C" w:rsidRDefault="00923B65" w:rsidP="00923B65">
      <w:pPr>
        <w:pStyle w:val="Zkladntext"/>
        <w:ind w:left="502"/>
        <w:jc w:val="both"/>
        <w:rPr>
          <w:rStyle w:val="Hypertextovodkaz"/>
          <w:rFonts w:eastAsia="Calibri"/>
          <w:sz w:val="20"/>
        </w:rPr>
      </w:pPr>
      <w:r>
        <w:rPr>
          <w:sz w:val="20"/>
        </w:rPr>
        <w:t xml:space="preserve">Zdroj: </w:t>
      </w:r>
      <w:hyperlink r:id="rId65" w:history="1">
        <w:r w:rsidRPr="009674E9">
          <w:rPr>
            <w:rStyle w:val="Hypertextovodkaz"/>
            <w:rFonts w:eastAsia="Calibri"/>
            <w:sz w:val="22"/>
          </w:rPr>
          <w:t>http://www.nestleprofessional.com/czech/cz/Documents/nutripro-7-cooking-cz.pdf</w:t>
        </w:r>
      </w:hyperlink>
    </w:p>
    <w:p w:rsidR="00923B65" w:rsidRPr="00E7791C" w:rsidRDefault="00923B65" w:rsidP="00923B65">
      <w:pPr>
        <w:pStyle w:val="Zkladntext"/>
        <w:numPr>
          <w:ilvl w:val="0"/>
          <w:numId w:val="11"/>
        </w:numPr>
        <w:jc w:val="both"/>
        <w:rPr>
          <w:bCs/>
          <w:szCs w:val="24"/>
        </w:rPr>
      </w:pPr>
      <w:r>
        <w:rPr>
          <w:b/>
          <w:color w:val="002060"/>
          <w:szCs w:val="24"/>
          <w:vertAlign w:val="superscript"/>
        </w:rPr>
        <w:t>15</w:t>
      </w:r>
      <w:r>
        <w:rPr>
          <w:sz w:val="20"/>
        </w:rPr>
        <w:t xml:space="preserve">[cit. </w:t>
      </w:r>
      <w:proofErr w:type="gramStart"/>
      <w:r>
        <w:rPr>
          <w:sz w:val="20"/>
        </w:rPr>
        <w:t>8</w:t>
      </w:r>
      <w:r w:rsidRPr="0083794E">
        <w:rPr>
          <w:sz w:val="20"/>
        </w:rPr>
        <w:t>.05.2014</w:t>
      </w:r>
      <w:proofErr w:type="gramEnd"/>
      <w:r w:rsidRPr="0083794E">
        <w:rPr>
          <w:sz w:val="20"/>
        </w:rPr>
        <w:t>]</w:t>
      </w:r>
      <w:r>
        <w:rPr>
          <w:sz w:val="20"/>
        </w:rPr>
        <w:t xml:space="preserve"> Výživa ve výchově pro zdraví – Tepelná úpravy stravy</w:t>
      </w:r>
    </w:p>
    <w:p w:rsidR="00923B65" w:rsidRPr="0097008C" w:rsidRDefault="00923B65" w:rsidP="00923B65">
      <w:pPr>
        <w:pStyle w:val="Zkladntext"/>
        <w:ind w:left="502"/>
        <w:jc w:val="both"/>
        <w:rPr>
          <w:bCs/>
          <w:szCs w:val="24"/>
        </w:rPr>
      </w:pPr>
      <w:r>
        <w:rPr>
          <w:sz w:val="20"/>
        </w:rPr>
        <w:t>Zdroj:</w:t>
      </w:r>
      <w:hyperlink r:id="rId66" w:history="1">
        <w:r w:rsidRPr="009674E9">
          <w:rPr>
            <w:rStyle w:val="Hypertextovodkaz"/>
            <w:rFonts w:eastAsia="Calibri"/>
            <w:sz w:val="20"/>
          </w:rPr>
          <w:t>http://www.bezpecnostpotravin.cz/UserFiles/publikace/VYUKOVY%20PROGRAM_aktualizace%202013.pdf</w:t>
        </w:r>
      </w:hyperlink>
    </w:p>
    <w:p w:rsidR="00923B65" w:rsidRPr="00E7791C" w:rsidRDefault="00923B65" w:rsidP="00923B65">
      <w:pPr>
        <w:pStyle w:val="Zkladntext"/>
        <w:numPr>
          <w:ilvl w:val="0"/>
          <w:numId w:val="11"/>
        </w:numPr>
        <w:jc w:val="both"/>
        <w:rPr>
          <w:sz w:val="20"/>
        </w:rPr>
      </w:pPr>
      <w:r>
        <w:rPr>
          <w:b/>
          <w:color w:val="002060"/>
          <w:szCs w:val="24"/>
          <w:vertAlign w:val="superscript"/>
        </w:rPr>
        <w:t>16</w:t>
      </w:r>
      <w:r>
        <w:rPr>
          <w:sz w:val="20"/>
        </w:rPr>
        <w:t xml:space="preserve">[cit. </w:t>
      </w:r>
      <w:proofErr w:type="gramStart"/>
      <w:r>
        <w:rPr>
          <w:sz w:val="20"/>
        </w:rPr>
        <w:t>8</w:t>
      </w:r>
      <w:r w:rsidRPr="0083794E">
        <w:rPr>
          <w:sz w:val="20"/>
        </w:rPr>
        <w:t>.05.2014</w:t>
      </w:r>
      <w:proofErr w:type="gramEnd"/>
      <w:r w:rsidRPr="0083794E">
        <w:rPr>
          <w:sz w:val="20"/>
        </w:rPr>
        <w:t>]</w:t>
      </w:r>
      <w:r>
        <w:rPr>
          <w:sz w:val="20"/>
        </w:rPr>
        <w:t xml:space="preserve"> (Státní zdravotní ústav) -  </w:t>
      </w:r>
      <w:r w:rsidRPr="0097008C">
        <w:rPr>
          <w:sz w:val="20"/>
        </w:rPr>
        <w:t>Změny nutričních hodnot</w:t>
      </w:r>
      <w:r>
        <w:rPr>
          <w:sz w:val="20"/>
        </w:rPr>
        <w:t xml:space="preserve"> potravin při přípravě a </w:t>
      </w:r>
      <w:r w:rsidRPr="0097008C">
        <w:rPr>
          <w:sz w:val="20"/>
        </w:rPr>
        <w:t>skladování</w:t>
      </w:r>
      <w:r>
        <w:rPr>
          <w:sz w:val="20"/>
        </w:rPr>
        <w:t xml:space="preserve"> </w:t>
      </w:r>
      <w:r w:rsidRPr="00E7791C">
        <w:rPr>
          <w:sz w:val="20"/>
        </w:rPr>
        <w:t>Zdroj:</w:t>
      </w:r>
      <w:hyperlink r:id="rId67" w:history="1">
        <w:r w:rsidRPr="009674E9">
          <w:rPr>
            <w:rStyle w:val="Hypertextovodkaz"/>
            <w:rFonts w:eastAsia="Calibri"/>
            <w:sz w:val="20"/>
          </w:rPr>
          <w:t>http://www.szu.cz/uploads/documents/czzp/skola/seminare/Zasady_pripravy_Suchoparova.pdf</w:t>
        </w:r>
      </w:hyperlink>
    </w:p>
    <w:p w:rsidR="00923B65" w:rsidRPr="00E7791C" w:rsidRDefault="00923B65" w:rsidP="00923B65">
      <w:pPr>
        <w:pStyle w:val="Zkladntext"/>
        <w:numPr>
          <w:ilvl w:val="0"/>
          <w:numId w:val="11"/>
        </w:numPr>
        <w:jc w:val="both"/>
        <w:rPr>
          <w:bCs/>
          <w:szCs w:val="24"/>
        </w:rPr>
      </w:pPr>
      <w:r>
        <w:rPr>
          <w:b/>
          <w:color w:val="002060"/>
          <w:szCs w:val="24"/>
          <w:vertAlign w:val="superscript"/>
        </w:rPr>
        <w:t>17</w:t>
      </w:r>
      <w:r>
        <w:rPr>
          <w:sz w:val="20"/>
        </w:rPr>
        <w:t xml:space="preserve">[cit. </w:t>
      </w:r>
      <w:proofErr w:type="gramStart"/>
      <w:r>
        <w:rPr>
          <w:sz w:val="20"/>
        </w:rPr>
        <w:t>8</w:t>
      </w:r>
      <w:r w:rsidRPr="0083794E">
        <w:rPr>
          <w:sz w:val="20"/>
        </w:rPr>
        <w:t>.05.2014</w:t>
      </w:r>
      <w:proofErr w:type="gramEnd"/>
      <w:r w:rsidRPr="0083794E">
        <w:rPr>
          <w:sz w:val="20"/>
        </w:rPr>
        <w:t>]</w:t>
      </w:r>
      <w:r>
        <w:rPr>
          <w:bCs/>
          <w:szCs w:val="24"/>
        </w:rPr>
        <w:t xml:space="preserve"> Sport </w:t>
      </w:r>
      <w:proofErr w:type="spellStart"/>
      <w:r>
        <w:rPr>
          <w:bCs/>
          <w:szCs w:val="24"/>
        </w:rPr>
        <w:t>nutrion</w:t>
      </w:r>
      <w:proofErr w:type="spellEnd"/>
      <w:r>
        <w:rPr>
          <w:bCs/>
          <w:szCs w:val="24"/>
        </w:rPr>
        <w:t xml:space="preserve"> – </w:t>
      </w:r>
      <w:r>
        <w:rPr>
          <w:bCs/>
          <w:sz w:val="20"/>
        </w:rPr>
        <w:t>Kuchyňská úprava potravin</w:t>
      </w:r>
    </w:p>
    <w:p w:rsidR="00923B65" w:rsidRPr="001D4E42" w:rsidRDefault="00923B65" w:rsidP="00923B65">
      <w:pPr>
        <w:pStyle w:val="Zkladntext"/>
        <w:ind w:left="502"/>
        <w:jc w:val="both"/>
        <w:rPr>
          <w:bCs/>
          <w:szCs w:val="24"/>
        </w:rPr>
      </w:pPr>
      <w:r>
        <w:rPr>
          <w:sz w:val="20"/>
        </w:rPr>
        <w:t xml:space="preserve">Zdroj: </w:t>
      </w:r>
      <w:hyperlink r:id="rId68" w:history="1">
        <w:r w:rsidRPr="00161D54">
          <w:rPr>
            <w:rStyle w:val="Hypertextovodkaz"/>
            <w:rFonts w:eastAsia="Calibri"/>
            <w:sz w:val="20"/>
          </w:rPr>
          <w:t>http://www.sportnutrition2.cz/clane</w:t>
        </w:r>
        <w:r w:rsidRPr="00161D54">
          <w:rPr>
            <w:rStyle w:val="Hypertextovodkaz"/>
            <w:rFonts w:eastAsia="Calibri"/>
            <w:sz w:val="20"/>
          </w:rPr>
          <w:t>k</w:t>
        </w:r>
        <w:r w:rsidRPr="00161D54">
          <w:rPr>
            <w:rStyle w:val="Hypertextovodkaz"/>
            <w:rFonts w:eastAsia="Calibri"/>
            <w:sz w:val="20"/>
          </w:rPr>
          <w:t>/kuchynska-uprava-potravin:133/</w:t>
        </w:r>
      </w:hyperlink>
    </w:p>
    <w:p w:rsidR="00923B65" w:rsidRDefault="00923B65" w:rsidP="00923B65">
      <w:pPr>
        <w:pStyle w:val="Zkladntext"/>
        <w:jc w:val="both"/>
        <w:rPr>
          <w:rFonts w:eastAsia="Calibri"/>
          <w:szCs w:val="24"/>
          <w:lang w:eastAsia="en-US"/>
        </w:rPr>
      </w:pPr>
    </w:p>
    <w:p w:rsidR="005E0DD4" w:rsidRPr="0083727A" w:rsidRDefault="005E0DD4" w:rsidP="00923B65">
      <w:pPr>
        <w:pStyle w:val="Zkladntext"/>
        <w:jc w:val="both"/>
        <w:rPr>
          <w:b/>
          <w:szCs w:val="28"/>
        </w:rPr>
      </w:pPr>
      <w:r w:rsidRPr="0083727A">
        <w:rPr>
          <w:b/>
          <w:szCs w:val="28"/>
        </w:rPr>
        <w:t>2.6.4 Shrnutí ztrát vitamínů u tepelných metod</w:t>
      </w:r>
    </w:p>
    <w:p w:rsidR="00923B65" w:rsidRDefault="005E0DD4" w:rsidP="00F86846">
      <w:pPr>
        <w:spacing w:line="360" w:lineRule="auto"/>
        <w:jc w:val="both"/>
      </w:pPr>
      <w:r>
        <w:rPr>
          <w:noProof/>
          <w:lang w:eastAsia="cs-CZ"/>
        </w:rPr>
        <w:drawing>
          <wp:inline distT="0" distB="0" distL="0" distR="0" wp14:anchorId="65183C05" wp14:editId="6DC37623">
            <wp:extent cx="4061638" cy="4182389"/>
            <wp:effectExtent l="0" t="0" r="0" b="889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75800" cy="4196972"/>
                    </a:xfrm>
                    <a:prstGeom prst="rect">
                      <a:avLst/>
                    </a:prstGeom>
                    <a:noFill/>
                    <a:ln>
                      <a:noFill/>
                    </a:ln>
                  </pic:spPr>
                </pic:pic>
              </a:graphicData>
            </a:graphic>
          </wp:inline>
        </w:drawing>
      </w:r>
    </w:p>
    <w:p w:rsidR="00923B65" w:rsidRDefault="00923B65" w:rsidP="00F86846">
      <w:pPr>
        <w:spacing w:line="360" w:lineRule="auto"/>
        <w:jc w:val="both"/>
      </w:pPr>
      <w:r>
        <w:rPr>
          <w:sz w:val="24"/>
          <w:szCs w:val="24"/>
        </w:rPr>
        <w:t>(Obr. 19)</w:t>
      </w:r>
      <w:r w:rsidRPr="00923B65">
        <w:rPr>
          <w:b/>
          <w:color w:val="002060"/>
          <w:szCs w:val="24"/>
          <w:vertAlign w:val="superscript"/>
        </w:rPr>
        <w:t xml:space="preserve"> </w:t>
      </w:r>
      <w:r w:rsidRPr="00923B65">
        <w:rPr>
          <w:b/>
          <w:color w:val="002060"/>
          <w:sz w:val="24"/>
          <w:szCs w:val="24"/>
          <w:vertAlign w:val="superscript"/>
        </w:rPr>
        <w:t>14</w:t>
      </w:r>
    </w:p>
    <w:p w:rsidR="005E0DD4" w:rsidRDefault="005E0DD4" w:rsidP="00F86846">
      <w:pPr>
        <w:spacing w:line="360" w:lineRule="auto"/>
        <w:jc w:val="both"/>
      </w:pPr>
      <w:r>
        <w:rPr>
          <w:noProof/>
          <w:lang w:eastAsia="cs-CZ"/>
        </w:rPr>
        <w:lastRenderedPageBreak/>
        <w:drawing>
          <wp:inline distT="0" distB="0" distL="0" distR="0" wp14:anchorId="7E98133F" wp14:editId="2B2765BA">
            <wp:extent cx="4136065" cy="3838353"/>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54588" cy="3855543"/>
                    </a:xfrm>
                    <a:prstGeom prst="rect">
                      <a:avLst/>
                    </a:prstGeom>
                    <a:noFill/>
                    <a:ln>
                      <a:noFill/>
                    </a:ln>
                  </pic:spPr>
                </pic:pic>
              </a:graphicData>
            </a:graphic>
          </wp:inline>
        </w:drawing>
      </w:r>
    </w:p>
    <w:p w:rsidR="005E0DD4" w:rsidRDefault="005E0DD4" w:rsidP="00F86846">
      <w:pPr>
        <w:spacing w:line="360" w:lineRule="auto"/>
        <w:jc w:val="both"/>
        <w:rPr>
          <w:sz w:val="24"/>
          <w:szCs w:val="24"/>
        </w:rPr>
      </w:pPr>
      <w:r>
        <w:rPr>
          <w:sz w:val="24"/>
          <w:szCs w:val="24"/>
        </w:rPr>
        <w:t xml:space="preserve"> (Obr. 20)</w:t>
      </w:r>
      <w:r w:rsidR="00923B65" w:rsidRPr="00923B65">
        <w:rPr>
          <w:b/>
          <w:color w:val="002060"/>
          <w:szCs w:val="24"/>
          <w:vertAlign w:val="superscript"/>
        </w:rPr>
        <w:t xml:space="preserve"> </w:t>
      </w:r>
      <w:r w:rsidR="00923B65" w:rsidRPr="00923B65">
        <w:rPr>
          <w:b/>
          <w:color w:val="002060"/>
          <w:sz w:val="24"/>
          <w:szCs w:val="24"/>
          <w:vertAlign w:val="superscript"/>
        </w:rPr>
        <w:t>14</w:t>
      </w:r>
    </w:p>
    <w:p w:rsidR="005E0DD4" w:rsidRDefault="005E0DD4" w:rsidP="00F86846">
      <w:pPr>
        <w:spacing w:line="360" w:lineRule="auto"/>
        <w:jc w:val="both"/>
        <w:rPr>
          <w:sz w:val="24"/>
          <w:szCs w:val="24"/>
        </w:rPr>
      </w:pPr>
      <w:r>
        <w:rPr>
          <w:noProof/>
          <w:szCs w:val="24"/>
          <w:lang w:eastAsia="cs-CZ"/>
        </w:rPr>
        <mc:AlternateContent>
          <mc:Choice Requires="wps">
            <w:drawing>
              <wp:anchor distT="0" distB="0" distL="114300" distR="114300" simplePos="0" relativeHeight="251683840" behindDoc="0" locked="0" layoutInCell="1" allowOverlap="1" wp14:anchorId="21766491" wp14:editId="55FCD9E7">
                <wp:simplePos x="0" y="0"/>
                <wp:positionH relativeFrom="column">
                  <wp:posOffset>191040</wp:posOffset>
                </wp:positionH>
                <wp:positionV relativeFrom="paragraph">
                  <wp:posOffset>181658</wp:posOffset>
                </wp:positionV>
                <wp:extent cx="4943475" cy="0"/>
                <wp:effectExtent l="0" t="0" r="9525" b="19050"/>
                <wp:wrapNone/>
                <wp:docPr id="88" name="Přímá spojnice se šipkou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88" o:spid="_x0000_s1026" type="#_x0000_t32" style="position:absolute;margin-left:15.05pt;margin-top:14.3pt;width:389.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aePAIAAFAEAAAOAAAAZHJzL2Uyb0RvYy54bWysVEtu2zAQ3RfoHQjuHVmOnNpC5KCQ7G7S&#10;1kDSA9AkZbGROARJWzaKHqTLHKCnCHKvDukPknZTFNWCGmo4b97MPOr6Zte1ZCutU6ALml4MKZGa&#10;g1B6XdAv94vBhBLnmRasBS0LupeO3szevrnuTS5H0EArpCUIol3em4I23ps8SRxvZMfcBRip0VmD&#10;7ZjHrV0nwrIe0bs2GQ2HV0kPVhgLXDqHX6uDk84ifl1L7j/XtZOetAVFbj6uNq6rsCaza5avLTON&#10;4kca7B9YdExpTHqGqphnZGPVH1Cd4hYc1P6CQ5dAXSsuYw1YTTr8rZq7hhkZa8HmOHNuk/t/sPzT&#10;dmmJEgWd4KQ063BGy+cfTz+7p0fiDHzVSJA4SZ4flXmADcFj2LPeuBxDS720oWq+03fmFviDIxrK&#10;hum1jNzv9wbx0hCRvAoJG2cw86r/CALPsI2H2MBdbbsAia0huzin/XlOcucJx4/ZNLvM3o0p4Sdf&#10;wvJToLHOf5DQkWAU1HnL1LrxJWiNagCbxjRse+t8oMXyU0DIqmGh2jaKotWkL+h0PBrHAAetEsEZ&#10;jjm7XpWtJVsWZBWfWCN6Xh6zsNEigjWSifnR9ky1BxuTtzrgYWFI52gddPNtOpzOJ/NJNshGV/NB&#10;NqyqwftFmQ2uFum7cXVZlWWVfg/U0ixvlBBSB3YnDafZ32nkeJsO6jur+NyG5DV67BeSPb0j6TjZ&#10;MMyDLFYg9kt7mjjKNh4+XrFwL17u0X75I5j9AgAA//8DAFBLAwQUAAYACAAAACEAfB9/p9wAAAAI&#10;AQAADwAAAGRycy9kb3ducmV2LnhtbEyPQU/DMAyF70j8h8hIXBBLWsRUurrThMSBI9skrllj2o7G&#10;qZp0Lfv1ZOLAbrbf0/P3ivVsO3GiwbeOEZKFAkFcOdNyjbDfvT1mIHzQbHTnmBB+yMO6vL0pdG7c&#10;xB902oZaxBD2uUZoQuhzKX3VkNV+4XriqH25weoQ16GWZtBTDLedTJVaSqtbjh8a3dNrQ9X3drQI&#10;5MfnRG1ebL1/P08Pn+n5OPU7xPu7ebMCEWgO/2a44Ed0KCPTwY1svOgQnlQSnQhptgQR9UxdhsPf&#10;QZaFvC5Q/gIAAP//AwBQSwECLQAUAAYACAAAACEAtoM4kv4AAADhAQAAEwAAAAAAAAAAAAAAAAAA&#10;AAAAW0NvbnRlbnRfVHlwZXNdLnhtbFBLAQItABQABgAIAAAAIQA4/SH/1gAAAJQBAAALAAAAAAAA&#10;AAAAAAAAAC8BAABfcmVscy8ucmVsc1BLAQItABQABgAIAAAAIQAsWCaePAIAAFAEAAAOAAAAAAAA&#10;AAAAAAAAAC4CAABkcnMvZTJvRG9jLnhtbFBLAQItABQABgAIAAAAIQB8H3+n3AAAAAgBAAAPAAAA&#10;AAAAAAAAAAAAAJYEAABkcnMvZG93bnJldi54bWxQSwUGAAAAAAQABADzAAAAnwUAAAAA&#10;"/>
            </w:pict>
          </mc:Fallback>
        </mc:AlternateContent>
      </w:r>
    </w:p>
    <w:p w:rsidR="00923B65" w:rsidRPr="00456797" w:rsidRDefault="00923B65" w:rsidP="00923B65">
      <w:pPr>
        <w:pStyle w:val="Zkladntext"/>
        <w:jc w:val="both"/>
        <w:rPr>
          <w:rFonts w:eastAsia="Calibri"/>
          <w:color w:val="0000FF" w:themeColor="hyperlink"/>
          <w:sz w:val="20"/>
          <w:u w:val="single"/>
        </w:rPr>
      </w:pPr>
      <w:r>
        <w:rPr>
          <w:b/>
          <w:color w:val="002060"/>
          <w:szCs w:val="24"/>
          <w:vertAlign w:val="superscript"/>
        </w:rPr>
        <w:t>14</w:t>
      </w:r>
      <w:r>
        <w:rPr>
          <w:sz w:val="20"/>
        </w:rPr>
        <w:t xml:space="preserve">[cit. </w:t>
      </w:r>
      <w:proofErr w:type="gramStart"/>
      <w:r>
        <w:rPr>
          <w:sz w:val="20"/>
        </w:rPr>
        <w:t>8</w:t>
      </w:r>
      <w:r w:rsidRPr="0083794E">
        <w:rPr>
          <w:sz w:val="20"/>
        </w:rPr>
        <w:t>.05.2014</w:t>
      </w:r>
      <w:proofErr w:type="gramEnd"/>
      <w:r w:rsidRPr="0083794E">
        <w:rPr>
          <w:sz w:val="20"/>
        </w:rPr>
        <w:t>]</w:t>
      </w:r>
      <w:r>
        <w:rPr>
          <w:sz w:val="20"/>
        </w:rPr>
        <w:t xml:space="preserve"> </w:t>
      </w:r>
      <w:proofErr w:type="spellStart"/>
      <w:r>
        <w:rPr>
          <w:sz w:val="20"/>
        </w:rPr>
        <w:t>nutri</w:t>
      </w:r>
      <w:proofErr w:type="spellEnd"/>
      <w:r>
        <w:rPr>
          <w:sz w:val="20"/>
        </w:rPr>
        <w:t xml:space="preserve"> pro – </w:t>
      </w:r>
      <w:r w:rsidRPr="0097008C">
        <w:rPr>
          <w:sz w:val="20"/>
        </w:rPr>
        <w:t>Časopis o výživě společnosti</w:t>
      </w:r>
      <w:r>
        <w:rPr>
          <w:sz w:val="20"/>
        </w:rPr>
        <w:t>,</w:t>
      </w:r>
      <w:r w:rsidRPr="0097008C">
        <w:rPr>
          <w:sz w:val="20"/>
        </w:rPr>
        <w:t xml:space="preserve"> Nestlé Professional</w:t>
      </w:r>
      <w:r w:rsidRPr="00456797">
        <w:rPr>
          <w:sz w:val="20"/>
        </w:rPr>
        <w:t xml:space="preserve"> </w:t>
      </w:r>
    </w:p>
    <w:p w:rsidR="00923B65" w:rsidRPr="0097008C" w:rsidRDefault="00923B65" w:rsidP="00923B65">
      <w:pPr>
        <w:pStyle w:val="Zkladntext"/>
        <w:jc w:val="both"/>
        <w:rPr>
          <w:rStyle w:val="Hypertextovodkaz"/>
          <w:rFonts w:eastAsia="Calibri"/>
          <w:sz w:val="20"/>
        </w:rPr>
      </w:pPr>
      <w:r>
        <w:rPr>
          <w:sz w:val="20"/>
        </w:rPr>
        <w:t xml:space="preserve">Zdroj: </w:t>
      </w:r>
      <w:hyperlink r:id="rId71" w:history="1">
        <w:r w:rsidRPr="00161D54">
          <w:rPr>
            <w:rStyle w:val="Hypertextovodkaz"/>
            <w:rFonts w:eastAsia="Calibri"/>
            <w:sz w:val="22"/>
          </w:rPr>
          <w:t>http://www.nestleprofessional.com/czech/cz/Documents/nutripro-7-cooking-cz.pdf</w:t>
        </w:r>
      </w:hyperlink>
    </w:p>
    <w:p w:rsidR="005E0DD4" w:rsidRDefault="005E0DD4" w:rsidP="00F86846">
      <w:pPr>
        <w:spacing w:line="360" w:lineRule="auto"/>
        <w:jc w:val="both"/>
        <w:rPr>
          <w:sz w:val="24"/>
          <w:szCs w:val="24"/>
        </w:rPr>
      </w:pPr>
    </w:p>
    <w:p w:rsidR="005E0DD4" w:rsidRPr="0083727A" w:rsidRDefault="005E0DD4" w:rsidP="00F86846">
      <w:pPr>
        <w:spacing w:line="360" w:lineRule="auto"/>
        <w:jc w:val="both"/>
        <w:rPr>
          <w:b/>
          <w:sz w:val="24"/>
          <w:szCs w:val="28"/>
        </w:rPr>
      </w:pPr>
      <w:r w:rsidRPr="0083727A">
        <w:rPr>
          <w:b/>
          <w:sz w:val="24"/>
          <w:szCs w:val="28"/>
        </w:rPr>
        <w:t>2.6.5 U</w:t>
      </w:r>
      <w:r w:rsidR="0083727A">
        <w:rPr>
          <w:b/>
          <w:sz w:val="24"/>
          <w:szCs w:val="28"/>
        </w:rPr>
        <w:t>žitečné rady, jak předejít</w:t>
      </w:r>
      <w:r w:rsidRPr="0083727A">
        <w:rPr>
          <w:b/>
          <w:sz w:val="24"/>
          <w:szCs w:val="28"/>
        </w:rPr>
        <w:t xml:space="preserve"> ztrátě vitamínů v zelenině</w:t>
      </w:r>
    </w:p>
    <w:p w:rsidR="005E0DD4" w:rsidRPr="00BF7E0D" w:rsidRDefault="005E0DD4" w:rsidP="00F86846">
      <w:pPr>
        <w:spacing w:line="360" w:lineRule="auto"/>
        <w:jc w:val="both"/>
        <w:rPr>
          <w:b/>
          <w:sz w:val="24"/>
          <w:szCs w:val="24"/>
        </w:rPr>
      </w:pPr>
      <w:r w:rsidRPr="00BF7E0D">
        <w:rPr>
          <w:b/>
          <w:sz w:val="24"/>
          <w:szCs w:val="24"/>
        </w:rPr>
        <w:t>Rady, jak zabránit ztrátě vitamínů:</w:t>
      </w:r>
    </w:p>
    <w:p w:rsidR="005E0DD4" w:rsidRPr="00BF7E0D" w:rsidRDefault="005E0DD4" w:rsidP="00F86846">
      <w:pPr>
        <w:pStyle w:val="Odstavecseseznamem"/>
        <w:numPr>
          <w:ilvl w:val="0"/>
          <w:numId w:val="11"/>
        </w:numPr>
        <w:spacing w:line="360" w:lineRule="auto"/>
        <w:jc w:val="both"/>
        <w:rPr>
          <w:sz w:val="24"/>
          <w:szCs w:val="24"/>
        </w:rPr>
      </w:pPr>
      <w:r w:rsidRPr="00BF7E0D">
        <w:rPr>
          <w:sz w:val="24"/>
          <w:szCs w:val="24"/>
        </w:rPr>
        <w:t xml:space="preserve">Vždy, pokud je to možné, myjte zeleninu pod tekoucí vodou vcelku a před oloupáním. </w:t>
      </w:r>
    </w:p>
    <w:p w:rsidR="005E0DD4" w:rsidRPr="00BF7E0D" w:rsidRDefault="005E0DD4" w:rsidP="00F86846">
      <w:pPr>
        <w:pStyle w:val="Odstavecseseznamem"/>
        <w:numPr>
          <w:ilvl w:val="0"/>
          <w:numId w:val="11"/>
        </w:numPr>
        <w:spacing w:line="360" w:lineRule="auto"/>
        <w:jc w:val="both"/>
        <w:rPr>
          <w:sz w:val="24"/>
          <w:szCs w:val="24"/>
        </w:rPr>
      </w:pPr>
      <w:r w:rsidRPr="00BF7E0D">
        <w:rPr>
          <w:sz w:val="24"/>
          <w:szCs w:val="24"/>
        </w:rPr>
        <w:t>Odkrajujte co nejtenčí slupky nebo vařte ve slupce.</w:t>
      </w:r>
    </w:p>
    <w:p w:rsidR="005E0DD4" w:rsidRPr="00BF7E0D" w:rsidRDefault="005E0DD4" w:rsidP="00F86846">
      <w:pPr>
        <w:pStyle w:val="Odstavecseseznamem"/>
        <w:numPr>
          <w:ilvl w:val="0"/>
          <w:numId w:val="11"/>
        </w:numPr>
        <w:spacing w:line="360" w:lineRule="auto"/>
        <w:jc w:val="both"/>
        <w:rPr>
          <w:sz w:val="24"/>
          <w:szCs w:val="24"/>
        </w:rPr>
      </w:pPr>
      <w:r w:rsidRPr="00BF7E0D">
        <w:rPr>
          <w:sz w:val="24"/>
          <w:szCs w:val="24"/>
        </w:rPr>
        <w:t>Krájejte na velké kusy.</w:t>
      </w:r>
    </w:p>
    <w:p w:rsidR="005E0DD4" w:rsidRPr="00BF7E0D" w:rsidRDefault="005E0DD4" w:rsidP="00F86846">
      <w:pPr>
        <w:pStyle w:val="Odstavecseseznamem"/>
        <w:numPr>
          <w:ilvl w:val="0"/>
          <w:numId w:val="11"/>
        </w:numPr>
        <w:spacing w:line="360" w:lineRule="auto"/>
        <w:jc w:val="both"/>
        <w:rPr>
          <w:sz w:val="24"/>
          <w:szCs w:val="24"/>
        </w:rPr>
      </w:pPr>
      <w:r w:rsidRPr="00BF7E0D">
        <w:rPr>
          <w:sz w:val="24"/>
          <w:szCs w:val="24"/>
        </w:rPr>
        <w:t>Salát ze syrové zeleniny a syrového ovoce: Přidejte trochu citrónové šťávy nebo vinného octa, abyste zpomalili ztrátu vitamínu C.</w:t>
      </w:r>
    </w:p>
    <w:p w:rsidR="005E0DD4" w:rsidRPr="00BF7E0D" w:rsidRDefault="005E0DD4" w:rsidP="00F86846">
      <w:pPr>
        <w:pStyle w:val="Odstavecseseznamem"/>
        <w:numPr>
          <w:ilvl w:val="0"/>
          <w:numId w:val="11"/>
        </w:numPr>
        <w:spacing w:line="360" w:lineRule="auto"/>
        <w:jc w:val="both"/>
        <w:rPr>
          <w:sz w:val="24"/>
          <w:szCs w:val="24"/>
        </w:rPr>
      </w:pPr>
      <w:r w:rsidRPr="00BF7E0D">
        <w:rPr>
          <w:sz w:val="24"/>
          <w:szCs w:val="24"/>
        </w:rPr>
        <w:t>Při tepelné úpravě použijte jen nejnutnější množství vody.</w:t>
      </w:r>
    </w:p>
    <w:p w:rsidR="005E0DD4" w:rsidRPr="00BF7E0D" w:rsidRDefault="005E0DD4" w:rsidP="00F86846">
      <w:pPr>
        <w:pStyle w:val="Odstavecseseznamem"/>
        <w:numPr>
          <w:ilvl w:val="0"/>
          <w:numId w:val="11"/>
        </w:numPr>
        <w:spacing w:line="360" w:lineRule="auto"/>
        <w:jc w:val="both"/>
        <w:rPr>
          <w:sz w:val="24"/>
          <w:szCs w:val="24"/>
        </w:rPr>
      </w:pPr>
      <w:r w:rsidRPr="00BF7E0D">
        <w:rPr>
          <w:sz w:val="24"/>
          <w:szCs w:val="24"/>
        </w:rPr>
        <w:lastRenderedPageBreak/>
        <w:t>Přikryjte pokličkou.</w:t>
      </w:r>
    </w:p>
    <w:p w:rsidR="005E0DD4" w:rsidRPr="00BF7E0D" w:rsidRDefault="005E0DD4" w:rsidP="00F86846">
      <w:pPr>
        <w:pStyle w:val="Odstavecseseznamem"/>
        <w:numPr>
          <w:ilvl w:val="0"/>
          <w:numId w:val="11"/>
        </w:numPr>
        <w:spacing w:line="360" w:lineRule="auto"/>
        <w:jc w:val="both"/>
        <w:rPr>
          <w:sz w:val="24"/>
          <w:szCs w:val="24"/>
        </w:rPr>
      </w:pPr>
      <w:r w:rsidRPr="00BF7E0D">
        <w:rPr>
          <w:sz w:val="24"/>
          <w:szCs w:val="24"/>
        </w:rPr>
        <w:t>Vařte jen do okamžiku, kdy zelenina začne měknout, nikoli až je z ní kaše.</w:t>
      </w:r>
    </w:p>
    <w:p w:rsidR="005E0DD4" w:rsidRPr="00BF7E0D" w:rsidRDefault="005E0DD4" w:rsidP="00F86846">
      <w:pPr>
        <w:pStyle w:val="Odstavecseseznamem"/>
        <w:numPr>
          <w:ilvl w:val="0"/>
          <w:numId w:val="11"/>
        </w:numPr>
        <w:spacing w:line="360" w:lineRule="auto"/>
        <w:jc w:val="both"/>
        <w:rPr>
          <w:sz w:val="24"/>
          <w:szCs w:val="24"/>
        </w:rPr>
      </w:pPr>
      <w:r w:rsidRPr="00BF7E0D">
        <w:rPr>
          <w:sz w:val="24"/>
          <w:szCs w:val="24"/>
        </w:rPr>
        <w:t>Ihned podávejte</w:t>
      </w:r>
      <w:r>
        <w:rPr>
          <w:sz w:val="24"/>
          <w:szCs w:val="24"/>
        </w:rPr>
        <w:t>,</w:t>
      </w:r>
      <w:r w:rsidRPr="00BF7E0D">
        <w:rPr>
          <w:sz w:val="24"/>
          <w:szCs w:val="24"/>
        </w:rPr>
        <w:t xml:space="preserve"> udržování teplého pokrmu způsobuje </w:t>
      </w:r>
      <w:r>
        <w:rPr>
          <w:sz w:val="24"/>
          <w:szCs w:val="24"/>
        </w:rPr>
        <w:t>ztrátu vitamínu C za hodinu o 4–17 % a za dvě hodiny o 7–</w:t>
      </w:r>
      <w:r w:rsidRPr="00BF7E0D">
        <w:rPr>
          <w:sz w:val="24"/>
          <w:szCs w:val="24"/>
        </w:rPr>
        <w:t>34 %</w:t>
      </w:r>
      <w:r>
        <w:rPr>
          <w:sz w:val="24"/>
          <w:szCs w:val="24"/>
        </w:rPr>
        <w:t xml:space="preserve"> </w:t>
      </w:r>
      <w:r w:rsidRPr="00BF7E0D">
        <w:rPr>
          <w:b/>
          <w:color w:val="002060"/>
          <w:sz w:val="24"/>
          <w:szCs w:val="24"/>
          <w:vertAlign w:val="superscript"/>
        </w:rPr>
        <w:t>14</w:t>
      </w:r>
    </w:p>
    <w:p w:rsidR="005E0DD4" w:rsidRDefault="005E0DD4" w:rsidP="00F86846">
      <w:pPr>
        <w:spacing w:line="360" w:lineRule="auto"/>
        <w:jc w:val="both"/>
        <w:rPr>
          <w:b/>
          <w:sz w:val="24"/>
          <w:szCs w:val="24"/>
        </w:rPr>
      </w:pPr>
      <w:r>
        <w:rPr>
          <w:b/>
          <w:sz w:val="24"/>
          <w:szCs w:val="24"/>
        </w:rPr>
        <w:t>Konzervovaná zelenina:</w:t>
      </w:r>
    </w:p>
    <w:p w:rsidR="005E0DD4" w:rsidRPr="00BF7E0D" w:rsidRDefault="005E0DD4" w:rsidP="00F86846">
      <w:pPr>
        <w:pStyle w:val="Odstavecseseznamem"/>
        <w:numPr>
          <w:ilvl w:val="0"/>
          <w:numId w:val="32"/>
        </w:numPr>
        <w:spacing w:line="360" w:lineRule="auto"/>
        <w:jc w:val="both"/>
        <w:rPr>
          <w:b/>
          <w:sz w:val="24"/>
          <w:szCs w:val="24"/>
        </w:rPr>
      </w:pPr>
      <w:r w:rsidRPr="00BF7E0D">
        <w:rPr>
          <w:sz w:val="24"/>
          <w:szCs w:val="24"/>
        </w:rPr>
        <w:t>Nikdy nepřivádějte konzervovanou zeleninu k varu. Zeleninu během ohřívání příliš nemíchejte.</w:t>
      </w:r>
    </w:p>
    <w:p w:rsidR="005E0DD4" w:rsidRPr="00BF7E0D" w:rsidRDefault="005E0DD4" w:rsidP="00F86846">
      <w:pPr>
        <w:pStyle w:val="Odstavecseseznamem"/>
        <w:numPr>
          <w:ilvl w:val="0"/>
          <w:numId w:val="32"/>
        </w:numPr>
        <w:spacing w:line="360" w:lineRule="auto"/>
        <w:jc w:val="both"/>
        <w:rPr>
          <w:b/>
          <w:sz w:val="24"/>
          <w:szCs w:val="24"/>
        </w:rPr>
      </w:pPr>
      <w:r w:rsidRPr="00BF7E0D">
        <w:rPr>
          <w:sz w:val="24"/>
          <w:szCs w:val="24"/>
        </w:rPr>
        <w:t xml:space="preserve">Nálev z konzervy použijte k ohřátí zeleniny nebo jej přidejte do polévek či použijte jako základ. </w:t>
      </w:r>
      <w:r w:rsidRPr="00BF7E0D">
        <w:rPr>
          <w:b/>
          <w:color w:val="002060"/>
          <w:sz w:val="24"/>
          <w:szCs w:val="24"/>
          <w:vertAlign w:val="superscript"/>
        </w:rPr>
        <w:t>14</w:t>
      </w:r>
    </w:p>
    <w:p w:rsidR="005E0DD4" w:rsidRPr="00BF7E0D" w:rsidRDefault="005E0DD4" w:rsidP="00F86846">
      <w:pPr>
        <w:pStyle w:val="Odstavecseseznamem"/>
        <w:spacing w:line="360" w:lineRule="auto"/>
        <w:jc w:val="both"/>
        <w:rPr>
          <w:b/>
          <w:sz w:val="24"/>
          <w:szCs w:val="24"/>
        </w:rPr>
      </w:pPr>
    </w:p>
    <w:p w:rsidR="005E0DD4" w:rsidRDefault="005E0DD4" w:rsidP="00F86846">
      <w:pPr>
        <w:spacing w:line="360" w:lineRule="auto"/>
        <w:jc w:val="both"/>
        <w:rPr>
          <w:b/>
          <w:sz w:val="24"/>
          <w:szCs w:val="24"/>
        </w:rPr>
      </w:pPr>
      <w:r w:rsidRPr="00BF7E0D">
        <w:rPr>
          <w:b/>
          <w:sz w:val="24"/>
          <w:szCs w:val="24"/>
        </w:rPr>
        <w:t>Mražená zelenina:</w:t>
      </w:r>
    </w:p>
    <w:p w:rsidR="005E0DD4" w:rsidRPr="00BF7E0D" w:rsidRDefault="005E0DD4" w:rsidP="00F86846">
      <w:pPr>
        <w:pStyle w:val="Odstavecseseznamem"/>
        <w:numPr>
          <w:ilvl w:val="0"/>
          <w:numId w:val="33"/>
        </w:numPr>
        <w:spacing w:line="360" w:lineRule="auto"/>
        <w:jc w:val="both"/>
        <w:rPr>
          <w:b/>
          <w:sz w:val="24"/>
          <w:szCs w:val="24"/>
        </w:rPr>
      </w:pPr>
      <w:r w:rsidRPr="00BF7E0D">
        <w:rPr>
          <w:sz w:val="24"/>
          <w:szCs w:val="24"/>
        </w:rPr>
        <w:t>Před vařením ji nerozmrazujte.</w:t>
      </w:r>
    </w:p>
    <w:p w:rsidR="005E0DD4" w:rsidRPr="00642991" w:rsidRDefault="005E0DD4" w:rsidP="00F86846">
      <w:pPr>
        <w:pStyle w:val="Odstavecseseznamem"/>
        <w:numPr>
          <w:ilvl w:val="0"/>
          <w:numId w:val="33"/>
        </w:numPr>
        <w:spacing w:line="360" w:lineRule="auto"/>
        <w:jc w:val="both"/>
        <w:rPr>
          <w:b/>
          <w:sz w:val="24"/>
          <w:szCs w:val="24"/>
        </w:rPr>
      </w:pPr>
      <w:r w:rsidRPr="00BF7E0D">
        <w:rPr>
          <w:sz w:val="24"/>
          <w:szCs w:val="24"/>
        </w:rPr>
        <w:t>Nejprve ohřejte vodu, poté přidejte</w:t>
      </w:r>
      <w:r>
        <w:rPr>
          <w:sz w:val="24"/>
          <w:szCs w:val="24"/>
        </w:rPr>
        <w:t xml:space="preserve"> </w:t>
      </w:r>
      <w:r w:rsidRPr="00BF7E0D">
        <w:rPr>
          <w:sz w:val="24"/>
          <w:szCs w:val="24"/>
        </w:rPr>
        <w:t>zeleninu.</w:t>
      </w:r>
      <w:r>
        <w:rPr>
          <w:sz w:val="24"/>
          <w:szCs w:val="24"/>
        </w:rPr>
        <w:t xml:space="preserve"> </w:t>
      </w:r>
      <w:r w:rsidRPr="00642991">
        <w:rPr>
          <w:b/>
          <w:color w:val="002060"/>
          <w:sz w:val="24"/>
          <w:szCs w:val="24"/>
          <w:vertAlign w:val="superscript"/>
        </w:rPr>
        <w:t>14</w:t>
      </w:r>
    </w:p>
    <w:p w:rsidR="005E0DD4" w:rsidRPr="005B7108" w:rsidRDefault="005E0DD4" w:rsidP="00F86846">
      <w:pPr>
        <w:spacing w:line="360" w:lineRule="auto"/>
        <w:jc w:val="both"/>
        <w:rPr>
          <w:sz w:val="24"/>
          <w:szCs w:val="24"/>
        </w:rPr>
      </w:pPr>
      <w:r>
        <w:rPr>
          <w:noProof/>
          <w:szCs w:val="24"/>
          <w:lang w:eastAsia="cs-CZ"/>
        </w:rPr>
        <mc:AlternateContent>
          <mc:Choice Requires="wps">
            <w:drawing>
              <wp:anchor distT="0" distB="0" distL="114300" distR="114300" simplePos="0" relativeHeight="251681792" behindDoc="0" locked="0" layoutInCell="1" allowOverlap="1" wp14:anchorId="65F5DD09" wp14:editId="242D8E05">
                <wp:simplePos x="0" y="0"/>
                <wp:positionH relativeFrom="column">
                  <wp:posOffset>-47625</wp:posOffset>
                </wp:positionH>
                <wp:positionV relativeFrom="paragraph">
                  <wp:posOffset>224155</wp:posOffset>
                </wp:positionV>
                <wp:extent cx="4943475" cy="0"/>
                <wp:effectExtent l="0" t="0" r="9525" b="19050"/>
                <wp:wrapNone/>
                <wp:docPr id="86" name="Přímá spojnice se šipkou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86" o:spid="_x0000_s1026" type="#_x0000_t32" style="position:absolute;margin-left:-3.75pt;margin-top:17.65pt;width:389.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tAPQIAAFAEAAAOAAAAZHJzL2Uyb0RvYy54bWysVEtu2zAQ3RfoHQjuHVmO7NiC5aCQ7G7S&#10;1kDSA9AUZbGROARJWzaKHqTLHCCnCHKvDukPnHZTFNWCGmo4b97MPGp6u2sbshXGSlAZja/6lAjF&#10;oZRqndGvD4vemBLrmCpZA0pkdC8svZ29fzftdCoGUENTCkMQRNm00xmtndNpFFlei5bZK9BCobMC&#10;0zKHW7OOSsM6RG+baNDvj6IOTKkNcGEtfi0OTjoL+FUluPtSVVY40mQUubmwmrCu/BrNpixdG6Zr&#10;yY802D+waJlUmPQMVTDHyMbIP6BayQ1YqNwVhzaCqpJchBqwmrj/WzX3NdMi1ILNsfrcJvv/YPnn&#10;7dIQWWZ0PKJEsRZntHz9+fLcvjwRq+GbQoLECvL6JPUjbAgew5512qYYmqul8VXznbrXd8AfLVGQ&#10;10ytReD+sNeIF/uI6E2I31iNmVfdJyjxDNs4CA3cVab1kNgasgtz2p/nJHaOcPyYTJLr5GZICT/5&#10;IpaeArWx7qOAlngjo9YZJte1y0EpVAOYOKRh2zvrPC2WngJ8VgUL2TRBFI0iXUYnw8EwBFhoZOmd&#10;/pg161XeGLJlXlbhCTWi5/KYgY0qA1gtWDk/2o7J5mBj8kZ5PCwM6Rytg26+T/qT+Xg+TnrJYDTv&#10;Jf2i6H1Y5ElvtIhvhsV1kedF/MNTi5O0lmUplGd30nCc/J1GjrfpoL6zis9tiN6ih34h2dM7kA6T&#10;9cM8yGIF5X5pThNH2YbDxyvm78XlHu3LH8HsFwAAAP//AwBQSwMEFAAGAAgAAAAhAJZnNRvdAAAA&#10;CAEAAA8AAABkcnMvZG93bnJldi54bWxMj8FOwzAQRO9I/IO1SL2g1kmrEAhxqqoSB460lbi68ZKk&#10;jddR7DShX88iDvS4M6PZN/l6sq24YO8bRwriRQQCqXSmoUrBYf82fwbhgyajW0eo4Bs9rIv7u1xn&#10;xo30gZddqASXkM+0gjqELpPSlzVa7ReuQ2Lvy/VWBz77Sppej1xuW7mMoidpdUP8odYdbmssz7vB&#10;KkA/JHG0ebHV4f06Pn4ur6ex2ys1e5g2ryACTuE/DL/4jA4FMx3dQMaLVsE8TTipYJWsQLCfpjFv&#10;O/4Jssjl7YDiBwAA//8DAFBLAQItABQABgAIAAAAIQC2gziS/gAAAOEBAAATAAAAAAAAAAAAAAAA&#10;AAAAAABbQ29udGVudF9UeXBlc10ueG1sUEsBAi0AFAAGAAgAAAAhADj9If/WAAAAlAEAAAsAAAAA&#10;AAAAAAAAAAAALwEAAF9yZWxzLy5yZWxzUEsBAi0AFAAGAAgAAAAhAFGhG0A9AgAAUAQAAA4AAAAA&#10;AAAAAAAAAAAALgIAAGRycy9lMm9Eb2MueG1sUEsBAi0AFAAGAAgAAAAhAJZnNRvdAAAACAEAAA8A&#10;AAAAAAAAAAAAAAAAlwQAAGRycy9kb3ducmV2LnhtbFBLBQYAAAAABAAEAPMAAAChBQAAAAA=&#10;"/>
            </w:pict>
          </mc:Fallback>
        </mc:AlternateContent>
      </w:r>
    </w:p>
    <w:p w:rsidR="00285882" w:rsidRPr="00456797" w:rsidRDefault="00285882" w:rsidP="00285882">
      <w:pPr>
        <w:pStyle w:val="Zkladntext"/>
        <w:jc w:val="both"/>
        <w:rPr>
          <w:rFonts w:eastAsia="Calibri"/>
          <w:color w:val="0000FF" w:themeColor="hyperlink"/>
          <w:sz w:val="20"/>
          <w:u w:val="single"/>
        </w:rPr>
      </w:pPr>
      <w:r>
        <w:rPr>
          <w:b/>
          <w:color w:val="002060"/>
          <w:szCs w:val="24"/>
          <w:vertAlign w:val="superscript"/>
        </w:rPr>
        <w:t>14</w:t>
      </w:r>
      <w:r>
        <w:rPr>
          <w:sz w:val="20"/>
        </w:rPr>
        <w:t xml:space="preserve">[cit. </w:t>
      </w:r>
      <w:proofErr w:type="gramStart"/>
      <w:r>
        <w:rPr>
          <w:sz w:val="20"/>
        </w:rPr>
        <w:t>8</w:t>
      </w:r>
      <w:r w:rsidRPr="0083794E">
        <w:rPr>
          <w:sz w:val="20"/>
        </w:rPr>
        <w:t>.05.2014</w:t>
      </w:r>
      <w:proofErr w:type="gramEnd"/>
      <w:r w:rsidRPr="0083794E">
        <w:rPr>
          <w:sz w:val="20"/>
        </w:rPr>
        <w:t>]</w:t>
      </w:r>
      <w:r>
        <w:rPr>
          <w:sz w:val="20"/>
        </w:rPr>
        <w:t xml:space="preserve"> </w:t>
      </w:r>
      <w:proofErr w:type="spellStart"/>
      <w:r>
        <w:rPr>
          <w:sz w:val="20"/>
        </w:rPr>
        <w:t>nutri</w:t>
      </w:r>
      <w:proofErr w:type="spellEnd"/>
      <w:r>
        <w:rPr>
          <w:sz w:val="20"/>
        </w:rPr>
        <w:t xml:space="preserve"> pro – </w:t>
      </w:r>
      <w:r w:rsidRPr="0097008C">
        <w:rPr>
          <w:sz w:val="20"/>
        </w:rPr>
        <w:t>Časopis o výživě společnosti</w:t>
      </w:r>
      <w:r>
        <w:rPr>
          <w:sz w:val="20"/>
        </w:rPr>
        <w:t>,</w:t>
      </w:r>
      <w:r w:rsidRPr="0097008C">
        <w:rPr>
          <w:sz w:val="20"/>
        </w:rPr>
        <w:t xml:space="preserve"> Nestlé Professional</w:t>
      </w:r>
      <w:r w:rsidRPr="00456797">
        <w:rPr>
          <w:sz w:val="20"/>
        </w:rPr>
        <w:t xml:space="preserve"> </w:t>
      </w:r>
    </w:p>
    <w:p w:rsidR="00285882" w:rsidRPr="0097008C" w:rsidRDefault="00285882" w:rsidP="00285882">
      <w:pPr>
        <w:pStyle w:val="Zkladntext"/>
        <w:jc w:val="both"/>
        <w:rPr>
          <w:rStyle w:val="Hypertextovodkaz"/>
          <w:rFonts w:eastAsia="Calibri"/>
          <w:sz w:val="20"/>
        </w:rPr>
      </w:pPr>
      <w:r>
        <w:rPr>
          <w:sz w:val="20"/>
        </w:rPr>
        <w:t xml:space="preserve">Zdroj: </w:t>
      </w:r>
      <w:hyperlink r:id="rId72" w:history="1">
        <w:r w:rsidRPr="00161D54">
          <w:rPr>
            <w:rStyle w:val="Hypertextovodkaz"/>
            <w:rFonts w:eastAsia="Calibri"/>
            <w:sz w:val="22"/>
          </w:rPr>
          <w:t>http://www.nestleprofessional.com/czech/cz/Documents/nutripro-7-cooking-cz.pdf</w:t>
        </w:r>
      </w:hyperlink>
    </w:p>
    <w:p w:rsidR="005E0DD4" w:rsidRPr="00642991" w:rsidRDefault="005E0DD4" w:rsidP="00F86846">
      <w:pPr>
        <w:pStyle w:val="Odstavecseseznamem"/>
        <w:spacing w:line="360" w:lineRule="auto"/>
        <w:ind w:left="788"/>
        <w:jc w:val="both"/>
        <w:rPr>
          <w:b/>
          <w:sz w:val="24"/>
          <w:szCs w:val="24"/>
        </w:rPr>
      </w:pPr>
    </w:p>
    <w:p w:rsidR="005E0DD4" w:rsidRPr="0083727A" w:rsidRDefault="005E0DD4" w:rsidP="00F86846">
      <w:pPr>
        <w:spacing w:line="360" w:lineRule="auto"/>
        <w:jc w:val="both"/>
        <w:rPr>
          <w:b/>
          <w:sz w:val="24"/>
          <w:szCs w:val="28"/>
        </w:rPr>
      </w:pPr>
      <w:r w:rsidRPr="0083727A">
        <w:rPr>
          <w:b/>
          <w:sz w:val="24"/>
          <w:szCs w:val="28"/>
        </w:rPr>
        <w:t>2.6.6 Vyhodnocení tepelných metod</w:t>
      </w:r>
    </w:p>
    <w:p w:rsidR="005E0DD4" w:rsidRDefault="005E0DD4" w:rsidP="00F86846">
      <w:pPr>
        <w:spacing w:line="360" w:lineRule="auto"/>
        <w:jc w:val="both"/>
        <w:rPr>
          <w:sz w:val="24"/>
          <w:szCs w:val="24"/>
        </w:rPr>
      </w:pPr>
      <w:r>
        <w:rPr>
          <w:b/>
          <w:sz w:val="28"/>
          <w:szCs w:val="28"/>
        </w:rPr>
        <w:tab/>
      </w:r>
      <w:r>
        <w:rPr>
          <w:sz w:val="24"/>
          <w:szCs w:val="24"/>
        </w:rPr>
        <w:t xml:space="preserve">Samotným závěrem teoretické části, jsem si dovolil věnovat poslední kapitolu žebříčku, v kterém jsou seřazeny tepelné metody od nejzdravějších, až po ty nejvíce škodlivé. Jde o pomyslný žebříček, jehož pořadí se může měnit podle způsobu přípravy, které jsou popsány výš (například grilování lze zařadit jak do zdravých, tak i do nezdravých metod). </w:t>
      </w:r>
    </w:p>
    <w:p w:rsidR="005E0DD4" w:rsidRDefault="005E0DD4" w:rsidP="00F86846">
      <w:pPr>
        <w:spacing w:line="360" w:lineRule="auto"/>
        <w:jc w:val="both"/>
        <w:rPr>
          <w:sz w:val="24"/>
          <w:szCs w:val="24"/>
        </w:rPr>
      </w:pPr>
      <w:r>
        <w:rPr>
          <w:sz w:val="24"/>
          <w:szCs w:val="24"/>
        </w:rPr>
        <w:tab/>
        <w:t>Po dlouhém hledání a seřazování informací jsem se nakonec dokázal ztotožnit s žebříčkem, který vznikl v lékařské fakultě Univerzity Karlovy v Praze roku 2013 od MUDr. Pavla Dlouhého, Ph.D. a Mgr. Dany Hrnčířové</w:t>
      </w:r>
      <w:r w:rsidRPr="009E06D6">
        <w:rPr>
          <w:sz w:val="24"/>
          <w:szCs w:val="24"/>
        </w:rPr>
        <w:t>, Ph.D.</w:t>
      </w:r>
    </w:p>
    <w:p w:rsidR="005E0DD4" w:rsidRDefault="005E0DD4" w:rsidP="00F86846">
      <w:pPr>
        <w:spacing w:line="360" w:lineRule="auto"/>
        <w:jc w:val="both"/>
        <w:rPr>
          <w:sz w:val="24"/>
          <w:szCs w:val="24"/>
        </w:rPr>
      </w:pPr>
    </w:p>
    <w:p w:rsidR="005E0DD4" w:rsidRPr="009E06D6" w:rsidRDefault="005E0DD4" w:rsidP="00F86846">
      <w:pPr>
        <w:spacing w:line="360" w:lineRule="auto"/>
        <w:jc w:val="both"/>
        <w:rPr>
          <w:b/>
          <w:sz w:val="24"/>
          <w:szCs w:val="24"/>
        </w:rPr>
      </w:pPr>
      <w:r w:rsidRPr="009E06D6">
        <w:rPr>
          <w:b/>
          <w:sz w:val="24"/>
          <w:szCs w:val="24"/>
        </w:rPr>
        <w:lastRenderedPageBreak/>
        <w:t>Žebříček zdravého tepelného zpracování potravin:</w:t>
      </w:r>
    </w:p>
    <w:p w:rsidR="005E0DD4" w:rsidRDefault="005E0DD4" w:rsidP="00F86846">
      <w:pPr>
        <w:pStyle w:val="Odstavecseseznamem"/>
        <w:numPr>
          <w:ilvl w:val="0"/>
          <w:numId w:val="34"/>
        </w:numPr>
        <w:spacing w:line="360" w:lineRule="auto"/>
        <w:jc w:val="both"/>
        <w:rPr>
          <w:sz w:val="24"/>
          <w:szCs w:val="24"/>
        </w:rPr>
      </w:pPr>
      <w:r w:rsidRPr="00642991">
        <w:rPr>
          <w:sz w:val="24"/>
          <w:szCs w:val="24"/>
        </w:rPr>
        <w:t>Blanšírování</w:t>
      </w:r>
    </w:p>
    <w:p w:rsidR="005E0DD4" w:rsidRDefault="005E0DD4" w:rsidP="00F86846">
      <w:pPr>
        <w:pStyle w:val="Odstavecseseznamem"/>
        <w:numPr>
          <w:ilvl w:val="0"/>
          <w:numId w:val="34"/>
        </w:numPr>
        <w:spacing w:line="360" w:lineRule="auto"/>
        <w:jc w:val="both"/>
        <w:rPr>
          <w:sz w:val="24"/>
          <w:szCs w:val="24"/>
        </w:rPr>
      </w:pPr>
      <w:r w:rsidRPr="00642991">
        <w:rPr>
          <w:sz w:val="24"/>
          <w:szCs w:val="24"/>
        </w:rPr>
        <w:t>vaření v</w:t>
      </w:r>
      <w:r>
        <w:rPr>
          <w:sz w:val="24"/>
          <w:szCs w:val="24"/>
        </w:rPr>
        <w:t> </w:t>
      </w:r>
      <w:r w:rsidRPr="00642991">
        <w:rPr>
          <w:sz w:val="24"/>
          <w:szCs w:val="24"/>
        </w:rPr>
        <w:t>páře</w:t>
      </w:r>
    </w:p>
    <w:p w:rsidR="005E0DD4" w:rsidRDefault="005E0DD4" w:rsidP="00F86846">
      <w:pPr>
        <w:pStyle w:val="Odstavecseseznamem"/>
        <w:numPr>
          <w:ilvl w:val="0"/>
          <w:numId w:val="34"/>
        </w:numPr>
        <w:spacing w:line="360" w:lineRule="auto"/>
        <w:jc w:val="both"/>
        <w:rPr>
          <w:sz w:val="24"/>
          <w:szCs w:val="24"/>
        </w:rPr>
      </w:pPr>
      <w:r w:rsidRPr="00642991">
        <w:rPr>
          <w:sz w:val="24"/>
          <w:szCs w:val="24"/>
        </w:rPr>
        <w:t>vaření ve vodě</w:t>
      </w:r>
    </w:p>
    <w:p w:rsidR="005E0DD4" w:rsidRDefault="005E0DD4" w:rsidP="00F86846">
      <w:pPr>
        <w:pStyle w:val="Odstavecseseznamem"/>
        <w:numPr>
          <w:ilvl w:val="0"/>
          <w:numId w:val="34"/>
        </w:numPr>
        <w:spacing w:line="360" w:lineRule="auto"/>
        <w:jc w:val="both"/>
        <w:rPr>
          <w:sz w:val="24"/>
          <w:szCs w:val="24"/>
        </w:rPr>
      </w:pPr>
      <w:r w:rsidRPr="00642991">
        <w:rPr>
          <w:sz w:val="24"/>
          <w:szCs w:val="24"/>
        </w:rPr>
        <w:t>dušení</w:t>
      </w:r>
    </w:p>
    <w:p w:rsidR="005E0DD4" w:rsidRDefault="005E0DD4" w:rsidP="00F86846">
      <w:pPr>
        <w:pStyle w:val="Odstavecseseznamem"/>
        <w:numPr>
          <w:ilvl w:val="0"/>
          <w:numId w:val="34"/>
        </w:numPr>
        <w:spacing w:line="360" w:lineRule="auto"/>
        <w:jc w:val="both"/>
        <w:rPr>
          <w:sz w:val="24"/>
          <w:szCs w:val="24"/>
        </w:rPr>
      </w:pPr>
      <w:r w:rsidRPr="00642991">
        <w:rPr>
          <w:sz w:val="24"/>
          <w:szCs w:val="24"/>
        </w:rPr>
        <w:t>opékání</w:t>
      </w:r>
    </w:p>
    <w:p w:rsidR="005E0DD4" w:rsidRDefault="005E0DD4" w:rsidP="00F86846">
      <w:pPr>
        <w:pStyle w:val="Odstavecseseznamem"/>
        <w:numPr>
          <w:ilvl w:val="0"/>
          <w:numId w:val="34"/>
        </w:numPr>
        <w:spacing w:line="360" w:lineRule="auto"/>
        <w:jc w:val="both"/>
        <w:rPr>
          <w:sz w:val="24"/>
          <w:szCs w:val="24"/>
        </w:rPr>
      </w:pPr>
      <w:r w:rsidRPr="00642991">
        <w:rPr>
          <w:sz w:val="24"/>
          <w:szCs w:val="24"/>
        </w:rPr>
        <w:t>pečení</w:t>
      </w:r>
    </w:p>
    <w:p w:rsidR="005E0DD4" w:rsidRDefault="005E0DD4" w:rsidP="00F86846">
      <w:pPr>
        <w:pStyle w:val="Odstavecseseznamem"/>
        <w:numPr>
          <w:ilvl w:val="0"/>
          <w:numId w:val="34"/>
        </w:numPr>
        <w:spacing w:line="360" w:lineRule="auto"/>
        <w:jc w:val="both"/>
        <w:rPr>
          <w:sz w:val="24"/>
          <w:szCs w:val="24"/>
        </w:rPr>
      </w:pPr>
      <w:r w:rsidRPr="00642991">
        <w:rPr>
          <w:sz w:val="24"/>
          <w:szCs w:val="24"/>
        </w:rPr>
        <w:t>grilování</w:t>
      </w:r>
    </w:p>
    <w:p w:rsidR="005E0DD4" w:rsidRPr="00285882" w:rsidRDefault="005E0DD4" w:rsidP="00F86846">
      <w:pPr>
        <w:pStyle w:val="Odstavecseseznamem"/>
        <w:numPr>
          <w:ilvl w:val="0"/>
          <w:numId w:val="34"/>
        </w:numPr>
        <w:spacing w:line="360" w:lineRule="auto"/>
        <w:jc w:val="both"/>
        <w:rPr>
          <w:sz w:val="24"/>
          <w:szCs w:val="24"/>
        </w:rPr>
      </w:pPr>
      <w:r w:rsidRPr="00642991">
        <w:rPr>
          <w:sz w:val="24"/>
          <w:szCs w:val="24"/>
        </w:rPr>
        <w:t>smažení, fritování</w:t>
      </w:r>
      <w:r>
        <w:rPr>
          <w:sz w:val="24"/>
          <w:szCs w:val="24"/>
        </w:rPr>
        <w:t xml:space="preserve"> </w:t>
      </w:r>
      <w:r w:rsidRPr="009E06D6">
        <w:rPr>
          <w:b/>
          <w:color w:val="002060"/>
          <w:sz w:val="24"/>
          <w:szCs w:val="24"/>
          <w:vertAlign w:val="superscript"/>
        </w:rPr>
        <w:t>15</w:t>
      </w:r>
    </w:p>
    <w:p w:rsidR="005E0DD4" w:rsidRPr="001E1F6B" w:rsidRDefault="005E0DD4" w:rsidP="00F86846">
      <w:pPr>
        <w:spacing w:line="360" w:lineRule="auto"/>
        <w:ind w:firstLine="708"/>
        <w:jc w:val="both"/>
        <w:rPr>
          <w:sz w:val="24"/>
          <w:szCs w:val="24"/>
        </w:rPr>
      </w:pPr>
      <w:r w:rsidRPr="001E1F6B">
        <w:rPr>
          <w:sz w:val="24"/>
          <w:szCs w:val="24"/>
        </w:rPr>
        <w:t>Ať již se rozhodneme pro kteroukoliv tepelnou úpravu, pamatujme na to, že podstatnou část našeho</w:t>
      </w:r>
      <w:r w:rsidRPr="00285882">
        <w:rPr>
          <w:sz w:val="24"/>
          <w:szCs w:val="24"/>
        </w:rPr>
        <w:t> jídelníčku</w:t>
      </w:r>
      <w:r w:rsidRPr="001E1F6B">
        <w:rPr>
          <w:sz w:val="24"/>
          <w:szCs w:val="24"/>
        </w:rPr>
        <w:t> má tvořit čerstvé ovoce a zelenina. To by mělo doplňovat a provázet také každé tepelně upravené jídlo, aby se zvýšila jeho pozitivní nutriční hodnota, dodaly se cenné</w:t>
      </w:r>
      <w:r w:rsidRPr="00285882">
        <w:rPr>
          <w:sz w:val="24"/>
          <w:szCs w:val="24"/>
        </w:rPr>
        <w:t> vitaminy</w:t>
      </w:r>
      <w:r w:rsidRPr="001E1F6B">
        <w:rPr>
          <w:sz w:val="24"/>
          <w:szCs w:val="24"/>
        </w:rPr>
        <w:t> a </w:t>
      </w:r>
      <w:r w:rsidRPr="00285882">
        <w:rPr>
          <w:sz w:val="24"/>
          <w:szCs w:val="24"/>
        </w:rPr>
        <w:t>enzymy</w:t>
      </w:r>
      <w:r w:rsidRPr="001E1F6B">
        <w:rPr>
          <w:sz w:val="24"/>
          <w:szCs w:val="24"/>
        </w:rPr>
        <w:t> anebo se dokonce zmírnily nežádoucí účinky jídel (např. smažených, fritovaných).</w:t>
      </w:r>
      <w:r w:rsidRPr="001E1F6B">
        <w:rPr>
          <w:b/>
          <w:color w:val="002060"/>
          <w:szCs w:val="24"/>
          <w:vertAlign w:val="superscript"/>
        </w:rPr>
        <w:t xml:space="preserve"> </w:t>
      </w:r>
      <w:r w:rsidRPr="001E1F6B">
        <w:rPr>
          <w:b/>
          <w:color w:val="002060"/>
          <w:sz w:val="24"/>
          <w:szCs w:val="24"/>
          <w:vertAlign w:val="superscript"/>
        </w:rPr>
        <w:t>17</w:t>
      </w:r>
    </w:p>
    <w:p w:rsidR="005E0DD4" w:rsidRPr="005B7108" w:rsidRDefault="005E0DD4" w:rsidP="00F86846">
      <w:pPr>
        <w:spacing w:line="360" w:lineRule="auto"/>
        <w:jc w:val="both"/>
        <w:rPr>
          <w:sz w:val="24"/>
          <w:szCs w:val="24"/>
        </w:rPr>
      </w:pPr>
      <w:r>
        <w:rPr>
          <w:noProof/>
          <w:szCs w:val="24"/>
          <w:lang w:eastAsia="cs-CZ"/>
        </w:rPr>
        <mc:AlternateContent>
          <mc:Choice Requires="wps">
            <w:drawing>
              <wp:anchor distT="0" distB="0" distL="114300" distR="114300" simplePos="0" relativeHeight="251682816" behindDoc="0" locked="0" layoutInCell="1" allowOverlap="1" wp14:anchorId="5D1E0AC0" wp14:editId="648F45B5">
                <wp:simplePos x="0" y="0"/>
                <wp:positionH relativeFrom="column">
                  <wp:posOffset>-47625</wp:posOffset>
                </wp:positionH>
                <wp:positionV relativeFrom="paragraph">
                  <wp:posOffset>224155</wp:posOffset>
                </wp:positionV>
                <wp:extent cx="4943475" cy="0"/>
                <wp:effectExtent l="0" t="0" r="9525" b="19050"/>
                <wp:wrapNone/>
                <wp:docPr id="87" name="Přímá spojnice se šipkou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87" o:spid="_x0000_s1026" type="#_x0000_t32" style="position:absolute;margin-left:-3.75pt;margin-top:17.65pt;width:389.2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G5PAIAAFAEAAAOAAAAZHJzL2Uyb0RvYy54bWysVEtu2zAQ3RfoHQjuHVmOnNhC5KCQ7G76&#10;MZD0ADRJWWwkDkHSlo2iB+kyB+gpgtyrQ/qDpN0URbWghhrOmzczj7q53XUt2UrrFOiCphdDSqTm&#10;IJReF/TL/WIwocR5pgVrQcuC7qWjt7O3b256k8sRNNAKaQmCaJf3pqCN9yZPEscb2TF3AUZqdNZg&#10;O+Zxa9eJsKxH9K5NRsPhVdKDFcYCl87h1+rgpLOIX9eS+8917aQnbUGRm4+rjesqrMnshuVry0yj&#10;+JEG+wcWHVMak56hKuYZ2Vj1B1SnuAUHtb/g0CVQ14rLWANWkw5/q+auYUbGWrA5zpzb5P4fLP+0&#10;XVqiREEn15Ro1uGMls8/nn52T4/EGfiqkSBxkjw/KvMAG4LHsGe9cTmGlnppQ9V8p+/MB+APjmgo&#10;G6bXMnK/3xvES0NE8iokbJzBzKv+Iwg8wzYeYgN3te0CJLaG7OKc9uc5yZ0nHD9m0+wyux5Twk++&#10;hOWnQGOdfy+hI8EoqPOWqXXjS9Aa1QA2jWnY9oPzgRbLTwEhq4aFatsoilaTvqDT8WgcAxy0SgRn&#10;OObselW2lmxZkFV8Yo3oeXnMwkaLCNZIJuZH2zPVHmxM3uqAh4UhnaN10M236XA6n8wn2SAbXc0H&#10;2bCqBu8WZTa4WqTX4+qyKssq/R6opVneKCGkDuxOGk6zv9PI8TYd1HdW8bkNyWv02C8ke3pH0nGy&#10;YZgHWaxA7Jf2NHGUbTx8vGLhXrzco/3yRzD7BQAA//8DAFBLAwQUAAYACAAAACEAlmc1G90AAAAI&#10;AQAADwAAAGRycy9kb3ducmV2LnhtbEyPwU7DMBBE70j8g7VIvaDWSasQCHGqqhIHjrSVuLrxkqSN&#10;11HsNKFfzyIO9Lgzo9k3+Xqyrbhg7xtHCuJFBAKpdKahSsFh/zZ/BuGDJqNbR6jgGz2si/u7XGfG&#10;jfSBl12oBJeQz7SCOoQuk9KXNVrtF65DYu/L9VYHPvtKml6PXG5buYyiJ2l1Q/yh1h1uayzPu8Eq&#10;QD8kcbR5sdXh/To+fi6vp7HbKzV7mDavIAJO4T8Mv/iMDgUzHd1AxotWwTxNOKlglaxAsJ+mMW87&#10;/gmyyOXtgOIHAAD//wMAUEsBAi0AFAAGAAgAAAAhALaDOJL+AAAA4QEAABMAAAAAAAAAAAAAAAAA&#10;AAAAAFtDb250ZW50X1R5cGVzXS54bWxQSwECLQAUAAYACAAAACEAOP0h/9YAAACUAQAACwAAAAAA&#10;AAAAAAAAAAAvAQAAX3JlbHMvLnJlbHNQSwECLQAUAAYACAAAACEATgYRuTwCAABQBAAADgAAAAAA&#10;AAAAAAAAAAAuAgAAZHJzL2Uyb0RvYy54bWxQSwECLQAUAAYACAAAACEAlmc1G90AAAAIAQAADwAA&#10;AAAAAAAAAAAAAACWBAAAZHJzL2Rvd25yZXYueG1sUEsFBgAAAAAEAAQA8wAAAKAFAAAAAA==&#10;"/>
            </w:pict>
          </mc:Fallback>
        </mc:AlternateContent>
      </w:r>
    </w:p>
    <w:p w:rsidR="00285882" w:rsidRPr="00E7791C" w:rsidRDefault="00285882" w:rsidP="00285882">
      <w:pPr>
        <w:pStyle w:val="Zkladntext"/>
        <w:numPr>
          <w:ilvl w:val="0"/>
          <w:numId w:val="11"/>
        </w:numPr>
        <w:jc w:val="both"/>
        <w:rPr>
          <w:bCs/>
          <w:szCs w:val="24"/>
        </w:rPr>
      </w:pPr>
      <w:r>
        <w:rPr>
          <w:b/>
          <w:color w:val="002060"/>
          <w:szCs w:val="24"/>
          <w:vertAlign w:val="superscript"/>
        </w:rPr>
        <w:t>15</w:t>
      </w:r>
      <w:r>
        <w:rPr>
          <w:sz w:val="20"/>
        </w:rPr>
        <w:t xml:space="preserve">[cit. </w:t>
      </w:r>
      <w:proofErr w:type="gramStart"/>
      <w:r>
        <w:rPr>
          <w:sz w:val="20"/>
        </w:rPr>
        <w:t>8</w:t>
      </w:r>
      <w:r w:rsidRPr="0083794E">
        <w:rPr>
          <w:sz w:val="20"/>
        </w:rPr>
        <w:t>.05.2014</w:t>
      </w:r>
      <w:proofErr w:type="gramEnd"/>
      <w:r w:rsidRPr="0083794E">
        <w:rPr>
          <w:sz w:val="20"/>
        </w:rPr>
        <w:t>]</w:t>
      </w:r>
      <w:r>
        <w:rPr>
          <w:sz w:val="20"/>
        </w:rPr>
        <w:t xml:space="preserve"> Výživa ve výchově pro zdraví – Tepelná úpravy stravy</w:t>
      </w:r>
    </w:p>
    <w:p w:rsidR="00285882" w:rsidRPr="0097008C" w:rsidRDefault="00285882" w:rsidP="00285882">
      <w:pPr>
        <w:pStyle w:val="Zkladntext"/>
        <w:ind w:left="502"/>
        <w:jc w:val="both"/>
        <w:rPr>
          <w:bCs/>
          <w:szCs w:val="24"/>
        </w:rPr>
      </w:pPr>
      <w:r>
        <w:rPr>
          <w:sz w:val="20"/>
        </w:rPr>
        <w:t>Zdroj:</w:t>
      </w:r>
      <w:hyperlink r:id="rId73" w:history="1">
        <w:r w:rsidRPr="00161D54">
          <w:rPr>
            <w:rStyle w:val="Hypertextovodkaz"/>
            <w:rFonts w:eastAsia="Calibri"/>
            <w:sz w:val="20"/>
          </w:rPr>
          <w:t>http://www.bezpecnostpotravin.cz/UserFiles/publikace/VYUKOVY%20PROGRAM_aktualizace%202013.pdf</w:t>
        </w:r>
      </w:hyperlink>
    </w:p>
    <w:p w:rsidR="00285882" w:rsidRPr="00E7791C" w:rsidRDefault="00285882" w:rsidP="00285882">
      <w:pPr>
        <w:pStyle w:val="Zkladntext"/>
        <w:numPr>
          <w:ilvl w:val="0"/>
          <w:numId w:val="11"/>
        </w:numPr>
        <w:jc w:val="both"/>
        <w:rPr>
          <w:bCs/>
          <w:szCs w:val="24"/>
        </w:rPr>
      </w:pPr>
      <w:r>
        <w:rPr>
          <w:b/>
          <w:color w:val="002060"/>
          <w:szCs w:val="24"/>
          <w:vertAlign w:val="superscript"/>
        </w:rPr>
        <w:t>17</w:t>
      </w:r>
      <w:r>
        <w:rPr>
          <w:sz w:val="20"/>
        </w:rPr>
        <w:t xml:space="preserve">[cit. </w:t>
      </w:r>
      <w:proofErr w:type="gramStart"/>
      <w:r>
        <w:rPr>
          <w:sz w:val="20"/>
        </w:rPr>
        <w:t>8</w:t>
      </w:r>
      <w:r w:rsidRPr="0083794E">
        <w:rPr>
          <w:sz w:val="20"/>
        </w:rPr>
        <w:t>.05.2014</w:t>
      </w:r>
      <w:proofErr w:type="gramEnd"/>
      <w:r w:rsidRPr="0083794E">
        <w:rPr>
          <w:sz w:val="20"/>
        </w:rPr>
        <w:t>]</w:t>
      </w:r>
      <w:r>
        <w:rPr>
          <w:bCs/>
          <w:szCs w:val="24"/>
        </w:rPr>
        <w:t xml:space="preserve"> Sport </w:t>
      </w:r>
      <w:proofErr w:type="spellStart"/>
      <w:r>
        <w:rPr>
          <w:bCs/>
          <w:szCs w:val="24"/>
        </w:rPr>
        <w:t>nutrion</w:t>
      </w:r>
      <w:proofErr w:type="spellEnd"/>
      <w:r>
        <w:rPr>
          <w:bCs/>
          <w:szCs w:val="24"/>
        </w:rPr>
        <w:t xml:space="preserve"> – </w:t>
      </w:r>
      <w:r>
        <w:rPr>
          <w:bCs/>
          <w:sz w:val="20"/>
        </w:rPr>
        <w:t>Kuchyňská úprava potravin</w:t>
      </w:r>
    </w:p>
    <w:p w:rsidR="005E0DD4" w:rsidRPr="00285882" w:rsidRDefault="00285882" w:rsidP="00285882">
      <w:pPr>
        <w:pStyle w:val="Zkladntext"/>
        <w:ind w:left="502"/>
        <w:jc w:val="both"/>
        <w:rPr>
          <w:bCs/>
          <w:szCs w:val="24"/>
        </w:rPr>
      </w:pPr>
      <w:r>
        <w:rPr>
          <w:sz w:val="20"/>
        </w:rPr>
        <w:t xml:space="preserve">Zdroj: </w:t>
      </w:r>
      <w:hyperlink r:id="rId74" w:history="1">
        <w:r w:rsidRPr="00161D54">
          <w:rPr>
            <w:rStyle w:val="Hypertextovodkaz"/>
            <w:rFonts w:eastAsia="Calibri"/>
            <w:sz w:val="20"/>
          </w:rPr>
          <w:t>http://www.sportnutrition2.cz/clanek/kuchynska-uprava-potravin:133/</w:t>
        </w:r>
      </w:hyperlink>
    </w:p>
    <w:p w:rsidR="005E0DD4" w:rsidRDefault="005E0DD4" w:rsidP="00F86846">
      <w:pPr>
        <w:pStyle w:val="Zkladntext"/>
        <w:jc w:val="both"/>
        <w:rPr>
          <w:bCs/>
          <w:sz w:val="28"/>
          <w:szCs w:val="28"/>
        </w:rPr>
      </w:pPr>
    </w:p>
    <w:p w:rsidR="005E0DD4" w:rsidRDefault="00285882" w:rsidP="00285882">
      <w:pPr>
        <w:pStyle w:val="AAANadpis1"/>
        <w:keepNext w:val="0"/>
        <w:keepLines w:val="0"/>
        <w:pageBreakBefore w:val="0"/>
      </w:pPr>
      <w:r>
        <w:t xml:space="preserve">II. </w:t>
      </w:r>
      <w:r w:rsidR="005E0DD4" w:rsidRPr="00285882">
        <w:t>PrakTICKÁ ČÁST</w:t>
      </w:r>
    </w:p>
    <w:p w:rsidR="00285882" w:rsidRPr="00285882" w:rsidRDefault="00285882" w:rsidP="00285882">
      <w:pPr>
        <w:pStyle w:val="Nadpis2"/>
      </w:pPr>
    </w:p>
    <w:p w:rsidR="005E0DD4" w:rsidRDefault="005E0DD4" w:rsidP="00F86846">
      <w:pPr>
        <w:spacing w:line="360" w:lineRule="auto"/>
        <w:jc w:val="both"/>
        <w:rPr>
          <w:b/>
          <w:sz w:val="28"/>
          <w:szCs w:val="28"/>
        </w:rPr>
      </w:pPr>
      <w:r>
        <w:rPr>
          <w:b/>
          <w:sz w:val="28"/>
          <w:szCs w:val="28"/>
        </w:rPr>
        <w:t>3.0 Poznatky z dotazníku</w:t>
      </w:r>
    </w:p>
    <w:p w:rsidR="005E0DD4" w:rsidRPr="002B1F93" w:rsidRDefault="005E0DD4" w:rsidP="00F86846">
      <w:pPr>
        <w:spacing w:line="360" w:lineRule="auto"/>
        <w:jc w:val="both"/>
        <w:rPr>
          <w:sz w:val="24"/>
          <w:szCs w:val="24"/>
        </w:rPr>
      </w:pPr>
      <w:r>
        <w:rPr>
          <w:sz w:val="24"/>
          <w:szCs w:val="24"/>
        </w:rPr>
        <w:tab/>
        <w:t>Zjištěné informace z dotazníku jsem použil k vytvoření grafů, tabulek anebo textu, ty sloužily k porovnání odpovědí mezi mužským a ženským pohlavím nebo k celkovému hodnocení žáků posledních ročníků Sportovního gymnázia Ludvíka Daňka. Informace a mnou napsané poznatky týkající se dotazníku naleznete v podkapitolách níže.</w:t>
      </w:r>
    </w:p>
    <w:p w:rsidR="005E0DD4" w:rsidRPr="0083727A" w:rsidRDefault="00285882" w:rsidP="00F86846">
      <w:pPr>
        <w:pStyle w:val="Zkladntext"/>
        <w:jc w:val="both"/>
        <w:rPr>
          <w:b/>
          <w:bCs/>
          <w:szCs w:val="28"/>
        </w:rPr>
      </w:pPr>
      <w:r w:rsidRPr="0083727A">
        <w:rPr>
          <w:b/>
          <w:bCs/>
          <w:szCs w:val="28"/>
        </w:rPr>
        <w:lastRenderedPageBreak/>
        <w:t>3.1 Pohlaví</w:t>
      </w:r>
    </w:p>
    <w:p w:rsidR="005E0DD4" w:rsidRDefault="005E0DD4" w:rsidP="00F86846">
      <w:pPr>
        <w:pStyle w:val="Zkladntext"/>
        <w:jc w:val="both"/>
        <w:rPr>
          <w:bCs/>
          <w:sz w:val="28"/>
          <w:szCs w:val="28"/>
        </w:rPr>
      </w:pPr>
      <w:r>
        <w:rPr>
          <w:noProof/>
        </w:rPr>
        <w:drawing>
          <wp:inline distT="0" distB="0" distL="0" distR="0" wp14:anchorId="1B133074" wp14:editId="4A369F04">
            <wp:extent cx="4511615" cy="3114136"/>
            <wp:effectExtent l="0" t="0" r="22860" b="1016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E0DD4" w:rsidRPr="00330CF6" w:rsidRDefault="005E0DD4" w:rsidP="00F86846">
      <w:pPr>
        <w:pStyle w:val="Zkladntext"/>
        <w:jc w:val="both"/>
        <w:rPr>
          <w:bCs/>
          <w:szCs w:val="24"/>
        </w:rPr>
      </w:pPr>
      <w:r w:rsidRPr="00330CF6">
        <w:rPr>
          <w:bCs/>
          <w:szCs w:val="24"/>
        </w:rPr>
        <w:t>(</w:t>
      </w:r>
      <w:r w:rsidR="00DC6CB4">
        <w:rPr>
          <w:bCs/>
          <w:szCs w:val="24"/>
        </w:rPr>
        <w:t>Obr 22</w:t>
      </w:r>
      <w:r w:rsidRPr="00330CF6">
        <w:rPr>
          <w:bCs/>
          <w:szCs w:val="24"/>
        </w:rPr>
        <w:t>, pohlaví, zdroj - vlastní práce)</w:t>
      </w:r>
    </w:p>
    <w:p w:rsidR="005E0DD4" w:rsidRDefault="005E0DD4" w:rsidP="00F86846">
      <w:pPr>
        <w:pStyle w:val="Zkladntext"/>
        <w:jc w:val="both"/>
        <w:rPr>
          <w:bCs/>
          <w:sz w:val="28"/>
          <w:szCs w:val="28"/>
        </w:rPr>
      </w:pPr>
    </w:p>
    <w:p w:rsidR="005E0DD4" w:rsidRDefault="005E0DD4" w:rsidP="00F86846">
      <w:pPr>
        <w:pStyle w:val="Zkladntext"/>
        <w:jc w:val="both"/>
        <w:rPr>
          <w:bCs/>
          <w:szCs w:val="24"/>
        </w:rPr>
      </w:pPr>
      <w:r>
        <w:rPr>
          <w:bCs/>
          <w:sz w:val="28"/>
          <w:szCs w:val="28"/>
        </w:rPr>
        <w:tab/>
      </w:r>
      <w:r>
        <w:rPr>
          <w:bCs/>
          <w:sz w:val="28"/>
          <w:szCs w:val="28"/>
        </w:rPr>
        <w:tab/>
      </w:r>
      <w:r>
        <w:rPr>
          <w:bCs/>
          <w:szCs w:val="24"/>
        </w:rPr>
        <w:t>Dotazník mi vyplnilo 39 žen a 30 mužů, což vytvořilo</w:t>
      </w:r>
      <w:r w:rsidR="005D7279">
        <w:rPr>
          <w:bCs/>
          <w:szCs w:val="24"/>
        </w:rPr>
        <w:t xml:space="preserve"> jistou</w:t>
      </w:r>
      <w:r>
        <w:rPr>
          <w:bCs/>
          <w:szCs w:val="24"/>
        </w:rPr>
        <w:t xml:space="preserve"> procen</w:t>
      </w:r>
      <w:r w:rsidR="005D7279">
        <w:rPr>
          <w:bCs/>
          <w:szCs w:val="24"/>
        </w:rPr>
        <w:t>tní převahu pro ženské pohlaví, ale protože jsem u dalších otázek hodnotil každé pohlaví zvlášť, nemá to žádný vliv.</w:t>
      </w:r>
    </w:p>
    <w:p w:rsidR="005D7279" w:rsidRPr="0083727A" w:rsidRDefault="005D7279" w:rsidP="00F86846">
      <w:pPr>
        <w:pStyle w:val="Zkladntext"/>
        <w:jc w:val="both"/>
        <w:rPr>
          <w:bCs/>
          <w:noProof/>
          <w:sz w:val="22"/>
          <w:szCs w:val="24"/>
        </w:rPr>
      </w:pPr>
    </w:p>
    <w:p w:rsidR="005E0DD4" w:rsidRPr="0083727A" w:rsidRDefault="005E0DD4" w:rsidP="00F86846">
      <w:pPr>
        <w:pStyle w:val="Zkladntext"/>
        <w:jc w:val="both"/>
        <w:rPr>
          <w:b/>
          <w:bCs/>
          <w:noProof/>
          <w:szCs w:val="28"/>
        </w:rPr>
      </w:pPr>
      <w:r w:rsidRPr="0083727A">
        <w:rPr>
          <w:b/>
          <w:bCs/>
          <w:noProof/>
          <w:szCs w:val="28"/>
        </w:rPr>
        <w:t>3.2 Zdraví životní styl</w:t>
      </w:r>
    </w:p>
    <w:p w:rsidR="005E0DD4" w:rsidRDefault="005E0DD4" w:rsidP="00F86846">
      <w:pPr>
        <w:pStyle w:val="Zkladntext"/>
        <w:jc w:val="both"/>
        <w:rPr>
          <w:bCs/>
          <w:noProof/>
          <w:szCs w:val="24"/>
        </w:rPr>
      </w:pPr>
      <w:r>
        <w:rPr>
          <w:b/>
          <w:bCs/>
          <w:noProof/>
          <w:sz w:val="28"/>
          <w:szCs w:val="28"/>
        </w:rPr>
        <w:tab/>
      </w:r>
      <w:r>
        <w:rPr>
          <w:b/>
          <w:bCs/>
          <w:noProof/>
          <w:sz w:val="28"/>
          <w:szCs w:val="28"/>
        </w:rPr>
        <w:tab/>
      </w:r>
      <w:r>
        <w:rPr>
          <w:bCs/>
          <w:noProof/>
          <w:szCs w:val="24"/>
        </w:rPr>
        <w:t>Druhá otázka dotazníku byla otevřená a týkala zdravého životního stylu. Konkrétně zněla takto:</w:t>
      </w:r>
      <w:r w:rsidR="005D7279">
        <w:rPr>
          <w:bCs/>
          <w:noProof/>
          <w:szCs w:val="24"/>
        </w:rPr>
        <w:t xml:space="preserve"> Co vás napadne, když se řekne </w:t>
      </w:r>
      <w:r>
        <w:rPr>
          <w:bCs/>
          <w:noProof/>
          <w:szCs w:val="24"/>
        </w:rPr>
        <w:t>„zdravý ž</w:t>
      </w:r>
      <w:r w:rsidR="005D7279">
        <w:rPr>
          <w:bCs/>
          <w:noProof/>
          <w:szCs w:val="24"/>
        </w:rPr>
        <w:t xml:space="preserve">ivotní styl“? (napište stručně) </w:t>
      </w:r>
      <w:r>
        <w:rPr>
          <w:bCs/>
          <w:noProof/>
          <w:szCs w:val="24"/>
        </w:rPr>
        <w:t>Abych mohl odpovědi vyhodnotit, shrnul jsem k sobě pojmy, které obsahovaly synonyma (například: sport, pohyb, pohybová aktivita, cvičení).</w:t>
      </w:r>
    </w:p>
    <w:p w:rsidR="005E0DD4" w:rsidRPr="00877B54" w:rsidRDefault="005E0DD4" w:rsidP="00F86846">
      <w:pPr>
        <w:pStyle w:val="Zkladntext"/>
        <w:jc w:val="both"/>
        <w:rPr>
          <w:bCs/>
          <w:noProof/>
          <w:szCs w:val="24"/>
        </w:rPr>
      </w:pPr>
    </w:p>
    <w:p w:rsidR="005E0DD4" w:rsidRPr="0083727A" w:rsidRDefault="005E0DD4" w:rsidP="00F86846">
      <w:pPr>
        <w:pStyle w:val="Zkladntext"/>
        <w:jc w:val="both"/>
        <w:rPr>
          <w:b/>
          <w:bCs/>
          <w:noProof/>
          <w:szCs w:val="28"/>
        </w:rPr>
      </w:pPr>
      <w:r w:rsidRPr="0083727A">
        <w:rPr>
          <w:b/>
          <w:bCs/>
          <w:noProof/>
          <w:szCs w:val="28"/>
        </w:rPr>
        <w:t>3.2.1 Ženy uvedly pojmy</w:t>
      </w:r>
    </w:p>
    <w:p w:rsidR="005E0DD4" w:rsidRDefault="005E0DD4" w:rsidP="00F86846">
      <w:pPr>
        <w:pStyle w:val="Zkladntext"/>
        <w:jc w:val="both"/>
        <w:rPr>
          <w:bCs/>
          <w:noProof/>
          <w:szCs w:val="24"/>
        </w:rPr>
      </w:pPr>
      <w:r w:rsidRPr="00702077">
        <w:rPr>
          <w:bCs/>
          <w:noProof/>
          <w:szCs w:val="24"/>
        </w:rPr>
        <w:tab/>
      </w:r>
      <w:r w:rsidRPr="00702077">
        <w:rPr>
          <w:bCs/>
          <w:noProof/>
          <w:szCs w:val="24"/>
        </w:rPr>
        <w:tab/>
        <w:t xml:space="preserve">Pohyb, strava (ovoce, zelenina, celozrné pečivo, ryby – pravidelnost), hygiena, pitný režim, spánek, žádný stres a minimum alkoholu a drog. </w:t>
      </w:r>
    </w:p>
    <w:p w:rsidR="005E0DD4" w:rsidRPr="00702077" w:rsidRDefault="005E0DD4" w:rsidP="00F86846">
      <w:pPr>
        <w:pStyle w:val="Zkladntext"/>
        <w:jc w:val="both"/>
        <w:rPr>
          <w:bCs/>
          <w:noProof/>
          <w:szCs w:val="24"/>
        </w:rPr>
      </w:pPr>
      <w:r>
        <w:rPr>
          <w:bCs/>
          <w:noProof/>
          <w:szCs w:val="24"/>
        </w:rPr>
        <w:tab/>
      </w:r>
      <w:r>
        <w:rPr>
          <w:bCs/>
          <w:noProof/>
          <w:szCs w:val="24"/>
        </w:rPr>
        <w:tab/>
        <w:t xml:space="preserve">Kdyby odpovědi vypadaly tahle, bylo by to velice dobré! Bohužel to byl výčet odpovědí od všech a sepsaný dohromady, nejčastěji byly zmíněné pojmy jen související s pohybem a stravou. </w:t>
      </w:r>
      <w:r w:rsidR="005D7279">
        <w:rPr>
          <w:bCs/>
          <w:noProof/>
          <w:szCs w:val="24"/>
        </w:rPr>
        <w:t>Čtyřikrát odpověď zcela chyběla.</w:t>
      </w:r>
    </w:p>
    <w:p w:rsidR="0083727A" w:rsidRDefault="0083727A" w:rsidP="00F86846">
      <w:pPr>
        <w:pStyle w:val="Zkladntext"/>
        <w:jc w:val="both"/>
        <w:rPr>
          <w:b/>
          <w:bCs/>
          <w:noProof/>
          <w:szCs w:val="28"/>
        </w:rPr>
      </w:pPr>
    </w:p>
    <w:p w:rsidR="005E0DD4" w:rsidRPr="0083727A" w:rsidRDefault="005E0DD4" w:rsidP="00F86846">
      <w:pPr>
        <w:pStyle w:val="Zkladntext"/>
        <w:jc w:val="both"/>
        <w:rPr>
          <w:b/>
          <w:bCs/>
          <w:noProof/>
          <w:szCs w:val="28"/>
        </w:rPr>
      </w:pPr>
      <w:r w:rsidRPr="0083727A">
        <w:rPr>
          <w:b/>
          <w:bCs/>
          <w:noProof/>
          <w:szCs w:val="28"/>
        </w:rPr>
        <w:lastRenderedPageBreak/>
        <w:t>3.2.2 Muži uvedli pojmy</w:t>
      </w:r>
    </w:p>
    <w:p w:rsidR="005E0DD4" w:rsidRDefault="005E0DD4" w:rsidP="00F86846">
      <w:pPr>
        <w:pStyle w:val="Zkladntext"/>
        <w:jc w:val="both"/>
        <w:rPr>
          <w:bCs/>
          <w:noProof/>
          <w:szCs w:val="24"/>
        </w:rPr>
      </w:pPr>
      <w:r>
        <w:rPr>
          <w:b/>
          <w:bCs/>
          <w:noProof/>
          <w:sz w:val="28"/>
          <w:szCs w:val="28"/>
        </w:rPr>
        <w:tab/>
      </w:r>
      <w:r>
        <w:rPr>
          <w:b/>
          <w:bCs/>
          <w:noProof/>
          <w:sz w:val="28"/>
          <w:szCs w:val="28"/>
        </w:rPr>
        <w:tab/>
      </w:r>
      <w:r w:rsidRPr="006D4045">
        <w:rPr>
          <w:bCs/>
          <w:noProof/>
          <w:szCs w:val="24"/>
        </w:rPr>
        <w:t>Zdravý živontí styl</w:t>
      </w:r>
      <w:r>
        <w:rPr>
          <w:bCs/>
          <w:noProof/>
          <w:szCs w:val="24"/>
        </w:rPr>
        <w:t>, p</w:t>
      </w:r>
      <w:r w:rsidRPr="006D4045">
        <w:rPr>
          <w:bCs/>
          <w:noProof/>
          <w:szCs w:val="24"/>
        </w:rPr>
        <w:t xml:space="preserve">ohyb, </w:t>
      </w:r>
      <w:r>
        <w:rPr>
          <w:bCs/>
          <w:noProof/>
          <w:szCs w:val="24"/>
        </w:rPr>
        <w:t>strava (ovoce, salát – pravidelná strava), ideální BMI, spánek, regenerace a minimum alkoholu a drog. Navíc byly uvedeny samostetně pojmy – Stojí to hodně peněz, kecy.</w:t>
      </w:r>
    </w:p>
    <w:p w:rsidR="005E0DD4" w:rsidRDefault="005E0DD4" w:rsidP="00F86846">
      <w:pPr>
        <w:pStyle w:val="Zkladntext"/>
        <w:jc w:val="both"/>
        <w:rPr>
          <w:bCs/>
          <w:noProof/>
          <w:szCs w:val="24"/>
        </w:rPr>
      </w:pPr>
    </w:p>
    <w:p w:rsidR="005E0DD4" w:rsidRPr="006D4045" w:rsidRDefault="005E0DD4" w:rsidP="00F86846">
      <w:pPr>
        <w:pStyle w:val="Zkladntext"/>
        <w:jc w:val="both"/>
        <w:rPr>
          <w:bCs/>
          <w:noProof/>
          <w:szCs w:val="24"/>
        </w:rPr>
      </w:pPr>
      <w:r>
        <w:rPr>
          <w:bCs/>
          <w:noProof/>
          <w:szCs w:val="24"/>
        </w:rPr>
        <w:tab/>
      </w:r>
      <w:r>
        <w:rPr>
          <w:bCs/>
          <w:noProof/>
          <w:szCs w:val="24"/>
        </w:rPr>
        <w:tab/>
        <w:t xml:space="preserve">U Chlapců mě zklamal i celkový výčet poskládané odpovědi. Není nic těžkého vybavit si při zmínění „zdravý životní styl“ pojem „zdraví a žít zdravě“, </w:t>
      </w:r>
      <w:r w:rsidR="005D7279">
        <w:rPr>
          <w:bCs/>
          <w:noProof/>
          <w:szCs w:val="24"/>
        </w:rPr>
        <w:t xml:space="preserve">ale </w:t>
      </w:r>
      <w:r>
        <w:rPr>
          <w:bCs/>
          <w:noProof/>
          <w:szCs w:val="24"/>
        </w:rPr>
        <w:t>nikdo ne</w:t>
      </w:r>
      <w:r w:rsidR="005D7279">
        <w:rPr>
          <w:bCs/>
          <w:noProof/>
          <w:szCs w:val="24"/>
        </w:rPr>
        <w:t>zmínil pitný režim ani zeleninu. Z</w:t>
      </w:r>
      <w:r>
        <w:rPr>
          <w:bCs/>
          <w:noProof/>
          <w:szCs w:val="24"/>
        </w:rPr>
        <w:t>elenina totiž zazněla jen konkrétně v odpovědi: sport a salát (přičemž jíst jen salát a sportovat ba byla smrtelná kombinace). Jedenkrát odpověď zcela chyběla a k „samostatným pojmům navíc“ (kecy, stojí to hodně peněz, salát) nemám co říct.</w:t>
      </w:r>
    </w:p>
    <w:p w:rsidR="005E0DD4" w:rsidRDefault="005E0DD4" w:rsidP="00F86846">
      <w:pPr>
        <w:pStyle w:val="Zkladntext"/>
        <w:jc w:val="both"/>
        <w:rPr>
          <w:bCs/>
          <w:szCs w:val="24"/>
        </w:rPr>
      </w:pPr>
    </w:p>
    <w:p w:rsidR="005E0DD4" w:rsidRPr="0083727A" w:rsidRDefault="005E0DD4" w:rsidP="00F86846">
      <w:pPr>
        <w:pStyle w:val="Zkladntext"/>
        <w:jc w:val="both"/>
        <w:rPr>
          <w:b/>
          <w:bCs/>
          <w:szCs w:val="28"/>
        </w:rPr>
      </w:pPr>
      <w:r w:rsidRPr="0083727A">
        <w:rPr>
          <w:b/>
          <w:bCs/>
          <w:szCs w:val="28"/>
        </w:rPr>
        <w:t>3.2.3 Porovnání odpovědí na pojem „Zdravý životní styl“</w:t>
      </w:r>
    </w:p>
    <w:p w:rsidR="005E0DD4" w:rsidRDefault="005E0DD4" w:rsidP="00F86846">
      <w:pPr>
        <w:pStyle w:val="Zkladntext"/>
        <w:jc w:val="both"/>
        <w:rPr>
          <w:bCs/>
          <w:szCs w:val="24"/>
        </w:rPr>
      </w:pPr>
      <w:r>
        <w:rPr>
          <w:bCs/>
          <w:szCs w:val="24"/>
        </w:rPr>
        <w:tab/>
      </w:r>
      <w:r>
        <w:rPr>
          <w:bCs/>
          <w:szCs w:val="24"/>
        </w:rPr>
        <w:tab/>
        <w:t>Procenta jsou u žen uvedena zvlášť z celku odpovědí žen a stejným způsobem je to i u mužů, aby se dali odpovědi porovnávat.</w:t>
      </w:r>
    </w:p>
    <w:p w:rsidR="005E0DD4" w:rsidRDefault="005E0DD4" w:rsidP="00F86846">
      <w:pPr>
        <w:pStyle w:val="Zkladntext"/>
        <w:jc w:val="both"/>
        <w:rPr>
          <w:b/>
          <w:bCs/>
          <w:sz w:val="28"/>
          <w:szCs w:val="28"/>
        </w:rPr>
      </w:pPr>
    </w:p>
    <w:p w:rsidR="005E0DD4" w:rsidRPr="005D7279" w:rsidRDefault="005D7279" w:rsidP="00F86846">
      <w:pPr>
        <w:pStyle w:val="Zkladntext"/>
        <w:jc w:val="both"/>
        <w:rPr>
          <w:bCs/>
          <w:noProof/>
          <w:szCs w:val="24"/>
        </w:rPr>
      </w:pPr>
      <w:r>
        <w:rPr>
          <w:bCs/>
          <w:noProof/>
          <w:szCs w:val="24"/>
        </w:rPr>
        <w:t>(Tabulka 1 – nejčastější odpovědi, zdorj – vlastní práce)</w:t>
      </w:r>
    </w:p>
    <w:tbl>
      <w:tblPr>
        <w:tblStyle w:val="Mkatabulky"/>
        <w:tblW w:w="0" w:type="auto"/>
        <w:tblLook w:val="04A0" w:firstRow="1" w:lastRow="0" w:firstColumn="1" w:lastColumn="0" w:noHBand="0" w:noVBand="1"/>
      </w:tblPr>
      <w:tblGrid>
        <w:gridCol w:w="4157"/>
        <w:gridCol w:w="3996"/>
      </w:tblGrid>
      <w:tr w:rsidR="005E0DD4" w:rsidTr="00F86846">
        <w:tc>
          <w:tcPr>
            <w:tcW w:w="4605" w:type="dxa"/>
          </w:tcPr>
          <w:p w:rsidR="005E0DD4" w:rsidRDefault="005E0DD4" w:rsidP="005D7279">
            <w:pPr>
              <w:pStyle w:val="Zkladntext"/>
              <w:jc w:val="center"/>
              <w:rPr>
                <w:b/>
                <w:bCs/>
                <w:szCs w:val="24"/>
              </w:rPr>
            </w:pPr>
            <w:r>
              <w:rPr>
                <w:b/>
                <w:bCs/>
                <w:szCs w:val="24"/>
              </w:rPr>
              <w:t>ženy</w:t>
            </w:r>
          </w:p>
        </w:tc>
        <w:tc>
          <w:tcPr>
            <w:tcW w:w="4605" w:type="dxa"/>
          </w:tcPr>
          <w:p w:rsidR="005E0DD4" w:rsidRPr="00041281" w:rsidRDefault="005E0DD4" w:rsidP="005D7279">
            <w:pPr>
              <w:pStyle w:val="Zkladntext"/>
              <w:jc w:val="center"/>
              <w:rPr>
                <w:bCs/>
                <w:szCs w:val="24"/>
              </w:rPr>
            </w:pPr>
            <w:r>
              <w:rPr>
                <w:b/>
                <w:bCs/>
                <w:szCs w:val="24"/>
              </w:rPr>
              <w:t>muži</w:t>
            </w:r>
          </w:p>
        </w:tc>
      </w:tr>
      <w:tr w:rsidR="005E0DD4" w:rsidTr="00F86846">
        <w:tc>
          <w:tcPr>
            <w:tcW w:w="4605" w:type="dxa"/>
          </w:tcPr>
          <w:p w:rsidR="005E0DD4" w:rsidRPr="00041281" w:rsidRDefault="005E0DD4" w:rsidP="005D7279">
            <w:pPr>
              <w:pStyle w:val="Zkladntext"/>
              <w:jc w:val="center"/>
              <w:rPr>
                <w:bCs/>
                <w:szCs w:val="24"/>
              </w:rPr>
            </w:pPr>
            <w:r>
              <w:rPr>
                <w:bCs/>
                <w:noProof/>
                <w:szCs w:val="24"/>
              </w:rPr>
              <w:t xml:space="preserve">Pohyb a strava </w:t>
            </w:r>
            <w:r w:rsidRPr="00041281">
              <w:rPr>
                <w:b/>
                <w:bCs/>
                <w:noProof/>
                <w:szCs w:val="24"/>
              </w:rPr>
              <w:t>(38%)</w:t>
            </w:r>
          </w:p>
        </w:tc>
        <w:tc>
          <w:tcPr>
            <w:tcW w:w="4605" w:type="dxa"/>
          </w:tcPr>
          <w:p w:rsidR="005E0DD4" w:rsidRDefault="005E0DD4" w:rsidP="005D7279">
            <w:pPr>
              <w:pStyle w:val="Zkladntext"/>
              <w:jc w:val="center"/>
              <w:rPr>
                <w:b/>
                <w:bCs/>
                <w:szCs w:val="24"/>
              </w:rPr>
            </w:pPr>
            <w:r>
              <w:rPr>
                <w:bCs/>
                <w:noProof/>
                <w:szCs w:val="24"/>
              </w:rPr>
              <w:t xml:space="preserve">Pohyb a strava </w:t>
            </w:r>
            <w:r w:rsidRPr="00041281">
              <w:rPr>
                <w:b/>
                <w:bCs/>
                <w:noProof/>
                <w:szCs w:val="24"/>
              </w:rPr>
              <w:t>(37%)</w:t>
            </w:r>
          </w:p>
        </w:tc>
      </w:tr>
      <w:tr w:rsidR="005E0DD4" w:rsidTr="00F86846">
        <w:tc>
          <w:tcPr>
            <w:tcW w:w="4605" w:type="dxa"/>
          </w:tcPr>
          <w:p w:rsidR="005E0DD4" w:rsidRPr="00041281" w:rsidRDefault="005E0DD4" w:rsidP="005D7279">
            <w:pPr>
              <w:pStyle w:val="Zkladntext"/>
              <w:ind w:left="787"/>
              <w:jc w:val="center"/>
              <w:rPr>
                <w:bCs/>
                <w:noProof/>
                <w:szCs w:val="24"/>
              </w:rPr>
            </w:pPr>
            <w:r w:rsidRPr="00702077">
              <w:rPr>
                <w:bCs/>
                <w:noProof/>
                <w:szCs w:val="24"/>
              </w:rPr>
              <w:t>Pohyb, strava a spánek</w:t>
            </w:r>
            <w:r>
              <w:rPr>
                <w:bCs/>
                <w:noProof/>
                <w:szCs w:val="24"/>
              </w:rPr>
              <w:t xml:space="preserve"> </w:t>
            </w:r>
            <w:r w:rsidRPr="00041281">
              <w:rPr>
                <w:b/>
                <w:bCs/>
                <w:noProof/>
                <w:szCs w:val="24"/>
              </w:rPr>
              <w:t>(18%)</w:t>
            </w:r>
          </w:p>
        </w:tc>
        <w:tc>
          <w:tcPr>
            <w:tcW w:w="4605" w:type="dxa"/>
          </w:tcPr>
          <w:p w:rsidR="005E0DD4" w:rsidRPr="00041281" w:rsidRDefault="005E0DD4" w:rsidP="005D7279">
            <w:pPr>
              <w:pStyle w:val="Zkladntext"/>
              <w:ind w:left="787"/>
              <w:jc w:val="center"/>
              <w:rPr>
                <w:bCs/>
                <w:noProof/>
                <w:szCs w:val="24"/>
              </w:rPr>
            </w:pPr>
            <w:r w:rsidRPr="00702077">
              <w:rPr>
                <w:bCs/>
                <w:noProof/>
                <w:szCs w:val="24"/>
              </w:rPr>
              <w:t>Pohyb, strava a spánek</w:t>
            </w:r>
            <w:r>
              <w:rPr>
                <w:bCs/>
                <w:noProof/>
                <w:szCs w:val="24"/>
              </w:rPr>
              <w:t xml:space="preserve"> </w:t>
            </w:r>
            <w:r w:rsidRPr="00041281">
              <w:rPr>
                <w:b/>
                <w:bCs/>
                <w:noProof/>
                <w:szCs w:val="24"/>
              </w:rPr>
              <w:t>(7%)</w:t>
            </w:r>
          </w:p>
        </w:tc>
      </w:tr>
      <w:tr w:rsidR="005E0DD4" w:rsidTr="00F86846">
        <w:tc>
          <w:tcPr>
            <w:tcW w:w="4605" w:type="dxa"/>
          </w:tcPr>
          <w:p w:rsidR="005E0DD4" w:rsidRPr="005C7CA3" w:rsidRDefault="005E0DD4" w:rsidP="005D7279">
            <w:pPr>
              <w:pStyle w:val="Zkladntext"/>
              <w:tabs>
                <w:tab w:val="left" w:pos="318"/>
                <w:tab w:val="center" w:pos="2172"/>
              </w:tabs>
              <w:jc w:val="center"/>
              <w:rPr>
                <w:b/>
                <w:bCs/>
                <w:szCs w:val="24"/>
              </w:rPr>
            </w:pPr>
            <w:r w:rsidRPr="00702077">
              <w:rPr>
                <w:bCs/>
                <w:noProof/>
                <w:szCs w:val="24"/>
              </w:rPr>
              <w:t>Pohyb, strava, spánek, pitný režim</w:t>
            </w:r>
            <w:r>
              <w:rPr>
                <w:bCs/>
                <w:noProof/>
                <w:szCs w:val="24"/>
              </w:rPr>
              <w:t xml:space="preserve"> </w:t>
            </w:r>
            <w:r>
              <w:rPr>
                <w:b/>
                <w:bCs/>
                <w:noProof/>
                <w:szCs w:val="24"/>
              </w:rPr>
              <w:t>(5%)</w:t>
            </w:r>
          </w:p>
        </w:tc>
        <w:tc>
          <w:tcPr>
            <w:tcW w:w="4605" w:type="dxa"/>
          </w:tcPr>
          <w:p w:rsidR="005E0DD4" w:rsidRPr="005C7CA3" w:rsidRDefault="005E0DD4" w:rsidP="005D7279">
            <w:pPr>
              <w:pStyle w:val="Zkladntext"/>
              <w:jc w:val="center"/>
              <w:rPr>
                <w:b/>
                <w:bCs/>
                <w:noProof/>
                <w:szCs w:val="24"/>
              </w:rPr>
            </w:pPr>
            <w:r w:rsidRPr="00702077">
              <w:rPr>
                <w:bCs/>
                <w:noProof/>
                <w:szCs w:val="24"/>
              </w:rPr>
              <w:t>Pohyb, strava, spánek, pitný režim</w:t>
            </w:r>
            <w:r>
              <w:rPr>
                <w:bCs/>
                <w:noProof/>
                <w:szCs w:val="24"/>
              </w:rPr>
              <w:t xml:space="preserve"> </w:t>
            </w:r>
            <w:r>
              <w:rPr>
                <w:b/>
                <w:bCs/>
                <w:noProof/>
                <w:szCs w:val="24"/>
              </w:rPr>
              <w:t>(0%)</w:t>
            </w:r>
          </w:p>
        </w:tc>
      </w:tr>
      <w:tr w:rsidR="005E0DD4" w:rsidTr="00F86846">
        <w:tc>
          <w:tcPr>
            <w:tcW w:w="4605" w:type="dxa"/>
          </w:tcPr>
          <w:p w:rsidR="005E0DD4" w:rsidRPr="00041281" w:rsidRDefault="005E0DD4" w:rsidP="005D7279">
            <w:pPr>
              <w:pStyle w:val="Zkladntext"/>
              <w:ind w:left="787"/>
              <w:jc w:val="center"/>
              <w:rPr>
                <w:bCs/>
                <w:noProof/>
                <w:szCs w:val="24"/>
              </w:rPr>
            </w:pPr>
            <w:r>
              <w:rPr>
                <w:bCs/>
                <w:noProof/>
                <w:szCs w:val="24"/>
              </w:rPr>
              <w:t xml:space="preserve">Pohyb, zelenina,ovoce  </w:t>
            </w:r>
            <w:r w:rsidRPr="00041281">
              <w:rPr>
                <w:b/>
                <w:bCs/>
                <w:noProof/>
                <w:szCs w:val="24"/>
              </w:rPr>
              <w:t>(5%)</w:t>
            </w:r>
          </w:p>
        </w:tc>
        <w:tc>
          <w:tcPr>
            <w:tcW w:w="4605" w:type="dxa"/>
          </w:tcPr>
          <w:p w:rsidR="005E0DD4" w:rsidRDefault="005E0DD4" w:rsidP="005D7279">
            <w:pPr>
              <w:pStyle w:val="Zkladntext"/>
              <w:jc w:val="center"/>
              <w:rPr>
                <w:b/>
                <w:bCs/>
                <w:szCs w:val="24"/>
              </w:rPr>
            </w:pPr>
            <w:r w:rsidRPr="00702077">
              <w:rPr>
                <w:bCs/>
                <w:noProof/>
                <w:szCs w:val="24"/>
              </w:rPr>
              <w:t xml:space="preserve">Pohyb, zelenina,ovoce </w:t>
            </w:r>
            <w:r>
              <w:rPr>
                <w:bCs/>
                <w:noProof/>
                <w:szCs w:val="24"/>
              </w:rPr>
              <w:t xml:space="preserve"> </w:t>
            </w:r>
            <w:r>
              <w:rPr>
                <w:b/>
                <w:bCs/>
                <w:noProof/>
                <w:szCs w:val="24"/>
              </w:rPr>
              <w:t>(0</w:t>
            </w:r>
            <w:r w:rsidRPr="00041281">
              <w:rPr>
                <w:b/>
                <w:bCs/>
                <w:noProof/>
                <w:szCs w:val="24"/>
              </w:rPr>
              <w:t>%)</w:t>
            </w:r>
          </w:p>
        </w:tc>
      </w:tr>
      <w:tr w:rsidR="005E0DD4" w:rsidTr="00F86846">
        <w:tc>
          <w:tcPr>
            <w:tcW w:w="4605" w:type="dxa"/>
          </w:tcPr>
          <w:p w:rsidR="005E0DD4" w:rsidRDefault="005E0DD4" w:rsidP="005D7279">
            <w:pPr>
              <w:pStyle w:val="Zkladntext"/>
              <w:jc w:val="center"/>
              <w:rPr>
                <w:b/>
                <w:bCs/>
                <w:szCs w:val="24"/>
              </w:rPr>
            </w:pPr>
            <w:r>
              <w:rPr>
                <w:bCs/>
                <w:noProof/>
                <w:szCs w:val="24"/>
              </w:rPr>
              <w:t xml:space="preserve">Žít zdravým životním stylem  </w:t>
            </w:r>
            <w:r w:rsidRPr="00041281">
              <w:rPr>
                <w:b/>
                <w:bCs/>
                <w:noProof/>
                <w:szCs w:val="24"/>
              </w:rPr>
              <w:t>(0%)</w:t>
            </w:r>
          </w:p>
        </w:tc>
        <w:tc>
          <w:tcPr>
            <w:tcW w:w="4605" w:type="dxa"/>
          </w:tcPr>
          <w:p w:rsidR="005E0DD4" w:rsidRDefault="005E0DD4" w:rsidP="005D7279">
            <w:pPr>
              <w:pStyle w:val="Zkladntext"/>
              <w:jc w:val="center"/>
              <w:rPr>
                <w:b/>
                <w:bCs/>
                <w:szCs w:val="24"/>
              </w:rPr>
            </w:pPr>
            <w:r>
              <w:rPr>
                <w:bCs/>
                <w:noProof/>
                <w:szCs w:val="24"/>
              </w:rPr>
              <w:t xml:space="preserve">Žít zdravým životním stylem  </w:t>
            </w:r>
            <w:r w:rsidRPr="00041281">
              <w:rPr>
                <w:b/>
                <w:bCs/>
                <w:noProof/>
                <w:szCs w:val="24"/>
              </w:rPr>
              <w:t>(10%)</w:t>
            </w:r>
          </w:p>
        </w:tc>
      </w:tr>
      <w:tr w:rsidR="005E0DD4" w:rsidTr="00F86846">
        <w:tc>
          <w:tcPr>
            <w:tcW w:w="4605" w:type="dxa"/>
          </w:tcPr>
          <w:p w:rsidR="005E0DD4" w:rsidRPr="005C7CA3" w:rsidRDefault="005E0DD4" w:rsidP="005D7279">
            <w:pPr>
              <w:pStyle w:val="Zkladntext"/>
              <w:jc w:val="center"/>
              <w:rPr>
                <w:b/>
                <w:bCs/>
                <w:szCs w:val="24"/>
              </w:rPr>
            </w:pPr>
            <w:r>
              <w:rPr>
                <w:bCs/>
                <w:szCs w:val="24"/>
              </w:rPr>
              <w:t xml:space="preserve">Ostatní kombinace </w:t>
            </w:r>
            <w:r>
              <w:rPr>
                <w:b/>
                <w:bCs/>
                <w:szCs w:val="24"/>
              </w:rPr>
              <w:t>(3%)</w:t>
            </w:r>
          </w:p>
        </w:tc>
        <w:tc>
          <w:tcPr>
            <w:tcW w:w="4605" w:type="dxa"/>
          </w:tcPr>
          <w:p w:rsidR="005E0DD4" w:rsidRDefault="005E0DD4" w:rsidP="005D7279">
            <w:pPr>
              <w:pStyle w:val="Zkladntext"/>
              <w:jc w:val="center"/>
              <w:rPr>
                <w:b/>
                <w:bCs/>
                <w:szCs w:val="24"/>
              </w:rPr>
            </w:pPr>
            <w:r>
              <w:rPr>
                <w:bCs/>
                <w:szCs w:val="24"/>
              </w:rPr>
              <w:t xml:space="preserve">Ostatní kombinace </w:t>
            </w:r>
            <w:r>
              <w:rPr>
                <w:b/>
                <w:bCs/>
                <w:szCs w:val="24"/>
              </w:rPr>
              <w:t>(3%)</w:t>
            </w:r>
          </w:p>
        </w:tc>
      </w:tr>
    </w:tbl>
    <w:p w:rsidR="005E0DD4" w:rsidRDefault="005E0DD4" w:rsidP="00F86846">
      <w:pPr>
        <w:pStyle w:val="Zkladntext"/>
        <w:jc w:val="both"/>
        <w:rPr>
          <w:bCs/>
          <w:szCs w:val="24"/>
        </w:rPr>
      </w:pPr>
    </w:p>
    <w:p w:rsidR="005E0DD4" w:rsidRDefault="005E0DD4" w:rsidP="00F86846">
      <w:pPr>
        <w:pStyle w:val="Zkladntext"/>
        <w:jc w:val="both"/>
        <w:rPr>
          <w:bCs/>
          <w:szCs w:val="24"/>
        </w:rPr>
      </w:pPr>
    </w:p>
    <w:p w:rsidR="005E0DD4" w:rsidRDefault="005E0DD4" w:rsidP="00F86846">
      <w:pPr>
        <w:pStyle w:val="Zkladntext"/>
        <w:jc w:val="both"/>
        <w:rPr>
          <w:bCs/>
          <w:szCs w:val="24"/>
        </w:rPr>
      </w:pPr>
    </w:p>
    <w:p w:rsidR="005E0DD4" w:rsidRDefault="005E0DD4" w:rsidP="00F86846">
      <w:pPr>
        <w:pStyle w:val="Zkladntext"/>
        <w:jc w:val="both"/>
        <w:rPr>
          <w:bCs/>
          <w:szCs w:val="24"/>
        </w:rPr>
      </w:pPr>
    </w:p>
    <w:p w:rsidR="005E0DD4" w:rsidRDefault="005E0DD4" w:rsidP="00F86846">
      <w:pPr>
        <w:pStyle w:val="Zkladntext"/>
        <w:jc w:val="both"/>
        <w:rPr>
          <w:bCs/>
          <w:szCs w:val="24"/>
        </w:rPr>
      </w:pPr>
    </w:p>
    <w:p w:rsidR="005E0DD4" w:rsidRDefault="005E0DD4" w:rsidP="00F86846">
      <w:pPr>
        <w:pStyle w:val="Zkladntext"/>
        <w:jc w:val="both"/>
        <w:rPr>
          <w:bCs/>
          <w:szCs w:val="24"/>
        </w:rPr>
      </w:pPr>
    </w:p>
    <w:p w:rsidR="005D7279" w:rsidRDefault="005D7279" w:rsidP="00F86846">
      <w:pPr>
        <w:pStyle w:val="Zkladntext"/>
        <w:jc w:val="both"/>
        <w:rPr>
          <w:bCs/>
          <w:szCs w:val="24"/>
        </w:rPr>
      </w:pPr>
    </w:p>
    <w:p w:rsidR="005E0DD4" w:rsidRPr="005D7279" w:rsidRDefault="005D7279" w:rsidP="00F86846">
      <w:pPr>
        <w:pStyle w:val="Zkladntext"/>
        <w:jc w:val="both"/>
        <w:rPr>
          <w:bCs/>
          <w:szCs w:val="24"/>
        </w:rPr>
      </w:pPr>
      <w:r>
        <w:rPr>
          <w:bCs/>
          <w:szCs w:val="24"/>
        </w:rPr>
        <w:lastRenderedPageBreak/>
        <w:t>(Tabulka 2 – nejčastěji zmíněný pojem</w:t>
      </w:r>
      <w:r w:rsidRPr="00330CF6">
        <w:rPr>
          <w:bCs/>
          <w:szCs w:val="24"/>
        </w:rPr>
        <w:t>, zdroj - vlastní práce</w:t>
      </w:r>
      <w:r>
        <w:rPr>
          <w:bCs/>
          <w:szCs w:val="24"/>
        </w:rPr>
        <w:t>)</w:t>
      </w:r>
    </w:p>
    <w:tbl>
      <w:tblPr>
        <w:tblStyle w:val="Mkatabulky"/>
        <w:tblW w:w="0" w:type="auto"/>
        <w:tblLook w:val="04A0" w:firstRow="1" w:lastRow="0" w:firstColumn="1" w:lastColumn="0" w:noHBand="0" w:noVBand="1"/>
      </w:tblPr>
      <w:tblGrid>
        <w:gridCol w:w="4077"/>
        <w:gridCol w:w="4076"/>
      </w:tblGrid>
      <w:tr w:rsidR="005E0DD4" w:rsidTr="00F86846">
        <w:tc>
          <w:tcPr>
            <w:tcW w:w="4605" w:type="dxa"/>
          </w:tcPr>
          <w:p w:rsidR="005E0DD4" w:rsidRPr="005C7CA3" w:rsidRDefault="005E0DD4" w:rsidP="00F86846">
            <w:pPr>
              <w:pStyle w:val="Zkladntext"/>
              <w:jc w:val="both"/>
              <w:rPr>
                <w:b/>
                <w:bCs/>
                <w:szCs w:val="24"/>
              </w:rPr>
            </w:pPr>
            <w:r>
              <w:rPr>
                <w:bCs/>
                <w:szCs w:val="24"/>
              </w:rPr>
              <w:t>Pohyb</w:t>
            </w:r>
            <w:r>
              <w:rPr>
                <w:b/>
                <w:bCs/>
                <w:szCs w:val="24"/>
              </w:rPr>
              <w:t xml:space="preserve"> (82%)</w:t>
            </w:r>
          </w:p>
        </w:tc>
        <w:tc>
          <w:tcPr>
            <w:tcW w:w="4605" w:type="dxa"/>
          </w:tcPr>
          <w:p w:rsidR="005E0DD4" w:rsidRPr="00355A62" w:rsidRDefault="005E0DD4" w:rsidP="00F86846">
            <w:pPr>
              <w:pStyle w:val="Zkladntext"/>
              <w:jc w:val="both"/>
              <w:rPr>
                <w:b/>
                <w:bCs/>
                <w:szCs w:val="24"/>
              </w:rPr>
            </w:pPr>
            <w:r>
              <w:rPr>
                <w:bCs/>
                <w:szCs w:val="24"/>
              </w:rPr>
              <w:t xml:space="preserve">Pohyb </w:t>
            </w:r>
            <w:r>
              <w:rPr>
                <w:b/>
                <w:bCs/>
                <w:szCs w:val="24"/>
              </w:rPr>
              <w:t>(67%)</w:t>
            </w:r>
          </w:p>
        </w:tc>
      </w:tr>
      <w:tr w:rsidR="005E0DD4" w:rsidTr="00F86846">
        <w:tc>
          <w:tcPr>
            <w:tcW w:w="4605" w:type="dxa"/>
          </w:tcPr>
          <w:p w:rsidR="005E0DD4" w:rsidRDefault="005E0DD4" w:rsidP="00F86846">
            <w:pPr>
              <w:pStyle w:val="Zkladntext"/>
              <w:jc w:val="both"/>
              <w:rPr>
                <w:bCs/>
                <w:szCs w:val="24"/>
              </w:rPr>
            </w:pPr>
            <w:r>
              <w:rPr>
                <w:bCs/>
                <w:szCs w:val="24"/>
              </w:rPr>
              <w:t xml:space="preserve">Strava </w:t>
            </w:r>
            <w:r w:rsidRPr="005C7CA3">
              <w:rPr>
                <w:b/>
                <w:bCs/>
                <w:szCs w:val="24"/>
              </w:rPr>
              <w:t>(77%)</w:t>
            </w:r>
          </w:p>
        </w:tc>
        <w:tc>
          <w:tcPr>
            <w:tcW w:w="4605" w:type="dxa"/>
          </w:tcPr>
          <w:p w:rsidR="005E0DD4" w:rsidRPr="00355A62" w:rsidRDefault="005E0DD4" w:rsidP="00F86846">
            <w:pPr>
              <w:pStyle w:val="Zkladntext"/>
              <w:jc w:val="both"/>
              <w:rPr>
                <w:b/>
                <w:bCs/>
                <w:szCs w:val="24"/>
              </w:rPr>
            </w:pPr>
            <w:r>
              <w:rPr>
                <w:bCs/>
                <w:szCs w:val="24"/>
              </w:rPr>
              <w:t xml:space="preserve">Strava </w:t>
            </w:r>
            <w:r>
              <w:rPr>
                <w:b/>
                <w:bCs/>
                <w:szCs w:val="24"/>
              </w:rPr>
              <w:t>(63%)</w:t>
            </w:r>
          </w:p>
        </w:tc>
      </w:tr>
      <w:tr w:rsidR="005E0DD4" w:rsidTr="00F86846">
        <w:tc>
          <w:tcPr>
            <w:tcW w:w="4605" w:type="dxa"/>
          </w:tcPr>
          <w:p w:rsidR="005E0DD4" w:rsidRPr="005C7CA3" w:rsidRDefault="005E0DD4" w:rsidP="00F86846">
            <w:pPr>
              <w:pStyle w:val="Zkladntext"/>
              <w:jc w:val="both"/>
              <w:rPr>
                <w:b/>
                <w:bCs/>
                <w:szCs w:val="24"/>
              </w:rPr>
            </w:pPr>
            <w:r>
              <w:rPr>
                <w:bCs/>
                <w:szCs w:val="24"/>
              </w:rPr>
              <w:t xml:space="preserve">Spánek </w:t>
            </w:r>
            <w:r>
              <w:rPr>
                <w:b/>
                <w:bCs/>
                <w:szCs w:val="24"/>
              </w:rPr>
              <w:t>(23%)</w:t>
            </w:r>
          </w:p>
        </w:tc>
        <w:tc>
          <w:tcPr>
            <w:tcW w:w="4605" w:type="dxa"/>
          </w:tcPr>
          <w:p w:rsidR="005E0DD4" w:rsidRPr="00355A62" w:rsidRDefault="005E0DD4" w:rsidP="00F86846">
            <w:pPr>
              <w:pStyle w:val="Zkladntext"/>
              <w:jc w:val="both"/>
              <w:rPr>
                <w:b/>
                <w:bCs/>
                <w:szCs w:val="24"/>
              </w:rPr>
            </w:pPr>
            <w:r>
              <w:rPr>
                <w:bCs/>
                <w:szCs w:val="24"/>
              </w:rPr>
              <w:t xml:space="preserve">Spánek </w:t>
            </w:r>
            <w:r>
              <w:rPr>
                <w:b/>
                <w:bCs/>
                <w:szCs w:val="24"/>
              </w:rPr>
              <w:t>(10%)</w:t>
            </w:r>
          </w:p>
        </w:tc>
      </w:tr>
      <w:tr w:rsidR="005E0DD4" w:rsidTr="00F86846">
        <w:tc>
          <w:tcPr>
            <w:tcW w:w="4605" w:type="dxa"/>
          </w:tcPr>
          <w:p w:rsidR="005E0DD4" w:rsidRPr="00355A62" w:rsidRDefault="005E0DD4" w:rsidP="00F86846">
            <w:pPr>
              <w:pStyle w:val="Zkladntext"/>
              <w:jc w:val="both"/>
              <w:rPr>
                <w:b/>
                <w:bCs/>
                <w:szCs w:val="24"/>
              </w:rPr>
            </w:pPr>
            <w:r>
              <w:rPr>
                <w:bCs/>
                <w:szCs w:val="24"/>
              </w:rPr>
              <w:t>Ovoce i zelenina</w:t>
            </w:r>
            <w:r>
              <w:rPr>
                <w:b/>
                <w:bCs/>
                <w:szCs w:val="24"/>
              </w:rPr>
              <w:t xml:space="preserve"> (10%)</w:t>
            </w:r>
          </w:p>
        </w:tc>
        <w:tc>
          <w:tcPr>
            <w:tcW w:w="4605" w:type="dxa"/>
          </w:tcPr>
          <w:p w:rsidR="005E0DD4" w:rsidRPr="00355A62" w:rsidRDefault="005E0DD4" w:rsidP="00F86846">
            <w:pPr>
              <w:pStyle w:val="Zkladntext"/>
              <w:jc w:val="both"/>
              <w:rPr>
                <w:bCs/>
                <w:szCs w:val="24"/>
              </w:rPr>
            </w:pPr>
            <w:r>
              <w:rPr>
                <w:bCs/>
                <w:szCs w:val="24"/>
              </w:rPr>
              <w:t xml:space="preserve">Ovoce </w:t>
            </w:r>
            <w:r>
              <w:rPr>
                <w:b/>
                <w:bCs/>
                <w:szCs w:val="24"/>
              </w:rPr>
              <w:t xml:space="preserve">(3%) </w:t>
            </w:r>
          </w:p>
        </w:tc>
      </w:tr>
      <w:tr w:rsidR="005E0DD4" w:rsidTr="00F86846">
        <w:tc>
          <w:tcPr>
            <w:tcW w:w="4605" w:type="dxa"/>
          </w:tcPr>
          <w:p w:rsidR="005E0DD4" w:rsidRDefault="005E0DD4" w:rsidP="00F86846">
            <w:pPr>
              <w:pStyle w:val="Zkladntext"/>
              <w:jc w:val="both"/>
              <w:rPr>
                <w:bCs/>
                <w:szCs w:val="24"/>
              </w:rPr>
            </w:pPr>
            <w:r>
              <w:rPr>
                <w:bCs/>
                <w:szCs w:val="24"/>
              </w:rPr>
              <w:t xml:space="preserve">Pitný režim </w:t>
            </w:r>
            <w:r w:rsidRPr="00355A62">
              <w:rPr>
                <w:b/>
                <w:bCs/>
                <w:szCs w:val="24"/>
              </w:rPr>
              <w:t>(8%)</w:t>
            </w:r>
          </w:p>
        </w:tc>
        <w:tc>
          <w:tcPr>
            <w:tcW w:w="4605" w:type="dxa"/>
          </w:tcPr>
          <w:p w:rsidR="005E0DD4" w:rsidRPr="00355A62" w:rsidRDefault="005E0DD4" w:rsidP="00F86846">
            <w:pPr>
              <w:pStyle w:val="Zkladntext"/>
              <w:jc w:val="both"/>
              <w:rPr>
                <w:b/>
                <w:bCs/>
                <w:szCs w:val="24"/>
              </w:rPr>
            </w:pPr>
            <w:r>
              <w:rPr>
                <w:bCs/>
                <w:szCs w:val="24"/>
              </w:rPr>
              <w:t xml:space="preserve">Pitný režim </w:t>
            </w:r>
            <w:r>
              <w:rPr>
                <w:b/>
                <w:bCs/>
                <w:szCs w:val="24"/>
              </w:rPr>
              <w:t>(0%)</w:t>
            </w:r>
          </w:p>
        </w:tc>
      </w:tr>
      <w:tr w:rsidR="005E0DD4" w:rsidTr="00F86846">
        <w:tc>
          <w:tcPr>
            <w:tcW w:w="4605" w:type="dxa"/>
          </w:tcPr>
          <w:p w:rsidR="005E0DD4" w:rsidRPr="00355A62" w:rsidRDefault="005E0DD4" w:rsidP="00F86846">
            <w:pPr>
              <w:pStyle w:val="Zkladntext"/>
              <w:jc w:val="both"/>
              <w:rPr>
                <w:b/>
                <w:bCs/>
                <w:szCs w:val="24"/>
              </w:rPr>
            </w:pPr>
            <w:r>
              <w:rPr>
                <w:bCs/>
                <w:szCs w:val="24"/>
              </w:rPr>
              <w:t xml:space="preserve">Ostatní </w:t>
            </w:r>
            <w:r>
              <w:rPr>
                <w:b/>
                <w:bCs/>
                <w:szCs w:val="24"/>
              </w:rPr>
              <w:t>(3%)</w:t>
            </w:r>
          </w:p>
        </w:tc>
        <w:tc>
          <w:tcPr>
            <w:tcW w:w="4605" w:type="dxa"/>
          </w:tcPr>
          <w:p w:rsidR="005E0DD4" w:rsidRDefault="005E0DD4" w:rsidP="00F86846">
            <w:pPr>
              <w:pStyle w:val="Zkladntext"/>
              <w:jc w:val="both"/>
              <w:rPr>
                <w:bCs/>
                <w:szCs w:val="24"/>
              </w:rPr>
            </w:pPr>
            <w:r>
              <w:rPr>
                <w:bCs/>
                <w:szCs w:val="24"/>
              </w:rPr>
              <w:t xml:space="preserve">Ostatní </w:t>
            </w:r>
            <w:r>
              <w:rPr>
                <w:b/>
                <w:bCs/>
                <w:szCs w:val="24"/>
              </w:rPr>
              <w:t>(3%)</w:t>
            </w:r>
          </w:p>
        </w:tc>
      </w:tr>
      <w:tr w:rsidR="005E0DD4" w:rsidRPr="00355A62" w:rsidTr="00F86846">
        <w:tc>
          <w:tcPr>
            <w:tcW w:w="4605" w:type="dxa"/>
          </w:tcPr>
          <w:p w:rsidR="005E0DD4" w:rsidRPr="00355A62" w:rsidRDefault="005E0DD4" w:rsidP="00F86846">
            <w:pPr>
              <w:pStyle w:val="Zkladntext"/>
              <w:jc w:val="both"/>
              <w:rPr>
                <w:b/>
                <w:bCs/>
                <w:szCs w:val="24"/>
              </w:rPr>
            </w:pPr>
            <w:r>
              <w:rPr>
                <w:bCs/>
                <w:szCs w:val="24"/>
              </w:rPr>
              <w:t xml:space="preserve">Minimum alkoholu a drog </w:t>
            </w:r>
            <w:r>
              <w:rPr>
                <w:b/>
                <w:bCs/>
                <w:szCs w:val="24"/>
              </w:rPr>
              <w:t>(3%)</w:t>
            </w:r>
          </w:p>
        </w:tc>
        <w:tc>
          <w:tcPr>
            <w:tcW w:w="4605" w:type="dxa"/>
          </w:tcPr>
          <w:p w:rsidR="005E0DD4" w:rsidRPr="00355A62" w:rsidRDefault="005E0DD4" w:rsidP="00F86846">
            <w:pPr>
              <w:pStyle w:val="Zkladntext"/>
              <w:jc w:val="both"/>
              <w:rPr>
                <w:b/>
                <w:bCs/>
                <w:szCs w:val="24"/>
              </w:rPr>
            </w:pPr>
            <w:r>
              <w:rPr>
                <w:bCs/>
                <w:szCs w:val="24"/>
              </w:rPr>
              <w:t xml:space="preserve">Minimum alkoholu a drog </w:t>
            </w:r>
            <w:r w:rsidRPr="00355A62">
              <w:rPr>
                <w:b/>
                <w:bCs/>
                <w:szCs w:val="24"/>
              </w:rPr>
              <w:t>(</w:t>
            </w:r>
            <w:r>
              <w:rPr>
                <w:b/>
                <w:bCs/>
                <w:szCs w:val="24"/>
              </w:rPr>
              <w:t>7</w:t>
            </w:r>
            <w:r w:rsidRPr="00355A62">
              <w:rPr>
                <w:b/>
                <w:bCs/>
                <w:szCs w:val="24"/>
              </w:rPr>
              <w:t>%)</w:t>
            </w:r>
          </w:p>
        </w:tc>
      </w:tr>
      <w:tr w:rsidR="005E0DD4" w:rsidRPr="00355A62" w:rsidTr="00F86846">
        <w:tc>
          <w:tcPr>
            <w:tcW w:w="4605" w:type="dxa"/>
          </w:tcPr>
          <w:p w:rsidR="005E0DD4" w:rsidRPr="00355A62" w:rsidRDefault="005E0DD4" w:rsidP="00F86846">
            <w:pPr>
              <w:pStyle w:val="Zkladntext"/>
              <w:jc w:val="both"/>
              <w:rPr>
                <w:b/>
                <w:bCs/>
                <w:szCs w:val="24"/>
              </w:rPr>
            </w:pPr>
            <w:r>
              <w:rPr>
                <w:bCs/>
                <w:szCs w:val="24"/>
              </w:rPr>
              <w:t xml:space="preserve">Zdravý životní styl </w:t>
            </w:r>
            <w:r>
              <w:rPr>
                <w:b/>
                <w:bCs/>
                <w:szCs w:val="24"/>
              </w:rPr>
              <w:t>(0%)</w:t>
            </w:r>
          </w:p>
        </w:tc>
        <w:tc>
          <w:tcPr>
            <w:tcW w:w="4605" w:type="dxa"/>
          </w:tcPr>
          <w:p w:rsidR="005E0DD4" w:rsidRPr="00355A62" w:rsidRDefault="005E0DD4" w:rsidP="00F86846">
            <w:pPr>
              <w:pStyle w:val="Zkladntext"/>
              <w:jc w:val="both"/>
              <w:rPr>
                <w:b/>
                <w:bCs/>
                <w:szCs w:val="24"/>
              </w:rPr>
            </w:pPr>
            <w:r>
              <w:rPr>
                <w:bCs/>
                <w:szCs w:val="24"/>
              </w:rPr>
              <w:t xml:space="preserve">Zdravý životní styl </w:t>
            </w:r>
            <w:r w:rsidRPr="00355A62">
              <w:rPr>
                <w:b/>
                <w:bCs/>
                <w:szCs w:val="24"/>
              </w:rPr>
              <w:t>(13%)</w:t>
            </w:r>
          </w:p>
        </w:tc>
      </w:tr>
    </w:tbl>
    <w:p w:rsidR="005E0DD4" w:rsidRDefault="005E0DD4" w:rsidP="00F86846">
      <w:pPr>
        <w:pStyle w:val="Zkladntext"/>
        <w:jc w:val="both"/>
        <w:rPr>
          <w:b/>
          <w:bCs/>
          <w:szCs w:val="24"/>
        </w:rPr>
      </w:pPr>
    </w:p>
    <w:p w:rsidR="005E0DD4" w:rsidRDefault="005E0DD4" w:rsidP="00F86846">
      <w:pPr>
        <w:pStyle w:val="Zkladntext"/>
        <w:jc w:val="both"/>
        <w:rPr>
          <w:b/>
          <w:bCs/>
          <w:szCs w:val="24"/>
        </w:rPr>
      </w:pPr>
      <w:r w:rsidRPr="00355A62">
        <w:rPr>
          <w:b/>
          <w:bCs/>
          <w:szCs w:val="24"/>
        </w:rPr>
        <w:t>Shrnutí:</w:t>
      </w:r>
    </w:p>
    <w:p w:rsidR="005E0DD4" w:rsidRDefault="005E0DD4" w:rsidP="00F86846">
      <w:pPr>
        <w:pStyle w:val="Zkladntext"/>
        <w:jc w:val="both"/>
        <w:rPr>
          <w:bCs/>
          <w:szCs w:val="24"/>
        </w:rPr>
      </w:pPr>
      <w:r>
        <w:rPr>
          <w:bCs/>
          <w:szCs w:val="24"/>
        </w:rPr>
        <w:tab/>
      </w:r>
      <w:r>
        <w:rPr>
          <w:bCs/>
          <w:szCs w:val="24"/>
        </w:rPr>
        <w:tab/>
        <w:t>Dívky na pojem „zdravý životní styl“ reagovaly celkově mnohem lépe a „zdravěji“, domnívám se, že procenta výš to ukazují jednoznačně. Chlapci zmínili celkově lépe jen opatrnost před alkoholem o 4% a navíc určitý jedinec uvedl regeneraci.  Také je napadlo uvézt pojem „dodržovaní zdravého životního stylu“ u pojmu „zdravý životní styl“, což nepovažuji za vhodnou odpověď pro studenta gymnázia. Naopak dívky zmínily navíc pojmy jako: ovoce, pitný režim a celkově zmínily v odpovědích více pojmů, které se zdravým životním stylem souvisí.</w:t>
      </w:r>
    </w:p>
    <w:p w:rsidR="005E0DD4" w:rsidRDefault="005E0DD4" w:rsidP="00F86846">
      <w:pPr>
        <w:pStyle w:val="Zkladntext"/>
        <w:jc w:val="both"/>
        <w:rPr>
          <w:bCs/>
          <w:szCs w:val="24"/>
        </w:rPr>
      </w:pPr>
    </w:p>
    <w:p w:rsidR="005E0DD4" w:rsidRPr="0083727A" w:rsidRDefault="005E0DD4" w:rsidP="00F86846">
      <w:pPr>
        <w:pStyle w:val="Zkladntext"/>
        <w:jc w:val="both"/>
        <w:rPr>
          <w:b/>
          <w:bCs/>
          <w:szCs w:val="28"/>
        </w:rPr>
      </w:pPr>
      <w:r w:rsidRPr="0083727A">
        <w:rPr>
          <w:b/>
          <w:bCs/>
          <w:szCs w:val="28"/>
        </w:rPr>
        <w:t>3.3 Častost konzumace</w:t>
      </w:r>
    </w:p>
    <w:p w:rsidR="005E0DD4" w:rsidRPr="0083727A" w:rsidRDefault="0083727A" w:rsidP="00F86846">
      <w:pPr>
        <w:pStyle w:val="Zkladntext"/>
        <w:jc w:val="both"/>
        <w:rPr>
          <w:bCs/>
          <w:sz w:val="28"/>
          <w:szCs w:val="28"/>
        </w:rPr>
      </w:pPr>
      <w:r w:rsidRPr="0083727A">
        <w:rPr>
          <w:bCs/>
          <w:szCs w:val="24"/>
        </w:rPr>
        <w:t>Kolikrát denně jíš</w:t>
      </w:r>
      <w:r w:rsidR="005E0DD4" w:rsidRPr="0083727A">
        <w:rPr>
          <w:bCs/>
          <w:szCs w:val="24"/>
        </w:rPr>
        <w:t>? (zakroužkujte nejčastější variantu)</w:t>
      </w:r>
      <w:r w:rsidR="005E0DD4" w:rsidRPr="0083727A">
        <w:rPr>
          <w:bCs/>
          <w:sz w:val="28"/>
          <w:szCs w:val="28"/>
        </w:rPr>
        <w:tab/>
      </w:r>
    </w:p>
    <w:p w:rsidR="005E0DD4" w:rsidRPr="0083727A" w:rsidRDefault="005E0DD4" w:rsidP="00F86846">
      <w:pPr>
        <w:pStyle w:val="Zkladntext"/>
        <w:jc w:val="both"/>
        <w:rPr>
          <w:bCs/>
          <w:szCs w:val="24"/>
        </w:rPr>
      </w:pPr>
      <w:r w:rsidRPr="0083727A">
        <w:rPr>
          <w:bCs/>
          <w:szCs w:val="24"/>
        </w:rPr>
        <w:t>a) 1-2x  b) 3x  c) 4-5x  d) 6x a víckrát</w:t>
      </w:r>
    </w:p>
    <w:p w:rsidR="005E0DD4" w:rsidRPr="00DA6DE7" w:rsidRDefault="005E0DD4" w:rsidP="00F86846">
      <w:pPr>
        <w:pStyle w:val="Zkladntext"/>
        <w:jc w:val="both"/>
        <w:rPr>
          <w:b/>
          <w:bCs/>
          <w:szCs w:val="24"/>
        </w:rPr>
      </w:pPr>
      <w:r>
        <w:rPr>
          <w:b/>
          <w:bCs/>
          <w:szCs w:val="24"/>
        </w:rPr>
        <w:t>Ženy:</w:t>
      </w:r>
    </w:p>
    <w:p w:rsidR="005E0DD4" w:rsidRDefault="005E0DD4" w:rsidP="00F86846">
      <w:pPr>
        <w:pStyle w:val="Zkladntext"/>
        <w:jc w:val="both"/>
        <w:rPr>
          <w:b/>
          <w:bCs/>
          <w:sz w:val="28"/>
          <w:szCs w:val="28"/>
        </w:rPr>
      </w:pPr>
      <w:r>
        <w:rPr>
          <w:noProof/>
        </w:rPr>
        <w:drawing>
          <wp:inline distT="0" distB="0" distL="0" distR="0" wp14:anchorId="6AC4498F" wp14:editId="0746E90A">
            <wp:extent cx="4231758" cy="2062716"/>
            <wp:effectExtent l="0" t="0" r="16510" b="1397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E0DD4" w:rsidRPr="00D5070D" w:rsidRDefault="005D7279" w:rsidP="00F86846">
      <w:pPr>
        <w:pStyle w:val="Zkladntext"/>
        <w:jc w:val="both"/>
        <w:rPr>
          <w:bCs/>
          <w:szCs w:val="24"/>
        </w:rPr>
      </w:pPr>
      <w:r>
        <w:rPr>
          <w:bCs/>
          <w:szCs w:val="24"/>
        </w:rPr>
        <w:t>(Obr 23</w:t>
      </w:r>
      <w:r w:rsidR="005E0DD4">
        <w:rPr>
          <w:bCs/>
          <w:szCs w:val="24"/>
        </w:rPr>
        <w:t>, častost konzumace</w:t>
      </w:r>
      <w:r w:rsidR="005E0DD4" w:rsidRPr="00330CF6">
        <w:rPr>
          <w:bCs/>
          <w:szCs w:val="24"/>
        </w:rPr>
        <w:t>, zdroj - vlastní práce</w:t>
      </w:r>
      <w:r w:rsidR="005E0DD4">
        <w:rPr>
          <w:bCs/>
          <w:szCs w:val="24"/>
        </w:rPr>
        <w:t>)</w:t>
      </w:r>
    </w:p>
    <w:p w:rsidR="005E0DD4" w:rsidRPr="00DA6DE7" w:rsidRDefault="005E0DD4" w:rsidP="00F86846">
      <w:pPr>
        <w:pStyle w:val="Zkladntext"/>
        <w:jc w:val="both"/>
        <w:rPr>
          <w:b/>
          <w:bCs/>
          <w:szCs w:val="24"/>
        </w:rPr>
      </w:pPr>
      <w:r>
        <w:rPr>
          <w:b/>
          <w:bCs/>
          <w:szCs w:val="24"/>
        </w:rPr>
        <w:lastRenderedPageBreak/>
        <w:t>Muži:</w:t>
      </w:r>
    </w:p>
    <w:p w:rsidR="005E0DD4" w:rsidRDefault="005E0DD4" w:rsidP="00F86846">
      <w:pPr>
        <w:pStyle w:val="Zkladntext"/>
        <w:jc w:val="both"/>
        <w:rPr>
          <w:b/>
          <w:bCs/>
          <w:sz w:val="28"/>
          <w:szCs w:val="28"/>
        </w:rPr>
      </w:pPr>
      <w:r>
        <w:rPr>
          <w:noProof/>
        </w:rPr>
        <w:drawing>
          <wp:inline distT="0" distB="0" distL="0" distR="0" wp14:anchorId="4666E24C" wp14:editId="74046A41">
            <wp:extent cx="4412512" cy="2317898"/>
            <wp:effectExtent l="0" t="0" r="26670" b="25400"/>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E0DD4" w:rsidRPr="00D5070D" w:rsidRDefault="005E0DD4" w:rsidP="00F86846">
      <w:pPr>
        <w:pStyle w:val="Zkladntext"/>
        <w:jc w:val="both"/>
        <w:rPr>
          <w:bCs/>
          <w:szCs w:val="24"/>
        </w:rPr>
      </w:pPr>
      <w:r>
        <w:rPr>
          <w:bCs/>
          <w:szCs w:val="24"/>
        </w:rPr>
        <w:t>(</w:t>
      </w:r>
      <w:r w:rsidR="005D7279">
        <w:rPr>
          <w:bCs/>
          <w:szCs w:val="24"/>
        </w:rPr>
        <w:t>Obr 24</w:t>
      </w:r>
      <w:r>
        <w:rPr>
          <w:bCs/>
          <w:szCs w:val="24"/>
        </w:rPr>
        <w:t>, častost konzumace</w:t>
      </w:r>
      <w:r w:rsidRPr="00330CF6">
        <w:rPr>
          <w:bCs/>
          <w:szCs w:val="24"/>
        </w:rPr>
        <w:t>, zdroj - vlastní práce</w:t>
      </w:r>
      <w:r>
        <w:rPr>
          <w:bCs/>
          <w:szCs w:val="24"/>
        </w:rPr>
        <w:t>)</w:t>
      </w:r>
    </w:p>
    <w:p w:rsidR="005E0DD4" w:rsidRDefault="005E0DD4" w:rsidP="00F86846">
      <w:pPr>
        <w:pStyle w:val="Zkladntext"/>
        <w:jc w:val="both"/>
        <w:rPr>
          <w:b/>
          <w:bCs/>
          <w:szCs w:val="24"/>
        </w:rPr>
      </w:pPr>
    </w:p>
    <w:p w:rsidR="005E0DD4" w:rsidRDefault="005E0DD4" w:rsidP="00F86846">
      <w:pPr>
        <w:pStyle w:val="Zkladntext"/>
        <w:jc w:val="both"/>
        <w:rPr>
          <w:b/>
          <w:bCs/>
          <w:szCs w:val="24"/>
        </w:rPr>
      </w:pPr>
      <w:r w:rsidRPr="00355A62">
        <w:rPr>
          <w:b/>
          <w:bCs/>
          <w:szCs w:val="24"/>
        </w:rPr>
        <w:t>Shrnutí:</w:t>
      </w:r>
    </w:p>
    <w:p w:rsidR="005E0DD4" w:rsidRDefault="005E0DD4" w:rsidP="00F86846">
      <w:pPr>
        <w:pStyle w:val="Zkladntext"/>
        <w:jc w:val="both"/>
        <w:rPr>
          <w:bCs/>
          <w:szCs w:val="24"/>
        </w:rPr>
      </w:pPr>
      <w:r>
        <w:rPr>
          <w:bCs/>
          <w:szCs w:val="24"/>
        </w:rPr>
        <w:tab/>
      </w:r>
      <w:r>
        <w:rPr>
          <w:bCs/>
          <w:szCs w:val="24"/>
        </w:rPr>
        <w:tab/>
        <w:t xml:space="preserve">Obecně se doporučuje jíst alespoň 5x denně (snídani, přesnídávku, oběd, svačinu, večeři), ale je to individuální podle povinností a denního režimu, který vedeme. Například sportovci s velkým výdejem energie zařazují často do jídelníčku druhou večeři, která bývá často i v podobě doplňků stravy v podobě bílkovin nebo regeneračních drinků po těžkém tréninku. To nic nemění ale na faktu, že jíst 3x denně je málo i pro normálního člověka, není nic jednoduššího, než si přes den dát navíc kousek nějakého ovoce, jogurtu nebo zeleniny s celozrnným pečivem. Jako možnost byla ještě 1 – 2x denně, tuto katastrofální variantu naštěstí nikdo nezatrhl. </w:t>
      </w:r>
    </w:p>
    <w:p w:rsidR="005D7279" w:rsidRDefault="005D7279" w:rsidP="00F86846">
      <w:pPr>
        <w:pStyle w:val="Zkladntext"/>
        <w:jc w:val="both"/>
        <w:rPr>
          <w:bCs/>
          <w:szCs w:val="24"/>
        </w:rPr>
      </w:pPr>
    </w:p>
    <w:p w:rsidR="005E0DD4" w:rsidRPr="0083727A" w:rsidRDefault="005E0DD4" w:rsidP="00F86846">
      <w:pPr>
        <w:pStyle w:val="Zkladntext"/>
        <w:jc w:val="both"/>
        <w:rPr>
          <w:b/>
          <w:bCs/>
          <w:szCs w:val="28"/>
        </w:rPr>
      </w:pPr>
      <w:r w:rsidRPr="0083727A">
        <w:rPr>
          <w:b/>
          <w:bCs/>
          <w:szCs w:val="28"/>
        </w:rPr>
        <w:t>3</w:t>
      </w:r>
      <w:r w:rsidR="0083727A">
        <w:rPr>
          <w:b/>
          <w:bCs/>
          <w:szCs w:val="28"/>
        </w:rPr>
        <w:t>.4 Pravidelné vynechávání jídel</w:t>
      </w:r>
    </w:p>
    <w:p w:rsidR="005E0DD4" w:rsidRPr="0083727A" w:rsidRDefault="005E0DD4" w:rsidP="00F86846">
      <w:pPr>
        <w:pStyle w:val="Zkladntext"/>
        <w:jc w:val="both"/>
        <w:rPr>
          <w:bCs/>
          <w:szCs w:val="28"/>
        </w:rPr>
      </w:pPr>
      <w:r w:rsidRPr="0083727A">
        <w:rPr>
          <w:bCs/>
          <w:szCs w:val="28"/>
        </w:rPr>
        <w:t>Zakroužkujte ta jídla, která pravidelně vynecháváte. Pokud nevynecháváte žádná jídla, zakroužkujte g)</w:t>
      </w:r>
    </w:p>
    <w:p w:rsidR="005E0DD4" w:rsidRDefault="005E0DD4" w:rsidP="0083727A">
      <w:pPr>
        <w:pStyle w:val="Zkladntext"/>
        <w:numPr>
          <w:ilvl w:val="0"/>
          <w:numId w:val="39"/>
        </w:numPr>
        <w:jc w:val="both"/>
        <w:rPr>
          <w:bCs/>
          <w:sz w:val="22"/>
          <w:szCs w:val="24"/>
        </w:rPr>
      </w:pPr>
      <w:r w:rsidRPr="0083727A">
        <w:rPr>
          <w:bCs/>
          <w:szCs w:val="28"/>
        </w:rPr>
        <w:t xml:space="preserve">snídaně  b) přesnídávka  c) oběd  d) svačina  e) </w:t>
      </w:r>
      <w:proofErr w:type="gramStart"/>
      <w:r w:rsidRPr="0083727A">
        <w:rPr>
          <w:bCs/>
          <w:szCs w:val="28"/>
        </w:rPr>
        <w:t>večeře  f) druhá</w:t>
      </w:r>
      <w:proofErr w:type="gramEnd"/>
      <w:r w:rsidRPr="0083727A">
        <w:rPr>
          <w:bCs/>
          <w:szCs w:val="28"/>
        </w:rPr>
        <w:t xml:space="preserve"> večeře</w:t>
      </w:r>
      <w:r w:rsidR="0083727A">
        <w:rPr>
          <w:bCs/>
          <w:szCs w:val="28"/>
        </w:rPr>
        <w:t xml:space="preserve">  g)</w:t>
      </w:r>
    </w:p>
    <w:p w:rsidR="0083727A" w:rsidRDefault="0083727A" w:rsidP="0083727A">
      <w:pPr>
        <w:pStyle w:val="Zkladntext"/>
        <w:ind w:left="720"/>
        <w:jc w:val="both"/>
        <w:rPr>
          <w:bCs/>
          <w:sz w:val="22"/>
          <w:szCs w:val="24"/>
        </w:rPr>
      </w:pPr>
    </w:p>
    <w:p w:rsidR="0083727A" w:rsidRDefault="0083727A" w:rsidP="0083727A">
      <w:pPr>
        <w:pStyle w:val="Zkladntext"/>
        <w:ind w:left="720"/>
        <w:jc w:val="both"/>
        <w:rPr>
          <w:bCs/>
          <w:sz w:val="22"/>
          <w:szCs w:val="24"/>
        </w:rPr>
      </w:pPr>
    </w:p>
    <w:p w:rsidR="0083727A" w:rsidRDefault="0083727A" w:rsidP="0083727A">
      <w:pPr>
        <w:pStyle w:val="Zkladntext"/>
        <w:ind w:left="720"/>
        <w:jc w:val="both"/>
        <w:rPr>
          <w:bCs/>
          <w:sz w:val="22"/>
          <w:szCs w:val="24"/>
        </w:rPr>
      </w:pPr>
    </w:p>
    <w:p w:rsidR="0083727A" w:rsidRDefault="0083727A" w:rsidP="0083727A">
      <w:pPr>
        <w:pStyle w:val="Zkladntext"/>
        <w:ind w:left="720"/>
        <w:jc w:val="both"/>
        <w:rPr>
          <w:bCs/>
          <w:sz w:val="22"/>
          <w:szCs w:val="24"/>
        </w:rPr>
      </w:pPr>
    </w:p>
    <w:p w:rsidR="0083727A" w:rsidRPr="0083727A" w:rsidRDefault="0083727A" w:rsidP="0083727A">
      <w:pPr>
        <w:pStyle w:val="Zkladntext"/>
        <w:ind w:left="720"/>
        <w:jc w:val="both"/>
        <w:rPr>
          <w:bCs/>
          <w:sz w:val="22"/>
          <w:szCs w:val="24"/>
        </w:rPr>
      </w:pPr>
    </w:p>
    <w:p w:rsidR="005E0DD4" w:rsidRPr="00330CF6" w:rsidRDefault="005E0DD4" w:rsidP="00F86846">
      <w:pPr>
        <w:pStyle w:val="Zkladntext"/>
        <w:jc w:val="both"/>
        <w:rPr>
          <w:b/>
          <w:bCs/>
          <w:szCs w:val="24"/>
        </w:rPr>
      </w:pPr>
      <w:r w:rsidRPr="00330CF6">
        <w:rPr>
          <w:b/>
          <w:bCs/>
          <w:szCs w:val="24"/>
        </w:rPr>
        <w:lastRenderedPageBreak/>
        <w:t>Ženy:</w:t>
      </w:r>
    </w:p>
    <w:p w:rsidR="005E0DD4" w:rsidRPr="00DA6DE7" w:rsidRDefault="005E0DD4" w:rsidP="00F86846">
      <w:pPr>
        <w:pStyle w:val="Zkladntext"/>
        <w:jc w:val="both"/>
        <w:rPr>
          <w:b/>
          <w:bCs/>
          <w:sz w:val="28"/>
          <w:szCs w:val="24"/>
        </w:rPr>
      </w:pPr>
      <w:r>
        <w:rPr>
          <w:noProof/>
        </w:rPr>
        <w:drawing>
          <wp:inline distT="0" distB="0" distL="0" distR="0" wp14:anchorId="686D27FC" wp14:editId="3EA3EFCC">
            <wp:extent cx="4019107" cy="2509284"/>
            <wp:effectExtent l="0" t="0" r="19685" b="24765"/>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5E0DD4" w:rsidRDefault="005E0DD4" w:rsidP="00F86846">
      <w:pPr>
        <w:pStyle w:val="Zkladntext"/>
        <w:jc w:val="both"/>
        <w:rPr>
          <w:bCs/>
          <w:szCs w:val="24"/>
        </w:rPr>
      </w:pPr>
      <w:r>
        <w:rPr>
          <w:bCs/>
          <w:szCs w:val="24"/>
        </w:rPr>
        <w:t>(</w:t>
      </w:r>
      <w:r w:rsidR="00FC7165">
        <w:rPr>
          <w:bCs/>
          <w:szCs w:val="24"/>
        </w:rPr>
        <w:t>Obr 2</w:t>
      </w:r>
      <w:r>
        <w:rPr>
          <w:bCs/>
          <w:szCs w:val="24"/>
        </w:rPr>
        <w:t>5, pravidelné vynechávání jídel u žen</w:t>
      </w:r>
      <w:r w:rsidRPr="00330CF6">
        <w:rPr>
          <w:bCs/>
          <w:szCs w:val="24"/>
        </w:rPr>
        <w:t>, zdroj - vlastní práce</w:t>
      </w:r>
      <w:r>
        <w:rPr>
          <w:bCs/>
          <w:szCs w:val="24"/>
        </w:rPr>
        <w:t>)</w:t>
      </w:r>
    </w:p>
    <w:p w:rsidR="005E0DD4" w:rsidRDefault="005E0DD4" w:rsidP="00F86846">
      <w:pPr>
        <w:pStyle w:val="Zkladntext"/>
        <w:jc w:val="both"/>
        <w:rPr>
          <w:bCs/>
          <w:szCs w:val="24"/>
        </w:rPr>
      </w:pPr>
    </w:p>
    <w:p w:rsidR="005E0DD4" w:rsidRDefault="005E0DD4" w:rsidP="00F86846">
      <w:pPr>
        <w:pStyle w:val="Zkladntext"/>
        <w:jc w:val="both"/>
        <w:rPr>
          <w:bCs/>
          <w:szCs w:val="24"/>
        </w:rPr>
      </w:pPr>
      <w:r>
        <w:rPr>
          <w:bCs/>
          <w:szCs w:val="24"/>
        </w:rPr>
        <w:tab/>
      </w:r>
      <w:r>
        <w:rPr>
          <w:bCs/>
          <w:szCs w:val="24"/>
        </w:rPr>
        <w:tab/>
        <w:t xml:space="preserve">Jak je vidět, 45% dívek vynechává pravidelně druhou večeři, což by nijak nemuselo vadit, pro běžnou populaci je druhá večeře zbytečná, takže jde čistě o to, jaký mají denní rozvrh a denní výdej energie. </w:t>
      </w:r>
    </w:p>
    <w:p w:rsidR="00FC7165" w:rsidRDefault="005E0DD4" w:rsidP="00F86846">
      <w:pPr>
        <w:pStyle w:val="Zkladntext"/>
        <w:jc w:val="both"/>
        <w:rPr>
          <w:bCs/>
          <w:szCs w:val="24"/>
        </w:rPr>
      </w:pPr>
      <w:r>
        <w:rPr>
          <w:bCs/>
          <w:szCs w:val="24"/>
        </w:rPr>
        <w:tab/>
      </w:r>
      <w:r>
        <w:rPr>
          <w:bCs/>
          <w:szCs w:val="24"/>
        </w:rPr>
        <w:tab/>
        <w:t xml:space="preserve">Spíš mě ale znepokojuje vynechávání snídaně, která je pro sportovce základ energie především pro úvod našeho dne. Dále dvě dívky vynechávají oběd, což je také jedno z nejdůležitějších </w:t>
      </w:r>
      <w:proofErr w:type="gramStart"/>
      <w:r>
        <w:rPr>
          <w:bCs/>
          <w:szCs w:val="24"/>
        </w:rPr>
        <w:t>jídel a pokud</w:t>
      </w:r>
      <w:proofErr w:type="gramEnd"/>
      <w:r>
        <w:rPr>
          <w:bCs/>
          <w:szCs w:val="24"/>
        </w:rPr>
        <w:t xml:space="preserve"> sportují, je pravděpodobné, že jim chybí energie a tím pádem nepodávají tak dobrý výkon. Po důkladnějším prozkoumání jsem našel hodně nebezpečnou variantu, kde jedna dotázaná vynechává snídani i oběd, ale zase nevynechává ostatní jídla, osobně doufám, že má alespoň důkladnou přesnídávku a svačinu, kterou jí třeba </w:t>
      </w:r>
      <w:proofErr w:type="gramStart"/>
      <w:r>
        <w:rPr>
          <w:bCs/>
          <w:szCs w:val="24"/>
        </w:rPr>
        <w:t>na</w:t>
      </w:r>
      <w:proofErr w:type="gramEnd"/>
      <w:r>
        <w:rPr>
          <w:bCs/>
          <w:szCs w:val="24"/>
        </w:rPr>
        <w:t xml:space="preserve"> dvakrát. To by byl totiž lepší příklad, než u slečny, která mi zatrhla vynechání snídaně i přesnídávky, takže trpí od rána až do oběda nedostatkem energie a pak se jde s „scvrklým žaludkem“ naobědvat (takž</w:t>
      </w:r>
      <w:r w:rsidR="00FC7165">
        <w:rPr>
          <w:bCs/>
          <w:szCs w:val="24"/>
        </w:rPr>
        <w:t>e toho nejspíš také moc nesní).</w:t>
      </w:r>
    </w:p>
    <w:p w:rsidR="005E0DD4" w:rsidRDefault="00FC7165" w:rsidP="00F86846">
      <w:pPr>
        <w:pStyle w:val="Zkladntext"/>
        <w:jc w:val="both"/>
        <w:rPr>
          <w:bCs/>
          <w:szCs w:val="24"/>
        </w:rPr>
      </w:pPr>
      <w:r>
        <w:rPr>
          <w:bCs/>
          <w:szCs w:val="24"/>
        </w:rPr>
        <w:tab/>
      </w:r>
      <w:r>
        <w:rPr>
          <w:bCs/>
          <w:szCs w:val="24"/>
        </w:rPr>
        <w:tab/>
      </w:r>
      <w:r w:rsidR="005E0DD4">
        <w:rPr>
          <w:bCs/>
          <w:szCs w:val="24"/>
        </w:rPr>
        <w:t xml:space="preserve">Dále jsem zjišťoval spojitost s další otázkou u dívek, které zatrhly pravidelné vynechávání snídaně. Další otázkou je, které jídlo považujete </w:t>
      </w:r>
      <w:r>
        <w:rPr>
          <w:bCs/>
          <w:szCs w:val="24"/>
        </w:rPr>
        <w:t xml:space="preserve">jako nejdůležitější jídlo dne a </w:t>
      </w:r>
      <w:r w:rsidR="005E0DD4">
        <w:rPr>
          <w:bCs/>
          <w:szCs w:val="24"/>
        </w:rPr>
        <w:t>u pěti z devíti dívek (které vynechávají pravidelně snídani) jsem objevil jako zatržené nejdůležitější jídlo dne právě snídani! Pak ani nejde o špatné informace ohledně stravování, jako o prio</w:t>
      </w:r>
      <w:r w:rsidR="0083727A">
        <w:rPr>
          <w:bCs/>
          <w:szCs w:val="24"/>
        </w:rPr>
        <w:t>ritách spočívajících se zdravím.</w:t>
      </w:r>
    </w:p>
    <w:p w:rsidR="005E0DD4" w:rsidRPr="002C55BD" w:rsidRDefault="005E0DD4" w:rsidP="00F86846">
      <w:pPr>
        <w:pStyle w:val="Zkladntext"/>
        <w:jc w:val="both"/>
        <w:rPr>
          <w:b/>
          <w:bCs/>
          <w:szCs w:val="24"/>
        </w:rPr>
      </w:pPr>
      <w:r w:rsidRPr="002C55BD">
        <w:rPr>
          <w:b/>
          <w:bCs/>
          <w:szCs w:val="24"/>
        </w:rPr>
        <w:lastRenderedPageBreak/>
        <w:t>Muži:</w:t>
      </w:r>
    </w:p>
    <w:p w:rsidR="005E0DD4" w:rsidRDefault="005E0DD4" w:rsidP="00F86846">
      <w:pPr>
        <w:pStyle w:val="Zkladntext"/>
        <w:jc w:val="both"/>
        <w:rPr>
          <w:bCs/>
          <w:szCs w:val="24"/>
        </w:rPr>
      </w:pPr>
      <w:r>
        <w:rPr>
          <w:noProof/>
        </w:rPr>
        <w:drawing>
          <wp:inline distT="0" distB="0" distL="0" distR="0" wp14:anchorId="32334B9D" wp14:editId="74E88C17">
            <wp:extent cx="4114800" cy="2721935"/>
            <wp:effectExtent l="0" t="0" r="19050" b="21590"/>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E0DD4" w:rsidRDefault="005E0DD4" w:rsidP="00F86846">
      <w:pPr>
        <w:pStyle w:val="Zkladntext"/>
        <w:jc w:val="both"/>
        <w:rPr>
          <w:bCs/>
          <w:szCs w:val="24"/>
        </w:rPr>
      </w:pPr>
      <w:r>
        <w:rPr>
          <w:bCs/>
          <w:szCs w:val="24"/>
        </w:rPr>
        <w:t>(</w:t>
      </w:r>
      <w:r w:rsidR="00FC7165">
        <w:rPr>
          <w:bCs/>
          <w:szCs w:val="24"/>
        </w:rPr>
        <w:t>Obr 2</w:t>
      </w:r>
      <w:r>
        <w:rPr>
          <w:bCs/>
          <w:szCs w:val="24"/>
        </w:rPr>
        <w:t>6, pravidelné vynechávání jídel u mužů</w:t>
      </w:r>
      <w:r w:rsidRPr="00330CF6">
        <w:rPr>
          <w:bCs/>
          <w:szCs w:val="24"/>
        </w:rPr>
        <w:t>, zdroj - vlastní práce</w:t>
      </w:r>
      <w:r>
        <w:rPr>
          <w:bCs/>
          <w:szCs w:val="24"/>
        </w:rPr>
        <w:t>)</w:t>
      </w:r>
    </w:p>
    <w:p w:rsidR="005E0DD4" w:rsidRDefault="005E0DD4" w:rsidP="00F86846">
      <w:pPr>
        <w:pStyle w:val="Zkladntext"/>
        <w:jc w:val="both"/>
        <w:rPr>
          <w:bCs/>
          <w:szCs w:val="24"/>
        </w:rPr>
      </w:pPr>
    </w:p>
    <w:p w:rsidR="005E0DD4" w:rsidRDefault="005E0DD4" w:rsidP="00F86846">
      <w:pPr>
        <w:pStyle w:val="Zkladntext"/>
        <w:jc w:val="both"/>
        <w:rPr>
          <w:bCs/>
          <w:szCs w:val="24"/>
        </w:rPr>
      </w:pPr>
      <w:r>
        <w:rPr>
          <w:bCs/>
          <w:szCs w:val="24"/>
        </w:rPr>
        <w:tab/>
      </w:r>
      <w:r>
        <w:rPr>
          <w:bCs/>
          <w:szCs w:val="24"/>
        </w:rPr>
        <w:tab/>
        <w:t>Graf je více méně podobný jako u žen, 42% chlapců vynechává druhé večeře, což opět nemusí být žádný problém, všichni dotázaní jí obědy, jedinec nejí večeře (ale je to jediné jídlo, které vynechává). Můžu se jen domnívat, jestli k tomu má důvod, ale třeba má zrovna v době večeře trénink a dobře se nají předem (ideálně 2 h před sportováním) a pak má druhou večeři (ideálně také 2h předtím, než jde spát), což by bylo v naprostém pořádku.</w:t>
      </w:r>
    </w:p>
    <w:p w:rsidR="005E0DD4" w:rsidRDefault="005E0DD4" w:rsidP="00F86846">
      <w:pPr>
        <w:pStyle w:val="Zkladntext"/>
        <w:jc w:val="both"/>
        <w:rPr>
          <w:bCs/>
          <w:szCs w:val="24"/>
        </w:rPr>
      </w:pPr>
      <w:r>
        <w:rPr>
          <w:bCs/>
          <w:szCs w:val="24"/>
        </w:rPr>
        <w:tab/>
      </w:r>
      <w:r>
        <w:rPr>
          <w:bCs/>
          <w:szCs w:val="24"/>
        </w:rPr>
        <w:tab/>
        <w:t>Jeden z dotázaných vynechává snídani i přesnídávku (přesně jak tomu bylo u holek) a aby to nebylo málo, považuje snídani za nejdůležitější jídlo dne. Celkově dva chlapci vynechávající snídaně, ale zároveň považují snídani za nejdůležitější jídlo dne.</w:t>
      </w:r>
    </w:p>
    <w:p w:rsidR="00FC7165" w:rsidRDefault="00FC7165" w:rsidP="00F86846">
      <w:pPr>
        <w:pStyle w:val="Zkladntext"/>
        <w:jc w:val="both"/>
        <w:rPr>
          <w:bCs/>
          <w:szCs w:val="24"/>
        </w:rPr>
      </w:pPr>
    </w:p>
    <w:p w:rsidR="005E0DD4" w:rsidRPr="0083727A" w:rsidRDefault="005E0DD4" w:rsidP="00F86846">
      <w:pPr>
        <w:pStyle w:val="Zkladntext"/>
        <w:jc w:val="both"/>
        <w:rPr>
          <w:b/>
          <w:bCs/>
          <w:szCs w:val="24"/>
        </w:rPr>
      </w:pPr>
      <w:r w:rsidRPr="0083727A">
        <w:rPr>
          <w:b/>
          <w:bCs/>
          <w:szCs w:val="24"/>
        </w:rPr>
        <w:t>3.5 Nejdůležitější jídlo dne</w:t>
      </w:r>
    </w:p>
    <w:p w:rsidR="005E0DD4" w:rsidRPr="0083727A" w:rsidRDefault="005E0DD4" w:rsidP="00F86846">
      <w:pPr>
        <w:pStyle w:val="Zkladntext"/>
        <w:jc w:val="both"/>
        <w:rPr>
          <w:bCs/>
          <w:szCs w:val="24"/>
        </w:rPr>
      </w:pPr>
      <w:r w:rsidRPr="0083727A">
        <w:rPr>
          <w:bCs/>
          <w:szCs w:val="24"/>
        </w:rPr>
        <w:t>Zakroužkujte, co je podle vás z uvedené nabídky nejdůležitější jídlo dne:</w:t>
      </w:r>
    </w:p>
    <w:p w:rsidR="005E0DD4" w:rsidRPr="0083727A" w:rsidRDefault="005E0DD4" w:rsidP="00F86846">
      <w:pPr>
        <w:pStyle w:val="Zkladntext"/>
        <w:jc w:val="both"/>
        <w:rPr>
          <w:bCs/>
          <w:sz w:val="22"/>
          <w:szCs w:val="24"/>
        </w:rPr>
      </w:pPr>
      <w:r w:rsidRPr="0083727A">
        <w:rPr>
          <w:bCs/>
          <w:szCs w:val="28"/>
        </w:rPr>
        <w:t xml:space="preserve">a) snídaně  b) přesnídávka  c) oběd  d) svačina  e) </w:t>
      </w:r>
      <w:proofErr w:type="gramStart"/>
      <w:r w:rsidRPr="0083727A">
        <w:rPr>
          <w:bCs/>
          <w:szCs w:val="28"/>
        </w:rPr>
        <w:t>večeře  f) druhá</w:t>
      </w:r>
      <w:proofErr w:type="gramEnd"/>
      <w:r w:rsidRPr="0083727A">
        <w:rPr>
          <w:bCs/>
          <w:szCs w:val="28"/>
        </w:rPr>
        <w:t xml:space="preserve"> večeře</w:t>
      </w:r>
    </w:p>
    <w:p w:rsidR="005E0DD4" w:rsidRDefault="005E0DD4" w:rsidP="00F86846">
      <w:pPr>
        <w:pStyle w:val="Zkladntext"/>
        <w:jc w:val="both"/>
        <w:rPr>
          <w:bCs/>
          <w:szCs w:val="24"/>
        </w:rPr>
      </w:pPr>
    </w:p>
    <w:p w:rsidR="00FC7165" w:rsidRDefault="00FC7165" w:rsidP="00F86846">
      <w:pPr>
        <w:pStyle w:val="Zkladntext"/>
        <w:jc w:val="both"/>
        <w:rPr>
          <w:bCs/>
          <w:szCs w:val="24"/>
        </w:rPr>
      </w:pPr>
    </w:p>
    <w:p w:rsidR="00FC7165" w:rsidRDefault="00FC7165" w:rsidP="00F86846">
      <w:pPr>
        <w:pStyle w:val="Zkladntext"/>
        <w:jc w:val="both"/>
        <w:rPr>
          <w:bCs/>
          <w:szCs w:val="24"/>
        </w:rPr>
      </w:pPr>
    </w:p>
    <w:p w:rsidR="0083727A" w:rsidRDefault="0083727A" w:rsidP="00F86846">
      <w:pPr>
        <w:pStyle w:val="Zkladntext"/>
        <w:jc w:val="both"/>
        <w:rPr>
          <w:bCs/>
          <w:szCs w:val="24"/>
        </w:rPr>
      </w:pPr>
    </w:p>
    <w:p w:rsidR="0083727A" w:rsidRPr="006E0214" w:rsidRDefault="0083727A" w:rsidP="00F86846">
      <w:pPr>
        <w:pStyle w:val="Zkladntext"/>
        <w:jc w:val="both"/>
        <w:rPr>
          <w:bCs/>
          <w:szCs w:val="24"/>
        </w:rPr>
      </w:pPr>
    </w:p>
    <w:p w:rsidR="005E0DD4" w:rsidRDefault="005E0DD4" w:rsidP="00F86846">
      <w:pPr>
        <w:pStyle w:val="Zkladntext"/>
        <w:jc w:val="both"/>
        <w:rPr>
          <w:b/>
          <w:bCs/>
          <w:szCs w:val="24"/>
        </w:rPr>
      </w:pPr>
      <w:r>
        <w:rPr>
          <w:b/>
          <w:bCs/>
          <w:szCs w:val="24"/>
        </w:rPr>
        <w:lastRenderedPageBreak/>
        <w:t>Ženy:</w:t>
      </w:r>
    </w:p>
    <w:p w:rsidR="005E0DD4" w:rsidRPr="005A7AA2" w:rsidRDefault="005E0DD4" w:rsidP="00F86846">
      <w:pPr>
        <w:pStyle w:val="Zkladntext"/>
        <w:jc w:val="both"/>
        <w:rPr>
          <w:b/>
          <w:bCs/>
          <w:szCs w:val="24"/>
        </w:rPr>
      </w:pPr>
      <w:r>
        <w:rPr>
          <w:noProof/>
        </w:rPr>
        <w:drawing>
          <wp:inline distT="0" distB="0" distL="0" distR="0" wp14:anchorId="18534831" wp14:editId="4E05409D">
            <wp:extent cx="4572000" cy="2743200"/>
            <wp:effectExtent l="0" t="0" r="19050" b="19050"/>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E0DD4" w:rsidRDefault="005E0DD4" w:rsidP="00F86846">
      <w:pPr>
        <w:pStyle w:val="Zkladntext"/>
        <w:jc w:val="both"/>
        <w:rPr>
          <w:bCs/>
          <w:szCs w:val="24"/>
        </w:rPr>
      </w:pPr>
      <w:r>
        <w:rPr>
          <w:bCs/>
          <w:szCs w:val="24"/>
        </w:rPr>
        <w:t>(</w:t>
      </w:r>
      <w:r w:rsidR="00FC7165">
        <w:rPr>
          <w:bCs/>
          <w:szCs w:val="24"/>
        </w:rPr>
        <w:t>Obr 2</w:t>
      </w:r>
      <w:r>
        <w:rPr>
          <w:bCs/>
          <w:szCs w:val="24"/>
        </w:rPr>
        <w:t>7, nejdůležitější jídlo dne u žen,</w:t>
      </w:r>
      <w:r w:rsidRPr="002C55BD">
        <w:rPr>
          <w:bCs/>
          <w:szCs w:val="24"/>
        </w:rPr>
        <w:t xml:space="preserve"> </w:t>
      </w:r>
      <w:r w:rsidRPr="00330CF6">
        <w:rPr>
          <w:bCs/>
          <w:szCs w:val="24"/>
        </w:rPr>
        <w:t>zdroj - vlastní práce</w:t>
      </w:r>
      <w:r>
        <w:rPr>
          <w:bCs/>
          <w:szCs w:val="24"/>
        </w:rPr>
        <w:t>)</w:t>
      </w:r>
    </w:p>
    <w:p w:rsidR="005E0DD4" w:rsidRDefault="005E0DD4" w:rsidP="00F86846">
      <w:pPr>
        <w:pStyle w:val="Zkladntext"/>
        <w:jc w:val="both"/>
        <w:rPr>
          <w:b/>
          <w:bCs/>
          <w:szCs w:val="24"/>
        </w:rPr>
      </w:pPr>
    </w:p>
    <w:p w:rsidR="005E0DD4" w:rsidRDefault="005E0DD4" w:rsidP="00F86846">
      <w:pPr>
        <w:pStyle w:val="Zkladntext"/>
        <w:jc w:val="both"/>
        <w:rPr>
          <w:b/>
          <w:bCs/>
          <w:szCs w:val="24"/>
        </w:rPr>
      </w:pPr>
      <w:r>
        <w:rPr>
          <w:b/>
          <w:bCs/>
          <w:szCs w:val="24"/>
        </w:rPr>
        <w:t>Muži:</w:t>
      </w:r>
    </w:p>
    <w:p w:rsidR="005E0DD4" w:rsidRDefault="005E0DD4" w:rsidP="00F86846">
      <w:pPr>
        <w:pStyle w:val="Zkladntext"/>
        <w:jc w:val="both"/>
        <w:rPr>
          <w:b/>
          <w:bCs/>
          <w:szCs w:val="24"/>
        </w:rPr>
      </w:pPr>
      <w:r>
        <w:rPr>
          <w:noProof/>
        </w:rPr>
        <w:drawing>
          <wp:inline distT="0" distB="0" distL="0" distR="0" wp14:anchorId="3A8CA572" wp14:editId="40B3DB29">
            <wp:extent cx="4572000" cy="2775097"/>
            <wp:effectExtent l="0" t="0" r="19050" b="25400"/>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E0DD4" w:rsidRDefault="005E0DD4" w:rsidP="00F86846">
      <w:pPr>
        <w:pStyle w:val="Zkladntext"/>
        <w:jc w:val="both"/>
        <w:rPr>
          <w:bCs/>
          <w:szCs w:val="24"/>
        </w:rPr>
      </w:pPr>
      <w:r>
        <w:rPr>
          <w:bCs/>
          <w:szCs w:val="24"/>
        </w:rPr>
        <w:t>(</w:t>
      </w:r>
      <w:r w:rsidR="00FC7165">
        <w:rPr>
          <w:bCs/>
          <w:szCs w:val="24"/>
        </w:rPr>
        <w:t>Obr 2</w:t>
      </w:r>
      <w:r>
        <w:rPr>
          <w:bCs/>
          <w:szCs w:val="24"/>
        </w:rPr>
        <w:t>8, nejdůležitější jídlo dne u mužů,</w:t>
      </w:r>
      <w:r w:rsidRPr="002C55BD">
        <w:rPr>
          <w:bCs/>
          <w:szCs w:val="24"/>
        </w:rPr>
        <w:t xml:space="preserve"> </w:t>
      </w:r>
      <w:r w:rsidRPr="00330CF6">
        <w:rPr>
          <w:bCs/>
          <w:szCs w:val="24"/>
        </w:rPr>
        <w:t>zdroj - vlastní práce</w:t>
      </w:r>
      <w:r>
        <w:rPr>
          <w:bCs/>
          <w:szCs w:val="24"/>
        </w:rPr>
        <w:t>)</w:t>
      </w:r>
    </w:p>
    <w:p w:rsidR="005E0DD4" w:rsidRDefault="005E0DD4" w:rsidP="00F86846">
      <w:pPr>
        <w:pStyle w:val="Zkladntext"/>
        <w:jc w:val="both"/>
        <w:rPr>
          <w:bCs/>
          <w:szCs w:val="24"/>
        </w:rPr>
      </w:pPr>
    </w:p>
    <w:p w:rsidR="005E0DD4" w:rsidRDefault="005E0DD4" w:rsidP="00F86846">
      <w:pPr>
        <w:pStyle w:val="Zkladntext"/>
        <w:jc w:val="both"/>
        <w:rPr>
          <w:bCs/>
          <w:szCs w:val="24"/>
        </w:rPr>
      </w:pPr>
      <w:r>
        <w:rPr>
          <w:bCs/>
          <w:szCs w:val="24"/>
        </w:rPr>
        <w:tab/>
      </w:r>
      <w:r>
        <w:rPr>
          <w:bCs/>
          <w:szCs w:val="24"/>
        </w:rPr>
        <w:tab/>
        <w:t xml:space="preserve">Obecně je snídaně považovaná za nejdůležitější jídlo dne, ale ke každému klientovi je potřeba přistupovat individuálně podle jeho denního programu a možností. Jako příklad člověka, pro kterého není snídaně nejdůležitější jídlo dne snídaně, můžu uvézt například zaměstnání, které vyžaduje vstávat určité dny </w:t>
      </w:r>
      <w:r>
        <w:rPr>
          <w:bCs/>
          <w:szCs w:val="24"/>
        </w:rPr>
        <w:lastRenderedPageBreak/>
        <w:t>abnormálně brzy a tím pádem je u takového člověka obtížné se vydatně nasnídat (spíš si něco málo „zobne“ a později bude mít větší přesnídávku).</w:t>
      </w:r>
    </w:p>
    <w:p w:rsidR="005E0DD4" w:rsidRDefault="005E0DD4" w:rsidP="00F86846">
      <w:pPr>
        <w:pStyle w:val="Zkladntext"/>
        <w:jc w:val="both"/>
        <w:rPr>
          <w:bCs/>
          <w:szCs w:val="24"/>
        </w:rPr>
      </w:pPr>
      <w:r>
        <w:rPr>
          <w:bCs/>
          <w:szCs w:val="24"/>
        </w:rPr>
        <w:tab/>
      </w:r>
      <w:r>
        <w:rPr>
          <w:bCs/>
          <w:szCs w:val="24"/>
        </w:rPr>
        <w:tab/>
        <w:t>Docela mě překvapilo zatržení druhé večeře, pravděpodobně jde o nějakého sportovce, který druhou večeři osobně považuje za nejdůležitější z nějakého výjimečného důvodu, který nemám jak posoudit.</w:t>
      </w:r>
    </w:p>
    <w:p w:rsidR="005E0DD4" w:rsidRDefault="005E0DD4" w:rsidP="00F86846">
      <w:pPr>
        <w:pStyle w:val="Zkladntext"/>
        <w:jc w:val="both"/>
        <w:rPr>
          <w:bCs/>
          <w:szCs w:val="24"/>
        </w:rPr>
      </w:pPr>
    </w:p>
    <w:p w:rsidR="005E0DD4" w:rsidRPr="0083727A" w:rsidRDefault="005E0DD4" w:rsidP="00F86846">
      <w:pPr>
        <w:pStyle w:val="Zkladntext"/>
        <w:jc w:val="both"/>
        <w:rPr>
          <w:b/>
          <w:bCs/>
          <w:szCs w:val="28"/>
        </w:rPr>
      </w:pPr>
      <w:r w:rsidRPr="0083727A">
        <w:rPr>
          <w:b/>
          <w:bCs/>
          <w:szCs w:val="28"/>
        </w:rPr>
        <w:t>3.6 Teplé jídlo za den</w:t>
      </w:r>
    </w:p>
    <w:p w:rsidR="005E0DD4" w:rsidRPr="0083727A" w:rsidRDefault="005E0DD4" w:rsidP="00F86846">
      <w:pPr>
        <w:pStyle w:val="Zkladntext"/>
        <w:jc w:val="both"/>
        <w:rPr>
          <w:bCs/>
          <w:szCs w:val="24"/>
        </w:rPr>
      </w:pPr>
      <w:r w:rsidRPr="0083727A">
        <w:rPr>
          <w:bCs/>
          <w:szCs w:val="24"/>
        </w:rPr>
        <w:t>Kolikrát denně máte teplé jídlo?</w:t>
      </w:r>
    </w:p>
    <w:p w:rsidR="005E0DD4" w:rsidRPr="0083727A" w:rsidRDefault="005E0DD4" w:rsidP="00F86846">
      <w:pPr>
        <w:pStyle w:val="Zkladntext"/>
        <w:jc w:val="both"/>
        <w:rPr>
          <w:bCs/>
          <w:szCs w:val="24"/>
        </w:rPr>
      </w:pPr>
      <w:r w:rsidRPr="0083727A">
        <w:rPr>
          <w:bCs/>
          <w:szCs w:val="24"/>
        </w:rPr>
        <w:t xml:space="preserve">a) 1-2x  b) 3-4x  c) až denně </w:t>
      </w:r>
    </w:p>
    <w:p w:rsidR="005E0DD4" w:rsidRPr="006E0214" w:rsidRDefault="005E0DD4" w:rsidP="00F86846">
      <w:pPr>
        <w:pStyle w:val="Zkladntext"/>
        <w:jc w:val="both"/>
        <w:rPr>
          <w:bCs/>
          <w:szCs w:val="24"/>
        </w:rPr>
      </w:pPr>
      <w:r>
        <w:rPr>
          <w:bCs/>
          <w:szCs w:val="24"/>
        </w:rPr>
        <w:t xml:space="preserve"> </w:t>
      </w:r>
    </w:p>
    <w:p w:rsidR="005E0DD4" w:rsidRPr="00FC7165" w:rsidRDefault="00FC7165" w:rsidP="00F86846">
      <w:pPr>
        <w:pStyle w:val="Zkladntext"/>
        <w:jc w:val="both"/>
        <w:rPr>
          <w:b/>
          <w:bCs/>
          <w:szCs w:val="24"/>
        </w:rPr>
      </w:pPr>
      <w:r>
        <w:rPr>
          <w:b/>
          <w:bCs/>
          <w:szCs w:val="24"/>
        </w:rPr>
        <w:t>Ženy:</w:t>
      </w:r>
      <w:r w:rsidR="005E0DD4" w:rsidRPr="006E0214">
        <w:rPr>
          <w:bCs/>
          <w:szCs w:val="24"/>
        </w:rPr>
        <w:t>100%</w:t>
      </w:r>
      <w:r w:rsidR="005E0DD4">
        <w:rPr>
          <w:bCs/>
          <w:szCs w:val="24"/>
        </w:rPr>
        <w:t xml:space="preserve"> označilo možnost b),</w:t>
      </w:r>
      <w:r w:rsidR="005E0DD4" w:rsidRPr="006E0214">
        <w:rPr>
          <w:bCs/>
          <w:szCs w:val="24"/>
        </w:rPr>
        <w:t xml:space="preserve"> neboli 39 dívek označilo 1-2x za den</w:t>
      </w:r>
      <w:r>
        <w:rPr>
          <w:bCs/>
          <w:szCs w:val="24"/>
        </w:rPr>
        <w:t>.</w:t>
      </w:r>
    </w:p>
    <w:p w:rsidR="005E0DD4" w:rsidRPr="00FC7165" w:rsidRDefault="00FC7165" w:rsidP="00F86846">
      <w:pPr>
        <w:pStyle w:val="Zkladntext"/>
        <w:jc w:val="both"/>
        <w:rPr>
          <w:b/>
          <w:bCs/>
          <w:szCs w:val="24"/>
        </w:rPr>
      </w:pPr>
      <w:r>
        <w:rPr>
          <w:b/>
          <w:bCs/>
          <w:szCs w:val="24"/>
        </w:rPr>
        <w:t xml:space="preserve">Muži: </w:t>
      </w:r>
      <w:r w:rsidR="005E0DD4" w:rsidRPr="00B716C2">
        <w:rPr>
          <w:bCs/>
          <w:szCs w:val="24"/>
        </w:rPr>
        <w:t>93% neboli 28 chlapců označilo 1-2x za den a 7% neboli dva</w:t>
      </w:r>
      <w:r>
        <w:rPr>
          <w:bCs/>
          <w:szCs w:val="24"/>
        </w:rPr>
        <w:t xml:space="preserve"> chlapci označili 3-4 x za den.</w:t>
      </w:r>
    </w:p>
    <w:p w:rsidR="00FC7165" w:rsidRDefault="00FC7165" w:rsidP="00F86846">
      <w:pPr>
        <w:pStyle w:val="Zkladntext"/>
        <w:jc w:val="both"/>
        <w:rPr>
          <w:bCs/>
          <w:szCs w:val="24"/>
        </w:rPr>
      </w:pPr>
    </w:p>
    <w:p w:rsidR="005E0DD4" w:rsidRDefault="005E0DD4" w:rsidP="00F86846">
      <w:pPr>
        <w:pStyle w:val="Zkladntext"/>
        <w:jc w:val="both"/>
        <w:rPr>
          <w:bCs/>
          <w:szCs w:val="24"/>
        </w:rPr>
      </w:pPr>
      <w:r>
        <w:rPr>
          <w:bCs/>
          <w:szCs w:val="24"/>
        </w:rPr>
        <w:tab/>
      </w:r>
      <w:r>
        <w:rPr>
          <w:bCs/>
          <w:szCs w:val="24"/>
        </w:rPr>
        <w:tab/>
        <w:t>Většina výživových poradců se shodne na tom, že by teplé jídlo mělo být aspoň 1x denně na oběd, případně i na večeři, ale to už nemusí být pravidlem, odpovědi jsou tedy v naprostém pořádku.</w:t>
      </w:r>
    </w:p>
    <w:p w:rsidR="005E0DD4" w:rsidRDefault="005E0DD4" w:rsidP="00F86846">
      <w:pPr>
        <w:pStyle w:val="Zkladntext"/>
        <w:jc w:val="both"/>
        <w:rPr>
          <w:bCs/>
          <w:szCs w:val="24"/>
        </w:rPr>
      </w:pPr>
    </w:p>
    <w:p w:rsidR="005E0DD4" w:rsidRPr="00B15E80" w:rsidRDefault="005E0DD4" w:rsidP="00F86846">
      <w:pPr>
        <w:pStyle w:val="Zkladntext"/>
        <w:jc w:val="both"/>
        <w:rPr>
          <w:b/>
          <w:bCs/>
          <w:szCs w:val="28"/>
        </w:rPr>
      </w:pPr>
      <w:r w:rsidRPr="00B15E80">
        <w:rPr>
          <w:b/>
          <w:bCs/>
          <w:szCs w:val="28"/>
        </w:rPr>
        <w:t>3.7 Konzumace masa</w:t>
      </w:r>
    </w:p>
    <w:p w:rsidR="00FC7165" w:rsidRPr="00B15E80" w:rsidRDefault="00FC7165" w:rsidP="00F86846">
      <w:pPr>
        <w:pStyle w:val="Zkladntext"/>
        <w:jc w:val="both"/>
        <w:rPr>
          <w:bCs/>
          <w:szCs w:val="24"/>
        </w:rPr>
      </w:pPr>
      <w:r w:rsidRPr="00B15E80">
        <w:rPr>
          <w:bCs/>
          <w:szCs w:val="24"/>
        </w:rPr>
        <w:t xml:space="preserve">Jak často jíte maso? </w:t>
      </w:r>
    </w:p>
    <w:p w:rsidR="005E0DD4" w:rsidRPr="00B15E80" w:rsidRDefault="005E0DD4" w:rsidP="00F86846">
      <w:pPr>
        <w:pStyle w:val="Zkladntext"/>
        <w:jc w:val="both"/>
        <w:rPr>
          <w:bCs/>
          <w:szCs w:val="24"/>
        </w:rPr>
      </w:pPr>
      <w:r w:rsidRPr="00B15E80">
        <w:rPr>
          <w:bCs/>
          <w:szCs w:val="24"/>
        </w:rPr>
        <w:t xml:space="preserve">a) </w:t>
      </w:r>
      <w:proofErr w:type="gramStart"/>
      <w:r w:rsidRPr="00B15E80">
        <w:rPr>
          <w:bCs/>
          <w:szCs w:val="24"/>
        </w:rPr>
        <w:t>nejídám  b) méně</w:t>
      </w:r>
      <w:proofErr w:type="gramEnd"/>
      <w:r w:rsidRPr="00B15E80">
        <w:rPr>
          <w:bCs/>
          <w:szCs w:val="24"/>
        </w:rPr>
        <w:t xml:space="preserve"> než 2x tý</w:t>
      </w:r>
      <w:r w:rsidR="00FC7165" w:rsidRPr="00B15E80">
        <w:rPr>
          <w:bCs/>
          <w:szCs w:val="24"/>
        </w:rPr>
        <w:t>dně  c) 3-4x týdně  d) až denně</w:t>
      </w:r>
    </w:p>
    <w:p w:rsidR="00B15E80" w:rsidRDefault="005E0DD4" w:rsidP="00F86846">
      <w:pPr>
        <w:pStyle w:val="Zkladntext"/>
        <w:jc w:val="both"/>
        <w:rPr>
          <w:b/>
          <w:bCs/>
          <w:szCs w:val="24"/>
        </w:rPr>
      </w:pPr>
      <w:r>
        <w:rPr>
          <w:b/>
          <w:bCs/>
          <w:szCs w:val="24"/>
        </w:rPr>
        <w:t>Ženy:</w:t>
      </w:r>
    </w:p>
    <w:p w:rsidR="005E0DD4" w:rsidRPr="00CE6A89" w:rsidRDefault="005E0DD4" w:rsidP="00F86846">
      <w:pPr>
        <w:pStyle w:val="Zkladntext"/>
        <w:jc w:val="both"/>
        <w:rPr>
          <w:b/>
          <w:bCs/>
          <w:szCs w:val="24"/>
        </w:rPr>
      </w:pPr>
      <w:r>
        <w:rPr>
          <w:noProof/>
        </w:rPr>
        <w:drawing>
          <wp:inline distT="0" distB="0" distL="0" distR="0" wp14:anchorId="4EEB7814" wp14:editId="3A6A7C58">
            <wp:extent cx="4157331" cy="2275367"/>
            <wp:effectExtent l="0" t="0" r="15240" b="10795"/>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E0DD4" w:rsidRPr="00FC7165" w:rsidRDefault="005E0DD4" w:rsidP="00F86846">
      <w:pPr>
        <w:pStyle w:val="Zkladntext"/>
        <w:jc w:val="both"/>
        <w:rPr>
          <w:bCs/>
          <w:szCs w:val="24"/>
        </w:rPr>
      </w:pPr>
      <w:r>
        <w:rPr>
          <w:bCs/>
          <w:szCs w:val="24"/>
        </w:rPr>
        <w:t>(</w:t>
      </w:r>
      <w:r w:rsidR="00FC7165">
        <w:rPr>
          <w:bCs/>
          <w:szCs w:val="24"/>
        </w:rPr>
        <w:t>Obr 2</w:t>
      </w:r>
      <w:r>
        <w:rPr>
          <w:bCs/>
          <w:szCs w:val="24"/>
        </w:rPr>
        <w:t xml:space="preserve"> 9, konzumace masa u žen,</w:t>
      </w:r>
      <w:r w:rsidRPr="002C55BD">
        <w:rPr>
          <w:bCs/>
          <w:szCs w:val="24"/>
        </w:rPr>
        <w:t xml:space="preserve"> </w:t>
      </w:r>
      <w:r w:rsidRPr="00330CF6">
        <w:rPr>
          <w:bCs/>
          <w:szCs w:val="24"/>
        </w:rPr>
        <w:t>zdroj - vlastní práce</w:t>
      </w:r>
      <w:r>
        <w:rPr>
          <w:bCs/>
          <w:szCs w:val="24"/>
        </w:rPr>
        <w:t>)</w:t>
      </w:r>
    </w:p>
    <w:p w:rsidR="005E0DD4" w:rsidRDefault="005E0DD4" w:rsidP="00F86846">
      <w:pPr>
        <w:pStyle w:val="Zkladntext"/>
        <w:jc w:val="both"/>
        <w:rPr>
          <w:b/>
          <w:bCs/>
          <w:szCs w:val="24"/>
        </w:rPr>
      </w:pPr>
      <w:r w:rsidRPr="00CE6A89">
        <w:rPr>
          <w:b/>
          <w:bCs/>
          <w:szCs w:val="24"/>
        </w:rPr>
        <w:lastRenderedPageBreak/>
        <w:t>Muži:</w:t>
      </w:r>
    </w:p>
    <w:p w:rsidR="005E0DD4" w:rsidRPr="00CE6A89" w:rsidRDefault="005E0DD4" w:rsidP="00F86846">
      <w:pPr>
        <w:pStyle w:val="Zkladntext"/>
        <w:jc w:val="both"/>
        <w:rPr>
          <w:b/>
          <w:bCs/>
          <w:szCs w:val="24"/>
        </w:rPr>
      </w:pPr>
      <w:r>
        <w:rPr>
          <w:noProof/>
        </w:rPr>
        <w:drawing>
          <wp:inline distT="0" distB="0" distL="0" distR="0" wp14:anchorId="22311715" wp14:editId="504F55AC">
            <wp:extent cx="4327452" cy="2434856"/>
            <wp:effectExtent l="0" t="0" r="16510" b="22860"/>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E0DD4" w:rsidRDefault="005E0DD4" w:rsidP="00F86846">
      <w:pPr>
        <w:pStyle w:val="Zkladntext"/>
        <w:jc w:val="both"/>
        <w:rPr>
          <w:bCs/>
          <w:szCs w:val="24"/>
        </w:rPr>
      </w:pPr>
      <w:r>
        <w:rPr>
          <w:bCs/>
          <w:szCs w:val="24"/>
        </w:rPr>
        <w:t>(</w:t>
      </w:r>
      <w:r w:rsidR="00FC7165">
        <w:rPr>
          <w:bCs/>
          <w:szCs w:val="24"/>
        </w:rPr>
        <w:t>Obr 30</w:t>
      </w:r>
      <w:r>
        <w:rPr>
          <w:bCs/>
          <w:szCs w:val="24"/>
        </w:rPr>
        <w:t>, konzumace masa u mužů,</w:t>
      </w:r>
      <w:r w:rsidRPr="002C55BD">
        <w:rPr>
          <w:bCs/>
          <w:szCs w:val="24"/>
        </w:rPr>
        <w:t xml:space="preserve"> </w:t>
      </w:r>
      <w:r w:rsidRPr="00330CF6">
        <w:rPr>
          <w:bCs/>
          <w:szCs w:val="24"/>
        </w:rPr>
        <w:t>zdroj - vlastní práce</w:t>
      </w:r>
      <w:r>
        <w:rPr>
          <w:bCs/>
          <w:szCs w:val="24"/>
        </w:rPr>
        <w:t>)</w:t>
      </w:r>
    </w:p>
    <w:p w:rsidR="005E0DD4" w:rsidRDefault="005E0DD4" w:rsidP="00F86846">
      <w:pPr>
        <w:pStyle w:val="Zkladntext"/>
        <w:jc w:val="both"/>
        <w:rPr>
          <w:bCs/>
          <w:szCs w:val="24"/>
        </w:rPr>
      </w:pPr>
    </w:p>
    <w:p w:rsidR="005E0DD4" w:rsidRDefault="005E0DD4" w:rsidP="00F86846">
      <w:pPr>
        <w:pStyle w:val="Zkladntext"/>
        <w:jc w:val="both"/>
        <w:rPr>
          <w:bCs/>
          <w:szCs w:val="24"/>
        </w:rPr>
      </w:pPr>
      <w:r>
        <w:rPr>
          <w:bCs/>
          <w:szCs w:val="24"/>
        </w:rPr>
        <w:tab/>
      </w:r>
      <w:r>
        <w:rPr>
          <w:bCs/>
          <w:szCs w:val="24"/>
        </w:rPr>
        <w:tab/>
        <w:t>Pro ty, kteří zatrhli odpověď méně než 2x týdně a odpověď 3–4x týdně nemám výhrady, pokud maso pravidelně střídají a jedí k němu dostatek ovoce a zeleniny, přesto jíst maso 4x týdně považuji už za ta vyšší hranice v rámci zdravého strav</w:t>
      </w:r>
      <w:r w:rsidR="00FC7165">
        <w:rPr>
          <w:bCs/>
          <w:szCs w:val="24"/>
        </w:rPr>
        <w:t>ování.</w:t>
      </w:r>
    </w:p>
    <w:p w:rsidR="005E0DD4" w:rsidRDefault="005E0DD4" w:rsidP="00F86846">
      <w:pPr>
        <w:pStyle w:val="Zkladntext"/>
        <w:jc w:val="both"/>
        <w:rPr>
          <w:bCs/>
          <w:szCs w:val="24"/>
        </w:rPr>
      </w:pPr>
      <w:r>
        <w:rPr>
          <w:bCs/>
          <w:szCs w:val="24"/>
        </w:rPr>
        <w:tab/>
      </w:r>
      <w:r>
        <w:rPr>
          <w:bCs/>
          <w:szCs w:val="24"/>
        </w:rPr>
        <w:tab/>
        <w:t>Jíst maso denně už může být problém, důležitá je kvalita, o jaké maso jde a z jaké je části zvířete, ale ještě zajímavější pro nás je, čím bylo zvíře krmeno a v jakém prostředí žilo. I z toho důvodu bych doporučil jíst maso maximálně 3–4x denně a potřebné bílkoviny čerpat i z rostlinné stravy, jako příklad uvedu hrách, fazole a čočku. Luštěniny by měly být součástí našeho pravidelného jídelníčku, navíc zmíněný hrách a čočka můžou mít kolikrát i větší zastoupení bílkovin, než je právě v mase (podle</w:t>
      </w:r>
      <w:r w:rsidR="00FC7165">
        <w:rPr>
          <w:bCs/>
          <w:szCs w:val="24"/>
        </w:rPr>
        <w:t xml:space="preserve"> toho, o jaké maso jde).</w:t>
      </w:r>
    </w:p>
    <w:p w:rsidR="005E0DD4" w:rsidRDefault="005E0DD4" w:rsidP="00F86846">
      <w:pPr>
        <w:pStyle w:val="Zkladntext"/>
        <w:jc w:val="both"/>
        <w:rPr>
          <w:bCs/>
          <w:szCs w:val="24"/>
        </w:rPr>
      </w:pPr>
      <w:r>
        <w:rPr>
          <w:bCs/>
          <w:szCs w:val="24"/>
        </w:rPr>
        <w:tab/>
      </w:r>
      <w:r>
        <w:rPr>
          <w:bCs/>
          <w:szCs w:val="24"/>
        </w:rPr>
        <w:tab/>
        <w:t>Jak jde z dotazníku vyčíst, mnohem více konzumují maso chlapci, většina chlapců jí maso dokonce až denně - 67%.</w:t>
      </w:r>
    </w:p>
    <w:p w:rsidR="005E0DD4" w:rsidRDefault="005E0DD4" w:rsidP="00F86846">
      <w:pPr>
        <w:pStyle w:val="Zkladntext"/>
        <w:jc w:val="both"/>
        <w:rPr>
          <w:bCs/>
          <w:szCs w:val="24"/>
        </w:rPr>
      </w:pPr>
    </w:p>
    <w:p w:rsidR="005E0DD4" w:rsidRPr="00B15E80" w:rsidRDefault="005E0DD4" w:rsidP="00F86846">
      <w:pPr>
        <w:pStyle w:val="Zkladntext"/>
        <w:jc w:val="both"/>
        <w:rPr>
          <w:b/>
          <w:bCs/>
          <w:szCs w:val="28"/>
        </w:rPr>
      </w:pPr>
      <w:r w:rsidRPr="00B15E80">
        <w:rPr>
          <w:b/>
          <w:bCs/>
          <w:szCs w:val="28"/>
        </w:rPr>
        <w:t xml:space="preserve">3.7.1 </w:t>
      </w:r>
      <w:proofErr w:type="spellStart"/>
      <w:r w:rsidRPr="00B15E80">
        <w:rPr>
          <w:b/>
          <w:bCs/>
          <w:szCs w:val="28"/>
        </w:rPr>
        <w:t>Upřednostňovávané</w:t>
      </w:r>
      <w:proofErr w:type="spellEnd"/>
      <w:r w:rsidRPr="00B15E80">
        <w:rPr>
          <w:b/>
          <w:bCs/>
          <w:szCs w:val="28"/>
        </w:rPr>
        <w:t xml:space="preserve"> maso</w:t>
      </w:r>
    </w:p>
    <w:p w:rsidR="005E0DD4" w:rsidRPr="00B15E80" w:rsidRDefault="005E0DD4" w:rsidP="00F86846">
      <w:pPr>
        <w:pStyle w:val="Zkladntext"/>
        <w:jc w:val="both"/>
        <w:rPr>
          <w:bCs/>
          <w:szCs w:val="24"/>
        </w:rPr>
      </w:pPr>
      <w:r w:rsidRPr="00B15E80">
        <w:rPr>
          <w:bCs/>
          <w:szCs w:val="24"/>
        </w:rPr>
        <w:t xml:space="preserve">Dáváte přednost masu </w:t>
      </w:r>
    </w:p>
    <w:p w:rsidR="005E0DD4" w:rsidRPr="00B15E80" w:rsidRDefault="005E0DD4" w:rsidP="00F86846">
      <w:pPr>
        <w:pStyle w:val="Zkladntext"/>
        <w:jc w:val="both"/>
        <w:rPr>
          <w:bCs/>
          <w:szCs w:val="24"/>
        </w:rPr>
      </w:pPr>
      <w:r w:rsidRPr="00B15E80">
        <w:rPr>
          <w:bCs/>
          <w:szCs w:val="24"/>
        </w:rPr>
        <w:t xml:space="preserve"> a) bílému b) červenému c) je vám to jedno</w:t>
      </w:r>
    </w:p>
    <w:p w:rsidR="005E0DD4" w:rsidRDefault="005E0DD4" w:rsidP="00F86846">
      <w:pPr>
        <w:pStyle w:val="Zkladntext"/>
        <w:jc w:val="both"/>
        <w:rPr>
          <w:b/>
          <w:bCs/>
          <w:szCs w:val="24"/>
        </w:rPr>
      </w:pPr>
    </w:p>
    <w:p w:rsidR="00FC7165" w:rsidRDefault="00FC7165" w:rsidP="00F86846">
      <w:pPr>
        <w:pStyle w:val="Zkladntext"/>
        <w:jc w:val="both"/>
        <w:rPr>
          <w:b/>
          <w:bCs/>
          <w:szCs w:val="24"/>
        </w:rPr>
      </w:pPr>
    </w:p>
    <w:p w:rsidR="00B15E80" w:rsidRDefault="00B15E80" w:rsidP="00F86846">
      <w:pPr>
        <w:pStyle w:val="Zkladntext"/>
        <w:jc w:val="both"/>
        <w:rPr>
          <w:b/>
          <w:bCs/>
          <w:szCs w:val="24"/>
        </w:rPr>
      </w:pPr>
    </w:p>
    <w:p w:rsidR="005E0DD4" w:rsidRPr="00061A3C" w:rsidRDefault="005E0DD4" w:rsidP="00F86846">
      <w:pPr>
        <w:pStyle w:val="Zkladntext"/>
        <w:jc w:val="both"/>
        <w:rPr>
          <w:b/>
          <w:bCs/>
          <w:szCs w:val="24"/>
        </w:rPr>
      </w:pPr>
      <w:r>
        <w:rPr>
          <w:b/>
          <w:bCs/>
          <w:szCs w:val="24"/>
        </w:rPr>
        <w:lastRenderedPageBreak/>
        <w:t>Ženy:</w:t>
      </w:r>
    </w:p>
    <w:p w:rsidR="005E0DD4" w:rsidRDefault="005E0DD4" w:rsidP="00F86846">
      <w:pPr>
        <w:pStyle w:val="Zkladntext"/>
        <w:jc w:val="both"/>
        <w:rPr>
          <w:bCs/>
          <w:szCs w:val="24"/>
        </w:rPr>
      </w:pPr>
      <w:r>
        <w:rPr>
          <w:noProof/>
        </w:rPr>
        <w:drawing>
          <wp:inline distT="0" distB="0" distL="0" distR="0" wp14:anchorId="0E96878C" wp14:editId="3FDAB417">
            <wp:extent cx="4572000" cy="2242868"/>
            <wp:effectExtent l="0" t="0" r="19050" b="24130"/>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E0DD4" w:rsidRDefault="005E0DD4" w:rsidP="00F86846">
      <w:pPr>
        <w:pStyle w:val="Zkladntext"/>
        <w:jc w:val="both"/>
        <w:rPr>
          <w:bCs/>
          <w:szCs w:val="24"/>
        </w:rPr>
      </w:pPr>
      <w:r>
        <w:rPr>
          <w:bCs/>
          <w:szCs w:val="24"/>
        </w:rPr>
        <w:t>(</w:t>
      </w:r>
      <w:r w:rsidR="00FC7165">
        <w:rPr>
          <w:bCs/>
          <w:szCs w:val="24"/>
        </w:rPr>
        <w:t>Obr 3</w:t>
      </w:r>
      <w:r>
        <w:rPr>
          <w:bCs/>
          <w:szCs w:val="24"/>
        </w:rPr>
        <w:t xml:space="preserve">1, </w:t>
      </w:r>
      <w:proofErr w:type="spellStart"/>
      <w:r>
        <w:rPr>
          <w:bCs/>
          <w:szCs w:val="24"/>
        </w:rPr>
        <w:t>upřednostňovávané</w:t>
      </w:r>
      <w:proofErr w:type="spellEnd"/>
      <w:r>
        <w:rPr>
          <w:bCs/>
          <w:szCs w:val="24"/>
        </w:rPr>
        <w:t xml:space="preserve"> maso u žen,</w:t>
      </w:r>
      <w:r w:rsidRPr="002C55BD">
        <w:rPr>
          <w:bCs/>
          <w:szCs w:val="24"/>
        </w:rPr>
        <w:t xml:space="preserve"> </w:t>
      </w:r>
      <w:r w:rsidRPr="00330CF6">
        <w:rPr>
          <w:bCs/>
          <w:szCs w:val="24"/>
        </w:rPr>
        <w:t>zdroj - vlastní práce</w:t>
      </w:r>
      <w:r>
        <w:rPr>
          <w:bCs/>
          <w:szCs w:val="24"/>
        </w:rPr>
        <w:t>)</w:t>
      </w:r>
    </w:p>
    <w:p w:rsidR="005E0DD4" w:rsidRDefault="005E0DD4" w:rsidP="00F86846">
      <w:pPr>
        <w:pStyle w:val="Zkladntext"/>
        <w:jc w:val="both"/>
        <w:rPr>
          <w:bCs/>
          <w:szCs w:val="24"/>
        </w:rPr>
      </w:pPr>
    </w:p>
    <w:p w:rsidR="005E0DD4" w:rsidRDefault="005E0DD4" w:rsidP="00F86846">
      <w:pPr>
        <w:pStyle w:val="Zkladntext"/>
        <w:jc w:val="both"/>
        <w:rPr>
          <w:b/>
          <w:bCs/>
          <w:szCs w:val="24"/>
        </w:rPr>
      </w:pPr>
      <w:r>
        <w:rPr>
          <w:b/>
          <w:bCs/>
          <w:szCs w:val="24"/>
        </w:rPr>
        <w:t>Muži:</w:t>
      </w:r>
    </w:p>
    <w:p w:rsidR="005E0DD4" w:rsidRPr="002D65AD" w:rsidRDefault="005E0DD4" w:rsidP="00F86846">
      <w:pPr>
        <w:pStyle w:val="Zkladntext"/>
        <w:jc w:val="both"/>
        <w:rPr>
          <w:b/>
          <w:bCs/>
          <w:szCs w:val="24"/>
        </w:rPr>
      </w:pPr>
      <w:r>
        <w:rPr>
          <w:noProof/>
        </w:rPr>
        <w:drawing>
          <wp:inline distT="0" distB="0" distL="0" distR="0" wp14:anchorId="443BB2F8" wp14:editId="414D9B0D">
            <wp:extent cx="4572000" cy="2199736"/>
            <wp:effectExtent l="0" t="0" r="19050" b="10160"/>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5E0DD4" w:rsidRDefault="005E0DD4" w:rsidP="00F86846">
      <w:pPr>
        <w:pStyle w:val="Zkladntext"/>
        <w:jc w:val="both"/>
        <w:rPr>
          <w:bCs/>
          <w:szCs w:val="24"/>
        </w:rPr>
      </w:pPr>
      <w:r>
        <w:rPr>
          <w:bCs/>
          <w:szCs w:val="24"/>
        </w:rPr>
        <w:t>(</w:t>
      </w:r>
      <w:r w:rsidR="00FC7165">
        <w:rPr>
          <w:bCs/>
          <w:szCs w:val="24"/>
        </w:rPr>
        <w:t>Obr 3</w:t>
      </w:r>
      <w:r>
        <w:rPr>
          <w:bCs/>
          <w:szCs w:val="24"/>
        </w:rPr>
        <w:t xml:space="preserve">2, </w:t>
      </w:r>
      <w:proofErr w:type="spellStart"/>
      <w:r>
        <w:rPr>
          <w:bCs/>
          <w:szCs w:val="24"/>
        </w:rPr>
        <w:t>upřednostňovávané</w:t>
      </w:r>
      <w:proofErr w:type="spellEnd"/>
      <w:r>
        <w:rPr>
          <w:bCs/>
          <w:szCs w:val="24"/>
        </w:rPr>
        <w:t xml:space="preserve"> maso u mužů,</w:t>
      </w:r>
      <w:r w:rsidRPr="002C55BD">
        <w:rPr>
          <w:bCs/>
          <w:szCs w:val="24"/>
        </w:rPr>
        <w:t xml:space="preserve"> </w:t>
      </w:r>
      <w:r w:rsidRPr="00330CF6">
        <w:rPr>
          <w:bCs/>
          <w:szCs w:val="24"/>
        </w:rPr>
        <w:t>zdroj - vlastní práce</w:t>
      </w:r>
      <w:r>
        <w:rPr>
          <w:bCs/>
          <w:szCs w:val="24"/>
        </w:rPr>
        <w:t>)</w:t>
      </w:r>
    </w:p>
    <w:p w:rsidR="005E0DD4" w:rsidRDefault="005E0DD4" w:rsidP="00F86846">
      <w:pPr>
        <w:pStyle w:val="Zkladntext"/>
        <w:jc w:val="both"/>
        <w:rPr>
          <w:bCs/>
          <w:szCs w:val="24"/>
        </w:rPr>
      </w:pPr>
    </w:p>
    <w:p w:rsidR="005E0DD4" w:rsidRDefault="005E0DD4" w:rsidP="00F86846">
      <w:pPr>
        <w:pStyle w:val="Zkladntext"/>
        <w:jc w:val="both"/>
        <w:rPr>
          <w:bCs/>
          <w:szCs w:val="24"/>
        </w:rPr>
      </w:pPr>
      <w:r>
        <w:rPr>
          <w:bCs/>
          <w:szCs w:val="24"/>
        </w:rPr>
        <w:tab/>
      </w:r>
      <w:r>
        <w:rPr>
          <w:bCs/>
          <w:szCs w:val="24"/>
        </w:rPr>
        <w:tab/>
        <w:t xml:space="preserve">Obecně je doporučeno maso střídat a preferovat více bílé maso, jak lze vyčíst, u dívek se bílé maso preferuje více – 51% a většině </w:t>
      </w:r>
      <w:proofErr w:type="gramStart"/>
      <w:r>
        <w:rPr>
          <w:bCs/>
          <w:szCs w:val="24"/>
        </w:rPr>
        <w:t>chlapcům</w:t>
      </w:r>
      <w:proofErr w:type="gramEnd"/>
      <w:r>
        <w:rPr>
          <w:bCs/>
          <w:szCs w:val="24"/>
        </w:rPr>
        <w:t xml:space="preserve"> je jedno, jaké maso zrovna jí - 67%.</w:t>
      </w:r>
    </w:p>
    <w:p w:rsidR="005E0DD4" w:rsidRDefault="005E0DD4" w:rsidP="00F86846">
      <w:pPr>
        <w:pStyle w:val="Zkladntext"/>
        <w:jc w:val="both"/>
        <w:rPr>
          <w:bCs/>
          <w:szCs w:val="24"/>
        </w:rPr>
      </w:pPr>
    </w:p>
    <w:p w:rsidR="005E0DD4" w:rsidRPr="00B15E80" w:rsidRDefault="005E0DD4" w:rsidP="00F86846">
      <w:pPr>
        <w:pStyle w:val="Zkladntext"/>
        <w:jc w:val="both"/>
        <w:rPr>
          <w:b/>
          <w:bCs/>
          <w:szCs w:val="28"/>
        </w:rPr>
      </w:pPr>
      <w:r w:rsidRPr="00B15E80">
        <w:rPr>
          <w:b/>
          <w:bCs/>
          <w:szCs w:val="28"/>
        </w:rPr>
        <w:t>3.8 Konzumace ryb</w:t>
      </w:r>
    </w:p>
    <w:p w:rsidR="005E0DD4" w:rsidRPr="00B15E80" w:rsidRDefault="005E0DD4" w:rsidP="00F86846">
      <w:pPr>
        <w:pStyle w:val="Zkladntext"/>
        <w:jc w:val="both"/>
        <w:rPr>
          <w:bCs/>
          <w:szCs w:val="24"/>
        </w:rPr>
      </w:pPr>
      <w:r w:rsidRPr="00B15E80">
        <w:rPr>
          <w:bCs/>
          <w:szCs w:val="24"/>
        </w:rPr>
        <w:t xml:space="preserve">Jak často jíte ryby? </w:t>
      </w:r>
    </w:p>
    <w:p w:rsidR="005E0DD4" w:rsidRDefault="00B15E80" w:rsidP="00B15E80">
      <w:pPr>
        <w:pStyle w:val="Zkladntext"/>
        <w:jc w:val="both"/>
        <w:rPr>
          <w:bCs/>
          <w:szCs w:val="24"/>
        </w:rPr>
      </w:pPr>
      <w:r w:rsidRPr="00B15E80">
        <w:rPr>
          <w:bCs/>
          <w:szCs w:val="24"/>
        </w:rPr>
        <w:t>a)</w:t>
      </w:r>
      <w:r>
        <w:rPr>
          <w:bCs/>
          <w:szCs w:val="24"/>
        </w:rPr>
        <w:t xml:space="preserve"> </w:t>
      </w:r>
      <w:r w:rsidR="005E0DD4" w:rsidRPr="00B15E80">
        <w:rPr>
          <w:bCs/>
          <w:szCs w:val="24"/>
        </w:rPr>
        <w:t xml:space="preserve">Nejím ryby  b) 1-2x měsíčně  c) 3-4x měsíčně  d) 2-3x týdně  e) 3-5x </w:t>
      </w:r>
      <w:proofErr w:type="gramStart"/>
      <w:r w:rsidR="005E0DD4" w:rsidRPr="00B15E80">
        <w:rPr>
          <w:bCs/>
          <w:szCs w:val="24"/>
        </w:rPr>
        <w:t>týdně  f) častěji</w:t>
      </w:r>
      <w:proofErr w:type="gramEnd"/>
    </w:p>
    <w:p w:rsidR="00B15E80" w:rsidRPr="00B15E80" w:rsidRDefault="00B15E80" w:rsidP="00B15E80">
      <w:pPr>
        <w:pStyle w:val="Zkladntext"/>
        <w:jc w:val="both"/>
        <w:rPr>
          <w:bCs/>
          <w:szCs w:val="24"/>
        </w:rPr>
      </w:pPr>
    </w:p>
    <w:p w:rsidR="005E0DD4" w:rsidRDefault="005E0DD4" w:rsidP="00F86846">
      <w:pPr>
        <w:pStyle w:val="Zkladntext"/>
        <w:jc w:val="both"/>
        <w:rPr>
          <w:b/>
          <w:bCs/>
          <w:szCs w:val="24"/>
        </w:rPr>
      </w:pPr>
      <w:r>
        <w:rPr>
          <w:b/>
          <w:bCs/>
          <w:szCs w:val="24"/>
        </w:rPr>
        <w:lastRenderedPageBreak/>
        <w:t>Ženy:</w:t>
      </w:r>
    </w:p>
    <w:p w:rsidR="005E0DD4" w:rsidRPr="00C916E2" w:rsidRDefault="005E0DD4" w:rsidP="00F86846">
      <w:pPr>
        <w:pStyle w:val="Zkladntext"/>
        <w:jc w:val="both"/>
        <w:rPr>
          <w:b/>
          <w:bCs/>
          <w:szCs w:val="24"/>
        </w:rPr>
      </w:pPr>
      <w:r>
        <w:rPr>
          <w:noProof/>
        </w:rPr>
        <w:drawing>
          <wp:inline distT="0" distB="0" distL="0" distR="0" wp14:anchorId="59421C16" wp14:editId="583C5414">
            <wp:extent cx="4572000" cy="2587925"/>
            <wp:effectExtent l="0" t="0" r="19050" b="22225"/>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5E0DD4" w:rsidRDefault="005E0DD4" w:rsidP="00F86846">
      <w:pPr>
        <w:pStyle w:val="Zkladntext"/>
        <w:jc w:val="both"/>
        <w:rPr>
          <w:bCs/>
          <w:szCs w:val="24"/>
        </w:rPr>
      </w:pPr>
      <w:r>
        <w:rPr>
          <w:bCs/>
          <w:szCs w:val="24"/>
        </w:rPr>
        <w:t>(</w:t>
      </w:r>
      <w:r w:rsidR="00FC7165">
        <w:rPr>
          <w:bCs/>
          <w:szCs w:val="24"/>
        </w:rPr>
        <w:t>Obr 3</w:t>
      </w:r>
      <w:r>
        <w:rPr>
          <w:bCs/>
          <w:szCs w:val="24"/>
        </w:rPr>
        <w:t>3, konzumace ryb u žen,</w:t>
      </w:r>
      <w:r w:rsidRPr="002C55BD">
        <w:rPr>
          <w:bCs/>
          <w:szCs w:val="24"/>
        </w:rPr>
        <w:t xml:space="preserve"> </w:t>
      </w:r>
      <w:r w:rsidRPr="00330CF6">
        <w:rPr>
          <w:bCs/>
          <w:szCs w:val="24"/>
        </w:rPr>
        <w:t>zdroj - vlastní práce</w:t>
      </w:r>
      <w:r>
        <w:rPr>
          <w:bCs/>
          <w:szCs w:val="24"/>
        </w:rPr>
        <w:t>)</w:t>
      </w:r>
    </w:p>
    <w:p w:rsidR="005E0DD4" w:rsidRPr="00061A3C" w:rsidRDefault="005E0DD4" w:rsidP="00F86846">
      <w:pPr>
        <w:pStyle w:val="Zkladntext"/>
        <w:jc w:val="both"/>
        <w:rPr>
          <w:bCs/>
          <w:szCs w:val="24"/>
        </w:rPr>
      </w:pPr>
    </w:p>
    <w:p w:rsidR="005E0DD4" w:rsidRDefault="005E0DD4" w:rsidP="00F86846">
      <w:pPr>
        <w:pStyle w:val="Zkladntext"/>
        <w:jc w:val="both"/>
        <w:rPr>
          <w:b/>
          <w:bCs/>
          <w:szCs w:val="24"/>
        </w:rPr>
      </w:pPr>
      <w:r>
        <w:rPr>
          <w:b/>
          <w:bCs/>
          <w:szCs w:val="24"/>
        </w:rPr>
        <w:t>Muži:</w:t>
      </w:r>
    </w:p>
    <w:p w:rsidR="005E0DD4" w:rsidRDefault="005E0DD4" w:rsidP="00F86846">
      <w:pPr>
        <w:pStyle w:val="Zkladntext"/>
        <w:jc w:val="both"/>
        <w:rPr>
          <w:b/>
          <w:bCs/>
          <w:szCs w:val="24"/>
        </w:rPr>
      </w:pPr>
      <w:r>
        <w:rPr>
          <w:noProof/>
        </w:rPr>
        <w:drawing>
          <wp:inline distT="0" distB="0" distL="0" distR="0" wp14:anchorId="1D72662C" wp14:editId="48C676D5">
            <wp:extent cx="4572000" cy="2596551"/>
            <wp:effectExtent l="0" t="0" r="19050" b="13335"/>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5E0DD4" w:rsidRDefault="005E0DD4" w:rsidP="00F86846">
      <w:pPr>
        <w:pStyle w:val="Zkladntext"/>
        <w:jc w:val="both"/>
        <w:rPr>
          <w:bCs/>
          <w:szCs w:val="24"/>
        </w:rPr>
      </w:pPr>
      <w:r>
        <w:rPr>
          <w:bCs/>
          <w:szCs w:val="24"/>
        </w:rPr>
        <w:t>(</w:t>
      </w:r>
      <w:r w:rsidR="00FC7165">
        <w:rPr>
          <w:bCs/>
          <w:szCs w:val="24"/>
        </w:rPr>
        <w:t>Obr 3</w:t>
      </w:r>
      <w:r>
        <w:rPr>
          <w:bCs/>
          <w:szCs w:val="24"/>
        </w:rPr>
        <w:t>4, konzumace ryb u mužů,</w:t>
      </w:r>
      <w:r w:rsidRPr="002C55BD">
        <w:rPr>
          <w:bCs/>
          <w:szCs w:val="24"/>
        </w:rPr>
        <w:t xml:space="preserve"> </w:t>
      </w:r>
      <w:r w:rsidRPr="00330CF6">
        <w:rPr>
          <w:bCs/>
          <w:szCs w:val="24"/>
        </w:rPr>
        <w:t>zdroj - vlastní práce</w:t>
      </w:r>
      <w:r>
        <w:rPr>
          <w:bCs/>
          <w:szCs w:val="24"/>
        </w:rPr>
        <w:t>)</w:t>
      </w:r>
    </w:p>
    <w:p w:rsidR="00FC7165" w:rsidRDefault="00FC7165" w:rsidP="00F86846">
      <w:pPr>
        <w:pStyle w:val="Zkladntext"/>
        <w:jc w:val="both"/>
        <w:rPr>
          <w:bCs/>
          <w:szCs w:val="24"/>
        </w:rPr>
      </w:pPr>
    </w:p>
    <w:p w:rsidR="005E0DD4" w:rsidRDefault="005E0DD4" w:rsidP="00F86846">
      <w:pPr>
        <w:pStyle w:val="Zkladntext"/>
        <w:jc w:val="both"/>
        <w:rPr>
          <w:bCs/>
          <w:szCs w:val="24"/>
        </w:rPr>
      </w:pPr>
      <w:r>
        <w:rPr>
          <w:bCs/>
          <w:szCs w:val="24"/>
        </w:rPr>
        <w:tab/>
      </w:r>
      <w:r>
        <w:rPr>
          <w:bCs/>
          <w:szCs w:val="24"/>
        </w:rPr>
        <w:tab/>
        <w:t>Obecně většina odborníků na zdravou výživu dopor</w:t>
      </w:r>
      <w:r w:rsidR="00FC7165">
        <w:rPr>
          <w:bCs/>
          <w:szCs w:val="24"/>
        </w:rPr>
        <w:t xml:space="preserve">učuje sníst rybu 2–3x za </w:t>
      </w:r>
      <w:proofErr w:type="spellStart"/>
      <w:proofErr w:type="gramStart"/>
      <w:r w:rsidR="00FC7165">
        <w:rPr>
          <w:bCs/>
          <w:szCs w:val="24"/>
        </w:rPr>
        <w:t>týden,</w:t>
      </w:r>
      <w:r>
        <w:rPr>
          <w:bCs/>
          <w:szCs w:val="24"/>
        </w:rPr>
        <w:t>přičemž</w:t>
      </w:r>
      <w:proofErr w:type="spellEnd"/>
      <w:proofErr w:type="gramEnd"/>
      <w:r>
        <w:rPr>
          <w:bCs/>
          <w:szCs w:val="24"/>
        </w:rPr>
        <w:t xml:space="preserve"> uznávají například i rybí polévku a </w:t>
      </w:r>
      <w:r w:rsidR="00FC7165">
        <w:rPr>
          <w:bCs/>
          <w:szCs w:val="24"/>
        </w:rPr>
        <w:t xml:space="preserve">jednou rybu (ideálně mořskou). </w:t>
      </w:r>
    </w:p>
    <w:p w:rsidR="005E0DD4" w:rsidRDefault="005E0DD4" w:rsidP="00F86846">
      <w:pPr>
        <w:pStyle w:val="Zkladntext"/>
        <w:jc w:val="both"/>
        <w:rPr>
          <w:bCs/>
          <w:szCs w:val="24"/>
        </w:rPr>
      </w:pPr>
      <w:r>
        <w:rPr>
          <w:bCs/>
          <w:szCs w:val="24"/>
        </w:rPr>
        <w:tab/>
      </w:r>
      <w:r>
        <w:rPr>
          <w:bCs/>
          <w:szCs w:val="24"/>
        </w:rPr>
        <w:tab/>
        <w:t xml:space="preserve">Jak se zdá, u chlapců je konzumace ryb větší než u dívek, ale i tak splňuje normu jen 7% kluků a 3% dívek. U osob, které nedodrží doporučenou normu je mnohem větší pravděpodobnost pro deficit jódu, který se nachází hlavně </w:t>
      </w:r>
      <w:r>
        <w:rPr>
          <w:bCs/>
          <w:szCs w:val="24"/>
        </w:rPr>
        <w:lastRenderedPageBreak/>
        <w:t>v mořských rybách. V případě deficitu a odporu k rybám doporučuju konzumovat výrobky obohacené o jód (minerálky, jodizovanou sůl nebo doplňky stravy obsahující jód).</w:t>
      </w:r>
    </w:p>
    <w:p w:rsidR="005E0DD4" w:rsidRDefault="005E0DD4" w:rsidP="00F86846">
      <w:pPr>
        <w:pStyle w:val="Zkladntext"/>
        <w:jc w:val="both"/>
        <w:rPr>
          <w:b/>
          <w:bCs/>
          <w:sz w:val="28"/>
          <w:szCs w:val="28"/>
        </w:rPr>
      </w:pPr>
    </w:p>
    <w:p w:rsidR="005E0DD4" w:rsidRPr="00B15E80" w:rsidRDefault="005E0DD4" w:rsidP="00F86846">
      <w:pPr>
        <w:pStyle w:val="Zkladntext"/>
        <w:jc w:val="both"/>
        <w:rPr>
          <w:b/>
          <w:bCs/>
          <w:szCs w:val="28"/>
        </w:rPr>
      </w:pPr>
      <w:r w:rsidRPr="00B15E80">
        <w:rPr>
          <w:b/>
          <w:bCs/>
          <w:szCs w:val="28"/>
        </w:rPr>
        <w:t>3.8.1 Důležitost ryb</w:t>
      </w:r>
    </w:p>
    <w:p w:rsidR="005E0DD4" w:rsidRPr="00B15E80" w:rsidRDefault="005E0DD4" w:rsidP="00F86846">
      <w:pPr>
        <w:pStyle w:val="Zkladntext"/>
        <w:jc w:val="both"/>
        <w:rPr>
          <w:bCs/>
          <w:szCs w:val="24"/>
        </w:rPr>
      </w:pPr>
      <w:r w:rsidRPr="00B15E80">
        <w:rPr>
          <w:bCs/>
          <w:szCs w:val="24"/>
        </w:rPr>
        <w:t>Jaké ryby jsou pro člověka důležitější? Napište, proč jsou důležité:</w:t>
      </w:r>
    </w:p>
    <w:p w:rsidR="00B15E80" w:rsidRPr="00B15E80" w:rsidRDefault="00B15E80" w:rsidP="00B15E80">
      <w:pPr>
        <w:pStyle w:val="Zkladntext"/>
        <w:jc w:val="both"/>
        <w:rPr>
          <w:bCs/>
          <w:szCs w:val="28"/>
        </w:rPr>
      </w:pPr>
      <w:r w:rsidRPr="00B15E80">
        <w:rPr>
          <w:bCs/>
          <w:szCs w:val="28"/>
        </w:rPr>
        <w:t>a)</w:t>
      </w:r>
      <w:r>
        <w:rPr>
          <w:bCs/>
          <w:szCs w:val="28"/>
        </w:rPr>
        <w:t xml:space="preserve"> </w:t>
      </w:r>
      <w:r w:rsidR="005E0DD4" w:rsidRPr="00B15E80">
        <w:rPr>
          <w:bCs/>
          <w:szCs w:val="28"/>
        </w:rPr>
        <w:t xml:space="preserve">mořské  b) </w:t>
      </w:r>
      <w:proofErr w:type="gramStart"/>
      <w:r w:rsidR="005E0DD4" w:rsidRPr="00B15E80">
        <w:rPr>
          <w:bCs/>
          <w:szCs w:val="28"/>
        </w:rPr>
        <w:t>sladkovodní  c) je</w:t>
      </w:r>
      <w:proofErr w:type="gramEnd"/>
      <w:r w:rsidR="005E0DD4" w:rsidRPr="00B15E80">
        <w:rPr>
          <w:bCs/>
          <w:szCs w:val="28"/>
        </w:rPr>
        <w:t xml:space="preserve"> to jedno</w:t>
      </w:r>
    </w:p>
    <w:p w:rsidR="005E0DD4" w:rsidRDefault="005E0DD4" w:rsidP="00F86846">
      <w:pPr>
        <w:pStyle w:val="Zkladntext"/>
        <w:jc w:val="both"/>
        <w:rPr>
          <w:b/>
          <w:bCs/>
          <w:szCs w:val="24"/>
        </w:rPr>
      </w:pPr>
      <w:r>
        <w:rPr>
          <w:b/>
          <w:bCs/>
          <w:szCs w:val="24"/>
        </w:rPr>
        <w:t>Ženy:</w:t>
      </w:r>
    </w:p>
    <w:p w:rsidR="005E0DD4" w:rsidRDefault="005E0DD4" w:rsidP="00F86846">
      <w:pPr>
        <w:pStyle w:val="Zkladntext"/>
        <w:jc w:val="both"/>
        <w:rPr>
          <w:b/>
          <w:bCs/>
          <w:szCs w:val="24"/>
        </w:rPr>
      </w:pPr>
      <w:r>
        <w:rPr>
          <w:noProof/>
        </w:rPr>
        <w:drawing>
          <wp:inline distT="0" distB="0" distL="0" distR="0" wp14:anchorId="00C9A2D9" wp14:editId="52790DA9">
            <wp:extent cx="4537495" cy="2579298"/>
            <wp:effectExtent l="0" t="0" r="15875" b="12065"/>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5E0DD4" w:rsidRDefault="005E0DD4" w:rsidP="00F86846">
      <w:pPr>
        <w:pStyle w:val="Zkladntext"/>
        <w:jc w:val="both"/>
        <w:rPr>
          <w:bCs/>
          <w:szCs w:val="24"/>
        </w:rPr>
      </w:pPr>
      <w:r>
        <w:rPr>
          <w:bCs/>
          <w:szCs w:val="24"/>
        </w:rPr>
        <w:t>(</w:t>
      </w:r>
      <w:r w:rsidR="00FC7165">
        <w:rPr>
          <w:bCs/>
          <w:szCs w:val="24"/>
        </w:rPr>
        <w:t>Obr 3</w:t>
      </w:r>
      <w:r>
        <w:rPr>
          <w:bCs/>
          <w:szCs w:val="24"/>
        </w:rPr>
        <w:t>5, důležitost ryb pro ženy,</w:t>
      </w:r>
      <w:r w:rsidRPr="002C55BD">
        <w:rPr>
          <w:bCs/>
          <w:szCs w:val="24"/>
        </w:rPr>
        <w:t xml:space="preserve"> </w:t>
      </w:r>
      <w:r w:rsidRPr="00330CF6">
        <w:rPr>
          <w:bCs/>
          <w:szCs w:val="24"/>
        </w:rPr>
        <w:t>zdroj - vlastní práce</w:t>
      </w:r>
      <w:r>
        <w:rPr>
          <w:bCs/>
          <w:szCs w:val="24"/>
        </w:rPr>
        <w:t>)</w:t>
      </w:r>
    </w:p>
    <w:p w:rsidR="005E0DD4" w:rsidRPr="00061A3C" w:rsidRDefault="005E0DD4" w:rsidP="00F86846">
      <w:pPr>
        <w:pStyle w:val="Zkladntext"/>
        <w:jc w:val="both"/>
        <w:rPr>
          <w:bCs/>
          <w:szCs w:val="24"/>
        </w:rPr>
      </w:pPr>
    </w:p>
    <w:p w:rsidR="005E0DD4" w:rsidRDefault="005E0DD4" w:rsidP="00F86846">
      <w:pPr>
        <w:pStyle w:val="Zkladntext"/>
        <w:jc w:val="both"/>
        <w:rPr>
          <w:bCs/>
          <w:szCs w:val="24"/>
        </w:rPr>
      </w:pPr>
      <w:r>
        <w:rPr>
          <w:bCs/>
          <w:szCs w:val="24"/>
        </w:rPr>
        <w:t>U mořských ryb byly uvedeny i některé důvody, které obsahovaly pojmy:</w:t>
      </w:r>
    </w:p>
    <w:p w:rsidR="005E0DD4" w:rsidRDefault="005E0DD4" w:rsidP="00F86846">
      <w:pPr>
        <w:pStyle w:val="Zkladntext"/>
        <w:numPr>
          <w:ilvl w:val="0"/>
          <w:numId w:val="23"/>
        </w:numPr>
        <w:jc w:val="both"/>
        <w:rPr>
          <w:bCs/>
          <w:szCs w:val="24"/>
        </w:rPr>
      </w:pPr>
      <w:r>
        <w:rPr>
          <w:bCs/>
          <w:szCs w:val="24"/>
        </w:rPr>
        <w:t>Omega 3 mastné kyseliny (4x)</w:t>
      </w:r>
    </w:p>
    <w:p w:rsidR="005E0DD4" w:rsidRDefault="005E0DD4" w:rsidP="00F86846">
      <w:pPr>
        <w:pStyle w:val="Zkladntext"/>
        <w:numPr>
          <w:ilvl w:val="0"/>
          <w:numId w:val="23"/>
        </w:numPr>
        <w:jc w:val="both"/>
        <w:rPr>
          <w:bCs/>
          <w:szCs w:val="24"/>
        </w:rPr>
      </w:pPr>
      <w:r>
        <w:rPr>
          <w:bCs/>
          <w:szCs w:val="24"/>
        </w:rPr>
        <w:t>Vitamíny (3x)</w:t>
      </w:r>
    </w:p>
    <w:p w:rsidR="005E0DD4" w:rsidRDefault="005E0DD4" w:rsidP="00F86846">
      <w:pPr>
        <w:pStyle w:val="Zkladntext"/>
        <w:numPr>
          <w:ilvl w:val="0"/>
          <w:numId w:val="23"/>
        </w:numPr>
        <w:jc w:val="both"/>
        <w:rPr>
          <w:bCs/>
          <w:szCs w:val="24"/>
        </w:rPr>
      </w:pPr>
      <w:r>
        <w:rPr>
          <w:bCs/>
          <w:szCs w:val="24"/>
        </w:rPr>
        <w:t>Jód (2x)</w:t>
      </w:r>
    </w:p>
    <w:p w:rsidR="005E0DD4" w:rsidRDefault="005E0DD4" w:rsidP="00F86846">
      <w:pPr>
        <w:pStyle w:val="Zkladntext"/>
        <w:numPr>
          <w:ilvl w:val="0"/>
          <w:numId w:val="23"/>
        </w:numPr>
        <w:jc w:val="both"/>
        <w:rPr>
          <w:bCs/>
          <w:szCs w:val="24"/>
        </w:rPr>
      </w:pPr>
      <w:r>
        <w:rPr>
          <w:bCs/>
          <w:szCs w:val="24"/>
        </w:rPr>
        <w:t>A další vždy 1x (bílkoviny, vhodnost na štítnou žlázu, zdravost, fluor, fosfor, mastné kyseliny)</w:t>
      </w:r>
    </w:p>
    <w:p w:rsidR="005E0DD4" w:rsidRDefault="005E0DD4" w:rsidP="00FC7165">
      <w:pPr>
        <w:pStyle w:val="Zkladntext"/>
        <w:jc w:val="both"/>
        <w:rPr>
          <w:bCs/>
          <w:szCs w:val="24"/>
        </w:rPr>
      </w:pPr>
    </w:p>
    <w:p w:rsidR="005E0DD4" w:rsidRDefault="005E0DD4" w:rsidP="00F86846">
      <w:pPr>
        <w:pStyle w:val="Zkladntext"/>
        <w:jc w:val="both"/>
        <w:rPr>
          <w:bCs/>
          <w:szCs w:val="24"/>
        </w:rPr>
      </w:pPr>
      <w:r>
        <w:rPr>
          <w:bCs/>
          <w:szCs w:val="24"/>
        </w:rPr>
        <w:tab/>
        <w:t>Čekal jsem, že bude hlavně zmíněný jód, který je právě důležitý pro zmíněnou štítnou žlázu, která díky jódu může vylučovat hormony (především T3 a T4) a také jsem čekal víckrát pojem „omega 3 mastné kyseliny“. U sladkovodních byl také uveden důvod - „jsou prostě nejzdravější“ a právě kvůli takovému důvodu vznikl můj dotazník.</w:t>
      </w:r>
    </w:p>
    <w:p w:rsidR="005E0DD4" w:rsidRDefault="005E0DD4" w:rsidP="00F86846">
      <w:pPr>
        <w:pStyle w:val="Zkladntext"/>
        <w:jc w:val="both"/>
        <w:rPr>
          <w:b/>
          <w:bCs/>
          <w:szCs w:val="24"/>
        </w:rPr>
      </w:pPr>
      <w:r w:rsidRPr="000577E1">
        <w:rPr>
          <w:b/>
          <w:bCs/>
          <w:szCs w:val="24"/>
        </w:rPr>
        <w:lastRenderedPageBreak/>
        <w:t>Muži:</w:t>
      </w:r>
    </w:p>
    <w:p w:rsidR="005E0DD4" w:rsidRDefault="005E0DD4" w:rsidP="00F86846">
      <w:pPr>
        <w:pStyle w:val="Zkladntext"/>
        <w:jc w:val="both"/>
        <w:rPr>
          <w:b/>
          <w:bCs/>
          <w:szCs w:val="24"/>
        </w:rPr>
      </w:pPr>
      <w:r>
        <w:rPr>
          <w:noProof/>
        </w:rPr>
        <w:drawing>
          <wp:inline distT="0" distB="0" distL="0" distR="0" wp14:anchorId="090DFA65" wp14:editId="784BA624">
            <wp:extent cx="4442604" cy="2734574"/>
            <wp:effectExtent l="0" t="0" r="15240" b="2794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5E0DD4" w:rsidRPr="00061A3C" w:rsidRDefault="005E0DD4" w:rsidP="00F86846">
      <w:pPr>
        <w:pStyle w:val="Zkladntext"/>
        <w:jc w:val="both"/>
        <w:rPr>
          <w:bCs/>
          <w:szCs w:val="24"/>
        </w:rPr>
      </w:pPr>
      <w:r>
        <w:rPr>
          <w:bCs/>
          <w:szCs w:val="24"/>
        </w:rPr>
        <w:t>(</w:t>
      </w:r>
      <w:r w:rsidR="00FC7165">
        <w:rPr>
          <w:bCs/>
          <w:szCs w:val="24"/>
        </w:rPr>
        <w:t>Obr 3</w:t>
      </w:r>
      <w:r>
        <w:rPr>
          <w:bCs/>
          <w:szCs w:val="24"/>
        </w:rPr>
        <w:t>6, důležitost ryb pro muže,</w:t>
      </w:r>
      <w:r w:rsidRPr="002C55BD">
        <w:rPr>
          <w:bCs/>
          <w:szCs w:val="24"/>
        </w:rPr>
        <w:t xml:space="preserve"> </w:t>
      </w:r>
      <w:r w:rsidRPr="00330CF6">
        <w:rPr>
          <w:bCs/>
          <w:szCs w:val="24"/>
        </w:rPr>
        <w:t>zdroj - vlastní práce</w:t>
      </w:r>
      <w:r>
        <w:rPr>
          <w:bCs/>
          <w:szCs w:val="24"/>
        </w:rPr>
        <w:t>)</w:t>
      </w:r>
    </w:p>
    <w:p w:rsidR="005E0DD4" w:rsidRDefault="005E0DD4" w:rsidP="00F86846">
      <w:pPr>
        <w:pStyle w:val="Zkladntext"/>
        <w:jc w:val="both"/>
        <w:rPr>
          <w:b/>
          <w:bCs/>
          <w:szCs w:val="24"/>
        </w:rPr>
      </w:pPr>
    </w:p>
    <w:p w:rsidR="005E0DD4" w:rsidRDefault="005E0DD4" w:rsidP="00F86846">
      <w:pPr>
        <w:pStyle w:val="Zkladntext"/>
        <w:jc w:val="both"/>
        <w:rPr>
          <w:bCs/>
          <w:szCs w:val="24"/>
        </w:rPr>
      </w:pPr>
      <w:r>
        <w:rPr>
          <w:bCs/>
          <w:szCs w:val="24"/>
        </w:rPr>
        <w:t>U mořských ryb byly uvedeny i některé důvody, které obsahovaly pojmy:</w:t>
      </w:r>
    </w:p>
    <w:p w:rsidR="005E0DD4" w:rsidRDefault="005E0DD4" w:rsidP="00F86846">
      <w:pPr>
        <w:pStyle w:val="Zkladntext"/>
        <w:numPr>
          <w:ilvl w:val="0"/>
          <w:numId w:val="24"/>
        </w:numPr>
        <w:jc w:val="both"/>
        <w:rPr>
          <w:bCs/>
          <w:szCs w:val="24"/>
        </w:rPr>
      </w:pPr>
      <w:r>
        <w:rPr>
          <w:bCs/>
          <w:szCs w:val="24"/>
        </w:rPr>
        <w:t>Jód (6x)</w:t>
      </w:r>
    </w:p>
    <w:p w:rsidR="005E0DD4" w:rsidRDefault="005E0DD4" w:rsidP="00F86846">
      <w:pPr>
        <w:pStyle w:val="Zkladntext"/>
        <w:numPr>
          <w:ilvl w:val="0"/>
          <w:numId w:val="24"/>
        </w:numPr>
        <w:jc w:val="both"/>
        <w:rPr>
          <w:bCs/>
          <w:szCs w:val="24"/>
        </w:rPr>
      </w:pPr>
      <w:r>
        <w:rPr>
          <w:bCs/>
          <w:szCs w:val="24"/>
        </w:rPr>
        <w:t>A další vždy 1x (bílkoviny, minerální látky, vitamíny, kvůli obsahu soli, kvůli obsahu látek ve vodě a omega 3 a 6, kvůli štítné žláze)</w:t>
      </w:r>
    </w:p>
    <w:p w:rsidR="005E0DD4" w:rsidRDefault="005E0DD4" w:rsidP="00F86846">
      <w:pPr>
        <w:pStyle w:val="Zkladntext"/>
        <w:ind w:left="720"/>
        <w:jc w:val="both"/>
        <w:rPr>
          <w:bCs/>
          <w:szCs w:val="24"/>
        </w:rPr>
      </w:pPr>
    </w:p>
    <w:p w:rsidR="005E0DD4" w:rsidRDefault="00FC7165" w:rsidP="00FC7165">
      <w:pPr>
        <w:pStyle w:val="Zkladntext"/>
        <w:jc w:val="both"/>
        <w:rPr>
          <w:bCs/>
          <w:szCs w:val="24"/>
        </w:rPr>
      </w:pPr>
      <w:r>
        <w:rPr>
          <w:bCs/>
          <w:szCs w:val="24"/>
        </w:rPr>
        <w:tab/>
      </w:r>
      <w:r>
        <w:rPr>
          <w:bCs/>
          <w:szCs w:val="24"/>
        </w:rPr>
        <w:tab/>
      </w:r>
      <w:r w:rsidR="005E0DD4">
        <w:rPr>
          <w:bCs/>
          <w:szCs w:val="24"/>
        </w:rPr>
        <w:t>U některých důvodů je potřeba zavřít oči, ale aspoň si 6 chlapců vzpomnělo na jód a jeden přidal i souvislost s štítnou žlázou. Bohužel jsem musel přečíst i dva důvody pro zvolení sladkovodních ryb a to: protože v nich nefiltruje slaná vod</w:t>
      </w:r>
      <w:r>
        <w:rPr>
          <w:bCs/>
          <w:szCs w:val="24"/>
        </w:rPr>
        <w:t xml:space="preserve">a, protože mají více bílkovin. </w:t>
      </w:r>
    </w:p>
    <w:p w:rsidR="00FC7165" w:rsidRDefault="00FC7165" w:rsidP="00FC7165">
      <w:pPr>
        <w:pStyle w:val="Zkladntext"/>
        <w:jc w:val="both"/>
        <w:rPr>
          <w:bCs/>
          <w:szCs w:val="24"/>
        </w:rPr>
      </w:pPr>
      <w:r>
        <w:rPr>
          <w:bCs/>
          <w:szCs w:val="24"/>
        </w:rPr>
        <w:tab/>
      </w:r>
      <w:r>
        <w:rPr>
          <w:bCs/>
          <w:szCs w:val="24"/>
        </w:rPr>
        <w:tab/>
      </w:r>
      <w:r w:rsidR="005E0DD4">
        <w:rPr>
          <w:bCs/>
          <w:szCs w:val="24"/>
        </w:rPr>
        <w:t>Celkově dopadly grafy dost podobně, jen polovina z dotázaných ví, že jsou pro člověka důležitější spíše mořské ryby a jen 8 z 69 dotázaných dokázalo poukázat na hlavní důvod (jód), proč je dobré mořské ry</w:t>
      </w:r>
      <w:r>
        <w:rPr>
          <w:bCs/>
          <w:szCs w:val="24"/>
        </w:rPr>
        <w:t>by s pohledu zdraví konzumovat.</w:t>
      </w:r>
    </w:p>
    <w:p w:rsidR="005E0DD4" w:rsidRDefault="005E0DD4" w:rsidP="00F86846">
      <w:pPr>
        <w:pStyle w:val="Zkladntext"/>
        <w:ind w:left="360"/>
        <w:jc w:val="both"/>
        <w:rPr>
          <w:bCs/>
          <w:szCs w:val="24"/>
        </w:rPr>
      </w:pPr>
    </w:p>
    <w:p w:rsidR="005E0DD4" w:rsidRPr="00B15E80" w:rsidRDefault="005E0DD4" w:rsidP="00F86846">
      <w:pPr>
        <w:pStyle w:val="Zkladntext"/>
        <w:jc w:val="both"/>
        <w:rPr>
          <w:b/>
          <w:bCs/>
          <w:szCs w:val="28"/>
        </w:rPr>
      </w:pPr>
      <w:r w:rsidRPr="00B15E80">
        <w:rPr>
          <w:b/>
          <w:bCs/>
          <w:szCs w:val="28"/>
        </w:rPr>
        <w:t>3.9 Tepelné metody ohřevu</w:t>
      </w:r>
    </w:p>
    <w:p w:rsidR="005E0DD4" w:rsidRDefault="005E0DD4" w:rsidP="00F86846">
      <w:pPr>
        <w:pStyle w:val="Zkladntext"/>
        <w:jc w:val="both"/>
        <w:rPr>
          <w:bCs/>
          <w:szCs w:val="24"/>
        </w:rPr>
      </w:pPr>
      <w:r>
        <w:rPr>
          <w:b/>
          <w:bCs/>
          <w:sz w:val="28"/>
          <w:szCs w:val="28"/>
        </w:rPr>
        <w:tab/>
      </w:r>
      <w:r>
        <w:rPr>
          <w:b/>
          <w:bCs/>
          <w:sz w:val="28"/>
          <w:szCs w:val="28"/>
        </w:rPr>
        <w:tab/>
      </w:r>
      <w:r>
        <w:rPr>
          <w:bCs/>
          <w:szCs w:val="24"/>
        </w:rPr>
        <w:t xml:space="preserve">Zjistil jsem, že zařazení těchto metod od nejzdravější po nejméně zdravou metodu ohřevu byl v mém dotazníku pro vyplňující pořádný chyták. Dopadlo to absolutním chaosem v uspořádání a někteří tuto otázku zcela vynechali. Rozhodl </w:t>
      </w:r>
      <w:r>
        <w:rPr>
          <w:bCs/>
          <w:szCs w:val="24"/>
        </w:rPr>
        <w:lastRenderedPageBreak/>
        <w:t>jsem proto, že zde budu hodnotit nakonec jen nejzdravější metodu a nejvyužívanější metodu, která se kroužkovala.</w:t>
      </w:r>
    </w:p>
    <w:p w:rsidR="005E0DD4" w:rsidRDefault="005E0DD4" w:rsidP="00F86846">
      <w:pPr>
        <w:pStyle w:val="Zkladntext"/>
        <w:jc w:val="both"/>
        <w:rPr>
          <w:bCs/>
          <w:szCs w:val="24"/>
        </w:rPr>
      </w:pPr>
    </w:p>
    <w:p w:rsidR="005E0DD4" w:rsidRPr="00E96FF2" w:rsidRDefault="005E0DD4" w:rsidP="00F86846">
      <w:pPr>
        <w:pStyle w:val="Zkladntext"/>
        <w:jc w:val="both"/>
        <w:rPr>
          <w:b/>
          <w:bCs/>
          <w:szCs w:val="24"/>
        </w:rPr>
      </w:pPr>
      <w:r w:rsidRPr="00E96FF2">
        <w:rPr>
          <w:b/>
          <w:bCs/>
          <w:szCs w:val="24"/>
        </w:rPr>
        <w:t>Nej</w:t>
      </w:r>
      <w:r>
        <w:rPr>
          <w:b/>
          <w:bCs/>
          <w:szCs w:val="24"/>
        </w:rPr>
        <w:t>zdravější metoda dopadla</w:t>
      </w:r>
      <w:r w:rsidRPr="00E96FF2">
        <w:rPr>
          <w:b/>
          <w:bCs/>
          <w:szCs w:val="24"/>
        </w:rPr>
        <w:t xml:space="preserve"> u dívek následovně:</w:t>
      </w:r>
    </w:p>
    <w:p w:rsidR="005E0DD4" w:rsidRDefault="005E0DD4" w:rsidP="00F86846">
      <w:pPr>
        <w:pStyle w:val="Zkladntext"/>
        <w:numPr>
          <w:ilvl w:val="0"/>
          <w:numId w:val="26"/>
        </w:numPr>
        <w:jc w:val="both"/>
        <w:rPr>
          <w:bCs/>
          <w:szCs w:val="24"/>
        </w:rPr>
      </w:pPr>
      <w:r>
        <w:rPr>
          <w:bCs/>
          <w:szCs w:val="24"/>
        </w:rPr>
        <w:t>Vaření (35x)</w:t>
      </w:r>
    </w:p>
    <w:p w:rsidR="005E0DD4" w:rsidRDefault="005E0DD4" w:rsidP="00F86846">
      <w:pPr>
        <w:pStyle w:val="Zkladntext"/>
        <w:numPr>
          <w:ilvl w:val="0"/>
          <w:numId w:val="26"/>
        </w:numPr>
        <w:jc w:val="both"/>
        <w:rPr>
          <w:bCs/>
          <w:szCs w:val="24"/>
        </w:rPr>
      </w:pPr>
      <w:r>
        <w:rPr>
          <w:bCs/>
          <w:szCs w:val="24"/>
        </w:rPr>
        <w:t>Grilování (4x)</w:t>
      </w:r>
    </w:p>
    <w:p w:rsidR="005E0DD4" w:rsidRDefault="005E0DD4" w:rsidP="00F86846">
      <w:pPr>
        <w:pStyle w:val="Zkladntext"/>
        <w:jc w:val="both"/>
        <w:rPr>
          <w:bCs/>
          <w:szCs w:val="24"/>
        </w:rPr>
      </w:pPr>
    </w:p>
    <w:p w:rsidR="005E0DD4" w:rsidRPr="00E96FF2" w:rsidRDefault="005E0DD4" w:rsidP="00F86846">
      <w:pPr>
        <w:pStyle w:val="Zkladntext"/>
        <w:jc w:val="both"/>
        <w:rPr>
          <w:b/>
          <w:bCs/>
          <w:szCs w:val="24"/>
        </w:rPr>
      </w:pPr>
      <w:r w:rsidRPr="00E96FF2">
        <w:rPr>
          <w:b/>
          <w:bCs/>
          <w:szCs w:val="24"/>
        </w:rPr>
        <w:t>Nejčastější využívané metody dopadly u dívek následovně:</w:t>
      </w:r>
    </w:p>
    <w:p w:rsidR="005E0DD4" w:rsidRDefault="005E0DD4" w:rsidP="00F86846">
      <w:pPr>
        <w:pStyle w:val="Zkladntext"/>
        <w:numPr>
          <w:ilvl w:val="0"/>
          <w:numId w:val="27"/>
        </w:numPr>
        <w:jc w:val="both"/>
        <w:rPr>
          <w:bCs/>
          <w:szCs w:val="24"/>
        </w:rPr>
      </w:pPr>
      <w:r>
        <w:rPr>
          <w:bCs/>
          <w:szCs w:val="24"/>
        </w:rPr>
        <w:t>Vaření (11x)</w:t>
      </w:r>
    </w:p>
    <w:p w:rsidR="005E0DD4" w:rsidRDefault="005E0DD4" w:rsidP="00F86846">
      <w:pPr>
        <w:pStyle w:val="Zkladntext"/>
        <w:numPr>
          <w:ilvl w:val="0"/>
          <w:numId w:val="27"/>
        </w:numPr>
        <w:jc w:val="both"/>
        <w:rPr>
          <w:bCs/>
          <w:szCs w:val="24"/>
        </w:rPr>
      </w:pPr>
      <w:r>
        <w:rPr>
          <w:bCs/>
          <w:szCs w:val="24"/>
        </w:rPr>
        <w:t>Ohřev v mikrovlnce (6x)</w:t>
      </w:r>
    </w:p>
    <w:p w:rsidR="005E0DD4" w:rsidRDefault="005E0DD4" w:rsidP="00F86846">
      <w:pPr>
        <w:pStyle w:val="Zkladntext"/>
        <w:numPr>
          <w:ilvl w:val="0"/>
          <w:numId w:val="27"/>
        </w:numPr>
        <w:jc w:val="both"/>
        <w:rPr>
          <w:bCs/>
          <w:szCs w:val="24"/>
        </w:rPr>
      </w:pPr>
      <w:r>
        <w:rPr>
          <w:bCs/>
          <w:szCs w:val="24"/>
        </w:rPr>
        <w:t>Pečení (5x)</w:t>
      </w:r>
    </w:p>
    <w:p w:rsidR="005E0DD4" w:rsidRDefault="005E0DD4" w:rsidP="00F86846">
      <w:pPr>
        <w:pStyle w:val="Zkladntext"/>
        <w:numPr>
          <w:ilvl w:val="0"/>
          <w:numId w:val="27"/>
        </w:numPr>
        <w:jc w:val="both"/>
        <w:rPr>
          <w:bCs/>
          <w:szCs w:val="24"/>
        </w:rPr>
      </w:pPr>
      <w:r>
        <w:rPr>
          <w:bCs/>
          <w:szCs w:val="24"/>
        </w:rPr>
        <w:t>Smažení (1x)</w:t>
      </w:r>
    </w:p>
    <w:p w:rsidR="005E0DD4" w:rsidRDefault="005E0DD4" w:rsidP="00F86846">
      <w:pPr>
        <w:pStyle w:val="Zkladntext"/>
        <w:numPr>
          <w:ilvl w:val="0"/>
          <w:numId w:val="27"/>
        </w:numPr>
        <w:jc w:val="both"/>
        <w:rPr>
          <w:bCs/>
          <w:szCs w:val="24"/>
        </w:rPr>
      </w:pPr>
      <w:r>
        <w:rPr>
          <w:bCs/>
          <w:szCs w:val="24"/>
        </w:rPr>
        <w:t>Neuvedeno (16x)</w:t>
      </w:r>
    </w:p>
    <w:p w:rsidR="005E0DD4" w:rsidRPr="00264E0F" w:rsidRDefault="005E0DD4" w:rsidP="00F86846">
      <w:pPr>
        <w:pStyle w:val="Zkladntext"/>
        <w:ind w:left="720"/>
        <w:jc w:val="both"/>
        <w:rPr>
          <w:bCs/>
          <w:szCs w:val="24"/>
        </w:rPr>
      </w:pPr>
    </w:p>
    <w:p w:rsidR="005E0DD4" w:rsidRPr="00E96FF2" w:rsidRDefault="005E0DD4" w:rsidP="00F86846">
      <w:pPr>
        <w:pStyle w:val="Zkladntext"/>
        <w:jc w:val="both"/>
        <w:rPr>
          <w:b/>
          <w:bCs/>
          <w:szCs w:val="24"/>
        </w:rPr>
      </w:pPr>
      <w:r w:rsidRPr="00E96FF2">
        <w:rPr>
          <w:b/>
          <w:bCs/>
          <w:szCs w:val="24"/>
        </w:rPr>
        <w:t>Nej</w:t>
      </w:r>
      <w:r>
        <w:rPr>
          <w:b/>
          <w:bCs/>
          <w:szCs w:val="24"/>
        </w:rPr>
        <w:t>zdravější metoda dopadla</w:t>
      </w:r>
      <w:r w:rsidRPr="00E96FF2">
        <w:rPr>
          <w:b/>
          <w:bCs/>
          <w:szCs w:val="24"/>
        </w:rPr>
        <w:t xml:space="preserve"> u chlapců následovně:</w:t>
      </w:r>
    </w:p>
    <w:p w:rsidR="005E0DD4" w:rsidRDefault="005E0DD4" w:rsidP="00F86846">
      <w:pPr>
        <w:pStyle w:val="Zkladntext"/>
        <w:numPr>
          <w:ilvl w:val="0"/>
          <w:numId w:val="25"/>
        </w:numPr>
        <w:jc w:val="both"/>
        <w:rPr>
          <w:bCs/>
          <w:szCs w:val="24"/>
        </w:rPr>
      </w:pPr>
      <w:r>
        <w:rPr>
          <w:bCs/>
          <w:szCs w:val="24"/>
        </w:rPr>
        <w:t>Vaření (20x)</w:t>
      </w:r>
    </w:p>
    <w:p w:rsidR="005E0DD4" w:rsidRDefault="005E0DD4" w:rsidP="00F86846">
      <w:pPr>
        <w:pStyle w:val="Zkladntext"/>
        <w:numPr>
          <w:ilvl w:val="0"/>
          <w:numId w:val="25"/>
        </w:numPr>
        <w:jc w:val="both"/>
        <w:rPr>
          <w:bCs/>
          <w:szCs w:val="24"/>
        </w:rPr>
      </w:pPr>
      <w:r>
        <w:rPr>
          <w:bCs/>
          <w:szCs w:val="24"/>
        </w:rPr>
        <w:t>Pečení (5x)</w:t>
      </w:r>
    </w:p>
    <w:p w:rsidR="005E0DD4" w:rsidRDefault="005E0DD4" w:rsidP="00F86846">
      <w:pPr>
        <w:pStyle w:val="Zkladntext"/>
        <w:numPr>
          <w:ilvl w:val="0"/>
          <w:numId w:val="25"/>
        </w:numPr>
        <w:jc w:val="both"/>
        <w:rPr>
          <w:bCs/>
          <w:szCs w:val="24"/>
        </w:rPr>
      </w:pPr>
      <w:r>
        <w:rPr>
          <w:bCs/>
          <w:szCs w:val="24"/>
        </w:rPr>
        <w:t>Grilování (3x)</w:t>
      </w:r>
    </w:p>
    <w:p w:rsidR="005E0DD4" w:rsidRDefault="005E0DD4" w:rsidP="00F86846">
      <w:pPr>
        <w:pStyle w:val="Zkladntext"/>
        <w:jc w:val="both"/>
        <w:rPr>
          <w:bCs/>
          <w:szCs w:val="24"/>
        </w:rPr>
      </w:pPr>
    </w:p>
    <w:p w:rsidR="005E0DD4" w:rsidRPr="00E96FF2" w:rsidRDefault="005E0DD4" w:rsidP="00F86846">
      <w:pPr>
        <w:pStyle w:val="Zkladntext"/>
        <w:jc w:val="both"/>
        <w:rPr>
          <w:b/>
          <w:bCs/>
          <w:szCs w:val="24"/>
        </w:rPr>
      </w:pPr>
      <w:r w:rsidRPr="00E96FF2">
        <w:rPr>
          <w:b/>
          <w:bCs/>
          <w:szCs w:val="24"/>
        </w:rPr>
        <w:t xml:space="preserve">Nejčastější využívané metody dopadly u </w:t>
      </w:r>
      <w:r>
        <w:rPr>
          <w:b/>
          <w:bCs/>
          <w:szCs w:val="24"/>
        </w:rPr>
        <w:t>chlapců</w:t>
      </w:r>
      <w:r w:rsidRPr="00E96FF2">
        <w:rPr>
          <w:b/>
          <w:bCs/>
          <w:szCs w:val="24"/>
        </w:rPr>
        <w:t xml:space="preserve"> následovně:</w:t>
      </w:r>
    </w:p>
    <w:p w:rsidR="005E0DD4" w:rsidRDefault="005E0DD4" w:rsidP="00F86846">
      <w:pPr>
        <w:pStyle w:val="Zkladntext"/>
        <w:numPr>
          <w:ilvl w:val="0"/>
          <w:numId w:val="28"/>
        </w:numPr>
        <w:jc w:val="both"/>
        <w:rPr>
          <w:bCs/>
          <w:szCs w:val="24"/>
        </w:rPr>
      </w:pPr>
      <w:r>
        <w:rPr>
          <w:bCs/>
          <w:szCs w:val="24"/>
        </w:rPr>
        <w:t>Vaření (6x)</w:t>
      </w:r>
    </w:p>
    <w:p w:rsidR="005E0DD4" w:rsidRDefault="005E0DD4" w:rsidP="00F86846">
      <w:pPr>
        <w:pStyle w:val="Zkladntext"/>
        <w:numPr>
          <w:ilvl w:val="0"/>
          <w:numId w:val="28"/>
        </w:numPr>
        <w:jc w:val="both"/>
        <w:rPr>
          <w:bCs/>
          <w:szCs w:val="24"/>
        </w:rPr>
      </w:pPr>
      <w:r>
        <w:rPr>
          <w:bCs/>
          <w:szCs w:val="24"/>
        </w:rPr>
        <w:t>Pečení (4x)</w:t>
      </w:r>
    </w:p>
    <w:p w:rsidR="005E0DD4" w:rsidRDefault="005E0DD4" w:rsidP="00F86846">
      <w:pPr>
        <w:pStyle w:val="Zkladntext"/>
        <w:numPr>
          <w:ilvl w:val="0"/>
          <w:numId w:val="28"/>
        </w:numPr>
        <w:jc w:val="both"/>
        <w:rPr>
          <w:bCs/>
          <w:szCs w:val="24"/>
        </w:rPr>
      </w:pPr>
      <w:r>
        <w:rPr>
          <w:bCs/>
          <w:szCs w:val="24"/>
        </w:rPr>
        <w:t>Smažení (2x)</w:t>
      </w:r>
    </w:p>
    <w:p w:rsidR="005E0DD4" w:rsidRDefault="005E0DD4" w:rsidP="00F86846">
      <w:pPr>
        <w:pStyle w:val="Zkladntext"/>
        <w:numPr>
          <w:ilvl w:val="0"/>
          <w:numId w:val="28"/>
        </w:numPr>
        <w:jc w:val="both"/>
        <w:rPr>
          <w:bCs/>
          <w:szCs w:val="24"/>
        </w:rPr>
      </w:pPr>
      <w:r>
        <w:rPr>
          <w:bCs/>
          <w:szCs w:val="24"/>
        </w:rPr>
        <w:t>Grilování (1x)</w:t>
      </w:r>
    </w:p>
    <w:p w:rsidR="005E0DD4" w:rsidRDefault="005E0DD4" w:rsidP="00F86846">
      <w:pPr>
        <w:pStyle w:val="Zkladntext"/>
        <w:numPr>
          <w:ilvl w:val="0"/>
          <w:numId w:val="28"/>
        </w:numPr>
        <w:jc w:val="both"/>
        <w:rPr>
          <w:bCs/>
          <w:szCs w:val="24"/>
        </w:rPr>
      </w:pPr>
      <w:r>
        <w:rPr>
          <w:bCs/>
          <w:szCs w:val="24"/>
        </w:rPr>
        <w:t>Ohřev v mikrovlnce (1x)</w:t>
      </w:r>
    </w:p>
    <w:p w:rsidR="005E0DD4" w:rsidRDefault="005E0DD4" w:rsidP="00F86846">
      <w:pPr>
        <w:pStyle w:val="Zkladntext"/>
        <w:jc w:val="both"/>
        <w:rPr>
          <w:bCs/>
          <w:szCs w:val="24"/>
        </w:rPr>
      </w:pPr>
    </w:p>
    <w:p w:rsidR="005E0DD4" w:rsidRDefault="005E0DD4" w:rsidP="00F86846">
      <w:pPr>
        <w:pStyle w:val="Zkladntext"/>
        <w:jc w:val="both"/>
        <w:rPr>
          <w:bCs/>
          <w:szCs w:val="24"/>
        </w:rPr>
      </w:pPr>
      <w:r>
        <w:rPr>
          <w:bCs/>
          <w:szCs w:val="24"/>
        </w:rPr>
        <w:tab/>
      </w:r>
      <w:r>
        <w:rPr>
          <w:bCs/>
          <w:szCs w:val="24"/>
        </w:rPr>
        <w:tab/>
        <w:t>Je výborné, že naprostá většina ví, že je vaření hodnoceno jako nejzdravější metoda a hlavně že ji i většina nejčastěji používá, obecně na tuto otázku odpovídali lépe dívky a měly i lepší celkové uspořádání, které se zde ale nakonec nehodnotilo.</w:t>
      </w:r>
    </w:p>
    <w:p w:rsidR="00FC7165" w:rsidRDefault="00FC7165" w:rsidP="00F86846">
      <w:pPr>
        <w:pStyle w:val="Zkladntext"/>
        <w:jc w:val="both"/>
        <w:rPr>
          <w:bCs/>
          <w:szCs w:val="24"/>
        </w:rPr>
      </w:pPr>
    </w:p>
    <w:p w:rsidR="005E0DD4" w:rsidRPr="002D3ABB" w:rsidRDefault="005E0DD4" w:rsidP="00F86846">
      <w:pPr>
        <w:pStyle w:val="Zkladntext"/>
        <w:jc w:val="both"/>
        <w:rPr>
          <w:b/>
          <w:bCs/>
          <w:sz w:val="28"/>
          <w:szCs w:val="28"/>
        </w:rPr>
      </w:pPr>
      <w:r>
        <w:rPr>
          <w:b/>
          <w:bCs/>
          <w:sz w:val="28"/>
          <w:szCs w:val="28"/>
        </w:rPr>
        <w:t>4.0</w:t>
      </w:r>
      <w:r w:rsidR="00B15E80">
        <w:rPr>
          <w:b/>
          <w:bCs/>
          <w:sz w:val="28"/>
          <w:szCs w:val="28"/>
        </w:rPr>
        <w:t xml:space="preserve"> Poznatky z dotazníku druhá část</w:t>
      </w:r>
    </w:p>
    <w:p w:rsidR="005E0DD4" w:rsidRPr="00B15E80" w:rsidRDefault="005E0DD4" w:rsidP="00F86846">
      <w:pPr>
        <w:pStyle w:val="Zkladntext"/>
        <w:jc w:val="both"/>
        <w:rPr>
          <w:b/>
          <w:bCs/>
          <w:szCs w:val="28"/>
        </w:rPr>
      </w:pPr>
      <w:r w:rsidRPr="00B15E80">
        <w:rPr>
          <w:b/>
          <w:bCs/>
          <w:szCs w:val="28"/>
        </w:rPr>
        <w:lastRenderedPageBreak/>
        <w:t>4.1 Stravování se v rychlém občerstvení</w:t>
      </w:r>
    </w:p>
    <w:p w:rsidR="005E0DD4" w:rsidRPr="00B15E80" w:rsidRDefault="005E0DD4" w:rsidP="00F86846">
      <w:pPr>
        <w:pStyle w:val="Zkladntext"/>
        <w:jc w:val="both"/>
        <w:rPr>
          <w:bCs/>
          <w:szCs w:val="24"/>
        </w:rPr>
      </w:pPr>
      <w:r w:rsidRPr="00B15E80">
        <w:rPr>
          <w:bCs/>
          <w:szCs w:val="24"/>
        </w:rPr>
        <w:t xml:space="preserve">Jak často navštěvujete rychlá občerstvení? </w:t>
      </w:r>
    </w:p>
    <w:p w:rsidR="005E0DD4" w:rsidRPr="00B15E80" w:rsidRDefault="005E0DD4" w:rsidP="00F86846">
      <w:pPr>
        <w:pStyle w:val="Zkladntext"/>
        <w:jc w:val="both"/>
        <w:rPr>
          <w:bCs/>
          <w:szCs w:val="24"/>
        </w:rPr>
      </w:pPr>
      <w:r w:rsidRPr="00B15E80">
        <w:rPr>
          <w:bCs/>
          <w:szCs w:val="24"/>
        </w:rPr>
        <w:t>a) nenavštěvuji b)1-2x měsíčně c)3-4x měsíčně d)2-3x týdně e) 3-5x týdně f) častěji</w:t>
      </w:r>
    </w:p>
    <w:p w:rsidR="005E0DD4" w:rsidRDefault="005E0DD4" w:rsidP="00F86846">
      <w:pPr>
        <w:pStyle w:val="Zkladntext"/>
        <w:jc w:val="both"/>
        <w:rPr>
          <w:b/>
          <w:bCs/>
          <w:szCs w:val="24"/>
        </w:rPr>
      </w:pPr>
      <w:r>
        <w:rPr>
          <w:b/>
          <w:bCs/>
          <w:szCs w:val="24"/>
        </w:rPr>
        <w:t>Ženy:</w:t>
      </w:r>
    </w:p>
    <w:p w:rsidR="005E0DD4" w:rsidRDefault="005E0DD4" w:rsidP="00F86846">
      <w:pPr>
        <w:pStyle w:val="Zkladntext"/>
        <w:jc w:val="both"/>
        <w:rPr>
          <w:b/>
          <w:bCs/>
          <w:szCs w:val="24"/>
        </w:rPr>
      </w:pPr>
      <w:r>
        <w:rPr>
          <w:noProof/>
        </w:rPr>
        <w:drawing>
          <wp:inline distT="0" distB="0" distL="0" distR="0" wp14:anchorId="0931AECA" wp14:editId="520B2AA9">
            <wp:extent cx="4189228" cy="1956391"/>
            <wp:effectExtent l="0" t="0" r="20955" b="25400"/>
            <wp:docPr id="64" name="Graf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5E0DD4" w:rsidRDefault="005E0DD4" w:rsidP="00F86846">
      <w:pPr>
        <w:pStyle w:val="Zkladntext"/>
        <w:jc w:val="both"/>
        <w:rPr>
          <w:bCs/>
          <w:szCs w:val="24"/>
        </w:rPr>
      </w:pPr>
      <w:r>
        <w:rPr>
          <w:bCs/>
          <w:szCs w:val="24"/>
        </w:rPr>
        <w:t>(</w:t>
      </w:r>
      <w:r w:rsidR="00FC7165">
        <w:rPr>
          <w:bCs/>
          <w:szCs w:val="24"/>
        </w:rPr>
        <w:t>Obr 3</w:t>
      </w:r>
      <w:r>
        <w:rPr>
          <w:bCs/>
          <w:szCs w:val="24"/>
        </w:rPr>
        <w:t>7, navštěvování rychlých občerstvení u žen,</w:t>
      </w:r>
      <w:r w:rsidRPr="002C55BD">
        <w:rPr>
          <w:bCs/>
          <w:szCs w:val="24"/>
        </w:rPr>
        <w:t xml:space="preserve"> </w:t>
      </w:r>
      <w:r w:rsidRPr="00330CF6">
        <w:rPr>
          <w:bCs/>
          <w:szCs w:val="24"/>
        </w:rPr>
        <w:t>zdroj - vlastní práce</w:t>
      </w:r>
      <w:r>
        <w:rPr>
          <w:bCs/>
          <w:szCs w:val="24"/>
        </w:rPr>
        <w:t>)</w:t>
      </w:r>
    </w:p>
    <w:p w:rsidR="005E0DD4" w:rsidRPr="0036106B" w:rsidRDefault="005E0DD4" w:rsidP="00F86846">
      <w:pPr>
        <w:pStyle w:val="Zkladntext"/>
        <w:jc w:val="both"/>
        <w:rPr>
          <w:bCs/>
          <w:szCs w:val="24"/>
        </w:rPr>
      </w:pPr>
      <w:r>
        <w:rPr>
          <w:bCs/>
          <w:szCs w:val="24"/>
        </w:rPr>
        <w:t xml:space="preserve"> </w:t>
      </w:r>
    </w:p>
    <w:p w:rsidR="005E0DD4" w:rsidRDefault="005E0DD4" w:rsidP="00F86846">
      <w:pPr>
        <w:pStyle w:val="Zkladntext"/>
        <w:jc w:val="both"/>
        <w:rPr>
          <w:bCs/>
          <w:szCs w:val="24"/>
        </w:rPr>
      </w:pPr>
      <w:r>
        <w:rPr>
          <w:b/>
          <w:bCs/>
          <w:szCs w:val="24"/>
        </w:rPr>
        <w:tab/>
      </w:r>
      <w:r>
        <w:rPr>
          <w:b/>
          <w:bCs/>
          <w:szCs w:val="24"/>
        </w:rPr>
        <w:tab/>
      </w:r>
      <w:r w:rsidR="00B15E80">
        <w:rPr>
          <w:bCs/>
          <w:szCs w:val="24"/>
        </w:rPr>
        <w:t>Určité</w:t>
      </w:r>
      <w:r>
        <w:rPr>
          <w:bCs/>
          <w:szCs w:val="24"/>
        </w:rPr>
        <w:t xml:space="preserve"> dívka uvedla, že nejčastěji navštěvuje KFC, ale neuvedla jídlo, které si dává nejčastěji, 8 dívek uvedlo tahle jídla: Cheesburger, </w:t>
      </w:r>
      <w:proofErr w:type="spellStart"/>
      <w:r>
        <w:rPr>
          <w:bCs/>
          <w:szCs w:val="24"/>
        </w:rPr>
        <w:t>MCflurry</w:t>
      </w:r>
      <w:proofErr w:type="spellEnd"/>
      <w:r>
        <w:rPr>
          <w:bCs/>
          <w:szCs w:val="24"/>
        </w:rPr>
        <w:t>, B-</w:t>
      </w:r>
      <w:proofErr w:type="spellStart"/>
      <w:r>
        <w:rPr>
          <w:bCs/>
          <w:szCs w:val="24"/>
        </w:rPr>
        <w:t>smart</w:t>
      </w:r>
      <w:proofErr w:type="spellEnd"/>
      <w:r>
        <w:rPr>
          <w:bCs/>
          <w:szCs w:val="24"/>
        </w:rPr>
        <w:t xml:space="preserve">, Big Mac, </w:t>
      </w:r>
      <w:proofErr w:type="spellStart"/>
      <w:r>
        <w:rPr>
          <w:bCs/>
          <w:szCs w:val="24"/>
        </w:rPr>
        <w:t>Longer</w:t>
      </w:r>
      <w:proofErr w:type="spellEnd"/>
      <w:r>
        <w:rPr>
          <w:bCs/>
          <w:szCs w:val="24"/>
        </w:rPr>
        <w:t>, hranolky, nudle a gyros, hovězí kebab v </w:t>
      </w:r>
      <w:proofErr w:type="spellStart"/>
      <w:r>
        <w:rPr>
          <w:bCs/>
          <w:szCs w:val="24"/>
        </w:rPr>
        <w:t>pitě</w:t>
      </w:r>
      <w:proofErr w:type="spellEnd"/>
      <w:r>
        <w:rPr>
          <w:bCs/>
          <w:szCs w:val="24"/>
        </w:rPr>
        <w:t>, toast,</w:t>
      </w:r>
      <w:r w:rsidR="00FC7165">
        <w:rPr>
          <w:bCs/>
          <w:szCs w:val="24"/>
        </w:rPr>
        <w:t xml:space="preserve"> pizza, sýr v bulce nebo gyros.</w:t>
      </w:r>
    </w:p>
    <w:p w:rsidR="00FC7165" w:rsidRPr="00C251E9" w:rsidRDefault="00FC7165" w:rsidP="00F86846">
      <w:pPr>
        <w:pStyle w:val="Zkladntext"/>
        <w:jc w:val="both"/>
        <w:rPr>
          <w:bCs/>
          <w:szCs w:val="24"/>
        </w:rPr>
      </w:pPr>
    </w:p>
    <w:p w:rsidR="005E0DD4" w:rsidRPr="003218C0" w:rsidRDefault="005E0DD4" w:rsidP="00F86846">
      <w:pPr>
        <w:pStyle w:val="Zkladntext"/>
        <w:jc w:val="both"/>
        <w:rPr>
          <w:b/>
          <w:bCs/>
          <w:szCs w:val="24"/>
        </w:rPr>
      </w:pPr>
      <w:r>
        <w:rPr>
          <w:b/>
          <w:bCs/>
          <w:szCs w:val="24"/>
        </w:rPr>
        <w:t>Muži:</w:t>
      </w:r>
    </w:p>
    <w:p w:rsidR="005E0DD4" w:rsidRDefault="005E0DD4" w:rsidP="00F86846">
      <w:pPr>
        <w:pStyle w:val="Zkladntext"/>
        <w:jc w:val="both"/>
        <w:rPr>
          <w:bCs/>
          <w:szCs w:val="24"/>
        </w:rPr>
      </w:pPr>
      <w:r>
        <w:rPr>
          <w:noProof/>
        </w:rPr>
        <w:drawing>
          <wp:inline distT="0" distB="0" distL="0" distR="0" wp14:anchorId="117086D7" wp14:editId="24F199BC">
            <wp:extent cx="4189228" cy="1967023"/>
            <wp:effectExtent l="0" t="0" r="20955" b="14605"/>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5E0DD4" w:rsidRDefault="005E0DD4" w:rsidP="00F86846">
      <w:pPr>
        <w:pStyle w:val="Zkladntext"/>
        <w:jc w:val="both"/>
        <w:rPr>
          <w:bCs/>
          <w:szCs w:val="24"/>
        </w:rPr>
      </w:pPr>
      <w:r>
        <w:rPr>
          <w:bCs/>
          <w:szCs w:val="24"/>
        </w:rPr>
        <w:t>(</w:t>
      </w:r>
      <w:r w:rsidR="00FC7165">
        <w:rPr>
          <w:bCs/>
          <w:szCs w:val="24"/>
        </w:rPr>
        <w:t>Obr 3</w:t>
      </w:r>
      <w:r>
        <w:rPr>
          <w:bCs/>
          <w:szCs w:val="24"/>
        </w:rPr>
        <w:t>8, navštěvování rychlých občerstvení u mužů,</w:t>
      </w:r>
      <w:r w:rsidRPr="002C55BD">
        <w:rPr>
          <w:bCs/>
          <w:szCs w:val="24"/>
        </w:rPr>
        <w:t xml:space="preserve"> </w:t>
      </w:r>
      <w:r w:rsidRPr="00330CF6">
        <w:rPr>
          <w:bCs/>
          <w:szCs w:val="24"/>
        </w:rPr>
        <w:t>zdroj - vlastní práce</w:t>
      </w:r>
      <w:r>
        <w:rPr>
          <w:bCs/>
          <w:szCs w:val="24"/>
        </w:rPr>
        <w:t>)</w:t>
      </w:r>
    </w:p>
    <w:p w:rsidR="005E0DD4" w:rsidRDefault="00FC7165" w:rsidP="00F86846">
      <w:pPr>
        <w:pStyle w:val="Zkladntext"/>
        <w:jc w:val="both"/>
        <w:rPr>
          <w:bCs/>
          <w:szCs w:val="24"/>
        </w:rPr>
      </w:pPr>
      <w:r>
        <w:rPr>
          <w:bCs/>
          <w:szCs w:val="24"/>
        </w:rPr>
        <w:tab/>
      </w:r>
      <w:r>
        <w:rPr>
          <w:bCs/>
          <w:szCs w:val="24"/>
        </w:rPr>
        <w:tab/>
      </w:r>
      <w:r w:rsidR="005E0DD4">
        <w:rPr>
          <w:bCs/>
          <w:szCs w:val="24"/>
        </w:rPr>
        <w:t>Šest chlapců uvedlo, jaké jídlo si dávají nejčastěji: Gyros a nudle, řízek nebo hermelín v bulce,</w:t>
      </w:r>
      <w:r>
        <w:rPr>
          <w:bCs/>
          <w:szCs w:val="24"/>
        </w:rPr>
        <w:t xml:space="preserve"> pizzu, rýži s masem, </w:t>
      </w:r>
      <w:proofErr w:type="spellStart"/>
      <w:r>
        <w:rPr>
          <w:bCs/>
          <w:szCs w:val="24"/>
        </w:rPr>
        <w:t>MCflurry</w:t>
      </w:r>
      <w:proofErr w:type="spellEnd"/>
      <w:r>
        <w:rPr>
          <w:bCs/>
          <w:szCs w:val="24"/>
        </w:rPr>
        <w:t>.</w:t>
      </w:r>
    </w:p>
    <w:p w:rsidR="005E0DD4" w:rsidRDefault="005E0DD4" w:rsidP="00F86846">
      <w:pPr>
        <w:pStyle w:val="Zkladntext"/>
        <w:jc w:val="both"/>
        <w:rPr>
          <w:bCs/>
          <w:szCs w:val="24"/>
        </w:rPr>
      </w:pPr>
      <w:r>
        <w:rPr>
          <w:bCs/>
          <w:szCs w:val="24"/>
        </w:rPr>
        <w:tab/>
      </w:r>
      <w:r>
        <w:rPr>
          <w:bCs/>
          <w:szCs w:val="24"/>
        </w:rPr>
        <w:tab/>
        <w:t xml:space="preserve">Podle mého názoru, nemusí být nejčastější odpověď (1 – 2x měsíčně) </w:t>
      </w:r>
      <w:r>
        <w:rPr>
          <w:bCs/>
          <w:szCs w:val="24"/>
        </w:rPr>
        <w:lastRenderedPageBreak/>
        <w:t>nijak alarmující, mnohem důležitější ovšem je, co všechno si tam dávají a kolik si toho dávají. V dnešní době se dá téměř v každém rychlém občerstvení objednat i zdravé jídlo s velkou porcí zeleniny. Každý v dnešní době ví, že v rychlých občerstveních jsou převážně nezdravá jídla, ale nikdo nikoho nenutí tam chodit a dát si je. Z odpovědí jde vyčíst, že se v mém dotazníku jednalo spíše o nezdravá jídla, často smažená a velmi kalorická. Pokud si je člověk dopřeje jednou za čas (například 1 – 2x do měsíce) a dá si vždy jen jednu porci, neměla by mít „zdravá osoba“ se zdravým životním stylem a dostatkem pohybu problém. Stravovat se ale pravidelně a často (např. 3 – 5x týdně) u rychlých občerstvení a dopřávat si zrovna ta „obecně známá a nezdravá“ jídla, je cesta k pravděpodobnému zvýšení cholesterolu, energetickému příjmu a tím i obezity, ta může vézt k dýchacím a zažívacím obtížím, k zvýšenému tlaku a dalším prokázaným nemocem, které s nezdravou výživou a obezitou souvisí! Z grafu je vidět, že více navštěvují rychlé občerstvení chlapci.</w:t>
      </w:r>
    </w:p>
    <w:p w:rsidR="005E0DD4" w:rsidRDefault="005E0DD4" w:rsidP="00F86846">
      <w:pPr>
        <w:pStyle w:val="Zkladntext"/>
        <w:jc w:val="both"/>
        <w:rPr>
          <w:bCs/>
          <w:szCs w:val="24"/>
        </w:rPr>
      </w:pPr>
    </w:p>
    <w:p w:rsidR="005E0DD4" w:rsidRPr="00B15E80" w:rsidRDefault="005E0DD4" w:rsidP="00F86846">
      <w:pPr>
        <w:pStyle w:val="Zkladntext"/>
        <w:jc w:val="both"/>
        <w:rPr>
          <w:b/>
          <w:bCs/>
          <w:szCs w:val="28"/>
        </w:rPr>
      </w:pPr>
      <w:r w:rsidRPr="00B15E80">
        <w:rPr>
          <w:b/>
          <w:bCs/>
          <w:szCs w:val="28"/>
        </w:rPr>
        <w:t>4.2 Poměr porcí ovoce a zeleniny</w:t>
      </w:r>
    </w:p>
    <w:p w:rsidR="005E0DD4" w:rsidRPr="00B15E80" w:rsidRDefault="005E0DD4" w:rsidP="00F86846">
      <w:pPr>
        <w:pStyle w:val="Zkladntext"/>
        <w:jc w:val="both"/>
        <w:rPr>
          <w:bCs/>
          <w:szCs w:val="24"/>
        </w:rPr>
      </w:pPr>
      <w:r w:rsidRPr="00B15E80">
        <w:rPr>
          <w:bCs/>
          <w:szCs w:val="24"/>
        </w:rPr>
        <w:t>Čeho bychom měli jíst víc? (doporučený počet porcí za den)</w:t>
      </w:r>
    </w:p>
    <w:p w:rsidR="005E0DD4" w:rsidRPr="00B15E80" w:rsidRDefault="005E0DD4" w:rsidP="00F86846">
      <w:pPr>
        <w:pStyle w:val="Zkladntext"/>
        <w:jc w:val="both"/>
        <w:rPr>
          <w:bCs/>
          <w:szCs w:val="24"/>
        </w:rPr>
      </w:pPr>
      <w:r w:rsidRPr="00B15E80">
        <w:rPr>
          <w:bCs/>
          <w:szCs w:val="24"/>
        </w:rPr>
        <w:t>a)</w:t>
      </w:r>
      <w:r w:rsidR="00FC7165" w:rsidRPr="00B15E80">
        <w:rPr>
          <w:bCs/>
          <w:szCs w:val="24"/>
        </w:rPr>
        <w:t xml:space="preserve"> ovoce b) zeleniny c)asi stejně</w:t>
      </w:r>
    </w:p>
    <w:p w:rsidR="005E0DD4" w:rsidRPr="005B74B9" w:rsidRDefault="005E0DD4" w:rsidP="00F86846">
      <w:pPr>
        <w:pStyle w:val="Zkladntext"/>
        <w:jc w:val="both"/>
        <w:rPr>
          <w:b/>
          <w:bCs/>
          <w:szCs w:val="24"/>
        </w:rPr>
      </w:pPr>
      <w:r w:rsidRPr="005B74B9">
        <w:rPr>
          <w:b/>
          <w:bCs/>
          <w:szCs w:val="24"/>
        </w:rPr>
        <w:t>Ženy:</w:t>
      </w:r>
    </w:p>
    <w:p w:rsidR="005E0DD4" w:rsidRDefault="005E0DD4" w:rsidP="00F86846">
      <w:pPr>
        <w:pStyle w:val="Zkladntext"/>
        <w:jc w:val="both"/>
        <w:rPr>
          <w:bCs/>
          <w:szCs w:val="24"/>
        </w:rPr>
      </w:pPr>
      <w:r>
        <w:rPr>
          <w:noProof/>
        </w:rPr>
        <w:drawing>
          <wp:inline distT="0" distB="0" distL="0" distR="0" wp14:anchorId="63A37A8A" wp14:editId="11A0F7A6">
            <wp:extent cx="4284921" cy="2381693"/>
            <wp:effectExtent l="0" t="0" r="20955" b="19050"/>
            <wp:docPr id="62"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FC7165" w:rsidRPr="00C576D3" w:rsidRDefault="005E0DD4" w:rsidP="00F86846">
      <w:pPr>
        <w:pStyle w:val="Zkladntext"/>
        <w:jc w:val="both"/>
        <w:rPr>
          <w:bCs/>
          <w:szCs w:val="24"/>
        </w:rPr>
      </w:pPr>
      <w:r>
        <w:rPr>
          <w:bCs/>
          <w:szCs w:val="24"/>
        </w:rPr>
        <w:t>(</w:t>
      </w:r>
      <w:r w:rsidR="00FC7165">
        <w:rPr>
          <w:bCs/>
          <w:szCs w:val="24"/>
        </w:rPr>
        <w:t>Obr 3</w:t>
      </w:r>
      <w:r>
        <w:rPr>
          <w:bCs/>
          <w:szCs w:val="24"/>
        </w:rPr>
        <w:t>9, poměr ovoce a zeleniny u žen,</w:t>
      </w:r>
      <w:r w:rsidRPr="002C55BD">
        <w:rPr>
          <w:bCs/>
          <w:szCs w:val="24"/>
        </w:rPr>
        <w:t xml:space="preserve"> </w:t>
      </w:r>
      <w:r w:rsidRPr="00330CF6">
        <w:rPr>
          <w:bCs/>
          <w:szCs w:val="24"/>
        </w:rPr>
        <w:t>zdroj - vlastní práce</w:t>
      </w:r>
      <w:r>
        <w:rPr>
          <w:bCs/>
          <w:szCs w:val="24"/>
        </w:rPr>
        <w:t>)</w:t>
      </w:r>
    </w:p>
    <w:p w:rsidR="00B15E80" w:rsidRDefault="00B15E80" w:rsidP="00F86846">
      <w:pPr>
        <w:pStyle w:val="Zkladntext"/>
        <w:jc w:val="both"/>
        <w:rPr>
          <w:b/>
          <w:bCs/>
          <w:szCs w:val="24"/>
        </w:rPr>
      </w:pPr>
    </w:p>
    <w:p w:rsidR="00B15E80" w:rsidRDefault="00B15E80" w:rsidP="00F86846">
      <w:pPr>
        <w:pStyle w:val="Zkladntext"/>
        <w:jc w:val="both"/>
        <w:rPr>
          <w:b/>
          <w:bCs/>
          <w:szCs w:val="24"/>
        </w:rPr>
      </w:pPr>
    </w:p>
    <w:p w:rsidR="00B15E80" w:rsidRDefault="00B15E80" w:rsidP="00F86846">
      <w:pPr>
        <w:pStyle w:val="Zkladntext"/>
        <w:jc w:val="both"/>
        <w:rPr>
          <w:b/>
          <w:bCs/>
          <w:szCs w:val="24"/>
        </w:rPr>
      </w:pPr>
    </w:p>
    <w:p w:rsidR="005E0DD4" w:rsidRDefault="005E0DD4" w:rsidP="00F86846">
      <w:pPr>
        <w:pStyle w:val="Zkladntext"/>
        <w:jc w:val="both"/>
        <w:rPr>
          <w:b/>
          <w:bCs/>
          <w:szCs w:val="24"/>
        </w:rPr>
      </w:pPr>
      <w:r>
        <w:rPr>
          <w:b/>
          <w:bCs/>
          <w:szCs w:val="24"/>
        </w:rPr>
        <w:lastRenderedPageBreak/>
        <w:t>Muži:</w:t>
      </w:r>
    </w:p>
    <w:p w:rsidR="005E0DD4" w:rsidRPr="009162C3" w:rsidRDefault="005E0DD4" w:rsidP="00F86846">
      <w:pPr>
        <w:pStyle w:val="Zkladntext"/>
        <w:jc w:val="both"/>
        <w:rPr>
          <w:b/>
          <w:bCs/>
          <w:szCs w:val="24"/>
        </w:rPr>
      </w:pPr>
      <w:r>
        <w:rPr>
          <w:noProof/>
        </w:rPr>
        <w:drawing>
          <wp:inline distT="0" distB="0" distL="0" distR="0" wp14:anchorId="674943EA" wp14:editId="00BF5316">
            <wp:extent cx="4416725" cy="2501660"/>
            <wp:effectExtent l="0" t="0" r="22225" b="13335"/>
            <wp:docPr id="65" name="Graf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5E0DD4" w:rsidRDefault="005E0DD4" w:rsidP="00F86846">
      <w:pPr>
        <w:pStyle w:val="Zkladntext"/>
        <w:jc w:val="both"/>
        <w:rPr>
          <w:bCs/>
          <w:szCs w:val="24"/>
        </w:rPr>
      </w:pPr>
      <w:r>
        <w:rPr>
          <w:bCs/>
          <w:szCs w:val="24"/>
        </w:rPr>
        <w:t>(</w:t>
      </w:r>
      <w:r w:rsidR="00FC7165">
        <w:rPr>
          <w:bCs/>
          <w:szCs w:val="24"/>
        </w:rPr>
        <w:t>Obr 4</w:t>
      </w:r>
      <w:r>
        <w:rPr>
          <w:bCs/>
          <w:szCs w:val="24"/>
        </w:rPr>
        <w:t>0, poměr ovoce a zeleniny u mužů,</w:t>
      </w:r>
      <w:r w:rsidRPr="002C55BD">
        <w:rPr>
          <w:bCs/>
          <w:szCs w:val="24"/>
        </w:rPr>
        <w:t xml:space="preserve"> </w:t>
      </w:r>
      <w:r w:rsidRPr="00330CF6">
        <w:rPr>
          <w:bCs/>
          <w:szCs w:val="24"/>
        </w:rPr>
        <w:t>zdroj - vlastní práce</w:t>
      </w:r>
      <w:r>
        <w:rPr>
          <w:bCs/>
          <w:szCs w:val="24"/>
        </w:rPr>
        <w:t>)</w:t>
      </w:r>
    </w:p>
    <w:p w:rsidR="005E0DD4" w:rsidRDefault="005E0DD4" w:rsidP="00F86846">
      <w:pPr>
        <w:pStyle w:val="Zkladntext"/>
        <w:jc w:val="both"/>
        <w:rPr>
          <w:bCs/>
          <w:szCs w:val="24"/>
        </w:rPr>
      </w:pPr>
    </w:p>
    <w:p w:rsidR="005E0DD4" w:rsidRPr="003218C0" w:rsidRDefault="00FC7165" w:rsidP="00F86846">
      <w:pPr>
        <w:pStyle w:val="Zkladntext"/>
        <w:jc w:val="both"/>
        <w:rPr>
          <w:bCs/>
          <w:szCs w:val="24"/>
        </w:rPr>
      </w:pPr>
      <w:r>
        <w:rPr>
          <w:bCs/>
          <w:szCs w:val="24"/>
        </w:rPr>
        <w:tab/>
      </w:r>
      <w:r>
        <w:rPr>
          <w:bCs/>
          <w:szCs w:val="24"/>
        </w:rPr>
        <w:tab/>
      </w:r>
      <w:r w:rsidR="005E0DD4">
        <w:rPr>
          <w:bCs/>
          <w:szCs w:val="24"/>
        </w:rPr>
        <w:t>Větší polovina dívek správně ví, že se má konzum</w:t>
      </w:r>
      <w:r>
        <w:rPr>
          <w:bCs/>
          <w:szCs w:val="24"/>
        </w:rPr>
        <w:t xml:space="preserve">ovat více zeleniny, než ovoce. </w:t>
      </w:r>
      <w:r w:rsidR="005E0DD4">
        <w:rPr>
          <w:bCs/>
          <w:szCs w:val="24"/>
        </w:rPr>
        <w:t>Naopak u chlapců si většina myslí, že by se mělo konzumovat stejně ovoce i zeleniny. Optimální poměr zeleniny a ovoce je 2:1.</w:t>
      </w:r>
    </w:p>
    <w:p w:rsidR="005E0DD4" w:rsidRDefault="005E0DD4" w:rsidP="00F86846">
      <w:pPr>
        <w:pStyle w:val="Zkladntext"/>
        <w:jc w:val="both"/>
        <w:rPr>
          <w:bCs/>
          <w:szCs w:val="24"/>
        </w:rPr>
      </w:pPr>
    </w:p>
    <w:p w:rsidR="005E0DD4" w:rsidRPr="00B15E80" w:rsidRDefault="005E0DD4" w:rsidP="00F86846">
      <w:pPr>
        <w:pStyle w:val="Zkladntext"/>
        <w:jc w:val="both"/>
        <w:rPr>
          <w:b/>
          <w:bCs/>
          <w:szCs w:val="28"/>
        </w:rPr>
      </w:pPr>
      <w:r w:rsidRPr="00B15E80">
        <w:rPr>
          <w:b/>
          <w:bCs/>
          <w:szCs w:val="28"/>
        </w:rPr>
        <w:t>4.2.1 Minimální doporučená porce ovoce za den</w:t>
      </w:r>
    </w:p>
    <w:p w:rsidR="005E0DD4" w:rsidRPr="00B15E80" w:rsidRDefault="005E0DD4" w:rsidP="00F86846">
      <w:pPr>
        <w:pStyle w:val="Zkladntext"/>
        <w:jc w:val="both"/>
        <w:rPr>
          <w:bCs/>
          <w:szCs w:val="24"/>
        </w:rPr>
      </w:pPr>
      <w:r w:rsidRPr="00B15E80">
        <w:rPr>
          <w:bCs/>
          <w:szCs w:val="24"/>
        </w:rPr>
        <w:t xml:space="preserve">Kolik porcí ovoce je u nás minimálně doporučeno sníst za den? </w:t>
      </w:r>
    </w:p>
    <w:p w:rsidR="005E0DD4" w:rsidRPr="00B15E80" w:rsidRDefault="005E0DD4" w:rsidP="00F86846">
      <w:pPr>
        <w:pStyle w:val="Zkladntext"/>
        <w:jc w:val="both"/>
        <w:rPr>
          <w:bCs/>
          <w:sz w:val="28"/>
          <w:szCs w:val="28"/>
        </w:rPr>
      </w:pPr>
      <w:proofErr w:type="gramStart"/>
      <w:r w:rsidRPr="00B15E80">
        <w:rPr>
          <w:bCs/>
          <w:szCs w:val="24"/>
        </w:rPr>
        <w:t>a)0  b)1  c)2  d)3  e)4  f)5</w:t>
      </w:r>
      <w:proofErr w:type="gramEnd"/>
    </w:p>
    <w:p w:rsidR="005E0DD4" w:rsidRDefault="005E0DD4" w:rsidP="00F86846">
      <w:pPr>
        <w:pStyle w:val="Zkladntext"/>
        <w:jc w:val="both"/>
        <w:rPr>
          <w:b/>
          <w:bCs/>
          <w:szCs w:val="24"/>
        </w:rPr>
      </w:pPr>
      <w:r>
        <w:rPr>
          <w:b/>
          <w:bCs/>
          <w:szCs w:val="24"/>
        </w:rPr>
        <w:t>Ženy:</w:t>
      </w:r>
    </w:p>
    <w:p w:rsidR="005E0DD4" w:rsidRDefault="005E0DD4" w:rsidP="00F86846">
      <w:pPr>
        <w:pStyle w:val="Zkladntext"/>
        <w:jc w:val="both"/>
        <w:rPr>
          <w:b/>
          <w:bCs/>
          <w:szCs w:val="24"/>
        </w:rPr>
      </w:pPr>
      <w:r>
        <w:rPr>
          <w:noProof/>
        </w:rPr>
        <w:drawing>
          <wp:inline distT="0" distB="0" distL="0" distR="0" wp14:anchorId="46E315C2" wp14:editId="10C6981C">
            <wp:extent cx="4304581" cy="2346385"/>
            <wp:effectExtent l="0" t="0" r="20320" b="15875"/>
            <wp:docPr id="66" name="Graf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5E0DD4" w:rsidRPr="00C576D3" w:rsidRDefault="005E0DD4" w:rsidP="00F86846">
      <w:pPr>
        <w:pStyle w:val="Zkladntext"/>
        <w:jc w:val="both"/>
        <w:rPr>
          <w:bCs/>
          <w:szCs w:val="24"/>
        </w:rPr>
      </w:pPr>
      <w:r>
        <w:rPr>
          <w:bCs/>
          <w:szCs w:val="24"/>
        </w:rPr>
        <w:t>(</w:t>
      </w:r>
      <w:r w:rsidR="00AC04AE">
        <w:rPr>
          <w:bCs/>
          <w:szCs w:val="24"/>
        </w:rPr>
        <w:t>Obr 4</w:t>
      </w:r>
      <w:r>
        <w:rPr>
          <w:bCs/>
          <w:szCs w:val="24"/>
        </w:rPr>
        <w:t>1, minimální doporučená porce za den – ženy,</w:t>
      </w:r>
      <w:r w:rsidRPr="002C55BD">
        <w:rPr>
          <w:bCs/>
          <w:szCs w:val="24"/>
        </w:rPr>
        <w:t xml:space="preserve"> </w:t>
      </w:r>
      <w:r w:rsidRPr="00330CF6">
        <w:rPr>
          <w:bCs/>
          <w:szCs w:val="24"/>
        </w:rPr>
        <w:t>zdroj - vlastní práce</w:t>
      </w:r>
      <w:r>
        <w:rPr>
          <w:bCs/>
          <w:szCs w:val="24"/>
        </w:rPr>
        <w:t>)</w:t>
      </w:r>
    </w:p>
    <w:p w:rsidR="005E0DD4" w:rsidRDefault="005E0DD4" w:rsidP="00F86846">
      <w:pPr>
        <w:pStyle w:val="Zkladntext"/>
        <w:jc w:val="both"/>
        <w:rPr>
          <w:b/>
          <w:bCs/>
          <w:szCs w:val="24"/>
        </w:rPr>
      </w:pPr>
    </w:p>
    <w:p w:rsidR="005E0DD4" w:rsidRDefault="005E0DD4" w:rsidP="00F86846">
      <w:pPr>
        <w:pStyle w:val="Zkladntext"/>
        <w:jc w:val="both"/>
        <w:rPr>
          <w:b/>
          <w:bCs/>
          <w:szCs w:val="24"/>
        </w:rPr>
      </w:pPr>
      <w:r>
        <w:rPr>
          <w:b/>
          <w:bCs/>
          <w:szCs w:val="24"/>
        </w:rPr>
        <w:lastRenderedPageBreak/>
        <w:t>Muži:</w:t>
      </w:r>
    </w:p>
    <w:p w:rsidR="005E0DD4" w:rsidRDefault="005E0DD4" w:rsidP="00F86846">
      <w:pPr>
        <w:pStyle w:val="Zkladntext"/>
        <w:jc w:val="both"/>
        <w:rPr>
          <w:b/>
          <w:bCs/>
          <w:szCs w:val="24"/>
        </w:rPr>
      </w:pPr>
      <w:r>
        <w:rPr>
          <w:noProof/>
        </w:rPr>
        <w:drawing>
          <wp:inline distT="0" distB="0" distL="0" distR="0" wp14:anchorId="2DC626F1" wp14:editId="25D0AAF1">
            <wp:extent cx="4416725" cy="2346385"/>
            <wp:effectExtent l="0" t="0" r="22225" b="15875"/>
            <wp:docPr id="67" name="Graf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5E0DD4" w:rsidRPr="00C576D3" w:rsidRDefault="005E0DD4" w:rsidP="00F86846">
      <w:pPr>
        <w:pStyle w:val="Zkladntext"/>
        <w:jc w:val="both"/>
        <w:rPr>
          <w:bCs/>
          <w:szCs w:val="24"/>
        </w:rPr>
      </w:pPr>
      <w:r>
        <w:rPr>
          <w:bCs/>
          <w:szCs w:val="24"/>
        </w:rPr>
        <w:t>(</w:t>
      </w:r>
      <w:r w:rsidR="00AC04AE">
        <w:rPr>
          <w:bCs/>
          <w:szCs w:val="24"/>
        </w:rPr>
        <w:t>Obr 4</w:t>
      </w:r>
      <w:r>
        <w:rPr>
          <w:bCs/>
          <w:szCs w:val="24"/>
        </w:rPr>
        <w:t>2, minimální doporučená porce za den – muži,</w:t>
      </w:r>
      <w:r w:rsidRPr="002C55BD">
        <w:rPr>
          <w:bCs/>
          <w:szCs w:val="24"/>
        </w:rPr>
        <w:t xml:space="preserve"> </w:t>
      </w:r>
      <w:r w:rsidRPr="00330CF6">
        <w:rPr>
          <w:bCs/>
          <w:szCs w:val="24"/>
        </w:rPr>
        <w:t>zdroj - vlastní práce</w:t>
      </w:r>
      <w:r>
        <w:rPr>
          <w:bCs/>
          <w:szCs w:val="24"/>
        </w:rPr>
        <w:t>)</w:t>
      </w:r>
    </w:p>
    <w:p w:rsidR="005E0DD4" w:rsidRDefault="005E0DD4" w:rsidP="00F86846">
      <w:pPr>
        <w:pStyle w:val="Zkladntext"/>
        <w:jc w:val="both"/>
        <w:rPr>
          <w:b/>
          <w:bCs/>
          <w:szCs w:val="24"/>
        </w:rPr>
      </w:pPr>
    </w:p>
    <w:p w:rsidR="005E0DD4" w:rsidRPr="008D01C7" w:rsidRDefault="005E0DD4" w:rsidP="00F86846">
      <w:pPr>
        <w:pStyle w:val="Zkladntext"/>
        <w:jc w:val="both"/>
        <w:rPr>
          <w:b/>
          <w:bCs/>
          <w:szCs w:val="24"/>
        </w:rPr>
      </w:pPr>
      <w:r>
        <w:rPr>
          <w:b/>
          <w:bCs/>
          <w:szCs w:val="24"/>
        </w:rPr>
        <w:tab/>
      </w:r>
      <w:r>
        <w:rPr>
          <w:b/>
          <w:bCs/>
          <w:szCs w:val="24"/>
        </w:rPr>
        <w:tab/>
      </w:r>
      <w:r>
        <w:rPr>
          <w:bCs/>
          <w:szCs w:val="24"/>
        </w:rPr>
        <w:t>Porce ovoce znamená 100g ovoce, což může vážit jedno střední jablko nebo třeba tří větší švestky nebo trs hroznů. U nás je doporučeno sníst alespoň 200g ovoce, takže dvě porce. Tuhle správnou odpověď zadalo 64% dívek a 54% chlapců.</w:t>
      </w:r>
    </w:p>
    <w:p w:rsidR="005E0DD4" w:rsidRDefault="005E0DD4" w:rsidP="00F86846">
      <w:pPr>
        <w:pStyle w:val="Zkladntext"/>
        <w:jc w:val="both"/>
        <w:rPr>
          <w:bCs/>
          <w:szCs w:val="24"/>
        </w:rPr>
      </w:pPr>
    </w:p>
    <w:p w:rsidR="005E0DD4" w:rsidRPr="00B15E80" w:rsidRDefault="005E0DD4" w:rsidP="00F86846">
      <w:pPr>
        <w:pStyle w:val="Zkladntext"/>
        <w:jc w:val="both"/>
        <w:rPr>
          <w:b/>
          <w:bCs/>
          <w:szCs w:val="28"/>
        </w:rPr>
      </w:pPr>
      <w:r w:rsidRPr="00B15E80">
        <w:rPr>
          <w:b/>
          <w:bCs/>
          <w:szCs w:val="28"/>
        </w:rPr>
        <w:t>4.2.2 Konzumace ovoce u dotázaných</w:t>
      </w:r>
    </w:p>
    <w:p w:rsidR="005E0DD4" w:rsidRPr="00B15E80" w:rsidRDefault="005E0DD4" w:rsidP="00F86846">
      <w:pPr>
        <w:pStyle w:val="Zkladntext"/>
        <w:jc w:val="both"/>
        <w:rPr>
          <w:bCs/>
          <w:szCs w:val="24"/>
        </w:rPr>
      </w:pPr>
      <w:r w:rsidRPr="00B15E80">
        <w:rPr>
          <w:bCs/>
          <w:szCs w:val="24"/>
        </w:rPr>
        <w:t>Kolik porcí ovoce za den sníte vy?</w:t>
      </w:r>
    </w:p>
    <w:p w:rsidR="005E0DD4" w:rsidRPr="00B15E80" w:rsidRDefault="005E0DD4" w:rsidP="00F86846">
      <w:pPr>
        <w:pStyle w:val="Zkladntext"/>
        <w:jc w:val="both"/>
        <w:rPr>
          <w:bCs/>
          <w:sz w:val="28"/>
          <w:szCs w:val="28"/>
        </w:rPr>
      </w:pPr>
      <w:proofErr w:type="gramStart"/>
      <w:r w:rsidRPr="00B15E80">
        <w:rPr>
          <w:bCs/>
          <w:szCs w:val="24"/>
        </w:rPr>
        <w:t>a)0  b)1  c)2  d)3  e)4  f)5</w:t>
      </w:r>
      <w:proofErr w:type="gramEnd"/>
    </w:p>
    <w:p w:rsidR="005E0DD4" w:rsidRDefault="005E0DD4" w:rsidP="00F86846">
      <w:pPr>
        <w:pStyle w:val="Zkladntext"/>
        <w:jc w:val="both"/>
        <w:rPr>
          <w:b/>
          <w:bCs/>
          <w:szCs w:val="24"/>
        </w:rPr>
      </w:pPr>
      <w:r>
        <w:rPr>
          <w:b/>
          <w:bCs/>
          <w:szCs w:val="24"/>
        </w:rPr>
        <w:t>Ženy:</w:t>
      </w:r>
    </w:p>
    <w:p w:rsidR="005E0DD4" w:rsidRDefault="005E0DD4" w:rsidP="00F86846">
      <w:pPr>
        <w:pStyle w:val="Zkladntext"/>
        <w:jc w:val="both"/>
        <w:rPr>
          <w:b/>
          <w:bCs/>
          <w:szCs w:val="24"/>
        </w:rPr>
      </w:pPr>
      <w:r>
        <w:rPr>
          <w:noProof/>
        </w:rPr>
        <w:drawing>
          <wp:inline distT="0" distB="0" distL="0" distR="0" wp14:anchorId="513AACA7" wp14:editId="52FE58FC">
            <wp:extent cx="4572000" cy="2518913"/>
            <wp:effectExtent l="0" t="0" r="19050" b="15240"/>
            <wp:docPr id="69" name="Graf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5E0DD4" w:rsidRPr="00A24756" w:rsidRDefault="005E0DD4" w:rsidP="00F86846">
      <w:pPr>
        <w:pStyle w:val="Zkladntext"/>
        <w:jc w:val="both"/>
        <w:rPr>
          <w:bCs/>
          <w:szCs w:val="24"/>
        </w:rPr>
      </w:pPr>
      <w:r>
        <w:rPr>
          <w:bCs/>
          <w:szCs w:val="24"/>
        </w:rPr>
        <w:t>(</w:t>
      </w:r>
      <w:r w:rsidR="00AC04AE">
        <w:rPr>
          <w:bCs/>
          <w:szCs w:val="24"/>
        </w:rPr>
        <w:t>Obr 4</w:t>
      </w:r>
      <w:r>
        <w:rPr>
          <w:bCs/>
          <w:szCs w:val="24"/>
        </w:rPr>
        <w:t>3, spotřeba ovoce u žen,</w:t>
      </w:r>
      <w:r w:rsidRPr="002C55BD">
        <w:rPr>
          <w:bCs/>
          <w:szCs w:val="24"/>
        </w:rPr>
        <w:t xml:space="preserve"> </w:t>
      </w:r>
      <w:r w:rsidRPr="00330CF6">
        <w:rPr>
          <w:bCs/>
          <w:szCs w:val="24"/>
        </w:rPr>
        <w:t>zdroj - vlastní práce</w:t>
      </w:r>
      <w:r>
        <w:rPr>
          <w:bCs/>
          <w:szCs w:val="24"/>
        </w:rPr>
        <w:t>)</w:t>
      </w:r>
    </w:p>
    <w:p w:rsidR="005E0DD4" w:rsidRPr="008D01C7" w:rsidRDefault="005E0DD4" w:rsidP="00F86846">
      <w:pPr>
        <w:pStyle w:val="Zkladntext"/>
        <w:jc w:val="both"/>
        <w:rPr>
          <w:b/>
          <w:bCs/>
          <w:szCs w:val="24"/>
        </w:rPr>
      </w:pPr>
      <w:r>
        <w:rPr>
          <w:b/>
          <w:bCs/>
          <w:szCs w:val="24"/>
        </w:rPr>
        <w:lastRenderedPageBreak/>
        <w:t>Muži:</w:t>
      </w:r>
    </w:p>
    <w:p w:rsidR="005E0DD4" w:rsidRDefault="005E0DD4" w:rsidP="00F86846">
      <w:pPr>
        <w:pStyle w:val="Zkladntext"/>
        <w:jc w:val="both"/>
        <w:rPr>
          <w:bCs/>
          <w:szCs w:val="24"/>
        </w:rPr>
      </w:pPr>
      <w:r>
        <w:rPr>
          <w:noProof/>
        </w:rPr>
        <w:drawing>
          <wp:inline distT="0" distB="0" distL="0" distR="0" wp14:anchorId="02A89EFB" wp14:editId="19E7B816">
            <wp:extent cx="4572000" cy="2518913"/>
            <wp:effectExtent l="0" t="0" r="19050" b="15240"/>
            <wp:docPr id="70" name="Graf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5E0DD4" w:rsidRPr="00A24756" w:rsidRDefault="005E0DD4" w:rsidP="00F86846">
      <w:pPr>
        <w:pStyle w:val="Zkladntext"/>
        <w:jc w:val="both"/>
        <w:rPr>
          <w:bCs/>
          <w:szCs w:val="24"/>
        </w:rPr>
      </w:pPr>
      <w:r>
        <w:rPr>
          <w:bCs/>
          <w:szCs w:val="24"/>
        </w:rPr>
        <w:t>(</w:t>
      </w:r>
      <w:r w:rsidR="00AC04AE">
        <w:rPr>
          <w:bCs/>
          <w:szCs w:val="24"/>
        </w:rPr>
        <w:t>Obr 4</w:t>
      </w:r>
      <w:r>
        <w:rPr>
          <w:bCs/>
          <w:szCs w:val="24"/>
        </w:rPr>
        <w:t>4, spotřeba ovoce u mužů,</w:t>
      </w:r>
      <w:r w:rsidRPr="002C55BD">
        <w:rPr>
          <w:bCs/>
          <w:szCs w:val="24"/>
        </w:rPr>
        <w:t xml:space="preserve"> </w:t>
      </w:r>
      <w:r w:rsidRPr="00330CF6">
        <w:rPr>
          <w:bCs/>
          <w:szCs w:val="24"/>
        </w:rPr>
        <w:t>zdroj - vlastní práce</w:t>
      </w:r>
      <w:r>
        <w:rPr>
          <w:bCs/>
          <w:szCs w:val="24"/>
        </w:rPr>
        <w:t>)</w:t>
      </w:r>
    </w:p>
    <w:p w:rsidR="005E0DD4" w:rsidRDefault="005E0DD4" w:rsidP="00F86846">
      <w:pPr>
        <w:pStyle w:val="Zkladntext"/>
        <w:jc w:val="both"/>
        <w:rPr>
          <w:bCs/>
          <w:szCs w:val="24"/>
        </w:rPr>
      </w:pPr>
    </w:p>
    <w:p w:rsidR="005E0DD4" w:rsidRDefault="005E0DD4" w:rsidP="00F86846">
      <w:pPr>
        <w:pStyle w:val="Zkladntext"/>
        <w:jc w:val="both"/>
        <w:rPr>
          <w:bCs/>
          <w:szCs w:val="24"/>
        </w:rPr>
      </w:pPr>
      <w:r>
        <w:rPr>
          <w:bCs/>
          <w:szCs w:val="24"/>
        </w:rPr>
        <w:tab/>
      </w:r>
      <w:r>
        <w:rPr>
          <w:bCs/>
          <w:szCs w:val="24"/>
        </w:rPr>
        <w:tab/>
        <w:t>Více ovoce jí za den podle grafu ženy, ale obecně se jí ovoce méně, než je doporučené denní množství.</w:t>
      </w:r>
    </w:p>
    <w:p w:rsidR="005E0DD4" w:rsidRPr="00B15E80" w:rsidRDefault="005E0DD4" w:rsidP="00F86846">
      <w:pPr>
        <w:pStyle w:val="Zkladntext"/>
        <w:jc w:val="both"/>
        <w:rPr>
          <w:bCs/>
          <w:sz w:val="22"/>
          <w:szCs w:val="24"/>
        </w:rPr>
      </w:pPr>
    </w:p>
    <w:p w:rsidR="005E0DD4" w:rsidRPr="00B15E80" w:rsidRDefault="005E0DD4" w:rsidP="00F86846">
      <w:pPr>
        <w:pStyle w:val="Zkladntext"/>
        <w:jc w:val="both"/>
        <w:rPr>
          <w:b/>
          <w:bCs/>
          <w:szCs w:val="28"/>
        </w:rPr>
      </w:pPr>
      <w:r w:rsidRPr="00B15E80">
        <w:rPr>
          <w:b/>
          <w:bCs/>
          <w:szCs w:val="28"/>
        </w:rPr>
        <w:t>4.2.3 Minimální doporučená porce zeleniny za den</w:t>
      </w:r>
    </w:p>
    <w:p w:rsidR="005E0DD4" w:rsidRPr="00B15E80" w:rsidRDefault="005E0DD4" w:rsidP="00F86846">
      <w:pPr>
        <w:pStyle w:val="Zkladntext"/>
        <w:jc w:val="both"/>
        <w:rPr>
          <w:bCs/>
          <w:szCs w:val="24"/>
        </w:rPr>
      </w:pPr>
      <w:r w:rsidRPr="00B15E80">
        <w:rPr>
          <w:bCs/>
          <w:szCs w:val="24"/>
        </w:rPr>
        <w:t xml:space="preserve">Kolik porcí zeleniny je u nás minimálně doporučeno sníst za den? </w:t>
      </w:r>
    </w:p>
    <w:p w:rsidR="005E0DD4" w:rsidRPr="00B15E80" w:rsidRDefault="005E0DD4" w:rsidP="00F86846">
      <w:pPr>
        <w:pStyle w:val="Zkladntext"/>
        <w:jc w:val="both"/>
        <w:rPr>
          <w:bCs/>
          <w:sz w:val="28"/>
          <w:szCs w:val="28"/>
        </w:rPr>
      </w:pPr>
      <w:proofErr w:type="gramStart"/>
      <w:r w:rsidRPr="00B15E80">
        <w:rPr>
          <w:bCs/>
          <w:szCs w:val="24"/>
        </w:rPr>
        <w:t>a)0  b)1  c)2  d)3  e)4  f)5</w:t>
      </w:r>
      <w:proofErr w:type="gramEnd"/>
    </w:p>
    <w:p w:rsidR="005E0DD4" w:rsidRDefault="005E0DD4" w:rsidP="00F86846">
      <w:pPr>
        <w:pStyle w:val="Zkladntext"/>
        <w:jc w:val="both"/>
        <w:rPr>
          <w:b/>
          <w:bCs/>
          <w:szCs w:val="24"/>
        </w:rPr>
      </w:pPr>
      <w:r>
        <w:rPr>
          <w:b/>
          <w:bCs/>
          <w:szCs w:val="24"/>
        </w:rPr>
        <w:t>Ženy:</w:t>
      </w:r>
    </w:p>
    <w:p w:rsidR="005E0DD4" w:rsidRDefault="005E0DD4" w:rsidP="00F86846">
      <w:pPr>
        <w:pStyle w:val="Zkladntext"/>
        <w:jc w:val="both"/>
        <w:rPr>
          <w:b/>
          <w:bCs/>
          <w:sz w:val="28"/>
          <w:szCs w:val="28"/>
        </w:rPr>
      </w:pPr>
      <w:r>
        <w:rPr>
          <w:noProof/>
        </w:rPr>
        <w:drawing>
          <wp:inline distT="0" distB="0" distL="0" distR="0" wp14:anchorId="698DE09C" wp14:editId="02EEAF7F">
            <wp:extent cx="4572000" cy="2743200"/>
            <wp:effectExtent l="0" t="0" r="19050" b="19050"/>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5E0DD4" w:rsidRPr="00AC04AE" w:rsidRDefault="005E0DD4" w:rsidP="00F86846">
      <w:pPr>
        <w:pStyle w:val="Zkladntext"/>
        <w:jc w:val="both"/>
        <w:rPr>
          <w:bCs/>
          <w:szCs w:val="24"/>
        </w:rPr>
      </w:pPr>
      <w:r>
        <w:rPr>
          <w:bCs/>
          <w:szCs w:val="24"/>
        </w:rPr>
        <w:t>(</w:t>
      </w:r>
      <w:r w:rsidR="00AC04AE">
        <w:rPr>
          <w:bCs/>
          <w:szCs w:val="24"/>
        </w:rPr>
        <w:t>Obr 4</w:t>
      </w:r>
      <w:r>
        <w:rPr>
          <w:bCs/>
          <w:szCs w:val="24"/>
        </w:rPr>
        <w:t>5, doporučení zeleniny - ženy,</w:t>
      </w:r>
      <w:r w:rsidRPr="002C55BD">
        <w:rPr>
          <w:bCs/>
          <w:szCs w:val="24"/>
        </w:rPr>
        <w:t xml:space="preserve"> </w:t>
      </w:r>
      <w:r w:rsidRPr="00330CF6">
        <w:rPr>
          <w:bCs/>
          <w:szCs w:val="24"/>
        </w:rPr>
        <w:t>zdroj - vlastní práce</w:t>
      </w:r>
      <w:r>
        <w:rPr>
          <w:bCs/>
          <w:szCs w:val="24"/>
        </w:rPr>
        <w:t>)</w:t>
      </w:r>
    </w:p>
    <w:p w:rsidR="00B15E80" w:rsidRDefault="00B15E80" w:rsidP="00F86846">
      <w:pPr>
        <w:pStyle w:val="Zkladntext"/>
        <w:jc w:val="both"/>
        <w:rPr>
          <w:b/>
          <w:bCs/>
          <w:szCs w:val="28"/>
        </w:rPr>
      </w:pPr>
    </w:p>
    <w:p w:rsidR="005E0DD4" w:rsidRDefault="005E0DD4" w:rsidP="00F86846">
      <w:pPr>
        <w:pStyle w:val="Zkladntext"/>
        <w:jc w:val="both"/>
        <w:rPr>
          <w:b/>
          <w:bCs/>
          <w:szCs w:val="28"/>
        </w:rPr>
      </w:pPr>
      <w:r>
        <w:rPr>
          <w:b/>
          <w:bCs/>
          <w:szCs w:val="28"/>
        </w:rPr>
        <w:lastRenderedPageBreak/>
        <w:t>Muži:</w:t>
      </w:r>
    </w:p>
    <w:p w:rsidR="005E0DD4" w:rsidRDefault="005E0DD4" w:rsidP="00F86846">
      <w:pPr>
        <w:pStyle w:val="Zkladntext"/>
        <w:jc w:val="both"/>
        <w:rPr>
          <w:b/>
          <w:bCs/>
          <w:szCs w:val="28"/>
        </w:rPr>
      </w:pPr>
      <w:r>
        <w:rPr>
          <w:noProof/>
        </w:rPr>
        <w:drawing>
          <wp:inline distT="0" distB="0" distL="0" distR="0" wp14:anchorId="19CF410E" wp14:editId="3EFF661E">
            <wp:extent cx="4425351" cy="2527540"/>
            <wp:effectExtent l="0" t="0" r="13335" b="2540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5E0DD4" w:rsidRPr="00A24756" w:rsidRDefault="005E0DD4" w:rsidP="00F86846">
      <w:pPr>
        <w:pStyle w:val="Zkladntext"/>
        <w:jc w:val="both"/>
        <w:rPr>
          <w:bCs/>
          <w:szCs w:val="24"/>
        </w:rPr>
      </w:pPr>
      <w:r>
        <w:rPr>
          <w:bCs/>
          <w:szCs w:val="24"/>
        </w:rPr>
        <w:t>(</w:t>
      </w:r>
      <w:r w:rsidR="00AC04AE">
        <w:rPr>
          <w:bCs/>
          <w:szCs w:val="24"/>
        </w:rPr>
        <w:t>Obr 4</w:t>
      </w:r>
      <w:r>
        <w:rPr>
          <w:bCs/>
          <w:szCs w:val="24"/>
        </w:rPr>
        <w:t>6, doporučení zeleniny - muži,</w:t>
      </w:r>
      <w:r w:rsidRPr="002C55BD">
        <w:rPr>
          <w:bCs/>
          <w:szCs w:val="24"/>
        </w:rPr>
        <w:t xml:space="preserve"> </w:t>
      </w:r>
      <w:r w:rsidRPr="00330CF6">
        <w:rPr>
          <w:bCs/>
          <w:szCs w:val="24"/>
        </w:rPr>
        <w:t>zdroj - vlastní práce</w:t>
      </w:r>
      <w:r>
        <w:rPr>
          <w:bCs/>
          <w:szCs w:val="24"/>
        </w:rPr>
        <w:t>)</w:t>
      </w:r>
    </w:p>
    <w:p w:rsidR="005E0DD4" w:rsidRDefault="005E0DD4" w:rsidP="00F86846">
      <w:pPr>
        <w:pStyle w:val="Zkladntext"/>
        <w:jc w:val="both"/>
        <w:rPr>
          <w:b/>
          <w:bCs/>
          <w:szCs w:val="28"/>
        </w:rPr>
      </w:pPr>
    </w:p>
    <w:p w:rsidR="005E0DD4" w:rsidRPr="00053F0B" w:rsidRDefault="005E0DD4" w:rsidP="00F86846">
      <w:pPr>
        <w:pStyle w:val="Zkladntext"/>
        <w:jc w:val="both"/>
        <w:rPr>
          <w:bCs/>
          <w:szCs w:val="28"/>
        </w:rPr>
      </w:pPr>
      <w:r>
        <w:rPr>
          <w:b/>
          <w:bCs/>
          <w:szCs w:val="28"/>
        </w:rPr>
        <w:tab/>
      </w:r>
      <w:r>
        <w:rPr>
          <w:b/>
          <w:bCs/>
          <w:szCs w:val="28"/>
        </w:rPr>
        <w:tab/>
      </w:r>
      <w:r>
        <w:rPr>
          <w:bCs/>
          <w:szCs w:val="28"/>
        </w:rPr>
        <w:t>Správná odpověď je 400g, neboli 4 porce za den. Tuto odpověď zadalo jen 8 lidí z 69 dotázaných. Pět lidí si myslelo, že je to víc než 4 porce a zbytek (56 dotázaných) si myslel, že je doporučený příjem zeleniny menší.</w:t>
      </w:r>
    </w:p>
    <w:p w:rsidR="005E0DD4" w:rsidRDefault="005E0DD4" w:rsidP="00F86846">
      <w:pPr>
        <w:pStyle w:val="Zkladntext"/>
        <w:jc w:val="both"/>
        <w:rPr>
          <w:bCs/>
          <w:szCs w:val="24"/>
        </w:rPr>
      </w:pPr>
    </w:p>
    <w:p w:rsidR="005E0DD4" w:rsidRPr="00B15E80" w:rsidRDefault="005E0DD4" w:rsidP="00F86846">
      <w:pPr>
        <w:pStyle w:val="Zkladntext"/>
        <w:jc w:val="both"/>
        <w:rPr>
          <w:b/>
          <w:bCs/>
          <w:szCs w:val="28"/>
        </w:rPr>
      </w:pPr>
      <w:r w:rsidRPr="00B15E80">
        <w:rPr>
          <w:b/>
          <w:bCs/>
          <w:szCs w:val="28"/>
        </w:rPr>
        <w:t>4.2.4 Konzumace zeleniny u dotázaných</w:t>
      </w:r>
    </w:p>
    <w:p w:rsidR="005E0DD4" w:rsidRPr="00B15E80" w:rsidRDefault="005E0DD4" w:rsidP="00F86846">
      <w:pPr>
        <w:pStyle w:val="Zkladntext"/>
        <w:jc w:val="both"/>
        <w:rPr>
          <w:bCs/>
          <w:szCs w:val="24"/>
        </w:rPr>
      </w:pPr>
      <w:r w:rsidRPr="00B15E80">
        <w:rPr>
          <w:bCs/>
          <w:szCs w:val="24"/>
        </w:rPr>
        <w:t>Kolik porcí zeleniny za den sníte vy?</w:t>
      </w:r>
    </w:p>
    <w:p w:rsidR="005E0DD4" w:rsidRPr="00B15E80" w:rsidRDefault="005E0DD4" w:rsidP="00F86846">
      <w:pPr>
        <w:pStyle w:val="Zkladntext"/>
        <w:jc w:val="both"/>
        <w:rPr>
          <w:bCs/>
          <w:sz w:val="28"/>
          <w:szCs w:val="28"/>
        </w:rPr>
      </w:pPr>
      <w:proofErr w:type="gramStart"/>
      <w:r w:rsidRPr="00B15E80">
        <w:rPr>
          <w:bCs/>
          <w:szCs w:val="24"/>
        </w:rPr>
        <w:t>a)0  b)1  c)2  d)3  e)4  f)5</w:t>
      </w:r>
      <w:proofErr w:type="gramEnd"/>
    </w:p>
    <w:p w:rsidR="005E0DD4" w:rsidRPr="0074439D" w:rsidRDefault="005E0DD4" w:rsidP="00F86846">
      <w:pPr>
        <w:pStyle w:val="Zkladntext"/>
        <w:jc w:val="both"/>
        <w:rPr>
          <w:b/>
          <w:bCs/>
          <w:szCs w:val="24"/>
        </w:rPr>
      </w:pPr>
      <w:r>
        <w:rPr>
          <w:b/>
          <w:bCs/>
          <w:szCs w:val="24"/>
        </w:rPr>
        <w:t>Ženy:</w:t>
      </w:r>
    </w:p>
    <w:p w:rsidR="005E0DD4" w:rsidRDefault="005E0DD4" w:rsidP="00F86846">
      <w:pPr>
        <w:pStyle w:val="Zkladntext"/>
        <w:jc w:val="both"/>
        <w:rPr>
          <w:bCs/>
          <w:szCs w:val="24"/>
        </w:rPr>
      </w:pPr>
      <w:r>
        <w:rPr>
          <w:noProof/>
        </w:rPr>
        <w:drawing>
          <wp:inline distT="0" distB="0" distL="0" distR="0" wp14:anchorId="66FD67EF" wp14:editId="22893044">
            <wp:extent cx="4468483" cy="2449902"/>
            <wp:effectExtent l="0" t="0" r="27940" b="26670"/>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5E0DD4" w:rsidRPr="00CE029C" w:rsidRDefault="005E0DD4" w:rsidP="00F86846">
      <w:pPr>
        <w:pStyle w:val="Zkladntext"/>
        <w:jc w:val="both"/>
        <w:rPr>
          <w:bCs/>
          <w:szCs w:val="24"/>
        </w:rPr>
      </w:pPr>
      <w:r>
        <w:rPr>
          <w:bCs/>
          <w:szCs w:val="24"/>
        </w:rPr>
        <w:t>(</w:t>
      </w:r>
      <w:r w:rsidR="00AC04AE">
        <w:rPr>
          <w:bCs/>
          <w:szCs w:val="24"/>
        </w:rPr>
        <w:t>Obr 4</w:t>
      </w:r>
      <w:r>
        <w:rPr>
          <w:bCs/>
          <w:szCs w:val="24"/>
        </w:rPr>
        <w:t>7, spotřeba zeleniny u žen,</w:t>
      </w:r>
      <w:r w:rsidRPr="002C55BD">
        <w:rPr>
          <w:bCs/>
          <w:szCs w:val="24"/>
        </w:rPr>
        <w:t xml:space="preserve"> </w:t>
      </w:r>
      <w:r w:rsidRPr="00330CF6">
        <w:rPr>
          <w:bCs/>
          <w:szCs w:val="24"/>
        </w:rPr>
        <w:t>zdroj - vlastní práce</w:t>
      </w:r>
      <w:r>
        <w:rPr>
          <w:bCs/>
          <w:szCs w:val="24"/>
        </w:rPr>
        <w:t>)</w:t>
      </w:r>
    </w:p>
    <w:p w:rsidR="005E0DD4" w:rsidRDefault="005E0DD4" w:rsidP="00F86846">
      <w:pPr>
        <w:pStyle w:val="Zkladntext"/>
        <w:jc w:val="both"/>
        <w:rPr>
          <w:b/>
          <w:bCs/>
          <w:szCs w:val="24"/>
        </w:rPr>
      </w:pPr>
      <w:r>
        <w:rPr>
          <w:b/>
          <w:bCs/>
          <w:szCs w:val="24"/>
        </w:rPr>
        <w:lastRenderedPageBreak/>
        <w:t>Muži:</w:t>
      </w:r>
    </w:p>
    <w:p w:rsidR="005E0DD4" w:rsidRDefault="005E0DD4" w:rsidP="00F86846">
      <w:pPr>
        <w:pStyle w:val="Zkladntext"/>
        <w:jc w:val="both"/>
        <w:rPr>
          <w:b/>
          <w:bCs/>
          <w:szCs w:val="24"/>
        </w:rPr>
      </w:pPr>
      <w:r>
        <w:rPr>
          <w:noProof/>
        </w:rPr>
        <w:drawing>
          <wp:inline distT="0" distB="0" distL="0" distR="0" wp14:anchorId="040D5E86" wp14:editId="0FEFE88A">
            <wp:extent cx="4572000" cy="2498651"/>
            <wp:effectExtent l="0" t="0" r="19050" b="16510"/>
            <wp:docPr id="68" name="Graf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5E0DD4" w:rsidRPr="00A24756" w:rsidRDefault="005E0DD4" w:rsidP="00F86846">
      <w:pPr>
        <w:pStyle w:val="Zkladntext"/>
        <w:jc w:val="both"/>
        <w:rPr>
          <w:bCs/>
          <w:szCs w:val="24"/>
        </w:rPr>
      </w:pPr>
      <w:r>
        <w:rPr>
          <w:bCs/>
          <w:szCs w:val="24"/>
        </w:rPr>
        <w:t>(</w:t>
      </w:r>
      <w:r w:rsidR="00AC04AE">
        <w:rPr>
          <w:bCs/>
          <w:szCs w:val="24"/>
        </w:rPr>
        <w:t>Obr 4</w:t>
      </w:r>
      <w:r>
        <w:rPr>
          <w:bCs/>
          <w:szCs w:val="24"/>
        </w:rPr>
        <w:t>8, spotřeba zeleniny u mužů,</w:t>
      </w:r>
      <w:r w:rsidRPr="002C55BD">
        <w:rPr>
          <w:bCs/>
          <w:szCs w:val="24"/>
        </w:rPr>
        <w:t xml:space="preserve"> </w:t>
      </w:r>
      <w:r w:rsidRPr="00330CF6">
        <w:rPr>
          <w:bCs/>
          <w:szCs w:val="24"/>
        </w:rPr>
        <w:t>zdroj - vlastní práce</w:t>
      </w:r>
      <w:r>
        <w:rPr>
          <w:bCs/>
          <w:szCs w:val="24"/>
        </w:rPr>
        <w:t>)</w:t>
      </w:r>
    </w:p>
    <w:p w:rsidR="005E0DD4" w:rsidRDefault="005E0DD4" w:rsidP="00F86846">
      <w:pPr>
        <w:pStyle w:val="Zkladntext"/>
        <w:jc w:val="both"/>
        <w:rPr>
          <w:b/>
          <w:bCs/>
          <w:szCs w:val="24"/>
        </w:rPr>
      </w:pPr>
      <w:r>
        <w:rPr>
          <w:b/>
          <w:bCs/>
          <w:szCs w:val="24"/>
        </w:rPr>
        <w:tab/>
      </w:r>
      <w:r>
        <w:rPr>
          <w:b/>
          <w:bCs/>
          <w:szCs w:val="24"/>
        </w:rPr>
        <w:tab/>
      </w:r>
    </w:p>
    <w:p w:rsidR="005E0DD4" w:rsidRPr="00C10C30" w:rsidRDefault="005E0DD4" w:rsidP="00F86846">
      <w:pPr>
        <w:pStyle w:val="Zkladntext"/>
        <w:jc w:val="both"/>
        <w:rPr>
          <w:bCs/>
          <w:szCs w:val="24"/>
        </w:rPr>
      </w:pPr>
      <w:r>
        <w:rPr>
          <w:b/>
          <w:bCs/>
          <w:szCs w:val="24"/>
        </w:rPr>
        <w:tab/>
      </w:r>
      <w:r>
        <w:rPr>
          <w:b/>
          <w:bCs/>
          <w:szCs w:val="24"/>
        </w:rPr>
        <w:tab/>
      </w:r>
      <w:r>
        <w:rPr>
          <w:bCs/>
          <w:szCs w:val="24"/>
        </w:rPr>
        <w:t>Z grafu lze vyčíst, že minimální doporučený příjem zeleniny pro obyvatelstvo České Republiky splňuje jen minimální procento z dotázaných (jen 4 z 69 dotázaných).</w:t>
      </w:r>
    </w:p>
    <w:p w:rsidR="005E0DD4" w:rsidRDefault="005E0DD4" w:rsidP="00F86846">
      <w:pPr>
        <w:pStyle w:val="Zkladntext"/>
        <w:jc w:val="both"/>
        <w:rPr>
          <w:b/>
          <w:bCs/>
          <w:szCs w:val="24"/>
        </w:rPr>
      </w:pPr>
    </w:p>
    <w:p w:rsidR="005E0DD4" w:rsidRPr="00B15E80" w:rsidRDefault="005E0DD4" w:rsidP="00F86846">
      <w:pPr>
        <w:pStyle w:val="Zkladntext"/>
        <w:jc w:val="both"/>
        <w:rPr>
          <w:b/>
          <w:bCs/>
          <w:szCs w:val="24"/>
        </w:rPr>
      </w:pPr>
      <w:r w:rsidRPr="00B15E80">
        <w:rPr>
          <w:b/>
          <w:bCs/>
          <w:szCs w:val="24"/>
        </w:rPr>
        <w:t>4.3 Pitný režim</w:t>
      </w:r>
    </w:p>
    <w:p w:rsidR="005E0DD4" w:rsidRPr="00B15E80" w:rsidRDefault="005E0DD4" w:rsidP="00F86846">
      <w:pPr>
        <w:pStyle w:val="Zkladntext"/>
        <w:jc w:val="both"/>
        <w:rPr>
          <w:bCs/>
          <w:szCs w:val="24"/>
        </w:rPr>
      </w:pPr>
      <w:r w:rsidRPr="00B15E80">
        <w:rPr>
          <w:bCs/>
          <w:szCs w:val="24"/>
        </w:rPr>
        <w:t xml:space="preserve">Kolik litrů tekutin denně v průměru vypijete, mimo polévky, kávu, alkoholické nápoje? (s výjimkou </w:t>
      </w:r>
      <w:proofErr w:type="spellStart"/>
      <w:r w:rsidRPr="00B15E80">
        <w:rPr>
          <w:bCs/>
          <w:szCs w:val="24"/>
        </w:rPr>
        <w:t>nízkostupňového</w:t>
      </w:r>
      <w:proofErr w:type="spellEnd"/>
      <w:r w:rsidRPr="00B15E80">
        <w:rPr>
          <w:bCs/>
          <w:szCs w:val="24"/>
        </w:rPr>
        <w:t xml:space="preserve"> </w:t>
      </w:r>
      <w:proofErr w:type="gramStart"/>
      <w:r w:rsidRPr="00B15E80">
        <w:rPr>
          <w:bCs/>
          <w:szCs w:val="24"/>
        </w:rPr>
        <w:t>piva)  a)1l</w:t>
      </w:r>
      <w:proofErr w:type="gramEnd"/>
      <w:r w:rsidRPr="00B15E80">
        <w:rPr>
          <w:bCs/>
          <w:szCs w:val="24"/>
        </w:rPr>
        <w:t xml:space="preserve">  b)1-1,5l  c)1,5-2l  d) 2l a více</w:t>
      </w:r>
      <w:r w:rsidRPr="00B15E80">
        <w:rPr>
          <w:bCs/>
          <w:szCs w:val="24"/>
        </w:rPr>
        <w:tab/>
      </w:r>
      <w:r w:rsidRPr="00B15E80">
        <w:rPr>
          <w:bCs/>
          <w:szCs w:val="24"/>
        </w:rPr>
        <w:tab/>
      </w:r>
    </w:p>
    <w:p w:rsidR="005E0DD4" w:rsidRDefault="005E0DD4" w:rsidP="00F86846">
      <w:pPr>
        <w:pStyle w:val="Zkladntext"/>
        <w:jc w:val="both"/>
        <w:rPr>
          <w:b/>
          <w:bCs/>
          <w:szCs w:val="24"/>
        </w:rPr>
      </w:pPr>
      <w:r>
        <w:rPr>
          <w:b/>
          <w:bCs/>
          <w:szCs w:val="24"/>
        </w:rPr>
        <w:t>Ženy:</w:t>
      </w:r>
    </w:p>
    <w:p w:rsidR="005E0DD4" w:rsidRDefault="005E0DD4" w:rsidP="00F86846">
      <w:pPr>
        <w:pStyle w:val="Zkladntext"/>
        <w:jc w:val="both"/>
        <w:rPr>
          <w:b/>
          <w:bCs/>
          <w:szCs w:val="24"/>
        </w:rPr>
      </w:pPr>
      <w:r>
        <w:rPr>
          <w:noProof/>
        </w:rPr>
        <w:drawing>
          <wp:inline distT="0" distB="0" distL="0" distR="0" wp14:anchorId="01B8AFE8" wp14:editId="25410C7B">
            <wp:extent cx="4444410" cy="2360428"/>
            <wp:effectExtent l="0" t="0" r="13335" b="20955"/>
            <wp:docPr id="71" name="Graf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5E0DD4" w:rsidRPr="00CE029C" w:rsidRDefault="005E0DD4" w:rsidP="00F86846">
      <w:pPr>
        <w:pStyle w:val="Zkladntext"/>
        <w:jc w:val="both"/>
        <w:rPr>
          <w:bCs/>
          <w:szCs w:val="24"/>
        </w:rPr>
      </w:pPr>
      <w:r>
        <w:rPr>
          <w:bCs/>
          <w:szCs w:val="24"/>
        </w:rPr>
        <w:t>(</w:t>
      </w:r>
      <w:r w:rsidR="00AC04AE">
        <w:rPr>
          <w:bCs/>
          <w:szCs w:val="24"/>
        </w:rPr>
        <w:t>Obr 4</w:t>
      </w:r>
      <w:r>
        <w:rPr>
          <w:bCs/>
          <w:szCs w:val="24"/>
        </w:rPr>
        <w:t>9, pitný režim u žen,</w:t>
      </w:r>
      <w:r w:rsidRPr="002C55BD">
        <w:rPr>
          <w:bCs/>
          <w:szCs w:val="24"/>
        </w:rPr>
        <w:t xml:space="preserve"> </w:t>
      </w:r>
      <w:r w:rsidRPr="00330CF6">
        <w:rPr>
          <w:bCs/>
          <w:szCs w:val="24"/>
        </w:rPr>
        <w:t>zdroj - vlastní práce</w:t>
      </w:r>
      <w:r>
        <w:rPr>
          <w:bCs/>
          <w:szCs w:val="24"/>
        </w:rPr>
        <w:t>)</w:t>
      </w:r>
    </w:p>
    <w:p w:rsidR="005E0DD4" w:rsidRDefault="005E0DD4" w:rsidP="00F86846">
      <w:pPr>
        <w:pStyle w:val="Zkladntext"/>
        <w:jc w:val="both"/>
        <w:rPr>
          <w:b/>
          <w:bCs/>
          <w:szCs w:val="24"/>
        </w:rPr>
      </w:pPr>
      <w:r>
        <w:rPr>
          <w:b/>
          <w:bCs/>
          <w:szCs w:val="24"/>
        </w:rPr>
        <w:lastRenderedPageBreak/>
        <w:t>Muži:</w:t>
      </w:r>
    </w:p>
    <w:p w:rsidR="005E0DD4" w:rsidRDefault="005E0DD4" w:rsidP="00F86846">
      <w:pPr>
        <w:pStyle w:val="Zkladntext"/>
        <w:jc w:val="both"/>
        <w:rPr>
          <w:b/>
          <w:bCs/>
          <w:szCs w:val="24"/>
        </w:rPr>
      </w:pPr>
      <w:r>
        <w:rPr>
          <w:noProof/>
        </w:rPr>
        <w:drawing>
          <wp:inline distT="0" distB="0" distL="0" distR="0" wp14:anchorId="4B88A32D" wp14:editId="53E8D3AE">
            <wp:extent cx="4572000" cy="2743200"/>
            <wp:effectExtent l="0" t="0" r="19050" b="19050"/>
            <wp:docPr id="72" name="Graf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5E0DD4" w:rsidRPr="00CE029C" w:rsidRDefault="005E0DD4" w:rsidP="00F86846">
      <w:pPr>
        <w:pStyle w:val="Zkladntext"/>
        <w:jc w:val="both"/>
        <w:rPr>
          <w:bCs/>
          <w:szCs w:val="24"/>
        </w:rPr>
      </w:pPr>
      <w:r>
        <w:rPr>
          <w:bCs/>
          <w:szCs w:val="24"/>
        </w:rPr>
        <w:t>(</w:t>
      </w:r>
      <w:r w:rsidR="00AC04AE">
        <w:rPr>
          <w:bCs/>
          <w:szCs w:val="24"/>
        </w:rPr>
        <w:t>Obr 5</w:t>
      </w:r>
      <w:r>
        <w:rPr>
          <w:bCs/>
          <w:szCs w:val="24"/>
        </w:rPr>
        <w:t>0, pitný režim u mužů,</w:t>
      </w:r>
      <w:r w:rsidRPr="002C55BD">
        <w:rPr>
          <w:bCs/>
          <w:szCs w:val="24"/>
        </w:rPr>
        <w:t xml:space="preserve"> </w:t>
      </w:r>
      <w:r w:rsidRPr="00330CF6">
        <w:rPr>
          <w:bCs/>
          <w:szCs w:val="24"/>
        </w:rPr>
        <w:t>zdroj - vlastní práce</w:t>
      </w:r>
      <w:r>
        <w:rPr>
          <w:bCs/>
          <w:szCs w:val="24"/>
        </w:rPr>
        <w:t>)</w:t>
      </w:r>
    </w:p>
    <w:p w:rsidR="005E0DD4" w:rsidRDefault="005E0DD4" w:rsidP="00F86846">
      <w:pPr>
        <w:pStyle w:val="Zkladntext"/>
        <w:jc w:val="both"/>
        <w:rPr>
          <w:b/>
          <w:bCs/>
          <w:szCs w:val="24"/>
        </w:rPr>
      </w:pPr>
    </w:p>
    <w:p w:rsidR="005E0DD4" w:rsidRDefault="005E0DD4" w:rsidP="00F86846">
      <w:pPr>
        <w:spacing w:line="360" w:lineRule="auto"/>
        <w:ind w:firstLine="708"/>
        <w:jc w:val="both"/>
        <w:rPr>
          <w:color w:val="000000" w:themeColor="text1"/>
          <w:sz w:val="24"/>
          <w:szCs w:val="24"/>
        </w:rPr>
      </w:pPr>
      <w:r w:rsidRPr="00E645CA">
        <w:rPr>
          <w:sz w:val="24"/>
          <w:szCs w:val="24"/>
        </w:rPr>
        <w:t>Tak pro začátek,  člověk by měl vypít minimálně dva litry vody denně. Přesněji, na každých (i načatých)15 kg hmotnosti je</w:t>
      </w:r>
      <w:r>
        <w:rPr>
          <w:sz w:val="24"/>
          <w:szCs w:val="24"/>
        </w:rPr>
        <w:t xml:space="preserve"> to 0,5 až 0,7 litru vody. </w:t>
      </w:r>
      <w:proofErr w:type="gramStart"/>
      <w:r>
        <w:rPr>
          <w:sz w:val="24"/>
          <w:szCs w:val="24"/>
        </w:rPr>
        <w:t>Tzn.</w:t>
      </w:r>
      <w:r w:rsidRPr="00E645CA">
        <w:rPr>
          <w:sz w:val="24"/>
          <w:szCs w:val="24"/>
        </w:rPr>
        <w:t>70</w:t>
      </w:r>
      <w:proofErr w:type="gramEnd"/>
      <w:r>
        <w:rPr>
          <w:sz w:val="24"/>
          <w:szCs w:val="24"/>
        </w:rPr>
        <w:t xml:space="preserve">-ti </w:t>
      </w:r>
      <w:r w:rsidRPr="00E645CA">
        <w:rPr>
          <w:sz w:val="24"/>
          <w:szCs w:val="24"/>
        </w:rPr>
        <w:t>kilový člověk by měl za normálních podmínek vypít 70:15 = 4,7 x 0,5 = 2,3 litru denně.</w:t>
      </w:r>
      <w:r w:rsidRPr="00E645CA">
        <w:rPr>
          <w:b/>
          <w:color w:val="002060"/>
          <w:szCs w:val="24"/>
          <w:vertAlign w:val="superscript"/>
        </w:rPr>
        <w:t xml:space="preserve"> </w:t>
      </w:r>
      <w:r w:rsidRPr="00E645CA">
        <w:rPr>
          <w:b/>
          <w:color w:val="002060"/>
          <w:sz w:val="24"/>
          <w:szCs w:val="24"/>
          <w:vertAlign w:val="superscript"/>
        </w:rPr>
        <w:t>19</w:t>
      </w:r>
      <w:r>
        <w:rPr>
          <w:b/>
          <w:color w:val="002060"/>
          <w:sz w:val="24"/>
          <w:szCs w:val="24"/>
          <w:vertAlign w:val="superscript"/>
        </w:rPr>
        <w:t xml:space="preserve"> </w:t>
      </w:r>
    </w:p>
    <w:p w:rsidR="005E0DD4" w:rsidRDefault="005E0DD4" w:rsidP="00F86846">
      <w:pPr>
        <w:spacing w:line="360" w:lineRule="auto"/>
        <w:ind w:firstLine="708"/>
        <w:jc w:val="both"/>
        <w:rPr>
          <w:color w:val="000000" w:themeColor="text1"/>
          <w:sz w:val="24"/>
          <w:szCs w:val="24"/>
        </w:rPr>
      </w:pPr>
      <w:r>
        <w:rPr>
          <w:color w:val="000000" w:themeColor="text1"/>
          <w:sz w:val="24"/>
          <w:szCs w:val="24"/>
        </w:rPr>
        <w:t xml:space="preserve">Jak tedy můžeme vidět, pitný režim je i individuální záležitostí, rozhoduje naše hmotnost, naše aktivita i to, jaké jsou okolní podmínky (teplota, vítr, vlhkost). </w:t>
      </w:r>
    </w:p>
    <w:p w:rsidR="005E0DD4" w:rsidRDefault="005E0DD4" w:rsidP="00F86846">
      <w:pPr>
        <w:spacing w:line="360" w:lineRule="auto"/>
        <w:ind w:firstLine="708"/>
        <w:jc w:val="both"/>
        <w:rPr>
          <w:color w:val="000000" w:themeColor="text1"/>
          <w:sz w:val="24"/>
          <w:szCs w:val="24"/>
        </w:rPr>
      </w:pPr>
      <w:r>
        <w:rPr>
          <w:color w:val="000000" w:themeColor="text1"/>
          <w:sz w:val="24"/>
          <w:szCs w:val="24"/>
        </w:rPr>
        <w:t>Z toho důvodu pokládám za nesmysl řídit se jen obecným doporučením (2 litry za den), které je nastaveno bez ohledu na naši váhu, naši aktivitu a bez ohledu okolních podmínek. Jako dobrý poznatek může být i barva moči. Obecně platí, že pokud je moč příliš tmavá, znamená to, že pijeme málo, pokud je naopak hodně světlá, pijeme nejspíš zase příliš.</w:t>
      </w:r>
    </w:p>
    <w:p w:rsidR="005E0DD4" w:rsidRPr="00E645CA" w:rsidRDefault="005E0DD4" w:rsidP="00F86846">
      <w:pPr>
        <w:spacing w:line="360" w:lineRule="auto"/>
        <w:jc w:val="both"/>
        <w:rPr>
          <w:color w:val="000000" w:themeColor="text1"/>
          <w:sz w:val="24"/>
          <w:szCs w:val="24"/>
        </w:rPr>
      </w:pPr>
      <w:r>
        <w:rPr>
          <w:color w:val="000000" w:themeColor="text1"/>
          <w:sz w:val="24"/>
          <w:szCs w:val="24"/>
        </w:rPr>
        <w:tab/>
        <w:t>Z grafu vyplývá, že mnohem více pijí chlapci (což je i logické vzhledem k jejich váze), pro příklad dívky s 45 kg platí 45:15 = 3 x 0,5 = 1,5 litru denně. Přesto je celkem jasné, že pít do 1 l je velmi málo, zvlášť pro studenty sportovního gymnázia, kteří velmi často sportují v rámci školních tréninků i tréninků po škole.</w:t>
      </w:r>
    </w:p>
    <w:p w:rsidR="00AC04AE" w:rsidRDefault="00AC04AE" w:rsidP="00AC04AE">
      <w:pPr>
        <w:pStyle w:val="Zkladntext"/>
        <w:jc w:val="both"/>
        <w:rPr>
          <w:sz w:val="20"/>
        </w:rPr>
      </w:pPr>
      <w:r>
        <w:rPr>
          <w:noProof/>
          <w:szCs w:val="24"/>
        </w:rPr>
        <w:lastRenderedPageBreak/>
        <mc:AlternateContent>
          <mc:Choice Requires="wps">
            <w:drawing>
              <wp:anchor distT="0" distB="0" distL="114300" distR="114300" simplePos="0" relativeHeight="251680768" behindDoc="0" locked="0" layoutInCell="1" allowOverlap="1" wp14:anchorId="617CD535" wp14:editId="0D0C4CB1">
                <wp:simplePos x="0" y="0"/>
                <wp:positionH relativeFrom="column">
                  <wp:posOffset>-90111</wp:posOffset>
                </wp:positionH>
                <wp:positionV relativeFrom="paragraph">
                  <wp:posOffset>-107492</wp:posOffset>
                </wp:positionV>
                <wp:extent cx="4943475" cy="0"/>
                <wp:effectExtent l="0" t="0" r="9525" b="19050"/>
                <wp:wrapNone/>
                <wp:docPr id="73" name="Přímá spojnice se šipkou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73" o:spid="_x0000_s1026" type="#_x0000_t32" style="position:absolute;margin-left:-7.1pt;margin-top:-8.45pt;width:389.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JIPQIAAFAEAAAOAAAAZHJzL2Uyb0RvYy54bWysVEtu2zAQ3RfoHQjuHVmOnMRC5KCQ7G7S&#10;1kDSA9AkZbGROARJWzaKHqTLHCCnCHKvDukPknZTFNWCGmo4b97MPOr6Ztu1ZCOtU6ALmp4NKZGa&#10;g1B6VdCv9/PBFSXOMy1YC1oWdCcdvZm+f3fdm1yOoIFWSEsQRLu8NwVtvDd5kjjeyI65MzBSo7MG&#10;2zGPW7tKhGU9ondtMhoOL5IerDAWuHQOv1Z7J51G/LqW3H+payc9aQuK3HxcbVyXYU2m1yxfWWYa&#10;xQ802D+w6JjSmPQEVTHPyNqqP6A6xS04qP0Zhy6BulZcxhqwmnT4WzV3DTMy1oLNcebUJvf/YPnn&#10;zcISJQp6eU6JZh3OaPHy8/mpe34kzsA3jQSJk+TlUZkHWBM8hj3rjcsxtNQLG6rmW31nboE/OKKh&#10;bJheycj9fmcQLw0RyZuQsHEGMy/7TyDwDFt7iA3c1rYLkNgaso1z2p3mJLeecPyYTbLz7HJMCT/6&#10;EpYfA411/qOEjgSjoM5bplaNL0FrVAPYNKZhm1vnAy2WHwNCVg1z1bZRFK0mfUEn49E4BjholQjO&#10;cMzZ1bJsLdmwIKv4xBrR8/qYhbUWEayRTMwOtmeq3duYvNUBDwtDOgdrr5vvk+FkdjW7ygbZ6GI2&#10;yIZVNfgwL7PBxTy9HFfnVVlW6Y9ALc3yRgkhdWB31HCa/Z1GDrdpr76Tik9tSN6ix34h2eM7ko6T&#10;DcPcy2IJYrewx4mjbOPhwxUL9+L1Hu3XP4LpLwAAAP//AwBQSwMEFAAGAAgAAAAhAKtdkareAAAA&#10;CwEAAA8AAABkcnMvZG93bnJldi54bWxMj01Lw0AQhu+C/2EZwYu0m8Qa25hNKYIHj7YFr9vsNIlm&#10;Z0N208T+eqcg1Nt8PLzzTL6ebCtO2PvGkYJ4HoFAKp1pqFKw373NliB80GR06wgV/KCHdXF7k+vM&#10;uJE+8LQNleAQ8plWUIfQZVL6skar/dx1SLw7ut7qwG1fSdPrkcNtK5MoSqXVDfGFWnf4WmP5vR2s&#10;AvTDUxxtVrbav5/Hh8/k/DV2O6Xu76bNC4iAU7jCcNFndSjY6eAGMl60CmbxImH0UqQrEEw8p4tH&#10;EIe/iSxy+f+H4hcAAP//AwBQSwECLQAUAAYACAAAACEAtoM4kv4AAADhAQAAEwAAAAAAAAAAAAAA&#10;AAAAAAAAW0NvbnRlbnRfVHlwZXNdLnhtbFBLAQItABQABgAIAAAAIQA4/SH/1gAAAJQBAAALAAAA&#10;AAAAAAAAAAAAAC8BAABfcmVscy8ucmVsc1BLAQItABQABgAIAAAAIQCaoUJIPQIAAFAEAAAOAAAA&#10;AAAAAAAAAAAAAC4CAABkcnMvZTJvRG9jLnhtbFBLAQItABQABgAIAAAAIQCrXZGq3gAAAAsBAAAP&#10;AAAAAAAAAAAAAAAAAJcEAABkcnMvZG93bnJldi54bWxQSwUGAAAAAAQABADzAAAAogUAAAAA&#10;"/>
            </w:pict>
          </mc:Fallback>
        </mc:AlternateContent>
      </w:r>
      <w:r w:rsidR="005E0DD4" w:rsidRPr="008D27C2">
        <w:rPr>
          <w:b/>
          <w:color w:val="002060"/>
          <w:szCs w:val="24"/>
          <w:vertAlign w:val="superscript"/>
        </w:rPr>
        <w:t>1</w:t>
      </w:r>
      <w:r w:rsidR="005E0DD4">
        <w:rPr>
          <w:b/>
          <w:color w:val="002060"/>
          <w:szCs w:val="24"/>
          <w:vertAlign w:val="superscript"/>
        </w:rPr>
        <w:t>9</w:t>
      </w:r>
      <w:r w:rsidR="005E0DD4" w:rsidRPr="008D27C2">
        <w:rPr>
          <w:b/>
          <w:color w:val="002060"/>
          <w:szCs w:val="24"/>
          <w:vertAlign w:val="superscript"/>
        </w:rPr>
        <w:t xml:space="preserve"> </w:t>
      </w:r>
      <w:r w:rsidR="005E0DD4">
        <w:rPr>
          <w:sz w:val="20"/>
        </w:rPr>
        <w:t xml:space="preserve">[cit. </w:t>
      </w:r>
      <w:proofErr w:type="gramStart"/>
      <w:r w:rsidR="005E0DD4">
        <w:rPr>
          <w:sz w:val="20"/>
        </w:rPr>
        <w:t>15</w:t>
      </w:r>
      <w:r w:rsidR="005E0DD4" w:rsidRPr="008D27C2">
        <w:rPr>
          <w:sz w:val="20"/>
        </w:rPr>
        <w:t>.05.2014</w:t>
      </w:r>
      <w:proofErr w:type="gramEnd"/>
      <w:r w:rsidR="005E0DD4" w:rsidRPr="008D27C2">
        <w:rPr>
          <w:sz w:val="20"/>
        </w:rPr>
        <w:t>]</w:t>
      </w:r>
      <w:r w:rsidR="005E0DD4">
        <w:rPr>
          <w:sz w:val="20"/>
        </w:rPr>
        <w:t xml:space="preserve"> Bez </w:t>
      </w:r>
      <w:proofErr w:type="spellStart"/>
      <w:r w:rsidR="005E0DD4">
        <w:rPr>
          <w:sz w:val="20"/>
        </w:rPr>
        <w:t>konzervantů</w:t>
      </w:r>
      <w:proofErr w:type="spellEnd"/>
      <w:r w:rsidR="005E0DD4">
        <w:rPr>
          <w:sz w:val="20"/>
        </w:rPr>
        <w:t>,</w:t>
      </w:r>
      <w:r w:rsidR="005E0DD4" w:rsidRPr="00023BE0">
        <w:rPr>
          <w:color w:val="000000" w:themeColor="text1"/>
          <w:sz w:val="20"/>
        </w:rPr>
        <w:t xml:space="preserve"> </w:t>
      </w:r>
      <w:r w:rsidR="005E0DD4" w:rsidRPr="00023BE0">
        <w:rPr>
          <w:bCs/>
          <w:color w:val="000000" w:themeColor="text1"/>
          <w:sz w:val="20"/>
          <w:shd w:val="clear" w:color="auto" w:fill="FFFFFF"/>
        </w:rPr>
        <w:t>MUDr. Kateřina Cajthamlová</w:t>
      </w:r>
      <w:r w:rsidR="005E0DD4" w:rsidRPr="00023BE0">
        <w:rPr>
          <w:color w:val="000000" w:themeColor="text1"/>
          <w:sz w:val="20"/>
        </w:rPr>
        <w:t xml:space="preserve"> </w:t>
      </w:r>
      <w:r w:rsidR="005E0DD4" w:rsidRPr="008D27C2">
        <w:rPr>
          <w:sz w:val="20"/>
        </w:rPr>
        <w:t>–</w:t>
      </w:r>
      <w:r w:rsidR="005E0DD4">
        <w:rPr>
          <w:sz w:val="20"/>
        </w:rPr>
        <w:t xml:space="preserve"> pitný režim</w:t>
      </w:r>
      <w:r w:rsidR="005E0DD4" w:rsidRPr="008D27C2">
        <w:rPr>
          <w:sz w:val="20"/>
        </w:rPr>
        <w:t xml:space="preserve">, </w:t>
      </w:r>
    </w:p>
    <w:p w:rsidR="005E0DD4" w:rsidRDefault="00AC04AE" w:rsidP="00F86846">
      <w:pPr>
        <w:pStyle w:val="Zkladntext"/>
        <w:jc w:val="both"/>
        <w:rPr>
          <w:sz w:val="20"/>
        </w:rPr>
      </w:pPr>
      <w:r>
        <w:rPr>
          <w:sz w:val="20"/>
        </w:rPr>
        <w:t>Zdroj:</w:t>
      </w:r>
      <w:hyperlink r:id="rId104" w:history="1">
        <w:r w:rsidR="005E0DD4" w:rsidRPr="00161D54">
          <w:rPr>
            <w:rStyle w:val="Hypertextovodkaz"/>
            <w:rFonts w:eastAsia="Calibri"/>
          </w:rPr>
          <w:t>http://www.b</w:t>
        </w:r>
        <w:r w:rsidR="005E0DD4" w:rsidRPr="00161D54">
          <w:rPr>
            <w:rStyle w:val="Hypertextovodkaz"/>
            <w:rFonts w:eastAsia="Calibri"/>
          </w:rPr>
          <w:t>e</w:t>
        </w:r>
        <w:r w:rsidR="005E0DD4" w:rsidRPr="00161D54">
          <w:rPr>
            <w:rStyle w:val="Hypertextovodkaz"/>
            <w:rFonts w:eastAsia="Calibri"/>
          </w:rPr>
          <w:t>zkonzervantu.cz/clanky/5-zasad-zdraveho-pitneho-rezimu-podle-mudr.-cajthamlove./</w:t>
        </w:r>
      </w:hyperlink>
    </w:p>
    <w:p w:rsidR="005E0DD4" w:rsidRDefault="005E0DD4" w:rsidP="00F86846">
      <w:pPr>
        <w:pStyle w:val="Zkladntext"/>
        <w:jc w:val="both"/>
        <w:rPr>
          <w:sz w:val="20"/>
        </w:rPr>
      </w:pPr>
    </w:p>
    <w:p w:rsidR="005E0DD4" w:rsidRPr="008F1220" w:rsidRDefault="005E0DD4" w:rsidP="00F86846">
      <w:pPr>
        <w:pStyle w:val="Zkladntext"/>
        <w:jc w:val="both"/>
        <w:rPr>
          <w:sz w:val="20"/>
        </w:rPr>
      </w:pPr>
    </w:p>
    <w:p w:rsidR="005E0DD4" w:rsidRPr="00B15E80" w:rsidRDefault="005E0DD4" w:rsidP="00F86846">
      <w:pPr>
        <w:pStyle w:val="Zkladntext"/>
        <w:jc w:val="both"/>
        <w:rPr>
          <w:b/>
          <w:bCs/>
          <w:szCs w:val="28"/>
        </w:rPr>
      </w:pPr>
      <w:r w:rsidRPr="00B15E80">
        <w:rPr>
          <w:b/>
          <w:bCs/>
          <w:szCs w:val="28"/>
        </w:rPr>
        <w:t>4.3.1 Oblíbený nápoj na uhašení žízně</w:t>
      </w:r>
    </w:p>
    <w:p w:rsidR="005E0DD4" w:rsidRPr="00B15E80" w:rsidRDefault="005E0DD4" w:rsidP="00F86846">
      <w:pPr>
        <w:pStyle w:val="Zkladntext"/>
        <w:jc w:val="both"/>
        <w:rPr>
          <w:bCs/>
          <w:szCs w:val="28"/>
        </w:rPr>
      </w:pPr>
      <w:r w:rsidRPr="00B15E80">
        <w:rPr>
          <w:bCs/>
          <w:szCs w:val="28"/>
        </w:rPr>
        <w:t>Vypište, jaký nápoj na u</w:t>
      </w:r>
      <w:r w:rsidR="00AC04AE" w:rsidRPr="00B15E80">
        <w:rPr>
          <w:bCs/>
          <w:szCs w:val="28"/>
        </w:rPr>
        <w:t>hašení žízně pijete nejčastěji:</w:t>
      </w:r>
    </w:p>
    <w:p w:rsidR="005E0DD4" w:rsidRDefault="005E0DD4" w:rsidP="00F86846">
      <w:pPr>
        <w:pStyle w:val="Zkladntext"/>
        <w:jc w:val="both"/>
        <w:rPr>
          <w:b/>
          <w:bCs/>
          <w:szCs w:val="24"/>
        </w:rPr>
      </w:pPr>
      <w:r>
        <w:rPr>
          <w:b/>
          <w:bCs/>
          <w:szCs w:val="24"/>
        </w:rPr>
        <w:t>Ženy:</w:t>
      </w:r>
    </w:p>
    <w:p w:rsidR="005E0DD4" w:rsidRDefault="005E0DD4" w:rsidP="00F86846">
      <w:pPr>
        <w:pStyle w:val="Zkladntext"/>
        <w:jc w:val="both"/>
        <w:rPr>
          <w:b/>
          <w:bCs/>
          <w:szCs w:val="24"/>
        </w:rPr>
      </w:pPr>
      <w:r>
        <w:rPr>
          <w:noProof/>
        </w:rPr>
        <w:drawing>
          <wp:inline distT="0" distB="0" distL="0" distR="0" wp14:anchorId="260993B5" wp14:editId="58743F06">
            <wp:extent cx="4658264" cy="2570672"/>
            <wp:effectExtent l="0" t="0" r="9525" b="20320"/>
            <wp:docPr id="74" name="Graf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5E0DD4" w:rsidRDefault="005E0DD4" w:rsidP="00F86846">
      <w:pPr>
        <w:pStyle w:val="Zkladntext"/>
        <w:jc w:val="both"/>
        <w:rPr>
          <w:bCs/>
          <w:szCs w:val="24"/>
        </w:rPr>
      </w:pPr>
      <w:r>
        <w:rPr>
          <w:bCs/>
          <w:szCs w:val="24"/>
        </w:rPr>
        <w:t>(</w:t>
      </w:r>
      <w:r w:rsidR="00AC04AE">
        <w:rPr>
          <w:bCs/>
          <w:szCs w:val="24"/>
        </w:rPr>
        <w:t>Obr 5</w:t>
      </w:r>
      <w:r>
        <w:rPr>
          <w:bCs/>
          <w:szCs w:val="24"/>
        </w:rPr>
        <w:t>1, oblíbené nápoje u žen,</w:t>
      </w:r>
      <w:r w:rsidRPr="002C55BD">
        <w:rPr>
          <w:bCs/>
          <w:szCs w:val="24"/>
        </w:rPr>
        <w:t xml:space="preserve"> </w:t>
      </w:r>
      <w:r w:rsidRPr="00330CF6">
        <w:rPr>
          <w:bCs/>
          <w:szCs w:val="24"/>
        </w:rPr>
        <w:t>zdroj - vlastní práce</w:t>
      </w:r>
      <w:r>
        <w:rPr>
          <w:bCs/>
          <w:szCs w:val="24"/>
        </w:rPr>
        <w:t>)</w:t>
      </w:r>
    </w:p>
    <w:p w:rsidR="005E0DD4" w:rsidRPr="00745649" w:rsidRDefault="005E0DD4" w:rsidP="00F86846">
      <w:pPr>
        <w:pStyle w:val="Zkladntext"/>
        <w:jc w:val="both"/>
        <w:rPr>
          <w:bCs/>
          <w:szCs w:val="24"/>
        </w:rPr>
      </w:pPr>
    </w:p>
    <w:p w:rsidR="005E0DD4" w:rsidRDefault="005E0DD4" w:rsidP="00F86846">
      <w:pPr>
        <w:pStyle w:val="Zkladntext"/>
        <w:jc w:val="both"/>
        <w:rPr>
          <w:b/>
          <w:bCs/>
          <w:szCs w:val="24"/>
        </w:rPr>
      </w:pPr>
      <w:r>
        <w:rPr>
          <w:b/>
          <w:bCs/>
          <w:szCs w:val="24"/>
        </w:rPr>
        <w:t>Muži:</w:t>
      </w:r>
    </w:p>
    <w:p w:rsidR="005E0DD4" w:rsidRDefault="005E0DD4" w:rsidP="00F86846">
      <w:pPr>
        <w:pStyle w:val="Zkladntext"/>
        <w:jc w:val="both"/>
        <w:rPr>
          <w:b/>
          <w:bCs/>
          <w:szCs w:val="24"/>
        </w:rPr>
      </w:pPr>
      <w:r>
        <w:rPr>
          <w:noProof/>
        </w:rPr>
        <w:drawing>
          <wp:inline distT="0" distB="0" distL="0" distR="0" wp14:anchorId="7EA2B2D3" wp14:editId="42B34D33">
            <wp:extent cx="4718649" cy="2648310"/>
            <wp:effectExtent l="0" t="0" r="25400" b="19050"/>
            <wp:docPr id="75" name="Graf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5E0DD4" w:rsidRPr="00B15E80" w:rsidRDefault="005E0DD4" w:rsidP="00F86846">
      <w:pPr>
        <w:pStyle w:val="Zkladntext"/>
        <w:jc w:val="both"/>
        <w:rPr>
          <w:bCs/>
          <w:szCs w:val="24"/>
        </w:rPr>
      </w:pPr>
      <w:r>
        <w:rPr>
          <w:bCs/>
          <w:szCs w:val="24"/>
        </w:rPr>
        <w:t>(</w:t>
      </w:r>
      <w:r w:rsidR="00AC04AE">
        <w:rPr>
          <w:bCs/>
          <w:szCs w:val="24"/>
        </w:rPr>
        <w:t>Obr 5</w:t>
      </w:r>
      <w:r>
        <w:rPr>
          <w:bCs/>
          <w:szCs w:val="24"/>
        </w:rPr>
        <w:t>2, oblíbené nápoje u mužů,</w:t>
      </w:r>
      <w:r w:rsidRPr="002C55BD">
        <w:rPr>
          <w:bCs/>
          <w:szCs w:val="24"/>
        </w:rPr>
        <w:t xml:space="preserve"> </w:t>
      </w:r>
      <w:r w:rsidRPr="00330CF6">
        <w:rPr>
          <w:bCs/>
          <w:szCs w:val="24"/>
        </w:rPr>
        <w:t>zdroj - vlastní práce</w:t>
      </w:r>
      <w:r>
        <w:rPr>
          <w:bCs/>
          <w:szCs w:val="24"/>
        </w:rPr>
        <w:t>)</w:t>
      </w:r>
    </w:p>
    <w:p w:rsidR="005E0DD4" w:rsidRDefault="005E0DD4" w:rsidP="00F86846">
      <w:pPr>
        <w:pStyle w:val="Zkladntext"/>
        <w:jc w:val="both"/>
        <w:rPr>
          <w:bCs/>
          <w:szCs w:val="24"/>
        </w:rPr>
      </w:pPr>
      <w:r>
        <w:rPr>
          <w:bCs/>
          <w:szCs w:val="24"/>
        </w:rPr>
        <w:lastRenderedPageBreak/>
        <w:tab/>
      </w:r>
      <w:r>
        <w:rPr>
          <w:bCs/>
          <w:szCs w:val="24"/>
        </w:rPr>
        <w:tab/>
        <w:t>Převážně jde o vodu, což je velmi optimistické zjištění, ovšem přeslazené nápoje jako Pepsi a další podobné, ty jsou absolutně nevhodné. Zrovna tak alkoholické nápoje, ale to dotyční určitě vědí.</w:t>
      </w:r>
    </w:p>
    <w:p w:rsidR="00B15E80" w:rsidRPr="00745649" w:rsidRDefault="00B15E80" w:rsidP="00F86846">
      <w:pPr>
        <w:pStyle w:val="Zkladntext"/>
        <w:jc w:val="both"/>
        <w:rPr>
          <w:bCs/>
          <w:szCs w:val="24"/>
        </w:rPr>
      </w:pPr>
    </w:p>
    <w:p w:rsidR="005E0DD4" w:rsidRPr="00B15E80" w:rsidRDefault="005E0DD4" w:rsidP="00F86846">
      <w:pPr>
        <w:pStyle w:val="Zkladntext"/>
        <w:jc w:val="both"/>
        <w:rPr>
          <w:b/>
          <w:bCs/>
          <w:szCs w:val="28"/>
        </w:rPr>
      </w:pPr>
      <w:r w:rsidRPr="00B15E80">
        <w:rPr>
          <w:b/>
          <w:bCs/>
          <w:szCs w:val="28"/>
        </w:rPr>
        <w:t>4.4 Praktická délka spánku</w:t>
      </w:r>
    </w:p>
    <w:p w:rsidR="005E0DD4" w:rsidRPr="00B15E80" w:rsidRDefault="005E0DD4" w:rsidP="00F86846">
      <w:pPr>
        <w:pStyle w:val="Zkladntext"/>
        <w:jc w:val="both"/>
        <w:rPr>
          <w:bCs/>
          <w:szCs w:val="28"/>
        </w:rPr>
      </w:pPr>
      <w:r w:rsidRPr="00B15E80">
        <w:rPr>
          <w:bCs/>
          <w:szCs w:val="28"/>
        </w:rPr>
        <w:t>Kolik hodin průměrně spíte?</w:t>
      </w:r>
      <w:r w:rsidR="00AC04AE" w:rsidRPr="00B15E80">
        <w:rPr>
          <w:bCs/>
          <w:szCs w:val="28"/>
        </w:rPr>
        <w:t xml:space="preserve"> (vypište)</w:t>
      </w:r>
    </w:p>
    <w:p w:rsidR="005E0DD4" w:rsidRDefault="005E0DD4" w:rsidP="00F86846">
      <w:pPr>
        <w:pStyle w:val="Zkladntext"/>
        <w:jc w:val="both"/>
        <w:rPr>
          <w:b/>
          <w:bCs/>
          <w:szCs w:val="24"/>
        </w:rPr>
      </w:pPr>
      <w:r>
        <w:rPr>
          <w:b/>
          <w:bCs/>
          <w:szCs w:val="24"/>
        </w:rPr>
        <w:t>Ženy:</w:t>
      </w:r>
    </w:p>
    <w:p w:rsidR="005E0DD4" w:rsidRPr="00CC30D4" w:rsidRDefault="005E0DD4" w:rsidP="00F86846">
      <w:pPr>
        <w:pStyle w:val="Zkladntext"/>
        <w:jc w:val="both"/>
        <w:rPr>
          <w:b/>
          <w:bCs/>
          <w:szCs w:val="24"/>
        </w:rPr>
      </w:pPr>
      <w:r>
        <w:rPr>
          <w:noProof/>
        </w:rPr>
        <w:drawing>
          <wp:inline distT="0" distB="0" distL="0" distR="0" wp14:anchorId="73A583CD" wp14:editId="2FBE4D5A">
            <wp:extent cx="4451230" cy="2527540"/>
            <wp:effectExtent l="0" t="0" r="26035" b="25400"/>
            <wp:docPr id="76" name="Graf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5E0DD4" w:rsidRDefault="005E0DD4" w:rsidP="00F86846">
      <w:pPr>
        <w:pStyle w:val="Zkladntext"/>
        <w:jc w:val="both"/>
        <w:rPr>
          <w:bCs/>
          <w:szCs w:val="24"/>
        </w:rPr>
      </w:pPr>
      <w:r>
        <w:rPr>
          <w:bCs/>
          <w:szCs w:val="24"/>
        </w:rPr>
        <w:t>(</w:t>
      </w:r>
      <w:r w:rsidR="00AC04AE">
        <w:rPr>
          <w:bCs/>
          <w:szCs w:val="24"/>
        </w:rPr>
        <w:t>Obr 5</w:t>
      </w:r>
      <w:r>
        <w:rPr>
          <w:bCs/>
          <w:szCs w:val="24"/>
        </w:rPr>
        <w:t>3, praktická délka spánku u žen,</w:t>
      </w:r>
      <w:r w:rsidRPr="002C55BD">
        <w:rPr>
          <w:bCs/>
          <w:szCs w:val="24"/>
        </w:rPr>
        <w:t xml:space="preserve"> </w:t>
      </w:r>
      <w:r w:rsidRPr="00330CF6">
        <w:rPr>
          <w:bCs/>
          <w:szCs w:val="24"/>
        </w:rPr>
        <w:t>zdroj - vlastní práce</w:t>
      </w:r>
      <w:r>
        <w:rPr>
          <w:bCs/>
          <w:szCs w:val="24"/>
        </w:rPr>
        <w:t>)</w:t>
      </w:r>
    </w:p>
    <w:p w:rsidR="005E0DD4" w:rsidRPr="00745649" w:rsidRDefault="005E0DD4" w:rsidP="00F86846">
      <w:pPr>
        <w:pStyle w:val="Zkladntext"/>
        <w:jc w:val="both"/>
        <w:rPr>
          <w:bCs/>
          <w:szCs w:val="24"/>
        </w:rPr>
      </w:pPr>
    </w:p>
    <w:p w:rsidR="005E0DD4" w:rsidRDefault="005E0DD4" w:rsidP="00F86846">
      <w:pPr>
        <w:pStyle w:val="Zkladntext"/>
        <w:jc w:val="both"/>
        <w:rPr>
          <w:b/>
          <w:bCs/>
          <w:szCs w:val="24"/>
        </w:rPr>
      </w:pPr>
      <w:r w:rsidRPr="00CC30D4">
        <w:rPr>
          <w:b/>
          <w:bCs/>
          <w:szCs w:val="24"/>
        </w:rPr>
        <w:t>Muži:</w:t>
      </w:r>
    </w:p>
    <w:p w:rsidR="005E0DD4" w:rsidRDefault="005E0DD4" w:rsidP="00F86846">
      <w:pPr>
        <w:pStyle w:val="Zkladntext"/>
        <w:jc w:val="both"/>
        <w:rPr>
          <w:b/>
          <w:bCs/>
          <w:szCs w:val="24"/>
        </w:rPr>
      </w:pPr>
      <w:r>
        <w:rPr>
          <w:noProof/>
        </w:rPr>
        <w:drawing>
          <wp:inline distT="0" distB="0" distL="0" distR="0" wp14:anchorId="32AA5588" wp14:editId="4BA00218">
            <wp:extent cx="4451230" cy="2467155"/>
            <wp:effectExtent l="0" t="0" r="26035" b="9525"/>
            <wp:docPr id="77" name="Graf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5E0DD4" w:rsidRDefault="005E0DD4" w:rsidP="00F86846">
      <w:pPr>
        <w:pStyle w:val="Zkladntext"/>
        <w:jc w:val="both"/>
        <w:rPr>
          <w:bCs/>
          <w:szCs w:val="24"/>
        </w:rPr>
      </w:pPr>
      <w:r>
        <w:rPr>
          <w:bCs/>
          <w:szCs w:val="24"/>
        </w:rPr>
        <w:t>(</w:t>
      </w:r>
      <w:r w:rsidR="00AC04AE">
        <w:rPr>
          <w:bCs/>
          <w:szCs w:val="24"/>
        </w:rPr>
        <w:t>Obr 5</w:t>
      </w:r>
      <w:r>
        <w:rPr>
          <w:bCs/>
          <w:szCs w:val="24"/>
        </w:rPr>
        <w:t>4, praktická délka spánku u mužů,</w:t>
      </w:r>
      <w:r w:rsidRPr="002C55BD">
        <w:rPr>
          <w:bCs/>
          <w:szCs w:val="24"/>
        </w:rPr>
        <w:t xml:space="preserve"> </w:t>
      </w:r>
      <w:r w:rsidRPr="00330CF6">
        <w:rPr>
          <w:bCs/>
          <w:szCs w:val="24"/>
        </w:rPr>
        <w:t>zdroj - vlastní práce</w:t>
      </w:r>
      <w:r>
        <w:rPr>
          <w:bCs/>
          <w:szCs w:val="24"/>
        </w:rPr>
        <w:t>)</w:t>
      </w:r>
    </w:p>
    <w:p w:rsidR="005E0DD4" w:rsidRDefault="005E0DD4" w:rsidP="00F86846">
      <w:pPr>
        <w:pStyle w:val="Zkladntext"/>
        <w:jc w:val="both"/>
        <w:rPr>
          <w:b/>
          <w:bCs/>
          <w:szCs w:val="24"/>
        </w:rPr>
      </w:pPr>
    </w:p>
    <w:p w:rsidR="005E0DD4" w:rsidRDefault="005E0DD4" w:rsidP="00F86846">
      <w:pPr>
        <w:pStyle w:val="Zkladntext"/>
        <w:jc w:val="both"/>
        <w:rPr>
          <w:bCs/>
          <w:szCs w:val="24"/>
        </w:rPr>
      </w:pPr>
      <w:r>
        <w:rPr>
          <w:b/>
          <w:bCs/>
          <w:szCs w:val="24"/>
        </w:rPr>
        <w:lastRenderedPageBreak/>
        <w:tab/>
      </w:r>
      <w:r>
        <w:rPr>
          <w:b/>
          <w:bCs/>
          <w:szCs w:val="24"/>
        </w:rPr>
        <w:tab/>
      </w:r>
      <w:r>
        <w:rPr>
          <w:bCs/>
          <w:szCs w:val="24"/>
        </w:rPr>
        <w:t>Překvapuje mě, jak málo stačí spánku gymnazistům, teoreticky by měli spát alespoň 8h, ovšem prakticky spí spíše méně. Ale pokud se bavíme konkrétně o nedostatečném spánku, nelze pak na něj navázat 100% sportovním výkonem, ani převratným učením ve škole, protože při únavě je těžké udržet soustředěnost a celkově člověk reaguje pomaleji. V průměru spí dívky 7,3 h a chlapci 6,8 h.</w:t>
      </w:r>
    </w:p>
    <w:p w:rsidR="00AC04AE" w:rsidRDefault="00AC04AE" w:rsidP="00F86846">
      <w:pPr>
        <w:pStyle w:val="Zkladntext"/>
        <w:jc w:val="both"/>
        <w:rPr>
          <w:b/>
          <w:bCs/>
          <w:sz w:val="28"/>
          <w:szCs w:val="28"/>
        </w:rPr>
      </w:pPr>
    </w:p>
    <w:p w:rsidR="005E0DD4" w:rsidRPr="00B15E80" w:rsidRDefault="005E0DD4" w:rsidP="00F86846">
      <w:pPr>
        <w:pStyle w:val="Zkladntext"/>
        <w:jc w:val="both"/>
        <w:rPr>
          <w:b/>
          <w:bCs/>
          <w:szCs w:val="28"/>
        </w:rPr>
      </w:pPr>
      <w:r w:rsidRPr="00B15E80">
        <w:rPr>
          <w:b/>
          <w:bCs/>
          <w:szCs w:val="28"/>
        </w:rPr>
        <w:t>4.4.1 Teoretická délka spánku</w:t>
      </w:r>
    </w:p>
    <w:p w:rsidR="005E0DD4" w:rsidRPr="00B15E80" w:rsidRDefault="005E0DD4" w:rsidP="00F86846">
      <w:pPr>
        <w:pStyle w:val="Zkladntext"/>
        <w:jc w:val="both"/>
        <w:rPr>
          <w:bCs/>
          <w:szCs w:val="28"/>
        </w:rPr>
      </w:pPr>
      <w:r w:rsidRPr="00B15E80">
        <w:rPr>
          <w:bCs/>
          <w:szCs w:val="28"/>
        </w:rPr>
        <w:t>Kolik hodin si myslíte, že byste spát měl/a? (vypište)</w:t>
      </w:r>
    </w:p>
    <w:p w:rsidR="005E0DD4" w:rsidRDefault="005E0DD4" w:rsidP="00F86846">
      <w:pPr>
        <w:pStyle w:val="Zkladntext"/>
        <w:jc w:val="both"/>
        <w:rPr>
          <w:b/>
          <w:bCs/>
          <w:szCs w:val="24"/>
        </w:rPr>
      </w:pPr>
      <w:r>
        <w:rPr>
          <w:b/>
          <w:bCs/>
          <w:szCs w:val="24"/>
        </w:rPr>
        <w:t>Ženy:</w:t>
      </w:r>
    </w:p>
    <w:p w:rsidR="005E0DD4" w:rsidRDefault="005E0DD4" w:rsidP="00F86846">
      <w:pPr>
        <w:pStyle w:val="Zkladntext"/>
        <w:jc w:val="both"/>
        <w:rPr>
          <w:b/>
          <w:bCs/>
          <w:szCs w:val="24"/>
        </w:rPr>
      </w:pPr>
      <w:r>
        <w:rPr>
          <w:noProof/>
        </w:rPr>
        <w:drawing>
          <wp:inline distT="0" distB="0" distL="0" distR="0" wp14:anchorId="547D3BB1" wp14:editId="6367E17F">
            <wp:extent cx="4455042" cy="2402958"/>
            <wp:effectExtent l="0" t="0" r="22225" b="16510"/>
            <wp:docPr id="80" name="Graf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5E0DD4" w:rsidRDefault="005E0DD4" w:rsidP="00F86846">
      <w:pPr>
        <w:pStyle w:val="Zkladntext"/>
        <w:jc w:val="both"/>
        <w:rPr>
          <w:bCs/>
          <w:szCs w:val="24"/>
        </w:rPr>
      </w:pPr>
      <w:r>
        <w:rPr>
          <w:bCs/>
          <w:szCs w:val="24"/>
        </w:rPr>
        <w:t>(</w:t>
      </w:r>
      <w:r w:rsidR="00AC04AE">
        <w:rPr>
          <w:bCs/>
          <w:szCs w:val="24"/>
        </w:rPr>
        <w:t>Obr 5</w:t>
      </w:r>
      <w:r>
        <w:rPr>
          <w:bCs/>
          <w:szCs w:val="24"/>
        </w:rPr>
        <w:t>5, teoretická délka spánku u žen,</w:t>
      </w:r>
      <w:r w:rsidRPr="002C55BD">
        <w:rPr>
          <w:bCs/>
          <w:szCs w:val="24"/>
        </w:rPr>
        <w:t xml:space="preserve"> </w:t>
      </w:r>
      <w:r w:rsidRPr="00330CF6">
        <w:rPr>
          <w:bCs/>
          <w:szCs w:val="24"/>
        </w:rPr>
        <w:t>zdroj - vlastní práce</w:t>
      </w:r>
      <w:r>
        <w:rPr>
          <w:bCs/>
          <w:szCs w:val="24"/>
        </w:rPr>
        <w:t>)</w:t>
      </w:r>
    </w:p>
    <w:p w:rsidR="005E0DD4" w:rsidRDefault="005E0DD4" w:rsidP="00F86846">
      <w:pPr>
        <w:pStyle w:val="Zkladntext"/>
        <w:jc w:val="both"/>
        <w:rPr>
          <w:b/>
          <w:bCs/>
          <w:szCs w:val="24"/>
        </w:rPr>
      </w:pPr>
    </w:p>
    <w:p w:rsidR="005E0DD4" w:rsidRDefault="005E0DD4" w:rsidP="00F86846">
      <w:pPr>
        <w:pStyle w:val="Zkladntext"/>
        <w:jc w:val="both"/>
        <w:rPr>
          <w:b/>
          <w:bCs/>
          <w:szCs w:val="24"/>
        </w:rPr>
      </w:pPr>
      <w:r>
        <w:rPr>
          <w:b/>
          <w:bCs/>
          <w:szCs w:val="24"/>
        </w:rPr>
        <w:t>Muži:</w:t>
      </w:r>
    </w:p>
    <w:p w:rsidR="005E0DD4" w:rsidRDefault="005E0DD4" w:rsidP="00F86846">
      <w:pPr>
        <w:pStyle w:val="Zkladntext"/>
        <w:jc w:val="both"/>
        <w:rPr>
          <w:b/>
          <w:bCs/>
          <w:szCs w:val="24"/>
        </w:rPr>
      </w:pPr>
      <w:r>
        <w:rPr>
          <w:noProof/>
        </w:rPr>
        <w:drawing>
          <wp:inline distT="0" distB="0" distL="0" distR="0" wp14:anchorId="2342AA11" wp14:editId="4F831B5A">
            <wp:extent cx="4497572" cy="2445488"/>
            <wp:effectExtent l="0" t="0" r="17780" b="12065"/>
            <wp:docPr id="79" name="Graf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5E0DD4" w:rsidRPr="00AC04AE" w:rsidRDefault="005E0DD4" w:rsidP="00F86846">
      <w:pPr>
        <w:pStyle w:val="Zkladntext"/>
        <w:jc w:val="both"/>
        <w:rPr>
          <w:bCs/>
          <w:szCs w:val="24"/>
        </w:rPr>
      </w:pPr>
      <w:r>
        <w:rPr>
          <w:bCs/>
          <w:szCs w:val="24"/>
        </w:rPr>
        <w:t>(</w:t>
      </w:r>
      <w:r w:rsidR="00AC04AE">
        <w:rPr>
          <w:bCs/>
          <w:szCs w:val="24"/>
        </w:rPr>
        <w:t>Obr 5</w:t>
      </w:r>
      <w:r>
        <w:rPr>
          <w:bCs/>
          <w:szCs w:val="24"/>
        </w:rPr>
        <w:t>6, teoretická délka spánku u mužů,</w:t>
      </w:r>
      <w:r w:rsidRPr="002C55BD">
        <w:rPr>
          <w:bCs/>
          <w:szCs w:val="24"/>
        </w:rPr>
        <w:t xml:space="preserve"> </w:t>
      </w:r>
      <w:r w:rsidRPr="00330CF6">
        <w:rPr>
          <w:bCs/>
          <w:szCs w:val="24"/>
        </w:rPr>
        <w:t>zdroj - vlastní práce</w:t>
      </w:r>
      <w:r>
        <w:rPr>
          <w:bCs/>
          <w:szCs w:val="24"/>
        </w:rPr>
        <w:t>)</w:t>
      </w:r>
    </w:p>
    <w:p w:rsidR="005E0DD4" w:rsidRDefault="00AC04AE" w:rsidP="00F86846">
      <w:pPr>
        <w:pStyle w:val="Zkladntext"/>
        <w:jc w:val="both"/>
        <w:rPr>
          <w:bCs/>
          <w:szCs w:val="24"/>
        </w:rPr>
      </w:pPr>
      <w:r>
        <w:rPr>
          <w:bCs/>
          <w:szCs w:val="24"/>
        </w:rPr>
        <w:lastRenderedPageBreak/>
        <w:tab/>
      </w:r>
      <w:r>
        <w:rPr>
          <w:bCs/>
          <w:szCs w:val="24"/>
        </w:rPr>
        <w:tab/>
      </w:r>
      <w:r w:rsidR="005E0DD4">
        <w:rPr>
          <w:bCs/>
          <w:szCs w:val="24"/>
        </w:rPr>
        <w:t>Jak je vidět, tak si sami dotázaní myslí, že by měli spát víc, grafy teď totiž vypadají absolutně jinak. Jako určité měřítko jsem spočítal, jaký by byl průměrný spánek a ten teď u dívek vychází na 8 h 20 minut a u chlapců 8 h 33 minut. Zároveň si ale myslím, že 11 h spánku už je extrém, který našemu zdraví nepřispívá.</w:t>
      </w:r>
    </w:p>
    <w:p w:rsidR="00AC04AE" w:rsidRDefault="00AC04AE" w:rsidP="00F86846">
      <w:pPr>
        <w:pStyle w:val="Zkladntext"/>
        <w:jc w:val="both"/>
        <w:rPr>
          <w:b/>
          <w:bCs/>
          <w:szCs w:val="24"/>
        </w:rPr>
      </w:pPr>
    </w:p>
    <w:p w:rsidR="005E0DD4" w:rsidRPr="00B15E80" w:rsidRDefault="005E0DD4" w:rsidP="00F86846">
      <w:pPr>
        <w:pStyle w:val="Zkladntext"/>
        <w:jc w:val="both"/>
        <w:rPr>
          <w:b/>
          <w:bCs/>
          <w:szCs w:val="28"/>
        </w:rPr>
      </w:pPr>
      <w:r w:rsidRPr="00B15E80">
        <w:rPr>
          <w:b/>
          <w:bCs/>
          <w:szCs w:val="28"/>
        </w:rPr>
        <w:t>4.5 Sportování</w:t>
      </w:r>
    </w:p>
    <w:p w:rsidR="005E0DD4" w:rsidRPr="00B15E80" w:rsidRDefault="005E0DD4" w:rsidP="00F86846">
      <w:pPr>
        <w:pStyle w:val="Zkladntext"/>
        <w:jc w:val="both"/>
        <w:rPr>
          <w:bCs/>
          <w:szCs w:val="28"/>
        </w:rPr>
      </w:pPr>
      <w:r w:rsidRPr="00B15E80">
        <w:rPr>
          <w:bCs/>
          <w:szCs w:val="28"/>
        </w:rPr>
        <w:t>Jak často sportujete?</w:t>
      </w:r>
    </w:p>
    <w:p w:rsidR="005E0DD4" w:rsidRPr="00B15E80" w:rsidRDefault="005E0DD4" w:rsidP="00F86846">
      <w:pPr>
        <w:pStyle w:val="Zkladntext"/>
        <w:jc w:val="both"/>
        <w:rPr>
          <w:bCs/>
          <w:szCs w:val="28"/>
        </w:rPr>
      </w:pPr>
      <w:r w:rsidRPr="00B15E80">
        <w:rPr>
          <w:bCs/>
          <w:szCs w:val="28"/>
        </w:rPr>
        <w:t xml:space="preserve">a) málokdy  b) 1-2x týdně  c) 3-4x </w:t>
      </w:r>
      <w:proofErr w:type="gramStart"/>
      <w:r w:rsidRPr="00B15E80">
        <w:rPr>
          <w:bCs/>
          <w:szCs w:val="28"/>
        </w:rPr>
        <w:t>týdně  d) častěji</w:t>
      </w:r>
      <w:proofErr w:type="gramEnd"/>
    </w:p>
    <w:p w:rsidR="005E0DD4" w:rsidRDefault="005E0DD4" w:rsidP="00F86846">
      <w:pPr>
        <w:pStyle w:val="Zkladntext"/>
        <w:jc w:val="both"/>
        <w:rPr>
          <w:b/>
          <w:bCs/>
          <w:szCs w:val="24"/>
        </w:rPr>
      </w:pPr>
      <w:r>
        <w:rPr>
          <w:b/>
          <w:bCs/>
          <w:szCs w:val="24"/>
        </w:rPr>
        <w:t>Ženy:</w:t>
      </w:r>
    </w:p>
    <w:p w:rsidR="005E0DD4" w:rsidRDefault="005E0DD4" w:rsidP="00F86846">
      <w:pPr>
        <w:pStyle w:val="Zkladntext"/>
        <w:jc w:val="both"/>
        <w:rPr>
          <w:b/>
          <w:bCs/>
          <w:szCs w:val="24"/>
        </w:rPr>
      </w:pPr>
      <w:r>
        <w:rPr>
          <w:noProof/>
        </w:rPr>
        <w:drawing>
          <wp:inline distT="0" distB="0" distL="0" distR="0" wp14:anchorId="73BD28FA" wp14:editId="3ADA047E">
            <wp:extent cx="4497572" cy="2264735"/>
            <wp:effectExtent l="0" t="0" r="17780" b="21590"/>
            <wp:docPr id="81" name="Graf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5E0DD4" w:rsidRDefault="005E0DD4" w:rsidP="00F86846">
      <w:pPr>
        <w:pStyle w:val="Zkladntext"/>
        <w:jc w:val="both"/>
        <w:rPr>
          <w:bCs/>
          <w:szCs w:val="24"/>
        </w:rPr>
      </w:pPr>
      <w:r>
        <w:rPr>
          <w:bCs/>
          <w:szCs w:val="24"/>
        </w:rPr>
        <w:t>(</w:t>
      </w:r>
      <w:r w:rsidR="00AC04AE">
        <w:rPr>
          <w:bCs/>
          <w:szCs w:val="24"/>
        </w:rPr>
        <w:t>Obr 5</w:t>
      </w:r>
      <w:r>
        <w:rPr>
          <w:bCs/>
          <w:szCs w:val="24"/>
        </w:rPr>
        <w:t>7, sportování u žen,</w:t>
      </w:r>
      <w:r w:rsidRPr="002C55BD">
        <w:rPr>
          <w:bCs/>
          <w:szCs w:val="24"/>
        </w:rPr>
        <w:t xml:space="preserve"> </w:t>
      </w:r>
      <w:r w:rsidRPr="00330CF6">
        <w:rPr>
          <w:bCs/>
          <w:szCs w:val="24"/>
        </w:rPr>
        <w:t>zdroj - vlastní práce</w:t>
      </w:r>
      <w:r>
        <w:rPr>
          <w:bCs/>
          <w:szCs w:val="24"/>
        </w:rPr>
        <w:t>)</w:t>
      </w:r>
    </w:p>
    <w:p w:rsidR="005E0DD4" w:rsidRPr="00BD0966" w:rsidRDefault="005E0DD4" w:rsidP="00F86846">
      <w:pPr>
        <w:pStyle w:val="Zkladntext"/>
        <w:jc w:val="both"/>
        <w:rPr>
          <w:bCs/>
          <w:szCs w:val="24"/>
        </w:rPr>
      </w:pPr>
    </w:p>
    <w:p w:rsidR="005E0DD4" w:rsidRDefault="005E0DD4" w:rsidP="00F86846">
      <w:pPr>
        <w:pStyle w:val="Zkladntext"/>
        <w:jc w:val="both"/>
        <w:rPr>
          <w:b/>
          <w:bCs/>
          <w:szCs w:val="24"/>
        </w:rPr>
      </w:pPr>
      <w:r>
        <w:rPr>
          <w:b/>
          <w:bCs/>
          <w:szCs w:val="24"/>
        </w:rPr>
        <w:t>Muži:</w:t>
      </w:r>
    </w:p>
    <w:p w:rsidR="005E0DD4" w:rsidRPr="00A66418" w:rsidRDefault="005E0DD4" w:rsidP="00F86846">
      <w:pPr>
        <w:pStyle w:val="Zkladntext"/>
        <w:jc w:val="both"/>
        <w:rPr>
          <w:b/>
          <w:bCs/>
          <w:szCs w:val="24"/>
        </w:rPr>
      </w:pPr>
      <w:r>
        <w:rPr>
          <w:noProof/>
        </w:rPr>
        <w:drawing>
          <wp:inline distT="0" distB="0" distL="0" distR="0" wp14:anchorId="58EB3169" wp14:editId="51D3689A">
            <wp:extent cx="4572000" cy="2349796"/>
            <wp:effectExtent l="0" t="0" r="19050" b="12700"/>
            <wp:docPr id="82" name="Graf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5E0DD4" w:rsidRDefault="005E0DD4" w:rsidP="00F86846">
      <w:pPr>
        <w:pStyle w:val="Zkladntext"/>
        <w:jc w:val="both"/>
        <w:rPr>
          <w:bCs/>
          <w:szCs w:val="24"/>
        </w:rPr>
      </w:pPr>
      <w:r>
        <w:rPr>
          <w:bCs/>
          <w:szCs w:val="24"/>
        </w:rPr>
        <w:t>(</w:t>
      </w:r>
      <w:r w:rsidR="00AC04AE">
        <w:rPr>
          <w:bCs/>
          <w:szCs w:val="24"/>
        </w:rPr>
        <w:t>Obr 5</w:t>
      </w:r>
      <w:r>
        <w:rPr>
          <w:bCs/>
          <w:szCs w:val="24"/>
        </w:rPr>
        <w:t>8, sportování u mužů,</w:t>
      </w:r>
      <w:r w:rsidRPr="002C55BD">
        <w:rPr>
          <w:bCs/>
          <w:szCs w:val="24"/>
        </w:rPr>
        <w:t xml:space="preserve"> </w:t>
      </w:r>
      <w:r w:rsidRPr="00330CF6">
        <w:rPr>
          <w:bCs/>
          <w:szCs w:val="24"/>
        </w:rPr>
        <w:t>zdroj - vlastní práce</w:t>
      </w:r>
      <w:r>
        <w:rPr>
          <w:bCs/>
          <w:szCs w:val="24"/>
        </w:rPr>
        <w:t>)</w:t>
      </w:r>
    </w:p>
    <w:p w:rsidR="005E0DD4" w:rsidRDefault="005E0DD4" w:rsidP="00F86846">
      <w:pPr>
        <w:pStyle w:val="Zkladntext"/>
        <w:jc w:val="both"/>
        <w:rPr>
          <w:bCs/>
          <w:szCs w:val="24"/>
        </w:rPr>
      </w:pPr>
      <w:r>
        <w:rPr>
          <w:bCs/>
          <w:szCs w:val="24"/>
        </w:rPr>
        <w:lastRenderedPageBreak/>
        <w:tab/>
      </w:r>
      <w:r>
        <w:rPr>
          <w:bCs/>
          <w:szCs w:val="24"/>
        </w:rPr>
        <w:tab/>
        <w:t>Podle očekávání mají studenti sportovního gymnázia dostatek sportovních aktivit, myslím, že tu není co řešit z pohledu dostačujícího pohybu. Naopak u hodně vytížených sportovců je potřeba hlídat dostatečné protažení zatěžovaných svalů, regeneraci a případně i balanční cviky nebo posilování aby nedošlo k svalové </w:t>
      </w:r>
      <w:proofErr w:type="spellStart"/>
      <w:r>
        <w:rPr>
          <w:bCs/>
          <w:szCs w:val="24"/>
        </w:rPr>
        <w:t>dysbalanci</w:t>
      </w:r>
      <w:proofErr w:type="spellEnd"/>
      <w:r>
        <w:rPr>
          <w:bCs/>
          <w:szCs w:val="24"/>
        </w:rPr>
        <w:t>.</w:t>
      </w:r>
    </w:p>
    <w:p w:rsidR="005E0DD4" w:rsidRDefault="005E0DD4" w:rsidP="00F86846">
      <w:pPr>
        <w:pStyle w:val="Zkladntext"/>
        <w:jc w:val="both"/>
        <w:rPr>
          <w:bCs/>
          <w:szCs w:val="24"/>
        </w:rPr>
      </w:pPr>
    </w:p>
    <w:p w:rsidR="005E0DD4" w:rsidRPr="00B15E80" w:rsidRDefault="005E0DD4" w:rsidP="00F86846">
      <w:pPr>
        <w:pStyle w:val="Zkladntext"/>
        <w:jc w:val="both"/>
        <w:rPr>
          <w:b/>
          <w:bCs/>
          <w:szCs w:val="24"/>
        </w:rPr>
      </w:pPr>
      <w:r w:rsidRPr="00B15E80">
        <w:rPr>
          <w:b/>
          <w:bCs/>
          <w:szCs w:val="24"/>
        </w:rPr>
        <w:t>4.6 Čištění zubů, kouření a pití alkoholu</w:t>
      </w:r>
    </w:p>
    <w:p w:rsidR="005E0DD4" w:rsidRDefault="005E0DD4" w:rsidP="00F86846">
      <w:pPr>
        <w:pStyle w:val="Zkladntext"/>
        <w:jc w:val="both"/>
        <w:rPr>
          <w:bCs/>
          <w:szCs w:val="24"/>
        </w:rPr>
      </w:pPr>
      <w:r>
        <w:rPr>
          <w:bCs/>
          <w:szCs w:val="24"/>
        </w:rPr>
        <w:tab/>
      </w:r>
      <w:r>
        <w:rPr>
          <w:bCs/>
          <w:szCs w:val="24"/>
        </w:rPr>
        <w:tab/>
        <w:t>U otázky s čištěním zubů jsem došel k závěru, že si je čistí všichni a naprostá většina si čistí zuby každý den, což je v naprostém pořádku a není důvod vkládat graf.</w:t>
      </w:r>
    </w:p>
    <w:p w:rsidR="005E0DD4" w:rsidRDefault="005E0DD4" w:rsidP="00F86846">
      <w:pPr>
        <w:pStyle w:val="Zkladntext"/>
        <w:jc w:val="both"/>
        <w:rPr>
          <w:bCs/>
          <w:szCs w:val="24"/>
        </w:rPr>
      </w:pPr>
      <w:r>
        <w:rPr>
          <w:bCs/>
          <w:szCs w:val="24"/>
        </w:rPr>
        <w:tab/>
      </w:r>
      <w:r>
        <w:rPr>
          <w:bCs/>
          <w:szCs w:val="24"/>
        </w:rPr>
        <w:tab/>
      </w:r>
    </w:p>
    <w:p w:rsidR="005E0DD4" w:rsidRDefault="005E0DD4" w:rsidP="00F86846">
      <w:pPr>
        <w:pStyle w:val="Zkladntext"/>
        <w:jc w:val="both"/>
        <w:rPr>
          <w:bCs/>
          <w:szCs w:val="24"/>
        </w:rPr>
      </w:pPr>
      <w:r>
        <w:rPr>
          <w:bCs/>
          <w:szCs w:val="24"/>
        </w:rPr>
        <w:tab/>
      </w:r>
      <w:r>
        <w:rPr>
          <w:bCs/>
          <w:szCs w:val="24"/>
        </w:rPr>
        <w:tab/>
        <w:t xml:space="preserve">Kouření jak to tak vypadá, nepatří k životnímu stylu dotazovaných studentů. Kouření bylo zatrženo jen třemi studenty, z nichž jeden kouří jen výjimečně (3 cigarety do měsíce) a zbylí studenti kouří 2-3 cigarety za den. </w:t>
      </w:r>
    </w:p>
    <w:p w:rsidR="005E0DD4" w:rsidRDefault="005E0DD4" w:rsidP="00F86846">
      <w:pPr>
        <w:pStyle w:val="Zkladntext"/>
        <w:jc w:val="both"/>
        <w:rPr>
          <w:bCs/>
          <w:szCs w:val="24"/>
        </w:rPr>
      </w:pPr>
    </w:p>
    <w:p w:rsidR="005E0DD4" w:rsidRDefault="005E0DD4" w:rsidP="00F86846">
      <w:pPr>
        <w:pStyle w:val="Zkladntext"/>
        <w:jc w:val="both"/>
        <w:rPr>
          <w:bCs/>
          <w:szCs w:val="24"/>
        </w:rPr>
      </w:pPr>
      <w:r>
        <w:rPr>
          <w:bCs/>
          <w:szCs w:val="24"/>
        </w:rPr>
        <w:tab/>
      </w:r>
      <w:r>
        <w:rPr>
          <w:bCs/>
          <w:szCs w:val="24"/>
        </w:rPr>
        <w:tab/>
        <w:t>Ani alkohol není zatím podle výsledků nebezpečným faktorem, tři dívky pijí denně 2dcl vína a dvě pijí denně dvě piva. U kluků je alkohol trochu častější, v oblibě je podle všeho pivo, pět chlapců napsalo, že za den vypije jedno pivo, jeden uvedl dvě piva a jeden uvedl čtyři piva. Až na posledního zmíněného v tom nevidím žádný zásadní problém.</w:t>
      </w:r>
    </w:p>
    <w:p w:rsidR="005E0DD4" w:rsidRDefault="005E0DD4" w:rsidP="00F86846">
      <w:pPr>
        <w:pStyle w:val="Zkladntext"/>
        <w:jc w:val="both"/>
        <w:rPr>
          <w:bCs/>
          <w:szCs w:val="24"/>
        </w:rPr>
      </w:pPr>
    </w:p>
    <w:p w:rsidR="005E0DD4" w:rsidRDefault="005E0DD4" w:rsidP="00F86846">
      <w:pPr>
        <w:pStyle w:val="Zkladntext"/>
        <w:jc w:val="both"/>
        <w:rPr>
          <w:bCs/>
          <w:szCs w:val="24"/>
        </w:rPr>
      </w:pPr>
      <w:r>
        <w:rPr>
          <w:bCs/>
          <w:szCs w:val="24"/>
        </w:rPr>
        <w:tab/>
      </w:r>
      <w:r>
        <w:rPr>
          <w:bCs/>
          <w:szCs w:val="24"/>
        </w:rPr>
        <w:tab/>
        <w:t>Výsledkem tedy je, že si z 69 studentů všichni čistí zuby, tři z nich kouří a 12 studentů pije alkohol.  Jeden student má s alkoholem evidentně problém (pravidelně 4 piva za den), pokud tak bude pokračovat nebo dokonce počet piv navyšovat, je na nejlepší cestě stát se alkoholikem.</w:t>
      </w:r>
    </w:p>
    <w:p w:rsidR="005E0DD4" w:rsidRDefault="005E0DD4" w:rsidP="00F86846">
      <w:pPr>
        <w:pStyle w:val="Zkladntext"/>
        <w:jc w:val="both"/>
        <w:rPr>
          <w:bCs/>
          <w:szCs w:val="24"/>
        </w:rPr>
      </w:pPr>
    </w:p>
    <w:p w:rsidR="005E0DD4" w:rsidRPr="00B15E80" w:rsidRDefault="005E0DD4" w:rsidP="00F86846">
      <w:pPr>
        <w:pStyle w:val="Zkladntext"/>
        <w:jc w:val="both"/>
        <w:rPr>
          <w:b/>
          <w:bCs/>
          <w:szCs w:val="28"/>
        </w:rPr>
      </w:pPr>
      <w:r w:rsidRPr="00B15E80">
        <w:rPr>
          <w:b/>
          <w:bCs/>
          <w:szCs w:val="28"/>
        </w:rPr>
        <w:t>4.7 Informovanost o zdravém životním stylu</w:t>
      </w:r>
    </w:p>
    <w:p w:rsidR="005E0DD4" w:rsidRPr="00B15E80" w:rsidRDefault="005E0DD4" w:rsidP="00F86846">
      <w:pPr>
        <w:pStyle w:val="Zkladntext"/>
        <w:jc w:val="both"/>
        <w:rPr>
          <w:bCs/>
          <w:szCs w:val="24"/>
        </w:rPr>
      </w:pPr>
      <w:r w:rsidRPr="00B15E80">
        <w:rPr>
          <w:bCs/>
          <w:szCs w:val="24"/>
        </w:rPr>
        <w:t>Je podle vás potřeba zlepšit informace o zdravém životním stylu?</w:t>
      </w:r>
    </w:p>
    <w:p w:rsidR="005E0DD4" w:rsidRPr="00B15E80" w:rsidRDefault="005E0DD4" w:rsidP="00F86846">
      <w:pPr>
        <w:pStyle w:val="Zkladntext"/>
        <w:jc w:val="both"/>
        <w:rPr>
          <w:bCs/>
          <w:szCs w:val="24"/>
        </w:rPr>
      </w:pPr>
      <w:r w:rsidRPr="00B15E80">
        <w:rPr>
          <w:bCs/>
          <w:szCs w:val="24"/>
        </w:rPr>
        <w:t xml:space="preserve">a) </w:t>
      </w:r>
      <w:proofErr w:type="gramStart"/>
      <w:r w:rsidRPr="00B15E80">
        <w:rPr>
          <w:bCs/>
          <w:szCs w:val="24"/>
        </w:rPr>
        <w:t>ano  b) ne</w:t>
      </w:r>
      <w:proofErr w:type="gramEnd"/>
    </w:p>
    <w:p w:rsidR="005E0DD4" w:rsidRDefault="005E0DD4" w:rsidP="00F86846">
      <w:pPr>
        <w:pStyle w:val="Zkladntext"/>
        <w:jc w:val="both"/>
        <w:rPr>
          <w:bCs/>
          <w:szCs w:val="24"/>
        </w:rPr>
      </w:pPr>
    </w:p>
    <w:p w:rsidR="005E0DD4" w:rsidRDefault="005E0DD4" w:rsidP="00F86846">
      <w:pPr>
        <w:pStyle w:val="Zkladntext"/>
        <w:jc w:val="both"/>
        <w:rPr>
          <w:bCs/>
          <w:szCs w:val="24"/>
        </w:rPr>
      </w:pPr>
      <w:r>
        <w:rPr>
          <w:bCs/>
          <w:szCs w:val="24"/>
        </w:rPr>
        <w:tab/>
      </w:r>
      <w:r>
        <w:rPr>
          <w:bCs/>
          <w:szCs w:val="24"/>
        </w:rPr>
        <w:tab/>
        <w:t xml:space="preserve">Na tuto otázku odpovědělo ano 67% dívek, zbylých 33% dívek si myslí, že jsou informace o zdravém životním stylu dostačující. U chlapců byl názor </w:t>
      </w:r>
      <w:r>
        <w:rPr>
          <w:bCs/>
          <w:szCs w:val="24"/>
        </w:rPr>
        <w:lastRenderedPageBreak/>
        <w:t>nerozhodný, 50% by bylo pro zlepšení informací a zbylá polovina považuje informace o zdravém životním stylu za dostačující.</w:t>
      </w:r>
    </w:p>
    <w:p w:rsidR="00AC04AE" w:rsidRDefault="00AC04AE" w:rsidP="00F86846">
      <w:pPr>
        <w:pStyle w:val="Zkladntext"/>
        <w:jc w:val="both"/>
        <w:rPr>
          <w:bCs/>
          <w:szCs w:val="24"/>
        </w:rPr>
      </w:pPr>
    </w:p>
    <w:p w:rsidR="005E0DD4" w:rsidRPr="007C5472" w:rsidRDefault="005E0DD4" w:rsidP="00F86846">
      <w:pPr>
        <w:pStyle w:val="Zkladntext"/>
        <w:jc w:val="both"/>
        <w:rPr>
          <w:b/>
          <w:bCs/>
          <w:szCs w:val="24"/>
        </w:rPr>
      </w:pPr>
      <w:r w:rsidRPr="007C5472">
        <w:rPr>
          <w:b/>
          <w:bCs/>
          <w:szCs w:val="24"/>
        </w:rPr>
        <w:t>Ženy:</w:t>
      </w:r>
    </w:p>
    <w:p w:rsidR="005E0DD4" w:rsidRPr="003A1C8A" w:rsidRDefault="005E0DD4" w:rsidP="00F86846">
      <w:pPr>
        <w:pStyle w:val="Zkladntext"/>
        <w:jc w:val="both"/>
        <w:rPr>
          <w:bCs/>
          <w:szCs w:val="24"/>
        </w:rPr>
      </w:pPr>
      <w:r>
        <w:rPr>
          <w:noProof/>
        </w:rPr>
        <w:drawing>
          <wp:inline distT="0" distB="0" distL="0" distR="0" wp14:anchorId="3660C585" wp14:editId="39865689">
            <wp:extent cx="4114800" cy="1796903"/>
            <wp:effectExtent l="0" t="0" r="19050" b="13335"/>
            <wp:docPr id="78" name="Graf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5E0DD4" w:rsidRDefault="005E0DD4" w:rsidP="00F86846">
      <w:pPr>
        <w:pStyle w:val="Zkladntext"/>
        <w:jc w:val="both"/>
        <w:rPr>
          <w:bCs/>
          <w:szCs w:val="24"/>
        </w:rPr>
      </w:pPr>
      <w:r>
        <w:rPr>
          <w:bCs/>
          <w:szCs w:val="24"/>
        </w:rPr>
        <w:t>(</w:t>
      </w:r>
      <w:r w:rsidR="00AC04AE">
        <w:rPr>
          <w:bCs/>
          <w:szCs w:val="24"/>
        </w:rPr>
        <w:t>Obr 5</w:t>
      </w:r>
      <w:r>
        <w:rPr>
          <w:bCs/>
          <w:szCs w:val="24"/>
        </w:rPr>
        <w:t>9, informovanost u žen,</w:t>
      </w:r>
      <w:r w:rsidRPr="002C55BD">
        <w:rPr>
          <w:bCs/>
          <w:szCs w:val="24"/>
        </w:rPr>
        <w:t xml:space="preserve"> </w:t>
      </w:r>
      <w:r w:rsidRPr="00330CF6">
        <w:rPr>
          <w:bCs/>
          <w:szCs w:val="24"/>
        </w:rPr>
        <w:t>zdroj - vlastní práce</w:t>
      </w:r>
      <w:r>
        <w:rPr>
          <w:bCs/>
          <w:szCs w:val="24"/>
        </w:rPr>
        <w:t>)</w:t>
      </w:r>
    </w:p>
    <w:p w:rsidR="005E0DD4" w:rsidRDefault="005E0DD4" w:rsidP="00F86846">
      <w:pPr>
        <w:pStyle w:val="Zkladntext"/>
        <w:jc w:val="both"/>
        <w:rPr>
          <w:bCs/>
          <w:szCs w:val="24"/>
        </w:rPr>
      </w:pPr>
    </w:p>
    <w:p w:rsidR="005E0DD4" w:rsidRPr="007C5472" w:rsidRDefault="005E0DD4" w:rsidP="00F86846">
      <w:pPr>
        <w:pStyle w:val="Zkladntext"/>
        <w:jc w:val="both"/>
        <w:rPr>
          <w:b/>
          <w:bCs/>
          <w:szCs w:val="24"/>
        </w:rPr>
      </w:pPr>
      <w:r w:rsidRPr="007C5472">
        <w:rPr>
          <w:b/>
          <w:bCs/>
          <w:szCs w:val="24"/>
        </w:rPr>
        <w:t>Muži:</w:t>
      </w:r>
    </w:p>
    <w:p w:rsidR="005E0DD4" w:rsidRDefault="005E0DD4" w:rsidP="00F86846">
      <w:pPr>
        <w:pStyle w:val="Zkladntext"/>
        <w:jc w:val="both"/>
        <w:rPr>
          <w:bCs/>
          <w:szCs w:val="24"/>
        </w:rPr>
      </w:pPr>
      <w:r>
        <w:rPr>
          <w:noProof/>
        </w:rPr>
        <w:drawing>
          <wp:inline distT="0" distB="0" distL="0" distR="0" wp14:anchorId="71B289BA" wp14:editId="695A9B1B">
            <wp:extent cx="4167963" cy="1881963"/>
            <wp:effectExtent l="0" t="0" r="23495" b="23495"/>
            <wp:docPr id="83" name="Graf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5E0DD4" w:rsidRDefault="005E0DD4" w:rsidP="00F86846">
      <w:pPr>
        <w:pStyle w:val="Zkladntext"/>
        <w:jc w:val="both"/>
        <w:rPr>
          <w:bCs/>
          <w:szCs w:val="24"/>
        </w:rPr>
      </w:pPr>
      <w:r>
        <w:rPr>
          <w:bCs/>
          <w:szCs w:val="24"/>
        </w:rPr>
        <w:t>(</w:t>
      </w:r>
      <w:r w:rsidR="00AC04AE">
        <w:rPr>
          <w:bCs/>
          <w:szCs w:val="24"/>
        </w:rPr>
        <w:t>Obr 6</w:t>
      </w:r>
      <w:r>
        <w:rPr>
          <w:bCs/>
          <w:szCs w:val="24"/>
        </w:rPr>
        <w:t>0, informovanost u mužů,</w:t>
      </w:r>
      <w:r w:rsidRPr="002C55BD">
        <w:rPr>
          <w:bCs/>
          <w:szCs w:val="24"/>
        </w:rPr>
        <w:t xml:space="preserve"> </w:t>
      </w:r>
      <w:r w:rsidRPr="00330CF6">
        <w:rPr>
          <w:bCs/>
          <w:szCs w:val="24"/>
        </w:rPr>
        <w:t>zdroj - vlastní práce</w:t>
      </w:r>
      <w:r>
        <w:rPr>
          <w:bCs/>
          <w:szCs w:val="24"/>
        </w:rPr>
        <w:t>)</w:t>
      </w:r>
    </w:p>
    <w:p w:rsidR="005E0DD4" w:rsidRDefault="005E0DD4" w:rsidP="00F86846">
      <w:pPr>
        <w:pStyle w:val="Zkladntext"/>
        <w:jc w:val="both"/>
        <w:rPr>
          <w:bCs/>
          <w:szCs w:val="24"/>
        </w:rPr>
      </w:pPr>
    </w:p>
    <w:p w:rsidR="005E0DD4" w:rsidRPr="00B15E80" w:rsidRDefault="005E0DD4" w:rsidP="00F86846">
      <w:pPr>
        <w:pStyle w:val="Zkladntext"/>
        <w:jc w:val="both"/>
        <w:rPr>
          <w:b/>
          <w:bCs/>
          <w:szCs w:val="28"/>
        </w:rPr>
      </w:pPr>
      <w:r w:rsidRPr="00B15E80">
        <w:rPr>
          <w:b/>
          <w:bCs/>
          <w:szCs w:val="28"/>
        </w:rPr>
        <w:t>4.8 Kvalita potravin</w:t>
      </w:r>
    </w:p>
    <w:p w:rsidR="005E0DD4" w:rsidRPr="00B15E80" w:rsidRDefault="005E0DD4" w:rsidP="00F86846">
      <w:pPr>
        <w:pStyle w:val="Zkladntext"/>
        <w:jc w:val="both"/>
        <w:rPr>
          <w:bCs/>
          <w:szCs w:val="24"/>
        </w:rPr>
      </w:pPr>
      <w:r>
        <w:rPr>
          <w:b/>
          <w:bCs/>
          <w:sz w:val="28"/>
          <w:szCs w:val="28"/>
        </w:rPr>
        <w:tab/>
      </w:r>
      <w:r w:rsidRPr="00E15FFB">
        <w:rPr>
          <w:bCs/>
          <w:sz w:val="28"/>
          <w:szCs w:val="28"/>
        </w:rPr>
        <w:tab/>
      </w:r>
      <w:r w:rsidRPr="00B15E80">
        <w:rPr>
          <w:bCs/>
          <w:szCs w:val="24"/>
        </w:rPr>
        <w:t>Snažíte se, aby vámi kupované potraviny byly „kvalitní“ a sledujete jejich složení? (Můžet</w:t>
      </w:r>
      <w:r w:rsidR="00AC04AE" w:rsidRPr="00B15E80">
        <w:rPr>
          <w:bCs/>
          <w:szCs w:val="24"/>
        </w:rPr>
        <w:t>e zakroužkovat i více možností)</w:t>
      </w:r>
    </w:p>
    <w:p w:rsidR="005E0DD4" w:rsidRDefault="005E0DD4" w:rsidP="00F86846">
      <w:pPr>
        <w:pStyle w:val="Zkladntext"/>
        <w:jc w:val="both"/>
        <w:rPr>
          <w:bCs/>
          <w:szCs w:val="24"/>
        </w:rPr>
      </w:pPr>
      <w:r>
        <w:rPr>
          <w:bCs/>
          <w:szCs w:val="24"/>
        </w:rPr>
        <w:tab/>
      </w:r>
      <w:r>
        <w:rPr>
          <w:bCs/>
          <w:szCs w:val="24"/>
        </w:rPr>
        <w:tab/>
        <w:t xml:space="preserve">To byla poslední hodnocená otázka v dotazníku, odpovědi (4 možnosti) se týkaly kvality, ceny a složení potravin. Při vyhodnocování jsem spočítal, kolikrát byla každá odpověď zakroužkována. </w:t>
      </w:r>
    </w:p>
    <w:p w:rsidR="005E0DD4" w:rsidRDefault="005E0DD4" w:rsidP="00F86846">
      <w:pPr>
        <w:pStyle w:val="Zkladntext"/>
        <w:jc w:val="both"/>
        <w:rPr>
          <w:bCs/>
          <w:szCs w:val="24"/>
        </w:rPr>
      </w:pPr>
    </w:p>
    <w:p w:rsidR="00AC04AE" w:rsidRDefault="00AC04AE" w:rsidP="00F86846">
      <w:pPr>
        <w:pStyle w:val="Zkladntext"/>
        <w:jc w:val="both"/>
        <w:rPr>
          <w:bCs/>
          <w:szCs w:val="24"/>
        </w:rPr>
      </w:pPr>
    </w:p>
    <w:p w:rsidR="005E0DD4" w:rsidRPr="00272081" w:rsidRDefault="005E0DD4" w:rsidP="00F86846">
      <w:pPr>
        <w:pStyle w:val="Zkladntext"/>
        <w:jc w:val="both"/>
        <w:rPr>
          <w:b/>
          <w:bCs/>
          <w:szCs w:val="24"/>
        </w:rPr>
      </w:pPr>
      <w:r w:rsidRPr="00272081">
        <w:rPr>
          <w:b/>
          <w:bCs/>
          <w:szCs w:val="24"/>
        </w:rPr>
        <w:lastRenderedPageBreak/>
        <w:t>Dívky odpovídaly takto:</w:t>
      </w:r>
    </w:p>
    <w:p w:rsidR="005E0DD4" w:rsidRDefault="005E0DD4" w:rsidP="00F86846">
      <w:pPr>
        <w:pStyle w:val="Zkladntext"/>
        <w:jc w:val="both"/>
        <w:rPr>
          <w:bCs/>
          <w:szCs w:val="24"/>
        </w:rPr>
      </w:pPr>
      <w:r>
        <w:rPr>
          <w:noProof/>
        </w:rPr>
        <w:drawing>
          <wp:inline distT="0" distB="0" distL="0" distR="0" wp14:anchorId="53FD4249" wp14:editId="35E4BE71">
            <wp:extent cx="4572000" cy="2743200"/>
            <wp:effectExtent l="0" t="0" r="19050" b="19050"/>
            <wp:docPr id="84" name="Graf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5E0DD4" w:rsidRDefault="005E0DD4" w:rsidP="00F86846">
      <w:pPr>
        <w:pStyle w:val="Zkladntext"/>
        <w:jc w:val="both"/>
        <w:rPr>
          <w:bCs/>
          <w:szCs w:val="24"/>
        </w:rPr>
      </w:pPr>
      <w:r>
        <w:rPr>
          <w:bCs/>
          <w:szCs w:val="24"/>
        </w:rPr>
        <w:t>(</w:t>
      </w:r>
      <w:r w:rsidR="00AC04AE">
        <w:rPr>
          <w:bCs/>
          <w:szCs w:val="24"/>
        </w:rPr>
        <w:t>Obr 6</w:t>
      </w:r>
      <w:r>
        <w:rPr>
          <w:bCs/>
          <w:szCs w:val="24"/>
        </w:rPr>
        <w:t>1, kvalita potravin – ženy,</w:t>
      </w:r>
      <w:r w:rsidRPr="002C55BD">
        <w:rPr>
          <w:bCs/>
          <w:szCs w:val="24"/>
        </w:rPr>
        <w:t xml:space="preserve"> </w:t>
      </w:r>
      <w:r w:rsidRPr="00330CF6">
        <w:rPr>
          <w:bCs/>
          <w:szCs w:val="24"/>
        </w:rPr>
        <w:t>zdroj - vlastní práce</w:t>
      </w:r>
      <w:r>
        <w:rPr>
          <w:bCs/>
          <w:szCs w:val="24"/>
        </w:rPr>
        <w:t>)</w:t>
      </w:r>
    </w:p>
    <w:p w:rsidR="005E0DD4" w:rsidRPr="007C5472" w:rsidRDefault="005E0DD4" w:rsidP="00F86846">
      <w:pPr>
        <w:pStyle w:val="Zkladntext"/>
        <w:jc w:val="both"/>
        <w:rPr>
          <w:bCs/>
          <w:szCs w:val="24"/>
        </w:rPr>
      </w:pPr>
    </w:p>
    <w:p w:rsidR="005E0DD4" w:rsidRPr="00272081" w:rsidRDefault="005E0DD4" w:rsidP="00F86846">
      <w:pPr>
        <w:pStyle w:val="Zkladntext"/>
        <w:jc w:val="both"/>
        <w:rPr>
          <w:b/>
          <w:bCs/>
          <w:szCs w:val="24"/>
        </w:rPr>
      </w:pPr>
      <w:r w:rsidRPr="00272081">
        <w:rPr>
          <w:b/>
          <w:bCs/>
          <w:szCs w:val="24"/>
        </w:rPr>
        <w:t>Chlapci odpovídali takto:</w:t>
      </w:r>
    </w:p>
    <w:p w:rsidR="005E0DD4" w:rsidRDefault="005E0DD4" w:rsidP="00F86846">
      <w:pPr>
        <w:pStyle w:val="Zkladntext"/>
        <w:jc w:val="both"/>
        <w:rPr>
          <w:bCs/>
          <w:szCs w:val="24"/>
        </w:rPr>
      </w:pPr>
      <w:r>
        <w:rPr>
          <w:noProof/>
        </w:rPr>
        <w:drawing>
          <wp:inline distT="0" distB="0" distL="0" distR="0" wp14:anchorId="236AB950" wp14:editId="5053F7BF">
            <wp:extent cx="4572000" cy="2743200"/>
            <wp:effectExtent l="0" t="0" r="19050" b="19050"/>
            <wp:docPr id="85" name="Graf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5E0DD4" w:rsidRPr="00E15FFB" w:rsidRDefault="005E0DD4" w:rsidP="00F86846">
      <w:pPr>
        <w:pStyle w:val="Zkladntext"/>
        <w:jc w:val="both"/>
        <w:rPr>
          <w:bCs/>
          <w:szCs w:val="24"/>
        </w:rPr>
      </w:pPr>
      <w:r>
        <w:rPr>
          <w:bCs/>
          <w:szCs w:val="24"/>
        </w:rPr>
        <w:t>(</w:t>
      </w:r>
      <w:r w:rsidR="00AC04AE">
        <w:rPr>
          <w:bCs/>
          <w:szCs w:val="24"/>
        </w:rPr>
        <w:t>Obr 6</w:t>
      </w:r>
      <w:r>
        <w:rPr>
          <w:bCs/>
          <w:szCs w:val="24"/>
        </w:rPr>
        <w:t>2, kvalita potravin – muži,</w:t>
      </w:r>
      <w:r w:rsidRPr="002C55BD">
        <w:rPr>
          <w:bCs/>
          <w:szCs w:val="24"/>
        </w:rPr>
        <w:t xml:space="preserve"> </w:t>
      </w:r>
      <w:r w:rsidRPr="00330CF6">
        <w:rPr>
          <w:bCs/>
          <w:szCs w:val="24"/>
        </w:rPr>
        <w:t>zdroj - vlastní práce</w:t>
      </w:r>
      <w:r>
        <w:rPr>
          <w:bCs/>
          <w:szCs w:val="24"/>
        </w:rPr>
        <w:t>)</w:t>
      </w:r>
    </w:p>
    <w:p w:rsidR="005E0DD4" w:rsidRDefault="005E0DD4" w:rsidP="00F86846">
      <w:pPr>
        <w:pStyle w:val="Zkladntext"/>
        <w:jc w:val="both"/>
        <w:rPr>
          <w:bCs/>
          <w:szCs w:val="24"/>
        </w:rPr>
      </w:pPr>
    </w:p>
    <w:p w:rsidR="005E0DD4" w:rsidRDefault="005E0DD4" w:rsidP="00F86846">
      <w:pPr>
        <w:pStyle w:val="Zkladntext"/>
        <w:jc w:val="both"/>
        <w:rPr>
          <w:bCs/>
          <w:szCs w:val="24"/>
        </w:rPr>
      </w:pPr>
      <w:r>
        <w:rPr>
          <w:bCs/>
          <w:szCs w:val="24"/>
        </w:rPr>
        <w:tab/>
      </w:r>
      <w:r>
        <w:rPr>
          <w:bCs/>
          <w:szCs w:val="24"/>
        </w:rPr>
        <w:tab/>
        <w:t>Pokud chceme, aby byl v České Republice kvalitní výběr potravin, nesmíme se jen dívat na slevy, ale naopak se musíme dívat na složení. Poptávka určuje nabídku a podle průzkumů se u nás kupují výrobky méně kvalitní, ale levnější, ty se k nám dováží. Naopak ty naše kvalitní výrobky se spíše vyváží, protože v cizině jsou za ně ochotni lépe zaplatit.</w:t>
      </w:r>
    </w:p>
    <w:p w:rsidR="00AC04AE" w:rsidRDefault="005E0DD4" w:rsidP="00F86846">
      <w:pPr>
        <w:pStyle w:val="Zkladntext"/>
        <w:jc w:val="both"/>
        <w:rPr>
          <w:bCs/>
          <w:szCs w:val="24"/>
        </w:rPr>
      </w:pPr>
      <w:r>
        <w:rPr>
          <w:bCs/>
          <w:szCs w:val="24"/>
        </w:rPr>
        <w:lastRenderedPageBreak/>
        <w:t>Jako inspiraci jsem využil internetovou stránku podp</w:t>
      </w:r>
      <w:r w:rsidR="00AC04AE">
        <w:rPr>
          <w:bCs/>
          <w:szCs w:val="24"/>
        </w:rPr>
        <w:t>orovanou potravinářskou komorou České Republiky.</w:t>
      </w:r>
    </w:p>
    <w:p w:rsidR="00AC04AE" w:rsidRDefault="00AC04AE" w:rsidP="00F86846">
      <w:pPr>
        <w:pStyle w:val="Zkladntext"/>
        <w:jc w:val="both"/>
        <w:rPr>
          <w:rFonts w:eastAsia="Calibri"/>
          <w:bCs/>
          <w:szCs w:val="24"/>
        </w:rPr>
      </w:pPr>
      <w:r>
        <w:rPr>
          <w:bCs/>
          <w:szCs w:val="24"/>
        </w:rPr>
        <w:t xml:space="preserve">Zdroj: </w:t>
      </w:r>
      <w:hyperlink r:id="rId117" w:history="1">
        <w:r w:rsidR="00B15E80" w:rsidRPr="00161D54">
          <w:rPr>
            <w:rStyle w:val="Hypertextovodkaz"/>
            <w:rFonts w:eastAsia="Calibri"/>
            <w:bCs/>
            <w:szCs w:val="24"/>
          </w:rPr>
          <w:t>http://www.svetpotr</w:t>
        </w:r>
        <w:r w:rsidR="00B15E80" w:rsidRPr="00161D54">
          <w:rPr>
            <w:rStyle w:val="Hypertextovodkaz"/>
            <w:rFonts w:eastAsia="Calibri"/>
            <w:bCs/>
            <w:szCs w:val="24"/>
          </w:rPr>
          <w:t>a</w:t>
        </w:r>
        <w:r w:rsidR="00B15E80" w:rsidRPr="00161D54">
          <w:rPr>
            <w:rStyle w:val="Hypertextovodkaz"/>
            <w:rFonts w:eastAsia="Calibri"/>
            <w:bCs/>
            <w:szCs w:val="24"/>
          </w:rPr>
          <w:t>vin.cz/shared/archiv_cisel/Svet_potravin_201204.pdf</w:t>
        </w:r>
      </w:hyperlink>
    </w:p>
    <w:p w:rsidR="00B15E80" w:rsidRDefault="00B15E80" w:rsidP="00B15E80">
      <w:pPr>
        <w:pStyle w:val="Hlavnnadpisy"/>
        <w:numPr>
          <w:ilvl w:val="0"/>
          <w:numId w:val="0"/>
        </w:numPr>
        <w:spacing w:after="200"/>
        <w:jc w:val="both"/>
        <w:rPr>
          <w:sz w:val="28"/>
          <w:szCs w:val="28"/>
        </w:rPr>
      </w:pPr>
    </w:p>
    <w:p w:rsidR="00B15E80" w:rsidRDefault="00B15E80" w:rsidP="00B15E80">
      <w:pPr>
        <w:pStyle w:val="Hlavnnadpisy"/>
        <w:numPr>
          <w:ilvl w:val="0"/>
          <w:numId w:val="0"/>
        </w:numPr>
        <w:spacing w:after="200"/>
        <w:jc w:val="both"/>
        <w:rPr>
          <w:sz w:val="28"/>
          <w:szCs w:val="28"/>
        </w:rPr>
      </w:pPr>
      <w:r w:rsidRPr="00D3780C">
        <w:rPr>
          <w:sz w:val="28"/>
          <w:szCs w:val="28"/>
        </w:rPr>
        <w:t>5.0 Hypotézy</w:t>
      </w:r>
    </w:p>
    <w:p w:rsidR="00B15E80" w:rsidRDefault="00B15E80" w:rsidP="00B15E80">
      <w:pPr>
        <w:pStyle w:val="Hlavnnadpisy"/>
        <w:numPr>
          <w:ilvl w:val="0"/>
          <w:numId w:val="0"/>
        </w:numPr>
        <w:spacing w:after="200"/>
        <w:jc w:val="both"/>
        <w:rPr>
          <w:b w:val="0"/>
          <w:sz w:val="24"/>
          <w:szCs w:val="24"/>
        </w:rPr>
      </w:pPr>
      <w:r>
        <w:rPr>
          <w:b w:val="0"/>
          <w:sz w:val="24"/>
          <w:szCs w:val="24"/>
        </w:rPr>
        <w:t>Ve své bakalářské práci jsem si určil pár hypotéz, které by se měly potvrdit anebo vyvrátit podle odpovědí z dotazníku.</w:t>
      </w:r>
    </w:p>
    <w:p w:rsidR="00B15E80" w:rsidRDefault="00B15E80" w:rsidP="00B15E80">
      <w:pPr>
        <w:pStyle w:val="Hlavnnadpisy"/>
        <w:numPr>
          <w:ilvl w:val="0"/>
          <w:numId w:val="0"/>
        </w:numPr>
        <w:spacing w:after="200"/>
        <w:jc w:val="both"/>
        <w:rPr>
          <w:b w:val="0"/>
          <w:sz w:val="24"/>
          <w:szCs w:val="24"/>
        </w:rPr>
      </w:pPr>
      <w:r>
        <w:rPr>
          <w:sz w:val="24"/>
          <w:szCs w:val="24"/>
        </w:rPr>
        <w:t xml:space="preserve">1 Hypotéza: </w:t>
      </w:r>
    </w:p>
    <w:p w:rsidR="00B15E80" w:rsidRDefault="00B15E80" w:rsidP="00B15E80">
      <w:pPr>
        <w:pStyle w:val="Hlavnnadpisy"/>
        <w:numPr>
          <w:ilvl w:val="0"/>
          <w:numId w:val="0"/>
        </w:numPr>
        <w:spacing w:after="200"/>
        <w:jc w:val="both"/>
        <w:rPr>
          <w:b w:val="0"/>
          <w:sz w:val="24"/>
          <w:szCs w:val="24"/>
        </w:rPr>
      </w:pPr>
      <w:r>
        <w:rPr>
          <w:b w:val="0"/>
          <w:sz w:val="24"/>
          <w:szCs w:val="24"/>
        </w:rPr>
        <w:tab/>
      </w:r>
      <w:r>
        <w:rPr>
          <w:b w:val="0"/>
          <w:sz w:val="24"/>
          <w:szCs w:val="24"/>
        </w:rPr>
        <w:tab/>
        <w:t xml:space="preserve">Studenti Sportovního Gymnázia Ludvíka Daňka budou mít průměrně dostatek pravidelného pohybu, protože jsou k němu školou a svojí životní volbou vedeni. </w:t>
      </w:r>
    </w:p>
    <w:p w:rsidR="00B15E80" w:rsidRDefault="00B15E80" w:rsidP="00B15E80">
      <w:pPr>
        <w:pStyle w:val="Hlavnnadpisy"/>
        <w:numPr>
          <w:ilvl w:val="0"/>
          <w:numId w:val="0"/>
        </w:numPr>
        <w:spacing w:after="200"/>
        <w:jc w:val="both"/>
        <w:rPr>
          <w:sz w:val="24"/>
          <w:szCs w:val="24"/>
        </w:rPr>
      </w:pPr>
      <w:r>
        <w:rPr>
          <w:sz w:val="24"/>
          <w:szCs w:val="24"/>
        </w:rPr>
        <w:t xml:space="preserve">2 Hypotéza: </w:t>
      </w:r>
    </w:p>
    <w:p w:rsidR="00B15E80" w:rsidRDefault="00B15E80" w:rsidP="00B15E80">
      <w:pPr>
        <w:pStyle w:val="Hlavnnadpisy"/>
        <w:numPr>
          <w:ilvl w:val="0"/>
          <w:numId w:val="0"/>
        </w:numPr>
        <w:spacing w:after="200"/>
        <w:jc w:val="both"/>
        <w:rPr>
          <w:b w:val="0"/>
          <w:sz w:val="24"/>
          <w:szCs w:val="24"/>
        </w:rPr>
      </w:pPr>
      <w:r>
        <w:rPr>
          <w:sz w:val="24"/>
          <w:szCs w:val="24"/>
        </w:rPr>
        <w:tab/>
      </w:r>
      <w:r>
        <w:rPr>
          <w:sz w:val="24"/>
          <w:szCs w:val="24"/>
        </w:rPr>
        <w:tab/>
      </w:r>
      <w:r>
        <w:rPr>
          <w:b w:val="0"/>
          <w:sz w:val="24"/>
          <w:szCs w:val="24"/>
        </w:rPr>
        <w:t>Studenti Sportovního Gymnázia Ludvíka Daňka nebudou denně pít alkohol ani kouřit, protože je obecně známo, že kouření a alkohol může bránit v podávání sportovních výkonů.</w:t>
      </w:r>
      <w:r>
        <w:rPr>
          <w:sz w:val="28"/>
          <w:szCs w:val="28"/>
        </w:rPr>
        <w:tab/>
      </w:r>
    </w:p>
    <w:p w:rsidR="00B15E80" w:rsidRDefault="00B15E80" w:rsidP="00B15E80">
      <w:pPr>
        <w:pStyle w:val="Hlavnnadpisy"/>
        <w:numPr>
          <w:ilvl w:val="0"/>
          <w:numId w:val="0"/>
        </w:numPr>
        <w:spacing w:after="200"/>
        <w:jc w:val="both"/>
        <w:rPr>
          <w:sz w:val="24"/>
          <w:szCs w:val="24"/>
        </w:rPr>
      </w:pPr>
      <w:r>
        <w:rPr>
          <w:sz w:val="24"/>
          <w:szCs w:val="24"/>
        </w:rPr>
        <w:t>3 Hypotéza:</w:t>
      </w:r>
    </w:p>
    <w:p w:rsidR="00B15E80" w:rsidRDefault="00B15E80" w:rsidP="00B15E80">
      <w:pPr>
        <w:pStyle w:val="Hlavnnadpisy"/>
        <w:numPr>
          <w:ilvl w:val="0"/>
          <w:numId w:val="0"/>
        </w:numPr>
        <w:spacing w:after="200"/>
        <w:jc w:val="both"/>
        <w:rPr>
          <w:b w:val="0"/>
          <w:sz w:val="24"/>
          <w:szCs w:val="24"/>
        </w:rPr>
      </w:pPr>
      <w:r>
        <w:rPr>
          <w:b w:val="0"/>
          <w:sz w:val="24"/>
          <w:szCs w:val="24"/>
        </w:rPr>
        <w:tab/>
      </w:r>
      <w:r>
        <w:rPr>
          <w:b w:val="0"/>
          <w:sz w:val="24"/>
          <w:szCs w:val="24"/>
        </w:rPr>
        <w:tab/>
        <w:t>Studenti jsou Sportovním gymnáziem Ludvíka Daňka vedeni k zdravému životnímu stylu více, než studenti na školách, které nejsou na sport a práci se sportovci zaměřeny. Proto budou mít studenti snahu na zlepšování informací ohledně zdraví a zdravého životního stylu.</w:t>
      </w:r>
    </w:p>
    <w:p w:rsidR="00B15E80" w:rsidRPr="007261EE" w:rsidRDefault="00B15E80" w:rsidP="00B15E80">
      <w:pPr>
        <w:pStyle w:val="Hlavnnadpisy"/>
        <w:numPr>
          <w:ilvl w:val="0"/>
          <w:numId w:val="0"/>
        </w:numPr>
        <w:spacing w:after="200"/>
        <w:jc w:val="both"/>
        <w:rPr>
          <w:sz w:val="24"/>
          <w:szCs w:val="24"/>
        </w:rPr>
      </w:pPr>
      <w:r w:rsidRPr="007261EE">
        <w:rPr>
          <w:sz w:val="24"/>
          <w:szCs w:val="24"/>
        </w:rPr>
        <w:t>4 Hypotéza:</w:t>
      </w:r>
    </w:p>
    <w:p w:rsidR="00B15E80" w:rsidRDefault="00B15E80" w:rsidP="00B15E80">
      <w:pPr>
        <w:pStyle w:val="Hlavnnadpisy"/>
        <w:numPr>
          <w:ilvl w:val="0"/>
          <w:numId w:val="0"/>
        </w:numPr>
        <w:spacing w:after="200"/>
        <w:jc w:val="both"/>
        <w:rPr>
          <w:b w:val="0"/>
          <w:sz w:val="24"/>
          <w:szCs w:val="24"/>
        </w:rPr>
      </w:pPr>
      <w:r>
        <w:rPr>
          <w:b w:val="0"/>
          <w:sz w:val="24"/>
          <w:szCs w:val="24"/>
        </w:rPr>
        <w:tab/>
      </w:r>
      <w:r>
        <w:rPr>
          <w:b w:val="0"/>
          <w:sz w:val="24"/>
          <w:szCs w:val="24"/>
        </w:rPr>
        <w:tab/>
        <w:t>Mužské pohlaví bude víc pít, protože muži mají rozdílné složení těla od žen. Myslím tím obecně známé a potvrzené rozdíly: jsou vyšší, mají větší hmotnost a větší objem svalové hmoty, proto mají i vyšší spotřebu tekutiny.</w:t>
      </w:r>
    </w:p>
    <w:p w:rsidR="00B15E80" w:rsidRDefault="00B15E80" w:rsidP="00F86846">
      <w:pPr>
        <w:pStyle w:val="Zkladntext"/>
        <w:jc w:val="both"/>
        <w:rPr>
          <w:rFonts w:eastAsia="Calibri"/>
          <w:bCs/>
          <w:szCs w:val="24"/>
        </w:rPr>
      </w:pPr>
    </w:p>
    <w:p w:rsidR="005E0DD4" w:rsidRPr="00B15E80" w:rsidRDefault="00547447" w:rsidP="00F86846">
      <w:pPr>
        <w:pStyle w:val="Hlavnnadpisy"/>
        <w:numPr>
          <w:ilvl w:val="0"/>
          <w:numId w:val="0"/>
        </w:numPr>
        <w:spacing w:after="200"/>
        <w:jc w:val="both"/>
        <w:rPr>
          <w:sz w:val="24"/>
          <w:szCs w:val="28"/>
        </w:rPr>
      </w:pPr>
      <w:r>
        <w:rPr>
          <w:sz w:val="24"/>
          <w:szCs w:val="28"/>
        </w:rPr>
        <w:lastRenderedPageBreak/>
        <w:t>5.1 Vyhodnocení</w:t>
      </w:r>
      <w:r w:rsidR="005E0DD4" w:rsidRPr="00B15E80">
        <w:rPr>
          <w:sz w:val="24"/>
          <w:szCs w:val="28"/>
        </w:rPr>
        <w:t xml:space="preserve"> hypotéz a diskuse</w:t>
      </w:r>
    </w:p>
    <w:p w:rsidR="005E0DD4" w:rsidRDefault="005E0DD4" w:rsidP="00F86846">
      <w:pPr>
        <w:pStyle w:val="Hlavnnadpisy"/>
        <w:numPr>
          <w:ilvl w:val="0"/>
          <w:numId w:val="0"/>
        </w:numPr>
        <w:spacing w:after="200"/>
        <w:jc w:val="both"/>
        <w:rPr>
          <w:b w:val="0"/>
          <w:sz w:val="24"/>
          <w:szCs w:val="24"/>
        </w:rPr>
      </w:pPr>
      <w:r>
        <w:rPr>
          <w:sz w:val="24"/>
          <w:szCs w:val="24"/>
        </w:rPr>
        <w:t xml:space="preserve">1 Hypotéza: </w:t>
      </w:r>
    </w:p>
    <w:p w:rsidR="005E0DD4" w:rsidRPr="00A8668B" w:rsidRDefault="005E0DD4" w:rsidP="00F86846">
      <w:pPr>
        <w:pStyle w:val="Hlavnnadpisy"/>
        <w:numPr>
          <w:ilvl w:val="0"/>
          <w:numId w:val="0"/>
        </w:numPr>
        <w:spacing w:after="200"/>
        <w:jc w:val="both"/>
        <w:rPr>
          <w:b w:val="0"/>
          <w:sz w:val="24"/>
          <w:szCs w:val="24"/>
        </w:rPr>
      </w:pPr>
      <w:r>
        <w:rPr>
          <w:sz w:val="28"/>
          <w:szCs w:val="28"/>
        </w:rPr>
        <w:tab/>
      </w:r>
      <w:r>
        <w:rPr>
          <w:sz w:val="28"/>
          <w:szCs w:val="28"/>
        </w:rPr>
        <w:tab/>
      </w:r>
      <w:r>
        <w:rPr>
          <w:b w:val="0"/>
          <w:sz w:val="24"/>
          <w:szCs w:val="24"/>
        </w:rPr>
        <w:t>Tuto hypotézu považuji za potvrzenou, sportuje 100% dotázaných studentů, z nichž naprostá většina sportuje dokonce víc jak 5x týdně. Konkrétně 27 žen a 26 mužů, 7 žen a 3 muži sportují 3-4x týdně a nakonec 5 žen a 1 muž sportuje 1-2x týdně. Průměrný student tedy sportuje minimálně 4 až 5 dní týdně.</w:t>
      </w:r>
    </w:p>
    <w:p w:rsidR="005E0DD4" w:rsidRDefault="005E0DD4" w:rsidP="00F86846">
      <w:pPr>
        <w:pStyle w:val="Hlavnnadpisy"/>
        <w:numPr>
          <w:ilvl w:val="0"/>
          <w:numId w:val="0"/>
        </w:numPr>
        <w:spacing w:after="200"/>
        <w:jc w:val="both"/>
        <w:rPr>
          <w:b w:val="0"/>
          <w:sz w:val="24"/>
          <w:szCs w:val="24"/>
        </w:rPr>
      </w:pPr>
      <w:r>
        <w:rPr>
          <w:sz w:val="24"/>
          <w:szCs w:val="24"/>
        </w:rPr>
        <w:t xml:space="preserve">2 Hypotéza: </w:t>
      </w:r>
    </w:p>
    <w:p w:rsidR="005E0DD4" w:rsidRPr="00F22C34" w:rsidRDefault="005E0DD4" w:rsidP="00F86846">
      <w:pPr>
        <w:pStyle w:val="Hlavnnadpisy"/>
        <w:numPr>
          <w:ilvl w:val="0"/>
          <w:numId w:val="0"/>
        </w:numPr>
        <w:spacing w:after="200"/>
        <w:jc w:val="both"/>
        <w:rPr>
          <w:b w:val="0"/>
          <w:sz w:val="24"/>
          <w:szCs w:val="24"/>
        </w:rPr>
      </w:pPr>
      <w:r>
        <w:rPr>
          <w:sz w:val="28"/>
          <w:szCs w:val="28"/>
        </w:rPr>
        <w:tab/>
      </w:r>
      <w:r>
        <w:rPr>
          <w:sz w:val="28"/>
          <w:szCs w:val="28"/>
        </w:rPr>
        <w:tab/>
      </w:r>
      <w:r>
        <w:rPr>
          <w:b w:val="0"/>
          <w:sz w:val="24"/>
          <w:szCs w:val="24"/>
        </w:rPr>
        <w:t>Hypotéza číslo dvě je vyvrácená, protože</w:t>
      </w:r>
      <w:r>
        <w:rPr>
          <w:sz w:val="28"/>
          <w:szCs w:val="28"/>
        </w:rPr>
        <w:t xml:space="preserve"> </w:t>
      </w:r>
      <w:r>
        <w:rPr>
          <w:b w:val="0"/>
          <w:sz w:val="24"/>
          <w:szCs w:val="24"/>
        </w:rPr>
        <w:t>dva studenti denně kouří pravidelně a dvanáct studentů pravidelně pije alkohol.</w:t>
      </w:r>
    </w:p>
    <w:p w:rsidR="005E0DD4" w:rsidRDefault="005E0DD4" w:rsidP="00F86846">
      <w:pPr>
        <w:pStyle w:val="Hlavnnadpisy"/>
        <w:numPr>
          <w:ilvl w:val="0"/>
          <w:numId w:val="0"/>
        </w:numPr>
        <w:spacing w:after="200"/>
        <w:jc w:val="both"/>
        <w:rPr>
          <w:b w:val="0"/>
          <w:sz w:val="24"/>
          <w:szCs w:val="24"/>
        </w:rPr>
      </w:pPr>
      <w:r>
        <w:rPr>
          <w:sz w:val="24"/>
          <w:szCs w:val="24"/>
        </w:rPr>
        <w:t xml:space="preserve">3 Hypotéza: </w:t>
      </w:r>
    </w:p>
    <w:p w:rsidR="005E0DD4" w:rsidRPr="00F22C34" w:rsidRDefault="005E0DD4" w:rsidP="00F86846">
      <w:pPr>
        <w:pStyle w:val="Hlavnnadpisy"/>
        <w:numPr>
          <w:ilvl w:val="0"/>
          <w:numId w:val="0"/>
        </w:numPr>
        <w:spacing w:after="200"/>
        <w:jc w:val="both"/>
        <w:rPr>
          <w:b w:val="0"/>
          <w:sz w:val="24"/>
          <w:szCs w:val="24"/>
        </w:rPr>
      </w:pPr>
      <w:r>
        <w:rPr>
          <w:sz w:val="24"/>
          <w:szCs w:val="24"/>
        </w:rPr>
        <w:tab/>
      </w:r>
      <w:r>
        <w:rPr>
          <w:sz w:val="24"/>
          <w:szCs w:val="24"/>
        </w:rPr>
        <w:tab/>
      </w:r>
      <w:r>
        <w:rPr>
          <w:b w:val="0"/>
          <w:sz w:val="24"/>
          <w:szCs w:val="24"/>
        </w:rPr>
        <w:t>Potvrzena, vypadá to, že je to sice lehce spekulativní, protože 50% mužského pohlaví si myslí, že už jsou informace o zdravém životním stylu dostačující, ale naopak dívky jsou z 67% pro, aby se informace o zdravém životním stylu zlepšovaly. Tím pádem je průměr studentů spíše pro, aby byly informace o zdravém životním stylu dále zlepšovány.</w:t>
      </w:r>
    </w:p>
    <w:p w:rsidR="005E0DD4" w:rsidRPr="007261EE" w:rsidRDefault="005E0DD4" w:rsidP="00F86846">
      <w:pPr>
        <w:pStyle w:val="Hlavnnadpisy"/>
        <w:numPr>
          <w:ilvl w:val="0"/>
          <w:numId w:val="0"/>
        </w:numPr>
        <w:spacing w:after="200"/>
        <w:jc w:val="both"/>
        <w:rPr>
          <w:sz w:val="24"/>
          <w:szCs w:val="24"/>
        </w:rPr>
      </w:pPr>
      <w:r w:rsidRPr="007261EE">
        <w:rPr>
          <w:sz w:val="24"/>
          <w:szCs w:val="24"/>
        </w:rPr>
        <w:t>4 Hypotéza:</w:t>
      </w:r>
    </w:p>
    <w:p w:rsidR="005E0DD4" w:rsidRDefault="005E0DD4" w:rsidP="00F86846">
      <w:pPr>
        <w:pStyle w:val="Hlavnnadpisy"/>
        <w:numPr>
          <w:ilvl w:val="0"/>
          <w:numId w:val="0"/>
        </w:numPr>
        <w:spacing w:after="200"/>
        <w:jc w:val="both"/>
        <w:rPr>
          <w:b w:val="0"/>
          <w:sz w:val="24"/>
          <w:szCs w:val="24"/>
        </w:rPr>
      </w:pPr>
      <w:r>
        <w:rPr>
          <w:sz w:val="24"/>
          <w:szCs w:val="24"/>
        </w:rPr>
        <w:tab/>
        <w:t xml:space="preserve"> </w:t>
      </w:r>
      <w:r w:rsidRPr="009E7E3E">
        <w:rPr>
          <w:b w:val="0"/>
          <w:sz w:val="24"/>
          <w:szCs w:val="24"/>
        </w:rPr>
        <w:t>P</w:t>
      </w:r>
      <w:r>
        <w:rPr>
          <w:b w:val="0"/>
          <w:sz w:val="24"/>
          <w:szCs w:val="24"/>
        </w:rPr>
        <w:t>otvrzena, u mužů jsem z dotazníku zjistil, že kdyby pili nejnižší možné množství podle dotazníku, vypili by průměrně 1,6 l tekutin za den. U žen je tahle hodnota 1,2 litru tekutin za den, což je podstatný rozdíl.</w:t>
      </w:r>
    </w:p>
    <w:p w:rsidR="005E0DD4" w:rsidRPr="00456FA2" w:rsidRDefault="005E0DD4" w:rsidP="00F86846">
      <w:pPr>
        <w:pStyle w:val="Hlavnnadpisy"/>
        <w:numPr>
          <w:ilvl w:val="0"/>
          <w:numId w:val="0"/>
        </w:numPr>
        <w:spacing w:after="200"/>
        <w:jc w:val="both"/>
        <w:rPr>
          <w:b w:val="0"/>
          <w:sz w:val="24"/>
          <w:szCs w:val="24"/>
        </w:rPr>
      </w:pPr>
      <w:r>
        <w:rPr>
          <w:b w:val="0"/>
          <w:sz w:val="24"/>
          <w:szCs w:val="24"/>
        </w:rPr>
        <w:tab/>
      </w:r>
      <w:r>
        <w:rPr>
          <w:b w:val="0"/>
          <w:sz w:val="24"/>
          <w:szCs w:val="24"/>
        </w:rPr>
        <w:tab/>
        <w:t>Celkem jsou tedy potvrzeny tři hypotézy, vyvrácena byla jedna.</w:t>
      </w:r>
    </w:p>
    <w:p w:rsidR="005E0DD4" w:rsidRPr="00B15E80" w:rsidRDefault="005E0DD4" w:rsidP="00F86846">
      <w:pPr>
        <w:pStyle w:val="Hlavnnadpisy"/>
        <w:numPr>
          <w:ilvl w:val="0"/>
          <w:numId w:val="0"/>
        </w:numPr>
        <w:spacing w:after="200"/>
        <w:jc w:val="both"/>
        <w:rPr>
          <w:sz w:val="28"/>
        </w:rPr>
      </w:pPr>
      <w:r w:rsidRPr="00B15E80">
        <w:rPr>
          <w:sz w:val="28"/>
        </w:rPr>
        <w:t>6.0 ZÁVĚR</w:t>
      </w:r>
    </w:p>
    <w:p w:rsidR="005E0DD4" w:rsidRDefault="005E0DD4" w:rsidP="00F86846">
      <w:pPr>
        <w:pStyle w:val="Hlavnnadpisy"/>
        <w:numPr>
          <w:ilvl w:val="0"/>
          <w:numId w:val="0"/>
        </w:numPr>
        <w:spacing w:after="200"/>
        <w:jc w:val="both"/>
        <w:rPr>
          <w:b w:val="0"/>
          <w:sz w:val="24"/>
          <w:szCs w:val="24"/>
        </w:rPr>
      </w:pPr>
      <w:r>
        <w:tab/>
      </w:r>
      <w:r>
        <w:rPr>
          <w:b w:val="0"/>
          <w:sz w:val="24"/>
          <w:szCs w:val="24"/>
        </w:rPr>
        <w:t xml:space="preserve">Bakalářská práce měla několik cílů, které se lišily v její teoretické i praktické části. Teoretická část měla popsat zdravý způsob života a poukázat na zdraví škodlivé problémy, které se běžně v naší populaci vyskytují. Teoretická část především řešila zdraví z obecné roviny, až po detailní způsob života, podle kterého by měl zdravý životní styl vypadat. Na teoretickou část navazuje praktická část. Podle teoretické a praktické části jsem chtěl objasnit, jak se životní </w:t>
      </w:r>
      <w:r>
        <w:rPr>
          <w:b w:val="0"/>
          <w:sz w:val="24"/>
          <w:szCs w:val="24"/>
        </w:rPr>
        <w:lastRenderedPageBreak/>
        <w:t>styl popsaný v obou částech liší. Praktická část se posuzovala pomocí vyplněných dotazníků studenty, kteří byli v posledním ročníku na Sportovním gymnáziu Ludvíka Daňka.</w:t>
      </w:r>
    </w:p>
    <w:p w:rsidR="005E0DD4" w:rsidRDefault="005E0DD4" w:rsidP="00F86846">
      <w:pPr>
        <w:pStyle w:val="Hlavnnadpisy"/>
        <w:numPr>
          <w:ilvl w:val="0"/>
          <w:numId w:val="0"/>
        </w:numPr>
        <w:spacing w:after="200"/>
        <w:jc w:val="both"/>
        <w:rPr>
          <w:b w:val="0"/>
          <w:sz w:val="24"/>
          <w:szCs w:val="24"/>
        </w:rPr>
      </w:pPr>
      <w:r>
        <w:rPr>
          <w:b w:val="0"/>
          <w:sz w:val="24"/>
          <w:szCs w:val="24"/>
        </w:rPr>
        <w:tab/>
        <w:t xml:space="preserve"> Primárním cílem bakalářské práce tedy bylo, abych zjistit především informovanost ohledně zdravého životního stylu u studentů. Sekundárním cílem bylo zjistit, jestli se studenti opravdu snaží aplikovat informace pro zdravý způsob života a poté vyhodnotit, jak jejich životní styl vypadá. Terciální cíl bakalářské práce měl za úkol porovnání zdravého životního stylu mezi mužským a ženským pohlavím a všechny zjištěná rizika a nedostatky zpětně poskytnou Sportovnímu gymnáziu Ludvíka Daňka.</w:t>
      </w:r>
    </w:p>
    <w:p w:rsidR="005E0DD4" w:rsidRDefault="005E0DD4" w:rsidP="00F86846">
      <w:pPr>
        <w:pStyle w:val="Hlavnnadpisy"/>
        <w:numPr>
          <w:ilvl w:val="0"/>
          <w:numId w:val="0"/>
        </w:numPr>
        <w:spacing w:after="200"/>
        <w:jc w:val="both"/>
        <w:rPr>
          <w:b w:val="0"/>
          <w:sz w:val="24"/>
          <w:szCs w:val="24"/>
        </w:rPr>
      </w:pPr>
      <w:r>
        <w:rPr>
          <w:b w:val="0"/>
          <w:sz w:val="24"/>
          <w:szCs w:val="24"/>
        </w:rPr>
        <w:tab/>
      </w:r>
      <w:r>
        <w:rPr>
          <w:b w:val="0"/>
          <w:sz w:val="24"/>
          <w:szCs w:val="24"/>
        </w:rPr>
        <w:tab/>
        <w:t xml:space="preserve">Z dotazníku jsem zjistil, že je stále co zlepšovat, studenti mnohokrát v dotazníku zadali správnou teoretickou odpověď, ale prakticky to dělají jinak. Na mysli mám </w:t>
      </w:r>
      <w:proofErr w:type="gramStart"/>
      <w:r>
        <w:rPr>
          <w:b w:val="0"/>
          <w:sz w:val="24"/>
          <w:szCs w:val="24"/>
        </w:rPr>
        <w:t>především  nedodržování</w:t>
      </w:r>
      <w:proofErr w:type="gramEnd"/>
      <w:r>
        <w:rPr>
          <w:b w:val="0"/>
          <w:sz w:val="24"/>
          <w:szCs w:val="24"/>
        </w:rPr>
        <w:t xml:space="preserve"> ranního snídání, délku spánku, konzumaci ovoce a zeleniny (a další odpovědi) anebo obecné odpovědi, o kterých je známé, že jsou zdraví škodlivé (teď mám na mysli jídla nezdravá smažená jídla, kouření, pití alkoholu a další).</w:t>
      </w:r>
    </w:p>
    <w:p w:rsidR="005E0DD4" w:rsidRDefault="005E0DD4" w:rsidP="00F86846">
      <w:pPr>
        <w:pStyle w:val="Hlavnnadpisy"/>
        <w:numPr>
          <w:ilvl w:val="0"/>
          <w:numId w:val="0"/>
        </w:numPr>
        <w:spacing w:after="200"/>
        <w:jc w:val="both"/>
        <w:rPr>
          <w:b w:val="0"/>
          <w:sz w:val="24"/>
          <w:szCs w:val="24"/>
        </w:rPr>
      </w:pPr>
      <w:r>
        <w:rPr>
          <w:b w:val="0"/>
          <w:sz w:val="24"/>
          <w:szCs w:val="24"/>
        </w:rPr>
        <w:tab/>
      </w:r>
      <w:r>
        <w:rPr>
          <w:b w:val="0"/>
          <w:sz w:val="24"/>
          <w:szCs w:val="24"/>
        </w:rPr>
        <w:tab/>
        <w:t>Celkově i informovanost o zdravém životním stylu není dostatečná, jen někteří studenti vědí správný poměr zeleniny a ovoce, hrstka ví, že jsou mořské ryby zdrojem jódu. Také mají velký chaos o zdravých metodách ohřevu potravin, naopak správně dokáží určit nejzdravější metodu – vaření, ví správě, že by měli spát alespoň 8 h anebo si pravidelně každý den čistit zuby a každé ráno snídat. Přesto mnoho z těchto informací pro zlepšení svého životního stylu nevyužívají.</w:t>
      </w:r>
    </w:p>
    <w:p w:rsidR="005E0DD4" w:rsidRDefault="005E0DD4" w:rsidP="00F86846">
      <w:pPr>
        <w:pStyle w:val="Hlavnnadpisy"/>
        <w:numPr>
          <w:ilvl w:val="0"/>
          <w:numId w:val="0"/>
        </w:numPr>
        <w:spacing w:after="200"/>
        <w:jc w:val="both"/>
        <w:rPr>
          <w:b w:val="0"/>
          <w:sz w:val="24"/>
          <w:szCs w:val="24"/>
        </w:rPr>
      </w:pPr>
      <w:r>
        <w:rPr>
          <w:b w:val="0"/>
          <w:sz w:val="24"/>
          <w:szCs w:val="24"/>
        </w:rPr>
        <w:tab/>
      </w:r>
      <w:r>
        <w:rPr>
          <w:b w:val="0"/>
          <w:sz w:val="24"/>
          <w:szCs w:val="24"/>
        </w:rPr>
        <w:tab/>
        <w:t xml:space="preserve">Celkové hodnocení mužského a ženského životního stylu dopadlo jednoznačně. Ženské pohlaví je o zdravém životním stylu obecně informovanější téměř v celém dotazníku, také zdravěji žijí a celkově mají větší zájem o informace ohledně zdraví a zdravého životního stylu. Přesto musím podotknout, že je stále na čem pracovat. </w:t>
      </w:r>
    </w:p>
    <w:p w:rsidR="005E0DD4" w:rsidRDefault="005E0DD4" w:rsidP="00F86846">
      <w:pPr>
        <w:pStyle w:val="Hlavnnadpisy"/>
        <w:numPr>
          <w:ilvl w:val="0"/>
          <w:numId w:val="0"/>
        </w:numPr>
        <w:spacing w:after="200"/>
        <w:jc w:val="both"/>
        <w:rPr>
          <w:b w:val="0"/>
          <w:sz w:val="24"/>
          <w:szCs w:val="24"/>
        </w:rPr>
      </w:pPr>
      <w:r>
        <w:rPr>
          <w:b w:val="0"/>
          <w:sz w:val="24"/>
          <w:szCs w:val="24"/>
        </w:rPr>
        <w:tab/>
      </w:r>
      <w:r>
        <w:rPr>
          <w:b w:val="0"/>
          <w:sz w:val="24"/>
          <w:szCs w:val="24"/>
        </w:rPr>
        <w:tab/>
        <w:t xml:space="preserve">Přínosem bude moje bakalářská práce z pohledu zpětné vazby pro studenty a Sportovní gymnázium Ludvíka Daňka. Další přínos je z pohledu informací o zdraví a zdravém životním stylu. Obsahuje doporučení, grafické pomůcky jako </w:t>
      </w:r>
      <w:r>
        <w:rPr>
          <w:b w:val="0"/>
          <w:sz w:val="24"/>
          <w:szCs w:val="24"/>
        </w:rPr>
        <w:lastRenderedPageBreak/>
        <w:t xml:space="preserve">zdravý talíř nebo výživovou pyramida, které jsou v jasné a dobře pochopitelné formě i pro menší.  Bakalářská práce obsahuje informace z výživy, prevence, spánku, pohybu, tepelné úpravy jídla a mnoho dalších informací, které ocení lidé hledající informace v dané problematice. </w:t>
      </w:r>
    </w:p>
    <w:p w:rsidR="00B15E80" w:rsidRDefault="00B15E80" w:rsidP="00F86846">
      <w:pPr>
        <w:pStyle w:val="Hlavnnadpisy"/>
        <w:numPr>
          <w:ilvl w:val="0"/>
          <w:numId w:val="0"/>
        </w:numPr>
        <w:spacing w:after="200"/>
        <w:jc w:val="both"/>
        <w:rPr>
          <w:b w:val="0"/>
          <w:sz w:val="24"/>
          <w:szCs w:val="24"/>
        </w:rPr>
      </w:pPr>
    </w:p>
    <w:p w:rsidR="005809AC" w:rsidRPr="00A8668B" w:rsidRDefault="005E0DD4" w:rsidP="00F86846">
      <w:pPr>
        <w:pStyle w:val="Hlavnnadpisy"/>
        <w:numPr>
          <w:ilvl w:val="0"/>
          <w:numId w:val="0"/>
        </w:numPr>
        <w:spacing w:after="200"/>
        <w:jc w:val="both"/>
        <w:rPr>
          <w:sz w:val="28"/>
          <w:szCs w:val="28"/>
        </w:rPr>
      </w:pPr>
      <w:r>
        <w:rPr>
          <w:sz w:val="28"/>
          <w:szCs w:val="28"/>
        </w:rPr>
        <w:t>7.0</w:t>
      </w:r>
      <w:r w:rsidRPr="00A8668B">
        <w:rPr>
          <w:sz w:val="28"/>
          <w:szCs w:val="28"/>
        </w:rPr>
        <w:t xml:space="preserve"> Seznam použitých zdrojů</w:t>
      </w:r>
    </w:p>
    <w:p w:rsidR="005E0DD4" w:rsidRDefault="005E0DD4" w:rsidP="00F86846">
      <w:pPr>
        <w:pStyle w:val="Zkladntext"/>
        <w:jc w:val="both"/>
        <w:rPr>
          <w:bCs/>
          <w:szCs w:val="24"/>
        </w:rPr>
      </w:pPr>
      <w:r>
        <w:rPr>
          <w:bCs/>
          <w:szCs w:val="24"/>
        </w:rPr>
        <w:t>Použitá literatura:</w:t>
      </w:r>
    </w:p>
    <w:p w:rsidR="005E0DD4" w:rsidRDefault="005E0DD4" w:rsidP="00F86846">
      <w:pPr>
        <w:pStyle w:val="Zkladntext"/>
        <w:jc w:val="both"/>
        <w:rPr>
          <w:bCs/>
          <w:szCs w:val="24"/>
        </w:rPr>
      </w:pPr>
    </w:p>
    <w:p w:rsidR="005E0DD4" w:rsidRDefault="005E0DD4" w:rsidP="00F86846">
      <w:pPr>
        <w:pStyle w:val="Zkladntext"/>
        <w:numPr>
          <w:ilvl w:val="0"/>
          <w:numId w:val="3"/>
        </w:numPr>
        <w:jc w:val="both"/>
        <w:rPr>
          <w:bCs/>
          <w:color w:val="000000" w:themeColor="text1"/>
          <w:szCs w:val="24"/>
        </w:rPr>
      </w:pPr>
      <w:proofErr w:type="spellStart"/>
      <w:r>
        <w:rPr>
          <w:bCs/>
          <w:color w:val="000000" w:themeColor="text1"/>
          <w:szCs w:val="24"/>
        </w:rPr>
        <w:t>Catalano</w:t>
      </w:r>
      <w:proofErr w:type="spellEnd"/>
      <w:r>
        <w:rPr>
          <w:bCs/>
          <w:color w:val="000000" w:themeColor="text1"/>
          <w:szCs w:val="24"/>
        </w:rPr>
        <w:t>,</w:t>
      </w:r>
      <w:r w:rsidRPr="000D7D37">
        <w:rPr>
          <w:bCs/>
          <w:color w:val="000000" w:themeColor="text1"/>
          <w:szCs w:val="24"/>
        </w:rPr>
        <w:t xml:space="preserve"> R. (1979). </w:t>
      </w:r>
      <w:proofErr w:type="spellStart"/>
      <w:r w:rsidRPr="000D7D37">
        <w:rPr>
          <w:bCs/>
          <w:color w:val="000000" w:themeColor="text1"/>
          <w:szCs w:val="24"/>
        </w:rPr>
        <w:t>Hea</w:t>
      </w:r>
      <w:r>
        <w:rPr>
          <w:bCs/>
          <w:color w:val="000000" w:themeColor="text1"/>
          <w:szCs w:val="24"/>
        </w:rPr>
        <w:t>lth</w:t>
      </w:r>
      <w:proofErr w:type="spellEnd"/>
      <w:r>
        <w:rPr>
          <w:bCs/>
          <w:color w:val="000000" w:themeColor="text1"/>
          <w:szCs w:val="24"/>
        </w:rPr>
        <w:t xml:space="preserve">, </w:t>
      </w:r>
      <w:proofErr w:type="spellStart"/>
      <w:r>
        <w:rPr>
          <w:bCs/>
          <w:color w:val="000000" w:themeColor="text1"/>
          <w:szCs w:val="24"/>
        </w:rPr>
        <w:t>behavior</w:t>
      </w:r>
      <w:proofErr w:type="spellEnd"/>
      <w:r>
        <w:rPr>
          <w:bCs/>
          <w:color w:val="000000" w:themeColor="text1"/>
          <w:szCs w:val="24"/>
        </w:rPr>
        <w:t xml:space="preserve"> and </w:t>
      </w:r>
      <w:proofErr w:type="spellStart"/>
      <w:r>
        <w:rPr>
          <w:bCs/>
          <w:color w:val="000000" w:themeColor="text1"/>
          <w:szCs w:val="24"/>
        </w:rPr>
        <w:t>the</w:t>
      </w:r>
      <w:proofErr w:type="spellEnd"/>
      <w:r>
        <w:rPr>
          <w:bCs/>
          <w:color w:val="000000" w:themeColor="text1"/>
          <w:szCs w:val="24"/>
        </w:rPr>
        <w:t xml:space="preserve"> </w:t>
      </w:r>
      <w:proofErr w:type="spellStart"/>
      <w:r>
        <w:rPr>
          <w:bCs/>
          <w:color w:val="000000" w:themeColor="text1"/>
          <w:szCs w:val="24"/>
        </w:rPr>
        <w:t>community</w:t>
      </w:r>
      <w:proofErr w:type="spellEnd"/>
      <w:r>
        <w:rPr>
          <w:bCs/>
          <w:color w:val="000000" w:themeColor="text1"/>
          <w:szCs w:val="24"/>
        </w:rPr>
        <w:t xml:space="preserve">: </w:t>
      </w:r>
      <w:proofErr w:type="spellStart"/>
      <w:r>
        <w:rPr>
          <w:bCs/>
          <w:color w:val="000000" w:themeColor="text1"/>
          <w:szCs w:val="24"/>
        </w:rPr>
        <w:t>An</w:t>
      </w:r>
      <w:proofErr w:type="spellEnd"/>
      <w:r>
        <w:rPr>
          <w:bCs/>
          <w:color w:val="000000" w:themeColor="text1"/>
          <w:szCs w:val="24"/>
        </w:rPr>
        <w:t xml:space="preserve"> </w:t>
      </w:r>
      <w:proofErr w:type="spellStart"/>
      <w:r>
        <w:rPr>
          <w:bCs/>
          <w:color w:val="000000" w:themeColor="text1"/>
          <w:szCs w:val="24"/>
        </w:rPr>
        <w:t>ecological</w:t>
      </w:r>
      <w:proofErr w:type="spellEnd"/>
      <w:r>
        <w:rPr>
          <w:bCs/>
          <w:color w:val="000000" w:themeColor="text1"/>
          <w:szCs w:val="24"/>
        </w:rPr>
        <w:t xml:space="preserve"> </w:t>
      </w:r>
      <w:proofErr w:type="spellStart"/>
      <w:r>
        <w:rPr>
          <w:bCs/>
          <w:color w:val="000000" w:themeColor="text1"/>
          <w:szCs w:val="24"/>
        </w:rPr>
        <w:t>perspective</w:t>
      </w:r>
      <w:proofErr w:type="spellEnd"/>
      <w:r>
        <w:rPr>
          <w:bCs/>
          <w:color w:val="000000" w:themeColor="text1"/>
          <w:szCs w:val="24"/>
        </w:rPr>
        <w:t>.</w:t>
      </w:r>
      <w:r w:rsidRPr="000D7D37">
        <w:rPr>
          <w:bCs/>
          <w:color w:val="000000" w:themeColor="text1"/>
          <w:szCs w:val="24"/>
        </w:rPr>
        <w:t xml:space="preserve"> New York: </w:t>
      </w:r>
      <w:r>
        <w:rPr>
          <w:bCs/>
          <w:color w:val="000000" w:themeColor="text1"/>
          <w:szCs w:val="24"/>
        </w:rPr>
        <w:t xml:space="preserve">Pergamon </w:t>
      </w:r>
      <w:proofErr w:type="spellStart"/>
      <w:r>
        <w:rPr>
          <w:bCs/>
          <w:color w:val="000000" w:themeColor="text1"/>
          <w:szCs w:val="24"/>
        </w:rPr>
        <w:t>Press</w:t>
      </w:r>
      <w:proofErr w:type="spellEnd"/>
      <w:r>
        <w:rPr>
          <w:bCs/>
          <w:color w:val="000000" w:themeColor="text1"/>
          <w:szCs w:val="24"/>
        </w:rPr>
        <w:t>.</w:t>
      </w:r>
    </w:p>
    <w:p w:rsidR="005E0DD4" w:rsidRDefault="005E0DD4" w:rsidP="00F86846">
      <w:pPr>
        <w:pStyle w:val="Zkladntext"/>
        <w:ind w:left="720"/>
        <w:jc w:val="both"/>
        <w:rPr>
          <w:bCs/>
          <w:color w:val="000000" w:themeColor="text1"/>
          <w:szCs w:val="24"/>
        </w:rPr>
      </w:pPr>
    </w:p>
    <w:p w:rsidR="005E0DD4" w:rsidRPr="000A665F" w:rsidRDefault="005E0DD4" w:rsidP="00F86846">
      <w:pPr>
        <w:pStyle w:val="Zkladntext"/>
        <w:numPr>
          <w:ilvl w:val="0"/>
          <w:numId w:val="3"/>
        </w:numPr>
        <w:jc w:val="both"/>
        <w:rPr>
          <w:bCs/>
          <w:color w:val="000000" w:themeColor="text1"/>
          <w:szCs w:val="24"/>
        </w:rPr>
      </w:pPr>
      <w:proofErr w:type="spellStart"/>
      <w:r>
        <w:rPr>
          <w:bCs/>
          <w:color w:val="000000" w:themeColor="text1"/>
          <w:szCs w:val="24"/>
        </w:rPr>
        <w:t>Hadsfield</w:t>
      </w:r>
      <w:proofErr w:type="spellEnd"/>
      <w:r>
        <w:rPr>
          <w:bCs/>
          <w:color w:val="000000" w:themeColor="text1"/>
          <w:szCs w:val="24"/>
        </w:rPr>
        <w:t xml:space="preserve">, S. (2013) Pozitivní myšlení: Jak změnit svůj přístup a dívat se na život. Praha: </w:t>
      </w:r>
      <w:proofErr w:type="spellStart"/>
      <w:r>
        <w:rPr>
          <w:bCs/>
          <w:color w:val="000000" w:themeColor="text1"/>
          <w:szCs w:val="24"/>
        </w:rPr>
        <w:t>Grada</w:t>
      </w:r>
      <w:proofErr w:type="spellEnd"/>
    </w:p>
    <w:p w:rsidR="005E0DD4" w:rsidRDefault="005E0DD4" w:rsidP="00F86846">
      <w:pPr>
        <w:pStyle w:val="Zkladntext"/>
        <w:ind w:left="720"/>
        <w:jc w:val="both"/>
        <w:rPr>
          <w:bCs/>
          <w:color w:val="000000" w:themeColor="text1"/>
          <w:szCs w:val="24"/>
        </w:rPr>
      </w:pPr>
    </w:p>
    <w:p w:rsidR="005E0DD4" w:rsidRDefault="005E0DD4" w:rsidP="00F86846">
      <w:pPr>
        <w:pStyle w:val="Zkladntext"/>
        <w:numPr>
          <w:ilvl w:val="0"/>
          <w:numId w:val="3"/>
        </w:numPr>
        <w:jc w:val="both"/>
        <w:rPr>
          <w:bCs/>
          <w:color w:val="000000" w:themeColor="text1"/>
          <w:szCs w:val="24"/>
        </w:rPr>
      </w:pPr>
      <w:proofErr w:type="spellStart"/>
      <w:r>
        <w:rPr>
          <w:bCs/>
          <w:color w:val="000000" w:themeColor="text1"/>
          <w:szCs w:val="24"/>
        </w:rPr>
        <w:t>Chrpková</w:t>
      </w:r>
      <w:proofErr w:type="spellEnd"/>
      <w:r>
        <w:rPr>
          <w:bCs/>
          <w:color w:val="000000" w:themeColor="text1"/>
          <w:szCs w:val="24"/>
        </w:rPr>
        <w:t xml:space="preserve">, D. (2010). S výživou zdravě po celý rok. Praha: </w:t>
      </w:r>
      <w:proofErr w:type="spellStart"/>
      <w:r>
        <w:rPr>
          <w:bCs/>
          <w:color w:val="000000" w:themeColor="text1"/>
          <w:szCs w:val="24"/>
        </w:rPr>
        <w:t>Grada</w:t>
      </w:r>
      <w:proofErr w:type="spellEnd"/>
      <w:r>
        <w:rPr>
          <w:bCs/>
          <w:color w:val="000000" w:themeColor="text1"/>
          <w:szCs w:val="24"/>
        </w:rPr>
        <w:t>.</w:t>
      </w:r>
    </w:p>
    <w:p w:rsidR="005E0DD4" w:rsidRDefault="005E0DD4" w:rsidP="00F86846">
      <w:pPr>
        <w:pStyle w:val="Zkladntext"/>
        <w:jc w:val="both"/>
        <w:rPr>
          <w:bCs/>
          <w:color w:val="000000" w:themeColor="text1"/>
          <w:szCs w:val="24"/>
        </w:rPr>
      </w:pPr>
    </w:p>
    <w:p w:rsidR="005E0DD4" w:rsidRPr="000A665F" w:rsidRDefault="005E0DD4" w:rsidP="00F86846">
      <w:pPr>
        <w:pStyle w:val="Zkladntext"/>
        <w:numPr>
          <w:ilvl w:val="0"/>
          <w:numId w:val="3"/>
        </w:numPr>
        <w:jc w:val="both"/>
        <w:rPr>
          <w:bCs/>
          <w:color w:val="000000" w:themeColor="text1"/>
          <w:szCs w:val="24"/>
        </w:rPr>
      </w:pPr>
      <w:r>
        <w:t xml:space="preserve">Kalman, M. Hamřík, Z. Pavelka, J. </w:t>
      </w:r>
      <w:r w:rsidRPr="00835113">
        <w:rPr>
          <w:szCs w:val="24"/>
        </w:rPr>
        <w:t>(2009)</w:t>
      </w:r>
      <w:r>
        <w:rPr>
          <w:szCs w:val="24"/>
        </w:rPr>
        <w:t>.</w:t>
      </w:r>
      <w:r w:rsidRPr="00835113">
        <w:rPr>
          <w:szCs w:val="24"/>
        </w:rPr>
        <w:t xml:space="preserve"> Podpora pohybové aktivity pro odbornou veřejnost.</w:t>
      </w:r>
      <w:r>
        <w:rPr>
          <w:i/>
        </w:rPr>
        <w:t xml:space="preserve"> </w:t>
      </w:r>
      <w:r>
        <w:t>Olomouc: ORE – institut.</w:t>
      </w:r>
    </w:p>
    <w:p w:rsidR="005E0DD4" w:rsidRPr="002F55FE" w:rsidRDefault="005E0DD4" w:rsidP="00F86846">
      <w:pPr>
        <w:pStyle w:val="Zkladntext"/>
        <w:jc w:val="both"/>
        <w:rPr>
          <w:bCs/>
          <w:color w:val="000000" w:themeColor="text1"/>
          <w:szCs w:val="24"/>
        </w:rPr>
      </w:pPr>
    </w:p>
    <w:p w:rsidR="005E0DD4" w:rsidRDefault="005E0DD4" w:rsidP="00F86846">
      <w:pPr>
        <w:pStyle w:val="Zkladntext"/>
        <w:numPr>
          <w:ilvl w:val="0"/>
          <w:numId w:val="3"/>
        </w:numPr>
        <w:jc w:val="both"/>
        <w:rPr>
          <w:bCs/>
          <w:color w:val="000000" w:themeColor="text1"/>
          <w:szCs w:val="24"/>
        </w:rPr>
      </w:pPr>
      <w:r w:rsidRPr="00C75600">
        <w:rPr>
          <w:bCs/>
          <w:color w:val="000000" w:themeColor="text1"/>
          <w:szCs w:val="24"/>
        </w:rPr>
        <w:t>Křivohlavý, J. (2001). Psyc</w:t>
      </w:r>
      <w:r>
        <w:rPr>
          <w:bCs/>
          <w:color w:val="000000" w:themeColor="text1"/>
          <w:szCs w:val="24"/>
        </w:rPr>
        <w:t>hologie zdraví. Praha: Portál.</w:t>
      </w:r>
    </w:p>
    <w:p w:rsidR="005E0DD4" w:rsidRDefault="005E0DD4" w:rsidP="00F86846">
      <w:pPr>
        <w:pStyle w:val="Zkladntext"/>
        <w:jc w:val="both"/>
        <w:rPr>
          <w:bCs/>
          <w:color w:val="000000" w:themeColor="text1"/>
          <w:szCs w:val="24"/>
        </w:rPr>
      </w:pPr>
    </w:p>
    <w:p w:rsidR="005E0DD4" w:rsidRPr="000A665F" w:rsidRDefault="005E0DD4" w:rsidP="00F86846">
      <w:pPr>
        <w:pStyle w:val="Zkladntext"/>
        <w:numPr>
          <w:ilvl w:val="0"/>
          <w:numId w:val="3"/>
        </w:numPr>
        <w:jc w:val="both"/>
        <w:rPr>
          <w:bCs/>
          <w:color w:val="000000" w:themeColor="text1"/>
          <w:szCs w:val="24"/>
        </w:rPr>
      </w:pPr>
      <w:r>
        <w:rPr>
          <w:rFonts w:eastAsiaTheme="minorHAnsi"/>
          <w:szCs w:val="24"/>
        </w:rPr>
        <w:t>Křivohlavý, J. (2003). Psychologie zdraví. (Vyd. 2). Praha: Portál.</w:t>
      </w:r>
    </w:p>
    <w:p w:rsidR="005E0DD4" w:rsidRPr="00C3560F" w:rsidRDefault="005E0DD4" w:rsidP="00F86846">
      <w:pPr>
        <w:pStyle w:val="Zkladntext"/>
        <w:jc w:val="both"/>
        <w:rPr>
          <w:bCs/>
          <w:color w:val="000000" w:themeColor="text1"/>
          <w:szCs w:val="24"/>
        </w:rPr>
      </w:pPr>
    </w:p>
    <w:p w:rsidR="005E0DD4" w:rsidRDefault="005E0DD4" w:rsidP="00F86846">
      <w:pPr>
        <w:pStyle w:val="Zkladntext"/>
        <w:numPr>
          <w:ilvl w:val="0"/>
          <w:numId w:val="3"/>
        </w:numPr>
        <w:jc w:val="both"/>
        <w:rPr>
          <w:bCs/>
          <w:szCs w:val="24"/>
        </w:rPr>
      </w:pPr>
      <w:r>
        <w:rPr>
          <w:bCs/>
          <w:szCs w:val="24"/>
        </w:rPr>
        <w:t xml:space="preserve">Machová J. a kolektiv (2009). Výchova ke zdraví. Praha: </w:t>
      </w:r>
      <w:proofErr w:type="spellStart"/>
      <w:r>
        <w:rPr>
          <w:bCs/>
          <w:szCs w:val="24"/>
        </w:rPr>
        <w:t>Grada</w:t>
      </w:r>
      <w:proofErr w:type="spellEnd"/>
      <w:r>
        <w:rPr>
          <w:bCs/>
          <w:szCs w:val="24"/>
        </w:rPr>
        <w:t>.</w:t>
      </w:r>
    </w:p>
    <w:p w:rsidR="005E0DD4" w:rsidRDefault="005E0DD4" w:rsidP="00F86846">
      <w:pPr>
        <w:pStyle w:val="Zkladntext"/>
        <w:jc w:val="both"/>
        <w:rPr>
          <w:bCs/>
          <w:szCs w:val="24"/>
        </w:rPr>
      </w:pPr>
    </w:p>
    <w:p w:rsidR="005E0DD4" w:rsidRDefault="005E0DD4" w:rsidP="00F86846">
      <w:pPr>
        <w:pStyle w:val="Zkladntext"/>
        <w:numPr>
          <w:ilvl w:val="0"/>
          <w:numId w:val="3"/>
        </w:numPr>
        <w:jc w:val="both"/>
        <w:rPr>
          <w:bCs/>
          <w:color w:val="000000" w:themeColor="text1"/>
          <w:szCs w:val="24"/>
        </w:rPr>
      </w:pPr>
      <w:r>
        <w:rPr>
          <w:bCs/>
          <w:color w:val="000000" w:themeColor="text1"/>
          <w:szCs w:val="24"/>
        </w:rPr>
        <w:t xml:space="preserve">Mourek, J. (2012). Fyziologie – Učebnice pro studenty zdravotnických oborů – 2., doplněné vydání. Praha: </w:t>
      </w:r>
      <w:proofErr w:type="spellStart"/>
      <w:r>
        <w:rPr>
          <w:bCs/>
          <w:color w:val="000000" w:themeColor="text1"/>
          <w:szCs w:val="24"/>
        </w:rPr>
        <w:t>Grada</w:t>
      </w:r>
      <w:proofErr w:type="spellEnd"/>
    </w:p>
    <w:p w:rsidR="005E0DD4" w:rsidRDefault="005E0DD4" w:rsidP="00F86846">
      <w:pPr>
        <w:pStyle w:val="Zkladntext"/>
        <w:jc w:val="both"/>
        <w:rPr>
          <w:bCs/>
          <w:color w:val="000000" w:themeColor="text1"/>
          <w:szCs w:val="24"/>
        </w:rPr>
      </w:pPr>
    </w:p>
    <w:p w:rsidR="005E0DD4" w:rsidRDefault="005E0DD4" w:rsidP="00F86846">
      <w:pPr>
        <w:pStyle w:val="Zkladntext"/>
        <w:numPr>
          <w:ilvl w:val="0"/>
          <w:numId w:val="3"/>
        </w:numPr>
        <w:jc w:val="both"/>
        <w:rPr>
          <w:bCs/>
          <w:color w:val="000000" w:themeColor="text1"/>
          <w:szCs w:val="24"/>
        </w:rPr>
      </w:pPr>
      <w:r>
        <w:rPr>
          <w:bCs/>
          <w:color w:val="000000" w:themeColor="text1"/>
          <w:szCs w:val="24"/>
        </w:rPr>
        <w:t xml:space="preserve">Nováková, I. (2011). Zdravotní nauka 2. Díl. Praha: </w:t>
      </w:r>
      <w:proofErr w:type="spellStart"/>
      <w:r>
        <w:rPr>
          <w:bCs/>
          <w:color w:val="000000" w:themeColor="text1"/>
          <w:szCs w:val="24"/>
        </w:rPr>
        <w:t>Grada</w:t>
      </w:r>
      <w:proofErr w:type="spellEnd"/>
      <w:r>
        <w:rPr>
          <w:bCs/>
          <w:color w:val="000000" w:themeColor="text1"/>
          <w:szCs w:val="24"/>
        </w:rPr>
        <w:t>.</w:t>
      </w:r>
    </w:p>
    <w:p w:rsidR="005E0DD4" w:rsidRDefault="005E0DD4" w:rsidP="00F86846">
      <w:pPr>
        <w:pStyle w:val="Zkladntext"/>
        <w:jc w:val="both"/>
        <w:rPr>
          <w:bCs/>
          <w:color w:val="000000" w:themeColor="text1"/>
          <w:szCs w:val="24"/>
        </w:rPr>
      </w:pPr>
    </w:p>
    <w:p w:rsidR="005E0DD4" w:rsidRDefault="005E0DD4" w:rsidP="00F86846">
      <w:pPr>
        <w:pStyle w:val="Zkladntext"/>
        <w:numPr>
          <w:ilvl w:val="0"/>
          <w:numId w:val="3"/>
        </w:numPr>
        <w:jc w:val="both"/>
        <w:rPr>
          <w:bCs/>
          <w:color w:val="000000" w:themeColor="text1"/>
          <w:szCs w:val="24"/>
        </w:rPr>
      </w:pPr>
      <w:proofErr w:type="spellStart"/>
      <w:r>
        <w:rPr>
          <w:bCs/>
          <w:color w:val="000000" w:themeColor="text1"/>
          <w:szCs w:val="24"/>
        </w:rPr>
        <w:t>Nürberger</w:t>
      </w:r>
      <w:proofErr w:type="spellEnd"/>
      <w:r>
        <w:rPr>
          <w:bCs/>
          <w:color w:val="000000" w:themeColor="text1"/>
          <w:szCs w:val="24"/>
        </w:rPr>
        <w:t xml:space="preserve">, E. (2011) Síla pozitivního myšlení. Praha: </w:t>
      </w:r>
      <w:proofErr w:type="spellStart"/>
      <w:r>
        <w:rPr>
          <w:bCs/>
          <w:color w:val="000000" w:themeColor="text1"/>
          <w:szCs w:val="24"/>
        </w:rPr>
        <w:t>Grada</w:t>
      </w:r>
      <w:proofErr w:type="spellEnd"/>
    </w:p>
    <w:p w:rsidR="005E0DD4" w:rsidRDefault="005E0DD4" w:rsidP="00F86846">
      <w:pPr>
        <w:pStyle w:val="Zkladntext"/>
        <w:jc w:val="both"/>
        <w:rPr>
          <w:bCs/>
          <w:color w:val="000000" w:themeColor="text1"/>
          <w:szCs w:val="24"/>
        </w:rPr>
      </w:pPr>
    </w:p>
    <w:p w:rsidR="005E0DD4" w:rsidRDefault="005E0DD4" w:rsidP="00F86846">
      <w:pPr>
        <w:pStyle w:val="Zkladntext"/>
        <w:numPr>
          <w:ilvl w:val="0"/>
          <w:numId w:val="3"/>
        </w:numPr>
        <w:jc w:val="both"/>
        <w:rPr>
          <w:bCs/>
          <w:color w:val="000000" w:themeColor="text1"/>
          <w:szCs w:val="24"/>
        </w:rPr>
      </w:pPr>
      <w:proofErr w:type="spellStart"/>
      <w:r>
        <w:rPr>
          <w:bCs/>
          <w:color w:val="000000" w:themeColor="text1"/>
          <w:szCs w:val="24"/>
        </w:rPr>
        <w:t>Palazzolo</w:t>
      </w:r>
      <w:proofErr w:type="spellEnd"/>
      <w:r>
        <w:rPr>
          <w:bCs/>
          <w:color w:val="000000" w:themeColor="text1"/>
          <w:szCs w:val="24"/>
        </w:rPr>
        <w:t xml:space="preserve"> J. (2007). Nespavost – zbavte se jí navždy! Praha: </w:t>
      </w:r>
      <w:proofErr w:type="spellStart"/>
      <w:r>
        <w:rPr>
          <w:bCs/>
          <w:color w:val="000000" w:themeColor="text1"/>
          <w:szCs w:val="24"/>
        </w:rPr>
        <w:t>Grada</w:t>
      </w:r>
      <w:proofErr w:type="spellEnd"/>
    </w:p>
    <w:p w:rsidR="005E0DD4" w:rsidRDefault="005E0DD4" w:rsidP="00F86846">
      <w:pPr>
        <w:pStyle w:val="Zkladntext"/>
        <w:jc w:val="both"/>
        <w:rPr>
          <w:bCs/>
          <w:color w:val="000000" w:themeColor="text1"/>
          <w:szCs w:val="24"/>
        </w:rPr>
      </w:pPr>
    </w:p>
    <w:p w:rsidR="005E0DD4" w:rsidRPr="000A665F" w:rsidRDefault="005E0DD4" w:rsidP="00F86846">
      <w:pPr>
        <w:pStyle w:val="Zkladntext"/>
        <w:numPr>
          <w:ilvl w:val="0"/>
          <w:numId w:val="3"/>
        </w:numPr>
        <w:jc w:val="both"/>
        <w:rPr>
          <w:bCs/>
          <w:color w:val="000000" w:themeColor="text1"/>
          <w:szCs w:val="24"/>
        </w:rPr>
      </w:pPr>
      <w:r>
        <w:rPr>
          <w:bCs/>
          <w:szCs w:val="24"/>
        </w:rPr>
        <w:t>Páral, J. (2008). Malý atlas obvazových technik. Praha:</w:t>
      </w:r>
      <w:r w:rsidRPr="00E7228D">
        <w:rPr>
          <w:rFonts w:ascii="Arial" w:hAnsi="Arial" w:cs="Arial"/>
          <w:color w:val="777777"/>
          <w:sz w:val="20"/>
          <w:shd w:val="clear" w:color="auto" w:fill="FFFFFF"/>
        </w:rPr>
        <w:t xml:space="preserve"> </w:t>
      </w:r>
      <w:proofErr w:type="spellStart"/>
      <w:r>
        <w:rPr>
          <w:color w:val="000000" w:themeColor="text1"/>
          <w:szCs w:val="24"/>
          <w:shd w:val="clear" w:color="auto" w:fill="FFFFFF"/>
        </w:rPr>
        <w:t>Grada</w:t>
      </w:r>
      <w:proofErr w:type="spellEnd"/>
      <w:r>
        <w:rPr>
          <w:color w:val="000000" w:themeColor="text1"/>
          <w:szCs w:val="24"/>
          <w:shd w:val="clear" w:color="auto" w:fill="FFFFFF"/>
        </w:rPr>
        <w:t>.</w:t>
      </w:r>
    </w:p>
    <w:p w:rsidR="005E0DD4" w:rsidRDefault="005E0DD4" w:rsidP="00F86846">
      <w:pPr>
        <w:pStyle w:val="Odstavecseseznamem"/>
        <w:spacing w:line="360" w:lineRule="auto"/>
        <w:jc w:val="both"/>
        <w:rPr>
          <w:bCs/>
          <w:color w:val="000000" w:themeColor="text1"/>
          <w:szCs w:val="24"/>
        </w:rPr>
      </w:pPr>
    </w:p>
    <w:p w:rsidR="005E0DD4" w:rsidRDefault="005E0DD4" w:rsidP="00F86846">
      <w:pPr>
        <w:pStyle w:val="Zkladntext"/>
        <w:jc w:val="both"/>
        <w:rPr>
          <w:bCs/>
          <w:color w:val="000000" w:themeColor="text1"/>
          <w:szCs w:val="24"/>
        </w:rPr>
      </w:pPr>
    </w:p>
    <w:p w:rsidR="005E0DD4" w:rsidRPr="000A665F" w:rsidRDefault="005E0DD4" w:rsidP="00F86846">
      <w:pPr>
        <w:pStyle w:val="Zkladntext"/>
        <w:numPr>
          <w:ilvl w:val="0"/>
          <w:numId w:val="3"/>
        </w:numPr>
        <w:jc w:val="both"/>
        <w:rPr>
          <w:bCs/>
          <w:color w:val="000000" w:themeColor="text1"/>
          <w:szCs w:val="24"/>
        </w:rPr>
      </w:pPr>
      <w:proofErr w:type="spellStart"/>
      <w:r>
        <w:rPr>
          <w:bCs/>
          <w:color w:val="000000"/>
          <w:szCs w:val="24"/>
          <w:shd w:val="clear" w:color="auto" w:fill="FFFFFF"/>
        </w:rPr>
        <w:t>Piťha</w:t>
      </w:r>
      <w:proofErr w:type="spellEnd"/>
      <w:r>
        <w:rPr>
          <w:bCs/>
          <w:color w:val="000000"/>
          <w:szCs w:val="24"/>
          <w:shd w:val="clear" w:color="auto" w:fill="FFFFFF"/>
        </w:rPr>
        <w:t xml:space="preserve">, J., Poledne R. (2009). Zdravá výživa pro každý den. Praha: </w:t>
      </w:r>
      <w:proofErr w:type="spellStart"/>
      <w:r>
        <w:rPr>
          <w:bCs/>
          <w:color w:val="000000"/>
          <w:szCs w:val="24"/>
          <w:shd w:val="clear" w:color="auto" w:fill="FFFFFF"/>
        </w:rPr>
        <w:t>Grada</w:t>
      </w:r>
      <w:proofErr w:type="spellEnd"/>
      <w:r>
        <w:rPr>
          <w:bCs/>
          <w:color w:val="000000"/>
          <w:szCs w:val="24"/>
          <w:shd w:val="clear" w:color="auto" w:fill="FFFFFF"/>
        </w:rPr>
        <w:t>.</w:t>
      </w:r>
    </w:p>
    <w:p w:rsidR="005E0DD4" w:rsidRPr="000A665F" w:rsidRDefault="005E0DD4" w:rsidP="00F86846">
      <w:pPr>
        <w:pStyle w:val="Zkladntext"/>
        <w:ind w:left="720"/>
        <w:jc w:val="both"/>
        <w:rPr>
          <w:bCs/>
          <w:color w:val="000000" w:themeColor="text1"/>
          <w:szCs w:val="24"/>
        </w:rPr>
      </w:pPr>
    </w:p>
    <w:p w:rsidR="005E0DD4" w:rsidRDefault="005E0DD4" w:rsidP="00F86846">
      <w:pPr>
        <w:pStyle w:val="Zkladntext"/>
        <w:numPr>
          <w:ilvl w:val="0"/>
          <w:numId w:val="3"/>
        </w:numPr>
        <w:jc w:val="both"/>
        <w:rPr>
          <w:bCs/>
          <w:szCs w:val="24"/>
        </w:rPr>
      </w:pPr>
      <w:r>
        <w:rPr>
          <w:bCs/>
          <w:szCs w:val="24"/>
        </w:rPr>
        <w:t>Slováčková, Z. (2007).</w:t>
      </w:r>
      <w:r w:rsidRPr="00EE1854">
        <w:rPr>
          <w:bCs/>
          <w:szCs w:val="24"/>
        </w:rPr>
        <w:t xml:space="preserve"> PSYCHOLOGICKÉ SOUVISLOSTI</w:t>
      </w:r>
    </w:p>
    <w:p w:rsidR="005E0DD4" w:rsidRDefault="005E0DD4" w:rsidP="00F86846">
      <w:pPr>
        <w:pStyle w:val="Zkladntext"/>
        <w:ind w:left="720"/>
        <w:jc w:val="both"/>
        <w:rPr>
          <w:bCs/>
          <w:szCs w:val="24"/>
        </w:rPr>
      </w:pPr>
      <w:r w:rsidRPr="000615ED">
        <w:rPr>
          <w:bCs/>
          <w:szCs w:val="24"/>
        </w:rPr>
        <w:t>ZDRAVÍ PODPORUJÍCÍHO CHOVÁNÍ. Disertační práce, Brno</w:t>
      </w:r>
      <w:r>
        <w:rPr>
          <w:bCs/>
          <w:szCs w:val="24"/>
        </w:rPr>
        <w:t>.</w:t>
      </w:r>
    </w:p>
    <w:p w:rsidR="005E0DD4" w:rsidRDefault="005E0DD4" w:rsidP="00F86846">
      <w:pPr>
        <w:pStyle w:val="Zkladntext"/>
        <w:ind w:left="720"/>
        <w:jc w:val="both"/>
        <w:rPr>
          <w:bCs/>
          <w:szCs w:val="24"/>
        </w:rPr>
      </w:pPr>
    </w:p>
    <w:p w:rsidR="005E0DD4" w:rsidRPr="000A665F" w:rsidRDefault="005E0DD4" w:rsidP="00F86846">
      <w:pPr>
        <w:pStyle w:val="Zkladntext"/>
        <w:numPr>
          <w:ilvl w:val="0"/>
          <w:numId w:val="3"/>
        </w:numPr>
        <w:jc w:val="both"/>
        <w:rPr>
          <w:bCs/>
          <w:color w:val="000000" w:themeColor="text1"/>
          <w:szCs w:val="24"/>
        </w:rPr>
      </w:pPr>
      <w:r>
        <w:rPr>
          <w:bCs/>
          <w:color w:val="000000" w:themeColor="text1"/>
          <w:szCs w:val="24"/>
        </w:rPr>
        <w:t>Šind</w:t>
      </w:r>
      <w:r w:rsidRPr="00147A76">
        <w:rPr>
          <w:bCs/>
          <w:color w:val="000000" w:themeColor="text1"/>
          <w:szCs w:val="24"/>
        </w:rPr>
        <w:t>l</w:t>
      </w:r>
      <w:r>
        <w:rPr>
          <w:bCs/>
          <w:color w:val="000000" w:themeColor="text1"/>
          <w:szCs w:val="24"/>
        </w:rPr>
        <w:t>e</w:t>
      </w:r>
      <w:r w:rsidRPr="00147A76">
        <w:rPr>
          <w:bCs/>
          <w:color w:val="000000" w:themeColor="text1"/>
          <w:szCs w:val="24"/>
        </w:rPr>
        <w:t xml:space="preserve">r, M, Šimůnek, J. (2013) </w:t>
      </w:r>
      <w:r w:rsidRPr="00147A76">
        <w:rPr>
          <w:szCs w:val="24"/>
        </w:rPr>
        <w:t>Vliv technologie přípravy pokrmů na vybrané ukazatele potravin</w:t>
      </w:r>
      <w:r>
        <w:rPr>
          <w:szCs w:val="24"/>
        </w:rPr>
        <w:t>.</w:t>
      </w:r>
      <w:r w:rsidRPr="00147A76">
        <w:rPr>
          <w:b/>
          <w:sz w:val="32"/>
          <w:szCs w:val="32"/>
        </w:rPr>
        <w:t xml:space="preserve"> </w:t>
      </w:r>
      <w:r>
        <w:rPr>
          <w:szCs w:val="24"/>
        </w:rPr>
        <w:t>Brno: Masarykova univerzita</w:t>
      </w:r>
    </w:p>
    <w:p w:rsidR="005E0DD4" w:rsidRPr="000A665F" w:rsidRDefault="005E0DD4" w:rsidP="00F86846">
      <w:pPr>
        <w:pStyle w:val="Zkladntext"/>
        <w:ind w:left="360"/>
        <w:jc w:val="both"/>
        <w:rPr>
          <w:bCs/>
          <w:color w:val="000000" w:themeColor="text1"/>
          <w:szCs w:val="24"/>
        </w:rPr>
      </w:pPr>
    </w:p>
    <w:p w:rsidR="005809AC" w:rsidRPr="00B15E80" w:rsidRDefault="005E0DD4" w:rsidP="00F86846">
      <w:pPr>
        <w:pStyle w:val="Zkladntext"/>
        <w:numPr>
          <w:ilvl w:val="0"/>
          <w:numId w:val="3"/>
        </w:numPr>
        <w:jc w:val="both"/>
        <w:rPr>
          <w:bCs/>
          <w:color w:val="000000" w:themeColor="text1"/>
          <w:szCs w:val="24"/>
        </w:rPr>
      </w:pPr>
      <w:r>
        <w:rPr>
          <w:bCs/>
          <w:color w:val="000000" w:themeColor="text1"/>
          <w:szCs w:val="24"/>
        </w:rPr>
        <w:t xml:space="preserve">Vítek, L. (2008). Jak ovlivnit nadváhu a obezitu. Praha: </w:t>
      </w:r>
      <w:proofErr w:type="spellStart"/>
      <w:r>
        <w:rPr>
          <w:bCs/>
          <w:color w:val="000000" w:themeColor="text1"/>
          <w:szCs w:val="24"/>
        </w:rPr>
        <w:t>Grada</w:t>
      </w:r>
      <w:proofErr w:type="spellEnd"/>
      <w:r>
        <w:rPr>
          <w:bCs/>
          <w:color w:val="000000" w:themeColor="text1"/>
          <w:szCs w:val="24"/>
        </w:rPr>
        <w:t>.</w:t>
      </w:r>
    </w:p>
    <w:p w:rsidR="00F660CF" w:rsidRDefault="00F660CF" w:rsidP="00F86846">
      <w:pPr>
        <w:pStyle w:val="Zkladntext"/>
        <w:jc w:val="both"/>
        <w:rPr>
          <w:bCs/>
          <w:szCs w:val="24"/>
        </w:rPr>
      </w:pPr>
    </w:p>
    <w:p w:rsidR="005E0DD4" w:rsidRDefault="00DC6CB4" w:rsidP="00F86846">
      <w:pPr>
        <w:pStyle w:val="Zkladntext"/>
        <w:jc w:val="both"/>
        <w:rPr>
          <w:bCs/>
          <w:szCs w:val="24"/>
        </w:rPr>
      </w:pPr>
      <w:r>
        <w:rPr>
          <w:bCs/>
          <w:szCs w:val="24"/>
        </w:rPr>
        <w:t>Internetové zdroje:</w:t>
      </w:r>
    </w:p>
    <w:p w:rsidR="005E0DD4" w:rsidRPr="00F660CF" w:rsidRDefault="005E0DD4" w:rsidP="00285882">
      <w:pPr>
        <w:pStyle w:val="Zkladntext"/>
        <w:numPr>
          <w:ilvl w:val="0"/>
          <w:numId w:val="14"/>
        </w:numPr>
        <w:rPr>
          <w:rStyle w:val="Hypertextovodkaz"/>
          <w:rFonts w:eastAsia="Calibri"/>
          <w:szCs w:val="24"/>
        </w:rPr>
      </w:pPr>
      <w:r w:rsidRPr="00F660CF">
        <w:rPr>
          <w:b/>
          <w:color w:val="002060"/>
          <w:szCs w:val="24"/>
          <w:vertAlign w:val="superscript"/>
        </w:rPr>
        <w:t>1</w:t>
      </w:r>
      <w:r w:rsidRPr="00F660CF">
        <w:rPr>
          <w:szCs w:val="24"/>
        </w:rPr>
        <w:t xml:space="preserve">[cit. </w:t>
      </w:r>
      <w:proofErr w:type="gramStart"/>
      <w:r w:rsidRPr="00F660CF">
        <w:rPr>
          <w:szCs w:val="24"/>
        </w:rPr>
        <w:t>24.04.2014</w:t>
      </w:r>
      <w:proofErr w:type="gramEnd"/>
      <w:r w:rsidRPr="00F660CF">
        <w:rPr>
          <w:szCs w:val="24"/>
        </w:rPr>
        <w:t xml:space="preserve">] Lékařství v pravěku  Dostupné z: </w:t>
      </w:r>
      <w:hyperlink r:id="rId118" w:history="1">
        <w:r w:rsidRPr="00161D54">
          <w:rPr>
            <w:rStyle w:val="Hypertextovodkaz"/>
            <w:rFonts w:eastAsia="Calibri"/>
            <w:szCs w:val="24"/>
          </w:rPr>
          <w:t>http://www.ptejteseknihovny.cz/uloziste/aba001/2010/lekarstvi-v-praveku</w:t>
        </w:r>
      </w:hyperlink>
    </w:p>
    <w:p w:rsidR="005E0DD4" w:rsidRPr="00F660CF" w:rsidRDefault="005E0DD4" w:rsidP="00285882">
      <w:pPr>
        <w:pStyle w:val="Zkladntext"/>
        <w:ind w:left="720"/>
        <w:rPr>
          <w:color w:val="0000FF" w:themeColor="hyperlink"/>
          <w:szCs w:val="24"/>
          <w:u w:val="single"/>
        </w:rPr>
      </w:pPr>
      <w:r w:rsidRPr="00F660CF">
        <w:rPr>
          <w:szCs w:val="24"/>
        </w:rPr>
        <w:t>Autor - (autor neznámý)</w:t>
      </w:r>
    </w:p>
    <w:p w:rsidR="005E0DD4" w:rsidRPr="00F660CF" w:rsidRDefault="005E0DD4" w:rsidP="00285882">
      <w:pPr>
        <w:pStyle w:val="Zkladntext"/>
        <w:numPr>
          <w:ilvl w:val="0"/>
          <w:numId w:val="10"/>
        </w:numPr>
        <w:rPr>
          <w:bCs/>
          <w:szCs w:val="24"/>
        </w:rPr>
      </w:pPr>
      <w:r w:rsidRPr="00F660CF">
        <w:rPr>
          <w:b/>
          <w:color w:val="002060"/>
          <w:szCs w:val="24"/>
          <w:vertAlign w:val="superscript"/>
        </w:rPr>
        <w:t>2</w:t>
      </w:r>
      <w:r w:rsidRPr="00F660CF">
        <w:rPr>
          <w:b/>
          <w:color w:val="002060"/>
          <w:szCs w:val="24"/>
        </w:rPr>
        <w:t xml:space="preserve"> </w:t>
      </w:r>
      <w:r w:rsidRPr="00F660CF">
        <w:rPr>
          <w:szCs w:val="24"/>
        </w:rPr>
        <w:t xml:space="preserve">[cit. </w:t>
      </w:r>
      <w:proofErr w:type="gramStart"/>
      <w:r w:rsidRPr="00F660CF">
        <w:rPr>
          <w:szCs w:val="24"/>
        </w:rPr>
        <w:t>24.04.2014</w:t>
      </w:r>
      <w:proofErr w:type="gramEnd"/>
      <w:r w:rsidRPr="00F660CF">
        <w:rPr>
          <w:szCs w:val="24"/>
        </w:rPr>
        <w:t xml:space="preserve">] Definice WHO.  Dostupné z: </w:t>
      </w:r>
      <w:hyperlink r:id="rId119" w:history="1">
        <w:r w:rsidRPr="00161D54">
          <w:rPr>
            <w:rStyle w:val="Hypertextovodkaz"/>
            <w:rFonts w:eastAsia="Calibri"/>
            <w:szCs w:val="24"/>
          </w:rPr>
          <w:t>http://www.who.int/about/definition/en/print.html</w:t>
        </w:r>
      </w:hyperlink>
    </w:p>
    <w:p w:rsidR="00DC6CB4" w:rsidRPr="00F660CF" w:rsidRDefault="005E0DD4" w:rsidP="00F660CF">
      <w:pPr>
        <w:pStyle w:val="Zkladntext"/>
        <w:ind w:left="766"/>
        <w:rPr>
          <w:szCs w:val="24"/>
        </w:rPr>
      </w:pPr>
      <w:r w:rsidRPr="00F660CF">
        <w:rPr>
          <w:szCs w:val="24"/>
        </w:rPr>
        <w:t>Autor - (WHO)</w:t>
      </w:r>
    </w:p>
    <w:p w:rsidR="005E0DD4" w:rsidRPr="00F660CF" w:rsidRDefault="005E0DD4" w:rsidP="00285882">
      <w:pPr>
        <w:pStyle w:val="Zkladntext"/>
        <w:numPr>
          <w:ilvl w:val="0"/>
          <w:numId w:val="10"/>
        </w:numPr>
        <w:rPr>
          <w:szCs w:val="24"/>
        </w:rPr>
      </w:pPr>
      <w:r w:rsidRPr="00F660CF">
        <w:rPr>
          <w:b/>
          <w:color w:val="002060"/>
          <w:szCs w:val="24"/>
          <w:vertAlign w:val="superscript"/>
        </w:rPr>
        <w:t>3</w:t>
      </w:r>
      <w:r w:rsidRPr="00F660CF">
        <w:rPr>
          <w:szCs w:val="24"/>
        </w:rPr>
        <w:t xml:space="preserve">[cit. </w:t>
      </w:r>
      <w:proofErr w:type="gramStart"/>
      <w:r w:rsidRPr="00F660CF">
        <w:rPr>
          <w:szCs w:val="24"/>
        </w:rPr>
        <w:t>30.04.2014</w:t>
      </w:r>
      <w:proofErr w:type="gramEnd"/>
      <w:r w:rsidRPr="00F660CF">
        <w:rPr>
          <w:szCs w:val="24"/>
        </w:rPr>
        <w:t xml:space="preserve">] SZU (Státní zdravotnický ústav) – Výživa v ČR Dostupné z: </w:t>
      </w:r>
    </w:p>
    <w:p w:rsidR="005E0DD4" w:rsidRPr="00F660CF" w:rsidRDefault="00161D54" w:rsidP="00285882">
      <w:pPr>
        <w:pStyle w:val="Zkladntext"/>
        <w:ind w:left="766"/>
        <w:rPr>
          <w:rStyle w:val="Hypertextovodkaz"/>
          <w:rFonts w:eastAsia="Calibri"/>
          <w:szCs w:val="24"/>
        </w:rPr>
      </w:pPr>
      <w:hyperlink r:id="rId120" w:history="1">
        <w:r w:rsidR="005E0DD4" w:rsidRPr="00161D54">
          <w:rPr>
            <w:rStyle w:val="Hypertextovodkaz"/>
            <w:rFonts w:eastAsia="Calibri"/>
            <w:szCs w:val="24"/>
          </w:rPr>
          <w:t>http://www.szu.cz/tema/podpora-zdravi/spravna-vyziva</w:t>
        </w:r>
      </w:hyperlink>
    </w:p>
    <w:p w:rsidR="005E0DD4" w:rsidRPr="00F660CF" w:rsidRDefault="005E0DD4" w:rsidP="00285882">
      <w:pPr>
        <w:pStyle w:val="Zkladntext"/>
        <w:ind w:left="720"/>
        <w:rPr>
          <w:color w:val="0000FF" w:themeColor="hyperlink"/>
          <w:szCs w:val="24"/>
          <w:u w:val="single"/>
        </w:rPr>
      </w:pPr>
      <w:r w:rsidRPr="00F660CF">
        <w:rPr>
          <w:szCs w:val="24"/>
        </w:rPr>
        <w:t>Autor - (SZU)</w:t>
      </w:r>
    </w:p>
    <w:p w:rsidR="005E0DD4" w:rsidRPr="00F660CF" w:rsidRDefault="005E0DD4" w:rsidP="00285882">
      <w:pPr>
        <w:pStyle w:val="Zkladntext"/>
        <w:numPr>
          <w:ilvl w:val="0"/>
          <w:numId w:val="10"/>
        </w:numPr>
        <w:rPr>
          <w:rStyle w:val="Hypertextovodkaz"/>
          <w:rFonts w:eastAsia="Calibri"/>
          <w:szCs w:val="24"/>
        </w:rPr>
      </w:pPr>
      <w:r w:rsidRPr="00F660CF">
        <w:rPr>
          <w:b/>
          <w:color w:val="002060"/>
          <w:szCs w:val="24"/>
          <w:vertAlign w:val="superscript"/>
        </w:rPr>
        <w:t>4</w:t>
      </w:r>
      <w:r w:rsidRPr="00F660CF">
        <w:rPr>
          <w:szCs w:val="24"/>
        </w:rPr>
        <w:t xml:space="preserve">[cit. </w:t>
      </w:r>
      <w:proofErr w:type="gramStart"/>
      <w:r w:rsidRPr="00F660CF">
        <w:rPr>
          <w:szCs w:val="24"/>
        </w:rPr>
        <w:t>30.04.2014</w:t>
      </w:r>
      <w:proofErr w:type="gramEnd"/>
      <w:r w:rsidRPr="00F660CF">
        <w:rPr>
          <w:szCs w:val="24"/>
        </w:rPr>
        <w:t xml:space="preserve">] Společnost pro výživu – Výživová doporučení, Dostupné z: </w:t>
      </w:r>
      <w:hyperlink r:id="rId121" w:history="1">
        <w:r w:rsidRPr="00161D54">
          <w:rPr>
            <w:rStyle w:val="Hypertextovodkaz"/>
            <w:rFonts w:eastAsia="Calibri"/>
            <w:szCs w:val="24"/>
          </w:rPr>
          <w:t>http://www.vyzivaspol.cz/rubrika-dokumenty/konecne-zneni-vyzivovych-doporuceni.html</w:t>
        </w:r>
      </w:hyperlink>
    </w:p>
    <w:p w:rsidR="005E0DD4" w:rsidRPr="00F660CF" w:rsidRDefault="005E0DD4" w:rsidP="00285882">
      <w:pPr>
        <w:pStyle w:val="Zkladntext"/>
        <w:ind w:left="766"/>
        <w:rPr>
          <w:color w:val="0000FF" w:themeColor="hyperlink"/>
          <w:szCs w:val="24"/>
          <w:u w:val="single"/>
        </w:rPr>
      </w:pPr>
      <w:r w:rsidRPr="00F660CF">
        <w:rPr>
          <w:szCs w:val="24"/>
        </w:rPr>
        <w:t>Autor - (</w:t>
      </w:r>
      <w:r w:rsidRPr="00F660CF">
        <w:rPr>
          <w:rStyle w:val="Zvraznn"/>
          <w:rFonts w:eastAsiaTheme="majorEastAsia"/>
          <w:color w:val="000000"/>
          <w:szCs w:val="24"/>
          <w:shd w:val="clear" w:color="auto" w:fill="FFFFFF"/>
        </w:rPr>
        <w:t>prof. Ing. Jana Dostálová, CSc., doc. MUDr. Pavel Dlouhý, Ph.D., a MUDr. Petr Tláskal, CSc.</w:t>
      </w:r>
      <w:r w:rsidRPr="00F660CF">
        <w:rPr>
          <w:szCs w:val="24"/>
        </w:rPr>
        <w:t>)</w:t>
      </w:r>
    </w:p>
    <w:p w:rsidR="005E0DD4" w:rsidRPr="00F660CF" w:rsidRDefault="005E0DD4" w:rsidP="00285882">
      <w:pPr>
        <w:pStyle w:val="Zkladntext"/>
        <w:numPr>
          <w:ilvl w:val="0"/>
          <w:numId w:val="9"/>
        </w:numPr>
        <w:rPr>
          <w:color w:val="000000" w:themeColor="text1"/>
          <w:szCs w:val="24"/>
        </w:rPr>
      </w:pPr>
      <w:r w:rsidRPr="00F660CF">
        <w:rPr>
          <w:b/>
          <w:color w:val="002060"/>
          <w:szCs w:val="24"/>
          <w:vertAlign w:val="superscript"/>
        </w:rPr>
        <w:lastRenderedPageBreak/>
        <w:t>5</w:t>
      </w:r>
      <w:r w:rsidRPr="00F660CF">
        <w:rPr>
          <w:szCs w:val="24"/>
        </w:rPr>
        <w:t xml:space="preserve"> [cit. </w:t>
      </w:r>
      <w:proofErr w:type="gramStart"/>
      <w:r w:rsidRPr="00F660CF">
        <w:rPr>
          <w:szCs w:val="24"/>
        </w:rPr>
        <w:t>1.05.2014</w:t>
      </w:r>
      <w:proofErr w:type="gramEnd"/>
      <w:r w:rsidRPr="00F660CF">
        <w:rPr>
          <w:szCs w:val="24"/>
        </w:rPr>
        <w:t xml:space="preserve">] Fórum zdravé výživy – Pyramida FZV, Dostupné z: </w:t>
      </w:r>
    </w:p>
    <w:p w:rsidR="005E0DD4" w:rsidRPr="00F660CF" w:rsidRDefault="00161D54" w:rsidP="00285882">
      <w:pPr>
        <w:pStyle w:val="Zkladntext"/>
        <w:ind w:left="720"/>
        <w:rPr>
          <w:rStyle w:val="Hypertextovodkaz"/>
          <w:rFonts w:eastAsia="Calibri"/>
          <w:szCs w:val="24"/>
        </w:rPr>
      </w:pPr>
      <w:hyperlink r:id="rId122" w:history="1">
        <w:r w:rsidR="005E0DD4" w:rsidRPr="00161D54">
          <w:rPr>
            <w:rStyle w:val="Hypertextovodkaz"/>
            <w:rFonts w:eastAsia="Calibri"/>
            <w:szCs w:val="24"/>
          </w:rPr>
          <w:t>http://www.fzv.cz/pyramida-fzv/</w:t>
        </w:r>
      </w:hyperlink>
    </w:p>
    <w:p w:rsidR="005E0DD4" w:rsidRPr="00F660CF" w:rsidRDefault="005E0DD4" w:rsidP="00285882">
      <w:pPr>
        <w:pStyle w:val="Zkladntext"/>
        <w:ind w:left="720"/>
        <w:rPr>
          <w:color w:val="000000" w:themeColor="text1"/>
          <w:szCs w:val="24"/>
        </w:rPr>
      </w:pPr>
      <w:r w:rsidRPr="00F660CF">
        <w:rPr>
          <w:szCs w:val="24"/>
        </w:rPr>
        <w:t>Autor -</w:t>
      </w:r>
      <w:r w:rsidRPr="00F660CF">
        <w:rPr>
          <w:rStyle w:val="Hypertextovodkaz"/>
          <w:rFonts w:eastAsia="Calibri"/>
          <w:color w:val="000000" w:themeColor="text1"/>
          <w:szCs w:val="24"/>
        </w:rPr>
        <w:t xml:space="preserve"> (Fórum zdravé výživy)</w:t>
      </w:r>
    </w:p>
    <w:p w:rsidR="005E0DD4" w:rsidRPr="00F660CF" w:rsidRDefault="005E0DD4" w:rsidP="00285882">
      <w:pPr>
        <w:pStyle w:val="Zkladntext"/>
        <w:numPr>
          <w:ilvl w:val="0"/>
          <w:numId w:val="11"/>
        </w:numPr>
        <w:ind w:left="644"/>
        <w:rPr>
          <w:rStyle w:val="Hypertextovodkaz"/>
          <w:rFonts w:eastAsia="Calibri"/>
          <w:szCs w:val="24"/>
        </w:rPr>
      </w:pPr>
      <w:r w:rsidRPr="00F660CF">
        <w:rPr>
          <w:b/>
          <w:color w:val="002060"/>
          <w:szCs w:val="24"/>
          <w:vertAlign w:val="superscript"/>
        </w:rPr>
        <w:t xml:space="preserve">6 </w:t>
      </w:r>
      <w:r w:rsidRPr="00F660CF">
        <w:rPr>
          <w:szCs w:val="24"/>
        </w:rPr>
        <w:t xml:space="preserve">[cit. </w:t>
      </w:r>
      <w:proofErr w:type="gramStart"/>
      <w:r w:rsidRPr="00F660CF">
        <w:rPr>
          <w:szCs w:val="24"/>
        </w:rPr>
        <w:t>3.05.2014</w:t>
      </w:r>
      <w:proofErr w:type="gramEnd"/>
      <w:r w:rsidRPr="00F660CF">
        <w:rPr>
          <w:szCs w:val="24"/>
        </w:rPr>
        <w:t xml:space="preserve">] Mgr. Margit </w:t>
      </w:r>
      <w:proofErr w:type="spellStart"/>
      <w:r w:rsidRPr="00F660CF">
        <w:rPr>
          <w:szCs w:val="24"/>
        </w:rPr>
        <w:t>Slimáková</w:t>
      </w:r>
      <w:proofErr w:type="spellEnd"/>
      <w:r w:rsidRPr="00F660CF">
        <w:rPr>
          <w:szCs w:val="24"/>
        </w:rPr>
        <w:t xml:space="preserve">, Ph.D. –  Zdravý talíř, Dostupné  z: </w:t>
      </w:r>
      <w:r w:rsidRPr="00F660CF">
        <w:rPr>
          <w:rFonts w:eastAsia="Calibri"/>
          <w:szCs w:val="24"/>
        </w:rPr>
        <w:t>http://www.healthyplate.eu/cz/</w:t>
      </w:r>
    </w:p>
    <w:p w:rsidR="005E0DD4" w:rsidRPr="00F660CF" w:rsidRDefault="005E0DD4" w:rsidP="00285882">
      <w:pPr>
        <w:pStyle w:val="Zkladntext"/>
        <w:ind w:left="644"/>
        <w:rPr>
          <w:rStyle w:val="Hypertextovodkaz"/>
          <w:bCs/>
          <w:color w:val="000000" w:themeColor="text1"/>
          <w:szCs w:val="24"/>
          <w:u w:val="none"/>
          <w:bdr w:val="none" w:sz="0" w:space="0" w:color="auto" w:frame="1"/>
          <w:shd w:val="clear" w:color="auto" w:fill="FFFFFF"/>
        </w:rPr>
      </w:pPr>
      <w:r w:rsidRPr="00F660CF">
        <w:rPr>
          <w:szCs w:val="24"/>
        </w:rPr>
        <w:t xml:space="preserve">Autor </w:t>
      </w:r>
      <w:r w:rsidRPr="00F660CF">
        <w:rPr>
          <w:b/>
          <w:szCs w:val="24"/>
        </w:rPr>
        <w:t>-</w:t>
      </w:r>
      <w:r w:rsidRPr="00F660CF">
        <w:rPr>
          <w:rStyle w:val="Siln"/>
          <w:b w:val="0"/>
          <w:color w:val="000000" w:themeColor="text1"/>
          <w:szCs w:val="24"/>
          <w:bdr w:val="none" w:sz="0" w:space="0" w:color="auto" w:frame="1"/>
          <w:shd w:val="clear" w:color="auto" w:fill="FFFFFF"/>
        </w:rPr>
        <w:t xml:space="preserve"> (</w:t>
      </w:r>
      <w:r w:rsidRPr="00F660CF">
        <w:rPr>
          <w:rStyle w:val="Siln"/>
          <w:rFonts w:eastAsiaTheme="majorEastAsia"/>
          <w:b w:val="0"/>
          <w:color w:val="000000" w:themeColor="text1"/>
          <w:szCs w:val="24"/>
          <w:bdr w:val="none" w:sz="0" w:space="0" w:color="auto" w:frame="1"/>
          <w:shd w:val="clear" w:color="auto" w:fill="FFFFFF"/>
        </w:rPr>
        <w:t xml:space="preserve">Mgr. Margit </w:t>
      </w:r>
      <w:proofErr w:type="spellStart"/>
      <w:r w:rsidRPr="00F660CF">
        <w:rPr>
          <w:rStyle w:val="Siln"/>
          <w:rFonts w:eastAsiaTheme="majorEastAsia"/>
          <w:b w:val="0"/>
          <w:color w:val="000000" w:themeColor="text1"/>
          <w:szCs w:val="24"/>
          <w:bdr w:val="none" w:sz="0" w:space="0" w:color="auto" w:frame="1"/>
          <w:shd w:val="clear" w:color="auto" w:fill="FFFFFF"/>
        </w:rPr>
        <w:t>Slimáková</w:t>
      </w:r>
      <w:proofErr w:type="spellEnd"/>
      <w:r w:rsidRPr="00F660CF">
        <w:rPr>
          <w:rStyle w:val="Siln"/>
          <w:rFonts w:eastAsiaTheme="majorEastAsia"/>
          <w:b w:val="0"/>
          <w:color w:val="000000" w:themeColor="text1"/>
          <w:szCs w:val="24"/>
          <w:bdr w:val="none" w:sz="0" w:space="0" w:color="auto" w:frame="1"/>
          <w:shd w:val="clear" w:color="auto" w:fill="FFFFFF"/>
        </w:rPr>
        <w:t>, Ph.D.</w:t>
      </w:r>
      <w:r w:rsidRPr="00F660CF">
        <w:rPr>
          <w:rStyle w:val="Siln"/>
          <w:b w:val="0"/>
          <w:color w:val="000000" w:themeColor="text1"/>
          <w:szCs w:val="24"/>
          <w:bdr w:val="none" w:sz="0" w:space="0" w:color="auto" w:frame="1"/>
          <w:shd w:val="clear" w:color="auto" w:fill="FFFFFF"/>
        </w:rPr>
        <w:t>)</w:t>
      </w:r>
    </w:p>
    <w:p w:rsidR="005E0DD4" w:rsidRPr="00F660CF" w:rsidRDefault="005E0DD4" w:rsidP="00285882">
      <w:pPr>
        <w:pStyle w:val="Zkladntext"/>
        <w:numPr>
          <w:ilvl w:val="0"/>
          <w:numId w:val="11"/>
        </w:numPr>
        <w:ind w:left="644"/>
        <w:rPr>
          <w:rStyle w:val="Hypertextovodkaz"/>
          <w:rFonts w:eastAsia="Calibri"/>
          <w:szCs w:val="24"/>
        </w:rPr>
      </w:pPr>
      <w:r w:rsidRPr="00F660CF">
        <w:rPr>
          <w:b/>
          <w:color w:val="002060"/>
          <w:szCs w:val="24"/>
          <w:vertAlign w:val="superscript"/>
        </w:rPr>
        <w:t xml:space="preserve">7 </w:t>
      </w:r>
      <w:r w:rsidRPr="00F660CF">
        <w:rPr>
          <w:szCs w:val="24"/>
        </w:rPr>
        <w:t xml:space="preserve">[cit. </w:t>
      </w:r>
      <w:proofErr w:type="gramStart"/>
      <w:r w:rsidRPr="00F660CF">
        <w:rPr>
          <w:szCs w:val="24"/>
        </w:rPr>
        <w:t>3.05.2014</w:t>
      </w:r>
      <w:proofErr w:type="gramEnd"/>
      <w:r w:rsidRPr="00F660CF">
        <w:rPr>
          <w:szCs w:val="24"/>
        </w:rPr>
        <w:t xml:space="preserve">] Ministerstvo zdravotnictví České republiky – Léto a pitný režim, Dostupné  z: </w:t>
      </w:r>
      <w:hyperlink r:id="rId123" w:history="1">
        <w:r w:rsidRPr="00161D54">
          <w:rPr>
            <w:rStyle w:val="Hypertextovodkaz"/>
            <w:rFonts w:eastAsia="Calibri"/>
            <w:szCs w:val="24"/>
          </w:rPr>
          <w:t>http://www.mzcr.cz/verejne/obsah/leto-a-pitny-rezim_1987_5.html</w:t>
        </w:r>
      </w:hyperlink>
      <w:r w:rsidRPr="00F660CF">
        <w:rPr>
          <w:rStyle w:val="Hypertextovodkaz"/>
          <w:rFonts w:eastAsia="Calibri"/>
          <w:szCs w:val="24"/>
        </w:rPr>
        <w:t xml:space="preserve"> </w:t>
      </w:r>
    </w:p>
    <w:p w:rsidR="005E0DD4" w:rsidRPr="00F660CF" w:rsidRDefault="005E0DD4" w:rsidP="00285882">
      <w:pPr>
        <w:pStyle w:val="Zkladntext"/>
        <w:ind w:left="644"/>
        <w:rPr>
          <w:rStyle w:val="Hypertextovodkaz"/>
          <w:rFonts w:eastAsia="Calibri"/>
          <w:color w:val="000000" w:themeColor="text1"/>
          <w:szCs w:val="24"/>
        </w:rPr>
      </w:pPr>
      <w:r w:rsidRPr="00F660CF">
        <w:rPr>
          <w:szCs w:val="24"/>
        </w:rPr>
        <w:t>Autor -</w:t>
      </w:r>
      <w:r w:rsidRPr="00F660CF">
        <w:rPr>
          <w:color w:val="000000" w:themeColor="text1"/>
          <w:szCs w:val="24"/>
          <w:shd w:val="clear" w:color="auto" w:fill="FFFFFF"/>
        </w:rPr>
        <w:t xml:space="preserve"> (Ministerstvo zdravotnictví ČR)</w:t>
      </w:r>
    </w:p>
    <w:p w:rsidR="005E0DD4" w:rsidRPr="00F660CF" w:rsidRDefault="005E0DD4" w:rsidP="00285882">
      <w:pPr>
        <w:pStyle w:val="Zkladntext"/>
        <w:numPr>
          <w:ilvl w:val="0"/>
          <w:numId w:val="11"/>
        </w:numPr>
        <w:ind w:left="644"/>
        <w:rPr>
          <w:rStyle w:val="Hypertextovodkaz"/>
          <w:rFonts w:eastAsia="Calibri"/>
          <w:szCs w:val="24"/>
        </w:rPr>
      </w:pPr>
      <w:r w:rsidRPr="00F660CF">
        <w:rPr>
          <w:b/>
          <w:color w:val="002060"/>
          <w:szCs w:val="24"/>
          <w:vertAlign w:val="superscript"/>
        </w:rPr>
        <w:t xml:space="preserve">8 </w:t>
      </w:r>
      <w:r w:rsidRPr="00F660CF">
        <w:rPr>
          <w:szCs w:val="24"/>
        </w:rPr>
        <w:t xml:space="preserve">[cit. </w:t>
      </w:r>
      <w:proofErr w:type="gramStart"/>
      <w:r w:rsidRPr="00F660CF">
        <w:rPr>
          <w:szCs w:val="24"/>
        </w:rPr>
        <w:t>3.05.2014</w:t>
      </w:r>
      <w:proofErr w:type="gramEnd"/>
      <w:r w:rsidRPr="00F660CF">
        <w:rPr>
          <w:szCs w:val="24"/>
        </w:rPr>
        <w:t xml:space="preserve">] Fórum zdravé výživy – Pitný režim a nápoje ve výživě, Dostupné z: </w:t>
      </w:r>
      <w:hyperlink r:id="rId124" w:history="1">
        <w:r w:rsidRPr="00161D54">
          <w:rPr>
            <w:rStyle w:val="Hypertextovodkaz"/>
            <w:rFonts w:eastAsia="Calibri"/>
            <w:szCs w:val="24"/>
          </w:rPr>
          <w:t>http://www.fzv.cz/pitny-rezim-a-napoje-ve-vyzive/</w:t>
        </w:r>
      </w:hyperlink>
    </w:p>
    <w:p w:rsidR="005E0DD4" w:rsidRPr="00F660CF" w:rsidRDefault="005E0DD4" w:rsidP="00285882">
      <w:pPr>
        <w:pStyle w:val="Zkladntext"/>
        <w:ind w:left="644"/>
        <w:rPr>
          <w:rStyle w:val="Hypertextovodkaz"/>
          <w:rFonts w:eastAsia="Calibri"/>
          <w:color w:val="000000" w:themeColor="text1"/>
          <w:szCs w:val="24"/>
        </w:rPr>
      </w:pPr>
      <w:r w:rsidRPr="00F660CF">
        <w:rPr>
          <w:szCs w:val="24"/>
        </w:rPr>
        <w:t>Autor -</w:t>
      </w:r>
      <w:r w:rsidRPr="00F660CF">
        <w:rPr>
          <w:rStyle w:val="Hypertextovodkaz"/>
          <w:rFonts w:eastAsia="Calibri"/>
          <w:color w:val="000000" w:themeColor="text1"/>
          <w:szCs w:val="24"/>
        </w:rPr>
        <w:t xml:space="preserve"> (Fórum zdravé výživy)</w:t>
      </w:r>
    </w:p>
    <w:p w:rsidR="005E0DD4" w:rsidRPr="00F660CF" w:rsidRDefault="005E0DD4" w:rsidP="00285882">
      <w:pPr>
        <w:pStyle w:val="Zkladntext"/>
        <w:numPr>
          <w:ilvl w:val="0"/>
          <w:numId w:val="11"/>
        </w:numPr>
        <w:ind w:left="644"/>
        <w:rPr>
          <w:rStyle w:val="Hypertextovodkaz"/>
          <w:rFonts w:eastAsia="Calibri"/>
          <w:szCs w:val="24"/>
        </w:rPr>
      </w:pPr>
      <w:r w:rsidRPr="00F660CF">
        <w:rPr>
          <w:b/>
          <w:color w:val="002060"/>
          <w:szCs w:val="24"/>
          <w:vertAlign w:val="superscript"/>
        </w:rPr>
        <w:t>9</w:t>
      </w:r>
      <w:r w:rsidRPr="00F660CF">
        <w:rPr>
          <w:szCs w:val="24"/>
        </w:rPr>
        <w:t xml:space="preserve">[cit. </w:t>
      </w:r>
      <w:proofErr w:type="gramStart"/>
      <w:r w:rsidRPr="00F660CF">
        <w:rPr>
          <w:szCs w:val="24"/>
        </w:rPr>
        <w:t>3.05.2014</w:t>
      </w:r>
      <w:proofErr w:type="gramEnd"/>
      <w:r w:rsidRPr="00F660CF">
        <w:rPr>
          <w:szCs w:val="24"/>
        </w:rPr>
        <w:t xml:space="preserve">]Státní zdravotní ústav SZU, MUDr. František Kožíšek, CSc. – Pitný režim, Dostupné z: </w:t>
      </w:r>
      <w:hyperlink r:id="rId125" w:history="1">
        <w:r w:rsidRPr="00161D54">
          <w:rPr>
            <w:rStyle w:val="Hypertextovodkaz"/>
            <w:rFonts w:eastAsia="Calibri"/>
            <w:szCs w:val="24"/>
          </w:rPr>
          <w:t>file:///C:/Users/admin/Downloads/Pitny_rezim.pdf</w:t>
        </w:r>
      </w:hyperlink>
    </w:p>
    <w:p w:rsidR="005E0DD4" w:rsidRPr="00F660CF" w:rsidRDefault="005E0DD4" w:rsidP="00285882">
      <w:pPr>
        <w:spacing w:line="360" w:lineRule="auto"/>
        <w:ind w:firstLine="644"/>
        <w:rPr>
          <w:sz w:val="24"/>
          <w:szCs w:val="24"/>
        </w:rPr>
      </w:pPr>
      <w:r w:rsidRPr="00F660CF">
        <w:rPr>
          <w:sz w:val="24"/>
          <w:szCs w:val="24"/>
        </w:rPr>
        <w:t>Autor - (MUDr. František Kožíšek, CSc.)</w:t>
      </w:r>
    </w:p>
    <w:p w:rsidR="005E0DD4" w:rsidRPr="00F660CF" w:rsidRDefault="005E0DD4" w:rsidP="00285882">
      <w:pPr>
        <w:pStyle w:val="Zkladntext"/>
        <w:numPr>
          <w:ilvl w:val="0"/>
          <w:numId w:val="11"/>
        </w:numPr>
        <w:ind w:left="644"/>
        <w:rPr>
          <w:rStyle w:val="Hypertextovodkaz"/>
          <w:rFonts w:eastAsia="Calibri"/>
          <w:szCs w:val="24"/>
        </w:rPr>
      </w:pPr>
      <w:r w:rsidRPr="00F660CF">
        <w:rPr>
          <w:b/>
          <w:color w:val="002060"/>
          <w:szCs w:val="24"/>
          <w:vertAlign w:val="superscript"/>
        </w:rPr>
        <w:t xml:space="preserve">10 </w:t>
      </w:r>
      <w:r w:rsidRPr="00F660CF">
        <w:rPr>
          <w:szCs w:val="24"/>
        </w:rPr>
        <w:t xml:space="preserve">[cit. </w:t>
      </w:r>
      <w:proofErr w:type="gramStart"/>
      <w:r w:rsidRPr="00F660CF">
        <w:rPr>
          <w:szCs w:val="24"/>
        </w:rPr>
        <w:t>4.05.2014</w:t>
      </w:r>
      <w:proofErr w:type="gramEnd"/>
      <w:r w:rsidRPr="00F660CF">
        <w:rPr>
          <w:szCs w:val="24"/>
        </w:rPr>
        <w:t xml:space="preserve">] </w:t>
      </w:r>
      <w:proofErr w:type="spellStart"/>
      <w:r w:rsidRPr="00F660CF">
        <w:rPr>
          <w:szCs w:val="24"/>
        </w:rPr>
        <w:t>European</w:t>
      </w:r>
      <w:proofErr w:type="spellEnd"/>
      <w:r w:rsidRPr="00F660CF">
        <w:rPr>
          <w:szCs w:val="24"/>
        </w:rPr>
        <w:t xml:space="preserve"> Food  </w:t>
      </w:r>
      <w:proofErr w:type="spellStart"/>
      <w:r w:rsidRPr="00F660CF">
        <w:rPr>
          <w:szCs w:val="24"/>
        </w:rPr>
        <w:t>Informacion</w:t>
      </w:r>
      <w:proofErr w:type="spellEnd"/>
      <w:r w:rsidRPr="00F660CF">
        <w:rPr>
          <w:szCs w:val="24"/>
        </w:rPr>
        <w:t xml:space="preserve"> </w:t>
      </w:r>
      <w:proofErr w:type="spellStart"/>
      <w:r w:rsidRPr="00F660CF">
        <w:rPr>
          <w:szCs w:val="24"/>
        </w:rPr>
        <w:t>Council</w:t>
      </w:r>
      <w:proofErr w:type="spellEnd"/>
      <w:r w:rsidRPr="00F660CF">
        <w:rPr>
          <w:szCs w:val="24"/>
        </w:rPr>
        <w:t xml:space="preserve"> (EUFIC) – Spotřeba ovoce a zeleniny v Evropě, Dostupné  z: </w:t>
      </w:r>
      <w:hyperlink r:id="rId126" w:history="1">
        <w:r w:rsidRPr="00161D54">
          <w:rPr>
            <w:rStyle w:val="Hypertextovodkaz"/>
            <w:rFonts w:eastAsia="Calibri"/>
            <w:szCs w:val="24"/>
          </w:rPr>
          <w:t>http://www.eufic.org/article/cs/page/RARCHIVE/expid/Spotreba-ovoce-a-zeleniny-Evrope/</w:t>
        </w:r>
      </w:hyperlink>
    </w:p>
    <w:p w:rsidR="005E0DD4" w:rsidRPr="00F660CF" w:rsidRDefault="005E0DD4" w:rsidP="00285882">
      <w:pPr>
        <w:pStyle w:val="Odstavecseseznamem"/>
        <w:shd w:val="clear" w:color="auto" w:fill="FFFFFF"/>
        <w:spacing w:after="0" w:line="360" w:lineRule="auto"/>
        <w:ind w:left="644"/>
        <w:rPr>
          <w:bCs/>
          <w:color w:val="000000" w:themeColor="text1"/>
          <w:sz w:val="24"/>
          <w:szCs w:val="24"/>
          <w:shd w:val="clear" w:color="auto" w:fill="FFFFFF"/>
        </w:rPr>
      </w:pPr>
      <w:r w:rsidRPr="00F660CF">
        <w:rPr>
          <w:sz w:val="24"/>
          <w:szCs w:val="24"/>
        </w:rPr>
        <w:t>Autor -</w:t>
      </w:r>
      <w:r w:rsidRPr="00F660CF">
        <w:rPr>
          <w:bCs/>
          <w:color w:val="000000" w:themeColor="text1"/>
          <w:sz w:val="24"/>
          <w:szCs w:val="24"/>
          <w:shd w:val="clear" w:color="auto" w:fill="FFFFFF"/>
        </w:rPr>
        <w:t xml:space="preserve"> (</w:t>
      </w:r>
      <w:proofErr w:type="spellStart"/>
      <w:r w:rsidRPr="00F660CF">
        <w:rPr>
          <w:bCs/>
          <w:color w:val="000000" w:themeColor="text1"/>
          <w:sz w:val="24"/>
          <w:szCs w:val="24"/>
          <w:shd w:val="clear" w:color="auto" w:fill="FFFFFF"/>
        </w:rPr>
        <w:t>The</w:t>
      </w:r>
      <w:proofErr w:type="spellEnd"/>
      <w:r w:rsidRPr="00F660CF">
        <w:rPr>
          <w:bCs/>
          <w:color w:val="000000" w:themeColor="text1"/>
          <w:sz w:val="24"/>
          <w:szCs w:val="24"/>
          <w:shd w:val="clear" w:color="auto" w:fill="FFFFFF"/>
        </w:rPr>
        <w:t xml:space="preserve"> </w:t>
      </w:r>
      <w:proofErr w:type="spellStart"/>
      <w:r w:rsidRPr="00F660CF">
        <w:rPr>
          <w:bCs/>
          <w:color w:val="000000" w:themeColor="text1"/>
          <w:sz w:val="24"/>
          <w:szCs w:val="24"/>
          <w:shd w:val="clear" w:color="auto" w:fill="FFFFFF"/>
        </w:rPr>
        <w:t>European</w:t>
      </w:r>
      <w:proofErr w:type="spellEnd"/>
      <w:r w:rsidRPr="00F660CF">
        <w:rPr>
          <w:bCs/>
          <w:color w:val="000000" w:themeColor="text1"/>
          <w:sz w:val="24"/>
          <w:szCs w:val="24"/>
        </w:rPr>
        <w:t xml:space="preserve"> </w:t>
      </w:r>
      <w:r w:rsidRPr="00F660CF">
        <w:rPr>
          <w:bCs/>
          <w:color w:val="000000" w:themeColor="text1"/>
          <w:sz w:val="24"/>
          <w:szCs w:val="24"/>
          <w:shd w:val="clear" w:color="auto" w:fill="FFFFFF"/>
        </w:rPr>
        <w:t xml:space="preserve">Food </w:t>
      </w:r>
      <w:proofErr w:type="spellStart"/>
      <w:r w:rsidRPr="00F660CF">
        <w:rPr>
          <w:bCs/>
          <w:color w:val="000000" w:themeColor="text1"/>
          <w:sz w:val="24"/>
          <w:szCs w:val="24"/>
          <w:shd w:val="clear" w:color="auto" w:fill="FFFFFF"/>
        </w:rPr>
        <w:t>Information</w:t>
      </w:r>
      <w:proofErr w:type="spellEnd"/>
      <w:r w:rsidRPr="00F660CF">
        <w:rPr>
          <w:bCs/>
          <w:color w:val="000000" w:themeColor="text1"/>
          <w:sz w:val="24"/>
          <w:szCs w:val="24"/>
          <w:shd w:val="clear" w:color="auto" w:fill="FFFFFF"/>
        </w:rPr>
        <w:t xml:space="preserve"> </w:t>
      </w:r>
      <w:proofErr w:type="spellStart"/>
      <w:r w:rsidRPr="00F660CF">
        <w:rPr>
          <w:bCs/>
          <w:color w:val="000000" w:themeColor="text1"/>
          <w:sz w:val="24"/>
          <w:szCs w:val="24"/>
          <w:shd w:val="clear" w:color="auto" w:fill="FFFFFF"/>
        </w:rPr>
        <w:t>Council</w:t>
      </w:r>
      <w:proofErr w:type="spellEnd"/>
      <w:r w:rsidRPr="00F660CF">
        <w:rPr>
          <w:bCs/>
          <w:color w:val="000000" w:themeColor="text1"/>
          <w:sz w:val="24"/>
          <w:szCs w:val="24"/>
          <w:shd w:val="clear" w:color="auto" w:fill="FFFFFF"/>
        </w:rPr>
        <w:t>)</w:t>
      </w:r>
    </w:p>
    <w:p w:rsidR="005E0DD4" w:rsidRPr="00F660CF" w:rsidRDefault="005E0DD4" w:rsidP="00285882">
      <w:pPr>
        <w:pStyle w:val="Odstavecseseznamem"/>
        <w:shd w:val="clear" w:color="auto" w:fill="FFFFFF"/>
        <w:spacing w:after="0" w:line="360" w:lineRule="auto"/>
        <w:ind w:left="644"/>
        <w:rPr>
          <w:rFonts w:eastAsia="Times New Roman"/>
          <w:bCs/>
          <w:color w:val="000000" w:themeColor="text1"/>
          <w:sz w:val="24"/>
          <w:szCs w:val="24"/>
          <w:lang w:eastAsia="cs-CZ"/>
        </w:rPr>
      </w:pPr>
    </w:p>
    <w:p w:rsidR="005E0DD4" w:rsidRPr="00F660CF" w:rsidRDefault="005E0DD4" w:rsidP="00F660CF">
      <w:pPr>
        <w:pStyle w:val="Zkladntext"/>
        <w:numPr>
          <w:ilvl w:val="0"/>
          <w:numId w:val="11"/>
        </w:numPr>
        <w:ind w:left="644"/>
        <w:rPr>
          <w:rFonts w:eastAsia="Calibri"/>
          <w:color w:val="0000FF" w:themeColor="hyperlink"/>
          <w:szCs w:val="24"/>
          <w:u w:val="single"/>
        </w:rPr>
      </w:pPr>
      <w:r w:rsidRPr="00F660CF">
        <w:rPr>
          <w:b/>
          <w:color w:val="002060"/>
          <w:szCs w:val="24"/>
          <w:vertAlign w:val="superscript"/>
        </w:rPr>
        <w:t>11</w:t>
      </w:r>
      <w:r w:rsidRPr="00F660CF">
        <w:rPr>
          <w:szCs w:val="24"/>
        </w:rPr>
        <w:t xml:space="preserve">[cit. </w:t>
      </w:r>
      <w:proofErr w:type="gramStart"/>
      <w:r w:rsidRPr="00F660CF">
        <w:rPr>
          <w:szCs w:val="24"/>
        </w:rPr>
        <w:t>4.05.2014</w:t>
      </w:r>
      <w:proofErr w:type="gramEnd"/>
      <w:r w:rsidRPr="00F660CF">
        <w:rPr>
          <w:szCs w:val="24"/>
        </w:rPr>
        <w:t xml:space="preserve">] Státní zemědělský intervenční </w:t>
      </w:r>
      <w:proofErr w:type="spellStart"/>
      <w:r w:rsidRPr="00F660CF">
        <w:rPr>
          <w:szCs w:val="24"/>
        </w:rPr>
        <w:t>fonf</w:t>
      </w:r>
      <w:proofErr w:type="spellEnd"/>
      <w:r w:rsidRPr="00F660CF">
        <w:rPr>
          <w:szCs w:val="24"/>
        </w:rPr>
        <w:t xml:space="preserve"> (SZIF) –Zpráva o trhu zeleniny, Dostupné z: </w:t>
      </w:r>
      <w:hyperlink r:id="rId127" w:history="1">
        <w:r w:rsidR="00161D54" w:rsidRPr="009674E9">
          <w:rPr>
            <w:rStyle w:val="Hypertextovodkaz"/>
            <w:rFonts w:eastAsia="Calibri"/>
          </w:rPr>
          <w:t>http://www.szif.cz/irj/portal/anonymous/CmDocument?rid=%2Fapa_anon%2Fcs%2Fzpravy%</w:t>
        </w:r>
        <w:r w:rsidR="00161D54" w:rsidRPr="009674E9">
          <w:rPr>
            <w:rStyle w:val="Hypertextovodkaz"/>
            <w:rFonts w:eastAsia="Calibri"/>
          </w:rPr>
          <w:t>2</w:t>
        </w:r>
        <w:r w:rsidR="00161D54" w:rsidRPr="009674E9">
          <w:rPr>
            <w:rStyle w:val="Hypertextovodkaz"/>
            <w:rFonts w:eastAsia="Calibri"/>
          </w:rPr>
          <w:t>Ftis%2Fzpravy_o_trhu%2F09%2F1327330767452.pdf</w:t>
        </w:r>
      </w:hyperlink>
      <w:r w:rsidR="00161D54">
        <w:rPr>
          <w:rFonts w:eastAsia="Calibri"/>
        </w:rPr>
        <w:t xml:space="preserve"> </w:t>
      </w:r>
      <w:r w:rsidRPr="00F660CF">
        <w:rPr>
          <w:szCs w:val="24"/>
        </w:rPr>
        <w:t>Autor - (Státní zemědělský intervenční fond )</w:t>
      </w:r>
    </w:p>
    <w:p w:rsidR="005E0DD4" w:rsidRPr="00F660CF" w:rsidRDefault="005E0DD4" w:rsidP="00285882">
      <w:pPr>
        <w:pStyle w:val="Zkladntext"/>
        <w:numPr>
          <w:ilvl w:val="0"/>
          <w:numId w:val="11"/>
        </w:numPr>
        <w:ind w:left="644"/>
        <w:rPr>
          <w:szCs w:val="24"/>
        </w:rPr>
      </w:pPr>
      <w:r w:rsidRPr="00F660CF">
        <w:rPr>
          <w:b/>
          <w:color w:val="002060"/>
          <w:szCs w:val="24"/>
          <w:vertAlign w:val="superscript"/>
        </w:rPr>
        <w:t xml:space="preserve">12 </w:t>
      </w:r>
      <w:r w:rsidRPr="00F660CF">
        <w:rPr>
          <w:szCs w:val="24"/>
        </w:rPr>
        <w:t xml:space="preserve">[cit. </w:t>
      </w:r>
      <w:proofErr w:type="gramStart"/>
      <w:r w:rsidRPr="00F660CF">
        <w:rPr>
          <w:szCs w:val="24"/>
        </w:rPr>
        <w:t>8.05.2014</w:t>
      </w:r>
      <w:proofErr w:type="gramEnd"/>
      <w:r w:rsidRPr="00F660CF">
        <w:rPr>
          <w:szCs w:val="24"/>
        </w:rPr>
        <w:t xml:space="preserve">] Obezity NEWS – Tepelná úprava stravy, Dostupné  z: </w:t>
      </w:r>
    </w:p>
    <w:p w:rsidR="005E0DD4" w:rsidRPr="00F660CF" w:rsidRDefault="00161D54" w:rsidP="00285882">
      <w:pPr>
        <w:pStyle w:val="Zkladntext"/>
        <w:ind w:left="644"/>
        <w:rPr>
          <w:rStyle w:val="Hypertextovodkaz"/>
          <w:rFonts w:eastAsia="Calibri"/>
          <w:szCs w:val="24"/>
        </w:rPr>
      </w:pPr>
      <w:hyperlink r:id="rId128" w:history="1">
        <w:r w:rsidR="005E0DD4" w:rsidRPr="00161D54">
          <w:rPr>
            <w:rStyle w:val="Hypertextovodkaz"/>
            <w:rFonts w:eastAsia="Calibri"/>
            <w:szCs w:val="24"/>
          </w:rPr>
          <w:t>http://www.obesity-news.cz/?pg=clanek&amp;id=47</w:t>
        </w:r>
      </w:hyperlink>
    </w:p>
    <w:p w:rsidR="005E0DD4" w:rsidRPr="00F660CF" w:rsidRDefault="005E0DD4" w:rsidP="00285882">
      <w:pPr>
        <w:pStyle w:val="Zkladntext"/>
        <w:ind w:left="644"/>
        <w:rPr>
          <w:color w:val="000000" w:themeColor="text1"/>
          <w:szCs w:val="24"/>
        </w:rPr>
      </w:pPr>
      <w:r w:rsidRPr="00F660CF">
        <w:rPr>
          <w:szCs w:val="24"/>
        </w:rPr>
        <w:t>Autor -</w:t>
      </w:r>
      <w:r w:rsidRPr="00F660CF">
        <w:rPr>
          <w:color w:val="000000" w:themeColor="text1"/>
          <w:szCs w:val="24"/>
        </w:rPr>
        <w:t xml:space="preserve"> (</w:t>
      </w:r>
      <w:hyperlink r:id="rId129" w:history="1">
        <w:r w:rsidRPr="00F660CF">
          <w:rPr>
            <w:rStyle w:val="Hypertextovodkaz"/>
            <w:rFonts w:eastAsiaTheme="majorEastAsia"/>
            <w:color w:val="000000" w:themeColor="text1"/>
            <w:szCs w:val="24"/>
            <w:bdr w:val="none" w:sz="0" w:space="0" w:color="auto" w:frame="1"/>
            <w:shd w:val="clear" w:color="auto" w:fill="FFFFFF"/>
          </w:rPr>
          <w:t>PhDr. Karolína Hlavatá</w:t>
        </w:r>
      </w:hyperlink>
      <w:r w:rsidRPr="00F660CF">
        <w:rPr>
          <w:color w:val="000000" w:themeColor="text1"/>
          <w:szCs w:val="24"/>
        </w:rPr>
        <w:t>)</w:t>
      </w:r>
    </w:p>
    <w:p w:rsidR="005E0DD4" w:rsidRPr="00F660CF" w:rsidRDefault="005E0DD4" w:rsidP="00285882">
      <w:pPr>
        <w:pStyle w:val="Zkladntext"/>
        <w:numPr>
          <w:ilvl w:val="0"/>
          <w:numId w:val="11"/>
        </w:numPr>
        <w:ind w:left="644"/>
        <w:rPr>
          <w:szCs w:val="24"/>
        </w:rPr>
      </w:pPr>
      <w:r w:rsidRPr="00F660CF">
        <w:rPr>
          <w:b/>
          <w:color w:val="002060"/>
          <w:szCs w:val="24"/>
          <w:vertAlign w:val="superscript"/>
        </w:rPr>
        <w:lastRenderedPageBreak/>
        <w:t>13</w:t>
      </w:r>
      <w:r w:rsidRPr="00F660CF">
        <w:rPr>
          <w:szCs w:val="24"/>
        </w:rPr>
        <w:t xml:space="preserve">[cit. </w:t>
      </w:r>
      <w:proofErr w:type="gramStart"/>
      <w:r w:rsidRPr="00F660CF">
        <w:rPr>
          <w:szCs w:val="24"/>
        </w:rPr>
        <w:t>8.05.2014</w:t>
      </w:r>
      <w:proofErr w:type="gramEnd"/>
      <w:r w:rsidRPr="00F660CF">
        <w:rPr>
          <w:szCs w:val="24"/>
        </w:rPr>
        <w:t xml:space="preserve">] Žij zdravě – Úprava potravin, Dostupné z: </w:t>
      </w:r>
    </w:p>
    <w:p w:rsidR="005E0DD4" w:rsidRPr="00F660CF" w:rsidRDefault="00161D54" w:rsidP="00285882">
      <w:pPr>
        <w:pStyle w:val="Zkladntext"/>
        <w:ind w:left="644"/>
        <w:rPr>
          <w:szCs w:val="24"/>
        </w:rPr>
      </w:pPr>
      <w:hyperlink r:id="rId130" w:history="1">
        <w:r w:rsidR="005E0DD4" w:rsidRPr="00161D54">
          <w:rPr>
            <w:rStyle w:val="Hypertextovodkaz"/>
            <w:rFonts w:eastAsia="Calibri"/>
            <w:szCs w:val="24"/>
          </w:rPr>
          <w:t>http://www.zijzdrave.cz/jidlo/recepty-a-uprava-potravin/uprava-potravin/</w:t>
        </w:r>
      </w:hyperlink>
    </w:p>
    <w:p w:rsidR="005E0DD4" w:rsidRPr="00F660CF" w:rsidRDefault="005E0DD4" w:rsidP="00285882">
      <w:pPr>
        <w:pStyle w:val="Zkladntext"/>
        <w:ind w:left="644"/>
        <w:rPr>
          <w:color w:val="000000" w:themeColor="text1"/>
          <w:szCs w:val="24"/>
        </w:rPr>
      </w:pPr>
      <w:r w:rsidRPr="00F660CF">
        <w:rPr>
          <w:szCs w:val="24"/>
        </w:rPr>
        <w:t>Autor -</w:t>
      </w:r>
      <w:r w:rsidRPr="00F660CF">
        <w:rPr>
          <w:color w:val="000000" w:themeColor="text1"/>
          <w:szCs w:val="24"/>
        </w:rPr>
        <w:t xml:space="preserve"> (</w:t>
      </w:r>
      <w:hyperlink r:id="rId131" w:history="1">
        <w:r w:rsidRPr="00F660CF">
          <w:rPr>
            <w:rStyle w:val="Hypertextovodkaz"/>
            <w:rFonts w:eastAsia="Calibri"/>
            <w:color w:val="000000" w:themeColor="text1"/>
            <w:szCs w:val="24"/>
            <w:bdr w:val="none" w:sz="0" w:space="0" w:color="auto" w:frame="1"/>
            <w:shd w:val="clear" w:color="auto" w:fill="FFFFFF"/>
          </w:rPr>
          <w:t>Mg</w:t>
        </w:r>
        <w:r w:rsidRPr="00F660CF">
          <w:rPr>
            <w:rStyle w:val="Hypertextovodkaz"/>
            <w:rFonts w:eastAsiaTheme="majorEastAsia"/>
            <w:color w:val="000000" w:themeColor="text1"/>
            <w:szCs w:val="24"/>
            <w:bdr w:val="none" w:sz="0" w:space="0" w:color="auto" w:frame="1"/>
            <w:shd w:val="clear" w:color="auto" w:fill="FFFFFF"/>
          </w:rPr>
          <w:t>r. Karolína Hlavatá</w:t>
        </w:r>
      </w:hyperlink>
      <w:r w:rsidRPr="00F660CF">
        <w:rPr>
          <w:color w:val="000000" w:themeColor="text1"/>
          <w:szCs w:val="24"/>
        </w:rPr>
        <w:t>)</w:t>
      </w:r>
    </w:p>
    <w:p w:rsidR="005E0DD4" w:rsidRPr="00F660CF" w:rsidRDefault="005E0DD4" w:rsidP="00285882">
      <w:pPr>
        <w:pStyle w:val="Zkladntext"/>
        <w:numPr>
          <w:ilvl w:val="0"/>
          <w:numId w:val="11"/>
        </w:numPr>
        <w:rPr>
          <w:rStyle w:val="Hypertextovodkaz"/>
          <w:rFonts w:eastAsia="Calibri"/>
          <w:szCs w:val="24"/>
        </w:rPr>
      </w:pPr>
      <w:r w:rsidRPr="00F660CF">
        <w:rPr>
          <w:b/>
          <w:color w:val="002060"/>
          <w:szCs w:val="24"/>
          <w:vertAlign w:val="superscript"/>
        </w:rPr>
        <w:t>14</w:t>
      </w:r>
      <w:r w:rsidRPr="00F660CF">
        <w:rPr>
          <w:szCs w:val="24"/>
        </w:rPr>
        <w:t xml:space="preserve">[cit. </w:t>
      </w:r>
      <w:proofErr w:type="gramStart"/>
      <w:r w:rsidRPr="00F660CF">
        <w:rPr>
          <w:szCs w:val="24"/>
        </w:rPr>
        <w:t>8.05.2014</w:t>
      </w:r>
      <w:proofErr w:type="gramEnd"/>
      <w:r w:rsidRPr="00F660CF">
        <w:rPr>
          <w:szCs w:val="24"/>
        </w:rPr>
        <w:t xml:space="preserve">] </w:t>
      </w:r>
      <w:proofErr w:type="spellStart"/>
      <w:r w:rsidRPr="00F660CF">
        <w:rPr>
          <w:szCs w:val="24"/>
        </w:rPr>
        <w:t>nutri</w:t>
      </w:r>
      <w:proofErr w:type="spellEnd"/>
      <w:r w:rsidRPr="00F660CF">
        <w:rPr>
          <w:szCs w:val="24"/>
        </w:rPr>
        <w:t xml:space="preserve"> pro – Časopis o výživě společnosti, Nestlé Professional, Dostupné z: </w:t>
      </w:r>
      <w:hyperlink r:id="rId132" w:history="1">
        <w:r w:rsidRPr="00161D54">
          <w:rPr>
            <w:rStyle w:val="Hypertextovodkaz"/>
            <w:rFonts w:eastAsia="Calibri"/>
            <w:szCs w:val="24"/>
          </w:rPr>
          <w:t>http://www.nestleprofessional.com/czech/cz/Documents/nutripro-7-cooking-cz.pdf</w:t>
        </w:r>
      </w:hyperlink>
    </w:p>
    <w:p w:rsidR="005E0DD4" w:rsidRPr="00F660CF" w:rsidRDefault="005E0DD4" w:rsidP="00285882">
      <w:pPr>
        <w:pStyle w:val="Zkladntext"/>
        <w:ind w:left="502"/>
        <w:rPr>
          <w:rStyle w:val="Hypertextovodkaz"/>
          <w:rFonts w:eastAsia="Calibri"/>
          <w:szCs w:val="24"/>
        </w:rPr>
      </w:pPr>
      <w:r w:rsidRPr="00F660CF">
        <w:rPr>
          <w:szCs w:val="24"/>
        </w:rPr>
        <w:t>Autor - (Nestlé Professional)</w:t>
      </w:r>
    </w:p>
    <w:p w:rsidR="005E0DD4" w:rsidRPr="00F660CF" w:rsidRDefault="005E0DD4" w:rsidP="00285882">
      <w:pPr>
        <w:pStyle w:val="Zkladntext"/>
        <w:numPr>
          <w:ilvl w:val="0"/>
          <w:numId w:val="11"/>
        </w:numPr>
        <w:rPr>
          <w:rStyle w:val="Hypertextovodkaz"/>
          <w:rFonts w:eastAsia="Calibri"/>
          <w:bCs/>
          <w:szCs w:val="24"/>
        </w:rPr>
      </w:pPr>
      <w:r w:rsidRPr="00F660CF">
        <w:rPr>
          <w:b/>
          <w:color w:val="002060"/>
          <w:szCs w:val="24"/>
          <w:vertAlign w:val="superscript"/>
        </w:rPr>
        <w:t>15</w:t>
      </w:r>
      <w:r w:rsidRPr="00F660CF">
        <w:rPr>
          <w:szCs w:val="24"/>
        </w:rPr>
        <w:t xml:space="preserve">[cit. </w:t>
      </w:r>
      <w:proofErr w:type="gramStart"/>
      <w:r w:rsidRPr="00F660CF">
        <w:rPr>
          <w:szCs w:val="24"/>
        </w:rPr>
        <w:t>8.05.2014</w:t>
      </w:r>
      <w:proofErr w:type="gramEnd"/>
      <w:r w:rsidRPr="00F660CF">
        <w:rPr>
          <w:szCs w:val="24"/>
        </w:rPr>
        <w:t xml:space="preserve">] Výživa ve výchově pro zdraví – Tepelná úpravy stravy, Dostupné  z: </w:t>
      </w:r>
      <w:hyperlink r:id="rId133" w:history="1">
        <w:r w:rsidRPr="00161D54">
          <w:rPr>
            <w:rStyle w:val="Hypertextovodkaz"/>
            <w:rFonts w:eastAsia="Calibri"/>
            <w:szCs w:val="24"/>
          </w:rPr>
          <w:t>http://www.bezpecnostpotravin.cz/UserFiles/publikace/VYUKOVY%20PROGRAM_aktualizace%202013.pdf</w:t>
        </w:r>
      </w:hyperlink>
    </w:p>
    <w:p w:rsidR="005E0DD4" w:rsidRPr="00F660CF" w:rsidRDefault="005E0DD4" w:rsidP="00285882">
      <w:pPr>
        <w:pStyle w:val="Zkladntext"/>
        <w:rPr>
          <w:bCs/>
          <w:szCs w:val="24"/>
        </w:rPr>
      </w:pPr>
      <w:r w:rsidRPr="00F660CF">
        <w:rPr>
          <w:bCs/>
          <w:szCs w:val="24"/>
        </w:rPr>
        <w:tab/>
        <w:t xml:space="preserve">  </w:t>
      </w:r>
      <w:r w:rsidRPr="00F660CF">
        <w:rPr>
          <w:szCs w:val="24"/>
        </w:rPr>
        <w:t>Autor -</w:t>
      </w:r>
      <w:r w:rsidRPr="00F660CF">
        <w:rPr>
          <w:bCs/>
          <w:szCs w:val="24"/>
        </w:rPr>
        <w:t xml:space="preserve"> (MUDr. Pavel Dlouhý, Ph.D. a Mgr. Dana Hrnčířová, Ph.D.)</w:t>
      </w:r>
    </w:p>
    <w:p w:rsidR="005E0DD4" w:rsidRPr="00F660CF" w:rsidRDefault="005E0DD4" w:rsidP="00285882">
      <w:pPr>
        <w:pStyle w:val="Zkladntext"/>
        <w:numPr>
          <w:ilvl w:val="0"/>
          <w:numId w:val="11"/>
        </w:numPr>
        <w:rPr>
          <w:rStyle w:val="Hypertextovodkaz"/>
          <w:rFonts w:eastAsia="Calibri"/>
          <w:szCs w:val="24"/>
        </w:rPr>
      </w:pPr>
      <w:r w:rsidRPr="00F660CF">
        <w:rPr>
          <w:b/>
          <w:color w:val="002060"/>
          <w:szCs w:val="24"/>
          <w:vertAlign w:val="superscript"/>
        </w:rPr>
        <w:t>16</w:t>
      </w:r>
      <w:r w:rsidRPr="00F660CF">
        <w:rPr>
          <w:szCs w:val="24"/>
        </w:rPr>
        <w:t xml:space="preserve">[cit. </w:t>
      </w:r>
      <w:proofErr w:type="gramStart"/>
      <w:r w:rsidRPr="00F660CF">
        <w:rPr>
          <w:szCs w:val="24"/>
        </w:rPr>
        <w:t>8.05.2014</w:t>
      </w:r>
      <w:proofErr w:type="gramEnd"/>
      <w:r w:rsidRPr="00F660CF">
        <w:rPr>
          <w:szCs w:val="24"/>
        </w:rPr>
        <w:t xml:space="preserve">] SZU (Státní zdravotní ústav) -  Změny nutričních hodnot potravin při přípravě a skladování, Dostupné  z: </w:t>
      </w:r>
      <w:hyperlink r:id="rId134" w:history="1">
        <w:r w:rsidRPr="00161D54">
          <w:rPr>
            <w:rStyle w:val="Hypertextovodkaz"/>
            <w:rFonts w:eastAsia="Calibri"/>
            <w:szCs w:val="24"/>
          </w:rPr>
          <w:t>http://www.szu.cz/uploads/documents/czzp/skola/seminare/Zasady_pripravy_Suchoparova.pdf</w:t>
        </w:r>
      </w:hyperlink>
    </w:p>
    <w:p w:rsidR="005E0DD4" w:rsidRPr="00F660CF" w:rsidRDefault="005E0DD4" w:rsidP="00285882">
      <w:pPr>
        <w:spacing w:line="360" w:lineRule="auto"/>
        <w:ind w:firstLine="502"/>
        <w:rPr>
          <w:color w:val="000000" w:themeColor="text1"/>
          <w:sz w:val="24"/>
          <w:szCs w:val="24"/>
        </w:rPr>
      </w:pPr>
      <w:r w:rsidRPr="00F660CF">
        <w:rPr>
          <w:sz w:val="24"/>
          <w:szCs w:val="24"/>
        </w:rPr>
        <w:t>Autor -</w:t>
      </w:r>
      <w:r w:rsidRPr="00F660CF">
        <w:rPr>
          <w:color w:val="000000" w:themeColor="text1"/>
          <w:sz w:val="24"/>
          <w:szCs w:val="24"/>
        </w:rPr>
        <w:t xml:space="preserve"> (SZU, Mgr. Lenka Suchopárová)</w:t>
      </w:r>
    </w:p>
    <w:p w:rsidR="005E0DD4" w:rsidRPr="00F660CF" w:rsidRDefault="005E0DD4" w:rsidP="00285882">
      <w:pPr>
        <w:pStyle w:val="Zkladntext"/>
        <w:numPr>
          <w:ilvl w:val="0"/>
          <w:numId w:val="11"/>
        </w:numPr>
        <w:rPr>
          <w:rStyle w:val="Hypertextovodkaz"/>
          <w:rFonts w:eastAsia="Calibri"/>
          <w:szCs w:val="24"/>
        </w:rPr>
      </w:pPr>
      <w:r w:rsidRPr="00F660CF">
        <w:rPr>
          <w:b/>
          <w:color w:val="002060"/>
          <w:szCs w:val="24"/>
          <w:vertAlign w:val="superscript"/>
        </w:rPr>
        <w:t>17</w:t>
      </w:r>
      <w:r w:rsidRPr="00F660CF">
        <w:rPr>
          <w:szCs w:val="24"/>
        </w:rPr>
        <w:t xml:space="preserve">[cit. </w:t>
      </w:r>
      <w:proofErr w:type="gramStart"/>
      <w:r w:rsidRPr="00F660CF">
        <w:rPr>
          <w:szCs w:val="24"/>
        </w:rPr>
        <w:t>8.05.2014</w:t>
      </w:r>
      <w:proofErr w:type="gramEnd"/>
      <w:r w:rsidRPr="00F660CF">
        <w:rPr>
          <w:szCs w:val="24"/>
        </w:rPr>
        <w:t>]</w:t>
      </w:r>
      <w:r w:rsidRPr="00F660CF">
        <w:rPr>
          <w:bCs/>
          <w:szCs w:val="24"/>
        </w:rPr>
        <w:t xml:space="preserve"> Sport </w:t>
      </w:r>
      <w:proofErr w:type="spellStart"/>
      <w:r w:rsidRPr="00F660CF">
        <w:rPr>
          <w:bCs/>
          <w:szCs w:val="24"/>
        </w:rPr>
        <w:t>nutrion</w:t>
      </w:r>
      <w:proofErr w:type="spellEnd"/>
      <w:r w:rsidRPr="00F660CF">
        <w:rPr>
          <w:bCs/>
          <w:szCs w:val="24"/>
        </w:rPr>
        <w:t xml:space="preserve"> – Kuchyňská úprava potravin, </w:t>
      </w:r>
      <w:r w:rsidRPr="00F660CF">
        <w:rPr>
          <w:szCs w:val="24"/>
        </w:rPr>
        <w:t xml:space="preserve">Dostupné  z: </w:t>
      </w:r>
      <w:hyperlink r:id="rId135" w:history="1">
        <w:r w:rsidRPr="00161D54">
          <w:rPr>
            <w:rStyle w:val="Hypertextovodkaz"/>
            <w:rFonts w:eastAsia="Calibri"/>
            <w:szCs w:val="24"/>
          </w:rPr>
          <w:t>http://www.sportnutrition2.cz/clanek/kuchynska-uprava-potravin:133/</w:t>
        </w:r>
      </w:hyperlink>
    </w:p>
    <w:p w:rsidR="005E0DD4" w:rsidRPr="00F660CF" w:rsidRDefault="005E0DD4" w:rsidP="00285882">
      <w:pPr>
        <w:spacing w:line="360" w:lineRule="auto"/>
        <w:ind w:firstLine="502"/>
        <w:rPr>
          <w:sz w:val="24"/>
          <w:szCs w:val="24"/>
        </w:rPr>
      </w:pPr>
      <w:r w:rsidRPr="00F660CF">
        <w:rPr>
          <w:sz w:val="24"/>
          <w:szCs w:val="24"/>
        </w:rPr>
        <w:t>Autor -</w:t>
      </w:r>
      <w:r w:rsidRPr="00F660CF">
        <w:rPr>
          <w:color w:val="000000" w:themeColor="text1"/>
          <w:sz w:val="24"/>
          <w:szCs w:val="24"/>
        </w:rPr>
        <w:t xml:space="preserve"> (</w:t>
      </w:r>
      <w:hyperlink r:id="rId136" w:tgtFrame="_blank" w:tooltip="Kristýna Lenomarová výživový poradce" w:history="1">
        <w:r w:rsidRPr="00F660CF">
          <w:rPr>
            <w:rStyle w:val="Hypertextovodkaz"/>
            <w:color w:val="000000" w:themeColor="text1"/>
            <w:sz w:val="24"/>
            <w:szCs w:val="24"/>
          </w:rPr>
          <w:t xml:space="preserve">Kristýna </w:t>
        </w:r>
        <w:proofErr w:type="spellStart"/>
        <w:r w:rsidRPr="00F660CF">
          <w:rPr>
            <w:rStyle w:val="Hypertextovodkaz"/>
            <w:color w:val="000000" w:themeColor="text1"/>
            <w:sz w:val="24"/>
            <w:szCs w:val="24"/>
          </w:rPr>
          <w:t>Lenomarová</w:t>
        </w:r>
        <w:proofErr w:type="spellEnd"/>
        <w:r w:rsidRPr="00F660CF">
          <w:rPr>
            <w:rStyle w:val="Hypertextovodkaz"/>
            <w:color w:val="000000" w:themeColor="text1"/>
            <w:sz w:val="24"/>
            <w:szCs w:val="24"/>
          </w:rPr>
          <w:t xml:space="preserve">, </w:t>
        </w:r>
        <w:proofErr w:type="spellStart"/>
        <w:r w:rsidRPr="00F660CF">
          <w:rPr>
            <w:rStyle w:val="Hypertextovodkaz"/>
            <w:color w:val="000000" w:themeColor="text1"/>
            <w:sz w:val="24"/>
            <w:szCs w:val="24"/>
          </w:rPr>
          <w:t>DiS</w:t>
        </w:r>
        <w:proofErr w:type="spellEnd"/>
        <w:r w:rsidRPr="00F660CF">
          <w:rPr>
            <w:rStyle w:val="Hypertextovodkaz"/>
            <w:color w:val="000000" w:themeColor="text1"/>
            <w:sz w:val="24"/>
            <w:szCs w:val="24"/>
          </w:rPr>
          <w:t>.</w:t>
        </w:r>
      </w:hyperlink>
      <w:r w:rsidRPr="00F660CF">
        <w:rPr>
          <w:sz w:val="24"/>
          <w:szCs w:val="24"/>
        </w:rPr>
        <w:t>)</w:t>
      </w:r>
    </w:p>
    <w:p w:rsidR="005E0DD4" w:rsidRPr="00F660CF" w:rsidRDefault="005E0DD4" w:rsidP="00285882">
      <w:pPr>
        <w:pStyle w:val="Zkladntext"/>
        <w:numPr>
          <w:ilvl w:val="0"/>
          <w:numId w:val="11"/>
        </w:numPr>
        <w:rPr>
          <w:szCs w:val="24"/>
        </w:rPr>
      </w:pPr>
      <w:r w:rsidRPr="00F660CF">
        <w:rPr>
          <w:b/>
          <w:color w:val="002060"/>
          <w:szCs w:val="24"/>
          <w:vertAlign w:val="superscript"/>
        </w:rPr>
        <w:t>18</w:t>
      </w:r>
      <w:r w:rsidRPr="00F660CF">
        <w:rPr>
          <w:szCs w:val="24"/>
        </w:rPr>
        <w:t xml:space="preserve">[cit. </w:t>
      </w:r>
      <w:proofErr w:type="gramStart"/>
      <w:r w:rsidRPr="00F660CF">
        <w:rPr>
          <w:szCs w:val="24"/>
        </w:rPr>
        <w:t>8.05.2014</w:t>
      </w:r>
      <w:proofErr w:type="gramEnd"/>
      <w:r w:rsidRPr="00F660CF">
        <w:rPr>
          <w:szCs w:val="24"/>
        </w:rPr>
        <w:t xml:space="preserve">] Žij zdravě –Jezte v létě zdravě, Dostupné z: </w:t>
      </w:r>
      <w:hyperlink r:id="rId137" w:history="1">
        <w:r w:rsidRPr="00161D54">
          <w:rPr>
            <w:rStyle w:val="Hypertextovodkaz"/>
            <w:rFonts w:eastAsia="Calibri"/>
            <w:szCs w:val="24"/>
          </w:rPr>
          <w:t>http://www.zijzdrave.cz/novinky/jidlo/jezte-v-lete-zdrave/</w:t>
        </w:r>
      </w:hyperlink>
    </w:p>
    <w:p w:rsidR="005E0DD4" w:rsidRPr="00F660CF" w:rsidRDefault="005E0DD4" w:rsidP="00285882">
      <w:pPr>
        <w:pStyle w:val="Zkladntext"/>
        <w:ind w:left="502"/>
        <w:rPr>
          <w:szCs w:val="24"/>
        </w:rPr>
      </w:pPr>
      <w:r w:rsidRPr="00F660CF">
        <w:rPr>
          <w:szCs w:val="24"/>
        </w:rPr>
        <w:t>Autor - (Žij zdravě)</w:t>
      </w:r>
    </w:p>
    <w:p w:rsidR="005E0DD4" w:rsidRPr="00F660CF" w:rsidRDefault="005E0DD4" w:rsidP="00285882">
      <w:pPr>
        <w:pStyle w:val="Zkladntext"/>
        <w:numPr>
          <w:ilvl w:val="0"/>
          <w:numId w:val="11"/>
        </w:numPr>
        <w:rPr>
          <w:szCs w:val="24"/>
        </w:rPr>
      </w:pPr>
      <w:r w:rsidRPr="00F660CF">
        <w:rPr>
          <w:b/>
          <w:color w:val="002060"/>
          <w:szCs w:val="24"/>
          <w:vertAlign w:val="superscript"/>
        </w:rPr>
        <w:t xml:space="preserve">19 </w:t>
      </w:r>
      <w:r w:rsidRPr="00F660CF">
        <w:rPr>
          <w:szCs w:val="24"/>
        </w:rPr>
        <w:t xml:space="preserve">[cit. </w:t>
      </w:r>
      <w:proofErr w:type="gramStart"/>
      <w:r w:rsidRPr="00F660CF">
        <w:rPr>
          <w:szCs w:val="24"/>
        </w:rPr>
        <w:t>15.05.2014</w:t>
      </w:r>
      <w:proofErr w:type="gramEnd"/>
      <w:r w:rsidRPr="00F660CF">
        <w:rPr>
          <w:szCs w:val="24"/>
        </w:rPr>
        <w:t xml:space="preserve">] Bez </w:t>
      </w:r>
      <w:proofErr w:type="spellStart"/>
      <w:r w:rsidRPr="00F660CF">
        <w:rPr>
          <w:szCs w:val="24"/>
        </w:rPr>
        <w:t>konzervantů</w:t>
      </w:r>
      <w:proofErr w:type="spellEnd"/>
      <w:r w:rsidRPr="00F660CF">
        <w:rPr>
          <w:szCs w:val="24"/>
        </w:rPr>
        <w:t>,</w:t>
      </w:r>
      <w:r w:rsidRPr="00F660CF">
        <w:rPr>
          <w:color w:val="000000" w:themeColor="text1"/>
          <w:szCs w:val="24"/>
        </w:rPr>
        <w:t xml:space="preserve"> </w:t>
      </w:r>
      <w:r w:rsidRPr="00F660CF">
        <w:rPr>
          <w:bCs/>
          <w:color w:val="000000" w:themeColor="text1"/>
          <w:szCs w:val="24"/>
          <w:shd w:val="clear" w:color="auto" w:fill="FFFFFF"/>
        </w:rPr>
        <w:t>MUDr. Kateřina Cajthamlová</w:t>
      </w:r>
      <w:r w:rsidRPr="00F660CF">
        <w:rPr>
          <w:color w:val="000000" w:themeColor="text1"/>
          <w:szCs w:val="24"/>
        </w:rPr>
        <w:t xml:space="preserve"> </w:t>
      </w:r>
      <w:r w:rsidRPr="00F660CF">
        <w:rPr>
          <w:szCs w:val="24"/>
        </w:rPr>
        <w:t xml:space="preserve">– pitný režim, Dostupné  z: </w:t>
      </w:r>
      <w:hyperlink r:id="rId138" w:history="1">
        <w:r w:rsidRPr="00161D54">
          <w:rPr>
            <w:rStyle w:val="Hypertextovodkaz"/>
            <w:rFonts w:eastAsia="Calibri"/>
            <w:szCs w:val="24"/>
          </w:rPr>
          <w:t>http://www.bezkonzervantu.cz/clanky/5-zasad-zdraveho-pitneho-rezimu-podle-mudr</w:t>
        </w:r>
        <w:r w:rsidRPr="00161D54">
          <w:rPr>
            <w:rStyle w:val="Hypertextovodkaz"/>
            <w:rFonts w:eastAsia="Calibri"/>
            <w:szCs w:val="24"/>
          </w:rPr>
          <w:t>.</w:t>
        </w:r>
        <w:r w:rsidRPr="00161D54">
          <w:rPr>
            <w:rStyle w:val="Hypertextovodkaz"/>
            <w:rFonts w:eastAsia="Calibri"/>
            <w:szCs w:val="24"/>
          </w:rPr>
          <w:t>-cajthamlove./</w:t>
        </w:r>
      </w:hyperlink>
    </w:p>
    <w:p w:rsidR="005E0DD4" w:rsidRPr="00F660CF" w:rsidRDefault="005E0DD4" w:rsidP="00285882">
      <w:pPr>
        <w:pStyle w:val="Zkladntext"/>
        <w:ind w:left="502"/>
        <w:rPr>
          <w:szCs w:val="24"/>
        </w:rPr>
      </w:pPr>
      <w:r w:rsidRPr="00F660CF">
        <w:rPr>
          <w:szCs w:val="24"/>
        </w:rPr>
        <w:t>Autor -</w:t>
      </w:r>
      <w:r w:rsidRPr="00F660CF">
        <w:rPr>
          <w:bCs/>
          <w:color w:val="000000" w:themeColor="text1"/>
          <w:szCs w:val="24"/>
          <w:shd w:val="clear" w:color="auto" w:fill="FFFFFF"/>
        </w:rPr>
        <w:t xml:space="preserve"> (MUDr. Kateřina Cajthamlová)</w:t>
      </w:r>
    </w:p>
    <w:p w:rsidR="005E0DD4" w:rsidRPr="00F660CF" w:rsidRDefault="005E0DD4" w:rsidP="00285882">
      <w:pPr>
        <w:pStyle w:val="Zkladntext"/>
        <w:numPr>
          <w:ilvl w:val="0"/>
          <w:numId w:val="11"/>
        </w:numPr>
        <w:rPr>
          <w:szCs w:val="24"/>
        </w:rPr>
      </w:pPr>
      <w:r w:rsidRPr="00F660CF">
        <w:rPr>
          <w:b/>
          <w:color w:val="002060"/>
          <w:szCs w:val="24"/>
          <w:vertAlign w:val="superscript"/>
        </w:rPr>
        <w:t xml:space="preserve">20 </w:t>
      </w:r>
      <w:r w:rsidRPr="00F660CF">
        <w:rPr>
          <w:szCs w:val="24"/>
        </w:rPr>
        <w:t xml:space="preserve">[cit. </w:t>
      </w:r>
      <w:proofErr w:type="gramStart"/>
      <w:r w:rsidRPr="00F660CF">
        <w:rPr>
          <w:szCs w:val="24"/>
        </w:rPr>
        <w:t>15.05.2014</w:t>
      </w:r>
      <w:proofErr w:type="gramEnd"/>
      <w:r w:rsidRPr="00F660CF">
        <w:rPr>
          <w:szCs w:val="24"/>
        </w:rPr>
        <w:t xml:space="preserve">]Svět potravin - , Dostupné  z: </w:t>
      </w:r>
      <w:hyperlink r:id="rId139" w:history="1">
        <w:r w:rsidRPr="00161D54">
          <w:rPr>
            <w:rStyle w:val="Hypertextovodkaz"/>
            <w:rFonts w:eastAsia="Calibri"/>
            <w:bCs/>
            <w:szCs w:val="24"/>
          </w:rPr>
          <w:t>http://www.svetpotravin.cz/shared/archiv_cisel/Svet_potravin_201204.pdf</w:t>
        </w:r>
      </w:hyperlink>
      <w:bookmarkStart w:id="1" w:name="_GoBack"/>
      <w:bookmarkEnd w:id="1"/>
    </w:p>
    <w:p w:rsidR="005E0DD4" w:rsidRPr="00F660CF" w:rsidRDefault="005E0DD4" w:rsidP="00285882">
      <w:pPr>
        <w:pStyle w:val="Zkladntext"/>
        <w:ind w:left="142"/>
        <w:rPr>
          <w:szCs w:val="24"/>
        </w:rPr>
      </w:pPr>
      <w:r w:rsidRPr="00F660CF">
        <w:rPr>
          <w:bCs/>
          <w:color w:val="000000" w:themeColor="text1"/>
          <w:szCs w:val="24"/>
          <w:shd w:val="clear" w:color="auto" w:fill="FFFFFF"/>
        </w:rPr>
        <w:t xml:space="preserve">    </w:t>
      </w:r>
      <w:r w:rsidRPr="00F660CF">
        <w:rPr>
          <w:bCs/>
          <w:color w:val="000000" w:themeColor="text1"/>
          <w:szCs w:val="24"/>
          <w:shd w:val="clear" w:color="auto" w:fill="FFFFFF"/>
        </w:rPr>
        <w:tab/>
        <w:t xml:space="preserve">  </w:t>
      </w:r>
      <w:r w:rsidRPr="00F660CF">
        <w:rPr>
          <w:szCs w:val="24"/>
        </w:rPr>
        <w:t>Autor -</w:t>
      </w:r>
      <w:r w:rsidRPr="00F660CF">
        <w:rPr>
          <w:bCs/>
          <w:color w:val="000000" w:themeColor="text1"/>
          <w:szCs w:val="24"/>
          <w:shd w:val="clear" w:color="auto" w:fill="FFFFFF"/>
        </w:rPr>
        <w:t xml:space="preserve"> (</w:t>
      </w:r>
      <w:r w:rsidRPr="00F660CF">
        <w:rPr>
          <w:szCs w:val="24"/>
        </w:rPr>
        <w:t>Svět potravin</w:t>
      </w:r>
      <w:r w:rsidRPr="00F660CF">
        <w:rPr>
          <w:bCs/>
          <w:color w:val="000000" w:themeColor="text1"/>
          <w:szCs w:val="24"/>
          <w:shd w:val="clear" w:color="auto" w:fill="FFFFFF"/>
        </w:rPr>
        <w:t>)</w:t>
      </w:r>
    </w:p>
    <w:p w:rsidR="005E0DD4" w:rsidRDefault="005E0DD4" w:rsidP="00285882">
      <w:pPr>
        <w:pStyle w:val="Zkladntext"/>
        <w:ind w:left="644"/>
        <w:rPr>
          <w:rStyle w:val="Hypertextovodkaz"/>
          <w:rFonts w:eastAsia="Calibri"/>
        </w:rPr>
      </w:pPr>
    </w:p>
    <w:p w:rsidR="005E0DD4" w:rsidRPr="00D93336" w:rsidRDefault="005E0DD4" w:rsidP="00F86846">
      <w:pPr>
        <w:pStyle w:val="Zkladntext"/>
        <w:jc w:val="both"/>
        <w:rPr>
          <w:b/>
          <w:bCs/>
          <w:sz w:val="28"/>
          <w:szCs w:val="28"/>
        </w:rPr>
      </w:pPr>
      <w:r>
        <w:rPr>
          <w:b/>
          <w:bCs/>
          <w:sz w:val="28"/>
          <w:szCs w:val="28"/>
        </w:rPr>
        <w:t>Resumé</w:t>
      </w:r>
    </w:p>
    <w:p w:rsidR="005E0DD4" w:rsidRPr="00175EC4" w:rsidRDefault="005E0DD4" w:rsidP="00F86846">
      <w:pPr>
        <w:spacing w:line="360" w:lineRule="auto"/>
        <w:ind w:firstLine="708"/>
        <w:jc w:val="both"/>
        <w:rPr>
          <w:spacing w:val="6"/>
          <w:sz w:val="24"/>
          <w:szCs w:val="24"/>
        </w:rPr>
      </w:pPr>
      <w:r w:rsidRPr="00A8668B">
        <w:rPr>
          <w:bCs/>
          <w:color w:val="000000"/>
          <w:sz w:val="24"/>
          <w:szCs w:val="24"/>
          <w:lang w:eastAsia="cs-CZ"/>
        </w:rPr>
        <w:t xml:space="preserve">Bakalářská práce se </w:t>
      </w:r>
      <w:r>
        <w:rPr>
          <w:bCs/>
          <w:color w:val="000000"/>
          <w:sz w:val="24"/>
          <w:szCs w:val="24"/>
          <w:lang w:eastAsia="cs-CZ"/>
        </w:rPr>
        <w:t xml:space="preserve">zabývá </w:t>
      </w:r>
      <w:r w:rsidRPr="00A8668B">
        <w:rPr>
          <w:bCs/>
          <w:color w:val="000000"/>
          <w:sz w:val="24"/>
          <w:szCs w:val="24"/>
          <w:lang w:eastAsia="cs-CZ"/>
        </w:rPr>
        <w:t>z</w:t>
      </w:r>
      <w:r>
        <w:rPr>
          <w:bCs/>
          <w:color w:val="000000"/>
          <w:sz w:val="24"/>
          <w:szCs w:val="24"/>
          <w:lang w:eastAsia="cs-CZ"/>
        </w:rPr>
        <w:t>dravím a zdravým životním stylem u studentů</w:t>
      </w:r>
      <w:r w:rsidRPr="00A8668B">
        <w:rPr>
          <w:spacing w:val="6"/>
          <w:sz w:val="24"/>
          <w:szCs w:val="24"/>
        </w:rPr>
        <w:t xml:space="preserve"> </w:t>
      </w:r>
      <w:r>
        <w:rPr>
          <w:spacing w:val="6"/>
          <w:sz w:val="24"/>
          <w:szCs w:val="24"/>
        </w:rPr>
        <w:t xml:space="preserve">Sportovního gymnázia Ludvíka Daňka. </w:t>
      </w:r>
      <w:r w:rsidRPr="00F018A7">
        <w:rPr>
          <w:sz w:val="24"/>
          <w:szCs w:val="24"/>
        </w:rPr>
        <w:t>Obecně jde o zdraví a životní styl, kterými je ovlivněna kvalita našeho života a které jsou popsány v teoretické části bakalářské práce</w:t>
      </w:r>
      <w:r>
        <w:rPr>
          <w:spacing w:val="6"/>
          <w:sz w:val="24"/>
          <w:szCs w:val="24"/>
        </w:rPr>
        <w:t>. Poté jsou informace o zdraví zjišťovány v praktické části formou dotazníku a v poslední řadě jsou informace porovnávány.</w:t>
      </w:r>
      <w:r w:rsidRPr="00A8668B">
        <w:rPr>
          <w:spacing w:val="6"/>
          <w:sz w:val="24"/>
          <w:szCs w:val="24"/>
        </w:rPr>
        <w:t> Hlavním</w:t>
      </w:r>
      <w:r>
        <w:rPr>
          <w:spacing w:val="6"/>
          <w:sz w:val="24"/>
          <w:szCs w:val="24"/>
        </w:rPr>
        <w:t xml:space="preserve"> celkovým</w:t>
      </w:r>
      <w:r w:rsidRPr="00A8668B">
        <w:rPr>
          <w:spacing w:val="6"/>
          <w:sz w:val="24"/>
          <w:szCs w:val="24"/>
        </w:rPr>
        <w:t xml:space="preserve"> úkolem práce bylo zjistit, </w:t>
      </w:r>
      <w:r>
        <w:rPr>
          <w:spacing w:val="6"/>
          <w:sz w:val="24"/>
          <w:szCs w:val="24"/>
        </w:rPr>
        <w:t>jak studenti k zdravému životnímu stylu přistupují.</w:t>
      </w:r>
    </w:p>
    <w:p w:rsidR="005E0DD4" w:rsidRPr="00EC7E69" w:rsidRDefault="005E0DD4" w:rsidP="00F86846">
      <w:pPr>
        <w:pStyle w:val="Nadpis1"/>
        <w:spacing w:line="360" w:lineRule="auto"/>
        <w:jc w:val="both"/>
        <w:rPr>
          <w:rFonts w:ascii="Times New Roman" w:hAnsi="Times New Roman" w:cs="Times New Roman"/>
          <w:color w:val="auto"/>
        </w:rPr>
      </w:pPr>
      <w:bookmarkStart w:id="2" w:name="_Toc354299493"/>
      <w:proofErr w:type="spellStart"/>
      <w:r w:rsidRPr="00D8559A">
        <w:rPr>
          <w:rFonts w:ascii="Times New Roman" w:hAnsi="Times New Roman" w:cs="Times New Roman"/>
          <w:color w:val="auto"/>
        </w:rPr>
        <w:t>Summary</w:t>
      </w:r>
      <w:bookmarkEnd w:id="2"/>
      <w:proofErr w:type="spellEnd"/>
    </w:p>
    <w:p w:rsidR="005E0DD4" w:rsidRPr="00EC7E69" w:rsidRDefault="005E0DD4" w:rsidP="00F86846">
      <w:pPr>
        <w:pStyle w:val="Nzev"/>
      </w:pPr>
      <w:proofErr w:type="spellStart"/>
      <w:r w:rsidRPr="00EC7E69">
        <w:t>The</w:t>
      </w:r>
      <w:proofErr w:type="spellEnd"/>
      <w:r w:rsidRPr="00EC7E69">
        <w:t xml:space="preserve"> </w:t>
      </w:r>
      <w:proofErr w:type="spellStart"/>
      <w:r w:rsidRPr="00EC7E69">
        <w:t>main</w:t>
      </w:r>
      <w:proofErr w:type="spellEnd"/>
      <w:r w:rsidRPr="00EC7E69">
        <w:t xml:space="preserve"> </w:t>
      </w:r>
      <w:proofErr w:type="spellStart"/>
      <w:r w:rsidRPr="00EC7E69">
        <w:t>topic</w:t>
      </w:r>
      <w:proofErr w:type="spellEnd"/>
      <w:r w:rsidRPr="00EC7E69">
        <w:t xml:space="preserve"> </w:t>
      </w:r>
      <w:proofErr w:type="spellStart"/>
      <w:r w:rsidRPr="00EC7E69">
        <w:t>of</w:t>
      </w:r>
      <w:proofErr w:type="spellEnd"/>
      <w:r w:rsidRPr="00EC7E69">
        <w:t xml:space="preserve"> </w:t>
      </w:r>
      <w:proofErr w:type="spellStart"/>
      <w:r w:rsidRPr="00EC7E69">
        <w:t>this</w:t>
      </w:r>
      <w:proofErr w:type="spellEnd"/>
      <w:r w:rsidRPr="00EC7E69">
        <w:t xml:space="preserve"> thesis </w:t>
      </w:r>
      <w:proofErr w:type="spellStart"/>
      <w:r w:rsidRPr="00EC7E69">
        <w:t>is</w:t>
      </w:r>
      <w:proofErr w:type="spellEnd"/>
      <w:r w:rsidRPr="00EC7E69">
        <w:t xml:space="preserve"> </w:t>
      </w:r>
      <w:proofErr w:type="spellStart"/>
      <w:r w:rsidRPr="00EC7E69">
        <w:t>health</w:t>
      </w:r>
      <w:proofErr w:type="spellEnd"/>
      <w:r w:rsidRPr="00EC7E69">
        <w:t xml:space="preserve"> and </w:t>
      </w:r>
      <w:proofErr w:type="spellStart"/>
      <w:r w:rsidRPr="00EC7E69">
        <w:t>healthy</w:t>
      </w:r>
      <w:proofErr w:type="spellEnd"/>
      <w:r w:rsidRPr="00EC7E69">
        <w:t xml:space="preserve"> </w:t>
      </w:r>
      <w:proofErr w:type="spellStart"/>
      <w:r w:rsidRPr="00EC7E69">
        <w:t>lifestyle</w:t>
      </w:r>
      <w:proofErr w:type="spellEnd"/>
      <w:r w:rsidRPr="00EC7E69">
        <w:t xml:space="preserve"> </w:t>
      </w:r>
      <w:proofErr w:type="spellStart"/>
      <w:r w:rsidRPr="00EC7E69">
        <w:t>of</w:t>
      </w:r>
      <w:proofErr w:type="spellEnd"/>
      <w:r w:rsidRPr="00EC7E69">
        <w:t xml:space="preserve"> </w:t>
      </w:r>
      <w:proofErr w:type="spellStart"/>
      <w:r w:rsidRPr="00EC7E69">
        <w:t>students</w:t>
      </w:r>
      <w:proofErr w:type="spellEnd"/>
      <w:r w:rsidRPr="00EC7E69">
        <w:t xml:space="preserve"> </w:t>
      </w:r>
      <w:proofErr w:type="spellStart"/>
      <w:r w:rsidRPr="00EC7E69">
        <w:t>of</w:t>
      </w:r>
      <w:proofErr w:type="spellEnd"/>
      <w:r w:rsidRPr="00EC7E69">
        <w:t xml:space="preserve"> sport </w:t>
      </w:r>
      <w:proofErr w:type="spellStart"/>
      <w:r w:rsidRPr="00EC7E69">
        <w:t>focussed</w:t>
      </w:r>
      <w:proofErr w:type="spellEnd"/>
      <w:r w:rsidRPr="00EC7E69">
        <w:t xml:space="preserve"> </w:t>
      </w:r>
      <w:proofErr w:type="spellStart"/>
      <w:r w:rsidRPr="00EC7E69">
        <w:t>secondary</w:t>
      </w:r>
      <w:proofErr w:type="spellEnd"/>
      <w:r w:rsidRPr="00EC7E69">
        <w:t xml:space="preserve"> </w:t>
      </w:r>
      <w:proofErr w:type="spellStart"/>
      <w:r w:rsidRPr="00EC7E69">
        <w:t>school</w:t>
      </w:r>
      <w:proofErr w:type="spellEnd"/>
      <w:r w:rsidRPr="00EC7E69">
        <w:t xml:space="preserve">. </w:t>
      </w:r>
      <w:proofErr w:type="spellStart"/>
      <w:r w:rsidRPr="00EC7E69">
        <w:t>Generally</w:t>
      </w:r>
      <w:proofErr w:type="spellEnd"/>
      <w:r w:rsidRPr="00EC7E69">
        <w:t xml:space="preserve"> </w:t>
      </w:r>
      <w:proofErr w:type="spellStart"/>
      <w:r w:rsidRPr="00EC7E69">
        <w:t>it</w:t>
      </w:r>
      <w:proofErr w:type="spellEnd"/>
      <w:r w:rsidRPr="00EC7E69">
        <w:t xml:space="preserve"> </w:t>
      </w:r>
      <w:proofErr w:type="spellStart"/>
      <w:r w:rsidRPr="00EC7E69">
        <w:t>is</w:t>
      </w:r>
      <w:proofErr w:type="spellEnd"/>
      <w:r w:rsidRPr="00EC7E69">
        <w:t xml:space="preserve"> </w:t>
      </w:r>
      <w:proofErr w:type="spellStart"/>
      <w:r w:rsidRPr="00EC7E69">
        <w:t>health</w:t>
      </w:r>
      <w:proofErr w:type="spellEnd"/>
      <w:r w:rsidRPr="00EC7E69">
        <w:t xml:space="preserve"> and </w:t>
      </w:r>
      <w:proofErr w:type="spellStart"/>
      <w:r w:rsidRPr="00EC7E69">
        <w:t>the</w:t>
      </w:r>
      <w:proofErr w:type="spellEnd"/>
      <w:r w:rsidRPr="00EC7E69">
        <w:t xml:space="preserve"> </w:t>
      </w:r>
      <w:proofErr w:type="spellStart"/>
      <w:r w:rsidRPr="00EC7E69">
        <w:t>way</w:t>
      </w:r>
      <w:proofErr w:type="spellEnd"/>
      <w:r w:rsidRPr="00EC7E69">
        <w:t xml:space="preserve"> </w:t>
      </w:r>
      <w:proofErr w:type="spellStart"/>
      <w:r w:rsidRPr="00EC7E69">
        <w:t>of</w:t>
      </w:r>
      <w:proofErr w:type="spellEnd"/>
      <w:r w:rsidRPr="00EC7E69">
        <w:t xml:space="preserve"> </w:t>
      </w:r>
      <w:proofErr w:type="spellStart"/>
      <w:r w:rsidRPr="00EC7E69">
        <w:t>lifestyle</w:t>
      </w:r>
      <w:proofErr w:type="spellEnd"/>
      <w:r w:rsidRPr="00EC7E69">
        <w:t xml:space="preserve"> </w:t>
      </w:r>
      <w:proofErr w:type="spellStart"/>
      <w:r w:rsidRPr="00EC7E69">
        <w:t>that</w:t>
      </w:r>
      <w:proofErr w:type="spellEnd"/>
      <w:r w:rsidRPr="00EC7E69">
        <w:t xml:space="preserve"> </w:t>
      </w:r>
      <w:proofErr w:type="spellStart"/>
      <w:r w:rsidRPr="00EC7E69">
        <w:t>affects</w:t>
      </w:r>
      <w:proofErr w:type="spellEnd"/>
      <w:r w:rsidRPr="00EC7E69">
        <w:t xml:space="preserve"> </w:t>
      </w:r>
      <w:proofErr w:type="spellStart"/>
      <w:r w:rsidRPr="00EC7E69">
        <w:t>quality</w:t>
      </w:r>
      <w:proofErr w:type="spellEnd"/>
      <w:r w:rsidRPr="00EC7E69">
        <w:t xml:space="preserve"> </w:t>
      </w:r>
      <w:proofErr w:type="spellStart"/>
      <w:r w:rsidRPr="00EC7E69">
        <w:t>of</w:t>
      </w:r>
      <w:proofErr w:type="spellEnd"/>
      <w:r w:rsidRPr="00EC7E69">
        <w:t xml:space="preserve"> </w:t>
      </w:r>
      <w:proofErr w:type="spellStart"/>
      <w:r w:rsidRPr="00EC7E69">
        <w:t>human</w:t>
      </w:r>
      <w:proofErr w:type="spellEnd"/>
      <w:r w:rsidRPr="00EC7E69">
        <w:t xml:space="preserve"> </w:t>
      </w:r>
      <w:proofErr w:type="spellStart"/>
      <w:r w:rsidRPr="00EC7E69">
        <w:t>life</w:t>
      </w:r>
      <w:proofErr w:type="spellEnd"/>
      <w:r w:rsidRPr="00EC7E69">
        <w:t xml:space="preserve">. </w:t>
      </w:r>
      <w:proofErr w:type="spellStart"/>
      <w:r w:rsidRPr="00EC7E69">
        <w:t>This</w:t>
      </w:r>
      <w:proofErr w:type="spellEnd"/>
      <w:r w:rsidRPr="00EC7E69">
        <w:t xml:space="preserve"> </w:t>
      </w:r>
      <w:proofErr w:type="spellStart"/>
      <w:r w:rsidRPr="00EC7E69">
        <w:t>topic</w:t>
      </w:r>
      <w:proofErr w:type="spellEnd"/>
      <w:r w:rsidRPr="00EC7E69">
        <w:t xml:space="preserve"> </w:t>
      </w:r>
      <w:proofErr w:type="spellStart"/>
      <w:r w:rsidRPr="00EC7E69">
        <w:t>is</w:t>
      </w:r>
      <w:proofErr w:type="spellEnd"/>
      <w:r w:rsidRPr="00EC7E69">
        <w:t xml:space="preserve"> </w:t>
      </w:r>
      <w:proofErr w:type="spellStart"/>
      <w:r w:rsidRPr="00EC7E69">
        <w:t>mentioned</w:t>
      </w:r>
      <w:proofErr w:type="spellEnd"/>
      <w:r w:rsidRPr="00EC7E69">
        <w:t xml:space="preserve"> in </w:t>
      </w:r>
      <w:proofErr w:type="spellStart"/>
      <w:r w:rsidRPr="00EC7E69">
        <w:t>theoretical</w:t>
      </w:r>
      <w:proofErr w:type="spellEnd"/>
      <w:r w:rsidRPr="00EC7E69">
        <w:t xml:space="preserve"> part </w:t>
      </w:r>
      <w:proofErr w:type="spellStart"/>
      <w:r w:rsidRPr="00EC7E69">
        <w:t>of</w:t>
      </w:r>
      <w:proofErr w:type="spellEnd"/>
      <w:r w:rsidRPr="00EC7E69">
        <w:t xml:space="preserve"> </w:t>
      </w:r>
      <w:proofErr w:type="spellStart"/>
      <w:r w:rsidRPr="00EC7E69">
        <w:t>this</w:t>
      </w:r>
      <w:proofErr w:type="spellEnd"/>
      <w:r w:rsidRPr="00EC7E69">
        <w:t xml:space="preserve"> thesis. </w:t>
      </w:r>
      <w:proofErr w:type="spellStart"/>
      <w:r w:rsidRPr="00EC7E69">
        <w:t>The</w:t>
      </w:r>
      <w:proofErr w:type="spellEnd"/>
      <w:r w:rsidRPr="00EC7E69">
        <w:t xml:space="preserve"> </w:t>
      </w:r>
      <w:proofErr w:type="spellStart"/>
      <w:r w:rsidRPr="00EC7E69">
        <w:t>practical</w:t>
      </w:r>
      <w:proofErr w:type="spellEnd"/>
      <w:r w:rsidRPr="00EC7E69">
        <w:t xml:space="preserve"> part </w:t>
      </w:r>
      <w:proofErr w:type="spellStart"/>
      <w:r w:rsidRPr="00EC7E69">
        <w:t>finds</w:t>
      </w:r>
      <w:proofErr w:type="spellEnd"/>
      <w:r w:rsidRPr="00EC7E69">
        <w:t xml:space="preserve"> </w:t>
      </w:r>
      <w:proofErr w:type="spellStart"/>
      <w:r w:rsidRPr="00EC7E69">
        <w:t>out</w:t>
      </w:r>
      <w:proofErr w:type="spellEnd"/>
      <w:r w:rsidRPr="00EC7E69">
        <w:t xml:space="preserve"> and </w:t>
      </w:r>
      <w:proofErr w:type="spellStart"/>
      <w:r w:rsidRPr="00EC7E69">
        <w:t>compares</w:t>
      </w:r>
      <w:proofErr w:type="spellEnd"/>
      <w:r w:rsidRPr="00EC7E69">
        <w:t xml:space="preserve"> </w:t>
      </w:r>
      <w:proofErr w:type="spellStart"/>
      <w:r w:rsidRPr="00EC7E69">
        <w:t>students</w:t>
      </w:r>
      <w:proofErr w:type="spellEnd"/>
      <w:r w:rsidRPr="00EC7E69">
        <w:t xml:space="preserve"> </w:t>
      </w:r>
      <w:proofErr w:type="spellStart"/>
      <w:r w:rsidRPr="00EC7E69">
        <w:t>opinion</w:t>
      </w:r>
      <w:proofErr w:type="spellEnd"/>
      <w:r w:rsidRPr="00EC7E69">
        <w:t xml:space="preserve"> </w:t>
      </w:r>
      <w:proofErr w:type="spellStart"/>
      <w:r w:rsidRPr="00EC7E69">
        <w:t>of</w:t>
      </w:r>
      <w:proofErr w:type="spellEnd"/>
      <w:r w:rsidRPr="00EC7E69">
        <w:t xml:space="preserve"> </w:t>
      </w:r>
      <w:proofErr w:type="spellStart"/>
      <w:r w:rsidRPr="00EC7E69">
        <w:t>health</w:t>
      </w:r>
      <w:proofErr w:type="spellEnd"/>
      <w:r w:rsidRPr="00EC7E69">
        <w:t xml:space="preserve"> by </w:t>
      </w:r>
      <w:proofErr w:type="spellStart"/>
      <w:r w:rsidRPr="00EC7E69">
        <w:t>using</w:t>
      </w:r>
      <w:proofErr w:type="spellEnd"/>
      <w:r w:rsidRPr="00EC7E69">
        <w:t xml:space="preserve"> </w:t>
      </w:r>
      <w:proofErr w:type="spellStart"/>
      <w:r w:rsidRPr="00EC7E69">
        <w:t>facts</w:t>
      </w:r>
      <w:proofErr w:type="spellEnd"/>
      <w:r w:rsidRPr="00EC7E69">
        <w:t xml:space="preserve"> </w:t>
      </w:r>
      <w:proofErr w:type="spellStart"/>
      <w:r w:rsidRPr="00EC7E69">
        <w:t>from</w:t>
      </w:r>
      <w:proofErr w:type="spellEnd"/>
      <w:r w:rsidRPr="00EC7E69">
        <w:t xml:space="preserve"> </w:t>
      </w:r>
      <w:proofErr w:type="spellStart"/>
      <w:r w:rsidRPr="00EC7E69">
        <w:t>question-form</w:t>
      </w:r>
      <w:proofErr w:type="spellEnd"/>
      <w:r w:rsidRPr="00EC7E69">
        <w:t xml:space="preserve">. </w:t>
      </w:r>
      <w:proofErr w:type="spellStart"/>
      <w:r w:rsidRPr="00EC7E69">
        <w:t>Attitude</w:t>
      </w:r>
      <w:proofErr w:type="spellEnd"/>
      <w:r w:rsidRPr="00EC7E69">
        <w:t xml:space="preserve"> </w:t>
      </w:r>
      <w:proofErr w:type="spellStart"/>
      <w:r w:rsidRPr="00EC7E69">
        <w:t>of</w:t>
      </w:r>
      <w:proofErr w:type="spellEnd"/>
      <w:r w:rsidRPr="00EC7E69">
        <w:t xml:space="preserve"> </w:t>
      </w:r>
      <w:proofErr w:type="spellStart"/>
      <w:r w:rsidRPr="00EC7E69">
        <w:t>students</w:t>
      </w:r>
      <w:proofErr w:type="spellEnd"/>
      <w:r w:rsidRPr="00EC7E69">
        <w:t xml:space="preserve"> </w:t>
      </w:r>
      <w:proofErr w:type="spellStart"/>
      <w:r w:rsidRPr="00EC7E69">
        <w:t>towards</w:t>
      </w:r>
      <w:proofErr w:type="spellEnd"/>
      <w:r w:rsidRPr="00EC7E69">
        <w:t xml:space="preserve"> </w:t>
      </w:r>
      <w:proofErr w:type="spellStart"/>
      <w:r w:rsidRPr="00EC7E69">
        <w:t>healthy</w:t>
      </w:r>
      <w:proofErr w:type="spellEnd"/>
      <w:r w:rsidRPr="00EC7E69">
        <w:t xml:space="preserve"> </w:t>
      </w:r>
      <w:proofErr w:type="spellStart"/>
      <w:r w:rsidRPr="00EC7E69">
        <w:t>lifestyle</w:t>
      </w:r>
      <w:proofErr w:type="spellEnd"/>
      <w:r w:rsidRPr="00EC7E69">
        <w:t xml:space="preserve"> </w:t>
      </w:r>
      <w:proofErr w:type="spellStart"/>
      <w:r w:rsidRPr="00EC7E69">
        <w:t>was</w:t>
      </w:r>
      <w:proofErr w:type="spellEnd"/>
      <w:r w:rsidRPr="00EC7E69">
        <w:t xml:space="preserve"> </w:t>
      </w:r>
      <w:proofErr w:type="spellStart"/>
      <w:r w:rsidRPr="00EC7E69">
        <w:t>main</w:t>
      </w:r>
      <w:proofErr w:type="spellEnd"/>
      <w:r w:rsidRPr="00EC7E69">
        <w:t xml:space="preserve"> </w:t>
      </w:r>
      <w:proofErr w:type="spellStart"/>
      <w:r w:rsidRPr="00EC7E69">
        <w:t>goal</w:t>
      </w:r>
      <w:proofErr w:type="spellEnd"/>
      <w:r w:rsidRPr="00EC7E69">
        <w:t xml:space="preserve"> </w:t>
      </w:r>
      <w:proofErr w:type="spellStart"/>
      <w:r w:rsidRPr="00EC7E69">
        <w:t>of</w:t>
      </w:r>
      <w:proofErr w:type="spellEnd"/>
      <w:r w:rsidRPr="00EC7E69">
        <w:t xml:space="preserve"> </w:t>
      </w:r>
      <w:proofErr w:type="spellStart"/>
      <w:r w:rsidRPr="00EC7E69">
        <w:t>this</w:t>
      </w:r>
      <w:proofErr w:type="spellEnd"/>
      <w:r w:rsidRPr="00EC7E69">
        <w:t xml:space="preserve"> thesis.</w:t>
      </w:r>
    </w:p>
    <w:p w:rsidR="005E0DD4" w:rsidRPr="00EC7E69" w:rsidRDefault="005E0DD4" w:rsidP="00F86846">
      <w:pPr>
        <w:spacing w:line="360" w:lineRule="auto"/>
        <w:jc w:val="both"/>
        <w:rPr>
          <w:sz w:val="24"/>
          <w:szCs w:val="24"/>
        </w:rPr>
      </w:pPr>
    </w:p>
    <w:p w:rsidR="005E0DD4" w:rsidRDefault="005E0DD4" w:rsidP="00F86846">
      <w:pPr>
        <w:pStyle w:val="Zkladntext"/>
        <w:jc w:val="both"/>
        <w:rPr>
          <w:bCs/>
          <w:szCs w:val="24"/>
        </w:rPr>
      </w:pPr>
    </w:p>
    <w:p w:rsidR="006B7748" w:rsidRDefault="006B7748" w:rsidP="00F86846">
      <w:pPr>
        <w:spacing w:line="360" w:lineRule="auto"/>
        <w:jc w:val="both"/>
      </w:pPr>
    </w:p>
    <w:sectPr w:rsidR="006B7748" w:rsidSect="00F86846">
      <w:footerReference w:type="default" r:id="rId140"/>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B8A" w:rsidRDefault="005F6B8A" w:rsidP="00923B65">
      <w:pPr>
        <w:spacing w:after="0" w:line="240" w:lineRule="auto"/>
      </w:pPr>
      <w:r>
        <w:separator/>
      </w:r>
    </w:p>
  </w:endnote>
  <w:endnote w:type="continuationSeparator" w:id="0">
    <w:p w:rsidR="005F6B8A" w:rsidRDefault="005F6B8A" w:rsidP="00923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3525014"/>
      <w:docPartObj>
        <w:docPartGallery w:val="Page Numbers (Bottom of Page)"/>
        <w:docPartUnique/>
      </w:docPartObj>
    </w:sdtPr>
    <w:sdtContent>
      <w:p w:rsidR="00F30B52" w:rsidRDefault="00F30B52">
        <w:pPr>
          <w:pStyle w:val="Zpat"/>
          <w:jc w:val="center"/>
        </w:pPr>
        <w:r>
          <w:fldChar w:fldCharType="begin"/>
        </w:r>
        <w:r>
          <w:instrText>PAGE   \* MERGEFORMAT</w:instrText>
        </w:r>
        <w:r>
          <w:fldChar w:fldCharType="separate"/>
        </w:r>
        <w:r w:rsidR="00161D54">
          <w:rPr>
            <w:noProof/>
          </w:rPr>
          <w:t>97</w:t>
        </w:r>
        <w:r>
          <w:fldChar w:fldCharType="end"/>
        </w:r>
      </w:p>
    </w:sdtContent>
  </w:sdt>
  <w:p w:rsidR="00F30B52" w:rsidRDefault="00F30B5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B8A" w:rsidRDefault="005F6B8A" w:rsidP="00923B65">
      <w:pPr>
        <w:spacing w:after="0" w:line="240" w:lineRule="auto"/>
      </w:pPr>
      <w:r>
        <w:separator/>
      </w:r>
    </w:p>
  </w:footnote>
  <w:footnote w:type="continuationSeparator" w:id="0">
    <w:p w:rsidR="005F6B8A" w:rsidRDefault="005F6B8A" w:rsidP="00923B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04541"/>
    <w:multiLevelType w:val="hybridMultilevel"/>
    <w:tmpl w:val="32D684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36E2F36"/>
    <w:multiLevelType w:val="multilevel"/>
    <w:tmpl w:val="348425B2"/>
    <w:lvl w:ilvl="0">
      <w:start w:val="1"/>
      <w:numFmt w:val="decimal"/>
      <w:lvlText w:val="%1."/>
      <w:lvlJc w:val="left"/>
      <w:pPr>
        <w:ind w:left="720" w:hanging="360"/>
      </w:pPr>
    </w:lvl>
    <w:lvl w:ilvl="1">
      <w:start w:val="2"/>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876409"/>
    <w:multiLevelType w:val="multilevel"/>
    <w:tmpl w:val="9AFE7B5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53B55EA"/>
    <w:multiLevelType w:val="multilevel"/>
    <w:tmpl w:val="8D86B552"/>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847B12"/>
    <w:multiLevelType w:val="hybridMultilevel"/>
    <w:tmpl w:val="FA94C4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C176D1D"/>
    <w:multiLevelType w:val="hybridMultilevel"/>
    <w:tmpl w:val="7C16D4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D843354"/>
    <w:multiLevelType w:val="hybridMultilevel"/>
    <w:tmpl w:val="EC787F76"/>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0FF361D"/>
    <w:multiLevelType w:val="hybridMultilevel"/>
    <w:tmpl w:val="4FF2535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2C0127B"/>
    <w:multiLevelType w:val="hybridMultilevel"/>
    <w:tmpl w:val="E32EE77C"/>
    <w:lvl w:ilvl="0" w:tplc="36409B6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4D14806"/>
    <w:multiLevelType w:val="hybridMultilevel"/>
    <w:tmpl w:val="600E58D2"/>
    <w:lvl w:ilvl="0" w:tplc="0405000F">
      <w:start w:val="1"/>
      <w:numFmt w:val="decimal"/>
      <w:lvlText w:val="%1."/>
      <w:lvlJc w:val="left"/>
      <w:pPr>
        <w:ind w:left="502" w:hanging="360"/>
      </w:p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0">
    <w:nsid w:val="1DF20768"/>
    <w:multiLevelType w:val="hybridMultilevel"/>
    <w:tmpl w:val="ABD0E1F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96D086D"/>
    <w:multiLevelType w:val="hybridMultilevel"/>
    <w:tmpl w:val="659226CE"/>
    <w:lvl w:ilvl="0" w:tplc="04050001">
      <w:start w:val="1"/>
      <w:numFmt w:val="bullet"/>
      <w:lvlText w:val=""/>
      <w:lvlJc w:val="left"/>
      <w:pPr>
        <w:ind w:left="766" w:hanging="360"/>
      </w:pPr>
      <w:rPr>
        <w:rFonts w:ascii="Symbol" w:hAnsi="Symbol" w:hint="default"/>
      </w:rPr>
    </w:lvl>
    <w:lvl w:ilvl="1" w:tplc="04050003" w:tentative="1">
      <w:start w:val="1"/>
      <w:numFmt w:val="bullet"/>
      <w:lvlText w:val="o"/>
      <w:lvlJc w:val="left"/>
      <w:pPr>
        <w:ind w:left="1486" w:hanging="360"/>
      </w:pPr>
      <w:rPr>
        <w:rFonts w:ascii="Courier New" w:hAnsi="Courier New" w:cs="Courier New" w:hint="default"/>
      </w:rPr>
    </w:lvl>
    <w:lvl w:ilvl="2" w:tplc="04050005" w:tentative="1">
      <w:start w:val="1"/>
      <w:numFmt w:val="bullet"/>
      <w:lvlText w:val=""/>
      <w:lvlJc w:val="left"/>
      <w:pPr>
        <w:ind w:left="2206" w:hanging="360"/>
      </w:pPr>
      <w:rPr>
        <w:rFonts w:ascii="Wingdings" w:hAnsi="Wingdings" w:hint="default"/>
      </w:rPr>
    </w:lvl>
    <w:lvl w:ilvl="3" w:tplc="04050001" w:tentative="1">
      <w:start w:val="1"/>
      <w:numFmt w:val="bullet"/>
      <w:lvlText w:val=""/>
      <w:lvlJc w:val="left"/>
      <w:pPr>
        <w:ind w:left="2926" w:hanging="360"/>
      </w:pPr>
      <w:rPr>
        <w:rFonts w:ascii="Symbol" w:hAnsi="Symbol" w:hint="default"/>
      </w:rPr>
    </w:lvl>
    <w:lvl w:ilvl="4" w:tplc="04050003" w:tentative="1">
      <w:start w:val="1"/>
      <w:numFmt w:val="bullet"/>
      <w:lvlText w:val="o"/>
      <w:lvlJc w:val="left"/>
      <w:pPr>
        <w:ind w:left="3646" w:hanging="360"/>
      </w:pPr>
      <w:rPr>
        <w:rFonts w:ascii="Courier New" w:hAnsi="Courier New" w:cs="Courier New" w:hint="default"/>
      </w:rPr>
    </w:lvl>
    <w:lvl w:ilvl="5" w:tplc="04050005" w:tentative="1">
      <w:start w:val="1"/>
      <w:numFmt w:val="bullet"/>
      <w:lvlText w:val=""/>
      <w:lvlJc w:val="left"/>
      <w:pPr>
        <w:ind w:left="4366" w:hanging="360"/>
      </w:pPr>
      <w:rPr>
        <w:rFonts w:ascii="Wingdings" w:hAnsi="Wingdings" w:hint="default"/>
      </w:rPr>
    </w:lvl>
    <w:lvl w:ilvl="6" w:tplc="04050001" w:tentative="1">
      <w:start w:val="1"/>
      <w:numFmt w:val="bullet"/>
      <w:lvlText w:val=""/>
      <w:lvlJc w:val="left"/>
      <w:pPr>
        <w:ind w:left="5086" w:hanging="360"/>
      </w:pPr>
      <w:rPr>
        <w:rFonts w:ascii="Symbol" w:hAnsi="Symbol" w:hint="default"/>
      </w:rPr>
    </w:lvl>
    <w:lvl w:ilvl="7" w:tplc="04050003" w:tentative="1">
      <w:start w:val="1"/>
      <w:numFmt w:val="bullet"/>
      <w:lvlText w:val="o"/>
      <w:lvlJc w:val="left"/>
      <w:pPr>
        <w:ind w:left="5806" w:hanging="360"/>
      </w:pPr>
      <w:rPr>
        <w:rFonts w:ascii="Courier New" w:hAnsi="Courier New" w:cs="Courier New" w:hint="default"/>
      </w:rPr>
    </w:lvl>
    <w:lvl w:ilvl="8" w:tplc="04050005" w:tentative="1">
      <w:start w:val="1"/>
      <w:numFmt w:val="bullet"/>
      <w:lvlText w:val=""/>
      <w:lvlJc w:val="left"/>
      <w:pPr>
        <w:ind w:left="6526" w:hanging="360"/>
      </w:pPr>
      <w:rPr>
        <w:rFonts w:ascii="Wingdings" w:hAnsi="Wingdings" w:hint="default"/>
      </w:rPr>
    </w:lvl>
  </w:abstractNum>
  <w:abstractNum w:abstractNumId="12">
    <w:nsid w:val="2AB466FB"/>
    <w:multiLevelType w:val="hybridMultilevel"/>
    <w:tmpl w:val="F13E628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D517E4D"/>
    <w:multiLevelType w:val="multilevel"/>
    <w:tmpl w:val="155A8C50"/>
    <w:lvl w:ilvl="0">
      <w:start w:val="1"/>
      <w:numFmt w:val="decimal"/>
      <w:pStyle w:val="Hlavnnadpisy"/>
      <w:lvlText w:val="%1"/>
      <w:lvlJc w:val="left"/>
      <w:pPr>
        <w:tabs>
          <w:tab w:val="num" w:pos="789"/>
        </w:tabs>
        <w:ind w:left="789" w:hanging="432"/>
      </w:pPr>
    </w:lvl>
    <w:lvl w:ilvl="1">
      <w:start w:val="1"/>
      <w:numFmt w:val="decimal"/>
      <w:lvlText w:val="%1.%2"/>
      <w:lvlJc w:val="left"/>
      <w:pPr>
        <w:tabs>
          <w:tab w:val="num" w:pos="933"/>
        </w:tabs>
        <w:ind w:left="933" w:hanging="576"/>
      </w:pPr>
    </w:lvl>
    <w:lvl w:ilvl="2">
      <w:start w:val="1"/>
      <w:numFmt w:val="decimal"/>
      <w:lvlText w:val="%1.%2.%3"/>
      <w:lvlJc w:val="left"/>
      <w:pPr>
        <w:tabs>
          <w:tab w:val="num" w:pos="1077"/>
        </w:tabs>
        <w:ind w:left="1077" w:hanging="720"/>
      </w:pPr>
    </w:lvl>
    <w:lvl w:ilvl="3">
      <w:start w:val="1"/>
      <w:numFmt w:val="decimal"/>
      <w:lvlText w:val="%1.%2.%3.%4"/>
      <w:lvlJc w:val="left"/>
      <w:pPr>
        <w:tabs>
          <w:tab w:val="num" w:pos="1221"/>
        </w:tabs>
        <w:ind w:left="1221" w:hanging="864"/>
      </w:pPr>
    </w:lvl>
    <w:lvl w:ilvl="4">
      <w:start w:val="1"/>
      <w:numFmt w:val="decimal"/>
      <w:lvlText w:val="%1.%2.%3.%4.%5"/>
      <w:lvlJc w:val="left"/>
      <w:pPr>
        <w:tabs>
          <w:tab w:val="num" w:pos="1365"/>
        </w:tabs>
        <w:ind w:left="1365" w:hanging="1008"/>
      </w:pPr>
    </w:lvl>
    <w:lvl w:ilvl="5">
      <w:start w:val="1"/>
      <w:numFmt w:val="decimal"/>
      <w:lvlText w:val="%1.%2.%3.%4.%5.%6"/>
      <w:lvlJc w:val="left"/>
      <w:pPr>
        <w:tabs>
          <w:tab w:val="num" w:pos="1509"/>
        </w:tabs>
        <w:ind w:left="1509" w:hanging="1152"/>
      </w:pPr>
    </w:lvl>
    <w:lvl w:ilvl="6">
      <w:start w:val="1"/>
      <w:numFmt w:val="decimal"/>
      <w:lvlText w:val="%1.%2.%3.%4.%5.%6.%7"/>
      <w:lvlJc w:val="left"/>
      <w:pPr>
        <w:tabs>
          <w:tab w:val="num" w:pos="1653"/>
        </w:tabs>
        <w:ind w:left="1653" w:hanging="1296"/>
      </w:pPr>
    </w:lvl>
    <w:lvl w:ilvl="7">
      <w:start w:val="1"/>
      <w:numFmt w:val="decimal"/>
      <w:lvlText w:val="%1.%2.%3.%4.%5.%6.%7.%8"/>
      <w:lvlJc w:val="left"/>
      <w:pPr>
        <w:tabs>
          <w:tab w:val="num" w:pos="1797"/>
        </w:tabs>
        <w:ind w:left="1797" w:hanging="1440"/>
      </w:pPr>
    </w:lvl>
    <w:lvl w:ilvl="8">
      <w:start w:val="1"/>
      <w:numFmt w:val="decimal"/>
      <w:lvlText w:val="%1.%2.%3.%4.%5.%6.%7.%8.%9"/>
      <w:lvlJc w:val="left"/>
      <w:pPr>
        <w:tabs>
          <w:tab w:val="num" w:pos="1941"/>
        </w:tabs>
        <w:ind w:left="1941" w:hanging="1584"/>
      </w:pPr>
    </w:lvl>
  </w:abstractNum>
  <w:abstractNum w:abstractNumId="14">
    <w:nsid w:val="3E3253DF"/>
    <w:multiLevelType w:val="hybridMultilevel"/>
    <w:tmpl w:val="B98473D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F013B87"/>
    <w:multiLevelType w:val="hybridMultilevel"/>
    <w:tmpl w:val="D82EF42A"/>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235323D"/>
    <w:multiLevelType w:val="multilevel"/>
    <w:tmpl w:val="23BEB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3B6A0F"/>
    <w:multiLevelType w:val="hybridMultilevel"/>
    <w:tmpl w:val="A2FA025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614408A"/>
    <w:multiLevelType w:val="hybridMultilevel"/>
    <w:tmpl w:val="436E26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67661B0"/>
    <w:multiLevelType w:val="hybridMultilevel"/>
    <w:tmpl w:val="130C0236"/>
    <w:lvl w:ilvl="0" w:tplc="660C71B8">
      <w:start w:val="1"/>
      <w:numFmt w:val="lowerLetter"/>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71D71E3"/>
    <w:multiLevelType w:val="hybridMultilevel"/>
    <w:tmpl w:val="9E6C1C4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7653971"/>
    <w:multiLevelType w:val="hybridMultilevel"/>
    <w:tmpl w:val="E4D20E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8CE3DC9"/>
    <w:multiLevelType w:val="hybridMultilevel"/>
    <w:tmpl w:val="496E88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974339E"/>
    <w:multiLevelType w:val="hybridMultilevel"/>
    <w:tmpl w:val="CCD24B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A530DEF"/>
    <w:multiLevelType w:val="hybridMultilevel"/>
    <w:tmpl w:val="842AA03E"/>
    <w:lvl w:ilvl="0" w:tplc="3A5EBA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C6628A3"/>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nsid w:val="4E914CA9"/>
    <w:multiLevelType w:val="hybridMultilevel"/>
    <w:tmpl w:val="4B243278"/>
    <w:lvl w:ilvl="0" w:tplc="36409B6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4EA8580F"/>
    <w:multiLevelType w:val="hybridMultilevel"/>
    <w:tmpl w:val="DDA80B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0551E57"/>
    <w:multiLevelType w:val="hybridMultilevel"/>
    <w:tmpl w:val="600E58D2"/>
    <w:lvl w:ilvl="0" w:tplc="0405000F">
      <w:start w:val="1"/>
      <w:numFmt w:val="decimal"/>
      <w:lvlText w:val="%1."/>
      <w:lvlJc w:val="left"/>
      <w:pPr>
        <w:ind w:left="787" w:hanging="360"/>
      </w:pPr>
    </w:lvl>
    <w:lvl w:ilvl="1" w:tplc="04050019" w:tentative="1">
      <w:start w:val="1"/>
      <w:numFmt w:val="lowerLetter"/>
      <w:lvlText w:val="%2."/>
      <w:lvlJc w:val="left"/>
      <w:pPr>
        <w:ind w:left="1507" w:hanging="360"/>
      </w:pPr>
    </w:lvl>
    <w:lvl w:ilvl="2" w:tplc="0405001B" w:tentative="1">
      <w:start w:val="1"/>
      <w:numFmt w:val="lowerRoman"/>
      <w:lvlText w:val="%3."/>
      <w:lvlJc w:val="right"/>
      <w:pPr>
        <w:ind w:left="2227" w:hanging="180"/>
      </w:pPr>
    </w:lvl>
    <w:lvl w:ilvl="3" w:tplc="0405000F" w:tentative="1">
      <w:start w:val="1"/>
      <w:numFmt w:val="decimal"/>
      <w:lvlText w:val="%4."/>
      <w:lvlJc w:val="left"/>
      <w:pPr>
        <w:ind w:left="2947" w:hanging="360"/>
      </w:pPr>
    </w:lvl>
    <w:lvl w:ilvl="4" w:tplc="04050019" w:tentative="1">
      <w:start w:val="1"/>
      <w:numFmt w:val="lowerLetter"/>
      <w:lvlText w:val="%5."/>
      <w:lvlJc w:val="left"/>
      <w:pPr>
        <w:ind w:left="3667" w:hanging="360"/>
      </w:pPr>
    </w:lvl>
    <w:lvl w:ilvl="5" w:tplc="0405001B" w:tentative="1">
      <w:start w:val="1"/>
      <w:numFmt w:val="lowerRoman"/>
      <w:lvlText w:val="%6."/>
      <w:lvlJc w:val="right"/>
      <w:pPr>
        <w:ind w:left="4387" w:hanging="180"/>
      </w:pPr>
    </w:lvl>
    <w:lvl w:ilvl="6" w:tplc="0405000F" w:tentative="1">
      <w:start w:val="1"/>
      <w:numFmt w:val="decimal"/>
      <w:lvlText w:val="%7."/>
      <w:lvlJc w:val="left"/>
      <w:pPr>
        <w:ind w:left="5107" w:hanging="360"/>
      </w:pPr>
    </w:lvl>
    <w:lvl w:ilvl="7" w:tplc="04050019" w:tentative="1">
      <w:start w:val="1"/>
      <w:numFmt w:val="lowerLetter"/>
      <w:lvlText w:val="%8."/>
      <w:lvlJc w:val="left"/>
      <w:pPr>
        <w:ind w:left="5827" w:hanging="360"/>
      </w:pPr>
    </w:lvl>
    <w:lvl w:ilvl="8" w:tplc="0405001B" w:tentative="1">
      <w:start w:val="1"/>
      <w:numFmt w:val="lowerRoman"/>
      <w:lvlText w:val="%9."/>
      <w:lvlJc w:val="right"/>
      <w:pPr>
        <w:ind w:left="6547" w:hanging="180"/>
      </w:pPr>
    </w:lvl>
  </w:abstractNum>
  <w:abstractNum w:abstractNumId="29">
    <w:nsid w:val="51561E5C"/>
    <w:multiLevelType w:val="hybridMultilevel"/>
    <w:tmpl w:val="1A3255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57022AD9"/>
    <w:multiLevelType w:val="hybridMultilevel"/>
    <w:tmpl w:val="1F98731E"/>
    <w:lvl w:ilvl="0" w:tplc="04050001">
      <w:start w:val="1"/>
      <w:numFmt w:val="bullet"/>
      <w:lvlText w:val=""/>
      <w:lvlJc w:val="left"/>
      <w:pPr>
        <w:ind w:left="788" w:hanging="360"/>
      </w:pPr>
      <w:rPr>
        <w:rFonts w:ascii="Symbol" w:hAnsi="Symbol" w:hint="default"/>
      </w:rPr>
    </w:lvl>
    <w:lvl w:ilvl="1" w:tplc="04050003" w:tentative="1">
      <w:start w:val="1"/>
      <w:numFmt w:val="bullet"/>
      <w:lvlText w:val="o"/>
      <w:lvlJc w:val="left"/>
      <w:pPr>
        <w:ind w:left="1508" w:hanging="360"/>
      </w:pPr>
      <w:rPr>
        <w:rFonts w:ascii="Courier New" w:hAnsi="Courier New" w:cs="Courier New" w:hint="default"/>
      </w:rPr>
    </w:lvl>
    <w:lvl w:ilvl="2" w:tplc="04050005" w:tentative="1">
      <w:start w:val="1"/>
      <w:numFmt w:val="bullet"/>
      <w:lvlText w:val=""/>
      <w:lvlJc w:val="left"/>
      <w:pPr>
        <w:ind w:left="2228" w:hanging="360"/>
      </w:pPr>
      <w:rPr>
        <w:rFonts w:ascii="Wingdings" w:hAnsi="Wingdings" w:hint="default"/>
      </w:rPr>
    </w:lvl>
    <w:lvl w:ilvl="3" w:tplc="04050001" w:tentative="1">
      <w:start w:val="1"/>
      <w:numFmt w:val="bullet"/>
      <w:lvlText w:val=""/>
      <w:lvlJc w:val="left"/>
      <w:pPr>
        <w:ind w:left="2948" w:hanging="360"/>
      </w:pPr>
      <w:rPr>
        <w:rFonts w:ascii="Symbol" w:hAnsi="Symbol" w:hint="default"/>
      </w:rPr>
    </w:lvl>
    <w:lvl w:ilvl="4" w:tplc="04050003" w:tentative="1">
      <w:start w:val="1"/>
      <w:numFmt w:val="bullet"/>
      <w:lvlText w:val="o"/>
      <w:lvlJc w:val="left"/>
      <w:pPr>
        <w:ind w:left="3668" w:hanging="360"/>
      </w:pPr>
      <w:rPr>
        <w:rFonts w:ascii="Courier New" w:hAnsi="Courier New" w:cs="Courier New" w:hint="default"/>
      </w:rPr>
    </w:lvl>
    <w:lvl w:ilvl="5" w:tplc="04050005" w:tentative="1">
      <w:start w:val="1"/>
      <w:numFmt w:val="bullet"/>
      <w:lvlText w:val=""/>
      <w:lvlJc w:val="left"/>
      <w:pPr>
        <w:ind w:left="4388" w:hanging="360"/>
      </w:pPr>
      <w:rPr>
        <w:rFonts w:ascii="Wingdings" w:hAnsi="Wingdings" w:hint="default"/>
      </w:rPr>
    </w:lvl>
    <w:lvl w:ilvl="6" w:tplc="04050001" w:tentative="1">
      <w:start w:val="1"/>
      <w:numFmt w:val="bullet"/>
      <w:lvlText w:val=""/>
      <w:lvlJc w:val="left"/>
      <w:pPr>
        <w:ind w:left="5108" w:hanging="360"/>
      </w:pPr>
      <w:rPr>
        <w:rFonts w:ascii="Symbol" w:hAnsi="Symbol" w:hint="default"/>
      </w:rPr>
    </w:lvl>
    <w:lvl w:ilvl="7" w:tplc="04050003" w:tentative="1">
      <w:start w:val="1"/>
      <w:numFmt w:val="bullet"/>
      <w:lvlText w:val="o"/>
      <w:lvlJc w:val="left"/>
      <w:pPr>
        <w:ind w:left="5828" w:hanging="360"/>
      </w:pPr>
      <w:rPr>
        <w:rFonts w:ascii="Courier New" w:hAnsi="Courier New" w:cs="Courier New" w:hint="default"/>
      </w:rPr>
    </w:lvl>
    <w:lvl w:ilvl="8" w:tplc="04050005" w:tentative="1">
      <w:start w:val="1"/>
      <w:numFmt w:val="bullet"/>
      <w:lvlText w:val=""/>
      <w:lvlJc w:val="left"/>
      <w:pPr>
        <w:ind w:left="6548" w:hanging="360"/>
      </w:pPr>
      <w:rPr>
        <w:rFonts w:ascii="Wingdings" w:hAnsi="Wingdings" w:hint="default"/>
      </w:rPr>
    </w:lvl>
  </w:abstractNum>
  <w:abstractNum w:abstractNumId="31">
    <w:nsid w:val="595E2B29"/>
    <w:multiLevelType w:val="hybridMultilevel"/>
    <w:tmpl w:val="08AC0FC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F260039"/>
    <w:multiLevelType w:val="hybridMultilevel"/>
    <w:tmpl w:val="8368B5D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5FDF3C95"/>
    <w:multiLevelType w:val="hybridMultilevel"/>
    <w:tmpl w:val="9CA259A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8402B7A"/>
    <w:multiLevelType w:val="hybridMultilevel"/>
    <w:tmpl w:val="276E18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B463BCD"/>
    <w:multiLevelType w:val="hybridMultilevel"/>
    <w:tmpl w:val="CCD24BBC"/>
    <w:lvl w:ilvl="0" w:tplc="0405000F">
      <w:start w:val="1"/>
      <w:numFmt w:val="decimal"/>
      <w:lvlText w:val="%1."/>
      <w:lvlJc w:val="left"/>
      <w:pPr>
        <w:ind w:left="502" w:hanging="360"/>
      </w:p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36">
    <w:nsid w:val="6B6B35CE"/>
    <w:multiLevelType w:val="multilevel"/>
    <w:tmpl w:val="C2CC8B24"/>
    <w:lvl w:ilvl="0">
      <w:start w:val="1"/>
      <w:numFmt w:val="decimal"/>
      <w:lvlText w:val="%1."/>
      <w:lvlJc w:val="left"/>
      <w:pPr>
        <w:ind w:left="720" w:hanging="360"/>
      </w:p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6E2A0B5F"/>
    <w:multiLevelType w:val="multilevel"/>
    <w:tmpl w:val="C82E0E44"/>
    <w:lvl w:ilvl="0">
      <w:start w:val="1"/>
      <w:numFmt w:val="decimal"/>
      <w:lvlText w:val="%1."/>
      <w:lvlJc w:val="left"/>
      <w:pPr>
        <w:ind w:left="720" w:hanging="360"/>
      </w:pPr>
    </w:lvl>
    <w:lvl w:ilvl="1">
      <w:numFmt w:val="decimal"/>
      <w:isLgl/>
      <w:lvlText w:val="%1.%2"/>
      <w:lvlJc w:val="left"/>
      <w:pPr>
        <w:ind w:left="1290" w:hanging="72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640" w:hanging="1440"/>
      </w:pPr>
      <w:rPr>
        <w:rFonts w:hint="default"/>
      </w:rPr>
    </w:lvl>
    <w:lvl w:ilvl="5">
      <w:start w:val="1"/>
      <w:numFmt w:val="decimal"/>
      <w:isLgl/>
      <w:lvlText w:val="%1.%2.%3.%4.%5.%6"/>
      <w:lvlJc w:val="left"/>
      <w:pPr>
        <w:ind w:left="2850" w:hanging="1440"/>
      </w:pPr>
      <w:rPr>
        <w:rFonts w:hint="default"/>
      </w:rPr>
    </w:lvl>
    <w:lvl w:ilvl="6">
      <w:start w:val="1"/>
      <w:numFmt w:val="decimal"/>
      <w:isLgl/>
      <w:lvlText w:val="%1.%2.%3.%4.%5.%6.%7"/>
      <w:lvlJc w:val="left"/>
      <w:pPr>
        <w:ind w:left="3420" w:hanging="1800"/>
      </w:pPr>
      <w:rPr>
        <w:rFonts w:hint="default"/>
      </w:rPr>
    </w:lvl>
    <w:lvl w:ilvl="7">
      <w:start w:val="1"/>
      <w:numFmt w:val="decimal"/>
      <w:isLgl/>
      <w:lvlText w:val="%1.%2.%3.%4.%5.%6.%7.%8"/>
      <w:lvlJc w:val="left"/>
      <w:pPr>
        <w:ind w:left="3990" w:hanging="2160"/>
      </w:pPr>
      <w:rPr>
        <w:rFonts w:hint="default"/>
      </w:rPr>
    </w:lvl>
    <w:lvl w:ilvl="8">
      <w:start w:val="1"/>
      <w:numFmt w:val="decimal"/>
      <w:isLgl/>
      <w:lvlText w:val="%1.%2.%3.%4.%5.%6.%7.%8.%9"/>
      <w:lvlJc w:val="left"/>
      <w:pPr>
        <w:ind w:left="4200" w:hanging="2160"/>
      </w:pPr>
      <w:rPr>
        <w:rFonts w:hint="default"/>
      </w:rPr>
    </w:lvl>
  </w:abstractNum>
  <w:abstractNum w:abstractNumId="38">
    <w:nsid w:val="797E1ED8"/>
    <w:multiLevelType w:val="hybridMultilevel"/>
    <w:tmpl w:val="FD7869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A4467EC"/>
    <w:multiLevelType w:val="hybridMultilevel"/>
    <w:tmpl w:val="847856D2"/>
    <w:lvl w:ilvl="0" w:tplc="36409B6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A474A38"/>
    <w:multiLevelType w:val="multilevel"/>
    <w:tmpl w:val="077A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5"/>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0"/>
  </w:num>
  <w:num w:numId="5">
    <w:abstractNumId w:val="33"/>
  </w:num>
  <w:num w:numId="6">
    <w:abstractNumId w:val="24"/>
  </w:num>
  <w:num w:numId="7">
    <w:abstractNumId w:val="40"/>
  </w:num>
  <w:num w:numId="8">
    <w:abstractNumId w:val="2"/>
  </w:num>
  <w:num w:numId="9">
    <w:abstractNumId w:val="22"/>
  </w:num>
  <w:num w:numId="10">
    <w:abstractNumId w:val="11"/>
  </w:num>
  <w:num w:numId="11">
    <w:abstractNumId w:val="6"/>
  </w:num>
  <w:num w:numId="12">
    <w:abstractNumId w:val="16"/>
  </w:num>
  <w:num w:numId="13">
    <w:abstractNumId w:val="15"/>
  </w:num>
  <w:num w:numId="14">
    <w:abstractNumId w:val="4"/>
  </w:num>
  <w:num w:numId="15">
    <w:abstractNumId w:val="31"/>
  </w:num>
  <w:num w:numId="16">
    <w:abstractNumId w:val="12"/>
  </w:num>
  <w:num w:numId="17">
    <w:abstractNumId w:val="14"/>
  </w:num>
  <w:num w:numId="18">
    <w:abstractNumId w:val="36"/>
  </w:num>
  <w:num w:numId="19">
    <w:abstractNumId w:val="28"/>
  </w:num>
  <w:num w:numId="20">
    <w:abstractNumId w:val="23"/>
  </w:num>
  <w:num w:numId="21">
    <w:abstractNumId w:val="35"/>
  </w:num>
  <w:num w:numId="22">
    <w:abstractNumId w:val="9"/>
  </w:num>
  <w:num w:numId="23">
    <w:abstractNumId w:val="34"/>
  </w:num>
  <w:num w:numId="24">
    <w:abstractNumId w:val="20"/>
  </w:num>
  <w:num w:numId="25">
    <w:abstractNumId w:val="32"/>
  </w:num>
  <w:num w:numId="26">
    <w:abstractNumId w:val="5"/>
  </w:num>
  <w:num w:numId="27">
    <w:abstractNumId w:val="37"/>
  </w:num>
  <w:num w:numId="28">
    <w:abstractNumId w:val="1"/>
  </w:num>
  <w:num w:numId="29">
    <w:abstractNumId w:val="39"/>
  </w:num>
  <w:num w:numId="30">
    <w:abstractNumId w:val="26"/>
  </w:num>
  <w:num w:numId="31">
    <w:abstractNumId w:val="8"/>
  </w:num>
  <w:num w:numId="32">
    <w:abstractNumId w:val="0"/>
  </w:num>
  <w:num w:numId="33">
    <w:abstractNumId w:val="30"/>
  </w:num>
  <w:num w:numId="34">
    <w:abstractNumId w:val="21"/>
  </w:num>
  <w:num w:numId="35">
    <w:abstractNumId w:val="18"/>
  </w:num>
  <w:num w:numId="36">
    <w:abstractNumId w:val="29"/>
  </w:num>
  <w:num w:numId="37">
    <w:abstractNumId w:val="27"/>
  </w:num>
  <w:num w:numId="38">
    <w:abstractNumId w:val="3"/>
  </w:num>
  <w:num w:numId="39">
    <w:abstractNumId w:val="19"/>
  </w:num>
  <w:num w:numId="40">
    <w:abstractNumId w:val="17"/>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B98"/>
    <w:rsid w:val="00047EF9"/>
    <w:rsid w:val="000F62EA"/>
    <w:rsid w:val="00130DBB"/>
    <w:rsid w:val="00161D54"/>
    <w:rsid w:val="001A512D"/>
    <w:rsid w:val="00222D5F"/>
    <w:rsid w:val="00285882"/>
    <w:rsid w:val="002A6422"/>
    <w:rsid w:val="003926C9"/>
    <w:rsid w:val="00456797"/>
    <w:rsid w:val="004B130A"/>
    <w:rsid w:val="00547447"/>
    <w:rsid w:val="005809AC"/>
    <w:rsid w:val="005C0396"/>
    <w:rsid w:val="005C5CDA"/>
    <w:rsid w:val="005D7279"/>
    <w:rsid w:val="005E0DD4"/>
    <w:rsid w:val="005F6B8A"/>
    <w:rsid w:val="006B7748"/>
    <w:rsid w:val="006E6B98"/>
    <w:rsid w:val="0083727A"/>
    <w:rsid w:val="008956FF"/>
    <w:rsid w:val="008A18CC"/>
    <w:rsid w:val="00923B65"/>
    <w:rsid w:val="009674E9"/>
    <w:rsid w:val="00AC04AE"/>
    <w:rsid w:val="00B15E80"/>
    <w:rsid w:val="00B460AF"/>
    <w:rsid w:val="00C10166"/>
    <w:rsid w:val="00C47892"/>
    <w:rsid w:val="00CA3A08"/>
    <w:rsid w:val="00CF00C6"/>
    <w:rsid w:val="00DC6CB4"/>
    <w:rsid w:val="00E26A79"/>
    <w:rsid w:val="00E50139"/>
    <w:rsid w:val="00E7791C"/>
    <w:rsid w:val="00EC6B4C"/>
    <w:rsid w:val="00EF1D34"/>
    <w:rsid w:val="00F30B52"/>
    <w:rsid w:val="00F660CF"/>
    <w:rsid w:val="00F86846"/>
    <w:rsid w:val="00FC71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E0DD4"/>
    <w:rPr>
      <w:rFonts w:ascii="Times New Roman" w:eastAsia="Calibri" w:hAnsi="Times New Roman" w:cs="Times New Roman"/>
    </w:rPr>
  </w:style>
  <w:style w:type="paragraph" w:styleId="Nadpis1">
    <w:name w:val="heading 1"/>
    <w:basedOn w:val="Normln"/>
    <w:next w:val="Normln"/>
    <w:link w:val="Nadpis1Char"/>
    <w:uiPriority w:val="9"/>
    <w:qFormat/>
    <w:rsid w:val="005E0D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5E0D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
    <w:next w:val="Normln"/>
    <w:link w:val="Nadpis4Char"/>
    <w:unhideWhenUsed/>
    <w:qFormat/>
    <w:rsid w:val="005E0DD4"/>
    <w:pPr>
      <w:keepNext/>
      <w:tabs>
        <w:tab w:val="left" w:pos="360"/>
      </w:tabs>
      <w:spacing w:after="0" w:line="360" w:lineRule="auto"/>
      <w:outlineLvl w:val="3"/>
    </w:pPr>
    <w:rPr>
      <w:rFonts w:eastAsia="Times New Roman"/>
      <w:i/>
      <w:i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E0DD4"/>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5E0DD4"/>
    <w:rPr>
      <w:rFonts w:asciiTheme="majorHAnsi" w:eastAsiaTheme="majorEastAsia" w:hAnsiTheme="majorHAnsi" w:cstheme="majorBidi"/>
      <w:b/>
      <w:bCs/>
      <w:color w:val="4F81BD" w:themeColor="accent1"/>
      <w:sz w:val="26"/>
      <w:szCs w:val="26"/>
    </w:rPr>
  </w:style>
  <w:style w:type="character" w:customStyle="1" w:styleId="Nadpis4Char">
    <w:name w:val="Nadpis 4 Char"/>
    <w:basedOn w:val="Standardnpsmoodstavce"/>
    <w:link w:val="Nadpis4"/>
    <w:rsid w:val="005E0DD4"/>
    <w:rPr>
      <w:rFonts w:ascii="Times New Roman" w:eastAsia="Times New Roman" w:hAnsi="Times New Roman" w:cs="Times New Roman"/>
      <w:i/>
      <w:iCs/>
      <w:sz w:val="24"/>
      <w:szCs w:val="24"/>
      <w:lang w:eastAsia="cs-CZ"/>
    </w:rPr>
  </w:style>
  <w:style w:type="paragraph" w:styleId="Zkladntext">
    <w:name w:val="Body Text"/>
    <w:basedOn w:val="Normln"/>
    <w:link w:val="ZkladntextChar"/>
    <w:unhideWhenUsed/>
    <w:rsid w:val="005E0DD4"/>
    <w:pPr>
      <w:widowControl w:val="0"/>
      <w:tabs>
        <w:tab w:val="left" w:pos="360"/>
      </w:tabs>
      <w:autoSpaceDE w:val="0"/>
      <w:autoSpaceDN w:val="0"/>
      <w:adjustRightInd w:val="0"/>
      <w:spacing w:after="0" w:line="360" w:lineRule="auto"/>
      <w:ind w:right="44"/>
    </w:pPr>
    <w:rPr>
      <w:rFonts w:eastAsia="Times New Roman"/>
      <w:sz w:val="24"/>
      <w:szCs w:val="20"/>
      <w:lang w:eastAsia="cs-CZ"/>
    </w:rPr>
  </w:style>
  <w:style w:type="character" w:customStyle="1" w:styleId="ZkladntextChar">
    <w:name w:val="Základní text Char"/>
    <w:basedOn w:val="Standardnpsmoodstavce"/>
    <w:link w:val="Zkladntext"/>
    <w:rsid w:val="005E0DD4"/>
    <w:rPr>
      <w:rFonts w:ascii="Times New Roman" w:eastAsia="Times New Roman" w:hAnsi="Times New Roman" w:cs="Times New Roman"/>
      <w:sz w:val="24"/>
      <w:szCs w:val="20"/>
      <w:lang w:eastAsia="cs-CZ"/>
    </w:rPr>
  </w:style>
  <w:style w:type="character" w:customStyle="1" w:styleId="Zkladntext2Char">
    <w:name w:val="Základní text 2 Char"/>
    <w:basedOn w:val="Standardnpsmoodstavce"/>
    <w:link w:val="Zkladntext2"/>
    <w:uiPriority w:val="99"/>
    <w:semiHidden/>
    <w:rsid w:val="005E0DD4"/>
    <w:rPr>
      <w:rFonts w:ascii="Times New Roman" w:eastAsia="Calibri" w:hAnsi="Times New Roman" w:cs="Times New Roman"/>
    </w:rPr>
  </w:style>
  <w:style w:type="paragraph" w:styleId="Zkladntext2">
    <w:name w:val="Body Text 2"/>
    <w:basedOn w:val="Normln"/>
    <w:link w:val="Zkladntext2Char"/>
    <w:uiPriority w:val="99"/>
    <w:semiHidden/>
    <w:unhideWhenUsed/>
    <w:rsid w:val="005E0DD4"/>
    <w:pPr>
      <w:spacing w:after="120" w:line="480" w:lineRule="auto"/>
    </w:pPr>
  </w:style>
  <w:style w:type="character" w:customStyle="1" w:styleId="Zkladntext2Char1">
    <w:name w:val="Základní text 2 Char1"/>
    <w:basedOn w:val="Standardnpsmoodstavce"/>
    <w:uiPriority w:val="99"/>
    <w:semiHidden/>
    <w:rsid w:val="005E0DD4"/>
    <w:rPr>
      <w:rFonts w:ascii="Times New Roman" w:eastAsia="Calibri" w:hAnsi="Times New Roman" w:cs="Times New Roman"/>
    </w:rPr>
  </w:style>
  <w:style w:type="character" w:customStyle="1" w:styleId="NzevChar">
    <w:name w:val="Název Char"/>
    <w:aliases w:val="AAA Text Char"/>
    <w:basedOn w:val="Standardnpsmoodstavce"/>
    <w:link w:val="Nzev"/>
    <w:locked/>
    <w:rsid w:val="005E0DD4"/>
    <w:rPr>
      <w:rFonts w:ascii="Times New Roman" w:eastAsia="Times New Roman" w:hAnsi="Times New Roman" w:cs="Times New Roman"/>
      <w:bCs/>
      <w:kern w:val="28"/>
      <w:sz w:val="24"/>
      <w:szCs w:val="32"/>
      <w:lang w:eastAsia="cs-CZ"/>
    </w:rPr>
  </w:style>
  <w:style w:type="paragraph" w:styleId="Nzev">
    <w:name w:val="Title"/>
    <w:aliases w:val="AAA Text"/>
    <w:basedOn w:val="Normln"/>
    <w:next w:val="Normln"/>
    <w:link w:val="NzevChar"/>
    <w:qFormat/>
    <w:rsid w:val="005E0DD4"/>
    <w:pPr>
      <w:spacing w:after="0" w:line="360" w:lineRule="auto"/>
      <w:ind w:firstLine="567"/>
      <w:jc w:val="both"/>
      <w:outlineLvl w:val="0"/>
    </w:pPr>
    <w:rPr>
      <w:rFonts w:eastAsia="Times New Roman"/>
      <w:bCs/>
      <w:kern w:val="28"/>
      <w:sz w:val="24"/>
      <w:szCs w:val="32"/>
      <w:lang w:eastAsia="cs-CZ"/>
    </w:rPr>
  </w:style>
  <w:style w:type="character" w:customStyle="1" w:styleId="NzevChar1">
    <w:name w:val="Název Char1"/>
    <w:basedOn w:val="Standardnpsmoodstavce"/>
    <w:uiPriority w:val="10"/>
    <w:rsid w:val="005E0DD4"/>
    <w:rPr>
      <w:rFonts w:asciiTheme="majorHAnsi" w:eastAsiaTheme="majorEastAsia" w:hAnsiTheme="majorHAnsi" w:cstheme="majorBidi"/>
      <w:color w:val="17365D" w:themeColor="text2" w:themeShade="BF"/>
      <w:spacing w:val="5"/>
      <w:kern w:val="28"/>
      <w:sz w:val="52"/>
      <w:szCs w:val="52"/>
    </w:rPr>
  </w:style>
  <w:style w:type="paragraph" w:styleId="Zkladntextodsazen">
    <w:name w:val="Body Text Indent"/>
    <w:basedOn w:val="Normln"/>
    <w:link w:val="ZkladntextodsazenChar"/>
    <w:uiPriority w:val="99"/>
    <w:semiHidden/>
    <w:unhideWhenUsed/>
    <w:rsid w:val="005E0DD4"/>
    <w:pPr>
      <w:spacing w:after="120"/>
      <w:ind w:left="283"/>
    </w:pPr>
  </w:style>
  <w:style w:type="character" w:customStyle="1" w:styleId="ZkladntextodsazenChar">
    <w:name w:val="Základní text odsazený Char"/>
    <w:basedOn w:val="Standardnpsmoodstavce"/>
    <w:link w:val="Zkladntextodsazen"/>
    <w:uiPriority w:val="99"/>
    <w:semiHidden/>
    <w:rsid w:val="005E0DD4"/>
    <w:rPr>
      <w:rFonts w:ascii="Times New Roman" w:eastAsia="Calibri" w:hAnsi="Times New Roman" w:cs="Times New Roman"/>
    </w:rPr>
  </w:style>
  <w:style w:type="paragraph" w:styleId="Zkladntextodsazen2">
    <w:name w:val="Body Text Indent 2"/>
    <w:basedOn w:val="Normln"/>
    <w:link w:val="Zkladntextodsazen2Char"/>
    <w:uiPriority w:val="99"/>
    <w:semiHidden/>
    <w:unhideWhenUsed/>
    <w:rsid w:val="005E0DD4"/>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5E0DD4"/>
    <w:rPr>
      <w:rFonts w:ascii="Times New Roman" w:eastAsia="Calibri" w:hAnsi="Times New Roman" w:cs="Times New Roman"/>
    </w:rPr>
  </w:style>
  <w:style w:type="paragraph" w:customStyle="1" w:styleId="Default">
    <w:name w:val="Default"/>
    <w:rsid w:val="005E0DD4"/>
    <w:pPr>
      <w:autoSpaceDE w:val="0"/>
      <w:autoSpaceDN w:val="0"/>
      <w:adjustRightInd w:val="0"/>
      <w:spacing w:after="0" w:line="240" w:lineRule="auto"/>
    </w:pPr>
    <w:rPr>
      <w:rFonts w:ascii="Cambria" w:hAnsi="Cambria" w:cs="Cambria"/>
      <w:color w:val="000000"/>
      <w:sz w:val="24"/>
      <w:szCs w:val="24"/>
    </w:rPr>
  </w:style>
  <w:style w:type="paragraph" w:customStyle="1" w:styleId="Hlavnnadpisy">
    <w:name w:val="Hlavní nadpisy"/>
    <w:basedOn w:val="Nadpis1"/>
    <w:rsid w:val="005E0DD4"/>
    <w:pPr>
      <w:keepLines w:val="0"/>
      <w:numPr>
        <w:numId w:val="2"/>
      </w:numPr>
      <w:tabs>
        <w:tab w:val="clear" w:pos="789"/>
        <w:tab w:val="num" w:pos="360"/>
        <w:tab w:val="left" w:pos="567"/>
      </w:tabs>
      <w:spacing w:before="0" w:line="360" w:lineRule="auto"/>
      <w:ind w:left="0" w:firstLine="0"/>
    </w:pPr>
    <w:rPr>
      <w:rFonts w:ascii="Times New Roman" w:eastAsia="Times New Roman" w:hAnsi="Times New Roman" w:cs="Times New Roman"/>
      <w:bCs w:val="0"/>
      <w:color w:val="auto"/>
      <w:kern w:val="32"/>
      <w:sz w:val="32"/>
      <w:szCs w:val="32"/>
    </w:rPr>
  </w:style>
  <w:style w:type="paragraph" w:customStyle="1" w:styleId="AAANadpis1">
    <w:name w:val="AAA Nadpis 1"/>
    <w:basedOn w:val="Nadpis1"/>
    <w:next w:val="Nadpis2"/>
    <w:qFormat/>
    <w:rsid w:val="005E0DD4"/>
    <w:pPr>
      <w:pageBreakBefore/>
      <w:spacing w:before="0" w:line="360" w:lineRule="auto"/>
      <w:jc w:val="both"/>
    </w:pPr>
    <w:rPr>
      <w:rFonts w:ascii="Times New Roman" w:hAnsi="Times New Roman" w:cs="Times New Roman"/>
      <w:caps/>
      <w:color w:val="auto"/>
    </w:rPr>
  </w:style>
  <w:style w:type="paragraph" w:styleId="Normlnweb">
    <w:name w:val="Normal (Web)"/>
    <w:basedOn w:val="Normln"/>
    <w:uiPriority w:val="99"/>
    <w:unhideWhenUsed/>
    <w:rsid w:val="005E0DD4"/>
    <w:pPr>
      <w:spacing w:before="100" w:beforeAutospacing="1" w:after="100" w:afterAutospacing="1" w:line="240" w:lineRule="auto"/>
    </w:pPr>
    <w:rPr>
      <w:rFonts w:eastAsia="Times New Roman"/>
      <w:sz w:val="24"/>
      <w:szCs w:val="24"/>
      <w:lang w:eastAsia="cs-CZ"/>
    </w:rPr>
  </w:style>
  <w:style w:type="character" w:customStyle="1" w:styleId="apple-converted-space">
    <w:name w:val="apple-converted-space"/>
    <w:basedOn w:val="Standardnpsmoodstavce"/>
    <w:rsid w:val="005E0DD4"/>
  </w:style>
  <w:style w:type="paragraph" w:styleId="Textbubliny">
    <w:name w:val="Balloon Text"/>
    <w:basedOn w:val="Normln"/>
    <w:link w:val="TextbublinyChar"/>
    <w:uiPriority w:val="99"/>
    <w:semiHidden/>
    <w:unhideWhenUsed/>
    <w:rsid w:val="005E0DD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0DD4"/>
    <w:rPr>
      <w:rFonts w:ascii="Tahoma" w:eastAsia="Calibri" w:hAnsi="Tahoma" w:cs="Tahoma"/>
      <w:sz w:val="16"/>
      <w:szCs w:val="16"/>
    </w:rPr>
  </w:style>
  <w:style w:type="paragraph" w:styleId="Zhlav">
    <w:name w:val="header"/>
    <w:basedOn w:val="Normln"/>
    <w:link w:val="ZhlavChar"/>
    <w:uiPriority w:val="99"/>
    <w:unhideWhenUsed/>
    <w:rsid w:val="005E0DD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E0DD4"/>
    <w:rPr>
      <w:rFonts w:ascii="Times New Roman" w:eastAsia="Calibri" w:hAnsi="Times New Roman" w:cs="Times New Roman"/>
    </w:rPr>
  </w:style>
  <w:style w:type="paragraph" w:styleId="Zpat">
    <w:name w:val="footer"/>
    <w:basedOn w:val="Normln"/>
    <w:link w:val="ZpatChar"/>
    <w:uiPriority w:val="99"/>
    <w:unhideWhenUsed/>
    <w:rsid w:val="005E0DD4"/>
    <w:pPr>
      <w:tabs>
        <w:tab w:val="center" w:pos="4536"/>
        <w:tab w:val="right" w:pos="9072"/>
      </w:tabs>
      <w:spacing w:after="0" w:line="240" w:lineRule="auto"/>
    </w:pPr>
  </w:style>
  <w:style w:type="character" w:customStyle="1" w:styleId="ZpatChar">
    <w:name w:val="Zápatí Char"/>
    <w:basedOn w:val="Standardnpsmoodstavce"/>
    <w:link w:val="Zpat"/>
    <w:uiPriority w:val="99"/>
    <w:rsid w:val="005E0DD4"/>
    <w:rPr>
      <w:rFonts w:ascii="Times New Roman" w:eastAsia="Calibri" w:hAnsi="Times New Roman" w:cs="Times New Roman"/>
    </w:rPr>
  </w:style>
  <w:style w:type="character" w:styleId="Hypertextovodkaz">
    <w:name w:val="Hyperlink"/>
    <w:basedOn w:val="Standardnpsmoodstavce"/>
    <w:uiPriority w:val="99"/>
    <w:unhideWhenUsed/>
    <w:rsid w:val="005E0DD4"/>
    <w:rPr>
      <w:color w:val="0000FF" w:themeColor="hyperlink"/>
      <w:u w:val="single"/>
    </w:rPr>
  </w:style>
  <w:style w:type="character" w:styleId="Zvraznn">
    <w:name w:val="Emphasis"/>
    <w:basedOn w:val="Standardnpsmoodstavce"/>
    <w:uiPriority w:val="20"/>
    <w:qFormat/>
    <w:rsid w:val="005E0DD4"/>
    <w:rPr>
      <w:i/>
      <w:iCs/>
    </w:rPr>
  </w:style>
  <w:style w:type="paragraph" w:styleId="Odstavecseseznamem">
    <w:name w:val="List Paragraph"/>
    <w:basedOn w:val="Normln"/>
    <w:uiPriority w:val="34"/>
    <w:qFormat/>
    <w:rsid w:val="005E0DD4"/>
    <w:pPr>
      <w:ind w:left="720"/>
      <w:contextualSpacing/>
    </w:pPr>
  </w:style>
  <w:style w:type="character" w:styleId="Siln">
    <w:name w:val="Strong"/>
    <w:basedOn w:val="Standardnpsmoodstavce"/>
    <w:uiPriority w:val="22"/>
    <w:qFormat/>
    <w:rsid w:val="005E0DD4"/>
    <w:rPr>
      <w:b/>
      <w:bCs/>
    </w:rPr>
  </w:style>
  <w:style w:type="paragraph" w:styleId="Bezmezer">
    <w:name w:val="No Spacing"/>
    <w:uiPriority w:val="1"/>
    <w:qFormat/>
    <w:rsid w:val="005E0DD4"/>
    <w:pPr>
      <w:spacing w:after="0" w:line="240" w:lineRule="auto"/>
    </w:pPr>
    <w:rPr>
      <w:rFonts w:ascii="Times New Roman" w:eastAsia="Calibri" w:hAnsi="Times New Roman" w:cs="Times New Roman"/>
    </w:rPr>
  </w:style>
  <w:style w:type="character" w:customStyle="1" w:styleId="greentitle">
    <w:name w:val="greentitle"/>
    <w:basedOn w:val="Standardnpsmoodstavce"/>
    <w:rsid w:val="005E0DD4"/>
  </w:style>
  <w:style w:type="paragraph" w:customStyle="1" w:styleId="perex">
    <w:name w:val="perex"/>
    <w:basedOn w:val="Normln"/>
    <w:rsid w:val="005E0DD4"/>
    <w:pPr>
      <w:spacing w:before="100" w:beforeAutospacing="1" w:after="100" w:afterAutospacing="1" w:line="240" w:lineRule="auto"/>
    </w:pPr>
    <w:rPr>
      <w:rFonts w:eastAsia="Times New Roman"/>
      <w:sz w:val="24"/>
      <w:szCs w:val="24"/>
      <w:lang w:eastAsia="cs-CZ"/>
    </w:rPr>
  </w:style>
  <w:style w:type="character" w:customStyle="1" w:styleId="vll0ojbj8p7">
    <w:name w:val="vll0ojbj8p7"/>
    <w:basedOn w:val="Standardnpsmoodstavce"/>
    <w:rsid w:val="005E0DD4"/>
  </w:style>
  <w:style w:type="paragraph" w:customStyle="1" w:styleId="Odstavec">
    <w:name w:val="Odstavec"/>
    <w:basedOn w:val="Normln"/>
    <w:link w:val="OdstavecChar"/>
    <w:qFormat/>
    <w:rsid w:val="005E0DD4"/>
    <w:pPr>
      <w:spacing w:after="0" w:line="360" w:lineRule="auto"/>
      <w:ind w:firstLine="709"/>
      <w:jc w:val="both"/>
    </w:pPr>
    <w:rPr>
      <w:rFonts w:eastAsia="Times New Roman"/>
      <w:sz w:val="24"/>
      <w:szCs w:val="24"/>
      <w:lang w:eastAsia="zh-CN"/>
    </w:rPr>
  </w:style>
  <w:style w:type="character" w:customStyle="1" w:styleId="OdstavecChar">
    <w:name w:val="Odstavec Char"/>
    <w:link w:val="Odstavec"/>
    <w:rsid w:val="005E0DD4"/>
    <w:rPr>
      <w:rFonts w:ascii="Times New Roman" w:eastAsia="Times New Roman" w:hAnsi="Times New Roman" w:cs="Times New Roman"/>
      <w:sz w:val="24"/>
      <w:szCs w:val="24"/>
      <w:lang w:eastAsia="zh-CN"/>
    </w:rPr>
  </w:style>
  <w:style w:type="table" w:styleId="Mkatabulky">
    <w:name w:val="Table Grid"/>
    <w:basedOn w:val="Normlntabulka"/>
    <w:uiPriority w:val="59"/>
    <w:rsid w:val="005E0D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dpisobsahu">
    <w:name w:val="TOC Heading"/>
    <w:basedOn w:val="Nadpis1"/>
    <w:next w:val="Normln"/>
    <w:uiPriority w:val="39"/>
    <w:semiHidden/>
    <w:unhideWhenUsed/>
    <w:qFormat/>
    <w:rsid w:val="005E0DD4"/>
    <w:pPr>
      <w:outlineLvl w:val="9"/>
    </w:pPr>
    <w:rPr>
      <w:lang w:eastAsia="cs-CZ"/>
    </w:rPr>
  </w:style>
  <w:style w:type="paragraph" w:styleId="Obsah2">
    <w:name w:val="toc 2"/>
    <w:basedOn w:val="Normln"/>
    <w:next w:val="Normln"/>
    <w:autoRedefine/>
    <w:uiPriority w:val="39"/>
    <w:semiHidden/>
    <w:unhideWhenUsed/>
    <w:qFormat/>
    <w:rsid w:val="005E0DD4"/>
    <w:pPr>
      <w:spacing w:after="100"/>
      <w:ind w:left="220"/>
    </w:pPr>
    <w:rPr>
      <w:rFonts w:asciiTheme="minorHAnsi" w:eastAsiaTheme="minorEastAsia" w:hAnsiTheme="minorHAnsi" w:cstheme="minorBidi"/>
      <w:lang w:eastAsia="cs-CZ"/>
    </w:rPr>
  </w:style>
  <w:style w:type="paragraph" w:styleId="Obsah1">
    <w:name w:val="toc 1"/>
    <w:basedOn w:val="Normln"/>
    <w:next w:val="Normln"/>
    <w:autoRedefine/>
    <w:uiPriority w:val="39"/>
    <w:semiHidden/>
    <w:unhideWhenUsed/>
    <w:qFormat/>
    <w:rsid w:val="005E0DD4"/>
    <w:pPr>
      <w:spacing w:after="100"/>
    </w:pPr>
    <w:rPr>
      <w:rFonts w:asciiTheme="minorHAnsi" w:eastAsiaTheme="minorEastAsia" w:hAnsiTheme="minorHAnsi" w:cstheme="minorBidi"/>
      <w:lang w:eastAsia="cs-CZ"/>
    </w:rPr>
  </w:style>
  <w:style w:type="paragraph" w:styleId="Obsah3">
    <w:name w:val="toc 3"/>
    <w:basedOn w:val="Normln"/>
    <w:next w:val="Normln"/>
    <w:autoRedefine/>
    <w:uiPriority w:val="39"/>
    <w:semiHidden/>
    <w:unhideWhenUsed/>
    <w:qFormat/>
    <w:rsid w:val="005E0DD4"/>
    <w:pPr>
      <w:spacing w:after="100"/>
      <w:ind w:left="440"/>
    </w:pPr>
    <w:rPr>
      <w:rFonts w:asciiTheme="minorHAnsi" w:eastAsiaTheme="minorEastAsia" w:hAnsiTheme="minorHAnsi" w:cstheme="minorBidi"/>
      <w:lang w:eastAsia="cs-CZ"/>
    </w:rPr>
  </w:style>
  <w:style w:type="character" w:styleId="Sledovanodkaz">
    <w:name w:val="FollowedHyperlink"/>
    <w:basedOn w:val="Standardnpsmoodstavce"/>
    <w:uiPriority w:val="99"/>
    <w:semiHidden/>
    <w:unhideWhenUsed/>
    <w:rsid w:val="005E0DD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E0DD4"/>
    <w:rPr>
      <w:rFonts w:ascii="Times New Roman" w:eastAsia="Calibri" w:hAnsi="Times New Roman" w:cs="Times New Roman"/>
    </w:rPr>
  </w:style>
  <w:style w:type="paragraph" w:styleId="Nadpis1">
    <w:name w:val="heading 1"/>
    <w:basedOn w:val="Normln"/>
    <w:next w:val="Normln"/>
    <w:link w:val="Nadpis1Char"/>
    <w:uiPriority w:val="9"/>
    <w:qFormat/>
    <w:rsid w:val="005E0D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5E0D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
    <w:next w:val="Normln"/>
    <w:link w:val="Nadpis4Char"/>
    <w:unhideWhenUsed/>
    <w:qFormat/>
    <w:rsid w:val="005E0DD4"/>
    <w:pPr>
      <w:keepNext/>
      <w:tabs>
        <w:tab w:val="left" w:pos="360"/>
      </w:tabs>
      <w:spacing w:after="0" w:line="360" w:lineRule="auto"/>
      <w:outlineLvl w:val="3"/>
    </w:pPr>
    <w:rPr>
      <w:rFonts w:eastAsia="Times New Roman"/>
      <w:i/>
      <w:i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E0DD4"/>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5E0DD4"/>
    <w:rPr>
      <w:rFonts w:asciiTheme="majorHAnsi" w:eastAsiaTheme="majorEastAsia" w:hAnsiTheme="majorHAnsi" w:cstheme="majorBidi"/>
      <w:b/>
      <w:bCs/>
      <w:color w:val="4F81BD" w:themeColor="accent1"/>
      <w:sz w:val="26"/>
      <w:szCs w:val="26"/>
    </w:rPr>
  </w:style>
  <w:style w:type="character" w:customStyle="1" w:styleId="Nadpis4Char">
    <w:name w:val="Nadpis 4 Char"/>
    <w:basedOn w:val="Standardnpsmoodstavce"/>
    <w:link w:val="Nadpis4"/>
    <w:rsid w:val="005E0DD4"/>
    <w:rPr>
      <w:rFonts w:ascii="Times New Roman" w:eastAsia="Times New Roman" w:hAnsi="Times New Roman" w:cs="Times New Roman"/>
      <w:i/>
      <w:iCs/>
      <w:sz w:val="24"/>
      <w:szCs w:val="24"/>
      <w:lang w:eastAsia="cs-CZ"/>
    </w:rPr>
  </w:style>
  <w:style w:type="paragraph" w:styleId="Zkladntext">
    <w:name w:val="Body Text"/>
    <w:basedOn w:val="Normln"/>
    <w:link w:val="ZkladntextChar"/>
    <w:unhideWhenUsed/>
    <w:rsid w:val="005E0DD4"/>
    <w:pPr>
      <w:widowControl w:val="0"/>
      <w:tabs>
        <w:tab w:val="left" w:pos="360"/>
      </w:tabs>
      <w:autoSpaceDE w:val="0"/>
      <w:autoSpaceDN w:val="0"/>
      <w:adjustRightInd w:val="0"/>
      <w:spacing w:after="0" w:line="360" w:lineRule="auto"/>
      <w:ind w:right="44"/>
    </w:pPr>
    <w:rPr>
      <w:rFonts w:eastAsia="Times New Roman"/>
      <w:sz w:val="24"/>
      <w:szCs w:val="20"/>
      <w:lang w:eastAsia="cs-CZ"/>
    </w:rPr>
  </w:style>
  <w:style w:type="character" w:customStyle="1" w:styleId="ZkladntextChar">
    <w:name w:val="Základní text Char"/>
    <w:basedOn w:val="Standardnpsmoodstavce"/>
    <w:link w:val="Zkladntext"/>
    <w:rsid w:val="005E0DD4"/>
    <w:rPr>
      <w:rFonts w:ascii="Times New Roman" w:eastAsia="Times New Roman" w:hAnsi="Times New Roman" w:cs="Times New Roman"/>
      <w:sz w:val="24"/>
      <w:szCs w:val="20"/>
      <w:lang w:eastAsia="cs-CZ"/>
    </w:rPr>
  </w:style>
  <w:style w:type="character" w:customStyle="1" w:styleId="Zkladntext2Char">
    <w:name w:val="Základní text 2 Char"/>
    <w:basedOn w:val="Standardnpsmoodstavce"/>
    <w:link w:val="Zkladntext2"/>
    <w:uiPriority w:val="99"/>
    <w:semiHidden/>
    <w:rsid w:val="005E0DD4"/>
    <w:rPr>
      <w:rFonts w:ascii="Times New Roman" w:eastAsia="Calibri" w:hAnsi="Times New Roman" w:cs="Times New Roman"/>
    </w:rPr>
  </w:style>
  <w:style w:type="paragraph" w:styleId="Zkladntext2">
    <w:name w:val="Body Text 2"/>
    <w:basedOn w:val="Normln"/>
    <w:link w:val="Zkladntext2Char"/>
    <w:uiPriority w:val="99"/>
    <w:semiHidden/>
    <w:unhideWhenUsed/>
    <w:rsid w:val="005E0DD4"/>
    <w:pPr>
      <w:spacing w:after="120" w:line="480" w:lineRule="auto"/>
    </w:pPr>
  </w:style>
  <w:style w:type="character" w:customStyle="1" w:styleId="Zkladntext2Char1">
    <w:name w:val="Základní text 2 Char1"/>
    <w:basedOn w:val="Standardnpsmoodstavce"/>
    <w:uiPriority w:val="99"/>
    <w:semiHidden/>
    <w:rsid w:val="005E0DD4"/>
    <w:rPr>
      <w:rFonts w:ascii="Times New Roman" w:eastAsia="Calibri" w:hAnsi="Times New Roman" w:cs="Times New Roman"/>
    </w:rPr>
  </w:style>
  <w:style w:type="character" w:customStyle="1" w:styleId="NzevChar">
    <w:name w:val="Název Char"/>
    <w:aliases w:val="AAA Text Char"/>
    <w:basedOn w:val="Standardnpsmoodstavce"/>
    <w:link w:val="Nzev"/>
    <w:locked/>
    <w:rsid w:val="005E0DD4"/>
    <w:rPr>
      <w:rFonts w:ascii="Times New Roman" w:eastAsia="Times New Roman" w:hAnsi="Times New Roman" w:cs="Times New Roman"/>
      <w:bCs/>
      <w:kern w:val="28"/>
      <w:sz w:val="24"/>
      <w:szCs w:val="32"/>
      <w:lang w:eastAsia="cs-CZ"/>
    </w:rPr>
  </w:style>
  <w:style w:type="paragraph" w:styleId="Nzev">
    <w:name w:val="Title"/>
    <w:aliases w:val="AAA Text"/>
    <w:basedOn w:val="Normln"/>
    <w:next w:val="Normln"/>
    <w:link w:val="NzevChar"/>
    <w:qFormat/>
    <w:rsid w:val="005E0DD4"/>
    <w:pPr>
      <w:spacing w:after="0" w:line="360" w:lineRule="auto"/>
      <w:ind w:firstLine="567"/>
      <w:jc w:val="both"/>
      <w:outlineLvl w:val="0"/>
    </w:pPr>
    <w:rPr>
      <w:rFonts w:eastAsia="Times New Roman"/>
      <w:bCs/>
      <w:kern w:val="28"/>
      <w:sz w:val="24"/>
      <w:szCs w:val="32"/>
      <w:lang w:eastAsia="cs-CZ"/>
    </w:rPr>
  </w:style>
  <w:style w:type="character" w:customStyle="1" w:styleId="NzevChar1">
    <w:name w:val="Název Char1"/>
    <w:basedOn w:val="Standardnpsmoodstavce"/>
    <w:uiPriority w:val="10"/>
    <w:rsid w:val="005E0DD4"/>
    <w:rPr>
      <w:rFonts w:asciiTheme="majorHAnsi" w:eastAsiaTheme="majorEastAsia" w:hAnsiTheme="majorHAnsi" w:cstheme="majorBidi"/>
      <w:color w:val="17365D" w:themeColor="text2" w:themeShade="BF"/>
      <w:spacing w:val="5"/>
      <w:kern w:val="28"/>
      <w:sz w:val="52"/>
      <w:szCs w:val="52"/>
    </w:rPr>
  </w:style>
  <w:style w:type="paragraph" w:styleId="Zkladntextodsazen">
    <w:name w:val="Body Text Indent"/>
    <w:basedOn w:val="Normln"/>
    <w:link w:val="ZkladntextodsazenChar"/>
    <w:uiPriority w:val="99"/>
    <w:semiHidden/>
    <w:unhideWhenUsed/>
    <w:rsid w:val="005E0DD4"/>
    <w:pPr>
      <w:spacing w:after="120"/>
      <w:ind w:left="283"/>
    </w:pPr>
  </w:style>
  <w:style w:type="character" w:customStyle="1" w:styleId="ZkladntextodsazenChar">
    <w:name w:val="Základní text odsazený Char"/>
    <w:basedOn w:val="Standardnpsmoodstavce"/>
    <w:link w:val="Zkladntextodsazen"/>
    <w:uiPriority w:val="99"/>
    <w:semiHidden/>
    <w:rsid w:val="005E0DD4"/>
    <w:rPr>
      <w:rFonts w:ascii="Times New Roman" w:eastAsia="Calibri" w:hAnsi="Times New Roman" w:cs="Times New Roman"/>
    </w:rPr>
  </w:style>
  <w:style w:type="paragraph" w:styleId="Zkladntextodsazen2">
    <w:name w:val="Body Text Indent 2"/>
    <w:basedOn w:val="Normln"/>
    <w:link w:val="Zkladntextodsazen2Char"/>
    <w:uiPriority w:val="99"/>
    <w:semiHidden/>
    <w:unhideWhenUsed/>
    <w:rsid w:val="005E0DD4"/>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5E0DD4"/>
    <w:rPr>
      <w:rFonts w:ascii="Times New Roman" w:eastAsia="Calibri" w:hAnsi="Times New Roman" w:cs="Times New Roman"/>
    </w:rPr>
  </w:style>
  <w:style w:type="paragraph" w:customStyle="1" w:styleId="Default">
    <w:name w:val="Default"/>
    <w:rsid w:val="005E0DD4"/>
    <w:pPr>
      <w:autoSpaceDE w:val="0"/>
      <w:autoSpaceDN w:val="0"/>
      <w:adjustRightInd w:val="0"/>
      <w:spacing w:after="0" w:line="240" w:lineRule="auto"/>
    </w:pPr>
    <w:rPr>
      <w:rFonts w:ascii="Cambria" w:hAnsi="Cambria" w:cs="Cambria"/>
      <w:color w:val="000000"/>
      <w:sz w:val="24"/>
      <w:szCs w:val="24"/>
    </w:rPr>
  </w:style>
  <w:style w:type="paragraph" w:customStyle="1" w:styleId="Hlavnnadpisy">
    <w:name w:val="Hlavní nadpisy"/>
    <w:basedOn w:val="Nadpis1"/>
    <w:rsid w:val="005E0DD4"/>
    <w:pPr>
      <w:keepLines w:val="0"/>
      <w:numPr>
        <w:numId w:val="2"/>
      </w:numPr>
      <w:tabs>
        <w:tab w:val="clear" w:pos="789"/>
        <w:tab w:val="num" w:pos="360"/>
        <w:tab w:val="left" w:pos="567"/>
      </w:tabs>
      <w:spacing w:before="0" w:line="360" w:lineRule="auto"/>
      <w:ind w:left="0" w:firstLine="0"/>
    </w:pPr>
    <w:rPr>
      <w:rFonts w:ascii="Times New Roman" w:eastAsia="Times New Roman" w:hAnsi="Times New Roman" w:cs="Times New Roman"/>
      <w:bCs w:val="0"/>
      <w:color w:val="auto"/>
      <w:kern w:val="32"/>
      <w:sz w:val="32"/>
      <w:szCs w:val="32"/>
    </w:rPr>
  </w:style>
  <w:style w:type="paragraph" w:customStyle="1" w:styleId="AAANadpis1">
    <w:name w:val="AAA Nadpis 1"/>
    <w:basedOn w:val="Nadpis1"/>
    <w:next w:val="Nadpis2"/>
    <w:qFormat/>
    <w:rsid w:val="005E0DD4"/>
    <w:pPr>
      <w:pageBreakBefore/>
      <w:spacing w:before="0" w:line="360" w:lineRule="auto"/>
      <w:jc w:val="both"/>
    </w:pPr>
    <w:rPr>
      <w:rFonts w:ascii="Times New Roman" w:hAnsi="Times New Roman" w:cs="Times New Roman"/>
      <w:caps/>
      <w:color w:val="auto"/>
    </w:rPr>
  </w:style>
  <w:style w:type="paragraph" w:styleId="Normlnweb">
    <w:name w:val="Normal (Web)"/>
    <w:basedOn w:val="Normln"/>
    <w:uiPriority w:val="99"/>
    <w:unhideWhenUsed/>
    <w:rsid w:val="005E0DD4"/>
    <w:pPr>
      <w:spacing w:before="100" w:beforeAutospacing="1" w:after="100" w:afterAutospacing="1" w:line="240" w:lineRule="auto"/>
    </w:pPr>
    <w:rPr>
      <w:rFonts w:eastAsia="Times New Roman"/>
      <w:sz w:val="24"/>
      <w:szCs w:val="24"/>
      <w:lang w:eastAsia="cs-CZ"/>
    </w:rPr>
  </w:style>
  <w:style w:type="character" w:customStyle="1" w:styleId="apple-converted-space">
    <w:name w:val="apple-converted-space"/>
    <w:basedOn w:val="Standardnpsmoodstavce"/>
    <w:rsid w:val="005E0DD4"/>
  </w:style>
  <w:style w:type="paragraph" w:styleId="Textbubliny">
    <w:name w:val="Balloon Text"/>
    <w:basedOn w:val="Normln"/>
    <w:link w:val="TextbublinyChar"/>
    <w:uiPriority w:val="99"/>
    <w:semiHidden/>
    <w:unhideWhenUsed/>
    <w:rsid w:val="005E0DD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0DD4"/>
    <w:rPr>
      <w:rFonts w:ascii="Tahoma" w:eastAsia="Calibri" w:hAnsi="Tahoma" w:cs="Tahoma"/>
      <w:sz w:val="16"/>
      <w:szCs w:val="16"/>
    </w:rPr>
  </w:style>
  <w:style w:type="paragraph" w:styleId="Zhlav">
    <w:name w:val="header"/>
    <w:basedOn w:val="Normln"/>
    <w:link w:val="ZhlavChar"/>
    <w:uiPriority w:val="99"/>
    <w:unhideWhenUsed/>
    <w:rsid w:val="005E0DD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E0DD4"/>
    <w:rPr>
      <w:rFonts w:ascii="Times New Roman" w:eastAsia="Calibri" w:hAnsi="Times New Roman" w:cs="Times New Roman"/>
    </w:rPr>
  </w:style>
  <w:style w:type="paragraph" w:styleId="Zpat">
    <w:name w:val="footer"/>
    <w:basedOn w:val="Normln"/>
    <w:link w:val="ZpatChar"/>
    <w:uiPriority w:val="99"/>
    <w:unhideWhenUsed/>
    <w:rsid w:val="005E0DD4"/>
    <w:pPr>
      <w:tabs>
        <w:tab w:val="center" w:pos="4536"/>
        <w:tab w:val="right" w:pos="9072"/>
      </w:tabs>
      <w:spacing w:after="0" w:line="240" w:lineRule="auto"/>
    </w:pPr>
  </w:style>
  <w:style w:type="character" w:customStyle="1" w:styleId="ZpatChar">
    <w:name w:val="Zápatí Char"/>
    <w:basedOn w:val="Standardnpsmoodstavce"/>
    <w:link w:val="Zpat"/>
    <w:uiPriority w:val="99"/>
    <w:rsid w:val="005E0DD4"/>
    <w:rPr>
      <w:rFonts w:ascii="Times New Roman" w:eastAsia="Calibri" w:hAnsi="Times New Roman" w:cs="Times New Roman"/>
    </w:rPr>
  </w:style>
  <w:style w:type="character" w:styleId="Hypertextovodkaz">
    <w:name w:val="Hyperlink"/>
    <w:basedOn w:val="Standardnpsmoodstavce"/>
    <w:uiPriority w:val="99"/>
    <w:unhideWhenUsed/>
    <w:rsid w:val="005E0DD4"/>
    <w:rPr>
      <w:color w:val="0000FF" w:themeColor="hyperlink"/>
      <w:u w:val="single"/>
    </w:rPr>
  </w:style>
  <w:style w:type="character" w:styleId="Zvraznn">
    <w:name w:val="Emphasis"/>
    <w:basedOn w:val="Standardnpsmoodstavce"/>
    <w:uiPriority w:val="20"/>
    <w:qFormat/>
    <w:rsid w:val="005E0DD4"/>
    <w:rPr>
      <w:i/>
      <w:iCs/>
    </w:rPr>
  </w:style>
  <w:style w:type="paragraph" w:styleId="Odstavecseseznamem">
    <w:name w:val="List Paragraph"/>
    <w:basedOn w:val="Normln"/>
    <w:uiPriority w:val="34"/>
    <w:qFormat/>
    <w:rsid w:val="005E0DD4"/>
    <w:pPr>
      <w:ind w:left="720"/>
      <w:contextualSpacing/>
    </w:pPr>
  </w:style>
  <w:style w:type="character" w:styleId="Siln">
    <w:name w:val="Strong"/>
    <w:basedOn w:val="Standardnpsmoodstavce"/>
    <w:uiPriority w:val="22"/>
    <w:qFormat/>
    <w:rsid w:val="005E0DD4"/>
    <w:rPr>
      <w:b/>
      <w:bCs/>
    </w:rPr>
  </w:style>
  <w:style w:type="paragraph" w:styleId="Bezmezer">
    <w:name w:val="No Spacing"/>
    <w:uiPriority w:val="1"/>
    <w:qFormat/>
    <w:rsid w:val="005E0DD4"/>
    <w:pPr>
      <w:spacing w:after="0" w:line="240" w:lineRule="auto"/>
    </w:pPr>
    <w:rPr>
      <w:rFonts w:ascii="Times New Roman" w:eastAsia="Calibri" w:hAnsi="Times New Roman" w:cs="Times New Roman"/>
    </w:rPr>
  </w:style>
  <w:style w:type="character" w:customStyle="1" w:styleId="greentitle">
    <w:name w:val="greentitle"/>
    <w:basedOn w:val="Standardnpsmoodstavce"/>
    <w:rsid w:val="005E0DD4"/>
  </w:style>
  <w:style w:type="paragraph" w:customStyle="1" w:styleId="perex">
    <w:name w:val="perex"/>
    <w:basedOn w:val="Normln"/>
    <w:rsid w:val="005E0DD4"/>
    <w:pPr>
      <w:spacing w:before="100" w:beforeAutospacing="1" w:after="100" w:afterAutospacing="1" w:line="240" w:lineRule="auto"/>
    </w:pPr>
    <w:rPr>
      <w:rFonts w:eastAsia="Times New Roman"/>
      <w:sz w:val="24"/>
      <w:szCs w:val="24"/>
      <w:lang w:eastAsia="cs-CZ"/>
    </w:rPr>
  </w:style>
  <w:style w:type="character" w:customStyle="1" w:styleId="vll0ojbj8p7">
    <w:name w:val="vll0ojbj8p7"/>
    <w:basedOn w:val="Standardnpsmoodstavce"/>
    <w:rsid w:val="005E0DD4"/>
  </w:style>
  <w:style w:type="paragraph" w:customStyle="1" w:styleId="Odstavec">
    <w:name w:val="Odstavec"/>
    <w:basedOn w:val="Normln"/>
    <w:link w:val="OdstavecChar"/>
    <w:qFormat/>
    <w:rsid w:val="005E0DD4"/>
    <w:pPr>
      <w:spacing w:after="0" w:line="360" w:lineRule="auto"/>
      <w:ind w:firstLine="709"/>
      <w:jc w:val="both"/>
    </w:pPr>
    <w:rPr>
      <w:rFonts w:eastAsia="Times New Roman"/>
      <w:sz w:val="24"/>
      <w:szCs w:val="24"/>
      <w:lang w:eastAsia="zh-CN"/>
    </w:rPr>
  </w:style>
  <w:style w:type="character" w:customStyle="1" w:styleId="OdstavecChar">
    <w:name w:val="Odstavec Char"/>
    <w:link w:val="Odstavec"/>
    <w:rsid w:val="005E0DD4"/>
    <w:rPr>
      <w:rFonts w:ascii="Times New Roman" w:eastAsia="Times New Roman" w:hAnsi="Times New Roman" w:cs="Times New Roman"/>
      <w:sz w:val="24"/>
      <w:szCs w:val="24"/>
      <w:lang w:eastAsia="zh-CN"/>
    </w:rPr>
  </w:style>
  <w:style w:type="table" w:styleId="Mkatabulky">
    <w:name w:val="Table Grid"/>
    <w:basedOn w:val="Normlntabulka"/>
    <w:uiPriority w:val="59"/>
    <w:rsid w:val="005E0D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dpisobsahu">
    <w:name w:val="TOC Heading"/>
    <w:basedOn w:val="Nadpis1"/>
    <w:next w:val="Normln"/>
    <w:uiPriority w:val="39"/>
    <w:semiHidden/>
    <w:unhideWhenUsed/>
    <w:qFormat/>
    <w:rsid w:val="005E0DD4"/>
    <w:pPr>
      <w:outlineLvl w:val="9"/>
    </w:pPr>
    <w:rPr>
      <w:lang w:eastAsia="cs-CZ"/>
    </w:rPr>
  </w:style>
  <w:style w:type="paragraph" w:styleId="Obsah2">
    <w:name w:val="toc 2"/>
    <w:basedOn w:val="Normln"/>
    <w:next w:val="Normln"/>
    <w:autoRedefine/>
    <w:uiPriority w:val="39"/>
    <w:semiHidden/>
    <w:unhideWhenUsed/>
    <w:qFormat/>
    <w:rsid w:val="005E0DD4"/>
    <w:pPr>
      <w:spacing w:after="100"/>
      <w:ind w:left="220"/>
    </w:pPr>
    <w:rPr>
      <w:rFonts w:asciiTheme="minorHAnsi" w:eastAsiaTheme="minorEastAsia" w:hAnsiTheme="minorHAnsi" w:cstheme="minorBidi"/>
      <w:lang w:eastAsia="cs-CZ"/>
    </w:rPr>
  </w:style>
  <w:style w:type="paragraph" w:styleId="Obsah1">
    <w:name w:val="toc 1"/>
    <w:basedOn w:val="Normln"/>
    <w:next w:val="Normln"/>
    <w:autoRedefine/>
    <w:uiPriority w:val="39"/>
    <w:semiHidden/>
    <w:unhideWhenUsed/>
    <w:qFormat/>
    <w:rsid w:val="005E0DD4"/>
    <w:pPr>
      <w:spacing w:after="100"/>
    </w:pPr>
    <w:rPr>
      <w:rFonts w:asciiTheme="minorHAnsi" w:eastAsiaTheme="minorEastAsia" w:hAnsiTheme="minorHAnsi" w:cstheme="minorBidi"/>
      <w:lang w:eastAsia="cs-CZ"/>
    </w:rPr>
  </w:style>
  <w:style w:type="paragraph" w:styleId="Obsah3">
    <w:name w:val="toc 3"/>
    <w:basedOn w:val="Normln"/>
    <w:next w:val="Normln"/>
    <w:autoRedefine/>
    <w:uiPriority w:val="39"/>
    <w:semiHidden/>
    <w:unhideWhenUsed/>
    <w:qFormat/>
    <w:rsid w:val="005E0DD4"/>
    <w:pPr>
      <w:spacing w:after="100"/>
      <w:ind w:left="440"/>
    </w:pPr>
    <w:rPr>
      <w:rFonts w:asciiTheme="minorHAnsi" w:eastAsiaTheme="minorEastAsia" w:hAnsiTheme="minorHAnsi" w:cstheme="minorBidi"/>
      <w:lang w:eastAsia="cs-CZ"/>
    </w:rPr>
  </w:style>
  <w:style w:type="character" w:styleId="Sledovanodkaz">
    <w:name w:val="FollowedHyperlink"/>
    <w:basedOn w:val="Standardnpsmoodstavce"/>
    <w:uiPriority w:val="99"/>
    <w:semiHidden/>
    <w:unhideWhenUsed/>
    <w:rsid w:val="005E0D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ealthyplate.eu/cz/" TargetMode="External"/><Relationship Id="rId117" Type="http://schemas.openxmlformats.org/officeDocument/2006/relationships/hyperlink" Target="http://www.svetpotravin.cz/shared/archiv_cisel/Svet_potravin_201204.pdf" TargetMode="External"/><Relationship Id="rId21" Type="http://schemas.openxmlformats.org/officeDocument/2006/relationships/hyperlink" Target="http://www.fzv.cz/pyramida-fzv/" TargetMode="External"/><Relationship Id="rId42" Type="http://schemas.openxmlformats.org/officeDocument/2006/relationships/image" Target="media/image14.png"/><Relationship Id="rId47" Type="http://schemas.openxmlformats.org/officeDocument/2006/relationships/image" Target="media/image17.png"/><Relationship Id="rId63" Type="http://schemas.openxmlformats.org/officeDocument/2006/relationships/hyperlink" Target="http://www.obesity-news.cz/?pg=clanek&amp;id=47" TargetMode="External"/><Relationship Id="rId68" Type="http://schemas.openxmlformats.org/officeDocument/2006/relationships/hyperlink" Target="http://www.sportnutrition2.cz/clanek/kuchynska-uprava-potravin:133/" TargetMode="External"/><Relationship Id="rId84" Type="http://schemas.openxmlformats.org/officeDocument/2006/relationships/chart" Target="charts/chart10.xml"/><Relationship Id="rId89" Type="http://schemas.openxmlformats.org/officeDocument/2006/relationships/chart" Target="charts/chart15.xml"/><Relationship Id="rId112" Type="http://schemas.openxmlformats.org/officeDocument/2006/relationships/chart" Target="charts/chart37.xml"/><Relationship Id="rId133" Type="http://schemas.openxmlformats.org/officeDocument/2006/relationships/hyperlink" Target="http://www.bezpecnostpotravin.cz/UserFiles/publikace/VYUKOVY%20PROGRAM_aktualizace%202013.pdf" TargetMode="External"/><Relationship Id="rId138" Type="http://schemas.openxmlformats.org/officeDocument/2006/relationships/hyperlink" Target="http://www.bezkonzervantu.cz/clanky/5-zasad-zdraveho-pitneho-rezimu-podle-mudr.-cajthamlove./" TargetMode="External"/><Relationship Id="rId16" Type="http://schemas.openxmlformats.org/officeDocument/2006/relationships/hyperlink" Target="https://kvalita.nrc.cz/standardy/IGA106503/02_Prilohy/Priloha_3/Priloha_3j_Vyklad_ruznych_forem_prevence.pdf" TargetMode="External"/><Relationship Id="rId107" Type="http://schemas.openxmlformats.org/officeDocument/2006/relationships/chart" Target="charts/chart32.xml"/><Relationship Id="rId11" Type="http://schemas.openxmlformats.org/officeDocument/2006/relationships/hyperlink" Target="http://www.ptejteseknihovny.cz/uloziste/aba001/2010/lekarstvi-v-praveku" TargetMode="External"/><Relationship Id="rId32" Type="http://schemas.openxmlformats.org/officeDocument/2006/relationships/hyperlink" Target="http://www.eufic.org/article/cs/page/RARCHIVE/expid/Spotreba-ovoce-a-zeleniny-Evrope/" TargetMode="External"/><Relationship Id="rId37" Type="http://schemas.openxmlformats.org/officeDocument/2006/relationships/hyperlink" Target="http://www.szif.cz/irj/portal/anonymous/CmDocument?rid=%2Fapa_anon%2Fcs%2Fzpravy%2Ftis%2Fzpravy_o_trhu%2F09%2F1327330767452.pdf" TargetMode="External"/><Relationship Id="rId53" Type="http://schemas.openxmlformats.org/officeDocument/2006/relationships/hyperlink" Target="http://www.sportnutrition2.cz/clanek/kuchynska-uprava-potravin:133/" TargetMode="External"/><Relationship Id="rId58" Type="http://schemas.openxmlformats.org/officeDocument/2006/relationships/hyperlink" Target="http://www.bezpecnostpotravin.cz/UserFiles/publikace/VYUKOVY%20PROGRAM_aktualizace%202013.pdf" TargetMode="External"/><Relationship Id="rId74" Type="http://schemas.openxmlformats.org/officeDocument/2006/relationships/hyperlink" Target="http://www.sportnutrition2.cz/clanek/kuchynska-uprava-potravin:133/" TargetMode="External"/><Relationship Id="rId79" Type="http://schemas.openxmlformats.org/officeDocument/2006/relationships/chart" Target="charts/chart5.xml"/><Relationship Id="rId102" Type="http://schemas.openxmlformats.org/officeDocument/2006/relationships/chart" Target="charts/chart28.xml"/><Relationship Id="rId123" Type="http://schemas.openxmlformats.org/officeDocument/2006/relationships/hyperlink" Target="http://www.mzcr.cz/verejne/obsah/leto-a-pitny-rezim_1987_5.html%20" TargetMode="External"/><Relationship Id="rId128" Type="http://schemas.openxmlformats.org/officeDocument/2006/relationships/hyperlink" Target="http://www.obesity-news.cz/?pg=clanek&amp;id=47" TargetMode="External"/><Relationship Id="rId5" Type="http://schemas.openxmlformats.org/officeDocument/2006/relationships/webSettings" Target="webSettings.xml"/><Relationship Id="rId90" Type="http://schemas.openxmlformats.org/officeDocument/2006/relationships/chart" Target="charts/chart16.xml"/><Relationship Id="rId95" Type="http://schemas.openxmlformats.org/officeDocument/2006/relationships/chart" Target="charts/chart21.xml"/><Relationship Id="rId22" Type="http://schemas.openxmlformats.org/officeDocument/2006/relationships/image" Target="media/image6.png"/><Relationship Id="rId27"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hyperlink" Target="http://www.obesity-news.cz/?pg=clanek&amp;id=47" TargetMode="External"/><Relationship Id="rId64" Type="http://schemas.openxmlformats.org/officeDocument/2006/relationships/hyperlink" Target="http://www.zijzdrave.cz/jidlo/recepty-a-uprava-potravin/uprava-potravin/" TargetMode="External"/><Relationship Id="rId69" Type="http://schemas.openxmlformats.org/officeDocument/2006/relationships/image" Target="media/image20.png"/><Relationship Id="rId113" Type="http://schemas.openxmlformats.org/officeDocument/2006/relationships/chart" Target="charts/chart38.xml"/><Relationship Id="rId118" Type="http://schemas.openxmlformats.org/officeDocument/2006/relationships/hyperlink" Target="http://www.ptejteseknihovny.cz/uloziste/aba001/2010/lekarstvi-v-praveku" TargetMode="External"/><Relationship Id="rId134" Type="http://schemas.openxmlformats.org/officeDocument/2006/relationships/hyperlink" Target="http://www.szu.cz/uploads/documents/czzp/skola/seminare/Zasady_pripravy_Suchoparova.pdf" TargetMode="External"/><Relationship Id="rId139" Type="http://schemas.openxmlformats.org/officeDocument/2006/relationships/hyperlink" Target="http://www.svetpotravin.cz/shared/archiv_cisel/Svet_potravin_201204.pdf" TargetMode="External"/><Relationship Id="rId8" Type="http://schemas.openxmlformats.org/officeDocument/2006/relationships/image" Target="media/image1.jpg"/><Relationship Id="rId51" Type="http://schemas.openxmlformats.org/officeDocument/2006/relationships/hyperlink" Target="http://www.bezpecnostpotravin.cz/UserFiles/publikace/VYUKOVY%20PROGRAM_aktualizace%202013.pdf" TargetMode="External"/><Relationship Id="rId72" Type="http://schemas.openxmlformats.org/officeDocument/2006/relationships/hyperlink" Target="http://www.nestleprofessional.com/czech/cz/Documents/nutripro-7-cooking-cz.pdf" TargetMode="External"/><Relationship Id="rId80" Type="http://schemas.openxmlformats.org/officeDocument/2006/relationships/chart" Target="charts/chart6.xml"/><Relationship Id="rId85" Type="http://schemas.openxmlformats.org/officeDocument/2006/relationships/chart" Target="charts/chart11.xml"/><Relationship Id="rId93" Type="http://schemas.openxmlformats.org/officeDocument/2006/relationships/chart" Target="charts/chart19.xml"/><Relationship Id="rId98" Type="http://schemas.openxmlformats.org/officeDocument/2006/relationships/chart" Target="charts/chart24.xml"/><Relationship Id="rId121" Type="http://schemas.openxmlformats.org/officeDocument/2006/relationships/hyperlink" Target="http://www.vyzivaspol.cz/rubrika-dokumenty/konecne-zneni-vyzivovych-doporuceni.html" TargetMode="External"/><Relationship Id="rId14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hyperlink" Target="http://www.szu.cz/tema/podpora-zdravi/spravna-vyziva" TargetMode="External"/><Relationship Id="rId25" Type="http://schemas.openxmlformats.org/officeDocument/2006/relationships/hyperlink" Target="http://www.abecedazdravi.cz/zdrava-vyziva/zdrava-vyziva-prodluzuje-zivot" TargetMode="External"/><Relationship Id="rId33" Type="http://schemas.openxmlformats.org/officeDocument/2006/relationships/hyperlink" Target="http://www.zijzdrave.cz/novinky/jidlo/jezte-v-lete-zdrave/" TargetMode="External"/><Relationship Id="rId38" Type="http://schemas.openxmlformats.org/officeDocument/2006/relationships/image" Target="media/image10.png"/><Relationship Id="rId46" Type="http://schemas.openxmlformats.org/officeDocument/2006/relationships/image" Target="media/image16.png"/><Relationship Id="rId59" Type="http://schemas.openxmlformats.org/officeDocument/2006/relationships/hyperlink" Target="http://www.szu.cz/uploads/documents/czzp/skola/seminare/Zasady_pripravy_Suchoparova.pdf" TargetMode="External"/><Relationship Id="rId67" Type="http://schemas.openxmlformats.org/officeDocument/2006/relationships/hyperlink" Target="http://www.szu.cz/uploads/documents/czzp/skola/seminare/Zasady_pripravy_Suchoparova.pdf" TargetMode="External"/><Relationship Id="rId103" Type="http://schemas.openxmlformats.org/officeDocument/2006/relationships/chart" Target="charts/chart29.xml"/><Relationship Id="rId108" Type="http://schemas.openxmlformats.org/officeDocument/2006/relationships/chart" Target="charts/chart33.xml"/><Relationship Id="rId116" Type="http://schemas.openxmlformats.org/officeDocument/2006/relationships/chart" Target="charts/chart41.xml"/><Relationship Id="rId124" Type="http://schemas.openxmlformats.org/officeDocument/2006/relationships/hyperlink" Target="http://www.fzv.cz/pitny-rezim-a-napoje-ve-vyzive/" TargetMode="External"/><Relationship Id="rId129" Type="http://schemas.openxmlformats.org/officeDocument/2006/relationships/hyperlink" Target="http://www.obesity-news.cz/?pg=autor&amp;id=4" TargetMode="External"/><Relationship Id="rId137" Type="http://schemas.openxmlformats.org/officeDocument/2006/relationships/hyperlink" Target="http://www.zijzdrave.cz/novinky/jidlo/jezte-v-lete-zdrave/" TargetMode="External"/><Relationship Id="rId20" Type="http://schemas.openxmlformats.org/officeDocument/2006/relationships/hyperlink" Target="http://www.fzv.cz/wp-content/uploads/2014/01/FZV_pyramida.pdf" TargetMode="External"/><Relationship Id="rId41" Type="http://schemas.openxmlformats.org/officeDocument/2006/relationships/image" Target="media/image13.png"/><Relationship Id="rId54" Type="http://schemas.openxmlformats.org/officeDocument/2006/relationships/image" Target="media/image18.png"/><Relationship Id="rId62" Type="http://schemas.openxmlformats.org/officeDocument/2006/relationships/image" Target="media/image19.png"/><Relationship Id="rId70" Type="http://schemas.openxmlformats.org/officeDocument/2006/relationships/image" Target="media/image21.png"/><Relationship Id="rId75" Type="http://schemas.openxmlformats.org/officeDocument/2006/relationships/chart" Target="charts/chart1.xml"/><Relationship Id="rId83" Type="http://schemas.openxmlformats.org/officeDocument/2006/relationships/chart" Target="charts/chart9.xml"/><Relationship Id="rId88" Type="http://schemas.openxmlformats.org/officeDocument/2006/relationships/chart" Target="charts/chart14.xml"/><Relationship Id="rId91" Type="http://schemas.openxmlformats.org/officeDocument/2006/relationships/chart" Target="charts/chart17.xml"/><Relationship Id="rId96" Type="http://schemas.openxmlformats.org/officeDocument/2006/relationships/chart" Target="charts/chart22.xml"/><Relationship Id="rId111" Type="http://schemas.openxmlformats.org/officeDocument/2006/relationships/chart" Target="charts/chart36.xml"/><Relationship Id="rId132" Type="http://schemas.openxmlformats.org/officeDocument/2006/relationships/hyperlink" Target="http://www.nestleprofessional.com/czech/cz/Documents/nutripro-7-cooking-cz.pdf" TargetMode="External"/><Relationship Id="rId14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healthyplate.eu/%5dcz/" TargetMode="External"/><Relationship Id="rId28" Type="http://schemas.openxmlformats.org/officeDocument/2006/relationships/image" Target="media/image8.png"/><Relationship Id="rId36" Type="http://schemas.openxmlformats.org/officeDocument/2006/relationships/hyperlink" Target="http://www.vyzivaspol.cz/rubrika-dokumenty/konecne-zneni-vyzivovych-doporuceni.html" TargetMode="External"/><Relationship Id="rId49" Type="http://schemas.openxmlformats.org/officeDocument/2006/relationships/hyperlink" Target="http://www.zijzdrave.cz/jidlo/recepty-a-uprava-potravin/uprava-potravin/" TargetMode="External"/><Relationship Id="rId57" Type="http://schemas.openxmlformats.org/officeDocument/2006/relationships/hyperlink" Target="http://www.nestleprofessional.com/czech/cz/Documents/nutripro-7-cooking-cz.pdf" TargetMode="External"/><Relationship Id="rId106" Type="http://schemas.openxmlformats.org/officeDocument/2006/relationships/chart" Target="charts/chart31.xml"/><Relationship Id="rId114" Type="http://schemas.openxmlformats.org/officeDocument/2006/relationships/chart" Target="charts/chart39.xml"/><Relationship Id="rId119" Type="http://schemas.openxmlformats.org/officeDocument/2006/relationships/hyperlink" Target="http://www.who.int/about/definition/en/print.html" TargetMode="External"/><Relationship Id="rId127" Type="http://schemas.openxmlformats.org/officeDocument/2006/relationships/hyperlink" Target="http://www.szif.cz/irj/portal/anonymous/CmDocument?rid=%2Fapa_anon%2Fcs%2Fzpravy%2Ftis%2Fzpravy_o_trhu%2F09%2F1327330767452.pdf" TargetMode="External"/><Relationship Id="rId10" Type="http://schemas.openxmlformats.org/officeDocument/2006/relationships/image" Target="media/image2.png"/><Relationship Id="rId31" Type="http://schemas.openxmlformats.org/officeDocument/2006/relationships/hyperlink" Target="file:///C:\Users\admin\Downloads\Pitny_rezim.pdf" TargetMode="External"/><Relationship Id="rId44" Type="http://schemas.openxmlformats.org/officeDocument/2006/relationships/hyperlink" Target="http://www.obesity-news.cz/?pg=clanek&amp;id=47" TargetMode="External"/><Relationship Id="rId52" Type="http://schemas.openxmlformats.org/officeDocument/2006/relationships/hyperlink" Target="http://www.szu.cz/uploads/documents/czzp/skola/seminare/Zasady_pripravy_Suchoparova.pdf" TargetMode="External"/><Relationship Id="rId60" Type="http://schemas.openxmlformats.org/officeDocument/2006/relationships/hyperlink" Target="http://www.sportnutrition2.cz/clanek/kuchynska-uprava-potravin:133/" TargetMode="External"/><Relationship Id="rId65" Type="http://schemas.openxmlformats.org/officeDocument/2006/relationships/hyperlink" Target="http://www.nestleprofessional.com/czech/cz/Documents/nutripro-7-cooking-cz.pdf" TargetMode="External"/><Relationship Id="rId73" Type="http://schemas.openxmlformats.org/officeDocument/2006/relationships/hyperlink" Target="http://www.bezpecnostpotravin.cz/UserFiles/publikace/VYUKOVY%20PROGRAM_aktualizace%202013.pdf" TargetMode="External"/><Relationship Id="rId78" Type="http://schemas.openxmlformats.org/officeDocument/2006/relationships/chart" Target="charts/chart4.xml"/><Relationship Id="rId81" Type="http://schemas.openxmlformats.org/officeDocument/2006/relationships/chart" Target="charts/chart7.xml"/><Relationship Id="rId86" Type="http://schemas.openxmlformats.org/officeDocument/2006/relationships/chart" Target="charts/chart12.xml"/><Relationship Id="rId94" Type="http://schemas.openxmlformats.org/officeDocument/2006/relationships/chart" Target="charts/chart20.xml"/><Relationship Id="rId99" Type="http://schemas.openxmlformats.org/officeDocument/2006/relationships/chart" Target="charts/chart25.xml"/><Relationship Id="rId101" Type="http://schemas.openxmlformats.org/officeDocument/2006/relationships/chart" Target="charts/chart27.xml"/><Relationship Id="rId122" Type="http://schemas.openxmlformats.org/officeDocument/2006/relationships/hyperlink" Target="http://www.fzv.cz/pyramida-fzv/" TargetMode="External"/><Relationship Id="rId130" Type="http://schemas.openxmlformats.org/officeDocument/2006/relationships/hyperlink" Target="http://www.zijzdrave.cz/jidlo/recepty-a-uprava-potravin/uprava-potravin/" TargetMode="External"/><Relationship Id="rId135" Type="http://schemas.openxmlformats.org/officeDocument/2006/relationships/hyperlink" Target="http://www.sportnutrition2.cz/clanek/kuchynska-uprava-potravin:133/" TargetMode="External"/><Relationship Id="rId4" Type="http://schemas.openxmlformats.org/officeDocument/2006/relationships/settings" Target="settings.xml"/><Relationship Id="rId9" Type="http://schemas.openxmlformats.org/officeDocument/2006/relationships/hyperlink" Target="http://iszp.kr-moravskoslezsky.cz/cz/ovzdusi/ovzdusi_a_zdravi/ovzdusi-a-zdravi-2-cast---determinanty-zdravi--zdravotni-ukazatele-31755/" TargetMode="External"/><Relationship Id="rId13" Type="http://schemas.openxmlformats.org/officeDocument/2006/relationships/hyperlink" Target="http://www.ptejteseknihovny.cz/uloziste/aba001/2010/lekarstvi-v-praveku" TargetMode="External"/><Relationship Id="rId18" Type="http://schemas.openxmlformats.org/officeDocument/2006/relationships/hyperlink" Target="http://www.vyzivaspol.cz/rubrika-dokumenty/konecne-zneni-vyzivovych-doporuceni.html" TargetMode="External"/><Relationship Id="rId39" Type="http://schemas.openxmlformats.org/officeDocument/2006/relationships/image" Target="media/image11.png"/><Relationship Id="rId109" Type="http://schemas.openxmlformats.org/officeDocument/2006/relationships/chart" Target="charts/chart34.xml"/><Relationship Id="rId34" Type="http://schemas.openxmlformats.org/officeDocument/2006/relationships/image" Target="media/image9.jpeg"/><Relationship Id="rId50" Type="http://schemas.openxmlformats.org/officeDocument/2006/relationships/hyperlink" Target="http://www.nestleprofessional.com/czech/cz/Documents/nutripro-7-cooking-cz.pdf" TargetMode="External"/><Relationship Id="rId55" Type="http://schemas.openxmlformats.org/officeDocument/2006/relationships/hyperlink" Target="http://www.obesity-news.cz/?pg=clanek&amp;id=47" TargetMode="External"/><Relationship Id="rId76" Type="http://schemas.openxmlformats.org/officeDocument/2006/relationships/chart" Target="charts/chart2.xml"/><Relationship Id="rId97" Type="http://schemas.openxmlformats.org/officeDocument/2006/relationships/chart" Target="charts/chart23.xml"/><Relationship Id="rId104" Type="http://schemas.openxmlformats.org/officeDocument/2006/relationships/hyperlink" Target="http://www.bezkonzervantu.cz/clanky/5-zasad-zdraveho-pitneho-rezimu-podle-mudr.-cajthamlove./" TargetMode="External"/><Relationship Id="rId120" Type="http://schemas.openxmlformats.org/officeDocument/2006/relationships/hyperlink" Target="http://www.szu.cz/tema/podpora-zdravi/spravna-vyziva" TargetMode="External"/><Relationship Id="rId125" Type="http://schemas.openxmlformats.org/officeDocument/2006/relationships/hyperlink" Target="file:///C:\Users\admin\Downloads\Pitny_rezim.pdf"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nestleprofessional.com/czech/cz/Documents/nutripro-7-cooking-cz.pdf" TargetMode="External"/><Relationship Id="rId92" Type="http://schemas.openxmlformats.org/officeDocument/2006/relationships/chart" Target="charts/chart18.xml"/><Relationship Id="rId2" Type="http://schemas.openxmlformats.org/officeDocument/2006/relationships/styles" Target="styles.xml"/><Relationship Id="rId29" Type="http://schemas.openxmlformats.org/officeDocument/2006/relationships/hyperlink" Target="http://www.mzcr.cz/verejne/obsah/leto-a-pitny-rezim_1987_5.html%20" TargetMode="External"/><Relationship Id="rId24" Type="http://schemas.openxmlformats.org/officeDocument/2006/relationships/hyperlink" Target="http://www.healthyplate.eu/cz/" TargetMode="External"/><Relationship Id="rId40" Type="http://schemas.openxmlformats.org/officeDocument/2006/relationships/image" Target="media/image12.png"/><Relationship Id="rId45" Type="http://schemas.openxmlformats.org/officeDocument/2006/relationships/hyperlink" Target="http://www.zijzdrave.cz/jidlo/recepty-a-uprava-potravin/uprava-potravin/" TargetMode="External"/><Relationship Id="rId66" Type="http://schemas.openxmlformats.org/officeDocument/2006/relationships/hyperlink" Target="http://www.bezpecnostpotravin.cz/UserFiles/publikace/VYUKOVY%20PROGRAM_aktualizace%202013.pdf" TargetMode="External"/><Relationship Id="rId87" Type="http://schemas.openxmlformats.org/officeDocument/2006/relationships/chart" Target="charts/chart13.xml"/><Relationship Id="rId110" Type="http://schemas.openxmlformats.org/officeDocument/2006/relationships/chart" Target="charts/chart35.xml"/><Relationship Id="rId115" Type="http://schemas.openxmlformats.org/officeDocument/2006/relationships/chart" Target="charts/chart40.xml"/><Relationship Id="rId131" Type="http://schemas.openxmlformats.org/officeDocument/2006/relationships/hyperlink" Target="http://www.obesity-news.cz/?pg=autor&amp;id=4" TargetMode="External"/><Relationship Id="rId136" Type="http://schemas.openxmlformats.org/officeDocument/2006/relationships/hyperlink" Target="http://www.sportnutrition2.cz/clanek/poradce-v-oblasti-vyzivy-a-sportu-kristyna-lenomarova-dis:107/" TargetMode="External"/><Relationship Id="rId61" Type="http://schemas.openxmlformats.org/officeDocument/2006/relationships/hyperlink" Target="http://www.zijzdrave.cz/novinky/jidlo/jezte-v-lete-zdrave/" TargetMode="External"/><Relationship Id="rId82" Type="http://schemas.openxmlformats.org/officeDocument/2006/relationships/chart" Target="charts/chart8.xml"/><Relationship Id="rId19" Type="http://schemas.openxmlformats.org/officeDocument/2006/relationships/image" Target="media/image5.png"/><Relationship Id="rId14" Type="http://schemas.openxmlformats.org/officeDocument/2006/relationships/hyperlink" Target="http://www.who.int/about/definition/en/print.html" TargetMode="External"/><Relationship Id="rId30" Type="http://schemas.openxmlformats.org/officeDocument/2006/relationships/hyperlink" Target="%20http:/www.fzv.cz/pitny-rezim-a-napoje-ve-vyzive/" TargetMode="External"/><Relationship Id="rId35" Type="http://schemas.openxmlformats.org/officeDocument/2006/relationships/hyperlink" Target="http://www.eufic.org/article/cs/page/RARCHIVE/expid/Spotreba-ovoce-a-zeleniny-Evrope/" TargetMode="External"/><Relationship Id="rId56" Type="http://schemas.openxmlformats.org/officeDocument/2006/relationships/hyperlink" Target="http://www.zijzdrave.cz/jidlo/recepty-a-uprava-potravin/uprava-potravin/" TargetMode="External"/><Relationship Id="rId77" Type="http://schemas.openxmlformats.org/officeDocument/2006/relationships/chart" Target="charts/chart3.xml"/><Relationship Id="rId100" Type="http://schemas.openxmlformats.org/officeDocument/2006/relationships/chart" Target="charts/chart26.xml"/><Relationship Id="rId105" Type="http://schemas.openxmlformats.org/officeDocument/2006/relationships/chart" Target="charts/chart30.xml"/><Relationship Id="rId126" Type="http://schemas.openxmlformats.org/officeDocument/2006/relationships/hyperlink" Target="http://www.eufic.org/article/cs/page/RARCHIVE/expid/Spotreba-ovoce-a-zeleniny-Evrop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Dropbox\Dokumenty\Bakal&#225;&#345;sk&#225;%20pr&#225;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explosion val="8"/>
          <c:dLbls>
            <c:dLbl>
              <c:idx val="0"/>
              <c:layout>
                <c:manualLayout>
                  <c:x val="-0.13939566929133859"/>
                  <c:y val="3.1115850102070575E-2"/>
                </c:manualLayout>
              </c:layout>
              <c:showLegendKey val="0"/>
              <c:showVal val="1"/>
              <c:showCatName val="0"/>
              <c:showSerName val="0"/>
              <c:showPercent val="1"/>
              <c:showBubbleSize val="0"/>
              <c:separator>
</c:separator>
            </c:dLbl>
            <c:dLbl>
              <c:idx val="1"/>
              <c:layout>
                <c:manualLayout>
                  <c:x val="0.16774015748031496"/>
                  <c:y val="-7.0883639545056873E-2"/>
                </c:manualLayout>
              </c:layout>
              <c:showLegendKey val="0"/>
              <c:showVal val="1"/>
              <c:showCatName val="0"/>
              <c:showSerName val="0"/>
              <c:showPercent val="1"/>
              <c:showBubbleSize val="0"/>
              <c:separator>
</c:separator>
            </c:dLbl>
            <c:showLegendKey val="0"/>
            <c:showVal val="1"/>
            <c:showCatName val="0"/>
            <c:showSerName val="0"/>
            <c:showPercent val="1"/>
            <c:showBubbleSize val="0"/>
            <c:separator>
</c:separator>
            <c:showLeaderLines val="1"/>
          </c:dLbls>
          <c:cat>
            <c:strRef>
              <c:f>List1!$A$2:$A$3</c:f>
              <c:strCache>
                <c:ptCount val="2"/>
                <c:pt idx="0">
                  <c:v>muž</c:v>
                </c:pt>
                <c:pt idx="1">
                  <c:v>žena</c:v>
                </c:pt>
              </c:strCache>
            </c:strRef>
          </c:cat>
          <c:val>
            <c:numRef>
              <c:f>List1!$B$2:$B$3</c:f>
              <c:numCache>
                <c:formatCode>General</c:formatCode>
                <c:ptCount val="2"/>
                <c:pt idx="0">
                  <c:v>30</c:v>
                </c:pt>
                <c:pt idx="1">
                  <c:v>39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0"/>
            <c:showSerName val="0"/>
            <c:showPercent val="1"/>
            <c:showBubbleSize val="0"/>
            <c:separator>
</c:separator>
            <c:showLeaderLines val="1"/>
          </c:dLbls>
          <c:cat>
            <c:strRef>
              <c:f>List1!$A$116:$A$118</c:f>
              <c:strCache>
                <c:ptCount val="3"/>
                <c:pt idx="0">
                  <c:v>bílému</c:v>
                </c:pt>
                <c:pt idx="1">
                  <c:v>červenému</c:v>
                </c:pt>
                <c:pt idx="2">
                  <c:v>je to jedno</c:v>
                </c:pt>
              </c:strCache>
            </c:strRef>
          </c:cat>
          <c:val>
            <c:numRef>
              <c:f>List1!$B$116:$B$118</c:f>
              <c:numCache>
                <c:formatCode>General</c:formatCode>
                <c:ptCount val="3"/>
                <c:pt idx="0">
                  <c:v>20</c:v>
                </c:pt>
                <c:pt idx="1">
                  <c:v>4</c:v>
                </c:pt>
                <c:pt idx="2">
                  <c:v>15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0"/>
            <c:showSerName val="0"/>
            <c:showPercent val="1"/>
            <c:showBubbleSize val="0"/>
            <c:separator>
</c:separator>
            <c:showLeaderLines val="1"/>
          </c:dLbls>
          <c:cat>
            <c:strRef>
              <c:f>List1!$A$120:$A$122</c:f>
              <c:strCache>
                <c:ptCount val="3"/>
                <c:pt idx="0">
                  <c:v>bílému</c:v>
                </c:pt>
                <c:pt idx="1">
                  <c:v>červenému</c:v>
                </c:pt>
                <c:pt idx="2">
                  <c:v>je to jedno</c:v>
                </c:pt>
              </c:strCache>
            </c:strRef>
          </c:cat>
          <c:val>
            <c:numRef>
              <c:f>List1!$B$120:$B$122</c:f>
              <c:numCache>
                <c:formatCode>General</c:formatCode>
                <c:ptCount val="3"/>
                <c:pt idx="0">
                  <c:v>8</c:v>
                </c:pt>
                <c:pt idx="1">
                  <c:v>2</c:v>
                </c:pt>
                <c:pt idx="2">
                  <c:v>20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0"/>
            <c:showSerName val="0"/>
            <c:showPercent val="1"/>
            <c:showBubbleSize val="0"/>
            <c:separator>
</c:separator>
            <c:showLeaderLines val="1"/>
          </c:dLbls>
          <c:cat>
            <c:strRef>
              <c:f>List1!$A$125:$A$128</c:f>
              <c:strCache>
                <c:ptCount val="4"/>
                <c:pt idx="0">
                  <c:v>nejídám</c:v>
                </c:pt>
                <c:pt idx="1">
                  <c:v>1 - 2x měsíčně</c:v>
                </c:pt>
                <c:pt idx="2">
                  <c:v>3 - 4x měsíčně</c:v>
                </c:pt>
                <c:pt idx="3">
                  <c:v>2 - 3x týdně</c:v>
                </c:pt>
              </c:strCache>
            </c:strRef>
          </c:cat>
          <c:val>
            <c:numRef>
              <c:f>List1!$B$125:$B$128</c:f>
              <c:numCache>
                <c:formatCode>General</c:formatCode>
                <c:ptCount val="4"/>
                <c:pt idx="0">
                  <c:v>8</c:v>
                </c:pt>
                <c:pt idx="1">
                  <c:v>19</c:v>
                </c:pt>
                <c:pt idx="2">
                  <c:v>11</c:v>
                </c:pt>
                <c:pt idx="3">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0"/>
            <c:showSerName val="0"/>
            <c:showPercent val="1"/>
            <c:showBubbleSize val="0"/>
            <c:separator>
</c:separator>
            <c:showLeaderLines val="1"/>
          </c:dLbls>
          <c:cat>
            <c:strRef>
              <c:f>List1!$A$132:$A$135</c:f>
              <c:strCache>
                <c:ptCount val="4"/>
                <c:pt idx="0">
                  <c:v>nejídám</c:v>
                </c:pt>
                <c:pt idx="1">
                  <c:v>1 - 2x měsíčně</c:v>
                </c:pt>
                <c:pt idx="2">
                  <c:v>3 - 4x měsíčně</c:v>
                </c:pt>
                <c:pt idx="3">
                  <c:v>2 - 3x týdně</c:v>
                </c:pt>
              </c:strCache>
            </c:strRef>
          </c:cat>
          <c:val>
            <c:numRef>
              <c:f>List1!$B$132:$B$135</c:f>
              <c:numCache>
                <c:formatCode>General</c:formatCode>
                <c:ptCount val="4"/>
                <c:pt idx="0">
                  <c:v>5</c:v>
                </c:pt>
                <c:pt idx="1">
                  <c:v>9</c:v>
                </c:pt>
                <c:pt idx="2">
                  <c:v>14</c:v>
                </c:pt>
                <c:pt idx="3">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Lbls>
            <c:showLegendKey val="0"/>
            <c:showVal val="1"/>
            <c:showCatName val="0"/>
            <c:showSerName val="0"/>
            <c:showPercent val="1"/>
            <c:showBubbleSize val="0"/>
            <c:separator>
</c:separator>
            <c:showLeaderLines val="1"/>
          </c:dLbls>
          <c:cat>
            <c:strRef>
              <c:f>List1!$A$139:$A$141</c:f>
              <c:strCache>
                <c:ptCount val="3"/>
                <c:pt idx="0">
                  <c:v>mořské</c:v>
                </c:pt>
                <c:pt idx="1">
                  <c:v>sladkovodní</c:v>
                </c:pt>
                <c:pt idx="2">
                  <c:v>je to jedno</c:v>
                </c:pt>
              </c:strCache>
            </c:strRef>
          </c:cat>
          <c:val>
            <c:numRef>
              <c:f>List1!$B$139:$B$141</c:f>
              <c:numCache>
                <c:formatCode>General</c:formatCode>
                <c:ptCount val="3"/>
                <c:pt idx="0">
                  <c:v>20</c:v>
                </c:pt>
                <c:pt idx="1">
                  <c:v>5</c:v>
                </c:pt>
                <c:pt idx="2">
                  <c:v>14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Lbls>
            <c:showLegendKey val="0"/>
            <c:showVal val="1"/>
            <c:showCatName val="0"/>
            <c:showSerName val="0"/>
            <c:showPercent val="1"/>
            <c:showBubbleSize val="0"/>
            <c:separator>
</c:separator>
            <c:showLeaderLines val="1"/>
          </c:dLbls>
          <c:cat>
            <c:strRef>
              <c:f>List1!$A$143:$A$145</c:f>
              <c:strCache>
                <c:ptCount val="3"/>
                <c:pt idx="0">
                  <c:v>mořské</c:v>
                </c:pt>
                <c:pt idx="1">
                  <c:v>sladkovodní</c:v>
                </c:pt>
                <c:pt idx="2">
                  <c:v>je to jedno</c:v>
                </c:pt>
              </c:strCache>
            </c:strRef>
          </c:cat>
          <c:val>
            <c:numRef>
              <c:f>List1!$B$143:$B$145</c:f>
              <c:numCache>
                <c:formatCode>General</c:formatCode>
                <c:ptCount val="3"/>
                <c:pt idx="0">
                  <c:v>15</c:v>
                </c:pt>
                <c:pt idx="1">
                  <c:v>2</c:v>
                </c:pt>
                <c:pt idx="2">
                  <c:v>13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howLegendKey val="0"/>
            <c:showVal val="1"/>
            <c:showCatName val="0"/>
            <c:showSerName val="0"/>
            <c:showPercent val="1"/>
            <c:showBubbleSize val="0"/>
            <c:separator>
</c:separator>
            <c:showLeaderLines val="1"/>
          </c:dLbls>
          <c:cat>
            <c:strRef>
              <c:f>List1!$A$158:$A$161</c:f>
              <c:strCache>
                <c:ptCount val="4"/>
                <c:pt idx="0">
                  <c:v>nenavštěvuji</c:v>
                </c:pt>
                <c:pt idx="1">
                  <c:v>1 - 2x měsíčně</c:v>
                </c:pt>
                <c:pt idx="2">
                  <c:v>3 - 4x měsíčně</c:v>
                </c:pt>
                <c:pt idx="3">
                  <c:v>2 - 3x týdně</c:v>
                </c:pt>
              </c:strCache>
            </c:strRef>
          </c:cat>
          <c:val>
            <c:numRef>
              <c:f>List1!$B$158:$B$161</c:f>
              <c:numCache>
                <c:formatCode>General</c:formatCode>
                <c:ptCount val="4"/>
                <c:pt idx="0">
                  <c:v>5</c:v>
                </c:pt>
                <c:pt idx="1">
                  <c:v>21</c:v>
                </c:pt>
                <c:pt idx="2">
                  <c:v>10</c:v>
                </c:pt>
                <c:pt idx="3">
                  <c:v>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dLbl>
              <c:idx val="4"/>
              <c:layout>
                <c:manualLayout>
                  <c:x val="1.7638123359580052E-2"/>
                  <c:y val="1.0416666666666666E-2"/>
                </c:manualLayout>
              </c:layout>
              <c:showLegendKey val="0"/>
              <c:showVal val="1"/>
              <c:showCatName val="0"/>
              <c:showSerName val="0"/>
              <c:showPercent val="1"/>
              <c:showBubbleSize val="0"/>
              <c:separator>
</c:separator>
            </c:dLbl>
            <c:showLegendKey val="0"/>
            <c:showVal val="1"/>
            <c:showCatName val="0"/>
            <c:showSerName val="0"/>
            <c:showPercent val="1"/>
            <c:showBubbleSize val="0"/>
            <c:separator>
</c:separator>
            <c:showLeaderLines val="1"/>
          </c:dLbls>
          <c:cat>
            <c:strRef>
              <c:f>List1!$A$147:$A$151</c:f>
              <c:strCache>
                <c:ptCount val="5"/>
                <c:pt idx="0">
                  <c:v>nenavštěvuji</c:v>
                </c:pt>
                <c:pt idx="1">
                  <c:v>1 - 2x měsíčně</c:v>
                </c:pt>
                <c:pt idx="2">
                  <c:v>3 - 4x měsíčně</c:v>
                </c:pt>
                <c:pt idx="3">
                  <c:v>2 - 3x týdně</c:v>
                </c:pt>
                <c:pt idx="4">
                  <c:v>3 - 5x týdně</c:v>
                </c:pt>
              </c:strCache>
            </c:strRef>
          </c:cat>
          <c:val>
            <c:numRef>
              <c:f>List1!$B$147:$B$151</c:f>
              <c:numCache>
                <c:formatCode>General</c:formatCode>
                <c:ptCount val="5"/>
                <c:pt idx="0">
                  <c:v>5</c:v>
                </c:pt>
                <c:pt idx="1">
                  <c:v>11</c:v>
                </c:pt>
                <c:pt idx="2">
                  <c:v>10</c:v>
                </c:pt>
                <c:pt idx="3">
                  <c:v>3</c:v>
                </c:pt>
                <c:pt idx="4">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doughnutChart>
        <c:varyColors val="1"/>
        <c:ser>
          <c:idx val="0"/>
          <c:order val="0"/>
          <c:explosion val="25"/>
          <c:dLbls>
            <c:showLegendKey val="0"/>
            <c:showVal val="1"/>
            <c:showCatName val="0"/>
            <c:showSerName val="0"/>
            <c:showPercent val="1"/>
            <c:showBubbleSize val="0"/>
            <c:separator>
</c:separator>
            <c:showLeaderLines val="1"/>
          </c:dLbls>
          <c:cat>
            <c:strRef>
              <c:f>List1!$A$154:$A$156</c:f>
              <c:strCache>
                <c:ptCount val="3"/>
                <c:pt idx="0">
                  <c:v>ovoce</c:v>
                </c:pt>
                <c:pt idx="1">
                  <c:v>zelenina</c:v>
                </c:pt>
                <c:pt idx="2">
                  <c:v>asi stejně</c:v>
                </c:pt>
              </c:strCache>
            </c:strRef>
          </c:cat>
          <c:val>
            <c:numRef>
              <c:f>List1!$B$154:$B$156</c:f>
              <c:numCache>
                <c:formatCode>General</c:formatCode>
                <c:ptCount val="3"/>
                <c:pt idx="0">
                  <c:v>6</c:v>
                </c:pt>
                <c:pt idx="1">
                  <c:v>22</c:v>
                </c:pt>
                <c:pt idx="2">
                  <c:v>11</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doughnutChart>
        <c:varyColors val="1"/>
        <c:ser>
          <c:idx val="0"/>
          <c:order val="0"/>
          <c:explosion val="25"/>
          <c:dLbls>
            <c:showLegendKey val="0"/>
            <c:showVal val="1"/>
            <c:showCatName val="0"/>
            <c:showSerName val="0"/>
            <c:showPercent val="1"/>
            <c:showBubbleSize val="0"/>
            <c:separator>
</c:separator>
            <c:showLeaderLines val="1"/>
          </c:dLbls>
          <c:cat>
            <c:strRef>
              <c:f>List1!$A$163:$A$165</c:f>
              <c:strCache>
                <c:ptCount val="3"/>
                <c:pt idx="0">
                  <c:v>ovoce</c:v>
                </c:pt>
                <c:pt idx="1">
                  <c:v>zelenina</c:v>
                </c:pt>
                <c:pt idx="2">
                  <c:v>asi stejně</c:v>
                </c:pt>
              </c:strCache>
            </c:strRef>
          </c:cat>
          <c:val>
            <c:numRef>
              <c:f>List1!$B$163:$B$165</c:f>
              <c:numCache>
                <c:formatCode>General</c:formatCode>
                <c:ptCount val="3"/>
                <c:pt idx="0">
                  <c:v>3</c:v>
                </c:pt>
                <c:pt idx="1">
                  <c:v>9</c:v>
                </c:pt>
                <c:pt idx="2">
                  <c:v>18</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11"/>
          <c:dLbls>
            <c:dLbl>
              <c:idx val="1"/>
              <c:layout>
                <c:manualLayout>
                  <c:x val="-4.163232720909886E-2"/>
                  <c:y val="-2.1570064158646835E-2"/>
                </c:manualLayout>
              </c:layout>
              <c:showLegendKey val="0"/>
              <c:showVal val="1"/>
              <c:showCatName val="0"/>
              <c:showSerName val="0"/>
              <c:showPercent val="1"/>
              <c:showBubbleSize val="0"/>
              <c:separator>
</c:separator>
            </c:dLbl>
            <c:dLbl>
              <c:idx val="2"/>
              <c:layout>
                <c:manualLayout>
                  <c:x val="8.050656167979002E-2"/>
                  <c:y val="-0.30374380285797609"/>
                </c:manualLayout>
              </c:layout>
              <c:showLegendKey val="0"/>
              <c:showVal val="1"/>
              <c:showCatName val="0"/>
              <c:showSerName val="0"/>
              <c:showPercent val="1"/>
              <c:showBubbleSize val="0"/>
              <c:separator>
</c:separator>
            </c:dLbl>
            <c:dLbl>
              <c:idx val="3"/>
              <c:layout>
                <c:manualLayout>
                  <c:x val="2.9981189851268592E-2"/>
                  <c:y val="2.4726596675415575E-3"/>
                </c:manualLayout>
              </c:layout>
              <c:showLegendKey val="0"/>
              <c:showVal val="1"/>
              <c:showCatName val="0"/>
              <c:showSerName val="0"/>
              <c:showPercent val="1"/>
              <c:showBubbleSize val="0"/>
              <c:separator>
</c:separator>
            </c:dLbl>
            <c:showLegendKey val="0"/>
            <c:showVal val="1"/>
            <c:showCatName val="0"/>
            <c:showSerName val="0"/>
            <c:showPercent val="1"/>
            <c:showBubbleSize val="0"/>
            <c:separator>
</c:separator>
            <c:showLeaderLines val="0"/>
          </c:dLbls>
          <c:cat>
            <c:strRef>
              <c:f>List1!$A$57:$A$60</c:f>
              <c:strCache>
                <c:ptCount val="4"/>
                <c:pt idx="0">
                  <c:v>bez odpovědi</c:v>
                </c:pt>
                <c:pt idx="1">
                  <c:v>3x</c:v>
                </c:pt>
                <c:pt idx="2">
                  <c:v>4 - 5x</c:v>
                </c:pt>
                <c:pt idx="3">
                  <c:v>6x a víckrát</c:v>
                </c:pt>
              </c:strCache>
            </c:strRef>
          </c:cat>
          <c:val>
            <c:numRef>
              <c:f>List1!$B$57:$B$60</c:f>
              <c:numCache>
                <c:formatCode>General</c:formatCode>
                <c:ptCount val="4"/>
                <c:pt idx="0">
                  <c:v>1</c:v>
                </c:pt>
                <c:pt idx="1">
                  <c:v>5</c:v>
                </c:pt>
                <c:pt idx="2">
                  <c:v>29</c:v>
                </c:pt>
                <c:pt idx="3">
                  <c:v>4</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doughnutChart>
        <c:varyColors val="1"/>
        <c:ser>
          <c:idx val="0"/>
          <c:order val="0"/>
          <c:explosion val="25"/>
          <c:dLbls>
            <c:dLbl>
              <c:idx val="0"/>
              <c:layout>
                <c:manualLayout>
                  <c:x val="0.40555555555555556"/>
                  <c:y val="9.2592592592592587E-2"/>
                </c:manualLayout>
              </c:layout>
              <c:showLegendKey val="0"/>
              <c:showVal val="1"/>
              <c:showCatName val="0"/>
              <c:showSerName val="0"/>
              <c:showPercent val="1"/>
              <c:showBubbleSize val="0"/>
              <c:separator>
</c:separator>
            </c:dLbl>
            <c:dLbl>
              <c:idx val="1"/>
              <c:layout>
                <c:manualLayout>
                  <c:x val="3.3333333333333333E-2"/>
                  <c:y val="-0.125"/>
                </c:manualLayout>
              </c:layout>
              <c:showLegendKey val="0"/>
              <c:showVal val="1"/>
              <c:showCatName val="0"/>
              <c:showSerName val="0"/>
              <c:showPercent val="1"/>
              <c:showBubbleSize val="0"/>
              <c:separator>
</c:separator>
            </c:dLbl>
            <c:dLbl>
              <c:idx val="4"/>
              <c:layout>
                <c:manualLayout>
                  <c:x val="-3.3333333333333333E-2"/>
                  <c:y val="-9.7222222222222224E-2"/>
                </c:manualLayout>
              </c:layout>
              <c:showLegendKey val="0"/>
              <c:showVal val="1"/>
              <c:showCatName val="0"/>
              <c:showSerName val="0"/>
              <c:showPercent val="1"/>
              <c:showBubbleSize val="0"/>
              <c:separator>
</c:separator>
            </c:dLbl>
            <c:dLbl>
              <c:idx val="5"/>
              <c:layout>
                <c:manualLayout>
                  <c:x val="-1.1111111111111112E-2"/>
                  <c:y val="-0.12037037037037038"/>
                </c:manualLayout>
              </c:layout>
              <c:showLegendKey val="0"/>
              <c:showVal val="1"/>
              <c:showCatName val="0"/>
              <c:showSerName val="0"/>
              <c:showPercent val="1"/>
              <c:showBubbleSize val="0"/>
              <c:separator>
</c:separator>
            </c:dLbl>
            <c:showLegendKey val="0"/>
            <c:showVal val="1"/>
            <c:showCatName val="0"/>
            <c:showSerName val="0"/>
            <c:showPercent val="1"/>
            <c:showBubbleSize val="0"/>
            <c:separator>
</c:separator>
            <c:showLeaderLines val="1"/>
          </c:dLbls>
          <c:cat>
            <c:strRef>
              <c:f>List1!$A$167:$A$172</c:f>
              <c:strCache>
                <c:ptCount val="6"/>
                <c:pt idx="0">
                  <c:v>0 porcí </c:v>
                </c:pt>
                <c:pt idx="1">
                  <c:v>1 porce</c:v>
                </c:pt>
                <c:pt idx="2">
                  <c:v>2 porce</c:v>
                </c:pt>
                <c:pt idx="3">
                  <c:v>3 porce</c:v>
                </c:pt>
                <c:pt idx="4">
                  <c:v>4 porce</c:v>
                </c:pt>
                <c:pt idx="5">
                  <c:v>5 porce</c:v>
                </c:pt>
              </c:strCache>
            </c:strRef>
          </c:cat>
          <c:val>
            <c:numRef>
              <c:f>List1!$B$167:$B$172</c:f>
              <c:numCache>
                <c:formatCode>General</c:formatCode>
                <c:ptCount val="6"/>
                <c:pt idx="0">
                  <c:v>0</c:v>
                </c:pt>
                <c:pt idx="1">
                  <c:v>4</c:v>
                </c:pt>
                <c:pt idx="2">
                  <c:v>25</c:v>
                </c:pt>
                <c:pt idx="3">
                  <c:v>7</c:v>
                </c:pt>
                <c:pt idx="4">
                  <c:v>1</c:v>
                </c:pt>
                <c:pt idx="5">
                  <c:v>2</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doughnutChart>
        <c:varyColors val="1"/>
        <c:ser>
          <c:idx val="0"/>
          <c:order val="0"/>
          <c:explosion val="25"/>
          <c:dLbls>
            <c:dLbl>
              <c:idx val="0"/>
              <c:layout>
                <c:manualLayout>
                  <c:x val="0.4"/>
                  <c:y val="0.1111111111111111"/>
                </c:manualLayout>
              </c:layout>
              <c:showLegendKey val="0"/>
              <c:showVal val="1"/>
              <c:showCatName val="0"/>
              <c:showSerName val="0"/>
              <c:showPercent val="1"/>
              <c:showBubbleSize val="0"/>
              <c:separator>
</c:separator>
            </c:dLbl>
            <c:dLbl>
              <c:idx val="1"/>
              <c:layout>
                <c:manualLayout>
                  <c:x val="2.5000000000000001E-2"/>
                  <c:y val="-0.11574074074074074"/>
                </c:manualLayout>
              </c:layout>
              <c:showLegendKey val="0"/>
              <c:showVal val="1"/>
              <c:showCatName val="0"/>
              <c:showSerName val="0"/>
              <c:showPercent val="1"/>
              <c:showBubbleSize val="0"/>
              <c:separator>
</c:separator>
            </c:dLbl>
            <c:dLbl>
              <c:idx val="4"/>
              <c:layout>
                <c:manualLayout>
                  <c:x val="-3.3333333333333333E-2"/>
                  <c:y val="-0.1111111111111111"/>
                </c:manualLayout>
              </c:layout>
              <c:showLegendKey val="0"/>
              <c:showVal val="1"/>
              <c:showCatName val="0"/>
              <c:showSerName val="0"/>
              <c:showPercent val="1"/>
              <c:showBubbleSize val="0"/>
              <c:separator>
</c:separator>
            </c:dLbl>
            <c:dLbl>
              <c:idx val="5"/>
              <c:layout>
                <c:manualLayout>
                  <c:x val="-8.3333333333333332E-3"/>
                  <c:y val="-0.1111111111111111"/>
                </c:manualLayout>
              </c:layout>
              <c:showLegendKey val="0"/>
              <c:showVal val="1"/>
              <c:showCatName val="0"/>
              <c:showSerName val="0"/>
              <c:showPercent val="1"/>
              <c:showBubbleSize val="0"/>
              <c:separator>
</c:separator>
            </c:dLbl>
            <c:showLegendKey val="0"/>
            <c:showVal val="1"/>
            <c:showCatName val="0"/>
            <c:showSerName val="0"/>
            <c:showPercent val="1"/>
            <c:showBubbleSize val="0"/>
            <c:separator>
</c:separator>
            <c:showLeaderLines val="1"/>
          </c:dLbls>
          <c:cat>
            <c:strRef>
              <c:f>List1!$A$174:$A$179</c:f>
              <c:strCache>
                <c:ptCount val="6"/>
                <c:pt idx="0">
                  <c:v>0 porcí </c:v>
                </c:pt>
                <c:pt idx="1">
                  <c:v>1 porce</c:v>
                </c:pt>
                <c:pt idx="2">
                  <c:v>2 porce</c:v>
                </c:pt>
                <c:pt idx="3">
                  <c:v>3 porce</c:v>
                </c:pt>
                <c:pt idx="4">
                  <c:v>4 porce</c:v>
                </c:pt>
                <c:pt idx="5">
                  <c:v>5 porce</c:v>
                </c:pt>
              </c:strCache>
            </c:strRef>
          </c:cat>
          <c:val>
            <c:numRef>
              <c:f>List1!$B$174:$B$179</c:f>
              <c:numCache>
                <c:formatCode>General</c:formatCode>
                <c:ptCount val="6"/>
                <c:pt idx="0">
                  <c:v>0</c:v>
                </c:pt>
                <c:pt idx="1">
                  <c:v>4</c:v>
                </c:pt>
                <c:pt idx="2">
                  <c:v>16</c:v>
                </c:pt>
                <c:pt idx="3">
                  <c:v>7</c:v>
                </c:pt>
                <c:pt idx="4">
                  <c:v>1</c:v>
                </c:pt>
                <c:pt idx="5">
                  <c:v>2</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doughnutChart>
        <c:varyColors val="1"/>
        <c:ser>
          <c:idx val="0"/>
          <c:order val="0"/>
          <c:explosion val="30"/>
          <c:dLbls>
            <c:dLbl>
              <c:idx val="0"/>
              <c:layout>
                <c:manualLayout>
                  <c:x val="1.6666666666666666E-2"/>
                  <c:y val="-0.10648148148148148"/>
                </c:manualLayout>
              </c:layout>
              <c:showLegendKey val="0"/>
              <c:showVal val="1"/>
              <c:showCatName val="0"/>
              <c:showSerName val="0"/>
              <c:showPercent val="1"/>
              <c:showBubbleSize val="0"/>
              <c:separator>
</c:separator>
            </c:dLbl>
            <c:dLbl>
              <c:idx val="3"/>
              <c:layout>
                <c:manualLayout>
                  <c:x val="-2.5000000000000001E-2"/>
                  <c:y val="-0.10185185185185185"/>
                </c:manualLayout>
              </c:layout>
              <c:showLegendKey val="0"/>
              <c:showVal val="1"/>
              <c:showCatName val="0"/>
              <c:showSerName val="0"/>
              <c:showPercent val="1"/>
              <c:showBubbleSize val="0"/>
              <c:separator>
</c:separator>
            </c:dLbl>
            <c:dLbl>
              <c:idx val="4"/>
              <c:layout>
                <c:manualLayout>
                  <c:x val="0"/>
                  <c:y val="-0.10185185185185185"/>
                </c:manualLayout>
              </c:layout>
              <c:showLegendKey val="0"/>
              <c:showVal val="1"/>
              <c:showCatName val="0"/>
              <c:showSerName val="0"/>
              <c:showPercent val="1"/>
              <c:showBubbleSize val="0"/>
              <c:separator>
</c:separator>
            </c:dLbl>
            <c:dLbl>
              <c:idx val="5"/>
              <c:layout>
                <c:manualLayout>
                  <c:x val="0.40833333333333333"/>
                  <c:y val="0.53240740740740744"/>
                </c:manualLayout>
              </c:layout>
              <c:showLegendKey val="0"/>
              <c:showVal val="1"/>
              <c:showCatName val="0"/>
              <c:showSerName val="0"/>
              <c:showPercent val="1"/>
              <c:showBubbleSize val="0"/>
              <c:separator>
</c:separator>
            </c:dLbl>
            <c:showLegendKey val="0"/>
            <c:showVal val="1"/>
            <c:showCatName val="0"/>
            <c:showSerName val="0"/>
            <c:showPercent val="1"/>
            <c:showBubbleSize val="0"/>
            <c:separator>
</c:separator>
            <c:showLeaderLines val="1"/>
          </c:dLbls>
          <c:cat>
            <c:strRef>
              <c:f>List1!$A$184:$A$189</c:f>
              <c:strCache>
                <c:ptCount val="6"/>
                <c:pt idx="0">
                  <c:v>0 porcí </c:v>
                </c:pt>
                <c:pt idx="1">
                  <c:v>1 porce</c:v>
                </c:pt>
                <c:pt idx="2">
                  <c:v>2 porce</c:v>
                </c:pt>
                <c:pt idx="3">
                  <c:v>3 porce</c:v>
                </c:pt>
                <c:pt idx="4">
                  <c:v>4 porce</c:v>
                </c:pt>
                <c:pt idx="5">
                  <c:v>5 porce</c:v>
                </c:pt>
              </c:strCache>
            </c:strRef>
          </c:cat>
          <c:val>
            <c:numRef>
              <c:f>List1!$B$184:$B$189</c:f>
              <c:numCache>
                <c:formatCode>General</c:formatCode>
                <c:ptCount val="6"/>
                <c:pt idx="0">
                  <c:v>2</c:v>
                </c:pt>
                <c:pt idx="1">
                  <c:v>17</c:v>
                </c:pt>
                <c:pt idx="2">
                  <c:v>18</c:v>
                </c:pt>
                <c:pt idx="3">
                  <c:v>1</c:v>
                </c:pt>
                <c:pt idx="4">
                  <c:v>1</c:v>
                </c:pt>
                <c:pt idx="5">
                  <c:v>0</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doughnutChart>
        <c:varyColors val="1"/>
        <c:ser>
          <c:idx val="0"/>
          <c:order val="0"/>
          <c:explosion val="25"/>
          <c:dLbls>
            <c:dLbl>
              <c:idx val="0"/>
              <c:layout>
                <c:manualLayout>
                  <c:x val="1.9444444444444445E-2"/>
                  <c:y val="-0.125"/>
                </c:manualLayout>
              </c:layout>
              <c:showLegendKey val="0"/>
              <c:showVal val="1"/>
              <c:showCatName val="0"/>
              <c:showSerName val="0"/>
              <c:showPercent val="1"/>
              <c:showBubbleSize val="0"/>
              <c:separator>
</c:separator>
            </c:dLbl>
            <c:dLbl>
              <c:idx val="4"/>
              <c:layout>
                <c:manualLayout>
                  <c:x val="-1.9444444444444445E-2"/>
                  <c:y val="-0.12962962962962962"/>
                </c:manualLayout>
              </c:layout>
              <c:showLegendKey val="0"/>
              <c:showVal val="1"/>
              <c:showCatName val="0"/>
              <c:showSerName val="0"/>
              <c:showPercent val="1"/>
              <c:showBubbleSize val="0"/>
              <c:separator>
</c:separator>
            </c:dLbl>
            <c:dLbl>
              <c:idx val="5"/>
              <c:layout>
                <c:manualLayout>
                  <c:x val="2.7777777777777779E-3"/>
                  <c:y val="-0.125"/>
                </c:manualLayout>
              </c:layout>
              <c:showLegendKey val="0"/>
              <c:showVal val="1"/>
              <c:showCatName val="0"/>
              <c:showSerName val="0"/>
              <c:showPercent val="1"/>
              <c:showBubbleSize val="0"/>
              <c:separator>
</c:separator>
            </c:dLbl>
            <c:showLegendKey val="0"/>
            <c:showVal val="1"/>
            <c:showCatName val="0"/>
            <c:showSerName val="0"/>
            <c:showPercent val="1"/>
            <c:showBubbleSize val="0"/>
            <c:separator>
</c:separator>
            <c:showLeaderLines val="1"/>
          </c:dLbls>
          <c:cat>
            <c:strRef>
              <c:f>List1!$A$192:$A$197</c:f>
              <c:strCache>
                <c:ptCount val="6"/>
                <c:pt idx="0">
                  <c:v>0 porcí </c:v>
                </c:pt>
                <c:pt idx="1">
                  <c:v>1 porce</c:v>
                </c:pt>
                <c:pt idx="2">
                  <c:v>2 porce</c:v>
                </c:pt>
                <c:pt idx="3">
                  <c:v>3 porce</c:v>
                </c:pt>
                <c:pt idx="4">
                  <c:v>4 porce</c:v>
                </c:pt>
                <c:pt idx="5">
                  <c:v>5 porce</c:v>
                </c:pt>
              </c:strCache>
            </c:strRef>
          </c:cat>
          <c:val>
            <c:numRef>
              <c:f>List1!$B$192:$B$197</c:f>
              <c:numCache>
                <c:formatCode>General</c:formatCode>
                <c:ptCount val="6"/>
                <c:pt idx="0">
                  <c:v>2</c:v>
                </c:pt>
                <c:pt idx="1">
                  <c:v>15</c:v>
                </c:pt>
                <c:pt idx="2">
                  <c:v>7</c:v>
                </c:pt>
                <c:pt idx="3">
                  <c:v>4</c:v>
                </c:pt>
                <c:pt idx="4">
                  <c:v>1</c:v>
                </c:pt>
                <c:pt idx="5">
                  <c:v>1</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doughnutChart>
        <c:varyColors val="1"/>
        <c:ser>
          <c:idx val="0"/>
          <c:order val="0"/>
          <c:explosion val="25"/>
          <c:dLbls>
            <c:dLbl>
              <c:idx val="0"/>
              <c:layout>
                <c:manualLayout>
                  <c:x val="8.3333333333333835E-3"/>
                  <c:y val="-0.11574074074074074"/>
                </c:manualLayout>
              </c:layout>
              <c:showLegendKey val="0"/>
              <c:showVal val="1"/>
              <c:showCatName val="0"/>
              <c:showSerName val="0"/>
              <c:showPercent val="1"/>
              <c:showBubbleSize val="0"/>
              <c:separator>
</c:separator>
            </c:dLbl>
            <c:dLbl>
              <c:idx val="1"/>
              <c:layout>
                <c:manualLayout>
                  <c:x val="4.1666666666666664E-2"/>
                  <c:y val="-0.125"/>
                </c:manualLayout>
              </c:layout>
              <c:showLegendKey val="0"/>
              <c:showVal val="1"/>
              <c:showCatName val="0"/>
              <c:showSerName val="0"/>
              <c:showPercent val="1"/>
              <c:showBubbleSize val="0"/>
              <c:separator>
</c:separator>
            </c:dLbl>
            <c:dLbl>
              <c:idx val="4"/>
              <c:layout>
                <c:manualLayout>
                  <c:x val="-4.1666666666666664E-2"/>
                  <c:y val="-0.125"/>
                </c:manualLayout>
              </c:layout>
              <c:showLegendKey val="0"/>
              <c:showVal val="1"/>
              <c:showCatName val="0"/>
              <c:showSerName val="0"/>
              <c:showPercent val="1"/>
              <c:showBubbleSize val="0"/>
              <c:separator>
</c:separator>
            </c:dLbl>
            <c:dLbl>
              <c:idx val="5"/>
              <c:layout>
                <c:manualLayout>
                  <c:x val="-8.3333333333333332E-3"/>
                  <c:y val="-0.125"/>
                </c:manualLayout>
              </c:layout>
              <c:showLegendKey val="0"/>
              <c:showVal val="1"/>
              <c:showCatName val="0"/>
              <c:showSerName val="0"/>
              <c:showPercent val="1"/>
              <c:showBubbleSize val="0"/>
              <c:separator>
</c:separator>
            </c:dLbl>
            <c:showLegendKey val="0"/>
            <c:showVal val="1"/>
            <c:showCatName val="0"/>
            <c:showSerName val="0"/>
            <c:showPercent val="1"/>
            <c:showBubbleSize val="0"/>
            <c:separator>
</c:separator>
            <c:showLeaderLines val="1"/>
          </c:dLbls>
          <c:cat>
            <c:strRef>
              <c:f>List1!$A$199:$A$204</c:f>
              <c:strCache>
                <c:ptCount val="6"/>
                <c:pt idx="0">
                  <c:v>0 porcí </c:v>
                </c:pt>
                <c:pt idx="1">
                  <c:v>1 porce</c:v>
                </c:pt>
                <c:pt idx="2">
                  <c:v>2 porce</c:v>
                </c:pt>
                <c:pt idx="3">
                  <c:v>3 porce</c:v>
                </c:pt>
                <c:pt idx="4">
                  <c:v>4 porce</c:v>
                </c:pt>
                <c:pt idx="5">
                  <c:v>5 porce</c:v>
                </c:pt>
              </c:strCache>
            </c:strRef>
          </c:cat>
          <c:val>
            <c:numRef>
              <c:f>List1!$B$199:$B$204</c:f>
              <c:numCache>
                <c:formatCode>General</c:formatCode>
                <c:ptCount val="6"/>
                <c:pt idx="0">
                  <c:v>1</c:v>
                </c:pt>
                <c:pt idx="1">
                  <c:v>4</c:v>
                </c:pt>
                <c:pt idx="2">
                  <c:v>15</c:v>
                </c:pt>
                <c:pt idx="3">
                  <c:v>13</c:v>
                </c:pt>
                <c:pt idx="4">
                  <c:v>4</c:v>
                </c:pt>
                <c:pt idx="5">
                  <c:v>2</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doughnutChart>
        <c:varyColors val="1"/>
        <c:ser>
          <c:idx val="0"/>
          <c:order val="0"/>
          <c:explosion val="25"/>
          <c:dLbls>
            <c:dLbl>
              <c:idx val="0"/>
              <c:layout>
                <c:manualLayout>
                  <c:x val="0.40555555555555556"/>
                  <c:y val="0.10648148148148148"/>
                </c:manualLayout>
              </c:layout>
              <c:showLegendKey val="0"/>
              <c:showVal val="1"/>
              <c:showCatName val="0"/>
              <c:showSerName val="0"/>
              <c:showPercent val="1"/>
              <c:showBubbleSize val="0"/>
              <c:separator>
</c:separator>
            </c:dLbl>
            <c:dLbl>
              <c:idx val="1"/>
              <c:layout>
                <c:manualLayout>
                  <c:x val="4.1666666666666664E-2"/>
                  <c:y val="-0.125"/>
                </c:manualLayout>
              </c:layout>
              <c:showLegendKey val="0"/>
              <c:showVal val="1"/>
              <c:showCatName val="0"/>
              <c:showSerName val="0"/>
              <c:showPercent val="1"/>
              <c:showBubbleSize val="0"/>
              <c:separator>
</c:separator>
            </c:dLbl>
            <c:dLbl>
              <c:idx val="4"/>
              <c:layout>
                <c:manualLayout>
                  <c:x val="-7.7777777777777779E-2"/>
                  <c:y val="-2.7777777777777776E-2"/>
                </c:manualLayout>
              </c:layout>
              <c:showLegendKey val="0"/>
              <c:showVal val="1"/>
              <c:showCatName val="0"/>
              <c:showSerName val="0"/>
              <c:showPercent val="1"/>
              <c:showBubbleSize val="0"/>
              <c:separator>
</c:separator>
            </c:dLbl>
            <c:dLbl>
              <c:idx val="5"/>
              <c:layout>
                <c:manualLayout>
                  <c:x val="-3.6111111111111108E-2"/>
                  <c:y val="-0.10648148148148148"/>
                </c:manualLayout>
              </c:layout>
              <c:showLegendKey val="0"/>
              <c:showVal val="1"/>
              <c:showCatName val="0"/>
              <c:showSerName val="0"/>
              <c:showPercent val="1"/>
              <c:showBubbleSize val="0"/>
              <c:separator>
</c:separator>
            </c:dLbl>
            <c:showLegendKey val="0"/>
            <c:showVal val="1"/>
            <c:showCatName val="0"/>
            <c:showSerName val="0"/>
            <c:showPercent val="1"/>
            <c:showBubbleSize val="0"/>
            <c:separator>
</c:separator>
            <c:showLeaderLines val="1"/>
          </c:dLbls>
          <c:cat>
            <c:strRef>
              <c:f>List1!$A$206:$A$211</c:f>
              <c:strCache>
                <c:ptCount val="6"/>
                <c:pt idx="0">
                  <c:v>0 porcí </c:v>
                </c:pt>
                <c:pt idx="1">
                  <c:v>1 porce</c:v>
                </c:pt>
                <c:pt idx="2">
                  <c:v>2 porce</c:v>
                </c:pt>
                <c:pt idx="3">
                  <c:v>3 porce</c:v>
                </c:pt>
                <c:pt idx="4">
                  <c:v>4 porce</c:v>
                </c:pt>
                <c:pt idx="5">
                  <c:v>5 porce</c:v>
                </c:pt>
              </c:strCache>
            </c:strRef>
          </c:cat>
          <c:val>
            <c:numRef>
              <c:f>List1!$B$206:$B$211</c:f>
              <c:numCache>
                <c:formatCode>General</c:formatCode>
                <c:ptCount val="6"/>
                <c:pt idx="0">
                  <c:v>0</c:v>
                </c:pt>
                <c:pt idx="1">
                  <c:v>4</c:v>
                </c:pt>
                <c:pt idx="2">
                  <c:v>12</c:v>
                </c:pt>
                <c:pt idx="3">
                  <c:v>6</c:v>
                </c:pt>
                <c:pt idx="4">
                  <c:v>5</c:v>
                </c:pt>
                <c:pt idx="5">
                  <c:v>3</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doughnutChart>
        <c:varyColors val="1"/>
        <c:ser>
          <c:idx val="0"/>
          <c:order val="0"/>
          <c:explosion val="25"/>
          <c:dLbls>
            <c:dLbl>
              <c:idx val="3"/>
              <c:layout>
                <c:manualLayout>
                  <c:x val="-6.1111111111111109E-2"/>
                  <c:y val="-0.10185185185185185"/>
                </c:manualLayout>
              </c:layout>
              <c:showLegendKey val="0"/>
              <c:showVal val="1"/>
              <c:showCatName val="0"/>
              <c:showSerName val="0"/>
              <c:showPercent val="1"/>
              <c:showBubbleSize val="0"/>
              <c:separator>
</c:separator>
            </c:dLbl>
            <c:dLbl>
              <c:idx val="4"/>
              <c:layout>
                <c:manualLayout>
                  <c:x val="0.44166666666666676"/>
                  <c:y val="0.44444444444444442"/>
                </c:manualLayout>
              </c:layout>
              <c:showLegendKey val="0"/>
              <c:showVal val="1"/>
              <c:showCatName val="0"/>
              <c:showSerName val="0"/>
              <c:showPercent val="1"/>
              <c:showBubbleSize val="0"/>
              <c:separator>
</c:separator>
            </c:dLbl>
            <c:dLbl>
              <c:idx val="5"/>
              <c:layout>
                <c:manualLayout>
                  <c:x val="0"/>
                  <c:y val="-0.12037037037037036"/>
                </c:manualLayout>
              </c:layout>
              <c:showLegendKey val="0"/>
              <c:showVal val="1"/>
              <c:showCatName val="0"/>
              <c:showSerName val="0"/>
              <c:showPercent val="1"/>
              <c:showBubbleSize val="0"/>
              <c:separator>
</c:separator>
            </c:dLbl>
            <c:showLegendKey val="0"/>
            <c:showVal val="1"/>
            <c:showCatName val="0"/>
            <c:showSerName val="0"/>
            <c:showPercent val="1"/>
            <c:showBubbleSize val="0"/>
            <c:separator>
</c:separator>
            <c:showLeaderLines val="1"/>
          </c:dLbls>
          <c:cat>
            <c:strRef>
              <c:f>List1!$A$213:$A$218</c:f>
              <c:strCache>
                <c:ptCount val="6"/>
                <c:pt idx="0">
                  <c:v>0 porcí </c:v>
                </c:pt>
                <c:pt idx="1">
                  <c:v>1 porce</c:v>
                </c:pt>
                <c:pt idx="2">
                  <c:v>2 porce</c:v>
                </c:pt>
                <c:pt idx="3">
                  <c:v>3 porce</c:v>
                </c:pt>
                <c:pt idx="4">
                  <c:v>4 porce</c:v>
                </c:pt>
                <c:pt idx="5">
                  <c:v>5 porce</c:v>
                </c:pt>
              </c:strCache>
            </c:strRef>
          </c:cat>
          <c:val>
            <c:numRef>
              <c:f>List1!$B$213:$B$218</c:f>
              <c:numCache>
                <c:formatCode>General</c:formatCode>
                <c:ptCount val="6"/>
                <c:pt idx="0">
                  <c:v>7</c:v>
                </c:pt>
                <c:pt idx="1">
                  <c:v>15</c:v>
                </c:pt>
                <c:pt idx="2">
                  <c:v>12</c:v>
                </c:pt>
                <c:pt idx="3">
                  <c:v>4</c:v>
                </c:pt>
                <c:pt idx="4">
                  <c:v>0</c:v>
                </c:pt>
                <c:pt idx="5">
                  <c:v>1</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doughnutChart>
        <c:varyColors val="1"/>
        <c:ser>
          <c:idx val="0"/>
          <c:order val="0"/>
          <c:explosion val="25"/>
          <c:dLbls>
            <c:dLbl>
              <c:idx val="0"/>
              <c:layout>
                <c:manualLayout>
                  <c:x val="2.5000000000000001E-2"/>
                  <c:y val="-0.1111111111111111"/>
                </c:manualLayout>
              </c:layout>
              <c:showLegendKey val="0"/>
              <c:showVal val="1"/>
              <c:showCatName val="0"/>
              <c:showSerName val="0"/>
              <c:showPercent val="1"/>
              <c:showBubbleSize val="0"/>
              <c:separator>
</c:separator>
            </c:dLbl>
            <c:dLbl>
              <c:idx val="3"/>
              <c:layout>
                <c:manualLayout>
                  <c:x val="-5.8333333333333334E-2"/>
                  <c:y val="-9.2592592592592587E-2"/>
                </c:manualLayout>
              </c:layout>
              <c:showLegendKey val="0"/>
              <c:showVal val="1"/>
              <c:showCatName val="0"/>
              <c:showSerName val="0"/>
              <c:showPercent val="1"/>
              <c:showBubbleSize val="0"/>
              <c:separator>
</c:separator>
            </c:dLbl>
            <c:dLbl>
              <c:idx val="4"/>
              <c:layout>
                <c:manualLayout>
                  <c:x val="-1.6666666666666666E-2"/>
                  <c:y val="-0.11574074074074074"/>
                </c:manualLayout>
              </c:layout>
              <c:showLegendKey val="0"/>
              <c:showVal val="1"/>
              <c:showCatName val="0"/>
              <c:showSerName val="0"/>
              <c:showPercent val="1"/>
              <c:showBubbleSize val="0"/>
              <c:separator>
</c:separator>
            </c:dLbl>
            <c:dLbl>
              <c:idx val="5"/>
              <c:layout>
                <c:manualLayout>
                  <c:x val="0"/>
                  <c:y val="-0.12037037037037036"/>
                </c:manualLayout>
              </c:layout>
              <c:showLegendKey val="0"/>
              <c:showVal val="1"/>
              <c:showCatName val="0"/>
              <c:showSerName val="0"/>
              <c:showPercent val="1"/>
              <c:showBubbleSize val="0"/>
              <c:separator>
</c:separator>
            </c:dLbl>
            <c:showLegendKey val="0"/>
            <c:showVal val="1"/>
            <c:showCatName val="0"/>
            <c:showSerName val="0"/>
            <c:showPercent val="1"/>
            <c:showBubbleSize val="0"/>
            <c:separator>
</c:separator>
            <c:showLeaderLines val="1"/>
          </c:dLbls>
          <c:cat>
            <c:strRef>
              <c:f>List1!$A$220:$A$225</c:f>
              <c:strCache>
                <c:ptCount val="6"/>
                <c:pt idx="0">
                  <c:v>0 porcí </c:v>
                </c:pt>
                <c:pt idx="1">
                  <c:v>1 porce</c:v>
                </c:pt>
                <c:pt idx="2">
                  <c:v>2 porce</c:v>
                </c:pt>
                <c:pt idx="3">
                  <c:v>3 porce</c:v>
                </c:pt>
                <c:pt idx="4">
                  <c:v>4 porce</c:v>
                </c:pt>
                <c:pt idx="5">
                  <c:v>5 porce</c:v>
                </c:pt>
              </c:strCache>
            </c:strRef>
          </c:cat>
          <c:val>
            <c:numRef>
              <c:f>List1!$B$220:$B$225</c:f>
              <c:numCache>
                <c:formatCode>General</c:formatCode>
                <c:ptCount val="6"/>
                <c:pt idx="0">
                  <c:v>2</c:v>
                </c:pt>
                <c:pt idx="1">
                  <c:v>16</c:v>
                </c:pt>
                <c:pt idx="2">
                  <c:v>5</c:v>
                </c:pt>
                <c:pt idx="3">
                  <c:v>4</c:v>
                </c:pt>
                <c:pt idx="4">
                  <c:v>2</c:v>
                </c:pt>
                <c:pt idx="5">
                  <c:v>1</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4.8453849518810148E-2"/>
                  <c:y val="8.5470253718285219E-2"/>
                </c:manualLayout>
              </c:layout>
              <c:showLegendKey val="0"/>
              <c:showVal val="1"/>
              <c:showCatName val="0"/>
              <c:showSerName val="0"/>
              <c:showPercent val="1"/>
              <c:showBubbleSize val="0"/>
              <c:separator>
</c:separator>
            </c:dLbl>
            <c:dLbl>
              <c:idx val="1"/>
              <c:layout>
                <c:manualLayout>
                  <c:x val="-2.0492563429571304E-2"/>
                  <c:y val="3.0671114027413241E-2"/>
                </c:manualLayout>
              </c:layout>
              <c:showLegendKey val="0"/>
              <c:showVal val="1"/>
              <c:showCatName val="0"/>
              <c:showSerName val="0"/>
              <c:showPercent val="1"/>
              <c:showBubbleSize val="0"/>
              <c:separator>
</c:separator>
            </c:dLbl>
            <c:dLbl>
              <c:idx val="2"/>
              <c:layout>
                <c:manualLayout>
                  <c:x val="5.2851049868766403E-2"/>
                  <c:y val="5.6590842811315252E-3"/>
                </c:manualLayout>
              </c:layout>
              <c:showLegendKey val="0"/>
              <c:showVal val="1"/>
              <c:showCatName val="0"/>
              <c:showSerName val="0"/>
              <c:showPercent val="1"/>
              <c:showBubbleSize val="0"/>
              <c:separator>
</c:separator>
            </c:dLbl>
            <c:dLbl>
              <c:idx val="3"/>
              <c:layout>
                <c:manualLayout>
                  <c:x val="8.8291557305336832E-2"/>
                  <c:y val="3.2014071157771946E-2"/>
                </c:manualLayout>
              </c:layout>
              <c:showLegendKey val="0"/>
              <c:showVal val="1"/>
              <c:showCatName val="0"/>
              <c:showSerName val="0"/>
              <c:showPercent val="1"/>
              <c:showBubbleSize val="0"/>
              <c:separator>
</c:separator>
            </c:dLbl>
            <c:showLegendKey val="0"/>
            <c:showVal val="1"/>
            <c:showCatName val="0"/>
            <c:showSerName val="0"/>
            <c:showPercent val="1"/>
            <c:showBubbleSize val="0"/>
            <c:separator>
</c:separator>
            <c:showLeaderLines val="1"/>
          </c:dLbls>
          <c:cat>
            <c:strRef>
              <c:f>List1!$A$227:$A$230</c:f>
              <c:strCache>
                <c:ptCount val="4"/>
                <c:pt idx="0">
                  <c:v>do 1l</c:v>
                </c:pt>
                <c:pt idx="1">
                  <c:v>1 - 1,5l</c:v>
                </c:pt>
                <c:pt idx="2">
                  <c:v>1,5 - 2l</c:v>
                </c:pt>
                <c:pt idx="3">
                  <c:v>2l a více</c:v>
                </c:pt>
              </c:strCache>
            </c:strRef>
          </c:cat>
          <c:val>
            <c:numRef>
              <c:f>List1!$B$227:$B$230</c:f>
              <c:numCache>
                <c:formatCode>General</c:formatCode>
                <c:ptCount val="4"/>
                <c:pt idx="0">
                  <c:v>5</c:v>
                </c:pt>
                <c:pt idx="1">
                  <c:v>13</c:v>
                </c:pt>
                <c:pt idx="2">
                  <c:v>13</c:v>
                </c:pt>
                <c:pt idx="3">
                  <c:v>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4.7777996500437493E-2"/>
                  <c:y val="6.7783245844269466E-2"/>
                </c:manualLayout>
              </c:layout>
              <c:showLegendKey val="0"/>
              <c:showVal val="1"/>
              <c:showCatName val="0"/>
              <c:showSerName val="0"/>
              <c:showPercent val="1"/>
              <c:showBubbleSize val="0"/>
              <c:separator>
</c:separator>
            </c:dLbl>
            <c:dLbl>
              <c:idx val="1"/>
              <c:layout>
                <c:manualLayout>
                  <c:x val="-6.4278652668416453E-2"/>
                  <c:y val="4.6371391076115487E-2"/>
                </c:manualLayout>
              </c:layout>
              <c:showLegendKey val="0"/>
              <c:showVal val="1"/>
              <c:showCatName val="0"/>
              <c:showSerName val="0"/>
              <c:showPercent val="1"/>
              <c:showBubbleSize val="0"/>
              <c:separator>
</c:separator>
            </c:dLbl>
            <c:dLbl>
              <c:idx val="2"/>
              <c:layout>
                <c:manualLayout>
                  <c:x val="-1.7677384076990377E-2"/>
                  <c:y val="8.5753135024788568E-2"/>
                </c:manualLayout>
              </c:layout>
              <c:showLegendKey val="0"/>
              <c:showVal val="1"/>
              <c:showCatName val="0"/>
              <c:showSerName val="0"/>
              <c:showPercent val="1"/>
              <c:showBubbleSize val="0"/>
              <c:separator>
</c:separator>
            </c:dLbl>
            <c:dLbl>
              <c:idx val="3"/>
              <c:layout>
                <c:manualLayout>
                  <c:x val="2.8780839895013122E-2"/>
                  <c:y val="-1.7513123359580052E-2"/>
                </c:manualLayout>
              </c:layout>
              <c:showLegendKey val="0"/>
              <c:showVal val="1"/>
              <c:showCatName val="0"/>
              <c:showSerName val="0"/>
              <c:showPercent val="1"/>
              <c:showBubbleSize val="0"/>
              <c:separator>
</c:separator>
            </c:dLbl>
            <c:showLegendKey val="0"/>
            <c:showVal val="1"/>
            <c:showCatName val="0"/>
            <c:showSerName val="0"/>
            <c:showPercent val="1"/>
            <c:showBubbleSize val="0"/>
            <c:separator>
</c:separator>
            <c:showLeaderLines val="1"/>
          </c:dLbls>
          <c:cat>
            <c:strRef>
              <c:f>List1!$A$234:$A$237</c:f>
              <c:strCache>
                <c:ptCount val="4"/>
                <c:pt idx="0">
                  <c:v>do 1l</c:v>
                </c:pt>
                <c:pt idx="1">
                  <c:v>1 - 1,5l</c:v>
                </c:pt>
                <c:pt idx="2">
                  <c:v>1,5 - 2l</c:v>
                </c:pt>
                <c:pt idx="3">
                  <c:v>2l a více</c:v>
                </c:pt>
              </c:strCache>
            </c:strRef>
          </c:cat>
          <c:val>
            <c:numRef>
              <c:f>List1!$B$234:$B$237</c:f>
              <c:numCache>
                <c:formatCode>General</c:formatCode>
                <c:ptCount val="4"/>
                <c:pt idx="0">
                  <c:v>2</c:v>
                </c:pt>
                <c:pt idx="1">
                  <c:v>3</c:v>
                </c:pt>
                <c:pt idx="2">
                  <c:v>9</c:v>
                </c:pt>
                <c:pt idx="3">
                  <c:v>16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8"/>
          <c:dPt>
            <c:idx val="2"/>
            <c:bubble3D val="0"/>
            <c:explosion val="12"/>
          </c:dPt>
          <c:dLbls>
            <c:dLbl>
              <c:idx val="0"/>
              <c:layout>
                <c:manualLayout>
                  <c:x val="0.36600568678915135"/>
                  <c:y val="0.23270924467774862"/>
                </c:manualLayout>
              </c:layout>
              <c:showLegendKey val="0"/>
              <c:showVal val="1"/>
              <c:showCatName val="0"/>
              <c:showSerName val="0"/>
              <c:showPercent val="1"/>
              <c:showBubbleSize val="0"/>
              <c:separator>
</c:separator>
            </c:dLbl>
            <c:showLegendKey val="0"/>
            <c:showVal val="1"/>
            <c:showCatName val="0"/>
            <c:showSerName val="0"/>
            <c:showPercent val="1"/>
            <c:showBubbleSize val="0"/>
            <c:separator>
</c:separator>
            <c:showLeaderLines val="1"/>
          </c:dLbls>
          <c:cat>
            <c:strRef>
              <c:f>List1!$A$62:$A$65</c:f>
              <c:strCache>
                <c:ptCount val="4"/>
                <c:pt idx="0">
                  <c:v>bez odpovědi</c:v>
                </c:pt>
                <c:pt idx="1">
                  <c:v>3x</c:v>
                </c:pt>
                <c:pt idx="2">
                  <c:v>4 - 5x</c:v>
                </c:pt>
                <c:pt idx="3">
                  <c:v>6x a víckrát</c:v>
                </c:pt>
              </c:strCache>
            </c:strRef>
          </c:cat>
          <c:val>
            <c:numRef>
              <c:f>List1!$B$62:$B$65</c:f>
              <c:numCache>
                <c:formatCode>General</c:formatCode>
                <c:ptCount val="4"/>
                <c:pt idx="0">
                  <c:v>0</c:v>
                </c:pt>
                <c:pt idx="1">
                  <c:v>4</c:v>
                </c:pt>
                <c:pt idx="2">
                  <c:v>18</c:v>
                </c:pt>
                <c:pt idx="3">
                  <c:v>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howLegendKey val="0"/>
            <c:showVal val="1"/>
            <c:showCatName val="0"/>
            <c:showSerName val="0"/>
            <c:showPercent val="0"/>
            <c:showBubbleSize val="0"/>
            <c:showLeaderLines val="0"/>
          </c:dLbls>
          <c:cat>
            <c:strRef>
              <c:f>List1!$A$243:$A$247</c:f>
              <c:strCache>
                <c:ptCount val="5"/>
                <c:pt idx="0">
                  <c:v>minerálka</c:v>
                </c:pt>
                <c:pt idx="1">
                  <c:v>cola, pepsi,sprite</c:v>
                </c:pt>
                <c:pt idx="2">
                  <c:v>voda</c:v>
                </c:pt>
                <c:pt idx="3">
                  <c:v>voda se sirupem</c:v>
                </c:pt>
                <c:pt idx="4">
                  <c:v>voda s citrónem</c:v>
                </c:pt>
              </c:strCache>
            </c:strRef>
          </c:cat>
          <c:val>
            <c:numRef>
              <c:f>List1!$B$243:$B$247</c:f>
              <c:numCache>
                <c:formatCode>General</c:formatCode>
                <c:ptCount val="5"/>
                <c:pt idx="0">
                  <c:v>7</c:v>
                </c:pt>
                <c:pt idx="1">
                  <c:v>4</c:v>
                </c:pt>
                <c:pt idx="2">
                  <c:v>22</c:v>
                </c:pt>
                <c:pt idx="3">
                  <c:v>5</c:v>
                </c:pt>
                <c:pt idx="4">
                  <c:v>1</c:v>
                </c:pt>
              </c:numCache>
            </c:numRef>
          </c:val>
        </c:ser>
        <c:dLbls>
          <c:showLegendKey val="0"/>
          <c:showVal val="0"/>
          <c:showCatName val="0"/>
          <c:showSerName val="0"/>
          <c:showPercent val="0"/>
          <c:showBubbleSize val="0"/>
        </c:dLbls>
        <c:gapWidth val="150"/>
        <c:shape val="cylinder"/>
        <c:axId val="197246336"/>
        <c:axId val="197256320"/>
        <c:axId val="0"/>
      </c:bar3DChart>
      <c:catAx>
        <c:axId val="197246336"/>
        <c:scaling>
          <c:orientation val="minMax"/>
        </c:scaling>
        <c:delete val="0"/>
        <c:axPos val="b"/>
        <c:majorTickMark val="out"/>
        <c:minorTickMark val="none"/>
        <c:tickLblPos val="nextTo"/>
        <c:crossAx val="197256320"/>
        <c:crosses val="autoZero"/>
        <c:auto val="1"/>
        <c:lblAlgn val="ctr"/>
        <c:lblOffset val="100"/>
        <c:noMultiLvlLbl val="0"/>
      </c:catAx>
      <c:valAx>
        <c:axId val="197256320"/>
        <c:scaling>
          <c:orientation val="minMax"/>
        </c:scaling>
        <c:delete val="0"/>
        <c:axPos val="l"/>
        <c:majorGridlines/>
        <c:numFmt formatCode="General" sourceLinked="1"/>
        <c:majorTickMark val="out"/>
        <c:minorTickMark val="none"/>
        <c:tickLblPos val="nextTo"/>
        <c:crossAx val="197246336"/>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howLegendKey val="0"/>
            <c:showVal val="1"/>
            <c:showCatName val="0"/>
            <c:showSerName val="0"/>
            <c:showPercent val="0"/>
            <c:showBubbleSize val="0"/>
            <c:showLeaderLines val="0"/>
          </c:dLbls>
          <c:cat>
            <c:strRef>
              <c:f>List1!$A$249:$A$254</c:f>
              <c:strCache>
                <c:ptCount val="6"/>
                <c:pt idx="0">
                  <c:v>minerálka</c:v>
                </c:pt>
                <c:pt idx="1">
                  <c:v>cola, pepsi,sprite</c:v>
                </c:pt>
                <c:pt idx="2">
                  <c:v>voda</c:v>
                </c:pt>
                <c:pt idx="3">
                  <c:v>voda se sirupem</c:v>
                </c:pt>
                <c:pt idx="4">
                  <c:v>jupík</c:v>
                </c:pt>
                <c:pt idx="5">
                  <c:v>pivo</c:v>
                </c:pt>
              </c:strCache>
            </c:strRef>
          </c:cat>
          <c:val>
            <c:numRef>
              <c:f>List1!$B$249:$B$254</c:f>
              <c:numCache>
                <c:formatCode>General</c:formatCode>
                <c:ptCount val="6"/>
                <c:pt idx="0">
                  <c:v>5</c:v>
                </c:pt>
                <c:pt idx="1">
                  <c:v>3</c:v>
                </c:pt>
                <c:pt idx="2">
                  <c:v>15</c:v>
                </c:pt>
                <c:pt idx="3">
                  <c:v>5</c:v>
                </c:pt>
                <c:pt idx="4">
                  <c:v>1</c:v>
                </c:pt>
                <c:pt idx="5">
                  <c:v>1</c:v>
                </c:pt>
              </c:numCache>
            </c:numRef>
          </c:val>
        </c:ser>
        <c:dLbls>
          <c:showLegendKey val="0"/>
          <c:showVal val="0"/>
          <c:showCatName val="0"/>
          <c:showSerName val="0"/>
          <c:showPercent val="0"/>
          <c:showBubbleSize val="0"/>
        </c:dLbls>
        <c:gapWidth val="150"/>
        <c:shape val="cylinder"/>
        <c:axId val="197997696"/>
        <c:axId val="197999232"/>
        <c:axId val="0"/>
      </c:bar3DChart>
      <c:catAx>
        <c:axId val="197997696"/>
        <c:scaling>
          <c:orientation val="minMax"/>
        </c:scaling>
        <c:delete val="0"/>
        <c:axPos val="b"/>
        <c:majorTickMark val="out"/>
        <c:minorTickMark val="none"/>
        <c:tickLblPos val="nextTo"/>
        <c:crossAx val="197999232"/>
        <c:crosses val="autoZero"/>
        <c:auto val="1"/>
        <c:lblAlgn val="ctr"/>
        <c:lblOffset val="100"/>
        <c:noMultiLvlLbl val="0"/>
      </c:catAx>
      <c:valAx>
        <c:axId val="197999232"/>
        <c:scaling>
          <c:orientation val="minMax"/>
        </c:scaling>
        <c:delete val="0"/>
        <c:axPos val="l"/>
        <c:majorGridlines/>
        <c:numFmt formatCode="General" sourceLinked="1"/>
        <c:majorTickMark val="out"/>
        <c:minorTickMark val="none"/>
        <c:tickLblPos val="nextTo"/>
        <c:crossAx val="197997696"/>
        <c:crosses val="autoZero"/>
        <c:crossBetween val="between"/>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howLegendKey val="0"/>
            <c:showVal val="1"/>
            <c:showCatName val="0"/>
            <c:showSerName val="0"/>
            <c:showPercent val="0"/>
            <c:showBubbleSize val="0"/>
            <c:showLeaderLines val="0"/>
          </c:dLbls>
          <c:cat>
            <c:strRef>
              <c:f>List1!$A$259:$A$267</c:f>
              <c:strCache>
                <c:ptCount val="9"/>
                <c:pt idx="0">
                  <c:v>bez odpovědi</c:v>
                </c:pt>
                <c:pt idx="1">
                  <c:v>5-6 h</c:v>
                </c:pt>
                <c:pt idx="2">
                  <c:v>6 h</c:v>
                </c:pt>
                <c:pt idx="3">
                  <c:v>6 - 7h</c:v>
                </c:pt>
                <c:pt idx="4">
                  <c:v>7h</c:v>
                </c:pt>
                <c:pt idx="5">
                  <c:v>7 -8h</c:v>
                </c:pt>
                <c:pt idx="6">
                  <c:v>8h</c:v>
                </c:pt>
                <c:pt idx="7">
                  <c:v>8-9h</c:v>
                </c:pt>
                <c:pt idx="8">
                  <c:v>9h</c:v>
                </c:pt>
              </c:strCache>
            </c:strRef>
          </c:cat>
          <c:val>
            <c:numRef>
              <c:f>List1!$B$259:$B$267</c:f>
              <c:numCache>
                <c:formatCode>General</c:formatCode>
                <c:ptCount val="9"/>
                <c:pt idx="0">
                  <c:v>1</c:v>
                </c:pt>
                <c:pt idx="1">
                  <c:v>1</c:v>
                </c:pt>
                <c:pt idx="2">
                  <c:v>4</c:v>
                </c:pt>
                <c:pt idx="3">
                  <c:v>10</c:v>
                </c:pt>
                <c:pt idx="4">
                  <c:v>7</c:v>
                </c:pt>
                <c:pt idx="5">
                  <c:v>2</c:v>
                </c:pt>
                <c:pt idx="6">
                  <c:v>8</c:v>
                </c:pt>
                <c:pt idx="7">
                  <c:v>3</c:v>
                </c:pt>
                <c:pt idx="8">
                  <c:v>3</c:v>
                </c:pt>
              </c:numCache>
            </c:numRef>
          </c:val>
        </c:ser>
        <c:dLbls>
          <c:showLegendKey val="0"/>
          <c:showVal val="0"/>
          <c:showCatName val="0"/>
          <c:showSerName val="0"/>
          <c:showPercent val="0"/>
          <c:showBubbleSize val="0"/>
        </c:dLbls>
        <c:gapWidth val="150"/>
        <c:shape val="cylinder"/>
        <c:axId val="198023808"/>
        <c:axId val="198046080"/>
        <c:axId val="0"/>
      </c:bar3DChart>
      <c:catAx>
        <c:axId val="198023808"/>
        <c:scaling>
          <c:orientation val="minMax"/>
        </c:scaling>
        <c:delete val="0"/>
        <c:axPos val="b"/>
        <c:majorTickMark val="out"/>
        <c:minorTickMark val="none"/>
        <c:tickLblPos val="nextTo"/>
        <c:crossAx val="198046080"/>
        <c:crosses val="autoZero"/>
        <c:auto val="1"/>
        <c:lblAlgn val="ctr"/>
        <c:lblOffset val="100"/>
        <c:noMultiLvlLbl val="0"/>
      </c:catAx>
      <c:valAx>
        <c:axId val="198046080"/>
        <c:scaling>
          <c:orientation val="minMax"/>
        </c:scaling>
        <c:delete val="0"/>
        <c:axPos val="l"/>
        <c:majorGridlines/>
        <c:numFmt formatCode="General" sourceLinked="1"/>
        <c:majorTickMark val="out"/>
        <c:minorTickMark val="none"/>
        <c:tickLblPos val="nextTo"/>
        <c:crossAx val="198023808"/>
        <c:crosses val="autoZero"/>
        <c:crossBetween val="between"/>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howLegendKey val="0"/>
            <c:showVal val="1"/>
            <c:showCatName val="0"/>
            <c:showSerName val="0"/>
            <c:showPercent val="0"/>
            <c:showBubbleSize val="0"/>
            <c:showLeaderLines val="0"/>
          </c:dLbls>
          <c:cat>
            <c:strRef>
              <c:f>List1!$A$270:$A$278</c:f>
              <c:strCache>
                <c:ptCount val="9"/>
                <c:pt idx="0">
                  <c:v>5h</c:v>
                </c:pt>
                <c:pt idx="1">
                  <c:v>5-6 h</c:v>
                </c:pt>
                <c:pt idx="2">
                  <c:v>6h</c:v>
                </c:pt>
                <c:pt idx="3">
                  <c:v>6 - 7h</c:v>
                </c:pt>
                <c:pt idx="4">
                  <c:v>7h</c:v>
                </c:pt>
                <c:pt idx="5">
                  <c:v>7 -8h</c:v>
                </c:pt>
                <c:pt idx="6">
                  <c:v>8h</c:v>
                </c:pt>
                <c:pt idx="7">
                  <c:v>8-9h</c:v>
                </c:pt>
                <c:pt idx="8">
                  <c:v>9h</c:v>
                </c:pt>
              </c:strCache>
            </c:strRef>
          </c:cat>
          <c:val>
            <c:numRef>
              <c:f>List1!$B$270:$B$278</c:f>
              <c:numCache>
                <c:formatCode>General</c:formatCode>
                <c:ptCount val="9"/>
                <c:pt idx="0">
                  <c:v>1</c:v>
                </c:pt>
                <c:pt idx="1">
                  <c:v>1</c:v>
                </c:pt>
                <c:pt idx="2">
                  <c:v>0</c:v>
                </c:pt>
                <c:pt idx="3">
                  <c:v>6</c:v>
                </c:pt>
                <c:pt idx="4">
                  <c:v>5</c:v>
                </c:pt>
                <c:pt idx="5">
                  <c:v>8</c:v>
                </c:pt>
                <c:pt idx="6">
                  <c:v>7</c:v>
                </c:pt>
                <c:pt idx="7">
                  <c:v>1</c:v>
                </c:pt>
                <c:pt idx="8">
                  <c:v>1</c:v>
                </c:pt>
              </c:numCache>
            </c:numRef>
          </c:val>
        </c:ser>
        <c:dLbls>
          <c:showLegendKey val="0"/>
          <c:showVal val="0"/>
          <c:showCatName val="0"/>
          <c:showSerName val="0"/>
          <c:showPercent val="0"/>
          <c:showBubbleSize val="0"/>
        </c:dLbls>
        <c:gapWidth val="150"/>
        <c:shape val="cylinder"/>
        <c:axId val="198140288"/>
        <c:axId val="198141824"/>
        <c:axId val="0"/>
      </c:bar3DChart>
      <c:catAx>
        <c:axId val="198140288"/>
        <c:scaling>
          <c:orientation val="minMax"/>
        </c:scaling>
        <c:delete val="0"/>
        <c:axPos val="b"/>
        <c:majorTickMark val="out"/>
        <c:minorTickMark val="none"/>
        <c:tickLblPos val="nextTo"/>
        <c:crossAx val="198141824"/>
        <c:crosses val="autoZero"/>
        <c:auto val="1"/>
        <c:lblAlgn val="ctr"/>
        <c:lblOffset val="100"/>
        <c:noMultiLvlLbl val="0"/>
      </c:catAx>
      <c:valAx>
        <c:axId val="198141824"/>
        <c:scaling>
          <c:orientation val="minMax"/>
        </c:scaling>
        <c:delete val="0"/>
        <c:axPos val="l"/>
        <c:majorGridlines/>
        <c:numFmt formatCode="General" sourceLinked="1"/>
        <c:majorTickMark val="out"/>
        <c:minorTickMark val="none"/>
        <c:tickLblPos val="nextTo"/>
        <c:crossAx val="198140288"/>
        <c:crosses val="autoZero"/>
        <c:crossBetween val="between"/>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howLegendKey val="0"/>
            <c:showVal val="1"/>
            <c:showCatName val="0"/>
            <c:showSerName val="0"/>
            <c:showPercent val="0"/>
            <c:showBubbleSize val="0"/>
            <c:showLeaderLines val="0"/>
          </c:dLbls>
          <c:cat>
            <c:strRef>
              <c:f>List1!$A$285:$A$289</c:f>
              <c:strCache>
                <c:ptCount val="5"/>
                <c:pt idx="0">
                  <c:v>bez odpovědi</c:v>
                </c:pt>
                <c:pt idx="1">
                  <c:v>7 -8h</c:v>
                </c:pt>
                <c:pt idx="2">
                  <c:v>8h</c:v>
                </c:pt>
                <c:pt idx="3">
                  <c:v>8-9h</c:v>
                </c:pt>
                <c:pt idx="4">
                  <c:v>9h</c:v>
                </c:pt>
              </c:strCache>
            </c:strRef>
          </c:cat>
          <c:val>
            <c:numRef>
              <c:f>List1!$B$285:$B$289</c:f>
              <c:numCache>
                <c:formatCode>General</c:formatCode>
                <c:ptCount val="5"/>
                <c:pt idx="0">
                  <c:v>1</c:v>
                </c:pt>
                <c:pt idx="1">
                  <c:v>2</c:v>
                </c:pt>
                <c:pt idx="2">
                  <c:v>23</c:v>
                </c:pt>
                <c:pt idx="3">
                  <c:v>6</c:v>
                </c:pt>
                <c:pt idx="4">
                  <c:v>7</c:v>
                </c:pt>
              </c:numCache>
            </c:numRef>
          </c:val>
        </c:ser>
        <c:dLbls>
          <c:showLegendKey val="0"/>
          <c:showVal val="0"/>
          <c:showCatName val="0"/>
          <c:showSerName val="0"/>
          <c:showPercent val="0"/>
          <c:showBubbleSize val="0"/>
        </c:dLbls>
        <c:gapWidth val="150"/>
        <c:shape val="cylinder"/>
        <c:axId val="198150016"/>
        <c:axId val="198151552"/>
        <c:axId val="0"/>
      </c:bar3DChart>
      <c:catAx>
        <c:axId val="198150016"/>
        <c:scaling>
          <c:orientation val="minMax"/>
        </c:scaling>
        <c:delete val="0"/>
        <c:axPos val="b"/>
        <c:majorTickMark val="out"/>
        <c:minorTickMark val="none"/>
        <c:tickLblPos val="nextTo"/>
        <c:crossAx val="198151552"/>
        <c:crosses val="autoZero"/>
        <c:auto val="1"/>
        <c:lblAlgn val="ctr"/>
        <c:lblOffset val="100"/>
        <c:noMultiLvlLbl val="0"/>
      </c:catAx>
      <c:valAx>
        <c:axId val="198151552"/>
        <c:scaling>
          <c:orientation val="minMax"/>
        </c:scaling>
        <c:delete val="0"/>
        <c:axPos val="l"/>
        <c:majorGridlines/>
        <c:numFmt formatCode="General" sourceLinked="1"/>
        <c:majorTickMark val="out"/>
        <c:minorTickMark val="none"/>
        <c:tickLblPos val="nextTo"/>
        <c:crossAx val="198150016"/>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howLegendKey val="0"/>
            <c:showVal val="1"/>
            <c:showCatName val="0"/>
            <c:showSerName val="0"/>
            <c:showPercent val="0"/>
            <c:showBubbleSize val="0"/>
            <c:showLeaderLines val="0"/>
          </c:dLbls>
          <c:cat>
            <c:strRef>
              <c:f>List1!$A$292:$A$298</c:f>
              <c:strCache>
                <c:ptCount val="7"/>
                <c:pt idx="0">
                  <c:v>7 -8h</c:v>
                </c:pt>
                <c:pt idx="1">
                  <c:v>8h</c:v>
                </c:pt>
                <c:pt idx="2">
                  <c:v>8-9h</c:v>
                </c:pt>
                <c:pt idx="3">
                  <c:v>9h</c:v>
                </c:pt>
                <c:pt idx="4">
                  <c:v>9-10h</c:v>
                </c:pt>
                <c:pt idx="5">
                  <c:v>10h</c:v>
                </c:pt>
                <c:pt idx="6">
                  <c:v>11h</c:v>
                </c:pt>
              </c:strCache>
            </c:strRef>
          </c:cat>
          <c:val>
            <c:numRef>
              <c:f>List1!$B$292:$B$298</c:f>
              <c:numCache>
                <c:formatCode>General</c:formatCode>
                <c:ptCount val="7"/>
                <c:pt idx="0">
                  <c:v>1</c:v>
                </c:pt>
                <c:pt idx="1">
                  <c:v>13</c:v>
                </c:pt>
                <c:pt idx="2">
                  <c:v>6</c:v>
                </c:pt>
                <c:pt idx="3">
                  <c:v>5</c:v>
                </c:pt>
                <c:pt idx="4">
                  <c:v>1</c:v>
                </c:pt>
                <c:pt idx="5">
                  <c:v>2</c:v>
                </c:pt>
                <c:pt idx="6">
                  <c:v>2</c:v>
                </c:pt>
              </c:numCache>
            </c:numRef>
          </c:val>
        </c:ser>
        <c:dLbls>
          <c:showLegendKey val="0"/>
          <c:showVal val="0"/>
          <c:showCatName val="0"/>
          <c:showSerName val="0"/>
          <c:showPercent val="0"/>
          <c:showBubbleSize val="0"/>
        </c:dLbls>
        <c:gapWidth val="150"/>
        <c:shape val="cylinder"/>
        <c:axId val="198176128"/>
        <c:axId val="198194304"/>
        <c:axId val="0"/>
      </c:bar3DChart>
      <c:catAx>
        <c:axId val="198176128"/>
        <c:scaling>
          <c:orientation val="minMax"/>
        </c:scaling>
        <c:delete val="0"/>
        <c:axPos val="b"/>
        <c:majorTickMark val="out"/>
        <c:minorTickMark val="none"/>
        <c:tickLblPos val="nextTo"/>
        <c:crossAx val="198194304"/>
        <c:crosses val="autoZero"/>
        <c:auto val="1"/>
        <c:lblAlgn val="ctr"/>
        <c:lblOffset val="100"/>
        <c:noMultiLvlLbl val="0"/>
      </c:catAx>
      <c:valAx>
        <c:axId val="198194304"/>
        <c:scaling>
          <c:orientation val="minMax"/>
        </c:scaling>
        <c:delete val="0"/>
        <c:axPos val="l"/>
        <c:majorGridlines/>
        <c:numFmt formatCode="General" sourceLinked="1"/>
        <c:majorTickMark val="out"/>
        <c:minorTickMark val="none"/>
        <c:tickLblPos val="nextTo"/>
        <c:crossAx val="198176128"/>
        <c:crosses val="autoZero"/>
        <c:crossBetween val="between"/>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explosion val="26"/>
          <c:dLbls>
            <c:dLbl>
              <c:idx val="0"/>
              <c:layout>
                <c:manualLayout>
                  <c:x val="0.37974146981627299"/>
                  <c:y val="0.31597222222222221"/>
                </c:manualLayout>
              </c:layout>
              <c:showLegendKey val="0"/>
              <c:showVal val="1"/>
              <c:showCatName val="0"/>
              <c:showSerName val="0"/>
              <c:showPercent val="1"/>
              <c:showBubbleSize val="0"/>
              <c:separator>
</c:separator>
            </c:dLbl>
            <c:showLegendKey val="0"/>
            <c:showVal val="1"/>
            <c:showCatName val="0"/>
            <c:showSerName val="0"/>
            <c:showPercent val="1"/>
            <c:showBubbleSize val="0"/>
            <c:separator>
</c:separator>
            <c:showLeaderLines val="1"/>
          </c:dLbls>
          <c:cat>
            <c:strRef>
              <c:f>List1!$A$301:$A$304</c:f>
              <c:strCache>
                <c:ptCount val="4"/>
                <c:pt idx="0">
                  <c:v>málokdy</c:v>
                </c:pt>
                <c:pt idx="1">
                  <c:v>1 - 2x týdny</c:v>
                </c:pt>
                <c:pt idx="2">
                  <c:v>3 - 4x týdně </c:v>
                </c:pt>
                <c:pt idx="3">
                  <c:v>častěji</c:v>
                </c:pt>
              </c:strCache>
            </c:strRef>
          </c:cat>
          <c:val>
            <c:numRef>
              <c:f>List1!$B$301:$B$304</c:f>
              <c:numCache>
                <c:formatCode>General</c:formatCode>
                <c:ptCount val="4"/>
                <c:pt idx="0">
                  <c:v>0</c:v>
                </c:pt>
                <c:pt idx="1">
                  <c:v>5</c:v>
                </c:pt>
                <c:pt idx="2">
                  <c:v>7</c:v>
                </c:pt>
                <c:pt idx="3">
                  <c:v>27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explosion val="27"/>
          <c:dPt>
            <c:idx val="1"/>
            <c:bubble3D val="0"/>
            <c:explosion val="14"/>
          </c:dPt>
          <c:dLbls>
            <c:dLbl>
              <c:idx val="0"/>
              <c:layout>
                <c:manualLayout>
                  <c:x val="0.36863035870516186"/>
                  <c:y val="0.31134259259259262"/>
                </c:manualLayout>
              </c:layout>
              <c:showLegendKey val="0"/>
              <c:showVal val="1"/>
              <c:showCatName val="0"/>
              <c:showSerName val="0"/>
              <c:showPercent val="1"/>
              <c:showBubbleSize val="0"/>
              <c:separator>
</c:separator>
            </c:dLbl>
            <c:dLbl>
              <c:idx val="1"/>
              <c:layout>
                <c:manualLayout>
                  <c:x val="-1.8557524059492563E-2"/>
                  <c:y val="2.4305555555555556E-2"/>
                </c:manualLayout>
              </c:layout>
              <c:showLegendKey val="0"/>
              <c:showVal val="1"/>
              <c:showCatName val="0"/>
              <c:showSerName val="0"/>
              <c:showPercent val="1"/>
              <c:showBubbleSize val="0"/>
              <c:separator>
</c:separator>
            </c:dLbl>
            <c:showLegendKey val="0"/>
            <c:showVal val="1"/>
            <c:showCatName val="0"/>
            <c:showSerName val="0"/>
            <c:showPercent val="1"/>
            <c:showBubbleSize val="0"/>
            <c:separator>
</c:separator>
            <c:showLeaderLines val="1"/>
          </c:dLbls>
          <c:cat>
            <c:strRef>
              <c:f>List1!$A$307:$A$310</c:f>
              <c:strCache>
                <c:ptCount val="4"/>
                <c:pt idx="0">
                  <c:v>málokdy</c:v>
                </c:pt>
                <c:pt idx="1">
                  <c:v>1 - 2x týdny</c:v>
                </c:pt>
                <c:pt idx="2">
                  <c:v>3 - 4x týdně </c:v>
                </c:pt>
                <c:pt idx="3">
                  <c:v>častěji</c:v>
                </c:pt>
              </c:strCache>
            </c:strRef>
          </c:cat>
          <c:val>
            <c:numRef>
              <c:f>List1!$B$307:$B$310</c:f>
              <c:numCache>
                <c:formatCode>General</c:formatCode>
                <c:ptCount val="4"/>
                <c:pt idx="0">
                  <c:v>0</c:v>
                </c:pt>
                <c:pt idx="1">
                  <c:v>1</c:v>
                </c:pt>
                <c:pt idx="2">
                  <c:v>3</c:v>
                </c:pt>
                <c:pt idx="3">
                  <c:v>26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1"/>
            <c:showBubbleSize val="0"/>
            <c:separator>
</c:separator>
            <c:showLeaderLines val="1"/>
          </c:dLbls>
          <c:cat>
            <c:strRef>
              <c:f>List1!$A$327:$A$328</c:f>
              <c:strCache>
                <c:ptCount val="2"/>
                <c:pt idx="0">
                  <c:v>ano</c:v>
                </c:pt>
                <c:pt idx="1">
                  <c:v>ne</c:v>
                </c:pt>
              </c:strCache>
            </c:strRef>
          </c:cat>
          <c:val>
            <c:numRef>
              <c:f>List1!$B$327:$B$328</c:f>
              <c:numCache>
                <c:formatCode>General</c:formatCode>
                <c:ptCount val="2"/>
                <c:pt idx="0">
                  <c:v>26</c:v>
                </c:pt>
                <c:pt idx="1">
                  <c:v>13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1"/>
            <c:showBubbleSize val="0"/>
            <c:separator>
</c:separator>
            <c:showLeaderLines val="1"/>
          </c:dLbls>
          <c:cat>
            <c:strRef>
              <c:f>List1!$A$337:$A$338</c:f>
              <c:strCache>
                <c:ptCount val="2"/>
                <c:pt idx="0">
                  <c:v>ano</c:v>
                </c:pt>
                <c:pt idx="1">
                  <c:v>ne</c:v>
                </c:pt>
              </c:strCache>
            </c:strRef>
          </c:cat>
          <c:val>
            <c:numRef>
              <c:f>List1!$B$337:$B$338</c:f>
              <c:numCache>
                <c:formatCode>General</c:formatCode>
                <c:ptCount val="2"/>
                <c:pt idx="0">
                  <c:v>15</c:v>
                </c:pt>
                <c:pt idx="1">
                  <c:v>15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explosion val="25"/>
          <c:dLbls>
            <c:dLbl>
              <c:idx val="0"/>
              <c:layout>
                <c:manualLayout>
                  <c:x val="5.5553368328958878E-3"/>
                  <c:y val="4.6296296296296294E-3"/>
                </c:manualLayout>
              </c:layout>
              <c:showLegendKey val="0"/>
              <c:showVal val="1"/>
              <c:showCatName val="0"/>
              <c:showSerName val="0"/>
              <c:showPercent val="1"/>
              <c:showBubbleSize val="0"/>
              <c:separator>
</c:separator>
            </c:dLbl>
            <c:dLbl>
              <c:idx val="1"/>
              <c:layout>
                <c:manualLayout>
                  <c:x val="1.1111111111111212E-2"/>
                  <c:y val="-1.3888888888888888E-2"/>
                </c:manualLayout>
              </c:layout>
              <c:showLegendKey val="0"/>
              <c:showVal val="1"/>
              <c:showCatName val="0"/>
              <c:showSerName val="0"/>
              <c:showPercent val="1"/>
              <c:showBubbleSize val="0"/>
              <c:separator>
</c:separator>
            </c:dLbl>
            <c:dLbl>
              <c:idx val="2"/>
              <c:layout>
                <c:manualLayout>
                  <c:x val="7.9884814666337511E-2"/>
                  <c:y val="6.7727157329964344E-2"/>
                </c:manualLayout>
              </c:layout>
              <c:showLegendKey val="0"/>
              <c:showVal val="1"/>
              <c:showCatName val="0"/>
              <c:showSerName val="0"/>
              <c:showPercent val="1"/>
              <c:showBubbleSize val="0"/>
              <c:separator>
</c:separator>
            </c:dLbl>
            <c:dLbl>
              <c:idx val="3"/>
              <c:layout>
                <c:manualLayout>
                  <c:x val="5.5555555555556061E-3"/>
                  <c:y val="9.2592592592593437E-3"/>
                </c:manualLayout>
              </c:layout>
              <c:showLegendKey val="0"/>
              <c:showVal val="1"/>
              <c:showCatName val="0"/>
              <c:showSerName val="0"/>
              <c:showPercent val="1"/>
              <c:showBubbleSize val="0"/>
              <c:separator>
</c:separator>
            </c:dLbl>
            <c:dLbl>
              <c:idx val="4"/>
              <c:layout>
                <c:manualLayout>
                  <c:x val="0.40130781566666623"/>
                  <c:y val="-0.10562301580184026"/>
                </c:manualLayout>
              </c:layout>
              <c:showLegendKey val="0"/>
              <c:showVal val="1"/>
              <c:showCatName val="0"/>
              <c:showSerName val="0"/>
              <c:showPercent val="1"/>
              <c:showBubbleSize val="0"/>
              <c:separator>
</c:separator>
            </c:dLbl>
            <c:dLbl>
              <c:idx val="5"/>
              <c:layout>
                <c:manualLayout>
                  <c:x val="0"/>
                  <c:y val="-1.3888888888888888E-2"/>
                </c:manualLayout>
              </c:layout>
              <c:showLegendKey val="0"/>
              <c:showVal val="1"/>
              <c:showCatName val="0"/>
              <c:showSerName val="0"/>
              <c:showPercent val="1"/>
              <c:showBubbleSize val="0"/>
              <c:separator>
</c:separator>
            </c:dLbl>
            <c:dLbl>
              <c:idx val="6"/>
              <c:layout>
                <c:manualLayout>
                  <c:x val="-8.3333333333333332E-3"/>
                  <c:y val="-0.11574074074074074"/>
                </c:manualLayout>
              </c:layout>
              <c:showLegendKey val="0"/>
              <c:showVal val="1"/>
              <c:showCatName val="0"/>
              <c:showSerName val="0"/>
              <c:showPercent val="1"/>
              <c:showBubbleSize val="0"/>
              <c:separator>
</c:separator>
            </c:dLbl>
            <c:showLegendKey val="0"/>
            <c:showVal val="1"/>
            <c:showCatName val="0"/>
            <c:showSerName val="0"/>
            <c:showPercent val="1"/>
            <c:showBubbleSize val="0"/>
            <c:separator>
</c:separator>
            <c:showLeaderLines val="1"/>
          </c:dLbls>
          <c:cat>
            <c:strRef>
              <c:f>List1!$A$67:$A$73</c:f>
              <c:strCache>
                <c:ptCount val="7"/>
                <c:pt idx="0">
                  <c:v>snídaně</c:v>
                </c:pt>
                <c:pt idx="1">
                  <c:v>přesnídávka</c:v>
                </c:pt>
                <c:pt idx="2">
                  <c:v>oběd</c:v>
                </c:pt>
                <c:pt idx="3">
                  <c:v>svačina</c:v>
                </c:pt>
                <c:pt idx="4">
                  <c:v>večeře</c:v>
                </c:pt>
                <c:pt idx="5">
                  <c:v>druhá večeře</c:v>
                </c:pt>
                <c:pt idx="6">
                  <c:v>nevynechává</c:v>
                </c:pt>
              </c:strCache>
            </c:strRef>
          </c:cat>
          <c:val>
            <c:numRef>
              <c:f>List1!$B$67:$B$73</c:f>
              <c:numCache>
                <c:formatCode>General</c:formatCode>
                <c:ptCount val="7"/>
                <c:pt idx="0">
                  <c:v>9</c:v>
                </c:pt>
                <c:pt idx="1">
                  <c:v>8</c:v>
                </c:pt>
                <c:pt idx="2">
                  <c:v>2</c:v>
                </c:pt>
                <c:pt idx="3">
                  <c:v>10</c:v>
                </c:pt>
                <c:pt idx="4">
                  <c:v>0</c:v>
                </c:pt>
                <c:pt idx="5">
                  <c:v>25</c:v>
                </c:pt>
                <c:pt idx="6">
                  <c:v>2</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79790278340565401"/>
          <c:y val="0.15953365635706199"/>
          <c:w val="0.18839086499013949"/>
          <c:h val="0.75084400152932329"/>
        </c:manualLayout>
      </c:layout>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0"/>
            <c:showSerName val="0"/>
            <c:showPercent val="1"/>
            <c:showBubbleSize val="0"/>
            <c:separator>
</c:separator>
            <c:showLeaderLines val="1"/>
          </c:dLbls>
          <c:cat>
            <c:strRef>
              <c:f>List1!$A$343:$A$346</c:f>
              <c:strCache>
                <c:ptCount val="4"/>
                <c:pt idx="0">
                  <c:v>ano a dívám se i na složení</c:v>
                </c:pt>
                <c:pt idx="1">
                  <c:v>ano, ale nedívám se na složení</c:v>
                </c:pt>
                <c:pt idx="2">
                  <c:v>zajímá mě hlavně cena potraviny</c:v>
                </c:pt>
                <c:pt idx="3">
                  <c:v>nepřemýšlím nad "kvalitou potravin"</c:v>
                </c:pt>
              </c:strCache>
            </c:strRef>
          </c:cat>
          <c:val>
            <c:numRef>
              <c:f>List1!$B$343:$B$346</c:f>
              <c:numCache>
                <c:formatCode>General</c:formatCode>
                <c:ptCount val="4"/>
                <c:pt idx="0">
                  <c:v>9</c:v>
                </c:pt>
                <c:pt idx="1">
                  <c:v>23</c:v>
                </c:pt>
                <c:pt idx="2">
                  <c:v>5</c:v>
                </c:pt>
                <c:pt idx="3">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0"/>
            <c:showSerName val="0"/>
            <c:showPercent val="1"/>
            <c:showBubbleSize val="0"/>
            <c:separator>
</c:separator>
            <c:showLeaderLines val="1"/>
          </c:dLbls>
          <c:cat>
            <c:strRef>
              <c:f>List1!$A$348:$A$351</c:f>
              <c:strCache>
                <c:ptCount val="4"/>
                <c:pt idx="0">
                  <c:v>ano a dívám se i na složení</c:v>
                </c:pt>
                <c:pt idx="1">
                  <c:v>ano, ale nedívám se na složení</c:v>
                </c:pt>
                <c:pt idx="2">
                  <c:v>zajímá mě hlavně cena potraviny</c:v>
                </c:pt>
                <c:pt idx="3">
                  <c:v>nepřemýšlím nad "kvalitou potravin"</c:v>
                </c:pt>
              </c:strCache>
            </c:strRef>
          </c:cat>
          <c:val>
            <c:numRef>
              <c:f>List1!$B$348:$B$351</c:f>
              <c:numCache>
                <c:formatCode>General</c:formatCode>
                <c:ptCount val="4"/>
                <c:pt idx="0">
                  <c:v>11</c:v>
                </c:pt>
                <c:pt idx="1">
                  <c:v>14</c:v>
                </c:pt>
                <c:pt idx="2">
                  <c:v>5</c:v>
                </c:pt>
                <c:pt idx="3">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explosion val="25"/>
          <c:dLbls>
            <c:dLbl>
              <c:idx val="2"/>
              <c:layout>
                <c:manualLayout>
                  <c:x val="0.15272479828910276"/>
                  <c:y val="-0.18044539812831376"/>
                </c:manualLayout>
              </c:layout>
              <c:showLegendKey val="0"/>
              <c:showVal val="1"/>
              <c:showCatName val="0"/>
              <c:showSerName val="0"/>
              <c:showPercent val="1"/>
              <c:showBubbleSize val="0"/>
              <c:separator>
</c:separator>
            </c:dLbl>
            <c:dLbl>
              <c:idx val="3"/>
              <c:layout>
                <c:manualLayout>
                  <c:x val="8.3333333333333329E-2"/>
                  <c:y val="6.0185185185185182E-2"/>
                </c:manualLayout>
              </c:layout>
              <c:showLegendKey val="0"/>
              <c:showVal val="1"/>
              <c:showCatName val="0"/>
              <c:showSerName val="0"/>
              <c:showPercent val="1"/>
              <c:showBubbleSize val="0"/>
              <c:separator>
</c:separator>
            </c:dLbl>
            <c:dLbl>
              <c:idx val="4"/>
              <c:layout>
                <c:manualLayout>
                  <c:x val="6.3888888888888884E-2"/>
                  <c:y val="0.10185185185185185"/>
                </c:manualLayout>
              </c:layout>
              <c:showLegendKey val="0"/>
              <c:showVal val="1"/>
              <c:showCatName val="0"/>
              <c:showSerName val="0"/>
              <c:showPercent val="1"/>
              <c:showBubbleSize val="0"/>
              <c:separator>
</c:separator>
            </c:dLbl>
            <c:showLegendKey val="0"/>
            <c:showVal val="1"/>
            <c:showCatName val="0"/>
            <c:showSerName val="0"/>
            <c:showPercent val="1"/>
            <c:showBubbleSize val="0"/>
            <c:separator>
</c:separator>
            <c:showLeaderLines val="1"/>
          </c:dLbls>
          <c:cat>
            <c:strRef>
              <c:f>List1!$A$75:$A$81</c:f>
              <c:strCache>
                <c:ptCount val="7"/>
                <c:pt idx="0">
                  <c:v>snídaně</c:v>
                </c:pt>
                <c:pt idx="1">
                  <c:v>přesnídávka</c:v>
                </c:pt>
                <c:pt idx="2">
                  <c:v>oběd</c:v>
                </c:pt>
                <c:pt idx="3">
                  <c:v>svačina</c:v>
                </c:pt>
                <c:pt idx="4">
                  <c:v>večeře</c:v>
                </c:pt>
                <c:pt idx="5">
                  <c:v>druhá večeře</c:v>
                </c:pt>
                <c:pt idx="6">
                  <c:v>nevynechává</c:v>
                </c:pt>
              </c:strCache>
            </c:strRef>
          </c:cat>
          <c:val>
            <c:numRef>
              <c:f>List1!$B$75:$B$81</c:f>
              <c:numCache>
                <c:formatCode>General</c:formatCode>
                <c:ptCount val="7"/>
                <c:pt idx="0">
                  <c:v>5</c:v>
                </c:pt>
                <c:pt idx="1">
                  <c:v>9</c:v>
                </c:pt>
                <c:pt idx="2">
                  <c:v>0</c:v>
                </c:pt>
                <c:pt idx="3">
                  <c:v>3</c:v>
                </c:pt>
                <c:pt idx="4">
                  <c:v>1</c:v>
                </c:pt>
                <c:pt idx="5">
                  <c:v>19</c:v>
                </c:pt>
                <c:pt idx="6">
                  <c:v>8</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73104900017598984"/>
          <c:y val="0.19580833152953675"/>
          <c:w val="0.2666862130745995"/>
          <c:h val="0.64491323442613835"/>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Lbls>
            <c:showLegendKey val="0"/>
            <c:showVal val="1"/>
            <c:showCatName val="0"/>
            <c:showSerName val="0"/>
            <c:showPercent val="1"/>
            <c:showBubbleSize val="0"/>
            <c:separator>
</c:separator>
            <c:showLeaderLines val="1"/>
          </c:dLbls>
          <c:cat>
            <c:strRef>
              <c:f>List1!$A$88:$A$89</c:f>
              <c:strCache>
                <c:ptCount val="2"/>
                <c:pt idx="0">
                  <c:v>snídaně</c:v>
                </c:pt>
                <c:pt idx="1">
                  <c:v>oběd</c:v>
                </c:pt>
              </c:strCache>
            </c:strRef>
          </c:cat>
          <c:val>
            <c:numRef>
              <c:f>List1!$B$88:$B$89</c:f>
              <c:numCache>
                <c:formatCode>General</c:formatCode>
                <c:ptCount val="2"/>
                <c:pt idx="0">
                  <c:v>30</c:v>
                </c:pt>
                <c:pt idx="1">
                  <c:v>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Lbls>
            <c:showLegendKey val="0"/>
            <c:showVal val="1"/>
            <c:showCatName val="0"/>
            <c:showSerName val="0"/>
            <c:showPercent val="1"/>
            <c:showBubbleSize val="0"/>
            <c:separator>
</c:separator>
            <c:showLeaderLines val="1"/>
          </c:dLbls>
          <c:cat>
            <c:strRef>
              <c:f>List1!$A$97:$A$100</c:f>
              <c:strCache>
                <c:ptCount val="4"/>
                <c:pt idx="0">
                  <c:v>snídaně</c:v>
                </c:pt>
                <c:pt idx="1">
                  <c:v>oběd</c:v>
                </c:pt>
                <c:pt idx="2">
                  <c:v>večeře</c:v>
                </c:pt>
                <c:pt idx="3">
                  <c:v>druhá večeře</c:v>
                </c:pt>
              </c:strCache>
            </c:strRef>
          </c:cat>
          <c:val>
            <c:numRef>
              <c:f>List1!$B$97:$B$100</c:f>
              <c:numCache>
                <c:formatCode>General</c:formatCode>
                <c:ptCount val="4"/>
                <c:pt idx="0">
                  <c:v>19</c:v>
                </c:pt>
                <c:pt idx="1">
                  <c:v>7</c:v>
                </c:pt>
                <c:pt idx="2">
                  <c:v>3</c:v>
                </c:pt>
                <c:pt idx="3">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0"/>
            <c:showSerName val="0"/>
            <c:showPercent val="1"/>
            <c:showBubbleSize val="0"/>
            <c:separator>
</c:separator>
            <c:showLeaderLines val="1"/>
          </c:dLbls>
          <c:cat>
            <c:strRef>
              <c:f>List1!$A$106:$A$108</c:f>
              <c:strCache>
                <c:ptCount val="3"/>
                <c:pt idx="0">
                  <c:v>méně než 2x týdně</c:v>
                </c:pt>
                <c:pt idx="1">
                  <c:v>3 - 4x týdně</c:v>
                </c:pt>
                <c:pt idx="2">
                  <c:v>až denně</c:v>
                </c:pt>
              </c:strCache>
            </c:strRef>
          </c:cat>
          <c:val>
            <c:numRef>
              <c:f>List1!$B$106:$B$108</c:f>
              <c:numCache>
                <c:formatCode>General</c:formatCode>
                <c:ptCount val="3"/>
                <c:pt idx="0">
                  <c:v>5</c:v>
                </c:pt>
                <c:pt idx="1">
                  <c:v>23</c:v>
                </c:pt>
                <c:pt idx="2">
                  <c:v>11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4801401811152723"/>
          <c:y val="0.2675068322645236"/>
          <c:w val="0.23685166482453029"/>
          <c:h val="0.41343090664859405"/>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33805424321959754"/>
                  <c:y val="0.17221638961796443"/>
                </c:manualLayout>
              </c:layout>
              <c:showLegendKey val="0"/>
              <c:showVal val="1"/>
              <c:showCatName val="0"/>
              <c:showSerName val="0"/>
              <c:showPercent val="1"/>
              <c:showBubbleSize val="0"/>
              <c:separator>
</c:separator>
            </c:dLbl>
            <c:showLegendKey val="0"/>
            <c:showVal val="1"/>
            <c:showCatName val="0"/>
            <c:showSerName val="0"/>
            <c:showPercent val="1"/>
            <c:showBubbleSize val="0"/>
            <c:separator>
</c:separator>
            <c:showLeaderLines val="1"/>
          </c:dLbls>
          <c:cat>
            <c:strRef>
              <c:f>List1!$A$111:$A$113</c:f>
              <c:strCache>
                <c:ptCount val="3"/>
                <c:pt idx="0">
                  <c:v>méně než 2x týdně</c:v>
                </c:pt>
                <c:pt idx="1">
                  <c:v>3 - 4x týdně</c:v>
                </c:pt>
                <c:pt idx="2">
                  <c:v>až denně</c:v>
                </c:pt>
              </c:strCache>
            </c:strRef>
          </c:cat>
          <c:val>
            <c:numRef>
              <c:f>List1!$B$111:$B$113</c:f>
              <c:numCache>
                <c:formatCode>General</c:formatCode>
                <c:ptCount val="3"/>
                <c:pt idx="0">
                  <c:v>0</c:v>
                </c:pt>
                <c:pt idx="1">
                  <c:v>10</c:v>
                </c:pt>
                <c:pt idx="2">
                  <c:v>20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2250043744531933"/>
          <c:y val="0.25868328958880138"/>
          <c:w val="0.260832895888014"/>
          <c:h val="0.36689231554389035"/>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TotalTime>
  <Pages>1</Pages>
  <Words>19109</Words>
  <Characters>112746</Characters>
  <Application>Microsoft Office Word</Application>
  <DocSecurity>0</DocSecurity>
  <Lines>939</Lines>
  <Paragraphs>263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131592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2014-05-15T09:51:00Z</dcterms:created>
  <dcterms:modified xsi:type="dcterms:W3CDTF">2014-05-18T19:47:00Z</dcterms:modified>
</cp:coreProperties>
</file>