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package" ContentType="application/vnd.openxmlformats-officedocument.package"/>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959" w:rsidRPr="00884728" w:rsidRDefault="00800959" w:rsidP="00694EF6">
      <w:pPr>
        <w:pStyle w:val="Styl1"/>
      </w:pPr>
      <w:r w:rsidRPr="00884728">
        <w:t>LÉKAŘSKÁ fakulta MASARYKOVY UNIVERZITY v bRNĚ</w:t>
      </w:r>
    </w:p>
    <w:p w:rsidR="00800959" w:rsidRPr="00884728" w:rsidRDefault="00800959" w:rsidP="00800959">
      <w:pPr>
        <w:rPr>
          <w:rFonts w:ascii="Times New Roman" w:hAnsi="Times New Roman" w:cs="Times New Roman"/>
        </w:rPr>
      </w:pPr>
    </w:p>
    <w:p w:rsidR="00800959" w:rsidRPr="00884728" w:rsidRDefault="00800959" w:rsidP="00800959">
      <w:pPr>
        <w:rPr>
          <w:rFonts w:ascii="Times New Roman" w:hAnsi="Times New Roman" w:cs="Times New Roman"/>
        </w:rPr>
      </w:pPr>
    </w:p>
    <w:p w:rsidR="00800959" w:rsidRPr="00884728" w:rsidRDefault="00800959" w:rsidP="00800959">
      <w:pPr>
        <w:rPr>
          <w:rFonts w:ascii="Times New Roman" w:hAnsi="Times New Roman" w:cs="Times New Roman"/>
        </w:rPr>
      </w:pPr>
    </w:p>
    <w:p w:rsidR="00800959" w:rsidRPr="00884728" w:rsidRDefault="00800959" w:rsidP="00800959">
      <w:pPr>
        <w:spacing w:line="360" w:lineRule="auto"/>
        <w:jc w:val="center"/>
        <w:rPr>
          <w:rFonts w:ascii="Times New Roman" w:hAnsi="Times New Roman" w:cs="Times New Roman"/>
          <w:caps/>
        </w:rPr>
      </w:pPr>
      <w:r w:rsidRPr="00884728">
        <w:rPr>
          <w:rFonts w:ascii="Times New Roman" w:hAnsi="Times New Roman" w:cs="Times New Roman"/>
          <w:noProof/>
          <w:szCs w:val="28"/>
          <w:lang w:eastAsia="cs-CZ"/>
        </w:rPr>
        <w:drawing>
          <wp:inline distT="0" distB="0" distL="0" distR="0">
            <wp:extent cx="952500" cy="952500"/>
            <wp:effectExtent l="0" t="0" r="0" b="0"/>
            <wp:docPr id="9" name="Obrázek 9" descr="logo_lf_m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lf_mu.gif"/>
                    <pic:cNvPicPr>
                      <a:picLocks noChangeAspect="1" noChangeArrowheads="1"/>
                    </pic:cNvPicPr>
                  </pic:nvPicPr>
                  <pic:blipFill>
                    <a:blip r:embed="rId8"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30A0" w:rsidRPr="00884728" w:rsidRDefault="00E430A0" w:rsidP="00E430A0">
      <w:pPr>
        <w:spacing w:line="360" w:lineRule="auto"/>
        <w:jc w:val="center"/>
        <w:rPr>
          <w:rFonts w:ascii="Times New Roman" w:hAnsi="Times New Roman" w:cs="Times New Roman"/>
        </w:rPr>
      </w:pPr>
    </w:p>
    <w:p w:rsidR="00E430A0" w:rsidRPr="00884728" w:rsidRDefault="00E430A0" w:rsidP="00E430A0">
      <w:pPr>
        <w:spacing w:line="360" w:lineRule="auto"/>
        <w:jc w:val="center"/>
        <w:rPr>
          <w:rFonts w:ascii="Times New Roman" w:hAnsi="Times New Roman" w:cs="Times New Roman"/>
          <w:sz w:val="52"/>
          <w:szCs w:val="52"/>
        </w:rPr>
      </w:pPr>
      <w:r w:rsidRPr="00884728">
        <w:rPr>
          <w:rFonts w:ascii="Times New Roman" w:hAnsi="Times New Roman" w:cs="Times New Roman"/>
          <w:sz w:val="52"/>
          <w:szCs w:val="52"/>
        </w:rPr>
        <w:t>Heredita refrakčních vad</w:t>
      </w:r>
    </w:p>
    <w:p w:rsidR="00E430A0" w:rsidRPr="00884728" w:rsidRDefault="00E430A0" w:rsidP="00E430A0">
      <w:pPr>
        <w:spacing w:line="360" w:lineRule="auto"/>
        <w:jc w:val="center"/>
        <w:rPr>
          <w:rFonts w:ascii="Times New Roman" w:hAnsi="Times New Roman" w:cs="Times New Roman"/>
        </w:rPr>
      </w:pPr>
    </w:p>
    <w:p w:rsidR="00E430A0" w:rsidRPr="00884728" w:rsidRDefault="00E430A0" w:rsidP="00E430A0">
      <w:pPr>
        <w:spacing w:line="360" w:lineRule="auto"/>
        <w:rPr>
          <w:rFonts w:ascii="Times New Roman" w:hAnsi="Times New Roman" w:cs="Times New Roman"/>
        </w:rPr>
      </w:pPr>
    </w:p>
    <w:p w:rsidR="00800959" w:rsidRPr="00884728" w:rsidRDefault="00800959" w:rsidP="00800959">
      <w:pPr>
        <w:spacing w:line="360" w:lineRule="auto"/>
        <w:jc w:val="center"/>
        <w:rPr>
          <w:rFonts w:ascii="Times New Roman" w:hAnsi="Times New Roman" w:cs="Times New Roman"/>
          <w:b/>
          <w:sz w:val="40"/>
          <w:szCs w:val="40"/>
        </w:rPr>
      </w:pPr>
      <w:r w:rsidRPr="00884728">
        <w:rPr>
          <w:rFonts w:ascii="Times New Roman" w:hAnsi="Times New Roman" w:cs="Times New Roman"/>
          <w:b/>
          <w:sz w:val="40"/>
          <w:szCs w:val="40"/>
        </w:rPr>
        <w:t>DIPLOMOVÁ PRÁCE</w:t>
      </w:r>
    </w:p>
    <w:p w:rsidR="00E430A0" w:rsidRPr="00884728" w:rsidRDefault="00E430A0" w:rsidP="00E430A0">
      <w:pPr>
        <w:spacing w:line="360" w:lineRule="auto"/>
        <w:rPr>
          <w:rFonts w:ascii="Times New Roman" w:hAnsi="Times New Roman" w:cs="Times New Roman"/>
        </w:rPr>
      </w:pPr>
    </w:p>
    <w:p w:rsidR="00E430A0" w:rsidRPr="00884728" w:rsidRDefault="00E430A0" w:rsidP="00E430A0">
      <w:pPr>
        <w:spacing w:line="360" w:lineRule="auto"/>
        <w:rPr>
          <w:rFonts w:ascii="Times New Roman" w:hAnsi="Times New Roman" w:cs="Times New Roman"/>
        </w:rPr>
      </w:pPr>
    </w:p>
    <w:p w:rsidR="00E430A0" w:rsidRPr="00884728" w:rsidRDefault="00E430A0" w:rsidP="00E430A0">
      <w:pPr>
        <w:spacing w:line="360" w:lineRule="auto"/>
        <w:rPr>
          <w:rFonts w:ascii="Times New Roman" w:hAnsi="Times New Roman" w:cs="Times New Roman"/>
        </w:rPr>
      </w:pPr>
    </w:p>
    <w:p w:rsidR="00E430A0" w:rsidRPr="00884728" w:rsidRDefault="00E430A0" w:rsidP="00E430A0">
      <w:pPr>
        <w:spacing w:line="360" w:lineRule="auto"/>
        <w:rPr>
          <w:rFonts w:ascii="Times New Roman" w:hAnsi="Times New Roman" w:cs="Times New Roman"/>
        </w:rPr>
      </w:pPr>
    </w:p>
    <w:p w:rsidR="00E430A0" w:rsidRPr="00884728" w:rsidRDefault="00E430A0" w:rsidP="00E430A0">
      <w:pPr>
        <w:spacing w:line="360" w:lineRule="auto"/>
        <w:rPr>
          <w:rFonts w:ascii="Times New Roman" w:hAnsi="Times New Roman" w:cs="Times New Roman"/>
        </w:rPr>
      </w:pPr>
    </w:p>
    <w:p w:rsidR="00E430A0" w:rsidRPr="00884728" w:rsidRDefault="00E430A0" w:rsidP="00E430A0">
      <w:pPr>
        <w:spacing w:line="360" w:lineRule="auto"/>
        <w:jc w:val="both"/>
        <w:rPr>
          <w:rFonts w:ascii="Times New Roman" w:hAnsi="Times New Roman" w:cs="Times New Roman"/>
        </w:rPr>
      </w:pPr>
    </w:p>
    <w:p w:rsidR="00E430A0" w:rsidRPr="00884728" w:rsidRDefault="00E430A0" w:rsidP="00E430A0">
      <w:pPr>
        <w:spacing w:line="360" w:lineRule="auto"/>
        <w:jc w:val="both"/>
        <w:rPr>
          <w:rFonts w:ascii="Times New Roman" w:hAnsi="Times New Roman" w:cs="Times New Roman"/>
        </w:rPr>
      </w:pPr>
    </w:p>
    <w:p w:rsidR="00E430A0" w:rsidRPr="00884728" w:rsidRDefault="00E430A0" w:rsidP="00E430A0">
      <w:pPr>
        <w:spacing w:line="360" w:lineRule="auto"/>
        <w:jc w:val="both"/>
        <w:rPr>
          <w:rFonts w:ascii="Times New Roman" w:hAnsi="Times New Roman" w:cs="Times New Roman"/>
          <w:sz w:val="24"/>
          <w:szCs w:val="24"/>
        </w:rPr>
      </w:pPr>
    </w:p>
    <w:p w:rsidR="00E430A0" w:rsidRPr="00884728" w:rsidRDefault="00E430A0" w:rsidP="00E430A0">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VYPR</w:t>
      </w:r>
      <w:r w:rsidR="007C48C3" w:rsidRPr="00884728">
        <w:rPr>
          <w:rFonts w:ascii="Times New Roman" w:hAnsi="Times New Roman" w:cs="Times New Roman"/>
          <w:sz w:val="24"/>
          <w:szCs w:val="24"/>
        </w:rPr>
        <w:t>ACOVAL:</w:t>
      </w:r>
      <w:r w:rsidR="007C48C3" w:rsidRPr="00884728">
        <w:rPr>
          <w:rFonts w:ascii="Times New Roman" w:hAnsi="Times New Roman" w:cs="Times New Roman"/>
          <w:sz w:val="24"/>
          <w:szCs w:val="24"/>
        </w:rPr>
        <w:tab/>
      </w:r>
      <w:r w:rsidR="007C48C3" w:rsidRPr="00884728">
        <w:rPr>
          <w:rFonts w:ascii="Times New Roman" w:hAnsi="Times New Roman" w:cs="Times New Roman"/>
          <w:sz w:val="24"/>
          <w:szCs w:val="24"/>
        </w:rPr>
        <w:tab/>
      </w:r>
      <w:r w:rsidR="007C48C3" w:rsidRPr="00884728">
        <w:rPr>
          <w:rFonts w:ascii="Times New Roman" w:hAnsi="Times New Roman" w:cs="Times New Roman"/>
          <w:sz w:val="24"/>
          <w:szCs w:val="24"/>
        </w:rPr>
        <w:tab/>
        <w:t xml:space="preserve">     </w:t>
      </w:r>
      <w:r w:rsidR="007C0447">
        <w:rPr>
          <w:rFonts w:ascii="Times New Roman" w:hAnsi="Times New Roman" w:cs="Times New Roman"/>
          <w:sz w:val="24"/>
          <w:szCs w:val="24"/>
        </w:rPr>
        <w:t xml:space="preserve">               </w:t>
      </w:r>
      <w:r w:rsidR="007C48C3" w:rsidRPr="00884728">
        <w:rPr>
          <w:rFonts w:ascii="Times New Roman" w:hAnsi="Times New Roman" w:cs="Times New Roman"/>
          <w:sz w:val="24"/>
          <w:szCs w:val="24"/>
        </w:rPr>
        <w:t xml:space="preserve">VEDOUCÍ </w:t>
      </w:r>
      <w:r w:rsidRPr="00884728">
        <w:rPr>
          <w:rFonts w:ascii="Times New Roman" w:hAnsi="Times New Roman" w:cs="Times New Roman"/>
          <w:sz w:val="24"/>
          <w:szCs w:val="24"/>
        </w:rPr>
        <w:t>MAGISTERSKÉ PRÁCE:</w:t>
      </w:r>
    </w:p>
    <w:p w:rsidR="00694EF6" w:rsidRDefault="00E430A0" w:rsidP="00694EF6">
      <w:pPr>
        <w:spacing w:line="360" w:lineRule="auto"/>
        <w:rPr>
          <w:rFonts w:ascii="Times New Roman" w:hAnsi="Times New Roman" w:cs="Times New Roman"/>
          <w:sz w:val="24"/>
          <w:szCs w:val="24"/>
        </w:rPr>
      </w:pPr>
      <w:r w:rsidRPr="00884728">
        <w:rPr>
          <w:rFonts w:ascii="Times New Roman" w:hAnsi="Times New Roman" w:cs="Times New Roman"/>
          <w:sz w:val="24"/>
          <w:szCs w:val="24"/>
        </w:rPr>
        <w:t>Bc. Lucie Falt</w:t>
      </w:r>
      <w:r w:rsidR="007C48C3" w:rsidRPr="00884728">
        <w:rPr>
          <w:rFonts w:ascii="Times New Roman" w:hAnsi="Times New Roman" w:cs="Times New Roman"/>
          <w:sz w:val="24"/>
          <w:szCs w:val="24"/>
        </w:rPr>
        <w:t>ýnková</w:t>
      </w:r>
      <w:r w:rsidR="007C48C3" w:rsidRPr="00884728">
        <w:rPr>
          <w:rFonts w:ascii="Times New Roman" w:hAnsi="Times New Roman" w:cs="Times New Roman"/>
          <w:sz w:val="24"/>
          <w:szCs w:val="24"/>
        </w:rPr>
        <w:tab/>
      </w:r>
      <w:r w:rsidR="007C0447">
        <w:rPr>
          <w:rFonts w:ascii="Times New Roman" w:hAnsi="Times New Roman" w:cs="Times New Roman"/>
          <w:sz w:val="24"/>
          <w:szCs w:val="24"/>
        </w:rPr>
        <w:t xml:space="preserve">                                              </w:t>
      </w:r>
      <w:r w:rsidR="00C35CA0" w:rsidRPr="00C35CA0">
        <w:rPr>
          <w:rFonts w:ascii="Times New Roman" w:hAnsi="Times New Roman" w:cs="Times New Roman"/>
          <w:sz w:val="24"/>
          <w:szCs w:val="24"/>
        </w:rPr>
        <w:t>Mgr. Petr Veselý, DiS., Ph.D.</w:t>
      </w:r>
      <w:r w:rsidRPr="00884728">
        <w:rPr>
          <w:rFonts w:ascii="Times New Roman" w:hAnsi="Times New Roman" w:cs="Times New Roman"/>
          <w:sz w:val="24"/>
          <w:szCs w:val="24"/>
        </w:rPr>
        <w:tab/>
      </w:r>
      <w:bookmarkStart w:id="0" w:name="_GoBack"/>
      <w:bookmarkEnd w:id="0"/>
    </w:p>
    <w:p w:rsidR="00E430A0" w:rsidRPr="00884728" w:rsidRDefault="00E430A0" w:rsidP="00694EF6">
      <w:pPr>
        <w:spacing w:line="360" w:lineRule="auto"/>
        <w:rPr>
          <w:rFonts w:ascii="Times New Roman" w:hAnsi="Times New Roman" w:cs="Times New Roman"/>
          <w:sz w:val="24"/>
          <w:szCs w:val="24"/>
        </w:rPr>
      </w:pPr>
      <w:r w:rsidRPr="00884728">
        <w:rPr>
          <w:rFonts w:ascii="Times New Roman" w:hAnsi="Times New Roman" w:cs="Times New Roman"/>
          <w:b/>
          <w:bCs/>
          <w:sz w:val="24"/>
          <w:szCs w:val="24"/>
        </w:rPr>
        <w:lastRenderedPageBreak/>
        <w:t>Anotační záznam</w:t>
      </w:r>
    </w:p>
    <w:p w:rsidR="00E430A0" w:rsidRPr="00884728" w:rsidRDefault="00E430A0" w:rsidP="00E430A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Autor</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t>Bc. Lucie Faltýnková</w:t>
      </w:r>
    </w:p>
    <w:p w:rsidR="00E430A0" w:rsidRPr="00884728" w:rsidRDefault="00E430A0" w:rsidP="00E430A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Studijní obor</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t>Pedagogická specializace optometrie</w:t>
      </w:r>
    </w:p>
    <w:p w:rsidR="00E430A0" w:rsidRPr="00884728" w:rsidRDefault="00E430A0" w:rsidP="00E430A0">
      <w:pPr>
        <w:spacing w:line="360" w:lineRule="auto"/>
        <w:ind w:left="4245" w:hanging="4245"/>
        <w:jc w:val="both"/>
        <w:rPr>
          <w:rFonts w:ascii="Times New Roman" w:hAnsi="Times New Roman" w:cs="Times New Roman"/>
          <w:bCs/>
          <w:sz w:val="24"/>
          <w:szCs w:val="24"/>
        </w:rPr>
      </w:pPr>
      <w:r w:rsidRPr="00884728">
        <w:rPr>
          <w:rFonts w:ascii="Times New Roman" w:hAnsi="Times New Roman" w:cs="Times New Roman"/>
          <w:bCs/>
          <w:sz w:val="24"/>
          <w:szCs w:val="24"/>
        </w:rPr>
        <w:t>Název práce</w:t>
      </w:r>
      <w:r w:rsidRPr="00884728">
        <w:rPr>
          <w:rFonts w:ascii="Times New Roman" w:hAnsi="Times New Roman" w:cs="Times New Roman"/>
          <w:bCs/>
          <w:sz w:val="24"/>
          <w:szCs w:val="24"/>
        </w:rPr>
        <w:tab/>
        <w:t>Heredita refrakčních vad</w:t>
      </w:r>
    </w:p>
    <w:p w:rsidR="00E430A0" w:rsidRPr="00884728" w:rsidRDefault="007C48C3" w:rsidP="00E430A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Vedoucí práce</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694EF6">
        <w:rPr>
          <w:rFonts w:ascii="Times New Roman" w:hAnsi="Times New Roman" w:cs="Times New Roman"/>
          <w:bCs/>
          <w:sz w:val="24"/>
          <w:szCs w:val="24"/>
        </w:rPr>
        <w:tab/>
      </w:r>
      <w:r w:rsidR="00694EF6">
        <w:rPr>
          <w:rFonts w:ascii="Times New Roman" w:hAnsi="Times New Roman" w:cs="Times New Roman"/>
          <w:bCs/>
          <w:sz w:val="24"/>
          <w:szCs w:val="24"/>
        </w:rPr>
        <w:tab/>
      </w:r>
      <w:r w:rsidR="00C35CA0" w:rsidRPr="00C35CA0">
        <w:rPr>
          <w:rFonts w:ascii="Times New Roman" w:hAnsi="Times New Roman" w:cs="Times New Roman"/>
          <w:sz w:val="24"/>
          <w:szCs w:val="24"/>
        </w:rPr>
        <w:t>Mgr. Petr Veselý, DiS., Ph.D.</w:t>
      </w:r>
    </w:p>
    <w:p w:rsidR="00E430A0" w:rsidRPr="00884728" w:rsidRDefault="00E430A0" w:rsidP="00E430A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Institut</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7C48C3" w:rsidRPr="00884728">
        <w:rPr>
          <w:rFonts w:ascii="Times New Roman" w:hAnsi="Times New Roman" w:cs="Times New Roman"/>
          <w:bCs/>
          <w:sz w:val="24"/>
          <w:szCs w:val="24"/>
        </w:rPr>
        <w:t xml:space="preserve">Masarykova Univerzita, </w:t>
      </w:r>
      <w:r w:rsidRPr="00884728">
        <w:rPr>
          <w:rFonts w:ascii="Times New Roman" w:hAnsi="Times New Roman" w:cs="Times New Roman"/>
          <w:bCs/>
          <w:sz w:val="24"/>
          <w:szCs w:val="24"/>
        </w:rPr>
        <w:t>Lékařská</w:t>
      </w:r>
      <w:r w:rsidR="00694EF6">
        <w:rPr>
          <w:rFonts w:ascii="Times New Roman" w:hAnsi="Times New Roman" w:cs="Times New Roman"/>
          <w:bCs/>
          <w:sz w:val="24"/>
          <w:szCs w:val="24"/>
        </w:rPr>
        <w:t xml:space="preserve"> </w:t>
      </w:r>
      <w:r w:rsidRPr="00884728">
        <w:rPr>
          <w:rFonts w:ascii="Times New Roman" w:hAnsi="Times New Roman" w:cs="Times New Roman"/>
          <w:bCs/>
          <w:sz w:val="24"/>
          <w:szCs w:val="24"/>
        </w:rPr>
        <w:t>fakulta</w:t>
      </w:r>
    </w:p>
    <w:p w:rsidR="00E430A0" w:rsidRPr="00884728" w:rsidRDefault="00E430A0" w:rsidP="00E430A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Rok odevzdání</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BD3B3B" w:rsidRPr="00884728">
        <w:rPr>
          <w:rFonts w:ascii="Times New Roman" w:hAnsi="Times New Roman" w:cs="Times New Roman"/>
          <w:bCs/>
          <w:sz w:val="24"/>
          <w:szCs w:val="24"/>
        </w:rPr>
        <w:t>2013</w:t>
      </w:r>
    </w:p>
    <w:p w:rsidR="00E430A0" w:rsidRPr="00884728" w:rsidRDefault="00E16F5A" w:rsidP="00E430A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Počet stran</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CF1E86">
        <w:rPr>
          <w:rFonts w:ascii="Times New Roman" w:hAnsi="Times New Roman" w:cs="Times New Roman"/>
          <w:bCs/>
          <w:sz w:val="24"/>
          <w:szCs w:val="24"/>
        </w:rPr>
        <w:t>85</w:t>
      </w:r>
    </w:p>
    <w:p w:rsidR="00E430A0" w:rsidRPr="00884728" w:rsidRDefault="00E16F5A" w:rsidP="00E430A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Počet obrázků</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3A138E">
        <w:rPr>
          <w:rFonts w:ascii="Times New Roman" w:hAnsi="Times New Roman" w:cs="Times New Roman"/>
          <w:bCs/>
          <w:sz w:val="24"/>
          <w:szCs w:val="24"/>
        </w:rPr>
        <w:t xml:space="preserve">           9</w:t>
      </w:r>
    </w:p>
    <w:p w:rsidR="00E430A0" w:rsidRPr="00884728" w:rsidRDefault="00E16F5A" w:rsidP="00E430A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Počet grafů</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3A138E">
        <w:rPr>
          <w:rFonts w:ascii="Times New Roman" w:hAnsi="Times New Roman" w:cs="Times New Roman"/>
          <w:bCs/>
          <w:sz w:val="24"/>
          <w:szCs w:val="24"/>
        </w:rPr>
        <w:t xml:space="preserve">           12</w:t>
      </w:r>
    </w:p>
    <w:p w:rsidR="00E430A0" w:rsidRPr="00884728" w:rsidRDefault="00E16F5A" w:rsidP="00E430A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Počet tabulek</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0B304E">
        <w:rPr>
          <w:rFonts w:ascii="Times New Roman" w:hAnsi="Times New Roman" w:cs="Times New Roman"/>
          <w:bCs/>
          <w:sz w:val="24"/>
          <w:szCs w:val="24"/>
        </w:rPr>
        <w:t xml:space="preserve">           15</w:t>
      </w:r>
    </w:p>
    <w:p w:rsidR="007C48C3" w:rsidRPr="00884728" w:rsidRDefault="00E16F5A" w:rsidP="007C48C3">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Počet příloh</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3A138E">
        <w:rPr>
          <w:rFonts w:ascii="Times New Roman" w:hAnsi="Times New Roman" w:cs="Times New Roman"/>
          <w:bCs/>
          <w:sz w:val="24"/>
          <w:szCs w:val="24"/>
        </w:rPr>
        <w:t>5</w:t>
      </w:r>
    </w:p>
    <w:p w:rsidR="00494FDA" w:rsidRPr="00884728" w:rsidRDefault="00494FDA" w:rsidP="007C0447">
      <w:pPr>
        <w:spacing w:line="360" w:lineRule="auto"/>
        <w:rPr>
          <w:rFonts w:ascii="Times New Roman" w:hAnsi="Times New Roman" w:cs="Times New Roman"/>
          <w:b/>
          <w:sz w:val="24"/>
          <w:szCs w:val="24"/>
        </w:rPr>
      </w:pPr>
      <w:r w:rsidRPr="00884728">
        <w:rPr>
          <w:rFonts w:ascii="Times New Roman" w:hAnsi="Times New Roman" w:cs="Times New Roman"/>
          <w:b/>
          <w:bCs/>
          <w:sz w:val="24"/>
          <w:szCs w:val="24"/>
        </w:rPr>
        <w:t>Klíčová slova</w:t>
      </w:r>
      <w:r w:rsidR="00B06136" w:rsidRPr="00884728">
        <w:rPr>
          <w:rFonts w:ascii="Times New Roman" w:hAnsi="Times New Roman" w:cs="Times New Roman"/>
          <w:bCs/>
          <w:sz w:val="24"/>
          <w:szCs w:val="24"/>
        </w:rPr>
        <w:t xml:space="preserve"> – genetika</w:t>
      </w:r>
      <w:r w:rsidR="00F265BB" w:rsidRPr="00884728">
        <w:rPr>
          <w:rFonts w:ascii="Times New Roman" w:hAnsi="Times New Roman" w:cs="Times New Roman"/>
          <w:bCs/>
          <w:sz w:val="24"/>
          <w:szCs w:val="24"/>
        </w:rPr>
        <w:t>,</w:t>
      </w:r>
      <w:r w:rsidR="00B06136" w:rsidRPr="00884728">
        <w:rPr>
          <w:rFonts w:ascii="Times New Roman" w:hAnsi="Times New Roman" w:cs="Times New Roman"/>
          <w:bCs/>
          <w:sz w:val="24"/>
          <w:szCs w:val="24"/>
        </w:rPr>
        <w:t xml:space="preserve"> dědičnost,</w:t>
      </w:r>
      <w:r w:rsidR="00F265BB" w:rsidRPr="00884728">
        <w:rPr>
          <w:rFonts w:ascii="Times New Roman" w:hAnsi="Times New Roman" w:cs="Times New Roman"/>
          <w:bCs/>
          <w:sz w:val="24"/>
          <w:szCs w:val="24"/>
        </w:rPr>
        <w:t xml:space="preserve"> emetropie, refrakční vady, myopie</w:t>
      </w:r>
      <w:r w:rsidR="00B06136" w:rsidRPr="00884728">
        <w:rPr>
          <w:rFonts w:ascii="Times New Roman" w:hAnsi="Times New Roman" w:cs="Times New Roman"/>
          <w:bCs/>
          <w:sz w:val="24"/>
          <w:szCs w:val="24"/>
        </w:rPr>
        <w:t>, hypermetropie, astigmatismus.</w:t>
      </w:r>
    </w:p>
    <w:p w:rsidR="001A38C1" w:rsidRPr="00884728" w:rsidRDefault="001A38C1" w:rsidP="00800959">
      <w:pPr>
        <w:spacing w:line="360" w:lineRule="auto"/>
        <w:jc w:val="both"/>
        <w:rPr>
          <w:rFonts w:ascii="Times New Roman" w:hAnsi="Times New Roman" w:cs="Times New Roman"/>
          <w:b/>
          <w:bCs/>
          <w:sz w:val="24"/>
          <w:szCs w:val="24"/>
        </w:rPr>
      </w:pPr>
      <w:r w:rsidRPr="00884728">
        <w:rPr>
          <w:rFonts w:ascii="Times New Roman" w:hAnsi="Times New Roman" w:cs="Times New Roman"/>
          <w:b/>
          <w:bCs/>
          <w:sz w:val="24"/>
          <w:szCs w:val="24"/>
        </w:rPr>
        <w:t xml:space="preserve">Stručný popis </w:t>
      </w:r>
    </w:p>
    <w:p w:rsidR="00494FDA" w:rsidRPr="00884728" w:rsidRDefault="00800959" w:rsidP="00800959">
      <w:pPr>
        <w:spacing w:line="360" w:lineRule="auto"/>
        <w:jc w:val="both"/>
        <w:rPr>
          <w:rFonts w:ascii="Times New Roman" w:hAnsi="Times New Roman" w:cs="Times New Roman"/>
          <w:b/>
          <w:bCs/>
          <w:sz w:val="24"/>
          <w:szCs w:val="24"/>
        </w:rPr>
      </w:pPr>
      <w:r w:rsidRPr="00884728">
        <w:rPr>
          <w:rFonts w:ascii="Times New Roman" w:hAnsi="Times New Roman" w:cs="Times New Roman"/>
          <w:sz w:val="24"/>
          <w:szCs w:val="24"/>
        </w:rPr>
        <w:t>V mé magisterské práci na zadané téma</w:t>
      </w:r>
      <w:r w:rsidR="00B06136" w:rsidRPr="00884728">
        <w:rPr>
          <w:rFonts w:ascii="Times New Roman" w:hAnsi="Times New Roman" w:cs="Times New Roman"/>
          <w:sz w:val="24"/>
          <w:szCs w:val="24"/>
        </w:rPr>
        <w:t xml:space="preserve"> Heredita refrakč</w:t>
      </w:r>
      <w:r w:rsidR="001A38C1" w:rsidRPr="00884728">
        <w:rPr>
          <w:rFonts w:ascii="Times New Roman" w:hAnsi="Times New Roman" w:cs="Times New Roman"/>
          <w:sz w:val="24"/>
          <w:szCs w:val="24"/>
        </w:rPr>
        <w:t xml:space="preserve">ních vad jsem se soustředila především na body týkající se genetiky a dědičnosti, které jsem pak aplikovala na studii v rámci optometrie. </w:t>
      </w:r>
      <w:r w:rsidR="009E47FD" w:rsidRPr="00884728">
        <w:rPr>
          <w:rFonts w:ascii="Times New Roman" w:hAnsi="Times New Roman" w:cs="Times New Roman"/>
          <w:sz w:val="24"/>
          <w:szCs w:val="24"/>
        </w:rPr>
        <w:t xml:space="preserve">V teoretické části jsem úvodem </w:t>
      </w:r>
      <w:r w:rsidR="001A38C1" w:rsidRPr="00884728">
        <w:rPr>
          <w:rFonts w:ascii="Times New Roman" w:hAnsi="Times New Roman" w:cs="Times New Roman"/>
          <w:sz w:val="24"/>
          <w:szCs w:val="24"/>
        </w:rPr>
        <w:t>objasnila genetiku jako vědu a především základní genetické pojmy a genetické metody studia dědičnosti a proměnlivosti. V následujících kapitolách se pozastavuji nad dědičností a stěžejními body, které je nutno v rámci této problematiky uvést. Zmiňuji se stručně o vnějších vlivech, které mohou přispět k vývoji refrakční vady a emetropii a po té jsou rozebrány jednotlivé refrakční vady v rámci jejich projevu, korekce, dělení, klasifi</w:t>
      </w:r>
      <w:r w:rsidR="004A4820" w:rsidRPr="00884728">
        <w:rPr>
          <w:rFonts w:ascii="Times New Roman" w:hAnsi="Times New Roman" w:cs="Times New Roman"/>
          <w:sz w:val="24"/>
          <w:szCs w:val="24"/>
        </w:rPr>
        <w:t>kace</w:t>
      </w:r>
      <w:r w:rsidR="00C35CA0">
        <w:rPr>
          <w:rFonts w:ascii="Times New Roman" w:hAnsi="Times New Roman" w:cs="Times New Roman"/>
          <w:sz w:val="24"/>
          <w:szCs w:val="24"/>
        </w:rPr>
        <w:t>,</w:t>
      </w:r>
      <w:r w:rsidR="004A4820" w:rsidRPr="00884728">
        <w:rPr>
          <w:rFonts w:ascii="Times New Roman" w:hAnsi="Times New Roman" w:cs="Times New Roman"/>
          <w:sz w:val="24"/>
          <w:szCs w:val="24"/>
        </w:rPr>
        <w:t xml:space="preserve"> dědičnosti a prevence. V praktické části</w:t>
      </w:r>
      <w:r w:rsidR="001502B5" w:rsidRPr="00884728">
        <w:rPr>
          <w:rFonts w:ascii="Times New Roman" w:hAnsi="Times New Roman" w:cs="Times New Roman"/>
          <w:sz w:val="24"/>
          <w:szCs w:val="24"/>
        </w:rPr>
        <w:t xml:space="preserve"> práce</w:t>
      </w:r>
      <w:r w:rsidR="001A38C1" w:rsidRPr="00884728">
        <w:rPr>
          <w:rFonts w:ascii="Times New Roman" w:hAnsi="Times New Roman" w:cs="Times New Roman"/>
          <w:sz w:val="24"/>
          <w:szCs w:val="24"/>
        </w:rPr>
        <w:t xml:space="preserve"> je hlavním cílem ověřit domněnku o typu</w:t>
      </w:r>
      <w:r w:rsidR="00694EF6">
        <w:rPr>
          <w:rFonts w:ascii="Times New Roman" w:hAnsi="Times New Roman" w:cs="Times New Roman"/>
          <w:sz w:val="24"/>
          <w:szCs w:val="24"/>
        </w:rPr>
        <w:t xml:space="preserve"> </w:t>
      </w:r>
      <w:r w:rsidR="001A38C1" w:rsidRPr="00884728">
        <w:rPr>
          <w:rFonts w:ascii="Times New Roman" w:hAnsi="Times New Roman" w:cs="Times New Roman"/>
          <w:sz w:val="24"/>
          <w:szCs w:val="24"/>
        </w:rPr>
        <w:t>dědičnosti u jednotlivých</w:t>
      </w:r>
      <w:r w:rsidR="009E47FD" w:rsidRPr="00884728">
        <w:rPr>
          <w:rFonts w:ascii="Times New Roman" w:hAnsi="Times New Roman" w:cs="Times New Roman"/>
          <w:sz w:val="24"/>
          <w:szCs w:val="24"/>
        </w:rPr>
        <w:t xml:space="preserve"> refrakčních vad nižších a vyšších stupňů</w:t>
      </w:r>
      <w:r w:rsidR="001A38C1" w:rsidRPr="00884728">
        <w:rPr>
          <w:rFonts w:ascii="Times New Roman" w:hAnsi="Times New Roman" w:cs="Times New Roman"/>
          <w:sz w:val="24"/>
          <w:szCs w:val="24"/>
        </w:rPr>
        <w:t>, zkoumání manifestace projevu refrakčních vad u jednotl</w:t>
      </w:r>
      <w:r w:rsidR="00762DF4">
        <w:rPr>
          <w:rFonts w:ascii="Times New Roman" w:hAnsi="Times New Roman" w:cs="Times New Roman"/>
          <w:sz w:val="24"/>
          <w:szCs w:val="24"/>
        </w:rPr>
        <w:t>ivých typů dědičností, které jsem</w:t>
      </w:r>
      <w:r w:rsidR="001A38C1" w:rsidRPr="00884728">
        <w:rPr>
          <w:rFonts w:ascii="Times New Roman" w:hAnsi="Times New Roman" w:cs="Times New Roman"/>
          <w:sz w:val="24"/>
          <w:szCs w:val="24"/>
        </w:rPr>
        <w:t xml:space="preserve"> vyhodn</w:t>
      </w:r>
      <w:r w:rsidR="00762DF4">
        <w:rPr>
          <w:rFonts w:ascii="Times New Roman" w:hAnsi="Times New Roman" w:cs="Times New Roman"/>
          <w:sz w:val="24"/>
          <w:szCs w:val="24"/>
        </w:rPr>
        <w:t>otila</w:t>
      </w:r>
      <w:r w:rsidR="00F07107" w:rsidRPr="00884728">
        <w:rPr>
          <w:rFonts w:ascii="Times New Roman" w:hAnsi="Times New Roman" w:cs="Times New Roman"/>
          <w:sz w:val="24"/>
          <w:szCs w:val="24"/>
        </w:rPr>
        <w:t xml:space="preserve"> ze zpracovaných </w:t>
      </w:r>
      <w:r w:rsidR="00C35CA0">
        <w:rPr>
          <w:rFonts w:ascii="Times New Roman" w:hAnsi="Times New Roman" w:cs="Times New Roman"/>
          <w:sz w:val="24"/>
          <w:szCs w:val="24"/>
        </w:rPr>
        <w:lastRenderedPageBreak/>
        <w:t>rodokmenů. Dále také porovnaní svých výsledků</w:t>
      </w:r>
      <w:r w:rsidR="00833C9B" w:rsidRPr="00884728">
        <w:rPr>
          <w:rFonts w:ascii="Times New Roman" w:hAnsi="Times New Roman" w:cs="Times New Roman"/>
          <w:sz w:val="24"/>
          <w:szCs w:val="24"/>
        </w:rPr>
        <w:t xml:space="preserve"> typů dědičnosti u jednotlivých refrakčních vad</w:t>
      </w:r>
      <w:r w:rsidR="001502B5" w:rsidRPr="00884728">
        <w:rPr>
          <w:rFonts w:ascii="Times New Roman" w:hAnsi="Times New Roman" w:cs="Times New Roman"/>
          <w:sz w:val="24"/>
          <w:szCs w:val="24"/>
        </w:rPr>
        <w:t xml:space="preserve"> s výsledky autorů v</w:t>
      </w:r>
      <w:r w:rsidR="00F935A4" w:rsidRPr="00884728">
        <w:rPr>
          <w:rFonts w:ascii="Times New Roman" w:hAnsi="Times New Roman" w:cs="Times New Roman"/>
          <w:sz w:val="24"/>
          <w:szCs w:val="24"/>
        </w:rPr>
        <w:t> </w:t>
      </w:r>
      <w:r w:rsidR="001502B5" w:rsidRPr="00884728">
        <w:rPr>
          <w:rFonts w:ascii="Times New Roman" w:hAnsi="Times New Roman" w:cs="Times New Roman"/>
          <w:sz w:val="24"/>
          <w:szCs w:val="24"/>
        </w:rPr>
        <w:t>literatuře</w:t>
      </w:r>
      <w:r w:rsidR="00F935A4" w:rsidRPr="00884728">
        <w:rPr>
          <w:rFonts w:ascii="Times New Roman" w:hAnsi="Times New Roman" w:cs="Times New Roman"/>
          <w:sz w:val="24"/>
          <w:szCs w:val="24"/>
        </w:rPr>
        <w:t>. V</w:t>
      </w:r>
      <w:r w:rsidR="001502B5" w:rsidRPr="00884728">
        <w:rPr>
          <w:rFonts w:ascii="Times New Roman" w:hAnsi="Times New Roman" w:cs="Times New Roman"/>
          <w:sz w:val="24"/>
          <w:szCs w:val="24"/>
        </w:rPr>
        <w:t xml:space="preserve"> poslední </w:t>
      </w:r>
      <w:r w:rsidR="00AE1FE2" w:rsidRPr="00884728">
        <w:rPr>
          <w:rFonts w:ascii="Times New Roman" w:hAnsi="Times New Roman" w:cs="Times New Roman"/>
          <w:sz w:val="24"/>
          <w:szCs w:val="24"/>
        </w:rPr>
        <w:t>části jsou sledovány dva vnější faktory, které by mohly ovlivnit vývoj refrakční vady.</w:t>
      </w:r>
      <w:r w:rsidR="00833C9B" w:rsidRPr="00884728">
        <w:rPr>
          <w:rFonts w:ascii="Times New Roman" w:hAnsi="Times New Roman" w:cs="Times New Roman"/>
          <w:sz w:val="24"/>
          <w:szCs w:val="24"/>
        </w:rPr>
        <w:t xml:space="preserve"> Shrnuto a rozebráno je vše v následující diskuzi. </w:t>
      </w:r>
    </w:p>
    <w:p w:rsidR="001A38C1" w:rsidRPr="00884728" w:rsidRDefault="001A38C1" w:rsidP="00637060">
      <w:pPr>
        <w:spacing w:after="120" w:line="360" w:lineRule="auto"/>
        <w:jc w:val="both"/>
        <w:rPr>
          <w:rFonts w:ascii="Times New Roman" w:hAnsi="Times New Roman" w:cs="Times New Roman"/>
          <w:b/>
          <w:sz w:val="40"/>
          <w:szCs w:val="40"/>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1A38C1" w:rsidRPr="00884728" w:rsidRDefault="001A38C1" w:rsidP="00637060">
      <w:pPr>
        <w:spacing w:after="120" w:line="360" w:lineRule="auto"/>
        <w:jc w:val="both"/>
        <w:rPr>
          <w:rFonts w:ascii="Times New Roman" w:hAnsi="Times New Roman" w:cs="Times New Roman"/>
          <w:b/>
          <w:sz w:val="24"/>
          <w:szCs w:val="24"/>
        </w:rPr>
      </w:pPr>
    </w:p>
    <w:p w:rsidR="00637060" w:rsidRPr="00884728" w:rsidRDefault="00637060" w:rsidP="00637060">
      <w:pPr>
        <w:spacing w:after="120" w:line="360" w:lineRule="auto"/>
        <w:jc w:val="both"/>
        <w:rPr>
          <w:rFonts w:ascii="Times New Roman" w:hAnsi="Times New Roman" w:cs="Times New Roman"/>
          <w:b/>
          <w:bCs/>
          <w:sz w:val="24"/>
          <w:szCs w:val="24"/>
        </w:rPr>
      </w:pPr>
      <w:r w:rsidRPr="00884728">
        <w:rPr>
          <w:rFonts w:ascii="Times New Roman" w:hAnsi="Times New Roman" w:cs="Times New Roman"/>
          <w:b/>
          <w:bCs/>
          <w:sz w:val="24"/>
          <w:szCs w:val="24"/>
        </w:rPr>
        <w:lastRenderedPageBreak/>
        <w:t>Annotation</w:t>
      </w:r>
    </w:p>
    <w:p w:rsidR="00637060" w:rsidRPr="00884728" w:rsidRDefault="00637060" w:rsidP="007C0447">
      <w:pPr>
        <w:spacing w:line="360" w:lineRule="auto"/>
        <w:rPr>
          <w:rFonts w:ascii="Times New Roman" w:hAnsi="Times New Roman" w:cs="Times New Roman"/>
          <w:bCs/>
          <w:sz w:val="24"/>
          <w:szCs w:val="24"/>
        </w:rPr>
      </w:pPr>
      <w:r w:rsidRPr="00884728">
        <w:rPr>
          <w:rFonts w:ascii="Times New Roman" w:hAnsi="Times New Roman" w:cs="Times New Roman"/>
          <w:color w:val="000000"/>
          <w:sz w:val="24"/>
          <w:szCs w:val="24"/>
        </w:rPr>
        <w:t>Author</w:t>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t xml:space="preserve">Bc. Lucie </w:t>
      </w:r>
      <w:r w:rsidR="00762DF4">
        <w:rPr>
          <w:rFonts w:ascii="Times New Roman" w:hAnsi="Times New Roman" w:cs="Times New Roman"/>
          <w:color w:val="000000"/>
          <w:sz w:val="24"/>
          <w:szCs w:val="24"/>
        </w:rPr>
        <w:t>Faltýnková</w:t>
      </w:r>
      <w:r w:rsidR="00762DF4">
        <w:rPr>
          <w:rFonts w:ascii="Times New Roman" w:hAnsi="Times New Roman" w:cs="Times New Roman"/>
          <w:color w:val="000000"/>
          <w:sz w:val="24"/>
          <w:szCs w:val="24"/>
        </w:rPr>
        <w:br/>
        <w:t>Field</w:t>
      </w:r>
      <w:r w:rsidR="00762DF4">
        <w:rPr>
          <w:rFonts w:ascii="Times New Roman" w:hAnsi="Times New Roman" w:cs="Times New Roman"/>
          <w:color w:val="000000"/>
          <w:sz w:val="24"/>
          <w:szCs w:val="24"/>
        </w:rPr>
        <w:tab/>
      </w:r>
      <w:r w:rsidR="00762DF4">
        <w:rPr>
          <w:rFonts w:ascii="Times New Roman" w:hAnsi="Times New Roman" w:cs="Times New Roman"/>
          <w:color w:val="000000"/>
          <w:sz w:val="24"/>
          <w:szCs w:val="24"/>
        </w:rPr>
        <w:tab/>
      </w:r>
      <w:r w:rsidR="00762DF4">
        <w:rPr>
          <w:rFonts w:ascii="Times New Roman" w:hAnsi="Times New Roman" w:cs="Times New Roman"/>
          <w:color w:val="000000"/>
          <w:sz w:val="24"/>
          <w:szCs w:val="24"/>
        </w:rPr>
        <w:tab/>
      </w:r>
      <w:r w:rsidR="00762DF4">
        <w:rPr>
          <w:rFonts w:ascii="Times New Roman" w:hAnsi="Times New Roman" w:cs="Times New Roman"/>
          <w:color w:val="000000"/>
          <w:sz w:val="24"/>
          <w:szCs w:val="24"/>
        </w:rPr>
        <w:tab/>
      </w:r>
      <w:r w:rsidR="00762DF4">
        <w:rPr>
          <w:rFonts w:ascii="Times New Roman" w:hAnsi="Times New Roman" w:cs="Times New Roman"/>
          <w:color w:val="000000"/>
          <w:sz w:val="24"/>
          <w:szCs w:val="24"/>
        </w:rPr>
        <w:tab/>
      </w:r>
      <w:r w:rsidR="00762DF4">
        <w:rPr>
          <w:rFonts w:ascii="Times New Roman" w:hAnsi="Times New Roman" w:cs="Times New Roman"/>
          <w:color w:val="000000"/>
          <w:sz w:val="24"/>
          <w:szCs w:val="24"/>
        </w:rPr>
        <w:tab/>
        <w:t xml:space="preserve">Pedagogical </w:t>
      </w:r>
      <w:r w:rsidRPr="00884728">
        <w:rPr>
          <w:rFonts w:ascii="Times New Roman" w:hAnsi="Times New Roman" w:cs="Times New Roman"/>
          <w:color w:val="000000"/>
          <w:sz w:val="24"/>
          <w:szCs w:val="24"/>
        </w:rPr>
        <w:t>Specialization</w:t>
      </w:r>
      <w:r w:rsidR="00762DF4">
        <w:rPr>
          <w:rFonts w:ascii="Times New Roman" w:hAnsi="Times New Roman" w:cs="Times New Roman"/>
          <w:color w:val="000000"/>
          <w:sz w:val="24"/>
          <w:szCs w:val="24"/>
        </w:rPr>
        <w:t xml:space="preserve"> in</w:t>
      </w:r>
      <w:r w:rsidRPr="00884728">
        <w:rPr>
          <w:rFonts w:ascii="Times New Roman" w:hAnsi="Times New Roman" w:cs="Times New Roman"/>
          <w:color w:val="000000"/>
          <w:sz w:val="24"/>
          <w:szCs w:val="24"/>
        </w:rPr>
        <w:t xml:space="preserve"> Optometry</w:t>
      </w:r>
      <w:r w:rsidRPr="00884728">
        <w:rPr>
          <w:rFonts w:ascii="Times New Roman" w:hAnsi="Times New Roman" w:cs="Times New Roman"/>
          <w:color w:val="000000"/>
          <w:sz w:val="24"/>
          <w:szCs w:val="24"/>
        </w:rPr>
        <w:br/>
      </w:r>
      <w:r w:rsidRPr="00884728">
        <w:rPr>
          <w:rFonts w:ascii="Times New Roman" w:hAnsi="Times New Roman" w:cs="Times New Roman"/>
          <w:bCs/>
          <w:sz w:val="24"/>
          <w:szCs w:val="24"/>
        </w:rPr>
        <w:t xml:space="preserve">Thesis title </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694EF6">
        <w:rPr>
          <w:rFonts w:ascii="Times New Roman" w:hAnsi="Times New Roman" w:cs="Times New Roman"/>
          <w:bCs/>
          <w:sz w:val="24"/>
          <w:szCs w:val="24"/>
        </w:rPr>
        <w:tab/>
      </w:r>
      <w:r w:rsidR="0048020F" w:rsidRPr="00884728">
        <w:rPr>
          <w:rFonts w:ascii="Times New Roman" w:hAnsi="Times New Roman" w:cs="Times New Roman"/>
          <w:bCs/>
          <w:sz w:val="24"/>
          <w:szCs w:val="24"/>
        </w:rPr>
        <w:t xml:space="preserve">Heredity </w:t>
      </w:r>
      <w:r w:rsidR="00762DF4">
        <w:rPr>
          <w:rFonts w:ascii="Times New Roman" w:hAnsi="Times New Roman" w:cs="Times New Roman"/>
          <w:bCs/>
          <w:sz w:val="24"/>
          <w:szCs w:val="24"/>
        </w:rPr>
        <w:t>of Refraction E</w:t>
      </w:r>
      <w:r w:rsidR="0048020F" w:rsidRPr="00884728">
        <w:rPr>
          <w:rFonts w:ascii="Times New Roman" w:hAnsi="Times New Roman" w:cs="Times New Roman"/>
          <w:bCs/>
          <w:sz w:val="24"/>
          <w:szCs w:val="24"/>
        </w:rPr>
        <w:t>rror</w:t>
      </w:r>
    </w:p>
    <w:p w:rsidR="00637060" w:rsidRPr="00884728" w:rsidRDefault="00637060" w:rsidP="00637060">
      <w:pPr>
        <w:spacing w:line="360" w:lineRule="auto"/>
        <w:rPr>
          <w:rFonts w:ascii="Times New Roman" w:hAnsi="Times New Roman" w:cs="Times New Roman"/>
          <w:color w:val="000000"/>
          <w:sz w:val="24"/>
          <w:szCs w:val="24"/>
        </w:rPr>
      </w:pPr>
      <w:r w:rsidRPr="00884728">
        <w:rPr>
          <w:rFonts w:ascii="Times New Roman" w:hAnsi="Times New Roman" w:cs="Times New Roman"/>
          <w:color w:val="000000"/>
          <w:sz w:val="24"/>
          <w:szCs w:val="24"/>
        </w:rPr>
        <w:t>Supervisor section</w:t>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r>
      <w:r w:rsidR="00C35CA0" w:rsidRPr="00C35CA0">
        <w:rPr>
          <w:rFonts w:ascii="Times New Roman" w:hAnsi="Times New Roman" w:cs="Times New Roman"/>
          <w:sz w:val="24"/>
          <w:szCs w:val="24"/>
        </w:rPr>
        <w:t>Mgr. Petr Veselý, DiS., Ph.D.</w:t>
      </w:r>
      <w:r w:rsidRPr="00884728">
        <w:rPr>
          <w:rFonts w:ascii="Times New Roman" w:hAnsi="Times New Roman" w:cs="Times New Roman"/>
          <w:color w:val="000000"/>
          <w:sz w:val="24"/>
          <w:szCs w:val="24"/>
        </w:rPr>
        <w:br/>
        <w:t>Institute</w:t>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r>
      <w:r w:rsidR="00762DF4">
        <w:rPr>
          <w:rFonts w:ascii="Times New Roman" w:hAnsi="Times New Roman" w:cs="Times New Roman"/>
          <w:color w:val="000000"/>
          <w:sz w:val="24"/>
          <w:szCs w:val="24"/>
        </w:rPr>
        <w:tab/>
      </w:r>
      <w:r w:rsidR="00762DF4">
        <w:rPr>
          <w:rFonts w:ascii="Times New Roman" w:hAnsi="Times New Roman" w:cs="Times New Roman"/>
          <w:color w:val="000000"/>
          <w:sz w:val="24"/>
          <w:szCs w:val="24"/>
        </w:rPr>
        <w:tab/>
        <w:t>Masaryk University,</w:t>
      </w:r>
      <w:r w:rsidRPr="00884728">
        <w:rPr>
          <w:rFonts w:ascii="Times New Roman" w:hAnsi="Times New Roman" w:cs="Times New Roman"/>
          <w:color w:val="000000"/>
          <w:sz w:val="24"/>
          <w:szCs w:val="24"/>
        </w:rPr>
        <w:t xml:space="preserve"> Medicine</w:t>
      </w:r>
      <w:r w:rsidR="00762DF4">
        <w:rPr>
          <w:rFonts w:ascii="Times New Roman" w:hAnsi="Times New Roman" w:cs="Times New Roman"/>
          <w:color w:val="000000"/>
          <w:sz w:val="24"/>
          <w:szCs w:val="24"/>
        </w:rPr>
        <w:t xml:space="preserve"> Faculty</w:t>
      </w:r>
    </w:p>
    <w:p w:rsidR="00637060" w:rsidRPr="00884728" w:rsidRDefault="00637060" w:rsidP="00637060">
      <w:pPr>
        <w:spacing w:line="360" w:lineRule="auto"/>
        <w:rPr>
          <w:rFonts w:ascii="Times New Roman" w:hAnsi="Times New Roman" w:cs="Times New Roman"/>
          <w:bCs/>
          <w:sz w:val="24"/>
          <w:szCs w:val="24"/>
        </w:rPr>
      </w:pPr>
      <w:r w:rsidRPr="00884728">
        <w:rPr>
          <w:rFonts w:ascii="Times New Roman" w:hAnsi="Times New Roman" w:cs="Times New Roman"/>
          <w:color w:val="000000"/>
          <w:sz w:val="24"/>
          <w:szCs w:val="24"/>
        </w:rPr>
        <w:t>Year of submission</w:t>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r>
      <w:r w:rsidRPr="00884728">
        <w:rPr>
          <w:rFonts w:ascii="Times New Roman" w:hAnsi="Times New Roman" w:cs="Times New Roman"/>
          <w:color w:val="000000"/>
          <w:sz w:val="24"/>
          <w:szCs w:val="24"/>
        </w:rPr>
        <w:tab/>
        <w:t>2013</w:t>
      </w:r>
      <w:r w:rsidRPr="00884728">
        <w:rPr>
          <w:rFonts w:ascii="Times New Roman" w:hAnsi="Times New Roman" w:cs="Times New Roman"/>
          <w:vanish/>
          <w:color w:val="1111CC"/>
          <w:sz w:val="24"/>
          <w:szCs w:val="24"/>
        </w:rPr>
        <w:t>PoslechFonetický přepis</w:t>
      </w:r>
      <w:r w:rsidRPr="00884728">
        <w:rPr>
          <w:rFonts w:ascii="Times New Roman" w:hAnsi="Times New Roman" w:cs="Times New Roman"/>
          <w:vanish/>
          <w:color w:val="777777"/>
          <w:sz w:val="24"/>
          <w:szCs w:val="24"/>
        </w:rPr>
        <w:t> </w:t>
      </w:r>
    </w:p>
    <w:p w:rsidR="00637060" w:rsidRPr="00884728" w:rsidRDefault="00637060" w:rsidP="00637060">
      <w:pPr>
        <w:spacing w:after="150" w:line="360" w:lineRule="auto"/>
        <w:jc w:val="both"/>
        <w:textAlignment w:val="top"/>
        <w:rPr>
          <w:rFonts w:ascii="Times New Roman" w:hAnsi="Times New Roman" w:cs="Times New Roman"/>
          <w:vanish/>
          <w:color w:val="888888"/>
          <w:sz w:val="24"/>
          <w:szCs w:val="24"/>
        </w:rPr>
      </w:pPr>
      <w:r w:rsidRPr="00884728">
        <w:rPr>
          <w:rFonts w:ascii="Times New Roman" w:hAnsi="Times New Roman" w:cs="Times New Roman"/>
          <w:vanish/>
          <w:color w:val="888888"/>
          <w:sz w:val="24"/>
          <w:szCs w:val="24"/>
        </w:rPr>
        <w:t>Slovník</w:t>
      </w:r>
    </w:p>
    <w:p w:rsidR="00637060" w:rsidRPr="00884728" w:rsidRDefault="00637060" w:rsidP="0063706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Number of pages</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CF1E86">
        <w:rPr>
          <w:rFonts w:ascii="Times New Roman" w:hAnsi="Times New Roman" w:cs="Times New Roman"/>
          <w:bCs/>
          <w:sz w:val="24"/>
          <w:szCs w:val="24"/>
        </w:rPr>
        <w:t>85</w:t>
      </w:r>
    </w:p>
    <w:p w:rsidR="00637060" w:rsidRPr="00884728" w:rsidRDefault="00637060" w:rsidP="0063706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Number of pictures</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3A138E">
        <w:rPr>
          <w:rFonts w:ascii="Times New Roman" w:hAnsi="Times New Roman" w:cs="Times New Roman"/>
          <w:bCs/>
          <w:sz w:val="24"/>
          <w:szCs w:val="24"/>
        </w:rPr>
        <w:t>9</w:t>
      </w:r>
    </w:p>
    <w:p w:rsidR="00637060" w:rsidRDefault="00637060" w:rsidP="0063706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 xml:space="preserve">Number of graphs </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3A138E">
        <w:rPr>
          <w:rFonts w:ascii="Times New Roman" w:hAnsi="Times New Roman" w:cs="Times New Roman"/>
          <w:bCs/>
          <w:sz w:val="24"/>
          <w:szCs w:val="24"/>
        </w:rPr>
        <w:t xml:space="preserve">           12</w:t>
      </w:r>
    </w:p>
    <w:p w:rsidR="009C4C4E" w:rsidRPr="00884728" w:rsidRDefault="009C4C4E" w:rsidP="0063706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Number of tables</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Pr>
          <w:rFonts w:ascii="Times New Roman" w:hAnsi="Times New Roman" w:cs="Times New Roman"/>
          <w:bCs/>
          <w:sz w:val="24"/>
          <w:szCs w:val="24"/>
        </w:rPr>
        <w:t>15</w:t>
      </w:r>
    </w:p>
    <w:p w:rsidR="00637060" w:rsidRPr="00884728" w:rsidRDefault="00637060" w:rsidP="00637060">
      <w:pPr>
        <w:spacing w:line="360" w:lineRule="auto"/>
        <w:jc w:val="both"/>
        <w:rPr>
          <w:rFonts w:ascii="Times New Roman" w:hAnsi="Times New Roman" w:cs="Times New Roman"/>
          <w:bCs/>
          <w:sz w:val="24"/>
          <w:szCs w:val="24"/>
        </w:rPr>
      </w:pPr>
      <w:r w:rsidRPr="00884728">
        <w:rPr>
          <w:rFonts w:ascii="Times New Roman" w:hAnsi="Times New Roman" w:cs="Times New Roman"/>
          <w:bCs/>
          <w:sz w:val="24"/>
          <w:szCs w:val="24"/>
        </w:rPr>
        <w:t xml:space="preserve">Number of appendices </w:t>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Pr="00884728">
        <w:rPr>
          <w:rFonts w:ascii="Times New Roman" w:hAnsi="Times New Roman" w:cs="Times New Roman"/>
          <w:bCs/>
          <w:sz w:val="24"/>
          <w:szCs w:val="24"/>
        </w:rPr>
        <w:tab/>
      </w:r>
      <w:r w:rsidR="003A138E">
        <w:rPr>
          <w:rFonts w:ascii="Times New Roman" w:hAnsi="Times New Roman" w:cs="Times New Roman"/>
          <w:bCs/>
          <w:sz w:val="24"/>
          <w:szCs w:val="24"/>
        </w:rPr>
        <w:t>5</w:t>
      </w:r>
    </w:p>
    <w:p w:rsidR="00494FDA" w:rsidRPr="00884728" w:rsidRDefault="00494FDA">
      <w:pPr>
        <w:rPr>
          <w:rFonts w:ascii="Times New Roman" w:hAnsi="Times New Roman" w:cs="Times New Roman"/>
          <w:b/>
          <w:sz w:val="24"/>
          <w:szCs w:val="24"/>
        </w:rPr>
      </w:pPr>
    </w:p>
    <w:p w:rsidR="00494FDA" w:rsidRPr="00884728" w:rsidRDefault="00637060">
      <w:pPr>
        <w:rPr>
          <w:rFonts w:ascii="Times New Roman" w:hAnsi="Times New Roman" w:cs="Times New Roman"/>
          <w:bCs/>
          <w:color w:val="000000" w:themeColor="text1"/>
          <w:sz w:val="24"/>
          <w:szCs w:val="24"/>
        </w:rPr>
      </w:pPr>
      <w:r w:rsidRPr="00884728">
        <w:rPr>
          <w:rFonts w:ascii="Times New Roman" w:hAnsi="Times New Roman" w:cs="Times New Roman"/>
          <w:b/>
          <w:bCs/>
          <w:sz w:val="24"/>
          <w:szCs w:val="24"/>
        </w:rPr>
        <w:t>Key words</w:t>
      </w:r>
      <w:r w:rsidR="001A38C1" w:rsidRPr="00884728">
        <w:rPr>
          <w:rFonts w:ascii="Times New Roman" w:hAnsi="Times New Roman" w:cs="Times New Roman"/>
          <w:bCs/>
          <w:sz w:val="24"/>
          <w:szCs w:val="24"/>
        </w:rPr>
        <w:t xml:space="preserve"> - </w:t>
      </w:r>
      <w:r w:rsidR="001A38C1" w:rsidRPr="00884728">
        <w:rPr>
          <w:rStyle w:val="hps"/>
          <w:rFonts w:ascii="Times New Roman" w:hAnsi="Times New Roman" w:cs="Times New Roman"/>
          <w:color w:val="000000" w:themeColor="text1"/>
          <w:sz w:val="24"/>
          <w:szCs w:val="24"/>
        </w:rPr>
        <w:t>genetics</w:t>
      </w:r>
      <w:r w:rsidR="001A38C1" w:rsidRPr="00884728">
        <w:rPr>
          <w:rFonts w:ascii="Times New Roman" w:hAnsi="Times New Roman" w:cs="Times New Roman"/>
          <w:color w:val="000000" w:themeColor="text1"/>
          <w:sz w:val="24"/>
          <w:szCs w:val="24"/>
        </w:rPr>
        <w:t xml:space="preserve">, heredity, </w:t>
      </w:r>
      <w:r w:rsidR="0056045B" w:rsidRPr="00884728">
        <w:rPr>
          <w:rStyle w:val="hps"/>
          <w:rFonts w:ascii="Times New Roman" w:hAnsi="Times New Roman" w:cs="Times New Roman"/>
          <w:color w:val="000000" w:themeColor="text1"/>
          <w:sz w:val="24"/>
          <w:szCs w:val="24"/>
        </w:rPr>
        <w:t>em</w:t>
      </w:r>
      <w:r w:rsidR="001A38C1" w:rsidRPr="00884728">
        <w:rPr>
          <w:rStyle w:val="hps"/>
          <w:rFonts w:ascii="Times New Roman" w:hAnsi="Times New Roman" w:cs="Times New Roman"/>
          <w:color w:val="000000" w:themeColor="text1"/>
          <w:sz w:val="24"/>
          <w:szCs w:val="24"/>
        </w:rPr>
        <w:t>metropia</w:t>
      </w:r>
      <w:r w:rsidR="001A38C1" w:rsidRPr="00884728">
        <w:rPr>
          <w:rFonts w:ascii="Times New Roman" w:hAnsi="Times New Roman" w:cs="Times New Roman"/>
          <w:color w:val="000000" w:themeColor="text1"/>
          <w:sz w:val="24"/>
          <w:szCs w:val="24"/>
        </w:rPr>
        <w:t>, refractive errors, myopia, hyperopia, astigmatism</w:t>
      </w:r>
    </w:p>
    <w:p w:rsidR="004A4820" w:rsidRPr="00884728" w:rsidRDefault="00F935A4" w:rsidP="00F935A4">
      <w:pPr>
        <w:spacing w:line="360" w:lineRule="auto"/>
        <w:jc w:val="both"/>
        <w:rPr>
          <w:rFonts w:ascii="Times New Roman" w:hAnsi="Times New Roman" w:cs="Times New Roman"/>
          <w:b/>
          <w:color w:val="000000"/>
        </w:rPr>
      </w:pPr>
      <w:r w:rsidRPr="00884728">
        <w:rPr>
          <w:rFonts w:ascii="Times New Roman" w:hAnsi="Times New Roman" w:cs="Times New Roman"/>
          <w:b/>
          <w:color w:val="000000"/>
        </w:rPr>
        <w:t>Brief description</w:t>
      </w:r>
    </w:p>
    <w:p w:rsidR="00F935A4" w:rsidRPr="00884728" w:rsidRDefault="00C90BD2" w:rsidP="00F935A4">
      <w:pPr>
        <w:spacing w:line="360" w:lineRule="auto"/>
        <w:jc w:val="both"/>
        <w:rPr>
          <w:rFonts w:ascii="Times New Roman" w:hAnsi="Times New Roman" w:cs="Times New Roman"/>
          <w:sz w:val="24"/>
          <w:szCs w:val="24"/>
        </w:rPr>
      </w:pPr>
      <w:r w:rsidRPr="005E6A30">
        <w:rPr>
          <w:rFonts w:ascii="Times New Roman" w:eastAsia="Times New Roman" w:hAnsi="Times New Roman" w:cs="Times New Roman"/>
          <w:sz w:val="24"/>
          <w:szCs w:val="24"/>
          <w:lang w:eastAsia="cs-CZ"/>
        </w:rPr>
        <w:t>In my master thesis concerning</w:t>
      </w:r>
      <w:r w:rsidR="005E6A30" w:rsidRPr="005E6A30">
        <w:rPr>
          <w:rFonts w:ascii="Times New Roman" w:eastAsia="Times New Roman" w:hAnsi="Times New Roman" w:cs="Times New Roman"/>
          <w:sz w:val="24"/>
          <w:szCs w:val="24"/>
          <w:lang w:eastAsia="cs-CZ"/>
        </w:rPr>
        <w:t xml:space="preserve"> </w:t>
      </w:r>
      <w:r w:rsidRPr="005E6A30">
        <w:rPr>
          <w:rStyle w:val="hps"/>
          <w:rFonts w:ascii="Times New Roman" w:hAnsi="Times New Roman" w:cs="Times New Roman"/>
          <w:sz w:val="24"/>
          <w:szCs w:val="24"/>
        </w:rPr>
        <w:t>heredity</w:t>
      </w:r>
      <w:r w:rsidR="005E6A30" w:rsidRPr="005E6A30">
        <w:rPr>
          <w:rStyle w:val="hps"/>
          <w:rFonts w:ascii="Times New Roman" w:hAnsi="Times New Roman" w:cs="Times New Roman"/>
          <w:sz w:val="24"/>
          <w:szCs w:val="24"/>
        </w:rPr>
        <w:t xml:space="preserve"> </w:t>
      </w:r>
      <w:r w:rsidRPr="005E6A30">
        <w:rPr>
          <w:rStyle w:val="hps"/>
          <w:rFonts w:ascii="Times New Roman" w:hAnsi="Times New Roman" w:cs="Times New Roman"/>
          <w:sz w:val="24"/>
          <w:szCs w:val="24"/>
        </w:rPr>
        <w:t>refractive errors</w:t>
      </w:r>
      <w:r w:rsidR="005E6A30" w:rsidRPr="005E6A30">
        <w:rPr>
          <w:rStyle w:val="hps"/>
          <w:rFonts w:ascii="Times New Roman" w:hAnsi="Times New Roman" w:cs="Times New Roman"/>
          <w:sz w:val="24"/>
          <w:szCs w:val="24"/>
        </w:rPr>
        <w:t xml:space="preserve"> </w:t>
      </w:r>
      <w:r w:rsidRPr="005E6A30">
        <w:rPr>
          <w:rFonts w:ascii="Times New Roman" w:eastAsia="Times New Roman" w:hAnsi="Times New Roman" w:cs="Times New Roman"/>
          <w:sz w:val="24"/>
          <w:szCs w:val="24"/>
          <w:lang w:eastAsia="cs-CZ"/>
        </w:rPr>
        <w:t xml:space="preserve">I focused </w:t>
      </w:r>
      <w:r w:rsidRPr="005E6A30">
        <w:rPr>
          <w:rStyle w:val="hps"/>
          <w:rFonts w:ascii="Times New Roman" w:hAnsi="Times New Roman" w:cs="Times New Roman"/>
          <w:sz w:val="24"/>
          <w:szCs w:val="24"/>
        </w:rPr>
        <w:t>on</w:t>
      </w:r>
      <w:r w:rsidR="005E6A30" w:rsidRPr="005E6A30">
        <w:rPr>
          <w:rStyle w:val="hps"/>
          <w:rFonts w:ascii="Times New Roman" w:hAnsi="Times New Roman" w:cs="Times New Roman"/>
          <w:sz w:val="24"/>
          <w:szCs w:val="24"/>
        </w:rPr>
        <w:t xml:space="preserve"> </w:t>
      </w:r>
      <w:r w:rsidRPr="005E6A30">
        <w:rPr>
          <w:rStyle w:val="hps"/>
          <w:rFonts w:ascii="Times New Roman" w:hAnsi="Times New Roman" w:cs="Times New Roman"/>
          <w:sz w:val="24"/>
          <w:szCs w:val="24"/>
        </w:rPr>
        <w:t>points relating to</w:t>
      </w:r>
      <w:r w:rsidR="005E6A30">
        <w:rPr>
          <w:rStyle w:val="hps"/>
          <w:rFonts w:ascii="Times New Roman" w:hAnsi="Times New Roman" w:cs="Times New Roman"/>
          <w:sz w:val="24"/>
          <w:szCs w:val="24"/>
        </w:rPr>
        <w:t xml:space="preserve"> </w:t>
      </w:r>
      <w:r w:rsidRPr="005E6A30">
        <w:rPr>
          <w:rStyle w:val="hps"/>
          <w:rFonts w:ascii="Times New Roman" w:hAnsi="Times New Roman" w:cs="Times New Roman"/>
          <w:sz w:val="24"/>
          <w:szCs w:val="24"/>
        </w:rPr>
        <w:t>genetic</w:t>
      </w:r>
      <w:r w:rsidR="005E6A30">
        <w:rPr>
          <w:rStyle w:val="hps"/>
          <w:rFonts w:ascii="Times New Roman" w:hAnsi="Times New Roman" w:cs="Times New Roman"/>
          <w:sz w:val="24"/>
          <w:szCs w:val="24"/>
        </w:rPr>
        <w:t xml:space="preserve"> </w:t>
      </w:r>
      <w:r w:rsidRPr="005E6A30">
        <w:rPr>
          <w:rStyle w:val="hps"/>
          <w:rFonts w:ascii="Times New Roman" w:hAnsi="Times New Roman" w:cs="Times New Roman"/>
          <w:sz w:val="24"/>
          <w:szCs w:val="24"/>
        </w:rPr>
        <w:t>sand heredity</w:t>
      </w:r>
      <w:r w:rsidRPr="005E6A30">
        <w:rPr>
          <w:rFonts w:ascii="Times New Roman" w:hAnsi="Times New Roman" w:cs="Times New Roman"/>
          <w:sz w:val="24"/>
          <w:szCs w:val="24"/>
        </w:rPr>
        <w:t xml:space="preserve">, </w:t>
      </w:r>
      <w:r w:rsidRPr="005E6A30">
        <w:rPr>
          <w:rStyle w:val="hps"/>
          <w:rFonts w:ascii="Times New Roman" w:hAnsi="Times New Roman" w:cs="Times New Roman"/>
          <w:sz w:val="24"/>
          <w:szCs w:val="24"/>
        </w:rPr>
        <w:t xml:space="preserve">which I </w:t>
      </w:r>
      <w:r w:rsidRPr="005E6A30">
        <w:rPr>
          <w:rFonts w:ascii="Times New Roman" w:eastAsia="Times New Roman" w:hAnsi="Times New Roman" w:cs="Times New Roman"/>
          <w:sz w:val="24"/>
          <w:szCs w:val="24"/>
          <w:lang w:eastAsia="cs-CZ"/>
        </w:rPr>
        <w:t xml:space="preserve">have </w:t>
      </w:r>
      <w:r w:rsidRPr="005E6A30">
        <w:rPr>
          <w:rStyle w:val="hps"/>
          <w:rFonts w:ascii="Times New Roman" w:hAnsi="Times New Roman" w:cs="Times New Roman"/>
          <w:sz w:val="24"/>
          <w:szCs w:val="24"/>
        </w:rPr>
        <w:t>applied to the</w:t>
      </w:r>
      <w:r w:rsidR="005E6A30" w:rsidRPr="005E6A30">
        <w:rPr>
          <w:rStyle w:val="hps"/>
          <w:rFonts w:ascii="Times New Roman" w:hAnsi="Times New Roman" w:cs="Times New Roman"/>
          <w:sz w:val="24"/>
          <w:szCs w:val="24"/>
        </w:rPr>
        <w:t xml:space="preserve"> </w:t>
      </w:r>
      <w:r w:rsidRPr="005E6A30">
        <w:rPr>
          <w:rStyle w:val="hps"/>
          <w:rFonts w:ascii="Times New Roman" w:hAnsi="Times New Roman" w:cs="Times New Roman"/>
          <w:sz w:val="24"/>
          <w:szCs w:val="24"/>
        </w:rPr>
        <w:t>study</w:t>
      </w:r>
      <w:r w:rsidR="005E6A30" w:rsidRPr="005E6A30">
        <w:rPr>
          <w:rStyle w:val="hps"/>
          <w:rFonts w:ascii="Times New Roman" w:hAnsi="Times New Roman" w:cs="Times New Roman"/>
          <w:sz w:val="24"/>
          <w:szCs w:val="24"/>
        </w:rPr>
        <w:t xml:space="preserve"> </w:t>
      </w:r>
      <w:r w:rsidRPr="005E6A30">
        <w:rPr>
          <w:rStyle w:val="hps"/>
          <w:rFonts w:ascii="Times New Roman" w:hAnsi="Times New Roman" w:cs="Times New Roman"/>
          <w:sz w:val="24"/>
          <w:szCs w:val="24"/>
        </w:rPr>
        <w:t>in</w:t>
      </w:r>
      <w:r w:rsidR="005E6A30">
        <w:rPr>
          <w:rStyle w:val="hps"/>
          <w:rFonts w:ascii="Times New Roman" w:hAnsi="Times New Roman" w:cs="Times New Roman"/>
          <w:sz w:val="24"/>
          <w:szCs w:val="24"/>
        </w:rPr>
        <w:t xml:space="preserve"> </w:t>
      </w:r>
      <w:r w:rsidRPr="005E6A30">
        <w:rPr>
          <w:rStyle w:val="hps"/>
          <w:rFonts w:ascii="Times New Roman" w:hAnsi="Times New Roman" w:cs="Times New Roman"/>
          <w:sz w:val="24"/>
          <w:szCs w:val="24"/>
        </w:rPr>
        <w:t>optometry.</w:t>
      </w:r>
      <w:r w:rsidR="005E6A30" w:rsidRPr="005E6A30">
        <w:rPr>
          <w:rStyle w:val="hps"/>
          <w:rFonts w:ascii="Times New Roman" w:hAnsi="Times New Roman" w:cs="Times New Roman"/>
          <w:sz w:val="24"/>
          <w:szCs w:val="24"/>
        </w:rPr>
        <w:t xml:space="preserve"> </w:t>
      </w:r>
      <w:r w:rsidRPr="005E6A30">
        <w:rPr>
          <w:rStyle w:val="hps"/>
          <w:rFonts w:ascii="Times New Roman" w:hAnsi="Times New Roman" w:cs="Times New Roman"/>
          <w:sz w:val="24"/>
          <w:szCs w:val="24"/>
        </w:rPr>
        <w:t>In the theoretical</w:t>
      </w:r>
      <w:r w:rsidR="00C82B61">
        <w:rPr>
          <w:rStyle w:val="hps"/>
          <w:rFonts w:ascii="Times New Roman" w:hAnsi="Times New Roman" w:cs="Times New Roman"/>
          <w:sz w:val="24"/>
          <w:szCs w:val="24"/>
        </w:rPr>
        <w:t xml:space="preserve"> </w:t>
      </w:r>
      <w:r w:rsidRPr="005E6A30">
        <w:rPr>
          <w:rStyle w:val="hps"/>
          <w:rFonts w:ascii="Times New Roman" w:hAnsi="Times New Roman" w:cs="Times New Roman"/>
          <w:sz w:val="24"/>
          <w:szCs w:val="24"/>
        </w:rPr>
        <w:t>part, f</w:t>
      </w:r>
      <w:r w:rsidRPr="005E6A30">
        <w:rPr>
          <w:rFonts w:ascii="Times New Roman" w:eastAsia="Times New Roman" w:hAnsi="Times New Roman" w:cs="Times New Roman"/>
          <w:sz w:val="24"/>
          <w:szCs w:val="24"/>
          <w:lang w:eastAsia="cs-CZ"/>
        </w:rPr>
        <w:t>irst of all, I clarified genetics as a science and basic genetic notions and genetic methods of study inheritance and variability</w:t>
      </w:r>
      <w:r w:rsidRPr="005E6A30">
        <w:rPr>
          <w:rStyle w:val="hps"/>
          <w:rFonts w:ascii="Times New Roman" w:hAnsi="Times New Roman" w:cs="Times New Roman"/>
          <w:sz w:val="24"/>
          <w:szCs w:val="24"/>
        </w:rPr>
        <w:t>.</w:t>
      </w:r>
      <w:r w:rsidR="005E6A30">
        <w:rPr>
          <w:rStyle w:val="hps"/>
          <w:rFonts w:ascii="Times New Roman" w:hAnsi="Times New Roman" w:cs="Times New Roman"/>
          <w:sz w:val="24"/>
          <w:szCs w:val="24"/>
        </w:rPr>
        <w:t xml:space="preserve"> </w:t>
      </w:r>
      <w:r w:rsidRPr="005E6A30">
        <w:rPr>
          <w:rFonts w:ascii="Times New Roman" w:eastAsia="Times New Roman" w:hAnsi="Times New Roman" w:cs="Times New Roman"/>
          <w:sz w:val="24"/>
          <w:szCs w:val="24"/>
          <w:lang w:eastAsia="cs-CZ"/>
        </w:rPr>
        <w:t>In the following chapters are mentioned inheritance and major points, whiche have to be necessary stated.</w:t>
      </w:r>
      <w:r w:rsidR="00F935A4" w:rsidRPr="005E6A30">
        <w:rPr>
          <w:rFonts w:ascii="Times New Roman" w:eastAsia="Times New Roman" w:hAnsi="Times New Roman" w:cs="Times New Roman"/>
          <w:sz w:val="24"/>
          <w:szCs w:val="24"/>
          <w:lang w:eastAsia="cs-CZ"/>
        </w:rPr>
        <w:t xml:space="preserve"> Also I briefly refer ab</w:t>
      </w:r>
      <w:r w:rsidR="00825B8E">
        <w:rPr>
          <w:rFonts w:ascii="Times New Roman" w:eastAsia="Times New Roman" w:hAnsi="Times New Roman" w:cs="Times New Roman"/>
          <w:sz w:val="24"/>
          <w:szCs w:val="24"/>
          <w:lang w:eastAsia="cs-CZ"/>
        </w:rPr>
        <w:t>out the external factors, which</w:t>
      </w:r>
      <w:r w:rsidR="00F935A4" w:rsidRPr="005E6A30">
        <w:rPr>
          <w:rFonts w:ascii="Times New Roman" w:eastAsia="Times New Roman" w:hAnsi="Times New Roman" w:cs="Times New Roman"/>
          <w:sz w:val="24"/>
          <w:szCs w:val="24"/>
          <w:lang w:eastAsia="cs-CZ"/>
        </w:rPr>
        <w:t xml:space="preserve"> may contribute to the development of refractive defects. There are analyzed particular cases of refractive defects in their manifestation, correction, sorting, classification and prevention of inheritance. </w:t>
      </w:r>
      <w:r w:rsidR="00F935A4" w:rsidRPr="005E6A30">
        <w:rPr>
          <w:rStyle w:val="hps"/>
          <w:rFonts w:ascii="Times New Roman" w:hAnsi="Times New Roman" w:cs="Times New Roman"/>
          <w:sz w:val="24"/>
          <w:szCs w:val="24"/>
        </w:rPr>
        <w:t>In the practical</w:t>
      </w:r>
      <w:r w:rsidR="00C82B61">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part of the work</w:t>
      </w:r>
      <w:r w:rsidR="00C82B61">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is</w:t>
      </w:r>
      <w:r w:rsidR="00C82B61">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to verify them</w:t>
      </w:r>
      <w:r w:rsidR="00825B8E">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a</w:t>
      </w:r>
      <w:r w:rsidR="00C82B61">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in</w:t>
      </w:r>
      <w:r w:rsidR="00C82B61">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hypothesis of</w:t>
      </w:r>
      <w:r w:rsidR="00C82B61">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inheritance</w:t>
      </w:r>
      <w:r w:rsidR="00C82B61">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for each</w:t>
      </w:r>
      <w:r w:rsidR="00C82B61">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type</w:t>
      </w:r>
      <w:r w:rsidR="00C82B61">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of refractive</w:t>
      </w:r>
      <w:r w:rsidR="005E6A30">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defects</w:t>
      </w:r>
      <w:r w:rsidR="005E6A30">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of lower and higher</w:t>
      </w:r>
      <w:r w:rsidR="005E6A30">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grades,</w:t>
      </w:r>
      <w:r w:rsidR="005E6A30">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exploring</w:t>
      </w:r>
      <w:r w:rsidR="00825B8E">
        <w:rPr>
          <w:rStyle w:val="hps"/>
          <w:rFonts w:ascii="Times New Roman" w:hAnsi="Times New Roman" w:cs="Times New Roman"/>
          <w:sz w:val="24"/>
          <w:szCs w:val="24"/>
        </w:rPr>
        <w:t xml:space="preserve"> expression of</w:t>
      </w:r>
      <w:r w:rsidR="005E6A30">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refractive errors</w:t>
      </w:r>
      <w:r w:rsidR="005E6A30">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in different types of</w:t>
      </w:r>
      <w:r w:rsidR="005E6A30">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inheritance,</w:t>
      </w:r>
      <w:r w:rsidR="005E6A30">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which we evaluated</w:t>
      </w:r>
      <w:r w:rsidR="005E6A30">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from processed</w:t>
      </w:r>
      <w:r w:rsidR="005E6A30">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pedigrees.</w:t>
      </w:r>
      <w:r w:rsidR="00C35CA0">
        <w:rPr>
          <w:rStyle w:val="hps"/>
          <w:rFonts w:ascii="Times New Roman" w:hAnsi="Times New Roman" w:cs="Times New Roman"/>
          <w:sz w:val="24"/>
          <w:szCs w:val="24"/>
        </w:rPr>
        <w:t xml:space="preserve"> </w:t>
      </w:r>
      <w:r w:rsidR="00F935A4" w:rsidRPr="005E6A30">
        <w:rPr>
          <w:rStyle w:val="hps"/>
          <w:rFonts w:ascii="Times New Roman" w:hAnsi="Times New Roman" w:cs="Times New Roman"/>
          <w:sz w:val="24"/>
          <w:szCs w:val="24"/>
        </w:rPr>
        <w:t>T</w:t>
      </w:r>
      <w:r w:rsidR="00C35CA0">
        <w:rPr>
          <w:rStyle w:val="hps"/>
          <w:rFonts w:ascii="Times New Roman" w:hAnsi="Times New Roman" w:cs="Times New Roman"/>
          <w:sz w:val="24"/>
          <w:szCs w:val="24"/>
        </w:rPr>
        <w:t xml:space="preserve">hey also </w:t>
      </w:r>
      <w:r w:rsidR="00F935A4" w:rsidRPr="00C82B61">
        <w:rPr>
          <w:rStyle w:val="hps"/>
          <w:rFonts w:ascii="Times New Roman" w:hAnsi="Times New Roman" w:cs="Times New Roman"/>
          <w:sz w:val="24"/>
          <w:szCs w:val="24"/>
        </w:rPr>
        <w:t xml:space="preserve">compare </w:t>
      </w:r>
      <w:r w:rsidR="00F935A4" w:rsidRPr="00C82B61">
        <w:rPr>
          <w:rStyle w:val="hps"/>
          <w:rFonts w:ascii="Times New Roman" w:hAnsi="Times New Roman" w:cs="Times New Roman"/>
          <w:sz w:val="24"/>
          <w:szCs w:val="24"/>
        </w:rPr>
        <w:lastRenderedPageBreak/>
        <w:t>your results</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for each</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type of</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inheritance</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of refractive errors</w:t>
      </w:r>
      <w:r w:rsidR="00825B8E">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with the results of</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the authors</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in the literature</w:t>
      </w:r>
      <w:r w:rsidR="00F935A4" w:rsidRPr="00C82B61">
        <w:rPr>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In the last sectionare followed</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two external</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factors</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 xml:space="preserve">that </w:t>
      </w:r>
      <w:r w:rsidR="005E6A30" w:rsidRPr="00C82B61">
        <w:rPr>
          <w:rStyle w:val="hps"/>
          <w:rFonts w:ascii="Times New Roman" w:hAnsi="Times New Roman" w:cs="Times New Roman"/>
          <w:sz w:val="24"/>
          <w:szCs w:val="24"/>
        </w:rPr>
        <w:t>cou</w:t>
      </w:r>
      <w:r w:rsidR="00825B8E">
        <w:rPr>
          <w:rStyle w:val="hps"/>
          <w:rFonts w:ascii="Times New Roman" w:hAnsi="Times New Roman" w:cs="Times New Roman"/>
          <w:sz w:val="24"/>
          <w:szCs w:val="24"/>
        </w:rPr>
        <w:t>ld in</w:t>
      </w:r>
      <w:r w:rsidR="00F935A4" w:rsidRPr="00C82B61">
        <w:rPr>
          <w:rStyle w:val="hps"/>
          <w:rFonts w:ascii="Times New Roman" w:hAnsi="Times New Roman" w:cs="Times New Roman"/>
          <w:sz w:val="24"/>
          <w:szCs w:val="24"/>
        </w:rPr>
        <w:t>fluence the development of</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refractive errors</w:t>
      </w:r>
      <w:r w:rsidR="00F935A4" w:rsidRPr="00C82B61">
        <w:rPr>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All in</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all</w:t>
      </w:r>
      <w:r w:rsidR="001924D7">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it is</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discussed</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in the following</w:t>
      </w:r>
      <w:r w:rsidR="005E6A30" w:rsidRPr="00C82B61">
        <w:rPr>
          <w:rStyle w:val="hps"/>
          <w:rFonts w:ascii="Times New Roman" w:hAnsi="Times New Roman" w:cs="Times New Roman"/>
          <w:sz w:val="24"/>
          <w:szCs w:val="24"/>
        </w:rPr>
        <w:t xml:space="preserve"> </w:t>
      </w:r>
      <w:r w:rsidR="00F935A4" w:rsidRPr="00C82B61">
        <w:rPr>
          <w:rStyle w:val="hps"/>
          <w:rFonts w:ascii="Times New Roman" w:hAnsi="Times New Roman" w:cs="Times New Roman"/>
          <w:sz w:val="24"/>
          <w:szCs w:val="24"/>
        </w:rPr>
        <w:t>discussion.</w:t>
      </w:r>
    </w:p>
    <w:p w:rsidR="00F935A4" w:rsidRPr="00884728" w:rsidRDefault="00F935A4" w:rsidP="00F935A4">
      <w:pPr>
        <w:shd w:val="clear" w:color="auto" w:fill="FFFFFF"/>
        <w:spacing w:after="0" w:line="360" w:lineRule="auto"/>
        <w:jc w:val="both"/>
        <w:rPr>
          <w:rFonts w:ascii="Times New Roman" w:eastAsia="Times New Roman" w:hAnsi="Times New Roman" w:cs="Times New Roman"/>
          <w:color w:val="000000"/>
          <w:sz w:val="24"/>
          <w:szCs w:val="24"/>
          <w:lang w:eastAsia="cs-CZ"/>
        </w:rPr>
      </w:pPr>
    </w:p>
    <w:p w:rsidR="00C90BD2" w:rsidRPr="00884728" w:rsidRDefault="00C90BD2" w:rsidP="00C90BD2">
      <w:pPr>
        <w:rPr>
          <w:rFonts w:ascii="Times New Roman" w:hAnsi="Times New Roman" w:cs="Times New Roman"/>
          <w:color w:val="333333"/>
          <w:sz w:val="24"/>
          <w:szCs w:val="24"/>
        </w:rPr>
      </w:pPr>
    </w:p>
    <w:p w:rsidR="00C90BD2" w:rsidRPr="00884728" w:rsidRDefault="00C90BD2" w:rsidP="004A4820">
      <w:pPr>
        <w:shd w:val="clear" w:color="auto" w:fill="FFFFFF"/>
        <w:spacing w:after="0" w:line="360" w:lineRule="auto"/>
        <w:jc w:val="both"/>
        <w:rPr>
          <w:rFonts w:ascii="Times New Roman" w:eastAsia="Times New Roman" w:hAnsi="Times New Roman" w:cs="Times New Roman"/>
          <w:color w:val="000000"/>
          <w:sz w:val="24"/>
          <w:szCs w:val="24"/>
          <w:lang w:eastAsia="cs-CZ"/>
        </w:rPr>
      </w:pPr>
    </w:p>
    <w:p w:rsidR="00C90BD2" w:rsidRPr="00884728" w:rsidRDefault="00C90BD2" w:rsidP="004A4820">
      <w:pPr>
        <w:shd w:val="clear" w:color="auto" w:fill="FFFFFF"/>
        <w:spacing w:after="0" w:line="360" w:lineRule="auto"/>
        <w:jc w:val="both"/>
        <w:rPr>
          <w:rFonts w:ascii="Times New Roman" w:eastAsia="Times New Roman" w:hAnsi="Times New Roman" w:cs="Times New Roman"/>
          <w:color w:val="000000"/>
          <w:sz w:val="24"/>
          <w:szCs w:val="24"/>
          <w:lang w:eastAsia="cs-CZ"/>
        </w:rPr>
      </w:pPr>
    </w:p>
    <w:p w:rsidR="00494FDA" w:rsidRPr="00884728" w:rsidRDefault="00494FDA">
      <w:pPr>
        <w:rPr>
          <w:rFonts w:ascii="Times New Roman" w:hAnsi="Times New Roman" w:cs="Times New Roman"/>
          <w:b/>
          <w:sz w:val="40"/>
          <w:szCs w:val="40"/>
        </w:rPr>
      </w:pPr>
    </w:p>
    <w:p w:rsidR="00494FDA" w:rsidRPr="00884728" w:rsidRDefault="00494FDA">
      <w:pPr>
        <w:rPr>
          <w:rFonts w:ascii="Times New Roman" w:hAnsi="Times New Roman" w:cs="Times New Roman"/>
          <w:b/>
          <w:sz w:val="40"/>
          <w:szCs w:val="40"/>
        </w:rPr>
      </w:pPr>
    </w:p>
    <w:p w:rsidR="00494FDA" w:rsidRPr="00884728" w:rsidRDefault="00494FDA">
      <w:pPr>
        <w:rPr>
          <w:rFonts w:ascii="Times New Roman" w:hAnsi="Times New Roman" w:cs="Times New Roman"/>
          <w:b/>
          <w:sz w:val="40"/>
          <w:szCs w:val="40"/>
        </w:rPr>
      </w:pPr>
    </w:p>
    <w:p w:rsidR="00494FDA" w:rsidRPr="00884728" w:rsidRDefault="00494FDA">
      <w:pPr>
        <w:rPr>
          <w:rFonts w:ascii="Times New Roman" w:hAnsi="Times New Roman" w:cs="Times New Roman"/>
          <w:b/>
          <w:sz w:val="40"/>
          <w:szCs w:val="40"/>
        </w:rPr>
      </w:pPr>
    </w:p>
    <w:p w:rsidR="00494FDA" w:rsidRPr="00884728" w:rsidRDefault="00494FDA">
      <w:pPr>
        <w:rPr>
          <w:rFonts w:ascii="Times New Roman" w:hAnsi="Times New Roman" w:cs="Times New Roman"/>
          <w:b/>
          <w:sz w:val="40"/>
          <w:szCs w:val="40"/>
        </w:rPr>
      </w:pPr>
    </w:p>
    <w:p w:rsidR="00494FDA" w:rsidRPr="00884728" w:rsidRDefault="00494FDA">
      <w:pPr>
        <w:rPr>
          <w:rFonts w:ascii="Times New Roman" w:hAnsi="Times New Roman" w:cs="Times New Roman"/>
          <w:b/>
          <w:sz w:val="40"/>
          <w:szCs w:val="40"/>
        </w:rPr>
      </w:pPr>
    </w:p>
    <w:p w:rsidR="00494FDA" w:rsidRPr="00884728" w:rsidRDefault="00494FDA">
      <w:pPr>
        <w:rPr>
          <w:rFonts w:ascii="Times New Roman" w:hAnsi="Times New Roman" w:cs="Times New Roman"/>
          <w:b/>
          <w:sz w:val="40"/>
          <w:szCs w:val="40"/>
        </w:rPr>
      </w:pPr>
    </w:p>
    <w:p w:rsidR="00494FDA" w:rsidRPr="00884728" w:rsidRDefault="00494FDA">
      <w:pPr>
        <w:rPr>
          <w:rFonts w:ascii="Times New Roman" w:hAnsi="Times New Roman" w:cs="Times New Roman"/>
          <w:b/>
          <w:sz w:val="40"/>
          <w:szCs w:val="40"/>
        </w:rPr>
      </w:pPr>
    </w:p>
    <w:p w:rsidR="00494FDA" w:rsidRPr="00884728" w:rsidRDefault="00494FDA">
      <w:pPr>
        <w:rPr>
          <w:rFonts w:ascii="Times New Roman" w:hAnsi="Times New Roman" w:cs="Times New Roman"/>
          <w:b/>
          <w:sz w:val="40"/>
          <w:szCs w:val="40"/>
        </w:rPr>
      </w:pPr>
    </w:p>
    <w:p w:rsidR="00494FDA" w:rsidRPr="00884728" w:rsidRDefault="00494FDA">
      <w:pPr>
        <w:rPr>
          <w:rFonts w:ascii="Times New Roman" w:hAnsi="Times New Roman" w:cs="Times New Roman"/>
          <w:b/>
          <w:sz w:val="40"/>
          <w:szCs w:val="40"/>
        </w:rPr>
      </w:pPr>
    </w:p>
    <w:p w:rsidR="00494FDA" w:rsidRPr="00884728" w:rsidRDefault="00494FDA">
      <w:pPr>
        <w:rPr>
          <w:rFonts w:ascii="Times New Roman" w:hAnsi="Times New Roman" w:cs="Times New Roman"/>
          <w:b/>
          <w:sz w:val="40"/>
          <w:szCs w:val="40"/>
        </w:rPr>
      </w:pPr>
    </w:p>
    <w:p w:rsidR="00494FDA" w:rsidRPr="00884728" w:rsidRDefault="00494FDA">
      <w:pPr>
        <w:rPr>
          <w:rFonts w:ascii="Times New Roman" w:hAnsi="Times New Roman" w:cs="Times New Roman"/>
          <w:b/>
          <w:sz w:val="40"/>
          <w:szCs w:val="40"/>
        </w:rPr>
      </w:pPr>
    </w:p>
    <w:p w:rsidR="00637060" w:rsidRPr="00884728" w:rsidRDefault="00637060" w:rsidP="00637060">
      <w:pPr>
        <w:spacing w:line="360" w:lineRule="auto"/>
        <w:jc w:val="both"/>
        <w:rPr>
          <w:rFonts w:ascii="Times New Roman" w:hAnsi="Times New Roman" w:cs="Times New Roman"/>
          <w:b/>
          <w:sz w:val="40"/>
          <w:szCs w:val="40"/>
        </w:rPr>
      </w:pPr>
    </w:p>
    <w:p w:rsidR="004A4820" w:rsidRPr="00884728" w:rsidRDefault="004A4820"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F935A4" w:rsidRPr="00884728" w:rsidRDefault="00F935A4" w:rsidP="00637060">
      <w:pPr>
        <w:spacing w:line="360" w:lineRule="auto"/>
        <w:jc w:val="both"/>
        <w:rPr>
          <w:rFonts w:ascii="Times New Roman" w:hAnsi="Times New Roman" w:cs="Times New Roman"/>
          <w:sz w:val="24"/>
          <w:szCs w:val="24"/>
        </w:rPr>
      </w:pPr>
    </w:p>
    <w:p w:rsidR="00637060" w:rsidRPr="00884728" w:rsidRDefault="00637060" w:rsidP="00637060">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Prohlašuji, že jsem magisterskou práci vypracovala samostatně </w:t>
      </w:r>
      <w:r w:rsidRPr="00884728">
        <w:rPr>
          <w:rFonts w:ascii="Times New Roman" w:hAnsi="Times New Roman" w:cs="Times New Roman"/>
          <w:sz w:val="24"/>
          <w:szCs w:val="24"/>
        </w:rPr>
        <w:br/>
        <w:t>s použitím uvedené literatury pod odborným vedením vedoucího práce.</w:t>
      </w:r>
    </w:p>
    <w:p w:rsidR="00637060" w:rsidRPr="00884728" w:rsidRDefault="00637060" w:rsidP="00637060">
      <w:pPr>
        <w:pStyle w:val="Textkomente1"/>
        <w:spacing w:line="360" w:lineRule="auto"/>
        <w:jc w:val="both"/>
        <w:rPr>
          <w:sz w:val="24"/>
          <w:szCs w:val="24"/>
        </w:rPr>
      </w:pPr>
    </w:p>
    <w:p w:rsidR="00637060" w:rsidRPr="00884728" w:rsidRDefault="00637060" w:rsidP="00637060">
      <w:pPr>
        <w:pStyle w:val="Textkomente1"/>
        <w:spacing w:line="360" w:lineRule="auto"/>
        <w:jc w:val="both"/>
        <w:rPr>
          <w:sz w:val="24"/>
          <w:szCs w:val="24"/>
        </w:rPr>
      </w:pPr>
      <w:r w:rsidRPr="00884728">
        <w:rPr>
          <w:sz w:val="24"/>
          <w:szCs w:val="24"/>
        </w:rPr>
        <w:t>Prohlašuji, že citace použitých pramenů je úplná a v práci jsem neporušila autorská práva (ve smyslu zákona č. 121/2000 Sb., o právu autorském a o právech souvisejících s právem autorským).</w:t>
      </w:r>
    </w:p>
    <w:p w:rsidR="00637060" w:rsidRPr="00884728" w:rsidRDefault="00637060" w:rsidP="00637060">
      <w:pPr>
        <w:spacing w:line="360" w:lineRule="auto"/>
        <w:jc w:val="both"/>
        <w:rPr>
          <w:rFonts w:ascii="Times New Roman" w:hAnsi="Times New Roman" w:cs="Times New Roman"/>
          <w:sz w:val="24"/>
          <w:szCs w:val="24"/>
        </w:rPr>
      </w:pPr>
    </w:p>
    <w:p w:rsidR="00637060" w:rsidRPr="00884728" w:rsidRDefault="00637060" w:rsidP="00637060">
      <w:pPr>
        <w:tabs>
          <w:tab w:val="left" w:pos="6600"/>
        </w:tabs>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V Brně, dne:                                         Vlastnoruční podpis ……………………</w:t>
      </w:r>
    </w:p>
    <w:p w:rsidR="00637060" w:rsidRPr="00884728" w:rsidRDefault="00637060" w:rsidP="00637060">
      <w:pPr>
        <w:spacing w:line="360" w:lineRule="auto"/>
        <w:jc w:val="both"/>
        <w:rPr>
          <w:rFonts w:ascii="Times New Roman" w:hAnsi="Times New Roman" w:cs="Times New Roman"/>
          <w:bCs/>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637060" w:rsidRPr="00884728" w:rsidRDefault="00637060">
      <w:pPr>
        <w:rPr>
          <w:rFonts w:ascii="Times New Roman" w:hAnsi="Times New Roman" w:cs="Times New Roman"/>
          <w:sz w:val="24"/>
          <w:szCs w:val="24"/>
        </w:rPr>
      </w:pPr>
    </w:p>
    <w:p w:rsidR="007C48C3" w:rsidRPr="00884728" w:rsidRDefault="007C48C3">
      <w:pPr>
        <w:rPr>
          <w:rFonts w:ascii="Times New Roman" w:hAnsi="Times New Roman" w:cs="Times New Roman"/>
          <w:sz w:val="24"/>
          <w:szCs w:val="24"/>
        </w:rPr>
      </w:pPr>
    </w:p>
    <w:p w:rsidR="004F3452" w:rsidRPr="004F3452" w:rsidRDefault="00637060" w:rsidP="004F3452">
      <w:pPr>
        <w:pStyle w:val="Nadpis2"/>
        <w:numPr>
          <w:ilvl w:val="0"/>
          <w:numId w:val="0"/>
        </w:numPr>
        <w:spacing w:line="360" w:lineRule="auto"/>
        <w:ind w:left="576" w:hanging="576"/>
        <w:jc w:val="both"/>
        <w:rPr>
          <w:rFonts w:cs="Times New Roman"/>
          <w:b w:val="0"/>
          <w:sz w:val="24"/>
          <w:szCs w:val="24"/>
        </w:rPr>
      </w:pPr>
      <w:r w:rsidRPr="004F3452">
        <w:rPr>
          <w:rFonts w:cs="Times New Roman"/>
          <w:b w:val="0"/>
          <w:sz w:val="24"/>
          <w:szCs w:val="24"/>
        </w:rPr>
        <w:t xml:space="preserve">Děkuji </w:t>
      </w:r>
      <w:r w:rsidR="00C35CA0" w:rsidRPr="004F3452">
        <w:rPr>
          <w:rFonts w:cs="Times New Roman"/>
          <w:b w:val="0"/>
          <w:sz w:val="24"/>
          <w:szCs w:val="24"/>
        </w:rPr>
        <w:t>Mgr. Petr</w:t>
      </w:r>
      <w:r w:rsidR="004F3452" w:rsidRPr="004F3452">
        <w:rPr>
          <w:rFonts w:cs="Times New Roman"/>
          <w:b w:val="0"/>
          <w:sz w:val="24"/>
          <w:szCs w:val="24"/>
        </w:rPr>
        <w:t>u Veselému,</w:t>
      </w:r>
      <w:r w:rsidR="00C35CA0" w:rsidRPr="004F3452">
        <w:rPr>
          <w:rFonts w:cs="Times New Roman"/>
          <w:b w:val="0"/>
          <w:sz w:val="24"/>
          <w:szCs w:val="24"/>
        </w:rPr>
        <w:t xml:space="preserve"> DiS., Ph.D., </w:t>
      </w:r>
      <w:r w:rsidRPr="004F3452">
        <w:rPr>
          <w:rFonts w:cs="Times New Roman"/>
          <w:b w:val="0"/>
          <w:sz w:val="24"/>
          <w:szCs w:val="24"/>
        </w:rPr>
        <w:t xml:space="preserve">za </w:t>
      </w:r>
      <w:r w:rsidR="004F3452" w:rsidRPr="004F3452">
        <w:rPr>
          <w:rFonts w:cs="Times New Roman"/>
          <w:b w:val="0"/>
          <w:sz w:val="24"/>
          <w:szCs w:val="24"/>
        </w:rPr>
        <w:t xml:space="preserve">odborné vedení diplomové práce, </w:t>
      </w:r>
    </w:p>
    <w:p w:rsidR="004F3452" w:rsidRPr="004F3452" w:rsidRDefault="004F3452" w:rsidP="004F3452">
      <w:pPr>
        <w:pStyle w:val="Nadpis2"/>
        <w:numPr>
          <w:ilvl w:val="0"/>
          <w:numId w:val="0"/>
        </w:numPr>
        <w:spacing w:line="360" w:lineRule="auto"/>
        <w:ind w:left="576" w:hanging="576"/>
        <w:jc w:val="both"/>
        <w:rPr>
          <w:rFonts w:cs="Times New Roman"/>
          <w:b w:val="0"/>
          <w:sz w:val="24"/>
          <w:szCs w:val="24"/>
        </w:rPr>
      </w:pPr>
      <w:r w:rsidRPr="004F3452">
        <w:rPr>
          <w:rFonts w:cs="Times New Roman"/>
          <w:b w:val="0"/>
          <w:sz w:val="24"/>
          <w:szCs w:val="24"/>
        </w:rPr>
        <w:t xml:space="preserve">poskytnutí </w:t>
      </w:r>
      <w:r w:rsidR="00637060" w:rsidRPr="004F3452">
        <w:rPr>
          <w:rFonts w:cs="Times New Roman"/>
          <w:b w:val="0"/>
          <w:sz w:val="24"/>
          <w:szCs w:val="24"/>
        </w:rPr>
        <w:t>konzultací a informací potřebných k práci.</w:t>
      </w:r>
      <w:r w:rsidR="003A138E" w:rsidRPr="004F3452">
        <w:rPr>
          <w:rFonts w:cs="Times New Roman"/>
          <w:b w:val="0"/>
          <w:sz w:val="24"/>
          <w:szCs w:val="24"/>
        </w:rPr>
        <w:t xml:space="preserve"> Dále děkuji z</w:t>
      </w:r>
      <w:r w:rsidR="00F66D18" w:rsidRPr="004F3452">
        <w:rPr>
          <w:rFonts w:cs="Times New Roman"/>
          <w:b w:val="0"/>
          <w:sz w:val="24"/>
          <w:szCs w:val="24"/>
        </w:rPr>
        <w:t xml:space="preserve">a velmi přínosné </w:t>
      </w:r>
    </w:p>
    <w:p w:rsidR="004F3452" w:rsidRPr="004F3452" w:rsidRDefault="00F66D18" w:rsidP="004F3452">
      <w:pPr>
        <w:pStyle w:val="Nadpis2"/>
        <w:numPr>
          <w:ilvl w:val="0"/>
          <w:numId w:val="0"/>
        </w:numPr>
        <w:spacing w:line="360" w:lineRule="auto"/>
        <w:ind w:left="576" w:hanging="576"/>
        <w:jc w:val="both"/>
        <w:rPr>
          <w:rFonts w:eastAsiaTheme="minorHAnsi" w:cs="Times New Roman"/>
          <w:b w:val="0"/>
          <w:kern w:val="0"/>
          <w:sz w:val="24"/>
          <w:szCs w:val="24"/>
        </w:rPr>
      </w:pPr>
      <w:r w:rsidRPr="004F3452">
        <w:rPr>
          <w:rFonts w:cs="Times New Roman"/>
          <w:b w:val="0"/>
          <w:sz w:val="24"/>
          <w:szCs w:val="24"/>
        </w:rPr>
        <w:t>rady a konzultace</w:t>
      </w:r>
      <w:r w:rsidR="00827F34" w:rsidRPr="004F3452">
        <w:rPr>
          <w:rFonts w:cs="Times New Roman"/>
          <w:b w:val="0"/>
          <w:sz w:val="24"/>
          <w:szCs w:val="24"/>
        </w:rPr>
        <w:t xml:space="preserve"> </w:t>
      </w:r>
      <w:r w:rsidR="0047171C" w:rsidRPr="004F3452">
        <w:rPr>
          <w:rFonts w:cs="Times New Roman"/>
          <w:b w:val="0"/>
          <w:sz w:val="24"/>
          <w:szCs w:val="24"/>
        </w:rPr>
        <w:t xml:space="preserve">paní </w:t>
      </w:r>
      <w:r w:rsidR="004F3452" w:rsidRPr="004F3452">
        <w:rPr>
          <w:rFonts w:eastAsiaTheme="minorHAnsi" w:cs="Times New Roman"/>
          <w:b w:val="0"/>
          <w:kern w:val="0"/>
          <w:sz w:val="24"/>
          <w:szCs w:val="24"/>
        </w:rPr>
        <w:t>Doc</w:t>
      </w:r>
      <w:r w:rsidR="004F3452" w:rsidRPr="004F3452">
        <w:rPr>
          <w:rFonts w:eastAsiaTheme="minorHAnsi" w:cs="Times New Roman"/>
          <w:b w:val="0"/>
          <w:bCs w:val="0"/>
          <w:kern w:val="0"/>
          <w:sz w:val="24"/>
          <w:szCs w:val="24"/>
        </w:rPr>
        <w:t xml:space="preserve">. </w:t>
      </w:r>
      <w:r w:rsidR="004F3452" w:rsidRPr="004F3452">
        <w:rPr>
          <w:rFonts w:eastAsiaTheme="minorHAnsi" w:cs="Times New Roman"/>
          <w:b w:val="0"/>
          <w:kern w:val="0"/>
          <w:sz w:val="24"/>
          <w:szCs w:val="24"/>
        </w:rPr>
        <w:t>MUDr</w:t>
      </w:r>
      <w:r w:rsidR="004F3452" w:rsidRPr="004F3452">
        <w:rPr>
          <w:rFonts w:eastAsiaTheme="minorHAnsi" w:cs="Times New Roman"/>
          <w:b w:val="0"/>
          <w:bCs w:val="0"/>
          <w:kern w:val="0"/>
          <w:sz w:val="24"/>
          <w:szCs w:val="24"/>
        </w:rPr>
        <w:t xml:space="preserve">. </w:t>
      </w:r>
      <w:r w:rsidR="004F3452" w:rsidRPr="004F3452">
        <w:rPr>
          <w:rFonts w:eastAsiaTheme="minorHAnsi" w:cs="Times New Roman"/>
          <w:b w:val="0"/>
          <w:kern w:val="0"/>
          <w:sz w:val="24"/>
          <w:szCs w:val="24"/>
        </w:rPr>
        <w:t>Aleně Šantavé</w:t>
      </w:r>
      <w:r w:rsidR="004F3452" w:rsidRPr="004F3452">
        <w:rPr>
          <w:rFonts w:eastAsiaTheme="minorHAnsi" w:cs="Times New Roman"/>
          <w:b w:val="0"/>
          <w:bCs w:val="0"/>
          <w:kern w:val="0"/>
          <w:sz w:val="24"/>
          <w:szCs w:val="24"/>
        </w:rPr>
        <w:t>, CSc.</w:t>
      </w:r>
      <w:r w:rsidR="004F3452" w:rsidRPr="004F3452">
        <w:rPr>
          <w:rFonts w:cs="Times New Roman"/>
          <w:b w:val="0"/>
          <w:sz w:val="24"/>
          <w:szCs w:val="24"/>
        </w:rPr>
        <w:t>,</w:t>
      </w:r>
      <w:r w:rsidR="0047171C" w:rsidRPr="004F3452">
        <w:rPr>
          <w:rFonts w:cs="Times New Roman"/>
          <w:b w:val="0"/>
          <w:sz w:val="24"/>
          <w:szCs w:val="24"/>
        </w:rPr>
        <w:t xml:space="preserve"> a panu </w:t>
      </w:r>
      <w:r w:rsidR="004F3452" w:rsidRPr="004F3452">
        <w:rPr>
          <w:rFonts w:eastAsiaTheme="minorHAnsi" w:cs="Times New Roman"/>
          <w:b w:val="0"/>
          <w:kern w:val="0"/>
          <w:sz w:val="24"/>
          <w:szCs w:val="24"/>
        </w:rPr>
        <w:t>prof</w:t>
      </w:r>
      <w:r w:rsidR="004F3452" w:rsidRPr="004F3452">
        <w:rPr>
          <w:rFonts w:eastAsiaTheme="minorHAnsi" w:cs="Times New Roman"/>
          <w:b w:val="0"/>
          <w:bCs w:val="0"/>
          <w:kern w:val="0"/>
          <w:sz w:val="24"/>
          <w:szCs w:val="24"/>
        </w:rPr>
        <w:t xml:space="preserve">. </w:t>
      </w:r>
      <w:r w:rsidR="004F3452" w:rsidRPr="004F3452">
        <w:rPr>
          <w:rFonts w:eastAsiaTheme="minorHAnsi" w:cs="Times New Roman"/>
          <w:b w:val="0"/>
          <w:kern w:val="0"/>
          <w:sz w:val="24"/>
          <w:szCs w:val="24"/>
        </w:rPr>
        <w:t>MUDr</w:t>
      </w:r>
      <w:r w:rsidR="004F3452" w:rsidRPr="004F3452">
        <w:rPr>
          <w:rFonts w:eastAsiaTheme="minorHAnsi" w:cs="Times New Roman"/>
          <w:b w:val="0"/>
          <w:bCs w:val="0"/>
          <w:kern w:val="0"/>
          <w:sz w:val="24"/>
          <w:szCs w:val="24"/>
        </w:rPr>
        <w:t xml:space="preserve">. </w:t>
      </w:r>
      <w:r w:rsidR="004F3452" w:rsidRPr="004F3452">
        <w:rPr>
          <w:rFonts w:eastAsiaTheme="minorHAnsi" w:cs="Times New Roman"/>
          <w:b w:val="0"/>
          <w:kern w:val="0"/>
          <w:sz w:val="24"/>
          <w:szCs w:val="24"/>
        </w:rPr>
        <w:t xml:space="preserve">Jiřímu </w:t>
      </w:r>
    </w:p>
    <w:p w:rsidR="0047171C" w:rsidRPr="004F3452" w:rsidRDefault="004F3452" w:rsidP="004F3452">
      <w:pPr>
        <w:pStyle w:val="Nadpis2"/>
        <w:numPr>
          <w:ilvl w:val="0"/>
          <w:numId w:val="0"/>
        </w:numPr>
        <w:spacing w:line="360" w:lineRule="auto"/>
        <w:ind w:left="576" w:hanging="576"/>
        <w:jc w:val="both"/>
        <w:rPr>
          <w:rFonts w:eastAsiaTheme="minorHAnsi" w:cs="Times New Roman"/>
          <w:b w:val="0"/>
          <w:bCs w:val="0"/>
          <w:kern w:val="0"/>
          <w:sz w:val="24"/>
          <w:szCs w:val="24"/>
        </w:rPr>
      </w:pPr>
      <w:r w:rsidRPr="004F3452">
        <w:rPr>
          <w:rFonts w:eastAsiaTheme="minorHAnsi" w:cs="Times New Roman"/>
          <w:b w:val="0"/>
          <w:kern w:val="0"/>
          <w:sz w:val="24"/>
          <w:szCs w:val="24"/>
        </w:rPr>
        <w:t>Šantavému</w:t>
      </w:r>
      <w:r w:rsidRPr="004F3452">
        <w:rPr>
          <w:rFonts w:eastAsiaTheme="minorHAnsi" w:cs="Times New Roman"/>
          <w:b w:val="0"/>
          <w:bCs w:val="0"/>
          <w:kern w:val="0"/>
          <w:sz w:val="24"/>
          <w:szCs w:val="24"/>
        </w:rPr>
        <w:t>, CSc</w:t>
      </w:r>
      <w:r w:rsidRPr="004F3452">
        <w:rPr>
          <w:rFonts w:ascii="Arial" w:eastAsiaTheme="minorHAnsi" w:hAnsi="Arial" w:cs="Arial"/>
          <w:b w:val="0"/>
          <w:bCs w:val="0"/>
          <w:kern w:val="0"/>
          <w:sz w:val="22"/>
          <w:szCs w:val="22"/>
        </w:rPr>
        <w:t>.</w:t>
      </w:r>
    </w:p>
    <w:p w:rsidR="00E430A0" w:rsidRPr="004F3452" w:rsidRDefault="00E430A0" w:rsidP="007B0603">
      <w:pPr>
        <w:spacing w:line="360" w:lineRule="auto"/>
        <w:ind w:firstLine="708"/>
        <w:jc w:val="both"/>
        <w:rPr>
          <w:rFonts w:ascii="Times New Roman" w:hAnsi="Times New Roman" w:cs="Times New Roman"/>
          <w:sz w:val="24"/>
          <w:szCs w:val="24"/>
        </w:rPr>
      </w:pPr>
      <w:r w:rsidRPr="004F3452">
        <w:rPr>
          <w:rFonts w:ascii="Times New Roman" w:hAnsi="Times New Roman" w:cs="Times New Roman"/>
          <w:b/>
          <w:sz w:val="24"/>
          <w:szCs w:val="24"/>
        </w:rPr>
        <w:br w:type="page"/>
      </w:r>
    </w:p>
    <w:sdt>
      <w:sdtPr>
        <w:rPr>
          <w:rFonts w:ascii="Times New Roman" w:eastAsiaTheme="minorHAnsi" w:hAnsi="Times New Roman" w:cs="Times New Roman"/>
          <w:b w:val="0"/>
          <w:bCs w:val="0"/>
          <w:color w:val="auto"/>
          <w:sz w:val="24"/>
          <w:szCs w:val="24"/>
        </w:rPr>
        <w:id w:val="79029031"/>
        <w:docPartObj>
          <w:docPartGallery w:val="Table of Contents"/>
          <w:docPartUnique/>
        </w:docPartObj>
      </w:sdtPr>
      <w:sdtContent>
        <w:p w:rsidR="00694EF6" w:rsidRPr="000B304E" w:rsidRDefault="00694EF6">
          <w:pPr>
            <w:pStyle w:val="Nadpisobsahu"/>
            <w:rPr>
              <w:rFonts w:ascii="Times New Roman" w:hAnsi="Times New Roman" w:cs="Times New Roman"/>
              <w:color w:val="auto"/>
              <w:sz w:val="24"/>
              <w:szCs w:val="24"/>
            </w:rPr>
          </w:pPr>
          <w:r w:rsidRPr="000B304E">
            <w:rPr>
              <w:rFonts w:ascii="Times New Roman" w:hAnsi="Times New Roman" w:cs="Times New Roman"/>
              <w:color w:val="auto"/>
              <w:sz w:val="24"/>
              <w:szCs w:val="24"/>
            </w:rPr>
            <w:t>Obsah</w:t>
          </w:r>
        </w:p>
        <w:p w:rsidR="007B0603" w:rsidRPr="000B304E" w:rsidRDefault="007C0D13">
          <w:pPr>
            <w:pStyle w:val="Obsah1"/>
            <w:rPr>
              <w:rFonts w:eastAsiaTheme="minorEastAsia"/>
              <w:b w:val="0"/>
              <w:color w:val="auto"/>
              <w:lang w:eastAsia="cs-CZ"/>
            </w:rPr>
          </w:pPr>
          <w:r w:rsidRPr="007C0D13">
            <w:fldChar w:fldCharType="begin"/>
          </w:r>
          <w:r w:rsidR="00694EF6" w:rsidRPr="000B304E">
            <w:instrText xml:space="preserve"> TOC \o "1-3" \h \z \u </w:instrText>
          </w:r>
          <w:r w:rsidRPr="007C0D13">
            <w:fldChar w:fldCharType="separate"/>
          </w:r>
          <w:hyperlink w:anchor="_Toc353381713" w:history="1">
            <w:r w:rsidR="007B0603" w:rsidRPr="000B304E">
              <w:rPr>
                <w:rStyle w:val="Hypertextovodkaz"/>
              </w:rPr>
              <w:t>Úvod</w:t>
            </w:r>
            <w:r w:rsidR="007B0603" w:rsidRPr="000B304E">
              <w:rPr>
                <w:webHidden/>
              </w:rPr>
              <w:tab/>
            </w:r>
            <w:r w:rsidRPr="000B304E">
              <w:rPr>
                <w:webHidden/>
              </w:rPr>
              <w:fldChar w:fldCharType="begin"/>
            </w:r>
            <w:r w:rsidR="007B0603" w:rsidRPr="000B304E">
              <w:rPr>
                <w:webHidden/>
              </w:rPr>
              <w:instrText xml:space="preserve"> PAGEREF _Toc353381713 \h </w:instrText>
            </w:r>
            <w:r w:rsidRPr="000B304E">
              <w:rPr>
                <w:webHidden/>
              </w:rPr>
            </w:r>
            <w:r w:rsidRPr="000B304E">
              <w:rPr>
                <w:webHidden/>
              </w:rPr>
              <w:fldChar w:fldCharType="separate"/>
            </w:r>
            <w:r w:rsidR="004F24C4">
              <w:rPr>
                <w:webHidden/>
              </w:rPr>
              <w:t>1</w:t>
            </w:r>
            <w:r w:rsidRPr="000B304E">
              <w:rPr>
                <w:webHidden/>
              </w:rPr>
              <w:fldChar w:fldCharType="end"/>
            </w:r>
          </w:hyperlink>
        </w:p>
        <w:p w:rsidR="007B0603" w:rsidRPr="000B304E" w:rsidRDefault="007C0D13">
          <w:pPr>
            <w:pStyle w:val="Obsah1"/>
            <w:rPr>
              <w:rFonts w:eastAsiaTheme="minorEastAsia"/>
              <w:b w:val="0"/>
              <w:color w:val="auto"/>
              <w:lang w:eastAsia="cs-CZ"/>
            </w:rPr>
          </w:pPr>
          <w:hyperlink w:anchor="_Toc353381714" w:history="1">
            <w:r w:rsidR="007B0603" w:rsidRPr="000B304E">
              <w:rPr>
                <w:rStyle w:val="Hypertextovodkaz"/>
              </w:rPr>
              <w:t>1</w:t>
            </w:r>
            <w:r w:rsidR="007B0603" w:rsidRPr="000B304E">
              <w:rPr>
                <w:rFonts w:eastAsiaTheme="minorEastAsia"/>
                <w:b w:val="0"/>
                <w:color w:val="auto"/>
                <w:lang w:eastAsia="cs-CZ"/>
              </w:rPr>
              <w:tab/>
            </w:r>
            <w:r w:rsidR="007B0603" w:rsidRPr="000B304E">
              <w:rPr>
                <w:rStyle w:val="Hypertextovodkaz"/>
              </w:rPr>
              <w:t>Genetika</w:t>
            </w:r>
            <w:r w:rsidR="007B0603" w:rsidRPr="000B304E">
              <w:rPr>
                <w:webHidden/>
              </w:rPr>
              <w:tab/>
            </w:r>
            <w:r w:rsidRPr="000B304E">
              <w:rPr>
                <w:webHidden/>
              </w:rPr>
              <w:fldChar w:fldCharType="begin"/>
            </w:r>
            <w:r w:rsidR="007B0603" w:rsidRPr="000B304E">
              <w:rPr>
                <w:webHidden/>
              </w:rPr>
              <w:instrText xml:space="preserve"> PAGEREF _Toc353381714 \h </w:instrText>
            </w:r>
            <w:r w:rsidRPr="000B304E">
              <w:rPr>
                <w:webHidden/>
              </w:rPr>
            </w:r>
            <w:r w:rsidRPr="000B304E">
              <w:rPr>
                <w:webHidden/>
              </w:rPr>
              <w:fldChar w:fldCharType="separate"/>
            </w:r>
            <w:r w:rsidR="004F24C4">
              <w:rPr>
                <w:webHidden/>
              </w:rPr>
              <w:t>2</w:t>
            </w:r>
            <w:r w:rsidRPr="000B304E">
              <w:rPr>
                <w:webHidden/>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15" w:history="1">
            <w:r w:rsidR="007B0603" w:rsidRPr="000B304E">
              <w:rPr>
                <w:rStyle w:val="Hypertextovodkaz"/>
              </w:rPr>
              <w:t>1.1</w:t>
            </w:r>
            <w:r w:rsidR="007B0603" w:rsidRPr="000B304E">
              <w:rPr>
                <w:rFonts w:eastAsiaTheme="minorEastAsia"/>
                <w:color w:val="auto"/>
                <w:lang w:eastAsia="cs-CZ"/>
              </w:rPr>
              <w:tab/>
            </w:r>
            <w:r w:rsidR="007B0603" w:rsidRPr="000B304E">
              <w:rPr>
                <w:rStyle w:val="Hypertextovodkaz"/>
              </w:rPr>
              <w:t>Historie genetiky</w:t>
            </w:r>
            <w:r w:rsidR="007B0603" w:rsidRPr="000B304E">
              <w:rPr>
                <w:webHidden/>
              </w:rPr>
              <w:tab/>
            </w:r>
            <w:r w:rsidRPr="000B304E">
              <w:rPr>
                <w:webHidden/>
              </w:rPr>
              <w:fldChar w:fldCharType="begin"/>
            </w:r>
            <w:r w:rsidR="007B0603" w:rsidRPr="000B304E">
              <w:rPr>
                <w:webHidden/>
              </w:rPr>
              <w:instrText xml:space="preserve"> PAGEREF _Toc353381715 \h </w:instrText>
            </w:r>
            <w:r w:rsidRPr="000B304E">
              <w:rPr>
                <w:webHidden/>
              </w:rPr>
            </w:r>
            <w:r w:rsidRPr="000B304E">
              <w:rPr>
                <w:webHidden/>
              </w:rPr>
              <w:fldChar w:fldCharType="separate"/>
            </w:r>
            <w:r w:rsidR="004F24C4">
              <w:rPr>
                <w:webHidden/>
              </w:rPr>
              <w:t>2</w:t>
            </w:r>
            <w:r w:rsidRPr="000B304E">
              <w:rPr>
                <w:webHidden/>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16" w:history="1">
            <w:r w:rsidR="007B0603" w:rsidRPr="000B304E">
              <w:rPr>
                <w:rStyle w:val="Hypertextovodkaz"/>
              </w:rPr>
              <w:t>1.2</w:t>
            </w:r>
            <w:r w:rsidR="007B0603" w:rsidRPr="000B304E">
              <w:rPr>
                <w:rFonts w:eastAsiaTheme="minorEastAsia"/>
                <w:color w:val="auto"/>
                <w:lang w:eastAsia="cs-CZ"/>
              </w:rPr>
              <w:tab/>
            </w:r>
            <w:r w:rsidR="007B0603" w:rsidRPr="000B304E">
              <w:rPr>
                <w:rStyle w:val="Hypertextovodkaz"/>
              </w:rPr>
              <w:t>Genetika jako věda</w:t>
            </w:r>
            <w:r w:rsidR="007B0603" w:rsidRPr="000B304E">
              <w:rPr>
                <w:webHidden/>
              </w:rPr>
              <w:tab/>
            </w:r>
            <w:r w:rsidRPr="000B304E">
              <w:rPr>
                <w:webHidden/>
              </w:rPr>
              <w:fldChar w:fldCharType="begin"/>
            </w:r>
            <w:r w:rsidR="007B0603" w:rsidRPr="000B304E">
              <w:rPr>
                <w:webHidden/>
              </w:rPr>
              <w:instrText xml:space="preserve"> PAGEREF _Toc353381716 \h </w:instrText>
            </w:r>
            <w:r w:rsidRPr="000B304E">
              <w:rPr>
                <w:webHidden/>
              </w:rPr>
            </w:r>
            <w:r w:rsidRPr="000B304E">
              <w:rPr>
                <w:webHidden/>
              </w:rPr>
              <w:fldChar w:fldCharType="separate"/>
            </w:r>
            <w:r w:rsidR="004F24C4">
              <w:rPr>
                <w:webHidden/>
              </w:rPr>
              <w:t>3</w:t>
            </w:r>
            <w:r w:rsidRPr="000B304E">
              <w:rPr>
                <w:webHidden/>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17" w:history="1">
            <w:r w:rsidR="007B0603" w:rsidRPr="000B304E">
              <w:rPr>
                <w:rStyle w:val="Hypertextovodkaz"/>
                <w:rFonts w:ascii="Times New Roman" w:hAnsi="Times New Roman" w:cs="Times New Roman"/>
                <w:noProof/>
                <w:sz w:val="24"/>
                <w:szCs w:val="24"/>
              </w:rPr>
              <w:t>1.2.1</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Lékařská genetika</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_Toc353381717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w:t>
            </w:r>
            <w:r w:rsidRPr="000B304E">
              <w:rPr>
                <w:rFonts w:ascii="Times New Roman" w:hAnsi="Times New Roman" w:cs="Times New Roman"/>
                <w:noProof/>
                <w:webHidden/>
                <w:sz w:val="24"/>
                <w:szCs w:val="24"/>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18" w:history="1">
            <w:r w:rsidR="007B0603" w:rsidRPr="000B304E">
              <w:rPr>
                <w:rStyle w:val="Hypertextovodkaz"/>
              </w:rPr>
              <w:t>1.3</w:t>
            </w:r>
            <w:r w:rsidR="007B0603" w:rsidRPr="000B304E">
              <w:rPr>
                <w:rFonts w:eastAsiaTheme="minorEastAsia"/>
                <w:color w:val="auto"/>
                <w:lang w:eastAsia="cs-CZ"/>
              </w:rPr>
              <w:tab/>
            </w:r>
            <w:r w:rsidR="007B0603" w:rsidRPr="000B304E">
              <w:rPr>
                <w:rStyle w:val="Hypertextovodkaz"/>
              </w:rPr>
              <w:t>Základní genetické pojmy</w:t>
            </w:r>
            <w:r w:rsidR="007B0603" w:rsidRPr="000B304E">
              <w:rPr>
                <w:webHidden/>
              </w:rPr>
              <w:tab/>
            </w:r>
            <w:r w:rsidRPr="000B304E">
              <w:rPr>
                <w:webHidden/>
              </w:rPr>
              <w:fldChar w:fldCharType="begin"/>
            </w:r>
            <w:r w:rsidR="007B0603" w:rsidRPr="000B304E">
              <w:rPr>
                <w:webHidden/>
              </w:rPr>
              <w:instrText xml:space="preserve"> PAGEREF _Toc353381718 \h </w:instrText>
            </w:r>
            <w:r w:rsidRPr="000B304E">
              <w:rPr>
                <w:webHidden/>
              </w:rPr>
            </w:r>
            <w:r w:rsidRPr="000B304E">
              <w:rPr>
                <w:webHidden/>
              </w:rPr>
              <w:fldChar w:fldCharType="separate"/>
            </w:r>
            <w:r w:rsidR="004F24C4">
              <w:rPr>
                <w:webHidden/>
              </w:rPr>
              <w:t>7</w:t>
            </w:r>
            <w:r w:rsidRPr="000B304E">
              <w:rPr>
                <w:webHidden/>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19" w:history="1">
            <w:r w:rsidR="007B0603" w:rsidRPr="000B304E">
              <w:rPr>
                <w:rStyle w:val="Hypertextovodkaz"/>
              </w:rPr>
              <w:t>1.4</w:t>
            </w:r>
            <w:r w:rsidR="007B0603" w:rsidRPr="000B304E">
              <w:rPr>
                <w:rFonts w:eastAsiaTheme="minorEastAsia"/>
                <w:color w:val="auto"/>
                <w:lang w:eastAsia="cs-CZ"/>
              </w:rPr>
              <w:tab/>
            </w:r>
            <w:r w:rsidR="007B0603" w:rsidRPr="000B304E">
              <w:rPr>
                <w:rStyle w:val="Hypertextovodkaz"/>
              </w:rPr>
              <w:t>Genetické metody studia dědičnosti a proměnlivosti</w:t>
            </w:r>
            <w:r w:rsidR="007B0603" w:rsidRPr="000B304E">
              <w:rPr>
                <w:webHidden/>
              </w:rPr>
              <w:tab/>
            </w:r>
            <w:r w:rsidRPr="000B304E">
              <w:rPr>
                <w:webHidden/>
              </w:rPr>
              <w:fldChar w:fldCharType="begin"/>
            </w:r>
            <w:r w:rsidR="007B0603" w:rsidRPr="000B304E">
              <w:rPr>
                <w:webHidden/>
              </w:rPr>
              <w:instrText xml:space="preserve"> PAGEREF _Toc353381719 \h </w:instrText>
            </w:r>
            <w:r w:rsidRPr="000B304E">
              <w:rPr>
                <w:webHidden/>
              </w:rPr>
            </w:r>
            <w:r w:rsidRPr="000B304E">
              <w:rPr>
                <w:webHidden/>
              </w:rPr>
              <w:fldChar w:fldCharType="separate"/>
            </w:r>
            <w:r w:rsidR="004F24C4">
              <w:rPr>
                <w:webHidden/>
              </w:rPr>
              <w:t>10</w:t>
            </w:r>
            <w:r w:rsidRPr="000B304E">
              <w:rPr>
                <w:webHidden/>
              </w:rPr>
              <w:fldChar w:fldCharType="end"/>
            </w:r>
          </w:hyperlink>
        </w:p>
        <w:p w:rsidR="007B0603" w:rsidRPr="000B304E" w:rsidRDefault="007C0D13">
          <w:pPr>
            <w:pStyle w:val="Obsah1"/>
            <w:rPr>
              <w:rFonts w:eastAsiaTheme="minorEastAsia"/>
              <w:b w:val="0"/>
              <w:color w:val="auto"/>
              <w:lang w:eastAsia="cs-CZ"/>
            </w:rPr>
          </w:pPr>
          <w:hyperlink w:anchor="_Toc353381720" w:history="1">
            <w:r w:rsidR="007B0603" w:rsidRPr="000B304E">
              <w:rPr>
                <w:rStyle w:val="Hypertextovodkaz"/>
              </w:rPr>
              <w:t>2</w:t>
            </w:r>
            <w:r w:rsidR="007B0603" w:rsidRPr="000B304E">
              <w:rPr>
                <w:rFonts w:eastAsiaTheme="minorEastAsia"/>
                <w:b w:val="0"/>
                <w:color w:val="auto"/>
                <w:lang w:eastAsia="cs-CZ"/>
              </w:rPr>
              <w:tab/>
            </w:r>
            <w:r w:rsidR="007B0603" w:rsidRPr="000B304E">
              <w:rPr>
                <w:rStyle w:val="Hypertextovodkaz"/>
              </w:rPr>
              <w:t>Dědičnost</w:t>
            </w:r>
            <w:r w:rsidR="007B0603" w:rsidRPr="000B304E">
              <w:rPr>
                <w:webHidden/>
              </w:rPr>
              <w:tab/>
            </w:r>
            <w:r w:rsidRPr="000B304E">
              <w:rPr>
                <w:webHidden/>
              </w:rPr>
              <w:fldChar w:fldCharType="begin"/>
            </w:r>
            <w:r w:rsidR="007B0603" w:rsidRPr="000B304E">
              <w:rPr>
                <w:webHidden/>
              </w:rPr>
              <w:instrText xml:space="preserve"> PAGEREF _Toc353381720 \h </w:instrText>
            </w:r>
            <w:r w:rsidRPr="000B304E">
              <w:rPr>
                <w:webHidden/>
              </w:rPr>
            </w:r>
            <w:r w:rsidRPr="000B304E">
              <w:rPr>
                <w:webHidden/>
              </w:rPr>
              <w:fldChar w:fldCharType="separate"/>
            </w:r>
            <w:r w:rsidR="004F24C4">
              <w:rPr>
                <w:webHidden/>
              </w:rPr>
              <w:t>10</w:t>
            </w:r>
            <w:r w:rsidRPr="000B304E">
              <w:rPr>
                <w:webHidden/>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21" w:history="1">
            <w:r w:rsidR="007B0603" w:rsidRPr="000B304E">
              <w:rPr>
                <w:rStyle w:val="Hypertextovodkaz"/>
              </w:rPr>
              <w:t>2.1</w:t>
            </w:r>
            <w:r w:rsidR="007B0603" w:rsidRPr="000B304E">
              <w:rPr>
                <w:rFonts w:eastAsiaTheme="minorEastAsia"/>
                <w:color w:val="auto"/>
                <w:lang w:eastAsia="cs-CZ"/>
              </w:rPr>
              <w:tab/>
            </w:r>
            <w:r w:rsidR="007B0603" w:rsidRPr="000B304E">
              <w:rPr>
                <w:rStyle w:val="Hypertextovodkaz"/>
              </w:rPr>
              <w:t>Dědičnost a oftalmologie</w:t>
            </w:r>
            <w:r w:rsidR="007B0603" w:rsidRPr="000B304E">
              <w:rPr>
                <w:webHidden/>
              </w:rPr>
              <w:tab/>
            </w:r>
            <w:r w:rsidRPr="000B304E">
              <w:rPr>
                <w:webHidden/>
              </w:rPr>
              <w:fldChar w:fldCharType="begin"/>
            </w:r>
            <w:r w:rsidR="007B0603" w:rsidRPr="000B304E">
              <w:rPr>
                <w:webHidden/>
              </w:rPr>
              <w:instrText xml:space="preserve"> PAGEREF _Toc353381721 \h </w:instrText>
            </w:r>
            <w:r w:rsidRPr="000B304E">
              <w:rPr>
                <w:webHidden/>
              </w:rPr>
            </w:r>
            <w:r w:rsidRPr="000B304E">
              <w:rPr>
                <w:webHidden/>
              </w:rPr>
              <w:fldChar w:fldCharType="separate"/>
            </w:r>
            <w:r w:rsidR="004F24C4">
              <w:rPr>
                <w:webHidden/>
              </w:rPr>
              <w:t>11</w:t>
            </w:r>
            <w:r w:rsidRPr="000B304E">
              <w:rPr>
                <w:webHidden/>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22" w:history="1">
            <w:r w:rsidR="007B0603" w:rsidRPr="000B304E">
              <w:rPr>
                <w:rStyle w:val="Hypertextovodkaz"/>
              </w:rPr>
              <w:t>2.2</w:t>
            </w:r>
            <w:r w:rsidR="007B0603" w:rsidRPr="000B304E">
              <w:rPr>
                <w:rFonts w:eastAsiaTheme="minorEastAsia"/>
                <w:color w:val="auto"/>
                <w:lang w:eastAsia="cs-CZ"/>
              </w:rPr>
              <w:tab/>
            </w:r>
            <w:r w:rsidR="007B0603" w:rsidRPr="000B304E">
              <w:rPr>
                <w:rStyle w:val="Hypertextovodkaz"/>
              </w:rPr>
              <w:t>Typy dědičnosti dle projevu fenotypu genu</w:t>
            </w:r>
            <w:r w:rsidR="007B0603" w:rsidRPr="000B304E">
              <w:rPr>
                <w:webHidden/>
              </w:rPr>
              <w:tab/>
            </w:r>
            <w:r w:rsidRPr="000B304E">
              <w:rPr>
                <w:webHidden/>
              </w:rPr>
              <w:fldChar w:fldCharType="begin"/>
            </w:r>
            <w:r w:rsidR="007B0603" w:rsidRPr="000B304E">
              <w:rPr>
                <w:webHidden/>
              </w:rPr>
              <w:instrText xml:space="preserve"> PAGEREF _Toc353381722 \h </w:instrText>
            </w:r>
            <w:r w:rsidRPr="000B304E">
              <w:rPr>
                <w:webHidden/>
              </w:rPr>
            </w:r>
            <w:r w:rsidRPr="000B304E">
              <w:rPr>
                <w:webHidden/>
              </w:rPr>
              <w:fldChar w:fldCharType="separate"/>
            </w:r>
            <w:r w:rsidR="004F24C4">
              <w:rPr>
                <w:webHidden/>
              </w:rPr>
              <w:t>11</w:t>
            </w:r>
            <w:r w:rsidRPr="000B304E">
              <w:rPr>
                <w:webHidden/>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23" w:history="1">
            <w:r w:rsidR="007B0603" w:rsidRPr="000B304E">
              <w:rPr>
                <w:rStyle w:val="Hypertextovodkaz"/>
              </w:rPr>
              <w:t>2.3</w:t>
            </w:r>
            <w:r w:rsidR="007B0603" w:rsidRPr="000B304E">
              <w:rPr>
                <w:rFonts w:eastAsiaTheme="minorEastAsia"/>
                <w:color w:val="auto"/>
                <w:lang w:eastAsia="cs-CZ"/>
              </w:rPr>
              <w:tab/>
            </w:r>
            <w:r w:rsidR="007B0603" w:rsidRPr="000B304E">
              <w:rPr>
                <w:rStyle w:val="Hypertextovodkaz"/>
              </w:rPr>
              <w:t>Dělení monogenní (Mendelovské) dědičnosti</w:t>
            </w:r>
            <w:r w:rsidR="007B0603" w:rsidRPr="000B304E">
              <w:rPr>
                <w:webHidden/>
              </w:rPr>
              <w:tab/>
            </w:r>
            <w:r w:rsidRPr="000B304E">
              <w:rPr>
                <w:webHidden/>
              </w:rPr>
              <w:fldChar w:fldCharType="begin"/>
            </w:r>
            <w:r w:rsidR="007B0603" w:rsidRPr="000B304E">
              <w:rPr>
                <w:webHidden/>
              </w:rPr>
              <w:instrText xml:space="preserve"> PAGEREF _Toc353381723 \h </w:instrText>
            </w:r>
            <w:r w:rsidRPr="000B304E">
              <w:rPr>
                <w:webHidden/>
              </w:rPr>
            </w:r>
            <w:r w:rsidRPr="000B304E">
              <w:rPr>
                <w:webHidden/>
              </w:rPr>
              <w:fldChar w:fldCharType="separate"/>
            </w:r>
            <w:r w:rsidR="004F24C4">
              <w:rPr>
                <w:webHidden/>
              </w:rPr>
              <w:t>13</w:t>
            </w:r>
            <w:r w:rsidRPr="000B304E">
              <w:rPr>
                <w:webHidden/>
              </w:rPr>
              <w:fldChar w:fldCharType="end"/>
            </w:r>
          </w:hyperlink>
        </w:p>
        <w:p w:rsidR="007B0603" w:rsidRPr="000B304E" w:rsidRDefault="007C0D13">
          <w:pPr>
            <w:pStyle w:val="Obsah2"/>
            <w:tabs>
              <w:tab w:val="right" w:leader="dot" w:pos="8493"/>
            </w:tabs>
            <w:rPr>
              <w:rFonts w:eastAsiaTheme="minorEastAsia"/>
              <w:color w:val="auto"/>
              <w:lang w:eastAsia="cs-CZ"/>
            </w:rPr>
          </w:pPr>
          <w:hyperlink w:anchor="_Toc353381724" w:history="1">
            <w:r w:rsidR="007B0603" w:rsidRPr="000B304E">
              <w:rPr>
                <w:rStyle w:val="Hypertextovodkaz"/>
              </w:rPr>
              <w:t>3.4 Syndromy a geneticky podmíněné oční onemocnění</w:t>
            </w:r>
            <w:r w:rsidR="007B0603" w:rsidRPr="000B304E">
              <w:rPr>
                <w:webHidden/>
              </w:rPr>
              <w:tab/>
            </w:r>
            <w:r w:rsidRPr="000B304E">
              <w:rPr>
                <w:webHidden/>
              </w:rPr>
              <w:fldChar w:fldCharType="begin"/>
            </w:r>
            <w:r w:rsidR="007B0603" w:rsidRPr="000B304E">
              <w:rPr>
                <w:webHidden/>
              </w:rPr>
              <w:instrText xml:space="preserve"> PAGEREF _Toc353381724 \h </w:instrText>
            </w:r>
            <w:r w:rsidRPr="000B304E">
              <w:rPr>
                <w:webHidden/>
              </w:rPr>
            </w:r>
            <w:r w:rsidRPr="000B304E">
              <w:rPr>
                <w:webHidden/>
              </w:rPr>
              <w:fldChar w:fldCharType="separate"/>
            </w:r>
            <w:r w:rsidR="004F24C4">
              <w:rPr>
                <w:webHidden/>
              </w:rPr>
              <w:t>15</w:t>
            </w:r>
            <w:r w:rsidRPr="000B304E">
              <w:rPr>
                <w:webHidden/>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25" w:history="1">
            <w:r w:rsidR="007B0603" w:rsidRPr="000B304E">
              <w:rPr>
                <w:rStyle w:val="Hypertextovodkaz"/>
              </w:rPr>
              <w:t>2.4</w:t>
            </w:r>
            <w:r w:rsidR="007B0603" w:rsidRPr="000B304E">
              <w:rPr>
                <w:rFonts w:eastAsiaTheme="minorEastAsia"/>
                <w:color w:val="auto"/>
                <w:lang w:eastAsia="cs-CZ"/>
              </w:rPr>
              <w:tab/>
            </w:r>
            <w:r w:rsidR="007B0603" w:rsidRPr="000B304E">
              <w:rPr>
                <w:rStyle w:val="Hypertextovodkaz"/>
              </w:rPr>
              <w:t>Zákony genetiky</w:t>
            </w:r>
            <w:r w:rsidR="007B0603" w:rsidRPr="000B304E">
              <w:rPr>
                <w:webHidden/>
              </w:rPr>
              <w:tab/>
            </w:r>
            <w:r w:rsidRPr="000B304E">
              <w:rPr>
                <w:webHidden/>
              </w:rPr>
              <w:fldChar w:fldCharType="begin"/>
            </w:r>
            <w:r w:rsidR="007B0603" w:rsidRPr="000B304E">
              <w:rPr>
                <w:webHidden/>
              </w:rPr>
              <w:instrText xml:space="preserve"> PAGEREF _Toc353381725 \h </w:instrText>
            </w:r>
            <w:r w:rsidRPr="000B304E">
              <w:rPr>
                <w:webHidden/>
              </w:rPr>
            </w:r>
            <w:r w:rsidRPr="000B304E">
              <w:rPr>
                <w:webHidden/>
              </w:rPr>
              <w:fldChar w:fldCharType="separate"/>
            </w:r>
            <w:r w:rsidR="004F24C4">
              <w:rPr>
                <w:webHidden/>
              </w:rPr>
              <w:t>18</w:t>
            </w:r>
            <w:r w:rsidRPr="000B304E">
              <w:rPr>
                <w:webHidden/>
              </w:rPr>
              <w:fldChar w:fldCharType="end"/>
            </w:r>
          </w:hyperlink>
        </w:p>
        <w:p w:rsidR="007B0603" w:rsidRPr="000B304E" w:rsidRDefault="007C0D13">
          <w:pPr>
            <w:pStyle w:val="Obsah1"/>
            <w:rPr>
              <w:rFonts w:eastAsiaTheme="minorEastAsia"/>
              <w:b w:val="0"/>
              <w:color w:val="auto"/>
              <w:lang w:eastAsia="cs-CZ"/>
            </w:rPr>
          </w:pPr>
          <w:hyperlink w:anchor="_Toc353381726" w:history="1">
            <w:r w:rsidR="007B0603" w:rsidRPr="000B304E">
              <w:rPr>
                <w:rStyle w:val="Hypertextovodkaz"/>
              </w:rPr>
              <w:t>3</w:t>
            </w:r>
            <w:r w:rsidR="007B0603" w:rsidRPr="000B304E">
              <w:rPr>
                <w:rFonts w:eastAsiaTheme="minorEastAsia"/>
                <w:b w:val="0"/>
                <w:color w:val="auto"/>
                <w:lang w:eastAsia="cs-CZ"/>
              </w:rPr>
              <w:tab/>
            </w:r>
            <w:r w:rsidR="007B0603" w:rsidRPr="000B304E">
              <w:rPr>
                <w:rStyle w:val="Hypertextovodkaz"/>
              </w:rPr>
              <w:t>Emetropie</w:t>
            </w:r>
            <w:r w:rsidR="007B0603" w:rsidRPr="000B304E">
              <w:rPr>
                <w:webHidden/>
              </w:rPr>
              <w:tab/>
            </w:r>
            <w:r w:rsidRPr="000B304E">
              <w:rPr>
                <w:webHidden/>
              </w:rPr>
              <w:fldChar w:fldCharType="begin"/>
            </w:r>
            <w:r w:rsidR="007B0603" w:rsidRPr="000B304E">
              <w:rPr>
                <w:webHidden/>
              </w:rPr>
              <w:instrText xml:space="preserve"> PAGEREF _Toc353381726 \h </w:instrText>
            </w:r>
            <w:r w:rsidRPr="000B304E">
              <w:rPr>
                <w:webHidden/>
              </w:rPr>
            </w:r>
            <w:r w:rsidRPr="000B304E">
              <w:rPr>
                <w:webHidden/>
              </w:rPr>
              <w:fldChar w:fldCharType="separate"/>
            </w:r>
            <w:r w:rsidR="004F24C4">
              <w:rPr>
                <w:webHidden/>
              </w:rPr>
              <w:t>20</w:t>
            </w:r>
            <w:r w:rsidRPr="000B304E">
              <w:rPr>
                <w:webHidden/>
              </w:rPr>
              <w:fldChar w:fldCharType="end"/>
            </w:r>
          </w:hyperlink>
        </w:p>
        <w:p w:rsidR="007B0603" w:rsidRPr="000B304E" w:rsidRDefault="007C0D13">
          <w:pPr>
            <w:pStyle w:val="Obsah1"/>
            <w:rPr>
              <w:rFonts w:eastAsiaTheme="minorEastAsia"/>
              <w:b w:val="0"/>
              <w:color w:val="auto"/>
              <w:lang w:eastAsia="cs-CZ"/>
            </w:rPr>
          </w:pPr>
          <w:hyperlink w:anchor="_Toc353381727" w:history="1">
            <w:r w:rsidR="007B0603" w:rsidRPr="000B304E">
              <w:rPr>
                <w:rStyle w:val="Hypertextovodkaz"/>
              </w:rPr>
              <w:t>4</w:t>
            </w:r>
            <w:r w:rsidR="007B0603" w:rsidRPr="000B304E">
              <w:rPr>
                <w:rFonts w:eastAsiaTheme="minorEastAsia"/>
                <w:b w:val="0"/>
                <w:color w:val="auto"/>
                <w:lang w:eastAsia="cs-CZ"/>
              </w:rPr>
              <w:tab/>
            </w:r>
            <w:r w:rsidR="007B0603" w:rsidRPr="000B304E">
              <w:rPr>
                <w:rStyle w:val="Hypertextovodkaz"/>
              </w:rPr>
              <w:t>Refrakce oka a její změny</w:t>
            </w:r>
            <w:r w:rsidR="007B0603" w:rsidRPr="000B304E">
              <w:rPr>
                <w:webHidden/>
              </w:rPr>
              <w:tab/>
            </w:r>
            <w:r w:rsidRPr="000B304E">
              <w:rPr>
                <w:webHidden/>
              </w:rPr>
              <w:fldChar w:fldCharType="begin"/>
            </w:r>
            <w:r w:rsidR="007B0603" w:rsidRPr="000B304E">
              <w:rPr>
                <w:webHidden/>
              </w:rPr>
              <w:instrText xml:space="preserve"> PAGEREF _Toc353381727 \h </w:instrText>
            </w:r>
            <w:r w:rsidRPr="000B304E">
              <w:rPr>
                <w:webHidden/>
              </w:rPr>
            </w:r>
            <w:r w:rsidRPr="000B304E">
              <w:rPr>
                <w:webHidden/>
              </w:rPr>
              <w:fldChar w:fldCharType="separate"/>
            </w:r>
            <w:r w:rsidR="004F24C4">
              <w:rPr>
                <w:webHidden/>
              </w:rPr>
              <w:t>21</w:t>
            </w:r>
            <w:r w:rsidRPr="000B304E">
              <w:rPr>
                <w:webHidden/>
              </w:rPr>
              <w:fldChar w:fldCharType="end"/>
            </w:r>
          </w:hyperlink>
        </w:p>
        <w:p w:rsidR="007B0603" w:rsidRPr="000B304E" w:rsidRDefault="007C0D13">
          <w:pPr>
            <w:pStyle w:val="Obsah1"/>
            <w:rPr>
              <w:rFonts w:eastAsiaTheme="minorEastAsia"/>
              <w:b w:val="0"/>
              <w:color w:val="auto"/>
              <w:lang w:eastAsia="cs-CZ"/>
            </w:rPr>
          </w:pPr>
          <w:hyperlink w:anchor="_Toc353381728" w:history="1">
            <w:r w:rsidR="007B0603" w:rsidRPr="000B304E">
              <w:rPr>
                <w:rStyle w:val="Hypertextovodkaz"/>
              </w:rPr>
              <w:t>5</w:t>
            </w:r>
            <w:r w:rsidR="007B0603" w:rsidRPr="000B304E">
              <w:rPr>
                <w:rFonts w:eastAsiaTheme="minorEastAsia"/>
                <w:b w:val="0"/>
                <w:color w:val="auto"/>
                <w:lang w:eastAsia="cs-CZ"/>
              </w:rPr>
              <w:tab/>
            </w:r>
            <w:r w:rsidR="007B0603" w:rsidRPr="000B304E">
              <w:rPr>
                <w:rStyle w:val="Hypertextovodkaz"/>
              </w:rPr>
              <w:t>Refrakční vady</w:t>
            </w:r>
            <w:r w:rsidR="007B0603" w:rsidRPr="000B304E">
              <w:rPr>
                <w:webHidden/>
              </w:rPr>
              <w:tab/>
            </w:r>
            <w:r w:rsidRPr="000B304E">
              <w:rPr>
                <w:webHidden/>
              </w:rPr>
              <w:fldChar w:fldCharType="begin"/>
            </w:r>
            <w:r w:rsidR="007B0603" w:rsidRPr="000B304E">
              <w:rPr>
                <w:webHidden/>
              </w:rPr>
              <w:instrText xml:space="preserve"> PAGEREF _Toc353381728 \h </w:instrText>
            </w:r>
            <w:r w:rsidRPr="000B304E">
              <w:rPr>
                <w:webHidden/>
              </w:rPr>
            </w:r>
            <w:r w:rsidRPr="000B304E">
              <w:rPr>
                <w:webHidden/>
              </w:rPr>
              <w:fldChar w:fldCharType="separate"/>
            </w:r>
            <w:r w:rsidR="004F24C4">
              <w:rPr>
                <w:webHidden/>
              </w:rPr>
              <w:t>22</w:t>
            </w:r>
            <w:r w:rsidRPr="000B304E">
              <w:rPr>
                <w:webHidden/>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29" w:history="1">
            <w:r w:rsidR="007B0603" w:rsidRPr="000B304E">
              <w:rPr>
                <w:rStyle w:val="Hypertextovodkaz"/>
              </w:rPr>
              <w:t>5.1</w:t>
            </w:r>
            <w:r w:rsidR="007B0603" w:rsidRPr="000B304E">
              <w:rPr>
                <w:rFonts w:eastAsiaTheme="minorEastAsia"/>
                <w:color w:val="auto"/>
                <w:lang w:eastAsia="cs-CZ"/>
              </w:rPr>
              <w:tab/>
            </w:r>
            <w:r w:rsidR="007B0603" w:rsidRPr="000B304E">
              <w:rPr>
                <w:rStyle w:val="Hypertextovodkaz"/>
              </w:rPr>
              <w:t>Myopie (Krátkozrakost)</w:t>
            </w:r>
            <w:r w:rsidR="007B0603" w:rsidRPr="000B304E">
              <w:rPr>
                <w:webHidden/>
              </w:rPr>
              <w:tab/>
            </w:r>
            <w:r w:rsidRPr="000B304E">
              <w:rPr>
                <w:webHidden/>
              </w:rPr>
              <w:fldChar w:fldCharType="begin"/>
            </w:r>
            <w:r w:rsidR="007B0603" w:rsidRPr="000B304E">
              <w:rPr>
                <w:webHidden/>
              </w:rPr>
              <w:instrText xml:space="preserve"> PAGEREF _Toc353381729 \h </w:instrText>
            </w:r>
            <w:r w:rsidRPr="000B304E">
              <w:rPr>
                <w:webHidden/>
              </w:rPr>
            </w:r>
            <w:r w:rsidRPr="000B304E">
              <w:rPr>
                <w:webHidden/>
              </w:rPr>
              <w:fldChar w:fldCharType="separate"/>
            </w:r>
            <w:r w:rsidR="004F24C4">
              <w:rPr>
                <w:webHidden/>
              </w:rPr>
              <w:t>25</w:t>
            </w:r>
            <w:r w:rsidRPr="000B304E">
              <w:rPr>
                <w:webHidden/>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30" w:history="1">
            <w:r w:rsidR="007B0603" w:rsidRPr="000B304E">
              <w:rPr>
                <w:rStyle w:val="Hypertextovodkaz"/>
                <w:rFonts w:ascii="Times New Roman" w:eastAsia="TimesNewRoman" w:hAnsi="Times New Roman" w:cs="Times New Roman"/>
                <w:noProof/>
                <w:sz w:val="24"/>
                <w:szCs w:val="24"/>
              </w:rPr>
              <w:t>5.1.1</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eastAsia="TimesNewRoman" w:hAnsi="Times New Roman" w:cs="Times New Roman"/>
                <w:noProof/>
                <w:sz w:val="24"/>
                <w:szCs w:val="24"/>
              </w:rPr>
              <w:t>Projev myopie</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_Toc353381730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26</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31" w:history="1">
            <w:r w:rsidR="007B0603" w:rsidRPr="000B304E">
              <w:rPr>
                <w:rStyle w:val="Hypertextovodkaz"/>
                <w:rFonts w:ascii="Times New Roman" w:eastAsia="TimesNewRoman" w:hAnsi="Times New Roman" w:cs="Times New Roman"/>
                <w:noProof/>
                <w:sz w:val="24"/>
                <w:szCs w:val="24"/>
              </w:rPr>
              <w:t>5.1.2</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eastAsia="TimesNewRoman" w:hAnsi="Times New Roman" w:cs="Times New Roman"/>
                <w:noProof/>
                <w:sz w:val="24"/>
                <w:szCs w:val="24"/>
              </w:rPr>
              <w:t>Korekce myopie</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_Toc353381731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26</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32" w:history="1">
            <w:r w:rsidR="007B0603" w:rsidRPr="000B304E">
              <w:rPr>
                <w:rStyle w:val="Hypertextovodkaz"/>
                <w:rFonts w:ascii="Times New Roman" w:hAnsi="Times New Roman" w:cs="Times New Roman"/>
                <w:noProof/>
                <w:sz w:val="24"/>
                <w:szCs w:val="24"/>
              </w:rPr>
              <w:t>5.1.3</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Dělení myopie z hlediska stupně a změn na očním pozadí:</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_Toc353381732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26</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33" w:history="1">
            <w:r w:rsidR="007B0603" w:rsidRPr="000B304E">
              <w:rPr>
                <w:rStyle w:val="Hypertextovodkaz"/>
                <w:rFonts w:ascii="Times New Roman" w:hAnsi="Times New Roman" w:cs="Times New Roman"/>
                <w:noProof/>
                <w:sz w:val="24"/>
                <w:szCs w:val="24"/>
              </w:rPr>
              <w:t>5.1.4</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Klasifikace myopie:</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_Toc353381733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27</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34" w:history="1">
            <w:r w:rsidR="007B0603" w:rsidRPr="000B304E">
              <w:rPr>
                <w:rStyle w:val="Hypertextovodkaz"/>
                <w:rFonts w:ascii="Times New Roman" w:hAnsi="Times New Roman" w:cs="Times New Roman"/>
                <w:noProof/>
                <w:sz w:val="24"/>
                <w:szCs w:val="24"/>
              </w:rPr>
              <w:t>5.1.5</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Dědičnost Myopie</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_Toc353381734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28</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35" w:history="1">
            <w:r w:rsidR="007B0603" w:rsidRPr="000B304E">
              <w:rPr>
                <w:rStyle w:val="Hypertextovodkaz"/>
                <w:rFonts w:ascii="Times New Roman" w:hAnsi="Times New Roman" w:cs="Times New Roman"/>
                <w:noProof/>
                <w:sz w:val="24"/>
                <w:szCs w:val="24"/>
              </w:rPr>
              <w:t>5.1.6</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Prevence Myopie</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_Toc353381735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30</w:t>
            </w:r>
            <w:r w:rsidRPr="000B304E">
              <w:rPr>
                <w:rFonts w:ascii="Times New Roman" w:hAnsi="Times New Roman" w:cs="Times New Roman"/>
                <w:noProof/>
                <w:webHidden/>
                <w:sz w:val="24"/>
                <w:szCs w:val="24"/>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36" w:history="1">
            <w:r w:rsidR="007B0603" w:rsidRPr="000B304E">
              <w:rPr>
                <w:rStyle w:val="Hypertextovodkaz"/>
              </w:rPr>
              <w:t>5.2</w:t>
            </w:r>
            <w:r w:rsidR="007B0603" w:rsidRPr="000B304E">
              <w:rPr>
                <w:rFonts w:eastAsiaTheme="minorEastAsia"/>
                <w:color w:val="auto"/>
                <w:lang w:eastAsia="cs-CZ"/>
              </w:rPr>
              <w:tab/>
            </w:r>
            <w:r w:rsidR="007B0603" w:rsidRPr="000B304E">
              <w:rPr>
                <w:rStyle w:val="Hypertextovodkaz"/>
              </w:rPr>
              <w:t>Hypermetropie (Dalekozrakost)</w:t>
            </w:r>
            <w:r w:rsidR="007B0603" w:rsidRPr="000B304E">
              <w:rPr>
                <w:webHidden/>
              </w:rPr>
              <w:tab/>
            </w:r>
            <w:r w:rsidRPr="000B304E">
              <w:rPr>
                <w:webHidden/>
              </w:rPr>
              <w:fldChar w:fldCharType="begin"/>
            </w:r>
            <w:r w:rsidR="007B0603" w:rsidRPr="000B304E">
              <w:rPr>
                <w:webHidden/>
              </w:rPr>
              <w:instrText xml:space="preserve"> PAGEREF _Toc353381736 \h </w:instrText>
            </w:r>
            <w:r w:rsidRPr="000B304E">
              <w:rPr>
                <w:webHidden/>
              </w:rPr>
            </w:r>
            <w:r w:rsidRPr="000B304E">
              <w:rPr>
                <w:webHidden/>
              </w:rPr>
              <w:fldChar w:fldCharType="separate"/>
            </w:r>
            <w:r w:rsidR="004F24C4">
              <w:rPr>
                <w:webHidden/>
              </w:rPr>
              <w:t>30</w:t>
            </w:r>
            <w:r w:rsidRPr="000B304E">
              <w:rPr>
                <w:webHidden/>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37" w:history="1">
            <w:r w:rsidR="007B0603" w:rsidRPr="000B304E">
              <w:rPr>
                <w:rStyle w:val="Hypertextovodkaz"/>
                <w:rFonts w:ascii="Times New Roman" w:hAnsi="Times New Roman" w:cs="Times New Roman"/>
                <w:noProof/>
                <w:sz w:val="24"/>
                <w:szCs w:val="24"/>
              </w:rPr>
              <w:t>5.2.1</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Projev hypermetropie</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_Toc353381737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31</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38" w:history="1">
            <w:r w:rsidR="007B0603" w:rsidRPr="000B304E">
              <w:rPr>
                <w:rStyle w:val="Hypertextovodkaz"/>
                <w:rFonts w:ascii="Times New Roman" w:hAnsi="Times New Roman" w:cs="Times New Roman"/>
                <w:noProof/>
                <w:sz w:val="24"/>
                <w:szCs w:val="24"/>
              </w:rPr>
              <w:t>5.2.2</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Korekce hypermetropie</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_Toc353381738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32</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39" w:history="1">
            <w:r w:rsidR="007B0603" w:rsidRPr="000B304E">
              <w:rPr>
                <w:rStyle w:val="Hypertextovodkaz"/>
                <w:rFonts w:ascii="Times New Roman" w:hAnsi="Times New Roman" w:cs="Times New Roman"/>
                <w:noProof/>
                <w:sz w:val="24"/>
                <w:szCs w:val="24"/>
              </w:rPr>
              <w:t>5.2.3</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Dělení hypermetropie</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_Toc353381739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32</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40" w:history="1">
            <w:r w:rsidR="007B0603" w:rsidRPr="000B304E">
              <w:rPr>
                <w:rStyle w:val="Hypertextovodkaz"/>
                <w:rFonts w:ascii="Times New Roman" w:hAnsi="Times New Roman" w:cs="Times New Roman"/>
                <w:noProof/>
                <w:sz w:val="24"/>
                <w:szCs w:val="24"/>
              </w:rPr>
              <w:t>5.2.4</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Dědičnost hypermetropie</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_Toc353381740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33</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41" w:history="1">
            <w:r w:rsidR="007B0603" w:rsidRPr="000B304E">
              <w:rPr>
                <w:rStyle w:val="Hypertextovodkaz"/>
                <w:rFonts w:ascii="Times New Roman" w:hAnsi="Times New Roman" w:cs="Times New Roman"/>
                <w:noProof/>
                <w:sz w:val="24"/>
                <w:szCs w:val="24"/>
              </w:rPr>
              <w:t>5.2.5</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Prevence hypermetropie</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_Toc353381741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33</w:t>
            </w:r>
            <w:r w:rsidRPr="000B304E">
              <w:rPr>
                <w:rFonts w:ascii="Times New Roman" w:hAnsi="Times New Roman" w:cs="Times New Roman"/>
                <w:noProof/>
                <w:webHidden/>
                <w:sz w:val="24"/>
                <w:szCs w:val="24"/>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42" w:history="1">
            <w:r w:rsidR="007B0603" w:rsidRPr="000B304E">
              <w:rPr>
                <w:rStyle w:val="Hypertextovodkaz"/>
              </w:rPr>
              <w:t>5.3</w:t>
            </w:r>
            <w:r w:rsidR="007B0603" w:rsidRPr="000B304E">
              <w:rPr>
                <w:rFonts w:eastAsiaTheme="minorEastAsia"/>
                <w:color w:val="auto"/>
                <w:lang w:eastAsia="cs-CZ"/>
              </w:rPr>
              <w:tab/>
            </w:r>
            <w:r w:rsidR="007B0603" w:rsidRPr="000B304E">
              <w:rPr>
                <w:rStyle w:val="Hypertextovodkaz"/>
              </w:rPr>
              <w:t>Astigmatismus</w:t>
            </w:r>
            <w:r w:rsidR="007B0603" w:rsidRPr="000B304E">
              <w:rPr>
                <w:webHidden/>
              </w:rPr>
              <w:tab/>
            </w:r>
            <w:r w:rsidRPr="000B304E">
              <w:rPr>
                <w:webHidden/>
              </w:rPr>
              <w:fldChar w:fldCharType="begin"/>
            </w:r>
            <w:r w:rsidR="007B0603" w:rsidRPr="000B304E">
              <w:rPr>
                <w:webHidden/>
              </w:rPr>
              <w:instrText xml:space="preserve"> PAGEREF _Toc353381742 \h </w:instrText>
            </w:r>
            <w:r w:rsidRPr="000B304E">
              <w:rPr>
                <w:webHidden/>
              </w:rPr>
            </w:r>
            <w:r w:rsidRPr="000B304E">
              <w:rPr>
                <w:webHidden/>
              </w:rPr>
              <w:fldChar w:fldCharType="separate"/>
            </w:r>
            <w:r w:rsidR="004F24C4">
              <w:rPr>
                <w:webHidden/>
              </w:rPr>
              <w:t>34</w:t>
            </w:r>
            <w:r w:rsidRPr="000B304E">
              <w:rPr>
                <w:webHidden/>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43" w:history="1">
            <w:r w:rsidR="007B0603" w:rsidRPr="000B304E">
              <w:rPr>
                <w:rStyle w:val="Hypertextovodkaz"/>
                <w:rFonts w:ascii="Times New Roman" w:hAnsi="Times New Roman" w:cs="Times New Roman"/>
                <w:noProof/>
                <w:sz w:val="24"/>
                <w:szCs w:val="24"/>
              </w:rPr>
              <w:t>5.3.1</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Projevy astigmatismu</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_Toc353381743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34</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44" w:history="1">
            <w:r w:rsidR="007B0603" w:rsidRPr="000B304E">
              <w:rPr>
                <w:rStyle w:val="Hypertextovodkaz"/>
                <w:rFonts w:ascii="Times New Roman" w:hAnsi="Times New Roman" w:cs="Times New Roman"/>
                <w:noProof/>
                <w:sz w:val="24"/>
                <w:szCs w:val="24"/>
              </w:rPr>
              <w:t>5.3.2</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Korekce astigmatismu</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_Toc353381744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35</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45" w:history="1">
            <w:r w:rsidR="007B0603" w:rsidRPr="000B304E">
              <w:rPr>
                <w:rStyle w:val="Hypertextovodkaz"/>
                <w:rFonts w:ascii="Times New Roman" w:hAnsi="Times New Roman" w:cs="Times New Roman"/>
                <w:noProof/>
                <w:sz w:val="24"/>
                <w:szCs w:val="24"/>
              </w:rPr>
              <w:t>5.3.3</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Dělení astigmatismu</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_Toc353381745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35</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46" w:history="1">
            <w:r w:rsidR="007B0603" w:rsidRPr="000B304E">
              <w:rPr>
                <w:rStyle w:val="Hypertextovodkaz"/>
                <w:rFonts w:ascii="Times New Roman" w:hAnsi="Times New Roman" w:cs="Times New Roman"/>
                <w:noProof/>
                <w:sz w:val="24"/>
                <w:szCs w:val="24"/>
              </w:rPr>
              <w:t>5.3.4</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Dědičnost astigmatismu</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_Toc353381746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36</w:t>
            </w:r>
            <w:r w:rsidRPr="000B304E">
              <w:rPr>
                <w:rFonts w:ascii="Times New Roman" w:hAnsi="Times New Roman" w:cs="Times New Roman"/>
                <w:noProof/>
                <w:webHidden/>
                <w:sz w:val="24"/>
                <w:szCs w:val="24"/>
              </w:rPr>
              <w:fldChar w:fldCharType="end"/>
            </w:r>
          </w:hyperlink>
        </w:p>
        <w:p w:rsidR="007B0603" w:rsidRPr="000B304E" w:rsidRDefault="007C0D13">
          <w:pPr>
            <w:pStyle w:val="Obsah3"/>
            <w:tabs>
              <w:tab w:val="left" w:pos="1320"/>
              <w:tab w:val="right" w:leader="dot" w:pos="8493"/>
            </w:tabs>
            <w:rPr>
              <w:rFonts w:ascii="Times New Roman" w:eastAsiaTheme="minorEastAsia" w:hAnsi="Times New Roman" w:cs="Times New Roman"/>
              <w:noProof/>
              <w:sz w:val="24"/>
              <w:szCs w:val="24"/>
              <w:lang w:eastAsia="cs-CZ"/>
            </w:rPr>
          </w:pPr>
          <w:hyperlink w:anchor="_Toc353381747" w:history="1">
            <w:r w:rsidR="007B0603" w:rsidRPr="000B304E">
              <w:rPr>
                <w:rStyle w:val="Hypertextovodkaz"/>
                <w:rFonts w:ascii="Times New Roman" w:hAnsi="Times New Roman" w:cs="Times New Roman"/>
                <w:noProof/>
                <w:sz w:val="24"/>
                <w:szCs w:val="24"/>
              </w:rPr>
              <w:t>5.3.5</w:t>
            </w:r>
            <w:r w:rsidR="007B0603" w:rsidRPr="000B304E">
              <w:rPr>
                <w:rFonts w:ascii="Times New Roman" w:eastAsiaTheme="minorEastAsia" w:hAnsi="Times New Roman" w:cs="Times New Roman"/>
                <w:noProof/>
                <w:sz w:val="24"/>
                <w:szCs w:val="24"/>
                <w:lang w:eastAsia="cs-CZ"/>
              </w:rPr>
              <w:tab/>
            </w:r>
            <w:r w:rsidR="007B0603" w:rsidRPr="000B304E">
              <w:rPr>
                <w:rStyle w:val="Hypertextovodkaz"/>
                <w:rFonts w:ascii="Times New Roman" w:hAnsi="Times New Roman" w:cs="Times New Roman"/>
                <w:noProof/>
                <w:sz w:val="24"/>
                <w:szCs w:val="24"/>
              </w:rPr>
              <w:t>Prevence astigmatismu</w:t>
            </w:r>
            <w:r w:rsidR="007B0603" w:rsidRPr="000B304E">
              <w:rPr>
                <w:rFonts w:ascii="Times New Roman" w:hAnsi="Times New Roman" w:cs="Times New Roman"/>
                <w:noProof/>
                <w:webHidden/>
                <w:sz w:val="24"/>
                <w:szCs w:val="24"/>
              </w:rPr>
              <w:tab/>
            </w:r>
            <w:r w:rsidRPr="000B304E">
              <w:rPr>
                <w:rFonts w:ascii="Times New Roman" w:hAnsi="Times New Roman" w:cs="Times New Roman"/>
                <w:noProof/>
                <w:webHidden/>
                <w:sz w:val="24"/>
                <w:szCs w:val="24"/>
              </w:rPr>
              <w:fldChar w:fldCharType="begin"/>
            </w:r>
            <w:r w:rsidR="007B0603" w:rsidRPr="000B304E">
              <w:rPr>
                <w:rFonts w:ascii="Times New Roman" w:hAnsi="Times New Roman" w:cs="Times New Roman"/>
                <w:noProof/>
                <w:webHidden/>
                <w:sz w:val="24"/>
                <w:szCs w:val="24"/>
              </w:rPr>
              <w:instrText xml:space="preserve"> PAGEREF _Toc353381747 \h </w:instrText>
            </w:r>
            <w:r w:rsidRPr="000B304E">
              <w:rPr>
                <w:rFonts w:ascii="Times New Roman" w:hAnsi="Times New Roman" w:cs="Times New Roman"/>
                <w:noProof/>
                <w:webHidden/>
                <w:sz w:val="24"/>
                <w:szCs w:val="24"/>
              </w:rPr>
            </w:r>
            <w:r w:rsidRPr="000B304E">
              <w:rPr>
                <w:rFonts w:ascii="Times New Roman" w:hAnsi="Times New Roman" w:cs="Times New Roman"/>
                <w:noProof/>
                <w:webHidden/>
                <w:sz w:val="24"/>
                <w:szCs w:val="24"/>
              </w:rPr>
              <w:fldChar w:fldCharType="separate"/>
            </w:r>
            <w:r w:rsidR="004F24C4">
              <w:rPr>
                <w:rFonts w:ascii="Times New Roman" w:hAnsi="Times New Roman" w:cs="Times New Roman"/>
                <w:noProof/>
                <w:webHidden/>
                <w:sz w:val="24"/>
                <w:szCs w:val="24"/>
              </w:rPr>
              <w:t>37</w:t>
            </w:r>
            <w:r w:rsidRPr="000B304E">
              <w:rPr>
                <w:rFonts w:ascii="Times New Roman" w:hAnsi="Times New Roman" w:cs="Times New Roman"/>
                <w:noProof/>
                <w:webHidden/>
                <w:sz w:val="24"/>
                <w:szCs w:val="24"/>
              </w:rPr>
              <w:fldChar w:fldCharType="end"/>
            </w:r>
          </w:hyperlink>
        </w:p>
        <w:p w:rsidR="007B0603" w:rsidRPr="000B304E" w:rsidRDefault="007C0D13">
          <w:pPr>
            <w:pStyle w:val="Obsah1"/>
            <w:rPr>
              <w:rFonts w:eastAsiaTheme="minorEastAsia"/>
              <w:b w:val="0"/>
              <w:color w:val="auto"/>
              <w:lang w:eastAsia="cs-CZ"/>
            </w:rPr>
          </w:pPr>
          <w:hyperlink w:anchor="_Toc353381748" w:history="1">
            <w:r w:rsidR="007B0603" w:rsidRPr="000B304E">
              <w:rPr>
                <w:rStyle w:val="Hypertextovodkaz"/>
              </w:rPr>
              <w:t>6</w:t>
            </w:r>
            <w:r w:rsidR="007B0603" w:rsidRPr="000B304E">
              <w:rPr>
                <w:rFonts w:eastAsiaTheme="minorEastAsia"/>
                <w:b w:val="0"/>
                <w:color w:val="auto"/>
                <w:lang w:eastAsia="cs-CZ"/>
              </w:rPr>
              <w:tab/>
            </w:r>
            <w:r w:rsidR="007B0603" w:rsidRPr="000B304E">
              <w:rPr>
                <w:rStyle w:val="Hypertextovodkaz"/>
              </w:rPr>
              <w:t>Příčiny chorob, dědičných a vrozených vad oka dle etiopatogenetického hlediska</w:t>
            </w:r>
            <w:r w:rsidR="007B0603" w:rsidRPr="000B304E">
              <w:rPr>
                <w:webHidden/>
              </w:rPr>
              <w:tab/>
            </w:r>
            <w:r w:rsidRPr="000B304E">
              <w:rPr>
                <w:webHidden/>
              </w:rPr>
              <w:fldChar w:fldCharType="begin"/>
            </w:r>
            <w:r w:rsidR="007B0603" w:rsidRPr="000B304E">
              <w:rPr>
                <w:webHidden/>
              </w:rPr>
              <w:instrText xml:space="preserve"> PAGEREF _Toc353381748 \h </w:instrText>
            </w:r>
            <w:r w:rsidRPr="000B304E">
              <w:rPr>
                <w:webHidden/>
              </w:rPr>
            </w:r>
            <w:r w:rsidRPr="000B304E">
              <w:rPr>
                <w:webHidden/>
              </w:rPr>
              <w:fldChar w:fldCharType="separate"/>
            </w:r>
            <w:r w:rsidR="004F24C4">
              <w:rPr>
                <w:webHidden/>
              </w:rPr>
              <w:t>37</w:t>
            </w:r>
            <w:r w:rsidRPr="000B304E">
              <w:rPr>
                <w:webHidden/>
              </w:rPr>
              <w:fldChar w:fldCharType="end"/>
            </w:r>
          </w:hyperlink>
        </w:p>
        <w:p w:rsidR="007B0603" w:rsidRPr="000B304E" w:rsidRDefault="007C0D13">
          <w:pPr>
            <w:pStyle w:val="Obsah1"/>
            <w:rPr>
              <w:rFonts w:eastAsiaTheme="minorEastAsia"/>
              <w:b w:val="0"/>
              <w:color w:val="auto"/>
              <w:lang w:eastAsia="cs-CZ"/>
            </w:rPr>
          </w:pPr>
          <w:hyperlink w:anchor="_Toc353381749" w:history="1">
            <w:r w:rsidR="007B0603" w:rsidRPr="000B304E">
              <w:rPr>
                <w:rStyle w:val="Hypertextovodkaz"/>
              </w:rPr>
              <w:t>7</w:t>
            </w:r>
            <w:r w:rsidR="007B0603" w:rsidRPr="000B304E">
              <w:rPr>
                <w:rFonts w:eastAsiaTheme="minorEastAsia"/>
                <w:b w:val="0"/>
                <w:color w:val="auto"/>
                <w:lang w:eastAsia="cs-CZ"/>
              </w:rPr>
              <w:tab/>
            </w:r>
            <w:r w:rsidR="007B0603" w:rsidRPr="000B304E">
              <w:rPr>
                <w:rStyle w:val="Hypertextovodkaz"/>
              </w:rPr>
              <w:t>SHRNUTÍ TEORETICKÉ ČÁSTI</w:t>
            </w:r>
            <w:r w:rsidR="007B0603" w:rsidRPr="000B304E">
              <w:rPr>
                <w:webHidden/>
              </w:rPr>
              <w:tab/>
            </w:r>
            <w:r w:rsidRPr="000B304E">
              <w:rPr>
                <w:webHidden/>
              </w:rPr>
              <w:fldChar w:fldCharType="begin"/>
            </w:r>
            <w:r w:rsidR="007B0603" w:rsidRPr="000B304E">
              <w:rPr>
                <w:webHidden/>
              </w:rPr>
              <w:instrText xml:space="preserve"> PAGEREF _Toc353381749 \h </w:instrText>
            </w:r>
            <w:r w:rsidRPr="000B304E">
              <w:rPr>
                <w:webHidden/>
              </w:rPr>
            </w:r>
            <w:r w:rsidRPr="000B304E">
              <w:rPr>
                <w:webHidden/>
              </w:rPr>
              <w:fldChar w:fldCharType="separate"/>
            </w:r>
            <w:r w:rsidR="004F24C4">
              <w:rPr>
                <w:webHidden/>
              </w:rPr>
              <w:t>39</w:t>
            </w:r>
            <w:r w:rsidRPr="000B304E">
              <w:rPr>
                <w:webHidden/>
              </w:rPr>
              <w:fldChar w:fldCharType="end"/>
            </w:r>
          </w:hyperlink>
        </w:p>
        <w:p w:rsidR="007B0603" w:rsidRPr="000B304E" w:rsidRDefault="007C0D13">
          <w:pPr>
            <w:pStyle w:val="Obsah1"/>
            <w:rPr>
              <w:rFonts w:eastAsiaTheme="minorEastAsia"/>
              <w:b w:val="0"/>
              <w:color w:val="auto"/>
              <w:lang w:eastAsia="cs-CZ"/>
            </w:rPr>
          </w:pPr>
          <w:hyperlink w:anchor="_Toc353381750" w:history="1">
            <w:r w:rsidR="007B0603" w:rsidRPr="000B304E">
              <w:rPr>
                <w:rStyle w:val="Hypertextovodkaz"/>
              </w:rPr>
              <w:t>8</w:t>
            </w:r>
            <w:r w:rsidR="007B0603" w:rsidRPr="000B304E">
              <w:rPr>
                <w:rFonts w:eastAsiaTheme="minorEastAsia"/>
                <w:b w:val="0"/>
                <w:color w:val="auto"/>
                <w:lang w:eastAsia="cs-CZ"/>
              </w:rPr>
              <w:tab/>
            </w:r>
            <w:r w:rsidR="007B0603" w:rsidRPr="000B304E">
              <w:rPr>
                <w:rStyle w:val="Hypertextovodkaz"/>
              </w:rPr>
              <w:t>Úvod</w:t>
            </w:r>
            <w:r w:rsidR="007B0603" w:rsidRPr="000B304E">
              <w:rPr>
                <w:webHidden/>
              </w:rPr>
              <w:tab/>
            </w:r>
            <w:r w:rsidRPr="000B304E">
              <w:rPr>
                <w:webHidden/>
              </w:rPr>
              <w:fldChar w:fldCharType="begin"/>
            </w:r>
            <w:r w:rsidR="007B0603" w:rsidRPr="000B304E">
              <w:rPr>
                <w:webHidden/>
              </w:rPr>
              <w:instrText xml:space="preserve"> PAGEREF _Toc353381750 \h </w:instrText>
            </w:r>
            <w:r w:rsidRPr="000B304E">
              <w:rPr>
                <w:webHidden/>
              </w:rPr>
            </w:r>
            <w:r w:rsidRPr="000B304E">
              <w:rPr>
                <w:webHidden/>
              </w:rPr>
              <w:fldChar w:fldCharType="separate"/>
            </w:r>
            <w:r w:rsidR="004F24C4">
              <w:rPr>
                <w:webHidden/>
              </w:rPr>
              <w:t>40</w:t>
            </w:r>
            <w:r w:rsidRPr="000B304E">
              <w:rPr>
                <w:webHidden/>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51" w:history="1">
            <w:r w:rsidR="007B0603" w:rsidRPr="000B304E">
              <w:rPr>
                <w:rStyle w:val="Hypertextovodkaz"/>
              </w:rPr>
              <w:t>8.1</w:t>
            </w:r>
            <w:r w:rsidR="007B0603" w:rsidRPr="000B304E">
              <w:rPr>
                <w:rFonts w:eastAsiaTheme="minorEastAsia"/>
                <w:color w:val="auto"/>
                <w:lang w:eastAsia="cs-CZ"/>
              </w:rPr>
              <w:tab/>
            </w:r>
            <w:r w:rsidR="007B0603" w:rsidRPr="000B304E">
              <w:rPr>
                <w:rStyle w:val="Hypertextovodkaz"/>
              </w:rPr>
              <w:t>Výzkum</w:t>
            </w:r>
            <w:r w:rsidR="007B0603" w:rsidRPr="000B304E">
              <w:rPr>
                <w:webHidden/>
              </w:rPr>
              <w:tab/>
            </w:r>
            <w:r w:rsidRPr="000B304E">
              <w:rPr>
                <w:webHidden/>
              </w:rPr>
              <w:fldChar w:fldCharType="begin"/>
            </w:r>
            <w:r w:rsidR="007B0603" w:rsidRPr="000B304E">
              <w:rPr>
                <w:webHidden/>
              </w:rPr>
              <w:instrText xml:space="preserve"> PAGEREF _Toc353381751 \h </w:instrText>
            </w:r>
            <w:r w:rsidRPr="000B304E">
              <w:rPr>
                <w:webHidden/>
              </w:rPr>
            </w:r>
            <w:r w:rsidRPr="000B304E">
              <w:rPr>
                <w:webHidden/>
              </w:rPr>
              <w:fldChar w:fldCharType="separate"/>
            </w:r>
            <w:r w:rsidR="004F24C4">
              <w:rPr>
                <w:webHidden/>
              </w:rPr>
              <w:t>40</w:t>
            </w:r>
            <w:r w:rsidRPr="000B304E">
              <w:rPr>
                <w:webHidden/>
              </w:rPr>
              <w:fldChar w:fldCharType="end"/>
            </w:r>
          </w:hyperlink>
        </w:p>
        <w:p w:rsidR="007B0603" w:rsidRPr="000B304E" w:rsidRDefault="007C0D13">
          <w:pPr>
            <w:pStyle w:val="Obsah2"/>
            <w:tabs>
              <w:tab w:val="left" w:pos="660"/>
              <w:tab w:val="right" w:leader="dot" w:pos="8493"/>
            </w:tabs>
            <w:rPr>
              <w:rFonts w:eastAsiaTheme="minorEastAsia"/>
              <w:color w:val="auto"/>
              <w:lang w:eastAsia="cs-CZ"/>
            </w:rPr>
          </w:pPr>
          <w:hyperlink w:anchor="_Toc353381752" w:history="1">
            <w:r w:rsidR="007B0603" w:rsidRPr="000B304E">
              <w:rPr>
                <w:rStyle w:val="Hypertextovodkaz"/>
              </w:rPr>
              <w:t>8.2</w:t>
            </w:r>
            <w:r w:rsidR="007B0603" w:rsidRPr="000B304E">
              <w:rPr>
                <w:rFonts w:eastAsiaTheme="minorEastAsia"/>
                <w:color w:val="auto"/>
                <w:lang w:eastAsia="cs-CZ"/>
              </w:rPr>
              <w:tab/>
            </w:r>
            <w:r w:rsidR="007B0603" w:rsidRPr="000B304E">
              <w:rPr>
                <w:rStyle w:val="Hypertextovodkaz"/>
              </w:rPr>
              <w:t>Cíle výzkumu a hypotézy</w:t>
            </w:r>
            <w:r w:rsidR="007B0603" w:rsidRPr="000B304E">
              <w:rPr>
                <w:webHidden/>
              </w:rPr>
              <w:tab/>
            </w:r>
            <w:r w:rsidRPr="000B304E">
              <w:rPr>
                <w:webHidden/>
              </w:rPr>
              <w:fldChar w:fldCharType="begin"/>
            </w:r>
            <w:r w:rsidR="007B0603" w:rsidRPr="000B304E">
              <w:rPr>
                <w:webHidden/>
              </w:rPr>
              <w:instrText xml:space="preserve"> PAGEREF _Toc353381752 \h </w:instrText>
            </w:r>
            <w:r w:rsidRPr="000B304E">
              <w:rPr>
                <w:webHidden/>
              </w:rPr>
            </w:r>
            <w:r w:rsidRPr="000B304E">
              <w:rPr>
                <w:webHidden/>
              </w:rPr>
              <w:fldChar w:fldCharType="separate"/>
            </w:r>
            <w:r w:rsidR="004F24C4">
              <w:rPr>
                <w:webHidden/>
              </w:rPr>
              <w:t>40</w:t>
            </w:r>
            <w:r w:rsidRPr="000B304E">
              <w:rPr>
                <w:webHidden/>
              </w:rPr>
              <w:fldChar w:fldCharType="end"/>
            </w:r>
          </w:hyperlink>
        </w:p>
        <w:p w:rsidR="007B0603" w:rsidRPr="000B304E" w:rsidRDefault="007C0D13">
          <w:pPr>
            <w:pStyle w:val="Obsah1"/>
            <w:rPr>
              <w:rFonts w:eastAsiaTheme="minorEastAsia"/>
              <w:b w:val="0"/>
              <w:color w:val="auto"/>
              <w:lang w:eastAsia="cs-CZ"/>
            </w:rPr>
          </w:pPr>
          <w:hyperlink w:anchor="_Toc353381753" w:history="1">
            <w:r w:rsidR="007B0603" w:rsidRPr="000B304E">
              <w:rPr>
                <w:rStyle w:val="Hypertextovodkaz"/>
              </w:rPr>
              <w:t>9</w:t>
            </w:r>
            <w:r w:rsidR="007B0603" w:rsidRPr="000B304E">
              <w:rPr>
                <w:rFonts w:eastAsiaTheme="minorEastAsia"/>
                <w:b w:val="0"/>
                <w:color w:val="auto"/>
                <w:lang w:eastAsia="cs-CZ"/>
              </w:rPr>
              <w:tab/>
            </w:r>
            <w:r w:rsidR="007B0603" w:rsidRPr="000B304E">
              <w:rPr>
                <w:rStyle w:val="Hypertextovodkaz"/>
              </w:rPr>
              <w:t>Soubor a Metodika</w:t>
            </w:r>
            <w:r w:rsidR="007B0603" w:rsidRPr="000B304E">
              <w:rPr>
                <w:webHidden/>
              </w:rPr>
              <w:tab/>
            </w:r>
            <w:r w:rsidRPr="000B304E">
              <w:rPr>
                <w:webHidden/>
              </w:rPr>
              <w:fldChar w:fldCharType="begin"/>
            </w:r>
            <w:r w:rsidR="007B0603" w:rsidRPr="000B304E">
              <w:rPr>
                <w:webHidden/>
              </w:rPr>
              <w:instrText xml:space="preserve"> PAGEREF _Toc353381753 \h </w:instrText>
            </w:r>
            <w:r w:rsidRPr="000B304E">
              <w:rPr>
                <w:webHidden/>
              </w:rPr>
            </w:r>
            <w:r w:rsidRPr="000B304E">
              <w:rPr>
                <w:webHidden/>
              </w:rPr>
              <w:fldChar w:fldCharType="separate"/>
            </w:r>
            <w:r w:rsidR="004F24C4">
              <w:rPr>
                <w:webHidden/>
              </w:rPr>
              <w:t>42</w:t>
            </w:r>
            <w:r w:rsidRPr="000B304E">
              <w:rPr>
                <w:webHidden/>
              </w:rPr>
              <w:fldChar w:fldCharType="end"/>
            </w:r>
          </w:hyperlink>
        </w:p>
        <w:p w:rsidR="007B0603" w:rsidRPr="000B304E" w:rsidRDefault="007C0D13">
          <w:pPr>
            <w:pStyle w:val="Obsah1"/>
            <w:rPr>
              <w:rFonts w:eastAsiaTheme="minorEastAsia"/>
              <w:b w:val="0"/>
              <w:color w:val="auto"/>
              <w:lang w:eastAsia="cs-CZ"/>
            </w:rPr>
          </w:pPr>
          <w:hyperlink w:anchor="_Toc353381754" w:history="1">
            <w:r w:rsidR="007B0603" w:rsidRPr="000B304E">
              <w:rPr>
                <w:rStyle w:val="Hypertextovodkaz"/>
              </w:rPr>
              <w:t>10</w:t>
            </w:r>
            <w:r w:rsidR="007B0603" w:rsidRPr="000B304E">
              <w:rPr>
                <w:rFonts w:eastAsiaTheme="minorEastAsia"/>
                <w:b w:val="0"/>
                <w:color w:val="auto"/>
                <w:lang w:eastAsia="cs-CZ"/>
              </w:rPr>
              <w:tab/>
            </w:r>
            <w:r w:rsidR="007B0603" w:rsidRPr="000B304E">
              <w:rPr>
                <w:rStyle w:val="Hypertextovodkaz"/>
              </w:rPr>
              <w:t>Výsledky</w:t>
            </w:r>
            <w:r w:rsidR="007B0603" w:rsidRPr="000B304E">
              <w:rPr>
                <w:webHidden/>
              </w:rPr>
              <w:tab/>
            </w:r>
            <w:r w:rsidRPr="000B304E">
              <w:rPr>
                <w:webHidden/>
              </w:rPr>
              <w:fldChar w:fldCharType="begin"/>
            </w:r>
            <w:r w:rsidR="007B0603" w:rsidRPr="000B304E">
              <w:rPr>
                <w:webHidden/>
              </w:rPr>
              <w:instrText xml:space="preserve"> PAGEREF _Toc353381754 \h </w:instrText>
            </w:r>
            <w:r w:rsidRPr="000B304E">
              <w:rPr>
                <w:webHidden/>
              </w:rPr>
            </w:r>
            <w:r w:rsidRPr="000B304E">
              <w:rPr>
                <w:webHidden/>
              </w:rPr>
              <w:fldChar w:fldCharType="separate"/>
            </w:r>
            <w:r w:rsidR="004F24C4">
              <w:rPr>
                <w:webHidden/>
              </w:rPr>
              <w:t>46</w:t>
            </w:r>
            <w:r w:rsidRPr="000B304E">
              <w:rPr>
                <w:webHidden/>
              </w:rPr>
              <w:fldChar w:fldCharType="end"/>
            </w:r>
          </w:hyperlink>
        </w:p>
        <w:p w:rsidR="007B0603" w:rsidRPr="000B304E" w:rsidRDefault="007C0D13">
          <w:pPr>
            <w:pStyle w:val="Obsah1"/>
            <w:rPr>
              <w:rFonts w:eastAsiaTheme="minorEastAsia"/>
              <w:b w:val="0"/>
              <w:color w:val="auto"/>
              <w:lang w:eastAsia="cs-CZ"/>
            </w:rPr>
          </w:pPr>
          <w:hyperlink w:anchor="_Toc353381755" w:history="1">
            <w:r w:rsidR="007B0603" w:rsidRPr="000B304E">
              <w:rPr>
                <w:rStyle w:val="Hypertextovodkaz"/>
              </w:rPr>
              <w:t>11</w:t>
            </w:r>
            <w:r w:rsidR="007B0603" w:rsidRPr="000B304E">
              <w:rPr>
                <w:rFonts w:eastAsiaTheme="minorEastAsia"/>
                <w:b w:val="0"/>
                <w:color w:val="auto"/>
                <w:lang w:eastAsia="cs-CZ"/>
              </w:rPr>
              <w:tab/>
            </w:r>
            <w:r w:rsidR="007B0603" w:rsidRPr="000B304E">
              <w:rPr>
                <w:rStyle w:val="Hypertextovodkaz"/>
              </w:rPr>
              <w:t>Diskuze</w:t>
            </w:r>
            <w:r w:rsidR="007B0603" w:rsidRPr="000B304E">
              <w:rPr>
                <w:webHidden/>
              </w:rPr>
              <w:tab/>
            </w:r>
            <w:r w:rsidRPr="000B304E">
              <w:rPr>
                <w:webHidden/>
              </w:rPr>
              <w:fldChar w:fldCharType="begin"/>
            </w:r>
            <w:r w:rsidR="007B0603" w:rsidRPr="000B304E">
              <w:rPr>
                <w:webHidden/>
              </w:rPr>
              <w:instrText xml:space="preserve"> PAGEREF _Toc353381755 \h </w:instrText>
            </w:r>
            <w:r w:rsidRPr="000B304E">
              <w:rPr>
                <w:webHidden/>
              </w:rPr>
            </w:r>
            <w:r w:rsidRPr="000B304E">
              <w:rPr>
                <w:webHidden/>
              </w:rPr>
              <w:fldChar w:fldCharType="separate"/>
            </w:r>
            <w:r w:rsidR="004F24C4">
              <w:rPr>
                <w:webHidden/>
              </w:rPr>
              <w:t>65</w:t>
            </w:r>
            <w:r w:rsidRPr="000B304E">
              <w:rPr>
                <w:webHidden/>
              </w:rPr>
              <w:fldChar w:fldCharType="end"/>
            </w:r>
          </w:hyperlink>
        </w:p>
        <w:p w:rsidR="007B0603" w:rsidRPr="000B304E" w:rsidRDefault="007C0D13">
          <w:pPr>
            <w:pStyle w:val="Obsah1"/>
            <w:rPr>
              <w:rFonts w:eastAsiaTheme="minorEastAsia"/>
              <w:b w:val="0"/>
              <w:color w:val="auto"/>
              <w:lang w:eastAsia="cs-CZ"/>
            </w:rPr>
          </w:pPr>
          <w:hyperlink w:anchor="_Toc353381756" w:history="1">
            <w:r w:rsidR="007B0603" w:rsidRPr="000B304E">
              <w:rPr>
                <w:rStyle w:val="Hypertextovodkaz"/>
                <w:rFonts w:eastAsia="TimesNewRoman"/>
              </w:rPr>
              <w:t>12</w:t>
            </w:r>
            <w:r w:rsidR="007B0603" w:rsidRPr="000B304E">
              <w:rPr>
                <w:rFonts w:eastAsiaTheme="minorEastAsia"/>
                <w:b w:val="0"/>
                <w:color w:val="auto"/>
                <w:lang w:eastAsia="cs-CZ"/>
              </w:rPr>
              <w:tab/>
            </w:r>
            <w:r w:rsidR="007B0603" w:rsidRPr="000B304E">
              <w:rPr>
                <w:rStyle w:val="Hypertextovodkaz"/>
              </w:rPr>
              <w:t>Závěrečné</w:t>
            </w:r>
            <w:r w:rsidR="007B0603" w:rsidRPr="000B304E">
              <w:rPr>
                <w:rStyle w:val="Hypertextovodkaz"/>
                <w:rFonts w:eastAsia="TimesNewRoman"/>
              </w:rPr>
              <w:t xml:space="preserve"> shrnutí</w:t>
            </w:r>
            <w:r w:rsidR="007B0603" w:rsidRPr="000B304E">
              <w:rPr>
                <w:webHidden/>
              </w:rPr>
              <w:tab/>
            </w:r>
            <w:r w:rsidRPr="000B304E">
              <w:rPr>
                <w:webHidden/>
              </w:rPr>
              <w:fldChar w:fldCharType="begin"/>
            </w:r>
            <w:r w:rsidR="007B0603" w:rsidRPr="000B304E">
              <w:rPr>
                <w:webHidden/>
              </w:rPr>
              <w:instrText xml:space="preserve"> PAGEREF _Toc353381756 \h </w:instrText>
            </w:r>
            <w:r w:rsidRPr="000B304E">
              <w:rPr>
                <w:webHidden/>
              </w:rPr>
            </w:r>
            <w:r w:rsidRPr="000B304E">
              <w:rPr>
                <w:webHidden/>
              </w:rPr>
              <w:fldChar w:fldCharType="separate"/>
            </w:r>
            <w:r w:rsidR="004F24C4">
              <w:rPr>
                <w:webHidden/>
              </w:rPr>
              <w:t>71</w:t>
            </w:r>
            <w:r w:rsidRPr="000B304E">
              <w:rPr>
                <w:webHidden/>
              </w:rPr>
              <w:fldChar w:fldCharType="end"/>
            </w:r>
          </w:hyperlink>
        </w:p>
        <w:p w:rsidR="00694EF6" w:rsidRPr="00FB30B2" w:rsidRDefault="007C0D13">
          <w:pPr>
            <w:rPr>
              <w:rFonts w:ascii="Times New Roman" w:hAnsi="Times New Roman" w:cs="Times New Roman"/>
              <w:sz w:val="24"/>
              <w:szCs w:val="24"/>
            </w:rPr>
          </w:pPr>
          <w:r w:rsidRPr="000B304E">
            <w:rPr>
              <w:rFonts w:ascii="Times New Roman" w:hAnsi="Times New Roman" w:cs="Times New Roman"/>
              <w:sz w:val="24"/>
              <w:szCs w:val="24"/>
            </w:rPr>
            <w:fldChar w:fldCharType="end"/>
          </w:r>
        </w:p>
      </w:sdtContent>
    </w:sdt>
    <w:p w:rsidR="00694EF6" w:rsidRDefault="00694EF6">
      <w:pPr>
        <w:rPr>
          <w:rFonts w:ascii="Times New Roman" w:hAnsi="Times New Roman" w:cs="Times New Roman"/>
          <w:b/>
          <w:sz w:val="24"/>
          <w:szCs w:val="24"/>
        </w:rPr>
      </w:pPr>
    </w:p>
    <w:p w:rsidR="00694EF6" w:rsidRDefault="00694EF6">
      <w:pPr>
        <w:rPr>
          <w:rFonts w:ascii="Times New Roman" w:hAnsi="Times New Roman" w:cs="Times New Roman"/>
          <w:b/>
          <w:sz w:val="24"/>
          <w:szCs w:val="24"/>
        </w:rPr>
      </w:pPr>
    </w:p>
    <w:p w:rsidR="00694EF6" w:rsidRDefault="00694EF6">
      <w:pPr>
        <w:rPr>
          <w:rFonts w:ascii="Times New Roman" w:hAnsi="Times New Roman" w:cs="Times New Roman"/>
          <w:b/>
          <w:sz w:val="24"/>
          <w:szCs w:val="24"/>
        </w:rPr>
      </w:pPr>
    </w:p>
    <w:p w:rsidR="00694EF6" w:rsidRDefault="00694EF6">
      <w:pPr>
        <w:rPr>
          <w:rFonts w:ascii="Times New Roman" w:hAnsi="Times New Roman" w:cs="Times New Roman"/>
          <w:b/>
          <w:sz w:val="24"/>
          <w:szCs w:val="24"/>
        </w:rPr>
      </w:pPr>
    </w:p>
    <w:p w:rsidR="00694EF6" w:rsidRDefault="00694EF6">
      <w:pPr>
        <w:rPr>
          <w:rFonts w:ascii="Times New Roman" w:hAnsi="Times New Roman" w:cs="Times New Roman"/>
          <w:b/>
          <w:sz w:val="24"/>
          <w:szCs w:val="24"/>
        </w:rPr>
      </w:pPr>
    </w:p>
    <w:p w:rsidR="00694EF6" w:rsidRDefault="00694EF6">
      <w:pPr>
        <w:rPr>
          <w:rFonts w:ascii="Times New Roman" w:hAnsi="Times New Roman" w:cs="Times New Roman"/>
          <w:b/>
          <w:sz w:val="24"/>
          <w:szCs w:val="24"/>
        </w:rPr>
      </w:pPr>
    </w:p>
    <w:p w:rsidR="00694EF6" w:rsidRDefault="00694EF6">
      <w:pPr>
        <w:rPr>
          <w:rFonts w:ascii="Times New Roman" w:hAnsi="Times New Roman" w:cs="Times New Roman"/>
          <w:b/>
          <w:sz w:val="24"/>
          <w:szCs w:val="24"/>
        </w:rPr>
      </w:pPr>
    </w:p>
    <w:p w:rsidR="00694EF6" w:rsidRDefault="00694EF6">
      <w:pPr>
        <w:rPr>
          <w:rFonts w:ascii="Times New Roman" w:hAnsi="Times New Roman" w:cs="Times New Roman"/>
          <w:b/>
          <w:sz w:val="24"/>
          <w:szCs w:val="24"/>
        </w:rPr>
      </w:pPr>
    </w:p>
    <w:p w:rsidR="00512871" w:rsidRPr="00512871" w:rsidRDefault="00512871" w:rsidP="00512871">
      <w:pPr>
        <w:sectPr w:rsidR="00512871" w:rsidRPr="00512871" w:rsidSect="0048020F">
          <w:footerReference w:type="default" r:id="rId9"/>
          <w:footerReference w:type="first" r:id="rId10"/>
          <w:pgSz w:w="11906" w:h="16838"/>
          <w:pgMar w:top="1418" w:right="1418" w:bottom="1985" w:left="1985" w:header="709" w:footer="709" w:gutter="0"/>
          <w:pgNumType w:start="9"/>
          <w:cols w:space="708"/>
          <w:titlePg/>
          <w:docGrid w:linePitch="360"/>
        </w:sectPr>
      </w:pPr>
    </w:p>
    <w:p w:rsidR="00445D5C" w:rsidRPr="00512871" w:rsidRDefault="00637060" w:rsidP="00FB30B2">
      <w:pPr>
        <w:pStyle w:val="Nadpis1"/>
        <w:numPr>
          <w:ilvl w:val="0"/>
          <w:numId w:val="0"/>
        </w:numPr>
        <w:spacing w:line="360" w:lineRule="auto"/>
        <w:ind w:left="432"/>
      </w:pPr>
      <w:bookmarkStart w:id="1" w:name="_Toc353381713"/>
      <w:r w:rsidRPr="00512871">
        <w:lastRenderedPageBreak/>
        <w:t>Úvod</w:t>
      </w:r>
      <w:bookmarkEnd w:id="1"/>
    </w:p>
    <w:p w:rsidR="00D64D80" w:rsidRPr="00884728" w:rsidRDefault="00445D5C" w:rsidP="00694EF6">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Refrakční vady a studium jejich dědičnosti je pomě</w:t>
      </w:r>
      <w:r w:rsidR="00C34067" w:rsidRPr="00884728">
        <w:rPr>
          <w:rFonts w:ascii="Times New Roman" w:hAnsi="Times New Roman" w:cs="Times New Roman"/>
          <w:sz w:val="24"/>
          <w:szCs w:val="24"/>
        </w:rPr>
        <w:t>rně diskutabilní téma, které nemá zcela jednoznačný výsledek.</w:t>
      </w:r>
      <w:r w:rsidR="00FB30B2">
        <w:rPr>
          <w:rFonts w:ascii="Times New Roman" w:hAnsi="Times New Roman" w:cs="Times New Roman"/>
          <w:sz w:val="24"/>
          <w:szCs w:val="24"/>
        </w:rPr>
        <w:t xml:space="preserve"> Refrakční vady b</w:t>
      </w:r>
      <w:r w:rsidR="002627DD" w:rsidRPr="00884728">
        <w:rPr>
          <w:rFonts w:ascii="Times New Roman" w:hAnsi="Times New Roman" w:cs="Times New Roman"/>
          <w:sz w:val="24"/>
          <w:szCs w:val="24"/>
        </w:rPr>
        <w:t>yly</w:t>
      </w:r>
      <w:r w:rsidR="000314F6" w:rsidRPr="00884728">
        <w:rPr>
          <w:rFonts w:ascii="Times New Roman" w:hAnsi="Times New Roman" w:cs="Times New Roman"/>
          <w:sz w:val="24"/>
          <w:szCs w:val="24"/>
        </w:rPr>
        <w:t xml:space="preserve"> u lidské rasy studovány a pozorovány</w:t>
      </w:r>
      <w:r w:rsidR="00FB30B2">
        <w:rPr>
          <w:rFonts w:ascii="Times New Roman" w:hAnsi="Times New Roman" w:cs="Times New Roman"/>
          <w:sz w:val="24"/>
          <w:szCs w:val="24"/>
        </w:rPr>
        <w:t xml:space="preserve"> </w:t>
      </w:r>
      <w:r w:rsidR="000314F6" w:rsidRPr="00884728">
        <w:rPr>
          <w:rFonts w:ascii="Times New Roman" w:hAnsi="Times New Roman" w:cs="Times New Roman"/>
          <w:sz w:val="24"/>
          <w:szCs w:val="24"/>
        </w:rPr>
        <w:t>již ve starověku, kdy</w:t>
      </w:r>
      <w:r w:rsidR="0004629F" w:rsidRPr="00884728">
        <w:rPr>
          <w:rFonts w:ascii="Times New Roman" w:hAnsi="Times New Roman" w:cs="Times New Roman"/>
          <w:sz w:val="24"/>
          <w:szCs w:val="24"/>
        </w:rPr>
        <w:t xml:space="preserve"> například</w:t>
      </w:r>
      <w:r w:rsidR="000314F6" w:rsidRPr="00884728">
        <w:rPr>
          <w:rFonts w:ascii="Times New Roman" w:hAnsi="Times New Roman" w:cs="Times New Roman"/>
          <w:sz w:val="24"/>
          <w:szCs w:val="24"/>
        </w:rPr>
        <w:t xml:space="preserve"> císař Nero pozoroval gladiátorské zápasy přes smaragd</w:t>
      </w:r>
      <w:r w:rsidR="0004629F" w:rsidRPr="00884728">
        <w:rPr>
          <w:rFonts w:ascii="Times New Roman" w:hAnsi="Times New Roman" w:cs="Times New Roman"/>
          <w:sz w:val="24"/>
          <w:szCs w:val="24"/>
        </w:rPr>
        <w:t>. První poznámky k dědičnosti refrakčních vad byl</w:t>
      </w:r>
      <w:r w:rsidR="0046531E" w:rsidRPr="00884728">
        <w:rPr>
          <w:rFonts w:ascii="Times New Roman" w:hAnsi="Times New Roman" w:cs="Times New Roman"/>
          <w:sz w:val="24"/>
          <w:szCs w:val="24"/>
        </w:rPr>
        <w:t>y popsány v roce 1906, kdy bylo předloženo</w:t>
      </w:r>
      <w:r w:rsidR="00F357DC" w:rsidRPr="00884728">
        <w:rPr>
          <w:rFonts w:ascii="Times New Roman" w:hAnsi="Times New Roman" w:cs="Times New Roman"/>
          <w:sz w:val="24"/>
          <w:szCs w:val="24"/>
        </w:rPr>
        <w:t xml:space="preserve"> několik</w:t>
      </w:r>
      <w:r w:rsidR="0004629F" w:rsidRPr="00884728">
        <w:rPr>
          <w:rFonts w:ascii="Times New Roman" w:hAnsi="Times New Roman" w:cs="Times New Roman"/>
          <w:sz w:val="24"/>
          <w:szCs w:val="24"/>
        </w:rPr>
        <w:t xml:space="preserve"> r</w:t>
      </w:r>
      <w:r w:rsidR="00F357DC" w:rsidRPr="00884728">
        <w:rPr>
          <w:rFonts w:ascii="Times New Roman" w:hAnsi="Times New Roman" w:cs="Times New Roman"/>
          <w:sz w:val="24"/>
          <w:szCs w:val="24"/>
        </w:rPr>
        <w:t>odokmenů</w:t>
      </w:r>
      <w:r w:rsidR="0004629F" w:rsidRPr="00884728">
        <w:rPr>
          <w:rFonts w:ascii="Times New Roman" w:hAnsi="Times New Roman" w:cs="Times New Roman"/>
          <w:sz w:val="24"/>
          <w:szCs w:val="24"/>
        </w:rPr>
        <w:t xml:space="preserve"> myopie</w:t>
      </w:r>
      <w:r w:rsidR="00B6540A">
        <w:rPr>
          <w:rFonts w:ascii="Times New Roman" w:hAnsi="Times New Roman" w:cs="Times New Roman"/>
          <w:sz w:val="24"/>
          <w:szCs w:val="24"/>
        </w:rPr>
        <w:t xml:space="preserve"> s projevem autoz</w:t>
      </w:r>
      <w:r w:rsidR="00F357DC" w:rsidRPr="00884728">
        <w:rPr>
          <w:rFonts w:ascii="Times New Roman" w:hAnsi="Times New Roman" w:cs="Times New Roman"/>
          <w:sz w:val="24"/>
          <w:szCs w:val="24"/>
        </w:rPr>
        <w:t>omální dědičnosti</w:t>
      </w:r>
      <w:r w:rsidR="00255C77">
        <w:rPr>
          <w:rFonts w:ascii="Times New Roman" w:hAnsi="Times New Roman" w:cs="Times New Roman"/>
          <w:sz w:val="24"/>
          <w:szCs w:val="24"/>
        </w:rPr>
        <w:t xml:space="preserve"> </w:t>
      </w:r>
      <w:r w:rsidR="0056045B" w:rsidRPr="00884728">
        <w:rPr>
          <w:rFonts w:ascii="Times New Roman" w:hAnsi="Times New Roman" w:cs="Times New Roman"/>
          <w:sz w:val="24"/>
          <w:szCs w:val="24"/>
        </w:rPr>
        <w:t>[24</w:t>
      </w:r>
      <w:r w:rsidR="00F07107" w:rsidRPr="00884728">
        <w:rPr>
          <w:rFonts w:ascii="Times New Roman" w:hAnsi="Times New Roman" w:cs="Times New Roman"/>
          <w:sz w:val="24"/>
          <w:szCs w:val="24"/>
        </w:rPr>
        <w:t>]</w:t>
      </w:r>
      <w:r w:rsidR="00F357DC" w:rsidRPr="00884728">
        <w:rPr>
          <w:rFonts w:ascii="Times New Roman" w:hAnsi="Times New Roman" w:cs="Times New Roman"/>
          <w:sz w:val="24"/>
          <w:szCs w:val="24"/>
        </w:rPr>
        <w:t>.</w:t>
      </w:r>
      <w:r w:rsidR="00320C7C">
        <w:rPr>
          <w:rFonts w:ascii="Times New Roman" w:hAnsi="Times New Roman" w:cs="Times New Roman"/>
          <w:sz w:val="24"/>
          <w:szCs w:val="24"/>
        </w:rPr>
        <w:t xml:space="preserve"> </w:t>
      </w:r>
      <w:r w:rsidR="001502B5" w:rsidRPr="00884728">
        <w:rPr>
          <w:rFonts w:ascii="Times New Roman" w:hAnsi="Times New Roman" w:cs="Times New Roman"/>
          <w:sz w:val="24"/>
          <w:szCs w:val="24"/>
        </w:rPr>
        <w:t xml:space="preserve">Následovalo mnoho studií, které proběhly </w:t>
      </w:r>
      <w:r w:rsidR="00C34067" w:rsidRPr="00884728">
        <w:rPr>
          <w:rFonts w:ascii="Times New Roman" w:hAnsi="Times New Roman" w:cs="Times New Roman"/>
          <w:sz w:val="24"/>
          <w:szCs w:val="24"/>
        </w:rPr>
        <w:t xml:space="preserve">v minulosti a i při dnešní pokrokové době se stále genetici </w:t>
      </w:r>
      <w:r w:rsidR="0048020F" w:rsidRPr="00884728">
        <w:rPr>
          <w:rFonts w:ascii="Times New Roman" w:hAnsi="Times New Roman" w:cs="Times New Roman"/>
          <w:sz w:val="24"/>
          <w:szCs w:val="24"/>
        </w:rPr>
        <w:t xml:space="preserve">a oftalmologové </w:t>
      </w:r>
      <w:r w:rsidR="00C34067" w:rsidRPr="00884728">
        <w:rPr>
          <w:rFonts w:ascii="Times New Roman" w:hAnsi="Times New Roman" w:cs="Times New Roman"/>
          <w:sz w:val="24"/>
          <w:szCs w:val="24"/>
        </w:rPr>
        <w:t xml:space="preserve">nemohou shodnout na </w:t>
      </w:r>
      <w:r w:rsidR="0011267F" w:rsidRPr="00884728">
        <w:rPr>
          <w:rFonts w:ascii="Times New Roman" w:hAnsi="Times New Roman" w:cs="Times New Roman"/>
          <w:sz w:val="24"/>
          <w:szCs w:val="24"/>
        </w:rPr>
        <w:t>výsledku, který by byl ucelený a jednotný pro daný stupeň refrakční vady.</w:t>
      </w:r>
      <w:r w:rsidR="0056045B" w:rsidRPr="00884728">
        <w:rPr>
          <w:rFonts w:ascii="Times New Roman" w:hAnsi="Times New Roman" w:cs="Times New Roman"/>
          <w:sz w:val="24"/>
          <w:szCs w:val="24"/>
        </w:rPr>
        <w:t xml:space="preserve"> Každý objasňuje t</w:t>
      </w:r>
      <w:r w:rsidR="00B6540A">
        <w:rPr>
          <w:rFonts w:ascii="Times New Roman" w:hAnsi="Times New Roman" w:cs="Times New Roman"/>
          <w:sz w:val="24"/>
          <w:szCs w:val="24"/>
        </w:rPr>
        <w:t xml:space="preserve">yp dědičnosti z jiného hlediska </w:t>
      </w:r>
      <w:r w:rsidR="0056045B" w:rsidRPr="00884728">
        <w:rPr>
          <w:rFonts w:ascii="Times New Roman" w:hAnsi="Times New Roman" w:cs="Times New Roman"/>
          <w:sz w:val="24"/>
          <w:szCs w:val="24"/>
        </w:rPr>
        <w:t>a poukazuje se také na vliv environmentálních faktorů, které by mohly refrakční vadu ovlivnit</w:t>
      </w:r>
      <w:r w:rsidR="001E2442" w:rsidRPr="00884728">
        <w:rPr>
          <w:rFonts w:ascii="Times New Roman" w:hAnsi="Times New Roman" w:cs="Times New Roman"/>
          <w:sz w:val="24"/>
          <w:szCs w:val="24"/>
        </w:rPr>
        <w:t xml:space="preserve">. Bylo </w:t>
      </w:r>
      <w:r w:rsidR="00456724" w:rsidRPr="00884728">
        <w:rPr>
          <w:rFonts w:ascii="Times New Roman" w:hAnsi="Times New Roman" w:cs="Times New Roman"/>
          <w:sz w:val="24"/>
          <w:szCs w:val="24"/>
        </w:rPr>
        <w:t xml:space="preserve">také </w:t>
      </w:r>
      <w:r w:rsidR="001E2442" w:rsidRPr="00884728">
        <w:rPr>
          <w:rFonts w:ascii="Times New Roman" w:hAnsi="Times New Roman" w:cs="Times New Roman"/>
          <w:sz w:val="24"/>
          <w:szCs w:val="24"/>
        </w:rPr>
        <w:t>studováno prostředí</w:t>
      </w:r>
      <w:r w:rsidR="00255C77">
        <w:rPr>
          <w:rFonts w:ascii="Times New Roman" w:hAnsi="Times New Roman" w:cs="Times New Roman"/>
          <w:sz w:val="24"/>
          <w:szCs w:val="24"/>
        </w:rPr>
        <w:t xml:space="preserve">, </w:t>
      </w:r>
      <w:r w:rsidR="0056045B" w:rsidRPr="00884728">
        <w:rPr>
          <w:rFonts w:ascii="Times New Roman" w:hAnsi="Times New Roman" w:cs="Times New Roman"/>
          <w:sz w:val="24"/>
          <w:szCs w:val="24"/>
        </w:rPr>
        <w:t>ve kterém se jedinci s dan</w:t>
      </w:r>
      <w:r w:rsidR="001E2442" w:rsidRPr="00884728">
        <w:rPr>
          <w:rFonts w:ascii="Times New Roman" w:hAnsi="Times New Roman" w:cs="Times New Roman"/>
          <w:sz w:val="24"/>
          <w:szCs w:val="24"/>
        </w:rPr>
        <w:t>ou vadou vyskytují</w:t>
      </w:r>
      <w:r w:rsidR="00456724" w:rsidRPr="00884728">
        <w:rPr>
          <w:rFonts w:ascii="Times New Roman" w:hAnsi="Times New Roman" w:cs="Times New Roman"/>
          <w:sz w:val="24"/>
          <w:szCs w:val="24"/>
        </w:rPr>
        <w:t xml:space="preserve"> a</w:t>
      </w:r>
      <w:r w:rsidR="0056045B" w:rsidRPr="00884728">
        <w:rPr>
          <w:rFonts w:ascii="Times New Roman" w:hAnsi="Times New Roman" w:cs="Times New Roman"/>
          <w:sz w:val="24"/>
          <w:szCs w:val="24"/>
        </w:rPr>
        <w:t xml:space="preserve"> posuzován vývoj re</w:t>
      </w:r>
      <w:r w:rsidR="001E2442" w:rsidRPr="00884728">
        <w:rPr>
          <w:rFonts w:ascii="Times New Roman" w:hAnsi="Times New Roman" w:cs="Times New Roman"/>
          <w:sz w:val="24"/>
          <w:szCs w:val="24"/>
        </w:rPr>
        <w:t>frakčních vad z hlediska studentů nebo</w:t>
      </w:r>
      <w:r w:rsidR="00255C77">
        <w:rPr>
          <w:rFonts w:ascii="Times New Roman" w:hAnsi="Times New Roman" w:cs="Times New Roman"/>
          <w:sz w:val="24"/>
          <w:szCs w:val="24"/>
        </w:rPr>
        <w:t xml:space="preserve"> národností. </w:t>
      </w:r>
      <w:r w:rsidR="0054631A" w:rsidRPr="00884728">
        <w:rPr>
          <w:rFonts w:ascii="Times New Roman" w:hAnsi="Times New Roman" w:cs="Times New Roman"/>
          <w:sz w:val="24"/>
          <w:szCs w:val="24"/>
        </w:rPr>
        <w:t xml:space="preserve">Velmi významné studie proběhly u sledování </w:t>
      </w:r>
      <w:r w:rsidR="00B14862" w:rsidRPr="00884728">
        <w:rPr>
          <w:rFonts w:ascii="Times New Roman" w:hAnsi="Times New Roman" w:cs="Times New Roman"/>
          <w:sz w:val="24"/>
          <w:szCs w:val="24"/>
        </w:rPr>
        <w:t>dvojčat</w:t>
      </w:r>
      <w:r w:rsidR="00255C77">
        <w:rPr>
          <w:rFonts w:ascii="Times New Roman" w:hAnsi="Times New Roman" w:cs="Times New Roman"/>
          <w:sz w:val="24"/>
          <w:szCs w:val="24"/>
        </w:rPr>
        <w:t xml:space="preserve">, které jsou pro toto bádání </w:t>
      </w:r>
      <w:r w:rsidR="00D64D80" w:rsidRPr="00884728">
        <w:rPr>
          <w:rFonts w:ascii="Times New Roman" w:hAnsi="Times New Roman" w:cs="Times New Roman"/>
          <w:sz w:val="24"/>
          <w:szCs w:val="24"/>
        </w:rPr>
        <w:t>vhodné</w:t>
      </w:r>
      <w:r w:rsidR="00B14862" w:rsidRPr="00884728">
        <w:rPr>
          <w:rFonts w:ascii="Times New Roman" w:hAnsi="Times New Roman" w:cs="Times New Roman"/>
          <w:sz w:val="24"/>
          <w:szCs w:val="24"/>
        </w:rPr>
        <w:t>.</w:t>
      </w:r>
      <w:r w:rsidR="00255C77">
        <w:rPr>
          <w:rFonts w:ascii="Times New Roman" w:hAnsi="Times New Roman" w:cs="Times New Roman"/>
          <w:sz w:val="24"/>
          <w:szCs w:val="24"/>
        </w:rPr>
        <w:t xml:space="preserve"> </w:t>
      </w:r>
      <w:r w:rsidR="0056045B" w:rsidRPr="00884728">
        <w:rPr>
          <w:rFonts w:ascii="Times New Roman" w:hAnsi="Times New Roman" w:cs="Times New Roman"/>
          <w:sz w:val="24"/>
          <w:szCs w:val="24"/>
        </w:rPr>
        <w:t>Vzhledem k nemožnosti pou</w:t>
      </w:r>
      <w:r w:rsidR="00B14862" w:rsidRPr="00884728">
        <w:rPr>
          <w:rFonts w:ascii="Times New Roman" w:hAnsi="Times New Roman" w:cs="Times New Roman"/>
          <w:sz w:val="24"/>
          <w:szCs w:val="24"/>
        </w:rPr>
        <w:t>žívat člověka k vědeckým účelům a vystavovat ho ohrožení</w:t>
      </w:r>
      <w:r w:rsidR="00D64D80" w:rsidRPr="00884728">
        <w:rPr>
          <w:rFonts w:ascii="Times New Roman" w:hAnsi="Times New Roman" w:cs="Times New Roman"/>
          <w:sz w:val="24"/>
          <w:szCs w:val="24"/>
        </w:rPr>
        <w:t xml:space="preserve">, existují </w:t>
      </w:r>
      <w:r w:rsidR="0056045B" w:rsidRPr="00884728">
        <w:rPr>
          <w:rFonts w:ascii="Times New Roman" w:hAnsi="Times New Roman" w:cs="Times New Roman"/>
          <w:sz w:val="24"/>
          <w:szCs w:val="24"/>
        </w:rPr>
        <w:t>studie</w:t>
      </w:r>
      <w:r w:rsidR="00D64D80" w:rsidRPr="00884728">
        <w:rPr>
          <w:rFonts w:ascii="Times New Roman" w:hAnsi="Times New Roman" w:cs="Times New Roman"/>
          <w:sz w:val="24"/>
          <w:szCs w:val="24"/>
        </w:rPr>
        <w:t xml:space="preserve"> na zvířatech. S</w:t>
      </w:r>
      <w:r w:rsidR="0056045B" w:rsidRPr="00884728">
        <w:rPr>
          <w:rFonts w:ascii="Times New Roman" w:hAnsi="Times New Roman" w:cs="Times New Roman"/>
          <w:sz w:val="24"/>
          <w:szCs w:val="24"/>
        </w:rPr>
        <w:t>tudoval</w:t>
      </w:r>
      <w:r w:rsidR="00D64D80" w:rsidRPr="00884728">
        <w:rPr>
          <w:rFonts w:ascii="Times New Roman" w:hAnsi="Times New Roman" w:cs="Times New Roman"/>
          <w:sz w:val="24"/>
          <w:szCs w:val="24"/>
        </w:rPr>
        <w:t xml:space="preserve"> se u nich</w:t>
      </w:r>
      <w:r w:rsidR="0056045B" w:rsidRPr="00884728">
        <w:rPr>
          <w:rFonts w:ascii="Times New Roman" w:hAnsi="Times New Roman" w:cs="Times New Roman"/>
          <w:sz w:val="24"/>
          <w:szCs w:val="24"/>
        </w:rPr>
        <w:t xml:space="preserve"> vývoj</w:t>
      </w:r>
      <w:r w:rsidR="00456724" w:rsidRPr="00884728">
        <w:rPr>
          <w:rFonts w:ascii="Times New Roman" w:hAnsi="Times New Roman" w:cs="Times New Roman"/>
          <w:sz w:val="24"/>
          <w:szCs w:val="24"/>
        </w:rPr>
        <w:t xml:space="preserve"> refrakční vady</w:t>
      </w:r>
      <w:r w:rsidR="0056045B" w:rsidRPr="00884728">
        <w:rPr>
          <w:rFonts w:ascii="Times New Roman" w:hAnsi="Times New Roman" w:cs="Times New Roman"/>
          <w:sz w:val="24"/>
          <w:szCs w:val="24"/>
        </w:rPr>
        <w:t xml:space="preserve"> v podmínkách, které pro normální vývoj nejsou přijatelné</w:t>
      </w:r>
      <w:r w:rsidR="00B14862" w:rsidRPr="00884728">
        <w:rPr>
          <w:rFonts w:ascii="Times New Roman" w:hAnsi="Times New Roman" w:cs="Times New Roman"/>
          <w:sz w:val="24"/>
          <w:szCs w:val="24"/>
        </w:rPr>
        <w:t xml:space="preserve"> spolu s pokusy na těchto zvířatech</w:t>
      </w:r>
      <w:r w:rsidR="0056045B" w:rsidRPr="00884728">
        <w:rPr>
          <w:rFonts w:ascii="Times New Roman" w:hAnsi="Times New Roman" w:cs="Times New Roman"/>
          <w:sz w:val="24"/>
          <w:szCs w:val="24"/>
        </w:rPr>
        <w:t>. Bylo zkoumáno, jak se oko z</w:t>
      </w:r>
      <w:r w:rsidR="001E2442" w:rsidRPr="00884728">
        <w:rPr>
          <w:rFonts w:ascii="Times New Roman" w:hAnsi="Times New Roman" w:cs="Times New Roman"/>
          <w:sz w:val="24"/>
          <w:szCs w:val="24"/>
        </w:rPr>
        <w:t> </w:t>
      </w:r>
      <w:r w:rsidR="0056045B" w:rsidRPr="00884728">
        <w:rPr>
          <w:rFonts w:ascii="Times New Roman" w:hAnsi="Times New Roman" w:cs="Times New Roman"/>
          <w:sz w:val="24"/>
          <w:szCs w:val="24"/>
        </w:rPr>
        <w:t>hlediska</w:t>
      </w:r>
      <w:r w:rsidR="001E2442" w:rsidRPr="00884728">
        <w:rPr>
          <w:rFonts w:ascii="Times New Roman" w:hAnsi="Times New Roman" w:cs="Times New Roman"/>
          <w:sz w:val="24"/>
          <w:szCs w:val="24"/>
        </w:rPr>
        <w:t xml:space="preserve"> emetr</w:t>
      </w:r>
      <w:r w:rsidR="00B14862" w:rsidRPr="00884728">
        <w:rPr>
          <w:rFonts w:ascii="Times New Roman" w:hAnsi="Times New Roman" w:cs="Times New Roman"/>
          <w:sz w:val="24"/>
          <w:szCs w:val="24"/>
        </w:rPr>
        <w:t>opizace vyvíjí, pokud jedinec nemá</w:t>
      </w:r>
      <w:r w:rsidR="001E2442" w:rsidRPr="00884728">
        <w:rPr>
          <w:rFonts w:ascii="Times New Roman" w:hAnsi="Times New Roman" w:cs="Times New Roman"/>
          <w:sz w:val="24"/>
          <w:szCs w:val="24"/>
        </w:rPr>
        <w:t xml:space="preserve"> přirozené prostředí.</w:t>
      </w:r>
      <w:r w:rsidR="00D64D80" w:rsidRPr="00884728">
        <w:rPr>
          <w:rFonts w:ascii="Times New Roman" w:hAnsi="Times New Roman" w:cs="Times New Roman"/>
          <w:sz w:val="24"/>
          <w:szCs w:val="24"/>
        </w:rPr>
        <w:t xml:space="preserve"> Hlavním prvkem studia byla </w:t>
      </w:r>
      <w:r w:rsidR="00456724" w:rsidRPr="00884728">
        <w:rPr>
          <w:rFonts w:ascii="Times New Roman" w:hAnsi="Times New Roman" w:cs="Times New Roman"/>
          <w:sz w:val="24"/>
          <w:szCs w:val="24"/>
        </w:rPr>
        <w:t>především axiální délka oka a její vývoj</w:t>
      </w:r>
      <w:r w:rsidR="00B6540A">
        <w:rPr>
          <w:rFonts w:ascii="Times New Roman" w:hAnsi="Times New Roman" w:cs="Times New Roman"/>
          <w:sz w:val="24"/>
          <w:szCs w:val="24"/>
        </w:rPr>
        <w:t xml:space="preserve">. U </w:t>
      </w:r>
      <w:r w:rsidR="00255C77">
        <w:rPr>
          <w:rFonts w:ascii="Times New Roman" w:hAnsi="Times New Roman" w:cs="Times New Roman"/>
          <w:sz w:val="24"/>
          <w:szCs w:val="24"/>
        </w:rPr>
        <w:t>lidí se studie zaměřovaly</w:t>
      </w:r>
      <w:r w:rsidR="00FF73E9" w:rsidRPr="00884728">
        <w:rPr>
          <w:rFonts w:ascii="Times New Roman" w:hAnsi="Times New Roman" w:cs="Times New Roman"/>
          <w:sz w:val="24"/>
          <w:szCs w:val="24"/>
        </w:rPr>
        <w:t xml:space="preserve"> na vývoj refrakčních </w:t>
      </w:r>
      <w:r w:rsidR="0054631A" w:rsidRPr="00884728">
        <w:rPr>
          <w:rFonts w:ascii="Times New Roman" w:hAnsi="Times New Roman" w:cs="Times New Roman"/>
          <w:sz w:val="24"/>
          <w:szCs w:val="24"/>
        </w:rPr>
        <w:t xml:space="preserve">vad a sledování axiální délky v průběhu několika let, zejména v dětském </w:t>
      </w:r>
      <w:r w:rsidR="00D64D80" w:rsidRPr="00884728">
        <w:rPr>
          <w:rFonts w:ascii="Times New Roman" w:hAnsi="Times New Roman" w:cs="Times New Roman"/>
          <w:sz w:val="24"/>
          <w:szCs w:val="24"/>
        </w:rPr>
        <w:t>věku</w:t>
      </w:r>
      <w:r w:rsidR="00255C77">
        <w:rPr>
          <w:rFonts w:ascii="Times New Roman" w:hAnsi="Times New Roman" w:cs="Times New Roman"/>
          <w:sz w:val="24"/>
          <w:szCs w:val="24"/>
        </w:rPr>
        <w:t xml:space="preserve"> </w:t>
      </w:r>
      <w:r w:rsidR="00D64D80" w:rsidRPr="00884728">
        <w:rPr>
          <w:rFonts w:ascii="Times New Roman" w:hAnsi="Times New Roman" w:cs="Times New Roman"/>
          <w:sz w:val="24"/>
          <w:szCs w:val="24"/>
        </w:rPr>
        <w:t>[24].</w:t>
      </w:r>
    </w:p>
    <w:p w:rsidR="00445D5C" w:rsidRPr="00884728" w:rsidRDefault="00D64D80" w:rsidP="00694EF6">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 xml:space="preserve">Metody výzkumu se neustále zdokonalují a je možné očekávat v rámci dědičnosti refrakčních vad pokroky, které povedou k přesnému odhalení příčin a výskytu v generacích rodin. </w:t>
      </w:r>
    </w:p>
    <w:p w:rsidR="00833C9B" w:rsidRPr="00884728" w:rsidRDefault="00D64D80" w:rsidP="00694EF6">
      <w:pPr>
        <w:spacing w:line="360" w:lineRule="auto"/>
        <w:ind w:firstLine="708"/>
        <w:jc w:val="both"/>
        <w:rPr>
          <w:rFonts w:ascii="Times New Roman" w:hAnsi="Times New Roman" w:cs="Times New Roman"/>
          <w:bCs/>
          <w:sz w:val="24"/>
          <w:szCs w:val="24"/>
        </w:rPr>
      </w:pPr>
      <w:r w:rsidRPr="00884728">
        <w:rPr>
          <w:rFonts w:ascii="Times New Roman" w:hAnsi="Times New Roman" w:cs="Times New Roman"/>
          <w:bCs/>
          <w:sz w:val="24"/>
          <w:szCs w:val="24"/>
        </w:rPr>
        <w:t xml:space="preserve">Cílem </w:t>
      </w:r>
      <w:r w:rsidR="00445D5C" w:rsidRPr="00884728">
        <w:rPr>
          <w:rFonts w:ascii="Times New Roman" w:hAnsi="Times New Roman" w:cs="Times New Roman"/>
          <w:bCs/>
          <w:sz w:val="24"/>
          <w:szCs w:val="24"/>
        </w:rPr>
        <w:t>diplomové práce je vysledovat projev monogenní dědičnost u jednotlivých refrakčních vad, což jsem si stanovila jako hlavní cíl.</w:t>
      </w:r>
      <w:r w:rsidRPr="00884728">
        <w:rPr>
          <w:rFonts w:ascii="Times New Roman" w:hAnsi="Times New Roman" w:cs="Times New Roman"/>
          <w:bCs/>
          <w:sz w:val="24"/>
          <w:szCs w:val="24"/>
        </w:rPr>
        <w:t xml:space="preserve"> Část je věnována </w:t>
      </w:r>
      <w:r w:rsidR="00C34067" w:rsidRPr="00884728">
        <w:rPr>
          <w:rFonts w:ascii="Times New Roman" w:hAnsi="Times New Roman" w:cs="Times New Roman"/>
          <w:bCs/>
          <w:sz w:val="24"/>
          <w:szCs w:val="24"/>
        </w:rPr>
        <w:t>manifestaci projevu refrakčních vad</w:t>
      </w:r>
      <w:r w:rsidR="0011267F" w:rsidRPr="00884728">
        <w:rPr>
          <w:rFonts w:ascii="Times New Roman" w:hAnsi="Times New Roman" w:cs="Times New Roman"/>
          <w:bCs/>
          <w:sz w:val="24"/>
          <w:szCs w:val="24"/>
        </w:rPr>
        <w:t xml:space="preserve"> nižších i vyšších hodnot</w:t>
      </w:r>
      <w:r w:rsidR="00C34067" w:rsidRPr="00884728">
        <w:rPr>
          <w:rFonts w:ascii="Times New Roman" w:hAnsi="Times New Roman" w:cs="Times New Roman"/>
          <w:bCs/>
          <w:sz w:val="24"/>
          <w:szCs w:val="24"/>
        </w:rPr>
        <w:t xml:space="preserve"> dle jednotlivých typů</w:t>
      </w:r>
      <w:r w:rsidRPr="00884728">
        <w:rPr>
          <w:rFonts w:ascii="Times New Roman" w:hAnsi="Times New Roman" w:cs="Times New Roman"/>
          <w:bCs/>
          <w:sz w:val="24"/>
          <w:szCs w:val="24"/>
        </w:rPr>
        <w:t xml:space="preserve"> dědičnosti a porovnání výsledků s výsledky z literatury. Jsou sledovány dva vnější</w:t>
      </w:r>
      <w:r w:rsidR="00AE1FE2" w:rsidRPr="00884728">
        <w:rPr>
          <w:rFonts w:ascii="Times New Roman" w:hAnsi="Times New Roman" w:cs="Times New Roman"/>
          <w:bCs/>
          <w:sz w:val="24"/>
          <w:szCs w:val="24"/>
        </w:rPr>
        <w:t xml:space="preserve"> faktory, které by u jednotlivých skupin refrakčních vad, mohly ovlivňovat jejich vývoj</w:t>
      </w:r>
      <w:r w:rsidR="0056045B" w:rsidRPr="00884728">
        <w:rPr>
          <w:rFonts w:ascii="Times New Roman" w:hAnsi="Times New Roman" w:cs="Times New Roman"/>
          <w:bCs/>
          <w:sz w:val="24"/>
          <w:szCs w:val="24"/>
        </w:rPr>
        <w:t xml:space="preserve"> nebo způsobovat manifestaci dané refrakční vady</w:t>
      </w:r>
      <w:r w:rsidR="00AE1FE2" w:rsidRPr="00884728">
        <w:rPr>
          <w:rFonts w:ascii="Times New Roman" w:hAnsi="Times New Roman" w:cs="Times New Roman"/>
          <w:bCs/>
          <w:sz w:val="24"/>
          <w:szCs w:val="24"/>
        </w:rPr>
        <w:t xml:space="preserve">. </w:t>
      </w:r>
    </w:p>
    <w:p w:rsidR="004607C4" w:rsidRDefault="004607C4" w:rsidP="00901165">
      <w:pPr>
        <w:pStyle w:val="Nadpis1"/>
        <w:ind w:left="0" w:firstLine="0"/>
        <w:sectPr w:rsidR="004607C4" w:rsidSect="004607C4">
          <w:footerReference w:type="first" r:id="rId11"/>
          <w:type w:val="continuous"/>
          <w:pgSz w:w="11906" w:h="16838"/>
          <w:pgMar w:top="1418" w:right="1418" w:bottom="1985" w:left="1985" w:header="709" w:footer="709" w:gutter="0"/>
          <w:pgNumType w:start="1"/>
          <w:cols w:space="708"/>
          <w:titlePg/>
          <w:docGrid w:linePitch="360"/>
        </w:sectPr>
      </w:pPr>
    </w:p>
    <w:p w:rsidR="007806A5" w:rsidRPr="00884728" w:rsidRDefault="00901165" w:rsidP="00901165">
      <w:pPr>
        <w:pStyle w:val="Nadpis1"/>
        <w:ind w:left="0" w:firstLine="0"/>
      </w:pPr>
      <w:bookmarkStart w:id="2" w:name="_Toc353381714"/>
      <w:r w:rsidRPr="00884728">
        <w:lastRenderedPageBreak/>
        <w:t>G</w:t>
      </w:r>
      <w:r w:rsidR="003505B0" w:rsidRPr="00884728">
        <w:t>enetika</w:t>
      </w:r>
      <w:bookmarkEnd w:id="2"/>
    </w:p>
    <w:p w:rsidR="00B74CAF" w:rsidRPr="00884728" w:rsidRDefault="00B74CAF" w:rsidP="00901165">
      <w:pPr>
        <w:pStyle w:val="Nadpis2"/>
        <w:spacing w:line="360" w:lineRule="auto"/>
      </w:pPr>
      <w:bookmarkStart w:id="3" w:name="_Toc353381715"/>
      <w:r w:rsidRPr="00884728">
        <w:t>Historie genetiky</w:t>
      </w:r>
      <w:bookmarkEnd w:id="3"/>
    </w:p>
    <w:p w:rsidR="00F709A5" w:rsidRPr="00884728" w:rsidRDefault="003505B0" w:rsidP="00694EF6">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Genetika je</w:t>
      </w:r>
      <w:r w:rsidR="005B14DD" w:rsidRPr="00884728">
        <w:rPr>
          <w:rFonts w:ascii="Times New Roman" w:hAnsi="Times New Roman" w:cs="Times New Roman"/>
          <w:sz w:val="24"/>
          <w:szCs w:val="24"/>
        </w:rPr>
        <w:t xml:space="preserve"> relativně mladá samostatná vědní disciplína</w:t>
      </w:r>
      <w:r w:rsidR="00637060" w:rsidRPr="00884728">
        <w:rPr>
          <w:rFonts w:ascii="Times New Roman" w:hAnsi="Times New Roman" w:cs="Times New Roman"/>
          <w:sz w:val="24"/>
          <w:szCs w:val="24"/>
        </w:rPr>
        <w:t>.</w:t>
      </w:r>
      <w:r w:rsidR="00660CBF" w:rsidRPr="00884728">
        <w:rPr>
          <w:rFonts w:ascii="Times New Roman" w:hAnsi="Times New Roman" w:cs="Times New Roman"/>
          <w:sz w:val="24"/>
          <w:szCs w:val="24"/>
        </w:rPr>
        <w:t xml:space="preserve"> Největší rozvoj</w:t>
      </w:r>
      <w:r w:rsidR="00F709A5" w:rsidRPr="00884728">
        <w:rPr>
          <w:rFonts w:ascii="Times New Roman" w:hAnsi="Times New Roman" w:cs="Times New Roman"/>
          <w:sz w:val="24"/>
          <w:szCs w:val="24"/>
        </w:rPr>
        <w:t xml:space="preserve"> z hlediska historie</w:t>
      </w:r>
      <w:r w:rsidR="00660CBF" w:rsidRPr="00884728">
        <w:rPr>
          <w:rFonts w:ascii="Times New Roman" w:hAnsi="Times New Roman" w:cs="Times New Roman"/>
          <w:sz w:val="24"/>
          <w:szCs w:val="24"/>
        </w:rPr>
        <w:t xml:space="preserve"> je datován do druh</w:t>
      </w:r>
      <w:r w:rsidR="006055D8" w:rsidRPr="00884728">
        <w:rPr>
          <w:rFonts w:ascii="Times New Roman" w:hAnsi="Times New Roman" w:cs="Times New Roman"/>
          <w:sz w:val="24"/>
          <w:szCs w:val="24"/>
        </w:rPr>
        <w:t>é poloviny dvacátého století [9</w:t>
      </w:r>
      <w:r w:rsidR="00660CBF" w:rsidRPr="00884728">
        <w:rPr>
          <w:rFonts w:ascii="Times New Roman" w:hAnsi="Times New Roman" w:cs="Times New Roman"/>
          <w:sz w:val="24"/>
          <w:szCs w:val="24"/>
        </w:rPr>
        <w:t>]</w:t>
      </w:r>
      <w:r w:rsidR="00F3178D" w:rsidRPr="00884728">
        <w:rPr>
          <w:rFonts w:ascii="Times New Roman" w:hAnsi="Times New Roman" w:cs="Times New Roman"/>
          <w:sz w:val="24"/>
          <w:szCs w:val="24"/>
        </w:rPr>
        <w:t xml:space="preserve">. </w:t>
      </w:r>
      <w:r w:rsidR="00937942" w:rsidRPr="00884728">
        <w:rPr>
          <w:rFonts w:ascii="Times New Roman" w:hAnsi="Times New Roman" w:cs="Times New Roman"/>
          <w:sz w:val="24"/>
          <w:szCs w:val="24"/>
        </w:rPr>
        <w:t xml:space="preserve">Její počátky jsou v praxi chovu zvířat a pěstitelství, kdy docházelo ke křížení. Začalo být zřejmé, že potomci </w:t>
      </w:r>
      <w:r w:rsidR="00F434F3" w:rsidRPr="00884728">
        <w:rPr>
          <w:rFonts w:ascii="Times New Roman" w:hAnsi="Times New Roman" w:cs="Times New Roman"/>
          <w:sz w:val="24"/>
          <w:szCs w:val="24"/>
        </w:rPr>
        <w:t>mají znaky a vlastnosti křížených jedinců. Vytvářely se díky výběru nejlepších jedinců pro křížení příbuzenské skupi</w:t>
      </w:r>
      <w:r w:rsidR="00B6540A">
        <w:rPr>
          <w:rFonts w:ascii="Times New Roman" w:hAnsi="Times New Roman" w:cs="Times New Roman"/>
          <w:sz w:val="24"/>
          <w:szCs w:val="24"/>
        </w:rPr>
        <w:t>ny, linie, a plemena, které měly</w:t>
      </w:r>
      <w:r w:rsidR="00F434F3" w:rsidRPr="00884728">
        <w:rPr>
          <w:rFonts w:ascii="Times New Roman" w:hAnsi="Times New Roman" w:cs="Times New Roman"/>
          <w:sz w:val="24"/>
          <w:szCs w:val="24"/>
        </w:rPr>
        <w:t xml:space="preserve"> charakteristické rysy a vlastnosti dědičně předané. Velkým přínosem pro zrod genetiky byla Darwinova teorie o původu druhů. Darwin sám díky svým studiím objevil velké množství faktů, </w:t>
      </w:r>
      <w:r w:rsidR="00884728" w:rsidRPr="00884728">
        <w:rPr>
          <w:rFonts w:ascii="Times New Roman" w:hAnsi="Times New Roman" w:cs="Times New Roman"/>
          <w:sz w:val="24"/>
          <w:szCs w:val="24"/>
        </w:rPr>
        <w:br/>
      </w:r>
      <w:r w:rsidR="00F434F3" w:rsidRPr="00884728">
        <w:rPr>
          <w:rFonts w:ascii="Times New Roman" w:hAnsi="Times New Roman" w:cs="Times New Roman"/>
          <w:sz w:val="24"/>
          <w:szCs w:val="24"/>
        </w:rPr>
        <w:t xml:space="preserve">ale zákonitosti dědičnosti nestanovil ani on, ani jeho vrstevníci, kteří se zaměřovali </w:t>
      </w:r>
      <w:r w:rsidR="00884728" w:rsidRPr="00884728">
        <w:rPr>
          <w:rFonts w:ascii="Times New Roman" w:hAnsi="Times New Roman" w:cs="Times New Roman"/>
          <w:sz w:val="24"/>
          <w:szCs w:val="24"/>
        </w:rPr>
        <w:br/>
      </w:r>
      <w:r w:rsidR="00F434F3" w:rsidRPr="00884728">
        <w:rPr>
          <w:rFonts w:ascii="Times New Roman" w:hAnsi="Times New Roman" w:cs="Times New Roman"/>
          <w:sz w:val="24"/>
          <w:szCs w:val="24"/>
        </w:rPr>
        <w:t xml:space="preserve">na hledání rozdílností a shod při křížení. </w:t>
      </w:r>
    </w:p>
    <w:p w:rsidR="004A4820" w:rsidRPr="00884728" w:rsidRDefault="00A97AE7" w:rsidP="00B654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Pokud by se datovali</w:t>
      </w:r>
      <w:r w:rsidR="00B6540A">
        <w:rPr>
          <w:rFonts w:ascii="Times New Roman" w:hAnsi="Times New Roman" w:cs="Times New Roman"/>
          <w:sz w:val="24"/>
          <w:szCs w:val="24"/>
        </w:rPr>
        <w:t xml:space="preserve"> </w:t>
      </w:r>
      <w:r w:rsidR="00F434F3" w:rsidRPr="00884728">
        <w:rPr>
          <w:rFonts w:ascii="Times New Roman" w:hAnsi="Times New Roman" w:cs="Times New Roman"/>
          <w:sz w:val="24"/>
          <w:szCs w:val="24"/>
        </w:rPr>
        <w:t>jednotlivé skutečnosti</w:t>
      </w:r>
      <w:r w:rsidR="00B6540A">
        <w:rPr>
          <w:rFonts w:ascii="Times New Roman" w:hAnsi="Times New Roman" w:cs="Times New Roman"/>
          <w:sz w:val="24"/>
          <w:szCs w:val="24"/>
        </w:rPr>
        <w:t xml:space="preserve"> počátků genetiky</w:t>
      </w:r>
      <w:r w:rsidR="00F434F3" w:rsidRPr="00884728">
        <w:rPr>
          <w:rFonts w:ascii="Times New Roman" w:hAnsi="Times New Roman" w:cs="Times New Roman"/>
          <w:sz w:val="24"/>
          <w:szCs w:val="24"/>
        </w:rPr>
        <w:t>, prvním nejvýznamnějším bodem bylo pro genetiku jako vědu prozkoumání stavby a chování somatických a pohlavních buněk. Následoval objev nepřímého dělení somatické</w:t>
      </w:r>
      <w:r w:rsidR="003A0C8D">
        <w:rPr>
          <w:rFonts w:ascii="Times New Roman" w:hAnsi="Times New Roman" w:cs="Times New Roman"/>
          <w:sz w:val="24"/>
          <w:szCs w:val="24"/>
        </w:rPr>
        <w:t xml:space="preserve"> buňky neboli mitóza, kde mohu</w:t>
      </w:r>
      <w:r w:rsidR="00F434F3" w:rsidRPr="00884728">
        <w:rPr>
          <w:rFonts w:ascii="Times New Roman" w:hAnsi="Times New Roman" w:cs="Times New Roman"/>
          <w:sz w:val="24"/>
          <w:szCs w:val="24"/>
        </w:rPr>
        <w:t xml:space="preserve"> jmenovat Flemminga, který také rozdělil celý cyklus dělení buňky na čtyři fáze. Profáze, metafáze</w:t>
      </w:r>
      <w:r w:rsidR="0046531E" w:rsidRPr="00884728">
        <w:rPr>
          <w:rFonts w:ascii="Times New Roman" w:hAnsi="Times New Roman" w:cs="Times New Roman"/>
          <w:sz w:val="24"/>
          <w:szCs w:val="24"/>
        </w:rPr>
        <w:t>, anafáze a telofáze. Bádání pokračovalo v</w:t>
      </w:r>
      <w:r w:rsidR="00F434F3" w:rsidRPr="00884728">
        <w:rPr>
          <w:rFonts w:ascii="Times New Roman" w:hAnsi="Times New Roman" w:cs="Times New Roman"/>
          <w:sz w:val="24"/>
          <w:szCs w:val="24"/>
        </w:rPr>
        <w:t>ýzkum</w:t>
      </w:r>
      <w:r w:rsidR="00180B09" w:rsidRPr="00884728">
        <w:rPr>
          <w:rFonts w:ascii="Times New Roman" w:hAnsi="Times New Roman" w:cs="Times New Roman"/>
          <w:sz w:val="24"/>
          <w:szCs w:val="24"/>
        </w:rPr>
        <w:t>em</w:t>
      </w:r>
      <w:r w:rsidR="00F434F3" w:rsidRPr="00884728">
        <w:rPr>
          <w:rFonts w:ascii="Times New Roman" w:hAnsi="Times New Roman" w:cs="Times New Roman"/>
          <w:sz w:val="24"/>
          <w:szCs w:val="24"/>
        </w:rPr>
        <w:t xml:space="preserve"> pohlavních buněk</w:t>
      </w:r>
      <w:r w:rsidR="00186DD3" w:rsidRPr="00884728">
        <w:rPr>
          <w:rFonts w:ascii="Times New Roman" w:hAnsi="Times New Roman" w:cs="Times New Roman"/>
          <w:sz w:val="24"/>
          <w:szCs w:val="24"/>
        </w:rPr>
        <w:t xml:space="preserve"> a mechanismu</w:t>
      </w:r>
      <w:r w:rsidR="00660CBF" w:rsidRPr="00884728">
        <w:rPr>
          <w:rFonts w:ascii="Times New Roman" w:hAnsi="Times New Roman" w:cs="Times New Roman"/>
          <w:sz w:val="24"/>
          <w:szCs w:val="24"/>
        </w:rPr>
        <w:t xml:space="preserve"> oplození rostlin a živočichů. Byl objeven fakt, že existuje charakteristický počet chromozomů pro každý d</w:t>
      </w:r>
      <w:r w:rsidR="00B74CAF" w:rsidRPr="00884728">
        <w:rPr>
          <w:rFonts w:ascii="Times New Roman" w:hAnsi="Times New Roman" w:cs="Times New Roman"/>
          <w:sz w:val="24"/>
          <w:szCs w:val="24"/>
        </w:rPr>
        <w:t>ruh. Roku 1865</w:t>
      </w:r>
      <w:r w:rsidR="00660CBF" w:rsidRPr="00884728">
        <w:rPr>
          <w:rFonts w:ascii="Times New Roman" w:hAnsi="Times New Roman" w:cs="Times New Roman"/>
          <w:sz w:val="24"/>
          <w:szCs w:val="24"/>
        </w:rPr>
        <w:t xml:space="preserve"> J. G. Mend</w:t>
      </w:r>
      <w:r w:rsidR="002627DD" w:rsidRPr="00884728">
        <w:rPr>
          <w:rFonts w:ascii="Times New Roman" w:hAnsi="Times New Roman" w:cs="Times New Roman"/>
          <w:sz w:val="24"/>
          <w:szCs w:val="24"/>
        </w:rPr>
        <w:t>el napsal článek</w:t>
      </w:r>
      <w:r w:rsidR="00B74CAF" w:rsidRPr="00884728">
        <w:rPr>
          <w:rFonts w:ascii="Times New Roman" w:hAnsi="Times New Roman" w:cs="Times New Roman"/>
          <w:sz w:val="24"/>
          <w:szCs w:val="24"/>
        </w:rPr>
        <w:t xml:space="preserve"> o metodách</w:t>
      </w:r>
      <w:r w:rsidR="00660CBF" w:rsidRPr="00884728">
        <w:rPr>
          <w:rFonts w:ascii="Times New Roman" w:hAnsi="Times New Roman" w:cs="Times New Roman"/>
          <w:sz w:val="24"/>
          <w:szCs w:val="24"/>
        </w:rPr>
        <w:t xml:space="preserve"> genetické analýzy dědění</w:t>
      </w:r>
      <w:r w:rsidR="00B74CAF" w:rsidRPr="00884728">
        <w:rPr>
          <w:rFonts w:ascii="Times New Roman" w:hAnsi="Times New Roman" w:cs="Times New Roman"/>
          <w:sz w:val="24"/>
          <w:szCs w:val="24"/>
        </w:rPr>
        <w:t>, které rozpracoval na hrachu</w:t>
      </w:r>
      <w:r w:rsidR="00186DD3" w:rsidRPr="00884728">
        <w:rPr>
          <w:rFonts w:ascii="Times New Roman" w:hAnsi="Times New Roman" w:cs="Times New Roman"/>
          <w:sz w:val="24"/>
          <w:szCs w:val="24"/>
        </w:rPr>
        <w:t>, kdy sledoval 7 dědičných znaků a po matematickém vyhodnocení došel k faktu, že se nedědí znaky</w:t>
      </w:r>
      <w:r>
        <w:rPr>
          <w:rFonts w:ascii="Times New Roman" w:hAnsi="Times New Roman" w:cs="Times New Roman"/>
          <w:sz w:val="24"/>
          <w:szCs w:val="24"/>
        </w:rPr>
        <w:t>,</w:t>
      </w:r>
      <w:r w:rsidR="00186DD3" w:rsidRPr="00884728">
        <w:rPr>
          <w:rFonts w:ascii="Times New Roman" w:hAnsi="Times New Roman" w:cs="Times New Roman"/>
          <w:sz w:val="24"/>
          <w:szCs w:val="24"/>
        </w:rPr>
        <w:t xml:space="preserve"> ale vlohy</w:t>
      </w:r>
      <w:r w:rsidR="00660CBF" w:rsidRPr="00884728">
        <w:rPr>
          <w:rFonts w:ascii="Times New Roman" w:hAnsi="Times New Roman" w:cs="Times New Roman"/>
          <w:sz w:val="24"/>
          <w:szCs w:val="24"/>
        </w:rPr>
        <w:t>.</w:t>
      </w:r>
      <w:r w:rsidR="00E55205" w:rsidRPr="00884728">
        <w:rPr>
          <w:rFonts w:ascii="Times New Roman" w:hAnsi="Times New Roman" w:cs="Times New Roman"/>
          <w:sz w:val="24"/>
          <w:szCs w:val="24"/>
        </w:rPr>
        <w:t xml:space="preserve"> Mendel je považován za zakladatele genetiky, který o</w:t>
      </w:r>
      <w:r w:rsidR="00660CBF" w:rsidRPr="00884728">
        <w:rPr>
          <w:rFonts w:ascii="Times New Roman" w:hAnsi="Times New Roman" w:cs="Times New Roman"/>
          <w:sz w:val="24"/>
          <w:szCs w:val="24"/>
        </w:rPr>
        <w:t>bjevil gen, t</w:t>
      </w:r>
      <w:r w:rsidR="00E55205" w:rsidRPr="00884728">
        <w:rPr>
          <w:rFonts w:ascii="Times New Roman" w:hAnsi="Times New Roman" w:cs="Times New Roman"/>
          <w:sz w:val="24"/>
          <w:szCs w:val="24"/>
        </w:rPr>
        <w:t xml:space="preserve">ehdejší používaný výraz element. </w:t>
      </w:r>
      <w:r w:rsidR="00D55161" w:rsidRPr="00884728">
        <w:rPr>
          <w:rFonts w:ascii="Times New Roman" w:hAnsi="Times New Roman" w:cs="Times New Roman"/>
          <w:sz w:val="24"/>
          <w:szCs w:val="24"/>
        </w:rPr>
        <w:t>Na jeho poznatky, které publikoval ve své knize, se ale zapomnělo a znovuobjeven</w:t>
      </w:r>
      <w:r w:rsidR="00186DD3" w:rsidRPr="00884728">
        <w:rPr>
          <w:rFonts w:ascii="Times New Roman" w:hAnsi="Times New Roman" w:cs="Times New Roman"/>
          <w:sz w:val="24"/>
          <w:szCs w:val="24"/>
        </w:rPr>
        <w:t xml:space="preserve">í nastalo díky jednomu holandskému a dvěma rakouským profesorům, kteří potvrdili Mendeleho poznatky. </w:t>
      </w:r>
      <w:r w:rsidR="002627DD" w:rsidRPr="00884728">
        <w:rPr>
          <w:rStyle w:val="Siln"/>
          <w:rFonts w:ascii="Times New Roman" w:hAnsi="Times New Roman" w:cs="Times New Roman"/>
          <w:b w:val="0"/>
          <w:sz w:val="24"/>
          <w:szCs w:val="24"/>
        </w:rPr>
        <w:t>William Bateson, byl pak jako</w:t>
      </w:r>
      <w:r w:rsidR="00186DD3" w:rsidRPr="00884728">
        <w:rPr>
          <w:rStyle w:val="Siln"/>
          <w:rFonts w:ascii="Times New Roman" w:hAnsi="Times New Roman" w:cs="Times New Roman"/>
          <w:b w:val="0"/>
          <w:sz w:val="24"/>
          <w:szCs w:val="24"/>
        </w:rPr>
        <w:t xml:space="preserve"> první</w:t>
      </w:r>
      <w:r w:rsidR="002627DD" w:rsidRPr="00884728">
        <w:rPr>
          <w:rStyle w:val="Siln"/>
          <w:rFonts w:ascii="Times New Roman" w:hAnsi="Times New Roman" w:cs="Times New Roman"/>
          <w:b w:val="0"/>
          <w:sz w:val="24"/>
          <w:szCs w:val="24"/>
        </w:rPr>
        <w:t xml:space="preserve">, který použil termíny </w:t>
      </w:r>
      <w:r w:rsidR="00186DD3" w:rsidRPr="00884728">
        <w:rPr>
          <w:rStyle w:val="Siln"/>
          <w:rFonts w:ascii="Times New Roman" w:hAnsi="Times New Roman" w:cs="Times New Roman"/>
          <w:b w:val="0"/>
          <w:sz w:val="24"/>
          <w:szCs w:val="24"/>
        </w:rPr>
        <w:t xml:space="preserve">genetika, homozygot a heterozygot. </w:t>
      </w:r>
      <w:r w:rsidR="00660CBF" w:rsidRPr="00884728">
        <w:rPr>
          <w:rFonts w:ascii="Times New Roman" w:hAnsi="Times New Roman" w:cs="Times New Roman"/>
          <w:sz w:val="24"/>
          <w:szCs w:val="24"/>
        </w:rPr>
        <w:t>V roce 1903 byl poprvé použit termín gen neboli vloha</w:t>
      </w:r>
      <w:r w:rsidR="00186DD3" w:rsidRPr="00884728">
        <w:rPr>
          <w:rFonts w:ascii="Times New Roman" w:hAnsi="Times New Roman" w:cs="Times New Roman"/>
          <w:sz w:val="24"/>
          <w:szCs w:val="24"/>
        </w:rPr>
        <w:t>, genotyp a fenotyp</w:t>
      </w:r>
      <w:r w:rsidR="00660CBF" w:rsidRPr="00884728">
        <w:rPr>
          <w:rFonts w:ascii="Times New Roman" w:hAnsi="Times New Roman" w:cs="Times New Roman"/>
          <w:sz w:val="24"/>
          <w:szCs w:val="24"/>
        </w:rPr>
        <w:t xml:space="preserve"> W. Johannsen.</w:t>
      </w:r>
      <w:r w:rsidR="00186DD3" w:rsidRPr="00884728">
        <w:rPr>
          <w:rFonts w:ascii="Times New Roman" w:hAnsi="Times New Roman" w:cs="Times New Roman"/>
          <w:sz w:val="24"/>
          <w:szCs w:val="24"/>
        </w:rPr>
        <w:t xml:space="preserve"> Genetika se dále expanzivně vyvíjela </w:t>
      </w:r>
      <w:r w:rsidR="007112C7" w:rsidRPr="00884728">
        <w:rPr>
          <w:rFonts w:ascii="Times New Roman" w:hAnsi="Times New Roman" w:cs="Times New Roman"/>
          <w:sz w:val="24"/>
          <w:szCs w:val="24"/>
        </w:rPr>
        <w:t>zejména ve studiu chromosom</w:t>
      </w:r>
      <w:r w:rsidR="0026467F">
        <w:rPr>
          <w:rFonts w:ascii="Times New Roman" w:hAnsi="Times New Roman" w:cs="Times New Roman"/>
          <w:sz w:val="24"/>
          <w:szCs w:val="24"/>
        </w:rPr>
        <w:t>ů, objevení DNA, rozpoznání dvou</w:t>
      </w:r>
      <w:r w:rsidR="007112C7" w:rsidRPr="00884728">
        <w:rPr>
          <w:rFonts w:ascii="Times New Roman" w:hAnsi="Times New Roman" w:cs="Times New Roman"/>
          <w:sz w:val="24"/>
          <w:szCs w:val="24"/>
        </w:rPr>
        <w:t>šroubovice DNA</w:t>
      </w:r>
      <w:r w:rsidR="004E37D6" w:rsidRPr="00884728">
        <w:rPr>
          <w:rFonts w:ascii="Times New Roman" w:hAnsi="Times New Roman" w:cs="Times New Roman"/>
          <w:sz w:val="24"/>
          <w:szCs w:val="24"/>
        </w:rPr>
        <w:t>, potvrzen byl tripletový genetický kód a vrcholem je</w:t>
      </w:r>
      <w:r w:rsidR="003E69F2">
        <w:rPr>
          <w:rFonts w:ascii="Times New Roman" w:hAnsi="Times New Roman" w:cs="Times New Roman"/>
          <w:sz w:val="24"/>
          <w:szCs w:val="24"/>
        </w:rPr>
        <w:t xml:space="preserve"> </w:t>
      </w:r>
      <w:r w:rsidR="001D71F1" w:rsidRPr="00884728">
        <w:rPr>
          <w:rFonts w:ascii="Times New Roman" w:hAnsi="Times New Roman" w:cs="Times New Roman"/>
          <w:sz w:val="24"/>
          <w:szCs w:val="24"/>
        </w:rPr>
        <w:t xml:space="preserve">sekvenování lidského genomu </w:t>
      </w:r>
      <w:r w:rsidR="001D71F1" w:rsidRPr="00884728">
        <w:rPr>
          <w:rFonts w:ascii="Times New Roman" w:hAnsi="Times New Roman" w:cs="Times New Roman"/>
          <w:color w:val="000000" w:themeColor="text1"/>
          <w:sz w:val="24"/>
          <w:szCs w:val="24"/>
        </w:rPr>
        <w:t>[</w:t>
      </w:r>
      <w:r w:rsidR="004A4820" w:rsidRPr="00884728">
        <w:rPr>
          <w:rFonts w:ascii="Times New Roman" w:hAnsi="Times New Roman" w:cs="Times New Roman"/>
          <w:color w:val="000000" w:themeColor="text1"/>
          <w:sz w:val="24"/>
          <w:szCs w:val="24"/>
        </w:rPr>
        <w:t>13</w:t>
      </w:r>
      <w:r w:rsidR="001D71F1" w:rsidRPr="00884728">
        <w:rPr>
          <w:rFonts w:ascii="Times New Roman" w:hAnsi="Times New Roman" w:cs="Times New Roman"/>
          <w:color w:val="000000" w:themeColor="text1"/>
          <w:sz w:val="24"/>
          <w:szCs w:val="24"/>
        </w:rPr>
        <w:t xml:space="preserve">]. </w:t>
      </w:r>
    </w:p>
    <w:p w:rsidR="00F709A5" w:rsidRPr="00884728" w:rsidRDefault="00F709A5" w:rsidP="00884728">
      <w:pPr>
        <w:pStyle w:val="Nadpis2"/>
        <w:spacing w:line="360" w:lineRule="auto"/>
      </w:pPr>
      <w:bookmarkStart w:id="4" w:name="_Toc353381716"/>
      <w:r w:rsidRPr="00884728">
        <w:lastRenderedPageBreak/>
        <w:t>Genetika jako věda</w:t>
      </w:r>
      <w:bookmarkEnd w:id="4"/>
    </w:p>
    <w:p w:rsidR="000142C4" w:rsidRPr="00884728" w:rsidRDefault="002343C3" w:rsidP="00694EF6">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Genetika</w:t>
      </w:r>
      <w:r w:rsidR="005B14DD" w:rsidRPr="00884728">
        <w:rPr>
          <w:rFonts w:ascii="Times New Roman" w:hAnsi="Times New Roman" w:cs="Times New Roman"/>
          <w:sz w:val="24"/>
          <w:szCs w:val="24"/>
        </w:rPr>
        <w:t xml:space="preserve"> se zabývá studiem variability, </w:t>
      </w:r>
      <w:r w:rsidR="00EB5D67" w:rsidRPr="00884728">
        <w:rPr>
          <w:rFonts w:ascii="Times New Roman" w:hAnsi="Times New Roman" w:cs="Times New Roman"/>
          <w:sz w:val="24"/>
          <w:szCs w:val="24"/>
        </w:rPr>
        <w:t>rozdílných znaků</w:t>
      </w:r>
      <w:r w:rsidR="005B14DD" w:rsidRPr="00884728">
        <w:rPr>
          <w:rFonts w:ascii="Times New Roman" w:hAnsi="Times New Roman" w:cs="Times New Roman"/>
          <w:sz w:val="24"/>
          <w:szCs w:val="24"/>
        </w:rPr>
        <w:t xml:space="preserve"> a přenosem dru</w:t>
      </w:r>
      <w:r w:rsidRPr="00884728">
        <w:rPr>
          <w:rFonts w:ascii="Times New Roman" w:hAnsi="Times New Roman" w:cs="Times New Roman"/>
          <w:sz w:val="24"/>
          <w:szCs w:val="24"/>
        </w:rPr>
        <w:t>hových znaků mezi rodiči a potomky a mezi potomky vzájemně.</w:t>
      </w:r>
      <w:r w:rsidR="00FA6CDB" w:rsidRPr="00884728">
        <w:rPr>
          <w:rFonts w:ascii="Times New Roman" w:hAnsi="Times New Roman" w:cs="Times New Roman"/>
          <w:sz w:val="24"/>
          <w:szCs w:val="24"/>
        </w:rPr>
        <w:t xml:space="preserve"> Zajišťuje uchovávání charakteristických rysů pro jednotlivé druhy. </w:t>
      </w:r>
      <w:r w:rsidR="00693359" w:rsidRPr="00884728">
        <w:rPr>
          <w:rFonts w:ascii="Times New Roman" w:hAnsi="Times New Roman" w:cs="Times New Roman"/>
          <w:sz w:val="24"/>
          <w:szCs w:val="24"/>
        </w:rPr>
        <w:t>Je jednou z nejsložitějších přírodovědných věd</w:t>
      </w:r>
      <w:r w:rsidR="0046531E" w:rsidRPr="00884728">
        <w:rPr>
          <w:rFonts w:ascii="Times New Roman" w:hAnsi="Times New Roman" w:cs="Times New Roman"/>
          <w:sz w:val="24"/>
          <w:szCs w:val="24"/>
        </w:rPr>
        <w:t>,</w:t>
      </w:r>
      <w:r w:rsidR="00693359" w:rsidRPr="00884728">
        <w:rPr>
          <w:rFonts w:ascii="Times New Roman" w:hAnsi="Times New Roman" w:cs="Times New Roman"/>
          <w:sz w:val="24"/>
          <w:szCs w:val="24"/>
        </w:rPr>
        <w:t xml:space="preserve"> zkoumající základní vlastnosti organismů, zejména dědičnost a proměnlivost. </w:t>
      </w:r>
      <w:r w:rsidR="000142C4" w:rsidRPr="00884728">
        <w:rPr>
          <w:rFonts w:ascii="Times New Roman" w:hAnsi="Times New Roman" w:cs="Times New Roman"/>
          <w:sz w:val="24"/>
          <w:szCs w:val="24"/>
        </w:rPr>
        <w:t>Proměnlivost je opačná vlastnost</w:t>
      </w:r>
      <w:r w:rsidR="00F709A5" w:rsidRPr="00884728">
        <w:rPr>
          <w:rFonts w:ascii="Times New Roman" w:hAnsi="Times New Roman" w:cs="Times New Roman"/>
          <w:sz w:val="24"/>
          <w:szCs w:val="24"/>
        </w:rPr>
        <w:t xml:space="preserve"> organismů</w:t>
      </w:r>
      <w:r w:rsidR="000142C4" w:rsidRPr="00884728">
        <w:rPr>
          <w:rFonts w:ascii="Times New Roman" w:hAnsi="Times New Roman" w:cs="Times New Roman"/>
          <w:sz w:val="24"/>
          <w:szCs w:val="24"/>
        </w:rPr>
        <w:t xml:space="preserve"> než dědičnost. </w:t>
      </w:r>
      <w:r w:rsidR="00F709A5" w:rsidRPr="00884728">
        <w:rPr>
          <w:rFonts w:ascii="Times New Roman" w:hAnsi="Times New Roman" w:cs="Times New Roman"/>
          <w:sz w:val="24"/>
          <w:szCs w:val="24"/>
        </w:rPr>
        <w:t>Její p</w:t>
      </w:r>
      <w:r w:rsidR="000142C4" w:rsidRPr="00884728">
        <w:rPr>
          <w:rFonts w:ascii="Times New Roman" w:hAnsi="Times New Roman" w:cs="Times New Roman"/>
          <w:sz w:val="24"/>
          <w:szCs w:val="24"/>
        </w:rPr>
        <w:t>odstatou je změna dědičných genů. Studuje projev těchto genů v procesu vývoje organismů.</w:t>
      </w:r>
      <w:r w:rsidR="00A023EE">
        <w:rPr>
          <w:rFonts w:ascii="Times New Roman" w:hAnsi="Times New Roman" w:cs="Times New Roman"/>
          <w:sz w:val="24"/>
          <w:szCs w:val="24"/>
        </w:rPr>
        <w:t xml:space="preserve"> </w:t>
      </w:r>
      <w:r w:rsidR="000142C4" w:rsidRPr="00884728">
        <w:rPr>
          <w:rFonts w:ascii="Times New Roman" w:hAnsi="Times New Roman" w:cs="Times New Roman"/>
          <w:sz w:val="24"/>
          <w:szCs w:val="24"/>
        </w:rPr>
        <w:t xml:space="preserve"> </w:t>
      </w:r>
    </w:p>
    <w:p w:rsidR="006C33CD" w:rsidRPr="00884728" w:rsidRDefault="0046531E" w:rsidP="00694EF6">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Genetika se uplatňuje</w:t>
      </w:r>
      <w:r w:rsidR="00694EF6">
        <w:rPr>
          <w:rFonts w:ascii="Times New Roman" w:hAnsi="Times New Roman" w:cs="Times New Roman"/>
          <w:sz w:val="24"/>
          <w:szCs w:val="24"/>
        </w:rPr>
        <w:t xml:space="preserve"> </w:t>
      </w:r>
      <w:r w:rsidR="002343C3" w:rsidRPr="00884728">
        <w:rPr>
          <w:rFonts w:ascii="Times New Roman" w:hAnsi="Times New Roman" w:cs="Times New Roman"/>
          <w:sz w:val="24"/>
          <w:szCs w:val="24"/>
        </w:rPr>
        <w:t>v</w:t>
      </w:r>
      <w:r w:rsidR="00382627" w:rsidRPr="00884728">
        <w:rPr>
          <w:rFonts w:ascii="Times New Roman" w:hAnsi="Times New Roman" w:cs="Times New Roman"/>
          <w:sz w:val="24"/>
          <w:szCs w:val="24"/>
        </w:rPr>
        <w:t> </w:t>
      </w:r>
      <w:r w:rsidR="002343C3" w:rsidRPr="00884728">
        <w:rPr>
          <w:rFonts w:ascii="Times New Roman" w:hAnsi="Times New Roman" w:cs="Times New Roman"/>
          <w:sz w:val="24"/>
          <w:szCs w:val="24"/>
        </w:rPr>
        <w:t>lékařství</w:t>
      </w:r>
      <w:r w:rsidR="00382627" w:rsidRPr="00884728">
        <w:rPr>
          <w:rFonts w:ascii="Times New Roman" w:hAnsi="Times New Roman" w:cs="Times New Roman"/>
          <w:sz w:val="24"/>
          <w:szCs w:val="24"/>
        </w:rPr>
        <w:t>,</w:t>
      </w:r>
      <w:r w:rsidR="00EB5D67" w:rsidRPr="00884728">
        <w:rPr>
          <w:rFonts w:ascii="Times New Roman" w:hAnsi="Times New Roman" w:cs="Times New Roman"/>
          <w:sz w:val="24"/>
          <w:szCs w:val="24"/>
        </w:rPr>
        <w:t xml:space="preserve"> zemědělství a jiných</w:t>
      </w:r>
      <w:r w:rsidR="00660CBF" w:rsidRPr="00884728">
        <w:rPr>
          <w:rFonts w:ascii="Times New Roman" w:hAnsi="Times New Roman" w:cs="Times New Roman"/>
          <w:sz w:val="24"/>
          <w:szCs w:val="24"/>
        </w:rPr>
        <w:t xml:space="preserve"> disciplínách</w:t>
      </w:r>
      <w:r w:rsidR="0079148D" w:rsidRPr="00884728">
        <w:rPr>
          <w:rFonts w:ascii="Times New Roman" w:hAnsi="Times New Roman" w:cs="Times New Roman"/>
          <w:sz w:val="24"/>
          <w:szCs w:val="24"/>
        </w:rPr>
        <w:t xml:space="preserve"> jako například ve farmaceut</w:t>
      </w:r>
      <w:r w:rsidRPr="00884728">
        <w:rPr>
          <w:rFonts w:ascii="Times New Roman" w:hAnsi="Times New Roman" w:cs="Times New Roman"/>
          <w:sz w:val="24"/>
          <w:szCs w:val="24"/>
        </w:rPr>
        <w:t xml:space="preserve">ickém průmyslu, kde se opodstatnila </w:t>
      </w:r>
      <w:r w:rsidR="0079148D" w:rsidRPr="00884728">
        <w:rPr>
          <w:rFonts w:ascii="Times New Roman" w:hAnsi="Times New Roman" w:cs="Times New Roman"/>
          <w:sz w:val="24"/>
          <w:szCs w:val="24"/>
        </w:rPr>
        <w:t>v souvislosti s nalezením antibiotik a vznikem genetiky mikroorganismů</w:t>
      </w:r>
      <w:r w:rsidR="00EB5D67" w:rsidRPr="00884728">
        <w:rPr>
          <w:rFonts w:ascii="Times New Roman" w:hAnsi="Times New Roman" w:cs="Times New Roman"/>
          <w:sz w:val="24"/>
          <w:szCs w:val="24"/>
        </w:rPr>
        <w:t>.</w:t>
      </w:r>
      <w:r w:rsidR="004A7157" w:rsidRPr="00884728">
        <w:rPr>
          <w:rFonts w:ascii="Times New Roman" w:hAnsi="Times New Roman" w:cs="Times New Roman"/>
          <w:sz w:val="24"/>
          <w:szCs w:val="24"/>
        </w:rPr>
        <w:t xml:space="preserve"> Přínosem</w:t>
      </w:r>
      <w:r w:rsidR="0079148D" w:rsidRPr="00884728">
        <w:rPr>
          <w:rFonts w:ascii="Times New Roman" w:hAnsi="Times New Roman" w:cs="Times New Roman"/>
          <w:sz w:val="24"/>
          <w:szCs w:val="24"/>
        </w:rPr>
        <w:t xml:space="preserve"> v zemědělství</w:t>
      </w:r>
      <w:r w:rsidR="004A7157" w:rsidRPr="00884728">
        <w:rPr>
          <w:rFonts w:ascii="Times New Roman" w:hAnsi="Times New Roman" w:cs="Times New Roman"/>
          <w:sz w:val="24"/>
          <w:szCs w:val="24"/>
        </w:rPr>
        <w:t xml:space="preserve"> je především v pěstitelství nových odrůd rostlin a chovu nejen hospodářských zvířat. Vzhledem k inovativním postupům a rozvoji biotechno</w:t>
      </w:r>
      <w:r w:rsidR="002627DD" w:rsidRPr="00884728">
        <w:rPr>
          <w:rFonts w:ascii="Times New Roman" w:hAnsi="Times New Roman" w:cs="Times New Roman"/>
          <w:sz w:val="24"/>
          <w:szCs w:val="24"/>
        </w:rPr>
        <w:t xml:space="preserve">logií a genetického inženýrství, </w:t>
      </w:r>
      <w:r w:rsidR="004A7157" w:rsidRPr="00884728">
        <w:rPr>
          <w:rFonts w:ascii="Times New Roman" w:hAnsi="Times New Roman" w:cs="Times New Roman"/>
          <w:sz w:val="24"/>
          <w:szCs w:val="24"/>
        </w:rPr>
        <w:t>je v posledních letech studována i diskutována otázka</w:t>
      </w:r>
      <w:r w:rsidR="00B74CAF" w:rsidRPr="00884728">
        <w:rPr>
          <w:rFonts w:ascii="Times New Roman" w:hAnsi="Times New Roman" w:cs="Times New Roman"/>
          <w:sz w:val="24"/>
          <w:szCs w:val="24"/>
        </w:rPr>
        <w:t xml:space="preserve"> použití geneti</w:t>
      </w:r>
      <w:r w:rsidR="004A7157" w:rsidRPr="00884728">
        <w:rPr>
          <w:rFonts w:ascii="Times New Roman" w:hAnsi="Times New Roman" w:cs="Times New Roman"/>
          <w:sz w:val="24"/>
          <w:szCs w:val="24"/>
        </w:rPr>
        <w:t xml:space="preserve">ky </w:t>
      </w:r>
      <w:r w:rsidR="00B74CAF" w:rsidRPr="00884728">
        <w:rPr>
          <w:rFonts w:ascii="Times New Roman" w:hAnsi="Times New Roman" w:cs="Times New Roman"/>
          <w:sz w:val="24"/>
          <w:szCs w:val="24"/>
        </w:rPr>
        <w:t xml:space="preserve">v </w:t>
      </w:r>
      <w:r w:rsidR="004A7157" w:rsidRPr="00884728">
        <w:rPr>
          <w:rFonts w:ascii="Times New Roman" w:hAnsi="Times New Roman" w:cs="Times New Roman"/>
          <w:sz w:val="24"/>
          <w:szCs w:val="24"/>
        </w:rPr>
        <w:t>upr</w:t>
      </w:r>
      <w:r w:rsidR="00B74CAF" w:rsidRPr="00884728">
        <w:rPr>
          <w:rFonts w:ascii="Times New Roman" w:hAnsi="Times New Roman" w:cs="Times New Roman"/>
          <w:sz w:val="24"/>
          <w:szCs w:val="24"/>
        </w:rPr>
        <w:t xml:space="preserve">avování hospodářských rostlin. </w:t>
      </w:r>
      <w:r w:rsidR="00F709A5" w:rsidRPr="00884728">
        <w:rPr>
          <w:rFonts w:ascii="Times New Roman" w:hAnsi="Times New Roman" w:cs="Times New Roman"/>
          <w:sz w:val="24"/>
          <w:szCs w:val="24"/>
        </w:rPr>
        <w:t xml:space="preserve">Dá se předpokládat, že genetika bude mít velmi rychlý rozvoj i ve 21. </w:t>
      </w:r>
      <w:r w:rsidR="00B74CAF" w:rsidRPr="00884728">
        <w:rPr>
          <w:rFonts w:ascii="Times New Roman" w:hAnsi="Times New Roman" w:cs="Times New Roman"/>
          <w:sz w:val="24"/>
          <w:szCs w:val="24"/>
        </w:rPr>
        <w:t>století</w:t>
      </w:r>
      <w:r w:rsidR="00954634" w:rsidRPr="00884728">
        <w:rPr>
          <w:rFonts w:ascii="Times New Roman" w:hAnsi="Times New Roman" w:cs="Times New Roman"/>
          <w:sz w:val="24"/>
          <w:szCs w:val="24"/>
        </w:rPr>
        <w:t>, což dokládá fakt o jejím významu použití genetických testů při identifikaci tělesných ostatků nebo jejím využití v usvědčení zločinců.</w:t>
      </w:r>
      <w:r w:rsidR="003A0C8D">
        <w:rPr>
          <w:rFonts w:ascii="Times New Roman" w:hAnsi="Times New Roman" w:cs="Times New Roman"/>
          <w:sz w:val="24"/>
          <w:szCs w:val="24"/>
        </w:rPr>
        <w:t xml:space="preserve"> Řadí se</w:t>
      </w:r>
      <w:r w:rsidR="00D85B35" w:rsidRPr="00884728">
        <w:rPr>
          <w:rFonts w:ascii="Times New Roman" w:hAnsi="Times New Roman" w:cs="Times New Roman"/>
          <w:sz w:val="24"/>
          <w:szCs w:val="24"/>
        </w:rPr>
        <w:t xml:space="preserve"> mezi jednu z nejdůležitějších teoretických věd, která popisuje živý organismus. Díky ní je možno určit budoucí anatomickou stavbu těla organismů</w:t>
      </w:r>
      <w:r w:rsidR="00954634" w:rsidRPr="00884728">
        <w:rPr>
          <w:rFonts w:ascii="Times New Roman" w:hAnsi="Times New Roman" w:cs="Times New Roman"/>
          <w:sz w:val="24"/>
          <w:szCs w:val="24"/>
        </w:rPr>
        <w:t xml:space="preserve">, </w:t>
      </w:r>
      <w:r w:rsidR="00D85B35" w:rsidRPr="00884728">
        <w:rPr>
          <w:rFonts w:ascii="Times New Roman" w:hAnsi="Times New Roman" w:cs="Times New Roman"/>
          <w:sz w:val="24"/>
          <w:szCs w:val="24"/>
        </w:rPr>
        <w:t xml:space="preserve">stanovit látky biochemických a fyziologických procesů a má svou podstatnou roli i v rozmnožování. </w:t>
      </w:r>
    </w:p>
    <w:p w:rsidR="001866F6" w:rsidRPr="00884728" w:rsidRDefault="00F07107" w:rsidP="009148AD">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 xml:space="preserve">Vývoj genetiky až do současné doby je především proces dlouhodobých výzkumů a každý den, je genetika blíže objasnění </w:t>
      </w:r>
      <w:r w:rsidR="00274C53" w:rsidRPr="00884728">
        <w:rPr>
          <w:rFonts w:ascii="Times New Roman" w:hAnsi="Times New Roman" w:cs="Times New Roman"/>
          <w:sz w:val="24"/>
          <w:szCs w:val="24"/>
        </w:rPr>
        <w:t>povahy genu. Novou představou o charakteristice genu je gen jako funkční systém, přičemž účinek genu na určení znaku se studuje v rámci celého genotypu. Je známo, že gen má schopnost autoreprodukce, je schopen se mutačně měnit a je navázán na určitou chemickou strukturu DNK.</w:t>
      </w:r>
    </w:p>
    <w:p w:rsidR="004A66D2" w:rsidRPr="00884728" w:rsidRDefault="004A66D2" w:rsidP="002A17CB">
      <w:pPr>
        <w:spacing w:line="360" w:lineRule="auto"/>
        <w:jc w:val="both"/>
        <w:rPr>
          <w:rFonts w:ascii="Times New Roman" w:hAnsi="Times New Roman" w:cs="Times New Roman"/>
          <w:sz w:val="24"/>
          <w:szCs w:val="24"/>
        </w:rPr>
      </w:pPr>
    </w:p>
    <w:p w:rsidR="006C33CD" w:rsidRPr="00884728" w:rsidRDefault="006C33CD" w:rsidP="00884728">
      <w:pPr>
        <w:pStyle w:val="Nadpis3"/>
        <w:spacing w:line="360" w:lineRule="auto"/>
      </w:pPr>
      <w:bookmarkStart w:id="5" w:name="_Toc353381717"/>
      <w:r w:rsidRPr="00884728">
        <w:t>Lékařská genetika</w:t>
      </w:r>
      <w:bookmarkEnd w:id="5"/>
    </w:p>
    <w:p w:rsidR="00FB2BEA" w:rsidRPr="00884728" w:rsidRDefault="00B74CAF" w:rsidP="00694EF6">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Významná pro člověka je lékařská genetika, která je</w:t>
      </w:r>
      <w:r w:rsidR="00EB5D67" w:rsidRPr="00884728">
        <w:rPr>
          <w:rFonts w:ascii="Times New Roman" w:hAnsi="Times New Roman" w:cs="Times New Roman"/>
          <w:sz w:val="24"/>
          <w:szCs w:val="24"/>
        </w:rPr>
        <w:t xml:space="preserve"> samostatný</w:t>
      </w:r>
      <w:r w:rsidRPr="00884728">
        <w:rPr>
          <w:rFonts w:ascii="Times New Roman" w:hAnsi="Times New Roman" w:cs="Times New Roman"/>
          <w:sz w:val="24"/>
          <w:szCs w:val="24"/>
        </w:rPr>
        <w:t>m</w:t>
      </w:r>
      <w:r w:rsidR="00EB5D67" w:rsidRPr="00884728">
        <w:rPr>
          <w:rFonts w:ascii="Times New Roman" w:hAnsi="Times New Roman" w:cs="Times New Roman"/>
          <w:sz w:val="24"/>
          <w:szCs w:val="24"/>
        </w:rPr>
        <w:t xml:space="preserve"> vědní</w:t>
      </w:r>
      <w:r w:rsidRPr="00884728">
        <w:rPr>
          <w:rFonts w:ascii="Times New Roman" w:hAnsi="Times New Roman" w:cs="Times New Roman"/>
          <w:sz w:val="24"/>
          <w:szCs w:val="24"/>
        </w:rPr>
        <w:t>m</w:t>
      </w:r>
      <w:r w:rsidR="00EB5D67" w:rsidRPr="00884728">
        <w:rPr>
          <w:rFonts w:ascii="Times New Roman" w:hAnsi="Times New Roman" w:cs="Times New Roman"/>
          <w:sz w:val="24"/>
          <w:szCs w:val="24"/>
        </w:rPr>
        <w:t xml:space="preserve"> obor</w:t>
      </w:r>
      <w:r w:rsidRPr="00884728">
        <w:rPr>
          <w:rFonts w:ascii="Times New Roman" w:hAnsi="Times New Roman" w:cs="Times New Roman"/>
          <w:sz w:val="24"/>
          <w:szCs w:val="24"/>
        </w:rPr>
        <w:t>em</w:t>
      </w:r>
      <w:r w:rsidR="00EB5D67" w:rsidRPr="00884728">
        <w:rPr>
          <w:rFonts w:ascii="Times New Roman" w:hAnsi="Times New Roman" w:cs="Times New Roman"/>
          <w:sz w:val="24"/>
          <w:szCs w:val="24"/>
        </w:rPr>
        <w:t>. U</w:t>
      </w:r>
      <w:r w:rsidR="002343C3" w:rsidRPr="00884728">
        <w:rPr>
          <w:rFonts w:ascii="Times New Roman" w:hAnsi="Times New Roman" w:cs="Times New Roman"/>
          <w:sz w:val="24"/>
          <w:szCs w:val="24"/>
        </w:rPr>
        <w:t>snadňuje a objasňuje podstatu přenosu</w:t>
      </w:r>
      <w:r w:rsidR="00376490" w:rsidRPr="00884728">
        <w:rPr>
          <w:rFonts w:ascii="Times New Roman" w:hAnsi="Times New Roman" w:cs="Times New Roman"/>
          <w:sz w:val="24"/>
          <w:szCs w:val="24"/>
        </w:rPr>
        <w:t xml:space="preserve"> a</w:t>
      </w:r>
      <w:r w:rsidR="00BB43B5" w:rsidRPr="00884728">
        <w:rPr>
          <w:rFonts w:ascii="Times New Roman" w:hAnsi="Times New Roman" w:cs="Times New Roman"/>
          <w:sz w:val="24"/>
          <w:szCs w:val="24"/>
        </w:rPr>
        <w:t xml:space="preserve"> četnost</w:t>
      </w:r>
      <w:r w:rsidR="00694EF6">
        <w:rPr>
          <w:rFonts w:ascii="Times New Roman" w:hAnsi="Times New Roman" w:cs="Times New Roman"/>
          <w:sz w:val="24"/>
          <w:szCs w:val="24"/>
        </w:rPr>
        <w:t xml:space="preserve"> </w:t>
      </w:r>
      <w:r w:rsidR="00BB43B5" w:rsidRPr="00884728">
        <w:rPr>
          <w:rFonts w:ascii="Times New Roman" w:hAnsi="Times New Roman" w:cs="Times New Roman"/>
          <w:sz w:val="24"/>
          <w:szCs w:val="24"/>
        </w:rPr>
        <w:t xml:space="preserve">genetických </w:t>
      </w:r>
      <w:r w:rsidR="002343C3" w:rsidRPr="00884728">
        <w:rPr>
          <w:rFonts w:ascii="Times New Roman" w:hAnsi="Times New Roman" w:cs="Times New Roman"/>
          <w:sz w:val="24"/>
          <w:szCs w:val="24"/>
        </w:rPr>
        <w:t>chorob</w:t>
      </w:r>
      <w:r w:rsidR="00A90E05" w:rsidRPr="00884728">
        <w:rPr>
          <w:rFonts w:ascii="Times New Roman" w:hAnsi="Times New Roman" w:cs="Times New Roman"/>
          <w:sz w:val="24"/>
          <w:szCs w:val="24"/>
        </w:rPr>
        <w:t xml:space="preserve"> a vad</w:t>
      </w:r>
      <w:r w:rsidR="00431A9F" w:rsidRPr="00884728">
        <w:rPr>
          <w:rFonts w:ascii="Times New Roman" w:hAnsi="Times New Roman" w:cs="Times New Roman"/>
          <w:sz w:val="24"/>
          <w:szCs w:val="24"/>
        </w:rPr>
        <w:t>.</w:t>
      </w:r>
      <w:r w:rsidR="00954634" w:rsidRPr="00884728">
        <w:rPr>
          <w:rFonts w:ascii="Times New Roman" w:hAnsi="Times New Roman" w:cs="Times New Roman"/>
          <w:sz w:val="24"/>
          <w:szCs w:val="24"/>
        </w:rPr>
        <w:t xml:space="preserve"> Velkým přínosem zejména v poslední době je d</w:t>
      </w:r>
      <w:r w:rsidR="00E55205" w:rsidRPr="00884728">
        <w:rPr>
          <w:rFonts w:ascii="Times New Roman" w:hAnsi="Times New Roman" w:cs="Times New Roman"/>
          <w:sz w:val="24"/>
          <w:szCs w:val="24"/>
        </w:rPr>
        <w:t xml:space="preserve">íky této vědě rozvoj prenatální medicíny, možnost odhalení genetické vady již při plánování potomků, stanovení rizik a </w:t>
      </w:r>
      <w:r w:rsidR="00E55205" w:rsidRPr="00884728">
        <w:rPr>
          <w:rFonts w:ascii="Times New Roman" w:hAnsi="Times New Roman" w:cs="Times New Roman"/>
          <w:sz w:val="24"/>
          <w:szCs w:val="24"/>
        </w:rPr>
        <w:lastRenderedPageBreak/>
        <w:t xml:space="preserve">prevence díky genetickému poradenství. Podílí se na výzkumu rakoviny a </w:t>
      </w:r>
      <w:r w:rsidR="002627DD" w:rsidRPr="00884728">
        <w:rPr>
          <w:rFonts w:ascii="Times New Roman" w:hAnsi="Times New Roman" w:cs="Times New Roman"/>
          <w:sz w:val="24"/>
          <w:szCs w:val="24"/>
        </w:rPr>
        <w:t>jedním z kontroverzních témat</w:t>
      </w:r>
      <w:r w:rsidR="00B0756E" w:rsidRPr="00884728">
        <w:rPr>
          <w:rFonts w:ascii="Times New Roman" w:hAnsi="Times New Roman" w:cs="Times New Roman"/>
          <w:sz w:val="24"/>
          <w:szCs w:val="24"/>
        </w:rPr>
        <w:t xml:space="preserve"> je použití genetiky v oblasti klonování zvířat, která se díky snaze použít klonování na lidech shledává s kritikou.</w:t>
      </w:r>
    </w:p>
    <w:p w:rsidR="003A4C06" w:rsidRPr="00884728" w:rsidRDefault="007205EC" w:rsidP="00694EF6">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Normální vývoj člověka se děje za přítomnosti 46 chromozomů, pokud nějaký</w:t>
      </w:r>
      <w:r w:rsidR="00FB2BEA" w:rsidRPr="00884728">
        <w:rPr>
          <w:rFonts w:ascii="Times New Roman" w:hAnsi="Times New Roman" w:cs="Times New Roman"/>
          <w:sz w:val="24"/>
          <w:szCs w:val="24"/>
        </w:rPr>
        <w:t xml:space="preserve"> z chromozomů</w:t>
      </w:r>
      <w:r w:rsidRPr="00884728">
        <w:rPr>
          <w:rFonts w:ascii="Times New Roman" w:hAnsi="Times New Roman" w:cs="Times New Roman"/>
          <w:sz w:val="24"/>
          <w:szCs w:val="24"/>
        </w:rPr>
        <w:t xml:space="preserve"> přebývá nebo chybí, dochází </w:t>
      </w:r>
      <w:r w:rsidR="000A255A" w:rsidRPr="00884728">
        <w:rPr>
          <w:rFonts w:ascii="Times New Roman" w:hAnsi="Times New Roman" w:cs="Times New Roman"/>
          <w:sz w:val="24"/>
          <w:szCs w:val="24"/>
        </w:rPr>
        <w:t xml:space="preserve">k </w:t>
      </w:r>
      <w:r w:rsidRPr="00884728">
        <w:rPr>
          <w:rFonts w:ascii="Times New Roman" w:hAnsi="Times New Roman" w:cs="Times New Roman"/>
          <w:sz w:val="24"/>
          <w:szCs w:val="24"/>
        </w:rPr>
        <w:t xml:space="preserve">anomáliím, které mají za následek vznik </w:t>
      </w:r>
      <w:r w:rsidR="00E7327C" w:rsidRPr="00884728">
        <w:rPr>
          <w:rFonts w:ascii="Times New Roman" w:hAnsi="Times New Roman" w:cs="Times New Roman"/>
          <w:sz w:val="24"/>
          <w:szCs w:val="24"/>
        </w:rPr>
        <w:t>nejrůznější</w:t>
      </w:r>
      <w:r w:rsidR="004C6F13" w:rsidRPr="00884728">
        <w:rPr>
          <w:rFonts w:ascii="Times New Roman" w:hAnsi="Times New Roman" w:cs="Times New Roman"/>
          <w:sz w:val="24"/>
          <w:szCs w:val="24"/>
        </w:rPr>
        <w:t>ch</w:t>
      </w:r>
      <w:r w:rsidR="00694EF6">
        <w:rPr>
          <w:rFonts w:ascii="Times New Roman" w:hAnsi="Times New Roman" w:cs="Times New Roman"/>
          <w:sz w:val="24"/>
          <w:szCs w:val="24"/>
        </w:rPr>
        <w:t xml:space="preserve"> </w:t>
      </w:r>
      <w:r w:rsidRPr="00884728">
        <w:rPr>
          <w:rFonts w:ascii="Times New Roman" w:hAnsi="Times New Roman" w:cs="Times New Roman"/>
          <w:sz w:val="24"/>
          <w:szCs w:val="24"/>
        </w:rPr>
        <w:t>onemocnění</w:t>
      </w:r>
      <w:r w:rsidR="003A4C06" w:rsidRPr="00884728">
        <w:rPr>
          <w:rFonts w:ascii="Times New Roman" w:hAnsi="Times New Roman" w:cs="Times New Roman"/>
          <w:sz w:val="24"/>
          <w:szCs w:val="24"/>
        </w:rPr>
        <w:t xml:space="preserve"> nebo smrt</w:t>
      </w:r>
      <w:r w:rsidR="00FB2BEA" w:rsidRPr="00884728">
        <w:rPr>
          <w:rFonts w:ascii="Times New Roman" w:hAnsi="Times New Roman" w:cs="Times New Roman"/>
          <w:sz w:val="24"/>
          <w:szCs w:val="24"/>
        </w:rPr>
        <w:t>.</w:t>
      </w:r>
      <w:r w:rsidR="003A4C06" w:rsidRPr="00884728">
        <w:rPr>
          <w:rFonts w:ascii="Times New Roman" w:hAnsi="Times New Roman" w:cs="Times New Roman"/>
          <w:sz w:val="24"/>
          <w:szCs w:val="24"/>
        </w:rPr>
        <w:t xml:space="preserve"> Další variantou, čím jsou vyvolány dědičné nemoci, jsou změny jednotlivých genů.</w:t>
      </w:r>
      <w:r w:rsidR="00E93C01">
        <w:rPr>
          <w:rFonts w:ascii="Times New Roman" w:hAnsi="Times New Roman" w:cs="Times New Roman"/>
          <w:sz w:val="24"/>
          <w:szCs w:val="24"/>
        </w:rPr>
        <w:t xml:space="preserve"> </w:t>
      </w:r>
      <w:r w:rsidR="00B0756E" w:rsidRPr="00884728">
        <w:rPr>
          <w:rFonts w:ascii="Times New Roman" w:hAnsi="Times New Roman" w:cs="Times New Roman"/>
          <w:sz w:val="24"/>
          <w:szCs w:val="24"/>
        </w:rPr>
        <w:t>Lékařská genetika má</w:t>
      </w:r>
      <w:r w:rsidR="0049616D" w:rsidRPr="00884728">
        <w:rPr>
          <w:rFonts w:ascii="Times New Roman" w:hAnsi="Times New Roman" w:cs="Times New Roman"/>
          <w:sz w:val="24"/>
          <w:szCs w:val="24"/>
        </w:rPr>
        <w:t xml:space="preserve"> množství podoborů, </w:t>
      </w:r>
      <w:r w:rsidR="00382627" w:rsidRPr="00884728">
        <w:rPr>
          <w:rFonts w:ascii="Times New Roman" w:hAnsi="Times New Roman" w:cs="Times New Roman"/>
          <w:sz w:val="24"/>
          <w:szCs w:val="24"/>
        </w:rPr>
        <w:t>využívá mnoho výzkumných metod</w:t>
      </w:r>
      <w:r w:rsidR="003A4C06" w:rsidRPr="00884728">
        <w:rPr>
          <w:rFonts w:ascii="Times New Roman" w:hAnsi="Times New Roman" w:cs="Times New Roman"/>
          <w:sz w:val="24"/>
          <w:szCs w:val="24"/>
        </w:rPr>
        <w:t xml:space="preserve"> a je uplatněna v mnoha oborech</w:t>
      </w:r>
      <w:r w:rsidR="00431A9F" w:rsidRPr="00884728">
        <w:rPr>
          <w:rFonts w:ascii="Times New Roman" w:hAnsi="Times New Roman" w:cs="Times New Roman"/>
          <w:sz w:val="24"/>
          <w:szCs w:val="24"/>
        </w:rPr>
        <w:t>.</w:t>
      </w:r>
    </w:p>
    <w:p w:rsidR="009835EB" w:rsidRPr="00884728" w:rsidRDefault="00E47D6F" w:rsidP="002A17CB">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K základním vyšetřovacím metodám</w:t>
      </w:r>
      <w:r w:rsidR="004E37D6" w:rsidRPr="00884728">
        <w:rPr>
          <w:rFonts w:ascii="Times New Roman" w:hAnsi="Times New Roman" w:cs="Times New Roman"/>
          <w:sz w:val="24"/>
          <w:szCs w:val="24"/>
        </w:rPr>
        <w:t xml:space="preserve"> v lékařské </w:t>
      </w:r>
      <w:r w:rsidR="006C33CD" w:rsidRPr="00884728">
        <w:rPr>
          <w:rFonts w:ascii="Times New Roman" w:hAnsi="Times New Roman" w:cs="Times New Roman"/>
          <w:sz w:val="24"/>
          <w:szCs w:val="24"/>
        </w:rPr>
        <w:t>genetice patří</w:t>
      </w:r>
      <w:r w:rsidR="004E37D6" w:rsidRPr="00884728">
        <w:rPr>
          <w:rFonts w:ascii="Times New Roman" w:hAnsi="Times New Roman" w:cs="Times New Roman"/>
          <w:sz w:val="24"/>
          <w:szCs w:val="24"/>
        </w:rPr>
        <w:t>:</w:t>
      </w:r>
    </w:p>
    <w:p w:rsidR="006C33CD" w:rsidRPr="00884728" w:rsidRDefault="004E37D6" w:rsidP="00D95C58">
      <w:pPr>
        <w:pStyle w:val="Odstavecseseznamem"/>
        <w:numPr>
          <w:ilvl w:val="0"/>
          <w:numId w:val="5"/>
        </w:num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Genealogie a genetická epidemiologie</w:t>
      </w:r>
    </w:p>
    <w:p w:rsidR="006C33CD" w:rsidRPr="00884728" w:rsidRDefault="00910496" w:rsidP="00634D23">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Gen</w:t>
      </w:r>
      <w:r w:rsidR="0084245D">
        <w:rPr>
          <w:rFonts w:ascii="Times New Roman" w:hAnsi="Times New Roman" w:cs="Times New Roman"/>
          <w:b/>
          <w:sz w:val="24"/>
          <w:szCs w:val="24"/>
        </w:rPr>
        <w:t>e</w:t>
      </w:r>
      <w:r w:rsidRPr="00884728">
        <w:rPr>
          <w:rFonts w:ascii="Times New Roman" w:hAnsi="Times New Roman" w:cs="Times New Roman"/>
          <w:b/>
          <w:sz w:val="24"/>
          <w:szCs w:val="24"/>
        </w:rPr>
        <w:t>alogie</w:t>
      </w:r>
      <w:r w:rsidR="003E69F2">
        <w:rPr>
          <w:rFonts w:ascii="Times New Roman" w:hAnsi="Times New Roman" w:cs="Times New Roman"/>
          <w:b/>
          <w:sz w:val="24"/>
          <w:szCs w:val="24"/>
        </w:rPr>
        <w:t xml:space="preserve"> </w:t>
      </w:r>
      <w:r w:rsidR="006C33CD" w:rsidRPr="00884728">
        <w:rPr>
          <w:rFonts w:ascii="Times New Roman" w:hAnsi="Times New Roman" w:cs="Times New Roman"/>
          <w:sz w:val="24"/>
          <w:szCs w:val="24"/>
        </w:rPr>
        <w:t>je na rozdíl od ostatních</w:t>
      </w:r>
      <w:r w:rsidR="00634D23" w:rsidRPr="00884728">
        <w:rPr>
          <w:rFonts w:ascii="Times New Roman" w:hAnsi="Times New Roman" w:cs="Times New Roman"/>
          <w:sz w:val="24"/>
          <w:szCs w:val="24"/>
        </w:rPr>
        <w:t xml:space="preserve"> metod</w:t>
      </w:r>
      <w:r w:rsidR="006C33CD" w:rsidRPr="00884728">
        <w:rPr>
          <w:rFonts w:ascii="Times New Roman" w:hAnsi="Times New Roman" w:cs="Times New Roman"/>
          <w:sz w:val="24"/>
          <w:szCs w:val="24"/>
        </w:rPr>
        <w:t xml:space="preserve"> popsána více, vzhledem k jejímu použití v navazující studii vypracovaných rodokmenů </w:t>
      </w:r>
      <w:r w:rsidR="00E93C01">
        <w:rPr>
          <w:rFonts w:ascii="Times New Roman" w:hAnsi="Times New Roman" w:cs="Times New Roman"/>
          <w:sz w:val="24"/>
          <w:szCs w:val="24"/>
        </w:rPr>
        <w:t>rodin s refrakčními</w:t>
      </w:r>
      <w:r w:rsidR="006C33CD" w:rsidRPr="00884728">
        <w:rPr>
          <w:rFonts w:ascii="Times New Roman" w:hAnsi="Times New Roman" w:cs="Times New Roman"/>
          <w:sz w:val="24"/>
          <w:szCs w:val="24"/>
        </w:rPr>
        <w:t xml:space="preserve"> vad</w:t>
      </w:r>
      <w:r w:rsidR="00E93C01">
        <w:rPr>
          <w:rFonts w:ascii="Times New Roman" w:hAnsi="Times New Roman" w:cs="Times New Roman"/>
          <w:sz w:val="24"/>
          <w:szCs w:val="24"/>
        </w:rPr>
        <w:t>ami</w:t>
      </w:r>
      <w:r w:rsidR="006C33CD" w:rsidRPr="00884728">
        <w:rPr>
          <w:rFonts w:ascii="Times New Roman" w:hAnsi="Times New Roman" w:cs="Times New Roman"/>
          <w:sz w:val="24"/>
          <w:szCs w:val="24"/>
        </w:rPr>
        <w:t xml:space="preserve">. </w:t>
      </w:r>
    </w:p>
    <w:p w:rsidR="00910496" w:rsidRPr="00884728" w:rsidRDefault="00910496" w:rsidP="00694EF6">
      <w:pPr>
        <w:spacing w:line="360" w:lineRule="auto"/>
        <w:ind w:firstLine="708"/>
        <w:jc w:val="both"/>
        <w:rPr>
          <w:rFonts w:ascii="Times New Roman" w:hAnsi="Times New Roman" w:cs="Times New Roman"/>
          <w:b/>
          <w:sz w:val="24"/>
          <w:szCs w:val="24"/>
        </w:rPr>
      </w:pPr>
      <w:r w:rsidRPr="00884728">
        <w:rPr>
          <w:rFonts w:ascii="Times New Roman" w:hAnsi="Times New Roman" w:cs="Times New Roman"/>
          <w:sz w:val="24"/>
          <w:szCs w:val="24"/>
        </w:rPr>
        <w:t>Genealogie je</w:t>
      </w:r>
      <w:r w:rsidR="006C33CD" w:rsidRPr="00884728">
        <w:rPr>
          <w:rFonts w:ascii="Times New Roman" w:hAnsi="Times New Roman" w:cs="Times New Roman"/>
          <w:sz w:val="24"/>
          <w:szCs w:val="24"/>
        </w:rPr>
        <w:t xml:space="preserve"> jednou ze</w:t>
      </w:r>
      <w:r w:rsidRPr="00884728">
        <w:rPr>
          <w:rFonts w:ascii="Times New Roman" w:hAnsi="Times New Roman" w:cs="Times New Roman"/>
          <w:sz w:val="24"/>
          <w:szCs w:val="24"/>
        </w:rPr>
        <w:t xml:space="preserve"> základních vyšetřovacích metod lékařské genetiky zabývající se studiem rodokmenů. Na základě </w:t>
      </w:r>
      <w:r w:rsidR="00432248" w:rsidRPr="00884728">
        <w:rPr>
          <w:rFonts w:ascii="Times New Roman" w:hAnsi="Times New Roman" w:cs="Times New Roman"/>
          <w:sz w:val="24"/>
          <w:szCs w:val="24"/>
        </w:rPr>
        <w:t xml:space="preserve">stanovení a </w:t>
      </w:r>
      <w:r w:rsidRPr="00884728">
        <w:rPr>
          <w:rFonts w:ascii="Times New Roman" w:hAnsi="Times New Roman" w:cs="Times New Roman"/>
          <w:sz w:val="24"/>
          <w:szCs w:val="24"/>
        </w:rPr>
        <w:t>vyhotovení rodokmenů se zaměřuje na četnost výskytu dané choroby, opakování nebo pohlaví nositele znaku. Dle těchto kritérií lze vyhodnotit typy dědičnosti nebo výskyt znaku v dalších generacích.</w:t>
      </w:r>
      <w:r w:rsidR="00432248" w:rsidRPr="00884728">
        <w:rPr>
          <w:rFonts w:ascii="Times New Roman" w:hAnsi="Times New Roman" w:cs="Times New Roman"/>
          <w:sz w:val="24"/>
          <w:szCs w:val="24"/>
        </w:rPr>
        <w:t xml:space="preserve"> Je nutný podrobný rozhovor s příslušníky rodiny</w:t>
      </w:r>
      <w:r w:rsidR="00A13065" w:rsidRPr="00884728">
        <w:rPr>
          <w:rFonts w:ascii="Times New Roman" w:hAnsi="Times New Roman" w:cs="Times New Roman"/>
          <w:sz w:val="24"/>
          <w:szCs w:val="24"/>
        </w:rPr>
        <w:t xml:space="preserve"> postiženého, tzv. probanda. Dle gene</w:t>
      </w:r>
      <w:r w:rsidR="00F265BB" w:rsidRPr="00884728">
        <w:rPr>
          <w:rFonts w:ascii="Times New Roman" w:hAnsi="Times New Roman" w:cs="Times New Roman"/>
          <w:sz w:val="24"/>
          <w:szCs w:val="24"/>
        </w:rPr>
        <w:t>alogických schémat se zaznamenává</w:t>
      </w:r>
      <w:r w:rsidR="00A13065" w:rsidRPr="00884728">
        <w:rPr>
          <w:rFonts w:ascii="Times New Roman" w:hAnsi="Times New Roman" w:cs="Times New Roman"/>
          <w:sz w:val="24"/>
          <w:szCs w:val="24"/>
        </w:rPr>
        <w:t xml:space="preserve"> výskyt onemocnění u jednotlivých rodinných příslušníků, vztahy v rodině a výsledkem je rodokmen.</w:t>
      </w:r>
      <w:r w:rsidRPr="00884728">
        <w:rPr>
          <w:rFonts w:ascii="Times New Roman" w:hAnsi="Times New Roman" w:cs="Times New Roman"/>
          <w:sz w:val="24"/>
          <w:szCs w:val="24"/>
        </w:rPr>
        <w:t xml:space="preserve"> Je také nutné využít základních epidemiologických parametrů chorob. </w:t>
      </w:r>
    </w:p>
    <w:p w:rsidR="00910496" w:rsidRPr="00884728" w:rsidRDefault="00910496" w:rsidP="00694EF6">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Cílem genealogických studií je zjistit, zda je vada projevená v rodině prvním (izolovaným) případem nebo se jedná o familiární výskyt, tedy jestli existuje příbuzný v rodině, který má vadu také</w:t>
      </w:r>
      <w:r w:rsidR="006C33CD" w:rsidRPr="00884728">
        <w:rPr>
          <w:rFonts w:ascii="Times New Roman" w:hAnsi="Times New Roman" w:cs="Times New Roman"/>
          <w:sz w:val="24"/>
          <w:szCs w:val="24"/>
        </w:rPr>
        <w:t>,</w:t>
      </w:r>
      <w:r w:rsidRPr="00884728">
        <w:rPr>
          <w:rFonts w:ascii="Times New Roman" w:hAnsi="Times New Roman" w:cs="Times New Roman"/>
          <w:sz w:val="24"/>
          <w:szCs w:val="24"/>
        </w:rPr>
        <w:t xml:space="preserve"> jako sledovaný proband. Pokud by se jednalo o izolovaný typ, předpokládá se projev nové změny genů a tento druh projevu </w:t>
      </w:r>
      <w:r w:rsidR="004F3452">
        <w:rPr>
          <w:rFonts w:ascii="Times New Roman" w:hAnsi="Times New Roman" w:cs="Times New Roman"/>
          <w:sz w:val="24"/>
          <w:szCs w:val="24"/>
        </w:rPr>
        <w:t>se označuje</w:t>
      </w:r>
      <w:r w:rsidRPr="00884728">
        <w:rPr>
          <w:rFonts w:ascii="Times New Roman" w:hAnsi="Times New Roman" w:cs="Times New Roman"/>
          <w:sz w:val="24"/>
          <w:szCs w:val="24"/>
        </w:rPr>
        <w:t xml:space="preserve"> za sporadický případ. Je nutné brát na zřetel i další choroby projevující se v rodině. </w:t>
      </w:r>
    </w:p>
    <w:p w:rsidR="00A13065" w:rsidRPr="00884728" w:rsidRDefault="00086092" w:rsidP="00694EF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Tato metoda je</w:t>
      </w:r>
      <w:r w:rsidR="000D5F62">
        <w:rPr>
          <w:rFonts w:ascii="Times New Roman" w:hAnsi="Times New Roman" w:cs="Times New Roman"/>
          <w:sz w:val="24"/>
          <w:szCs w:val="24"/>
        </w:rPr>
        <w:t xml:space="preserve"> označována za</w:t>
      </w:r>
      <w:r>
        <w:rPr>
          <w:rFonts w:ascii="Times New Roman" w:hAnsi="Times New Roman" w:cs="Times New Roman"/>
          <w:sz w:val="24"/>
          <w:szCs w:val="24"/>
        </w:rPr>
        <w:t xml:space="preserve"> </w:t>
      </w:r>
      <w:r w:rsidR="002719D4" w:rsidRPr="00884728">
        <w:rPr>
          <w:rFonts w:ascii="Times New Roman" w:hAnsi="Times New Roman" w:cs="Times New Roman"/>
          <w:sz w:val="24"/>
          <w:szCs w:val="24"/>
        </w:rPr>
        <w:t>su</w:t>
      </w:r>
      <w:r w:rsidR="00634D23" w:rsidRPr="00884728">
        <w:rPr>
          <w:rFonts w:ascii="Times New Roman" w:hAnsi="Times New Roman" w:cs="Times New Roman"/>
          <w:sz w:val="24"/>
          <w:szCs w:val="24"/>
        </w:rPr>
        <w:t>bjektivní vzhledem k případům, kdy</w:t>
      </w:r>
      <w:r w:rsidR="002719D4" w:rsidRPr="00884728">
        <w:rPr>
          <w:rFonts w:ascii="Times New Roman" w:hAnsi="Times New Roman" w:cs="Times New Roman"/>
          <w:sz w:val="24"/>
          <w:szCs w:val="24"/>
        </w:rPr>
        <w:t xml:space="preserve"> není možné vyšetření a vyhodnocení výsledných hodnot některých členů rodiny. S</w:t>
      </w:r>
      <w:r w:rsidR="00A13065" w:rsidRPr="00884728">
        <w:rPr>
          <w:rFonts w:ascii="Times New Roman" w:hAnsi="Times New Roman" w:cs="Times New Roman"/>
          <w:sz w:val="24"/>
          <w:szCs w:val="24"/>
        </w:rPr>
        <w:t>poléhá</w:t>
      </w:r>
      <w:r w:rsidR="002719D4" w:rsidRPr="00884728">
        <w:rPr>
          <w:rFonts w:ascii="Times New Roman" w:hAnsi="Times New Roman" w:cs="Times New Roman"/>
          <w:sz w:val="24"/>
          <w:szCs w:val="24"/>
        </w:rPr>
        <w:t xml:space="preserve"> se</w:t>
      </w:r>
      <w:r w:rsidR="00A13065" w:rsidRPr="00884728">
        <w:rPr>
          <w:rFonts w:ascii="Times New Roman" w:hAnsi="Times New Roman" w:cs="Times New Roman"/>
          <w:sz w:val="24"/>
          <w:szCs w:val="24"/>
        </w:rPr>
        <w:t xml:space="preserve"> na lidský faktor a na paměť pacien</w:t>
      </w:r>
      <w:r w:rsidR="002719D4" w:rsidRPr="00884728">
        <w:rPr>
          <w:rFonts w:ascii="Times New Roman" w:hAnsi="Times New Roman" w:cs="Times New Roman"/>
          <w:sz w:val="24"/>
          <w:szCs w:val="24"/>
        </w:rPr>
        <w:t>tů, což je její nevýhodou. U</w:t>
      </w:r>
      <w:r w:rsidR="00A13065" w:rsidRPr="00884728">
        <w:rPr>
          <w:rFonts w:ascii="Times New Roman" w:hAnsi="Times New Roman" w:cs="Times New Roman"/>
          <w:sz w:val="24"/>
          <w:szCs w:val="24"/>
        </w:rPr>
        <w:t xml:space="preserve"> vyšetřovaného v rodině </w:t>
      </w:r>
      <w:r w:rsidR="002719D4" w:rsidRPr="00884728">
        <w:rPr>
          <w:rFonts w:ascii="Times New Roman" w:hAnsi="Times New Roman" w:cs="Times New Roman"/>
          <w:sz w:val="24"/>
          <w:szCs w:val="24"/>
        </w:rPr>
        <w:lastRenderedPageBreak/>
        <w:t xml:space="preserve">se </w:t>
      </w:r>
      <w:r w:rsidR="00A13065" w:rsidRPr="00884728">
        <w:rPr>
          <w:rFonts w:ascii="Times New Roman" w:hAnsi="Times New Roman" w:cs="Times New Roman"/>
          <w:sz w:val="24"/>
          <w:szCs w:val="24"/>
        </w:rPr>
        <w:t xml:space="preserve">může vyskytnout při zjišťování údajů </w:t>
      </w:r>
      <w:r w:rsidR="00634D23" w:rsidRPr="00884728">
        <w:rPr>
          <w:rFonts w:ascii="Times New Roman" w:hAnsi="Times New Roman" w:cs="Times New Roman"/>
          <w:sz w:val="24"/>
          <w:szCs w:val="24"/>
        </w:rPr>
        <w:t xml:space="preserve">také </w:t>
      </w:r>
      <w:r w:rsidR="002719D4" w:rsidRPr="00884728">
        <w:rPr>
          <w:rFonts w:ascii="Times New Roman" w:hAnsi="Times New Roman" w:cs="Times New Roman"/>
          <w:sz w:val="24"/>
          <w:szCs w:val="24"/>
        </w:rPr>
        <w:t xml:space="preserve">nejasnost, nediagnostikované onemocnění nebo úmrtí z neurčitých důvodů. </w:t>
      </w:r>
    </w:p>
    <w:p w:rsidR="00AA6BF1" w:rsidRPr="00884728" w:rsidRDefault="004A7BE1" w:rsidP="00694EF6">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 xml:space="preserve">Je potřeba podotknout, že u genetiky lidského jedince jsou jistá omezení, která nám neumožňují taková zkoumání jako u jiných organismů. Člověk má po většinou za svůj život velmi </w:t>
      </w:r>
      <w:r w:rsidR="00AA6BF1" w:rsidRPr="00884728">
        <w:rPr>
          <w:rFonts w:ascii="Times New Roman" w:hAnsi="Times New Roman" w:cs="Times New Roman"/>
          <w:sz w:val="24"/>
          <w:szCs w:val="24"/>
        </w:rPr>
        <w:t>„</w:t>
      </w:r>
      <w:r w:rsidRPr="00884728">
        <w:rPr>
          <w:rFonts w:ascii="Times New Roman" w:hAnsi="Times New Roman" w:cs="Times New Roman"/>
          <w:sz w:val="24"/>
          <w:szCs w:val="24"/>
        </w:rPr>
        <w:t>málo</w:t>
      </w:r>
      <w:r w:rsidR="00AA6BF1" w:rsidRPr="00884728">
        <w:rPr>
          <w:rFonts w:ascii="Times New Roman" w:hAnsi="Times New Roman" w:cs="Times New Roman"/>
          <w:sz w:val="24"/>
          <w:szCs w:val="24"/>
        </w:rPr>
        <w:t>“</w:t>
      </w:r>
      <w:r w:rsidRPr="00884728">
        <w:rPr>
          <w:rFonts w:ascii="Times New Roman" w:hAnsi="Times New Roman" w:cs="Times New Roman"/>
          <w:sz w:val="24"/>
          <w:szCs w:val="24"/>
        </w:rPr>
        <w:t xml:space="preserve"> potomků. Generační doba člověka je velmi dlouhá</w:t>
      </w:r>
      <w:r w:rsidR="00E93C01">
        <w:rPr>
          <w:rFonts w:ascii="Times New Roman" w:hAnsi="Times New Roman" w:cs="Times New Roman"/>
          <w:sz w:val="24"/>
          <w:szCs w:val="24"/>
        </w:rPr>
        <w:t xml:space="preserve"> </w:t>
      </w:r>
      <w:r w:rsidRPr="00884728">
        <w:rPr>
          <w:rFonts w:ascii="Times New Roman" w:hAnsi="Times New Roman" w:cs="Times New Roman"/>
          <w:sz w:val="24"/>
          <w:szCs w:val="24"/>
        </w:rPr>
        <w:t xml:space="preserve">a lidský genom složitý. Maximální počet generací, které genetik může dlouhodobě sledovat, jsou čtyři. </w:t>
      </w:r>
      <w:r w:rsidR="00AA6BF1" w:rsidRPr="00884728">
        <w:rPr>
          <w:rFonts w:ascii="Times New Roman" w:hAnsi="Times New Roman" w:cs="Times New Roman"/>
          <w:sz w:val="24"/>
          <w:szCs w:val="24"/>
        </w:rPr>
        <w:t>Také vnější prostředí do značné míry ovlivňuje fenotyp, což je podstatné z hlediska vymezení polygenních znaků.</w:t>
      </w:r>
    </w:p>
    <w:p w:rsidR="003D3308" w:rsidRPr="00884728" w:rsidRDefault="003D3308" w:rsidP="006C33CD">
      <w:pPr>
        <w:spacing w:line="360" w:lineRule="auto"/>
        <w:jc w:val="both"/>
        <w:rPr>
          <w:rFonts w:ascii="Times New Roman" w:hAnsi="Times New Roman" w:cs="Times New Roman"/>
          <w:sz w:val="24"/>
          <w:szCs w:val="24"/>
        </w:rPr>
      </w:pPr>
    </w:p>
    <w:p w:rsidR="00910496" w:rsidRPr="00884728" w:rsidRDefault="00910496" w:rsidP="006C33CD">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Mezinárodně uznávané symboly používané v genealogii</w:t>
      </w:r>
    </w:p>
    <w:p w:rsidR="00910496" w:rsidRPr="00884728" w:rsidRDefault="00C22BF1" w:rsidP="00FB30B2">
      <w:pPr>
        <w:spacing w:line="360" w:lineRule="auto"/>
        <w:jc w:val="right"/>
        <w:rPr>
          <w:rFonts w:ascii="Times New Roman" w:hAnsi="Times New Roman" w:cs="Times New Roman"/>
          <w:sz w:val="24"/>
          <w:szCs w:val="24"/>
        </w:rPr>
      </w:pPr>
      <w:r w:rsidRPr="00884728">
        <w:rPr>
          <w:rFonts w:ascii="Times New Roman" w:hAnsi="Times New Roman" w:cs="Times New Roman"/>
          <w:noProof/>
          <w:color w:val="323232"/>
          <w:sz w:val="20"/>
          <w:szCs w:val="20"/>
          <w:lang w:eastAsia="cs-CZ"/>
        </w:rPr>
        <w:drawing>
          <wp:inline distT="0" distB="0" distL="0" distR="0">
            <wp:extent cx="2409825" cy="1285219"/>
            <wp:effectExtent l="0" t="0" r="0" b="0"/>
            <wp:docPr id="11" name="Obrázek 11" descr="symbol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y2"/>
                    <pic:cNvPicPr>
                      <a:picLocks noChangeAspect="1" noChangeArrowheads="1"/>
                    </pic:cNvPicPr>
                  </pic:nvPicPr>
                  <pic:blipFill>
                    <a:blip r:embed="rId12"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9825" cy="1285219"/>
                    </a:xfrm>
                    <a:prstGeom prst="rect">
                      <a:avLst/>
                    </a:prstGeom>
                    <a:noFill/>
                    <a:ln>
                      <a:noFill/>
                    </a:ln>
                  </pic:spPr>
                </pic:pic>
              </a:graphicData>
            </a:graphic>
          </wp:inline>
        </w:drawing>
      </w:r>
      <w:r w:rsidRPr="00884728">
        <w:rPr>
          <w:rFonts w:ascii="Times New Roman" w:hAnsi="Times New Roman" w:cs="Times New Roman"/>
          <w:noProof/>
          <w:color w:val="323232"/>
          <w:sz w:val="20"/>
          <w:szCs w:val="20"/>
          <w:lang w:eastAsia="cs-CZ"/>
        </w:rPr>
        <w:drawing>
          <wp:inline distT="0" distB="0" distL="0" distR="0">
            <wp:extent cx="2514600" cy="1447800"/>
            <wp:effectExtent l="0" t="0" r="0" b="0"/>
            <wp:docPr id="12" name="Obrázek 12" descr="symbol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mboly4"/>
                    <pic:cNvPicPr>
                      <a:picLocks noChangeAspect="1" noChangeArrowheads="1"/>
                    </pic:cNvPicPr>
                  </pic:nvPicPr>
                  <pic:blipFill>
                    <a:blip r:embed="rId13"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4600" cy="1447800"/>
                    </a:xfrm>
                    <a:prstGeom prst="rect">
                      <a:avLst/>
                    </a:prstGeom>
                    <a:noFill/>
                    <a:ln>
                      <a:noFill/>
                    </a:ln>
                  </pic:spPr>
                </pic:pic>
              </a:graphicData>
            </a:graphic>
          </wp:inline>
        </w:drawing>
      </w:r>
      <w:r w:rsidRPr="00884728">
        <w:rPr>
          <w:rFonts w:ascii="Times New Roman" w:hAnsi="Times New Roman" w:cs="Times New Roman"/>
          <w:noProof/>
          <w:color w:val="323232"/>
          <w:sz w:val="20"/>
          <w:szCs w:val="20"/>
          <w:lang w:eastAsia="cs-CZ"/>
        </w:rPr>
        <w:drawing>
          <wp:inline distT="0" distB="0" distL="0" distR="0">
            <wp:extent cx="2809875" cy="2606583"/>
            <wp:effectExtent l="0" t="0" r="0" b="3810"/>
            <wp:docPr id="10" name="Obrázek 10" descr="symbol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y1"/>
                    <pic:cNvPicPr>
                      <a:picLocks noChangeAspect="1" noChangeArrowheads="1"/>
                    </pic:cNvPicPr>
                  </pic:nvPicPr>
                  <pic:blipFill>
                    <a:blip r:embed="rId14"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2052" cy="2617879"/>
                    </a:xfrm>
                    <a:prstGeom prst="rect">
                      <a:avLst/>
                    </a:prstGeom>
                    <a:noFill/>
                    <a:ln>
                      <a:noFill/>
                    </a:ln>
                  </pic:spPr>
                </pic:pic>
              </a:graphicData>
            </a:graphic>
          </wp:inline>
        </w:drawing>
      </w:r>
      <w:r w:rsidRPr="00884728">
        <w:rPr>
          <w:rFonts w:ascii="Times New Roman" w:hAnsi="Times New Roman" w:cs="Times New Roman"/>
          <w:noProof/>
          <w:color w:val="323232"/>
          <w:sz w:val="20"/>
          <w:szCs w:val="20"/>
          <w:lang w:eastAsia="cs-CZ"/>
        </w:rPr>
        <w:drawing>
          <wp:inline distT="0" distB="0" distL="0" distR="0">
            <wp:extent cx="2552700" cy="2748113"/>
            <wp:effectExtent l="0" t="0" r="0" b="0"/>
            <wp:docPr id="13" name="Obrázek 13" descr="symbol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mboly3"/>
                    <pic:cNvPicPr>
                      <a:picLocks noChangeAspect="1" noChangeArrowheads="1"/>
                    </pic:cNvPicPr>
                  </pic:nvPicPr>
                  <pic:blipFill>
                    <a:blip r:embed="rId15"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871" cy="2748297"/>
                    </a:xfrm>
                    <a:prstGeom prst="rect">
                      <a:avLst/>
                    </a:prstGeom>
                    <a:noFill/>
                    <a:ln>
                      <a:noFill/>
                    </a:ln>
                  </pic:spPr>
                </pic:pic>
              </a:graphicData>
            </a:graphic>
          </wp:inline>
        </w:drawing>
      </w:r>
      <w:r w:rsidRPr="00884728">
        <w:rPr>
          <w:rFonts w:ascii="Times New Roman" w:hAnsi="Times New Roman" w:cs="Times New Roman"/>
          <w:color w:val="323232"/>
          <w:sz w:val="20"/>
          <w:szCs w:val="20"/>
        </w:rPr>
        <w:br/>
      </w:r>
      <w:r w:rsidRPr="00884728">
        <w:rPr>
          <w:rFonts w:ascii="Times New Roman" w:hAnsi="Times New Roman" w:cs="Times New Roman"/>
          <w:noProof/>
          <w:color w:val="323232"/>
          <w:sz w:val="20"/>
          <w:szCs w:val="20"/>
          <w:lang w:eastAsia="cs-CZ"/>
        </w:rPr>
        <w:lastRenderedPageBreak/>
        <w:drawing>
          <wp:inline distT="0" distB="0" distL="0" distR="0">
            <wp:extent cx="2703679" cy="2895600"/>
            <wp:effectExtent l="0" t="0" r="1905" b="0"/>
            <wp:docPr id="14" name="Obrázek 14" descr="symbol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mboly5"/>
                    <pic:cNvPicPr>
                      <a:picLocks noChangeAspect="1" noChangeArrowheads="1"/>
                    </pic:cNvPicPr>
                  </pic:nvPicPr>
                  <pic:blipFill>
                    <a:blip r:embed="rId16"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5100" cy="2897122"/>
                    </a:xfrm>
                    <a:prstGeom prst="rect">
                      <a:avLst/>
                    </a:prstGeom>
                    <a:noFill/>
                    <a:ln>
                      <a:noFill/>
                    </a:ln>
                  </pic:spPr>
                </pic:pic>
              </a:graphicData>
            </a:graphic>
          </wp:inline>
        </w:drawing>
      </w:r>
      <w:r w:rsidRPr="00884728">
        <w:rPr>
          <w:rFonts w:ascii="Times New Roman" w:hAnsi="Times New Roman" w:cs="Times New Roman"/>
          <w:color w:val="323232"/>
          <w:sz w:val="20"/>
          <w:szCs w:val="20"/>
        </w:rPr>
        <w:t>.</w:t>
      </w:r>
      <w:r w:rsidRPr="00884728">
        <w:rPr>
          <w:rFonts w:ascii="Times New Roman" w:hAnsi="Times New Roman" w:cs="Times New Roman"/>
          <w:noProof/>
          <w:color w:val="323232"/>
          <w:sz w:val="20"/>
          <w:szCs w:val="20"/>
          <w:lang w:eastAsia="cs-CZ"/>
        </w:rPr>
        <w:drawing>
          <wp:inline distT="0" distB="0" distL="0" distR="0">
            <wp:extent cx="2643563" cy="2047875"/>
            <wp:effectExtent l="0" t="0" r="4445" b="0"/>
            <wp:docPr id="15" name="Obrázek 15" descr="sch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hema 1"/>
                    <pic:cNvPicPr>
                      <a:picLocks noChangeAspect="1" noChangeArrowheads="1"/>
                    </pic:cNvPicPr>
                  </pic:nvPicPr>
                  <pic:blipFill>
                    <a:blip r:embed="rId1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3563" cy="2047875"/>
                    </a:xfrm>
                    <a:prstGeom prst="rect">
                      <a:avLst/>
                    </a:prstGeom>
                    <a:noFill/>
                    <a:ln>
                      <a:noFill/>
                    </a:ln>
                  </pic:spPr>
                </pic:pic>
              </a:graphicData>
            </a:graphic>
          </wp:inline>
        </w:drawing>
      </w:r>
      <w:r w:rsidRPr="00884728">
        <w:rPr>
          <w:rFonts w:ascii="Times New Roman" w:hAnsi="Times New Roman" w:cs="Times New Roman"/>
          <w:color w:val="323232"/>
          <w:sz w:val="20"/>
          <w:szCs w:val="20"/>
        </w:rPr>
        <w:br/>
      </w:r>
      <w:r w:rsidR="00FB30B2" w:rsidRPr="00884728">
        <w:rPr>
          <w:rFonts w:ascii="Times New Roman" w:hAnsi="Times New Roman" w:cs="Times New Roman"/>
          <w:b/>
          <w:sz w:val="24"/>
          <w:szCs w:val="24"/>
        </w:rPr>
        <w:t>Obr. č. 1: Symboly rodokmenu [37]</w:t>
      </w:r>
      <w:r w:rsidR="00FB30B2" w:rsidRPr="00884728">
        <w:rPr>
          <w:rFonts w:ascii="Times New Roman" w:hAnsi="Times New Roman" w:cs="Times New Roman"/>
          <w:color w:val="323232"/>
          <w:sz w:val="20"/>
          <w:szCs w:val="20"/>
        </w:rPr>
        <w:br/>
      </w:r>
    </w:p>
    <w:p w:rsidR="009D5D31" w:rsidRPr="00884728" w:rsidRDefault="000D5F62" w:rsidP="00694EF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Při předpokladu</w:t>
      </w:r>
      <w:r w:rsidR="00910496" w:rsidRPr="00884728">
        <w:rPr>
          <w:rFonts w:ascii="Times New Roman" w:hAnsi="Times New Roman" w:cs="Times New Roman"/>
          <w:sz w:val="24"/>
          <w:szCs w:val="24"/>
        </w:rPr>
        <w:t>, že</w:t>
      </w:r>
      <w:r>
        <w:rPr>
          <w:rFonts w:ascii="Times New Roman" w:hAnsi="Times New Roman" w:cs="Times New Roman"/>
          <w:sz w:val="24"/>
          <w:szCs w:val="24"/>
        </w:rPr>
        <w:t xml:space="preserve"> jsou refrakční vady </w:t>
      </w:r>
      <w:r w:rsidR="00910496" w:rsidRPr="00884728">
        <w:rPr>
          <w:rFonts w:ascii="Times New Roman" w:hAnsi="Times New Roman" w:cs="Times New Roman"/>
          <w:sz w:val="24"/>
          <w:szCs w:val="24"/>
        </w:rPr>
        <w:t>monogenní, tedy mají charakteristický způsob přeno</w:t>
      </w:r>
      <w:r w:rsidR="00086092">
        <w:rPr>
          <w:rFonts w:ascii="Times New Roman" w:hAnsi="Times New Roman" w:cs="Times New Roman"/>
          <w:sz w:val="24"/>
          <w:szCs w:val="24"/>
        </w:rPr>
        <w:t>su v rodinách,</w:t>
      </w:r>
      <w:r w:rsidR="004F3452">
        <w:rPr>
          <w:rFonts w:ascii="Times New Roman" w:hAnsi="Times New Roman" w:cs="Times New Roman"/>
          <w:sz w:val="24"/>
          <w:szCs w:val="24"/>
        </w:rPr>
        <w:t xml:space="preserve"> je možno se řídit</w:t>
      </w:r>
      <w:r w:rsidR="00086092">
        <w:rPr>
          <w:rFonts w:ascii="Times New Roman" w:hAnsi="Times New Roman" w:cs="Times New Roman"/>
          <w:sz w:val="24"/>
          <w:szCs w:val="24"/>
        </w:rPr>
        <w:t xml:space="preserve"> Mendeleho zákony</w:t>
      </w:r>
      <w:r w:rsidR="00910496" w:rsidRPr="00884728">
        <w:rPr>
          <w:rFonts w:ascii="Times New Roman" w:hAnsi="Times New Roman" w:cs="Times New Roman"/>
          <w:sz w:val="24"/>
          <w:szCs w:val="24"/>
        </w:rPr>
        <w:t xml:space="preserve"> dědičnosti. </w:t>
      </w:r>
    </w:p>
    <w:p w:rsidR="00910496" w:rsidRPr="00884728" w:rsidRDefault="00910496" w:rsidP="00694EF6">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Pokud by se nedalo zařadit rodokmen</w:t>
      </w:r>
      <w:r w:rsidR="00FB30B2">
        <w:rPr>
          <w:rFonts w:ascii="Times New Roman" w:hAnsi="Times New Roman" w:cs="Times New Roman"/>
          <w:sz w:val="24"/>
          <w:szCs w:val="24"/>
        </w:rPr>
        <w:t>y</w:t>
      </w:r>
      <w:r w:rsidRPr="00884728">
        <w:rPr>
          <w:rFonts w:ascii="Times New Roman" w:hAnsi="Times New Roman" w:cs="Times New Roman"/>
          <w:sz w:val="24"/>
          <w:szCs w:val="24"/>
        </w:rPr>
        <w:t xml:space="preserve"> do t</w:t>
      </w:r>
      <w:r w:rsidR="004F3452">
        <w:rPr>
          <w:rFonts w:ascii="Times New Roman" w:hAnsi="Times New Roman" w:cs="Times New Roman"/>
          <w:sz w:val="24"/>
          <w:szCs w:val="24"/>
        </w:rPr>
        <w:t>ypu monogenní dědičnosti, je možné</w:t>
      </w:r>
      <w:r w:rsidRPr="00884728">
        <w:rPr>
          <w:rFonts w:ascii="Times New Roman" w:hAnsi="Times New Roman" w:cs="Times New Roman"/>
          <w:sz w:val="24"/>
          <w:szCs w:val="24"/>
        </w:rPr>
        <w:t xml:space="preserve"> předpokládat, že se </w:t>
      </w:r>
      <w:r w:rsidR="00F81660">
        <w:rPr>
          <w:rFonts w:ascii="Times New Roman" w:hAnsi="Times New Roman" w:cs="Times New Roman"/>
          <w:sz w:val="24"/>
          <w:szCs w:val="24"/>
        </w:rPr>
        <w:t>jedná o polygenní nebo</w:t>
      </w:r>
      <w:r w:rsidR="002F655B" w:rsidRPr="00884728">
        <w:rPr>
          <w:rFonts w:ascii="Times New Roman" w:hAnsi="Times New Roman" w:cs="Times New Roman"/>
          <w:sz w:val="24"/>
          <w:szCs w:val="24"/>
        </w:rPr>
        <w:t xml:space="preserve"> </w:t>
      </w:r>
      <w:r w:rsidRPr="00884728">
        <w:rPr>
          <w:rFonts w:ascii="Times New Roman" w:hAnsi="Times New Roman" w:cs="Times New Roman"/>
          <w:sz w:val="24"/>
          <w:szCs w:val="24"/>
        </w:rPr>
        <w:t>multifaktoriální dědičnost</w:t>
      </w:r>
      <w:r w:rsidR="002F655B" w:rsidRPr="00884728">
        <w:rPr>
          <w:rFonts w:ascii="Times New Roman" w:hAnsi="Times New Roman" w:cs="Times New Roman"/>
          <w:sz w:val="24"/>
          <w:szCs w:val="24"/>
        </w:rPr>
        <w:t xml:space="preserve"> nebo o novou mutaci genu. </w:t>
      </w:r>
      <w:r w:rsidRPr="00884728">
        <w:rPr>
          <w:rFonts w:ascii="Times New Roman" w:hAnsi="Times New Roman" w:cs="Times New Roman"/>
          <w:sz w:val="24"/>
          <w:szCs w:val="24"/>
        </w:rPr>
        <w:t>Monoge</w:t>
      </w:r>
      <w:r w:rsidR="006C33CD" w:rsidRPr="00884728">
        <w:rPr>
          <w:rFonts w:ascii="Times New Roman" w:hAnsi="Times New Roman" w:cs="Times New Roman"/>
          <w:sz w:val="24"/>
          <w:szCs w:val="24"/>
        </w:rPr>
        <w:t>n</w:t>
      </w:r>
      <w:r w:rsidRPr="00884728">
        <w:rPr>
          <w:rFonts w:ascii="Times New Roman" w:hAnsi="Times New Roman" w:cs="Times New Roman"/>
          <w:sz w:val="24"/>
          <w:szCs w:val="24"/>
        </w:rPr>
        <w:t>ní</w:t>
      </w:r>
      <w:r w:rsidR="001D71F1" w:rsidRPr="00884728">
        <w:rPr>
          <w:rFonts w:ascii="Times New Roman" w:hAnsi="Times New Roman" w:cs="Times New Roman"/>
          <w:sz w:val="24"/>
          <w:szCs w:val="24"/>
        </w:rPr>
        <w:t xml:space="preserve"> typ dědično</w:t>
      </w:r>
      <w:r w:rsidR="004A2352">
        <w:rPr>
          <w:rFonts w:ascii="Times New Roman" w:hAnsi="Times New Roman" w:cs="Times New Roman"/>
          <w:sz w:val="24"/>
          <w:szCs w:val="24"/>
        </w:rPr>
        <w:t>sti je možné</w:t>
      </w:r>
      <w:r w:rsidR="001D71F1" w:rsidRPr="00884728">
        <w:rPr>
          <w:rFonts w:ascii="Times New Roman" w:hAnsi="Times New Roman" w:cs="Times New Roman"/>
          <w:sz w:val="24"/>
          <w:szCs w:val="24"/>
        </w:rPr>
        <w:t xml:space="preserve"> vyhodnot</w:t>
      </w:r>
      <w:r w:rsidRPr="00884728">
        <w:rPr>
          <w:rFonts w:ascii="Times New Roman" w:hAnsi="Times New Roman" w:cs="Times New Roman"/>
          <w:sz w:val="24"/>
          <w:szCs w:val="24"/>
        </w:rPr>
        <w:t>it d</w:t>
      </w:r>
      <w:r w:rsidR="001D71F1" w:rsidRPr="00884728">
        <w:rPr>
          <w:rFonts w:ascii="Times New Roman" w:hAnsi="Times New Roman" w:cs="Times New Roman"/>
          <w:sz w:val="24"/>
          <w:szCs w:val="24"/>
        </w:rPr>
        <w:t>le základních pravidel o kombinova</w:t>
      </w:r>
      <w:r w:rsidRPr="00884728">
        <w:rPr>
          <w:rFonts w:ascii="Times New Roman" w:hAnsi="Times New Roman" w:cs="Times New Roman"/>
          <w:sz w:val="24"/>
          <w:szCs w:val="24"/>
        </w:rPr>
        <w:t>telnosti genetických informací a vztahu alel při výskytu znaku nebo choroby u jednotlivých jedinců v rodině. Určení typu dědičn</w:t>
      </w:r>
      <w:r w:rsidR="002F655B" w:rsidRPr="00884728">
        <w:rPr>
          <w:rFonts w:ascii="Times New Roman" w:hAnsi="Times New Roman" w:cs="Times New Roman"/>
          <w:sz w:val="24"/>
          <w:szCs w:val="24"/>
        </w:rPr>
        <w:t>osti usnadní předpoklad</w:t>
      </w:r>
      <w:r w:rsidRPr="00884728">
        <w:rPr>
          <w:rFonts w:ascii="Times New Roman" w:hAnsi="Times New Roman" w:cs="Times New Roman"/>
          <w:sz w:val="24"/>
          <w:szCs w:val="24"/>
        </w:rPr>
        <w:t xml:space="preserve"> rizika pro i nenarozené potomstvo. </w:t>
      </w:r>
    </w:p>
    <w:p w:rsidR="002F655B" w:rsidRPr="00884728" w:rsidRDefault="002F655B" w:rsidP="006C33CD">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Další vyšetřovací metody jsou:</w:t>
      </w:r>
    </w:p>
    <w:p w:rsidR="004E37D6" w:rsidRPr="00884728" w:rsidRDefault="004E37D6" w:rsidP="00D95C58">
      <w:pPr>
        <w:pStyle w:val="Odstavecseseznamem"/>
        <w:numPr>
          <w:ilvl w:val="0"/>
          <w:numId w:val="5"/>
        </w:num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Dysmorfologie</w:t>
      </w:r>
      <w:r w:rsidR="00255C77">
        <w:rPr>
          <w:rFonts w:ascii="Times New Roman" w:hAnsi="Times New Roman" w:cs="Times New Roman"/>
          <w:b/>
          <w:sz w:val="24"/>
          <w:szCs w:val="24"/>
        </w:rPr>
        <w:t xml:space="preserve"> </w:t>
      </w:r>
      <w:r w:rsidR="00910496" w:rsidRPr="00884728">
        <w:rPr>
          <w:rFonts w:ascii="Times New Roman" w:hAnsi="Times New Roman" w:cs="Times New Roman"/>
          <w:sz w:val="24"/>
          <w:szCs w:val="24"/>
        </w:rPr>
        <w:t>– genetická vada se může projevit morfologickými změnami</w:t>
      </w:r>
    </w:p>
    <w:p w:rsidR="004E37D6" w:rsidRPr="00884728" w:rsidRDefault="004E37D6" w:rsidP="00D95C58">
      <w:pPr>
        <w:pStyle w:val="Odstavecseseznamem"/>
        <w:numPr>
          <w:ilvl w:val="0"/>
          <w:numId w:val="5"/>
        </w:num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Biochemie</w:t>
      </w:r>
      <w:r w:rsidR="00910496" w:rsidRPr="00884728">
        <w:rPr>
          <w:rFonts w:ascii="Times New Roman" w:hAnsi="Times New Roman" w:cs="Times New Roman"/>
          <w:sz w:val="24"/>
          <w:szCs w:val="24"/>
        </w:rPr>
        <w:t xml:space="preserve"> – zabývající se studiem poruchy metabolismu</w:t>
      </w:r>
    </w:p>
    <w:p w:rsidR="004E37D6" w:rsidRPr="00884728" w:rsidRDefault="004E37D6" w:rsidP="00D95C58">
      <w:pPr>
        <w:pStyle w:val="Odstavecseseznamem"/>
        <w:numPr>
          <w:ilvl w:val="0"/>
          <w:numId w:val="5"/>
        </w:num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Cytogenetika</w:t>
      </w:r>
      <w:r w:rsidR="00910496" w:rsidRPr="00884728">
        <w:rPr>
          <w:rFonts w:ascii="Times New Roman" w:hAnsi="Times New Roman" w:cs="Times New Roman"/>
          <w:sz w:val="24"/>
          <w:szCs w:val="24"/>
        </w:rPr>
        <w:t xml:space="preserve"> – jejím úkolem je studovat dysmorfologii chromozomů</w:t>
      </w:r>
    </w:p>
    <w:p w:rsidR="00274C53" w:rsidRPr="00884728" w:rsidRDefault="004E37D6" w:rsidP="00D95C58">
      <w:pPr>
        <w:pStyle w:val="Odstavecseseznamem"/>
        <w:numPr>
          <w:ilvl w:val="0"/>
          <w:numId w:val="5"/>
        </w:num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Molekulá</w:t>
      </w:r>
      <w:r w:rsidR="00BB467C" w:rsidRPr="00884728">
        <w:rPr>
          <w:rFonts w:ascii="Times New Roman" w:hAnsi="Times New Roman" w:cs="Times New Roman"/>
          <w:b/>
          <w:sz w:val="24"/>
          <w:szCs w:val="24"/>
        </w:rPr>
        <w:t>r</w:t>
      </w:r>
      <w:r w:rsidRPr="00884728">
        <w:rPr>
          <w:rFonts w:ascii="Times New Roman" w:hAnsi="Times New Roman" w:cs="Times New Roman"/>
          <w:b/>
          <w:sz w:val="24"/>
          <w:szCs w:val="24"/>
        </w:rPr>
        <w:t>ní genetika</w:t>
      </w:r>
      <w:r w:rsidR="00255C77">
        <w:rPr>
          <w:rFonts w:ascii="Times New Roman" w:hAnsi="Times New Roman" w:cs="Times New Roman"/>
          <w:b/>
          <w:sz w:val="24"/>
          <w:szCs w:val="24"/>
        </w:rPr>
        <w:t xml:space="preserve"> </w:t>
      </w:r>
      <w:r w:rsidR="006C33CD" w:rsidRPr="00884728">
        <w:rPr>
          <w:rFonts w:ascii="Times New Roman" w:hAnsi="Times New Roman" w:cs="Times New Roman"/>
          <w:sz w:val="24"/>
          <w:szCs w:val="24"/>
        </w:rPr>
        <w:t>–</w:t>
      </w:r>
      <w:r w:rsidR="00255C77">
        <w:rPr>
          <w:rFonts w:ascii="Times New Roman" w:hAnsi="Times New Roman" w:cs="Times New Roman"/>
          <w:sz w:val="24"/>
          <w:szCs w:val="24"/>
        </w:rPr>
        <w:t xml:space="preserve"> </w:t>
      </w:r>
      <w:r w:rsidR="006C33CD" w:rsidRPr="00884728">
        <w:rPr>
          <w:rFonts w:ascii="Times New Roman" w:hAnsi="Times New Roman" w:cs="Times New Roman"/>
          <w:sz w:val="24"/>
          <w:szCs w:val="24"/>
        </w:rPr>
        <w:t>zabývá se studiem genu přímo ve st</w:t>
      </w:r>
      <w:r w:rsidR="001D71F1" w:rsidRPr="00884728">
        <w:rPr>
          <w:rFonts w:ascii="Times New Roman" w:hAnsi="Times New Roman" w:cs="Times New Roman"/>
          <w:sz w:val="24"/>
          <w:szCs w:val="24"/>
        </w:rPr>
        <w:t>r</w:t>
      </w:r>
      <w:r w:rsidR="006C33CD" w:rsidRPr="00884728">
        <w:rPr>
          <w:rFonts w:ascii="Times New Roman" w:hAnsi="Times New Roman" w:cs="Times New Roman"/>
          <w:sz w:val="24"/>
          <w:szCs w:val="24"/>
        </w:rPr>
        <w:t xml:space="preserve">uktuře DNA </w:t>
      </w:r>
    </w:p>
    <w:p w:rsidR="002F655B" w:rsidRPr="00884728" w:rsidRDefault="002F655B" w:rsidP="002F655B">
      <w:pPr>
        <w:pStyle w:val="Odstavecseseznamem"/>
        <w:spacing w:line="360" w:lineRule="auto"/>
        <w:jc w:val="both"/>
        <w:rPr>
          <w:rFonts w:ascii="Times New Roman" w:hAnsi="Times New Roman" w:cs="Times New Roman"/>
          <w:sz w:val="24"/>
          <w:szCs w:val="24"/>
        </w:rPr>
      </w:pPr>
    </w:p>
    <w:p w:rsidR="004C7DEA" w:rsidRPr="00884728" w:rsidRDefault="009835EB" w:rsidP="00884728">
      <w:pPr>
        <w:pStyle w:val="Nadpis2"/>
        <w:spacing w:line="360" w:lineRule="auto"/>
      </w:pPr>
      <w:bookmarkStart w:id="6" w:name="_Toc353381718"/>
      <w:r w:rsidRPr="00884728">
        <w:lastRenderedPageBreak/>
        <w:t>Základní genetické pojmy</w:t>
      </w:r>
      <w:bookmarkEnd w:id="6"/>
    </w:p>
    <w:p w:rsidR="003B70B4" w:rsidRPr="00884728" w:rsidRDefault="000142C4" w:rsidP="004F3452">
      <w:pPr>
        <w:spacing w:line="360" w:lineRule="auto"/>
        <w:ind w:firstLine="576"/>
        <w:jc w:val="both"/>
        <w:rPr>
          <w:rFonts w:ascii="Times New Roman" w:hAnsi="Times New Roman" w:cs="Times New Roman"/>
          <w:sz w:val="24"/>
          <w:szCs w:val="24"/>
        </w:rPr>
      </w:pPr>
      <w:r w:rsidRPr="00884728">
        <w:rPr>
          <w:rFonts w:ascii="Times New Roman" w:hAnsi="Times New Roman" w:cs="Times New Roman"/>
          <w:sz w:val="24"/>
          <w:szCs w:val="24"/>
        </w:rPr>
        <w:t>Znak je každá vlastnost organismu. Znaky, které se u jedinců mohou vyskytnout, jsou kvalitativní (forma znaku) nebo kvantitat</w:t>
      </w:r>
      <w:r w:rsidR="0071706F">
        <w:rPr>
          <w:rFonts w:ascii="Times New Roman" w:hAnsi="Times New Roman" w:cs="Times New Roman"/>
          <w:sz w:val="24"/>
          <w:szCs w:val="24"/>
        </w:rPr>
        <w:t>ivní (stupeň, míra znaku). Rozlišen je</w:t>
      </w:r>
      <w:r w:rsidRPr="00884728">
        <w:rPr>
          <w:rFonts w:ascii="Times New Roman" w:hAnsi="Times New Roman" w:cs="Times New Roman"/>
          <w:sz w:val="24"/>
          <w:szCs w:val="24"/>
        </w:rPr>
        <w:t xml:space="preserve"> znak monogenní, který je určen jedním genem nebo polygenní, který je určen více geny menšího účinku. </w:t>
      </w:r>
      <w:r w:rsidR="00A97A84" w:rsidRPr="00884728">
        <w:rPr>
          <w:rFonts w:ascii="Times New Roman" w:hAnsi="Times New Roman" w:cs="Times New Roman"/>
          <w:sz w:val="24"/>
          <w:szCs w:val="24"/>
        </w:rPr>
        <w:t>Gen je</w:t>
      </w:r>
      <w:r w:rsidR="009148AD">
        <w:rPr>
          <w:rFonts w:ascii="Times New Roman" w:hAnsi="Times New Roman" w:cs="Times New Roman"/>
          <w:sz w:val="24"/>
          <w:szCs w:val="24"/>
        </w:rPr>
        <w:t xml:space="preserve"> </w:t>
      </w:r>
      <w:r w:rsidR="00693359" w:rsidRPr="00884728">
        <w:rPr>
          <w:rFonts w:ascii="Times New Roman" w:hAnsi="Times New Roman" w:cs="Times New Roman"/>
          <w:sz w:val="24"/>
          <w:szCs w:val="24"/>
        </w:rPr>
        <w:t>úsek</w:t>
      </w:r>
      <w:r w:rsidR="00691160" w:rsidRPr="00884728">
        <w:rPr>
          <w:rFonts w:ascii="Times New Roman" w:hAnsi="Times New Roman" w:cs="Times New Roman"/>
          <w:sz w:val="24"/>
          <w:szCs w:val="24"/>
        </w:rPr>
        <w:t xml:space="preserve"> molekuly</w:t>
      </w:r>
      <w:r w:rsidR="00693359" w:rsidRPr="00884728">
        <w:rPr>
          <w:rFonts w:ascii="Times New Roman" w:hAnsi="Times New Roman" w:cs="Times New Roman"/>
          <w:sz w:val="24"/>
          <w:szCs w:val="24"/>
        </w:rPr>
        <w:t xml:space="preserve"> DNA nebo označení pro vlohu. </w:t>
      </w:r>
      <w:r w:rsidR="00136AB6">
        <w:rPr>
          <w:rFonts w:ascii="Times New Roman" w:hAnsi="Times New Roman" w:cs="Times New Roman"/>
          <w:sz w:val="24"/>
          <w:szCs w:val="24"/>
        </w:rPr>
        <w:t>Alela pak</w:t>
      </w:r>
      <w:r w:rsidR="004A2352" w:rsidRPr="00884728">
        <w:rPr>
          <w:rFonts w:ascii="Times New Roman" w:hAnsi="Times New Roman" w:cs="Times New Roman"/>
          <w:sz w:val="24"/>
          <w:szCs w:val="24"/>
        </w:rPr>
        <w:t xml:space="preserve"> konkrétní forma genu, která se vyskytuje na určitém místě (lokusu) chromosomu. </w:t>
      </w:r>
    </w:p>
    <w:p w:rsidR="00274C53" w:rsidRDefault="009148AD" w:rsidP="004F3452">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Chromoz</w:t>
      </w:r>
      <w:r w:rsidR="008C07DE" w:rsidRPr="00884728">
        <w:rPr>
          <w:rFonts w:ascii="Times New Roman" w:hAnsi="Times New Roman" w:cs="Times New Roman"/>
          <w:sz w:val="24"/>
          <w:szCs w:val="24"/>
        </w:rPr>
        <w:t>om</w:t>
      </w:r>
      <w:r w:rsidR="009B39EF" w:rsidRPr="00884728">
        <w:rPr>
          <w:rFonts w:ascii="Times New Roman" w:hAnsi="Times New Roman" w:cs="Times New Roman"/>
          <w:sz w:val="24"/>
          <w:szCs w:val="24"/>
        </w:rPr>
        <w:t xml:space="preserve"> je útvar</w:t>
      </w:r>
      <w:r w:rsidR="0084245D">
        <w:rPr>
          <w:rFonts w:ascii="Times New Roman" w:hAnsi="Times New Roman" w:cs="Times New Roman"/>
          <w:sz w:val="24"/>
          <w:szCs w:val="24"/>
        </w:rPr>
        <w:t xml:space="preserve"> tvořen nukleos</w:t>
      </w:r>
      <w:r w:rsidR="00FB396D" w:rsidRPr="00884728">
        <w:rPr>
          <w:rFonts w:ascii="Times New Roman" w:hAnsi="Times New Roman" w:cs="Times New Roman"/>
          <w:sz w:val="24"/>
          <w:szCs w:val="24"/>
        </w:rPr>
        <w:t xml:space="preserve">omy, </w:t>
      </w:r>
      <w:r w:rsidR="009B39EF" w:rsidRPr="00884728">
        <w:rPr>
          <w:rFonts w:ascii="Times New Roman" w:hAnsi="Times New Roman" w:cs="Times New Roman"/>
          <w:sz w:val="24"/>
          <w:szCs w:val="24"/>
        </w:rPr>
        <w:t xml:space="preserve">vznikající při jaderném dělení eukaryotních buněk. </w:t>
      </w:r>
      <w:r>
        <w:rPr>
          <w:rFonts w:ascii="Times New Roman" w:hAnsi="Times New Roman" w:cs="Times New Roman"/>
          <w:sz w:val="24"/>
          <w:szCs w:val="24"/>
        </w:rPr>
        <w:t>Je s</w:t>
      </w:r>
      <w:r w:rsidR="00C1209F" w:rsidRPr="00884728">
        <w:rPr>
          <w:rFonts w:ascii="Times New Roman" w:hAnsi="Times New Roman" w:cs="Times New Roman"/>
          <w:sz w:val="24"/>
          <w:szCs w:val="24"/>
        </w:rPr>
        <w:t xml:space="preserve">ložen z krátkého a dlouhého </w:t>
      </w:r>
      <w:r w:rsidR="00F81660">
        <w:rPr>
          <w:rFonts w:ascii="Times New Roman" w:hAnsi="Times New Roman" w:cs="Times New Roman"/>
          <w:sz w:val="24"/>
          <w:szCs w:val="24"/>
        </w:rPr>
        <w:t>ramene</w:t>
      </w:r>
      <w:r w:rsidR="003B70B4" w:rsidRPr="00884728">
        <w:rPr>
          <w:rFonts w:ascii="Times New Roman" w:hAnsi="Times New Roman" w:cs="Times New Roman"/>
          <w:sz w:val="24"/>
          <w:szCs w:val="24"/>
        </w:rPr>
        <w:t>.</w:t>
      </w:r>
      <w:r w:rsidR="004A2352">
        <w:rPr>
          <w:rFonts w:ascii="Times New Roman" w:hAnsi="Times New Roman" w:cs="Times New Roman"/>
          <w:sz w:val="24"/>
          <w:szCs w:val="24"/>
        </w:rPr>
        <w:t xml:space="preserve"> </w:t>
      </w:r>
      <w:r w:rsidR="00136AB6">
        <w:rPr>
          <w:rFonts w:ascii="Times New Roman" w:hAnsi="Times New Roman" w:cs="Times New Roman"/>
          <w:sz w:val="24"/>
          <w:szCs w:val="24"/>
        </w:rPr>
        <w:t xml:space="preserve">Rozlišují se </w:t>
      </w:r>
      <w:r w:rsidR="00EE6AC8" w:rsidRPr="00884728">
        <w:rPr>
          <w:rFonts w:ascii="Times New Roman" w:hAnsi="Times New Roman" w:cs="Times New Roman"/>
          <w:sz w:val="24"/>
          <w:szCs w:val="24"/>
        </w:rPr>
        <w:t>somatické</w:t>
      </w:r>
      <w:r w:rsidR="00136AB6">
        <w:rPr>
          <w:rFonts w:ascii="Times New Roman" w:hAnsi="Times New Roman" w:cs="Times New Roman"/>
          <w:sz w:val="24"/>
          <w:szCs w:val="24"/>
        </w:rPr>
        <w:t xml:space="preserve"> chromosomy neboli autozomy a</w:t>
      </w:r>
      <w:r w:rsidR="00EE6AC8" w:rsidRPr="00884728">
        <w:rPr>
          <w:rFonts w:ascii="Times New Roman" w:hAnsi="Times New Roman" w:cs="Times New Roman"/>
          <w:sz w:val="24"/>
          <w:szCs w:val="24"/>
        </w:rPr>
        <w:t xml:space="preserve"> nepohlavní chromosomy</w:t>
      </w:r>
      <w:r w:rsidR="00136AB6">
        <w:rPr>
          <w:rFonts w:ascii="Times New Roman" w:hAnsi="Times New Roman" w:cs="Times New Roman"/>
          <w:sz w:val="24"/>
          <w:szCs w:val="24"/>
        </w:rPr>
        <w:t>,</w:t>
      </w:r>
      <w:r w:rsidR="00FB396D" w:rsidRPr="00884728">
        <w:rPr>
          <w:rFonts w:ascii="Times New Roman" w:hAnsi="Times New Roman" w:cs="Times New Roman"/>
          <w:sz w:val="24"/>
          <w:szCs w:val="24"/>
        </w:rPr>
        <w:t xml:space="preserve"> tvořící homologní páry</w:t>
      </w:r>
      <w:r w:rsidR="00136AB6">
        <w:rPr>
          <w:rFonts w:ascii="Times New Roman" w:hAnsi="Times New Roman" w:cs="Times New Roman"/>
          <w:sz w:val="24"/>
          <w:szCs w:val="24"/>
        </w:rPr>
        <w:t>, g</w:t>
      </w:r>
      <w:r w:rsidR="004A2352">
        <w:rPr>
          <w:rFonts w:ascii="Times New Roman" w:hAnsi="Times New Roman" w:cs="Times New Roman"/>
          <w:sz w:val="24"/>
          <w:szCs w:val="24"/>
        </w:rPr>
        <w:t xml:space="preserve">onozomy </w:t>
      </w:r>
      <w:r w:rsidR="005C62CF" w:rsidRPr="00884728">
        <w:rPr>
          <w:rFonts w:ascii="Times New Roman" w:hAnsi="Times New Roman" w:cs="Times New Roman"/>
          <w:sz w:val="24"/>
          <w:szCs w:val="24"/>
        </w:rPr>
        <w:t xml:space="preserve">jsou </w:t>
      </w:r>
      <w:r w:rsidR="00FB396D" w:rsidRPr="00884728">
        <w:rPr>
          <w:rFonts w:ascii="Times New Roman" w:hAnsi="Times New Roman" w:cs="Times New Roman"/>
          <w:sz w:val="24"/>
          <w:szCs w:val="24"/>
        </w:rPr>
        <w:t>pohlavní chromosomy určující pohlaví jedince</w:t>
      </w:r>
      <w:r w:rsidR="004F3452">
        <w:rPr>
          <w:rFonts w:ascii="Times New Roman" w:hAnsi="Times New Roman" w:cs="Times New Roman"/>
          <w:sz w:val="24"/>
          <w:szCs w:val="24"/>
        </w:rPr>
        <w:t>. Soubor chromoz</w:t>
      </w:r>
      <w:r w:rsidR="004A2352">
        <w:rPr>
          <w:rFonts w:ascii="Times New Roman" w:hAnsi="Times New Roman" w:cs="Times New Roman"/>
          <w:sz w:val="24"/>
          <w:szCs w:val="24"/>
        </w:rPr>
        <w:t xml:space="preserve">omů neboli karyotyp </w:t>
      </w:r>
      <w:r w:rsidR="003B70B4" w:rsidRPr="00884728">
        <w:rPr>
          <w:rFonts w:ascii="Times New Roman" w:hAnsi="Times New Roman" w:cs="Times New Roman"/>
          <w:sz w:val="24"/>
          <w:szCs w:val="24"/>
        </w:rPr>
        <w:t>je tvořen 2</w:t>
      </w:r>
      <w:r w:rsidR="004F3452">
        <w:rPr>
          <w:rFonts w:ascii="Times New Roman" w:hAnsi="Times New Roman" w:cs="Times New Roman"/>
          <w:sz w:val="24"/>
          <w:szCs w:val="24"/>
        </w:rPr>
        <w:t>3 páry lidských chromoz</w:t>
      </w:r>
      <w:r w:rsidR="003B70B4" w:rsidRPr="00884728">
        <w:rPr>
          <w:rFonts w:ascii="Times New Roman" w:hAnsi="Times New Roman" w:cs="Times New Roman"/>
          <w:sz w:val="24"/>
          <w:szCs w:val="24"/>
        </w:rPr>
        <w:t xml:space="preserve">omů, 22 </w:t>
      </w:r>
      <w:r w:rsidR="00BB467C" w:rsidRPr="00884728">
        <w:rPr>
          <w:rFonts w:ascii="Times New Roman" w:hAnsi="Times New Roman" w:cs="Times New Roman"/>
          <w:sz w:val="24"/>
          <w:szCs w:val="24"/>
        </w:rPr>
        <w:t>párů je autozomů, 1 pár je gonoz</w:t>
      </w:r>
      <w:r w:rsidR="004F3452">
        <w:rPr>
          <w:rFonts w:ascii="Times New Roman" w:hAnsi="Times New Roman" w:cs="Times New Roman"/>
          <w:sz w:val="24"/>
          <w:szCs w:val="24"/>
        </w:rPr>
        <w:t xml:space="preserve">omů. </w:t>
      </w:r>
    </w:p>
    <w:p w:rsidR="003B70B4" w:rsidRDefault="003B70B4" w:rsidP="00274C53">
      <w:pPr>
        <w:spacing w:line="360" w:lineRule="auto"/>
        <w:rPr>
          <w:rFonts w:ascii="Times New Roman" w:hAnsi="Times New Roman" w:cs="Times New Roman"/>
          <w:sz w:val="24"/>
          <w:szCs w:val="24"/>
        </w:rPr>
      </w:pPr>
      <w:r w:rsidRPr="00884728">
        <w:rPr>
          <w:rFonts w:ascii="Times New Roman" w:hAnsi="Times New Roman" w:cs="Times New Roman"/>
          <w:color w:val="323232"/>
          <w:sz w:val="20"/>
          <w:szCs w:val="20"/>
        </w:rPr>
        <w:br/>
      </w:r>
      <w:r w:rsidRPr="00884728">
        <w:rPr>
          <w:rFonts w:ascii="Times New Roman" w:hAnsi="Times New Roman" w:cs="Times New Roman"/>
          <w:noProof/>
          <w:color w:val="000099"/>
          <w:sz w:val="20"/>
          <w:szCs w:val="20"/>
          <w:lang w:eastAsia="cs-CZ"/>
        </w:rPr>
        <w:drawing>
          <wp:inline distT="0" distB="0" distL="0" distR="0">
            <wp:extent cx="3423684" cy="3680460"/>
            <wp:effectExtent l="19050" t="0" r="5316" b="0"/>
            <wp:docPr id="25" name="Obrázek 25" descr="Karyotyp">
              <a:hlinkClick xmlns:a="http://schemas.openxmlformats.org/drawingml/2006/main" r:id="rId18" tooltip="&quot;By Courtesy: National Human Genome Research Institute [Public domain], via Wikimedia Comm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aryotyp">
                      <a:hlinkClick r:id="rId18" tooltip="&quot;By Courtesy: National Human Genome Research Institute [Public domain], via Wikimedia Commons&quot;"/>
                    </pic:cNvPr>
                    <pic:cNvPicPr>
                      <a:picLocks noChangeAspect="1" noChangeArrowheads="1"/>
                    </pic:cNvPicPr>
                  </pic:nvPicPr>
                  <pic:blipFill>
                    <a:blip r:embed="rId19"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2531" cy="3679220"/>
                    </a:xfrm>
                    <a:prstGeom prst="rect">
                      <a:avLst/>
                    </a:prstGeom>
                    <a:noFill/>
                    <a:ln>
                      <a:noFill/>
                    </a:ln>
                  </pic:spPr>
                </pic:pic>
              </a:graphicData>
            </a:graphic>
          </wp:inline>
        </w:drawing>
      </w:r>
    </w:p>
    <w:p w:rsidR="00762DF4" w:rsidRPr="00762DF4" w:rsidRDefault="00762DF4" w:rsidP="00274C53">
      <w:pPr>
        <w:spacing w:line="360" w:lineRule="auto"/>
        <w:rPr>
          <w:rFonts w:ascii="Times New Roman" w:hAnsi="Times New Roman" w:cs="Times New Roman"/>
          <w:b/>
          <w:sz w:val="24"/>
          <w:szCs w:val="24"/>
        </w:rPr>
      </w:pPr>
      <w:r>
        <w:rPr>
          <w:rFonts w:ascii="Times New Roman" w:hAnsi="Times New Roman" w:cs="Times New Roman"/>
          <w:b/>
          <w:color w:val="323232"/>
          <w:sz w:val="24"/>
          <w:szCs w:val="24"/>
        </w:rPr>
        <w:t xml:space="preserve">                                                                                        </w:t>
      </w:r>
      <w:r w:rsidRPr="00762DF4">
        <w:rPr>
          <w:rFonts w:ascii="Times New Roman" w:hAnsi="Times New Roman" w:cs="Times New Roman"/>
          <w:b/>
          <w:color w:val="323232"/>
          <w:sz w:val="24"/>
          <w:szCs w:val="24"/>
        </w:rPr>
        <w:t xml:space="preserve">Obr. č. 2: Lidský karyotyp </w:t>
      </w:r>
      <w:r w:rsidRPr="00762DF4">
        <w:rPr>
          <w:rFonts w:ascii="Times New Roman" w:hAnsi="Times New Roman" w:cs="Times New Roman"/>
          <w:b/>
          <w:sz w:val="24"/>
          <w:szCs w:val="24"/>
        </w:rPr>
        <w:t>[21]</w:t>
      </w:r>
    </w:p>
    <w:p w:rsidR="004A2352" w:rsidRDefault="004A2352" w:rsidP="002A17CB">
      <w:pPr>
        <w:spacing w:line="360" w:lineRule="auto"/>
        <w:jc w:val="both"/>
        <w:rPr>
          <w:rFonts w:ascii="Times New Roman" w:hAnsi="Times New Roman" w:cs="Times New Roman"/>
          <w:sz w:val="24"/>
          <w:szCs w:val="24"/>
        </w:rPr>
      </w:pPr>
    </w:p>
    <w:p w:rsidR="004A2352" w:rsidRDefault="004A2352" w:rsidP="002A17CB">
      <w:pPr>
        <w:spacing w:line="360" w:lineRule="auto"/>
        <w:jc w:val="both"/>
        <w:rPr>
          <w:rFonts w:ascii="Times New Roman" w:hAnsi="Times New Roman" w:cs="Times New Roman"/>
          <w:sz w:val="24"/>
          <w:szCs w:val="24"/>
        </w:rPr>
      </w:pPr>
    </w:p>
    <w:p w:rsidR="00D72C49" w:rsidRPr="00884728" w:rsidRDefault="003505B0" w:rsidP="004F3452">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lastRenderedPageBreak/>
        <w:t>Fenotyp je soubor znaků živého organismu. V</w:t>
      </w:r>
      <w:r w:rsidR="004B53B8" w:rsidRPr="00884728">
        <w:rPr>
          <w:rFonts w:ascii="Times New Roman" w:hAnsi="Times New Roman" w:cs="Times New Roman"/>
          <w:sz w:val="24"/>
          <w:szCs w:val="24"/>
        </w:rPr>
        <w:t> genetice určuje vlastnosti orga</w:t>
      </w:r>
      <w:r w:rsidRPr="00884728">
        <w:rPr>
          <w:rFonts w:ascii="Times New Roman" w:hAnsi="Times New Roman" w:cs="Times New Roman"/>
          <w:sz w:val="24"/>
          <w:szCs w:val="24"/>
        </w:rPr>
        <w:t>ni</w:t>
      </w:r>
      <w:r w:rsidR="00F81660">
        <w:rPr>
          <w:rFonts w:ascii="Times New Roman" w:hAnsi="Times New Roman" w:cs="Times New Roman"/>
          <w:sz w:val="24"/>
          <w:szCs w:val="24"/>
        </w:rPr>
        <w:t>smu nebo buněk. Vlastnostmi mám</w:t>
      </w:r>
      <w:r w:rsidRPr="00884728">
        <w:rPr>
          <w:rFonts w:ascii="Times New Roman" w:hAnsi="Times New Roman" w:cs="Times New Roman"/>
          <w:sz w:val="24"/>
          <w:szCs w:val="24"/>
        </w:rPr>
        <w:t xml:space="preserve"> na mysli morfologické například tvar, funkční například schopnosti a u člověka také psychické například temperament. Genotyp je soubor všech genů živého organismu. Dědičné předpoklady neboli vlohy se přenášejí </w:t>
      </w:r>
      <w:r w:rsidR="00D7461F" w:rsidRPr="00884728">
        <w:rPr>
          <w:rFonts w:ascii="Times New Roman" w:hAnsi="Times New Roman" w:cs="Times New Roman"/>
          <w:sz w:val="24"/>
          <w:szCs w:val="24"/>
        </w:rPr>
        <w:t xml:space="preserve">z rodičů na potomky prostřednictvím genu, který je materiálním nosičem znaků. </w:t>
      </w:r>
      <w:r w:rsidR="000142C4" w:rsidRPr="00884728">
        <w:rPr>
          <w:rFonts w:ascii="Times New Roman" w:hAnsi="Times New Roman" w:cs="Times New Roman"/>
          <w:sz w:val="24"/>
          <w:szCs w:val="24"/>
        </w:rPr>
        <w:t>Dle Nečase [</w:t>
      </w:r>
      <w:r w:rsidR="006055D8" w:rsidRPr="00884728">
        <w:rPr>
          <w:rFonts w:ascii="Times New Roman" w:hAnsi="Times New Roman" w:cs="Times New Roman"/>
          <w:sz w:val="24"/>
          <w:szCs w:val="24"/>
        </w:rPr>
        <w:t>8</w:t>
      </w:r>
      <w:r w:rsidR="003B70B4" w:rsidRPr="00884728">
        <w:rPr>
          <w:rFonts w:ascii="Times New Roman" w:hAnsi="Times New Roman" w:cs="Times New Roman"/>
          <w:sz w:val="24"/>
          <w:szCs w:val="24"/>
        </w:rPr>
        <w:t>] sche</w:t>
      </w:r>
      <w:r w:rsidR="000142C4" w:rsidRPr="00884728">
        <w:rPr>
          <w:rFonts w:ascii="Times New Roman" w:hAnsi="Times New Roman" w:cs="Times New Roman"/>
          <w:sz w:val="24"/>
          <w:szCs w:val="24"/>
        </w:rPr>
        <w:t xml:space="preserve">maticky lze vztah mezi genotypem a fenotypem vyjádřit: </w:t>
      </w:r>
    </w:p>
    <w:p w:rsidR="003B70B4" w:rsidRPr="00884728" w:rsidRDefault="00D72C49" w:rsidP="002A17CB">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 xml:space="preserve">GENOTYP </w:t>
      </w:r>
      <w:r w:rsidRPr="00884728">
        <w:rPr>
          <w:rFonts w:ascii="Times New Roman" w:hAnsi="Times New Roman" w:cs="Times New Roman"/>
          <w:sz w:val="24"/>
          <w:szCs w:val="24"/>
        </w:rPr>
        <w:t>+</w:t>
      </w:r>
      <w:r w:rsidR="004F3452">
        <w:rPr>
          <w:rFonts w:ascii="Times New Roman" w:hAnsi="Times New Roman" w:cs="Times New Roman"/>
          <w:b/>
          <w:sz w:val="24"/>
          <w:szCs w:val="24"/>
        </w:rPr>
        <w:t xml:space="preserve"> PROSTŘEDÍ = </w:t>
      </w:r>
      <w:r w:rsidRPr="00884728">
        <w:rPr>
          <w:rFonts w:ascii="Times New Roman" w:hAnsi="Times New Roman" w:cs="Times New Roman"/>
          <w:b/>
          <w:sz w:val="24"/>
          <w:szCs w:val="24"/>
        </w:rPr>
        <w:t>FENOTYP</w:t>
      </w:r>
    </w:p>
    <w:p w:rsidR="00501516" w:rsidRDefault="0071706F" w:rsidP="004F34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Jedinec </w:t>
      </w:r>
      <w:r w:rsidR="004A2352">
        <w:rPr>
          <w:rFonts w:ascii="Times New Roman" w:hAnsi="Times New Roman" w:cs="Times New Roman"/>
          <w:sz w:val="24"/>
          <w:szCs w:val="24"/>
        </w:rPr>
        <w:t xml:space="preserve">s identickým párem alel </w:t>
      </w:r>
      <w:r w:rsidR="00F81660">
        <w:rPr>
          <w:rFonts w:ascii="Times New Roman" w:hAnsi="Times New Roman" w:cs="Times New Roman"/>
          <w:sz w:val="24"/>
          <w:szCs w:val="24"/>
        </w:rPr>
        <w:t>se označuje</w:t>
      </w:r>
      <w:r>
        <w:rPr>
          <w:rFonts w:ascii="Times New Roman" w:hAnsi="Times New Roman" w:cs="Times New Roman"/>
          <w:sz w:val="24"/>
          <w:szCs w:val="24"/>
        </w:rPr>
        <w:t xml:space="preserve"> jako homozygot</w:t>
      </w:r>
      <w:r w:rsidR="004A2352">
        <w:rPr>
          <w:rFonts w:ascii="Times New Roman" w:hAnsi="Times New Roman" w:cs="Times New Roman"/>
          <w:sz w:val="24"/>
          <w:szCs w:val="24"/>
        </w:rPr>
        <w:t>, naopak heterozygot je jedinec, přenašeč, s různými alelami v páru.</w:t>
      </w:r>
      <w:r w:rsidR="00957E65">
        <w:rPr>
          <w:rFonts w:ascii="Times New Roman" w:hAnsi="Times New Roman" w:cs="Times New Roman"/>
          <w:sz w:val="24"/>
          <w:szCs w:val="24"/>
        </w:rPr>
        <w:t xml:space="preserve"> </w:t>
      </w:r>
      <w:r w:rsidR="000B66E1" w:rsidRPr="00884728">
        <w:rPr>
          <w:rFonts w:ascii="Times New Roman" w:hAnsi="Times New Roman" w:cs="Times New Roman"/>
          <w:sz w:val="24"/>
          <w:szCs w:val="24"/>
        </w:rPr>
        <w:t>Dominanci</w:t>
      </w:r>
      <w:r w:rsidR="00F81660">
        <w:rPr>
          <w:rFonts w:ascii="Times New Roman" w:hAnsi="Times New Roman" w:cs="Times New Roman"/>
          <w:sz w:val="24"/>
          <w:szCs w:val="24"/>
        </w:rPr>
        <w:t xml:space="preserve"> lze vysvětlit</w:t>
      </w:r>
      <w:r w:rsidR="0060732E" w:rsidRPr="00884728">
        <w:rPr>
          <w:rFonts w:ascii="Times New Roman" w:hAnsi="Times New Roman" w:cs="Times New Roman"/>
          <w:sz w:val="24"/>
          <w:szCs w:val="24"/>
        </w:rPr>
        <w:t xml:space="preserve"> na vztahu mezi alelami </w:t>
      </w:r>
      <w:r w:rsidR="000B66E1" w:rsidRPr="00884728">
        <w:rPr>
          <w:rFonts w:ascii="Times New Roman" w:hAnsi="Times New Roman" w:cs="Times New Roman"/>
          <w:sz w:val="24"/>
          <w:szCs w:val="24"/>
        </w:rPr>
        <w:t>genu v diploidní buňce, kde je každý gen zastoupen dvěma alelami na určitých lokusech. Tyto vztahy určují zákonitosti dědičnosti u mnohobuněčných organismů.</w:t>
      </w:r>
      <w:r w:rsidR="00957E65">
        <w:rPr>
          <w:rFonts w:ascii="Times New Roman" w:hAnsi="Times New Roman" w:cs="Times New Roman"/>
          <w:sz w:val="24"/>
          <w:szCs w:val="24"/>
        </w:rPr>
        <w:t xml:space="preserve"> </w:t>
      </w:r>
      <w:r w:rsidR="000B66E1" w:rsidRPr="00884728">
        <w:rPr>
          <w:rFonts w:ascii="Times New Roman" w:hAnsi="Times New Roman" w:cs="Times New Roman"/>
          <w:sz w:val="24"/>
          <w:szCs w:val="24"/>
        </w:rPr>
        <w:t>Vztah dominance a recesivity je takový, že dominantní alela se projevuje vždy</w:t>
      </w:r>
      <w:r w:rsidR="00F265BB" w:rsidRPr="00884728">
        <w:rPr>
          <w:rFonts w:ascii="Times New Roman" w:hAnsi="Times New Roman" w:cs="Times New Roman"/>
          <w:sz w:val="24"/>
          <w:szCs w:val="24"/>
        </w:rPr>
        <w:t>,</w:t>
      </w:r>
      <w:r w:rsidR="000B66E1" w:rsidRPr="00884728">
        <w:rPr>
          <w:rFonts w:ascii="Times New Roman" w:hAnsi="Times New Roman" w:cs="Times New Roman"/>
          <w:sz w:val="24"/>
          <w:szCs w:val="24"/>
        </w:rPr>
        <w:t xml:space="preserve"> bez ohledu na přítomnost druhé párové alely stejného genu. Recesivní alela se při přítomnosti dominantní alely ve formě znaku neprojeví. </w:t>
      </w:r>
      <w:r w:rsidR="004F3452">
        <w:rPr>
          <w:rFonts w:ascii="Times New Roman" w:hAnsi="Times New Roman" w:cs="Times New Roman"/>
          <w:sz w:val="24"/>
          <w:szCs w:val="24"/>
        </w:rPr>
        <w:t>Tady se hovoří</w:t>
      </w:r>
      <w:r w:rsidR="00A55125" w:rsidRPr="00884728">
        <w:rPr>
          <w:rFonts w:ascii="Times New Roman" w:hAnsi="Times New Roman" w:cs="Times New Roman"/>
          <w:sz w:val="24"/>
          <w:szCs w:val="24"/>
        </w:rPr>
        <w:t xml:space="preserve"> o úplné dominanci a recesivitě.</w:t>
      </w:r>
      <w:r w:rsidR="00136AB6">
        <w:rPr>
          <w:rFonts w:ascii="Times New Roman" w:hAnsi="Times New Roman" w:cs="Times New Roman"/>
          <w:sz w:val="24"/>
          <w:szCs w:val="24"/>
        </w:rPr>
        <w:t xml:space="preserve"> </w:t>
      </w:r>
      <w:r w:rsidR="00501516" w:rsidRPr="00884728">
        <w:rPr>
          <w:rFonts w:ascii="Times New Roman" w:hAnsi="Times New Roman" w:cs="Times New Roman"/>
          <w:sz w:val="24"/>
          <w:szCs w:val="24"/>
        </w:rPr>
        <w:t>Neúp</w:t>
      </w:r>
      <w:r w:rsidR="003B70B4" w:rsidRPr="00884728">
        <w:rPr>
          <w:rFonts w:ascii="Times New Roman" w:hAnsi="Times New Roman" w:cs="Times New Roman"/>
          <w:sz w:val="24"/>
          <w:szCs w:val="24"/>
        </w:rPr>
        <w:t>l</w:t>
      </w:r>
      <w:r w:rsidR="00501516" w:rsidRPr="00884728">
        <w:rPr>
          <w:rFonts w:ascii="Times New Roman" w:hAnsi="Times New Roman" w:cs="Times New Roman"/>
          <w:sz w:val="24"/>
          <w:szCs w:val="24"/>
        </w:rPr>
        <w:t>ná dominance a recesivita</w:t>
      </w:r>
      <w:r w:rsidR="005C62CF" w:rsidRPr="00884728">
        <w:rPr>
          <w:rFonts w:ascii="Times New Roman" w:hAnsi="Times New Roman" w:cs="Times New Roman"/>
          <w:sz w:val="24"/>
          <w:szCs w:val="24"/>
        </w:rPr>
        <w:t xml:space="preserve"> se vyznačuje tím, že</w:t>
      </w:r>
      <w:r w:rsidR="00A55125" w:rsidRPr="00884728">
        <w:rPr>
          <w:rFonts w:ascii="Times New Roman" w:hAnsi="Times New Roman" w:cs="Times New Roman"/>
          <w:sz w:val="24"/>
          <w:szCs w:val="24"/>
        </w:rPr>
        <w:t xml:space="preserve"> dominantní </w:t>
      </w:r>
      <w:r w:rsidR="002F655B" w:rsidRPr="00884728">
        <w:rPr>
          <w:rFonts w:ascii="Times New Roman" w:hAnsi="Times New Roman" w:cs="Times New Roman"/>
          <w:sz w:val="24"/>
          <w:szCs w:val="24"/>
        </w:rPr>
        <w:t xml:space="preserve">alela </w:t>
      </w:r>
      <w:r w:rsidR="00A55125" w:rsidRPr="00884728">
        <w:rPr>
          <w:rFonts w:ascii="Times New Roman" w:hAnsi="Times New Roman" w:cs="Times New Roman"/>
          <w:sz w:val="24"/>
          <w:szCs w:val="24"/>
        </w:rPr>
        <w:t>zcela nepotlačí projev recesivní</w:t>
      </w:r>
      <w:r w:rsidR="002F655B" w:rsidRPr="00884728">
        <w:rPr>
          <w:rFonts w:ascii="Times New Roman" w:hAnsi="Times New Roman" w:cs="Times New Roman"/>
          <w:sz w:val="24"/>
          <w:szCs w:val="24"/>
        </w:rPr>
        <w:t xml:space="preserve"> alely</w:t>
      </w:r>
      <w:r w:rsidR="00A55125" w:rsidRPr="00884728">
        <w:rPr>
          <w:rFonts w:ascii="Times New Roman" w:hAnsi="Times New Roman" w:cs="Times New Roman"/>
          <w:sz w:val="24"/>
          <w:szCs w:val="24"/>
        </w:rPr>
        <w:t xml:space="preserve"> a recesivní alela se z části projeví.</w:t>
      </w:r>
      <w:r w:rsidR="00136AB6">
        <w:rPr>
          <w:rFonts w:ascii="Times New Roman" w:hAnsi="Times New Roman" w:cs="Times New Roman"/>
          <w:sz w:val="24"/>
          <w:szCs w:val="24"/>
        </w:rPr>
        <w:t xml:space="preserve"> </w:t>
      </w:r>
      <w:r w:rsidR="00501516" w:rsidRPr="00884728">
        <w:rPr>
          <w:rFonts w:ascii="Times New Roman" w:hAnsi="Times New Roman" w:cs="Times New Roman"/>
          <w:sz w:val="24"/>
          <w:szCs w:val="24"/>
        </w:rPr>
        <w:t>Kodominance</w:t>
      </w:r>
      <w:r w:rsidR="00A55125" w:rsidRPr="00884728">
        <w:rPr>
          <w:rFonts w:ascii="Times New Roman" w:hAnsi="Times New Roman" w:cs="Times New Roman"/>
          <w:sz w:val="24"/>
          <w:szCs w:val="24"/>
        </w:rPr>
        <w:t xml:space="preserve"> nastává při plném projevu obou alel u heterozygota, které se vzájemně neovlivňují. </w:t>
      </w:r>
    </w:p>
    <w:p w:rsidR="009C43FC" w:rsidRDefault="00A023EE" w:rsidP="004F34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Peristá</w:t>
      </w:r>
      <w:r w:rsidR="0086578C">
        <w:rPr>
          <w:rFonts w:ascii="Times New Roman" w:hAnsi="Times New Roman" w:cs="Times New Roman"/>
          <w:sz w:val="24"/>
          <w:szCs w:val="24"/>
        </w:rPr>
        <w:t xml:space="preserve">za je součet všech činitelů působících na organismus, které mohou ovlivnit jeho zevní i vnitřní vývoj a tito činitelé se mohou týkat zevního i vnitřního prostředí. Od tohoto je odvozená peristatická variabilita, což je vlastnost organismu reagovat na všechny tyto podmínky určitými změnami neboli modifikacemi. </w:t>
      </w:r>
    </w:p>
    <w:p w:rsidR="00136AB6" w:rsidRDefault="00136AB6" w:rsidP="002A17CB">
      <w:pPr>
        <w:spacing w:line="360" w:lineRule="auto"/>
        <w:jc w:val="both"/>
        <w:rPr>
          <w:rFonts w:ascii="Times New Roman" w:hAnsi="Times New Roman" w:cs="Times New Roman"/>
          <w:sz w:val="24"/>
          <w:szCs w:val="24"/>
        </w:rPr>
      </w:pPr>
    </w:p>
    <w:p w:rsidR="00136AB6" w:rsidRDefault="00136AB6" w:rsidP="002A17CB">
      <w:pPr>
        <w:spacing w:line="360" w:lineRule="auto"/>
        <w:jc w:val="both"/>
        <w:rPr>
          <w:rFonts w:ascii="Times New Roman" w:hAnsi="Times New Roman" w:cs="Times New Roman"/>
          <w:sz w:val="24"/>
          <w:szCs w:val="24"/>
        </w:rPr>
      </w:pPr>
    </w:p>
    <w:p w:rsidR="00136AB6" w:rsidRDefault="00136AB6" w:rsidP="002A17CB">
      <w:pPr>
        <w:spacing w:line="360" w:lineRule="auto"/>
        <w:jc w:val="both"/>
        <w:rPr>
          <w:rFonts w:ascii="Times New Roman" w:hAnsi="Times New Roman" w:cs="Times New Roman"/>
          <w:sz w:val="24"/>
          <w:szCs w:val="24"/>
        </w:rPr>
      </w:pPr>
    </w:p>
    <w:p w:rsidR="00957E65" w:rsidRDefault="00957E65" w:rsidP="002A17CB">
      <w:pPr>
        <w:spacing w:line="360" w:lineRule="auto"/>
        <w:jc w:val="both"/>
        <w:rPr>
          <w:rFonts w:ascii="Times New Roman" w:hAnsi="Times New Roman" w:cs="Times New Roman"/>
          <w:sz w:val="24"/>
          <w:szCs w:val="24"/>
        </w:rPr>
      </w:pPr>
    </w:p>
    <w:p w:rsidR="004A2352" w:rsidRPr="00884728" w:rsidRDefault="004A2352" w:rsidP="002A17CB">
      <w:pPr>
        <w:spacing w:line="360" w:lineRule="auto"/>
        <w:jc w:val="both"/>
        <w:rPr>
          <w:rFonts w:ascii="Times New Roman" w:hAnsi="Times New Roman" w:cs="Times New Roman"/>
          <w:sz w:val="24"/>
          <w:szCs w:val="24"/>
        </w:rPr>
      </w:pPr>
    </w:p>
    <w:p w:rsidR="004E37D6" w:rsidRPr="00884728" w:rsidRDefault="004E37D6" w:rsidP="002A17CB">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lastRenderedPageBreak/>
        <w:t>Genetika souvisí úzce s epidemiologií. Parametry, kterými lze chorobu z hlediska epidemiologie popsat jsou</w:t>
      </w:r>
      <w:r w:rsidR="00FB30B2">
        <w:rPr>
          <w:rFonts w:ascii="Times New Roman" w:hAnsi="Times New Roman" w:cs="Times New Roman"/>
          <w:sz w:val="24"/>
          <w:szCs w:val="24"/>
        </w:rPr>
        <w:t xml:space="preserve"> </w:t>
      </w:r>
      <w:r w:rsidR="00FB30B2" w:rsidRPr="00884728">
        <w:rPr>
          <w:rFonts w:ascii="Times New Roman" w:hAnsi="Times New Roman" w:cs="Times New Roman"/>
          <w:sz w:val="24"/>
          <w:szCs w:val="24"/>
        </w:rPr>
        <w:t>[1]</w:t>
      </w:r>
      <w:r w:rsidRPr="00884728">
        <w:rPr>
          <w:rFonts w:ascii="Times New Roman" w:hAnsi="Times New Roman" w:cs="Times New Roman"/>
          <w:sz w:val="24"/>
          <w:szCs w:val="24"/>
        </w:rPr>
        <w:t>:</w:t>
      </w:r>
    </w:p>
    <w:p w:rsidR="00BD3B3B" w:rsidRPr="00884728" w:rsidRDefault="00ED01A3" w:rsidP="00D95C58">
      <w:pPr>
        <w:pStyle w:val="Odstavecseseznamem"/>
        <w:numPr>
          <w:ilvl w:val="0"/>
          <w:numId w:val="5"/>
        </w:num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Incidence</w:t>
      </w:r>
      <w:r w:rsidR="008F7C76" w:rsidRPr="00884728">
        <w:rPr>
          <w:rFonts w:ascii="Times New Roman" w:hAnsi="Times New Roman" w:cs="Times New Roman"/>
          <w:sz w:val="24"/>
          <w:szCs w:val="24"/>
        </w:rPr>
        <w:t xml:space="preserve"> je charakterizována jako podíl nově hlášených nemocných jedinců za určitý čas a všech jedinců v dané sledované populaci. Je hlavním ukazatelem jak rychle se dané o</w:t>
      </w:r>
      <w:r w:rsidR="00BD3B3B" w:rsidRPr="00884728">
        <w:rPr>
          <w:rFonts w:ascii="Times New Roman" w:hAnsi="Times New Roman" w:cs="Times New Roman"/>
          <w:sz w:val="24"/>
          <w:szCs w:val="24"/>
        </w:rPr>
        <w:t xml:space="preserve">nemocnění šíří v dané populaci. </w:t>
      </w:r>
    </w:p>
    <w:p w:rsidR="004E37D6" w:rsidRPr="00884728" w:rsidRDefault="004E37D6" w:rsidP="004E37D6">
      <w:pPr>
        <w:pStyle w:val="Odstavecseseznamem"/>
        <w:spacing w:line="360" w:lineRule="auto"/>
        <w:jc w:val="both"/>
        <w:rPr>
          <w:rFonts w:ascii="Times New Roman" w:hAnsi="Times New Roman" w:cs="Times New Roman"/>
          <w:sz w:val="24"/>
          <w:szCs w:val="24"/>
        </w:rPr>
      </w:pPr>
    </w:p>
    <w:p w:rsidR="00CD2976" w:rsidRPr="00884728" w:rsidRDefault="00CD2976" w:rsidP="00D95C58">
      <w:pPr>
        <w:pStyle w:val="Odstavecseseznamem"/>
        <w:numPr>
          <w:ilvl w:val="0"/>
          <w:numId w:val="5"/>
        </w:num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Prevalence</w:t>
      </w:r>
      <w:r w:rsidR="008F7C76" w:rsidRPr="00884728">
        <w:rPr>
          <w:rFonts w:ascii="Times New Roman" w:hAnsi="Times New Roman" w:cs="Times New Roman"/>
          <w:sz w:val="24"/>
          <w:szCs w:val="24"/>
        </w:rPr>
        <w:t xml:space="preserve"> je základním ukazatelem v epidemiologii. Vyjadřuje podíl nemocných jedinců v dané populaci a všech jedinců v dané populaci. </w:t>
      </w:r>
    </w:p>
    <w:p w:rsidR="004E37D6" w:rsidRPr="00884728" w:rsidRDefault="004E37D6" w:rsidP="004E37D6">
      <w:pPr>
        <w:pStyle w:val="Odstavecseseznamem"/>
        <w:rPr>
          <w:rFonts w:ascii="Times New Roman" w:hAnsi="Times New Roman" w:cs="Times New Roman"/>
          <w:sz w:val="24"/>
          <w:szCs w:val="24"/>
        </w:rPr>
      </w:pPr>
    </w:p>
    <w:p w:rsidR="00164881" w:rsidRDefault="00CD2976" w:rsidP="00D95C58">
      <w:pPr>
        <w:pStyle w:val="Odstavecseseznamem"/>
        <w:numPr>
          <w:ilvl w:val="0"/>
          <w:numId w:val="5"/>
        </w:numPr>
        <w:spacing w:line="360" w:lineRule="auto"/>
        <w:jc w:val="both"/>
        <w:rPr>
          <w:rFonts w:ascii="Times New Roman" w:hAnsi="Times New Roman" w:cs="Times New Roman"/>
          <w:sz w:val="24"/>
          <w:szCs w:val="24"/>
        </w:rPr>
      </w:pPr>
      <w:r w:rsidRPr="00164881">
        <w:rPr>
          <w:rFonts w:ascii="Times New Roman" w:hAnsi="Times New Roman" w:cs="Times New Roman"/>
          <w:sz w:val="24"/>
          <w:szCs w:val="24"/>
        </w:rPr>
        <w:t>Věk m</w:t>
      </w:r>
      <w:r w:rsidR="00ED01A3" w:rsidRPr="00164881">
        <w:rPr>
          <w:rFonts w:ascii="Times New Roman" w:hAnsi="Times New Roman" w:cs="Times New Roman"/>
          <w:sz w:val="24"/>
          <w:szCs w:val="24"/>
        </w:rPr>
        <w:t>anifestace</w:t>
      </w:r>
      <w:r w:rsidR="00DD5AB0" w:rsidRPr="00164881">
        <w:rPr>
          <w:rFonts w:ascii="Times New Roman" w:hAnsi="Times New Roman" w:cs="Times New Roman"/>
          <w:sz w:val="24"/>
          <w:szCs w:val="24"/>
        </w:rPr>
        <w:t xml:space="preserve"> je věk, kdy se </w:t>
      </w:r>
      <w:r w:rsidR="00164881">
        <w:rPr>
          <w:rFonts w:ascii="Times New Roman" w:hAnsi="Times New Roman" w:cs="Times New Roman"/>
          <w:sz w:val="24"/>
          <w:szCs w:val="24"/>
        </w:rPr>
        <w:t xml:space="preserve">daná sledovaná nemoc projevila. </w:t>
      </w:r>
    </w:p>
    <w:p w:rsidR="00164881" w:rsidRPr="00164881" w:rsidRDefault="00164881" w:rsidP="00164881">
      <w:pPr>
        <w:pStyle w:val="Odstavecseseznamem"/>
        <w:rPr>
          <w:rFonts w:ascii="Times New Roman" w:hAnsi="Times New Roman" w:cs="Times New Roman"/>
          <w:sz w:val="24"/>
          <w:szCs w:val="24"/>
        </w:rPr>
      </w:pPr>
    </w:p>
    <w:p w:rsidR="00164881" w:rsidRDefault="00164881" w:rsidP="00164881">
      <w:pPr>
        <w:pStyle w:val="Odstavecseseznamem"/>
        <w:spacing w:line="360" w:lineRule="auto"/>
        <w:jc w:val="both"/>
        <w:rPr>
          <w:rFonts w:ascii="Times New Roman" w:hAnsi="Times New Roman" w:cs="Times New Roman"/>
          <w:sz w:val="24"/>
          <w:szCs w:val="24"/>
        </w:rPr>
      </w:pPr>
      <w:r w:rsidRPr="00164881">
        <w:rPr>
          <w:rFonts w:ascii="Times New Roman" w:hAnsi="Times New Roman" w:cs="Times New Roman"/>
          <w:sz w:val="24"/>
          <w:szCs w:val="24"/>
        </w:rPr>
        <w:t>Manifestace patologického znaku nemusí být podmíněna je</w:t>
      </w:r>
      <w:r>
        <w:rPr>
          <w:rFonts w:ascii="Times New Roman" w:hAnsi="Times New Roman" w:cs="Times New Roman"/>
          <w:sz w:val="24"/>
          <w:szCs w:val="24"/>
        </w:rPr>
        <w:t>n</w:t>
      </w:r>
      <w:r w:rsidRPr="00164881">
        <w:rPr>
          <w:rFonts w:ascii="Times New Roman" w:hAnsi="Times New Roman" w:cs="Times New Roman"/>
          <w:sz w:val="24"/>
          <w:szCs w:val="24"/>
        </w:rPr>
        <w:t xml:space="preserve"> hlavním genem, tento projev může být způsoben vedlejšími geny, které mohou</w:t>
      </w:r>
      <w:r>
        <w:rPr>
          <w:rFonts w:ascii="Times New Roman" w:hAnsi="Times New Roman" w:cs="Times New Roman"/>
          <w:sz w:val="24"/>
          <w:szCs w:val="24"/>
        </w:rPr>
        <w:t xml:space="preserve"> účinek zesílit, zeslabit nebo zcela potlačit.</w:t>
      </w:r>
      <w:r w:rsidRPr="00164881">
        <w:rPr>
          <w:rFonts w:ascii="Times New Roman" w:hAnsi="Times New Roman" w:cs="Times New Roman"/>
          <w:sz w:val="24"/>
          <w:szCs w:val="24"/>
        </w:rPr>
        <w:t xml:space="preserve"> </w:t>
      </w:r>
    </w:p>
    <w:p w:rsidR="00164881" w:rsidRPr="00164881" w:rsidRDefault="00164881" w:rsidP="00164881">
      <w:pPr>
        <w:pStyle w:val="Odstavecseseznamem"/>
        <w:spacing w:line="360" w:lineRule="auto"/>
        <w:jc w:val="both"/>
        <w:rPr>
          <w:rFonts w:ascii="Times New Roman" w:hAnsi="Times New Roman" w:cs="Times New Roman"/>
          <w:sz w:val="24"/>
          <w:szCs w:val="24"/>
        </w:rPr>
      </w:pPr>
    </w:p>
    <w:p w:rsidR="004E37D6" w:rsidRPr="00884728" w:rsidRDefault="00DD5AB0" w:rsidP="00D95C58">
      <w:pPr>
        <w:pStyle w:val="Odstavecseseznamem"/>
        <w:numPr>
          <w:ilvl w:val="0"/>
          <w:numId w:val="5"/>
        </w:num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Za kongenitální jsou označeny ty onemocnění, kter</w:t>
      </w:r>
      <w:r w:rsidR="005C62CF" w:rsidRPr="00884728">
        <w:rPr>
          <w:rFonts w:ascii="Times New Roman" w:hAnsi="Times New Roman" w:cs="Times New Roman"/>
          <w:sz w:val="24"/>
          <w:szCs w:val="24"/>
        </w:rPr>
        <w:t>á se objeví při narození a mohou</w:t>
      </w:r>
      <w:r w:rsidRPr="00884728">
        <w:rPr>
          <w:rFonts w:ascii="Times New Roman" w:hAnsi="Times New Roman" w:cs="Times New Roman"/>
          <w:sz w:val="24"/>
          <w:szCs w:val="24"/>
        </w:rPr>
        <w:t xml:space="preserve"> a nemusí být geneticky podmíněné. Dle Thomsona [</w:t>
      </w:r>
      <w:r w:rsidR="006055D8" w:rsidRPr="00884728">
        <w:rPr>
          <w:rFonts w:ascii="Times New Roman" w:hAnsi="Times New Roman" w:cs="Times New Roman"/>
          <w:sz w:val="24"/>
          <w:szCs w:val="24"/>
        </w:rPr>
        <w:t>10</w:t>
      </w:r>
      <w:r w:rsidRPr="00884728">
        <w:rPr>
          <w:rFonts w:ascii="Times New Roman" w:hAnsi="Times New Roman" w:cs="Times New Roman"/>
          <w:sz w:val="24"/>
          <w:szCs w:val="24"/>
        </w:rPr>
        <w:t xml:space="preserve">] je věk manifestace jeden z faktorů ovlivňující typy rodokmenů. </w:t>
      </w:r>
    </w:p>
    <w:p w:rsidR="00CD2976" w:rsidRPr="00884728" w:rsidRDefault="00CD2976" w:rsidP="00D95C58">
      <w:pPr>
        <w:pStyle w:val="Odstavecseseznamem"/>
        <w:numPr>
          <w:ilvl w:val="0"/>
          <w:numId w:val="5"/>
        </w:num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Zkoumání</w:t>
      </w:r>
      <w:r w:rsidR="00DD5AB0" w:rsidRPr="00884728">
        <w:rPr>
          <w:rFonts w:ascii="Times New Roman" w:hAnsi="Times New Roman" w:cs="Times New Roman"/>
          <w:sz w:val="24"/>
          <w:szCs w:val="24"/>
        </w:rPr>
        <w:t>m</w:t>
      </w:r>
      <w:r w:rsidRPr="00884728">
        <w:rPr>
          <w:rFonts w:ascii="Times New Roman" w:hAnsi="Times New Roman" w:cs="Times New Roman"/>
          <w:sz w:val="24"/>
          <w:szCs w:val="24"/>
        </w:rPr>
        <w:t xml:space="preserve"> poměru pohlaví</w:t>
      </w:r>
      <w:r w:rsidR="00DD5AB0" w:rsidRPr="00884728">
        <w:rPr>
          <w:rFonts w:ascii="Times New Roman" w:hAnsi="Times New Roman" w:cs="Times New Roman"/>
          <w:sz w:val="24"/>
          <w:szCs w:val="24"/>
        </w:rPr>
        <w:t xml:space="preserve"> je zaznamenáván výskyt daného onemocnění u mužů a žen</w:t>
      </w:r>
      <w:r w:rsidR="004E37D6" w:rsidRPr="00884728">
        <w:rPr>
          <w:rFonts w:ascii="Times New Roman" w:hAnsi="Times New Roman" w:cs="Times New Roman"/>
          <w:sz w:val="24"/>
          <w:szCs w:val="24"/>
        </w:rPr>
        <w:t>, což j</w:t>
      </w:r>
      <w:r w:rsidR="0048020F" w:rsidRPr="00884728">
        <w:rPr>
          <w:rFonts w:ascii="Times New Roman" w:hAnsi="Times New Roman" w:cs="Times New Roman"/>
          <w:sz w:val="24"/>
          <w:szCs w:val="24"/>
        </w:rPr>
        <w:t>e zohledň</w:t>
      </w:r>
      <w:r w:rsidR="00BB467C" w:rsidRPr="00884728">
        <w:rPr>
          <w:rFonts w:ascii="Times New Roman" w:hAnsi="Times New Roman" w:cs="Times New Roman"/>
          <w:sz w:val="24"/>
          <w:szCs w:val="24"/>
        </w:rPr>
        <w:t>ováno například u gonoz</w:t>
      </w:r>
      <w:r w:rsidR="004E37D6" w:rsidRPr="00884728">
        <w:rPr>
          <w:rFonts w:ascii="Times New Roman" w:hAnsi="Times New Roman" w:cs="Times New Roman"/>
          <w:sz w:val="24"/>
          <w:szCs w:val="24"/>
        </w:rPr>
        <w:t>o</w:t>
      </w:r>
      <w:r w:rsidR="00196FB2" w:rsidRPr="00884728">
        <w:rPr>
          <w:rFonts w:ascii="Times New Roman" w:hAnsi="Times New Roman" w:cs="Times New Roman"/>
          <w:sz w:val="24"/>
          <w:szCs w:val="24"/>
        </w:rPr>
        <w:t>málně recesivně dědičných znaků</w:t>
      </w:r>
      <w:r w:rsidR="004E37D6" w:rsidRPr="00884728">
        <w:rPr>
          <w:rFonts w:ascii="Times New Roman" w:hAnsi="Times New Roman" w:cs="Times New Roman"/>
          <w:sz w:val="24"/>
          <w:szCs w:val="24"/>
        </w:rPr>
        <w:t xml:space="preserve">. Mutace na X chromosomu při konstituci XY se vždy </w:t>
      </w:r>
      <w:r w:rsidR="001D71F1" w:rsidRPr="00884728">
        <w:rPr>
          <w:rFonts w:ascii="Times New Roman" w:hAnsi="Times New Roman" w:cs="Times New Roman"/>
          <w:sz w:val="24"/>
          <w:szCs w:val="24"/>
        </w:rPr>
        <w:t>projeví</w:t>
      </w:r>
      <w:r w:rsidR="00196FB2" w:rsidRPr="00884728">
        <w:rPr>
          <w:rFonts w:ascii="Times New Roman" w:hAnsi="Times New Roman" w:cs="Times New Roman"/>
          <w:sz w:val="24"/>
          <w:szCs w:val="24"/>
        </w:rPr>
        <w:t>, u XX se neprojeví</w:t>
      </w:r>
      <w:r w:rsidR="001D71F1" w:rsidRPr="00884728">
        <w:rPr>
          <w:rFonts w:ascii="Times New Roman" w:hAnsi="Times New Roman" w:cs="Times New Roman"/>
          <w:sz w:val="24"/>
          <w:szCs w:val="24"/>
        </w:rPr>
        <w:t>. Tento projev je odlišný</w:t>
      </w:r>
      <w:r w:rsidR="004E37D6" w:rsidRPr="00884728">
        <w:rPr>
          <w:rFonts w:ascii="Times New Roman" w:hAnsi="Times New Roman" w:cs="Times New Roman"/>
          <w:sz w:val="24"/>
          <w:szCs w:val="24"/>
        </w:rPr>
        <w:t xml:space="preserve"> od autozomálně dominantně a i recesivně dědičných znaků, u kterých oba mutované geny nejsou lokalizovány na pohlavních chromozomech</w:t>
      </w:r>
      <w:r w:rsidR="00255C77">
        <w:rPr>
          <w:rFonts w:ascii="Times New Roman" w:hAnsi="Times New Roman" w:cs="Times New Roman"/>
          <w:sz w:val="24"/>
          <w:szCs w:val="24"/>
        </w:rPr>
        <w:t xml:space="preserve"> </w:t>
      </w:r>
      <w:r w:rsidR="001D71F1" w:rsidRPr="00884728">
        <w:rPr>
          <w:rFonts w:ascii="Times New Roman" w:hAnsi="Times New Roman" w:cs="Times New Roman"/>
          <w:color w:val="000000" w:themeColor="text1"/>
          <w:sz w:val="24"/>
          <w:szCs w:val="24"/>
        </w:rPr>
        <w:t>[</w:t>
      </w:r>
      <w:r w:rsidR="00196FB2" w:rsidRPr="00884728">
        <w:rPr>
          <w:rFonts w:ascii="Times New Roman" w:hAnsi="Times New Roman" w:cs="Times New Roman"/>
          <w:color w:val="000000" w:themeColor="text1"/>
          <w:sz w:val="24"/>
          <w:szCs w:val="24"/>
        </w:rPr>
        <w:t>1</w:t>
      </w:r>
      <w:r w:rsidR="001D71F1" w:rsidRPr="00884728">
        <w:rPr>
          <w:rFonts w:ascii="Times New Roman" w:hAnsi="Times New Roman" w:cs="Times New Roman"/>
          <w:color w:val="000000" w:themeColor="text1"/>
          <w:sz w:val="24"/>
          <w:szCs w:val="24"/>
        </w:rPr>
        <w:t>]</w:t>
      </w:r>
      <w:r w:rsidR="004E37D6" w:rsidRPr="00884728">
        <w:rPr>
          <w:rFonts w:ascii="Times New Roman" w:hAnsi="Times New Roman" w:cs="Times New Roman"/>
          <w:color w:val="000000" w:themeColor="text1"/>
          <w:sz w:val="24"/>
          <w:szCs w:val="24"/>
        </w:rPr>
        <w:t xml:space="preserve">. </w:t>
      </w:r>
    </w:p>
    <w:p w:rsidR="004E37D6" w:rsidRPr="00884728" w:rsidRDefault="004E37D6" w:rsidP="004E37D6">
      <w:pPr>
        <w:pStyle w:val="Odstavecseseznamem"/>
        <w:rPr>
          <w:rFonts w:ascii="Times New Roman" w:hAnsi="Times New Roman" w:cs="Times New Roman"/>
          <w:sz w:val="24"/>
          <w:szCs w:val="24"/>
        </w:rPr>
      </w:pPr>
    </w:p>
    <w:p w:rsidR="009813D4" w:rsidRPr="00884728" w:rsidRDefault="00CD2976" w:rsidP="00D95C58">
      <w:pPr>
        <w:pStyle w:val="Odstavecseseznamem"/>
        <w:numPr>
          <w:ilvl w:val="0"/>
          <w:numId w:val="5"/>
        </w:num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Zohlednění soci</w:t>
      </w:r>
      <w:r w:rsidR="00DD5AB0" w:rsidRPr="00884728">
        <w:rPr>
          <w:rFonts w:ascii="Times New Roman" w:hAnsi="Times New Roman" w:cs="Times New Roman"/>
          <w:sz w:val="24"/>
          <w:szCs w:val="24"/>
        </w:rPr>
        <w:t xml:space="preserve">álních a geografických podmínek patří k významným parametrům. Životní styl a kde žijeme, může mít vliv na vývoj daného onemocnění. Je to jedno z kontroverzních témat při genealogických studiích. </w:t>
      </w:r>
    </w:p>
    <w:p w:rsidR="009813D4" w:rsidRDefault="009813D4" w:rsidP="009813D4">
      <w:pPr>
        <w:spacing w:line="360" w:lineRule="auto"/>
        <w:jc w:val="both"/>
        <w:rPr>
          <w:rFonts w:ascii="Times New Roman" w:hAnsi="Times New Roman" w:cs="Times New Roman"/>
          <w:sz w:val="28"/>
          <w:szCs w:val="28"/>
        </w:rPr>
      </w:pPr>
    </w:p>
    <w:p w:rsidR="00957E65" w:rsidRDefault="00957E65" w:rsidP="009813D4">
      <w:pPr>
        <w:spacing w:line="360" w:lineRule="auto"/>
        <w:jc w:val="both"/>
        <w:rPr>
          <w:rFonts w:ascii="Times New Roman" w:hAnsi="Times New Roman" w:cs="Times New Roman"/>
          <w:sz w:val="28"/>
          <w:szCs w:val="28"/>
        </w:rPr>
      </w:pPr>
    </w:p>
    <w:p w:rsidR="00895F37" w:rsidRPr="00884728" w:rsidRDefault="00895F37" w:rsidP="009813D4">
      <w:pPr>
        <w:spacing w:line="360" w:lineRule="auto"/>
        <w:jc w:val="both"/>
        <w:rPr>
          <w:rFonts w:ascii="Times New Roman" w:hAnsi="Times New Roman" w:cs="Times New Roman"/>
          <w:sz w:val="28"/>
          <w:szCs w:val="28"/>
        </w:rPr>
      </w:pPr>
    </w:p>
    <w:p w:rsidR="001D71F1" w:rsidRPr="00884728" w:rsidRDefault="009835EB" w:rsidP="00884728">
      <w:pPr>
        <w:pStyle w:val="Nadpis2"/>
        <w:spacing w:line="360" w:lineRule="auto"/>
      </w:pPr>
      <w:bookmarkStart w:id="7" w:name="_Toc353381719"/>
      <w:r w:rsidRPr="00884728">
        <w:lastRenderedPageBreak/>
        <w:t>Genetické metody studia dědičnosti a proměnlivosti</w:t>
      </w:r>
      <w:bookmarkEnd w:id="7"/>
    </w:p>
    <w:p w:rsidR="009835EB" w:rsidRPr="00884728" w:rsidRDefault="001D71F1" w:rsidP="009835EB">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Existují tři základní odlišné genetické metody, jak dědičnost a proměnlivost studovat </w:t>
      </w:r>
      <w:r w:rsidRPr="00884728">
        <w:rPr>
          <w:rFonts w:ascii="Times New Roman" w:hAnsi="Times New Roman" w:cs="Times New Roman"/>
          <w:color w:val="000000" w:themeColor="text1"/>
          <w:sz w:val="24"/>
          <w:szCs w:val="24"/>
        </w:rPr>
        <w:t>[</w:t>
      </w:r>
      <w:r w:rsidR="00196FB2" w:rsidRPr="00884728">
        <w:rPr>
          <w:rFonts w:ascii="Times New Roman" w:hAnsi="Times New Roman" w:cs="Times New Roman"/>
          <w:color w:val="000000" w:themeColor="text1"/>
          <w:sz w:val="24"/>
          <w:szCs w:val="24"/>
        </w:rPr>
        <w:t>13</w:t>
      </w:r>
      <w:r w:rsidRPr="00884728">
        <w:rPr>
          <w:rFonts w:ascii="Times New Roman" w:hAnsi="Times New Roman" w:cs="Times New Roman"/>
          <w:color w:val="000000" w:themeColor="text1"/>
          <w:sz w:val="24"/>
          <w:szCs w:val="24"/>
        </w:rPr>
        <w:t xml:space="preserve">]. </w:t>
      </w:r>
    </w:p>
    <w:p w:rsidR="009835EB" w:rsidRPr="00884728" w:rsidRDefault="009835EB" w:rsidP="009835EB">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1. </w:t>
      </w:r>
      <w:r w:rsidRPr="00884728">
        <w:rPr>
          <w:rFonts w:ascii="Times New Roman" w:hAnsi="Times New Roman" w:cs="Times New Roman"/>
          <w:b/>
          <w:sz w:val="24"/>
          <w:szCs w:val="24"/>
        </w:rPr>
        <w:t>Systémy křížení</w:t>
      </w:r>
      <w:r w:rsidRPr="00884728">
        <w:rPr>
          <w:rFonts w:ascii="Times New Roman" w:hAnsi="Times New Roman" w:cs="Times New Roman"/>
          <w:sz w:val="24"/>
          <w:szCs w:val="24"/>
        </w:rPr>
        <w:t xml:space="preserve"> – mezi generacemi jdoucími za sebou se díky této metodě analyzuje při pohlavním rozmnožování dědění znaků a vlastností znaků. Genetická neboli hybridologická analýza, která se zabývá charakterem znaků, je základní specifickou metodou genetiky, při jejím vyhodnocování se využívá statistiky</w:t>
      </w:r>
      <w:r w:rsidR="004E37D6" w:rsidRPr="00884728">
        <w:rPr>
          <w:rFonts w:ascii="Times New Roman" w:hAnsi="Times New Roman" w:cs="Times New Roman"/>
          <w:sz w:val="24"/>
          <w:szCs w:val="24"/>
        </w:rPr>
        <w:t xml:space="preserve"> nebo matematiky</w:t>
      </w:r>
      <w:r w:rsidRPr="00884728">
        <w:rPr>
          <w:rFonts w:ascii="Times New Roman" w:hAnsi="Times New Roman" w:cs="Times New Roman"/>
          <w:sz w:val="24"/>
          <w:szCs w:val="24"/>
        </w:rPr>
        <w:t xml:space="preserve">. </w:t>
      </w:r>
    </w:p>
    <w:p w:rsidR="009835EB" w:rsidRPr="00884728" w:rsidRDefault="009835EB" w:rsidP="009835EB">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2. </w:t>
      </w:r>
      <w:r w:rsidRPr="00884728">
        <w:rPr>
          <w:rFonts w:ascii="Times New Roman" w:hAnsi="Times New Roman" w:cs="Times New Roman"/>
          <w:b/>
          <w:sz w:val="24"/>
          <w:szCs w:val="24"/>
        </w:rPr>
        <w:t>Cytologická metoda</w:t>
      </w:r>
      <w:r w:rsidRPr="00884728">
        <w:rPr>
          <w:rFonts w:ascii="Times New Roman" w:hAnsi="Times New Roman" w:cs="Times New Roman"/>
          <w:sz w:val="24"/>
          <w:szCs w:val="24"/>
        </w:rPr>
        <w:t xml:space="preserve"> – jde o studium buněk z anatomického hlediska dědičnosti pod elektronovým mikroskopem nebo rentgenoskopií. Metoda zjišťuje proces hmotné kontinuity organismů a buněk. Je využíváno fyziologických a například biochemických metod, které zko</w:t>
      </w:r>
      <w:r w:rsidR="005C62CF" w:rsidRPr="00884728">
        <w:rPr>
          <w:rFonts w:ascii="Times New Roman" w:hAnsi="Times New Roman" w:cs="Times New Roman"/>
          <w:sz w:val="24"/>
          <w:szCs w:val="24"/>
        </w:rPr>
        <w:t xml:space="preserve">umají buněčné dělení. Buněčné dělení je </w:t>
      </w:r>
      <w:r w:rsidRPr="00884728">
        <w:rPr>
          <w:rFonts w:ascii="Times New Roman" w:hAnsi="Times New Roman" w:cs="Times New Roman"/>
          <w:sz w:val="24"/>
          <w:szCs w:val="24"/>
        </w:rPr>
        <w:t xml:space="preserve">z hlediska dědičnosti nejpodstatnější. </w:t>
      </w:r>
    </w:p>
    <w:p w:rsidR="00957E65" w:rsidRPr="00884728" w:rsidRDefault="009835EB" w:rsidP="002A17CB">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3. </w:t>
      </w:r>
      <w:r w:rsidRPr="00884728">
        <w:rPr>
          <w:rFonts w:ascii="Times New Roman" w:hAnsi="Times New Roman" w:cs="Times New Roman"/>
          <w:b/>
          <w:sz w:val="24"/>
          <w:szCs w:val="24"/>
        </w:rPr>
        <w:t>Ontogenetická metoda</w:t>
      </w:r>
      <w:r w:rsidRPr="00884728">
        <w:rPr>
          <w:rFonts w:ascii="Times New Roman" w:hAnsi="Times New Roman" w:cs="Times New Roman"/>
          <w:sz w:val="24"/>
          <w:szCs w:val="24"/>
        </w:rPr>
        <w:t xml:space="preserve"> – zkoumá se působení genu a jeho projev v ontogenezi organismu například transplantací nebo roubováním dědičně různých tkání. Studují se tkáně rostlin i živočichů a testují se klony z izolovaných somatických buněk. </w:t>
      </w:r>
    </w:p>
    <w:p w:rsidR="002A17CB" w:rsidRPr="00884728" w:rsidRDefault="002A17CB" w:rsidP="00884728">
      <w:pPr>
        <w:pStyle w:val="Nadpis1"/>
        <w:spacing w:line="360" w:lineRule="auto"/>
      </w:pPr>
      <w:bookmarkStart w:id="8" w:name="_Toc353381720"/>
      <w:r w:rsidRPr="00884728">
        <w:t>Dědičnost</w:t>
      </w:r>
      <w:bookmarkEnd w:id="8"/>
    </w:p>
    <w:p w:rsidR="00586228" w:rsidRPr="00884728" w:rsidRDefault="002A17CB" w:rsidP="00957E65">
      <w:pPr>
        <w:spacing w:line="360" w:lineRule="auto"/>
        <w:ind w:firstLine="576"/>
        <w:jc w:val="both"/>
        <w:rPr>
          <w:rFonts w:ascii="Times New Roman" w:hAnsi="Times New Roman" w:cs="Times New Roman"/>
          <w:sz w:val="24"/>
          <w:szCs w:val="24"/>
        </w:rPr>
      </w:pPr>
      <w:r w:rsidRPr="00884728">
        <w:rPr>
          <w:rFonts w:ascii="Times New Roman" w:hAnsi="Times New Roman" w:cs="Times New Roman"/>
          <w:sz w:val="24"/>
          <w:szCs w:val="24"/>
        </w:rPr>
        <w:t>Je předmětem studia genetiky.</w:t>
      </w:r>
      <w:r w:rsidR="00E16F5A" w:rsidRPr="00884728">
        <w:rPr>
          <w:rFonts w:ascii="Times New Roman" w:hAnsi="Times New Roman" w:cs="Times New Roman"/>
          <w:sz w:val="24"/>
          <w:szCs w:val="24"/>
        </w:rPr>
        <w:t xml:space="preserve"> K podrobnějšímu studiu dědičnosti přispěl rozvoj </w:t>
      </w:r>
      <w:r w:rsidR="00953449" w:rsidRPr="00884728">
        <w:rPr>
          <w:rFonts w:ascii="Times New Roman" w:hAnsi="Times New Roman" w:cs="Times New Roman"/>
          <w:sz w:val="24"/>
          <w:szCs w:val="24"/>
        </w:rPr>
        <w:t>vědních disciplín jako imunologie, biochemie nebo klinická biologie.</w:t>
      </w:r>
      <w:r w:rsidR="00255C77">
        <w:rPr>
          <w:rFonts w:ascii="Times New Roman" w:hAnsi="Times New Roman" w:cs="Times New Roman"/>
          <w:sz w:val="24"/>
          <w:szCs w:val="24"/>
        </w:rPr>
        <w:t xml:space="preserve"> </w:t>
      </w:r>
      <w:r w:rsidRPr="00884728">
        <w:rPr>
          <w:rFonts w:ascii="Times New Roman" w:hAnsi="Times New Roman" w:cs="Times New Roman"/>
          <w:sz w:val="24"/>
          <w:szCs w:val="24"/>
        </w:rPr>
        <w:t>Dědičnost je vlastnost rodičů předávat své znaky</w:t>
      </w:r>
      <w:r w:rsidR="0060732E" w:rsidRPr="00884728">
        <w:rPr>
          <w:rFonts w:ascii="Times New Roman" w:hAnsi="Times New Roman" w:cs="Times New Roman"/>
          <w:sz w:val="24"/>
          <w:szCs w:val="24"/>
        </w:rPr>
        <w:t>,</w:t>
      </w:r>
      <w:r w:rsidRPr="00884728">
        <w:rPr>
          <w:rFonts w:ascii="Times New Roman" w:hAnsi="Times New Roman" w:cs="Times New Roman"/>
          <w:sz w:val="24"/>
          <w:szCs w:val="24"/>
        </w:rPr>
        <w:t xml:space="preserve"> zvláštnosti výv</w:t>
      </w:r>
      <w:r w:rsidR="00362CDB" w:rsidRPr="00884728">
        <w:rPr>
          <w:rFonts w:ascii="Times New Roman" w:hAnsi="Times New Roman" w:cs="Times New Roman"/>
          <w:sz w:val="24"/>
          <w:szCs w:val="24"/>
        </w:rPr>
        <w:t>oje další, následující generaci a uchovávání charakteristických rysů pro jednotlivé druhy.</w:t>
      </w:r>
      <w:r w:rsidR="00255C77">
        <w:rPr>
          <w:rFonts w:ascii="Times New Roman" w:hAnsi="Times New Roman" w:cs="Times New Roman"/>
          <w:sz w:val="24"/>
          <w:szCs w:val="24"/>
        </w:rPr>
        <w:t xml:space="preserve"> </w:t>
      </w:r>
      <w:r w:rsidR="0046117A" w:rsidRPr="00884728">
        <w:rPr>
          <w:rFonts w:ascii="Times New Roman" w:hAnsi="Times New Roman" w:cs="Times New Roman"/>
          <w:sz w:val="24"/>
          <w:szCs w:val="24"/>
        </w:rPr>
        <w:t>Zajišťuje také typ vývoje, který je specifický pro každý organismus, vznikají dané znaky a vlastnosti.</w:t>
      </w:r>
      <w:r w:rsidR="00586228" w:rsidRPr="00884728">
        <w:rPr>
          <w:rFonts w:ascii="Times New Roman" w:hAnsi="Times New Roman" w:cs="Times New Roman"/>
          <w:sz w:val="24"/>
          <w:szCs w:val="24"/>
        </w:rPr>
        <w:t xml:space="preserve"> Přenos z generace na generaci </w:t>
      </w:r>
      <w:r w:rsidR="00C00724">
        <w:rPr>
          <w:rFonts w:ascii="Times New Roman" w:hAnsi="Times New Roman" w:cs="Times New Roman"/>
          <w:sz w:val="24"/>
          <w:szCs w:val="24"/>
        </w:rPr>
        <w:t xml:space="preserve">se </w:t>
      </w:r>
      <w:r w:rsidR="00586228" w:rsidRPr="00884728">
        <w:rPr>
          <w:rFonts w:ascii="Times New Roman" w:hAnsi="Times New Roman" w:cs="Times New Roman"/>
          <w:sz w:val="24"/>
          <w:szCs w:val="24"/>
        </w:rPr>
        <w:t>ozn</w:t>
      </w:r>
      <w:r w:rsidR="00C00724">
        <w:rPr>
          <w:rFonts w:ascii="Times New Roman" w:hAnsi="Times New Roman" w:cs="Times New Roman"/>
          <w:sz w:val="24"/>
          <w:szCs w:val="24"/>
        </w:rPr>
        <w:t>ačuje</w:t>
      </w:r>
      <w:r w:rsidR="00586228" w:rsidRPr="00884728">
        <w:rPr>
          <w:rFonts w:ascii="Times New Roman" w:hAnsi="Times New Roman" w:cs="Times New Roman"/>
          <w:sz w:val="24"/>
          <w:szCs w:val="24"/>
        </w:rPr>
        <w:t xml:space="preserve"> jako vertikální přenos dědičné informace, te</w:t>
      </w:r>
      <w:r w:rsidR="00C00724">
        <w:rPr>
          <w:rFonts w:ascii="Times New Roman" w:hAnsi="Times New Roman" w:cs="Times New Roman"/>
          <w:sz w:val="24"/>
          <w:szCs w:val="24"/>
        </w:rPr>
        <w:t>dy shora, dolů, který</w:t>
      </w:r>
      <w:r w:rsidR="00586228" w:rsidRPr="00884728">
        <w:rPr>
          <w:rFonts w:ascii="Times New Roman" w:hAnsi="Times New Roman" w:cs="Times New Roman"/>
          <w:sz w:val="24"/>
          <w:szCs w:val="24"/>
        </w:rPr>
        <w:t xml:space="preserve"> v</w:t>
      </w:r>
      <w:r w:rsidR="00C00724">
        <w:rPr>
          <w:rFonts w:ascii="Times New Roman" w:hAnsi="Times New Roman" w:cs="Times New Roman"/>
          <w:sz w:val="24"/>
          <w:szCs w:val="24"/>
        </w:rPr>
        <w:t> </w:t>
      </w:r>
      <w:r w:rsidR="00586228" w:rsidRPr="00884728">
        <w:rPr>
          <w:rFonts w:ascii="Times New Roman" w:hAnsi="Times New Roman" w:cs="Times New Roman"/>
          <w:sz w:val="24"/>
          <w:szCs w:val="24"/>
        </w:rPr>
        <w:t>rodokmenu</w:t>
      </w:r>
      <w:r w:rsidR="00C00724">
        <w:rPr>
          <w:rFonts w:ascii="Times New Roman" w:hAnsi="Times New Roman" w:cs="Times New Roman"/>
          <w:sz w:val="24"/>
          <w:szCs w:val="24"/>
        </w:rPr>
        <w:t xml:space="preserve"> je pozorovatelný</w:t>
      </w:r>
      <w:r w:rsidR="00586228" w:rsidRPr="00884728">
        <w:rPr>
          <w:rFonts w:ascii="Times New Roman" w:hAnsi="Times New Roman" w:cs="Times New Roman"/>
          <w:sz w:val="24"/>
          <w:szCs w:val="24"/>
        </w:rPr>
        <w:t xml:space="preserve">. </w:t>
      </w:r>
      <w:r w:rsidR="00362CDB" w:rsidRPr="00884728">
        <w:rPr>
          <w:rFonts w:ascii="Times New Roman" w:hAnsi="Times New Roman" w:cs="Times New Roman"/>
          <w:sz w:val="24"/>
          <w:szCs w:val="24"/>
        </w:rPr>
        <w:t xml:space="preserve">Dědičnost je určena genotypem a souvisí s rozmnožováním, jehož podstatou je dělení buněk. Při pohlavním rozmnožování je genetický přenos zajištěn přes pohlavní buňky, u nepohlavního rozmnožování se dědičnost zajišťuje dělením somatické buňky, z které vzniká nový organismus. Při pohlavním i nepohlavním rozmnožování je dědičnost určována shodou i rozdíly mezi generacemi rodičů a potomků. Rozdíly jsou dědičné a zajišťuje je proměnlivost dědičných vlastností. Lze říci, že tyto dvě vlastnosti, které genetika studuje, </w:t>
      </w:r>
      <w:r w:rsidR="00362CDB" w:rsidRPr="00884728">
        <w:rPr>
          <w:rFonts w:ascii="Times New Roman" w:hAnsi="Times New Roman" w:cs="Times New Roman"/>
          <w:sz w:val="24"/>
          <w:szCs w:val="24"/>
        </w:rPr>
        <w:lastRenderedPageBreak/>
        <w:t>charakterizují vývoj organismu a jsou protik</w:t>
      </w:r>
      <w:r w:rsidR="00FB30B2">
        <w:rPr>
          <w:rFonts w:ascii="Times New Roman" w:hAnsi="Times New Roman" w:cs="Times New Roman"/>
          <w:sz w:val="24"/>
          <w:szCs w:val="24"/>
        </w:rPr>
        <w:t>lady, které zajišťují kontinuitu</w:t>
      </w:r>
      <w:r w:rsidR="00362CDB" w:rsidRPr="00884728">
        <w:rPr>
          <w:rFonts w:ascii="Times New Roman" w:hAnsi="Times New Roman" w:cs="Times New Roman"/>
          <w:sz w:val="24"/>
          <w:szCs w:val="24"/>
        </w:rPr>
        <w:t xml:space="preserve"> života</w:t>
      </w:r>
      <w:r w:rsidR="006D1982" w:rsidRPr="00884728">
        <w:rPr>
          <w:rFonts w:ascii="Times New Roman" w:hAnsi="Times New Roman" w:cs="Times New Roman"/>
          <w:sz w:val="24"/>
          <w:szCs w:val="24"/>
        </w:rPr>
        <w:t>.</w:t>
      </w:r>
      <w:r w:rsidR="00F215D7">
        <w:rPr>
          <w:rFonts w:ascii="Times New Roman" w:hAnsi="Times New Roman" w:cs="Times New Roman"/>
          <w:sz w:val="24"/>
          <w:szCs w:val="24"/>
        </w:rPr>
        <w:t xml:space="preserve"> Existují patologické stavy, u kterých je dědičnost jednoznačně dána. Pravděpodobnost</w:t>
      </w:r>
      <w:r w:rsidR="009C43FC">
        <w:rPr>
          <w:rFonts w:ascii="Times New Roman" w:hAnsi="Times New Roman" w:cs="Times New Roman"/>
          <w:sz w:val="24"/>
          <w:szCs w:val="24"/>
        </w:rPr>
        <w:t xml:space="preserve"> výskytu postižení</w:t>
      </w:r>
      <w:r w:rsidR="00F215D7">
        <w:rPr>
          <w:rFonts w:ascii="Times New Roman" w:hAnsi="Times New Roman" w:cs="Times New Roman"/>
          <w:sz w:val="24"/>
          <w:szCs w:val="24"/>
        </w:rPr>
        <w:t xml:space="preserve"> se dá také vypočítat</w:t>
      </w:r>
      <w:r w:rsidR="009C43FC">
        <w:rPr>
          <w:rFonts w:ascii="Times New Roman" w:hAnsi="Times New Roman" w:cs="Times New Roman"/>
          <w:sz w:val="24"/>
          <w:szCs w:val="24"/>
        </w:rPr>
        <w:t xml:space="preserve"> z hodnoty, k</w:t>
      </w:r>
      <w:r w:rsidR="004F3452">
        <w:rPr>
          <w:rFonts w:ascii="Times New Roman" w:hAnsi="Times New Roman" w:cs="Times New Roman"/>
          <w:sz w:val="24"/>
          <w:szCs w:val="24"/>
        </w:rPr>
        <w:t xml:space="preserve">terá označuje míru dědičnosti, </w:t>
      </w:r>
      <w:r w:rsidR="009C43FC">
        <w:rPr>
          <w:rFonts w:ascii="Times New Roman" w:hAnsi="Times New Roman" w:cs="Times New Roman"/>
          <w:sz w:val="24"/>
          <w:szCs w:val="24"/>
        </w:rPr>
        <w:t>je genetického charakteru a poměru genetické a negen</w:t>
      </w:r>
      <w:r w:rsidR="00957E65">
        <w:rPr>
          <w:rFonts w:ascii="Times New Roman" w:hAnsi="Times New Roman" w:cs="Times New Roman"/>
          <w:sz w:val="24"/>
          <w:szCs w:val="24"/>
        </w:rPr>
        <w:t xml:space="preserve">etické složky, označována </w:t>
      </w:r>
      <w:r w:rsidR="009C43FC">
        <w:rPr>
          <w:rFonts w:ascii="Times New Roman" w:hAnsi="Times New Roman" w:cs="Times New Roman"/>
          <w:sz w:val="24"/>
          <w:szCs w:val="24"/>
        </w:rPr>
        <w:t xml:space="preserve">jako </w:t>
      </w:r>
      <w:r w:rsidR="00957E65">
        <w:rPr>
          <w:rFonts w:ascii="Times New Roman" w:hAnsi="Times New Roman" w:cs="Times New Roman"/>
          <w:sz w:val="24"/>
          <w:szCs w:val="24"/>
        </w:rPr>
        <w:t>„</w:t>
      </w:r>
      <w:r w:rsidR="009C43FC">
        <w:rPr>
          <w:rFonts w:ascii="Times New Roman" w:hAnsi="Times New Roman" w:cs="Times New Roman"/>
          <w:sz w:val="24"/>
          <w:szCs w:val="24"/>
        </w:rPr>
        <w:t>pravděpodobnost dědičnosti</w:t>
      </w:r>
      <w:r w:rsidR="00957E65">
        <w:rPr>
          <w:rFonts w:ascii="Times New Roman" w:hAnsi="Times New Roman" w:cs="Times New Roman"/>
          <w:sz w:val="24"/>
          <w:szCs w:val="24"/>
        </w:rPr>
        <w:t>“</w:t>
      </w:r>
      <w:r w:rsidR="009C43FC">
        <w:rPr>
          <w:rFonts w:ascii="Times New Roman" w:hAnsi="Times New Roman" w:cs="Times New Roman"/>
          <w:sz w:val="24"/>
          <w:szCs w:val="24"/>
        </w:rPr>
        <w:t xml:space="preserve">.  </w:t>
      </w:r>
    </w:p>
    <w:p w:rsidR="00274C53" w:rsidRPr="00884728" w:rsidRDefault="00274C53" w:rsidP="00362CDB">
      <w:pPr>
        <w:spacing w:line="360" w:lineRule="auto"/>
        <w:jc w:val="both"/>
        <w:rPr>
          <w:rFonts w:ascii="Times New Roman" w:hAnsi="Times New Roman" w:cs="Times New Roman"/>
          <w:sz w:val="24"/>
          <w:szCs w:val="24"/>
        </w:rPr>
      </w:pPr>
    </w:p>
    <w:p w:rsidR="00586228" w:rsidRPr="00FA64FC" w:rsidRDefault="00586228" w:rsidP="0086578C">
      <w:pPr>
        <w:pStyle w:val="Nadpis2"/>
        <w:spacing w:line="360" w:lineRule="auto"/>
        <w:rPr>
          <w:rFonts w:cs="Times New Roman"/>
          <w:b w:val="0"/>
          <w:szCs w:val="28"/>
        </w:rPr>
      </w:pPr>
      <w:bookmarkStart w:id="9" w:name="_Toc353381721"/>
      <w:r w:rsidRPr="00FA64FC">
        <w:rPr>
          <w:rStyle w:val="Nadpis2Char"/>
          <w:b/>
        </w:rPr>
        <w:t>Dědičnost a oftalmologie</w:t>
      </w:r>
      <w:bookmarkEnd w:id="9"/>
    </w:p>
    <w:p w:rsidR="006945C9" w:rsidRPr="00884728" w:rsidRDefault="000142C4" w:rsidP="004B40F0">
      <w:pPr>
        <w:spacing w:line="360" w:lineRule="auto"/>
        <w:ind w:firstLine="708"/>
        <w:jc w:val="both"/>
        <w:rPr>
          <w:rFonts w:ascii="Times New Roman" w:hAnsi="Times New Roman" w:cs="Times New Roman"/>
          <w:color w:val="000000" w:themeColor="text1"/>
          <w:sz w:val="24"/>
          <w:szCs w:val="24"/>
        </w:rPr>
      </w:pPr>
      <w:r w:rsidRPr="00884728">
        <w:rPr>
          <w:rFonts w:ascii="Times New Roman" w:hAnsi="Times New Roman" w:cs="Times New Roman"/>
          <w:sz w:val="24"/>
          <w:szCs w:val="24"/>
        </w:rPr>
        <w:t xml:space="preserve">Každý potomek je ve svých genech a znacích kombinací svých rodičů. </w:t>
      </w:r>
      <w:r w:rsidR="0046117A" w:rsidRPr="00884728">
        <w:rPr>
          <w:rFonts w:ascii="Times New Roman" w:hAnsi="Times New Roman" w:cs="Times New Roman"/>
          <w:sz w:val="24"/>
          <w:szCs w:val="24"/>
        </w:rPr>
        <w:t xml:space="preserve">Díky dědičnosti je zajištěna materiální a funkční návaznost mezi generacemi organismů. </w:t>
      </w:r>
      <w:r w:rsidR="00953449" w:rsidRPr="00884728">
        <w:rPr>
          <w:rFonts w:ascii="Times New Roman" w:hAnsi="Times New Roman" w:cs="Times New Roman"/>
          <w:sz w:val="24"/>
          <w:szCs w:val="24"/>
        </w:rPr>
        <w:t xml:space="preserve">Dle Kvapilíkové [4] bylo popsáno přibližně 4300 chorob jako dědičných, přičemž z toho </w:t>
      </w:r>
      <w:r w:rsidR="00957E65">
        <w:rPr>
          <w:rFonts w:ascii="Times New Roman" w:hAnsi="Times New Roman" w:cs="Times New Roman"/>
          <w:sz w:val="24"/>
          <w:szCs w:val="24"/>
        </w:rPr>
        <w:br/>
      </w:r>
      <w:r w:rsidR="00953449" w:rsidRPr="00884728">
        <w:rPr>
          <w:rFonts w:ascii="Times New Roman" w:hAnsi="Times New Roman" w:cs="Times New Roman"/>
          <w:sz w:val="24"/>
          <w:szCs w:val="24"/>
        </w:rPr>
        <w:t>10</w:t>
      </w:r>
      <w:r w:rsidR="00957E65">
        <w:rPr>
          <w:rFonts w:ascii="Times New Roman" w:hAnsi="Times New Roman" w:cs="Times New Roman"/>
          <w:sz w:val="24"/>
          <w:szCs w:val="24"/>
        </w:rPr>
        <w:t xml:space="preserve"> %</w:t>
      </w:r>
      <w:r w:rsidR="00953449" w:rsidRPr="00884728">
        <w:rPr>
          <w:rFonts w:ascii="Times New Roman" w:hAnsi="Times New Roman" w:cs="Times New Roman"/>
          <w:sz w:val="24"/>
          <w:szCs w:val="24"/>
        </w:rPr>
        <w:t xml:space="preserve"> – 15 % se týká oka a stejné procento se týká chorob s postižením oka. </w:t>
      </w:r>
      <w:r w:rsidR="006A07A9" w:rsidRPr="00884728">
        <w:rPr>
          <w:rFonts w:ascii="Times New Roman" w:hAnsi="Times New Roman" w:cs="Times New Roman"/>
          <w:sz w:val="24"/>
          <w:szCs w:val="24"/>
        </w:rPr>
        <w:t xml:space="preserve">Oftalmologie je jednou z prvních </w:t>
      </w:r>
      <w:r w:rsidR="002C4B03" w:rsidRPr="00884728">
        <w:rPr>
          <w:rFonts w:ascii="Times New Roman" w:hAnsi="Times New Roman" w:cs="Times New Roman"/>
          <w:sz w:val="24"/>
          <w:szCs w:val="24"/>
        </w:rPr>
        <w:t>odvětví medicíny, která</w:t>
      </w:r>
      <w:r w:rsidR="00B9763B" w:rsidRPr="00884728">
        <w:rPr>
          <w:rFonts w:ascii="Times New Roman" w:hAnsi="Times New Roman" w:cs="Times New Roman"/>
          <w:sz w:val="24"/>
          <w:szCs w:val="24"/>
        </w:rPr>
        <w:t xml:space="preserve"> se dědičností zabývala</w:t>
      </w:r>
      <w:r w:rsidR="006A07A9" w:rsidRPr="00884728">
        <w:rPr>
          <w:rFonts w:ascii="Times New Roman" w:hAnsi="Times New Roman" w:cs="Times New Roman"/>
          <w:sz w:val="24"/>
          <w:szCs w:val="24"/>
        </w:rPr>
        <w:t xml:space="preserve"> a oko jedním z nejlépe prozkoumaných orgánů díky své přístupnosti </w:t>
      </w:r>
      <w:r w:rsidR="0044475D" w:rsidRPr="00884728">
        <w:rPr>
          <w:rFonts w:ascii="Times New Roman" w:hAnsi="Times New Roman" w:cs="Times New Roman"/>
          <w:sz w:val="24"/>
          <w:szCs w:val="24"/>
        </w:rPr>
        <w:t>a jako vhodný orgán</w:t>
      </w:r>
      <w:r w:rsidR="006A07A9" w:rsidRPr="00884728">
        <w:rPr>
          <w:rFonts w:ascii="Times New Roman" w:hAnsi="Times New Roman" w:cs="Times New Roman"/>
          <w:sz w:val="24"/>
          <w:szCs w:val="24"/>
        </w:rPr>
        <w:t xml:space="preserve"> ke srovnání. </w:t>
      </w:r>
      <w:r w:rsidR="0044475D" w:rsidRPr="00884728">
        <w:rPr>
          <w:rFonts w:ascii="Times New Roman" w:hAnsi="Times New Roman" w:cs="Times New Roman"/>
          <w:sz w:val="24"/>
          <w:szCs w:val="24"/>
        </w:rPr>
        <w:t>Historicky se dědičnost z hlediska základů oftalmologie při sledování některých očních znaků v rodinách datuje již do 4. století př. K.</w:t>
      </w:r>
      <w:r w:rsidR="00BA2338" w:rsidRPr="00884728">
        <w:rPr>
          <w:rFonts w:ascii="Times New Roman" w:hAnsi="Times New Roman" w:cs="Times New Roman"/>
          <w:sz w:val="24"/>
          <w:szCs w:val="24"/>
        </w:rPr>
        <w:t>,</w:t>
      </w:r>
      <w:r w:rsidR="0044475D" w:rsidRPr="00884728">
        <w:rPr>
          <w:rFonts w:ascii="Times New Roman" w:hAnsi="Times New Roman" w:cs="Times New Roman"/>
          <w:sz w:val="24"/>
          <w:szCs w:val="24"/>
        </w:rPr>
        <w:t xml:space="preserve"> kdy byl zaznamenán dle rodokmenů </w:t>
      </w:r>
      <w:r w:rsidR="00FC45F5" w:rsidRPr="00884728">
        <w:rPr>
          <w:rFonts w:ascii="Times New Roman" w:hAnsi="Times New Roman" w:cs="Times New Roman"/>
          <w:sz w:val="24"/>
          <w:szCs w:val="24"/>
        </w:rPr>
        <w:t xml:space="preserve">výskyt šilhání Hippokratem. </w:t>
      </w:r>
      <w:r w:rsidR="00420AEC" w:rsidRPr="00884728">
        <w:rPr>
          <w:rFonts w:ascii="Times New Roman" w:hAnsi="Times New Roman" w:cs="Times New Roman"/>
          <w:sz w:val="24"/>
          <w:szCs w:val="24"/>
        </w:rPr>
        <w:t xml:space="preserve">Historický význam v oftalmologii z hlediska dědičnosti má také sledování barvosleposti, nukleární katarakty nebo retinoblastu. </w:t>
      </w:r>
      <w:r w:rsidR="002A0F76">
        <w:rPr>
          <w:rFonts w:ascii="Times New Roman" w:hAnsi="Times New Roman" w:cs="Times New Roman"/>
          <w:color w:val="000000" w:themeColor="text1"/>
          <w:sz w:val="24"/>
          <w:szCs w:val="24"/>
        </w:rPr>
        <w:t>Dle Kuchyn</w:t>
      </w:r>
      <w:r w:rsidR="006D1982" w:rsidRPr="00884728">
        <w:rPr>
          <w:rFonts w:ascii="Times New Roman" w:hAnsi="Times New Roman" w:cs="Times New Roman"/>
          <w:color w:val="000000" w:themeColor="text1"/>
          <w:sz w:val="24"/>
          <w:szCs w:val="24"/>
        </w:rPr>
        <w:t>ky [1</w:t>
      </w:r>
      <w:r w:rsidR="00B0756E" w:rsidRPr="00884728">
        <w:rPr>
          <w:rFonts w:ascii="Times New Roman" w:hAnsi="Times New Roman" w:cs="Times New Roman"/>
          <w:color w:val="000000" w:themeColor="text1"/>
          <w:sz w:val="24"/>
          <w:szCs w:val="24"/>
        </w:rPr>
        <w:t xml:space="preserve">] v oftalmologii zvláště platí, že podobné fenotypy mohou vznikat na základě zcela odlišných genotypů a naopak stejný genotyp může vést k odlišné fenotypové patologii. </w:t>
      </w:r>
      <w:r w:rsidR="00F215D7">
        <w:rPr>
          <w:rFonts w:ascii="Times New Roman" w:hAnsi="Times New Roman" w:cs="Times New Roman"/>
          <w:color w:val="000000" w:themeColor="text1"/>
          <w:sz w:val="24"/>
          <w:szCs w:val="24"/>
        </w:rPr>
        <w:t>Pravděpodobnost dědičnosti zrakového postižení ve vyspělých zemích u oftalmologických onemocnění je 30</w:t>
      </w:r>
      <w:r w:rsidR="00957E65">
        <w:rPr>
          <w:rFonts w:ascii="Times New Roman" w:hAnsi="Times New Roman" w:cs="Times New Roman"/>
          <w:color w:val="000000" w:themeColor="text1"/>
          <w:sz w:val="24"/>
          <w:szCs w:val="24"/>
        </w:rPr>
        <w:t xml:space="preserve"> %</w:t>
      </w:r>
      <w:r w:rsidR="00F215D7">
        <w:rPr>
          <w:rFonts w:ascii="Times New Roman" w:hAnsi="Times New Roman" w:cs="Times New Roman"/>
          <w:color w:val="000000" w:themeColor="text1"/>
          <w:sz w:val="24"/>
          <w:szCs w:val="24"/>
        </w:rPr>
        <w:t xml:space="preserve"> – 40</w:t>
      </w:r>
      <w:r w:rsidR="00762DF4">
        <w:rPr>
          <w:rFonts w:ascii="Times New Roman" w:hAnsi="Times New Roman" w:cs="Times New Roman"/>
          <w:color w:val="000000" w:themeColor="text1"/>
          <w:sz w:val="24"/>
          <w:szCs w:val="24"/>
        </w:rPr>
        <w:t xml:space="preserve"> </w:t>
      </w:r>
      <w:r w:rsidR="00F215D7">
        <w:rPr>
          <w:rFonts w:ascii="Times New Roman" w:hAnsi="Times New Roman" w:cs="Times New Roman"/>
          <w:color w:val="000000" w:themeColor="text1"/>
          <w:sz w:val="24"/>
          <w:szCs w:val="24"/>
        </w:rPr>
        <w:t xml:space="preserve">%. Vyšší pravděpodobnost dědičnosti existuje v uzavřených komunitách. </w:t>
      </w:r>
    </w:p>
    <w:p w:rsidR="006055D8" w:rsidRPr="00884728" w:rsidRDefault="006055D8" w:rsidP="008B3240">
      <w:pPr>
        <w:spacing w:line="360" w:lineRule="auto"/>
        <w:jc w:val="both"/>
        <w:rPr>
          <w:rFonts w:ascii="Times New Roman" w:hAnsi="Times New Roman" w:cs="Times New Roman"/>
          <w:color w:val="000000" w:themeColor="text1"/>
          <w:sz w:val="24"/>
          <w:szCs w:val="24"/>
        </w:rPr>
      </w:pPr>
    </w:p>
    <w:p w:rsidR="009D5D31" w:rsidRPr="00884728" w:rsidRDefault="009D5D31" w:rsidP="00884728">
      <w:pPr>
        <w:pStyle w:val="Nadpis2"/>
        <w:spacing w:line="360" w:lineRule="auto"/>
      </w:pPr>
      <w:bookmarkStart w:id="10" w:name="_Toc353381722"/>
      <w:r w:rsidRPr="00884728">
        <w:t>Typy dědičn</w:t>
      </w:r>
      <w:r w:rsidR="00F07D86" w:rsidRPr="00884728">
        <w:t>osti dle projevu fenotypu genu</w:t>
      </w:r>
      <w:bookmarkEnd w:id="10"/>
    </w:p>
    <w:p w:rsidR="006D1982" w:rsidRPr="00884728" w:rsidRDefault="00C00724" w:rsidP="009D5D31">
      <w:pPr>
        <w:spacing w:line="360" w:lineRule="auto"/>
        <w:jc w:val="both"/>
        <w:rPr>
          <w:rFonts w:ascii="Times New Roman" w:hAnsi="Times New Roman" w:cs="Times New Roman"/>
          <w:sz w:val="24"/>
          <w:szCs w:val="24"/>
        </w:rPr>
      </w:pPr>
      <w:r>
        <w:rPr>
          <w:rFonts w:ascii="Times New Roman" w:hAnsi="Times New Roman" w:cs="Times New Roman"/>
          <w:sz w:val="24"/>
          <w:szCs w:val="24"/>
        </w:rPr>
        <w:t>Dle projevu fenotypu genu mohu</w:t>
      </w:r>
      <w:r w:rsidR="006D1982" w:rsidRPr="00884728">
        <w:rPr>
          <w:rFonts w:ascii="Times New Roman" w:hAnsi="Times New Roman" w:cs="Times New Roman"/>
          <w:sz w:val="24"/>
          <w:szCs w:val="24"/>
        </w:rPr>
        <w:t xml:space="preserve"> jmenovat tyto typy dědičnosti </w:t>
      </w:r>
    </w:p>
    <w:p w:rsidR="009D5D31" w:rsidRPr="00884728" w:rsidRDefault="009D5D31" w:rsidP="0026467F">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Monogenní poruchy</w:t>
      </w:r>
      <w:r w:rsidRPr="00884728">
        <w:rPr>
          <w:rFonts w:ascii="Times New Roman" w:hAnsi="Times New Roman" w:cs="Times New Roman"/>
          <w:sz w:val="24"/>
          <w:szCs w:val="24"/>
        </w:rPr>
        <w:t xml:space="preserve"> jsou v rodokmenech většinou snadno rozpoznatelné a mají charakteristický způsob přenosu v rodinách. Monogenní znaky jsou často nazývány mendelovskými, protože se při specifickém křížení objevují v průměru ve stálých poměrech jako při křížení hrachu Mendelem. Jsou charakteristické manifestací v dětském věku, 10</w:t>
      </w:r>
      <w:r w:rsidR="00762DF4">
        <w:rPr>
          <w:rFonts w:ascii="Times New Roman" w:hAnsi="Times New Roman" w:cs="Times New Roman"/>
          <w:sz w:val="24"/>
          <w:szCs w:val="24"/>
        </w:rPr>
        <w:t xml:space="preserve"> </w:t>
      </w:r>
      <w:r w:rsidRPr="00884728">
        <w:rPr>
          <w:rFonts w:ascii="Times New Roman" w:hAnsi="Times New Roman" w:cs="Times New Roman"/>
          <w:sz w:val="24"/>
          <w:szCs w:val="24"/>
        </w:rPr>
        <w:t>% manifestace se projevuje v pubertě a jen 1</w:t>
      </w:r>
      <w:r w:rsidR="00762DF4">
        <w:rPr>
          <w:rFonts w:ascii="Times New Roman" w:hAnsi="Times New Roman" w:cs="Times New Roman"/>
          <w:sz w:val="24"/>
          <w:szCs w:val="24"/>
        </w:rPr>
        <w:t xml:space="preserve"> </w:t>
      </w:r>
      <w:r w:rsidRPr="00884728">
        <w:rPr>
          <w:rFonts w:ascii="Times New Roman" w:hAnsi="Times New Roman" w:cs="Times New Roman"/>
          <w:sz w:val="24"/>
          <w:szCs w:val="24"/>
        </w:rPr>
        <w:t xml:space="preserve">% v dospělosti. Alely </w:t>
      </w:r>
      <w:r w:rsidRPr="00884728">
        <w:rPr>
          <w:rFonts w:ascii="Times New Roman" w:hAnsi="Times New Roman" w:cs="Times New Roman"/>
          <w:sz w:val="24"/>
          <w:szCs w:val="24"/>
        </w:rPr>
        <w:lastRenderedPageBreak/>
        <w:t>monogenní choroby se nacházejí v jednom lokusu. Vyhodnocování rodokmenů s monogenní</w:t>
      </w:r>
      <w:r w:rsidR="000B7FD6" w:rsidRPr="00884728">
        <w:rPr>
          <w:rFonts w:ascii="Times New Roman" w:hAnsi="Times New Roman" w:cs="Times New Roman"/>
          <w:sz w:val="24"/>
          <w:szCs w:val="24"/>
        </w:rPr>
        <w:t>mi</w:t>
      </w:r>
      <w:r w:rsidRPr="00884728">
        <w:rPr>
          <w:rFonts w:ascii="Times New Roman" w:hAnsi="Times New Roman" w:cs="Times New Roman"/>
          <w:sz w:val="24"/>
          <w:szCs w:val="24"/>
        </w:rPr>
        <w:t xml:space="preserve"> chorobami je určeno dvěma faktory</w:t>
      </w:r>
      <w:r w:rsidR="006D1982" w:rsidRPr="00884728">
        <w:rPr>
          <w:rFonts w:ascii="Times New Roman" w:hAnsi="Times New Roman" w:cs="Times New Roman"/>
          <w:sz w:val="24"/>
          <w:szCs w:val="24"/>
        </w:rPr>
        <w:t>.</w:t>
      </w:r>
    </w:p>
    <w:p w:rsidR="009D5D31" w:rsidRPr="00884728" w:rsidRDefault="009D5D31" w:rsidP="009D5D31">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1, Stanovení polohy mutované alely, </w:t>
      </w:r>
      <w:r w:rsidR="0013759F">
        <w:rPr>
          <w:rFonts w:ascii="Times New Roman" w:hAnsi="Times New Roman" w:cs="Times New Roman"/>
          <w:sz w:val="24"/>
          <w:szCs w:val="24"/>
        </w:rPr>
        <w:t>autoz</w:t>
      </w:r>
      <w:r w:rsidR="00BB467C" w:rsidRPr="00884728">
        <w:rPr>
          <w:rFonts w:ascii="Times New Roman" w:hAnsi="Times New Roman" w:cs="Times New Roman"/>
          <w:sz w:val="24"/>
          <w:szCs w:val="24"/>
        </w:rPr>
        <w:t>omální, pokud leží na autoz</w:t>
      </w:r>
      <w:r w:rsidRPr="00884728">
        <w:rPr>
          <w:rFonts w:ascii="Times New Roman" w:hAnsi="Times New Roman" w:cs="Times New Roman"/>
          <w:sz w:val="24"/>
          <w:szCs w:val="24"/>
        </w:rPr>
        <w:t xml:space="preserve">omu nebo x-vázaná, ležící na chromosomu X. </w:t>
      </w:r>
    </w:p>
    <w:p w:rsidR="009D5D31" w:rsidRPr="00884728" w:rsidRDefault="009D5D31" w:rsidP="009D5D31">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2, Určení jestli je fenotyp dominantní nebo recesivní. Dominantní se projeví, pokud nese jeden chromosom mutovanou alelu a druhý v páru má alely normální. U recesivního projevu musí nést oba chromosomy z páru mutantní alelu. </w:t>
      </w:r>
    </w:p>
    <w:p w:rsidR="009D5D31" w:rsidRPr="00884728" w:rsidRDefault="000B7FD6" w:rsidP="009D5D31">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Chromoz</w:t>
      </w:r>
      <w:r w:rsidR="009D5D31" w:rsidRPr="00884728">
        <w:rPr>
          <w:rFonts w:ascii="Times New Roman" w:hAnsi="Times New Roman" w:cs="Times New Roman"/>
          <w:b/>
          <w:sz w:val="24"/>
          <w:szCs w:val="24"/>
        </w:rPr>
        <w:t>omální poruchy</w:t>
      </w:r>
      <w:r w:rsidR="009D5D31" w:rsidRPr="00884728">
        <w:rPr>
          <w:rFonts w:ascii="Times New Roman" w:hAnsi="Times New Roman" w:cs="Times New Roman"/>
          <w:sz w:val="24"/>
          <w:szCs w:val="24"/>
        </w:rPr>
        <w:t xml:space="preserve"> jsou příčinou závažných postižení fenotypu a jsou jedinci, kteří nejsou schopni prenatálně přežít. Poměrně vysoké procento úmrtí nastává v první trimestru těhotenství a okolo 3</w:t>
      </w:r>
      <w:r w:rsidR="00762DF4">
        <w:rPr>
          <w:rFonts w:ascii="Times New Roman" w:hAnsi="Times New Roman" w:cs="Times New Roman"/>
          <w:sz w:val="24"/>
          <w:szCs w:val="24"/>
        </w:rPr>
        <w:t xml:space="preserve"> </w:t>
      </w:r>
      <w:r w:rsidR="009D5D31" w:rsidRPr="00884728">
        <w:rPr>
          <w:rFonts w:ascii="Times New Roman" w:hAnsi="Times New Roman" w:cs="Times New Roman"/>
          <w:sz w:val="24"/>
          <w:szCs w:val="24"/>
        </w:rPr>
        <w:t>% úmrtí je v dětském věku. Projevy poruchy jednoho genu nastávají i po porodu a jsou zodpov</w:t>
      </w:r>
      <w:r w:rsidR="001D71F1" w:rsidRPr="00884728">
        <w:rPr>
          <w:rFonts w:ascii="Times New Roman" w:hAnsi="Times New Roman" w:cs="Times New Roman"/>
          <w:sz w:val="24"/>
          <w:szCs w:val="24"/>
        </w:rPr>
        <w:t>ědné za množství nemocí a úmrtí</w:t>
      </w:r>
      <w:r w:rsidR="001D71F1" w:rsidRPr="00884728">
        <w:rPr>
          <w:rFonts w:ascii="Times New Roman" w:hAnsi="Times New Roman" w:cs="Times New Roman"/>
          <w:color w:val="FF0000"/>
          <w:sz w:val="24"/>
          <w:szCs w:val="24"/>
        </w:rPr>
        <w:t>.</w:t>
      </w:r>
    </w:p>
    <w:p w:rsidR="002B77E8" w:rsidRPr="00884728" w:rsidRDefault="009D5D31" w:rsidP="009D5D31">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Multifaktoriální poruchy</w:t>
      </w:r>
      <w:r w:rsidRPr="00884728">
        <w:rPr>
          <w:rFonts w:ascii="Times New Roman" w:hAnsi="Times New Roman" w:cs="Times New Roman"/>
          <w:sz w:val="24"/>
          <w:szCs w:val="24"/>
        </w:rPr>
        <w:t xml:space="preserve"> se projevují u dětí asi v</w:t>
      </w:r>
      <w:r w:rsidR="00762DF4">
        <w:rPr>
          <w:rFonts w:ascii="Times New Roman" w:hAnsi="Times New Roman" w:cs="Times New Roman"/>
          <w:sz w:val="24"/>
          <w:szCs w:val="24"/>
        </w:rPr>
        <w:t> </w:t>
      </w:r>
      <w:r w:rsidRPr="00884728">
        <w:rPr>
          <w:rFonts w:ascii="Times New Roman" w:hAnsi="Times New Roman" w:cs="Times New Roman"/>
          <w:sz w:val="24"/>
          <w:szCs w:val="24"/>
        </w:rPr>
        <w:t>30</w:t>
      </w:r>
      <w:r w:rsidR="00762DF4">
        <w:rPr>
          <w:rFonts w:ascii="Times New Roman" w:hAnsi="Times New Roman" w:cs="Times New Roman"/>
          <w:sz w:val="24"/>
          <w:szCs w:val="24"/>
        </w:rPr>
        <w:t xml:space="preserve"> </w:t>
      </w:r>
      <w:r w:rsidRPr="00884728">
        <w:rPr>
          <w:rFonts w:ascii="Times New Roman" w:hAnsi="Times New Roman" w:cs="Times New Roman"/>
          <w:sz w:val="24"/>
          <w:szCs w:val="24"/>
        </w:rPr>
        <w:t>% a častěji se vyskytují v rodinách jak v obecné populaci. V dospělém věku jsou nejčastějšími příčinami onemocnění v populaci s častým úmrtím. U této dědičnosti n</w:t>
      </w:r>
      <w:r w:rsidR="00BB467C" w:rsidRPr="00884728">
        <w:rPr>
          <w:rFonts w:ascii="Times New Roman" w:hAnsi="Times New Roman" w:cs="Times New Roman"/>
          <w:sz w:val="24"/>
          <w:szCs w:val="24"/>
        </w:rPr>
        <w:t>ení možné prokázat znaky monoge</w:t>
      </w:r>
      <w:r w:rsidR="00B9763B" w:rsidRPr="00884728">
        <w:rPr>
          <w:rFonts w:ascii="Times New Roman" w:hAnsi="Times New Roman" w:cs="Times New Roman"/>
          <w:sz w:val="24"/>
          <w:szCs w:val="24"/>
        </w:rPr>
        <w:t>n</w:t>
      </w:r>
      <w:r w:rsidR="00BB467C" w:rsidRPr="00884728">
        <w:rPr>
          <w:rFonts w:ascii="Times New Roman" w:hAnsi="Times New Roman" w:cs="Times New Roman"/>
          <w:sz w:val="24"/>
          <w:szCs w:val="24"/>
        </w:rPr>
        <w:t>n</w:t>
      </w:r>
      <w:r w:rsidRPr="00884728">
        <w:rPr>
          <w:rFonts w:ascii="Times New Roman" w:hAnsi="Times New Roman" w:cs="Times New Roman"/>
          <w:sz w:val="24"/>
          <w:szCs w:val="24"/>
        </w:rPr>
        <w:t>í dědičnosti. Obecně lze charakterizovat tuto dědičnost jako vzájemné působení více alelických dvojic s malým efektem a zevním prostředím. Odhaduje se empirické rekurentní riziko, ovlivňující počet postižených jedinců, pohlaví a věk. Na rozvoji se podílí</w:t>
      </w:r>
      <w:r w:rsidR="002A0F76">
        <w:rPr>
          <w:rFonts w:ascii="Times New Roman" w:hAnsi="Times New Roman" w:cs="Times New Roman"/>
          <w:sz w:val="24"/>
          <w:szCs w:val="24"/>
        </w:rPr>
        <w:t xml:space="preserve"> více faktorů.  Dle Kuchyn</w:t>
      </w:r>
      <w:r w:rsidR="001D71F1" w:rsidRPr="00884728">
        <w:rPr>
          <w:rFonts w:ascii="Times New Roman" w:hAnsi="Times New Roman" w:cs="Times New Roman"/>
          <w:sz w:val="24"/>
          <w:szCs w:val="24"/>
        </w:rPr>
        <w:t>ky [1</w:t>
      </w:r>
      <w:r w:rsidRPr="00884728">
        <w:rPr>
          <w:rFonts w:ascii="Times New Roman" w:hAnsi="Times New Roman" w:cs="Times New Roman"/>
          <w:sz w:val="24"/>
          <w:szCs w:val="24"/>
        </w:rPr>
        <w:t xml:space="preserve">] je typickým příkladem této dědičnosti myopie, která je ovlivněna faktory jako axiální délka, tvar rohovky nebo čočky, ale také vlivem prostředí, jako je například častější čtení. Děti myopických rodičů mají větší pravděpodobnost, že se u nich myopie projeví častěji než s rodiči emetropickými.   </w:t>
      </w:r>
    </w:p>
    <w:p w:rsidR="0028373E" w:rsidRPr="00884728" w:rsidRDefault="00554F6A" w:rsidP="00BE06BE">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 xml:space="preserve">Dále také můžeme jmenovat polygenní dědičnost, která se </w:t>
      </w:r>
      <w:r w:rsidR="002B77E8" w:rsidRPr="00884728">
        <w:rPr>
          <w:rFonts w:ascii="Times New Roman" w:hAnsi="Times New Roman" w:cs="Times New Roman"/>
          <w:color w:val="000000" w:themeColor="text1"/>
          <w:sz w:val="24"/>
          <w:szCs w:val="24"/>
        </w:rPr>
        <w:t xml:space="preserve">také </w:t>
      </w:r>
      <w:r w:rsidRPr="00884728">
        <w:rPr>
          <w:rFonts w:ascii="Times New Roman" w:hAnsi="Times New Roman" w:cs="Times New Roman"/>
          <w:color w:val="000000" w:themeColor="text1"/>
          <w:sz w:val="24"/>
          <w:szCs w:val="24"/>
        </w:rPr>
        <w:t>projevuje více geny menšího účinku a od multifaktor</w:t>
      </w:r>
      <w:r w:rsidR="002B77E8" w:rsidRPr="00884728">
        <w:rPr>
          <w:rFonts w:ascii="Times New Roman" w:hAnsi="Times New Roman" w:cs="Times New Roman"/>
          <w:color w:val="000000" w:themeColor="text1"/>
          <w:sz w:val="24"/>
          <w:szCs w:val="24"/>
        </w:rPr>
        <w:t xml:space="preserve">iální se liší tím, že vlivy prostředí při tomto typu dědičnosti nejsou zohledňovány, respektive je podmíněna pouze </w:t>
      </w:r>
      <w:r w:rsidR="00F94C31" w:rsidRPr="00884728">
        <w:rPr>
          <w:rFonts w:ascii="Times New Roman" w:hAnsi="Times New Roman" w:cs="Times New Roman"/>
          <w:color w:val="000000" w:themeColor="text1"/>
          <w:sz w:val="24"/>
          <w:szCs w:val="24"/>
        </w:rPr>
        <w:t xml:space="preserve">jen </w:t>
      </w:r>
      <w:r w:rsidR="002B77E8" w:rsidRPr="00884728">
        <w:rPr>
          <w:rFonts w:ascii="Times New Roman" w:hAnsi="Times New Roman" w:cs="Times New Roman"/>
          <w:color w:val="000000" w:themeColor="text1"/>
          <w:sz w:val="24"/>
          <w:szCs w:val="24"/>
        </w:rPr>
        <w:t xml:space="preserve">více geny. Polygenní dědičnost spolu s multifaktoriální se zabývá studiem kvantitativních znaků, což je mnohem složitější než u dědičnosti kvalitativních znaků. </w:t>
      </w:r>
      <w:r w:rsidR="00FD7AC4" w:rsidRPr="00884728">
        <w:rPr>
          <w:rFonts w:ascii="Times New Roman" w:hAnsi="Times New Roman" w:cs="Times New Roman"/>
          <w:color w:val="000000" w:themeColor="text1"/>
          <w:sz w:val="24"/>
          <w:szCs w:val="24"/>
        </w:rPr>
        <w:t>Pro alely platí u dědičností kvantitativních znaků také pravidla monohybridismu. Tyto alely se mohou projevit na základní hodnotě znaku nebo tuto základní hodnotu znaku ovlivňují.</w:t>
      </w:r>
      <w:r w:rsidR="0028373E" w:rsidRPr="00884728">
        <w:rPr>
          <w:rFonts w:ascii="Times New Roman" w:hAnsi="Times New Roman" w:cs="Times New Roman"/>
          <w:color w:val="000000" w:themeColor="text1"/>
          <w:sz w:val="24"/>
          <w:szCs w:val="24"/>
        </w:rPr>
        <w:t xml:space="preserve"> Pomocí Gaussovy křivky je znázorněn projev znaku v generaci. Největší procentuální projev mají průměrné hodnoty v populaci, nejmenší pak extrémní hodnoty nízké i vysoké.</w:t>
      </w:r>
    </w:p>
    <w:p w:rsidR="00B9763B" w:rsidRDefault="00BE06BE" w:rsidP="008B3240">
      <w:pPr>
        <w:spacing w:line="360" w:lineRule="auto"/>
        <w:jc w:val="both"/>
        <w:rPr>
          <w:rFonts w:ascii="Times New Roman" w:hAnsi="Times New Roman" w:cs="Times New Roman"/>
          <w:sz w:val="24"/>
          <w:szCs w:val="24"/>
        </w:rPr>
      </w:pPr>
      <w:r w:rsidRPr="00884728">
        <w:rPr>
          <w:rFonts w:ascii="Times New Roman" w:hAnsi="Times New Roman" w:cs="Times New Roman"/>
          <w:color w:val="000000" w:themeColor="text1"/>
          <w:sz w:val="24"/>
          <w:szCs w:val="24"/>
        </w:rPr>
        <w:lastRenderedPageBreak/>
        <w:t>P</w:t>
      </w:r>
      <w:r w:rsidR="009B7502" w:rsidRPr="00884728">
        <w:rPr>
          <w:rFonts w:ascii="Times New Roman" w:hAnsi="Times New Roman" w:cs="Times New Roman"/>
          <w:color w:val="000000" w:themeColor="text1"/>
          <w:sz w:val="24"/>
          <w:szCs w:val="24"/>
        </w:rPr>
        <w:t>ro výzkum těchto dvou dědičností</w:t>
      </w:r>
      <w:r w:rsidRPr="00884728">
        <w:rPr>
          <w:rFonts w:ascii="Times New Roman" w:hAnsi="Times New Roman" w:cs="Times New Roman"/>
          <w:color w:val="000000" w:themeColor="text1"/>
          <w:sz w:val="24"/>
          <w:szCs w:val="24"/>
        </w:rPr>
        <w:t xml:space="preserve"> lid</w:t>
      </w:r>
      <w:r w:rsidR="000B7FD6" w:rsidRPr="00884728">
        <w:rPr>
          <w:rFonts w:ascii="Times New Roman" w:hAnsi="Times New Roman" w:cs="Times New Roman"/>
          <w:color w:val="000000" w:themeColor="text1"/>
          <w:sz w:val="24"/>
          <w:szCs w:val="24"/>
        </w:rPr>
        <w:t>ských dědičných znaků se využívá</w:t>
      </w:r>
      <w:r w:rsidRPr="00884728">
        <w:rPr>
          <w:rFonts w:ascii="Times New Roman" w:hAnsi="Times New Roman" w:cs="Times New Roman"/>
          <w:color w:val="000000" w:themeColor="text1"/>
          <w:sz w:val="24"/>
          <w:szCs w:val="24"/>
        </w:rPr>
        <w:t xml:space="preserve"> sledování dvojčat neboli geminologická metoda, která je velmi důležitá a přínosná. </w:t>
      </w:r>
      <w:r w:rsidRPr="00884728">
        <w:rPr>
          <w:rFonts w:ascii="Times New Roman" w:hAnsi="Times New Roman" w:cs="Times New Roman"/>
          <w:sz w:val="24"/>
          <w:szCs w:val="24"/>
        </w:rPr>
        <w:t>Zajímavé je především studování jednovaječných dvojčat, která mají totožné DNA. Genotyp je tedy shodný, avšak fenotyp nemusí být stejný a tento fakt pomáhá objasňovat vliv genů a prostředí. U dvojvaječných dvojčat hodnotíme dva jedince, kteří vyrůstají ve stejném prostředí s mírně odlišným genotypem a vliv stejných vnějších faktorů na ně.</w:t>
      </w:r>
      <w:r w:rsidR="00F94C31" w:rsidRPr="00884728">
        <w:rPr>
          <w:rFonts w:ascii="Times New Roman" w:hAnsi="Times New Roman" w:cs="Times New Roman"/>
          <w:sz w:val="24"/>
          <w:szCs w:val="24"/>
        </w:rPr>
        <w:t xml:space="preserve"> Studiem této problematiky, tedy nakolik je konečná hodnota znaků výsledkem působení vnějších faktorů a do jaké míry je hodnota znaků závislá na genotypu jedince, se zabývá dědivost.</w:t>
      </w:r>
      <w:r w:rsidR="0086578C">
        <w:rPr>
          <w:rFonts w:ascii="Times New Roman" w:hAnsi="Times New Roman" w:cs="Times New Roman"/>
          <w:sz w:val="24"/>
          <w:szCs w:val="24"/>
        </w:rPr>
        <w:t xml:space="preserve"> Pozornost</w:t>
      </w:r>
      <w:r w:rsidR="00F215D7">
        <w:rPr>
          <w:rFonts w:ascii="Times New Roman" w:hAnsi="Times New Roman" w:cs="Times New Roman"/>
          <w:sz w:val="24"/>
          <w:szCs w:val="24"/>
        </w:rPr>
        <w:t xml:space="preserve"> v dědičnosti je věnována i výskytu vad u sourozenců.</w:t>
      </w:r>
    </w:p>
    <w:p w:rsidR="009C43FC" w:rsidRPr="00884728" w:rsidRDefault="00A93E12" w:rsidP="008B32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Náhlé změny v buňkách, mutace dělíme </w:t>
      </w:r>
      <w:r w:rsidR="009C43FC">
        <w:rPr>
          <w:rFonts w:ascii="Times New Roman" w:hAnsi="Times New Roman" w:cs="Times New Roman"/>
          <w:sz w:val="24"/>
          <w:szCs w:val="24"/>
        </w:rPr>
        <w:t>na dědičné a nedědičné. Dědičné mutace se pr</w:t>
      </w:r>
      <w:r w:rsidR="0026467F">
        <w:rPr>
          <w:rFonts w:ascii="Times New Roman" w:hAnsi="Times New Roman" w:cs="Times New Roman"/>
          <w:sz w:val="24"/>
          <w:szCs w:val="24"/>
        </w:rPr>
        <w:t>ojevují v zárodečných buňkách, při projevu v </w:t>
      </w:r>
      <w:r w:rsidR="009C43FC">
        <w:rPr>
          <w:rFonts w:ascii="Times New Roman" w:hAnsi="Times New Roman" w:cs="Times New Roman"/>
          <w:sz w:val="24"/>
          <w:szCs w:val="24"/>
        </w:rPr>
        <w:t>somatických</w:t>
      </w:r>
      <w:r w:rsidR="0026467F">
        <w:rPr>
          <w:rFonts w:ascii="Times New Roman" w:hAnsi="Times New Roman" w:cs="Times New Roman"/>
          <w:sz w:val="24"/>
          <w:szCs w:val="24"/>
        </w:rPr>
        <w:t xml:space="preserve"> buňkách,</w:t>
      </w:r>
      <w:r w:rsidR="009C43FC">
        <w:rPr>
          <w:rFonts w:ascii="Times New Roman" w:hAnsi="Times New Roman" w:cs="Times New Roman"/>
          <w:sz w:val="24"/>
          <w:szCs w:val="24"/>
        </w:rPr>
        <w:t xml:space="preserve"> se tyto mutace nedědí. Z velké části jsou tyto mutace vyvolané zářením. </w:t>
      </w:r>
    </w:p>
    <w:p w:rsidR="00644838" w:rsidRPr="00884728" w:rsidRDefault="00644838" w:rsidP="008B3240">
      <w:pPr>
        <w:spacing w:line="360" w:lineRule="auto"/>
        <w:jc w:val="both"/>
        <w:rPr>
          <w:rFonts w:ascii="Times New Roman" w:hAnsi="Times New Roman" w:cs="Times New Roman"/>
          <w:sz w:val="24"/>
          <w:szCs w:val="24"/>
        </w:rPr>
      </w:pPr>
    </w:p>
    <w:p w:rsidR="008B3240" w:rsidRPr="00884728" w:rsidRDefault="008B3240" w:rsidP="00884728">
      <w:pPr>
        <w:pStyle w:val="Nadpis2"/>
        <w:spacing w:line="360" w:lineRule="auto"/>
      </w:pPr>
      <w:bookmarkStart w:id="11" w:name="_Toc353381723"/>
      <w:r w:rsidRPr="00884728">
        <w:t xml:space="preserve">Dělení </w:t>
      </w:r>
      <w:r w:rsidR="009D5D31" w:rsidRPr="00884728">
        <w:t xml:space="preserve">monogenní </w:t>
      </w:r>
      <w:r w:rsidR="00E47D6F" w:rsidRPr="00884728">
        <w:t>(</w:t>
      </w:r>
      <w:r w:rsidR="009D5D31" w:rsidRPr="00884728">
        <w:t>Mendelovské</w:t>
      </w:r>
      <w:r w:rsidR="00E47D6F" w:rsidRPr="00884728">
        <w:t>)</w:t>
      </w:r>
      <w:r w:rsidR="002377EB">
        <w:t xml:space="preserve"> </w:t>
      </w:r>
      <w:r w:rsidRPr="00884728">
        <w:t>dědičnosti</w:t>
      </w:r>
      <w:bookmarkEnd w:id="11"/>
    </w:p>
    <w:p w:rsidR="00586228" w:rsidRPr="00884728" w:rsidRDefault="003B70B4" w:rsidP="008B3240">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Na základě </w:t>
      </w:r>
      <w:r w:rsidR="00586228" w:rsidRPr="00884728">
        <w:rPr>
          <w:rFonts w:ascii="Times New Roman" w:hAnsi="Times New Roman" w:cs="Times New Roman"/>
          <w:sz w:val="24"/>
          <w:szCs w:val="24"/>
        </w:rPr>
        <w:t xml:space="preserve">rozdělení </w:t>
      </w:r>
      <w:r w:rsidR="00BB467C" w:rsidRPr="00884728">
        <w:rPr>
          <w:rFonts w:ascii="Times New Roman" w:hAnsi="Times New Roman" w:cs="Times New Roman"/>
          <w:sz w:val="24"/>
          <w:szCs w:val="24"/>
        </w:rPr>
        <w:t>autozomů a gonoz</w:t>
      </w:r>
      <w:r w:rsidRPr="00884728">
        <w:rPr>
          <w:rFonts w:ascii="Times New Roman" w:hAnsi="Times New Roman" w:cs="Times New Roman"/>
          <w:sz w:val="24"/>
          <w:szCs w:val="24"/>
        </w:rPr>
        <w:t xml:space="preserve">omů </w:t>
      </w:r>
      <w:r w:rsidR="00586228" w:rsidRPr="00884728">
        <w:rPr>
          <w:rFonts w:ascii="Times New Roman" w:hAnsi="Times New Roman" w:cs="Times New Roman"/>
          <w:sz w:val="24"/>
          <w:szCs w:val="24"/>
        </w:rPr>
        <w:t xml:space="preserve">máme </w:t>
      </w:r>
      <w:r w:rsidRPr="00884728">
        <w:rPr>
          <w:rFonts w:ascii="Times New Roman" w:hAnsi="Times New Roman" w:cs="Times New Roman"/>
          <w:sz w:val="24"/>
          <w:szCs w:val="24"/>
        </w:rPr>
        <w:t xml:space="preserve">monogenní </w:t>
      </w:r>
      <w:r w:rsidR="00586228" w:rsidRPr="00884728">
        <w:rPr>
          <w:rFonts w:ascii="Times New Roman" w:hAnsi="Times New Roman" w:cs="Times New Roman"/>
          <w:sz w:val="24"/>
          <w:szCs w:val="24"/>
        </w:rPr>
        <w:t>dědičnost autozomální a vázanou na pohlaví</w:t>
      </w:r>
      <w:r w:rsidR="006D1982" w:rsidRPr="00884728">
        <w:rPr>
          <w:rFonts w:ascii="Times New Roman" w:hAnsi="Times New Roman" w:cs="Times New Roman"/>
          <w:sz w:val="24"/>
          <w:szCs w:val="24"/>
        </w:rPr>
        <w:t xml:space="preserve"> [</w:t>
      </w:r>
      <w:r w:rsidR="006055D8" w:rsidRPr="00884728">
        <w:rPr>
          <w:rFonts w:ascii="Times New Roman" w:hAnsi="Times New Roman" w:cs="Times New Roman"/>
          <w:sz w:val="24"/>
          <w:szCs w:val="24"/>
        </w:rPr>
        <w:t>23</w:t>
      </w:r>
      <w:r w:rsidR="006D1982" w:rsidRPr="00884728">
        <w:rPr>
          <w:rFonts w:ascii="Times New Roman" w:hAnsi="Times New Roman" w:cs="Times New Roman"/>
          <w:sz w:val="24"/>
          <w:szCs w:val="24"/>
        </w:rPr>
        <w:t>]</w:t>
      </w:r>
      <w:r w:rsidR="00586228" w:rsidRPr="00884728">
        <w:rPr>
          <w:rFonts w:ascii="Times New Roman" w:hAnsi="Times New Roman" w:cs="Times New Roman"/>
          <w:sz w:val="24"/>
          <w:szCs w:val="24"/>
        </w:rPr>
        <w:t xml:space="preserve">. </w:t>
      </w:r>
    </w:p>
    <w:p w:rsidR="00554F6A" w:rsidRPr="00884728" w:rsidRDefault="008B3240" w:rsidP="00554F6A">
      <w:pPr>
        <w:spacing w:line="360" w:lineRule="auto"/>
        <w:rPr>
          <w:rFonts w:ascii="Times New Roman" w:hAnsi="Times New Roman" w:cs="Times New Roman"/>
          <w:sz w:val="24"/>
          <w:szCs w:val="24"/>
        </w:rPr>
      </w:pPr>
      <w:r w:rsidRPr="00884728">
        <w:rPr>
          <w:rFonts w:ascii="Times New Roman" w:hAnsi="Times New Roman" w:cs="Times New Roman"/>
          <w:b/>
          <w:sz w:val="24"/>
          <w:szCs w:val="24"/>
          <w:u w:val="single"/>
        </w:rPr>
        <w:t xml:space="preserve">Autozomální </w:t>
      </w:r>
      <w:r w:rsidR="009D5D31" w:rsidRPr="00884728">
        <w:rPr>
          <w:rFonts w:ascii="Times New Roman" w:hAnsi="Times New Roman" w:cs="Times New Roman"/>
          <w:b/>
          <w:sz w:val="24"/>
          <w:szCs w:val="24"/>
          <w:u w:val="single"/>
        </w:rPr>
        <w:t xml:space="preserve">dominantní </w:t>
      </w:r>
      <w:r w:rsidRPr="00884728">
        <w:rPr>
          <w:rFonts w:ascii="Times New Roman" w:hAnsi="Times New Roman" w:cs="Times New Roman"/>
          <w:b/>
          <w:sz w:val="24"/>
          <w:szCs w:val="24"/>
          <w:u w:val="single"/>
        </w:rPr>
        <w:t>dědičnost</w:t>
      </w:r>
      <w:r w:rsidR="00554F6A" w:rsidRPr="00884728">
        <w:rPr>
          <w:rFonts w:ascii="Times New Roman" w:hAnsi="Times New Roman" w:cs="Times New Roman"/>
          <w:b/>
          <w:sz w:val="24"/>
          <w:szCs w:val="24"/>
        </w:rPr>
        <w:t xml:space="preserve"> (AD)</w:t>
      </w:r>
      <w:r w:rsidR="00255C77">
        <w:rPr>
          <w:rFonts w:ascii="Times New Roman" w:hAnsi="Times New Roman" w:cs="Times New Roman"/>
          <w:b/>
          <w:sz w:val="24"/>
          <w:szCs w:val="24"/>
        </w:rPr>
        <w:t xml:space="preserve"> </w:t>
      </w:r>
      <w:r w:rsidR="00554F6A" w:rsidRPr="00884728">
        <w:rPr>
          <w:rFonts w:ascii="Times New Roman" w:hAnsi="Times New Roman" w:cs="Times New Roman"/>
          <w:sz w:val="24"/>
          <w:szCs w:val="24"/>
        </w:rPr>
        <w:t>je</w:t>
      </w:r>
      <w:r w:rsidR="00255C77">
        <w:rPr>
          <w:rFonts w:ascii="Times New Roman" w:hAnsi="Times New Roman" w:cs="Times New Roman"/>
          <w:sz w:val="24"/>
          <w:szCs w:val="24"/>
        </w:rPr>
        <w:t xml:space="preserve"> </w:t>
      </w:r>
      <w:r w:rsidRPr="00884728">
        <w:rPr>
          <w:rFonts w:ascii="Times New Roman" w:hAnsi="Times New Roman" w:cs="Times New Roman"/>
          <w:sz w:val="24"/>
          <w:szCs w:val="24"/>
        </w:rPr>
        <w:t>charakterizována lokusem umístěným na autozomech</w:t>
      </w:r>
      <w:r w:rsidR="00554F6A" w:rsidRPr="00884728">
        <w:rPr>
          <w:rFonts w:ascii="Times New Roman" w:hAnsi="Times New Roman" w:cs="Times New Roman"/>
          <w:sz w:val="24"/>
          <w:szCs w:val="24"/>
        </w:rPr>
        <w:t xml:space="preserve"> a několika pravidly, dle kterých </w:t>
      </w:r>
      <w:r w:rsidR="004F3452">
        <w:rPr>
          <w:rFonts w:ascii="Times New Roman" w:hAnsi="Times New Roman" w:cs="Times New Roman"/>
          <w:sz w:val="24"/>
          <w:szCs w:val="24"/>
        </w:rPr>
        <w:t xml:space="preserve">se </w:t>
      </w:r>
      <w:r w:rsidR="00554F6A" w:rsidRPr="00884728">
        <w:rPr>
          <w:rFonts w:ascii="Times New Roman" w:hAnsi="Times New Roman" w:cs="Times New Roman"/>
          <w:sz w:val="24"/>
          <w:szCs w:val="24"/>
        </w:rPr>
        <w:t>rodokmeny s tímt</w:t>
      </w:r>
      <w:r w:rsidR="004F3452">
        <w:rPr>
          <w:rFonts w:ascii="Times New Roman" w:hAnsi="Times New Roman" w:cs="Times New Roman"/>
          <w:sz w:val="24"/>
          <w:szCs w:val="24"/>
        </w:rPr>
        <w:t>o typem dědičnosti vyhodnocují</w:t>
      </w:r>
      <w:r w:rsidR="00554F6A" w:rsidRPr="00884728">
        <w:rPr>
          <w:rFonts w:ascii="Times New Roman" w:hAnsi="Times New Roman" w:cs="Times New Roman"/>
          <w:sz w:val="24"/>
          <w:szCs w:val="24"/>
        </w:rPr>
        <w:t xml:space="preserve">. </w:t>
      </w:r>
      <w:r w:rsidR="00E819FA" w:rsidRPr="00884728">
        <w:rPr>
          <w:rFonts w:ascii="Times New Roman" w:hAnsi="Times New Roman" w:cs="Times New Roman"/>
          <w:sz w:val="24"/>
          <w:szCs w:val="24"/>
        </w:rPr>
        <w:t>Charakteristický rodokmen dominantní dědičnosti (příloha č. 1).</w:t>
      </w:r>
    </w:p>
    <w:p w:rsidR="00554F6A" w:rsidRPr="00884728" w:rsidRDefault="00554F6A" w:rsidP="00D95C58">
      <w:pPr>
        <w:pStyle w:val="Odstavecseseznamem"/>
        <w:numPr>
          <w:ilvl w:val="0"/>
          <w:numId w:val="5"/>
        </w:numPr>
        <w:spacing w:line="360" w:lineRule="auto"/>
        <w:rPr>
          <w:rFonts w:ascii="Times New Roman" w:hAnsi="Times New Roman" w:cs="Times New Roman"/>
          <w:sz w:val="24"/>
          <w:szCs w:val="24"/>
        </w:rPr>
      </w:pPr>
      <w:r w:rsidRPr="00884728">
        <w:rPr>
          <w:rFonts w:ascii="Times New Roman" w:hAnsi="Times New Roman" w:cs="Times New Roman"/>
          <w:sz w:val="24"/>
          <w:szCs w:val="24"/>
        </w:rPr>
        <w:t>K diagnostice dominance sta</w:t>
      </w:r>
      <w:r w:rsidR="00E47D6F" w:rsidRPr="00884728">
        <w:rPr>
          <w:rFonts w:ascii="Times New Roman" w:hAnsi="Times New Roman" w:cs="Times New Roman"/>
          <w:sz w:val="24"/>
          <w:szCs w:val="24"/>
        </w:rPr>
        <w:t>čí</w:t>
      </w:r>
      <w:r w:rsidR="00274C53" w:rsidRPr="00884728">
        <w:rPr>
          <w:rFonts w:ascii="Times New Roman" w:hAnsi="Times New Roman" w:cs="Times New Roman"/>
          <w:sz w:val="24"/>
          <w:szCs w:val="24"/>
        </w:rPr>
        <w:t xml:space="preserve"> již dvě</w:t>
      </w:r>
      <w:r w:rsidR="00E47D6F" w:rsidRPr="00884728">
        <w:rPr>
          <w:rFonts w:ascii="Times New Roman" w:hAnsi="Times New Roman" w:cs="Times New Roman"/>
          <w:sz w:val="24"/>
          <w:szCs w:val="24"/>
        </w:rPr>
        <w:t xml:space="preserve"> generace přímým přenosem.</w:t>
      </w:r>
    </w:p>
    <w:p w:rsidR="00E47D6F" w:rsidRPr="00884728" w:rsidRDefault="00E47D6F" w:rsidP="00D95C58">
      <w:pPr>
        <w:pStyle w:val="Odstavecseseznamem"/>
        <w:numPr>
          <w:ilvl w:val="0"/>
          <w:numId w:val="5"/>
        </w:num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V každé generaci je projev daného onemocnění, u mužského i ženského pohlaví. </w:t>
      </w:r>
    </w:p>
    <w:p w:rsidR="00E47D6F" w:rsidRPr="00884728" w:rsidRDefault="00E47D6F" w:rsidP="00D95C58">
      <w:pPr>
        <w:pStyle w:val="Odstavecseseznamem"/>
        <w:numPr>
          <w:ilvl w:val="0"/>
          <w:numId w:val="5"/>
        </w:num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U tohoto typu dědičnosti má každý potomek postiženého pravděpodobnost 50%, že dané onemocnění se projeví i u něj, výskyt u potomků </w:t>
      </w:r>
      <w:r w:rsidR="00FB765C" w:rsidRPr="00884728">
        <w:rPr>
          <w:rFonts w:ascii="Times New Roman" w:hAnsi="Times New Roman" w:cs="Times New Roman"/>
          <w:sz w:val="24"/>
          <w:szCs w:val="24"/>
        </w:rPr>
        <w:t xml:space="preserve">s onemocněním </w:t>
      </w:r>
      <w:r w:rsidRPr="00884728">
        <w:rPr>
          <w:rFonts w:ascii="Times New Roman" w:hAnsi="Times New Roman" w:cs="Times New Roman"/>
          <w:sz w:val="24"/>
          <w:szCs w:val="24"/>
        </w:rPr>
        <w:t>je tedy 1:1 v závislosti na počtu potomků.</w:t>
      </w:r>
    </w:p>
    <w:p w:rsidR="00E47D6F" w:rsidRPr="00884728" w:rsidRDefault="00E47D6F" w:rsidP="00D95C58">
      <w:pPr>
        <w:pStyle w:val="Odstavecseseznamem"/>
        <w:numPr>
          <w:ilvl w:val="0"/>
          <w:numId w:val="5"/>
        </w:num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Jedinec musí být nositelem mutované alely, pokud není, u potomka se onemocnění neprojeví. </w:t>
      </w:r>
    </w:p>
    <w:p w:rsidR="00A55125" w:rsidRPr="00884728" w:rsidRDefault="00554F6A" w:rsidP="00D95C58">
      <w:pPr>
        <w:pStyle w:val="Odstavecseseznamem"/>
        <w:numPr>
          <w:ilvl w:val="0"/>
          <w:numId w:val="5"/>
        </w:num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K projevu mutované alely ležící na autozomu stačí přenos od jednoho rodiče. </w:t>
      </w:r>
    </w:p>
    <w:p w:rsidR="00AA6BF1" w:rsidRPr="00884728" w:rsidRDefault="00FF5506" w:rsidP="00586228">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lastRenderedPageBreak/>
        <w:t>D</w:t>
      </w:r>
      <w:r w:rsidR="00835041" w:rsidRPr="00884728">
        <w:rPr>
          <w:rFonts w:ascii="Times New Roman" w:hAnsi="Times New Roman" w:cs="Times New Roman"/>
          <w:sz w:val="24"/>
          <w:szCs w:val="24"/>
        </w:rPr>
        <w:t>le Černého [</w:t>
      </w:r>
      <w:r w:rsidR="006055D8" w:rsidRPr="00884728">
        <w:rPr>
          <w:rFonts w:ascii="Times New Roman" w:hAnsi="Times New Roman" w:cs="Times New Roman"/>
          <w:sz w:val="24"/>
          <w:szCs w:val="24"/>
        </w:rPr>
        <w:t>11</w:t>
      </w:r>
      <w:r w:rsidR="00835041" w:rsidRPr="00884728">
        <w:rPr>
          <w:rFonts w:ascii="Times New Roman" w:hAnsi="Times New Roman" w:cs="Times New Roman"/>
          <w:sz w:val="24"/>
          <w:szCs w:val="24"/>
        </w:rPr>
        <w:t>]</w:t>
      </w:r>
      <w:r w:rsidR="00255C77">
        <w:rPr>
          <w:rFonts w:ascii="Times New Roman" w:hAnsi="Times New Roman" w:cs="Times New Roman"/>
          <w:sz w:val="24"/>
          <w:szCs w:val="24"/>
        </w:rPr>
        <w:t xml:space="preserve"> </w:t>
      </w:r>
      <w:r w:rsidR="004D54C6" w:rsidRPr="00884728">
        <w:rPr>
          <w:rFonts w:ascii="Times New Roman" w:hAnsi="Times New Roman" w:cs="Times New Roman"/>
          <w:sz w:val="24"/>
          <w:szCs w:val="24"/>
        </w:rPr>
        <w:t xml:space="preserve">pravidelně autozomálně dominantně se v některých rodinách dědí odchylky </w:t>
      </w:r>
      <w:r w:rsidR="004579E2" w:rsidRPr="00884728">
        <w:rPr>
          <w:rFonts w:ascii="Times New Roman" w:hAnsi="Times New Roman" w:cs="Times New Roman"/>
          <w:sz w:val="24"/>
          <w:szCs w:val="24"/>
        </w:rPr>
        <w:t xml:space="preserve">ve smyslovém vnímání. Z hlediska </w:t>
      </w:r>
      <w:r w:rsidR="00C73D39" w:rsidRPr="00884728">
        <w:rPr>
          <w:rFonts w:ascii="Times New Roman" w:hAnsi="Times New Roman" w:cs="Times New Roman"/>
          <w:sz w:val="24"/>
          <w:szCs w:val="24"/>
        </w:rPr>
        <w:t>oka se autozomálně dominantně dědí</w:t>
      </w:r>
      <w:r w:rsidR="004579E2" w:rsidRPr="00884728">
        <w:rPr>
          <w:rFonts w:ascii="Times New Roman" w:hAnsi="Times New Roman" w:cs="Times New Roman"/>
          <w:sz w:val="24"/>
          <w:szCs w:val="24"/>
        </w:rPr>
        <w:t xml:space="preserve"> například</w:t>
      </w:r>
      <w:r w:rsidR="004D54C6" w:rsidRPr="00884728">
        <w:rPr>
          <w:rFonts w:ascii="Times New Roman" w:hAnsi="Times New Roman" w:cs="Times New Roman"/>
          <w:sz w:val="24"/>
          <w:szCs w:val="24"/>
        </w:rPr>
        <w:t xml:space="preserve"> mikropht</w:t>
      </w:r>
      <w:r w:rsidR="004579E2" w:rsidRPr="00884728">
        <w:rPr>
          <w:rFonts w:ascii="Times New Roman" w:hAnsi="Times New Roman" w:cs="Times New Roman"/>
          <w:sz w:val="24"/>
          <w:szCs w:val="24"/>
        </w:rPr>
        <w:t>halmus, anophthalmus, coloboma iridis, nebo vzácná aniridia.</w:t>
      </w:r>
    </w:p>
    <w:p w:rsidR="00554F6A" w:rsidRPr="00884728" w:rsidRDefault="00E47D6F" w:rsidP="00E47D6F">
      <w:pPr>
        <w:spacing w:line="360" w:lineRule="auto"/>
        <w:rPr>
          <w:rFonts w:ascii="Times New Roman" w:hAnsi="Times New Roman" w:cs="Times New Roman"/>
          <w:b/>
          <w:sz w:val="24"/>
          <w:szCs w:val="24"/>
        </w:rPr>
      </w:pPr>
      <w:r w:rsidRPr="00884728">
        <w:rPr>
          <w:rFonts w:ascii="Times New Roman" w:hAnsi="Times New Roman" w:cs="Times New Roman"/>
          <w:b/>
          <w:sz w:val="24"/>
          <w:szCs w:val="24"/>
          <w:u w:val="single"/>
        </w:rPr>
        <w:t>Autozomálně recesivní typ dědičnosti</w:t>
      </w:r>
      <w:r w:rsidRPr="00884728">
        <w:rPr>
          <w:rFonts w:ascii="Times New Roman" w:hAnsi="Times New Roman" w:cs="Times New Roman"/>
          <w:b/>
          <w:sz w:val="24"/>
          <w:szCs w:val="24"/>
        </w:rPr>
        <w:t xml:space="preserve"> (AR)</w:t>
      </w:r>
      <w:r w:rsidR="00255C77">
        <w:rPr>
          <w:rFonts w:ascii="Times New Roman" w:hAnsi="Times New Roman" w:cs="Times New Roman"/>
          <w:b/>
          <w:sz w:val="24"/>
          <w:szCs w:val="24"/>
        </w:rPr>
        <w:t xml:space="preserve"> </w:t>
      </w:r>
      <w:r w:rsidR="00B830FC" w:rsidRPr="00884728">
        <w:rPr>
          <w:rFonts w:ascii="Times New Roman" w:hAnsi="Times New Roman" w:cs="Times New Roman"/>
          <w:sz w:val="24"/>
          <w:szCs w:val="24"/>
        </w:rPr>
        <w:t>je</w:t>
      </w:r>
      <w:r w:rsidR="00255C77">
        <w:rPr>
          <w:rFonts w:ascii="Times New Roman" w:hAnsi="Times New Roman" w:cs="Times New Roman"/>
          <w:sz w:val="24"/>
          <w:szCs w:val="24"/>
        </w:rPr>
        <w:t xml:space="preserve"> </w:t>
      </w:r>
      <w:r w:rsidR="00B830FC" w:rsidRPr="00884728">
        <w:rPr>
          <w:rFonts w:ascii="Times New Roman" w:hAnsi="Times New Roman" w:cs="Times New Roman"/>
          <w:sz w:val="24"/>
          <w:szCs w:val="24"/>
        </w:rPr>
        <w:t>také</w:t>
      </w:r>
      <w:r w:rsidR="00255C77">
        <w:rPr>
          <w:rFonts w:ascii="Times New Roman" w:hAnsi="Times New Roman" w:cs="Times New Roman"/>
          <w:sz w:val="24"/>
          <w:szCs w:val="24"/>
        </w:rPr>
        <w:t xml:space="preserve"> </w:t>
      </w:r>
      <w:r w:rsidR="00B830FC" w:rsidRPr="00884728">
        <w:rPr>
          <w:rFonts w:ascii="Times New Roman" w:hAnsi="Times New Roman" w:cs="Times New Roman"/>
          <w:sz w:val="24"/>
          <w:szCs w:val="24"/>
        </w:rPr>
        <w:t xml:space="preserve">charakterizována </w:t>
      </w:r>
      <w:r w:rsidR="000B7FD6" w:rsidRPr="00884728">
        <w:rPr>
          <w:rFonts w:ascii="Times New Roman" w:hAnsi="Times New Roman" w:cs="Times New Roman"/>
          <w:sz w:val="24"/>
          <w:szCs w:val="24"/>
        </w:rPr>
        <w:t>lokusem umístěným na autozomech.</w:t>
      </w:r>
      <w:r w:rsidR="00E819FA" w:rsidRPr="00884728">
        <w:rPr>
          <w:rFonts w:ascii="Times New Roman" w:hAnsi="Times New Roman" w:cs="Times New Roman"/>
          <w:sz w:val="24"/>
          <w:szCs w:val="24"/>
        </w:rPr>
        <w:t xml:space="preserve"> Charakteristicky rodokmen pro autozomálně recesivní typ dědičnosti (příloha č. 2).</w:t>
      </w:r>
      <w:r w:rsidR="000B7FD6" w:rsidRPr="00884728">
        <w:rPr>
          <w:rFonts w:ascii="Times New Roman" w:hAnsi="Times New Roman" w:cs="Times New Roman"/>
          <w:sz w:val="24"/>
          <w:szCs w:val="24"/>
        </w:rPr>
        <w:t xml:space="preserve"> P</w:t>
      </w:r>
      <w:r w:rsidR="00B830FC" w:rsidRPr="00884728">
        <w:rPr>
          <w:rFonts w:ascii="Times New Roman" w:hAnsi="Times New Roman" w:cs="Times New Roman"/>
          <w:sz w:val="24"/>
          <w:szCs w:val="24"/>
        </w:rPr>
        <w:t xml:space="preserve">ravidla pro vyhodnocování rodokmenů s tímto typem dědičnosti jsou: </w:t>
      </w:r>
    </w:p>
    <w:p w:rsidR="00E47D6F" w:rsidRPr="00884728" w:rsidRDefault="00AA0CF1" w:rsidP="00D95C58">
      <w:pPr>
        <w:pStyle w:val="Odstavecseseznamem"/>
        <w:numPr>
          <w:ilvl w:val="0"/>
          <w:numId w:val="5"/>
        </w:num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Projev </w:t>
      </w:r>
      <w:r w:rsidR="009A49E7" w:rsidRPr="00884728">
        <w:rPr>
          <w:rFonts w:ascii="Times New Roman" w:hAnsi="Times New Roman" w:cs="Times New Roman"/>
          <w:sz w:val="24"/>
          <w:szCs w:val="24"/>
        </w:rPr>
        <w:t>daného onemocnění není v každé generaci</w:t>
      </w:r>
      <w:r w:rsidR="00FB765C" w:rsidRPr="00884728">
        <w:rPr>
          <w:rFonts w:ascii="Times New Roman" w:hAnsi="Times New Roman" w:cs="Times New Roman"/>
          <w:sz w:val="24"/>
          <w:szCs w:val="24"/>
        </w:rPr>
        <w:t xml:space="preserve"> a potomci zdravých rodičů jsou postiženi, v rodokmenu je patrný model exprese horizontální</w:t>
      </w:r>
      <w:r w:rsidR="00777DA1" w:rsidRPr="00884728">
        <w:rPr>
          <w:rFonts w:ascii="Times New Roman" w:hAnsi="Times New Roman" w:cs="Times New Roman"/>
          <w:sz w:val="24"/>
          <w:szCs w:val="24"/>
        </w:rPr>
        <w:t>.</w:t>
      </w:r>
    </w:p>
    <w:p w:rsidR="009A49E7" w:rsidRPr="00884728" w:rsidRDefault="009A49E7" w:rsidP="00D95C58">
      <w:pPr>
        <w:pStyle w:val="Odstavecseseznamem"/>
        <w:numPr>
          <w:ilvl w:val="0"/>
          <w:numId w:val="5"/>
        </w:num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Postižený jedinec se rodí </w:t>
      </w:r>
      <w:r w:rsidR="00494622" w:rsidRPr="00884728">
        <w:rPr>
          <w:rFonts w:ascii="Times New Roman" w:hAnsi="Times New Roman" w:cs="Times New Roman"/>
          <w:sz w:val="24"/>
          <w:szCs w:val="24"/>
        </w:rPr>
        <w:t>fenotypově zdravým rodičům</w:t>
      </w:r>
      <w:r w:rsidR="00B105A4" w:rsidRPr="00884728">
        <w:rPr>
          <w:rFonts w:ascii="Times New Roman" w:hAnsi="Times New Roman" w:cs="Times New Roman"/>
          <w:sz w:val="24"/>
          <w:szCs w:val="24"/>
        </w:rPr>
        <w:t>, většinou v poměru 1:3</w:t>
      </w:r>
      <w:r w:rsidR="00777DA1" w:rsidRPr="00884728">
        <w:rPr>
          <w:rFonts w:ascii="Times New Roman" w:hAnsi="Times New Roman" w:cs="Times New Roman"/>
          <w:sz w:val="24"/>
          <w:szCs w:val="24"/>
        </w:rPr>
        <w:t>.</w:t>
      </w:r>
    </w:p>
    <w:p w:rsidR="00494622" w:rsidRPr="00884728" w:rsidRDefault="00777DA1" w:rsidP="00D95C58">
      <w:pPr>
        <w:pStyle w:val="Odstavecseseznamem"/>
        <w:numPr>
          <w:ilvl w:val="0"/>
          <w:numId w:val="5"/>
        </w:numPr>
        <w:spacing w:line="360" w:lineRule="auto"/>
        <w:rPr>
          <w:rFonts w:ascii="Times New Roman" w:hAnsi="Times New Roman" w:cs="Times New Roman"/>
          <w:sz w:val="24"/>
          <w:szCs w:val="24"/>
        </w:rPr>
      </w:pPr>
      <w:r w:rsidRPr="00884728">
        <w:rPr>
          <w:rFonts w:ascii="Times New Roman" w:hAnsi="Times New Roman" w:cs="Times New Roman"/>
          <w:sz w:val="24"/>
          <w:szCs w:val="24"/>
        </w:rPr>
        <w:t>Pokud jsou oba rodiče zdraví</w:t>
      </w:r>
      <w:r w:rsidR="00494622" w:rsidRPr="00884728">
        <w:rPr>
          <w:rFonts w:ascii="Times New Roman" w:hAnsi="Times New Roman" w:cs="Times New Roman"/>
          <w:sz w:val="24"/>
          <w:szCs w:val="24"/>
        </w:rPr>
        <w:t xml:space="preserve">, předpoklad je, že jsou přenašeči a pravděpodobnost projevu </w:t>
      </w:r>
      <w:r w:rsidR="001D71F1" w:rsidRPr="00884728">
        <w:rPr>
          <w:rFonts w:ascii="Times New Roman" w:hAnsi="Times New Roman" w:cs="Times New Roman"/>
          <w:sz w:val="24"/>
          <w:szCs w:val="24"/>
        </w:rPr>
        <w:t>onemocnění u jejich potomstva</w:t>
      </w:r>
      <w:r w:rsidR="00255C77">
        <w:rPr>
          <w:rFonts w:ascii="Times New Roman" w:hAnsi="Times New Roman" w:cs="Times New Roman"/>
          <w:sz w:val="24"/>
          <w:szCs w:val="24"/>
        </w:rPr>
        <w:t xml:space="preserve"> </w:t>
      </w:r>
      <w:r w:rsidRPr="00884728">
        <w:rPr>
          <w:rFonts w:ascii="Times New Roman" w:hAnsi="Times New Roman" w:cs="Times New Roman"/>
          <w:sz w:val="24"/>
          <w:szCs w:val="24"/>
        </w:rPr>
        <w:t xml:space="preserve">je </w:t>
      </w:r>
      <w:r w:rsidR="00494622" w:rsidRPr="00884728">
        <w:rPr>
          <w:rFonts w:ascii="Times New Roman" w:hAnsi="Times New Roman" w:cs="Times New Roman"/>
          <w:sz w:val="24"/>
          <w:szCs w:val="24"/>
        </w:rPr>
        <w:t>25%</w:t>
      </w:r>
      <w:r w:rsidRPr="00884728">
        <w:rPr>
          <w:rFonts w:ascii="Times New Roman" w:hAnsi="Times New Roman" w:cs="Times New Roman"/>
          <w:sz w:val="24"/>
          <w:szCs w:val="24"/>
        </w:rPr>
        <w:t>.</w:t>
      </w:r>
    </w:p>
    <w:p w:rsidR="00494622" w:rsidRPr="00884728" w:rsidRDefault="00791369" w:rsidP="00D95C58">
      <w:pPr>
        <w:pStyle w:val="Odstavecseseznamem"/>
        <w:numPr>
          <w:ilvl w:val="0"/>
          <w:numId w:val="5"/>
        </w:numPr>
        <w:spacing w:line="360" w:lineRule="auto"/>
        <w:rPr>
          <w:rFonts w:ascii="Times New Roman" w:hAnsi="Times New Roman" w:cs="Times New Roman"/>
          <w:sz w:val="24"/>
          <w:szCs w:val="24"/>
        </w:rPr>
      </w:pPr>
      <w:r w:rsidRPr="00884728">
        <w:rPr>
          <w:rFonts w:ascii="Times New Roman" w:hAnsi="Times New Roman" w:cs="Times New Roman"/>
          <w:sz w:val="24"/>
          <w:szCs w:val="24"/>
        </w:rPr>
        <w:t>Při projevu onemocnění u obou rodičů, jsou všechny jejich děti postiženy</w:t>
      </w:r>
      <w:r w:rsidR="00777DA1" w:rsidRPr="00884728">
        <w:rPr>
          <w:rFonts w:ascii="Times New Roman" w:hAnsi="Times New Roman" w:cs="Times New Roman"/>
          <w:sz w:val="24"/>
          <w:szCs w:val="24"/>
        </w:rPr>
        <w:t>.</w:t>
      </w:r>
    </w:p>
    <w:p w:rsidR="00FB765C" w:rsidRPr="00884728" w:rsidRDefault="00B105A4" w:rsidP="00D95C58">
      <w:pPr>
        <w:pStyle w:val="Odstavecseseznamem"/>
        <w:numPr>
          <w:ilvl w:val="0"/>
          <w:numId w:val="5"/>
        </w:numPr>
        <w:spacing w:line="360" w:lineRule="auto"/>
        <w:rPr>
          <w:rFonts w:ascii="Times New Roman" w:hAnsi="Times New Roman" w:cs="Times New Roman"/>
          <w:sz w:val="24"/>
          <w:szCs w:val="24"/>
        </w:rPr>
      </w:pPr>
      <w:r w:rsidRPr="00884728">
        <w:rPr>
          <w:rFonts w:ascii="Times New Roman" w:hAnsi="Times New Roman" w:cs="Times New Roman"/>
          <w:sz w:val="24"/>
          <w:szCs w:val="24"/>
        </w:rPr>
        <w:t>Pokud má zdravý jedinec s postiženým potomka, pak je obvykle</w:t>
      </w:r>
      <w:r w:rsidR="007A1CA1" w:rsidRPr="00884728">
        <w:rPr>
          <w:rFonts w:ascii="Times New Roman" w:hAnsi="Times New Roman" w:cs="Times New Roman"/>
          <w:sz w:val="24"/>
          <w:szCs w:val="24"/>
        </w:rPr>
        <w:t xml:space="preserve"> potomek </w:t>
      </w:r>
      <w:r w:rsidR="00FB765C" w:rsidRPr="00884728">
        <w:rPr>
          <w:rFonts w:ascii="Times New Roman" w:hAnsi="Times New Roman" w:cs="Times New Roman"/>
          <w:sz w:val="24"/>
          <w:szCs w:val="24"/>
        </w:rPr>
        <w:t>zdravý</w:t>
      </w:r>
      <w:r w:rsidR="00777DA1" w:rsidRPr="00884728">
        <w:rPr>
          <w:rFonts w:ascii="Times New Roman" w:hAnsi="Times New Roman" w:cs="Times New Roman"/>
          <w:sz w:val="24"/>
          <w:szCs w:val="24"/>
        </w:rPr>
        <w:t>.</w:t>
      </w:r>
    </w:p>
    <w:p w:rsidR="00FB765C" w:rsidRPr="00884728" w:rsidRDefault="00FB765C" w:rsidP="00D95C58">
      <w:pPr>
        <w:pStyle w:val="Odstavecseseznamem"/>
        <w:numPr>
          <w:ilvl w:val="0"/>
          <w:numId w:val="5"/>
        </w:numPr>
        <w:spacing w:line="360" w:lineRule="auto"/>
        <w:rPr>
          <w:rFonts w:ascii="Times New Roman" w:hAnsi="Times New Roman" w:cs="Times New Roman"/>
          <w:sz w:val="24"/>
          <w:szCs w:val="24"/>
        </w:rPr>
      </w:pPr>
      <w:r w:rsidRPr="00884728">
        <w:rPr>
          <w:rFonts w:ascii="Times New Roman" w:hAnsi="Times New Roman" w:cs="Times New Roman"/>
          <w:sz w:val="24"/>
          <w:szCs w:val="24"/>
        </w:rPr>
        <w:t>Projev je jak u mužů, tak u žen.</w:t>
      </w:r>
    </w:p>
    <w:p w:rsidR="008B3240" w:rsidRPr="00884728" w:rsidRDefault="006055D8" w:rsidP="008B3240">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Dle Černého [11</w:t>
      </w:r>
      <w:r w:rsidR="00494622" w:rsidRPr="00884728">
        <w:rPr>
          <w:rFonts w:ascii="Times New Roman" w:hAnsi="Times New Roman" w:cs="Times New Roman"/>
          <w:sz w:val="24"/>
          <w:szCs w:val="24"/>
        </w:rPr>
        <w:t xml:space="preserve">] </w:t>
      </w:r>
      <w:r w:rsidR="00C73D39" w:rsidRPr="00884728">
        <w:rPr>
          <w:rFonts w:ascii="Times New Roman" w:hAnsi="Times New Roman" w:cs="Times New Roman"/>
          <w:sz w:val="24"/>
          <w:szCs w:val="24"/>
        </w:rPr>
        <w:t>r</w:t>
      </w:r>
      <w:r w:rsidR="004D54C6" w:rsidRPr="00884728">
        <w:rPr>
          <w:rFonts w:ascii="Times New Roman" w:hAnsi="Times New Roman" w:cs="Times New Roman"/>
          <w:sz w:val="24"/>
          <w:szCs w:val="24"/>
        </w:rPr>
        <w:t>etinitis pigmentosa</w:t>
      </w:r>
      <w:r w:rsidR="00C73D39" w:rsidRPr="00884728">
        <w:rPr>
          <w:rFonts w:ascii="Times New Roman" w:hAnsi="Times New Roman" w:cs="Times New Roman"/>
          <w:sz w:val="24"/>
          <w:szCs w:val="24"/>
        </w:rPr>
        <w:t xml:space="preserve"> je ve všech případech dědičná, z 90% recesivně. </w:t>
      </w:r>
    </w:p>
    <w:p w:rsidR="00634D23" w:rsidRPr="00884728" w:rsidRDefault="0047729B" w:rsidP="009D5D31">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u w:val="single"/>
        </w:rPr>
        <w:t>Gonoz</w:t>
      </w:r>
      <w:r w:rsidR="00255C77">
        <w:rPr>
          <w:rFonts w:ascii="Times New Roman" w:hAnsi="Times New Roman" w:cs="Times New Roman"/>
          <w:b/>
          <w:sz w:val="24"/>
          <w:szCs w:val="24"/>
          <w:u w:val="single"/>
        </w:rPr>
        <w:t xml:space="preserve">omální </w:t>
      </w:r>
      <w:r w:rsidR="008B3240" w:rsidRPr="00884728">
        <w:rPr>
          <w:rFonts w:ascii="Times New Roman" w:hAnsi="Times New Roman" w:cs="Times New Roman"/>
          <w:b/>
          <w:sz w:val="24"/>
          <w:szCs w:val="24"/>
          <w:u w:val="single"/>
        </w:rPr>
        <w:t>dědičnost</w:t>
      </w:r>
      <w:r w:rsidR="008B3240" w:rsidRPr="00884728">
        <w:rPr>
          <w:rFonts w:ascii="Times New Roman" w:hAnsi="Times New Roman" w:cs="Times New Roman"/>
          <w:sz w:val="24"/>
          <w:szCs w:val="24"/>
        </w:rPr>
        <w:t xml:space="preserve"> u</w:t>
      </w:r>
      <w:r w:rsidR="00255C77">
        <w:rPr>
          <w:rFonts w:ascii="Times New Roman" w:hAnsi="Times New Roman" w:cs="Times New Roman"/>
          <w:sz w:val="24"/>
          <w:szCs w:val="24"/>
        </w:rPr>
        <w:t xml:space="preserve"> </w:t>
      </w:r>
      <w:r w:rsidR="008B3240" w:rsidRPr="00884728">
        <w:rPr>
          <w:rFonts w:ascii="Times New Roman" w:hAnsi="Times New Roman" w:cs="Times New Roman"/>
          <w:sz w:val="24"/>
          <w:szCs w:val="24"/>
        </w:rPr>
        <w:t xml:space="preserve">tohoto typu dědičnosti je lokus umístěn na pohlavním chromozomu, nejčastěji na chromozomu X. </w:t>
      </w:r>
      <w:r w:rsidRPr="00884728">
        <w:rPr>
          <w:rFonts w:ascii="Times New Roman" w:hAnsi="Times New Roman" w:cs="Times New Roman"/>
          <w:sz w:val="24"/>
          <w:szCs w:val="24"/>
        </w:rPr>
        <w:t>Primárně znaky gonoz</w:t>
      </w:r>
      <w:r w:rsidR="00791369" w:rsidRPr="00884728">
        <w:rPr>
          <w:rFonts w:ascii="Times New Roman" w:hAnsi="Times New Roman" w:cs="Times New Roman"/>
          <w:sz w:val="24"/>
          <w:szCs w:val="24"/>
        </w:rPr>
        <w:t>omální dědičnosti určují pohlaví.</w:t>
      </w:r>
      <w:r w:rsidRPr="00884728">
        <w:rPr>
          <w:rFonts w:ascii="Times New Roman" w:hAnsi="Times New Roman" w:cs="Times New Roman"/>
          <w:sz w:val="24"/>
          <w:szCs w:val="24"/>
        </w:rPr>
        <w:t xml:space="preserve"> Charakteristický rodokmen pro gonozomální dědičnost (příloha č. 3).</w:t>
      </w:r>
      <w:r w:rsidR="0086578C">
        <w:rPr>
          <w:rFonts w:ascii="Times New Roman" w:hAnsi="Times New Roman" w:cs="Times New Roman"/>
          <w:sz w:val="24"/>
          <w:szCs w:val="24"/>
        </w:rPr>
        <w:t xml:space="preserve"> </w:t>
      </w:r>
      <w:r w:rsidR="00791369" w:rsidRPr="00884728">
        <w:rPr>
          <w:rFonts w:ascii="Times New Roman" w:hAnsi="Times New Roman" w:cs="Times New Roman"/>
          <w:sz w:val="24"/>
          <w:szCs w:val="24"/>
        </w:rPr>
        <w:t>Dědí se však tímto typem dědičnosti i další znaky a choroby, jako například</w:t>
      </w:r>
      <w:r w:rsidR="00777DA1" w:rsidRPr="00884728">
        <w:rPr>
          <w:rFonts w:ascii="Times New Roman" w:hAnsi="Times New Roman" w:cs="Times New Roman"/>
          <w:sz w:val="24"/>
          <w:szCs w:val="24"/>
        </w:rPr>
        <w:t xml:space="preserve"> u</w:t>
      </w:r>
      <w:r w:rsidR="00791369" w:rsidRPr="00884728">
        <w:rPr>
          <w:rFonts w:ascii="Times New Roman" w:hAnsi="Times New Roman" w:cs="Times New Roman"/>
          <w:sz w:val="24"/>
          <w:szCs w:val="24"/>
        </w:rPr>
        <w:t xml:space="preserve"> hemofilie, která je podmíněná recesivní alelou z chromozomu X. Ženy se u této choroby prokazují jako přenašečky a jsou zdravé na rozdíl od mužů, kteří jsou postiženi tímto onemocněním. </w:t>
      </w:r>
    </w:p>
    <w:p w:rsidR="00B830FC" w:rsidRPr="00884728" w:rsidRDefault="00777DA1" w:rsidP="00E24F6B">
      <w:pPr>
        <w:spacing w:line="360" w:lineRule="auto"/>
        <w:rPr>
          <w:rFonts w:ascii="Times New Roman" w:hAnsi="Times New Roman" w:cs="Times New Roman"/>
          <w:sz w:val="24"/>
          <w:szCs w:val="24"/>
        </w:rPr>
      </w:pPr>
      <w:r w:rsidRPr="00884728">
        <w:rPr>
          <w:rFonts w:ascii="Times New Roman" w:hAnsi="Times New Roman" w:cs="Times New Roman"/>
          <w:sz w:val="24"/>
          <w:szCs w:val="24"/>
        </w:rPr>
        <w:t>Gonoz</w:t>
      </w:r>
      <w:r w:rsidR="006410C0" w:rsidRPr="00884728">
        <w:rPr>
          <w:rFonts w:ascii="Times New Roman" w:hAnsi="Times New Roman" w:cs="Times New Roman"/>
          <w:sz w:val="24"/>
          <w:szCs w:val="24"/>
        </w:rPr>
        <w:t xml:space="preserve">omální vázaná na X </w:t>
      </w:r>
      <w:r w:rsidR="00B830FC" w:rsidRPr="00884728">
        <w:rPr>
          <w:rFonts w:ascii="Times New Roman" w:hAnsi="Times New Roman" w:cs="Times New Roman"/>
          <w:sz w:val="24"/>
          <w:szCs w:val="24"/>
        </w:rPr>
        <w:t>–</w:t>
      </w:r>
      <w:r w:rsidR="00A93E12">
        <w:rPr>
          <w:rFonts w:ascii="Times New Roman" w:hAnsi="Times New Roman" w:cs="Times New Roman"/>
          <w:sz w:val="24"/>
          <w:szCs w:val="24"/>
        </w:rPr>
        <w:t xml:space="preserve"> chromozom – byl zmíněn </w:t>
      </w:r>
      <w:r w:rsidR="001C4FE5" w:rsidRPr="00884728">
        <w:rPr>
          <w:rFonts w:ascii="Times New Roman" w:hAnsi="Times New Roman" w:cs="Times New Roman"/>
          <w:sz w:val="24"/>
          <w:szCs w:val="24"/>
        </w:rPr>
        <w:t>recesivní typ této dědičnosti</w:t>
      </w:r>
      <w:r w:rsidR="004F3452">
        <w:rPr>
          <w:rFonts w:ascii="Times New Roman" w:hAnsi="Times New Roman" w:cs="Times New Roman"/>
          <w:sz w:val="24"/>
          <w:szCs w:val="24"/>
        </w:rPr>
        <w:t xml:space="preserve"> u hemofilie, u dominance mohu</w:t>
      </w:r>
      <w:r w:rsidR="001C4FE5" w:rsidRPr="00884728">
        <w:rPr>
          <w:rFonts w:ascii="Times New Roman" w:hAnsi="Times New Roman" w:cs="Times New Roman"/>
          <w:sz w:val="24"/>
          <w:szCs w:val="24"/>
        </w:rPr>
        <w:t xml:space="preserve"> jmenovat rezistentní křivice, přičemž oba typy jak dominantní, tak recesivní jsou téměř podobné, rozdílnost je u heterozygotních žen, které jsou také u dominantního typu gonozomální dědičnosti postiženy</w:t>
      </w:r>
      <w:r w:rsidR="002377EB">
        <w:rPr>
          <w:rFonts w:ascii="Times New Roman" w:hAnsi="Times New Roman" w:cs="Times New Roman"/>
          <w:sz w:val="24"/>
          <w:szCs w:val="24"/>
        </w:rPr>
        <w:t xml:space="preserve"> </w:t>
      </w:r>
      <w:r w:rsidR="001D71F1" w:rsidRPr="00884728">
        <w:rPr>
          <w:rFonts w:ascii="Times New Roman" w:hAnsi="Times New Roman" w:cs="Times New Roman"/>
          <w:color w:val="000000" w:themeColor="text1"/>
          <w:sz w:val="24"/>
          <w:szCs w:val="24"/>
        </w:rPr>
        <w:t>[</w:t>
      </w:r>
      <w:r w:rsidR="006055D8" w:rsidRPr="00884728">
        <w:rPr>
          <w:rFonts w:ascii="Times New Roman" w:hAnsi="Times New Roman" w:cs="Times New Roman"/>
          <w:color w:val="000000" w:themeColor="text1"/>
          <w:sz w:val="24"/>
          <w:szCs w:val="24"/>
        </w:rPr>
        <w:t>23</w:t>
      </w:r>
      <w:r w:rsidR="001D71F1" w:rsidRPr="00884728">
        <w:rPr>
          <w:rFonts w:ascii="Times New Roman" w:hAnsi="Times New Roman" w:cs="Times New Roman"/>
          <w:color w:val="000000" w:themeColor="text1"/>
          <w:sz w:val="24"/>
          <w:szCs w:val="24"/>
        </w:rPr>
        <w:t>]</w:t>
      </w:r>
      <w:r w:rsidR="001C4FE5" w:rsidRPr="00884728">
        <w:rPr>
          <w:rFonts w:ascii="Times New Roman" w:hAnsi="Times New Roman" w:cs="Times New Roman"/>
          <w:color w:val="000000" w:themeColor="text1"/>
          <w:sz w:val="24"/>
          <w:szCs w:val="24"/>
        </w:rPr>
        <w:t xml:space="preserve">. </w:t>
      </w:r>
    </w:p>
    <w:p w:rsidR="006410C0" w:rsidRDefault="006410C0" w:rsidP="00E24F6B">
      <w:pPr>
        <w:spacing w:line="360" w:lineRule="auto"/>
        <w:rPr>
          <w:rFonts w:ascii="Times New Roman" w:hAnsi="Times New Roman" w:cs="Times New Roman"/>
          <w:color w:val="000000" w:themeColor="text1"/>
          <w:sz w:val="24"/>
          <w:szCs w:val="24"/>
        </w:rPr>
      </w:pPr>
      <w:r w:rsidRPr="00884728">
        <w:rPr>
          <w:rFonts w:ascii="Times New Roman" w:hAnsi="Times New Roman" w:cs="Times New Roman"/>
          <w:sz w:val="24"/>
          <w:szCs w:val="24"/>
        </w:rPr>
        <w:lastRenderedPageBreak/>
        <w:t>Gonozomální vázaná na Y – chromozom</w:t>
      </w:r>
      <w:r w:rsidR="00791369" w:rsidRPr="00884728">
        <w:rPr>
          <w:rFonts w:ascii="Times New Roman" w:hAnsi="Times New Roman" w:cs="Times New Roman"/>
          <w:sz w:val="24"/>
          <w:szCs w:val="24"/>
        </w:rPr>
        <w:t xml:space="preserve"> – tento typ je snadno rozpoznatelný, </w:t>
      </w:r>
      <w:r w:rsidR="00B830FC" w:rsidRPr="00884728">
        <w:rPr>
          <w:rFonts w:ascii="Times New Roman" w:hAnsi="Times New Roman" w:cs="Times New Roman"/>
          <w:sz w:val="24"/>
          <w:szCs w:val="24"/>
        </w:rPr>
        <w:t>Y chromozom je přenášen pouze z otce na syna</w:t>
      </w:r>
      <w:r w:rsidR="00255C77">
        <w:rPr>
          <w:rFonts w:ascii="Times New Roman" w:hAnsi="Times New Roman" w:cs="Times New Roman"/>
          <w:sz w:val="24"/>
          <w:szCs w:val="24"/>
        </w:rPr>
        <w:t>,</w:t>
      </w:r>
      <w:r w:rsidR="00B830FC" w:rsidRPr="00884728">
        <w:rPr>
          <w:rFonts w:ascii="Times New Roman" w:hAnsi="Times New Roman" w:cs="Times New Roman"/>
          <w:sz w:val="24"/>
          <w:szCs w:val="24"/>
        </w:rPr>
        <w:t xml:space="preserve"> a tudíž jsou všechny ženy nepostiženy. Naopak všichni synové jsou díky předanému chromozomu Y od otce, postiženi. Tato dědičnost, respektive choroba s touto dědičností není prozatím zaznamenána, vzhledem k faktu, že na lidském Y chromozomu je lokalizováno velmi málo genů</w:t>
      </w:r>
      <w:r w:rsidR="002377EB">
        <w:rPr>
          <w:rFonts w:ascii="Times New Roman" w:hAnsi="Times New Roman" w:cs="Times New Roman"/>
          <w:sz w:val="24"/>
          <w:szCs w:val="24"/>
        </w:rPr>
        <w:t xml:space="preserve"> </w:t>
      </w:r>
      <w:r w:rsidR="001D71F1" w:rsidRPr="00884728">
        <w:rPr>
          <w:rFonts w:ascii="Times New Roman" w:hAnsi="Times New Roman" w:cs="Times New Roman"/>
          <w:color w:val="000000" w:themeColor="text1"/>
          <w:sz w:val="24"/>
          <w:szCs w:val="24"/>
        </w:rPr>
        <w:t>[</w:t>
      </w:r>
      <w:r w:rsidR="006055D8" w:rsidRPr="00884728">
        <w:rPr>
          <w:rFonts w:ascii="Times New Roman" w:hAnsi="Times New Roman" w:cs="Times New Roman"/>
          <w:color w:val="000000" w:themeColor="text1"/>
          <w:sz w:val="24"/>
          <w:szCs w:val="24"/>
        </w:rPr>
        <w:t>23</w:t>
      </w:r>
      <w:r w:rsidR="001D71F1" w:rsidRPr="00884728">
        <w:rPr>
          <w:rFonts w:ascii="Times New Roman" w:hAnsi="Times New Roman" w:cs="Times New Roman"/>
          <w:color w:val="000000" w:themeColor="text1"/>
          <w:sz w:val="24"/>
          <w:szCs w:val="24"/>
        </w:rPr>
        <w:t>]</w:t>
      </w:r>
      <w:r w:rsidR="00B830FC" w:rsidRPr="00884728">
        <w:rPr>
          <w:rFonts w:ascii="Times New Roman" w:hAnsi="Times New Roman" w:cs="Times New Roman"/>
          <w:color w:val="000000" w:themeColor="text1"/>
          <w:sz w:val="24"/>
          <w:szCs w:val="24"/>
        </w:rPr>
        <w:t xml:space="preserve">. </w:t>
      </w:r>
    </w:p>
    <w:p w:rsidR="00CD5F25" w:rsidRPr="00884728" w:rsidRDefault="00CD5F25" w:rsidP="00E24F6B">
      <w:p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U dědičnosti vázané na pohlaví při kombinaci homozygota s heterozygotem je poměr v potomstvu </w:t>
      </w:r>
      <w:proofErr w:type="gramStart"/>
      <w:r>
        <w:rPr>
          <w:rFonts w:ascii="Times New Roman" w:hAnsi="Times New Roman" w:cs="Times New Roman"/>
          <w:color w:val="000000" w:themeColor="text1"/>
          <w:sz w:val="24"/>
          <w:szCs w:val="24"/>
        </w:rPr>
        <w:t>50 %</w:t>
      </w:r>
      <w:r w:rsidR="004F345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4F345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50%</w:t>
      </w:r>
      <w:proofErr w:type="gramEnd"/>
      <w:r>
        <w:rPr>
          <w:rFonts w:ascii="Times New Roman" w:hAnsi="Times New Roman" w:cs="Times New Roman"/>
          <w:color w:val="000000" w:themeColor="text1"/>
          <w:sz w:val="24"/>
          <w:szCs w:val="24"/>
        </w:rPr>
        <w:t xml:space="preserve">. Je tak udržován poměr pohlaví v populaci. </w:t>
      </w:r>
    </w:p>
    <w:p w:rsidR="00FB765C" w:rsidRPr="00CE4E48" w:rsidRDefault="006410C0" w:rsidP="00687C05">
      <w:pPr>
        <w:spacing w:line="360" w:lineRule="auto"/>
        <w:rPr>
          <w:rFonts w:ascii="Times New Roman" w:hAnsi="Times New Roman" w:cs="Times New Roman"/>
          <w:color w:val="000000" w:themeColor="text1"/>
          <w:sz w:val="24"/>
          <w:szCs w:val="24"/>
        </w:rPr>
      </w:pPr>
      <w:r w:rsidRPr="00884728">
        <w:rPr>
          <w:rFonts w:ascii="Times New Roman" w:hAnsi="Times New Roman" w:cs="Times New Roman"/>
          <w:b/>
          <w:sz w:val="24"/>
          <w:szCs w:val="24"/>
          <w:u w:val="single"/>
        </w:rPr>
        <w:t>Mitochondriální</w:t>
      </w:r>
      <w:r w:rsidR="00E47D6F" w:rsidRPr="00884728">
        <w:rPr>
          <w:rFonts w:ascii="Times New Roman" w:hAnsi="Times New Roman" w:cs="Times New Roman"/>
          <w:b/>
          <w:sz w:val="24"/>
          <w:szCs w:val="24"/>
          <w:u w:val="single"/>
        </w:rPr>
        <w:t xml:space="preserve"> typ dědičnosti</w:t>
      </w:r>
      <w:r w:rsidR="00687C05" w:rsidRPr="00884728">
        <w:rPr>
          <w:rFonts w:ascii="Times New Roman" w:hAnsi="Times New Roman" w:cs="Times New Roman"/>
          <w:sz w:val="24"/>
          <w:szCs w:val="24"/>
        </w:rPr>
        <w:t xml:space="preserve"> - </w:t>
      </w:r>
      <w:r w:rsidR="00687C05" w:rsidRPr="00884728">
        <w:rPr>
          <w:rFonts w:ascii="Times New Roman" w:hAnsi="Times New Roman" w:cs="Times New Roman"/>
          <w:color w:val="000000" w:themeColor="text1"/>
          <w:sz w:val="24"/>
          <w:szCs w:val="24"/>
        </w:rPr>
        <w:t xml:space="preserve">je speciální typ dědičnosti.  Genetická informace </w:t>
      </w:r>
      <w:r w:rsidR="00B105A4" w:rsidRPr="00884728">
        <w:rPr>
          <w:rFonts w:ascii="Times New Roman" w:hAnsi="Times New Roman" w:cs="Times New Roman"/>
          <w:color w:val="000000" w:themeColor="text1"/>
          <w:sz w:val="24"/>
          <w:szCs w:val="24"/>
        </w:rPr>
        <w:t>se dědí pouze po mateřské linii. V</w:t>
      </w:r>
      <w:r w:rsidR="00687C05" w:rsidRPr="00884728">
        <w:rPr>
          <w:rFonts w:ascii="Times New Roman" w:hAnsi="Times New Roman" w:cs="Times New Roman"/>
          <w:color w:val="000000" w:themeColor="text1"/>
          <w:sz w:val="24"/>
          <w:szCs w:val="24"/>
        </w:rPr>
        <w:t>zhledem ke skutečnosti, že všechny mitochondrie zygoty pochází z vajíčka, mitochondrie spermií zanikají. Mutace mitochondriální DNA je tedy předávána matkou na všechny potomky. Otec s mitochondriálně dědičnou chorobou nepředá žádnou, tudíž jeho děti budou zdravé</w:t>
      </w:r>
      <w:r w:rsidR="00791369" w:rsidRPr="00884728">
        <w:rPr>
          <w:rFonts w:ascii="Times New Roman" w:hAnsi="Times New Roman" w:cs="Times New Roman"/>
          <w:color w:val="000000" w:themeColor="text1"/>
          <w:sz w:val="24"/>
          <w:szCs w:val="24"/>
        </w:rPr>
        <w:t>. Příkladem je dokládána Leberova atrofie optiku</w:t>
      </w:r>
      <w:r w:rsidR="00CE4E48" w:rsidRPr="00A93E12">
        <w:rPr>
          <w:rFonts w:ascii="Times New Roman" w:hAnsi="Times New Roman" w:cs="Times New Roman"/>
          <w:sz w:val="24"/>
          <w:szCs w:val="24"/>
        </w:rPr>
        <w:t>, jejíž projev nastává</w:t>
      </w:r>
      <w:r w:rsidR="00CE4E48">
        <w:rPr>
          <w:rFonts w:ascii="Times New Roman" w:hAnsi="Times New Roman" w:cs="Times New Roman"/>
          <w:color w:val="323232"/>
          <w:sz w:val="24"/>
          <w:szCs w:val="24"/>
        </w:rPr>
        <w:t xml:space="preserve"> </w:t>
      </w:r>
      <w:r w:rsidR="002377EB">
        <w:rPr>
          <w:rFonts w:ascii="Times New Roman" w:hAnsi="Times New Roman" w:cs="Times New Roman"/>
          <w:color w:val="000000" w:themeColor="text1"/>
          <w:sz w:val="24"/>
          <w:szCs w:val="24"/>
        </w:rPr>
        <w:t xml:space="preserve">až mezi 20. – 30. rokem a jeho </w:t>
      </w:r>
      <w:r w:rsidR="00CE4E48" w:rsidRPr="00CE4E48">
        <w:rPr>
          <w:rFonts w:ascii="Times New Roman" w:hAnsi="Times New Roman" w:cs="Times New Roman"/>
          <w:color w:val="000000" w:themeColor="text1"/>
          <w:sz w:val="24"/>
          <w:szCs w:val="24"/>
        </w:rPr>
        <w:t xml:space="preserve">hlavním projevem je centrální skotom a bledá papila. </w:t>
      </w:r>
      <w:r w:rsidR="0047729B" w:rsidRPr="00CE4E48">
        <w:rPr>
          <w:rFonts w:ascii="Times New Roman" w:hAnsi="Times New Roman" w:cs="Times New Roman"/>
          <w:color w:val="000000" w:themeColor="text1"/>
          <w:sz w:val="24"/>
          <w:szCs w:val="24"/>
        </w:rPr>
        <w:t xml:space="preserve"> Charakteristický rodokmen mitochondriální dědičnosti (příloha č. 4). </w:t>
      </w:r>
    </w:p>
    <w:p w:rsidR="0086578C" w:rsidRDefault="0086578C" w:rsidP="00687C05">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lidské genetice se nikdy nejedná jen o autozomálně dominantní nebo jen autozomálně recesivní typ dědičnosti při projevu daného onemocnění. Vždy jde o neúplný projev nebo dokonce o intermediální typ dědičnosti.</w:t>
      </w:r>
      <w:r w:rsidR="009C43FC">
        <w:rPr>
          <w:rFonts w:ascii="Times New Roman" w:hAnsi="Times New Roman" w:cs="Times New Roman"/>
          <w:color w:val="000000" w:themeColor="text1"/>
          <w:sz w:val="24"/>
          <w:szCs w:val="24"/>
        </w:rPr>
        <w:t xml:space="preserve"> Je známo, že u lehčích </w:t>
      </w:r>
      <w:r>
        <w:rPr>
          <w:rFonts w:ascii="Times New Roman" w:hAnsi="Times New Roman" w:cs="Times New Roman"/>
          <w:color w:val="000000" w:themeColor="text1"/>
          <w:sz w:val="24"/>
          <w:szCs w:val="24"/>
        </w:rPr>
        <w:t xml:space="preserve">forem postižení se jedná o dominantní typ dědičnosti, u vyšších forem o recesivitu.  </w:t>
      </w:r>
    </w:p>
    <w:p w:rsidR="00042CC4" w:rsidRDefault="00042CC4" w:rsidP="00687C05">
      <w:pPr>
        <w:spacing w:line="360" w:lineRule="auto"/>
        <w:rPr>
          <w:rFonts w:ascii="Times New Roman" w:hAnsi="Times New Roman" w:cs="Times New Roman"/>
          <w:color w:val="000000" w:themeColor="text1"/>
          <w:sz w:val="24"/>
          <w:szCs w:val="24"/>
        </w:rPr>
      </w:pPr>
    </w:p>
    <w:p w:rsidR="00042CC4" w:rsidRPr="00AD7A24" w:rsidRDefault="00AD7A24" w:rsidP="00AD7A24">
      <w:pPr>
        <w:pStyle w:val="Nadpis2"/>
        <w:numPr>
          <w:ilvl w:val="0"/>
          <w:numId w:val="0"/>
        </w:numPr>
        <w:spacing w:line="360" w:lineRule="auto"/>
        <w:ind w:left="576" w:hanging="576"/>
        <w:jc w:val="both"/>
      </w:pPr>
      <w:bookmarkStart w:id="12" w:name="_Toc353381724"/>
      <w:r>
        <w:t xml:space="preserve">3.4 </w:t>
      </w:r>
      <w:r w:rsidRPr="00F161F8">
        <w:t>Syndromy a geneticky podmíněné oční onemocnění</w:t>
      </w:r>
      <w:bookmarkEnd w:id="12"/>
      <w:r w:rsidRPr="00F161F8">
        <w:t xml:space="preserve"> </w:t>
      </w:r>
    </w:p>
    <w:p w:rsidR="00F24991" w:rsidRDefault="00571CE7" w:rsidP="00F24991">
      <w:pPr>
        <w:spacing w:line="360" w:lineRule="auto"/>
        <w:ind w:firstLine="708"/>
        <w:jc w:val="both"/>
        <w:rPr>
          <w:rFonts w:ascii="Times New Roman" w:hAnsi="Times New Roman" w:cs="Times New Roman"/>
          <w:sz w:val="24"/>
          <w:szCs w:val="24"/>
        </w:rPr>
      </w:pPr>
      <w:r w:rsidRPr="00571CE7">
        <w:rPr>
          <w:rFonts w:ascii="Times New Roman" w:hAnsi="Times New Roman" w:cs="Times New Roman"/>
          <w:sz w:val="24"/>
          <w:szCs w:val="24"/>
        </w:rPr>
        <w:t xml:space="preserve">Geneticky podmíněné oční onemocnění jsou </w:t>
      </w:r>
      <w:r>
        <w:rPr>
          <w:rFonts w:ascii="Times New Roman" w:hAnsi="Times New Roman" w:cs="Times New Roman"/>
          <w:sz w:val="24"/>
          <w:szCs w:val="24"/>
        </w:rPr>
        <w:t>z hlediska dědičnosti, komplikované. Vrozené vady oka jsou dle statistik zaregistrovány u n</w:t>
      </w:r>
      <w:r w:rsidR="00F161F8">
        <w:rPr>
          <w:rFonts w:ascii="Times New Roman" w:hAnsi="Times New Roman" w:cs="Times New Roman"/>
          <w:sz w:val="24"/>
          <w:szCs w:val="24"/>
        </w:rPr>
        <w:t>arozených dětí asi ve 2</w:t>
      </w:r>
      <w:r w:rsidR="008260C3">
        <w:rPr>
          <w:rFonts w:ascii="Times New Roman" w:hAnsi="Times New Roman" w:cs="Times New Roman"/>
          <w:sz w:val="24"/>
          <w:szCs w:val="24"/>
        </w:rPr>
        <w:t xml:space="preserve"> </w:t>
      </w:r>
      <w:r w:rsidR="00F161F8">
        <w:rPr>
          <w:rFonts w:ascii="Times New Roman" w:hAnsi="Times New Roman" w:cs="Times New Roman"/>
          <w:sz w:val="24"/>
          <w:szCs w:val="24"/>
        </w:rPr>
        <w:t xml:space="preserve">%. Během vývoje </w:t>
      </w:r>
      <w:r w:rsidR="00F24991">
        <w:rPr>
          <w:rFonts w:ascii="Times New Roman" w:hAnsi="Times New Roman" w:cs="Times New Roman"/>
          <w:sz w:val="24"/>
          <w:szCs w:val="24"/>
        </w:rPr>
        <w:t xml:space="preserve">těchto dětí </w:t>
      </w:r>
      <w:r>
        <w:rPr>
          <w:rFonts w:ascii="Times New Roman" w:hAnsi="Times New Roman" w:cs="Times New Roman"/>
          <w:sz w:val="24"/>
          <w:szCs w:val="24"/>
        </w:rPr>
        <w:t>se projevují</w:t>
      </w:r>
      <w:r w:rsidR="00F24991">
        <w:rPr>
          <w:rFonts w:ascii="Times New Roman" w:hAnsi="Times New Roman" w:cs="Times New Roman"/>
          <w:sz w:val="24"/>
          <w:szCs w:val="24"/>
        </w:rPr>
        <w:t xml:space="preserve"> vady</w:t>
      </w:r>
      <w:r>
        <w:rPr>
          <w:rFonts w:ascii="Times New Roman" w:hAnsi="Times New Roman" w:cs="Times New Roman"/>
          <w:sz w:val="24"/>
          <w:szCs w:val="24"/>
        </w:rPr>
        <w:t xml:space="preserve"> u další</w:t>
      </w:r>
      <w:r w:rsidR="00F24991">
        <w:rPr>
          <w:rFonts w:ascii="Times New Roman" w:hAnsi="Times New Roman" w:cs="Times New Roman"/>
          <w:sz w:val="24"/>
          <w:szCs w:val="24"/>
        </w:rPr>
        <w:t>ho</w:t>
      </w:r>
      <w:r>
        <w:rPr>
          <w:rFonts w:ascii="Times New Roman" w:hAnsi="Times New Roman" w:cs="Times New Roman"/>
          <w:sz w:val="24"/>
          <w:szCs w:val="24"/>
        </w:rPr>
        <w:t xml:space="preserve"> 0,5</w:t>
      </w:r>
      <w:r w:rsidR="008260C3">
        <w:rPr>
          <w:rFonts w:ascii="Times New Roman" w:hAnsi="Times New Roman" w:cs="Times New Roman"/>
          <w:sz w:val="24"/>
          <w:szCs w:val="24"/>
        </w:rPr>
        <w:t xml:space="preserve"> </w:t>
      </w:r>
      <w:r>
        <w:rPr>
          <w:rFonts w:ascii="Times New Roman" w:hAnsi="Times New Roman" w:cs="Times New Roman"/>
          <w:sz w:val="24"/>
          <w:szCs w:val="24"/>
        </w:rPr>
        <w:t>%, které nebyly při narození odhaleny.</w:t>
      </w:r>
      <w:r w:rsidR="00F24991">
        <w:rPr>
          <w:rFonts w:ascii="Times New Roman" w:hAnsi="Times New Roman" w:cs="Times New Roman"/>
          <w:sz w:val="24"/>
          <w:szCs w:val="24"/>
        </w:rPr>
        <w:t xml:space="preserve"> U geneticky podmíněných očních onemocnění je rozpoznán multifaktoriální typ dědičnosti, ale jsou také zaznamenány skupiny různých monogenních mutací. Je známo 300 vrozených a dědičných izolovaných očních chorob a asi 350 systémových a dědičných onemocnění s oční symptomatologií. </w:t>
      </w:r>
    </w:p>
    <w:p w:rsidR="00571CE7" w:rsidRPr="00571CE7" w:rsidRDefault="00F24991" w:rsidP="00F249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Obecně z etiologického hlediska jsou faktory vrozených vad s nejpočetnějším zastoupením neznám</w:t>
      </w:r>
      <w:r w:rsidR="00F161F8">
        <w:rPr>
          <w:rFonts w:ascii="Times New Roman" w:hAnsi="Times New Roman" w:cs="Times New Roman"/>
          <w:sz w:val="24"/>
          <w:szCs w:val="24"/>
        </w:rPr>
        <w:t>é skupiny s neurčitou příčinou. Následují vady s monogenní dědičností, které jsou zařazeny do primárně genetické skupiny a jej</w:t>
      </w:r>
      <w:r w:rsidR="00FA64FC">
        <w:rPr>
          <w:rFonts w:ascii="Times New Roman" w:hAnsi="Times New Roman" w:cs="Times New Roman"/>
          <w:sz w:val="24"/>
          <w:szCs w:val="24"/>
        </w:rPr>
        <w:t>ich</w:t>
      </w:r>
      <w:r w:rsidR="00F161F8">
        <w:rPr>
          <w:rFonts w:ascii="Times New Roman" w:hAnsi="Times New Roman" w:cs="Times New Roman"/>
          <w:sz w:val="24"/>
          <w:szCs w:val="24"/>
        </w:rPr>
        <w:t xml:space="preserve"> zastoupení z celkového počtu je 20</w:t>
      </w:r>
      <w:r w:rsidR="008260C3">
        <w:rPr>
          <w:rFonts w:ascii="Times New Roman" w:hAnsi="Times New Roman" w:cs="Times New Roman"/>
          <w:sz w:val="24"/>
          <w:szCs w:val="24"/>
        </w:rPr>
        <w:t xml:space="preserve"> </w:t>
      </w:r>
      <w:r w:rsidR="00F161F8">
        <w:rPr>
          <w:rFonts w:ascii="Times New Roman" w:hAnsi="Times New Roman" w:cs="Times New Roman"/>
          <w:sz w:val="24"/>
          <w:szCs w:val="24"/>
        </w:rPr>
        <w:t>%. V dalším sledu jsou to perinatální traumata, jako faktory prostředí a hned za nimi následuje 10</w:t>
      </w:r>
      <w:r w:rsidR="008260C3">
        <w:rPr>
          <w:rFonts w:ascii="Times New Roman" w:hAnsi="Times New Roman" w:cs="Times New Roman"/>
          <w:sz w:val="24"/>
          <w:szCs w:val="24"/>
        </w:rPr>
        <w:t xml:space="preserve"> </w:t>
      </w:r>
      <w:r w:rsidR="00F161F8">
        <w:rPr>
          <w:rFonts w:ascii="Times New Roman" w:hAnsi="Times New Roman" w:cs="Times New Roman"/>
          <w:sz w:val="24"/>
          <w:szCs w:val="24"/>
        </w:rPr>
        <w:t>% zastoupení chromozomových aberací, které jsou také zařazeny do primárně genetické skupiny. Postnatální infekce a zevní vlivy jsou z hlediska etiologických faktorů vrozených vad zařazeny jako nejméně početné</w:t>
      </w:r>
      <w:r w:rsidR="00AF34E4">
        <w:rPr>
          <w:rFonts w:ascii="Times New Roman" w:hAnsi="Times New Roman" w:cs="Times New Roman"/>
          <w:sz w:val="24"/>
          <w:szCs w:val="24"/>
        </w:rPr>
        <w:br/>
      </w:r>
      <w:r w:rsidR="004F3452" w:rsidRPr="00884728">
        <w:rPr>
          <w:rFonts w:ascii="Times New Roman" w:hAnsi="Times New Roman" w:cs="Times New Roman"/>
          <w:color w:val="000000" w:themeColor="text1"/>
          <w:sz w:val="24"/>
          <w:szCs w:val="24"/>
        </w:rPr>
        <w:t>[</w:t>
      </w:r>
      <w:r w:rsidR="004F3452">
        <w:rPr>
          <w:rFonts w:ascii="Times New Roman" w:hAnsi="Times New Roman" w:cs="Times New Roman"/>
          <w:color w:val="000000" w:themeColor="text1"/>
          <w:sz w:val="24"/>
          <w:szCs w:val="24"/>
        </w:rPr>
        <w:t>1, 4</w:t>
      </w:r>
      <w:r w:rsidR="004F3452" w:rsidRPr="00884728">
        <w:rPr>
          <w:rFonts w:ascii="Times New Roman" w:hAnsi="Times New Roman" w:cs="Times New Roman"/>
          <w:color w:val="000000" w:themeColor="text1"/>
          <w:sz w:val="24"/>
          <w:szCs w:val="24"/>
        </w:rPr>
        <w:t>].</w:t>
      </w:r>
      <w:r w:rsidR="00F161F8">
        <w:rPr>
          <w:rFonts w:ascii="Times New Roman" w:hAnsi="Times New Roman" w:cs="Times New Roman"/>
          <w:sz w:val="24"/>
          <w:szCs w:val="24"/>
        </w:rPr>
        <w:t xml:space="preserve"> </w:t>
      </w:r>
    </w:p>
    <w:p w:rsidR="00042CC4" w:rsidRPr="00F161F8" w:rsidRDefault="00F161F8" w:rsidP="00555462">
      <w:pPr>
        <w:jc w:val="both"/>
        <w:rPr>
          <w:rFonts w:ascii="Times New Roman" w:hAnsi="Times New Roman" w:cs="Times New Roman"/>
          <w:b/>
          <w:sz w:val="24"/>
          <w:szCs w:val="24"/>
        </w:rPr>
      </w:pPr>
      <w:r w:rsidRPr="00F161F8">
        <w:rPr>
          <w:rFonts w:ascii="Times New Roman" w:hAnsi="Times New Roman" w:cs="Times New Roman"/>
          <w:b/>
          <w:sz w:val="24"/>
          <w:szCs w:val="24"/>
        </w:rPr>
        <w:t xml:space="preserve">Syndromy a geneticky podmíněné oční onemocnění </w:t>
      </w:r>
    </w:p>
    <w:p w:rsidR="00F161F8" w:rsidRPr="00F161F8" w:rsidRDefault="00F161F8" w:rsidP="00F161F8">
      <w:pPr>
        <w:spacing w:line="360" w:lineRule="auto"/>
        <w:ind w:firstLine="708"/>
        <w:jc w:val="both"/>
        <w:rPr>
          <w:rFonts w:ascii="Times New Roman" w:hAnsi="Times New Roman" w:cs="Times New Roman"/>
          <w:b/>
          <w:sz w:val="24"/>
          <w:szCs w:val="24"/>
        </w:rPr>
      </w:pPr>
      <w:r>
        <w:rPr>
          <w:rFonts w:ascii="Times New Roman" w:hAnsi="Times New Roman" w:cs="Times New Roman"/>
          <w:sz w:val="24"/>
          <w:szCs w:val="24"/>
        </w:rPr>
        <w:t>S projevem myopie se setkáváme u několika genetických</w:t>
      </w:r>
      <w:r w:rsidRPr="00C555FC">
        <w:rPr>
          <w:rFonts w:ascii="Times New Roman" w:hAnsi="Times New Roman" w:cs="Times New Roman"/>
          <w:sz w:val="24"/>
          <w:szCs w:val="24"/>
        </w:rPr>
        <w:t xml:space="preserve"> </w:t>
      </w:r>
      <w:r>
        <w:rPr>
          <w:rFonts w:ascii="Times New Roman" w:hAnsi="Times New Roman" w:cs="Times New Roman"/>
          <w:sz w:val="24"/>
          <w:szCs w:val="24"/>
        </w:rPr>
        <w:t xml:space="preserve">syndromů. Jedním ze známějších je </w:t>
      </w:r>
      <w:r w:rsidRPr="00F161F8">
        <w:rPr>
          <w:rFonts w:ascii="Times New Roman" w:hAnsi="Times New Roman" w:cs="Times New Roman"/>
          <w:b/>
          <w:sz w:val="24"/>
          <w:szCs w:val="24"/>
        </w:rPr>
        <w:t>Downův syndrom</w:t>
      </w:r>
      <w:r>
        <w:rPr>
          <w:rFonts w:ascii="Times New Roman" w:hAnsi="Times New Roman" w:cs="Times New Roman"/>
          <w:sz w:val="24"/>
          <w:szCs w:val="24"/>
        </w:rPr>
        <w:t xml:space="preserve">, který se projevuje různými stupni myopie. Je důsledkem trizonie chromozomu 21, stejně jako </w:t>
      </w:r>
      <w:r w:rsidRPr="00F161F8">
        <w:rPr>
          <w:rFonts w:ascii="Times New Roman" w:hAnsi="Times New Roman" w:cs="Times New Roman"/>
          <w:b/>
          <w:sz w:val="24"/>
          <w:szCs w:val="24"/>
        </w:rPr>
        <w:t>Cohenův syndrom</w:t>
      </w:r>
      <w:r>
        <w:rPr>
          <w:rFonts w:ascii="Times New Roman" w:hAnsi="Times New Roman" w:cs="Times New Roman"/>
          <w:sz w:val="24"/>
          <w:szCs w:val="24"/>
        </w:rPr>
        <w:t xml:space="preserve">. Dalším syndromem spjatým s myopií je </w:t>
      </w:r>
      <w:r w:rsidRPr="00F161F8">
        <w:rPr>
          <w:rFonts w:ascii="Times New Roman" w:hAnsi="Times New Roman" w:cs="Times New Roman"/>
          <w:b/>
          <w:sz w:val="24"/>
          <w:szCs w:val="24"/>
        </w:rPr>
        <w:t>Turnerův</w:t>
      </w:r>
      <w:r>
        <w:rPr>
          <w:rFonts w:ascii="Times New Roman" w:hAnsi="Times New Roman" w:cs="Times New Roman"/>
          <w:sz w:val="24"/>
          <w:szCs w:val="24"/>
        </w:rPr>
        <w:t>, jehož výskyt se registruje pouze u ženského pohlaví. Hlavními projevy je neplodnost, menší vzrůst, krátký krk a výskyt myopie se projevuje u 20</w:t>
      </w:r>
      <w:r w:rsidR="008260C3">
        <w:rPr>
          <w:rFonts w:ascii="Times New Roman" w:hAnsi="Times New Roman" w:cs="Times New Roman"/>
          <w:sz w:val="24"/>
          <w:szCs w:val="24"/>
        </w:rPr>
        <w:t xml:space="preserve"> %</w:t>
      </w:r>
      <w:r>
        <w:rPr>
          <w:rFonts w:ascii="Times New Roman" w:hAnsi="Times New Roman" w:cs="Times New Roman"/>
          <w:sz w:val="24"/>
          <w:szCs w:val="24"/>
        </w:rPr>
        <w:t xml:space="preserve"> – 39</w:t>
      </w:r>
      <w:r w:rsidR="008260C3">
        <w:rPr>
          <w:rFonts w:ascii="Times New Roman" w:hAnsi="Times New Roman" w:cs="Times New Roman"/>
          <w:sz w:val="24"/>
          <w:szCs w:val="24"/>
        </w:rPr>
        <w:t xml:space="preserve"> </w:t>
      </w:r>
      <w:r>
        <w:rPr>
          <w:rFonts w:ascii="Times New Roman" w:hAnsi="Times New Roman" w:cs="Times New Roman"/>
          <w:sz w:val="24"/>
          <w:szCs w:val="24"/>
        </w:rPr>
        <w:t xml:space="preserve">%. S vyšší myopií se setkáváme u </w:t>
      </w:r>
      <w:r w:rsidRPr="00F161F8">
        <w:rPr>
          <w:rFonts w:ascii="Times New Roman" w:hAnsi="Times New Roman" w:cs="Times New Roman"/>
          <w:b/>
          <w:sz w:val="24"/>
          <w:szCs w:val="24"/>
        </w:rPr>
        <w:t xml:space="preserve">Marfanova, Marshallova, Sticklerova, Turnerova nebo Eshlerova-Danlosova syndromu. </w:t>
      </w:r>
    </w:p>
    <w:p w:rsidR="00AD7A24" w:rsidRPr="00AD7A24" w:rsidRDefault="00AD7A24" w:rsidP="003A4421">
      <w:pPr>
        <w:spacing w:line="360" w:lineRule="auto"/>
        <w:ind w:firstLine="708"/>
        <w:jc w:val="both"/>
        <w:rPr>
          <w:rFonts w:ascii="Times New Roman" w:hAnsi="Times New Roman" w:cs="Times New Roman"/>
          <w:b/>
          <w:sz w:val="24"/>
          <w:szCs w:val="24"/>
        </w:rPr>
      </w:pPr>
      <w:r w:rsidRPr="00AD7A24">
        <w:rPr>
          <w:rFonts w:ascii="Times New Roman" w:hAnsi="Times New Roman" w:cs="Times New Roman"/>
          <w:sz w:val="24"/>
          <w:szCs w:val="24"/>
        </w:rPr>
        <w:t xml:space="preserve">U </w:t>
      </w:r>
      <w:r>
        <w:rPr>
          <w:rFonts w:ascii="Times New Roman" w:hAnsi="Times New Roman" w:cs="Times New Roman"/>
          <w:b/>
          <w:sz w:val="24"/>
          <w:szCs w:val="24"/>
        </w:rPr>
        <w:t xml:space="preserve">Marfanova syndromu </w:t>
      </w:r>
      <w:r w:rsidRPr="00AD7A24">
        <w:rPr>
          <w:rFonts w:ascii="Times New Roman" w:hAnsi="Times New Roman" w:cs="Times New Roman"/>
          <w:sz w:val="24"/>
          <w:szCs w:val="24"/>
        </w:rPr>
        <w:t>se</w:t>
      </w:r>
      <w:r w:rsidR="00F161F8" w:rsidRPr="00AD7A24">
        <w:rPr>
          <w:rFonts w:ascii="Times New Roman" w:hAnsi="Times New Roman" w:cs="Times New Roman"/>
          <w:sz w:val="24"/>
          <w:szCs w:val="24"/>
        </w:rPr>
        <w:t xml:space="preserve"> </w:t>
      </w:r>
      <w:r w:rsidR="00F161F8">
        <w:rPr>
          <w:rFonts w:ascii="Times New Roman" w:hAnsi="Times New Roman" w:cs="Times New Roman"/>
          <w:sz w:val="24"/>
          <w:szCs w:val="24"/>
        </w:rPr>
        <w:t>setkáváme</w:t>
      </w:r>
      <w:r>
        <w:rPr>
          <w:rFonts w:ascii="Times New Roman" w:hAnsi="Times New Roman" w:cs="Times New Roman"/>
          <w:sz w:val="24"/>
          <w:szCs w:val="24"/>
        </w:rPr>
        <w:t xml:space="preserve"> s projevem myopie</w:t>
      </w:r>
      <w:r w:rsidR="00F161F8">
        <w:rPr>
          <w:rFonts w:ascii="Times New Roman" w:hAnsi="Times New Roman" w:cs="Times New Roman"/>
          <w:sz w:val="24"/>
          <w:szCs w:val="24"/>
        </w:rPr>
        <w:t xml:space="preserve"> ve 28</w:t>
      </w:r>
      <w:r w:rsidR="008260C3">
        <w:rPr>
          <w:rFonts w:ascii="Times New Roman" w:hAnsi="Times New Roman" w:cs="Times New Roman"/>
          <w:sz w:val="24"/>
          <w:szCs w:val="24"/>
        </w:rPr>
        <w:t xml:space="preserve"> </w:t>
      </w:r>
      <w:r w:rsidR="00F161F8">
        <w:rPr>
          <w:rFonts w:ascii="Times New Roman" w:hAnsi="Times New Roman" w:cs="Times New Roman"/>
          <w:sz w:val="24"/>
          <w:szCs w:val="24"/>
        </w:rPr>
        <w:t>% - 83</w:t>
      </w:r>
      <w:r w:rsidR="008260C3">
        <w:rPr>
          <w:rFonts w:ascii="Times New Roman" w:hAnsi="Times New Roman" w:cs="Times New Roman"/>
          <w:sz w:val="24"/>
          <w:szCs w:val="24"/>
        </w:rPr>
        <w:t xml:space="preserve"> </w:t>
      </w:r>
      <w:r w:rsidR="00F161F8">
        <w:rPr>
          <w:rFonts w:ascii="Times New Roman" w:hAnsi="Times New Roman" w:cs="Times New Roman"/>
          <w:sz w:val="24"/>
          <w:szCs w:val="24"/>
        </w:rPr>
        <w:t>%. Je známo více než 200 mutací tohoto syndromu. Z očního hlediska jsou charakteristickými znaky odchlípení sítnice, modré skléry, sférofakie nebo proximální ektopie čočky. Jedinci jsou většinou vysokého vzrůstu, zaznamenána je skolióza, dlouhoprstost, nadměrně dlouhé kosti končetin a dilatace nebo direkce aorty. Příčinou syndromu je z genetického hlediska mutace genu pro fibrilin, což je stavební jednotka extracelulárních mikrofibril elastických vláken.</w:t>
      </w:r>
      <w:r>
        <w:rPr>
          <w:rFonts w:ascii="Times New Roman" w:hAnsi="Times New Roman" w:cs="Times New Roman"/>
          <w:sz w:val="24"/>
          <w:szCs w:val="24"/>
        </w:rPr>
        <w:t xml:space="preserve"> U tohoto syndromu je prokázána autozomálně dominantní dědičnost.</w:t>
      </w:r>
    </w:p>
    <w:p w:rsidR="00312C9D" w:rsidRDefault="00AD7A24" w:rsidP="003A442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Tento typ dědičnosti je také prokázán u </w:t>
      </w:r>
      <w:r w:rsidRPr="00AD7A24">
        <w:rPr>
          <w:rFonts w:ascii="Times New Roman" w:hAnsi="Times New Roman" w:cs="Times New Roman"/>
          <w:b/>
          <w:sz w:val="24"/>
          <w:szCs w:val="24"/>
        </w:rPr>
        <w:t>Sticklerova syndromu</w:t>
      </w:r>
      <w:r>
        <w:rPr>
          <w:rFonts w:ascii="Times New Roman" w:hAnsi="Times New Roman" w:cs="Times New Roman"/>
          <w:sz w:val="24"/>
          <w:szCs w:val="24"/>
        </w:rPr>
        <w:t>. Jedná se o defekt kolagenu, z čehož vyplývá závažná myopie. Dalšími projevy jsou plochý obličej, ro</w:t>
      </w:r>
      <w:r w:rsidR="00FA64FC">
        <w:rPr>
          <w:rFonts w:ascii="Times New Roman" w:hAnsi="Times New Roman" w:cs="Times New Roman"/>
          <w:sz w:val="24"/>
          <w:szCs w:val="24"/>
        </w:rPr>
        <w:t>z</w:t>
      </w:r>
      <w:r>
        <w:rPr>
          <w:rFonts w:ascii="Times New Roman" w:hAnsi="Times New Roman" w:cs="Times New Roman"/>
          <w:sz w:val="24"/>
          <w:szCs w:val="24"/>
        </w:rPr>
        <w:t xml:space="preserve">štěp patra nebo dysplazie páteře. Syndrom má tři stupně, každý je mutací jiného genu s odlišnými projevy. </w:t>
      </w:r>
    </w:p>
    <w:p w:rsidR="00312C9D" w:rsidRDefault="00312C9D" w:rsidP="003A442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Autozomálně recesivní typ dědičnosti u očních syndromů a onemocnění nacházíme u </w:t>
      </w:r>
      <w:r w:rsidRPr="00E60A8C">
        <w:rPr>
          <w:rFonts w:ascii="Times New Roman" w:hAnsi="Times New Roman" w:cs="Times New Roman"/>
          <w:b/>
          <w:sz w:val="24"/>
          <w:szCs w:val="24"/>
        </w:rPr>
        <w:t>Stargardtovy okulární dystrofie</w:t>
      </w:r>
      <w:r>
        <w:rPr>
          <w:rFonts w:ascii="Times New Roman" w:hAnsi="Times New Roman" w:cs="Times New Roman"/>
          <w:sz w:val="24"/>
          <w:szCs w:val="24"/>
        </w:rPr>
        <w:t xml:space="preserve">, která je i nejčastější. Gen, který tento </w:t>
      </w:r>
      <w:r>
        <w:rPr>
          <w:rFonts w:ascii="Times New Roman" w:hAnsi="Times New Roman" w:cs="Times New Roman"/>
          <w:sz w:val="24"/>
          <w:szCs w:val="24"/>
        </w:rPr>
        <w:lastRenderedPageBreak/>
        <w:t>syndrom způsobuje, kóduje proteinovou součást fotoreceptorů. Je známo 400 odlišných mutací u tohoto genu, přičemž je mutace zjištěna u 30</w:t>
      </w:r>
      <w:r w:rsidR="008260C3">
        <w:rPr>
          <w:rFonts w:ascii="Times New Roman" w:hAnsi="Times New Roman" w:cs="Times New Roman"/>
          <w:sz w:val="24"/>
          <w:szCs w:val="24"/>
        </w:rPr>
        <w:t xml:space="preserve"> </w:t>
      </w:r>
      <w:r>
        <w:rPr>
          <w:rFonts w:ascii="Times New Roman" w:hAnsi="Times New Roman" w:cs="Times New Roman"/>
          <w:sz w:val="24"/>
          <w:szCs w:val="24"/>
        </w:rPr>
        <w:t>%</w:t>
      </w:r>
      <w:r w:rsidR="00A93E12">
        <w:rPr>
          <w:rFonts w:ascii="Times New Roman" w:hAnsi="Times New Roman" w:cs="Times New Roman"/>
          <w:sz w:val="24"/>
          <w:szCs w:val="24"/>
        </w:rPr>
        <w:t xml:space="preserve"> </w:t>
      </w:r>
      <w:r>
        <w:rPr>
          <w:rFonts w:ascii="Times New Roman" w:hAnsi="Times New Roman" w:cs="Times New Roman"/>
          <w:sz w:val="24"/>
          <w:szCs w:val="24"/>
        </w:rPr>
        <w:t>-</w:t>
      </w:r>
      <w:r w:rsidR="00A93E12">
        <w:rPr>
          <w:rFonts w:ascii="Times New Roman" w:hAnsi="Times New Roman" w:cs="Times New Roman"/>
          <w:sz w:val="24"/>
          <w:szCs w:val="24"/>
        </w:rPr>
        <w:t xml:space="preserve"> </w:t>
      </w:r>
      <w:r>
        <w:rPr>
          <w:rFonts w:ascii="Times New Roman" w:hAnsi="Times New Roman" w:cs="Times New Roman"/>
          <w:sz w:val="24"/>
          <w:szCs w:val="24"/>
        </w:rPr>
        <w:t>80</w:t>
      </w:r>
      <w:r w:rsidR="008260C3">
        <w:rPr>
          <w:rFonts w:ascii="Times New Roman" w:hAnsi="Times New Roman" w:cs="Times New Roman"/>
          <w:sz w:val="24"/>
          <w:szCs w:val="24"/>
        </w:rPr>
        <w:t xml:space="preserve"> </w:t>
      </w:r>
      <w:r>
        <w:rPr>
          <w:rFonts w:ascii="Times New Roman" w:hAnsi="Times New Roman" w:cs="Times New Roman"/>
          <w:sz w:val="24"/>
          <w:szCs w:val="24"/>
        </w:rPr>
        <w:t xml:space="preserve">% postižených. </w:t>
      </w:r>
    </w:p>
    <w:p w:rsidR="00AD7A24" w:rsidRDefault="00312C9D" w:rsidP="00800348">
      <w:pPr>
        <w:spacing w:line="360" w:lineRule="auto"/>
        <w:ind w:firstLine="708"/>
        <w:jc w:val="both"/>
        <w:rPr>
          <w:rFonts w:ascii="Times New Roman" w:hAnsi="Times New Roman" w:cs="Times New Roman"/>
          <w:sz w:val="24"/>
          <w:szCs w:val="24"/>
        </w:rPr>
      </w:pPr>
      <w:r w:rsidRPr="00E60A8C">
        <w:rPr>
          <w:rFonts w:ascii="Times New Roman" w:hAnsi="Times New Roman" w:cs="Times New Roman"/>
          <w:b/>
          <w:sz w:val="24"/>
          <w:szCs w:val="24"/>
        </w:rPr>
        <w:t>Usherův syndrom</w:t>
      </w:r>
      <w:r>
        <w:rPr>
          <w:rFonts w:ascii="Times New Roman" w:hAnsi="Times New Roman" w:cs="Times New Roman"/>
          <w:sz w:val="24"/>
          <w:szCs w:val="24"/>
        </w:rPr>
        <w:t xml:space="preserve"> je charakterizován jako skupina genetických heterogenních onemocnění s vrozenou nebo časnou hluchotou a retinis pigmentosa. Je vysledováno několik genů a lokusů na chromosomech s tímto syndromem a stovky mutací. Také homocystinurie se řadí do skupiny s autozomálně recesivním typem dědičnosti. Klinicky odpovídá Marfanovu syndromu. Luxace čočky, katarakta, odchlípená sítnice a myopie, to vše jsou znaky, které doprovází toto onemocnění. V dětském věku jsou jedinci s tímto syndromem náchylní k trombemboliím.  </w:t>
      </w:r>
    </w:p>
    <w:p w:rsidR="00AD7A24" w:rsidRDefault="003A4421" w:rsidP="003A442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Mezi gonozomálně dědičné onemocnění řadíme </w:t>
      </w:r>
      <w:r w:rsidRPr="00E60A8C">
        <w:rPr>
          <w:rFonts w:ascii="Times New Roman" w:hAnsi="Times New Roman" w:cs="Times New Roman"/>
          <w:b/>
          <w:sz w:val="24"/>
          <w:szCs w:val="24"/>
        </w:rPr>
        <w:t>Lenzův syndrom</w:t>
      </w:r>
      <w:r>
        <w:rPr>
          <w:rFonts w:ascii="Times New Roman" w:hAnsi="Times New Roman" w:cs="Times New Roman"/>
          <w:sz w:val="24"/>
          <w:szCs w:val="24"/>
        </w:rPr>
        <w:t xml:space="preserve">. Projevuje se vysokou myopií s mnoha očními anomáliemi, jako katarakta, mikrokornea a jiné. Je doprovázen lehkou mentální retardací, u žen přenašeček se mohou vyskytnout anomálie prstů ruky a malý vzrůst. </w:t>
      </w:r>
    </w:p>
    <w:p w:rsidR="003A4421" w:rsidRDefault="003A4421" w:rsidP="003A442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Mitochondriální typ dědičnosti nacházíme u </w:t>
      </w:r>
      <w:r w:rsidRPr="00E60A8C">
        <w:rPr>
          <w:rFonts w:ascii="Times New Roman" w:hAnsi="Times New Roman" w:cs="Times New Roman"/>
          <w:b/>
          <w:sz w:val="24"/>
          <w:szCs w:val="24"/>
        </w:rPr>
        <w:t>Leberovy hereditární neuropatie</w:t>
      </w:r>
      <w:r>
        <w:rPr>
          <w:rFonts w:ascii="Times New Roman" w:hAnsi="Times New Roman" w:cs="Times New Roman"/>
          <w:sz w:val="24"/>
          <w:szCs w:val="24"/>
        </w:rPr>
        <w:t xml:space="preserve"> </w:t>
      </w:r>
      <w:r w:rsidRPr="00E60A8C">
        <w:rPr>
          <w:rFonts w:ascii="Times New Roman" w:hAnsi="Times New Roman" w:cs="Times New Roman"/>
          <w:b/>
          <w:sz w:val="24"/>
          <w:szCs w:val="24"/>
        </w:rPr>
        <w:t>optiku.</w:t>
      </w:r>
      <w:r>
        <w:rPr>
          <w:rFonts w:ascii="Times New Roman" w:hAnsi="Times New Roman" w:cs="Times New Roman"/>
          <w:sz w:val="24"/>
          <w:szCs w:val="24"/>
        </w:rPr>
        <w:t xml:space="preserve"> Toto onemocnění vykazuje dle mutací mitochondriální DNA, kongenitální slepotu, praktickou slepotu nebo střední postižení s nástupem slepoty ve středním věku. Ve 40 % postižení se jedná o izolovaný případ onemocnění v rodině.  </w:t>
      </w:r>
    </w:p>
    <w:p w:rsidR="003A4421" w:rsidRDefault="003A4421" w:rsidP="003A4421">
      <w:pPr>
        <w:spacing w:line="360" w:lineRule="auto"/>
        <w:ind w:firstLine="708"/>
        <w:jc w:val="both"/>
        <w:rPr>
          <w:rFonts w:ascii="Times New Roman" w:hAnsi="Times New Roman" w:cs="Times New Roman"/>
          <w:sz w:val="24"/>
          <w:szCs w:val="24"/>
        </w:rPr>
      </w:pPr>
      <w:r w:rsidRPr="00E60A8C">
        <w:rPr>
          <w:rFonts w:ascii="Times New Roman" w:hAnsi="Times New Roman" w:cs="Times New Roman"/>
          <w:b/>
          <w:sz w:val="24"/>
          <w:szCs w:val="24"/>
        </w:rPr>
        <w:t>Albinismus</w:t>
      </w:r>
      <w:r>
        <w:rPr>
          <w:rFonts w:ascii="Times New Roman" w:hAnsi="Times New Roman" w:cs="Times New Roman"/>
          <w:sz w:val="24"/>
          <w:szCs w:val="24"/>
        </w:rPr>
        <w:t xml:space="preserve"> je představitelem heterogenního a z hlediska dědičnosti multifaktoriálního onemocnění. Při projevu obou forem je registrována myopie. Tato skupina chorob je popsána jako vrozená abnormální syntéza melaninu. Mezi onemocnění s typem multifaktoriální dědičnosti řadíme také poruchy barvocitu, které se vyskytují častěji u mužů než u žen a to až dvojnásobně. Největší výskyt je defekt zelené. Kongenitální glaukom a kongenitální katarakta se také řadí do onemocnění s multifaktoriální dědičností. Obě tyto onemocnění mohou být součástí multiorgánových syndromů.</w:t>
      </w:r>
    </w:p>
    <w:p w:rsidR="00F161F8" w:rsidRDefault="00F161F8" w:rsidP="00555462">
      <w:pPr>
        <w:spacing w:line="360" w:lineRule="auto"/>
        <w:jc w:val="both"/>
        <w:rPr>
          <w:rFonts w:ascii="Times New Roman" w:hAnsi="Times New Roman" w:cs="Times New Roman"/>
          <w:sz w:val="24"/>
          <w:szCs w:val="24"/>
        </w:rPr>
      </w:pPr>
    </w:p>
    <w:p w:rsidR="0047729B" w:rsidRDefault="0047729B" w:rsidP="00687C05">
      <w:pPr>
        <w:spacing w:line="360" w:lineRule="auto"/>
        <w:rPr>
          <w:rFonts w:ascii="Times New Roman" w:hAnsi="Times New Roman" w:cs="Times New Roman"/>
          <w:color w:val="323232"/>
          <w:sz w:val="24"/>
          <w:szCs w:val="24"/>
        </w:rPr>
      </w:pPr>
    </w:p>
    <w:p w:rsidR="003A4421" w:rsidRPr="00884728" w:rsidRDefault="003A4421" w:rsidP="00687C05">
      <w:pPr>
        <w:spacing w:line="360" w:lineRule="auto"/>
        <w:rPr>
          <w:rFonts w:ascii="Times New Roman" w:hAnsi="Times New Roman" w:cs="Times New Roman"/>
          <w:color w:val="323232"/>
          <w:sz w:val="24"/>
          <w:szCs w:val="24"/>
        </w:rPr>
      </w:pPr>
    </w:p>
    <w:p w:rsidR="009A09EE" w:rsidRPr="00884728" w:rsidRDefault="005B543F" w:rsidP="00884728">
      <w:pPr>
        <w:pStyle w:val="Nadpis2"/>
        <w:spacing w:line="360" w:lineRule="auto"/>
      </w:pPr>
      <w:bookmarkStart w:id="13" w:name="_Toc353381725"/>
      <w:r w:rsidRPr="00884728">
        <w:lastRenderedPageBreak/>
        <w:t>Zákony genetiky</w:t>
      </w:r>
      <w:bookmarkEnd w:id="13"/>
    </w:p>
    <w:p w:rsidR="002377EB" w:rsidRPr="00884728" w:rsidRDefault="00431A9F" w:rsidP="008260C3">
      <w:pPr>
        <w:spacing w:line="360" w:lineRule="auto"/>
        <w:ind w:firstLine="576"/>
        <w:jc w:val="both"/>
        <w:rPr>
          <w:rFonts w:ascii="Times New Roman" w:hAnsi="Times New Roman" w:cs="Times New Roman"/>
          <w:sz w:val="24"/>
          <w:szCs w:val="24"/>
        </w:rPr>
      </w:pPr>
      <w:r w:rsidRPr="00884728">
        <w:rPr>
          <w:rFonts w:ascii="Times New Roman" w:hAnsi="Times New Roman" w:cs="Times New Roman"/>
          <w:sz w:val="24"/>
          <w:szCs w:val="24"/>
        </w:rPr>
        <w:t>Mendelovy zákony</w:t>
      </w:r>
      <w:r w:rsidR="000142C4" w:rsidRPr="00884728">
        <w:rPr>
          <w:rFonts w:ascii="Times New Roman" w:hAnsi="Times New Roman" w:cs="Times New Roman"/>
          <w:sz w:val="24"/>
          <w:szCs w:val="24"/>
        </w:rPr>
        <w:t xml:space="preserve"> jsou základním kamenem celé genetiky, které byly vyvozeny z p</w:t>
      </w:r>
      <w:r w:rsidR="00F579C4" w:rsidRPr="00884728">
        <w:rPr>
          <w:rFonts w:ascii="Times New Roman" w:hAnsi="Times New Roman" w:cs="Times New Roman"/>
          <w:sz w:val="24"/>
          <w:szCs w:val="24"/>
        </w:rPr>
        <w:t>ok</w:t>
      </w:r>
      <w:r w:rsidR="00E17FD2" w:rsidRPr="00884728">
        <w:rPr>
          <w:rFonts w:ascii="Times New Roman" w:hAnsi="Times New Roman" w:cs="Times New Roman"/>
          <w:sz w:val="24"/>
          <w:szCs w:val="24"/>
        </w:rPr>
        <w:t>usů na rostlinách. J</w:t>
      </w:r>
      <w:r w:rsidR="00F579C4" w:rsidRPr="00884728">
        <w:rPr>
          <w:rFonts w:ascii="Times New Roman" w:hAnsi="Times New Roman" w:cs="Times New Roman"/>
          <w:sz w:val="24"/>
          <w:szCs w:val="24"/>
        </w:rPr>
        <w:t xml:space="preserve">e možné je aplikovat na většině genů všech diploidních organismů. </w:t>
      </w:r>
      <w:r w:rsidR="00CA41F3" w:rsidRPr="00884728">
        <w:rPr>
          <w:rFonts w:ascii="Times New Roman" w:hAnsi="Times New Roman" w:cs="Times New Roman"/>
          <w:sz w:val="24"/>
          <w:szCs w:val="24"/>
        </w:rPr>
        <w:t>Přenos alel na potomky podléhá základním pravidlům kombinatoriky, což objasnil právě Mendel, který prostřednictvím kombin</w:t>
      </w:r>
      <w:r w:rsidR="00777DA1" w:rsidRPr="00884728">
        <w:rPr>
          <w:rFonts w:ascii="Times New Roman" w:hAnsi="Times New Roman" w:cs="Times New Roman"/>
          <w:sz w:val="24"/>
          <w:szCs w:val="24"/>
        </w:rPr>
        <w:t>ačních čtverců shrnul vše do uvedených</w:t>
      </w:r>
      <w:r w:rsidR="00CA41F3" w:rsidRPr="00884728">
        <w:rPr>
          <w:rFonts w:ascii="Times New Roman" w:hAnsi="Times New Roman" w:cs="Times New Roman"/>
          <w:sz w:val="24"/>
          <w:szCs w:val="24"/>
        </w:rPr>
        <w:t xml:space="preserve"> zákonů</w:t>
      </w:r>
      <w:r w:rsidR="002377EB">
        <w:rPr>
          <w:rFonts w:ascii="Times New Roman" w:hAnsi="Times New Roman" w:cs="Times New Roman"/>
          <w:sz w:val="24"/>
          <w:szCs w:val="24"/>
        </w:rPr>
        <w:t xml:space="preserve"> </w:t>
      </w:r>
      <w:r w:rsidR="00200F14" w:rsidRPr="00884728">
        <w:rPr>
          <w:rFonts w:ascii="Times New Roman" w:hAnsi="Times New Roman" w:cs="Times New Roman"/>
          <w:sz w:val="24"/>
          <w:szCs w:val="24"/>
        </w:rPr>
        <w:t>[21</w:t>
      </w:r>
      <w:r w:rsidR="006137F1" w:rsidRPr="00884728">
        <w:rPr>
          <w:rFonts w:ascii="Times New Roman" w:hAnsi="Times New Roman" w:cs="Times New Roman"/>
          <w:sz w:val="24"/>
          <w:szCs w:val="24"/>
        </w:rPr>
        <w:t>]</w:t>
      </w:r>
      <w:r w:rsidR="00CA41F3" w:rsidRPr="00884728">
        <w:rPr>
          <w:rFonts w:ascii="Times New Roman" w:hAnsi="Times New Roman" w:cs="Times New Roman"/>
          <w:sz w:val="24"/>
          <w:szCs w:val="24"/>
        </w:rPr>
        <w:t xml:space="preserve">. </w:t>
      </w:r>
    </w:p>
    <w:p w:rsidR="000142C4" w:rsidRPr="00884728" w:rsidRDefault="000142C4" w:rsidP="00D95C58">
      <w:pPr>
        <w:pStyle w:val="Odstavecseseznamem"/>
        <w:numPr>
          <w:ilvl w:val="0"/>
          <w:numId w:val="4"/>
        </w:num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Zákon</w:t>
      </w:r>
      <w:r w:rsidR="00E17FD2" w:rsidRPr="00884728">
        <w:rPr>
          <w:rFonts w:ascii="Times New Roman" w:hAnsi="Times New Roman" w:cs="Times New Roman"/>
          <w:b/>
          <w:sz w:val="24"/>
          <w:szCs w:val="24"/>
        </w:rPr>
        <w:t xml:space="preserve"> o uniformitě F1 </w:t>
      </w:r>
      <w:r w:rsidR="00E94C91" w:rsidRPr="00884728">
        <w:rPr>
          <w:rFonts w:ascii="Times New Roman" w:hAnsi="Times New Roman" w:cs="Times New Roman"/>
          <w:b/>
          <w:sz w:val="24"/>
          <w:szCs w:val="24"/>
        </w:rPr>
        <w:t xml:space="preserve">(první = filiální) </w:t>
      </w:r>
      <w:r w:rsidR="00E17FD2" w:rsidRPr="00884728">
        <w:rPr>
          <w:rFonts w:ascii="Times New Roman" w:hAnsi="Times New Roman" w:cs="Times New Roman"/>
          <w:b/>
          <w:sz w:val="24"/>
          <w:szCs w:val="24"/>
        </w:rPr>
        <w:t>generace</w:t>
      </w:r>
    </w:p>
    <w:p w:rsidR="00255C77" w:rsidRPr="00F215D7" w:rsidRDefault="00E17FD2" w:rsidP="00F215D7">
      <w:pPr>
        <w:pStyle w:val="Odstavecseseznamem"/>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Pojednává o křížení dvou homozygotů, při němž vznikají genotyp</w:t>
      </w:r>
      <w:r w:rsidR="00777DA1" w:rsidRPr="00884728">
        <w:rPr>
          <w:rFonts w:ascii="Times New Roman" w:hAnsi="Times New Roman" w:cs="Times New Roman"/>
          <w:sz w:val="24"/>
          <w:szCs w:val="24"/>
        </w:rPr>
        <w:t>ově i fenotypově stejní jedince. P</w:t>
      </w:r>
      <w:r w:rsidRPr="00884728">
        <w:rPr>
          <w:rFonts w:ascii="Times New Roman" w:hAnsi="Times New Roman" w:cs="Times New Roman"/>
          <w:sz w:val="24"/>
          <w:szCs w:val="24"/>
        </w:rPr>
        <w:t xml:space="preserve">ři křížení dvou různých homozygotů, vznikají heterozygotní jedinci. </w:t>
      </w:r>
      <w:r w:rsidR="00DC7B58" w:rsidRPr="00884728">
        <w:rPr>
          <w:rFonts w:ascii="Times New Roman" w:hAnsi="Times New Roman" w:cs="Times New Roman"/>
          <w:sz w:val="24"/>
          <w:szCs w:val="24"/>
        </w:rPr>
        <w:t>Při křížení dvou homozygotů (AA – dominantního a aa – recesivního), vzniká jednotná generace heterozygotních potomků se stejným genotypem i fenotypem</w:t>
      </w:r>
      <w:r w:rsidR="00180B09" w:rsidRPr="00884728">
        <w:rPr>
          <w:rFonts w:ascii="Times New Roman" w:hAnsi="Times New Roman" w:cs="Times New Roman"/>
          <w:sz w:val="24"/>
          <w:szCs w:val="24"/>
        </w:rPr>
        <w:t xml:space="preserve"> (Tabulka č. 1)</w:t>
      </w:r>
      <w:r w:rsidR="00DC7B58" w:rsidRPr="00884728">
        <w:rPr>
          <w:rFonts w:ascii="Times New Roman" w:hAnsi="Times New Roman" w:cs="Times New Roman"/>
          <w:sz w:val="24"/>
          <w:szCs w:val="24"/>
        </w:rPr>
        <w:t xml:space="preserve">. </w:t>
      </w:r>
    </w:p>
    <w:p w:rsidR="008260C3" w:rsidRPr="00884728" w:rsidRDefault="00863233" w:rsidP="00DC7B58">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Tabulka č.</w:t>
      </w:r>
      <w:r w:rsidR="00F25157" w:rsidRPr="00884728">
        <w:rPr>
          <w:rFonts w:ascii="Times New Roman" w:hAnsi="Times New Roman" w:cs="Times New Roman"/>
          <w:b/>
          <w:sz w:val="24"/>
          <w:szCs w:val="24"/>
        </w:rPr>
        <w:t xml:space="preserve"> 1:</w:t>
      </w:r>
      <w:r w:rsidRPr="00884728">
        <w:rPr>
          <w:rFonts w:ascii="Times New Roman" w:hAnsi="Times New Roman" w:cs="Times New Roman"/>
          <w:b/>
          <w:sz w:val="24"/>
          <w:szCs w:val="24"/>
        </w:rPr>
        <w:t>Křížení dvou homozygotů s výslednými heterozygotními hybridy</w:t>
      </w:r>
      <w:r w:rsidR="00200F14" w:rsidRPr="00884728">
        <w:rPr>
          <w:rFonts w:ascii="Times New Roman" w:hAnsi="Times New Roman" w:cs="Times New Roman"/>
          <w:b/>
          <w:sz w:val="24"/>
          <w:szCs w:val="24"/>
        </w:rPr>
        <w:t>[21</w:t>
      </w:r>
      <w:r w:rsidR="00F25157" w:rsidRPr="00884728">
        <w:rPr>
          <w:rFonts w:ascii="Times New Roman" w:hAnsi="Times New Roman" w:cs="Times New Roman"/>
          <w:b/>
          <w:sz w:val="24"/>
          <w:szCs w:val="24"/>
        </w:rPr>
        <w:t>]</w:t>
      </w:r>
    </w:p>
    <w:tbl>
      <w:tblPr>
        <w:tblStyle w:val="Mkatabulky"/>
        <w:tblW w:w="0" w:type="auto"/>
        <w:tblInd w:w="720" w:type="dxa"/>
        <w:tblLook w:val="04A0"/>
      </w:tblPr>
      <w:tblGrid>
        <w:gridCol w:w="2070"/>
        <w:gridCol w:w="2071"/>
        <w:gridCol w:w="2071"/>
      </w:tblGrid>
      <w:tr w:rsidR="00863233" w:rsidRPr="00884728" w:rsidTr="00863233">
        <w:tc>
          <w:tcPr>
            <w:tcW w:w="2070" w:type="dxa"/>
          </w:tcPr>
          <w:p w:rsidR="00863233" w:rsidRPr="00884728" w:rsidRDefault="00863233" w:rsidP="00E17FD2">
            <w:pPr>
              <w:pStyle w:val="Odstavecseseznamem"/>
              <w:spacing w:line="360" w:lineRule="auto"/>
              <w:ind w:left="0"/>
              <w:jc w:val="both"/>
              <w:rPr>
                <w:rFonts w:ascii="Times New Roman" w:hAnsi="Times New Roman" w:cs="Times New Roman"/>
                <w:sz w:val="24"/>
                <w:szCs w:val="24"/>
              </w:rPr>
            </w:pPr>
          </w:p>
        </w:tc>
        <w:tc>
          <w:tcPr>
            <w:tcW w:w="2071" w:type="dxa"/>
          </w:tcPr>
          <w:p w:rsidR="00863233" w:rsidRPr="00884728" w:rsidRDefault="00863233" w:rsidP="00863233">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rPr>
              <w:t>A</w:t>
            </w:r>
          </w:p>
        </w:tc>
        <w:tc>
          <w:tcPr>
            <w:tcW w:w="2071" w:type="dxa"/>
          </w:tcPr>
          <w:p w:rsidR="00863233" w:rsidRPr="00884728" w:rsidRDefault="00863233" w:rsidP="00863233">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rPr>
              <w:t>A</w:t>
            </w:r>
          </w:p>
        </w:tc>
      </w:tr>
      <w:tr w:rsidR="00863233" w:rsidRPr="00884728" w:rsidTr="00863233">
        <w:tc>
          <w:tcPr>
            <w:tcW w:w="2070" w:type="dxa"/>
          </w:tcPr>
          <w:p w:rsidR="00863233" w:rsidRPr="00884728" w:rsidRDefault="00863233" w:rsidP="00863233">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rPr>
              <w:t>a</w:t>
            </w:r>
          </w:p>
        </w:tc>
        <w:tc>
          <w:tcPr>
            <w:tcW w:w="2071" w:type="dxa"/>
          </w:tcPr>
          <w:p w:rsidR="00863233" w:rsidRPr="00884728" w:rsidRDefault="00863233" w:rsidP="00863233">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Aa</w:t>
            </w:r>
          </w:p>
        </w:tc>
        <w:tc>
          <w:tcPr>
            <w:tcW w:w="2071" w:type="dxa"/>
          </w:tcPr>
          <w:p w:rsidR="00863233" w:rsidRPr="00884728" w:rsidRDefault="00863233" w:rsidP="00863233">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Aa</w:t>
            </w:r>
          </w:p>
        </w:tc>
      </w:tr>
      <w:tr w:rsidR="00863233" w:rsidRPr="00884728" w:rsidTr="00863233">
        <w:tc>
          <w:tcPr>
            <w:tcW w:w="2070" w:type="dxa"/>
          </w:tcPr>
          <w:p w:rsidR="00863233" w:rsidRPr="00884728" w:rsidRDefault="00863233" w:rsidP="00863233">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rPr>
              <w:t>a</w:t>
            </w:r>
          </w:p>
        </w:tc>
        <w:tc>
          <w:tcPr>
            <w:tcW w:w="2071" w:type="dxa"/>
          </w:tcPr>
          <w:p w:rsidR="00863233" w:rsidRPr="00884728" w:rsidRDefault="00863233" w:rsidP="00863233">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Aa</w:t>
            </w:r>
          </w:p>
        </w:tc>
        <w:tc>
          <w:tcPr>
            <w:tcW w:w="2071" w:type="dxa"/>
          </w:tcPr>
          <w:p w:rsidR="00863233" w:rsidRPr="00884728" w:rsidRDefault="00863233" w:rsidP="00863233">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Aa</w:t>
            </w:r>
          </w:p>
        </w:tc>
      </w:tr>
    </w:tbl>
    <w:p w:rsidR="00863233" w:rsidRPr="00884728" w:rsidRDefault="00863233" w:rsidP="00E17FD2">
      <w:pPr>
        <w:pStyle w:val="Odstavecseseznamem"/>
        <w:spacing w:line="360" w:lineRule="auto"/>
        <w:jc w:val="both"/>
        <w:rPr>
          <w:rFonts w:ascii="Times New Roman" w:hAnsi="Times New Roman" w:cs="Times New Roman"/>
          <w:sz w:val="24"/>
          <w:szCs w:val="24"/>
        </w:rPr>
      </w:pPr>
    </w:p>
    <w:p w:rsidR="007A1CA1" w:rsidRPr="00884728" w:rsidRDefault="007A1CA1" w:rsidP="00E17FD2">
      <w:pPr>
        <w:pStyle w:val="Odstavecseseznamem"/>
        <w:spacing w:line="360" w:lineRule="auto"/>
        <w:jc w:val="both"/>
        <w:rPr>
          <w:rFonts w:ascii="Times New Roman" w:hAnsi="Times New Roman" w:cs="Times New Roman"/>
          <w:sz w:val="24"/>
          <w:szCs w:val="24"/>
        </w:rPr>
      </w:pPr>
    </w:p>
    <w:p w:rsidR="00F579C4" w:rsidRPr="00884728" w:rsidRDefault="00F579C4" w:rsidP="00D95C58">
      <w:pPr>
        <w:pStyle w:val="Odstavecseseznamem"/>
        <w:numPr>
          <w:ilvl w:val="0"/>
          <w:numId w:val="4"/>
        </w:num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Zákon segregace</w:t>
      </w:r>
    </w:p>
    <w:p w:rsidR="00FB765C" w:rsidRDefault="00BC4751" w:rsidP="00777DA1">
      <w:pPr>
        <w:pStyle w:val="Odstavecseseznamem"/>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Tento zákon popisuje náhodnou segregaci genů do gamet. Při křížení dvou heterozygotů může být potomkovi předána jak dominantní tak recesivní alela se stejnou pravděpodobností. Dochází tedy ke genotypovému i fenotypovému štěpení neboli segregaci. Genotypově štěpný poměr je 1:2:1, respektive 25</w:t>
      </w:r>
      <w:r w:rsidR="008260C3">
        <w:rPr>
          <w:rFonts w:ascii="Times New Roman" w:hAnsi="Times New Roman" w:cs="Times New Roman"/>
          <w:sz w:val="24"/>
          <w:szCs w:val="24"/>
        </w:rPr>
        <w:t xml:space="preserve"> </w:t>
      </w:r>
      <w:r w:rsidRPr="00884728">
        <w:rPr>
          <w:rFonts w:ascii="Times New Roman" w:hAnsi="Times New Roman" w:cs="Times New Roman"/>
          <w:sz w:val="24"/>
          <w:szCs w:val="24"/>
        </w:rPr>
        <w:t>% pravděpodobnost homozygotně dominantního potomka, 50</w:t>
      </w:r>
      <w:r w:rsidR="008260C3">
        <w:rPr>
          <w:rFonts w:ascii="Times New Roman" w:hAnsi="Times New Roman" w:cs="Times New Roman"/>
          <w:sz w:val="24"/>
          <w:szCs w:val="24"/>
        </w:rPr>
        <w:t xml:space="preserve"> </w:t>
      </w:r>
      <w:r w:rsidRPr="00884728">
        <w:rPr>
          <w:rFonts w:ascii="Times New Roman" w:hAnsi="Times New Roman" w:cs="Times New Roman"/>
          <w:sz w:val="24"/>
          <w:szCs w:val="24"/>
        </w:rPr>
        <w:t>% pravděpodobnost heterozygotního potomka a 25</w:t>
      </w:r>
      <w:r w:rsidR="008260C3">
        <w:rPr>
          <w:rFonts w:ascii="Times New Roman" w:hAnsi="Times New Roman" w:cs="Times New Roman"/>
          <w:sz w:val="24"/>
          <w:szCs w:val="24"/>
        </w:rPr>
        <w:t xml:space="preserve"> </w:t>
      </w:r>
      <w:r w:rsidRPr="00884728">
        <w:rPr>
          <w:rFonts w:ascii="Times New Roman" w:hAnsi="Times New Roman" w:cs="Times New Roman"/>
          <w:sz w:val="24"/>
          <w:szCs w:val="24"/>
        </w:rPr>
        <w:t xml:space="preserve">% homozygotně recesivního potomka. </w:t>
      </w:r>
      <w:r w:rsidR="00501516" w:rsidRPr="00884728">
        <w:rPr>
          <w:rFonts w:ascii="Times New Roman" w:hAnsi="Times New Roman" w:cs="Times New Roman"/>
          <w:sz w:val="24"/>
          <w:szCs w:val="24"/>
        </w:rPr>
        <w:t>Fenotypový štěpný poměr je 3:1</w:t>
      </w:r>
      <w:r w:rsidR="00180B09" w:rsidRPr="00884728">
        <w:rPr>
          <w:rFonts w:ascii="Times New Roman" w:hAnsi="Times New Roman" w:cs="Times New Roman"/>
          <w:sz w:val="24"/>
          <w:szCs w:val="24"/>
        </w:rPr>
        <w:t xml:space="preserve"> (Tabulka č. 2)</w:t>
      </w:r>
      <w:r w:rsidR="00501516" w:rsidRPr="00884728">
        <w:rPr>
          <w:rFonts w:ascii="Times New Roman" w:hAnsi="Times New Roman" w:cs="Times New Roman"/>
          <w:sz w:val="24"/>
          <w:szCs w:val="24"/>
        </w:rPr>
        <w:t>. Při neúplné dominanci je štěpný poměr shodný s genotypovým.</w:t>
      </w:r>
    </w:p>
    <w:p w:rsidR="003A4421" w:rsidRDefault="003A4421" w:rsidP="00777DA1">
      <w:pPr>
        <w:pStyle w:val="Odstavecseseznamem"/>
        <w:spacing w:line="360" w:lineRule="auto"/>
        <w:jc w:val="both"/>
        <w:rPr>
          <w:rFonts w:ascii="Times New Roman" w:hAnsi="Times New Roman" w:cs="Times New Roman"/>
          <w:sz w:val="24"/>
          <w:szCs w:val="24"/>
        </w:rPr>
      </w:pPr>
    </w:p>
    <w:p w:rsidR="003A4421" w:rsidRDefault="003A4421" w:rsidP="00777DA1">
      <w:pPr>
        <w:pStyle w:val="Odstavecseseznamem"/>
        <w:spacing w:line="360" w:lineRule="auto"/>
        <w:jc w:val="both"/>
        <w:rPr>
          <w:rFonts w:ascii="Times New Roman" w:hAnsi="Times New Roman" w:cs="Times New Roman"/>
          <w:sz w:val="24"/>
          <w:szCs w:val="24"/>
        </w:rPr>
      </w:pPr>
    </w:p>
    <w:p w:rsidR="008260C3" w:rsidRPr="00884728" w:rsidRDefault="008260C3" w:rsidP="00777DA1">
      <w:pPr>
        <w:pStyle w:val="Odstavecseseznamem"/>
        <w:spacing w:line="360" w:lineRule="auto"/>
        <w:jc w:val="both"/>
        <w:rPr>
          <w:rFonts w:ascii="Times New Roman" w:hAnsi="Times New Roman" w:cs="Times New Roman"/>
          <w:sz w:val="24"/>
          <w:szCs w:val="24"/>
        </w:rPr>
      </w:pPr>
    </w:p>
    <w:p w:rsidR="00501516" w:rsidRPr="00884728" w:rsidRDefault="00F25157" w:rsidP="00501516">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lastRenderedPageBreak/>
        <w:t>Tabulka č. 2:</w:t>
      </w:r>
      <w:r w:rsidR="00501516" w:rsidRPr="00884728">
        <w:rPr>
          <w:rFonts w:ascii="Times New Roman" w:hAnsi="Times New Roman" w:cs="Times New Roman"/>
          <w:b/>
          <w:sz w:val="24"/>
          <w:szCs w:val="24"/>
        </w:rPr>
        <w:t xml:space="preserve"> Křížení dvou heterozygotů </w:t>
      </w:r>
      <w:r w:rsidR="00200F14" w:rsidRPr="00884728">
        <w:rPr>
          <w:rFonts w:ascii="Times New Roman" w:hAnsi="Times New Roman" w:cs="Times New Roman"/>
          <w:b/>
          <w:sz w:val="24"/>
          <w:szCs w:val="24"/>
        </w:rPr>
        <w:t>[21</w:t>
      </w:r>
      <w:r w:rsidRPr="00884728">
        <w:rPr>
          <w:rFonts w:ascii="Times New Roman" w:hAnsi="Times New Roman" w:cs="Times New Roman"/>
          <w:b/>
          <w:sz w:val="24"/>
          <w:szCs w:val="24"/>
        </w:rPr>
        <w:t>]</w:t>
      </w:r>
    </w:p>
    <w:tbl>
      <w:tblPr>
        <w:tblStyle w:val="Mkatabulky"/>
        <w:tblW w:w="0" w:type="auto"/>
        <w:tblInd w:w="720" w:type="dxa"/>
        <w:tblLook w:val="04A0"/>
      </w:tblPr>
      <w:tblGrid>
        <w:gridCol w:w="2070"/>
        <w:gridCol w:w="2071"/>
        <w:gridCol w:w="2071"/>
      </w:tblGrid>
      <w:tr w:rsidR="00501516" w:rsidRPr="00884728" w:rsidTr="001D71F1">
        <w:tc>
          <w:tcPr>
            <w:tcW w:w="2070" w:type="dxa"/>
          </w:tcPr>
          <w:p w:rsidR="00501516" w:rsidRPr="00884728" w:rsidRDefault="00501516" w:rsidP="001D71F1">
            <w:pPr>
              <w:pStyle w:val="Odstavecseseznamem"/>
              <w:spacing w:line="360" w:lineRule="auto"/>
              <w:ind w:left="0"/>
              <w:jc w:val="both"/>
              <w:rPr>
                <w:rFonts w:ascii="Times New Roman" w:hAnsi="Times New Roman" w:cs="Times New Roman"/>
                <w:sz w:val="24"/>
                <w:szCs w:val="24"/>
              </w:rPr>
            </w:pPr>
          </w:p>
        </w:tc>
        <w:tc>
          <w:tcPr>
            <w:tcW w:w="2071" w:type="dxa"/>
          </w:tcPr>
          <w:p w:rsidR="00501516" w:rsidRPr="00884728" w:rsidRDefault="00501516"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rPr>
              <w:t>A</w:t>
            </w:r>
          </w:p>
        </w:tc>
        <w:tc>
          <w:tcPr>
            <w:tcW w:w="2071" w:type="dxa"/>
          </w:tcPr>
          <w:p w:rsidR="00501516" w:rsidRPr="00884728" w:rsidRDefault="00501516"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rPr>
              <w:t>a</w:t>
            </w:r>
          </w:p>
        </w:tc>
      </w:tr>
      <w:tr w:rsidR="00501516" w:rsidRPr="00884728" w:rsidTr="001D71F1">
        <w:tc>
          <w:tcPr>
            <w:tcW w:w="2070" w:type="dxa"/>
          </w:tcPr>
          <w:p w:rsidR="00501516" w:rsidRPr="00884728" w:rsidRDefault="00501516"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rPr>
              <w:t>A</w:t>
            </w:r>
          </w:p>
        </w:tc>
        <w:tc>
          <w:tcPr>
            <w:tcW w:w="2071" w:type="dxa"/>
          </w:tcPr>
          <w:p w:rsidR="00501516" w:rsidRPr="00884728" w:rsidRDefault="00501516"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AA</w:t>
            </w:r>
          </w:p>
        </w:tc>
        <w:tc>
          <w:tcPr>
            <w:tcW w:w="2071" w:type="dxa"/>
          </w:tcPr>
          <w:p w:rsidR="00501516" w:rsidRPr="00884728" w:rsidRDefault="00501516"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Aa</w:t>
            </w:r>
          </w:p>
        </w:tc>
      </w:tr>
      <w:tr w:rsidR="00501516" w:rsidRPr="00884728" w:rsidTr="001D71F1">
        <w:tc>
          <w:tcPr>
            <w:tcW w:w="2070" w:type="dxa"/>
          </w:tcPr>
          <w:p w:rsidR="00501516" w:rsidRPr="00884728" w:rsidRDefault="00501516"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rPr>
              <w:t>a</w:t>
            </w:r>
          </w:p>
        </w:tc>
        <w:tc>
          <w:tcPr>
            <w:tcW w:w="2071" w:type="dxa"/>
          </w:tcPr>
          <w:p w:rsidR="00501516" w:rsidRPr="00884728" w:rsidRDefault="00501516"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Aa</w:t>
            </w:r>
          </w:p>
        </w:tc>
        <w:tc>
          <w:tcPr>
            <w:tcW w:w="2071" w:type="dxa"/>
          </w:tcPr>
          <w:p w:rsidR="00501516" w:rsidRPr="00884728" w:rsidRDefault="00501516"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aa</w:t>
            </w:r>
          </w:p>
        </w:tc>
      </w:tr>
    </w:tbl>
    <w:p w:rsidR="00DC7B58" w:rsidRPr="00884728" w:rsidRDefault="00DC7B58" w:rsidP="00501516">
      <w:pPr>
        <w:spacing w:line="360" w:lineRule="auto"/>
        <w:jc w:val="both"/>
        <w:rPr>
          <w:rFonts w:ascii="Times New Roman" w:hAnsi="Times New Roman" w:cs="Times New Roman"/>
          <w:b/>
          <w:sz w:val="24"/>
          <w:szCs w:val="24"/>
        </w:rPr>
      </w:pPr>
    </w:p>
    <w:p w:rsidR="00A4611A" w:rsidRPr="00884728" w:rsidRDefault="00F579C4" w:rsidP="00D95C58">
      <w:pPr>
        <w:pStyle w:val="Odstavecseseznamem"/>
        <w:numPr>
          <w:ilvl w:val="0"/>
          <w:numId w:val="4"/>
        </w:num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Zákon volné kombinovatelnosti</w:t>
      </w:r>
    </w:p>
    <w:p w:rsidR="005357E1" w:rsidRPr="00884728" w:rsidRDefault="00622E38" w:rsidP="00A55125">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Tento zákon dokazuje pravidelnou segregaci při zkoumání dvou ale</w:t>
      </w:r>
      <w:r w:rsidR="00270DD3" w:rsidRPr="00884728">
        <w:rPr>
          <w:rFonts w:ascii="Times New Roman" w:hAnsi="Times New Roman" w:cs="Times New Roman"/>
          <w:sz w:val="24"/>
          <w:szCs w:val="24"/>
        </w:rPr>
        <w:t>l</w:t>
      </w:r>
      <w:r w:rsidRPr="00884728">
        <w:rPr>
          <w:rFonts w:ascii="Times New Roman" w:hAnsi="Times New Roman" w:cs="Times New Roman"/>
          <w:sz w:val="24"/>
          <w:szCs w:val="24"/>
        </w:rPr>
        <w:t xml:space="preserve"> současně</w:t>
      </w:r>
      <w:r w:rsidR="00270DD3" w:rsidRPr="00884728">
        <w:rPr>
          <w:rFonts w:ascii="Times New Roman" w:hAnsi="Times New Roman" w:cs="Times New Roman"/>
          <w:sz w:val="24"/>
          <w:szCs w:val="24"/>
        </w:rPr>
        <w:t>, avšak jeho platnost nabývá pouze v okamžiku, pokud se sledované geny nacházejí na různých chromozomech nebo je jejich genová vazba tak slabá, že nebrání jejich volné kombinovatelnosti. Zkoumají-</w:t>
      </w:r>
      <w:r w:rsidRPr="00884728">
        <w:rPr>
          <w:rFonts w:ascii="Times New Roman" w:hAnsi="Times New Roman" w:cs="Times New Roman"/>
          <w:sz w:val="24"/>
          <w:szCs w:val="24"/>
        </w:rPr>
        <w:t>li se dva dihibridi AaBb, může každý z nich tvořit čtyři různé gamety AB, Ab, aB, ab</w:t>
      </w:r>
      <w:r w:rsidR="0003596D" w:rsidRPr="00884728">
        <w:rPr>
          <w:rFonts w:ascii="Times New Roman" w:hAnsi="Times New Roman" w:cs="Times New Roman"/>
          <w:sz w:val="24"/>
          <w:szCs w:val="24"/>
        </w:rPr>
        <w:t>.</w:t>
      </w:r>
      <w:r w:rsidR="00255C77">
        <w:rPr>
          <w:rFonts w:ascii="Times New Roman" w:hAnsi="Times New Roman" w:cs="Times New Roman"/>
          <w:sz w:val="24"/>
          <w:szCs w:val="24"/>
        </w:rPr>
        <w:t xml:space="preserve"> </w:t>
      </w:r>
      <w:r w:rsidR="0003596D" w:rsidRPr="00884728">
        <w:rPr>
          <w:rFonts w:ascii="Times New Roman" w:hAnsi="Times New Roman" w:cs="Times New Roman"/>
          <w:sz w:val="24"/>
          <w:szCs w:val="24"/>
        </w:rPr>
        <w:t>P</w:t>
      </w:r>
      <w:r w:rsidRPr="00884728">
        <w:rPr>
          <w:rFonts w:ascii="Times New Roman" w:hAnsi="Times New Roman" w:cs="Times New Roman"/>
          <w:sz w:val="24"/>
          <w:szCs w:val="24"/>
        </w:rPr>
        <w:t>ři křížení</w:t>
      </w:r>
      <w:r w:rsidR="0003596D" w:rsidRPr="00884728">
        <w:rPr>
          <w:rFonts w:ascii="Times New Roman" w:hAnsi="Times New Roman" w:cs="Times New Roman"/>
          <w:sz w:val="24"/>
          <w:szCs w:val="24"/>
        </w:rPr>
        <w:t xml:space="preserve"> těchto dvou gamet</w:t>
      </w:r>
      <w:r w:rsidRPr="00884728">
        <w:rPr>
          <w:rFonts w:ascii="Times New Roman" w:hAnsi="Times New Roman" w:cs="Times New Roman"/>
          <w:sz w:val="24"/>
          <w:szCs w:val="24"/>
        </w:rPr>
        <w:t xml:space="preserve"> dochází k vzniku 16</w:t>
      </w:r>
      <w:r w:rsidR="0003596D" w:rsidRPr="00884728">
        <w:rPr>
          <w:rFonts w:ascii="Times New Roman" w:hAnsi="Times New Roman" w:cs="Times New Roman"/>
          <w:sz w:val="24"/>
          <w:szCs w:val="24"/>
        </w:rPr>
        <w:t xml:space="preserve"> různým zygotickým kombinacím, avšak s některými opakováními, přičemž v koncovém výsledku je těchto genotypů 9 s poměrem (1:2</w:t>
      </w:r>
      <w:r w:rsidR="00270DD3" w:rsidRPr="00884728">
        <w:rPr>
          <w:rFonts w:ascii="Times New Roman" w:hAnsi="Times New Roman" w:cs="Times New Roman"/>
          <w:sz w:val="24"/>
          <w:szCs w:val="24"/>
        </w:rPr>
        <w:t>:1:2:4:2:1:2:1)</w:t>
      </w:r>
      <w:r w:rsidR="00255C77">
        <w:rPr>
          <w:rFonts w:ascii="Times New Roman" w:hAnsi="Times New Roman" w:cs="Times New Roman"/>
          <w:sz w:val="24"/>
          <w:szCs w:val="24"/>
        </w:rPr>
        <w:t xml:space="preserve">, </w:t>
      </w:r>
      <w:r w:rsidR="00180B09" w:rsidRPr="00884728">
        <w:rPr>
          <w:rFonts w:ascii="Times New Roman" w:hAnsi="Times New Roman" w:cs="Times New Roman"/>
          <w:sz w:val="24"/>
          <w:szCs w:val="24"/>
        </w:rPr>
        <w:t>(Tabulka č. 3)</w:t>
      </w:r>
      <w:r w:rsidR="0003596D" w:rsidRPr="00884728">
        <w:rPr>
          <w:rFonts w:ascii="Times New Roman" w:hAnsi="Times New Roman" w:cs="Times New Roman"/>
          <w:sz w:val="24"/>
          <w:szCs w:val="24"/>
        </w:rPr>
        <w:t xml:space="preserve">. </w:t>
      </w:r>
      <w:r w:rsidR="00AA6884">
        <w:rPr>
          <w:rFonts w:ascii="Times New Roman" w:hAnsi="Times New Roman" w:cs="Times New Roman"/>
          <w:sz w:val="24"/>
          <w:szCs w:val="24"/>
        </w:rPr>
        <w:t xml:space="preserve">Fenotypově </w:t>
      </w:r>
      <w:r w:rsidR="00270DD3" w:rsidRPr="00884728">
        <w:rPr>
          <w:rFonts w:ascii="Times New Roman" w:hAnsi="Times New Roman" w:cs="Times New Roman"/>
          <w:sz w:val="24"/>
          <w:szCs w:val="24"/>
        </w:rPr>
        <w:t>vycházejí čtyři projevy. U obou znaků dominantní, u 1. dominantní u 2. recesivní u 1. recesivní u 2. dominantní a u obou recesivní. Pak je fenotypový štěpný poměr 9:3:3:1</w:t>
      </w:r>
      <w:r w:rsidR="00180B09" w:rsidRPr="00884728">
        <w:rPr>
          <w:rFonts w:ascii="Times New Roman" w:hAnsi="Times New Roman" w:cs="Times New Roman"/>
          <w:sz w:val="24"/>
          <w:szCs w:val="24"/>
        </w:rPr>
        <w:t xml:space="preserve"> (Tabulka č. 4)</w:t>
      </w:r>
      <w:r w:rsidR="00270DD3" w:rsidRPr="00884728">
        <w:rPr>
          <w:rFonts w:ascii="Times New Roman" w:hAnsi="Times New Roman" w:cs="Times New Roman"/>
          <w:sz w:val="24"/>
          <w:szCs w:val="24"/>
        </w:rPr>
        <w:t xml:space="preserve">.  </w:t>
      </w:r>
    </w:p>
    <w:p w:rsidR="00270DD3" w:rsidRPr="00884728" w:rsidRDefault="00F25157" w:rsidP="00270DD3">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Tabulka č. 3:</w:t>
      </w:r>
      <w:r w:rsidR="00270DD3" w:rsidRPr="00884728">
        <w:rPr>
          <w:rFonts w:ascii="Times New Roman" w:hAnsi="Times New Roman" w:cs="Times New Roman"/>
          <w:b/>
          <w:sz w:val="24"/>
          <w:szCs w:val="24"/>
        </w:rPr>
        <w:t xml:space="preserve"> Znázornění štěpného poměru genotypu</w:t>
      </w:r>
      <w:r w:rsidR="00200F14" w:rsidRPr="00884728">
        <w:rPr>
          <w:rFonts w:ascii="Times New Roman" w:hAnsi="Times New Roman" w:cs="Times New Roman"/>
          <w:b/>
          <w:sz w:val="24"/>
          <w:szCs w:val="24"/>
        </w:rPr>
        <w:t xml:space="preserve"> [21</w:t>
      </w:r>
      <w:r w:rsidR="00B97E75" w:rsidRPr="00884728">
        <w:rPr>
          <w:rFonts w:ascii="Times New Roman" w:hAnsi="Times New Roman" w:cs="Times New Roman"/>
          <w:b/>
          <w:sz w:val="24"/>
          <w:szCs w:val="24"/>
        </w:rPr>
        <w:t>]</w:t>
      </w:r>
    </w:p>
    <w:tbl>
      <w:tblPr>
        <w:tblStyle w:val="Mkatabulky"/>
        <w:tblW w:w="0" w:type="auto"/>
        <w:tblInd w:w="720" w:type="dxa"/>
        <w:tblLook w:val="04A0"/>
      </w:tblPr>
      <w:tblGrid>
        <w:gridCol w:w="1604"/>
        <w:gridCol w:w="1644"/>
        <w:gridCol w:w="1637"/>
        <w:gridCol w:w="1557"/>
        <w:gridCol w:w="1557"/>
      </w:tblGrid>
      <w:tr w:rsidR="004A178E" w:rsidRPr="00884728" w:rsidTr="004A178E">
        <w:tc>
          <w:tcPr>
            <w:tcW w:w="1604" w:type="dxa"/>
          </w:tcPr>
          <w:p w:rsidR="004A178E" w:rsidRPr="00884728" w:rsidRDefault="004A178E" w:rsidP="001D71F1">
            <w:pPr>
              <w:pStyle w:val="Odstavecseseznamem"/>
              <w:spacing w:line="360" w:lineRule="auto"/>
              <w:ind w:left="0"/>
              <w:jc w:val="both"/>
              <w:rPr>
                <w:rFonts w:ascii="Times New Roman" w:hAnsi="Times New Roman" w:cs="Times New Roman"/>
                <w:sz w:val="24"/>
                <w:szCs w:val="24"/>
              </w:rPr>
            </w:pPr>
          </w:p>
        </w:tc>
        <w:tc>
          <w:tcPr>
            <w:tcW w:w="1644"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637"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r>
      <w:tr w:rsidR="004A178E" w:rsidRPr="00884728" w:rsidTr="004A178E">
        <w:tc>
          <w:tcPr>
            <w:tcW w:w="1604"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644" w:type="dxa"/>
            <w:shd w:val="clear" w:color="auto" w:fill="FFFFFF" w:themeFill="background1"/>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red"/>
              </w:rPr>
              <w:t>AABB</w:t>
            </w:r>
          </w:p>
        </w:tc>
        <w:tc>
          <w:tcPr>
            <w:tcW w:w="163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lightGray"/>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cyan"/>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yellow"/>
              </w:rPr>
              <w:t>AaBb</w:t>
            </w:r>
          </w:p>
        </w:tc>
      </w:tr>
      <w:tr w:rsidR="004A178E" w:rsidRPr="00884728" w:rsidTr="004A178E">
        <w:tc>
          <w:tcPr>
            <w:tcW w:w="1604"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644"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lightGray"/>
              </w:rPr>
              <w:t>AABb</w:t>
            </w:r>
          </w:p>
        </w:tc>
        <w:tc>
          <w:tcPr>
            <w:tcW w:w="163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yellow"/>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magenta"/>
              </w:rPr>
              <w:t>Aabb</w:t>
            </w:r>
          </w:p>
        </w:tc>
      </w:tr>
      <w:tr w:rsidR="004A178E" w:rsidRPr="00884728" w:rsidTr="004A178E">
        <w:tc>
          <w:tcPr>
            <w:tcW w:w="1604"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644"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cyan"/>
              </w:rPr>
              <w:t>AaBB</w:t>
            </w:r>
          </w:p>
        </w:tc>
        <w:tc>
          <w:tcPr>
            <w:tcW w:w="163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yellow"/>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blue"/>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green"/>
              </w:rPr>
              <w:t>aaBb</w:t>
            </w:r>
          </w:p>
        </w:tc>
      </w:tr>
      <w:tr w:rsidR="004A178E" w:rsidRPr="00884728" w:rsidTr="004A178E">
        <w:tc>
          <w:tcPr>
            <w:tcW w:w="1604"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644"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yellow"/>
              </w:rPr>
              <w:t>AaBb</w:t>
            </w:r>
          </w:p>
        </w:tc>
        <w:tc>
          <w:tcPr>
            <w:tcW w:w="163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magenta"/>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green"/>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darkCyan"/>
              </w:rPr>
              <w:t>aabb</w:t>
            </w:r>
          </w:p>
        </w:tc>
      </w:tr>
    </w:tbl>
    <w:p w:rsidR="00154DE2" w:rsidRDefault="00154DE2" w:rsidP="00AA6BF1">
      <w:pPr>
        <w:spacing w:line="360" w:lineRule="auto"/>
        <w:jc w:val="both"/>
        <w:rPr>
          <w:rFonts w:ascii="Times New Roman" w:hAnsi="Times New Roman" w:cs="Times New Roman"/>
          <w:b/>
          <w:sz w:val="24"/>
          <w:szCs w:val="24"/>
        </w:rPr>
      </w:pPr>
    </w:p>
    <w:p w:rsidR="0043364C" w:rsidRDefault="0043364C" w:rsidP="00AA6BF1">
      <w:pPr>
        <w:spacing w:line="360" w:lineRule="auto"/>
        <w:jc w:val="both"/>
        <w:rPr>
          <w:rFonts w:ascii="Times New Roman" w:hAnsi="Times New Roman" w:cs="Times New Roman"/>
          <w:b/>
          <w:sz w:val="24"/>
          <w:szCs w:val="24"/>
        </w:rPr>
      </w:pPr>
    </w:p>
    <w:p w:rsidR="0043364C" w:rsidRDefault="0043364C" w:rsidP="00AA6BF1">
      <w:pPr>
        <w:spacing w:line="360" w:lineRule="auto"/>
        <w:jc w:val="both"/>
        <w:rPr>
          <w:rFonts w:ascii="Times New Roman" w:hAnsi="Times New Roman" w:cs="Times New Roman"/>
          <w:b/>
          <w:sz w:val="24"/>
          <w:szCs w:val="24"/>
        </w:rPr>
      </w:pPr>
    </w:p>
    <w:p w:rsidR="0043364C" w:rsidRDefault="0043364C" w:rsidP="00AA6BF1">
      <w:pPr>
        <w:spacing w:line="360" w:lineRule="auto"/>
        <w:jc w:val="both"/>
        <w:rPr>
          <w:rFonts w:ascii="Times New Roman" w:hAnsi="Times New Roman" w:cs="Times New Roman"/>
          <w:b/>
          <w:sz w:val="24"/>
          <w:szCs w:val="24"/>
        </w:rPr>
      </w:pPr>
    </w:p>
    <w:p w:rsidR="0043364C" w:rsidRPr="00884728" w:rsidRDefault="0043364C" w:rsidP="00AA6BF1">
      <w:pPr>
        <w:spacing w:line="360" w:lineRule="auto"/>
        <w:jc w:val="both"/>
        <w:rPr>
          <w:rFonts w:ascii="Times New Roman" w:hAnsi="Times New Roman" w:cs="Times New Roman"/>
          <w:b/>
          <w:sz w:val="24"/>
          <w:szCs w:val="24"/>
        </w:rPr>
      </w:pPr>
    </w:p>
    <w:p w:rsidR="004A178E" w:rsidRPr="00884728" w:rsidRDefault="00F25157" w:rsidP="004A178E">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lastRenderedPageBreak/>
        <w:t>Tabulka č. 4:</w:t>
      </w:r>
      <w:r w:rsidR="00270DD3" w:rsidRPr="00884728">
        <w:rPr>
          <w:rFonts w:ascii="Times New Roman" w:hAnsi="Times New Roman" w:cs="Times New Roman"/>
          <w:b/>
          <w:sz w:val="24"/>
          <w:szCs w:val="24"/>
        </w:rPr>
        <w:t xml:space="preserve"> Znázornění štěpného poměru fenotypu </w:t>
      </w:r>
      <w:r w:rsidR="00200F14" w:rsidRPr="00884728">
        <w:rPr>
          <w:rFonts w:ascii="Times New Roman" w:hAnsi="Times New Roman" w:cs="Times New Roman"/>
          <w:b/>
          <w:sz w:val="24"/>
          <w:szCs w:val="24"/>
        </w:rPr>
        <w:t>[21</w:t>
      </w:r>
      <w:r w:rsidR="00B97E75" w:rsidRPr="00884728">
        <w:rPr>
          <w:rFonts w:ascii="Times New Roman" w:hAnsi="Times New Roman" w:cs="Times New Roman"/>
          <w:b/>
          <w:sz w:val="24"/>
          <w:szCs w:val="24"/>
        </w:rPr>
        <w:t>]</w:t>
      </w:r>
    </w:p>
    <w:tbl>
      <w:tblPr>
        <w:tblStyle w:val="Mkatabulky"/>
        <w:tblW w:w="0" w:type="auto"/>
        <w:tblInd w:w="720" w:type="dxa"/>
        <w:tblLook w:val="04A0"/>
      </w:tblPr>
      <w:tblGrid>
        <w:gridCol w:w="1604"/>
        <w:gridCol w:w="1644"/>
        <w:gridCol w:w="1637"/>
        <w:gridCol w:w="1557"/>
        <w:gridCol w:w="1557"/>
      </w:tblGrid>
      <w:tr w:rsidR="004A178E" w:rsidRPr="00884728" w:rsidTr="001D71F1">
        <w:tc>
          <w:tcPr>
            <w:tcW w:w="1604" w:type="dxa"/>
          </w:tcPr>
          <w:p w:rsidR="004A178E" w:rsidRPr="00884728" w:rsidRDefault="004A178E" w:rsidP="001D71F1">
            <w:pPr>
              <w:pStyle w:val="Odstavecseseznamem"/>
              <w:spacing w:line="360" w:lineRule="auto"/>
              <w:ind w:left="0"/>
              <w:jc w:val="both"/>
              <w:rPr>
                <w:rFonts w:ascii="Times New Roman" w:hAnsi="Times New Roman" w:cs="Times New Roman"/>
                <w:sz w:val="24"/>
                <w:szCs w:val="24"/>
              </w:rPr>
            </w:pPr>
          </w:p>
        </w:tc>
        <w:tc>
          <w:tcPr>
            <w:tcW w:w="1644"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637"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r>
      <w:tr w:rsidR="004A178E" w:rsidRPr="00884728" w:rsidTr="001D71F1">
        <w:tc>
          <w:tcPr>
            <w:tcW w:w="1604"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644" w:type="dxa"/>
            <w:shd w:val="clear" w:color="auto" w:fill="FFFFFF" w:themeFill="background1"/>
          </w:tcPr>
          <w:p w:rsidR="004A178E" w:rsidRPr="00884728" w:rsidRDefault="004A178E" w:rsidP="001D71F1">
            <w:pPr>
              <w:pStyle w:val="Odstavecseseznamem"/>
              <w:spacing w:line="360" w:lineRule="auto"/>
              <w:ind w:left="0"/>
              <w:jc w:val="center"/>
              <w:rPr>
                <w:rFonts w:ascii="Times New Roman" w:hAnsi="Times New Roman" w:cs="Times New Roman"/>
                <w:b/>
                <w:sz w:val="24"/>
                <w:szCs w:val="24"/>
                <w:highlight w:val="cyan"/>
              </w:rPr>
            </w:pPr>
            <w:r w:rsidRPr="00884728">
              <w:rPr>
                <w:rFonts w:ascii="Times New Roman" w:hAnsi="Times New Roman" w:cs="Times New Roman"/>
                <w:b/>
                <w:sz w:val="24"/>
                <w:szCs w:val="24"/>
                <w:highlight w:val="cyan"/>
              </w:rPr>
              <w:t>AABB</w:t>
            </w:r>
          </w:p>
        </w:tc>
        <w:tc>
          <w:tcPr>
            <w:tcW w:w="163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cyan"/>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highlight w:val="cyan"/>
              </w:rPr>
            </w:pPr>
            <w:r w:rsidRPr="00884728">
              <w:rPr>
                <w:rFonts w:ascii="Times New Roman" w:hAnsi="Times New Roman" w:cs="Times New Roman"/>
                <w:b/>
                <w:sz w:val="24"/>
                <w:szCs w:val="24"/>
                <w:highlight w:val="cyan"/>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cyan"/>
              </w:rPr>
              <w:t>AaBb</w:t>
            </w:r>
          </w:p>
        </w:tc>
      </w:tr>
      <w:tr w:rsidR="004A178E" w:rsidRPr="00884728" w:rsidTr="001D71F1">
        <w:tc>
          <w:tcPr>
            <w:tcW w:w="1604"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644"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highlight w:val="cyan"/>
              </w:rPr>
            </w:pPr>
            <w:r w:rsidRPr="00884728">
              <w:rPr>
                <w:rFonts w:ascii="Times New Roman" w:hAnsi="Times New Roman" w:cs="Times New Roman"/>
                <w:b/>
                <w:sz w:val="24"/>
                <w:szCs w:val="24"/>
                <w:highlight w:val="cyan"/>
              </w:rPr>
              <w:t>AABb</w:t>
            </w:r>
          </w:p>
        </w:tc>
        <w:tc>
          <w:tcPr>
            <w:tcW w:w="163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blue"/>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highlight w:val="cyan"/>
              </w:rPr>
            </w:pPr>
            <w:r w:rsidRPr="00884728">
              <w:rPr>
                <w:rFonts w:ascii="Times New Roman" w:hAnsi="Times New Roman" w:cs="Times New Roman"/>
                <w:b/>
                <w:sz w:val="24"/>
                <w:szCs w:val="24"/>
                <w:highlight w:val="cyan"/>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blue"/>
              </w:rPr>
              <w:t>Aabb</w:t>
            </w:r>
          </w:p>
        </w:tc>
      </w:tr>
      <w:tr w:rsidR="004A178E" w:rsidRPr="00884728" w:rsidTr="001D71F1">
        <w:tc>
          <w:tcPr>
            <w:tcW w:w="1604"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644"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highlight w:val="cyan"/>
              </w:rPr>
            </w:pPr>
            <w:r w:rsidRPr="00884728">
              <w:rPr>
                <w:rFonts w:ascii="Times New Roman" w:hAnsi="Times New Roman" w:cs="Times New Roman"/>
                <w:b/>
                <w:sz w:val="24"/>
                <w:szCs w:val="24"/>
                <w:highlight w:val="cyan"/>
              </w:rPr>
              <w:t>AaBB</w:t>
            </w:r>
          </w:p>
        </w:tc>
        <w:tc>
          <w:tcPr>
            <w:tcW w:w="163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cyan"/>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highlight w:val="magenta"/>
              </w:rPr>
            </w:pPr>
            <w:r w:rsidRPr="00884728">
              <w:rPr>
                <w:rFonts w:ascii="Times New Roman" w:hAnsi="Times New Roman" w:cs="Times New Roman"/>
                <w:b/>
                <w:sz w:val="24"/>
                <w:szCs w:val="24"/>
                <w:highlight w:val="magenta"/>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magenta"/>
              </w:rPr>
              <w:t>aaBb</w:t>
            </w:r>
          </w:p>
        </w:tc>
      </w:tr>
      <w:tr w:rsidR="004A178E" w:rsidRPr="00884728" w:rsidTr="001D71F1">
        <w:tc>
          <w:tcPr>
            <w:tcW w:w="1604" w:type="dxa"/>
          </w:tcPr>
          <w:p w:rsidR="004A178E" w:rsidRPr="00884728" w:rsidRDefault="004A178E" w:rsidP="001D71F1">
            <w:pPr>
              <w:pStyle w:val="Odstavecseseznamem"/>
              <w:spacing w:line="360" w:lineRule="auto"/>
              <w:ind w:left="0"/>
              <w:jc w:val="center"/>
              <w:rPr>
                <w:rFonts w:ascii="Times New Roman" w:hAnsi="Times New Roman" w:cs="Times New Roman"/>
                <w:sz w:val="24"/>
                <w:szCs w:val="24"/>
              </w:rPr>
            </w:pPr>
            <w:r w:rsidRPr="00884728">
              <w:rPr>
                <w:rFonts w:ascii="Times New Roman" w:hAnsi="Times New Roman" w:cs="Times New Roman"/>
                <w:sz w:val="24"/>
                <w:szCs w:val="24"/>
              </w:rPr>
              <w:t>ab</w:t>
            </w:r>
          </w:p>
        </w:tc>
        <w:tc>
          <w:tcPr>
            <w:tcW w:w="1644"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highlight w:val="cyan"/>
              </w:rPr>
            </w:pPr>
            <w:r w:rsidRPr="00884728">
              <w:rPr>
                <w:rFonts w:ascii="Times New Roman" w:hAnsi="Times New Roman" w:cs="Times New Roman"/>
                <w:b/>
                <w:sz w:val="24"/>
                <w:szCs w:val="24"/>
                <w:highlight w:val="cyan"/>
              </w:rPr>
              <w:t>AaBb</w:t>
            </w:r>
          </w:p>
        </w:tc>
        <w:tc>
          <w:tcPr>
            <w:tcW w:w="163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blue"/>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highlight w:val="magenta"/>
              </w:rPr>
            </w:pPr>
            <w:r w:rsidRPr="00884728">
              <w:rPr>
                <w:rFonts w:ascii="Times New Roman" w:hAnsi="Times New Roman" w:cs="Times New Roman"/>
                <w:b/>
                <w:sz w:val="24"/>
                <w:szCs w:val="24"/>
                <w:highlight w:val="magenta"/>
              </w:rPr>
              <w:t>aaBb</w:t>
            </w:r>
          </w:p>
        </w:tc>
        <w:tc>
          <w:tcPr>
            <w:tcW w:w="1557" w:type="dxa"/>
          </w:tcPr>
          <w:p w:rsidR="004A178E" w:rsidRPr="00884728" w:rsidRDefault="004A178E" w:rsidP="001D71F1">
            <w:pPr>
              <w:pStyle w:val="Odstavecseseznamem"/>
              <w:spacing w:line="360" w:lineRule="auto"/>
              <w:ind w:left="0"/>
              <w:jc w:val="center"/>
              <w:rPr>
                <w:rFonts w:ascii="Times New Roman" w:hAnsi="Times New Roman" w:cs="Times New Roman"/>
                <w:b/>
                <w:sz w:val="24"/>
                <w:szCs w:val="24"/>
              </w:rPr>
            </w:pPr>
            <w:r w:rsidRPr="00884728">
              <w:rPr>
                <w:rFonts w:ascii="Times New Roman" w:hAnsi="Times New Roman" w:cs="Times New Roman"/>
                <w:b/>
                <w:sz w:val="24"/>
                <w:szCs w:val="24"/>
                <w:highlight w:val="green"/>
              </w:rPr>
              <w:t>aabb</w:t>
            </w:r>
          </w:p>
        </w:tc>
      </w:tr>
    </w:tbl>
    <w:p w:rsidR="003B70B4" w:rsidRPr="00884728" w:rsidRDefault="003B70B4" w:rsidP="00AA6BF1">
      <w:pPr>
        <w:spacing w:line="360" w:lineRule="auto"/>
        <w:jc w:val="both"/>
        <w:rPr>
          <w:rFonts w:ascii="Times New Roman" w:hAnsi="Times New Roman" w:cs="Times New Roman"/>
          <w:b/>
          <w:sz w:val="24"/>
          <w:szCs w:val="24"/>
        </w:rPr>
      </w:pPr>
    </w:p>
    <w:p w:rsidR="00196FB2" w:rsidRPr="00884728" w:rsidRDefault="00FB765C" w:rsidP="00D95C58">
      <w:pPr>
        <w:pStyle w:val="Odstavecseseznamem"/>
        <w:numPr>
          <w:ilvl w:val="0"/>
          <w:numId w:val="4"/>
        </w:num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Zákon dominance</w:t>
      </w:r>
    </w:p>
    <w:p w:rsidR="00A93E12" w:rsidRPr="00884728" w:rsidRDefault="00AA6884" w:rsidP="00E60A8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Tento zákon </w:t>
      </w:r>
      <w:r w:rsidR="00FB765C" w:rsidRPr="00884728">
        <w:rPr>
          <w:rFonts w:ascii="Times New Roman" w:hAnsi="Times New Roman" w:cs="Times New Roman"/>
          <w:sz w:val="24"/>
          <w:szCs w:val="24"/>
        </w:rPr>
        <w:t xml:space="preserve">objasňuje dominanci alel. Vzhledem k výskytu alel v páru u každého jedince, může dojít k situaci, kdy může být účinek jedné alely překryt dominantní párovou alelou.  </w:t>
      </w:r>
    </w:p>
    <w:p w:rsidR="005C01A2" w:rsidRPr="00884728" w:rsidRDefault="005C01A2" w:rsidP="00884728">
      <w:pPr>
        <w:pStyle w:val="Nadpis1"/>
        <w:spacing w:line="360" w:lineRule="auto"/>
      </w:pPr>
      <w:bookmarkStart w:id="14" w:name="_Toc353381726"/>
      <w:r w:rsidRPr="00884728">
        <w:t>Emetropie</w:t>
      </w:r>
      <w:bookmarkEnd w:id="14"/>
    </w:p>
    <w:p w:rsidR="003B70B4" w:rsidRDefault="005C01A2" w:rsidP="004B40F0">
      <w:pPr>
        <w:pStyle w:val="Standard"/>
        <w:spacing w:line="360" w:lineRule="auto"/>
        <w:ind w:firstLine="708"/>
        <w:jc w:val="both"/>
        <w:rPr>
          <w:rFonts w:cs="Times New Roman"/>
          <w:lang w:val="cs-CZ"/>
        </w:rPr>
      </w:pPr>
      <w:r w:rsidRPr="00884728">
        <w:rPr>
          <w:rFonts w:cs="Times New Roman"/>
          <w:lang w:val="cs-CZ"/>
        </w:rPr>
        <w:t xml:space="preserve">Za ideální stav oka, při přepokládané dokonalosti oka a vyváženosti optického systému, </w:t>
      </w:r>
      <w:r w:rsidR="00AA6884">
        <w:rPr>
          <w:rFonts w:cs="Times New Roman"/>
          <w:lang w:val="cs-CZ"/>
        </w:rPr>
        <w:t>se považuje</w:t>
      </w:r>
      <w:r w:rsidRPr="00884728">
        <w:rPr>
          <w:rFonts w:cs="Times New Roman"/>
          <w:lang w:val="cs-CZ"/>
        </w:rPr>
        <w:t xml:space="preserve"> oko emetropické.  Oční aparát je dle řeči čísel a srovnání s ostatními smysly nejpřesnějším a tudíž se dá označit za nejdůležitější smysl lidského vnímání okolních vjemů. Z</w:t>
      </w:r>
      <w:r w:rsidR="008260C3">
        <w:rPr>
          <w:rFonts w:cs="Times New Roman"/>
          <w:lang w:val="cs-CZ"/>
        </w:rPr>
        <w:t> </w:t>
      </w:r>
      <w:r w:rsidRPr="00884728">
        <w:rPr>
          <w:rFonts w:cs="Times New Roman"/>
          <w:lang w:val="cs-CZ"/>
        </w:rPr>
        <w:t>80</w:t>
      </w:r>
      <w:r w:rsidR="008260C3">
        <w:rPr>
          <w:rFonts w:cs="Times New Roman"/>
          <w:lang w:val="cs-CZ"/>
        </w:rPr>
        <w:t xml:space="preserve"> </w:t>
      </w:r>
      <w:r w:rsidRPr="00884728">
        <w:rPr>
          <w:rFonts w:cs="Times New Roman"/>
          <w:lang w:val="cs-CZ"/>
        </w:rPr>
        <w:t xml:space="preserve">% člověk využívá při vjemu vnějšího působení zrak. Emetropií </w:t>
      </w:r>
      <w:r w:rsidR="00AA6884">
        <w:rPr>
          <w:rFonts w:cs="Times New Roman"/>
          <w:lang w:val="cs-CZ"/>
        </w:rPr>
        <w:t>se rozumí</w:t>
      </w:r>
      <w:r w:rsidRPr="00884728">
        <w:rPr>
          <w:rFonts w:cs="Times New Roman"/>
          <w:lang w:val="cs-CZ"/>
        </w:rPr>
        <w:t xml:space="preserve"> stav, kdy jsou v rovnováze délka oka, zakřivení lomných médií a jejich optická mohutnost, oko je v akomodačním klidu. Světelné paprsky dopadají na sítnici do místa nejostřejšího vidění fovea centralis a vytváří se tak ostrý obraz. Stav  emetropie v oku nastává i tehdy, pokud je delší osová délka kompenzována menším indexem lomu optického prostředí a i v opačném případě, kdy je kratší osová délka kompenzována větším indexem lomu optického prostředí. </w:t>
      </w:r>
      <w:r w:rsidR="005B6B79" w:rsidRPr="00884728">
        <w:rPr>
          <w:rFonts w:cs="Times New Roman"/>
          <w:lang w:val="cs-CZ"/>
        </w:rPr>
        <w:t xml:space="preserve">Za emetropizaci </w:t>
      </w:r>
      <w:r w:rsidRPr="00884728">
        <w:rPr>
          <w:rFonts w:cs="Times New Roman"/>
          <w:lang w:val="cs-CZ"/>
        </w:rPr>
        <w:t>označujeme schopnost živých organismů udržet refrakci</w:t>
      </w:r>
      <w:r w:rsidR="00942620" w:rsidRPr="00884728">
        <w:rPr>
          <w:rFonts w:cs="Times New Roman"/>
          <w:lang w:val="cs-CZ"/>
        </w:rPr>
        <w:t xml:space="preserve"> co </w:t>
      </w:r>
      <w:r w:rsidRPr="00884728">
        <w:rPr>
          <w:rFonts w:cs="Times New Roman"/>
          <w:lang w:val="cs-CZ"/>
        </w:rPr>
        <w:t>nejblíže ideálnímu stavu. Dle Antona</w:t>
      </w:r>
      <w:r w:rsidR="002377EB">
        <w:rPr>
          <w:rFonts w:cs="Times New Roman"/>
          <w:lang w:val="cs-CZ"/>
        </w:rPr>
        <w:t xml:space="preserve"> [2</w:t>
      </w:r>
      <w:r w:rsidR="00892B61" w:rsidRPr="00884728">
        <w:rPr>
          <w:rFonts w:cs="Times New Roman"/>
          <w:lang w:val="cs-CZ"/>
        </w:rPr>
        <w:t>]</w:t>
      </w:r>
      <w:r w:rsidR="00777DA1" w:rsidRPr="00884728">
        <w:rPr>
          <w:rFonts w:cs="Times New Roman"/>
          <w:lang w:val="cs-CZ"/>
        </w:rPr>
        <w:t>,</w:t>
      </w:r>
      <w:r w:rsidR="00C107DE" w:rsidRPr="00884728">
        <w:rPr>
          <w:rFonts w:cs="Times New Roman"/>
          <w:lang w:val="cs-CZ"/>
        </w:rPr>
        <w:t xml:space="preserve"> se</w:t>
      </w:r>
      <w:r w:rsidRPr="00884728">
        <w:rPr>
          <w:rFonts w:cs="Times New Roman"/>
          <w:lang w:val="cs-CZ"/>
        </w:rPr>
        <w:t xml:space="preserve"> na procesu emetropizace, kdy až 97</w:t>
      </w:r>
      <w:r w:rsidR="008260C3">
        <w:rPr>
          <w:rFonts w:cs="Times New Roman"/>
          <w:lang w:val="cs-CZ"/>
        </w:rPr>
        <w:t xml:space="preserve"> </w:t>
      </w:r>
      <w:r w:rsidRPr="00884728">
        <w:rPr>
          <w:rFonts w:cs="Times New Roman"/>
          <w:lang w:val="cs-CZ"/>
        </w:rPr>
        <w:t>% populace vidí užitečně do dálky i do blízka</w:t>
      </w:r>
      <w:r w:rsidR="00255C77">
        <w:rPr>
          <w:rFonts w:cs="Times New Roman"/>
          <w:lang w:val="cs-CZ"/>
        </w:rPr>
        <w:t xml:space="preserve"> </w:t>
      </w:r>
      <w:r w:rsidRPr="00884728">
        <w:rPr>
          <w:rFonts w:cs="Times New Roman"/>
          <w:lang w:val="cs-CZ"/>
        </w:rPr>
        <w:t>(při refrakci +4,0</w:t>
      </w:r>
      <w:r w:rsidR="008260C3">
        <w:rPr>
          <w:rFonts w:cs="Times New Roman"/>
          <w:lang w:val="cs-CZ"/>
        </w:rPr>
        <w:t xml:space="preserve"> </w:t>
      </w:r>
      <w:r w:rsidRPr="00884728">
        <w:rPr>
          <w:rFonts w:cs="Times New Roman"/>
          <w:lang w:val="cs-CZ"/>
        </w:rPr>
        <w:t>D až -4,0</w:t>
      </w:r>
      <w:r w:rsidR="008260C3">
        <w:rPr>
          <w:rFonts w:cs="Times New Roman"/>
          <w:lang w:val="cs-CZ"/>
        </w:rPr>
        <w:t xml:space="preserve"> </w:t>
      </w:r>
      <w:r w:rsidRPr="00884728">
        <w:rPr>
          <w:rFonts w:cs="Times New Roman"/>
          <w:lang w:val="cs-CZ"/>
        </w:rPr>
        <w:t>D), má pravděpodobně rozhodující vliv dědičnost. Zevní vlivy asi mění penetranci a expresivitu genů.</w:t>
      </w:r>
      <w:r w:rsidR="00E5469D" w:rsidRPr="00884728">
        <w:rPr>
          <w:rFonts w:cs="Times New Roman"/>
          <w:lang w:val="cs-CZ"/>
        </w:rPr>
        <w:tab/>
      </w:r>
    </w:p>
    <w:p w:rsidR="0043364C" w:rsidRDefault="0043364C" w:rsidP="004B40F0">
      <w:pPr>
        <w:pStyle w:val="Standard"/>
        <w:spacing w:line="360" w:lineRule="auto"/>
        <w:ind w:firstLine="708"/>
        <w:jc w:val="both"/>
        <w:rPr>
          <w:rFonts w:cs="Times New Roman"/>
          <w:lang w:val="cs-CZ"/>
        </w:rPr>
      </w:pPr>
    </w:p>
    <w:p w:rsidR="0043364C" w:rsidRPr="00884728" w:rsidRDefault="0043364C" w:rsidP="004B40F0">
      <w:pPr>
        <w:pStyle w:val="Standard"/>
        <w:spacing w:line="360" w:lineRule="auto"/>
        <w:ind w:firstLine="708"/>
        <w:jc w:val="both"/>
        <w:rPr>
          <w:rFonts w:cs="Times New Roman"/>
          <w:lang w:val="cs-CZ"/>
        </w:rPr>
      </w:pPr>
    </w:p>
    <w:p w:rsidR="003B70B4" w:rsidRPr="00884728" w:rsidRDefault="003B70B4" w:rsidP="007B0DE9">
      <w:pPr>
        <w:pStyle w:val="Standard"/>
        <w:jc w:val="both"/>
        <w:rPr>
          <w:rFonts w:cs="Times New Roman"/>
          <w:b/>
          <w:lang w:val="cs-CZ"/>
        </w:rPr>
      </w:pPr>
    </w:p>
    <w:p w:rsidR="004B53B8" w:rsidRPr="00884728" w:rsidRDefault="005C01A2" w:rsidP="00FD1D75">
      <w:pPr>
        <w:spacing w:line="360" w:lineRule="auto"/>
        <w:jc w:val="both"/>
        <w:rPr>
          <w:rFonts w:ascii="Times New Roman" w:hAnsi="Times New Roman" w:cs="Times New Roman"/>
          <w:sz w:val="24"/>
          <w:szCs w:val="24"/>
        </w:rPr>
      </w:pPr>
      <w:r w:rsidRPr="00884728">
        <w:rPr>
          <w:rFonts w:ascii="Times New Roman" w:hAnsi="Times New Roman" w:cs="Times New Roman"/>
          <w:noProof/>
          <w:sz w:val="24"/>
          <w:szCs w:val="24"/>
          <w:lang w:eastAsia="cs-CZ"/>
        </w:rPr>
        <w:lastRenderedPageBreak/>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938145" cy="2136775"/>
            <wp:effectExtent l="0" t="0" r="0" b="0"/>
            <wp:wrapSquare wrapText="bothSides"/>
            <wp:docPr id="1" name="Obrázek 1" descr="C:\Users\AS5738G\Desktop\emmetr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5738G\Desktop\emmetropia.jpg"/>
                    <pic:cNvPicPr>
                      <a:picLocks noChangeAspect="1" noChangeArrowheads="1"/>
                    </pic:cNvPicPr>
                  </pic:nvPicPr>
                  <pic:blipFill>
                    <a:blip r:embed="rId20"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7582" cy="2143971"/>
                    </a:xfrm>
                    <a:prstGeom prst="rect">
                      <a:avLst/>
                    </a:prstGeom>
                    <a:noFill/>
                    <a:ln>
                      <a:noFill/>
                    </a:ln>
                  </pic:spPr>
                </pic:pic>
              </a:graphicData>
            </a:graphic>
          </wp:anchor>
        </w:drawing>
      </w:r>
    </w:p>
    <w:p w:rsidR="00A975C5" w:rsidRPr="00884728" w:rsidRDefault="00A975C5" w:rsidP="00FD1D75">
      <w:pPr>
        <w:spacing w:line="360" w:lineRule="auto"/>
        <w:jc w:val="both"/>
        <w:rPr>
          <w:rFonts w:ascii="Times New Roman" w:hAnsi="Times New Roman" w:cs="Times New Roman"/>
          <w:sz w:val="24"/>
          <w:szCs w:val="24"/>
        </w:rPr>
      </w:pPr>
    </w:p>
    <w:p w:rsidR="00A975C5" w:rsidRPr="00884728" w:rsidRDefault="00A975C5" w:rsidP="00FD1D75">
      <w:pPr>
        <w:spacing w:line="360" w:lineRule="auto"/>
        <w:jc w:val="both"/>
        <w:rPr>
          <w:rFonts w:ascii="Times New Roman" w:hAnsi="Times New Roman" w:cs="Times New Roman"/>
          <w:sz w:val="24"/>
          <w:szCs w:val="24"/>
        </w:rPr>
      </w:pPr>
    </w:p>
    <w:p w:rsidR="00777DA1" w:rsidRDefault="00777DA1" w:rsidP="00FD1D75">
      <w:pPr>
        <w:spacing w:line="360" w:lineRule="auto"/>
        <w:jc w:val="both"/>
        <w:rPr>
          <w:rFonts w:ascii="Times New Roman" w:hAnsi="Times New Roman" w:cs="Times New Roman"/>
          <w:sz w:val="24"/>
          <w:szCs w:val="24"/>
        </w:rPr>
      </w:pPr>
    </w:p>
    <w:p w:rsidR="0043364C" w:rsidRDefault="0043364C" w:rsidP="00FD1D75">
      <w:pPr>
        <w:spacing w:line="360" w:lineRule="auto"/>
        <w:jc w:val="both"/>
        <w:rPr>
          <w:rFonts w:ascii="Times New Roman" w:hAnsi="Times New Roman" w:cs="Times New Roman"/>
          <w:sz w:val="24"/>
          <w:szCs w:val="24"/>
        </w:rPr>
      </w:pPr>
    </w:p>
    <w:p w:rsidR="0043364C" w:rsidRDefault="0043364C" w:rsidP="0043364C">
      <w:pPr>
        <w:pStyle w:val="Standard"/>
        <w:rPr>
          <w:rFonts w:eastAsiaTheme="minorHAnsi" w:cs="Times New Roman"/>
          <w:kern w:val="0"/>
          <w:lang w:val="cs-CZ" w:eastAsia="en-US"/>
        </w:rPr>
      </w:pPr>
    </w:p>
    <w:p w:rsidR="0043364C" w:rsidRDefault="0043364C" w:rsidP="0043364C">
      <w:pPr>
        <w:pStyle w:val="Standard"/>
        <w:rPr>
          <w:rFonts w:eastAsiaTheme="minorHAnsi" w:cs="Times New Roman"/>
          <w:kern w:val="0"/>
          <w:lang w:val="cs-CZ" w:eastAsia="en-US"/>
        </w:rPr>
      </w:pPr>
    </w:p>
    <w:p w:rsidR="0043364C" w:rsidRPr="00884728" w:rsidRDefault="0043364C" w:rsidP="008260C3">
      <w:pPr>
        <w:pStyle w:val="Standard"/>
        <w:jc w:val="right"/>
        <w:rPr>
          <w:rFonts w:cs="Times New Roman"/>
          <w:b/>
          <w:lang w:val="cs-CZ"/>
        </w:rPr>
      </w:pPr>
      <w:r w:rsidRPr="00884728">
        <w:rPr>
          <w:rFonts w:cs="Times New Roman"/>
          <w:b/>
          <w:lang w:val="cs-CZ"/>
        </w:rPr>
        <w:t>Obr. č. 3: Emetropické oko [19]</w:t>
      </w:r>
    </w:p>
    <w:p w:rsidR="0043364C" w:rsidRPr="00884728" w:rsidRDefault="0043364C" w:rsidP="0043364C">
      <w:pPr>
        <w:spacing w:line="360" w:lineRule="auto"/>
        <w:jc w:val="right"/>
        <w:rPr>
          <w:rFonts w:ascii="Times New Roman" w:hAnsi="Times New Roman" w:cs="Times New Roman"/>
          <w:sz w:val="24"/>
          <w:szCs w:val="24"/>
        </w:rPr>
      </w:pPr>
    </w:p>
    <w:p w:rsidR="0043364C" w:rsidRPr="00884728" w:rsidRDefault="005C01A2" w:rsidP="00E60A8C">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 xml:space="preserve">Pokud je emetropie z jakéhokoliv důvodu narušena, ať už díky odlišné délce oka nebo odlišností poloměrů křivosti lámavých ploch, či neprůměrnými hodnotami indexu lomu jednotlivých prostředí oka, dochází k vzniku </w:t>
      </w:r>
      <w:r w:rsidR="00154DE2" w:rsidRPr="00884728">
        <w:rPr>
          <w:rFonts w:ascii="Times New Roman" w:hAnsi="Times New Roman" w:cs="Times New Roman"/>
          <w:sz w:val="24"/>
          <w:szCs w:val="24"/>
        </w:rPr>
        <w:t>jednotlivých refrakčních vad. O</w:t>
      </w:r>
      <w:r w:rsidRPr="00884728">
        <w:rPr>
          <w:rFonts w:ascii="Times New Roman" w:hAnsi="Times New Roman" w:cs="Times New Roman"/>
          <w:sz w:val="24"/>
          <w:szCs w:val="24"/>
        </w:rPr>
        <w:t>braz nevzniká na sí</w:t>
      </w:r>
      <w:r w:rsidR="00777DA1" w:rsidRPr="00884728">
        <w:rPr>
          <w:rFonts w:ascii="Times New Roman" w:hAnsi="Times New Roman" w:cs="Times New Roman"/>
          <w:sz w:val="24"/>
          <w:szCs w:val="24"/>
        </w:rPr>
        <w:t>tnici, ale před ní nebo za ní.</w:t>
      </w:r>
      <w:r w:rsidR="000F65BA">
        <w:rPr>
          <w:rFonts w:ascii="Times New Roman" w:hAnsi="Times New Roman" w:cs="Times New Roman"/>
          <w:sz w:val="24"/>
          <w:szCs w:val="24"/>
        </w:rPr>
        <w:t xml:space="preserve"> </w:t>
      </w:r>
      <w:r w:rsidR="00777DA1" w:rsidRPr="00884728">
        <w:rPr>
          <w:rFonts w:ascii="Times New Roman" w:hAnsi="Times New Roman" w:cs="Times New Roman"/>
          <w:sz w:val="24"/>
          <w:szCs w:val="24"/>
        </w:rPr>
        <w:t>O</w:t>
      </w:r>
      <w:r w:rsidRPr="00884728">
        <w:rPr>
          <w:rFonts w:ascii="Times New Roman" w:hAnsi="Times New Roman" w:cs="Times New Roman"/>
          <w:sz w:val="24"/>
          <w:szCs w:val="24"/>
        </w:rPr>
        <w:t>ko</w:t>
      </w:r>
      <w:r w:rsidR="00920193" w:rsidRPr="00884728">
        <w:rPr>
          <w:rFonts w:ascii="Times New Roman" w:hAnsi="Times New Roman" w:cs="Times New Roman"/>
          <w:sz w:val="24"/>
          <w:szCs w:val="24"/>
        </w:rPr>
        <w:t xml:space="preserve"> je</w:t>
      </w:r>
      <w:r w:rsidRPr="00884728">
        <w:rPr>
          <w:rFonts w:ascii="Times New Roman" w:hAnsi="Times New Roman" w:cs="Times New Roman"/>
          <w:sz w:val="24"/>
          <w:szCs w:val="24"/>
        </w:rPr>
        <w:t xml:space="preserve"> ametropické a tudíž je </w:t>
      </w:r>
      <w:r w:rsidR="00920193" w:rsidRPr="00884728">
        <w:rPr>
          <w:rFonts w:ascii="Times New Roman" w:hAnsi="Times New Roman" w:cs="Times New Roman"/>
          <w:sz w:val="24"/>
          <w:szCs w:val="24"/>
        </w:rPr>
        <w:t xml:space="preserve">obraz </w:t>
      </w:r>
      <w:r w:rsidRPr="00884728">
        <w:rPr>
          <w:rFonts w:ascii="Times New Roman" w:hAnsi="Times New Roman" w:cs="Times New Roman"/>
          <w:sz w:val="24"/>
          <w:szCs w:val="24"/>
        </w:rPr>
        <w:t xml:space="preserve">neostrý. </w:t>
      </w:r>
    </w:p>
    <w:p w:rsidR="003D0112" w:rsidRPr="00884728" w:rsidRDefault="003D0112" w:rsidP="00884728">
      <w:pPr>
        <w:pStyle w:val="Nadpis1"/>
        <w:spacing w:line="360" w:lineRule="auto"/>
      </w:pPr>
      <w:bookmarkStart w:id="15" w:name="_Toc353381727"/>
      <w:r w:rsidRPr="00884728">
        <w:t xml:space="preserve">Refrakce oka </w:t>
      </w:r>
      <w:r w:rsidR="000E33C3" w:rsidRPr="00884728">
        <w:t>a její změny</w:t>
      </w:r>
      <w:bookmarkEnd w:id="15"/>
    </w:p>
    <w:p w:rsidR="003D0112" w:rsidRPr="00884728" w:rsidRDefault="003D0112" w:rsidP="004B40F0">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 xml:space="preserve">Refrakce oka nám udává poměr mezi jeho délkou v optické ose a optickou mohutností lomivých prostředí a není konstantní veličinou, pouze relativně stabilní. Její hodnota se od začátku života fyziologicky mění, může docházet k patologickým změnám i změnám v důsledku chirurgických zákroků. </w:t>
      </w:r>
    </w:p>
    <w:p w:rsidR="003D0112" w:rsidRPr="00884728" w:rsidRDefault="003D0112" w:rsidP="003D0112">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Kraus H. a kol</w:t>
      </w:r>
      <w:r w:rsidRPr="00884728">
        <w:rPr>
          <w:rFonts w:ascii="Times New Roman" w:hAnsi="Times New Roman" w:cs="Times New Roman"/>
          <w:color w:val="FF0000"/>
          <w:sz w:val="24"/>
          <w:szCs w:val="24"/>
        </w:rPr>
        <w:t xml:space="preserve">. </w:t>
      </w:r>
      <w:r w:rsidRPr="00884728">
        <w:rPr>
          <w:rFonts w:ascii="Times New Roman" w:hAnsi="Times New Roman" w:cs="Times New Roman"/>
          <w:color w:val="000000" w:themeColor="text1"/>
          <w:sz w:val="24"/>
          <w:szCs w:val="24"/>
        </w:rPr>
        <w:t xml:space="preserve">[3] </w:t>
      </w:r>
      <w:r w:rsidRPr="00884728">
        <w:rPr>
          <w:rFonts w:ascii="Times New Roman" w:hAnsi="Times New Roman" w:cs="Times New Roman"/>
          <w:sz w:val="24"/>
          <w:szCs w:val="24"/>
        </w:rPr>
        <w:t>ve své publikaci uvádí tyto změny refrakce v důsledku fyziologie:</w:t>
      </w:r>
    </w:p>
    <w:p w:rsidR="003D0112" w:rsidRPr="00884728" w:rsidRDefault="00777DA1" w:rsidP="00D95C58">
      <w:pPr>
        <w:pStyle w:val="Odstavecseseznamem"/>
        <w:numPr>
          <w:ilvl w:val="0"/>
          <w:numId w:val="6"/>
        </w:num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„T</w:t>
      </w:r>
      <w:r w:rsidR="003D0112" w:rsidRPr="00884728">
        <w:rPr>
          <w:rFonts w:ascii="Times New Roman" w:hAnsi="Times New Roman" w:cs="Times New Roman"/>
          <w:sz w:val="24"/>
          <w:szCs w:val="24"/>
        </w:rPr>
        <w:t>endence od hypermetropie při narození k emetropii v rané dospělosti</w:t>
      </w:r>
      <w:r w:rsidRPr="00884728">
        <w:rPr>
          <w:rFonts w:ascii="Times New Roman" w:hAnsi="Times New Roman" w:cs="Times New Roman"/>
          <w:sz w:val="24"/>
          <w:szCs w:val="24"/>
        </w:rPr>
        <w:t>“.</w:t>
      </w:r>
    </w:p>
    <w:p w:rsidR="00777DA1" w:rsidRPr="00884728" w:rsidRDefault="00777DA1" w:rsidP="00D95C58">
      <w:pPr>
        <w:pStyle w:val="Odstavecseseznamem"/>
        <w:numPr>
          <w:ilvl w:val="0"/>
          <w:numId w:val="6"/>
        </w:num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„A</w:t>
      </w:r>
      <w:r w:rsidR="003D0112" w:rsidRPr="00884728">
        <w:rPr>
          <w:rFonts w:ascii="Times New Roman" w:hAnsi="Times New Roman" w:cs="Times New Roman"/>
          <w:sz w:val="24"/>
          <w:szCs w:val="24"/>
        </w:rPr>
        <w:t xml:space="preserve">bsolutní nárůst hypermetropie začínající po 40. roce věku jako </w:t>
      </w:r>
      <w:r w:rsidRPr="00884728">
        <w:rPr>
          <w:rFonts w:ascii="Times New Roman" w:hAnsi="Times New Roman" w:cs="Times New Roman"/>
          <w:sz w:val="24"/>
          <w:szCs w:val="24"/>
        </w:rPr>
        <w:t xml:space="preserve">důsledek </w:t>
      </w:r>
    </w:p>
    <w:p w:rsidR="003D0112" w:rsidRPr="00884728" w:rsidRDefault="003D0112" w:rsidP="00777DA1">
      <w:pPr>
        <w:pStyle w:val="Odstavecseseznamem"/>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změny tvaru a indexu lomivosti čočky</w:t>
      </w:r>
      <w:r w:rsidR="00777DA1" w:rsidRPr="00884728">
        <w:rPr>
          <w:rFonts w:ascii="Times New Roman" w:hAnsi="Times New Roman" w:cs="Times New Roman"/>
          <w:sz w:val="24"/>
          <w:szCs w:val="24"/>
        </w:rPr>
        <w:t>“.</w:t>
      </w:r>
    </w:p>
    <w:p w:rsidR="00777DA1" w:rsidRPr="00884728" w:rsidRDefault="00777DA1" w:rsidP="00D95C58">
      <w:pPr>
        <w:pStyle w:val="Odstavecseseznamem"/>
        <w:numPr>
          <w:ilvl w:val="0"/>
          <w:numId w:val="6"/>
        </w:num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„Z</w:t>
      </w:r>
      <w:r w:rsidR="003D0112" w:rsidRPr="00884728">
        <w:rPr>
          <w:rFonts w:ascii="Times New Roman" w:hAnsi="Times New Roman" w:cs="Times New Roman"/>
          <w:sz w:val="24"/>
          <w:szCs w:val="24"/>
        </w:rPr>
        <w:t xml:space="preserve">dánlivý nárůst hypermetropie, ke kterému dochází s klesající schopností </w:t>
      </w:r>
    </w:p>
    <w:p w:rsidR="00777DA1" w:rsidRPr="00884728" w:rsidRDefault="003D0112" w:rsidP="00777DA1">
      <w:pPr>
        <w:pStyle w:val="Odstavecseseznamem"/>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akomodace</w:t>
      </w:r>
      <w:r w:rsidR="00777DA1" w:rsidRPr="00884728">
        <w:rPr>
          <w:rFonts w:ascii="Times New Roman" w:hAnsi="Times New Roman" w:cs="Times New Roman"/>
          <w:sz w:val="24"/>
          <w:szCs w:val="24"/>
        </w:rPr>
        <w:t>“.</w:t>
      </w:r>
    </w:p>
    <w:p w:rsidR="00777DA1" w:rsidRPr="00884728" w:rsidRDefault="00777DA1" w:rsidP="00D95C58">
      <w:pPr>
        <w:pStyle w:val="Odstavecseseznamem"/>
        <w:numPr>
          <w:ilvl w:val="0"/>
          <w:numId w:val="6"/>
        </w:num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„Z</w:t>
      </w:r>
      <w:r w:rsidR="003D0112" w:rsidRPr="00884728">
        <w:rPr>
          <w:rFonts w:ascii="Times New Roman" w:hAnsi="Times New Roman" w:cs="Times New Roman"/>
          <w:sz w:val="24"/>
          <w:szCs w:val="24"/>
        </w:rPr>
        <w:t>a relativně fyziologickou změnu lze označit i z</w:t>
      </w:r>
      <w:r w:rsidRPr="00884728">
        <w:rPr>
          <w:rFonts w:ascii="Times New Roman" w:hAnsi="Times New Roman" w:cs="Times New Roman"/>
          <w:sz w:val="24"/>
          <w:szCs w:val="24"/>
        </w:rPr>
        <w:t>měnu refrakce při vývoji prosté</w:t>
      </w:r>
    </w:p>
    <w:p w:rsidR="003D0112" w:rsidRPr="00884728" w:rsidRDefault="003D0112" w:rsidP="00777DA1">
      <w:pPr>
        <w:pStyle w:val="Odstavecseseznamem"/>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fyziologické myopie</w:t>
      </w:r>
      <w:r w:rsidR="00777DA1" w:rsidRPr="00884728">
        <w:rPr>
          <w:rFonts w:ascii="Times New Roman" w:hAnsi="Times New Roman" w:cs="Times New Roman"/>
          <w:sz w:val="24"/>
          <w:szCs w:val="24"/>
        </w:rPr>
        <w:t>“.</w:t>
      </w:r>
    </w:p>
    <w:p w:rsidR="00777DA1" w:rsidRPr="00884728" w:rsidRDefault="00777DA1" w:rsidP="00D95C58">
      <w:pPr>
        <w:pStyle w:val="Odstavecseseznamem"/>
        <w:numPr>
          <w:ilvl w:val="0"/>
          <w:numId w:val="6"/>
        </w:num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„F</w:t>
      </w:r>
      <w:r w:rsidR="003D0112" w:rsidRPr="00884728">
        <w:rPr>
          <w:rFonts w:ascii="Times New Roman" w:hAnsi="Times New Roman" w:cs="Times New Roman"/>
          <w:sz w:val="24"/>
          <w:szCs w:val="24"/>
        </w:rPr>
        <w:t>yziologický astigmatismus se často v průběhu věku zmenšuje a ve vyšším</w:t>
      </w:r>
    </w:p>
    <w:p w:rsidR="003D0112" w:rsidRPr="00884728" w:rsidRDefault="003D0112" w:rsidP="00777DA1">
      <w:pPr>
        <w:pStyle w:val="Odstavecseseznamem"/>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 věku může přecházet až v astigmatismus proti pravidlu</w:t>
      </w:r>
      <w:r w:rsidR="00777DA1" w:rsidRPr="00884728">
        <w:rPr>
          <w:rFonts w:ascii="Times New Roman" w:hAnsi="Times New Roman" w:cs="Times New Roman"/>
          <w:sz w:val="24"/>
          <w:szCs w:val="24"/>
        </w:rPr>
        <w:t>“</w:t>
      </w:r>
      <w:r w:rsidRPr="00884728">
        <w:rPr>
          <w:rFonts w:ascii="Times New Roman" w:hAnsi="Times New Roman" w:cs="Times New Roman"/>
          <w:sz w:val="24"/>
          <w:szCs w:val="24"/>
        </w:rPr>
        <w:t xml:space="preserve">. </w:t>
      </w:r>
    </w:p>
    <w:p w:rsidR="003D0112" w:rsidRPr="00884728" w:rsidRDefault="003D0112" w:rsidP="00312C9D">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lastRenderedPageBreak/>
        <w:t>Patologické změny refrakce lze rozdělit na několik skupin, dle toho</w:t>
      </w:r>
      <w:r w:rsidR="00777DA1" w:rsidRPr="00884728">
        <w:rPr>
          <w:rFonts w:ascii="Times New Roman" w:hAnsi="Times New Roman" w:cs="Times New Roman"/>
          <w:sz w:val="24"/>
          <w:szCs w:val="24"/>
        </w:rPr>
        <w:t>,</w:t>
      </w:r>
      <w:r w:rsidRPr="00884728">
        <w:rPr>
          <w:rFonts w:ascii="Times New Roman" w:hAnsi="Times New Roman" w:cs="Times New Roman"/>
          <w:sz w:val="24"/>
          <w:szCs w:val="24"/>
        </w:rPr>
        <w:t xml:space="preserve"> co danou změnu refrakce způsobuje. Mohou to být</w:t>
      </w:r>
      <w:r w:rsidR="00154DE2" w:rsidRPr="00884728">
        <w:rPr>
          <w:rFonts w:ascii="Times New Roman" w:hAnsi="Times New Roman" w:cs="Times New Roman"/>
          <w:sz w:val="24"/>
          <w:szCs w:val="24"/>
        </w:rPr>
        <w:t xml:space="preserve"> podané medikamenty při léčbě, </w:t>
      </w:r>
      <w:r w:rsidRPr="00884728">
        <w:rPr>
          <w:rFonts w:ascii="Times New Roman" w:hAnsi="Times New Roman" w:cs="Times New Roman"/>
          <w:sz w:val="24"/>
          <w:szCs w:val="24"/>
        </w:rPr>
        <w:t>perforační poraně</w:t>
      </w:r>
      <w:r w:rsidR="00777DA1" w:rsidRPr="00884728">
        <w:rPr>
          <w:rFonts w:ascii="Times New Roman" w:hAnsi="Times New Roman" w:cs="Times New Roman"/>
          <w:sz w:val="24"/>
          <w:szCs w:val="24"/>
        </w:rPr>
        <w:t>ní oka a jeho následné ošetření. Také zánětlivá onemocnění nebo</w:t>
      </w:r>
      <w:r w:rsidRPr="00884728">
        <w:rPr>
          <w:rFonts w:ascii="Times New Roman" w:hAnsi="Times New Roman" w:cs="Times New Roman"/>
          <w:sz w:val="24"/>
          <w:szCs w:val="24"/>
        </w:rPr>
        <w:t xml:space="preserve"> celková onemocnění, tu</w:t>
      </w:r>
      <w:r w:rsidR="00154DE2" w:rsidRPr="00884728">
        <w:rPr>
          <w:rFonts w:ascii="Times New Roman" w:hAnsi="Times New Roman" w:cs="Times New Roman"/>
          <w:sz w:val="24"/>
          <w:szCs w:val="24"/>
        </w:rPr>
        <w:t>mory a traumata postihující oko</w:t>
      </w:r>
      <w:r w:rsidR="00777DA1" w:rsidRPr="00884728">
        <w:rPr>
          <w:rFonts w:ascii="Times New Roman" w:hAnsi="Times New Roman" w:cs="Times New Roman"/>
          <w:sz w:val="24"/>
          <w:szCs w:val="24"/>
        </w:rPr>
        <w:t>, co může</w:t>
      </w:r>
      <w:r w:rsidR="00694EF6">
        <w:rPr>
          <w:rFonts w:ascii="Times New Roman" w:hAnsi="Times New Roman" w:cs="Times New Roman"/>
          <w:sz w:val="24"/>
          <w:szCs w:val="24"/>
        </w:rPr>
        <w:t xml:space="preserve"> </w:t>
      </w:r>
      <w:r w:rsidR="00777DA1" w:rsidRPr="00884728">
        <w:rPr>
          <w:rFonts w:ascii="Times New Roman" w:hAnsi="Times New Roman" w:cs="Times New Roman"/>
          <w:sz w:val="24"/>
          <w:szCs w:val="24"/>
        </w:rPr>
        <w:t>způsobovat</w:t>
      </w:r>
      <w:r w:rsidRPr="00884728">
        <w:rPr>
          <w:rFonts w:ascii="Times New Roman" w:hAnsi="Times New Roman" w:cs="Times New Roman"/>
          <w:sz w:val="24"/>
          <w:szCs w:val="24"/>
        </w:rPr>
        <w:t xml:space="preserve"> změny v refrakci.</w:t>
      </w:r>
      <w:r w:rsidR="00777DA1" w:rsidRPr="00884728">
        <w:rPr>
          <w:rFonts w:ascii="Times New Roman" w:hAnsi="Times New Roman" w:cs="Times New Roman"/>
          <w:sz w:val="24"/>
          <w:szCs w:val="24"/>
        </w:rPr>
        <w:t xml:space="preserve"> Projev počáteční</w:t>
      </w:r>
      <w:r w:rsidRPr="00884728">
        <w:rPr>
          <w:rFonts w:ascii="Times New Roman" w:hAnsi="Times New Roman" w:cs="Times New Roman"/>
          <w:sz w:val="24"/>
          <w:szCs w:val="24"/>
        </w:rPr>
        <w:t xml:space="preserve"> katarakty nebo chronický prostý glaukom</w:t>
      </w:r>
      <w:r w:rsidR="00777DA1" w:rsidRPr="00884728">
        <w:rPr>
          <w:rFonts w:ascii="Times New Roman" w:hAnsi="Times New Roman" w:cs="Times New Roman"/>
          <w:sz w:val="24"/>
          <w:szCs w:val="24"/>
        </w:rPr>
        <w:t xml:space="preserve"> při zvýšeném nitroočním tlaku, o</w:t>
      </w:r>
      <w:r w:rsidRPr="00884728">
        <w:rPr>
          <w:rFonts w:ascii="Times New Roman" w:hAnsi="Times New Roman" w:cs="Times New Roman"/>
          <w:sz w:val="24"/>
          <w:szCs w:val="24"/>
        </w:rPr>
        <w:t xml:space="preserve">nemocnění neurologického původu a také je potřeba zmínit diabetes mellitus, který se může významnou mírou podílet na změně refrakce v důsledku kolísající hladiny glukózy v krvi.  </w:t>
      </w:r>
    </w:p>
    <w:p w:rsidR="00790FDD" w:rsidRPr="00884728" w:rsidRDefault="003D0112" w:rsidP="00312C9D">
      <w:pPr>
        <w:spacing w:line="360" w:lineRule="auto"/>
        <w:ind w:firstLine="708"/>
        <w:jc w:val="both"/>
        <w:rPr>
          <w:rFonts w:ascii="Times New Roman" w:hAnsi="Times New Roman" w:cs="Times New Roman"/>
          <w:color w:val="000000" w:themeColor="text1"/>
          <w:sz w:val="24"/>
          <w:szCs w:val="24"/>
        </w:rPr>
      </w:pPr>
      <w:r w:rsidRPr="00884728">
        <w:rPr>
          <w:rFonts w:ascii="Times New Roman" w:hAnsi="Times New Roman" w:cs="Times New Roman"/>
          <w:sz w:val="24"/>
          <w:szCs w:val="24"/>
        </w:rPr>
        <w:t xml:space="preserve">Chirurgické zásahy zejména u operace katarakty nám ve většině případů navozují astigmatismus. Důsledky vzniku spočívají zejména ve velikosti řezu a jeho lokalizaci při výměně čočky, poškození okolní tkáně a následném způsobu uzavření rány. Také pooperační péče a medikamentózní léčba nám konečné hodnoty astigmatismu ovlivňuje. Další možností, kdy dochází při chirurgickém zásahu k vzniku větších sférických i </w:t>
      </w:r>
      <w:r w:rsidR="0043364C">
        <w:rPr>
          <w:rFonts w:ascii="Times New Roman" w:hAnsi="Times New Roman" w:cs="Times New Roman"/>
          <w:sz w:val="24"/>
          <w:szCs w:val="24"/>
        </w:rPr>
        <w:t>cylindrických vad je perforující</w:t>
      </w:r>
      <w:r w:rsidRPr="00884728">
        <w:rPr>
          <w:rFonts w:ascii="Times New Roman" w:hAnsi="Times New Roman" w:cs="Times New Roman"/>
          <w:sz w:val="24"/>
          <w:szCs w:val="24"/>
        </w:rPr>
        <w:t xml:space="preserve"> keratoplastika. Následkem nepravidelnos</w:t>
      </w:r>
      <w:r w:rsidR="0043364C">
        <w:rPr>
          <w:rFonts w:ascii="Times New Roman" w:hAnsi="Times New Roman" w:cs="Times New Roman"/>
          <w:sz w:val="24"/>
          <w:szCs w:val="24"/>
        </w:rPr>
        <w:t xml:space="preserve">ti dárcovské rohovky, trepanace rohovky </w:t>
      </w:r>
      <w:r w:rsidRPr="00884728">
        <w:rPr>
          <w:rFonts w:ascii="Times New Roman" w:hAnsi="Times New Roman" w:cs="Times New Roman"/>
          <w:sz w:val="24"/>
          <w:szCs w:val="24"/>
        </w:rPr>
        <w:t>dárce a příjemce, vzniká většin</w:t>
      </w:r>
      <w:r w:rsidR="006F4CA4" w:rsidRPr="00884728">
        <w:rPr>
          <w:rFonts w:ascii="Times New Roman" w:hAnsi="Times New Roman" w:cs="Times New Roman"/>
          <w:sz w:val="24"/>
          <w:szCs w:val="24"/>
        </w:rPr>
        <w:t xml:space="preserve">ou nepravidelný astigmatismus </w:t>
      </w:r>
      <w:r w:rsidR="00154DE2" w:rsidRPr="00884728">
        <w:rPr>
          <w:rFonts w:ascii="Times New Roman" w:hAnsi="Times New Roman" w:cs="Times New Roman"/>
          <w:color w:val="000000" w:themeColor="text1"/>
          <w:sz w:val="24"/>
          <w:szCs w:val="24"/>
        </w:rPr>
        <w:t>[</w:t>
      </w:r>
      <w:r w:rsidR="000F65BA">
        <w:rPr>
          <w:rFonts w:ascii="Times New Roman" w:hAnsi="Times New Roman" w:cs="Times New Roman"/>
          <w:color w:val="000000" w:themeColor="text1"/>
          <w:sz w:val="24"/>
          <w:szCs w:val="24"/>
        </w:rPr>
        <w:t xml:space="preserve">3, </w:t>
      </w:r>
      <w:r w:rsidR="006F4CA4" w:rsidRPr="00884728">
        <w:rPr>
          <w:rFonts w:ascii="Times New Roman" w:hAnsi="Times New Roman" w:cs="Times New Roman"/>
          <w:color w:val="000000" w:themeColor="text1"/>
          <w:sz w:val="24"/>
          <w:szCs w:val="24"/>
        </w:rPr>
        <w:t>14</w:t>
      </w:r>
      <w:r w:rsidR="00154DE2" w:rsidRPr="00884728">
        <w:rPr>
          <w:rFonts w:ascii="Times New Roman" w:hAnsi="Times New Roman" w:cs="Times New Roman"/>
          <w:color w:val="000000" w:themeColor="text1"/>
          <w:sz w:val="24"/>
          <w:szCs w:val="24"/>
        </w:rPr>
        <w:t>]</w:t>
      </w:r>
      <w:r w:rsidR="006F4CA4" w:rsidRPr="00884728">
        <w:rPr>
          <w:rFonts w:ascii="Times New Roman" w:hAnsi="Times New Roman" w:cs="Times New Roman"/>
          <w:color w:val="000000" w:themeColor="text1"/>
          <w:sz w:val="24"/>
          <w:szCs w:val="24"/>
        </w:rPr>
        <w:t>.</w:t>
      </w:r>
    </w:p>
    <w:p w:rsidR="005C01A2" w:rsidRPr="00884728" w:rsidRDefault="005C01A2" w:rsidP="00884728">
      <w:pPr>
        <w:pStyle w:val="Nadpis1"/>
        <w:spacing w:line="360" w:lineRule="auto"/>
      </w:pPr>
      <w:bookmarkStart w:id="16" w:name="_Toc353381728"/>
      <w:r w:rsidRPr="00884728">
        <w:t>Refrakční vady</w:t>
      </w:r>
      <w:bookmarkEnd w:id="16"/>
    </w:p>
    <w:p w:rsidR="005420C4" w:rsidRPr="00884728" w:rsidRDefault="005C01A2" w:rsidP="00312C9D">
      <w:pPr>
        <w:spacing w:line="360" w:lineRule="auto"/>
        <w:ind w:firstLine="708"/>
        <w:jc w:val="both"/>
        <w:rPr>
          <w:rFonts w:ascii="Times New Roman" w:hAnsi="Times New Roman" w:cs="Times New Roman"/>
          <w:color w:val="000000" w:themeColor="text1"/>
          <w:sz w:val="24"/>
          <w:szCs w:val="24"/>
        </w:rPr>
      </w:pPr>
      <w:r w:rsidRPr="00884728">
        <w:rPr>
          <w:rFonts w:ascii="Times New Roman" w:hAnsi="Times New Roman" w:cs="Times New Roman"/>
          <w:sz w:val="24"/>
          <w:szCs w:val="24"/>
        </w:rPr>
        <w:t xml:space="preserve">Refrakční vady </w:t>
      </w:r>
      <w:r w:rsidR="00AA6884">
        <w:rPr>
          <w:rFonts w:ascii="Times New Roman" w:hAnsi="Times New Roman" w:cs="Times New Roman"/>
          <w:sz w:val="24"/>
          <w:szCs w:val="24"/>
        </w:rPr>
        <w:t>se rozdělují</w:t>
      </w:r>
      <w:r w:rsidRPr="00884728">
        <w:rPr>
          <w:rFonts w:ascii="Times New Roman" w:hAnsi="Times New Roman" w:cs="Times New Roman"/>
          <w:sz w:val="24"/>
          <w:szCs w:val="24"/>
        </w:rPr>
        <w:t xml:space="preserve"> na sférické, kam </w:t>
      </w:r>
      <w:r w:rsidR="00AA6884">
        <w:rPr>
          <w:rFonts w:ascii="Times New Roman" w:hAnsi="Times New Roman" w:cs="Times New Roman"/>
          <w:sz w:val="24"/>
          <w:szCs w:val="24"/>
        </w:rPr>
        <w:t>se řadí myopie (krátkozrakost) a hypermetropie</w:t>
      </w:r>
      <w:r w:rsidRPr="00884728">
        <w:rPr>
          <w:rFonts w:ascii="Times New Roman" w:hAnsi="Times New Roman" w:cs="Times New Roman"/>
          <w:sz w:val="24"/>
          <w:szCs w:val="24"/>
        </w:rPr>
        <w:t xml:space="preserve"> (dalekozrakost) a asférické, kam </w:t>
      </w:r>
      <w:r w:rsidR="00AA6884">
        <w:rPr>
          <w:rFonts w:ascii="Times New Roman" w:hAnsi="Times New Roman" w:cs="Times New Roman"/>
          <w:sz w:val="24"/>
          <w:szCs w:val="24"/>
        </w:rPr>
        <w:t>patří</w:t>
      </w:r>
      <w:r w:rsidRPr="00884728">
        <w:rPr>
          <w:rFonts w:ascii="Times New Roman" w:hAnsi="Times New Roman" w:cs="Times New Roman"/>
          <w:sz w:val="24"/>
          <w:szCs w:val="24"/>
        </w:rPr>
        <w:t xml:space="preserve"> astigmatismus. Rozdíl mezi nimi spočívá v lomivosti paprsku v jednotlivých meridiánech. Pokud se paprsky lomí ve všech meridiánech stejně, jedná se o ametropii sférickou, pokud tomu tak není a paprsky se při průchodu na lomivých nesférických plochách lámou různě, optický systém oka nemá ve všech meridiánech stejnou optickou mohutnost, jedná se o ametropii asférickou.</w:t>
      </w:r>
      <w:r w:rsidR="00255C77">
        <w:rPr>
          <w:rFonts w:ascii="Times New Roman" w:hAnsi="Times New Roman" w:cs="Times New Roman"/>
          <w:sz w:val="24"/>
          <w:szCs w:val="24"/>
        </w:rPr>
        <w:t xml:space="preserve"> </w:t>
      </w:r>
      <w:r w:rsidR="00D23456" w:rsidRPr="00884728">
        <w:rPr>
          <w:rFonts w:ascii="Times New Roman" w:hAnsi="Times New Roman" w:cs="Times New Roman"/>
          <w:color w:val="000000" w:themeColor="text1"/>
          <w:sz w:val="24"/>
          <w:szCs w:val="24"/>
        </w:rPr>
        <w:t>Refrakční vady (myopie, hypermetropie a astigmatismus) jsou složité heterogenní poruchy lidského oka a jsou vhodné pro genetické vyšetřování</w:t>
      </w:r>
      <w:r w:rsidR="003E69F2">
        <w:rPr>
          <w:rFonts w:ascii="Times New Roman" w:hAnsi="Times New Roman" w:cs="Times New Roman"/>
          <w:color w:val="000000" w:themeColor="text1"/>
          <w:sz w:val="24"/>
          <w:szCs w:val="24"/>
        </w:rPr>
        <w:t>.</w:t>
      </w:r>
      <w:r w:rsidR="000C2219" w:rsidRPr="00884728">
        <w:rPr>
          <w:rFonts w:ascii="Times New Roman" w:hAnsi="Times New Roman" w:cs="Times New Roman"/>
          <w:color w:val="000000" w:themeColor="text1"/>
          <w:sz w:val="24"/>
          <w:szCs w:val="24"/>
        </w:rPr>
        <w:t xml:space="preserve"> </w:t>
      </w:r>
      <w:r w:rsidR="00FE038D">
        <w:rPr>
          <w:rFonts w:ascii="Times New Roman" w:hAnsi="Times New Roman" w:cs="Times New Roman"/>
          <w:color w:val="000000" w:themeColor="text1"/>
          <w:sz w:val="24"/>
          <w:szCs w:val="24"/>
        </w:rPr>
        <w:t xml:space="preserve">Heterogenní znamená, že různě postižené geny mohou utvořit stejný znak. </w:t>
      </w:r>
      <w:r w:rsidR="000C2219" w:rsidRPr="00884728">
        <w:rPr>
          <w:rStyle w:val="hps"/>
          <w:rFonts w:ascii="Times New Roman" w:hAnsi="Times New Roman" w:cs="Times New Roman"/>
          <w:color w:val="000000" w:themeColor="text1"/>
          <w:sz w:val="24"/>
          <w:szCs w:val="24"/>
        </w:rPr>
        <w:t>Včasné</w:t>
      </w:r>
      <w:r w:rsidR="00255C77">
        <w:rPr>
          <w:rStyle w:val="hps"/>
          <w:rFonts w:ascii="Times New Roman" w:hAnsi="Times New Roman" w:cs="Times New Roman"/>
          <w:color w:val="000000" w:themeColor="text1"/>
          <w:sz w:val="24"/>
          <w:szCs w:val="24"/>
        </w:rPr>
        <w:t xml:space="preserve"> </w:t>
      </w:r>
      <w:r w:rsidR="000C2219" w:rsidRPr="00884728">
        <w:rPr>
          <w:rStyle w:val="hps"/>
          <w:rFonts w:ascii="Times New Roman" w:hAnsi="Times New Roman" w:cs="Times New Roman"/>
          <w:color w:val="000000" w:themeColor="text1"/>
          <w:sz w:val="24"/>
          <w:szCs w:val="24"/>
        </w:rPr>
        <w:t>odhalení</w:t>
      </w:r>
      <w:r w:rsidR="00255C77">
        <w:rPr>
          <w:rStyle w:val="hps"/>
          <w:rFonts w:ascii="Times New Roman" w:hAnsi="Times New Roman" w:cs="Times New Roman"/>
          <w:color w:val="000000" w:themeColor="text1"/>
          <w:sz w:val="24"/>
          <w:szCs w:val="24"/>
        </w:rPr>
        <w:t xml:space="preserve"> </w:t>
      </w:r>
      <w:r w:rsidR="000C2219" w:rsidRPr="00884728">
        <w:rPr>
          <w:rStyle w:val="hps"/>
          <w:rFonts w:ascii="Times New Roman" w:hAnsi="Times New Roman" w:cs="Times New Roman"/>
          <w:color w:val="000000" w:themeColor="text1"/>
          <w:sz w:val="24"/>
          <w:szCs w:val="24"/>
        </w:rPr>
        <w:t>genetické predispozice</w:t>
      </w:r>
      <w:r w:rsidR="00255C77">
        <w:rPr>
          <w:rStyle w:val="hps"/>
          <w:rFonts w:ascii="Times New Roman" w:hAnsi="Times New Roman" w:cs="Times New Roman"/>
          <w:color w:val="000000" w:themeColor="text1"/>
          <w:sz w:val="24"/>
          <w:szCs w:val="24"/>
        </w:rPr>
        <w:t xml:space="preserve"> </w:t>
      </w:r>
      <w:r w:rsidR="000C2219" w:rsidRPr="00884728">
        <w:rPr>
          <w:rStyle w:val="hps"/>
          <w:rFonts w:ascii="Times New Roman" w:hAnsi="Times New Roman" w:cs="Times New Roman"/>
          <w:color w:val="000000" w:themeColor="text1"/>
          <w:sz w:val="24"/>
          <w:szCs w:val="24"/>
        </w:rPr>
        <w:t>vyšších forem refrakčních vad</w:t>
      </w:r>
      <w:r w:rsidR="00255C77">
        <w:rPr>
          <w:rStyle w:val="hps"/>
          <w:rFonts w:ascii="Times New Roman" w:hAnsi="Times New Roman" w:cs="Times New Roman"/>
          <w:color w:val="000000" w:themeColor="text1"/>
          <w:sz w:val="24"/>
          <w:szCs w:val="24"/>
        </w:rPr>
        <w:t xml:space="preserve"> </w:t>
      </w:r>
      <w:r w:rsidR="000C2219" w:rsidRPr="00884728">
        <w:rPr>
          <w:rStyle w:val="hps"/>
          <w:rFonts w:ascii="Times New Roman" w:hAnsi="Times New Roman" w:cs="Times New Roman"/>
          <w:color w:val="000000" w:themeColor="text1"/>
          <w:sz w:val="24"/>
          <w:szCs w:val="24"/>
        </w:rPr>
        <w:t>může být užitečné pro</w:t>
      </w:r>
      <w:r w:rsidR="00255C77">
        <w:rPr>
          <w:rStyle w:val="hps"/>
          <w:rFonts w:ascii="Times New Roman" w:hAnsi="Times New Roman" w:cs="Times New Roman"/>
          <w:color w:val="000000" w:themeColor="text1"/>
          <w:sz w:val="24"/>
          <w:szCs w:val="24"/>
        </w:rPr>
        <w:t xml:space="preserve"> </w:t>
      </w:r>
      <w:r w:rsidR="000C2219" w:rsidRPr="00884728">
        <w:rPr>
          <w:rStyle w:val="hps"/>
          <w:rFonts w:ascii="Times New Roman" w:hAnsi="Times New Roman" w:cs="Times New Roman"/>
          <w:color w:val="000000" w:themeColor="text1"/>
          <w:sz w:val="24"/>
          <w:szCs w:val="24"/>
        </w:rPr>
        <w:t>účinné a</w:t>
      </w:r>
      <w:r w:rsidR="00255C77">
        <w:rPr>
          <w:rStyle w:val="hps"/>
          <w:rFonts w:ascii="Times New Roman" w:hAnsi="Times New Roman" w:cs="Times New Roman"/>
          <w:color w:val="000000" w:themeColor="text1"/>
          <w:sz w:val="24"/>
          <w:szCs w:val="24"/>
        </w:rPr>
        <w:t xml:space="preserve"> </w:t>
      </w:r>
      <w:r w:rsidR="000C2219" w:rsidRPr="00884728">
        <w:rPr>
          <w:rStyle w:val="hps"/>
          <w:rFonts w:ascii="Times New Roman" w:hAnsi="Times New Roman" w:cs="Times New Roman"/>
          <w:color w:val="000000" w:themeColor="text1"/>
          <w:sz w:val="24"/>
          <w:szCs w:val="24"/>
        </w:rPr>
        <w:t>nákladově efektivní</w:t>
      </w:r>
      <w:r w:rsidR="00255C77">
        <w:rPr>
          <w:rStyle w:val="hps"/>
          <w:rFonts w:ascii="Times New Roman" w:hAnsi="Times New Roman" w:cs="Times New Roman"/>
          <w:color w:val="000000" w:themeColor="text1"/>
          <w:sz w:val="24"/>
          <w:szCs w:val="24"/>
        </w:rPr>
        <w:t xml:space="preserve"> </w:t>
      </w:r>
      <w:r w:rsidR="000C2219" w:rsidRPr="00884728">
        <w:rPr>
          <w:rStyle w:val="hps"/>
          <w:rFonts w:ascii="Times New Roman" w:hAnsi="Times New Roman" w:cs="Times New Roman"/>
          <w:color w:val="000000" w:themeColor="text1"/>
          <w:sz w:val="24"/>
          <w:szCs w:val="24"/>
        </w:rPr>
        <w:t>provedení</w:t>
      </w:r>
      <w:r w:rsidR="00255C77">
        <w:rPr>
          <w:rStyle w:val="hps"/>
          <w:rFonts w:ascii="Times New Roman" w:hAnsi="Times New Roman" w:cs="Times New Roman"/>
          <w:color w:val="000000" w:themeColor="text1"/>
          <w:sz w:val="24"/>
          <w:szCs w:val="24"/>
        </w:rPr>
        <w:t xml:space="preserve"> </w:t>
      </w:r>
      <w:r w:rsidR="000C2219" w:rsidRPr="00884728">
        <w:rPr>
          <w:rStyle w:val="hps"/>
          <w:rFonts w:ascii="Times New Roman" w:hAnsi="Times New Roman" w:cs="Times New Roman"/>
          <w:color w:val="000000" w:themeColor="text1"/>
          <w:sz w:val="24"/>
          <w:szCs w:val="24"/>
        </w:rPr>
        <w:t>screeningového programu.</w:t>
      </w:r>
      <w:r w:rsidR="000C2219" w:rsidRPr="00884728">
        <w:rPr>
          <w:rFonts w:ascii="Times New Roman" w:hAnsi="Times New Roman" w:cs="Times New Roman"/>
          <w:color w:val="000000" w:themeColor="text1"/>
          <w:sz w:val="24"/>
          <w:szCs w:val="24"/>
        </w:rPr>
        <w:t xml:space="preserve"> Dle Novákové</w:t>
      </w:r>
      <w:r w:rsidR="006D6C71" w:rsidRPr="00884728">
        <w:rPr>
          <w:rFonts w:ascii="Times New Roman" w:hAnsi="Times New Roman" w:cs="Times New Roman"/>
          <w:color w:val="000000" w:themeColor="text1"/>
          <w:sz w:val="24"/>
          <w:szCs w:val="24"/>
        </w:rPr>
        <w:t xml:space="preserve"> [</w:t>
      </w:r>
      <w:r w:rsidR="00200F14" w:rsidRPr="00884728">
        <w:rPr>
          <w:rFonts w:ascii="Times New Roman" w:hAnsi="Times New Roman" w:cs="Times New Roman"/>
          <w:color w:val="000000" w:themeColor="text1"/>
          <w:sz w:val="24"/>
          <w:szCs w:val="24"/>
        </w:rPr>
        <w:t>17</w:t>
      </w:r>
      <w:r w:rsidR="00920193" w:rsidRPr="00884728">
        <w:rPr>
          <w:rFonts w:ascii="Times New Roman" w:hAnsi="Times New Roman" w:cs="Times New Roman"/>
          <w:color w:val="000000" w:themeColor="text1"/>
          <w:sz w:val="24"/>
          <w:szCs w:val="24"/>
        </w:rPr>
        <w:t xml:space="preserve">] </w:t>
      </w:r>
      <w:r w:rsidR="000C2219" w:rsidRPr="00884728">
        <w:rPr>
          <w:rFonts w:ascii="Times New Roman" w:hAnsi="Times New Roman" w:cs="Times New Roman"/>
          <w:color w:val="000000" w:themeColor="text1"/>
          <w:sz w:val="24"/>
          <w:szCs w:val="24"/>
        </w:rPr>
        <w:t>je dědičnost celkově u refrakčních vad poměrně známou záležitostí. Pokud trpí refrakční vadou oba rodiče, má jejich potomek 33</w:t>
      </w:r>
      <w:r w:rsidR="00A21ADD">
        <w:rPr>
          <w:rFonts w:ascii="Times New Roman" w:hAnsi="Times New Roman" w:cs="Times New Roman"/>
          <w:color w:val="000000" w:themeColor="text1"/>
          <w:sz w:val="24"/>
          <w:szCs w:val="24"/>
        </w:rPr>
        <w:t xml:space="preserve"> % </w:t>
      </w:r>
      <w:r w:rsidR="000C2219" w:rsidRPr="00884728">
        <w:rPr>
          <w:rFonts w:ascii="Times New Roman" w:hAnsi="Times New Roman" w:cs="Times New Roman"/>
          <w:color w:val="000000" w:themeColor="text1"/>
          <w:sz w:val="24"/>
          <w:szCs w:val="24"/>
        </w:rPr>
        <w:t>-</w:t>
      </w:r>
      <w:r w:rsidR="00A21ADD">
        <w:rPr>
          <w:rFonts w:ascii="Times New Roman" w:hAnsi="Times New Roman" w:cs="Times New Roman"/>
          <w:color w:val="000000" w:themeColor="text1"/>
          <w:sz w:val="24"/>
          <w:szCs w:val="24"/>
        </w:rPr>
        <w:t xml:space="preserve"> </w:t>
      </w:r>
      <w:r w:rsidR="000C2219" w:rsidRPr="00884728">
        <w:rPr>
          <w:rFonts w:ascii="Times New Roman" w:hAnsi="Times New Roman" w:cs="Times New Roman"/>
          <w:color w:val="000000" w:themeColor="text1"/>
          <w:sz w:val="24"/>
          <w:szCs w:val="24"/>
        </w:rPr>
        <w:t>66</w:t>
      </w:r>
      <w:r w:rsidR="0043364C">
        <w:rPr>
          <w:rFonts w:ascii="Times New Roman" w:hAnsi="Times New Roman" w:cs="Times New Roman"/>
          <w:color w:val="000000" w:themeColor="text1"/>
          <w:sz w:val="24"/>
          <w:szCs w:val="24"/>
        </w:rPr>
        <w:t xml:space="preserve"> </w:t>
      </w:r>
      <w:r w:rsidR="000C2219" w:rsidRPr="00884728">
        <w:rPr>
          <w:rFonts w:ascii="Times New Roman" w:hAnsi="Times New Roman" w:cs="Times New Roman"/>
          <w:color w:val="000000" w:themeColor="text1"/>
          <w:sz w:val="24"/>
          <w:szCs w:val="24"/>
        </w:rPr>
        <w:t xml:space="preserve">% pravděpodobnost, že bude </w:t>
      </w:r>
      <w:r w:rsidR="000C2219" w:rsidRPr="00884728">
        <w:rPr>
          <w:rFonts w:ascii="Times New Roman" w:hAnsi="Times New Roman" w:cs="Times New Roman"/>
          <w:color w:val="000000" w:themeColor="text1"/>
          <w:sz w:val="24"/>
          <w:szCs w:val="24"/>
        </w:rPr>
        <w:lastRenderedPageBreak/>
        <w:t>též nositelem brýlí. Jestliže má refrakční vadu pouze jeden rodič, pak se riziko lehce snižuje na 23</w:t>
      </w:r>
      <w:r w:rsidR="00A21ADD">
        <w:rPr>
          <w:rFonts w:ascii="Times New Roman" w:hAnsi="Times New Roman" w:cs="Times New Roman"/>
          <w:color w:val="000000" w:themeColor="text1"/>
          <w:sz w:val="24"/>
          <w:szCs w:val="24"/>
        </w:rPr>
        <w:t xml:space="preserve"> % </w:t>
      </w:r>
      <w:r w:rsidR="000C2219" w:rsidRPr="00884728">
        <w:rPr>
          <w:rFonts w:ascii="Times New Roman" w:hAnsi="Times New Roman" w:cs="Times New Roman"/>
          <w:color w:val="000000" w:themeColor="text1"/>
          <w:sz w:val="24"/>
          <w:szCs w:val="24"/>
        </w:rPr>
        <w:t>-</w:t>
      </w:r>
      <w:r w:rsidR="00A21ADD">
        <w:rPr>
          <w:rFonts w:ascii="Times New Roman" w:hAnsi="Times New Roman" w:cs="Times New Roman"/>
          <w:color w:val="000000" w:themeColor="text1"/>
          <w:sz w:val="24"/>
          <w:szCs w:val="24"/>
        </w:rPr>
        <w:t xml:space="preserve"> </w:t>
      </w:r>
      <w:r w:rsidR="000C2219" w:rsidRPr="00884728">
        <w:rPr>
          <w:rFonts w:ascii="Times New Roman" w:hAnsi="Times New Roman" w:cs="Times New Roman"/>
          <w:color w:val="000000" w:themeColor="text1"/>
          <w:sz w:val="24"/>
          <w:szCs w:val="24"/>
        </w:rPr>
        <w:t>40</w:t>
      </w:r>
      <w:r w:rsidR="0043364C">
        <w:rPr>
          <w:rFonts w:ascii="Times New Roman" w:hAnsi="Times New Roman" w:cs="Times New Roman"/>
          <w:color w:val="000000" w:themeColor="text1"/>
          <w:sz w:val="24"/>
          <w:szCs w:val="24"/>
        </w:rPr>
        <w:t xml:space="preserve"> </w:t>
      </w:r>
      <w:r w:rsidR="000C2219" w:rsidRPr="00884728">
        <w:rPr>
          <w:rFonts w:ascii="Times New Roman" w:hAnsi="Times New Roman" w:cs="Times New Roman"/>
          <w:color w:val="000000" w:themeColor="text1"/>
          <w:sz w:val="24"/>
          <w:szCs w:val="24"/>
        </w:rPr>
        <w:t>%. Pokud se u rodičů refrakční vada nevyskytuje, pak je riziko 6</w:t>
      </w:r>
      <w:r w:rsidR="00A21ADD">
        <w:rPr>
          <w:rFonts w:ascii="Times New Roman" w:hAnsi="Times New Roman" w:cs="Times New Roman"/>
          <w:color w:val="000000" w:themeColor="text1"/>
          <w:sz w:val="24"/>
          <w:szCs w:val="24"/>
        </w:rPr>
        <w:t xml:space="preserve"> % </w:t>
      </w:r>
      <w:r w:rsidR="000C2219" w:rsidRPr="00884728">
        <w:rPr>
          <w:rFonts w:ascii="Times New Roman" w:hAnsi="Times New Roman" w:cs="Times New Roman"/>
          <w:color w:val="000000" w:themeColor="text1"/>
          <w:sz w:val="24"/>
          <w:szCs w:val="24"/>
        </w:rPr>
        <w:t>-</w:t>
      </w:r>
      <w:r w:rsidR="00A21ADD">
        <w:rPr>
          <w:rFonts w:ascii="Times New Roman" w:hAnsi="Times New Roman" w:cs="Times New Roman"/>
          <w:color w:val="000000" w:themeColor="text1"/>
          <w:sz w:val="24"/>
          <w:szCs w:val="24"/>
        </w:rPr>
        <w:t xml:space="preserve"> </w:t>
      </w:r>
      <w:r w:rsidR="000C2219" w:rsidRPr="00884728">
        <w:rPr>
          <w:rFonts w:ascii="Times New Roman" w:hAnsi="Times New Roman" w:cs="Times New Roman"/>
          <w:color w:val="000000" w:themeColor="text1"/>
          <w:sz w:val="24"/>
          <w:szCs w:val="24"/>
        </w:rPr>
        <w:t>15</w:t>
      </w:r>
      <w:r w:rsidR="0043364C">
        <w:rPr>
          <w:rFonts w:ascii="Times New Roman" w:hAnsi="Times New Roman" w:cs="Times New Roman"/>
          <w:color w:val="000000" w:themeColor="text1"/>
          <w:sz w:val="24"/>
          <w:szCs w:val="24"/>
        </w:rPr>
        <w:t xml:space="preserve"> </w:t>
      </w:r>
      <w:r w:rsidR="000C2219" w:rsidRPr="00884728">
        <w:rPr>
          <w:rFonts w:ascii="Times New Roman" w:hAnsi="Times New Roman" w:cs="Times New Roman"/>
          <w:color w:val="000000" w:themeColor="text1"/>
          <w:sz w:val="24"/>
          <w:szCs w:val="24"/>
        </w:rPr>
        <w:t>%.</w:t>
      </w:r>
      <w:r w:rsidR="000E7611" w:rsidRPr="00884728">
        <w:rPr>
          <w:rFonts w:ascii="Times New Roman" w:hAnsi="Times New Roman" w:cs="Times New Roman"/>
          <w:color w:val="000000" w:themeColor="text1"/>
          <w:sz w:val="24"/>
          <w:szCs w:val="24"/>
        </w:rPr>
        <w:t xml:space="preserve"> Obecně u</w:t>
      </w:r>
      <w:r w:rsidR="005420C4" w:rsidRPr="00884728">
        <w:rPr>
          <w:rFonts w:ascii="Times New Roman" w:hAnsi="Times New Roman" w:cs="Times New Roman"/>
          <w:color w:val="000000" w:themeColor="text1"/>
          <w:sz w:val="24"/>
          <w:szCs w:val="24"/>
        </w:rPr>
        <w:t xml:space="preserve"> Evropanů byla shledána na základě studie zvýšená incidence amet</w:t>
      </w:r>
      <w:r w:rsidR="00077232" w:rsidRPr="00884728">
        <w:rPr>
          <w:rFonts w:ascii="Times New Roman" w:hAnsi="Times New Roman" w:cs="Times New Roman"/>
          <w:color w:val="000000" w:themeColor="text1"/>
          <w:sz w:val="24"/>
          <w:szCs w:val="24"/>
        </w:rPr>
        <w:t>r</w:t>
      </w:r>
      <w:r w:rsidR="005420C4" w:rsidRPr="00884728">
        <w:rPr>
          <w:rFonts w:ascii="Times New Roman" w:hAnsi="Times New Roman" w:cs="Times New Roman"/>
          <w:color w:val="000000" w:themeColor="text1"/>
          <w:sz w:val="24"/>
          <w:szCs w:val="24"/>
        </w:rPr>
        <w:t>opií.</w:t>
      </w:r>
      <w:r w:rsidR="00DE18FF">
        <w:rPr>
          <w:rFonts w:ascii="Times New Roman" w:hAnsi="Times New Roman" w:cs="Times New Roman"/>
          <w:color w:val="000000" w:themeColor="text1"/>
          <w:sz w:val="24"/>
          <w:szCs w:val="24"/>
        </w:rPr>
        <w:t xml:space="preserve"> Rozdíly </w:t>
      </w:r>
      <w:r w:rsidR="00AA6884">
        <w:rPr>
          <w:rFonts w:ascii="Times New Roman" w:hAnsi="Times New Roman" w:cs="Times New Roman"/>
          <w:color w:val="000000" w:themeColor="text1"/>
          <w:sz w:val="24"/>
          <w:szCs w:val="24"/>
        </w:rPr>
        <w:t>jsou nalezeny</w:t>
      </w:r>
      <w:r w:rsidR="00DE18FF">
        <w:rPr>
          <w:rFonts w:ascii="Times New Roman" w:hAnsi="Times New Roman" w:cs="Times New Roman"/>
          <w:color w:val="000000" w:themeColor="text1"/>
          <w:sz w:val="24"/>
          <w:szCs w:val="24"/>
        </w:rPr>
        <w:t xml:space="preserve"> také u jednotlivých národností</w:t>
      </w:r>
      <w:r w:rsidR="008A2A04">
        <w:rPr>
          <w:rFonts w:ascii="Times New Roman" w:hAnsi="Times New Roman" w:cs="Times New Roman"/>
          <w:color w:val="000000" w:themeColor="text1"/>
          <w:sz w:val="24"/>
          <w:szCs w:val="24"/>
        </w:rPr>
        <w:t xml:space="preserve"> a rasových skupin</w:t>
      </w:r>
      <w:r w:rsidR="00DE18FF">
        <w:rPr>
          <w:rFonts w:ascii="Times New Roman" w:hAnsi="Times New Roman" w:cs="Times New Roman"/>
          <w:color w:val="000000" w:themeColor="text1"/>
          <w:sz w:val="24"/>
          <w:szCs w:val="24"/>
        </w:rPr>
        <w:t>.</w:t>
      </w:r>
      <w:r w:rsidR="00AA6884">
        <w:rPr>
          <w:rFonts w:ascii="Times New Roman" w:hAnsi="Times New Roman" w:cs="Times New Roman"/>
          <w:color w:val="000000" w:themeColor="text1"/>
          <w:sz w:val="24"/>
          <w:szCs w:val="24"/>
        </w:rPr>
        <w:t xml:space="preserve"> U přírodních národů se</w:t>
      </w:r>
      <w:r w:rsidR="00095988">
        <w:rPr>
          <w:rFonts w:ascii="Times New Roman" w:hAnsi="Times New Roman" w:cs="Times New Roman"/>
          <w:color w:val="000000" w:themeColor="text1"/>
          <w:sz w:val="24"/>
          <w:szCs w:val="24"/>
        </w:rPr>
        <w:t xml:space="preserve"> patologické formy vad téměř nevyskytují, naopak u starých národů jsou zaznamenány vyšší</w:t>
      </w:r>
      <w:r w:rsidR="000F65BA">
        <w:rPr>
          <w:rFonts w:ascii="Times New Roman" w:hAnsi="Times New Roman" w:cs="Times New Roman"/>
          <w:color w:val="000000" w:themeColor="text1"/>
          <w:sz w:val="24"/>
          <w:szCs w:val="24"/>
        </w:rPr>
        <w:t xml:space="preserve"> počty myopií než u Evropanů. S myopií</w:t>
      </w:r>
      <w:r w:rsidR="00095988">
        <w:rPr>
          <w:rFonts w:ascii="Times New Roman" w:hAnsi="Times New Roman" w:cs="Times New Roman"/>
          <w:color w:val="000000" w:themeColor="text1"/>
          <w:sz w:val="24"/>
          <w:szCs w:val="24"/>
        </w:rPr>
        <w:t xml:space="preserve"> se také setkáváme s vyšším výskytem u studentů než u učňů a to až desetinásobně.</w:t>
      </w:r>
      <w:r w:rsidR="00DE18FF">
        <w:rPr>
          <w:rFonts w:ascii="Times New Roman" w:hAnsi="Times New Roman" w:cs="Times New Roman"/>
          <w:color w:val="000000" w:themeColor="text1"/>
          <w:sz w:val="24"/>
          <w:szCs w:val="24"/>
        </w:rPr>
        <w:t xml:space="preserve"> Výskyt refrakčních vad je znázorněn typickou křivkou, která má vrchol posunutý k hypermetropii. Je asymetrická s delší stranou u myopie, kam je zařazena i patologická myopie nebo myopie ovlivněná </w:t>
      </w:r>
      <w:r w:rsidR="00A21ADD">
        <w:rPr>
          <w:rFonts w:ascii="Times New Roman" w:hAnsi="Times New Roman" w:cs="Times New Roman"/>
          <w:color w:val="000000" w:themeColor="text1"/>
          <w:sz w:val="24"/>
          <w:szCs w:val="24"/>
        </w:rPr>
        <w:t>biologickým růstem. Pokud by se</w:t>
      </w:r>
      <w:r w:rsidR="00DE18FF">
        <w:rPr>
          <w:rFonts w:ascii="Times New Roman" w:hAnsi="Times New Roman" w:cs="Times New Roman"/>
          <w:color w:val="000000" w:themeColor="text1"/>
          <w:sz w:val="24"/>
          <w:szCs w:val="24"/>
        </w:rPr>
        <w:t xml:space="preserve"> vyřadil</w:t>
      </w:r>
      <w:r w:rsidR="00A21ADD">
        <w:rPr>
          <w:rFonts w:ascii="Times New Roman" w:hAnsi="Times New Roman" w:cs="Times New Roman"/>
          <w:color w:val="000000" w:themeColor="text1"/>
          <w:sz w:val="24"/>
          <w:szCs w:val="24"/>
        </w:rPr>
        <w:t>a z hodnocení vysoká</w:t>
      </w:r>
      <w:r w:rsidR="00DE18FF">
        <w:rPr>
          <w:rFonts w:ascii="Times New Roman" w:hAnsi="Times New Roman" w:cs="Times New Roman"/>
          <w:color w:val="000000" w:themeColor="text1"/>
          <w:sz w:val="24"/>
          <w:szCs w:val="24"/>
        </w:rPr>
        <w:t xml:space="preserve"> form</w:t>
      </w:r>
      <w:r w:rsidR="00A21ADD">
        <w:rPr>
          <w:rFonts w:ascii="Times New Roman" w:hAnsi="Times New Roman" w:cs="Times New Roman"/>
          <w:color w:val="000000" w:themeColor="text1"/>
          <w:sz w:val="24"/>
          <w:szCs w:val="24"/>
        </w:rPr>
        <w:t>a</w:t>
      </w:r>
      <w:r w:rsidR="00DE18FF">
        <w:rPr>
          <w:rFonts w:ascii="Times New Roman" w:hAnsi="Times New Roman" w:cs="Times New Roman"/>
          <w:color w:val="000000" w:themeColor="text1"/>
          <w:sz w:val="24"/>
          <w:szCs w:val="24"/>
        </w:rPr>
        <w:t xml:space="preserve"> </w:t>
      </w:r>
      <w:r w:rsidR="00A21ADD">
        <w:rPr>
          <w:rFonts w:ascii="Times New Roman" w:hAnsi="Times New Roman" w:cs="Times New Roman"/>
          <w:color w:val="000000" w:themeColor="text1"/>
          <w:sz w:val="24"/>
          <w:szCs w:val="24"/>
        </w:rPr>
        <w:t>refrakčních vad a usuzovalo se</w:t>
      </w:r>
      <w:r w:rsidR="00095988">
        <w:rPr>
          <w:rFonts w:ascii="Times New Roman" w:hAnsi="Times New Roman" w:cs="Times New Roman"/>
          <w:color w:val="000000" w:themeColor="text1"/>
          <w:sz w:val="24"/>
          <w:szCs w:val="24"/>
        </w:rPr>
        <w:t xml:space="preserve">, že </w:t>
      </w:r>
      <w:r w:rsidR="00A21ADD">
        <w:rPr>
          <w:rFonts w:ascii="Times New Roman" w:hAnsi="Times New Roman" w:cs="Times New Roman"/>
          <w:color w:val="000000" w:themeColor="text1"/>
          <w:sz w:val="24"/>
          <w:szCs w:val="24"/>
        </w:rPr>
        <w:t xml:space="preserve">refrakční vady </w:t>
      </w:r>
      <w:r w:rsidR="00095988">
        <w:rPr>
          <w:rFonts w:ascii="Times New Roman" w:hAnsi="Times New Roman" w:cs="Times New Roman"/>
          <w:color w:val="000000" w:themeColor="text1"/>
          <w:sz w:val="24"/>
          <w:szCs w:val="24"/>
        </w:rPr>
        <w:t>mají růstový charakter, výsledkem bude frekvence v typické binominální symetrické křivce s vrcholem kolem +0,5 D.</w:t>
      </w:r>
      <w:r w:rsidR="005C2D49">
        <w:rPr>
          <w:rFonts w:ascii="Times New Roman" w:hAnsi="Times New Roman" w:cs="Times New Roman"/>
          <w:color w:val="000000" w:themeColor="text1"/>
          <w:sz w:val="24"/>
          <w:szCs w:val="24"/>
        </w:rPr>
        <w:t xml:space="preserve"> </w:t>
      </w:r>
      <w:r w:rsidR="00AA6884">
        <w:rPr>
          <w:rFonts w:ascii="Times New Roman" w:hAnsi="Times New Roman" w:cs="Times New Roman"/>
          <w:color w:val="000000" w:themeColor="text1"/>
          <w:sz w:val="24"/>
          <w:szCs w:val="24"/>
        </w:rPr>
        <w:t>Pokud by se vysoké formy vad zařadily</w:t>
      </w:r>
      <w:r w:rsidR="00A46E58">
        <w:rPr>
          <w:rFonts w:ascii="Times New Roman" w:hAnsi="Times New Roman" w:cs="Times New Roman"/>
          <w:color w:val="000000" w:themeColor="text1"/>
          <w:sz w:val="24"/>
          <w:szCs w:val="24"/>
        </w:rPr>
        <w:t xml:space="preserve"> do refrakční křivky, není zcela čistá, ale je díky emetropizačnímu procesu strmá uprostřed. </w:t>
      </w:r>
      <w:r w:rsidR="004E6EB0">
        <w:rPr>
          <w:rFonts w:ascii="Times New Roman" w:hAnsi="Times New Roman" w:cs="Times New Roman"/>
          <w:color w:val="000000" w:themeColor="text1"/>
          <w:sz w:val="24"/>
          <w:szCs w:val="24"/>
        </w:rPr>
        <w:t xml:space="preserve"> Jednotlivé optické komponenty refrakce je také možno sestavit do binominální křivky.  </w:t>
      </w:r>
      <w:r w:rsidR="00095988">
        <w:rPr>
          <w:rFonts w:ascii="Times New Roman" w:hAnsi="Times New Roman" w:cs="Times New Roman"/>
          <w:color w:val="000000" w:themeColor="text1"/>
          <w:sz w:val="24"/>
          <w:szCs w:val="24"/>
        </w:rPr>
        <w:t xml:space="preserve"> </w:t>
      </w:r>
      <w:r w:rsidR="008A2A04">
        <w:rPr>
          <w:rFonts w:ascii="Times New Roman" w:hAnsi="Times New Roman" w:cs="Times New Roman"/>
          <w:color w:val="000000" w:themeColor="text1"/>
          <w:sz w:val="24"/>
          <w:szCs w:val="24"/>
        </w:rPr>
        <w:t xml:space="preserve">Dle Antona </w:t>
      </w:r>
      <w:r w:rsidR="008A2A04" w:rsidRPr="00884728">
        <w:rPr>
          <w:rFonts w:ascii="Times New Roman" w:hAnsi="Times New Roman" w:cs="Times New Roman"/>
          <w:color w:val="000000" w:themeColor="text1"/>
          <w:sz w:val="24"/>
          <w:szCs w:val="24"/>
        </w:rPr>
        <w:t>[</w:t>
      </w:r>
      <w:r w:rsidR="00EE1842">
        <w:rPr>
          <w:rFonts w:ascii="Times New Roman" w:hAnsi="Times New Roman" w:cs="Times New Roman"/>
          <w:color w:val="000000" w:themeColor="text1"/>
          <w:sz w:val="24"/>
          <w:szCs w:val="24"/>
        </w:rPr>
        <w:t>2</w:t>
      </w:r>
      <w:r w:rsidR="008A2A04" w:rsidRPr="00884728">
        <w:rPr>
          <w:rFonts w:ascii="Times New Roman" w:hAnsi="Times New Roman" w:cs="Times New Roman"/>
          <w:color w:val="000000" w:themeColor="text1"/>
          <w:sz w:val="24"/>
          <w:szCs w:val="24"/>
        </w:rPr>
        <w:t>]</w:t>
      </w:r>
      <w:r w:rsidR="008A2A04">
        <w:rPr>
          <w:rFonts w:ascii="Times New Roman" w:hAnsi="Times New Roman" w:cs="Times New Roman"/>
          <w:color w:val="000000" w:themeColor="text1"/>
          <w:sz w:val="24"/>
          <w:szCs w:val="24"/>
        </w:rPr>
        <w:t xml:space="preserve"> podle Sorbyho spadá 75</w:t>
      </w:r>
      <w:r w:rsidR="0043364C">
        <w:rPr>
          <w:rFonts w:ascii="Times New Roman" w:hAnsi="Times New Roman" w:cs="Times New Roman"/>
          <w:color w:val="000000" w:themeColor="text1"/>
          <w:sz w:val="24"/>
          <w:szCs w:val="24"/>
        </w:rPr>
        <w:t xml:space="preserve"> </w:t>
      </w:r>
      <w:r w:rsidR="008A2A04">
        <w:rPr>
          <w:rFonts w:ascii="Times New Roman" w:hAnsi="Times New Roman" w:cs="Times New Roman"/>
          <w:color w:val="000000" w:themeColor="text1"/>
          <w:sz w:val="24"/>
          <w:szCs w:val="24"/>
        </w:rPr>
        <w:t>% populace do refrakční skupiny od 0 do +1,75 D. Emetropii tedy můžeme označit za pouhý bod ve vývoji vady od 0 do +</w:t>
      </w:r>
      <w:r w:rsidR="00A21ADD">
        <w:rPr>
          <w:rFonts w:ascii="Times New Roman" w:hAnsi="Times New Roman" w:cs="Times New Roman"/>
          <w:color w:val="000000" w:themeColor="text1"/>
          <w:sz w:val="24"/>
          <w:szCs w:val="24"/>
        </w:rPr>
        <w:t xml:space="preserve"> </w:t>
      </w:r>
      <w:r w:rsidR="008A2A04">
        <w:rPr>
          <w:rFonts w:ascii="Times New Roman" w:hAnsi="Times New Roman" w:cs="Times New Roman"/>
          <w:color w:val="000000" w:themeColor="text1"/>
          <w:sz w:val="24"/>
          <w:szCs w:val="24"/>
        </w:rPr>
        <w:t>2,0</w:t>
      </w:r>
      <w:r w:rsidR="0043364C">
        <w:rPr>
          <w:rFonts w:ascii="Times New Roman" w:hAnsi="Times New Roman" w:cs="Times New Roman"/>
          <w:color w:val="000000" w:themeColor="text1"/>
          <w:sz w:val="24"/>
          <w:szCs w:val="24"/>
        </w:rPr>
        <w:t xml:space="preserve"> </w:t>
      </w:r>
      <w:r w:rsidR="008A2A04">
        <w:rPr>
          <w:rFonts w:ascii="Times New Roman" w:hAnsi="Times New Roman" w:cs="Times New Roman"/>
          <w:color w:val="000000" w:themeColor="text1"/>
          <w:sz w:val="24"/>
          <w:szCs w:val="24"/>
        </w:rPr>
        <w:t xml:space="preserve">D. Sorby v rámci svého výzkumu </w:t>
      </w:r>
      <w:r w:rsidR="00111423">
        <w:rPr>
          <w:rFonts w:ascii="Times New Roman" w:hAnsi="Times New Roman" w:cs="Times New Roman"/>
          <w:color w:val="000000" w:themeColor="text1"/>
          <w:sz w:val="24"/>
          <w:szCs w:val="24"/>
        </w:rPr>
        <w:t>vypracoval populační studii, kam zařadil 107 emetropických očí s 0 až +0,5</w:t>
      </w:r>
      <w:r w:rsidR="0043364C">
        <w:rPr>
          <w:rFonts w:ascii="Times New Roman" w:hAnsi="Times New Roman" w:cs="Times New Roman"/>
          <w:color w:val="000000" w:themeColor="text1"/>
          <w:sz w:val="24"/>
          <w:szCs w:val="24"/>
        </w:rPr>
        <w:t xml:space="preserve"> </w:t>
      </w:r>
      <w:r w:rsidR="00111423">
        <w:rPr>
          <w:rFonts w:ascii="Times New Roman" w:hAnsi="Times New Roman" w:cs="Times New Roman"/>
          <w:color w:val="000000" w:themeColor="text1"/>
          <w:sz w:val="24"/>
          <w:szCs w:val="24"/>
        </w:rPr>
        <w:t>D hodnotou, kdy bylo zjištěno, že rozmezí axiální délky je 22,3 – 26,00 mm, lomivost</w:t>
      </w:r>
      <w:r w:rsidR="000F65BA">
        <w:rPr>
          <w:rFonts w:ascii="Times New Roman" w:hAnsi="Times New Roman" w:cs="Times New Roman"/>
          <w:color w:val="000000" w:themeColor="text1"/>
          <w:sz w:val="24"/>
          <w:szCs w:val="24"/>
        </w:rPr>
        <w:t>i</w:t>
      </w:r>
      <w:r w:rsidR="00111423">
        <w:rPr>
          <w:rFonts w:ascii="Times New Roman" w:hAnsi="Times New Roman" w:cs="Times New Roman"/>
          <w:color w:val="000000" w:themeColor="text1"/>
          <w:sz w:val="24"/>
          <w:szCs w:val="24"/>
        </w:rPr>
        <w:t xml:space="preserve"> </w:t>
      </w:r>
      <w:r w:rsidR="000F65BA">
        <w:rPr>
          <w:rFonts w:ascii="Times New Roman" w:hAnsi="Times New Roman" w:cs="Times New Roman"/>
          <w:color w:val="000000" w:themeColor="text1"/>
          <w:sz w:val="24"/>
          <w:szCs w:val="24"/>
        </w:rPr>
        <w:t>rohovky 39,0</w:t>
      </w:r>
      <w:r w:rsidR="0043364C">
        <w:rPr>
          <w:rFonts w:ascii="Times New Roman" w:hAnsi="Times New Roman" w:cs="Times New Roman"/>
          <w:color w:val="000000" w:themeColor="text1"/>
          <w:sz w:val="24"/>
          <w:szCs w:val="24"/>
        </w:rPr>
        <w:t xml:space="preserve"> </w:t>
      </w:r>
      <w:r w:rsidR="000F65BA">
        <w:rPr>
          <w:rFonts w:ascii="Times New Roman" w:hAnsi="Times New Roman" w:cs="Times New Roman"/>
          <w:color w:val="000000" w:themeColor="text1"/>
          <w:sz w:val="24"/>
          <w:szCs w:val="24"/>
        </w:rPr>
        <w:t>D až 47,6</w:t>
      </w:r>
      <w:r w:rsidR="0043364C">
        <w:rPr>
          <w:rFonts w:ascii="Times New Roman" w:hAnsi="Times New Roman" w:cs="Times New Roman"/>
          <w:color w:val="000000" w:themeColor="text1"/>
          <w:sz w:val="24"/>
          <w:szCs w:val="24"/>
        </w:rPr>
        <w:t xml:space="preserve"> </w:t>
      </w:r>
      <w:r w:rsidR="000F65BA">
        <w:rPr>
          <w:rFonts w:ascii="Times New Roman" w:hAnsi="Times New Roman" w:cs="Times New Roman"/>
          <w:color w:val="000000" w:themeColor="text1"/>
          <w:sz w:val="24"/>
          <w:szCs w:val="24"/>
        </w:rPr>
        <w:t>D, čočkové lomivost 15,6</w:t>
      </w:r>
      <w:r w:rsidR="00A21ADD">
        <w:rPr>
          <w:rFonts w:ascii="Times New Roman" w:hAnsi="Times New Roman" w:cs="Times New Roman"/>
          <w:color w:val="000000" w:themeColor="text1"/>
          <w:sz w:val="24"/>
          <w:szCs w:val="24"/>
        </w:rPr>
        <w:t xml:space="preserve"> D</w:t>
      </w:r>
      <w:r w:rsidR="000F65BA">
        <w:rPr>
          <w:rFonts w:ascii="Times New Roman" w:hAnsi="Times New Roman" w:cs="Times New Roman"/>
          <w:color w:val="000000" w:themeColor="text1"/>
          <w:sz w:val="24"/>
          <w:szCs w:val="24"/>
        </w:rPr>
        <w:t xml:space="preserve"> – 23,9</w:t>
      </w:r>
      <w:r w:rsidR="0043364C">
        <w:rPr>
          <w:rFonts w:ascii="Times New Roman" w:hAnsi="Times New Roman" w:cs="Times New Roman"/>
          <w:color w:val="000000" w:themeColor="text1"/>
          <w:sz w:val="24"/>
          <w:szCs w:val="24"/>
        </w:rPr>
        <w:t xml:space="preserve"> </w:t>
      </w:r>
      <w:r w:rsidR="000F65BA">
        <w:rPr>
          <w:rFonts w:ascii="Times New Roman" w:hAnsi="Times New Roman" w:cs="Times New Roman"/>
          <w:color w:val="000000" w:themeColor="text1"/>
          <w:sz w:val="24"/>
          <w:szCs w:val="24"/>
        </w:rPr>
        <w:t>D a hloubky</w:t>
      </w:r>
      <w:r w:rsidR="00111423">
        <w:rPr>
          <w:rFonts w:ascii="Times New Roman" w:hAnsi="Times New Roman" w:cs="Times New Roman"/>
          <w:color w:val="000000" w:themeColor="text1"/>
          <w:sz w:val="24"/>
          <w:szCs w:val="24"/>
        </w:rPr>
        <w:t xml:space="preserve"> přední komory 2,5</w:t>
      </w:r>
      <w:r w:rsidR="00A21ADD">
        <w:rPr>
          <w:rFonts w:ascii="Times New Roman" w:hAnsi="Times New Roman" w:cs="Times New Roman"/>
          <w:color w:val="000000" w:themeColor="text1"/>
          <w:sz w:val="24"/>
          <w:szCs w:val="24"/>
        </w:rPr>
        <w:t xml:space="preserve"> D</w:t>
      </w:r>
      <w:r w:rsidR="00111423">
        <w:rPr>
          <w:rFonts w:ascii="Times New Roman" w:hAnsi="Times New Roman" w:cs="Times New Roman"/>
          <w:color w:val="000000" w:themeColor="text1"/>
          <w:sz w:val="24"/>
          <w:szCs w:val="24"/>
        </w:rPr>
        <w:t xml:space="preserve"> – 4</w:t>
      </w:r>
      <w:r w:rsidR="00A21ADD">
        <w:rPr>
          <w:rFonts w:ascii="Times New Roman" w:hAnsi="Times New Roman" w:cs="Times New Roman"/>
          <w:color w:val="000000" w:themeColor="text1"/>
          <w:sz w:val="24"/>
          <w:szCs w:val="24"/>
        </w:rPr>
        <w:t>,2 D. Dále rozdělil ametropie na</w:t>
      </w:r>
      <w:r w:rsidR="00111423">
        <w:rPr>
          <w:rFonts w:ascii="Times New Roman" w:hAnsi="Times New Roman" w:cs="Times New Roman"/>
          <w:color w:val="000000" w:themeColor="text1"/>
          <w:sz w:val="24"/>
          <w:szCs w:val="24"/>
        </w:rPr>
        <w:t xml:space="preserve"> korelační a komponentní. U korelačních ametropií zjistil, že hodnoty naměřené z emetropické studie jsou stejné s těmito hodnotami korelačních</w:t>
      </w:r>
      <w:r w:rsidR="0065754B">
        <w:rPr>
          <w:rFonts w:ascii="Times New Roman" w:hAnsi="Times New Roman" w:cs="Times New Roman"/>
          <w:color w:val="000000" w:themeColor="text1"/>
          <w:sz w:val="24"/>
          <w:szCs w:val="24"/>
        </w:rPr>
        <w:t xml:space="preserve"> ametropií a odpovídaly rozsahu</w:t>
      </w:r>
      <w:r w:rsidR="00E93C01">
        <w:rPr>
          <w:rFonts w:ascii="Times New Roman" w:hAnsi="Times New Roman" w:cs="Times New Roman"/>
          <w:color w:val="000000" w:themeColor="text1"/>
          <w:sz w:val="24"/>
          <w:szCs w:val="24"/>
        </w:rPr>
        <w:t xml:space="preserve"> do</w:t>
      </w:r>
      <w:r w:rsidR="0065754B">
        <w:rPr>
          <w:rFonts w:ascii="Times New Roman" w:hAnsi="Times New Roman" w:cs="Times New Roman"/>
          <w:color w:val="000000" w:themeColor="text1"/>
          <w:sz w:val="24"/>
          <w:szCs w:val="24"/>
        </w:rPr>
        <w:t xml:space="preserve"> </w:t>
      </w:r>
      <w:r w:rsidR="0026467F">
        <w:rPr>
          <w:rFonts w:ascii="Times New Roman" w:hAnsi="Times New Roman" w:cs="Times New Roman"/>
          <w:color w:val="000000" w:themeColor="text1"/>
          <w:sz w:val="24"/>
          <w:szCs w:val="24"/>
        </w:rPr>
        <w:t xml:space="preserve">+6 </w:t>
      </w:r>
      <w:r w:rsidR="00111423">
        <w:rPr>
          <w:rFonts w:ascii="Times New Roman" w:hAnsi="Times New Roman" w:cs="Times New Roman"/>
          <w:color w:val="000000" w:themeColor="text1"/>
          <w:sz w:val="24"/>
          <w:szCs w:val="24"/>
        </w:rPr>
        <w:t>D</w:t>
      </w:r>
      <w:r w:rsidR="0065754B">
        <w:rPr>
          <w:rFonts w:ascii="Times New Roman" w:hAnsi="Times New Roman" w:cs="Times New Roman"/>
          <w:color w:val="000000" w:themeColor="text1"/>
          <w:sz w:val="24"/>
          <w:szCs w:val="24"/>
        </w:rPr>
        <w:t xml:space="preserve"> a </w:t>
      </w:r>
      <w:r w:rsidR="0026467F">
        <w:rPr>
          <w:rFonts w:ascii="Times New Roman" w:hAnsi="Times New Roman" w:cs="Times New Roman"/>
          <w:color w:val="000000" w:themeColor="text1"/>
          <w:sz w:val="24"/>
          <w:szCs w:val="24"/>
        </w:rPr>
        <w:t xml:space="preserve">-4 </w:t>
      </w:r>
      <w:r w:rsidR="00111423">
        <w:rPr>
          <w:rFonts w:ascii="Times New Roman" w:hAnsi="Times New Roman" w:cs="Times New Roman"/>
          <w:color w:val="000000" w:themeColor="text1"/>
          <w:sz w:val="24"/>
          <w:szCs w:val="24"/>
        </w:rPr>
        <w:t xml:space="preserve">D. </w:t>
      </w:r>
      <w:r w:rsidR="0065754B">
        <w:rPr>
          <w:rFonts w:ascii="Times New Roman" w:hAnsi="Times New Roman" w:cs="Times New Roman"/>
          <w:color w:val="000000" w:themeColor="text1"/>
          <w:sz w:val="24"/>
          <w:szCs w:val="24"/>
        </w:rPr>
        <w:t>U komponentních nebo antagonistických ametropií se prokazuj</w:t>
      </w:r>
      <w:r w:rsidR="0026467F">
        <w:rPr>
          <w:rFonts w:ascii="Times New Roman" w:hAnsi="Times New Roman" w:cs="Times New Roman"/>
          <w:color w:val="000000" w:themeColor="text1"/>
          <w:sz w:val="24"/>
          <w:szCs w:val="24"/>
        </w:rPr>
        <w:t>í vyšší hodnoty než +</w:t>
      </w:r>
      <w:r w:rsidR="00A21ADD">
        <w:rPr>
          <w:rFonts w:ascii="Times New Roman" w:hAnsi="Times New Roman" w:cs="Times New Roman"/>
          <w:color w:val="000000" w:themeColor="text1"/>
          <w:sz w:val="24"/>
          <w:szCs w:val="24"/>
        </w:rPr>
        <w:t xml:space="preserve"> </w:t>
      </w:r>
      <w:r w:rsidR="0026467F">
        <w:rPr>
          <w:rFonts w:ascii="Times New Roman" w:hAnsi="Times New Roman" w:cs="Times New Roman"/>
          <w:color w:val="000000" w:themeColor="text1"/>
          <w:sz w:val="24"/>
          <w:szCs w:val="24"/>
        </w:rPr>
        <w:t>6,0</w:t>
      </w:r>
      <w:r w:rsidR="0043364C">
        <w:rPr>
          <w:rFonts w:ascii="Times New Roman" w:hAnsi="Times New Roman" w:cs="Times New Roman"/>
          <w:color w:val="000000" w:themeColor="text1"/>
          <w:sz w:val="24"/>
          <w:szCs w:val="24"/>
        </w:rPr>
        <w:t xml:space="preserve"> </w:t>
      </w:r>
      <w:r w:rsidR="0026467F">
        <w:rPr>
          <w:rFonts w:ascii="Times New Roman" w:hAnsi="Times New Roman" w:cs="Times New Roman"/>
          <w:color w:val="000000" w:themeColor="text1"/>
          <w:sz w:val="24"/>
          <w:szCs w:val="24"/>
        </w:rPr>
        <w:t xml:space="preserve">D a -4 </w:t>
      </w:r>
      <w:r w:rsidR="0065754B">
        <w:rPr>
          <w:rFonts w:ascii="Times New Roman" w:hAnsi="Times New Roman" w:cs="Times New Roman"/>
          <w:color w:val="000000" w:themeColor="text1"/>
          <w:sz w:val="24"/>
          <w:szCs w:val="24"/>
        </w:rPr>
        <w:t xml:space="preserve">D a většina </w:t>
      </w:r>
      <w:r w:rsidR="00E93C01">
        <w:rPr>
          <w:rFonts w:ascii="Times New Roman" w:hAnsi="Times New Roman" w:cs="Times New Roman"/>
          <w:color w:val="000000" w:themeColor="text1"/>
          <w:sz w:val="24"/>
          <w:szCs w:val="24"/>
        </w:rPr>
        <w:t xml:space="preserve">se projevuje s abnormalitami u délky optické osy. </w:t>
      </w:r>
    </w:p>
    <w:p w:rsidR="001338E9" w:rsidRPr="00884728" w:rsidRDefault="005420C4" w:rsidP="004B40F0">
      <w:pPr>
        <w:spacing w:line="360" w:lineRule="auto"/>
        <w:ind w:firstLine="708"/>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 xml:space="preserve">Na jedné straně stojí vliv dědičnosti, na druhé podstatný vliv environmentálních faktorů. </w:t>
      </w:r>
      <w:r w:rsidR="00D047AD" w:rsidRPr="00884728">
        <w:rPr>
          <w:rFonts w:ascii="Times New Roman" w:hAnsi="Times New Roman" w:cs="Times New Roman"/>
          <w:color w:val="000000" w:themeColor="text1"/>
          <w:sz w:val="24"/>
          <w:szCs w:val="24"/>
        </w:rPr>
        <w:t>Kontroverzním tématem je přičinění životního</w:t>
      </w:r>
      <w:r w:rsidR="002C5303" w:rsidRPr="00884728">
        <w:rPr>
          <w:rFonts w:ascii="Times New Roman" w:hAnsi="Times New Roman" w:cs="Times New Roman"/>
          <w:color w:val="000000" w:themeColor="text1"/>
          <w:sz w:val="24"/>
          <w:szCs w:val="24"/>
        </w:rPr>
        <w:t xml:space="preserve"> stylu, </w:t>
      </w:r>
      <w:r w:rsidR="00D047AD" w:rsidRPr="00884728">
        <w:rPr>
          <w:rFonts w:ascii="Times New Roman" w:hAnsi="Times New Roman" w:cs="Times New Roman"/>
          <w:color w:val="000000" w:themeColor="text1"/>
          <w:sz w:val="24"/>
          <w:szCs w:val="24"/>
        </w:rPr>
        <w:t>životního prostředí</w:t>
      </w:r>
      <w:r w:rsidR="002C5303" w:rsidRPr="00884728">
        <w:rPr>
          <w:rFonts w:ascii="Times New Roman" w:hAnsi="Times New Roman" w:cs="Times New Roman"/>
          <w:color w:val="000000" w:themeColor="text1"/>
          <w:sz w:val="24"/>
          <w:szCs w:val="24"/>
        </w:rPr>
        <w:t xml:space="preserve"> a jiných faktorů</w:t>
      </w:r>
      <w:r w:rsidR="00D047AD" w:rsidRPr="00884728">
        <w:rPr>
          <w:rFonts w:ascii="Times New Roman" w:hAnsi="Times New Roman" w:cs="Times New Roman"/>
          <w:color w:val="000000" w:themeColor="text1"/>
          <w:sz w:val="24"/>
          <w:szCs w:val="24"/>
        </w:rPr>
        <w:t>, které mohou ovlivňovat vývoj refrakčníc</w:t>
      </w:r>
      <w:r w:rsidR="00E16F5A" w:rsidRPr="00884728">
        <w:rPr>
          <w:rFonts w:ascii="Times New Roman" w:hAnsi="Times New Roman" w:cs="Times New Roman"/>
          <w:color w:val="000000" w:themeColor="text1"/>
          <w:sz w:val="24"/>
          <w:szCs w:val="24"/>
        </w:rPr>
        <w:t xml:space="preserve">h vad mezi generacemi. </w:t>
      </w:r>
    </w:p>
    <w:p w:rsidR="004A4820" w:rsidRPr="00884728" w:rsidRDefault="00E4290D" w:rsidP="004B40F0">
      <w:pPr>
        <w:spacing w:line="360" w:lineRule="auto"/>
        <w:ind w:firstLine="708"/>
        <w:jc w:val="both"/>
        <w:rPr>
          <w:rFonts w:ascii="Times New Roman" w:hAnsi="Times New Roman" w:cs="Times New Roman"/>
          <w:sz w:val="24"/>
          <w:szCs w:val="24"/>
        </w:rPr>
      </w:pPr>
      <w:r w:rsidRPr="00884728">
        <w:rPr>
          <w:rFonts w:ascii="Times New Roman" w:hAnsi="Times New Roman" w:cs="Times New Roman"/>
          <w:color w:val="000000" w:themeColor="text1"/>
          <w:sz w:val="24"/>
          <w:szCs w:val="24"/>
        </w:rPr>
        <w:t>Souhrnem můžeme</w:t>
      </w:r>
      <w:r w:rsidR="004A4820" w:rsidRPr="00884728">
        <w:rPr>
          <w:rFonts w:ascii="Times New Roman" w:hAnsi="Times New Roman" w:cs="Times New Roman"/>
          <w:color w:val="000000" w:themeColor="text1"/>
          <w:sz w:val="24"/>
          <w:szCs w:val="24"/>
        </w:rPr>
        <w:t xml:space="preserve"> říci</w:t>
      </w:r>
      <w:r w:rsidRPr="00884728">
        <w:rPr>
          <w:rFonts w:ascii="Times New Roman" w:hAnsi="Times New Roman" w:cs="Times New Roman"/>
          <w:color w:val="000000" w:themeColor="text1"/>
          <w:sz w:val="24"/>
          <w:szCs w:val="24"/>
        </w:rPr>
        <w:t xml:space="preserve"> fakt, že refrakční vady jsou </w:t>
      </w:r>
      <w:r w:rsidR="00A9660B" w:rsidRPr="00884728">
        <w:rPr>
          <w:rFonts w:ascii="Times New Roman" w:hAnsi="Times New Roman" w:cs="Times New Roman"/>
          <w:color w:val="000000" w:themeColor="text1"/>
          <w:sz w:val="24"/>
          <w:szCs w:val="24"/>
        </w:rPr>
        <w:t xml:space="preserve">nejspíše </w:t>
      </w:r>
      <w:r w:rsidRPr="00884728">
        <w:rPr>
          <w:rFonts w:ascii="Times New Roman" w:hAnsi="Times New Roman" w:cs="Times New Roman"/>
          <w:color w:val="000000" w:themeColor="text1"/>
          <w:sz w:val="24"/>
          <w:szCs w:val="24"/>
        </w:rPr>
        <w:t>dědičné, avšak jsou případy, které dědičnost popírají, a tady je nutné se pozastavit nad dalšími možnými alternativami jejich projevu</w:t>
      </w:r>
      <w:r w:rsidR="000E7611" w:rsidRPr="00884728">
        <w:rPr>
          <w:rFonts w:ascii="Times New Roman" w:hAnsi="Times New Roman" w:cs="Times New Roman"/>
          <w:color w:val="000000" w:themeColor="text1"/>
          <w:sz w:val="24"/>
          <w:szCs w:val="24"/>
        </w:rPr>
        <w:t xml:space="preserve"> a příčinami vzniku. </w:t>
      </w:r>
      <w:r w:rsidR="000E7611" w:rsidRPr="00884728">
        <w:rPr>
          <w:rFonts w:ascii="Times New Roman" w:hAnsi="Times New Roman" w:cs="Times New Roman"/>
          <w:sz w:val="24"/>
          <w:szCs w:val="24"/>
        </w:rPr>
        <w:t xml:space="preserve">Vliv vnějšího prostředí, ve kterém </w:t>
      </w:r>
      <w:r w:rsidR="000E7611" w:rsidRPr="00884728">
        <w:rPr>
          <w:rFonts w:ascii="Times New Roman" w:hAnsi="Times New Roman" w:cs="Times New Roman"/>
          <w:sz w:val="24"/>
          <w:szCs w:val="24"/>
        </w:rPr>
        <w:lastRenderedPageBreak/>
        <w:t xml:space="preserve">jedinec žije a který ho bezesporu ovlivňuje, je velmi rozebírané a podstatné téma z hlediska genetiky, studia chorob a dědičnosti samotné. </w:t>
      </w:r>
    </w:p>
    <w:p w:rsidR="004B40F0" w:rsidRPr="00884728" w:rsidRDefault="000E7611" w:rsidP="003A4421">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V obecn</w:t>
      </w:r>
      <w:r w:rsidR="00F9030A" w:rsidRPr="00884728">
        <w:rPr>
          <w:rFonts w:ascii="Times New Roman" w:hAnsi="Times New Roman" w:cs="Times New Roman"/>
          <w:sz w:val="24"/>
          <w:szCs w:val="24"/>
        </w:rPr>
        <w:t>é rovině člověk žije v </w:t>
      </w:r>
      <w:r w:rsidRPr="00884728">
        <w:rPr>
          <w:rFonts w:ascii="Times New Roman" w:hAnsi="Times New Roman" w:cs="Times New Roman"/>
          <w:sz w:val="24"/>
          <w:szCs w:val="24"/>
        </w:rPr>
        <w:t>proměnlivém životním prostředí a působí na něj množství faktorů, které nemůže nijak ovlivnit. Faktory, které na člověka působí, jsou například různé formy záření, klimatické změny, látky, které přijímáme v potravě a nápojích, vdechujeme ze vzduchu, množství bakterií a virů či plísní, které mohou zapříčinit vznik různých onemocnění. Co je nutné zmínit, jsou každodenní zátěžové situace a stres, které také podstatně mohou ovlivnit zdraví člověka a přispět k vývoji choroby. Pokud přidáme nevhodné bydlení, celkově nezdravý životní styl (alkohol, kouření), nedostatek spánku a zejména nezdravé životní prostředí, to vše můžeme zahrnout do faktorů, které jsou diskutabilní při nejrůznějších studiích i v rámci refrakčních vad. Některé studie prokazují vliv těchto faktorů, některé naopak tyto faktory a jejich vliv vylučují. Závisí také na jednotlivé</w:t>
      </w:r>
      <w:r w:rsidR="00A46E58">
        <w:rPr>
          <w:rFonts w:ascii="Times New Roman" w:hAnsi="Times New Roman" w:cs="Times New Roman"/>
          <w:sz w:val="24"/>
          <w:szCs w:val="24"/>
        </w:rPr>
        <w:t xml:space="preserve"> refrakční vadě a jejím stupni. Kombinace mnoha faktorů v dědičnosti refrakčních vad zamezuje přesné určení přenosu. </w:t>
      </w:r>
    </w:p>
    <w:p w:rsidR="000E7611" w:rsidRPr="00884728" w:rsidRDefault="00550D56" w:rsidP="00A21AD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Graf č. 1: Procentuální č</w:t>
      </w:r>
      <w:r w:rsidR="000E7611" w:rsidRPr="00884728">
        <w:rPr>
          <w:rFonts w:ascii="Times New Roman" w:hAnsi="Times New Roman" w:cs="Times New Roman"/>
          <w:b/>
          <w:bCs/>
          <w:sz w:val="24"/>
          <w:szCs w:val="24"/>
        </w:rPr>
        <w:t xml:space="preserve">etnost výskytu refrakčních vad </w:t>
      </w:r>
      <w:r w:rsidR="000E7611" w:rsidRPr="00884728">
        <w:rPr>
          <w:rFonts w:ascii="Times New Roman" w:hAnsi="Times New Roman" w:cs="Times New Roman"/>
          <w:b/>
          <w:sz w:val="24"/>
          <w:szCs w:val="24"/>
        </w:rPr>
        <w:t>[3]</w:t>
      </w:r>
    </w:p>
    <w:p w:rsidR="00C63E5B" w:rsidRDefault="000E7611" w:rsidP="00A21ADD">
      <w:pPr>
        <w:rPr>
          <w:rFonts w:ascii="Times New Roman" w:hAnsi="Times New Roman" w:cs="Times New Roman"/>
          <w:sz w:val="24"/>
          <w:szCs w:val="24"/>
        </w:rPr>
      </w:pPr>
      <w:r w:rsidRPr="00884728">
        <w:rPr>
          <w:rFonts w:ascii="Times New Roman" w:hAnsi="Times New Roman" w:cs="Times New Roman"/>
          <w:noProof/>
          <w:sz w:val="24"/>
          <w:szCs w:val="24"/>
          <w:lang w:eastAsia="cs-CZ"/>
        </w:rPr>
        <w:drawing>
          <wp:inline distT="0" distB="0" distL="0" distR="0">
            <wp:extent cx="4138281" cy="3168503"/>
            <wp:effectExtent l="19050" t="0" r="14619" b="0"/>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60A8C" w:rsidRPr="00A21ADD" w:rsidRDefault="00E60A8C" w:rsidP="00A21ADD">
      <w:pPr>
        <w:rPr>
          <w:rFonts w:ascii="Times New Roman" w:hAnsi="Times New Roman" w:cs="Times New Roman"/>
          <w:sz w:val="24"/>
          <w:szCs w:val="24"/>
        </w:rPr>
      </w:pPr>
    </w:p>
    <w:p w:rsidR="005C01A2" w:rsidRPr="00884728" w:rsidRDefault="00A975C5" w:rsidP="00133C02">
      <w:pPr>
        <w:pStyle w:val="Nadpis2"/>
        <w:spacing w:line="360" w:lineRule="auto"/>
        <w:rPr>
          <w:sz w:val="24"/>
          <w:szCs w:val="24"/>
        </w:rPr>
      </w:pPr>
      <w:bookmarkStart w:id="17" w:name="_Toc353381729"/>
      <w:r w:rsidRPr="00884728">
        <w:lastRenderedPageBreak/>
        <w:t>Myopie (K</w:t>
      </w:r>
      <w:r w:rsidR="005C01A2" w:rsidRPr="00884728">
        <w:t>rátkozrakost)</w:t>
      </w:r>
      <w:bookmarkEnd w:id="17"/>
    </w:p>
    <w:p w:rsidR="008F7C76" w:rsidRPr="00220CD7" w:rsidRDefault="004B40F0" w:rsidP="00312C9D">
      <w:pPr>
        <w:pStyle w:val="Standard"/>
        <w:tabs>
          <w:tab w:val="left" w:pos="4470"/>
        </w:tabs>
        <w:spacing w:line="360" w:lineRule="auto"/>
        <w:jc w:val="both"/>
        <w:rPr>
          <w:rFonts w:eastAsia="TimesNewRoman" w:cs="Times New Roman"/>
          <w:lang w:val="cs-CZ"/>
        </w:rPr>
      </w:pPr>
      <w:r>
        <w:rPr>
          <w:rFonts w:cs="Times New Roman"/>
          <w:lang w:val="cs-CZ"/>
        </w:rPr>
        <w:t xml:space="preserve">          </w:t>
      </w:r>
      <w:r w:rsidR="005C01A2" w:rsidRPr="00884728">
        <w:rPr>
          <w:rFonts w:cs="Times New Roman"/>
          <w:lang w:val="cs-CZ"/>
        </w:rPr>
        <w:t>Krátkozrakos</w:t>
      </w:r>
      <w:r w:rsidR="00464E31" w:rsidRPr="00884728">
        <w:rPr>
          <w:rFonts w:cs="Times New Roman"/>
          <w:lang w:val="cs-CZ"/>
        </w:rPr>
        <w:t>t je velmi frekventovanou vadou.</w:t>
      </w:r>
      <w:r w:rsidR="00550D56">
        <w:rPr>
          <w:rFonts w:cs="Times New Roman"/>
          <w:lang w:val="cs-CZ"/>
        </w:rPr>
        <w:t xml:space="preserve"> </w:t>
      </w:r>
      <w:r w:rsidR="00464E31" w:rsidRPr="00884728">
        <w:rPr>
          <w:rFonts w:cs="Times New Roman"/>
          <w:lang w:val="cs-CZ"/>
        </w:rPr>
        <w:t>V</w:t>
      </w:r>
      <w:r w:rsidR="005C01A2" w:rsidRPr="00884728">
        <w:rPr>
          <w:rFonts w:cs="Times New Roman"/>
          <w:lang w:val="cs-CZ"/>
        </w:rPr>
        <w:t xml:space="preserve"> posledních letech d</w:t>
      </w:r>
      <w:r w:rsidR="004A4820" w:rsidRPr="00884728">
        <w:rPr>
          <w:rFonts w:cs="Times New Roman"/>
          <w:lang w:val="cs-CZ"/>
        </w:rPr>
        <w:t>ochází k</w:t>
      </w:r>
      <w:r w:rsidR="00FD1D75" w:rsidRPr="00884728">
        <w:rPr>
          <w:rFonts w:cs="Times New Roman"/>
          <w:lang w:val="cs-CZ"/>
        </w:rPr>
        <w:t xml:space="preserve"> velkému nárůstu</w:t>
      </w:r>
      <w:r w:rsidR="004A4820" w:rsidRPr="00884728">
        <w:rPr>
          <w:rFonts w:cs="Times New Roman"/>
          <w:lang w:val="cs-CZ"/>
        </w:rPr>
        <w:t xml:space="preserve"> počtu krátkozrakých</w:t>
      </w:r>
      <w:r w:rsidR="00FD1D75" w:rsidRPr="00884728">
        <w:rPr>
          <w:rFonts w:cs="Times New Roman"/>
          <w:lang w:val="cs-CZ"/>
        </w:rPr>
        <w:t>. Myopie j</w:t>
      </w:r>
      <w:r w:rsidR="003F1CEB" w:rsidRPr="00884728">
        <w:rPr>
          <w:rFonts w:cs="Times New Roman"/>
          <w:lang w:val="cs-CZ"/>
        </w:rPr>
        <w:t>e ze všech tří ref</w:t>
      </w:r>
      <w:r w:rsidR="002C5303" w:rsidRPr="00884728">
        <w:rPr>
          <w:rFonts w:cs="Times New Roman"/>
          <w:lang w:val="cs-CZ"/>
        </w:rPr>
        <w:t>rakčních vad nejvíce studována</w:t>
      </w:r>
      <w:r w:rsidR="00636E51">
        <w:rPr>
          <w:rFonts w:cs="Times New Roman"/>
          <w:lang w:val="cs-CZ"/>
        </w:rPr>
        <w:t xml:space="preserve"> z hlediska dědičnosti</w:t>
      </w:r>
      <w:r w:rsidR="002C5303" w:rsidRPr="00884728">
        <w:rPr>
          <w:rFonts w:cs="Times New Roman"/>
          <w:lang w:val="cs-CZ"/>
        </w:rPr>
        <w:t xml:space="preserve">. </w:t>
      </w:r>
      <w:r w:rsidR="005C01A2" w:rsidRPr="00884728">
        <w:rPr>
          <w:rFonts w:cs="Times New Roman"/>
          <w:lang w:val="cs-CZ"/>
        </w:rPr>
        <w:t xml:space="preserve">Oko </w:t>
      </w:r>
      <w:r w:rsidR="00DF7D09">
        <w:rPr>
          <w:rFonts w:cs="Times New Roman"/>
          <w:lang w:val="cs-CZ"/>
        </w:rPr>
        <w:t xml:space="preserve">je </w:t>
      </w:r>
      <w:r w:rsidR="005C01A2" w:rsidRPr="00884728">
        <w:rPr>
          <w:rFonts w:cs="Times New Roman"/>
          <w:lang w:val="cs-CZ"/>
        </w:rPr>
        <w:t>při této</w:t>
      </w:r>
      <w:r w:rsidR="00DF7D09">
        <w:rPr>
          <w:rFonts w:cs="Times New Roman"/>
          <w:lang w:val="cs-CZ"/>
        </w:rPr>
        <w:t xml:space="preserve"> refrakční vadě charakterizováno</w:t>
      </w:r>
      <w:r w:rsidR="005C01A2" w:rsidRPr="00884728">
        <w:rPr>
          <w:rFonts w:cs="Times New Roman"/>
          <w:lang w:val="cs-CZ"/>
        </w:rPr>
        <w:t xml:space="preserve"> jako relativně dlouhé, ohnisko dopadajících paprsků v akomodačním klidu oka se nachází před sítnicí, kde je obraz ostrý a na sítnici se jeví zvětšený a rozmazaný.  Většina myopií vzniká v důsledku prodloužení předozadní osy </w:t>
      </w:r>
      <w:r w:rsidR="005C01A2" w:rsidRPr="00884728">
        <w:rPr>
          <w:rFonts w:cs="Times New Roman"/>
          <w:b/>
          <w:lang w:val="cs-CZ"/>
        </w:rPr>
        <w:t>(axiální, osová myopie</w:t>
      </w:r>
      <w:r w:rsidR="005C01A2" w:rsidRPr="00884728">
        <w:rPr>
          <w:rFonts w:cs="Times New Roman"/>
          <w:lang w:val="cs-CZ"/>
        </w:rPr>
        <w:t xml:space="preserve">). U axiální myopie je rohovka zpravidla plošší. V důsledku zvýšené lomivosti optických médií, (rohovky, čočky) vzniká myopie </w:t>
      </w:r>
      <w:r w:rsidR="005C01A2" w:rsidRPr="00884728">
        <w:rPr>
          <w:rFonts w:cs="Times New Roman"/>
          <w:b/>
          <w:lang w:val="cs-CZ"/>
        </w:rPr>
        <w:t>kurvaturní</w:t>
      </w:r>
      <w:r w:rsidR="00920193" w:rsidRPr="00884728">
        <w:rPr>
          <w:rFonts w:cs="Times New Roman"/>
          <w:lang w:val="cs-CZ"/>
        </w:rPr>
        <w:t>. Dle</w:t>
      </w:r>
      <w:r w:rsidR="003F1CEB" w:rsidRPr="00884728">
        <w:rPr>
          <w:rFonts w:eastAsia="TimesNewRoman" w:cs="Times New Roman"/>
          <w:lang w:val="cs-CZ"/>
        </w:rPr>
        <w:t xml:space="preserve"> Kraus</w:t>
      </w:r>
      <w:r w:rsidR="00920193" w:rsidRPr="00884728">
        <w:rPr>
          <w:rFonts w:eastAsia="TimesNewRoman" w:cs="Times New Roman"/>
          <w:lang w:val="cs-CZ"/>
        </w:rPr>
        <w:t>e</w:t>
      </w:r>
      <w:r w:rsidR="00EE1842">
        <w:rPr>
          <w:rFonts w:eastAsia="TimesNewRoman" w:cs="Times New Roman"/>
          <w:lang w:val="cs-CZ"/>
        </w:rPr>
        <w:t xml:space="preserve"> </w:t>
      </w:r>
      <w:r w:rsidR="003F1CEB" w:rsidRPr="00884728">
        <w:rPr>
          <w:rFonts w:cs="Times New Roman"/>
          <w:color w:val="000000" w:themeColor="text1"/>
          <w:lang w:val="cs-CZ"/>
        </w:rPr>
        <w:t>[3]</w:t>
      </w:r>
      <w:r w:rsidR="000F65BA">
        <w:rPr>
          <w:rFonts w:cs="Times New Roman"/>
          <w:color w:val="000000" w:themeColor="text1"/>
          <w:lang w:val="cs-CZ"/>
        </w:rPr>
        <w:t xml:space="preserve"> </w:t>
      </w:r>
      <w:r w:rsidR="005C01A2" w:rsidRPr="00884728">
        <w:rPr>
          <w:rFonts w:eastAsia="TimesNewRoman" w:cs="Times New Roman"/>
          <w:lang w:val="cs-CZ"/>
        </w:rPr>
        <w:t>zmenšení poloměru křivosti rohovky o 1 mm vede k myopizaci oka přibližně o - 6 D. Zvýšené zakřivení rohovky pozorujeme u keratokonu</w:t>
      </w:r>
      <w:r w:rsidR="003E69F2">
        <w:rPr>
          <w:rFonts w:eastAsia="TimesNewRoman" w:cs="Times New Roman"/>
          <w:lang w:val="cs-CZ"/>
        </w:rPr>
        <w:t xml:space="preserve"> </w:t>
      </w:r>
      <w:r w:rsidR="005C01A2" w:rsidRPr="00884728">
        <w:rPr>
          <w:rFonts w:eastAsia="TimesNewRoman" w:cs="Times New Roman"/>
          <w:lang w:val="cs-CZ"/>
        </w:rPr>
        <w:t>nebo jiných ektatických onemocnění a doprovázeno je většinou astigmatismem. Kurvaturní myopie se může projevit i díky zvětšení lentikulárního zakřiveni, ale jen vzácně. K tomuto jevu dochází většinou</w:t>
      </w:r>
      <w:r w:rsidR="003E69F2">
        <w:rPr>
          <w:rFonts w:eastAsia="TimesNewRoman" w:cs="Times New Roman"/>
          <w:lang w:val="cs-CZ"/>
        </w:rPr>
        <w:t xml:space="preserve"> </w:t>
      </w:r>
      <w:r w:rsidR="005C01A2" w:rsidRPr="00884728">
        <w:rPr>
          <w:rFonts w:eastAsia="TimesNewRoman" w:cs="Times New Roman"/>
          <w:lang w:val="cs-CZ"/>
        </w:rPr>
        <w:t xml:space="preserve">v důsledku těžké hyperglykemie, </w:t>
      </w:r>
      <w:r w:rsidR="003E69F2">
        <w:rPr>
          <w:rFonts w:eastAsia="TimesNewRoman" w:cs="Times New Roman"/>
          <w:lang w:val="cs-CZ"/>
        </w:rPr>
        <w:t xml:space="preserve">když </w:t>
      </w:r>
      <w:r w:rsidR="005C01A2" w:rsidRPr="00884728">
        <w:rPr>
          <w:rFonts w:eastAsia="TimesNewRoman" w:cs="Times New Roman"/>
          <w:lang w:val="cs-CZ"/>
        </w:rPr>
        <w:t>bobtná čočka, nebo při předním</w:t>
      </w:r>
      <w:r w:rsidR="004F3B76">
        <w:rPr>
          <w:rFonts w:eastAsia="TimesNewRoman" w:cs="Times New Roman"/>
          <w:lang w:val="cs-CZ"/>
        </w:rPr>
        <w:t xml:space="preserve"> </w:t>
      </w:r>
      <w:r w:rsidR="005C01A2" w:rsidRPr="00884728">
        <w:rPr>
          <w:rFonts w:eastAsia="TimesNewRoman" w:cs="Times New Roman"/>
          <w:lang w:val="cs-CZ"/>
        </w:rPr>
        <w:t>a zadním lentikonu. Lomivost</w:t>
      </w:r>
      <w:r w:rsidR="003E69F2">
        <w:rPr>
          <w:rFonts w:eastAsia="TimesNewRoman" w:cs="Times New Roman"/>
          <w:lang w:val="cs-CZ"/>
        </w:rPr>
        <w:t xml:space="preserve"> </w:t>
      </w:r>
      <w:r w:rsidR="005C01A2" w:rsidRPr="00884728">
        <w:rPr>
          <w:rFonts w:eastAsia="TimesNewRoman" w:cs="Times New Roman"/>
          <w:lang w:val="cs-CZ"/>
        </w:rPr>
        <w:t>čočky může být také navýšena při uvolnění</w:t>
      </w:r>
      <w:r w:rsidR="003E69F2">
        <w:rPr>
          <w:rFonts w:eastAsia="TimesNewRoman" w:cs="Times New Roman"/>
          <w:lang w:val="cs-CZ"/>
        </w:rPr>
        <w:t xml:space="preserve"> </w:t>
      </w:r>
      <w:r w:rsidR="005C01A2" w:rsidRPr="00884728">
        <w:rPr>
          <w:rFonts w:eastAsia="TimesNewRoman" w:cs="Times New Roman"/>
          <w:lang w:val="cs-CZ"/>
        </w:rPr>
        <w:t>závěsného aparátu čočky, příkladem je spazmus akomodace nebo stav po poranění oka</w:t>
      </w:r>
      <w:r w:rsidR="002C5303" w:rsidRPr="00884728">
        <w:rPr>
          <w:rFonts w:eastAsia="TimesNewRoman" w:cs="Times New Roman"/>
          <w:lang w:val="cs-CZ"/>
        </w:rPr>
        <w:t xml:space="preserve">. </w:t>
      </w:r>
    </w:p>
    <w:p w:rsidR="006F4CA4" w:rsidRPr="00884728" w:rsidRDefault="004B40F0" w:rsidP="00B55E97">
      <w:pPr>
        <w:pStyle w:val="Standard"/>
        <w:tabs>
          <w:tab w:val="left" w:pos="4470"/>
        </w:tabs>
        <w:spacing w:line="360" w:lineRule="auto"/>
        <w:jc w:val="both"/>
        <w:rPr>
          <w:rFonts w:cs="Times New Roman"/>
          <w:color w:val="FF0000"/>
          <w:lang w:val="cs-CZ"/>
        </w:rPr>
      </w:pPr>
      <w:r>
        <w:rPr>
          <w:rFonts w:cs="Times New Roman"/>
          <w:lang w:val="cs-CZ"/>
        </w:rPr>
        <w:t xml:space="preserve">           </w:t>
      </w:r>
      <w:r w:rsidR="002C5303" w:rsidRPr="00884728">
        <w:rPr>
          <w:rFonts w:cs="Times New Roman"/>
          <w:lang w:val="cs-CZ"/>
        </w:rPr>
        <w:t>Prevalence</w:t>
      </w:r>
      <w:r w:rsidR="004A4820" w:rsidRPr="00884728">
        <w:rPr>
          <w:rFonts w:cs="Times New Roman"/>
          <w:lang w:val="cs-CZ"/>
        </w:rPr>
        <w:t xml:space="preserve"> myopie</w:t>
      </w:r>
      <w:r w:rsidR="002C5303" w:rsidRPr="00884728">
        <w:rPr>
          <w:rFonts w:cs="Times New Roman"/>
          <w:lang w:val="cs-CZ"/>
        </w:rPr>
        <w:t xml:space="preserve"> u americké populace dospělých je dle studií odhadována na 25</w:t>
      </w:r>
      <w:r w:rsidR="003B610B">
        <w:rPr>
          <w:rFonts w:cs="Times New Roman"/>
          <w:lang w:val="cs-CZ"/>
        </w:rPr>
        <w:t xml:space="preserve"> </w:t>
      </w:r>
      <w:r w:rsidR="002C5303" w:rsidRPr="00884728">
        <w:rPr>
          <w:rFonts w:cs="Times New Roman"/>
          <w:lang w:val="cs-CZ"/>
        </w:rPr>
        <w:t xml:space="preserve">%, přičemž u žen je o něco vyšší a časnější než u mužů. Ze studií také vyplývá, že u populace Asiatů a Hispánců je prokázána vyšší prevalence než </w:t>
      </w:r>
      <w:r w:rsidR="00A975C5" w:rsidRPr="00884728">
        <w:rPr>
          <w:rFonts w:cs="Times New Roman"/>
          <w:lang w:val="cs-CZ"/>
        </w:rPr>
        <w:t xml:space="preserve">u </w:t>
      </w:r>
      <w:r w:rsidR="002C5303" w:rsidRPr="00884728">
        <w:rPr>
          <w:rFonts w:cs="Times New Roman"/>
          <w:lang w:val="cs-CZ"/>
        </w:rPr>
        <w:t xml:space="preserve">bělochů nebo afrických Američanů. </w:t>
      </w:r>
      <w:r w:rsidR="002C5303" w:rsidRPr="00884728">
        <w:rPr>
          <w:rFonts w:cs="Times New Roman"/>
          <w:color w:val="000000" w:themeColor="text1"/>
          <w:lang w:val="cs-CZ"/>
        </w:rPr>
        <w:t>Srovnání prevalence v různých zemíc</w:t>
      </w:r>
      <w:r w:rsidR="00A975C5" w:rsidRPr="00884728">
        <w:rPr>
          <w:rFonts w:cs="Times New Roman"/>
          <w:color w:val="000000" w:themeColor="text1"/>
          <w:lang w:val="cs-CZ"/>
        </w:rPr>
        <w:t>h vykazuje značnou variabilitu,</w:t>
      </w:r>
      <w:r w:rsidR="002C5303" w:rsidRPr="00884728">
        <w:rPr>
          <w:rFonts w:cs="Times New Roman"/>
          <w:color w:val="000000" w:themeColor="text1"/>
          <w:lang w:val="cs-CZ"/>
        </w:rPr>
        <w:t xml:space="preserve"> ale potvrzuje, že krátkozrakost postihuje významn</w:t>
      </w:r>
      <w:r w:rsidR="00D945BD" w:rsidRPr="00884728">
        <w:rPr>
          <w:rFonts w:cs="Times New Roman"/>
          <w:color w:val="000000" w:themeColor="text1"/>
          <w:lang w:val="cs-CZ"/>
        </w:rPr>
        <w:t>ou část populace v mnoha zemích</w:t>
      </w:r>
      <w:r w:rsidR="00EE1842">
        <w:rPr>
          <w:rFonts w:cs="Times New Roman"/>
          <w:color w:val="000000" w:themeColor="text1"/>
          <w:lang w:val="cs-CZ"/>
        </w:rPr>
        <w:t xml:space="preserve"> </w:t>
      </w:r>
      <w:r w:rsidR="00B6627B" w:rsidRPr="00884728">
        <w:rPr>
          <w:rFonts w:cs="Times New Roman"/>
          <w:color w:val="000000" w:themeColor="text1"/>
          <w:lang w:val="cs-CZ"/>
        </w:rPr>
        <w:t>[16</w:t>
      </w:r>
      <w:r w:rsidR="002C5303" w:rsidRPr="00884728">
        <w:rPr>
          <w:rFonts w:cs="Times New Roman"/>
          <w:color w:val="000000" w:themeColor="text1"/>
          <w:lang w:val="cs-CZ"/>
        </w:rPr>
        <w:t>]</w:t>
      </w:r>
      <w:r w:rsidR="00D945BD" w:rsidRPr="00884728">
        <w:rPr>
          <w:rFonts w:cs="Times New Roman"/>
          <w:color w:val="000000" w:themeColor="text1"/>
          <w:lang w:val="cs-CZ"/>
        </w:rPr>
        <w:t>.</w:t>
      </w:r>
    </w:p>
    <w:p w:rsidR="00C22BF1" w:rsidRPr="00884728" w:rsidRDefault="00C22BF1" w:rsidP="00B55E97">
      <w:pPr>
        <w:pStyle w:val="Standard"/>
        <w:tabs>
          <w:tab w:val="left" w:pos="4470"/>
        </w:tabs>
        <w:spacing w:line="360" w:lineRule="auto"/>
        <w:jc w:val="both"/>
        <w:rPr>
          <w:rFonts w:cs="Times New Roman"/>
          <w:color w:val="000000" w:themeColor="text1"/>
          <w:lang w:val="cs-CZ"/>
        </w:rPr>
      </w:pPr>
    </w:p>
    <w:p w:rsidR="009813D4" w:rsidRDefault="005C01A2" w:rsidP="005C01A2">
      <w:pPr>
        <w:autoSpaceDE w:val="0"/>
        <w:autoSpaceDN w:val="0"/>
        <w:adjustRightInd w:val="0"/>
        <w:spacing w:after="0" w:line="360" w:lineRule="auto"/>
        <w:rPr>
          <w:rFonts w:ascii="Times New Roman" w:eastAsia="TimesNewRoman" w:hAnsi="Times New Roman" w:cs="Times New Roman"/>
          <w:sz w:val="24"/>
          <w:szCs w:val="24"/>
        </w:rPr>
      </w:pPr>
      <w:r w:rsidRPr="00884728">
        <w:rPr>
          <w:rFonts w:ascii="Times New Roman" w:hAnsi="Times New Roman" w:cs="Times New Roman"/>
          <w:noProof/>
          <w:color w:val="000000"/>
          <w:sz w:val="18"/>
          <w:szCs w:val="18"/>
          <w:lang w:eastAsia="cs-CZ"/>
        </w:rPr>
        <w:drawing>
          <wp:inline distT="0" distB="0" distL="0" distR="0">
            <wp:extent cx="3009014" cy="2193759"/>
            <wp:effectExtent l="0" t="0" r="1270" b="0"/>
            <wp:docPr id="4" name="Obrázek 4" descr="my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opie"/>
                    <pic:cNvPicPr>
                      <a:picLocks noChangeAspect="1" noChangeArrowheads="1"/>
                    </pic:cNvPicPr>
                  </pic:nvPicPr>
                  <pic:blipFill>
                    <a:blip r:embed="rId22"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9014" cy="2193759"/>
                    </a:xfrm>
                    <a:prstGeom prst="rect">
                      <a:avLst/>
                    </a:prstGeom>
                    <a:noFill/>
                    <a:ln>
                      <a:noFill/>
                    </a:ln>
                  </pic:spPr>
                </pic:pic>
              </a:graphicData>
            </a:graphic>
          </wp:inline>
        </w:drawing>
      </w:r>
    </w:p>
    <w:p w:rsidR="003B741B" w:rsidRPr="00A21ADD" w:rsidRDefault="003B610B" w:rsidP="00A21ADD">
      <w:pPr>
        <w:pStyle w:val="Standard"/>
        <w:spacing w:line="360" w:lineRule="auto"/>
        <w:jc w:val="right"/>
        <w:rPr>
          <w:rFonts w:cs="Times New Roman"/>
          <w:b/>
          <w:lang w:val="cs-CZ"/>
        </w:rPr>
      </w:pPr>
      <w:r w:rsidRPr="00884728">
        <w:rPr>
          <w:rFonts w:cs="Times New Roman"/>
          <w:b/>
          <w:lang w:val="cs-CZ"/>
        </w:rPr>
        <w:t>Obr. č. 4: Krátkozraké oko [19]</w:t>
      </w:r>
    </w:p>
    <w:p w:rsidR="005C01A2" w:rsidRPr="00884728" w:rsidRDefault="009D7386" w:rsidP="00133C02">
      <w:pPr>
        <w:pStyle w:val="Nadpis3"/>
        <w:spacing w:line="360" w:lineRule="auto"/>
        <w:rPr>
          <w:rFonts w:eastAsia="TimesNewRoman"/>
        </w:rPr>
      </w:pPr>
      <w:bookmarkStart w:id="18" w:name="_Toc353381730"/>
      <w:r w:rsidRPr="00884728">
        <w:rPr>
          <w:rFonts w:eastAsia="TimesNewRoman"/>
        </w:rPr>
        <w:lastRenderedPageBreak/>
        <w:t>Projev</w:t>
      </w:r>
      <w:r w:rsidR="005C01A2" w:rsidRPr="00884728">
        <w:rPr>
          <w:rFonts w:eastAsia="TimesNewRoman"/>
        </w:rPr>
        <w:t xml:space="preserve"> myopie</w:t>
      </w:r>
      <w:bookmarkEnd w:id="18"/>
    </w:p>
    <w:p w:rsidR="008F7C76" w:rsidRPr="00884728" w:rsidRDefault="004B40F0" w:rsidP="005C01A2">
      <w:pPr>
        <w:autoSpaceDE w:val="0"/>
        <w:autoSpaceDN w:val="0"/>
        <w:adjustRightInd w:val="0"/>
        <w:spacing w:after="0" w:line="36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r w:rsidR="005C01A2" w:rsidRPr="00884728">
        <w:rPr>
          <w:rFonts w:ascii="Times New Roman" w:eastAsia="TimesNewRoman" w:hAnsi="Times New Roman" w:cs="Times New Roman"/>
          <w:sz w:val="24"/>
          <w:szCs w:val="24"/>
        </w:rPr>
        <w:t xml:space="preserve">Myopie se projevuje především neostrým viděním do dálky, kdy se pacient trpící touto refrakční vadou snaží mhouřením očí (stenopeické vidění) tento projev zvrátit a také se projevuje dobrým viděním do blízka.  </w:t>
      </w:r>
    </w:p>
    <w:p w:rsidR="00CD685F" w:rsidRPr="00884728" w:rsidRDefault="00CD685F" w:rsidP="00CD685F">
      <w:pPr>
        <w:pStyle w:val="Standard"/>
        <w:spacing w:line="360" w:lineRule="auto"/>
        <w:jc w:val="both"/>
        <w:rPr>
          <w:rFonts w:cs="Times New Roman"/>
          <w:b/>
          <w:lang w:val="cs-CZ"/>
        </w:rPr>
      </w:pPr>
    </w:p>
    <w:p w:rsidR="005D6222" w:rsidRPr="00884728" w:rsidRDefault="004F297B" w:rsidP="00622E38">
      <w:pPr>
        <w:pStyle w:val="Normlnweb"/>
        <w:rPr>
          <w:color w:val="000000"/>
          <w:sz w:val="18"/>
          <w:szCs w:val="18"/>
        </w:rPr>
      </w:pPr>
      <w:r w:rsidRPr="00884728">
        <w:rPr>
          <w:noProof/>
          <w:color w:val="000000"/>
          <w:sz w:val="18"/>
          <w:szCs w:val="18"/>
        </w:rPr>
        <w:drawing>
          <wp:inline distT="0" distB="0" distL="0" distR="0">
            <wp:extent cx="3966210" cy="1797050"/>
            <wp:effectExtent l="0" t="0" r="0" b="0"/>
            <wp:docPr id="7" name="Obrázek 7" descr="kratkozrak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ratkozrakost"/>
                    <pic:cNvPicPr>
                      <a:picLocks noChangeAspect="1" noChangeArrowheads="1"/>
                    </pic:cNvPicPr>
                  </pic:nvPicPr>
                  <pic:blipFill>
                    <a:blip r:embed="rId23"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66210" cy="1797050"/>
                    </a:xfrm>
                    <a:prstGeom prst="rect">
                      <a:avLst/>
                    </a:prstGeom>
                    <a:noFill/>
                    <a:ln>
                      <a:noFill/>
                    </a:ln>
                  </pic:spPr>
                </pic:pic>
              </a:graphicData>
            </a:graphic>
          </wp:inline>
        </w:drawing>
      </w:r>
    </w:p>
    <w:p w:rsidR="003B610B" w:rsidRPr="00884728" w:rsidRDefault="003B610B" w:rsidP="003B610B">
      <w:pPr>
        <w:pStyle w:val="Standard"/>
        <w:spacing w:line="360" w:lineRule="auto"/>
        <w:jc w:val="right"/>
        <w:rPr>
          <w:rFonts w:cs="Times New Roman"/>
          <w:b/>
          <w:lang w:val="cs-CZ"/>
        </w:rPr>
      </w:pPr>
      <w:r w:rsidRPr="00884728">
        <w:rPr>
          <w:rFonts w:cs="Times New Roman"/>
          <w:b/>
          <w:lang w:val="cs-CZ"/>
        </w:rPr>
        <w:t>Obr. č. 5: Zrakový vjem u krátkozrakého oka bez korekce [19]</w:t>
      </w:r>
    </w:p>
    <w:p w:rsidR="00F96717" w:rsidRPr="00884728" w:rsidRDefault="00F96717" w:rsidP="00622E38">
      <w:pPr>
        <w:pStyle w:val="Normlnweb"/>
        <w:rPr>
          <w:color w:val="000000"/>
          <w:sz w:val="18"/>
          <w:szCs w:val="18"/>
        </w:rPr>
      </w:pPr>
    </w:p>
    <w:p w:rsidR="005C01A2" w:rsidRPr="00884728" w:rsidRDefault="005C01A2" w:rsidP="00133C02">
      <w:pPr>
        <w:pStyle w:val="Nadpis3"/>
        <w:spacing w:line="360" w:lineRule="auto"/>
        <w:rPr>
          <w:rFonts w:eastAsia="TimesNewRoman"/>
        </w:rPr>
      </w:pPr>
      <w:bookmarkStart w:id="19" w:name="_Toc353381731"/>
      <w:r w:rsidRPr="00884728">
        <w:rPr>
          <w:rFonts w:eastAsia="TimesNewRoman"/>
        </w:rPr>
        <w:t>Korekce myopie</w:t>
      </w:r>
      <w:bookmarkEnd w:id="19"/>
      <w:r w:rsidRPr="00884728">
        <w:rPr>
          <w:rFonts w:eastAsia="TimesNewRoman"/>
        </w:rPr>
        <w:t xml:space="preserve"> </w:t>
      </w:r>
    </w:p>
    <w:p w:rsidR="00FC5D36" w:rsidRPr="00884728" w:rsidRDefault="00DF7D09" w:rsidP="004B40F0">
      <w:pPr>
        <w:autoSpaceDE w:val="0"/>
        <w:autoSpaceDN w:val="0"/>
        <w:adjustRightInd w:val="0"/>
        <w:spacing w:after="0" w:line="360" w:lineRule="auto"/>
        <w:ind w:firstLine="708"/>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Koriguje se</w:t>
      </w:r>
      <w:r w:rsidR="005C01A2" w:rsidRPr="00884728">
        <w:rPr>
          <w:rFonts w:ascii="Times New Roman" w:eastAsia="TimesNewRoman" w:hAnsi="Times New Roman" w:cs="Times New Roman"/>
          <w:sz w:val="24"/>
          <w:szCs w:val="24"/>
        </w:rPr>
        <w:t xml:space="preserve"> nejslabší rozptylkou, se kterou dosáhneme nejlepší zrakové ostrosti. Je potřeba vždy zvážit riziko překorigování, ke kterému nesmí dojít z důvodu navození podobného stavu jako u hypermetropie. U myopie lehké a střední lze využít plné korekce a doporučit její stálé nošení</w:t>
      </w:r>
      <w:r w:rsidR="00E5469D" w:rsidRPr="00884728">
        <w:rPr>
          <w:rFonts w:ascii="Times New Roman" w:eastAsia="TimesNewRoman" w:hAnsi="Times New Roman" w:cs="Times New Roman"/>
          <w:sz w:val="24"/>
          <w:szCs w:val="24"/>
        </w:rPr>
        <w:t xml:space="preserve">. </w:t>
      </w:r>
      <w:r w:rsidR="005C01A2" w:rsidRPr="00884728">
        <w:rPr>
          <w:rFonts w:ascii="Times New Roman" w:eastAsia="TimesNewRoman" w:hAnsi="Times New Roman" w:cs="Times New Roman"/>
          <w:sz w:val="24"/>
          <w:szCs w:val="24"/>
        </w:rPr>
        <w:t xml:space="preserve">U vysoké myopie není plná korekce tolerována a volíme variantu podkorigované korekce, která však musí zajistit dostatečnou zrakovou ostrost a zároveň subjektivní příjemnost.  </w:t>
      </w:r>
    </w:p>
    <w:p w:rsidR="00F07D86" w:rsidRPr="00884728" w:rsidRDefault="00F07D86" w:rsidP="00B97E75">
      <w:pPr>
        <w:autoSpaceDE w:val="0"/>
        <w:autoSpaceDN w:val="0"/>
        <w:adjustRightInd w:val="0"/>
        <w:spacing w:after="0" w:line="360" w:lineRule="auto"/>
        <w:jc w:val="both"/>
        <w:rPr>
          <w:rFonts w:ascii="Times New Roman" w:eastAsia="TimesNewRoman" w:hAnsi="Times New Roman" w:cs="Times New Roman"/>
          <w:sz w:val="24"/>
          <w:szCs w:val="24"/>
        </w:rPr>
      </w:pPr>
    </w:p>
    <w:p w:rsidR="005C01A2" w:rsidRPr="00884728" w:rsidRDefault="00636E51" w:rsidP="003B610B">
      <w:pPr>
        <w:pStyle w:val="Nadpis3"/>
        <w:spacing w:line="360" w:lineRule="auto"/>
      </w:pPr>
      <w:bookmarkStart w:id="20" w:name="_Toc353381732"/>
      <w:r>
        <w:t>Dělení m</w:t>
      </w:r>
      <w:r w:rsidR="005C01A2" w:rsidRPr="00884728">
        <w:t xml:space="preserve">yopie </w:t>
      </w:r>
      <w:r w:rsidR="003B610B">
        <w:t>z hlediska stupně a změn na očním pozadí</w:t>
      </w:r>
      <w:r w:rsidR="005C01A2" w:rsidRPr="00884728">
        <w:t>:</w:t>
      </w:r>
      <w:bookmarkEnd w:id="20"/>
      <w:r w:rsidR="005C01A2" w:rsidRPr="00884728">
        <w:t xml:space="preserve"> </w:t>
      </w:r>
    </w:p>
    <w:p w:rsidR="005C01A2" w:rsidRPr="00884728" w:rsidRDefault="00C02DFE" w:rsidP="005C01A2">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A</w:t>
      </w:r>
      <w:r w:rsidR="007806A5" w:rsidRPr="00884728">
        <w:rPr>
          <w:rFonts w:ascii="Times New Roman" w:hAnsi="Times New Roman" w:cs="Times New Roman"/>
          <w:b/>
          <w:sz w:val="24"/>
          <w:szCs w:val="24"/>
        </w:rPr>
        <w:t>, Myopie S</w:t>
      </w:r>
      <w:r w:rsidR="005C01A2" w:rsidRPr="00884728">
        <w:rPr>
          <w:rFonts w:ascii="Times New Roman" w:hAnsi="Times New Roman" w:cs="Times New Roman"/>
          <w:b/>
          <w:sz w:val="24"/>
          <w:szCs w:val="24"/>
        </w:rPr>
        <w:t>implex</w:t>
      </w:r>
      <w:r w:rsidR="005C01A2" w:rsidRPr="00884728">
        <w:rPr>
          <w:rFonts w:ascii="Times New Roman" w:hAnsi="Times New Roman" w:cs="Times New Roman"/>
          <w:sz w:val="24"/>
          <w:szCs w:val="24"/>
        </w:rPr>
        <w:t xml:space="preserve"> (lehká) do -3</w:t>
      </w:r>
      <w:r w:rsidR="003B610B">
        <w:rPr>
          <w:rFonts w:ascii="Times New Roman" w:hAnsi="Times New Roman" w:cs="Times New Roman"/>
          <w:sz w:val="24"/>
          <w:szCs w:val="24"/>
        </w:rPr>
        <w:t xml:space="preserve"> </w:t>
      </w:r>
      <w:r w:rsidR="005C01A2" w:rsidRPr="00884728">
        <w:rPr>
          <w:rFonts w:ascii="Times New Roman" w:hAnsi="Times New Roman" w:cs="Times New Roman"/>
          <w:sz w:val="24"/>
          <w:szCs w:val="24"/>
        </w:rPr>
        <w:t>D. Beze změn na očním pozadí. Nepře</w:t>
      </w:r>
      <w:r w:rsidR="00B01892" w:rsidRPr="00884728">
        <w:rPr>
          <w:rFonts w:ascii="Times New Roman" w:hAnsi="Times New Roman" w:cs="Times New Roman"/>
          <w:sz w:val="24"/>
          <w:szCs w:val="24"/>
        </w:rPr>
        <w:t>d</w:t>
      </w:r>
      <w:r w:rsidR="005C01A2" w:rsidRPr="00884728">
        <w:rPr>
          <w:rFonts w:ascii="Times New Roman" w:hAnsi="Times New Roman" w:cs="Times New Roman"/>
          <w:sz w:val="24"/>
          <w:szCs w:val="24"/>
        </w:rPr>
        <w:t xml:space="preserve">stavuje žádný problém pro zrak. </w:t>
      </w:r>
    </w:p>
    <w:p w:rsidR="005C01A2" w:rsidRPr="00884728" w:rsidRDefault="00C02DFE" w:rsidP="005C01A2">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B</w:t>
      </w:r>
      <w:r w:rsidR="007806A5" w:rsidRPr="00884728">
        <w:rPr>
          <w:rFonts w:ascii="Times New Roman" w:hAnsi="Times New Roman" w:cs="Times New Roman"/>
          <w:b/>
          <w:sz w:val="24"/>
          <w:szCs w:val="24"/>
        </w:rPr>
        <w:t>, Myopie M</w:t>
      </w:r>
      <w:r w:rsidR="005C01A2" w:rsidRPr="00884728">
        <w:rPr>
          <w:rFonts w:ascii="Times New Roman" w:hAnsi="Times New Roman" w:cs="Times New Roman"/>
          <w:b/>
          <w:sz w:val="24"/>
          <w:szCs w:val="24"/>
        </w:rPr>
        <w:t>odica</w:t>
      </w:r>
      <w:r w:rsidR="005C01A2" w:rsidRPr="00884728">
        <w:rPr>
          <w:rFonts w:ascii="Times New Roman" w:hAnsi="Times New Roman" w:cs="Times New Roman"/>
          <w:sz w:val="24"/>
          <w:szCs w:val="24"/>
        </w:rPr>
        <w:t xml:space="preserve"> (střední) od -3,25</w:t>
      </w:r>
      <w:r w:rsidR="003B741B">
        <w:rPr>
          <w:rFonts w:ascii="Times New Roman" w:hAnsi="Times New Roman" w:cs="Times New Roman"/>
          <w:sz w:val="24"/>
          <w:szCs w:val="24"/>
        </w:rPr>
        <w:t xml:space="preserve"> D</w:t>
      </w:r>
      <w:r w:rsidR="005C01A2" w:rsidRPr="00884728">
        <w:rPr>
          <w:rFonts w:ascii="Times New Roman" w:hAnsi="Times New Roman" w:cs="Times New Roman"/>
          <w:sz w:val="24"/>
          <w:szCs w:val="24"/>
        </w:rPr>
        <w:t xml:space="preserve"> do -6</w:t>
      </w:r>
      <w:r w:rsidR="003B610B">
        <w:rPr>
          <w:rFonts w:ascii="Times New Roman" w:hAnsi="Times New Roman" w:cs="Times New Roman"/>
          <w:sz w:val="24"/>
          <w:szCs w:val="24"/>
        </w:rPr>
        <w:t xml:space="preserve"> </w:t>
      </w:r>
      <w:r w:rsidR="005C01A2" w:rsidRPr="00884728">
        <w:rPr>
          <w:rFonts w:ascii="Times New Roman" w:hAnsi="Times New Roman" w:cs="Times New Roman"/>
          <w:sz w:val="24"/>
          <w:szCs w:val="24"/>
        </w:rPr>
        <w:t>D</w:t>
      </w:r>
    </w:p>
    <w:p w:rsidR="00F9030A" w:rsidRPr="00884728" w:rsidRDefault="00C02DFE" w:rsidP="003505B0">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C</w:t>
      </w:r>
      <w:r w:rsidR="007806A5" w:rsidRPr="00884728">
        <w:rPr>
          <w:rFonts w:ascii="Times New Roman" w:hAnsi="Times New Roman" w:cs="Times New Roman"/>
          <w:b/>
          <w:sz w:val="24"/>
          <w:szCs w:val="24"/>
        </w:rPr>
        <w:t>, Myopie G</w:t>
      </w:r>
      <w:r w:rsidR="005C01A2" w:rsidRPr="00884728">
        <w:rPr>
          <w:rFonts w:ascii="Times New Roman" w:hAnsi="Times New Roman" w:cs="Times New Roman"/>
          <w:b/>
          <w:sz w:val="24"/>
          <w:szCs w:val="24"/>
        </w:rPr>
        <w:t>ravis</w:t>
      </w:r>
      <w:r w:rsidR="005C01A2" w:rsidRPr="00884728">
        <w:rPr>
          <w:rFonts w:ascii="Times New Roman" w:hAnsi="Times New Roman" w:cs="Times New Roman"/>
          <w:sz w:val="24"/>
          <w:szCs w:val="24"/>
        </w:rPr>
        <w:t xml:space="preserve"> (těžká) nad -6</w:t>
      </w:r>
      <w:r w:rsidR="003B610B">
        <w:rPr>
          <w:rFonts w:ascii="Times New Roman" w:hAnsi="Times New Roman" w:cs="Times New Roman"/>
          <w:sz w:val="24"/>
          <w:szCs w:val="24"/>
        </w:rPr>
        <w:t xml:space="preserve"> </w:t>
      </w:r>
      <w:r w:rsidR="005C01A2" w:rsidRPr="00884728">
        <w:rPr>
          <w:rFonts w:ascii="Times New Roman" w:hAnsi="Times New Roman" w:cs="Times New Roman"/>
          <w:sz w:val="24"/>
          <w:szCs w:val="24"/>
        </w:rPr>
        <w:t>D. Vysoká krátkozrakost s vážnými důsledky na očním pozadí, která představuje problém klinický i genetický. Její výskyt v populaci je asi 3</w:t>
      </w:r>
      <w:r w:rsidR="003B610B">
        <w:rPr>
          <w:rFonts w:ascii="Times New Roman" w:hAnsi="Times New Roman" w:cs="Times New Roman"/>
          <w:sz w:val="24"/>
          <w:szCs w:val="24"/>
        </w:rPr>
        <w:t xml:space="preserve"> </w:t>
      </w:r>
      <w:r w:rsidR="005C01A2" w:rsidRPr="00884728">
        <w:rPr>
          <w:rFonts w:ascii="Times New Roman" w:hAnsi="Times New Roman" w:cs="Times New Roman"/>
          <w:sz w:val="24"/>
          <w:szCs w:val="24"/>
        </w:rPr>
        <w:t>%, z toho 80</w:t>
      </w:r>
      <w:r w:rsidR="003B610B">
        <w:rPr>
          <w:rFonts w:ascii="Times New Roman" w:hAnsi="Times New Roman" w:cs="Times New Roman"/>
          <w:sz w:val="24"/>
          <w:szCs w:val="24"/>
        </w:rPr>
        <w:t xml:space="preserve"> </w:t>
      </w:r>
      <w:r w:rsidR="005C01A2" w:rsidRPr="00884728">
        <w:rPr>
          <w:rFonts w:ascii="Times New Roman" w:hAnsi="Times New Roman" w:cs="Times New Roman"/>
          <w:sz w:val="24"/>
          <w:szCs w:val="24"/>
        </w:rPr>
        <w:t xml:space="preserve">% této skupiny vysoce krátkozrakých mají rodiče zdravé geny, gen u </w:t>
      </w:r>
      <w:r w:rsidR="005C01A2" w:rsidRPr="00884728">
        <w:rPr>
          <w:rFonts w:ascii="Times New Roman" w:hAnsi="Times New Roman" w:cs="Times New Roman"/>
          <w:sz w:val="24"/>
          <w:szCs w:val="24"/>
        </w:rPr>
        <w:lastRenderedPageBreak/>
        <w:t>dítěte se projevil spontánně, zbylých 20</w:t>
      </w:r>
      <w:r w:rsidR="003B610B">
        <w:rPr>
          <w:rFonts w:ascii="Times New Roman" w:hAnsi="Times New Roman" w:cs="Times New Roman"/>
          <w:sz w:val="24"/>
          <w:szCs w:val="24"/>
        </w:rPr>
        <w:t xml:space="preserve"> </w:t>
      </w:r>
      <w:r w:rsidR="005C01A2" w:rsidRPr="00884728">
        <w:rPr>
          <w:rFonts w:ascii="Times New Roman" w:hAnsi="Times New Roman" w:cs="Times New Roman"/>
          <w:sz w:val="24"/>
          <w:szCs w:val="24"/>
        </w:rPr>
        <w:t>% jsou rodiče přenašeči chorobného genu na dítě. Je nutná genetická konzultace, která pomůž</w:t>
      </w:r>
      <w:r w:rsidR="001D71F1" w:rsidRPr="00884728">
        <w:rPr>
          <w:rFonts w:ascii="Times New Roman" w:hAnsi="Times New Roman" w:cs="Times New Roman"/>
          <w:sz w:val="24"/>
          <w:szCs w:val="24"/>
        </w:rPr>
        <w:t xml:space="preserve">e objasnit výskyt v potomstvu </w:t>
      </w:r>
      <w:r w:rsidR="004A4820" w:rsidRPr="00884728">
        <w:rPr>
          <w:rFonts w:ascii="Times New Roman" w:hAnsi="Times New Roman" w:cs="Times New Roman"/>
          <w:sz w:val="24"/>
          <w:szCs w:val="24"/>
        </w:rPr>
        <w:t>[20</w:t>
      </w:r>
      <w:r w:rsidR="00992F4A" w:rsidRPr="00884728">
        <w:rPr>
          <w:rFonts w:ascii="Times New Roman" w:hAnsi="Times New Roman" w:cs="Times New Roman"/>
          <w:sz w:val="24"/>
          <w:szCs w:val="24"/>
        </w:rPr>
        <w:t>]</w:t>
      </w:r>
      <w:r w:rsidR="00D945BD" w:rsidRPr="00884728">
        <w:rPr>
          <w:rFonts w:ascii="Times New Roman" w:hAnsi="Times New Roman" w:cs="Times New Roman"/>
          <w:sz w:val="24"/>
          <w:szCs w:val="24"/>
        </w:rPr>
        <w:t>.</w:t>
      </w:r>
    </w:p>
    <w:p w:rsidR="00D945BD" w:rsidRPr="00884728" w:rsidRDefault="00D945BD" w:rsidP="003505B0">
      <w:pPr>
        <w:spacing w:line="360" w:lineRule="auto"/>
        <w:jc w:val="both"/>
        <w:rPr>
          <w:rFonts w:ascii="Times New Roman" w:hAnsi="Times New Roman" w:cs="Times New Roman"/>
          <w:sz w:val="24"/>
          <w:szCs w:val="24"/>
        </w:rPr>
      </w:pPr>
    </w:p>
    <w:p w:rsidR="005C01A2" w:rsidRPr="00884728" w:rsidRDefault="003505B0" w:rsidP="00133C02">
      <w:pPr>
        <w:pStyle w:val="Nadpis3"/>
        <w:spacing w:line="360" w:lineRule="auto"/>
      </w:pPr>
      <w:bookmarkStart w:id="21" w:name="_Toc353381733"/>
      <w:r w:rsidRPr="00884728">
        <w:t>Kla</w:t>
      </w:r>
      <w:r w:rsidR="00636E51">
        <w:t>sifikace m</w:t>
      </w:r>
      <w:r w:rsidR="005C01A2" w:rsidRPr="00884728">
        <w:t>yopie:</w:t>
      </w:r>
      <w:bookmarkEnd w:id="21"/>
      <w:r w:rsidR="005C01A2" w:rsidRPr="00884728">
        <w:t xml:space="preserve"> </w:t>
      </w:r>
    </w:p>
    <w:p w:rsidR="005C01A2" w:rsidRPr="00884728" w:rsidRDefault="005C01A2" w:rsidP="005C01A2">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1, Myopie Physiologica</w:t>
      </w:r>
      <w:r w:rsidRPr="00884728">
        <w:rPr>
          <w:rFonts w:ascii="Times New Roman" w:hAnsi="Times New Roman" w:cs="Times New Roman"/>
          <w:sz w:val="24"/>
          <w:szCs w:val="24"/>
        </w:rPr>
        <w:t xml:space="preserve"> – není provázena</w:t>
      </w:r>
      <w:r w:rsidR="00DF7D09">
        <w:rPr>
          <w:rFonts w:ascii="Times New Roman" w:hAnsi="Times New Roman" w:cs="Times New Roman"/>
          <w:sz w:val="24"/>
          <w:szCs w:val="24"/>
        </w:rPr>
        <w:t xml:space="preserve"> degenerativními změnami, řadíme</w:t>
      </w:r>
      <w:r w:rsidRPr="00884728">
        <w:rPr>
          <w:rFonts w:ascii="Times New Roman" w:hAnsi="Times New Roman" w:cs="Times New Roman"/>
          <w:sz w:val="24"/>
          <w:szCs w:val="24"/>
        </w:rPr>
        <w:t xml:space="preserve"> sem myopii lehkou a střední s nižšími dioptrickými hodnotami. Je považována za fyziologický refrakční stav oka, který je relativně stacionární. Projevuje se zpravidla před pubertou a s ukončením tělesného růstu již dále neprogreduje. </w:t>
      </w:r>
    </w:p>
    <w:p w:rsidR="005C01A2" w:rsidRPr="00884728" w:rsidRDefault="003505B0" w:rsidP="005C01A2">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 xml:space="preserve">2, </w:t>
      </w:r>
      <w:r w:rsidR="005C01A2" w:rsidRPr="00884728">
        <w:rPr>
          <w:rFonts w:ascii="Times New Roman" w:hAnsi="Times New Roman" w:cs="Times New Roman"/>
          <w:b/>
          <w:sz w:val="24"/>
          <w:szCs w:val="24"/>
        </w:rPr>
        <w:t>Myopie Intermedialis</w:t>
      </w:r>
      <w:r w:rsidR="00DF7D09">
        <w:rPr>
          <w:rFonts w:ascii="Times New Roman" w:hAnsi="Times New Roman" w:cs="Times New Roman"/>
          <w:sz w:val="24"/>
          <w:szCs w:val="24"/>
        </w:rPr>
        <w:t xml:space="preserve"> – myopie</w:t>
      </w:r>
      <w:r w:rsidR="005C01A2" w:rsidRPr="00884728">
        <w:rPr>
          <w:rFonts w:ascii="Times New Roman" w:hAnsi="Times New Roman" w:cs="Times New Roman"/>
          <w:sz w:val="24"/>
          <w:szCs w:val="24"/>
        </w:rPr>
        <w:t xml:space="preserve"> střední, od fyziologické se liší větší předozadní délkou bulbu a malými změnami na očním pozadí. Projevuje se ve školním věku, progreduje od -5</w:t>
      </w:r>
      <w:r w:rsidR="003B610B">
        <w:rPr>
          <w:rFonts w:ascii="Times New Roman" w:hAnsi="Times New Roman" w:cs="Times New Roman"/>
          <w:sz w:val="24"/>
          <w:szCs w:val="24"/>
        </w:rPr>
        <w:t xml:space="preserve"> </w:t>
      </w:r>
      <w:r w:rsidR="005C01A2" w:rsidRPr="00884728">
        <w:rPr>
          <w:rFonts w:ascii="Times New Roman" w:hAnsi="Times New Roman" w:cs="Times New Roman"/>
          <w:sz w:val="24"/>
          <w:szCs w:val="24"/>
        </w:rPr>
        <w:t>D do -10</w:t>
      </w:r>
      <w:r w:rsidR="003B610B">
        <w:rPr>
          <w:rFonts w:ascii="Times New Roman" w:hAnsi="Times New Roman" w:cs="Times New Roman"/>
          <w:sz w:val="24"/>
          <w:szCs w:val="24"/>
        </w:rPr>
        <w:t xml:space="preserve"> </w:t>
      </w:r>
      <w:r w:rsidR="005C01A2" w:rsidRPr="00884728">
        <w:rPr>
          <w:rFonts w:ascii="Times New Roman" w:hAnsi="Times New Roman" w:cs="Times New Roman"/>
          <w:sz w:val="24"/>
          <w:szCs w:val="24"/>
        </w:rPr>
        <w:t xml:space="preserve">D a její vývoj končí po 20. roce života. </w:t>
      </w:r>
    </w:p>
    <w:p w:rsidR="005C01A2" w:rsidRPr="00E60A8C" w:rsidRDefault="005C01A2" w:rsidP="00D945BD">
      <w:pPr>
        <w:pStyle w:val="Standard"/>
        <w:tabs>
          <w:tab w:val="left" w:pos="4470"/>
        </w:tabs>
        <w:spacing w:line="360" w:lineRule="auto"/>
        <w:jc w:val="both"/>
        <w:rPr>
          <w:rFonts w:eastAsia="Times New Roman" w:cs="Times New Roman"/>
          <w:color w:val="000000" w:themeColor="text1"/>
          <w:lang w:val="cs-CZ"/>
        </w:rPr>
      </w:pPr>
      <w:r w:rsidRPr="00884728">
        <w:rPr>
          <w:rFonts w:cs="Times New Roman"/>
          <w:b/>
          <w:lang w:val="cs-CZ"/>
        </w:rPr>
        <w:t>3,</w:t>
      </w:r>
      <w:r w:rsidR="00550D56">
        <w:rPr>
          <w:rFonts w:cs="Times New Roman"/>
          <w:b/>
          <w:lang w:val="cs-CZ"/>
        </w:rPr>
        <w:t xml:space="preserve"> </w:t>
      </w:r>
      <w:r w:rsidR="007806A5" w:rsidRPr="00884728">
        <w:rPr>
          <w:rFonts w:cs="Times New Roman"/>
          <w:b/>
          <w:lang w:val="cs-CZ"/>
        </w:rPr>
        <w:t>Myopie P</w:t>
      </w:r>
      <w:r w:rsidRPr="00884728">
        <w:rPr>
          <w:rFonts w:cs="Times New Roman"/>
          <w:b/>
          <w:lang w:val="cs-CZ"/>
        </w:rPr>
        <w:t>rogressiva</w:t>
      </w:r>
      <w:r w:rsidRPr="00884728">
        <w:rPr>
          <w:rFonts w:cs="Times New Roman"/>
          <w:lang w:val="cs-CZ"/>
        </w:rPr>
        <w:t xml:space="preserve"> – rychle progredující změny v refrakci až o -4</w:t>
      </w:r>
      <w:r w:rsidR="003B610B">
        <w:rPr>
          <w:rFonts w:cs="Times New Roman"/>
          <w:lang w:val="cs-CZ"/>
        </w:rPr>
        <w:t xml:space="preserve"> </w:t>
      </w:r>
      <w:r w:rsidRPr="00884728">
        <w:rPr>
          <w:rFonts w:cs="Times New Roman"/>
          <w:lang w:val="cs-CZ"/>
        </w:rPr>
        <w:t>D za rok. Dochází k degenerativním změnám cévnatky, odchlípení sítnice a rektrakci sklivce</w:t>
      </w:r>
      <w:r w:rsidR="00F0145B" w:rsidRPr="00884728">
        <w:rPr>
          <w:rFonts w:cs="Times New Roman"/>
          <w:lang w:val="cs-CZ"/>
        </w:rPr>
        <w:t xml:space="preserve"> s výskytem sklivcových zákalků</w:t>
      </w:r>
      <w:r w:rsidR="00F0145B" w:rsidRPr="00884728">
        <w:rPr>
          <w:rFonts w:cs="Times New Roman"/>
          <w:color w:val="000000" w:themeColor="text1"/>
          <w:lang w:val="cs-CZ"/>
        </w:rPr>
        <w:t>. J</w:t>
      </w:r>
      <w:r w:rsidR="00F0145B" w:rsidRPr="00884728">
        <w:rPr>
          <w:rFonts w:eastAsia="Times New Roman" w:cs="Times New Roman"/>
          <w:color w:val="000000" w:themeColor="text1"/>
          <w:lang w:val="cs-CZ"/>
        </w:rPr>
        <w:t>e odhadováno 3-7 krát vyšší riziko odchlípení sítnice u osob s krátkozrakostí nad -5 D</w:t>
      </w:r>
      <w:r w:rsidR="0040798B" w:rsidRPr="00884728">
        <w:rPr>
          <w:rFonts w:eastAsia="Times New Roman" w:cs="Times New Roman"/>
          <w:color w:val="000000" w:themeColor="text1"/>
          <w:lang w:val="cs-CZ"/>
        </w:rPr>
        <w:t>,</w:t>
      </w:r>
      <w:r w:rsidR="00F0145B" w:rsidRPr="00884728">
        <w:rPr>
          <w:rFonts w:eastAsia="Times New Roman" w:cs="Times New Roman"/>
          <w:color w:val="000000" w:themeColor="text1"/>
          <w:lang w:val="cs-CZ"/>
        </w:rPr>
        <w:t xml:space="preserve"> než u osob s nižší korekcí.</w:t>
      </w:r>
      <w:r w:rsidR="003E69F2">
        <w:rPr>
          <w:rFonts w:eastAsia="Times New Roman" w:cs="Times New Roman"/>
          <w:color w:val="000000" w:themeColor="text1"/>
          <w:lang w:val="cs-CZ"/>
        </w:rPr>
        <w:t xml:space="preserve"> </w:t>
      </w:r>
      <w:r w:rsidR="005D6222" w:rsidRPr="00884728">
        <w:rPr>
          <w:rFonts w:eastAsia="Times New Roman" w:cs="Times New Roman"/>
          <w:color w:val="000000" w:themeColor="text1"/>
          <w:lang w:val="cs-CZ"/>
        </w:rPr>
        <w:t xml:space="preserve">Celoživotní riziko odchlípení </w:t>
      </w:r>
      <w:r w:rsidR="00F0145B" w:rsidRPr="00884728">
        <w:rPr>
          <w:rFonts w:eastAsia="Times New Roman" w:cs="Times New Roman"/>
          <w:color w:val="000000" w:themeColor="text1"/>
          <w:lang w:val="cs-CZ"/>
        </w:rPr>
        <w:t>sítnice</w:t>
      </w:r>
      <w:r w:rsidR="00550D56">
        <w:rPr>
          <w:rFonts w:eastAsia="Times New Roman" w:cs="Times New Roman"/>
          <w:color w:val="000000" w:themeColor="text1"/>
          <w:lang w:val="cs-CZ"/>
        </w:rPr>
        <w:t xml:space="preserve"> </w:t>
      </w:r>
      <w:r w:rsidR="00F0145B" w:rsidRPr="00884728">
        <w:rPr>
          <w:rFonts w:eastAsia="Times New Roman" w:cs="Times New Roman"/>
          <w:color w:val="000000" w:themeColor="text1"/>
          <w:lang w:val="cs-CZ"/>
        </w:rPr>
        <w:t>bylo odhadnuto na 1,6</w:t>
      </w:r>
      <w:r w:rsidR="003B610B">
        <w:rPr>
          <w:rFonts w:eastAsia="Times New Roman" w:cs="Times New Roman"/>
          <w:color w:val="000000" w:themeColor="text1"/>
          <w:lang w:val="cs-CZ"/>
        </w:rPr>
        <w:t xml:space="preserve"> </w:t>
      </w:r>
      <w:r w:rsidR="00BB6398">
        <w:rPr>
          <w:rFonts w:eastAsia="Times New Roman" w:cs="Times New Roman"/>
          <w:color w:val="000000" w:themeColor="text1"/>
          <w:lang w:val="cs-CZ"/>
        </w:rPr>
        <w:t>% u pacientů s méně než -</w:t>
      </w:r>
      <w:r w:rsidR="00F0145B" w:rsidRPr="00884728">
        <w:rPr>
          <w:rFonts w:eastAsia="Times New Roman" w:cs="Times New Roman"/>
          <w:color w:val="000000" w:themeColor="text1"/>
          <w:lang w:val="cs-CZ"/>
        </w:rPr>
        <w:t>3 D, 9,3</w:t>
      </w:r>
      <w:r w:rsidR="003B610B">
        <w:rPr>
          <w:rFonts w:eastAsia="Times New Roman" w:cs="Times New Roman"/>
          <w:color w:val="000000" w:themeColor="text1"/>
          <w:lang w:val="cs-CZ"/>
        </w:rPr>
        <w:t xml:space="preserve"> </w:t>
      </w:r>
      <w:r w:rsidR="00F0145B" w:rsidRPr="00884728">
        <w:rPr>
          <w:rFonts w:eastAsia="Times New Roman" w:cs="Times New Roman"/>
          <w:color w:val="000000" w:themeColor="text1"/>
          <w:lang w:val="cs-CZ"/>
        </w:rPr>
        <w:t>% u krátkozrakých pacientů nad -3 D do -5 D a na</w:t>
      </w:r>
      <w:r w:rsidR="001338E9" w:rsidRPr="00884728">
        <w:rPr>
          <w:rFonts w:eastAsia="Times New Roman" w:cs="Times New Roman"/>
          <w:color w:val="000000" w:themeColor="text1"/>
          <w:lang w:val="cs-CZ"/>
        </w:rPr>
        <w:t>d -5 D bylo toto procento 35,9</w:t>
      </w:r>
      <w:r w:rsidR="003B610B">
        <w:rPr>
          <w:rFonts w:eastAsia="Times New Roman" w:cs="Times New Roman"/>
          <w:color w:val="000000" w:themeColor="text1"/>
          <w:lang w:val="cs-CZ"/>
        </w:rPr>
        <w:t xml:space="preserve"> </w:t>
      </w:r>
      <w:r w:rsidR="001338E9" w:rsidRPr="00884728">
        <w:rPr>
          <w:rFonts w:eastAsia="Times New Roman" w:cs="Times New Roman"/>
          <w:color w:val="000000" w:themeColor="text1"/>
          <w:lang w:val="cs-CZ"/>
        </w:rPr>
        <w:t>%</w:t>
      </w:r>
      <w:r w:rsidR="00EE1842">
        <w:rPr>
          <w:rFonts w:eastAsia="Times New Roman" w:cs="Times New Roman"/>
          <w:color w:val="000000" w:themeColor="text1"/>
          <w:lang w:val="cs-CZ"/>
        </w:rPr>
        <w:t xml:space="preserve"> </w:t>
      </w:r>
      <w:r w:rsidR="001338E9" w:rsidRPr="00884728">
        <w:rPr>
          <w:rFonts w:cs="Times New Roman"/>
          <w:color w:val="000000" w:themeColor="text1"/>
          <w:lang w:val="cs-CZ"/>
        </w:rPr>
        <w:t>[16].</w:t>
      </w:r>
      <w:r w:rsidR="00EE1842">
        <w:rPr>
          <w:rFonts w:cs="Times New Roman"/>
          <w:color w:val="000000" w:themeColor="text1"/>
          <w:lang w:val="cs-CZ"/>
        </w:rPr>
        <w:t xml:space="preserve"> </w:t>
      </w:r>
      <w:r w:rsidRPr="00884728">
        <w:rPr>
          <w:rFonts w:cs="Times New Roman"/>
          <w:color w:val="000000" w:themeColor="text1"/>
          <w:lang w:val="cs-CZ"/>
        </w:rPr>
        <w:t>V častých případech se vyskytne primární glaukom s otevřeným úhlem. Ke stabilizaci dochází mezi 20. a 30. rokem, přičemž hodnoty myopie se mohou pohybovat v rozmezí -10</w:t>
      </w:r>
      <w:r w:rsidR="003B610B">
        <w:rPr>
          <w:rFonts w:cs="Times New Roman"/>
          <w:color w:val="000000" w:themeColor="text1"/>
          <w:lang w:val="cs-CZ"/>
        </w:rPr>
        <w:t xml:space="preserve"> </w:t>
      </w:r>
      <w:r w:rsidRPr="00884728">
        <w:rPr>
          <w:rFonts w:cs="Times New Roman"/>
          <w:color w:val="000000" w:themeColor="text1"/>
          <w:lang w:val="cs-CZ"/>
        </w:rPr>
        <w:t>D až -30</w:t>
      </w:r>
      <w:r w:rsidR="003B610B">
        <w:rPr>
          <w:rFonts w:cs="Times New Roman"/>
          <w:color w:val="000000" w:themeColor="text1"/>
          <w:lang w:val="cs-CZ"/>
        </w:rPr>
        <w:t xml:space="preserve"> </w:t>
      </w:r>
      <w:r w:rsidRPr="00884728">
        <w:rPr>
          <w:rFonts w:cs="Times New Roman"/>
          <w:color w:val="000000" w:themeColor="text1"/>
          <w:lang w:val="cs-CZ"/>
        </w:rPr>
        <w:t>D</w:t>
      </w:r>
      <w:r w:rsidR="004F3B76">
        <w:rPr>
          <w:rFonts w:cs="Times New Roman"/>
          <w:color w:val="000000" w:themeColor="text1"/>
          <w:lang w:val="cs-CZ"/>
        </w:rPr>
        <w:t xml:space="preserve"> </w:t>
      </w:r>
      <w:r w:rsidR="00992F4A" w:rsidRPr="00884728">
        <w:rPr>
          <w:rFonts w:cs="Times New Roman"/>
          <w:color w:val="000000" w:themeColor="text1"/>
          <w:lang w:val="cs-CZ"/>
        </w:rPr>
        <w:t>[</w:t>
      </w:r>
      <w:r w:rsidR="00200F14" w:rsidRPr="00884728">
        <w:rPr>
          <w:rFonts w:cs="Times New Roman"/>
          <w:color w:val="000000" w:themeColor="text1"/>
          <w:lang w:val="cs-CZ"/>
        </w:rPr>
        <w:t>16</w:t>
      </w:r>
      <w:r w:rsidR="00992F4A" w:rsidRPr="00884728">
        <w:rPr>
          <w:rFonts w:cs="Times New Roman"/>
          <w:color w:val="000000" w:themeColor="text1"/>
          <w:lang w:val="cs-CZ"/>
        </w:rPr>
        <w:t>]</w:t>
      </w:r>
      <w:r w:rsidR="00B6627B" w:rsidRPr="00884728">
        <w:rPr>
          <w:rFonts w:cs="Times New Roman"/>
          <w:color w:val="000000" w:themeColor="text1"/>
          <w:lang w:val="cs-CZ"/>
        </w:rPr>
        <w:t>.</w:t>
      </w:r>
      <w:r w:rsidR="00E60A8C">
        <w:rPr>
          <w:rFonts w:eastAsia="Times New Roman" w:cs="Times New Roman"/>
          <w:color w:val="000000" w:themeColor="text1"/>
          <w:lang w:val="cs-CZ"/>
        </w:rPr>
        <w:t xml:space="preserve"> </w:t>
      </w:r>
      <w:r w:rsidRPr="00884728">
        <w:rPr>
          <w:rFonts w:cs="Times New Roman"/>
          <w:color w:val="000000" w:themeColor="text1"/>
          <w:lang w:val="cs-CZ"/>
        </w:rPr>
        <w:t>Dle Kvapilíkové</w:t>
      </w:r>
      <w:r w:rsidR="00550D56">
        <w:rPr>
          <w:rFonts w:cs="Times New Roman"/>
          <w:color w:val="000000" w:themeColor="text1"/>
          <w:lang w:val="cs-CZ"/>
        </w:rPr>
        <w:t xml:space="preserve"> </w:t>
      </w:r>
      <w:r w:rsidR="00992F4A" w:rsidRPr="00884728">
        <w:rPr>
          <w:rFonts w:eastAsia="TimesNewRoman" w:cs="Times New Roman"/>
          <w:lang w:val="cs-CZ"/>
        </w:rPr>
        <w:t xml:space="preserve">[4] </w:t>
      </w:r>
      <w:r w:rsidRPr="00884728">
        <w:rPr>
          <w:rFonts w:cs="Times New Roman"/>
          <w:color w:val="000000" w:themeColor="text1"/>
          <w:lang w:val="cs-CZ"/>
        </w:rPr>
        <w:t>patologickou progresivní myo</w:t>
      </w:r>
      <w:r w:rsidR="005D476E" w:rsidRPr="00884728">
        <w:rPr>
          <w:rFonts w:cs="Times New Roman"/>
          <w:color w:val="000000" w:themeColor="text1"/>
          <w:lang w:val="cs-CZ"/>
        </w:rPr>
        <w:t>pii nacházíme ve 2,5</w:t>
      </w:r>
      <w:r w:rsidR="003B610B">
        <w:rPr>
          <w:rFonts w:cs="Times New Roman"/>
          <w:color w:val="000000" w:themeColor="text1"/>
          <w:lang w:val="cs-CZ"/>
        </w:rPr>
        <w:t xml:space="preserve"> </w:t>
      </w:r>
      <w:r w:rsidR="005D476E" w:rsidRPr="00884728">
        <w:rPr>
          <w:rFonts w:cs="Times New Roman"/>
          <w:color w:val="000000" w:themeColor="text1"/>
          <w:lang w:val="cs-CZ"/>
        </w:rPr>
        <w:t>% populace.</w:t>
      </w:r>
      <w:r w:rsidR="003E69F2">
        <w:rPr>
          <w:rFonts w:cs="Times New Roman"/>
          <w:color w:val="000000" w:themeColor="text1"/>
          <w:lang w:val="cs-CZ"/>
        </w:rPr>
        <w:t xml:space="preserve"> </w:t>
      </w:r>
      <w:r w:rsidR="001338E9" w:rsidRPr="00884728">
        <w:rPr>
          <w:rFonts w:cs="Times New Roman"/>
          <w:color w:val="000000" w:themeColor="text1"/>
          <w:lang w:val="cs-CZ"/>
        </w:rPr>
        <w:t xml:space="preserve">Dle Krause </w:t>
      </w:r>
      <w:r w:rsidR="00A975C5" w:rsidRPr="00884728">
        <w:rPr>
          <w:rFonts w:eastAsia="TimesNewRoman" w:cs="Times New Roman"/>
          <w:lang w:val="cs-CZ"/>
        </w:rPr>
        <w:t>[3]</w:t>
      </w:r>
      <w:r w:rsidR="004A4820" w:rsidRPr="00884728">
        <w:rPr>
          <w:rFonts w:eastAsia="TimesNewRoman" w:cs="Times New Roman"/>
          <w:lang w:val="cs-CZ"/>
        </w:rPr>
        <w:t xml:space="preserve"> je </w:t>
      </w:r>
      <w:r w:rsidR="004A4820" w:rsidRPr="00884728">
        <w:rPr>
          <w:rFonts w:cs="Times New Roman"/>
          <w:color w:val="000000" w:themeColor="text1"/>
          <w:lang w:val="cs-CZ"/>
        </w:rPr>
        <w:t>koincidence patologické myopie u jednovaječných dvojčat 100</w:t>
      </w:r>
      <w:r w:rsidR="003B610B">
        <w:rPr>
          <w:rFonts w:cs="Times New Roman"/>
          <w:color w:val="000000" w:themeColor="text1"/>
          <w:lang w:val="cs-CZ"/>
        </w:rPr>
        <w:t xml:space="preserve"> </w:t>
      </w:r>
      <w:r w:rsidR="004A4820" w:rsidRPr="00884728">
        <w:rPr>
          <w:rFonts w:cs="Times New Roman"/>
          <w:color w:val="000000" w:themeColor="text1"/>
          <w:lang w:val="cs-CZ"/>
        </w:rPr>
        <w:t>%, u dizigotních 25</w:t>
      </w:r>
      <w:r w:rsidR="003B610B">
        <w:rPr>
          <w:rFonts w:cs="Times New Roman"/>
          <w:color w:val="000000" w:themeColor="text1"/>
          <w:lang w:val="cs-CZ"/>
        </w:rPr>
        <w:t xml:space="preserve"> </w:t>
      </w:r>
      <w:r w:rsidR="004A4820" w:rsidRPr="00884728">
        <w:rPr>
          <w:rFonts w:cs="Times New Roman"/>
          <w:color w:val="000000" w:themeColor="text1"/>
          <w:lang w:val="cs-CZ"/>
        </w:rPr>
        <w:t>%. Není však jasné, zda myopický gen (geny) je autozomálně dominantní či recesivní.</w:t>
      </w:r>
      <w:r w:rsidR="00550D56">
        <w:rPr>
          <w:rFonts w:cs="Times New Roman"/>
          <w:color w:val="000000" w:themeColor="text1"/>
          <w:lang w:val="cs-CZ"/>
        </w:rPr>
        <w:t xml:space="preserve"> </w:t>
      </w:r>
      <w:r w:rsidR="004A4820" w:rsidRPr="00884728">
        <w:rPr>
          <w:rFonts w:eastAsia="TimesNewRoman" w:cs="Times New Roman"/>
          <w:lang w:val="cs-CZ"/>
        </w:rPr>
        <w:t xml:space="preserve">U </w:t>
      </w:r>
      <w:r w:rsidRPr="00884728">
        <w:rPr>
          <w:rFonts w:cs="Times New Roman"/>
          <w:color w:val="000000" w:themeColor="text1"/>
          <w:lang w:val="cs-CZ"/>
        </w:rPr>
        <w:t>patologické myopie se obecně lze přiklonit k dědičným faktorům než k faktorům enviromentálním</w:t>
      </w:r>
      <w:r w:rsidR="00A975C5" w:rsidRPr="00884728">
        <w:rPr>
          <w:rFonts w:cs="Times New Roman"/>
          <w:color w:val="000000" w:themeColor="text1"/>
          <w:lang w:val="cs-CZ"/>
        </w:rPr>
        <w:t>.</w:t>
      </w:r>
      <w:r w:rsidR="00F161F8">
        <w:rPr>
          <w:rFonts w:cs="Times New Roman"/>
          <w:color w:val="000000" w:themeColor="text1"/>
          <w:lang w:val="cs-CZ"/>
        </w:rPr>
        <w:t xml:space="preserve"> </w:t>
      </w:r>
      <w:r w:rsidR="00A975C5" w:rsidRPr="00884728">
        <w:rPr>
          <w:rFonts w:cs="Times New Roman"/>
          <w:color w:val="000000" w:themeColor="text1"/>
          <w:lang w:val="cs-CZ"/>
        </w:rPr>
        <w:t>P</w:t>
      </w:r>
      <w:r w:rsidR="005D476E" w:rsidRPr="00884728">
        <w:rPr>
          <w:rFonts w:cs="Times New Roman"/>
          <w:color w:val="000000" w:themeColor="text1"/>
          <w:lang w:val="cs-CZ"/>
        </w:rPr>
        <w:t>atologická nebo vysoká myopie je hlavní příčinou slepoty. V mnoha vyspělých zemích slepota postihuje 27</w:t>
      </w:r>
      <w:r w:rsidR="003B610B">
        <w:rPr>
          <w:rFonts w:cs="Times New Roman"/>
          <w:color w:val="000000" w:themeColor="text1"/>
          <w:lang w:val="cs-CZ"/>
        </w:rPr>
        <w:t xml:space="preserve"> </w:t>
      </w:r>
      <w:r w:rsidR="005D476E" w:rsidRPr="00884728">
        <w:rPr>
          <w:rFonts w:cs="Times New Roman"/>
          <w:color w:val="000000" w:themeColor="text1"/>
          <w:lang w:val="cs-CZ"/>
        </w:rPr>
        <w:t>% až 33</w:t>
      </w:r>
      <w:r w:rsidR="003B610B">
        <w:rPr>
          <w:rFonts w:cs="Times New Roman"/>
          <w:color w:val="000000" w:themeColor="text1"/>
          <w:lang w:val="cs-CZ"/>
        </w:rPr>
        <w:t xml:space="preserve"> </w:t>
      </w:r>
      <w:r w:rsidR="005D476E" w:rsidRPr="00884728">
        <w:rPr>
          <w:rFonts w:cs="Times New Roman"/>
          <w:color w:val="000000" w:themeColor="text1"/>
          <w:lang w:val="cs-CZ"/>
        </w:rPr>
        <w:t xml:space="preserve">% z celkového počtu </w:t>
      </w:r>
      <w:r w:rsidR="001F36B9" w:rsidRPr="00884728">
        <w:rPr>
          <w:rFonts w:cs="Times New Roman"/>
          <w:color w:val="000000" w:themeColor="text1"/>
          <w:lang w:val="cs-CZ"/>
        </w:rPr>
        <w:t xml:space="preserve">krátkozrakých očí, což odpovídá </w:t>
      </w:r>
      <w:r w:rsidR="005D476E" w:rsidRPr="00884728">
        <w:rPr>
          <w:rFonts w:cs="Times New Roman"/>
          <w:color w:val="000000" w:themeColor="text1"/>
          <w:lang w:val="cs-CZ"/>
        </w:rPr>
        <w:t>prevalenci 1,7</w:t>
      </w:r>
      <w:r w:rsidR="003B610B">
        <w:rPr>
          <w:rFonts w:cs="Times New Roman"/>
          <w:color w:val="000000" w:themeColor="text1"/>
          <w:lang w:val="cs-CZ"/>
        </w:rPr>
        <w:t xml:space="preserve"> </w:t>
      </w:r>
      <w:r w:rsidR="005D476E" w:rsidRPr="00884728">
        <w:rPr>
          <w:rFonts w:cs="Times New Roman"/>
          <w:color w:val="000000" w:themeColor="text1"/>
          <w:lang w:val="cs-CZ"/>
        </w:rPr>
        <w:t>% až 2,0</w:t>
      </w:r>
      <w:r w:rsidR="003B610B">
        <w:rPr>
          <w:rFonts w:cs="Times New Roman"/>
          <w:color w:val="000000" w:themeColor="text1"/>
          <w:lang w:val="cs-CZ"/>
        </w:rPr>
        <w:t xml:space="preserve"> </w:t>
      </w:r>
      <w:r w:rsidR="005D476E" w:rsidRPr="00884728">
        <w:rPr>
          <w:rFonts w:cs="Times New Roman"/>
          <w:color w:val="000000" w:themeColor="text1"/>
          <w:lang w:val="cs-CZ"/>
        </w:rPr>
        <w:t>%</w:t>
      </w:r>
      <w:r w:rsidR="00992F4A" w:rsidRPr="00884728">
        <w:rPr>
          <w:rFonts w:cs="Times New Roman"/>
          <w:color w:val="000000" w:themeColor="text1"/>
          <w:lang w:val="cs-CZ"/>
        </w:rPr>
        <w:t>. V</w:t>
      </w:r>
      <w:r w:rsidR="00634D23" w:rsidRPr="00884728">
        <w:rPr>
          <w:rFonts w:cs="Times New Roman"/>
          <w:color w:val="000000" w:themeColor="text1"/>
          <w:lang w:val="cs-CZ"/>
        </w:rPr>
        <w:t xml:space="preserve"> J</w:t>
      </w:r>
      <w:r w:rsidR="003B610B">
        <w:rPr>
          <w:rFonts w:cs="Times New Roman"/>
          <w:color w:val="000000" w:themeColor="text1"/>
          <w:lang w:val="cs-CZ"/>
        </w:rPr>
        <w:t xml:space="preserve">aponsku patologická </w:t>
      </w:r>
      <w:r w:rsidR="00636E51">
        <w:rPr>
          <w:rFonts w:cs="Times New Roman"/>
          <w:color w:val="000000" w:themeColor="text1"/>
          <w:lang w:val="cs-CZ"/>
        </w:rPr>
        <w:t xml:space="preserve">krátkozrakost </w:t>
      </w:r>
      <w:r w:rsidR="005D476E" w:rsidRPr="00884728">
        <w:rPr>
          <w:rFonts w:cs="Times New Roman"/>
          <w:color w:val="000000" w:themeColor="text1"/>
          <w:lang w:val="cs-CZ"/>
        </w:rPr>
        <w:t>postihuje</w:t>
      </w:r>
      <w:r w:rsidR="00636E51">
        <w:rPr>
          <w:rFonts w:cs="Times New Roman"/>
          <w:color w:val="000000" w:themeColor="text1"/>
          <w:lang w:val="cs-CZ"/>
        </w:rPr>
        <w:t xml:space="preserve"> asi</w:t>
      </w:r>
      <w:r w:rsidR="005D476E" w:rsidRPr="00884728">
        <w:rPr>
          <w:rFonts w:cs="Times New Roman"/>
          <w:color w:val="000000" w:themeColor="text1"/>
          <w:lang w:val="cs-CZ"/>
        </w:rPr>
        <w:t xml:space="preserve"> 6</w:t>
      </w:r>
      <w:r w:rsidR="003B610B">
        <w:rPr>
          <w:rFonts w:cs="Times New Roman"/>
          <w:color w:val="000000" w:themeColor="text1"/>
          <w:lang w:val="cs-CZ"/>
        </w:rPr>
        <w:t xml:space="preserve"> </w:t>
      </w:r>
      <w:r w:rsidR="005D476E" w:rsidRPr="00884728">
        <w:rPr>
          <w:rFonts w:cs="Times New Roman"/>
          <w:color w:val="000000" w:themeColor="text1"/>
          <w:lang w:val="cs-CZ"/>
        </w:rPr>
        <w:t>% - 18</w:t>
      </w:r>
      <w:r w:rsidR="003B610B">
        <w:rPr>
          <w:rFonts w:cs="Times New Roman"/>
          <w:color w:val="000000" w:themeColor="text1"/>
          <w:lang w:val="cs-CZ"/>
        </w:rPr>
        <w:t xml:space="preserve"> </w:t>
      </w:r>
      <w:r w:rsidR="005D476E" w:rsidRPr="00884728">
        <w:rPr>
          <w:rFonts w:cs="Times New Roman"/>
          <w:color w:val="000000" w:themeColor="text1"/>
          <w:lang w:val="cs-CZ"/>
        </w:rPr>
        <w:t>% z</w:t>
      </w:r>
      <w:r w:rsidR="00634D23" w:rsidRPr="00884728">
        <w:rPr>
          <w:rFonts w:cs="Times New Roman"/>
          <w:color w:val="000000" w:themeColor="text1"/>
          <w:lang w:val="cs-CZ"/>
        </w:rPr>
        <w:t xml:space="preserve"> populace krátkozrakých a 1</w:t>
      </w:r>
      <w:r w:rsidR="003B610B">
        <w:rPr>
          <w:rFonts w:cs="Times New Roman"/>
          <w:color w:val="000000" w:themeColor="text1"/>
          <w:lang w:val="cs-CZ"/>
        </w:rPr>
        <w:t xml:space="preserve"> </w:t>
      </w:r>
      <w:r w:rsidR="00634D23" w:rsidRPr="00884728">
        <w:rPr>
          <w:rFonts w:cs="Times New Roman"/>
          <w:color w:val="000000" w:themeColor="text1"/>
          <w:lang w:val="cs-CZ"/>
        </w:rPr>
        <w:t xml:space="preserve">% až </w:t>
      </w:r>
      <w:r w:rsidR="005D476E" w:rsidRPr="00884728">
        <w:rPr>
          <w:rFonts w:cs="Times New Roman"/>
          <w:color w:val="000000" w:themeColor="text1"/>
          <w:lang w:val="cs-CZ"/>
        </w:rPr>
        <w:t>2</w:t>
      </w:r>
      <w:r w:rsidR="003B610B">
        <w:rPr>
          <w:rFonts w:cs="Times New Roman"/>
          <w:color w:val="000000" w:themeColor="text1"/>
          <w:lang w:val="cs-CZ"/>
        </w:rPr>
        <w:t xml:space="preserve"> </w:t>
      </w:r>
      <w:r w:rsidR="005D476E" w:rsidRPr="00884728">
        <w:rPr>
          <w:rFonts w:cs="Times New Roman"/>
          <w:color w:val="000000" w:themeColor="text1"/>
          <w:lang w:val="cs-CZ"/>
        </w:rPr>
        <w:t>% celkové populace</w:t>
      </w:r>
      <w:r w:rsidR="004F3B76">
        <w:rPr>
          <w:rFonts w:cs="Times New Roman"/>
          <w:color w:val="000000" w:themeColor="text1"/>
          <w:lang w:val="cs-CZ"/>
        </w:rPr>
        <w:t xml:space="preserve"> </w:t>
      </w:r>
      <w:r w:rsidR="00992F4A" w:rsidRPr="00884728">
        <w:rPr>
          <w:rFonts w:eastAsia="TimesNewRoman" w:cs="Times New Roman"/>
          <w:color w:val="000000" w:themeColor="text1"/>
          <w:lang w:val="cs-CZ"/>
        </w:rPr>
        <w:t>[</w:t>
      </w:r>
      <w:r w:rsidR="00200F14" w:rsidRPr="00884728">
        <w:rPr>
          <w:rFonts w:eastAsia="TimesNewRoman" w:cs="Times New Roman"/>
          <w:color w:val="000000" w:themeColor="text1"/>
          <w:lang w:val="cs-CZ"/>
        </w:rPr>
        <w:t>16</w:t>
      </w:r>
      <w:r w:rsidR="00992F4A" w:rsidRPr="00884728">
        <w:rPr>
          <w:rFonts w:eastAsia="TimesNewRoman" w:cs="Times New Roman"/>
          <w:color w:val="000000" w:themeColor="text1"/>
          <w:lang w:val="cs-CZ"/>
        </w:rPr>
        <w:t>]</w:t>
      </w:r>
      <w:r w:rsidR="00B6627B" w:rsidRPr="00884728">
        <w:rPr>
          <w:rFonts w:eastAsia="TimesNewRoman" w:cs="Times New Roman"/>
          <w:color w:val="000000" w:themeColor="text1"/>
          <w:lang w:val="cs-CZ"/>
        </w:rPr>
        <w:t>.</w:t>
      </w:r>
    </w:p>
    <w:p w:rsidR="005C01A2" w:rsidRPr="00884728" w:rsidRDefault="005C01A2" w:rsidP="005C01A2">
      <w:pPr>
        <w:pStyle w:val="Standard"/>
        <w:spacing w:line="360" w:lineRule="auto"/>
        <w:rPr>
          <w:rFonts w:cs="Times New Roman"/>
          <w:color w:val="000000" w:themeColor="text1"/>
          <w:lang w:val="cs-CZ"/>
        </w:rPr>
      </w:pPr>
    </w:p>
    <w:p w:rsidR="00E47D6F" w:rsidRPr="00884728" w:rsidRDefault="005C01A2" w:rsidP="00D945BD">
      <w:pPr>
        <w:autoSpaceDE w:val="0"/>
        <w:autoSpaceDN w:val="0"/>
        <w:adjustRightInd w:val="0"/>
        <w:spacing w:after="0" w:line="360" w:lineRule="auto"/>
        <w:jc w:val="both"/>
        <w:rPr>
          <w:rFonts w:ascii="Times New Roman" w:eastAsia="TimesNewRoman" w:hAnsi="Times New Roman" w:cs="Times New Roman"/>
          <w:sz w:val="24"/>
          <w:szCs w:val="24"/>
        </w:rPr>
      </w:pPr>
      <w:r w:rsidRPr="00884728">
        <w:rPr>
          <w:rFonts w:ascii="Times New Roman" w:hAnsi="Times New Roman" w:cs="Times New Roman"/>
          <w:b/>
          <w:sz w:val="24"/>
          <w:szCs w:val="24"/>
        </w:rPr>
        <w:lastRenderedPageBreak/>
        <w:t>4, Myopie Congenitalis</w:t>
      </w:r>
      <w:r w:rsidRPr="00884728">
        <w:rPr>
          <w:rFonts w:ascii="Times New Roman" w:hAnsi="Times New Roman" w:cs="Times New Roman"/>
          <w:sz w:val="24"/>
          <w:szCs w:val="24"/>
        </w:rPr>
        <w:t xml:space="preserve"> – málo častá, vrozená myopie projevující se ihned po narození hodnotami -10</w:t>
      </w:r>
      <w:r w:rsidR="003B610B">
        <w:rPr>
          <w:rFonts w:ascii="Times New Roman" w:hAnsi="Times New Roman" w:cs="Times New Roman"/>
          <w:sz w:val="24"/>
          <w:szCs w:val="24"/>
        </w:rPr>
        <w:t xml:space="preserve"> </w:t>
      </w:r>
      <w:r w:rsidRPr="00884728">
        <w:rPr>
          <w:rFonts w:ascii="Times New Roman" w:hAnsi="Times New Roman" w:cs="Times New Roman"/>
          <w:sz w:val="24"/>
          <w:szCs w:val="24"/>
        </w:rPr>
        <w:t>D a více. Bývá jednostranná. Je většinou sta</w:t>
      </w:r>
      <w:r w:rsidR="001338E9" w:rsidRPr="00884728">
        <w:rPr>
          <w:rFonts w:ascii="Times New Roman" w:hAnsi="Times New Roman" w:cs="Times New Roman"/>
          <w:sz w:val="24"/>
          <w:szCs w:val="24"/>
        </w:rPr>
        <w:t>cionární i přes vyšší dioptrie. Projevuje</w:t>
      </w:r>
      <w:r w:rsidR="00550D56">
        <w:rPr>
          <w:rFonts w:ascii="Times New Roman" w:hAnsi="Times New Roman" w:cs="Times New Roman"/>
          <w:sz w:val="24"/>
          <w:szCs w:val="24"/>
        </w:rPr>
        <w:t xml:space="preserve"> </w:t>
      </w:r>
      <w:r w:rsidR="001338E9" w:rsidRPr="00884728">
        <w:rPr>
          <w:rFonts w:ascii="Times New Roman" w:hAnsi="Times New Roman" w:cs="Times New Roman"/>
          <w:sz w:val="24"/>
          <w:szCs w:val="24"/>
        </w:rPr>
        <w:t xml:space="preserve">se </w:t>
      </w:r>
      <w:r w:rsidRPr="00884728">
        <w:rPr>
          <w:rFonts w:ascii="Times New Roman" w:hAnsi="Times New Roman" w:cs="Times New Roman"/>
          <w:sz w:val="24"/>
          <w:szCs w:val="24"/>
        </w:rPr>
        <w:t>častěji u předčasně narozených dětí a</w:t>
      </w:r>
      <w:r w:rsidRPr="00884728">
        <w:rPr>
          <w:rFonts w:ascii="Times New Roman" w:eastAsia="TimesNewRoman" w:hAnsi="Times New Roman" w:cs="Times New Roman"/>
          <w:sz w:val="24"/>
          <w:szCs w:val="24"/>
        </w:rPr>
        <w:t xml:space="preserve"> při retrolentální fibroplaz</w:t>
      </w:r>
      <w:r w:rsidR="00C22BF1" w:rsidRPr="00884728">
        <w:rPr>
          <w:rFonts w:ascii="Times New Roman" w:eastAsia="TimesNewRoman" w:hAnsi="Times New Roman" w:cs="Times New Roman"/>
          <w:sz w:val="24"/>
          <w:szCs w:val="24"/>
        </w:rPr>
        <w:t xml:space="preserve">ii, která souvisí </w:t>
      </w:r>
      <w:r w:rsidRPr="00884728">
        <w:rPr>
          <w:rFonts w:ascii="Times New Roman" w:eastAsia="TimesNewRoman" w:hAnsi="Times New Roman" w:cs="Times New Roman"/>
          <w:sz w:val="24"/>
          <w:szCs w:val="24"/>
        </w:rPr>
        <w:t xml:space="preserve">s retinopatií nedonošených. V některých případech se může u této myopie vyskytnout okulogenní nystagmus a častěji neobvyklá amblyopie. </w:t>
      </w:r>
    </w:p>
    <w:p w:rsidR="00C86964" w:rsidRPr="00884728" w:rsidRDefault="00C86964" w:rsidP="00D945BD">
      <w:pPr>
        <w:autoSpaceDE w:val="0"/>
        <w:autoSpaceDN w:val="0"/>
        <w:adjustRightInd w:val="0"/>
        <w:spacing w:after="0" w:line="360" w:lineRule="auto"/>
        <w:jc w:val="both"/>
        <w:rPr>
          <w:rFonts w:ascii="Times New Roman" w:eastAsia="TimesNewRoman" w:hAnsi="Times New Roman" w:cs="Times New Roman"/>
          <w:sz w:val="24"/>
          <w:szCs w:val="24"/>
        </w:rPr>
      </w:pPr>
    </w:p>
    <w:p w:rsidR="00C86964" w:rsidRPr="00884728" w:rsidRDefault="003505B0" w:rsidP="00133C02">
      <w:pPr>
        <w:pStyle w:val="Nadpis3"/>
        <w:spacing w:line="360" w:lineRule="auto"/>
      </w:pPr>
      <w:bookmarkStart w:id="22" w:name="_Toc353381734"/>
      <w:r w:rsidRPr="00884728">
        <w:t>Dědičnost M</w:t>
      </w:r>
      <w:r w:rsidR="00C86964" w:rsidRPr="00884728">
        <w:t>yopie</w:t>
      </w:r>
      <w:bookmarkEnd w:id="22"/>
    </w:p>
    <w:p w:rsidR="004A4820" w:rsidRPr="00884728" w:rsidRDefault="004B40F0" w:rsidP="00312C9D">
      <w:pPr>
        <w:pStyle w:val="Standard"/>
        <w:tabs>
          <w:tab w:val="left" w:pos="4470"/>
        </w:tabs>
        <w:spacing w:line="360" w:lineRule="auto"/>
        <w:jc w:val="both"/>
        <w:rPr>
          <w:rFonts w:cs="Times New Roman"/>
          <w:lang w:val="cs-CZ"/>
        </w:rPr>
      </w:pPr>
      <w:r>
        <w:rPr>
          <w:rFonts w:cs="Times New Roman"/>
          <w:lang w:val="cs-CZ"/>
        </w:rPr>
        <w:t xml:space="preserve">             </w:t>
      </w:r>
      <w:r w:rsidR="005C01A2" w:rsidRPr="00884728">
        <w:rPr>
          <w:rFonts w:cs="Times New Roman"/>
          <w:lang w:val="cs-CZ"/>
        </w:rPr>
        <w:t>Existuje několik teorií a pohledů na úlohu dědičnosti u myopie. Chybou velké části teorií je nedostatečné množství důkazů, na nichž jsou založeny</w:t>
      </w:r>
      <w:r w:rsidR="00A30F86" w:rsidRPr="00884728">
        <w:rPr>
          <w:rFonts w:cs="Times New Roman"/>
          <w:lang w:val="cs-CZ"/>
        </w:rPr>
        <w:t xml:space="preserve">. </w:t>
      </w:r>
      <w:r w:rsidR="005C01A2" w:rsidRPr="00884728">
        <w:rPr>
          <w:rFonts w:cs="Times New Roman"/>
          <w:lang w:val="cs-CZ"/>
        </w:rPr>
        <w:t>Diskuze o roli genetiky při vývoji myopie oftalmologů a očních specialistů je dlouhodob</w:t>
      </w:r>
      <w:r w:rsidR="009D7386" w:rsidRPr="00884728">
        <w:rPr>
          <w:rFonts w:cs="Times New Roman"/>
          <w:lang w:val="cs-CZ"/>
        </w:rPr>
        <w:t xml:space="preserve">á, přičemž někteří se domnívají, </w:t>
      </w:r>
      <w:r w:rsidR="005C01A2" w:rsidRPr="00884728">
        <w:rPr>
          <w:rFonts w:cs="Times New Roman"/>
          <w:lang w:val="cs-CZ"/>
        </w:rPr>
        <w:t xml:space="preserve">že </w:t>
      </w:r>
      <w:r w:rsidR="00A30F86" w:rsidRPr="00884728">
        <w:rPr>
          <w:rFonts w:cs="Times New Roman"/>
          <w:lang w:val="cs-CZ"/>
        </w:rPr>
        <w:t xml:space="preserve">genetické faktory pouze určují </w:t>
      </w:r>
      <w:r w:rsidR="005C01A2" w:rsidRPr="00884728">
        <w:rPr>
          <w:rFonts w:cs="Times New Roman"/>
          <w:lang w:val="cs-CZ"/>
        </w:rPr>
        <w:t>dispozice k myopi</w:t>
      </w:r>
      <w:r w:rsidR="009D7386" w:rsidRPr="00884728">
        <w:rPr>
          <w:rFonts w:cs="Times New Roman"/>
          <w:lang w:val="cs-CZ"/>
        </w:rPr>
        <w:t>i</w:t>
      </w:r>
      <w:r w:rsidR="00A30F86" w:rsidRPr="00884728">
        <w:rPr>
          <w:rFonts w:cs="Times New Roman"/>
          <w:lang w:val="cs-CZ"/>
        </w:rPr>
        <w:t>, ale</w:t>
      </w:r>
      <w:r w:rsidR="00EF1620" w:rsidRPr="00884728">
        <w:rPr>
          <w:rFonts w:cs="Times New Roman"/>
          <w:lang w:val="cs-CZ"/>
        </w:rPr>
        <w:t xml:space="preserve"> na</w:t>
      </w:r>
      <w:r w:rsidR="00A30F86" w:rsidRPr="00884728">
        <w:rPr>
          <w:rFonts w:cs="Times New Roman"/>
          <w:lang w:val="cs-CZ"/>
        </w:rPr>
        <w:t xml:space="preserve"> vývoj vady mohou mít větší vliv enviromentální faktory, kam řadíme</w:t>
      </w:r>
      <w:r w:rsidR="00357715" w:rsidRPr="00884728">
        <w:rPr>
          <w:rFonts w:cs="Times New Roman"/>
          <w:lang w:val="cs-CZ"/>
        </w:rPr>
        <w:t xml:space="preserve"> nadměrnou</w:t>
      </w:r>
      <w:r w:rsidR="00EF1620" w:rsidRPr="00884728">
        <w:rPr>
          <w:rFonts w:cs="Times New Roman"/>
          <w:lang w:val="cs-CZ"/>
        </w:rPr>
        <w:t xml:space="preserve"> zátěž očí, špatné osvětlení při práci, špatný životní styl atd</w:t>
      </w:r>
      <w:r w:rsidR="005C01A2" w:rsidRPr="00884728">
        <w:rPr>
          <w:rFonts w:cs="Times New Roman"/>
          <w:lang w:val="cs-CZ"/>
        </w:rPr>
        <w:t>.</w:t>
      </w:r>
      <w:r w:rsidR="00EF1620" w:rsidRPr="00884728">
        <w:rPr>
          <w:rFonts w:cs="Times New Roman"/>
          <w:lang w:val="cs-CZ"/>
        </w:rPr>
        <w:t xml:space="preserve"> J</w:t>
      </w:r>
      <w:r w:rsidR="005C01A2" w:rsidRPr="00884728">
        <w:rPr>
          <w:rFonts w:cs="Times New Roman"/>
          <w:lang w:val="cs-CZ"/>
        </w:rPr>
        <w:t>e</w:t>
      </w:r>
      <w:r w:rsidR="00EF1620" w:rsidRPr="00884728">
        <w:rPr>
          <w:rFonts w:cs="Times New Roman"/>
          <w:lang w:val="cs-CZ"/>
        </w:rPr>
        <w:t xml:space="preserve"> také</w:t>
      </w:r>
      <w:r w:rsidR="005C01A2" w:rsidRPr="00884728">
        <w:rPr>
          <w:rFonts w:cs="Times New Roman"/>
          <w:lang w:val="cs-CZ"/>
        </w:rPr>
        <w:t xml:space="preserve"> nutné zmínit etnické, geografické a i</w:t>
      </w:r>
      <w:r w:rsidR="00357715" w:rsidRPr="00884728">
        <w:rPr>
          <w:rFonts w:cs="Times New Roman"/>
          <w:lang w:val="cs-CZ"/>
        </w:rPr>
        <w:t>nteligenční faktory, díky nimž je prokázán vyšší počet</w:t>
      </w:r>
      <w:r w:rsidR="005C01A2" w:rsidRPr="00884728">
        <w:rPr>
          <w:rFonts w:cs="Times New Roman"/>
          <w:lang w:val="cs-CZ"/>
        </w:rPr>
        <w:t xml:space="preserve"> výskytu myopie u intelektuálů. Optické faktory, které ovlivňují celkový výsledek refrakce oka</w:t>
      </w:r>
      <w:r w:rsidR="003E69F2">
        <w:rPr>
          <w:rFonts w:cs="Times New Roman"/>
          <w:lang w:val="cs-CZ"/>
        </w:rPr>
        <w:t>,</w:t>
      </w:r>
      <w:r w:rsidR="005C01A2" w:rsidRPr="00884728">
        <w:rPr>
          <w:rFonts w:cs="Times New Roman"/>
          <w:lang w:val="cs-CZ"/>
        </w:rPr>
        <w:t xml:space="preserve"> jsou zakřivení a tloušťka rohovky, zakřivení přední a zadní plochy čočky, hloubka přední komory a předozadní délka oka. Tyto faktory jsou nezávisle dědičné z několika genů malého účinku a projevují se u myopie do -6</w:t>
      </w:r>
      <w:r w:rsidR="003B610B">
        <w:rPr>
          <w:rFonts w:cs="Times New Roman"/>
          <w:lang w:val="cs-CZ"/>
        </w:rPr>
        <w:t xml:space="preserve"> </w:t>
      </w:r>
      <w:r w:rsidR="005C01A2" w:rsidRPr="00884728">
        <w:rPr>
          <w:rFonts w:cs="Times New Roman"/>
          <w:lang w:val="cs-CZ"/>
        </w:rPr>
        <w:t>D.</w:t>
      </w:r>
      <w:r w:rsidR="00892B61" w:rsidRPr="00884728">
        <w:rPr>
          <w:rFonts w:cs="Times New Roman"/>
          <w:lang w:val="cs-CZ"/>
        </w:rPr>
        <w:t xml:space="preserve"> Je známo, že axiální délka oka sama o sobě neurčuje stupeň myopie.</w:t>
      </w:r>
      <w:r w:rsidR="00550D56">
        <w:rPr>
          <w:rFonts w:cs="Times New Roman"/>
          <w:lang w:val="cs-CZ"/>
        </w:rPr>
        <w:t xml:space="preserve"> </w:t>
      </w:r>
      <w:r w:rsidR="005C01A2" w:rsidRPr="00884728">
        <w:rPr>
          <w:rFonts w:cs="Times New Roman"/>
          <w:lang w:val="cs-CZ"/>
        </w:rPr>
        <w:t>U myopie nad -6</w:t>
      </w:r>
      <w:r w:rsidR="003B610B">
        <w:rPr>
          <w:rFonts w:cs="Times New Roman"/>
          <w:lang w:val="cs-CZ"/>
        </w:rPr>
        <w:t xml:space="preserve"> </w:t>
      </w:r>
      <w:r w:rsidR="005C01A2" w:rsidRPr="00884728">
        <w:rPr>
          <w:rFonts w:cs="Times New Roman"/>
          <w:lang w:val="cs-CZ"/>
        </w:rPr>
        <w:t>D je prokázána příčina pouze v jednom ch</w:t>
      </w:r>
      <w:r w:rsidR="00357715" w:rsidRPr="00884728">
        <w:rPr>
          <w:rFonts w:cs="Times New Roman"/>
          <w:lang w:val="cs-CZ"/>
        </w:rPr>
        <w:t>orobném genu. Někteří vědci se domnívají, že nízká</w:t>
      </w:r>
      <w:r w:rsidR="005C01A2" w:rsidRPr="00884728">
        <w:rPr>
          <w:rFonts w:cs="Times New Roman"/>
          <w:lang w:val="cs-CZ"/>
        </w:rPr>
        <w:t xml:space="preserve"> myopi</w:t>
      </w:r>
      <w:r w:rsidR="00357715" w:rsidRPr="00884728">
        <w:rPr>
          <w:rFonts w:cs="Times New Roman"/>
          <w:lang w:val="cs-CZ"/>
        </w:rPr>
        <w:t>e do -6</w:t>
      </w:r>
      <w:r w:rsidR="003B610B">
        <w:rPr>
          <w:rFonts w:cs="Times New Roman"/>
          <w:lang w:val="cs-CZ"/>
        </w:rPr>
        <w:t xml:space="preserve"> </w:t>
      </w:r>
      <w:r w:rsidR="00357715" w:rsidRPr="00884728">
        <w:rPr>
          <w:rFonts w:cs="Times New Roman"/>
          <w:lang w:val="cs-CZ"/>
        </w:rPr>
        <w:t>D je méně předurčena genetickými faktory než myopie vysoká nad -6</w:t>
      </w:r>
      <w:r w:rsidR="003B610B">
        <w:rPr>
          <w:rFonts w:cs="Times New Roman"/>
          <w:lang w:val="cs-CZ"/>
        </w:rPr>
        <w:t xml:space="preserve"> </w:t>
      </w:r>
      <w:r w:rsidR="00357715" w:rsidRPr="00884728">
        <w:rPr>
          <w:rFonts w:cs="Times New Roman"/>
          <w:lang w:val="cs-CZ"/>
        </w:rPr>
        <w:t>D</w:t>
      </w:r>
      <w:r w:rsidR="005C01A2" w:rsidRPr="00884728">
        <w:rPr>
          <w:rFonts w:cs="Times New Roman"/>
          <w:lang w:val="cs-CZ"/>
        </w:rPr>
        <w:t>. Dle Kvapilíkové</w:t>
      </w:r>
      <w:r w:rsidR="00550D56">
        <w:rPr>
          <w:rFonts w:cs="Times New Roman"/>
          <w:lang w:val="cs-CZ"/>
        </w:rPr>
        <w:t xml:space="preserve"> </w:t>
      </w:r>
      <w:r w:rsidR="001F36B9" w:rsidRPr="00884728">
        <w:rPr>
          <w:rFonts w:eastAsia="TimesNewRoman" w:cs="Times New Roman"/>
          <w:lang w:val="cs-CZ"/>
        </w:rPr>
        <w:t>[4]</w:t>
      </w:r>
      <w:r w:rsidR="004A5DE8">
        <w:rPr>
          <w:rFonts w:eastAsia="TimesNewRoman" w:cs="Times New Roman"/>
          <w:lang w:val="cs-CZ"/>
        </w:rPr>
        <w:t xml:space="preserve"> </w:t>
      </w:r>
      <w:r w:rsidR="005C01A2" w:rsidRPr="00884728">
        <w:rPr>
          <w:rFonts w:cs="Times New Roman"/>
          <w:lang w:val="cs-CZ"/>
        </w:rPr>
        <w:t>vysoká myopie prokazuje recesivní typ dědičnosti.</w:t>
      </w:r>
      <w:r w:rsidR="00550D56">
        <w:rPr>
          <w:rFonts w:cs="Times New Roman"/>
          <w:lang w:val="cs-CZ"/>
        </w:rPr>
        <w:t xml:space="preserve"> </w:t>
      </w:r>
      <w:r w:rsidR="005C01A2" w:rsidRPr="00884728">
        <w:rPr>
          <w:rFonts w:cs="Times New Roman"/>
          <w:lang w:val="cs-CZ"/>
        </w:rPr>
        <w:t>Myopie se může vyskytovat samostatně nebo jako součást i jiných změn oka. Jedno z možných vysvětlení příčiny vzniku myopie je citlivost lidského oka na velmi malé změny v jeho anatomické struktuře. Malé odchylky od normální stavby způsobují signifikantní refrakční vady a je složité najít specifický genetický nebo enviromentá</w:t>
      </w:r>
      <w:r w:rsidR="00E5469D" w:rsidRPr="00884728">
        <w:rPr>
          <w:rFonts w:cs="Times New Roman"/>
          <w:lang w:val="cs-CZ"/>
        </w:rPr>
        <w:t xml:space="preserve">lní faktor jako jejich příčinu. </w:t>
      </w:r>
      <w:r w:rsidR="005C01A2" w:rsidRPr="00884728">
        <w:rPr>
          <w:rFonts w:cs="Times New Roman"/>
          <w:lang w:val="cs-CZ"/>
        </w:rPr>
        <w:t>Dědičné riziko přenosu myopie v populaci v České republice je asi 15</w:t>
      </w:r>
      <w:r w:rsidR="00636E51">
        <w:rPr>
          <w:rFonts w:cs="Times New Roman"/>
          <w:lang w:val="cs-CZ"/>
        </w:rPr>
        <w:t xml:space="preserve"> % </w:t>
      </w:r>
      <w:r w:rsidR="005C01A2" w:rsidRPr="00884728">
        <w:rPr>
          <w:rFonts w:cs="Times New Roman"/>
          <w:lang w:val="cs-CZ"/>
        </w:rPr>
        <w:t>-</w:t>
      </w:r>
      <w:r w:rsidR="00636E51">
        <w:rPr>
          <w:rFonts w:cs="Times New Roman"/>
          <w:lang w:val="cs-CZ"/>
        </w:rPr>
        <w:t xml:space="preserve"> </w:t>
      </w:r>
      <w:r w:rsidR="005C01A2" w:rsidRPr="00884728">
        <w:rPr>
          <w:rFonts w:cs="Times New Roman"/>
          <w:lang w:val="cs-CZ"/>
        </w:rPr>
        <w:t>30</w:t>
      </w:r>
      <w:r w:rsidR="003B610B">
        <w:rPr>
          <w:rFonts w:cs="Times New Roman"/>
          <w:lang w:val="cs-CZ"/>
        </w:rPr>
        <w:t xml:space="preserve"> </w:t>
      </w:r>
      <w:r w:rsidR="005C01A2" w:rsidRPr="00884728">
        <w:rPr>
          <w:rFonts w:cs="Times New Roman"/>
          <w:lang w:val="cs-CZ"/>
        </w:rPr>
        <w:t>%, což představuje pro každé narozené dítě dvou zdravých rodičů bez myopie patnácti až třiceti procentní riziko projevu myopie v období puberty. U rodiny, kde je postižený jeden rodič, stoupá riziko rozvinutí myopie na 23</w:t>
      </w:r>
      <w:r w:rsidR="00636E51">
        <w:rPr>
          <w:rFonts w:cs="Times New Roman"/>
          <w:lang w:val="cs-CZ"/>
        </w:rPr>
        <w:t xml:space="preserve"> %</w:t>
      </w:r>
      <w:r w:rsidR="005C01A2" w:rsidRPr="00884728">
        <w:rPr>
          <w:rFonts w:cs="Times New Roman"/>
          <w:lang w:val="cs-CZ"/>
        </w:rPr>
        <w:t xml:space="preserve"> -</w:t>
      </w:r>
      <w:r w:rsidR="00636E51">
        <w:rPr>
          <w:rFonts w:cs="Times New Roman"/>
          <w:lang w:val="cs-CZ"/>
        </w:rPr>
        <w:t xml:space="preserve"> </w:t>
      </w:r>
      <w:r w:rsidR="005C01A2" w:rsidRPr="00884728">
        <w:rPr>
          <w:rFonts w:cs="Times New Roman"/>
          <w:lang w:val="cs-CZ"/>
        </w:rPr>
        <w:t>40</w:t>
      </w:r>
      <w:r w:rsidR="003B610B">
        <w:rPr>
          <w:rFonts w:cs="Times New Roman"/>
          <w:lang w:val="cs-CZ"/>
        </w:rPr>
        <w:t xml:space="preserve"> </w:t>
      </w:r>
      <w:r w:rsidR="005C01A2" w:rsidRPr="00884728">
        <w:rPr>
          <w:rFonts w:cs="Times New Roman"/>
          <w:lang w:val="cs-CZ"/>
        </w:rPr>
        <w:t>%. 6</w:t>
      </w:r>
      <w:r w:rsidR="00636E51">
        <w:rPr>
          <w:rFonts w:cs="Times New Roman"/>
          <w:lang w:val="cs-CZ"/>
        </w:rPr>
        <w:t xml:space="preserve"> %</w:t>
      </w:r>
      <w:r w:rsidR="005C01A2" w:rsidRPr="00884728">
        <w:rPr>
          <w:rFonts w:cs="Times New Roman"/>
          <w:lang w:val="cs-CZ"/>
        </w:rPr>
        <w:t xml:space="preserve"> – 15 % dětí pochází z rodin, kde se myopie nevy</w:t>
      </w:r>
      <w:r w:rsidR="00E5469D" w:rsidRPr="00884728">
        <w:rPr>
          <w:rFonts w:cs="Times New Roman"/>
          <w:lang w:val="cs-CZ"/>
        </w:rPr>
        <w:t xml:space="preserve">skytuje ani u jednoho z rodičů. </w:t>
      </w:r>
      <w:r w:rsidR="005C01A2" w:rsidRPr="00884728">
        <w:rPr>
          <w:rFonts w:cs="Times New Roman"/>
          <w:lang w:val="cs-CZ"/>
        </w:rPr>
        <w:t>A 33</w:t>
      </w:r>
      <w:r w:rsidR="00636E51">
        <w:rPr>
          <w:rFonts w:cs="Times New Roman"/>
          <w:lang w:val="cs-CZ"/>
        </w:rPr>
        <w:t xml:space="preserve"> %</w:t>
      </w:r>
      <w:r w:rsidR="00E5469D" w:rsidRPr="00884728">
        <w:rPr>
          <w:rFonts w:cs="Times New Roman"/>
          <w:lang w:val="cs-CZ"/>
        </w:rPr>
        <w:t xml:space="preserve"> – </w:t>
      </w:r>
      <w:r w:rsidR="005C01A2" w:rsidRPr="00884728">
        <w:rPr>
          <w:rFonts w:cs="Times New Roman"/>
          <w:lang w:val="cs-CZ"/>
        </w:rPr>
        <w:t>60</w:t>
      </w:r>
      <w:r w:rsidR="003B610B">
        <w:rPr>
          <w:rFonts w:cs="Times New Roman"/>
          <w:lang w:val="cs-CZ"/>
        </w:rPr>
        <w:t xml:space="preserve"> </w:t>
      </w:r>
      <w:r w:rsidR="005C01A2" w:rsidRPr="00884728">
        <w:rPr>
          <w:rFonts w:cs="Times New Roman"/>
          <w:lang w:val="cs-CZ"/>
        </w:rPr>
        <w:t>% se uvádí rozvinutí myopie u</w:t>
      </w:r>
      <w:r w:rsidR="00636E51">
        <w:rPr>
          <w:rFonts w:cs="Times New Roman"/>
          <w:lang w:val="cs-CZ"/>
        </w:rPr>
        <w:t xml:space="preserve"> </w:t>
      </w:r>
      <w:r w:rsidR="005C01A2" w:rsidRPr="00884728">
        <w:rPr>
          <w:rFonts w:cs="Times New Roman"/>
          <w:lang w:val="cs-CZ"/>
        </w:rPr>
        <w:t xml:space="preserve">dětí, pokud jsou oba rodiče myopové. </w:t>
      </w:r>
    </w:p>
    <w:p w:rsidR="001A76B0" w:rsidRPr="00884728" w:rsidRDefault="004B40F0" w:rsidP="00133C02">
      <w:pPr>
        <w:pStyle w:val="Standard"/>
        <w:tabs>
          <w:tab w:val="left" w:pos="851"/>
        </w:tabs>
        <w:spacing w:line="360" w:lineRule="auto"/>
        <w:jc w:val="both"/>
        <w:rPr>
          <w:rFonts w:cs="Times New Roman"/>
          <w:lang w:val="cs-CZ"/>
        </w:rPr>
      </w:pPr>
      <w:r>
        <w:rPr>
          <w:rFonts w:cs="Times New Roman"/>
          <w:lang w:val="cs-CZ"/>
        </w:rPr>
        <w:lastRenderedPageBreak/>
        <w:tab/>
      </w:r>
      <w:r w:rsidR="004A4820" w:rsidRPr="00884728">
        <w:rPr>
          <w:rFonts w:cs="Times New Roman"/>
          <w:lang w:val="cs-CZ"/>
        </w:rPr>
        <w:t>Dalším názorem je, že m</w:t>
      </w:r>
      <w:r w:rsidR="00357715" w:rsidRPr="00884728">
        <w:rPr>
          <w:rFonts w:cs="Times New Roman"/>
          <w:lang w:val="cs-CZ"/>
        </w:rPr>
        <w:t xml:space="preserve">yopie je příkladem multifaktoriální dědičnosti. </w:t>
      </w:r>
      <w:r w:rsidR="00661E0C" w:rsidRPr="00884728">
        <w:rPr>
          <w:rFonts w:cs="Times New Roman"/>
          <w:lang w:val="cs-CZ"/>
        </w:rPr>
        <w:t>Studie také prokázaly, že pokud mají oba rodiče myopii, pak jejich dítě má 6,42 krát větší náchylnost na získání myopie, než děti s jedním nebo žádným rodičem s myopií. V těchto rodinách zúčastěných na studii nebyla prokázána spolupráce mezi genetickými a enviromentálními faktory.</w:t>
      </w:r>
      <w:r w:rsidR="003E69F2">
        <w:rPr>
          <w:rFonts w:cs="Times New Roman"/>
          <w:lang w:val="cs-CZ"/>
        </w:rPr>
        <w:t xml:space="preserve"> Existují také</w:t>
      </w:r>
      <w:r w:rsidR="001A76B0" w:rsidRPr="00884728">
        <w:rPr>
          <w:rFonts w:cs="Times New Roman"/>
          <w:lang w:val="cs-CZ"/>
        </w:rPr>
        <w:t xml:space="preserve"> studie, které u nízké a střední myopie prokázaly autozomálně dominantní typ dědičnosti, dále následovala autozomálně recesivní forma dědičnosti a vzácně se objevil i </w:t>
      </w:r>
      <w:r w:rsidR="004F3B76">
        <w:rPr>
          <w:rFonts w:eastAsia="Times New Roman" w:cs="Times New Roman"/>
          <w:color w:val="000000" w:themeColor="text1"/>
          <w:lang w:val="cs-CZ"/>
        </w:rPr>
        <w:t>X-vázaný</w:t>
      </w:r>
      <w:r w:rsidR="001A76B0" w:rsidRPr="00884728">
        <w:rPr>
          <w:rFonts w:eastAsia="Times New Roman" w:cs="Times New Roman"/>
          <w:color w:val="000000" w:themeColor="text1"/>
          <w:lang w:val="cs-CZ"/>
        </w:rPr>
        <w:t xml:space="preserve"> recesivní přenos.</w:t>
      </w:r>
    </w:p>
    <w:p w:rsidR="00AD7A24" w:rsidRPr="00D40081" w:rsidRDefault="00AD7A24" w:rsidP="00220CD7">
      <w:pPr>
        <w:pStyle w:val="Standard"/>
        <w:tabs>
          <w:tab w:val="left" w:pos="4470"/>
        </w:tabs>
        <w:spacing w:line="360" w:lineRule="auto"/>
        <w:jc w:val="both"/>
        <w:rPr>
          <w:rFonts w:eastAsia="TimesNewRoman" w:cs="Times New Roman"/>
          <w:lang w:val="cs-CZ"/>
        </w:rPr>
      </w:pPr>
      <w:r>
        <w:rPr>
          <w:rFonts w:cs="Times New Roman"/>
          <w:lang w:val="cs-CZ"/>
        </w:rPr>
        <w:t xml:space="preserve">             </w:t>
      </w:r>
      <w:r w:rsidR="00661E0C" w:rsidRPr="00884728">
        <w:rPr>
          <w:rFonts w:cs="Times New Roman"/>
          <w:lang w:val="cs-CZ"/>
        </w:rPr>
        <w:t>Dle multigenerační čínské studie bylo zjištěno, že jedinci třetí generace nesou větší riziko vzniku myopie, i když jejic</w:t>
      </w:r>
      <w:r w:rsidR="00FB767E" w:rsidRPr="00884728">
        <w:rPr>
          <w:rFonts w:cs="Times New Roman"/>
          <w:lang w:val="cs-CZ"/>
        </w:rPr>
        <w:t>h</w:t>
      </w:r>
      <w:r w:rsidR="0099423A" w:rsidRPr="00884728">
        <w:rPr>
          <w:rFonts w:cs="Times New Roman"/>
          <w:lang w:val="cs-CZ"/>
        </w:rPr>
        <w:t xml:space="preserve"> rodiče myopii nemají. Jsou také</w:t>
      </w:r>
      <w:r w:rsidR="00550D56">
        <w:rPr>
          <w:rFonts w:cs="Times New Roman"/>
          <w:lang w:val="cs-CZ"/>
        </w:rPr>
        <w:t xml:space="preserve"> </w:t>
      </w:r>
      <w:r w:rsidR="00661E0C" w:rsidRPr="00884728">
        <w:rPr>
          <w:rFonts w:cs="Times New Roman"/>
          <w:lang w:val="cs-CZ"/>
        </w:rPr>
        <w:t>názoru, že genetické faktory myopie jsou za</w:t>
      </w:r>
      <w:r w:rsidR="00550D56">
        <w:rPr>
          <w:rFonts w:cs="Times New Roman"/>
          <w:lang w:val="cs-CZ"/>
        </w:rPr>
        <w:t xml:space="preserve"> </w:t>
      </w:r>
      <w:r w:rsidR="00661E0C" w:rsidRPr="00884728">
        <w:rPr>
          <w:rFonts w:cs="Times New Roman"/>
          <w:lang w:val="cs-CZ"/>
        </w:rPr>
        <w:t>poslední tři generace konstantní</w:t>
      </w:r>
      <w:r w:rsidR="00745C10" w:rsidRPr="00884728">
        <w:rPr>
          <w:rFonts w:cs="Times New Roman"/>
          <w:lang w:val="cs-CZ"/>
        </w:rPr>
        <w:t>, avšak enviromentální faktory mají zesilující tendenci. Američtí vědci se k tomuto názoru přiklánějí, vzhledem ke skutečnosti, jaký evidují nárůst myopie za posledních 50 let. Dědičnost myopie může souviset s geny, které byly lokalizovány na</w:t>
      </w:r>
      <w:r w:rsidR="00632958" w:rsidRPr="00884728">
        <w:rPr>
          <w:rFonts w:cs="Times New Roman"/>
          <w:lang w:val="cs-CZ"/>
        </w:rPr>
        <w:t xml:space="preserve"> lidských chromozomech 1, 2, 12, 1</w:t>
      </w:r>
      <w:r w:rsidR="00987E31" w:rsidRPr="00884728">
        <w:rPr>
          <w:rFonts w:cs="Times New Roman"/>
          <w:lang w:val="cs-CZ"/>
        </w:rPr>
        <w:t>8</w:t>
      </w:r>
      <w:r w:rsidR="00632958" w:rsidRPr="00884728">
        <w:rPr>
          <w:rFonts w:cs="Times New Roman"/>
          <w:lang w:val="cs-CZ"/>
        </w:rPr>
        <w:t>. Na krátkém rameni chromozomu 2 byly nalezeny tyto genetické informace u lidí trpící vysokou myopií.</w:t>
      </w:r>
      <w:r w:rsidR="00745C10" w:rsidRPr="00884728">
        <w:rPr>
          <w:rFonts w:cs="Times New Roman"/>
          <w:lang w:val="cs-CZ"/>
        </w:rPr>
        <w:t xml:space="preserve"> U myopie nízké byly t</w:t>
      </w:r>
      <w:r w:rsidR="00632958" w:rsidRPr="00884728">
        <w:rPr>
          <w:rFonts w:cs="Times New Roman"/>
          <w:lang w:val="cs-CZ"/>
        </w:rPr>
        <w:t>yto genetické informace lokalizovány</w:t>
      </w:r>
      <w:r w:rsidR="00745C10" w:rsidRPr="00884728">
        <w:rPr>
          <w:rFonts w:cs="Times New Roman"/>
          <w:lang w:val="cs-CZ"/>
        </w:rPr>
        <w:t xml:space="preserve"> na krátkém rameni chromozomu 1</w:t>
      </w:r>
      <w:r w:rsidR="00632958" w:rsidRPr="00884728">
        <w:rPr>
          <w:rFonts w:cs="Times New Roman"/>
          <w:lang w:val="cs-CZ"/>
        </w:rPr>
        <w:t xml:space="preserve">, </w:t>
      </w:r>
      <w:r w:rsidR="00745C10" w:rsidRPr="00884728">
        <w:rPr>
          <w:rFonts w:cs="Times New Roman"/>
          <w:lang w:val="cs-CZ"/>
        </w:rPr>
        <w:t>avšak zatím není známo, zda tato genetická informace ovlivňuje strukturu oka nebo jen zvýšenou vnímavost na enviromentální faktory.</w:t>
      </w:r>
      <w:r w:rsidR="00632958" w:rsidRPr="00884728">
        <w:rPr>
          <w:rFonts w:cs="Times New Roman"/>
          <w:lang w:val="cs-CZ"/>
        </w:rPr>
        <w:t xml:space="preserve"> V roce 1998 tým amerických vědců uveřejnil, že na chromozomu 18 byl nalezen gen s autozomálně dominantní dědičností</w:t>
      </w:r>
      <w:r w:rsidR="00E467E8" w:rsidRPr="00884728">
        <w:rPr>
          <w:rFonts w:cs="Times New Roman"/>
          <w:lang w:val="cs-CZ"/>
        </w:rPr>
        <w:t xml:space="preserve">, který způsobuje familiární výskyt vysoké myopie a na chromozomu 12 byl lokalizován stejný gen pro vysokou myopii. </w:t>
      </w:r>
      <w:r w:rsidR="005C01A2" w:rsidRPr="00884728">
        <w:rPr>
          <w:rFonts w:cs="Times New Roman"/>
          <w:lang w:val="cs-CZ"/>
        </w:rPr>
        <w:t>Vědci také nacházejí vyšší podí</w:t>
      </w:r>
      <w:r w:rsidR="00F8625A" w:rsidRPr="00884728">
        <w:rPr>
          <w:rFonts w:cs="Times New Roman"/>
          <w:lang w:val="cs-CZ"/>
        </w:rPr>
        <w:t>l myopie u žen než u mužů. V USA</w:t>
      </w:r>
      <w:r w:rsidR="005C01A2" w:rsidRPr="00884728">
        <w:rPr>
          <w:rFonts w:cs="Times New Roman"/>
          <w:lang w:val="cs-CZ"/>
        </w:rPr>
        <w:t xml:space="preserve"> a rozvojových zemích je výskyt myopie </w:t>
      </w:r>
      <w:r w:rsidR="00550D56">
        <w:rPr>
          <w:rFonts w:cs="Times New Roman"/>
          <w:lang w:val="cs-CZ"/>
        </w:rPr>
        <w:t>na 25</w:t>
      </w:r>
      <w:r w:rsidR="003B741B">
        <w:rPr>
          <w:rFonts w:cs="Times New Roman"/>
          <w:lang w:val="cs-CZ"/>
        </w:rPr>
        <w:t xml:space="preserve"> % </w:t>
      </w:r>
      <w:r w:rsidR="00550D56">
        <w:rPr>
          <w:rFonts w:cs="Times New Roman"/>
          <w:lang w:val="cs-CZ"/>
        </w:rPr>
        <w:t>-</w:t>
      </w:r>
      <w:r w:rsidR="003B741B">
        <w:rPr>
          <w:rFonts w:cs="Times New Roman"/>
          <w:lang w:val="cs-CZ"/>
        </w:rPr>
        <w:t xml:space="preserve"> </w:t>
      </w:r>
      <w:r w:rsidR="00550D56">
        <w:rPr>
          <w:rFonts w:cs="Times New Roman"/>
          <w:lang w:val="cs-CZ"/>
        </w:rPr>
        <w:t>35</w:t>
      </w:r>
      <w:r w:rsidR="003B610B">
        <w:rPr>
          <w:rFonts w:cs="Times New Roman"/>
          <w:lang w:val="cs-CZ"/>
        </w:rPr>
        <w:t xml:space="preserve"> </w:t>
      </w:r>
      <w:r w:rsidR="00550D56">
        <w:rPr>
          <w:rFonts w:cs="Times New Roman"/>
          <w:lang w:val="cs-CZ"/>
        </w:rPr>
        <w:t xml:space="preserve">%, v některých částech </w:t>
      </w:r>
      <w:r w:rsidR="003B610B">
        <w:rPr>
          <w:rFonts w:cs="Times New Roman"/>
          <w:lang w:val="cs-CZ"/>
        </w:rPr>
        <w:t>Asie je</w:t>
      </w:r>
      <w:r w:rsidR="005C01A2" w:rsidRPr="00884728">
        <w:rPr>
          <w:rFonts w:cs="Times New Roman"/>
          <w:lang w:val="cs-CZ"/>
        </w:rPr>
        <w:t xml:space="preserve"> až 40</w:t>
      </w:r>
      <w:r w:rsidR="003B610B">
        <w:rPr>
          <w:rFonts w:cs="Times New Roman"/>
          <w:lang w:val="cs-CZ"/>
        </w:rPr>
        <w:t xml:space="preserve"> </w:t>
      </w:r>
      <w:r w:rsidR="005C01A2" w:rsidRPr="00884728">
        <w:rPr>
          <w:rFonts w:cs="Times New Roman"/>
          <w:lang w:val="cs-CZ"/>
        </w:rPr>
        <w:t>% výskytu myopie v populaci.</w:t>
      </w:r>
      <w:r w:rsidR="00220CD7">
        <w:rPr>
          <w:rFonts w:cs="Times New Roman"/>
          <w:lang w:val="cs-CZ"/>
        </w:rPr>
        <w:t xml:space="preserve"> </w:t>
      </w:r>
      <w:r w:rsidR="00464E31" w:rsidRPr="00884728">
        <w:rPr>
          <w:rFonts w:cs="Times New Roman"/>
          <w:lang w:val="cs-CZ"/>
        </w:rPr>
        <w:t xml:space="preserve">Existuje </w:t>
      </w:r>
      <w:r w:rsidR="00892B61" w:rsidRPr="00884728">
        <w:rPr>
          <w:rFonts w:cs="Times New Roman"/>
          <w:lang w:val="cs-CZ"/>
        </w:rPr>
        <w:t>také</w:t>
      </w:r>
      <w:r w:rsidR="00464E31" w:rsidRPr="00884728">
        <w:rPr>
          <w:rFonts w:cs="Times New Roman"/>
          <w:lang w:val="cs-CZ"/>
        </w:rPr>
        <w:t xml:space="preserve"> názor, kdy autoři studující tuto problematiku argumentují, že je nutné odlišit patologicko</w:t>
      </w:r>
      <w:r w:rsidR="00892B61" w:rsidRPr="00884728">
        <w:rPr>
          <w:rFonts w:cs="Times New Roman"/>
          <w:lang w:val="cs-CZ"/>
        </w:rPr>
        <w:t>u myopii</w:t>
      </w:r>
      <w:r w:rsidR="00464E31" w:rsidRPr="00884728">
        <w:rPr>
          <w:rFonts w:cs="Times New Roman"/>
          <w:lang w:val="cs-CZ"/>
        </w:rPr>
        <w:t xml:space="preserve"> jako </w:t>
      </w:r>
      <w:r w:rsidR="00892B61" w:rsidRPr="00884728">
        <w:rPr>
          <w:rFonts w:cs="Times New Roman"/>
          <w:lang w:val="cs-CZ"/>
        </w:rPr>
        <w:t>subjek</w:t>
      </w:r>
      <w:r w:rsidR="00464E31" w:rsidRPr="00884728">
        <w:rPr>
          <w:rFonts w:cs="Times New Roman"/>
          <w:lang w:val="cs-CZ"/>
        </w:rPr>
        <w:t>t od myopie fyziologické, neboť dochází k výsledným matoucím údajům a nepřesným výsledkům. Mnoho očních i</w:t>
      </w:r>
      <w:r w:rsidR="001A76B0" w:rsidRPr="00884728">
        <w:rPr>
          <w:rFonts w:cs="Times New Roman"/>
          <w:lang w:val="cs-CZ"/>
        </w:rPr>
        <w:t xml:space="preserve"> systémových </w:t>
      </w:r>
      <w:r w:rsidR="00464E31" w:rsidRPr="00884728">
        <w:rPr>
          <w:rFonts w:cs="Times New Roman"/>
          <w:lang w:val="cs-CZ"/>
        </w:rPr>
        <w:t>onemocnění je spojováno s myopií a jsou taktéž někdy zahrnuty do výzkumu.</w:t>
      </w:r>
      <w:r w:rsidR="003B610B">
        <w:rPr>
          <w:rFonts w:cs="Times New Roman"/>
          <w:lang w:val="cs-CZ"/>
        </w:rPr>
        <w:t xml:space="preserve"> Příkladem je a</w:t>
      </w:r>
      <w:r w:rsidR="001A76B0" w:rsidRPr="00884728">
        <w:rPr>
          <w:rFonts w:cs="Times New Roman"/>
          <w:lang w:val="cs-CZ"/>
        </w:rPr>
        <w:t>lbinismus,</w:t>
      </w:r>
      <w:r w:rsidR="003B610B">
        <w:rPr>
          <w:rFonts w:cs="Times New Roman"/>
          <w:lang w:val="cs-CZ"/>
        </w:rPr>
        <w:t xml:space="preserve"> a</w:t>
      </w:r>
      <w:r w:rsidR="001A76B0" w:rsidRPr="00884728">
        <w:rPr>
          <w:rFonts w:cs="Times New Roman"/>
          <w:lang w:val="cs-CZ"/>
        </w:rPr>
        <w:t xml:space="preserve">lportův </w:t>
      </w:r>
      <w:r w:rsidR="002346EF" w:rsidRPr="00884728">
        <w:rPr>
          <w:rFonts w:cs="Times New Roman"/>
          <w:lang w:val="cs-CZ"/>
        </w:rPr>
        <w:t>syndrom</w:t>
      </w:r>
      <w:r w:rsidR="001A76B0" w:rsidRPr="00884728">
        <w:rPr>
          <w:rFonts w:cs="Times New Roman"/>
          <w:lang w:val="cs-CZ"/>
        </w:rPr>
        <w:t xml:space="preserve">, </w:t>
      </w:r>
      <w:r w:rsidR="004368EF" w:rsidRPr="00884728">
        <w:rPr>
          <w:rFonts w:eastAsia="Times New Roman" w:cs="Times New Roman"/>
          <w:color w:val="000000" w:themeColor="text1"/>
          <w:lang w:val="cs-CZ"/>
        </w:rPr>
        <w:t>d</w:t>
      </w:r>
      <w:r w:rsidR="001A76B0" w:rsidRPr="00884728">
        <w:rPr>
          <w:rFonts w:eastAsia="Times New Roman" w:cs="Times New Roman"/>
          <w:color w:val="000000" w:themeColor="text1"/>
          <w:lang w:val="cs-CZ"/>
        </w:rPr>
        <w:t>ědičná ektodermální dysplazie</w:t>
      </w:r>
      <w:r w:rsidR="003B610B">
        <w:rPr>
          <w:rFonts w:eastAsia="Times New Roman" w:cs="Times New Roman"/>
          <w:color w:val="000000" w:themeColor="text1"/>
          <w:lang w:val="cs-CZ"/>
        </w:rPr>
        <w:t>, t</w:t>
      </w:r>
      <w:r w:rsidR="002346EF" w:rsidRPr="00884728">
        <w:rPr>
          <w:rFonts w:eastAsia="Times New Roman" w:cs="Times New Roman"/>
          <w:color w:val="000000" w:themeColor="text1"/>
          <w:lang w:val="cs-CZ"/>
        </w:rPr>
        <w:t xml:space="preserve">urnerův </w:t>
      </w:r>
      <w:r w:rsidR="003B610B">
        <w:rPr>
          <w:rFonts w:eastAsia="Times New Roman" w:cs="Times New Roman"/>
          <w:color w:val="000000" w:themeColor="text1"/>
          <w:lang w:val="cs-CZ"/>
        </w:rPr>
        <w:t>nebo m</w:t>
      </w:r>
      <w:r w:rsidR="001A76B0" w:rsidRPr="00884728">
        <w:rPr>
          <w:rFonts w:eastAsia="Times New Roman" w:cs="Times New Roman"/>
          <w:color w:val="000000" w:themeColor="text1"/>
          <w:lang w:val="cs-CZ"/>
        </w:rPr>
        <w:t>arfanův syndrom</w:t>
      </w:r>
      <w:r w:rsidR="003B610B">
        <w:rPr>
          <w:rFonts w:eastAsia="Times New Roman" w:cs="Times New Roman"/>
          <w:color w:val="000000" w:themeColor="text1"/>
          <w:lang w:val="cs-CZ"/>
        </w:rPr>
        <w:t>. Z očních pak keratokonus, retinis p</w:t>
      </w:r>
      <w:r w:rsidR="002D63F9">
        <w:rPr>
          <w:rFonts w:eastAsia="Times New Roman" w:cs="Times New Roman"/>
          <w:color w:val="000000" w:themeColor="text1"/>
          <w:lang w:val="cs-CZ"/>
        </w:rPr>
        <w:t>igmentosa nebo r</w:t>
      </w:r>
      <w:r w:rsidR="002346EF" w:rsidRPr="00884728">
        <w:rPr>
          <w:rFonts w:eastAsia="Times New Roman" w:cs="Times New Roman"/>
          <w:color w:val="000000" w:themeColor="text1"/>
          <w:lang w:val="cs-CZ"/>
        </w:rPr>
        <w:t>etinopatie nedonošených a mnoho dalších</w:t>
      </w:r>
      <w:r w:rsidR="001A76B0" w:rsidRPr="00884728">
        <w:rPr>
          <w:rFonts w:eastAsia="Times New Roman" w:cs="Times New Roman"/>
          <w:color w:val="000000" w:themeColor="text1"/>
          <w:lang w:val="cs-CZ"/>
        </w:rPr>
        <w:t>.</w:t>
      </w:r>
      <w:r w:rsidR="00550D56">
        <w:rPr>
          <w:rFonts w:eastAsia="Times New Roman" w:cs="Times New Roman"/>
          <w:color w:val="000000" w:themeColor="text1"/>
          <w:lang w:val="cs-CZ"/>
        </w:rPr>
        <w:t xml:space="preserve"> </w:t>
      </w:r>
      <w:r w:rsidR="00892B61" w:rsidRPr="00884728">
        <w:rPr>
          <w:rFonts w:cs="Times New Roman"/>
          <w:color w:val="000000" w:themeColor="text1"/>
          <w:lang w:val="cs-CZ"/>
        </w:rPr>
        <w:t>Problémem je</w:t>
      </w:r>
      <w:r w:rsidR="00550D56">
        <w:rPr>
          <w:rFonts w:cs="Times New Roman"/>
          <w:color w:val="000000" w:themeColor="text1"/>
          <w:lang w:val="cs-CZ"/>
        </w:rPr>
        <w:t xml:space="preserve"> někdy</w:t>
      </w:r>
      <w:r w:rsidR="00892B61" w:rsidRPr="00884728">
        <w:rPr>
          <w:rFonts w:cs="Times New Roman"/>
          <w:color w:val="000000" w:themeColor="text1"/>
          <w:lang w:val="cs-CZ"/>
        </w:rPr>
        <w:t xml:space="preserve"> také</w:t>
      </w:r>
      <w:r w:rsidR="00550D56">
        <w:rPr>
          <w:rFonts w:cs="Times New Roman"/>
          <w:color w:val="000000" w:themeColor="text1"/>
          <w:lang w:val="cs-CZ"/>
        </w:rPr>
        <w:t xml:space="preserve"> </w:t>
      </w:r>
      <w:r w:rsidR="00892B61" w:rsidRPr="00884728">
        <w:rPr>
          <w:rFonts w:cs="Times New Roman"/>
          <w:lang w:val="cs-CZ"/>
        </w:rPr>
        <w:t>začleňování dětí do těchto genealogických s</w:t>
      </w:r>
      <w:r w:rsidR="00F45B55">
        <w:rPr>
          <w:rFonts w:cs="Times New Roman"/>
          <w:lang w:val="cs-CZ"/>
        </w:rPr>
        <w:t>tudií, což může negativně ovlivn</w:t>
      </w:r>
      <w:r w:rsidR="00892B61" w:rsidRPr="00884728">
        <w:rPr>
          <w:rFonts w:cs="Times New Roman"/>
          <w:lang w:val="cs-CZ"/>
        </w:rPr>
        <w:t>it výsledek</w:t>
      </w:r>
      <w:r w:rsidR="00892B61" w:rsidRPr="00884728">
        <w:rPr>
          <w:rFonts w:cs="Times New Roman"/>
          <w:color w:val="000000" w:themeColor="text1"/>
          <w:lang w:val="cs-CZ"/>
        </w:rPr>
        <w:t>.</w:t>
      </w:r>
      <w:r w:rsidR="00550D56">
        <w:rPr>
          <w:rFonts w:cs="Times New Roman"/>
          <w:color w:val="000000" w:themeColor="text1"/>
          <w:lang w:val="cs-CZ"/>
        </w:rPr>
        <w:t xml:space="preserve"> </w:t>
      </w:r>
      <w:r w:rsidR="00892B61" w:rsidRPr="00884728">
        <w:rPr>
          <w:rFonts w:eastAsia="Times New Roman" w:cs="Times New Roman"/>
          <w:color w:val="000000" w:themeColor="text1"/>
          <w:lang w:val="cs-CZ"/>
        </w:rPr>
        <w:t>Nicméně, většina genealogických studií ukazuje významnou rodinnou</w:t>
      </w:r>
      <w:r w:rsidR="002346EF" w:rsidRPr="00884728">
        <w:rPr>
          <w:rFonts w:eastAsia="Times New Roman" w:cs="Times New Roman"/>
          <w:color w:val="000000" w:themeColor="text1"/>
          <w:lang w:val="cs-CZ"/>
        </w:rPr>
        <w:t xml:space="preserve"> prevalenci</w:t>
      </w:r>
      <w:r w:rsidR="00892B61" w:rsidRPr="00884728">
        <w:rPr>
          <w:rFonts w:eastAsia="Times New Roman" w:cs="Times New Roman"/>
          <w:color w:val="000000" w:themeColor="text1"/>
          <w:lang w:val="cs-CZ"/>
        </w:rPr>
        <w:t xml:space="preserve"> myopie</w:t>
      </w:r>
      <w:r w:rsidR="001A76B0" w:rsidRPr="00884728">
        <w:rPr>
          <w:rFonts w:eastAsia="Times New Roman" w:cs="Times New Roman"/>
          <w:color w:val="000000" w:themeColor="text1"/>
          <w:lang w:val="cs-CZ"/>
        </w:rPr>
        <w:t xml:space="preserve">, ačkoliv </w:t>
      </w:r>
      <w:r w:rsidR="006F4CA4" w:rsidRPr="00884728">
        <w:rPr>
          <w:rFonts w:eastAsia="Times New Roman" w:cs="Times New Roman"/>
          <w:color w:val="000000" w:themeColor="text1"/>
          <w:lang w:val="cs-CZ"/>
        </w:rPr>
        <w:t>j</w:t>
      </w:r>
      <w:r w:rsidR="001A76B0" w:rsidRPr="00884728">
        <w:rPr>
          <w:rFonts w:eastAsia="Times New Roman" w:cs="Times New Roman"/>
          <w:color w:val="000000" w:themeColor="text1"/>
          <w:lang w:val="cs-CZ"/>
        </w:rPr>
        <w:t>sou výsledné typy dědičností u jednotlivých provedených studií různé</w:t>
      </w:r>
      <w:r w:rsidR="00636E51">
        <w:rPr>
          <w:rFonts w:eastAsia="Times New Roman" w:cs="Times New Roman"/>
          <w:color w:val="000000" w:themeColor="text1"/>
          <w:lang w:val="cs-CZ"/>
        </w:rPr>
        <w:t xml:space="preserve"> </w:t>
      </w:r>
      <w:r w:rsidR="001F36B9" w:rsidRPr="00884728">
        <w:rPr>
          <w:rFonts w:eastAsia="TimesNewRoman" w:cs="Times New Roman"/>
          <w:lang w:val="cs-CZ"/>
        </w:rPr>
        <w:t>[1,3,</w:t>
      </w:r>
      <w:r w:rsidR="00B6627B" w:rsidRPr="00884728">
        <w:rPr>
          <w:rFonts w:eastAsia="TimesNewRoman" w:cs="Times New Roman"/>
          <w:lang w:val="cs-CZ"/>
        </w:rPr>
        <w:t>18</w:t>
      </w:r>
      <w:r w:rsidR="003B741B">
        <w:rPr>
          <w:rFonts w:eastAsia="TimesNewRoman" w:cs="Times New Roman"/>
          <w:lang w:val="cs-CZ"/>
        </w:rPr>
        <w:t>,</w:t>
      </w:r>
      <w:r w:rsidR="00F40004" w:rsidRPr="00884728">
        <w:rPr>
          <w:rFonts w:eastAsia="TimesNewRoman" w:cs="Times New Roman"/>
          <w:lang w:val="cs-CZ"/>
        </w:rPr>
        <w:t>24</w:t>
      </w:r>
      <w:r w:rsidR="001F36B9" w:rsidRPr="00884728">
        <w:rPr>
          <w:rFonts w:eastAsia="TimesNewRoman" w:cs="Times New Roman"/>
          <w:lang w:val="cs-CZ"/>
        </w:rPr>
        <w:t>]</w:t>
      </w:r>
      <w:r w:rsidR="00636E51">
        <w:rPr>
          <w:rFonts w:eastAsia="TimesNewRoman" w:cs="Times New Roman"/>
          <w:lang w:val="cs-CZ"/>
        </w:rPr>
        <w:t>.</w:t>
      </w:r>
    </w:p>
    <w:p w:rsidR="005C01A2" w:rsidRPr="00884728" w:rsidRDefault="005C01A2" w:rsidP="00052903">
      <w:pPr>
        <w:pStyle w:val="Nadpis3"/>
        <w:spacing w:line="360" w:lineRule="auto"/>
      </w:pPr>
      <w:bookmarkStart w:id="23" w:name="_Toc353381735"/>
      <w:r w:rsidRPr="00884728">
        <w:lastRenderedPageBreak/>
        <w:t>Prevence</w:t>
      </w:r>
      <w:r w:rsidR="003505B0" w:rsidRPr="00884728">
        <w:t xml:space="preserve"> M</w:t>
      </w:r>
      <w:r w:rsidRPr="00884728">
        <w:t>yopie</w:t>
      </w:r>
      <w:bookmarkEnd w:id="23"/>
    </w:p>
    <w:p w:rsidR="00B97E75" w:rsidRPr="00884728" w:rsidRDefault="005C01A2" w:rsidP="004B40F0">
      <w:pPr>
        <w:pStyle w:val="Standard"/>
        <w:spacing w:line="360" w:lineRule="auto"/>
        <w:ind w:firstLine="708"/>
        <w:jc w:val="both"/>
        <w:rPr>
          <w:rFonts w:eastAsia="TimesNewRoman" w:cs="Times New Roman"/>
          <w:lang w:val="cs-CZ"/>
        </w:rPr>
      </w:pPr>
      <w:r w:rsidRPr="00884728">
        <w:rPr>
          <w:rFonts w:cs="Times New Roman"/>
          <w:lang w:val="cs-CZ"/>
        </w:rPr>
        <w:t>Účinná prevence myopie neexistuje.</w:t>
      </w:r>
      <w:r w:rsidR="004A4820" w:rsidRPr="00884728">
        <w:rPr>
          <w:rFonts w:cs="Times New Roman"/>
          <w:lang w:val="cs-CZ"/>
        </w:rPr>
        <w:t xml:space="preserve"> Rozvoj myopie bývá spojován s vyšším zapojováním akomodačního aparátu při práci na blízko a při čtení, avšak je to vědecky neprokázáno.</w:t>
      </w:r>
      <w:r w:rsidRPr="00884728">
        <w:rPr>
          <w:rFonts w:cs="Times New Roman"/>
          <w:lang w:val="cs-CZ"/>
        </w:rPr>
        <w:t xml:space="preserve"> Je možné v rámci prevence předcházet komplikacím při predispozici k odchlípení sítnice u středních a těžších forem myopie</w:t>
      </w:r>
      <w:r w:rsidR="004A4820" w:rsidRPr="00884728">
        <w:rPr>
          <w:rFonts w:cs="Times New Roman"/>
          <w:lang w:val="cs-CZ"/>
        </w:rPr>
        <w:t>,</w:t>
      </w:r>
      <w:r w:rsidRPr="00884728">
        <w:rPr>
          <w:rFonts w:cs="Times New Roman"/>
          <w:lang w:val="cs-CZ"/>
        </w:rPr>
        <w:t xml:space="preserve"> na které jsou pacienti upozorněni.</w:t>
      </w:r>
      <w:r w:rsidR="004A4820" w:rsidRPr="00884728">
        <w:rPr>
          <w:rFonts w:cs="Times New Roman"/>
          <w:lang w:val="cs-CZ"/>
        </w:rPr>
        <w:t xml:space="preserve"> Dle Krause </w:t>
      </w:r>
      <w:r w:rsidR="004A4820" w:rsidRPr="00884728">
        <w:rPr>
          <w:rFonts w:eastAsia="TimesNewRoman" w:cs="Times New Roman"/>
          <w:lang w:val="cs-CZ"/>
        </w:rPr>
        <w:t>[3] z hlediska genetické profylaxe nelze doporučit sňatek p</w:t>
      </w:r>
      <w:r w:rsidR="00550D56">
        <w:rPr>
          <w:rFonts w:eastAsia="TimesNewRoman" w:cs="Times New Roman"/>
          <w:lang w:val="cs-CZ"/>
        </w:rPr>
        <w:t>artnerů s degenerativní myopií.</w:t>
      </w:r>
    </w:p>
    <w:p w:rsidR="00052903" w:rsidRDefault="00052903" w:rsidP="00052903">
      <w:pPr>
        <w:pStyle w:val="Standard"/>
        <w:spacing w:line="360" w:lineRule="auto"/>
        <w:jc w:val="both"/>
        <w:rPr>
          <w:rFonts w:eastAsia="TimesNewRoman" w:cs="Times New Roman"/>
          <w:lang w:val="cs-CZ"/>
        </w:rPr>
      </w:pPr>
    </w:p>
    <w:p w:rsidR="00AE1484" w:rsidRPr="00052903" w:rsidRDefault="00691D34" w:rsidP="00052903">
      <w:pPr>
        <w:pStyle w:val="Nadpis2"/>
        <w:spacing w:line="360" w:lineRule="auto"/>
      </w:pPr>
      <w:bookmarkStart w:id="24" w:name="_Toc353381736"/>
      <w:r w:rsidRPr="00884728">
        <w:t>Hypermetropie</w:t>
      </w:r>
      <w:r w:rsidR="001F36B9" w:rsidRPr="00884728">
        <w:t xml:space="preserve"> (Dalekozrakost)</w:t>
      </w:r>
      <w:bookmarkEnd w:id="24"/>
    </w:p>
    <w:p w:rsidR="00537953" w:rsidRPr="00884728" w:rsidRDefault="00691D34" w:rsidP="004B40F0">
      <w:pPr>
        <w:spacing w:line="360" w:lineRule="auto"/>
        <w:ind w:firstLine="708"/>
        <w:jc w:val="both"/>
        <w:rPr>
          <w:rFonts w:ascii="Times New Roman" w:eastAsia="Times New Roman" w:hAnsi="Times New Roman" w:cs="Times New Roman"/>
          <w:sz w:val="24"/>
          <w:szCs w:val="24"/>
          <w:lang w:eastAsia="cs-CZ"/>
        </w:rPr>
      </w:pPr>
      <w:r w:rsidRPr="00884728">
        <w:rPr>
          <w:rFonts w:ascii="Times New Roman" w:hAnsi="Times New Roman" w:cs="Times New Roman"/>
          <w:sz w:val="24"/>
          <w:szCs w:val="24"/>
        </w:rPr>
        <w:t>Hypermetropii</w:t>
      </w:r>
      <w:r w:rsidR="003505B0" w:rsidRPr="00884728">
        <w:rPr>
          <w:rFonts w:ascii="Times New Roman" w:hAnsi="Times New Roman" w:cs="Times New Roman"/>
          <w:sz w:val="24"/>
          <w:szCs w:val="24"/>
        </w:rPr>
        <w:t xml:space="preserve"> (dalekozrakost)</w:t>
      </w:r>
      <w:r w:rsidR="00DF7D09">
        <w:rPr>
          <w:rFonts w:ascii="Times New Roman" w:hAnsi="Times New Roman" w:cs="Times New Roman"/>
          <w:sz w:val="24"/>
          <w:szCs w:val="24"/>
        </w:rPr>
        <w:t xml:space="preserve"> je možno</w:t>
      </w:r>
      <w:r w:rsidR="00EB7AD9" w:rsidRPr="00884728">
        <w:rPr>
          <w:rFonts w:ascii="Times New Roman" w:hAnsi="Times New Roman" w:cs="Times New Roman"/>
          <w:sz w:val="24"/>
          <w:szCs w:val="24"/>
        </w:rPr>
        <w:t xml:space="preserve"> sledovat již </w:t>
      </w:r>
      <w:r w:rsidR="000A4023">
        <w:rPr>
          <w:rFonts w:ascii="Times New Roman" w:hAnsi="Times New Roman" w:cs="Times New Roman"/>
          <w:sz w:val="24"/>
          <w:szCs w:val="24"/>
        </w:rPr>
        <w:t xml:space="preserve">při narození. Lze </w:t>
      </w:r>
      <w:r w:rsidR="00C12F0D" w:rsidRPr="00884728">
        <w:rPr>
          <w:rFonts w:ascii="Times New Roman" w:hAnsi="Times New Roman" w:cs="Times New Roman"/>
          <w:sz w:val="24"/>
          <w:szCs w:val="24"/>
        </w:rPr>
        <w:t xml:space="preserve">říci, že každé narozené dítě má </w:t>
      </w:r>
      <w:r w:rsidR="002E2293" w:rsidRPr="00884728">
        <w:rPr>
          <w:rFonts w:ascii="Times New Roman" w:hAnsi="Times New Roman" w:cs="Times New Roman"/>
          <w:sz w:val="24"/>
          <w:szCs w:val="24"/>
        </w:rPr>
        <w:t>nález dalekozrakosti</w:t>
      </w:r>
      <w:r w:rsidR="00D931B8" w:rsidRPr="00884728">
        <w:rPr>
          <w:rFonts w:ascii="Times New Roman" w:hAnsi="Times New Roman" w:cs="Times New Roman"/>
          <w:sz w:val="24"/>
          <w:szCs w:val="24"/>
        </w:rPr>
        <w:t xml:space="preserve"> asi +2</w:t>
      </w:r>
      <w:r w:rsidR="002D63F9">
        <w:rPr>
          <w:rFonts w:ascii="Times New Roman" w:hAnsi="Times New Roman" w:cs="Times New Roman"/>
          <w:sz w:val="24"/>
          <w:szCs w:val="24"/>
        </w:rPr>
        <w:t xml:space="preserve"> </w:t>
      </w:r>
      <w:r w:rsidR="00D931B8" w:rsidRPr="00884728">
        <w:rPr>
          <w:rFonts w:ascii="Times New Roman" w:hAnsi="Times New Roman" w:cs="Times New Roman"/>
          <w:sz w:val="24"/>
          <w:szCs w:val="24"/>
        </w:rPr>
        <w:t>D až +3</w:t>
      </w:r>
      <w:r w:rsidR="002D63F9">
        <w:rPr>
          <w:rFonts w:ascii="Times New Roman" w:hAnsi="Times New Roman" w:cs="Times New Roman"/>
          <w:sz w:val="24"/>
          <w:szCs w:val="24"/>
        </w:rPr>
        <w:t xml:space="preserve"> </w:t>
      </w:r>
      <w:r w:rsidR="00D931B8" w:rsidRPr="00884728">
        <w:rPr>
          <w:rFonts w:ascii="Times New Roman" w:hAnsi="Times New Roman" w:cs="Times New Roman"/>
          <w:sz w:val="24"/>
          <w:szCs w:val="24"/>
        </w:rPr>
        <w:t>D</w:t>
      </w:r>
      <w:r w:rsidR="000A4023">
        <w:rPr>
          <w:rFonts w:ascii="Times New Roman" w:hAnsi="Times New Roman" w:cs="Times New Roman"/>
          <w:sz w:val="24"/>
          <w:szCs w:val="24"/>
        </w:rPr>
        <w:t xml:space="preserve"> a axiální délka je</w:t>
      </w:r>
      <w:r w:rsidR="00DF7D09">
        <w:rPr>
          <w:rFonts w:ascii="Times New Roman" w:hAnsi="Times New Roman" w:cs="Times New Roman"/>
          <w:sz w:val="24"/>
          <w:szCs w:val="24"/>
        </w:rPr>
        <w:t xml:space="preserve"> asi 17 mm. Axiální délku je možné</w:t>
      </w:r>
      <w:r w:rsidR="000A4023">
        <w:rPr>
          <w:rFonts w:ascii="Times New Roman" w:hAnsi="Times New Roman" w:cs="Times New Roman"/>
          <w:sz w:val="24"/>
          <w:szCs w:val="24"/>
        </w:rPr>
        <w:t xml:space="preserve"> </w:t>
      </w:r>
      <w:r w:rsidR="00516D9A" w:rsidRPr="00884728">
        <w:rPr>
          <w:rFonts w:ascii="Times New Roman" w:hAnsi="Times New Roman" w:cs="Times New Roman"/>
          <w:sz w:val="24"/>
          <w:szCs w:val="24"/>
        </w:rPr>
        <w:t>označit j</w:t>
      </w:r>
      <w:r w:rsidR="000A4023">
        <w:rPr>
          <w:rFonts w:ascii="Times New Roman" w:hAnsi="Times New Roman" w:cs="Times New Roman"/>
          <w:sz w:val="24"/>
          <w:szCs w:val="24"/>
        </w:rPr>
        <w:t>ako hlavní prvek,</w:t>
      </w:r>
      <w:r w:rsidR="00516D9A" w:rsidRPr="00884728">
        <w:rPr>
          <w:rFonts w:ascii="Times New Roman" w:hAnsi="Times New Roman" w:cs="Times New Roman"/>
          <w:sz w:val="24"/>
          <w:szCs w:val="24"/>
        </w:rPr>
        <w:t xml:space="preserve"> který ovlivňuje refrakční vadu</w:t>
      </w:r>
      <w:r w:rsidR="002E2293" w:rsidRPr="00884728">
        <w:rPr>
          <w:rFonts w:ascii="Times New Roman" w:hAnsi="Times New Roman" w:cs="Times New Roman"/>
          <w:sz w:val="24"/>
          <w:szCs w:val="24"/>
        </w:rPr>
        <w:t>.</w:t>
      </w:r>
      <w:r w:rsidR="00550D56">
        <w:rPr>
          <w:rFonts w:ascii="Times New Roman" w:hAnsi="Times New Roman" w:cs="Times New Roman"/>
          <w:sz w:val="24"/>
          <w:szCs w:val="24"/>
        </w:rPr>
        <w:t xml:space="preserve"> </w:t>
      </w:r>
      <w:r w:rsidR="004A4820" w:rsidRPr="00884728">
        <w:rPr>
          <w:rFonts w:ascii="Times New Roman" w:eastAsia="Times New Roman" w:hAnsi="Times New Roman" w:cs="Times New Roman"/>
          <w:sz w:val="24"/>
          <w:szCs w:val="24"/>
          <w:lang w:eastAsia="cs-CZ"/>
        </w:rPr>
        <w:t>Dle Rozsívala</w:t>
      </w:r>
      <w:r w:rsidR="00550D56">
        <w:rPr>
          <w:rFonts w:ascii="Times New Roman" w:eastAsia="Times New Roman" w:hAnsi="Times New Roman" w:cs="Times New Roman"/>
          <w:sz w:val="24"/>
          <w:szCs w:val="24"/>
          <w:lang w:eastAsia="cs-CZ"/>
        </w:rPr>
        <w:t xml:space="preserve"> </w:t>
      </w:r>
      <w:r w:rsidR="004A4820" w:rsidRPr="00884728">
        <w:rPr>
          <w:rFonts w:ascii="Times New Roman" w:hAnsi="Times New Roman" w:cs="Times New Roman"/>
          <w:color w:val="000000" w:themeColor="text1"/>
          <w:sz w:val="24"/>
          <w:szCs w:val="24"/>
        </w:rPr>
        <w:t>[6</w:t>
      </w:r>
      <w:r w:rsidR="00174040" w:rsidRPr="00884728">
        <w:rPr>
          <w:rFonts w:ascii="Times New Roman" w:hAnsi="Times New Roman" w:cs="Times New Roman"/>
          <w:color w:val="000000" w:themeColor="text1"/>
          <w:sz w:val="24"/>
          <w:szCs w:val="24"/>
        </w:rPr>
        <w:t>]</w:t>
      </w:r>
      <w:r w:rsidR="004A4820" w:rsidRPr="00884728">
        <w:rPr>
          <w:rFonts w:ascii="Times New Roman" w:hAnsi="Times New Roman" w:cs="Times New Roman"/>
          <w:color w:val="000000" w:themeColor="text1"/>
          <w:sz w:val="24"/>
          <w:szCs w:val="24"/>
        </w:rPr>
        <w:t xml:space="preserve"> s růstem oka dalekozrakost klesá, v pubertě má určitý stupeň hypermetropie asi</w:t>
      </w:r>
      <w:r w:rsidR="004A4820" w:rsidRPr="00884728">
        <w:rPr>
          <w:rFonts w:ascii="Times New Roman" w:hAnsi="Times New Roman" w:cs="Times New Roman"/>
          <w:sz w:val="24"/>
          <w:szCs w:val="24"/>
        </w:rPr>
        <w:t xml:space="preserve"> 50</w:t>
      </w:r>
      <w:r w:rsidR="002D63F9">
        <w:rPr>
          <w:rFonts w:ascii="Times New Roman" w:hAnsi="Times New Roman" w:cs="Times New Roman"/>
          <w:sz w:val="24"/>
          <w:szCs w:val="24"/>
        </w:rPr>
        <w:t xml:space="preserve"> </w:t>
      </w:r>
      <w:r w:rsidR="004A4820" w:rsidRPr="00884728">
        <w:rPr>
          <w:rFonts w:ascii="Times New Roman" w:hAnsi="Times New Roman" w:cs="Times New Roman"/>
          <w:sz w:val="24"/>
          <w:szCs w:val="24"/>
        </w:rPr>
        <w:t>% očí.</w:t>
      </w:r>
      <w:r w:rsidR="00550D56">
        <w:rPr>
          <w:rFonts w:ascii="Times New Roman" w:hAnsi="Times New Roman" w:cs="Times New Roman"/>
          <w:sz w:val="24"/>
          <w:szCs w:val="24"/>
        </w:rPr>
        <w:t xml:space="preserve"> </w:t>
      </w:r>
      <w:r w:rsidR="00174040" w:rsidRPr="00884728">
        <w:rPr>
          <w:rFonts w:ascii="Times New Roman" w:eastAsia="Times New Roman" w:hAnsi="Times New Roman" w:cs="Times New Roman"/>
          <w:sz w:val="24"/>
          <w:szCs w:val="24"/>
          <w:lang w:eastAsia="cs-CZ"/>
        </w:rPr>
        <w:t>Dalekozrakost postihuje asi 10 % obyvatel, vyskytuje</w:t>
      </w:r>
      <w:r w:rsidR="004A4820" w:rsidRPr="00884728">
        <w:rPr>
          <w:rFonts w:ascii="Times New Roman" w:eastAsia="Times New Roman" w:hAnsi="Times New Roman" w:cs="Times New Roman"/>
          <w:sz w:val="24"/>
          <w:szCs w:val="24"/>
          <w:lang w:eastAsia="cs-CZ"/>
        </w:rPr>
        <w:t xml:space="preserve"> se</w:t>
      </w:r>
      <w:r w:rsidR="00174040" w:rsidRPr="00884728">
        <w:rPr>
          <w:rFonts w:ascii="Times New Roman" w:eastAsia="Times New Roman" w:hAnsi="Times New Roman" w:cs="Times New Roman"/>
          <w:sz w:val="24"/>
          <w:szCs w:val="24"/>
          <w:lang w:eastAsia="cs-CZ"/>
        </w:rPr>
        <w:t xml:space="preserve"> u obyvatel méně než krátkozrakost.</w:t>
      </w:r>
      <w:r w:rsidR="0099423A" w:rsidRPr="00884728">
        <w:rPr>
          <w:rFonts w:ascii="Times New Roman" w:eastAsia="Times New Roman" w:hAnsi="Times New Roman" w:cs="Times New Roman"/>
          <w:sz w:val="24"/>
          <w:szCs w:val="24"/>
          <w:lang w:eastAsia="cs-CZ"/>
        </w:rPr>
        <w:t xml:space="preserve"> Vyšší formy této vady bývají někdy projevem jiného onemocnění.</w:t>
      </w:r>
      <w:r w:rsidR="004273D9">
        <w:rPr>
          <w:rFonts w:ascii="Times New Roman" w:eastAsia="Times New Roman" w:hAnsi="Times New Roman" w:cs="Times New Roman"/>
          <w:sz w:val="24"/>
          <w:szCs w:val="24"/>
          <w:lang w:eastAsia="cs-CZ"/>
        </w:rPr>
        <w:t xml:space="preserve"> Často</w:t>
      </w:r>
      <w:r w:rsidR="00DF7D09">
        <w:rPr>
          <w:rFonts w:ascii="Times New Roman" w:eastAsia="Times New Roman" w:hAnsi="Times New Roman" w:cs="Times New Roman"/>
          <w:sz w:val="24"/>
          <w:szCs w:val="24"/>
          <w:lang w:eastAsia="cs-CZ"/>
        </w:rPr>
        <w:t xml:space="preserve"> je</w:t>
      </w:r>
      <w:r w:rsidR="004273D9">
        <w:rPr>
          <w:rFonts w:ascii="Times New Roman" w:eastAsia="Times New Roman" w:hAnsi="Times New Roman" w:cs="Times New Roman"/>
          <w:sz w:val="24"/>
          <w:szCs w:val="24"/>
          <w:lang w:eastAsia="cs-CZ"/>
        </w:rPr>
        <w:t xml:space="preserve"> u vysokých forem </w:t>
      </w:r>
      <w:r w:rsidR="00DF7D09">
        <w:rPr>
          <w:rFonts w:ascii="Times New Roman" w:eastAsia="Times New Roman" w:hAnsi="Times New Roman" w:cs="Times New Roman"/>
          <w:sz w:val="24"/>
          <w:szCs w:val="24"/>
          <w:lang w:eastAsia="cs-CZ"/>
        </w:rPr>
        <w:t>nalezena oboustranná lehká amblyopie</w:t>
      </w:r>
      <w:r w:rsidR="0041637C">
        <w:rPr>
          <w:rFonts w:ascii="Times New Roman" w:eastAsia="Times New Roman" w:hAnsi="Times New Roman" w:cs="Times New Roman"/>
          <w:sz w:val="24"/>
          <w:szCs w:val="24"/>
          <w:lang w:eastAsia="cs-CZ"/>
        </w:rPr>
        <w:t>.</w:t>
      </w:r>
      <w:r w:rsidR="00550D56">
        <w:rPr>
          <w:rFonts w:ascii="Times New Roman" w:eastAsia="Times New Roman" w:hAnsi="Times New Roman" w:cs="Times New Roman"/>
          <w:sz w:val="24"/>
          <w:szCs w:val="24"/>
          <w:lang w:eastAsia="cs-CZ"/>
        </w:rPr>
        <w:t xml:space="preserve"> </w:t>
      </w:r>
      <w:r w:rsidR="00537953" w:rsidRPr="00884728">
        <w:rPr>
          <w:rFonts w:ascii="Times New Roman" w:eastAsia="Times New Roman" w:hAnsi="Times New Roman" w:cs="Times New Roman"/>
          <w:color w:val="000000" w:themeColor="text1"/>
          <w:sz w:val="24"/>
          <w:szCs w:val="24"/>
          <w:lang w:eastAsia="cs-CZ"/>
        </w:rPr>
        <w:t>U zvířat je možno hypermetropii nalézt u savců, ptáků, plazů, obojživelníků a ryb. Stupeň dalekozrakosti je vyšší u menších zvířat. Obecně platí, více vyvinutí živočichové inklinuj</w:t>
      </w:r>
      <w:r w:rsidR="00F40004" w:rsidRPr="00884728">
        <w:rPr>
          <w:rFonts w:ascii="Times New Roman" w:eastAsia="Times New Roman" w:hAnsi="Times New Roman" w:cs="Times New Roman"/>
          <w:color w:val="000000" w:themeColor="text1"/>
          <w:sz w:val="24"/>
          <w:szCs w:val="24"/>
          <w:lang w:eastAsia="cs-CZ"/>
        </w:rPr>
        <w:t>í k nižší úrovni dalekozrakosti</w:t>
      </w:r>
      <w:r w:rsidR="00EE1842">
        <w:rPr>
          <w:rFonts w:ascii="Times New Roman" w:eastAsia="Times New Roman" w:hAnsi="Times New Roman" w:cs="Times New Roman"/>
          <w:color w:val="000000" w:themeColor="text1"/>
          <w:sz w:val="24"/>
          <w:szCs w:val="24"/>
          <w:lang w:eastAsia="cs-CZ"/>
        </w:rPr>
        <w:t xml:space="preserve"> </w:t>
      </w:r>
      <w:r w:rsidR="00F40004" w:rsidRPr="00884728">
        <w:rPr>
          <w:rFonts w:ascii="Times New Roman" w:hAnsi="Times New Roman" w:cs="Times New Roman"/>
          <w:color w:val="000000" w:themeColor="text1"/>
          <w:sz w:val="24"/>
          <w:szCs w:val="24"/>
        </w:rPr>
        <w:t>[24</w:t>
      </w:r>
      <w:r w:rsidR="00537953" w:rsidRPr="00884728">
        <w:rPr>
          <w:rFonts w:ascii="Times New Roman" w:hAnsi="Times New Roman" w:cs="Times New Roman"/>
          <w:color w:val="000000" w:themeColor="text1"/>
          <w:sz w:val="24"/>
          <w:szCs w:val="24"/>
        </w:rPr>
        <w:t>]</w:t>
      </w:r>
      <w:r w:rsidR="00F40004" w:rsidRPr="00884728">
        <w:rPr>
          <w:rFonts w:ascii="Times New Roman" w:hAnsi="Times New Roman" w:cs="Times New Roman"/>
          <w:color w:val="000000" w:themeColor="text1"/>
          <w:sz w:val="24"/>
          <w:szCs w:val="24"/>
        </w:rPr>
        <w:t>.</w:t>
      </w:r>
    </w:p>
    <w:p w:rsidR="001F36B9" w:rsidRPr="00884728" w:rsidRDefault="002E2293" w:rsidP="00A50501">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Dopadající paprsky do oka v akomodačním klidu se sbíhají v ohnisku za sítnicí. Na sítnici vzniká neostrý</w:t>
      </w:r>
      <w:r w:rsidR="000976C2" w:rsidRPr="00884728">
        <w:rPr>
          <w:rFonts w:ascii="Times New Roman" w:hAnsi="Times New Roman" w:cs="Times New Roman"/>
          <w:sz w:val="24"/>
          <w:szCs w:val="24"/>
        </w:rPr>
        <w:t>, zamlžený</w:t>
      </w:r>
      <w:r w:rsidRPr="00884728">
        <w:rPr>
          <w:rFonts w:ascii="Times New Roman" w:hAnsi="Times New Roman" w:cs="Times New Roman"/>
          <w:sz w:val="24"/>
          <w:szCs w:val="24"/>
        </w:rPr>
        <w:t xml:space="preserve"> obraz předmětu, k</w:t>
      </w:r>
      <w:r w:rsidR="000976C2" w:rsidRPr="00884728">
        <w:rPr>
          <w:rFonts w:ascii="Times New Roman" w:hAnsi="Times New Roman" w:cs="Times New Roman"/>
          <w:sz w:val="24"/>
          <w:szCs w:val="24"/>
        </w:rPr>
        <w:t>terý je díky tomu, že vzniká</w:t>
      </w:r>
      <w:r w:rsidRPr="00884728">
        <w:rPr>
          <w:rFonts w:ascii="Times New Roman" w:hAnsi="Times New Roman" w:cs="Times New Roman"/>
          <w:sz w:val="24"/>
          <w:szCs w:val="24"/>
        </w:rPr>
        <w:t xml:space="preserve"> blíže uzlovému bodu menší</w:t>
      </w:r>
      <w:r w:rsidR="001F36B9" w:rsidRPr="00884728">
        <w:rPr>
          <w:rFonts w:ascii="Times New Roman" w:hAnsi="Times New Roman" w:cs="Times New Roman"/>
          <w:sz w:val="24"/>
          <w:szCs w:val="24"/>
        </w:rPr>
        <w:t>,</w:t>
      </w:r>
      <w:r w:rsidRPr="00884728">
        <w:rPr>
          <w:rFonts w:ascii="Times New Roman" w:hAnsi="Times New Roman" w:cs="Times New Roman"/>
          <w:sz w:val="24"/>
          <w:szCs w:val="24"/>
        </w:rPr>
        <w:t xml:space="preserve"> než u emetropického oka. </w:t>
      </w:r>
      <w:r w:rsidR="000976C2" w:rsidRPr="00884728">
        <w:rPr>
          <w:rFonts w:ascii="Times New Roman" w:hAnsi="Times New Roman" w:cs="Times New Roman"/>
          <w:sz w:val="24"/>
          <w:szCs w:val="24"/>
        </w:rPr>
        <w:t>Dalekozraké oko je charakterizováno jako neúplně vyvinuté, opožděné ve vývoji.</w:t>
      </w:r>
      <w:r w:rsidR="003505B0" w:rsidRPr="00884728">
        <w:rPr>
          <w:rFonts w:ascii="Times New Roman" w:hAnsi="Times New Roman" w:cs="Times New Roman"/>
          <w:sz w:val="24"/>
          <w:szCs w:val="24"/>
        </w:rPr>
        <w:t xml:space="preserve"> Dle Kolína</w:t>
      </w:r>
      <w:r w:rsidR="00550D56">
        <w:rPr>
          <w:rFonts w:ascii="Times New Roman" w:hAnsi="Times New Roman" w:cs="Times New Roman"/>
          <w:sz w:val="24"/>
          <w:szCs w:val="24"/>
        </w:rPr>
        <w:t xml:space="preserve"> </w:t>
      </w:r>
      <w:r w:rsidR="00200F14" w:rsidRPr="004A5DE8">
        <w:rPr>
          <w:rFonts w:ascii="Times New Roman" w:hAnsi="Times New Roman" w:cs="Times New Roman"/>
          <w:color w:val="000000" w:themeColor="text1"/>
          <w:sz w:val="24"/>
          <w:szCs w:val="24"/>
        </w:rPr>
        <w:t>[7</w:t>
      </w:r>
      <w:r w:rsidR="0067449A" w:rsidRPr="004A5DE8">
        <w:rPr>
          <w:rFonts w:ascii="Times New Roman" w:hAnsi="Times New Roman" w:cs="Times New Roman"/>
          <w:color w:val="000000" w:themeColor="text1"/>
          <w:sz w:val="24"/>
          <w:szCs w:val="24"/>
        </w:rPr>
        <w:t>]</w:t>
      </w:r>
      <w:r w:rsidR="00550D56">
        <w:rPr>
          <w:rFonts w:ascii="Times New Roman" w:hAnsi="Times New Roman" w:cs="Times New Roman"/>
          <w:color w:val="000000" w:themeColor="text1"/>
        </w:rPr>
        <w:t xml:space="preserve"> </w:t>
      </w:r>
      <w:r w:rsidR="003505B0" w:rsidRPr="00884728">
        <w:rPr>
          <w:rFonts w:ascii="Times New Roman" w:hAnsi="Times New Roman" w:cs="Times New Roman"/>
          <w:sz w:val="24"/>
          <w:szCs w:val="24"/>
        </w:rPr>
        <w:t>je průměrná refrakce obyvatels</w:t>
      </w:r>
      <w:r w:rsidR="002D63F9">
        <w:rPr>
          <w:rFonts w:ascii="Times New Roman" w:hAnsi="Times New Roman" w:cs="Times New Roman"/>
          <w:sz w:val="24"/>
          <w:szCs w:val="24"/>
        </w:rPr>
        <w:t>tva nízká</w:t>
      </w:r>
      <w:r w:rsidR="00FF2D14" w:rsidRPr="00884728">
        <w:rPr>
          <w:rFonts w:ascii="Times New Roman" w:hAnsi="Times New Roman" w:cs="Times New Roman"/>
          <w:sz w:val="24"/>
          <w:szCs w:val="24"/>
        </w:rPr>
        <w:t xml:space="preserve"> hypermetropie</w:t>
      </w:r>
      <w:r w:rsidR="0099423A" w:rsidRPr="00884728">
        <w:rPr>
          <w:rFonts w:ascii="Times New Roman" w:hAnsi="Times New Roman" w:cs="Times New Roman"/>
          <w:sz w:val="24"/>
          <w:szCs w:val="24"/>
        </w:rPr>
        <w:t>,</w:t>
      </w:r>
      <w:r w:rsidR="00F45B55">
        <w:rPr>
          <w:rFonts w:ascii="Times New Roman" w:hAnsi="Times New Roman" w:cs="Times New Roman"/>
          <w:sz w:val="24"/>
          <w:szCs w:val="24"/>
        </w:rPr>
        <w:t xml:space="preserve"> asi +0,75 D</w:t>
      </w:r>
      <w:r w:rsidR="00FF2D14" w:rsidRPr="00884728">
        <w:rPr>
          <w:rFonts w:ascii="Times New Roman" w:hAnsi="Times New Roman" w:cs="Times New Roman"/>
          <w:sz w:val="24"/>
          <w:szCs w:val="24"/>
        </w:rPr>
        <w:t xml:space="preserve">. </w:t>
      </w:r>
    </w:p>
    <w:p w:rsidR="004B40F0" w:rsidRPr="00220CD7" w:rsidRDefault="000976C2" w:rsidP="003A4421">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 xml:space="preserve">Příčinou vzniku může být menší předozadní průměr oka, kdy každý milimetr </w:t>
      </w:r>
      <w:r w:rsidR="001802F6" w:rsidRPr="00884728">
        <w:rPr>
          <w:rFonts w:ascii="Times New Roman" w:hAnsi="Times New Roman" w:cs="Times New Roman"/>
          <w:sz w:val="24"/>
          <w:szCs w:val="24"/>
        </w:rPr>
        <w:t>zkrácení odpovídá přibliž</w:t>
      </w:r>
      <w:r w:rsidR="00680DA6" w:rsidRPr="00884728">
        <w:rPr>
          <w:rFonts w:ascii="Times New Roman" w:hAnsi="Times New Roman" w:cs="Times New Roman"/>
          <w:sz w:val="24"/>
          <w:szCs w:val="24"/>
        </w:rPr>
        <w:t>ně 3 D refrakč</w:t>
      </w:r>
      <w:r w:rsidR="008A07C1" w:rsidRPr="00884728">
        <w:rPr>
          <w:rFonts w:ascii="Times New Roman" w:hAnsi="Times New Roman" w:cs="Times New Roman"/>
          <w:sz w:val="24"/>
          <w:szCs w:val="24"/>
        </w:rPr>
        <w:t>ní vady</w:t>
      </w:r>
      <w:r w:rsidR="00CA76C0" w:rsidRPr="00884728">
        <w:rPr>
          <w:rFonts w:ascii="Times New Roman" w:hAnsi="Times New Roman" w:cs="Times New Roman"/>
          <w:sz w:val="24"/>
          <w:szCs w:val="24"/>
        </w:rPr>
        <w:t xml:space="preserve"> -</w:t>
      </w:r>
      <w:r w:rsidR="003B741B">
        <w:rPr>
          <w:rFonts w:ascii="Times New Roman" w:hAnsi="Times New Roman" w:cs="Times New Roman"/>
          <w:sz w:val="24"/>
          <w:szCs w:val="24"/>
        </w:rPr>
        <w:t xml:space="preserve"> </w:t>
      </w:r>
      <w:r w:rsidR="008A07C1" w:rsidRPr="00884728">
        <w:rPr>
          <w:rFonts w:ascii="Times New Roman" w:hAnsi="Times New Roman" w:cs="Times New Roman"/>
          <w:b/>
          <w:sz w:val="24"/>
          <w:szCs w:val="24"/>
        </w:rPr>
        <w:t>osová (axiální)</w:t>
      </w:r>
      <w:r w:rsidR="008A07C1" w:rsidRPr="00884728">
        <w:rPr>
          <w:rFonts w:ascii="Times New Roman" w:hAnsi="Times New Roman" w:cs="Times New Roman"/>
          <w:sz w:val="24"/>
          <w:szCs w:val="24"/>
        </w:rPr>
        <w:t xml:space="preserve"> hypermetropie</w:t>
      </w:r>
      <w:r w:rsidR="00CA76C0" w:rsidRPr="00884728">
        <w:rPr>
          <w:rFonts w:ascii="Times New Roman" w:hAnsi="Times New Roman" w:cs="Times New Roman"/>
          <w:sz w:val="24"/>
          <w:szCs w:val="24"/>
        </w:rPr>
        <w:t>.</w:t>
      </w:r>
      <w:r w:rsidR="00550D56">
        <w:rPr>
          <w:rFonts w:ascii="Times New Roman" w:hAnsi="Times New Roman" w:cs="Times New Roman"/>
          <w:sz w:val="24"/>
          <w:szCs w:val="24"/>
        </w:rPr>
        <w:t xml:space="preserve"> </w:t>
      </w:r>
      <w:r w:rsidR="00CA76C0" w:rsidRPr="00884728">
        <w:rPr>
          <w:rFonts w:ascii="Times New Roman" w:hAnsi="Times New Roman" w:cs="Times New Roman"/>
          <w:sz w:val="24"/>
          <w:szCs w:val="24"/>
        </w:rPr>
        <w:t>M</w:t>
      </w:r>
      <w:r w:rsidR="008A07C1" w:rsidRPr="00884728">
        <w:rPr>
          <w:rFonts w:ascii="Times New Roman" w:hAnsi="Times New Roman" w:cs="Times New Roman"/>
          <w:sz w:val="24"/>
          <w:szCs w:val="24"/>
        </w:rPr>
        <w:t>éně často</w:t>
      </w:r>
      <w:r w:rsidR="00CA76C0" w:rsidRPr="00884728">
        <w:rPr>
          <w:rFonts w:ascii="Times New Roman" w:hAnsi="Times New Roman" w:cs="Times New Roman"/>
          <w:sz w:val="24"/>
          <w:szCs w:val="24"/>
        </w:rPr>
        <w:t>u příčinou je</w:t>
      </w:r>
      <w:r w:rsidR="008A07C1" w:rsidRPr="00884728">
        <w:rPr>
          <w:rFonts w:ascii="Times New Roman" w:hAnsi="Times New Roman" w:cs="Times New Roman"/>
          <w:sz w:val="24"/>
          <w:szCs w:val="24"/>
        </w:rPr>
        <w:t xml:space="preserve"> zmenšená lomivost</w:t>
      </w:r>
      <w:r w:rsidR="00680DA6" w:rsidRPr="00884728">
        <w:rPr>
          <w:rFonts w:ascii="Times New Roman" w:hAnsi="Times New Roman" w:cs="Times New Roman"/>
          <w:sz w:val="24"/>
          <w:szCs w:val="24"/>
        </w:rPr>
        <w:t xml:space="preserve"> rohovky</w:t>
      </w:r>
      <w:r w:rsidR="00D95578" w:rsidRPr="00884728">
        <w:rPr>
          <w:rFonts w:ascii="Times New Roman" w:hAnsi="Times New Roman" w:cs="Times New Roman"/>
          <w:sz w:val="24"/>
          <w:szCs w:val="24"/>
        </w:rPr>
        <w:t xml:space="preserve"> (vrozená cornea plana) nebo plochá čočka, vyskytující se vzácně</w:t>
      </w:r>
      <w:r w:rsidR="00CA76C0" w:rsidRPr="00884728">
        <w:rPr>
          <w:rFonts w:ascii="Times New Roman" w:hAnsi="Times New Roman" w:cs="Times New Roman"/>
          <w:sz w:val="24"/>
          <w:szCs w:val="24"/>
        </w:rPr>
        <w:t>,</w:t>
      </w:r>
      <w:r w:rsidR="00D95578" w:rsidRPr="00884728">
        <w:rPr>
          <w:rFonts w:ascii="Times New Roman" w:hAnsi="Times New Roman" w:cs="Times New Roman"/>
          <w:sz w:val="24"/>
          <w:szCs w:val="24"/>
        </w:rPr>
        <w:t xml:space="preserve"> kdy se jedná o </w:t>
      </w:r>
      <w:r w:rsidR="00D95578" w:rsidRPr="00884728">
        <w:rPr>
          <w:rFonts w:ascii="Times New Roman" w:hAnsi="Times New Roman" w:cs="Times New Roman"/>
          <w:b/>
          <w:sz w:val="24"/>
          <w:szCs w:val="24"/>
        </w:rPr>
        <w:t xml:space="preserve">kurvaturní </w:t>
      </w:r>
      <w:r w:rsidR="002D63F9">
        <w:rPr>
          <w:rFonts w:ascii="Times New Roman" w:hAnsi="Times New Roman" w:cs="Times New Roman"/>
          <w:sz w:val="24"/>
          <w:szCs w:val="24"/>
        </w:rPr>
        <w:t>hyperme</w:t>
      </w:r>
      <w:r w:rsidR="00D95578" w:rsidRPr="00884728">
        <w:rPr>
          <w:rFonts w:ascii="Times New Roman" w:hAnsi="Times New Roman" w:cs="Times New Roman"/>
          <w:sz w:val="24"/>
          <w:szCs w:val="24"/>
        </w:rPr>
        <w:t>tropii</w:t>
      </w:r>
      <w:r w:rsidR="00CA76C0" w:rsidRPr="00884728">
        <w:rPr>
          <w:rFonts w:ascii="Times New Roman" w:hAnsi="Times New Roman" w:cs="Times New Roman"/>
          <w:sz w:val="24"/>
          <w:szCs w:val="24"/>
        </w:rPr>
        <w:t>.</w:t>
      </w:r>
      <w:r w:rsidR="00550D56">
        <w:rPr>
          <w:rFonts w:ascii="Times New Roman" w:hAnsi="Times New Roman" w:cs="Times New Roman"/>
          <w:sz w:val="24"/>
          <w:szCs w:val="24"/>
        </w:rPr>
        <w:t xml:space="preserve"> </w:t>
      </w:r>
      <w:r w:rsidR="00CA76C0" w:rsidRPr="00884728">
        <w:rPr>
          <w:rFonts w:ascii="Times New Roman" w:hAnsi="Times New Roman" w:cs="Times New Roman"/>
          <w:sz w:val="24"/>
          <w:szCs w:val="24"/>
        </w:rPr>
        <w:t xml:space="preserve">Indexová hypermetropie vzniká při snížení indexu lomu čočky. Chybění čočky (afakie), </w:t>
      </w:r>
      <w:r w:rsidR="0099423A" w:rsidRPr="00884728">
        <w:rPr>
          <w:rFonts w:ascii="Times New Roman" w:hAnsi="Times New Roman" w:cs="Times New Roman"/>
          <w:sz w:val="24"/>
          <w:szCs w:val="24"/>
        </w:rPr>
        <w:t xml:space="preserve">také </w:t>
      </w:r>
      <w:r w:rsidR="00CA76C0" w:rsidRPr="00884728">
        <w:rPr>
          <w:rFonts w:ascii="Times New Roman" w:hAnsi="Times New Roman" w:cs="Times New Roman"/>
          <w:sz w:val="24"/>
          <w:szCs w:val="24"/>
        </w:rPr>
        <w:t>způsobuje hypermetropii</w:t>
      </w:r>
      <w:r w:rsidR="004B4FE5" w:rsidRPr="00884728">
        <w:rPr>
          <w:rFonts w:ascii="Times New Roman" w:hAnsi="Times New Roman" w:cs="Times New Roman"/>
          <w:sz w:val="24"/>
          <w:szCs w:val="24"/>
        </w:rPr>
        <w:t xml:space="preserve">. </w:t>
      </w:r>
      <w:r w:rsidR="008A07C1" w:rsidRPr="00884728">
        <w:rPr>
          <w:rFonts w:ascii="Times New Roman" w:hAnsi="Times New Roman" w:cs="Times New Roman"/>
          <w:sz w:val="24"/>
          <w:szCs w:val="24"/>
        </w:rPr>
        <w:t xml:space="preserve">Jednou z možných příčin hypermetropie je vliv dědičnosti. </w:t>
      </w:r>
      <w:r w:rsidR="00680DA6" w:rsidRPr="00884728">
        <w:rPr>
          <w:rFonts w:ascii="Times New Roman" w:hAnsi="Times New Roman" w:cs="Times New Roman"/>
          <w:sz w:val="24"/>
          <w:szCs w:val="24"/>
        </w:rPr>
        <w:t>P</w:t>
      </w:r>
      <w:r w:rsidR="001802F6" w:rsidRPr="00884728">
        <w:rPr>
          <w:rFonts w:ascii="Times New Roman" w:hAnsi="Times New Roman" w:cs="Times New Roman"/>
          <w:sz w:val="24"/>
          <w:szCs w:val="24"/>
        </w:rPr>
        <w:t>řesná příčina</w:t>
      </w:r>
      <w:r w:rsidR="00680DA6" w:rsidRPr="00884728">
        <w:rPr>
          <w:rFonts w:ascii="Times New Roman" w:hAnsi="Times New Roman" w:cs="Times New Roman"/>
          <w:sz w:val="24"/>
          <w:szCs w:val="24"/>
        </w:rPr>
        <w:t xml:space="preserve"> hypermetropie</w:t>
      </w:r>
      <w:r w:rsidR="00550D56">
        <w:rPr>
          <w:rFonts w:ascii="Times New Roman" w:hAnsi="Times New Roman" w:cs="Times New Roman"/>
          <w:sz w:val="24"/>
          <w:szCs w:val="24"/>
        </w:rPr>
        <w:t xml:space="preserve"> </w:t>
      </w:r>
      <w:r w:rsidR="004A4820" w:rsidRPr="00884728">
        <w:rPr>
          <w:rFonts w:ascii="Times New Roman" w:hAnsi="Times New Roman" w:cs="Times New Roman"/>
          <w:sz w:val="24"/>
          <w:szCs w:val="24"/>
        </w:rPr>
        <w:t xml:space="preserve">však </w:t>
      </w:r>
      <w:r w:rsidR="001802F6" w:rsidRPr="00884728">
        <w:rPr>
          <w:rFonts w:ascii="Times New Roman" w:hAnsi="Times New Roman" w:cs="Times New Roman"/>
          <w:sz w:val="24"/>
          <w:szCs w:val="24"/>
        </w:rPr>
        <w:t>není známa.</w:t>
      </w:r>
    </w:p>
    <w:p w:rsidR="001F36B9" w:rsidRPr="00884728" w:rsidRDefault="004F297B" w:rsidP="00537953">
      <w:pPr>
        <w:pStyle w:val="Normlnweb"/>
        <w:rPr>
          <w:color w:val="000000"/>
          <w:sz w:val="18"/>
          <w:szCs w:val="18"/>
        </w:rPr>
      </w:pPr>
      <w:r w:rsidRPr="00884728">
        <w:rPr>
          <w:noProof/>
          <w:color w:val="000000"/>
          <w:sz w:val="18"/>
          <w:szCs w:val="18"/>
        </w:rPr>
        <w:lastRenderedPageBreak/>
        <w:drawing>
          <wp:inline distT="0" distB="0" distL="0" distR="0">
            <wp:extent cx="3045300" cy="2133600"/>
            <wp:effectExtent l="0" t="0" r="3175" b="0"/>
            <wp:docPr id="5" name="Obrázek 5" descr="hyper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peropie"/>
                    <pic:cNvPicPr>
                      <a:picLocks noChangeAspect="1" noChangeArrowheads="1"/>
                    </pic:cNvPicPr>
                  </pic:nvPicPr>
                  <pic:blipFill>
                    <a:blip r:embed="rId24"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5995" cy="2141093"/>
                    </a:xfrm>
                    <a:prstGeom prst="rect">
                      <a:avLst/>
                    </a:prstGeom>
                    <a:noFill/>
                    <a:ln>
                      <a:noFill/>
                    </a:ln>
                  </pic:spPr>
                </pic:pic>
              </a:graphicData>
            </a:graphic>
          </wp:inline>
        </w:drawing>
      </w:r>
    </w:p>
    <w:p w:rsidR="002D63F9" w:rsidRPr="00884728" w:rsidRDefault="002D63F9" w:rsidP="002D63F9">
      <w:pPr>
        <w:pStyle w:val="Standard"/>
        <w:spacing w:line="360" w:lineRule="auto"/>
        <w:jc w:val="right"/>
        <w:rPr>
          <w:rFonts w:cs="Times New Roman"/>
          <w:b/>
          <w:lang w:val="cs-CZ"/>
        </w:rPr>
      </w:pPr>
      <w:r w:rsidRPr="00884728">
        <w:rPr>
          <w:rFonts w:cs="Times New Roman"/>
          <w:b/>
          <w:lang w:val="cs-CZ"/>
        </w:rPr>
        <w:t>Obr. č. 6: Dalekozraké oko [19]</w:t>
      </w:r>
    </w:p>
    <w:p w:rsidR="002D63F9" w:rsidRPr="00884728" w:rsidRDefault="002D63F9" w:rsidP="00537953">
      <w:pPr>
        <w:pStyle w:val="Normlnweb"/>
        <w:rPr>
          <w:color w:val="000000"/>
          <w:sz w:val="18"/>
          <w:szCs w:val="18"/>
        </w:rPr>
      </w:pPr>
    </w:p>
    <w:p w:rsidR="00E5469D" w:rsidRPr="00884728" w:rsidRDefault="0005545E" w:rsidP="00052903">
      <w:pPr>
        <w:pStyle w:val="Nadpis3"/>
        <w:spacing w:line="360" w:lineRule="auto"/>
      </w:pPr>
      <w:bookmarkStart w:id="25" w:name="_Toc353381737"/>
      <w:r w:rsidRPr="00884728">
        <w:t>Projev</w:t>
      </w:r>
      <w:r w:rsidR="0025751B" w:rsidRPr="00884728">
        <w:t xml:space="preserve"> hypermetropie</w:t>
      </w:r>
      <w:bookmarkEnd w:id="25"/>
    </w:p>
    <w:p w:rsidR="003A4421" w:rsidRPr="00884728" w:rsidRDefault="0025751B" w:rsidP="002D63F9">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Mladí hypermetropové s nižší formou vady většino</w:t>
      </w:r>
      <w:r w:rsidR="0005545E" w:rsidRPr="00884728">
        <w:rPr>
          <w:rFonts w:ascii="Times New Roman" w:hAnsi="Times New Roman" w:cs="Times New Roman"/>
          <w:sz w:val="24"/>
          <w:szCs w:val="24"/>
        </w:rPr>
        <w:t xml:space="preserve">u nemají klinické příznaky. Projevy </w:t>
      </w:r>
      <w:r w:rsidRPr="00884728">
        <w:rPr>
          <w:rFonts w:ascii="Times New Roman" w:hAnsi="Times New Roman" w:cs="Times New Roman"/>
          <w:sz w:val="24"/>
          <w:szCs w:val="24"/>
        </w:rPr>
        <w:t>astenopických obt</w:t>
      </w:r>
      <w:r w:rsidR="0005545E" w:rsidRPr="00884728">
        <w:rPr>
          <w:rFonts w:ascii="Times New Roman" w:hAnsi="Times New Roman" w:cs="Times New Roman"/>
          <w:sz w:val="24"/>
          <w:szCs w:val="24"/>
        </w:rPr>
        <w:t xml:space="preserve">íží či bolesti hlavy jsou typické. </w:t>
      </w:r>
      <w:r w:rsidR="006430C6" w:rsidRPr="00884728">
        <w:rPr>
          <w:rFonts w:ascii="Times New Roman" w:hAnsi="Times New Roman" w:cs="Times New Roman"/>
          <w:sz w:val="24"/>
          <w:szCs w:val="24"/>
        </w:rPr>
        <w:t>Dalš</w:t>
      </w:r>
      <w:r w:rsidR="0099423A" w:rsidRPr="00884728">
        <w:rPr>
          <w:rFonts w:ascii="Times New Roman" w:hAnsi="Times New Roman" w:cs="Times New Roman"/>
          <w:sz w:val="24"/>
          <w:szCs w:val="24"/>
        </w:rPr>
        <w:t>ími příznaky, které následují, jsou</w:t>
      </w:r>
      <w:r w:rsidR="006430C6" w:rsidRPr="00884728">
        <w:rPr>
          <w:rFonts w:ascii="Times New Roman" w:hAnsi="Times New Roman" w:cs="Times New Roman"/>
          <w:sz w:val="24"/>
          <w:szCs w:val="24"/>
        </w:rPr>
        <w:t xml:space="preserve"> zamlžené vidění do blízka a připojuje</w:t>
      </w:r>
      <w:r w:rsidR="000773BD" w:rsidRPr="00884728">
        <w:rPr>
          <w:rFonts w:ascii="Times New Roman" w:hAnsi="Times New Roman" w:cs="Times New Roman"/>
          <w:sz w:val="24"/>
          <w:szCs w:val="24"/>
        </w:rPr>
        <w:t xml:space="preserve"> se i zamlžené vidění do dálky. Lidé s touto vadou akomodují více než </w:t>
      </w:r>
      <w:r w:rsidR="004A0907" w:rsidRPr="00884728">
        <w:rPr>
          <w:rFonts w:ascii="Times New Roman" w:hAnsi="Times New Roman" w:cs="Times New Roman"/>
          <w:sz w:val="24"/>
          <w:szCs w:val="24"/>
        </w:rPr>
        <w:t xml:space="preserve">emetropové do dálky a musí vynaložit ještě </w:t>
      </w:r>
      <w:r w:rsidR="00D4175D" w:rsidRPr="00884728">
        <w:rPr>
          <w:rFonts w:ascii="Times New Roman" w:hAnsi="Times New Roman" w:cs="Times New Roman"/>
          <w:sz w:val="24"/>
          <w:szCs w:val="24"/>
        </w:rPr>
        <w:t>větší akomodační úsilí na čtení.</w:t>
      </w:r>
      <w:r w:rsidR="00FE038D">
        <w:rPr>
          <w:rFonts w:ascii="Times New Roman" w:hAnsi="Times New Roman" w:cs="Times New Roman"/>
          <w:sz w:val="24"/>
          <w:szCs w:val="24"/>
        </w:rPr>
        <w:t xml:space="preserve"> V pozdějším věku se může projevit indexová hypermetropie, která vzniká v důsledku snížení indexu lomu tkání čočky. Ve stáří je to normální stav. </w:t>
      </w:r>
      <w:r w:rsidR="00CD5F25">
        <w:rPr>
          <w:rFonts w:ascii="Times New Roman" w:hAnsi="Times New Roman" w:cs="Times New Roman"/>
          <w:sz w:val="24"/>
          <w:szCs w:val="24"/>
        </w:rPr>
        <w:t xml:space="preserve">Tento stav však může nastat například u </w:t>
      </w:r>
      <w:proofErr w:type="gramStart"/>
      <w:r w:rsidR="00CD5F25">
        <w:rPr>
          <w:rFonts w:ascii="Times New Roman" w:hAnsi="Times New Roman" w:cs="Times New Roman"/>
          <w:sz w:val="24"/>
          <w:szCs w:val="24"/>
        </w:rPr>
        <w:t>diabetes</w:t>
      </w:r>
      <w:proofErr w:type="gramEnd"/>
      <w:r w:rsidR="00CD5F25">
        <w:rPr>
          <w:rFonts w:ascii="Times New Roman" w:hAnsi="Times New Roman" w:cs="Times New Roman"/>
          <w:sz w:val="24"/>
          <w:szCs w:val="24"/>
        </w:rPr>
        <w:t xml:space="preserve"> mellitus, kdy dochází ke změně obsahu vody ve vrstvách čočky a následnému snížení její lomivosti. </w:t>
      </w:r>
    </w:p>
    <w:p w:rsidR="001F36B9" w:rsidRPr="00884728" w:rsidRDefault="004F297B" w:rsidP="004F297B">
      <w:pPr>
        <w:pStyle w:val="Normlnweb"/>
        <w:rPr>
          <w:color w:val="000000"/>
          <w:sz w:val="18"/>
          <w:szCs w:val="18"/>
        </w:rPr>
      </w:pPr>
      <w:r w:rsidRPr="00884728">
        <w:rPr>
          <w:noProof/>
          <w:color w:val="000000"/>
          <w:sz w:val="18"/>
          <w:szCs w:val="18"/>
        </w:rPr>
        <w:drawing>
          <wp:inline distT="0" distB="0" distL="0" distR="0">
            <wp:extent cx="3933825" cy="1797050"/>
            <wp:effectExtent l="0" t="0" r="9525" b="0"/>
            <wp:docPr id="6" name="Obrázek 6" descr="dalekozrak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lekozrakost"/>
                    <pic:cNvPicPr>
                      <a:picLocks noChangeAspect="1" noChangeArrowheads="1"/>
                    </pic:cNvPicPr>
                  </pic:nvPicPr>
                  <pic:blipFill>
                    <a:blip r:embed="rId25"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33825" cy="1797050"/>
                    </a:xfrm>
                    <a:prstGeom prst="rect">
                      <a:avLst/>
                    </a:prstGeom>
                    <a:noFill/>
                    <a:ln>
                      <a:noFill/>
                    </a:ln>
                  </pic:spPr>
                </pic:pic>
              </a:graphicData>
            </a:graphic>
          </wp:inline>
        </w:drawing>
      </w:r>
    </w:p>
    <w:p w:rsidR="00F25157" w:rsidRPr="000A4023" w:rsidRDefault="002D63F9" w:rsidP="000A4023">
      <w:pPr>
        <w:pStyle w:val="Standard"/>
        <w:spacing w:line="360" w:lineRule="auto"/>
        <w:jc w:val="right"/>
        <w:rPr>
          <w:rFonts w:cs="Times New Roman"/>
          <w:b/>
          <w:lang w:val="cs-CZ"/>
        </w:rPr>
      </w:pPr>
      <w:r w:rsidRPr="00884728">
        <w:rPr>
          <w:rFonts w:cs="Times New Roman"/>
          <w:b/>
          <w:lang w:val="cs-CZ"/>
        </w:rPr>
        <w:t>Obr. č. 7: Zrakový vjem u dalekozrakého oka bez korekce [19]</w:t>
      </w:r>
    </w:p>
    <w:p w:rsidR="000773BD" w:rsidRPr="00884728" w:rsidRDefault="00E5469D" w:rsidP="00AD7A24">
      <w:pPr>
        <w:pStyle w:val="Nadpis3"/>
        <w:spacing w:line="360" w:lineRule="auto"/>
        <w:jc w:val="both"/>
      </w:pPr>
      <w:bookmarkStart w:id="26" w:name="_Toc353381738"/>
      <w:r w:rsidRPr="00884728">
        <w:lastRenderedPageBreak/>
        <w:t>Korekce</w:t>
      </w:r>
      <w:r w:rsidR="002D63F9">
        <w:t xml:space="preserve"> h</w:t>
      </w:r>
      <w:r w:rsidR="000773BD" w:rsidRPr="00884728">
        <w:t>ypermetropie</w:t>
      </w:r>
      <w:bookmarkEnd w:id="26"/>
    </w:p>
    <w:p w:rsidR="00176041" w:rsidRPr="00884728" w:rsidRDefault="000773BD" w:rsidP="004B40F0">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Hypermetropii</w:t>
      </w:r>
      <w:r w:rsidR="004A0907" w:rsidRPr="00884728">
        <w:rPr>
          <w:rFonts w:ascii="Times New Roman" w:hAnsi="Times New Roman" w:cs="Times New Roman"/>
          <w:sz w:val="24"/>
          <w:szCs w:val="24"/>
        </w:rPr>
        <w:t xml:space="preserve"> u dospělých</w:t>
      </w:r>
      <w:r w:rsidRPr="00884728">
        <w:rPr>
          <w:rFonts w:ascii="Times New Roman" w:hAnsi="Times New Roman" w:cs="Times New Roman"/>
          <w:sz w:val="24"/>
          <w:szCs w:val="24"/>
        </w:rPr>
        <w:t xml:space="preserve"> korigujeme </w:t>
      </w:r>
      <w:r w:rsidR="004A0907" w:rsidRPr="00884728">
        <w:rPr>
          <w:rFonts w:ascii="Times New Roman" w:hAnsi="Times New Roman" w:cs="Times New Roman"/>
          <w:sz w:val="24"/>
          <w:szCs w:val="24"/>
        </w:rPr>
        <w:t>nejsilnější spojkou, se kterou</w:t>
      </w:r>
      <w:r w:rsidR="00D264A5" w:rsidRPr="00884728">
        <w:rPr>
          <w:rFonts w:ascii="Times New Roman" w:hAnsi="Times New Roman" w:cs="Times New Roman"/>
          <w:sz w:val="24"/>
          <w:szCs w:val="24"/>
        </w:rPr>
        <w:t xml:space="preserve"> ještě vi</w:t>
      </w:r>
      <w:r w:rsidR="004A0907" w:rsidRPr="00884728">
        <w:rPr>
          <w:rFonts w:ascii="Times New Roman" w:hAnsi="Times New Roman" w:cs="Times New Roman"/>
          <w:sz w:val="24"/>
          <w:szCs w:val="24"/>
        </w:rPr>
        <w:t>dí ostře</w:t>
      </w:r>
      <w:r w:rsidR="00D264A5" w:rsidRPr="00884728">
        <w:rPr>
          <w:rFonts w:ascii="Times New Roman" w:hAnsi="Times New Roman" w:cs="Times New Roman"/>
          <w:sz w:val="24"/>
          <w:szCs w:val="24"/>
        </w:rPr>
        <w:t xml:space="preserve">. </w:t>
      </w:r>
      <w:r w:rsidRPr="00884728">
        <w:rPr>
          <w:rFonts w:ascii="Times New Roman" w:hAnsi="Times New Roman" w:cs="Times New Roman"/>
          <w:sz w:val="24"/>
          <w:szCs w:val="24"/>
        </w:rPr>
        <w:t>Pokud pacient nemá obtíže, zraková ostrost je normální a jedná se o nízkou vadu</w:t>
      </w:r>
      <w:r w:rsidR="004A0907" w:rsidRPr="00884728">
        <w:rPr>
          <w:rFonts w:ascii="Times New Roman" w:hAnsi="Times New Roman" w:cs="Times New Roman"/>
          <w:sz w:val="24"/>
          <w:szCs w:val="24"/>
        </w:rPr>
        <w:t xml:space="preserve"> bez projevů astenopických potíží nebo strabismu</w:t>
      </w:r>
      <w:r w:rsidRPr="00884728">
        <w:rPr>
          <w:rFonts w:ascii="Times New Roman" w:hAnsi="Times New Roman" w:cs="Times New Roman"/>
          <w:sz w:val="24"/>
          <w:szCs w:val="24"/>
        </w:rPr>
        <w:t xml:space="preserve">, korekci většinou nenasazujeme. </w:t>
      </w:r>
      <w:r w:rsidR="00D264A5" w:rsidRPr="00884728">
        <w:rPr>
          <w:rFonts w:ascii="Times New Roman" w:hAnsi="Times New Roman" w:cs="Times New Roman"/>
          <w:sz w:val="24"/>
          <w:szCs w:val="24"/>
        </w:rPr>
        <w:t xml:space="preserve">Korekce je přísně individuální. Ovlivňují ji také stupeň hypermetropie, akomodační šíře, věk, obtíže nebo postavení očí. </w:t>
      </w:r>
    </w:p>
    <w:p w:rsidR="002D63F9" w:rsidRPr="00884728" w:rsidRDefault="002D63F9" w:rsidP="00E5469D">
      <w:pPr>
        <w:spacing w:line="360" w:lineRule="auto"/>
        <w:jc w:val="both"/>
        <w:rPr>
          <w:rFonts w:ascii="Times New Roman" w:hAnsi="Times New Roman" w:cs="Times New Roman"/>
          <w:sz w:val="24"/>
          <w:szCs w:val="24"/>
        </w:rPr>
      </w:pPr>
    </w:p>
    <w:p w:rsidR="007806A5" w:rsidRPr="00884728" w:rsidRDefault="00E5469D" w:rsidP="00052903">
      <w:pPr>
        <w:pStyle w:val="Nadpis3"/>
        <w:spacing w:line="360" w:lineRule="auto"/>
      </w:pPr>
      <w:bookmarkStart w:id="27" w:name="_Toc353381739"/>
      <w:r w:rsidRPr="00884728">
        <w:t>Dělení</w:t>
      </w:r>
      <w:r w:rsidR="002D63F9">
        <w:t xml:space="preserve"> h</w:t>
      </w:r>
      <w:r w:rsidR="0025751B" w:rsidRPr="00884728">
        <w:t>ypermetropie</w:t>
      </w:r>
      <w:bookmarkEnd w:id="27"/>
    </w:p>
    <w:p w:rsidR="001B0903" w:rsidRPr="00884728" w:rsidRDefault="00DF7D09" w:rsidP="00E5469D">
      <w:pPr>
        <w:spacing w:line="360" w:lineRule="auto"/>
        <w:jc w:val="both"/>
        <w:rPr>
          <w:rFonts w:ascii="Times New Roman" w:hAnsi="Times New Roman" w:cs="Times New Roman"/>
          <w:sz w:val="24"/>
          <w:szCs w:val="24"/>
        </w:rPr>
      </w:pPr>
      <w:r>
        <w:rPr>
          <w:rFonts w:ascii="Times New Roman" w:hAnsi="Times New Roman" w:cs="Times New Roman"/>
          <w:sz w:val="24"/>
          <w:szCs w:val="24"/>
        </w:rPr>
        <w:t>Celková neboli totální hypermetropie se rozděluje</w:t>
      </w:r>
      <w:r w:rsidR="007806A5" w:rsidRPr="00884728">
        <w:rPr>
          <w:rFonts w:ascii="Times New Roman" w:hAnsi="Times New Roman" w:cs="Times New Roman"/>
          <w:sz w:val="24"/>
          <w:szCs w:val="24"/>
        </w:rPr>
        <w:t xml:space="preserve"> na dvě složky. </w:t>
      </w:r>
    </w:p>
    <w:p w:rsidR="001B0903" w:rsidRPr="00884728" w:rsidRDefault="001B0903" w:rsidP="00D95C58">
      <w:pPr>
        <w:pStyle w:val="Odstavecseseznamem"/>
        <w:numPr>
          <w:ilvl w:val="0"/>
          <w:numId w:val="3"/>
        </w:num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Latentní hypermetropie</w:t>
      </w:r>
      <w:r w:rsidRPr="00884728">
        <w:rPr>
          <w:rFonts w:ascii="Times New Roman" w:hAnsi="Times New Roman" w:cs="Times New Roman"/>
          <w:sz w:val="24"/>
          <w:szCs w:val="24"/>
        </w:rPr>
        <w:t xml:space="preserve">, složka totální hypermetropie, kterou lze vyřadit jen atropinovými preparáty a je korigována fyziologickým napětím ciliárního svalu. Pohybuje </w:t>
      </w:r>
      <w:r w:rsidR="00F45B55">
        <w:rPr>
          <w:rFonts w:ascii="Times New Roman" w:hAnsi="Times New Roman" w:cs="Times New Roman"/>
          <w:sz w:val="24"/>
          <w:szCs w:val="24"/>
        </w:rPr>
        <w:t>se kolem 1 D</w:t>
      </w:r>
      <w:r w:rsidRPr="00884728">
        <w:rPr>
          <w:rFonts w:ascii="Times New Roman" w:hAnsi="Times New Roman" w:cs="Times New Roman"/>
          <w:sz w:val="24"/>
          <w:szCs w:val="24"/>
        </w:rPr>
        <w:t xml:space="preserve">. </w:t>
      </w:r>
    </w:p>
    <w:p w:rsidR="00FC5D36" w:rsidRPr="00884728" w:rsidRDefault="00FC5D36" w:rsidP="00FC5D36">
      <w:pPr>
        <w:pStyle w:val="Odstavecseseznamem"/>
        <w:spacing w:line="360" w:lineRule="auto"/>
        <w:jc w:val="both"/>
        <w:rPr>
          <w:rFonts w:ascii="Times New Roman" w:hAnsi="Times New Roman" w:cs="Times New Roman"/>
          <w:sz w:val="24"/>
          <w:szCs w:val="24"/>
        </w:rPr>
      </w:pPr>
    </w:p>
    <w:p w:rsidR="001B0903" w:rsidRPr="00884728" w:rsidRDefault="001B0903" w:rsidP="00D95C58">
      <w:pPr>
        <w:pStyle w:val="Odstavecseseznamem"/>
        <w:numPr>
          <w:ilvl w:val="0"/>
          <w:numId w:val="3"/>
        </w:num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Manifestní hypermetropie</w:t>
      </w:r>
      <w:r w:rsidRPr="00884728">
        <w:rPr>
          <w:rFonts w:ascii="Times New Roman" w:hAnsi="Times New Roman" w:cs="Times New Roman"/>
          <w:sz w:val="24"/>
          <w:szCs w:val="24"/>
        </w:rPr>
        <w:t xml:space="preserve">, druhá složka totální hypermetropie, která se dále dělí na </w:t>
      </w:r>
      <w:r w:rsidRPr="00884728">
        <w:rPr>
          <w:rFonts w:ascii="Times New Roman" w:hAnsi="Times New Roman" w:cs="Times New Roman"/>
          <w:b/>
          <w:sz w:val="24"/>
          <w:szCs w:val="24"/>
        </w:rPr>
        <w:t>fakultativní hypermetropii</w:t>
      </w:r>
      <w:r w:rsidRPr="00884728">
        <w:rPr>
          <w:rFonts w:ascii="Times New Roman" w:hAnsi="Times New Roman" w:cs="Times New Roman"/>
          <w:sz w:val="24"/>
          <w:szCs w:val="24"/>
        </w:rPr>
        <w:t xml:space="preserve">, </w:t>
      </w:r>
      <w:r w:rsidR="007806A5" w:rsidRPr="00884728">
        <w:rPr>
          <w:rFonts w:ascii="Times New Roman" w:hAnsi="Times New Roman" w:cs="Times New Roman"/>
          <w:sz w:val="24"/>
          <w:szCs w:val="24"/>
        </w:rPr>
        <w:t xml:space="preserve">kterou je možné zvládnout vykorigovat </w:t>
      </w:r>
      <w:r w:rsidR="00691D34" w:rsidRPr="00884728">
        <w:rPr>
          <w:rFonts w:ascii="Times New Roman" w:hAnsi="Times New Roman" w:cs="Times New Roman"/>
          <w:sz w:val="24"/>
          <w:szCs w:val="24"/>
        </w:rPr>
        <w:t xml:space="preserve">zvýšeným akomodačním úsilím a </w:t>
      </w:r>
      <w:r w:rsidR="00691D34" w:rsidRPr="00884728">
        <w:rPr>
          <w:rFonts w:ascii="Times New Roman" w:hAnsi="Times New Roman" w:cs="Times New Roman"/>
          <w:b/>
          <w:sz w:val="24"/>
          <w:szCs w:val="24"/>
        </w:rPr>
        <w:t>absolutní hypermetropii</w:t>
      </w:r>
      <w:r w:rsidR="00691D34" w:rsidRPr="00884728">
        <w:rPr>
          <w:rFonts w:ascii="Times New Roman" w:hAnsi="Times New Roman" w:cs="Times New Roman"/>
          <w:sz w:val="24"/>
          <w:szCs w:val="24"/>
        </w:rPr>
        <w:t xml:space="preserve">, kterou není možno akomodací vykorigovat. </w:t>
      </w:r>
    </w:p>
    <w:p w:rsidR="00C86964" w:rsidRPr="00884728" w:rsidRDefault="00A4611A" w:rsidP="004B40F0">
      <w:pPr>
        <w:spacing w:line="360" w:lineRule="auto"/>
        <w:ind w:firstLine="708"/>
        <w:jc w:val="both"/>
        <w:rPr>
          <w:rFonts w:ascii="Times New Roman" w:hAnsi="Times New Roman" w:cs="Times New Roman"/>
          <w:color w:val="000000" w:themeColor="text1"/>
          <w:sz w:val="24"/>
          <w:szCs w:val="24"/>
        </w:rPr>
      </w:pPr>
      <w:r w:rsidRPr="00884728">
        <w:rPr>
          <w:rFonts w:ascii="Times New Roman" w:hAnsi="Times New Roman" w:cs="Times New Roman"/>
          <w:sz w:val="24"/>
          <w:szCs w:val="24"/>
        </w:rPr>
        <w:t xml:space="preserve">Dle Krause </w:t>
      </w:r>
      <w:r w:rsidR="0067449A" w:rsidRPr="00884728">
        <w:rPr>
          <w:rFonts w:ascii="Times New Roman" w:hAnsi="Times New Roman" w:cs="Times New Roman"/>
          <w:sz w:val="24"/>
          <w:szCs w:val="24"/>
        </w:rPr>
        <w:t xml:space="preserve">[3] </w:t>
      </w:r>
      <w:r w:rsidR="00691D34" w:rsidRPr="00884728">
        <w:rPr>
          <w:rFonts w:ascii="Times New Roman" w:hAnsi="Times New Roman" w:cs="Times New Roman"/>
          <w:sz w:val="24"/>
          <w:szCs w:val="24"/>
        </w:rPr>
        <w:t xml:space="preserve">hypermetropie nebývá progresivní a její nárůst s navyšujícím věkem je způsoben </w:t>
      </w:r>
      <w:r w:rsidR="001F36B9" w:rsidRPr="00884728">
        <w:rPr>
          <w:rFonts w:ascii="Times New Roman" w:hAnsi="Times New Roman" w:cs="Times New Roman"/>
          <w:sz w:val="24"/>
          <w:szCs w:val="24"/>
        </w:rPr>
        <w:t>klesající schopností akomodace.</w:t>
      </w:r>
      <w:r w:rsidR="00AB278C" w:rsidRPr="00884728">
        <w:rPr>
          <w:rFonts w:ascii="Times New Roman" w:hAnsi="Times New Roman" w:cs="Times New Roman"/>
          <w:sz w:val="24"/>
          <w:szCs w:val="24"/>
        </w:rPr>
        <w:t xml:space="preserve"> Extrémně vysoká hyper</w:t>
      </w:r>
      <w:r w:rsidR="00A9660B" w:rsidRPr="00884728">
        <w:rPr>
          <w:rFonts w:ascii="Times New Roman" w:hAnsi="Times New Roman" w:cs="Times New Roman"/>
          <w:sz w:val="24"/>
          <w:szCs w:val="24"/>
        </w:rPr>
        <w:t>metropie nad +10</w:t>
      </w:r>
      <w:r w:rsidR="003B741B">
        <w:rPr>
          <w:rFonts w:ascii="Times New Roman" w:hAnsi="Times New Roman" w:cs="Times New Roman"/>
          <w:sz w:val="24"/>
          <w:szCs w:val="24"/>
        </w:rPr>
        <w:t xml:space="preserve"> </w:t>
      </w:r>
      <w:r w:rsidR="00A9660B" w:rsidRPr="00884728">
        <w:rPr>
          <w:rFonts w:ascii="Times New Roman" w:hAnsi="Times New Roman" w:cs="Times New Roman"/>
          <w:sz w:val="24"/>
          <w:szCs w:val="24"/>
        </w:rPr>
        <w:t>D se projevuje například u</w:t>
      </w:r>
      <w:r w:rsidR="00AB278C" w:rsidRPr="00884728">
        <w:rPr>
          <w:rFonts w:ascii="Times New Roman" w:hAnsi="Times New Roman" w:cs="Times New Roman"/>
          <w:sz w:val="24"/>
          <w:szCs w:val="24"/>
        </w:rPr>
        <w:t xml:space="preserve"> nanoftalmu. Je u něj prokázána jak autozomálně dominantní, tak autozomálně recesivní forma dědičnosti. Autozomálně dominantn</w:t>
      </w:r>
      <w:r w:rsidR="00F6445B" w:rsidRPr="00884728">
        <w:rPr>
          <w:rFonts w:ascii="Times New Roman" w:hAnsi="Times New Roman" w:cs="Times New Roman"/>
          <w:sz w:val="24"/>
          <w:szCs w:val="24"/>
        </w:rPr>
        <w:t>í typ</w:t>
      </w:r>
      <w:r w:rsidR="00AB278C" w:rsidRPr="00884728">
        <w:rPr>
          <w:rFonts w:ascii="Times New Roman" w:hAnsi="Times New Roman" w:cs="Times New Roman"/>
          <w:sz w:val="24"/>
          <w:szCs w:val="24"/>
        </w:rPr>
        <w:t xml:space="preserve"> dědičnosti nanoftalmu </w:t>
      </w:r>
      <w:r w:rsidR="00F6445B" w:rsidRPr="00884728">
        <w:rPr>
          <w:rFonts w:ascii="Times New Roman" w:hAnsi="Times New Roman" w:cs="Times New Roman"/>
          <w:sz w:val="24"/>
          <w:szCs w:val="24"/>
        </w:rPr>
        <w:t xml:space="preserve">na chromozomu 11p133 </w:t>
      </w:r>
      <w:r w:rsidR="00AB278C" w:rsidRPr="00884728">
        <w:rPr>
          <w:rFonts w:ascii="Times New Roman" w:hAnsi="Times New Roman" w:cs="Times New Roman"/>
          <w:sz w:val="24"/>
          <w:szCs w:val="24"/>
        </w:rPr>
        <w:t xml:space="preserve">se vyznačuje malým okem, </w:t>
      </w:r>
      <w:r w:rsidR="00F6445B" w:rsidRPr="00884728">
        <w:rPr>
          <w:rFonts w:ascii="Times New Roman" w:hAnsi="Times New Roman" w:cs="Times New Roman"/>
          <w:sz w:val="24"/>
          <w:szCs w:val="24"/>
        </w:rPr>
        <w:t xml:space="preserve">vysokou hypermetropií a vysokým výskytem glaukomu s uzavřeným úhlem u jedinců, kteří byli studováni. Autozomálně recesivní typ dědičnosti u nanoftalmu na chromozomu </w:t>
      </w:r>
      <w:r w:rsidR="00F6445B" w:rsidRPr="00884728">
        <w:rPr>
          <w:rFonts w:ascii="Times New Roman" w:hAnsi="Times New Roman" w:cs="Times New Roman"/>
          <w:color w:val="000000" w:themeColor="text1"/>
          <w:sz w:val="24"/>
          <w:szCs w:val="24"/>
        </w:rPr>
        <w:t>11q23.3.134 je charakterizován mutací genu, který je považován za gen, ovlivňují</w:t>
      </w:r>
      <w:r w:rsidR="001D71F1" w:rsidRPr="00884728">
        <w:rPr>
          <w:rFonts w:ascii="Times New Roman" w:hAnsi="Times New Roman" w:cs="Times New Roman"/>
          <w:color w:val="000000" w:themeColor="text1"/>
          <w:sz w:val="24"/>
          <w:szCs w:val="24"/>
        </w:rPr>
        <w:t>cí</w:t>
      </w:r>
      <w:r w:rsidR="00F6445B" w:rsidRPr="00884728">
        <w:rPr>
          <w:rFonts w:ascii="Times New Roman" w:hAnsi="Times New Roman" w:cs="Times New Roman"/>
          <w:color w:val="000000" w:themeColor="text1"/>
          <w:sz w:val="24"/>
          <w:szCs w:val="24"/>
        </w:rPr>
        <w:t xml:space="preserve"> axiální délku oka.</w:t>
      </w:r>
      <w:r w:rsidR="00191F6A" w:rsidRPr="00884728">
        <w:rPr>
          <w:rFonts w:ascii="Times New Roman" w:hAnsi="Times New Roman" w:cs="Times New Roman"/>
          <w:color w:val="000000" w:themeColor="text1"/>
          <w:sz w:val="24"/>
          <w:szCs w:val="24"/>
        </w:rPr>
        <w:t xml:space="preserve"> D</w:t>
      </w:r>
      <w:r w:rsidR="00F6445B" w:rsidRPr="00884728">
        <w:rPr>
          <w:rFonts w:ascii="Times New Roman" w:hAnsi="Times New Roman" w:cs="Times New Roman"/>
          <w:color w:val="000000" w:themeColor="text1"/>
          <w:sz w:val="24"/>
          <w:szCs w:val="24"/>
        </w:rPr>
        <w:t xml:space="preserve">říve byl nanoftalmus považován za </w:t>
      </w:r>
      <w:r w:rsidR="00B6627B" w:rsidRPr="00884728">
        <w:rPr>
          <w:rFonts w:ascii="Times New Roman" w:hAnsi="Times New Roman" w:cs="Times New Roman"/>
          <w:color w:val="000000" w:themeColor="text1"/>
          <w:sz w:val="24"/>
          <w:szCs w:val="24"/>
        </w:rPr>
        <w:t xml:space="preserve">primární defekt pojivové tkáně </w:t>
      </w:r>
      <w:r w:rsidR="00200F14" w:rsidRPr="00884728">
        <w:rPr>
          <w:rFonts w:ascii="Times New Roman" w:hAnsi="Times New Roman" w:cs="Times New Roman"/>
          <w:sz w:val="24"/>
          <w:szCs w:val="24"/>
        </w:rPr>
        <w:t>[16</w:t>
      </w:r>
      <w:r w:rsidR="00F6445B" w:rsidRPr="00884728">
        <w:rPr>
          <w:rFonts w:ascii="Times New Roman" w:hAnsi="Times New Roman" w:cs="Times New Roman"/>
          <w:sz w:val="24"/>
          <w:szCs w:val="24"/>
        </w:rPr>
        <w:t>]</w:t>
      </w:r>
      <w:r w:rsidR="00B6627B" w:rsidRPr="00884728">
        <w:rPr>
          <w:rFonts w:ascii="Times New Roman" w:hAnsi="Times New Roman" w:cs="Times New Roman"/>
          <w:sz w:val="24"/>
          <w:szCs w:val="24"/>
        </w:rPr>
        <w:t>.</w:t>
      </w:r>
    </w:p>
    <w:p w:rsidR="008E7547" w:rsidRDefault="008E7547" w:rsidP="001B0903">
      <w:pPr>
        <w:spacing w:line="360" w:lineRule="auto"/>
        <w:jc w:val="both"/>
        <w:rPr>
          <w:rFonts w:ascii="Times New Roman" w:hAnsi="Times New Roman" w:cs="Times New Roman"/>
          <w:color w:val="000000" w:themeColor="text1"/>
          <w:sz w:val="24"/>
          <w:szCs w:val="24"/>
        </w:rPr>
      </w:pPr>
    </w:p>
    <w:p w:rsidR="000A4023" w:rsidRPr="00884728" w:rsidRDefault="000A4023" w:rsidP="001B0903">
      <w:pPr>
        <w:spacing w:line="360" w:lineRule="auto"/>
        <w:jc w:val="both"/>
        <w:rPr>
          <w:rFonts w:ascii="Times New Roman" w:hAnsi="Times New Roman" w:cs="Times New Roman"/>
          <w:color w:val="000000" w:themeColor="text1"/>
          <w:sz w:val="24"/>
          <w:szCs w:val="24"/>
        </w:rPr>
      </w:pPr>
    </w:p>
    <w:p w:rsidR="00E5469D" w:rsidRPr="00884728" w:rsidRDefault="00E5469D" w:rsidP="00DD01B7">
      <w:pPr>
        <w:pStyle w:val="Nadpis3"/>
        <w:spacing w:line="360" w:lineRule="auto"/>
      </w:pPr>
      <w:bookmarkStart w:id="28" w:name="_Toc353381740"/>
      <w:r w:rsidRPr="00884728">
        <w:lastRenderedPageBreak/>
        <w:t>Dědičnost</w:t>
      </w:r>
      <w:r w:rsidR="002D63F9">
        <w:t xml:space="preserve"> h</w:t>
      </w:r>
      <w:r w:rsidR="00691D34" w:rsidRPr="00884728">
        <w:t>ypermetropie</w:t>
      </w:r>
      <w:bookmarkEnd w:id="28"/>
    </w:p>
    <w:p w:rsidR="00A9660B" w:rsidRPr="00884728" w:rsidRDefault="007A5045" w:rsidP="004B40F0">
      <w:pPr>
        <w:spacing w:line="360" w:lineRule="auto"/>
        <w:ind w:firstLine="708"/>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Jednotlivé publikace uvádějí po většin</w:t>
      </w:r>
      <w:r w:rsidR="00D4175D" w:rsidRPr="00884728">
        <w:rPr>
          <w:rFonts w:ascii="Times New Roman" w:hAnsi="Times New Roman" w:cs="Times New Roman"/>
          <w:color w:val="000000" w:themeColor="text1"/>
          <w:sz w:val="24"/>
          <w:szCs w:val="24"/>
        </w:rPr>
        <w:t>ou téměř totožné informace. P</w:t>
      </w:r>
      <w:r w:rsidRPr="00884728">
        <w:rPr>
          <w:rFonts w:ascii="Times New Roman" w:hAnsi="Times New Roman" w:cs="Times New Roman"/>
          <w:color w:val="000000" w:themeColor="text1"/>
          <w:sz w:val="24"/>
          <w:szCs w:val="24"/>
        </w:rPr>
        <w:t xml:space="preserve">říčiny vzniku doposud </w:t>
      </w:r>
      <w:r w:rsidR="00D4175D" w:rsidRPr="00884728">
        <w:rPr>
          <w:rFonts w:ascii="Times New Roman" w:hAnsi="Times New Roman" w:cs="Times New Roman"/>
          <w:color w:val="000000" w:themeColor="text1"/>
          <w:sz w:val="24"/>
          <w:szCs w:val="24"/>
        </w:rPr>
        <w:t xml:space="preserve">nejsou </w:t>
      </w:r>
      <w:r w:rsidRPr="00884728">
        <w:rPr>
          <w:rFonts w:ascii="Times New Roman" w:hAnsi="Times New Roman" w:cs="Times New Roman"/>
          <w:color w:val="000000" w:themeColor="text1"/>
          <w:sz w:val="24"/>
          <w:szCs w:val="24"/>
        </w:rPr>
        <w:t>přesně zjištěny a popsány. Předpoklad dědičné dispozice však u hypermetropie stejně tak jako u myopie je. U vyšších forem této vady je dědičnost považována za nejznámější příčinu vzniku. Jsou také jedinci s hypermetropií, kteří nemají genetické předpoklady a trpí touto vadou různého stupně. Jednou z dalších možných příčin ovlivňující rozvoj hypermetropie a její stupeň jsou faktory životního prostředí</w:t>
      </w:r>
      <w:r w:rsidR="004F297B" w:rsidRPr="00884728">
        <w:rPr>
          <w:rFonts w:ascii="Times New Roman" w:hAnsi="Times New Roman" w:cs="Times New Roman"/>
          <w:color w:val="000000" w:themeColor="text1"/>
          <w:sz w:val="24"/>
          <w:szCs w:val="24"/>
        </w:rPr>
        <w:t>. Dle Kvapilíkové</w:t>
      </w:r>
      <w:r w:rsidR="00550D56">
        <w:rPr>
          <w:rFonts w:ascii="Times New Roman" w:hAnsi="Times New Roman" w:cs="Times New Roman"/>
          <w:color w:val="000000" w:themeColor="text1"/>
          <w:sz w:val="24"/>
          <w:szCs w:val="24"/>
        </w:rPr>
        <w:t xml:space="preserve"> </w:t>
      </w:r>
      <w:r w:rsidR="001F36B9" w:rsidRPr="00884728">
        <w:rPr>
          <w:rFonts w:ascii="Times New Roman" w:hAnsi="Times New Roman" w:cs="Times New Roman"/>
          <w:sz w:val="24"/>
          <w:szCs w:val="24"/>
        </w:rPr>
        <w:t>[4]</w:t>
      </w:r>
      <w:r w:rsidR="004F297B" w:rsidRPr="00884728">
        <w:rPr>
          <w:rFonts w:ascii="Times New Roman" w:hAnsi="Times New Roman" w:cs="Times New Roman"/>
          <w:color w:val="000000" w:themeColor="text1"/>
          <w:sz w:val="24"/>
          <w:szCs w:val="24"/>
        </w:rPr>
        <w:t xml:space="preserve"> jsou ve své podstatě vady refrakce založeny dědičně a vysoká hypermetropie prokazuje recesivní typ dědičnosti.</w:t>
      </w:r>
      <w:r w:rsidR="00550D56">
        <w:rPr>
          <w:rFonts w:ascii="Times New Roman" w:hAnsi="Times New Roman" w:cs="Times New Roman"/>
          <w:color w:val="000000" w:themeColor="text1"/>
          <w:sz w:val="24"/>
          <w:szCs w:val="24"/>
        </w:rPr>
        <w:t xml:space="preserve"> </w:t>
      </w:r>
      <w:r w:rsidR="004F297B" w:rsidRPr="00884728">
        <w:rPr>
          <w:rFonts w:ascii="Times New Roman" w:hAnsi="Times New Roman" w:cs="Times New Roman"/>
          <w:color w:val="000000" w:themeColor="text1"/>
          <w:sz w:val="24"/>
          <w:szCs w:val="24"/>
        </w:rPr>
        <w:t xml:space="preserve">Je však nutné podotknout, že kombinace mnoha faktorů v dědičnosti zamezuje přesné určení přenosu. </w:t>
      </w:r>
      <w:r w:rsidR="00537953" w:rsidRPr="00884728">
        <w:rPr>
          <w:rFonts w:ascii="Times New Roman" w:hAnsi="Times New Roman" w:cs="Times New Roman"/>
          <w:color w:val="000000" w:themeColor="text1"/>
          <w:sz w:val="24"/>
          <w:szCs w:val="24"/>
        </w:rPr>
        <w:t>Vysoká hypermetropie je často spojena s abnormalitami oka jako je například mik</w:t>
      </w:r>
      <w:r w:rsidR="00464E31" w:rsidRPr="00884728">
        <w:rPr>
          <w:rFonts w:ascii="Times New Roman" w:hAnsi="Times New Roman" w:cs="Times New Roman"/>
          <w:color w:val="000000" w:themeColor="text1"/>
          <w:sz w:val="24"/>
          <w:szCs w:val="24"/>
        </w:rPr>
        <w:t>rocornea a je také asociována s něk</w:t>
      </w:r>
      <w:r w:rsidR="002D63F9">
        <w:rPr>
          <w:rFonts w:ascii="Times New Roman" w:hAnsi="Times New Roman" w:cs="Times New Roman"/>
          <w:color w:val="000000" w:themeColor="text1"/>
          <w:sz w:val="24"/>
          <w:szCs w:val="24"/>
        </w:rPr>
        <w:t>terými syndromy jako například albinismus, k</w:t>
      </w:r>
      <w:r w:rsidR="00464E31" w:rsidRPr="00884728">
        <w:rPr>
          <w:rFonts w:ascii="Times New Roman" w:hAnsi="Times New Roman" w:cs="Times New Roman"/>
          <w:color w:val="000000" w:themeColor="text1"/>
          <w:sz w:val="24"/>
          <w:szCs w:val="24"/>
        </w:rPr>
        <w:t>enny synd</w:t>
      </w:r>
      <w:r w:rsidR="002D63F9">
        <w:rPr>
          <w:rFonts w:ascii="Times New Roman" w:hAnsi="Times New Roman" w:cs="Times New Roman"/>
          <w:color w:val="000000" w:themeColor="text1"/>
          <w:sz w:val="24"/>
          <w:szCs w:val="24"/>
        </w:rPr>
        <w:t>rom nebo s</w:t>
      </w:r>
      <w:r w:rsidR="00464E31" w:rsidRPr="00884728">
        <w:rPr>
          <w:rFonts w:ascii="Times New Roman" w:hAnsi="Times New Roman" w:cs="Times New Roman"/>
          <w:color w:val="000000" w:themeColor="text1"/>
          <w:sz w:val="24"/>
          <w:szCs w:val="24"/>
        </w:rPr>
        <w:t>orby syndrom</w:t>
      </w:r>
      <w:r w:rsidR="00EE1842">
        <w:rPr>
          <w:rFonts w:ascii="Times New Roman" w:hAnsi="Times New Roman" w:cs="Times New Roman"/>
          <w:color w:val="000000" w:themeColor="text1"/>
          <w:sz w:val="24"/>
          <w:szCs w:val="24"/>
        </w:rPr>
        <w:t xml:space="preserve"> </w:t>
      </w:r>
      <w:r w:rsidR="00464E31" w:rsidRPr="00884728">
        <w:rPr>
          <w:rFonts w:ascii="Times New Roman" w:hAnsi="Times New Roman" w:cs="Times New Roman"/>
          <w:color w:val="000000" w:themeColor="text1"/>
          <w:sz w:val="24"/>
          <w:szCs w:val="24"/>
        </w:rPr>
        <w:t>[</w:t>
      </w:r>
      <w:r w:rsidR="00F40004" w:rsidRPr="00884728">
        <w:rPr>
          <w:rFonts w:ascii="Times New Roman" w:hAnsi="Times New Roman" w:cs="Times New Roman"/>
          <w:color w:val="000000" w:themeColor="text1"/>
          <w:sz w:val="24"/>
          <w:szCs w:val="24"/>
        </w:rPr>
        <w:t>24</w:t>
      </w:r>
      <w:r w:rsidR="00464E31" w:rsidRPr="00884728">
        <w:rPr>
          <w:rFonts w:ascii="Times New Roman" w:hAnsi="Times New Roman" w:cs="Times New Roman"/>
          <w:color w:val="000000" w:themeColor="text1"/>
          <w:sz w:val="24"/>
          <w:szCs w:val="24"/>
        </w:rPr>
        <w:t>]</w:t>
      </w:r>
      <w:r w:rsidR="00F935A4" w:rsidRPr="00884728">
        <w:rPr>
          <w:rFonts w:ascii="Times New Roman" w:hAnsi="Times New Roman" w:cs="Times New Roman"/>
          <w:color w:val="000000" w:themeColor="text1"/>
          <w:sz w:val="24"/>
          <w:szCs w:val="24"/>
        </w:rPr>
        <w:t>.</w:t>
      </w:r>
      <w:r w:rsidR="00FE038D">
        <w:rPr>
          <w:rFonts w:ascii="Times New Roman" w:hAnsi="Times New Roman" w:cs="Times New Roman"/>
          <w:color w:val="000000" w:themeColor="text1"/>
          <w:sz w:val="24"/>
          <w:szCs w:val="24"/>
        </w:rPr>
        <w:t xml:space="preserve"> Je známo, že čistý mikroftalmus vykazuje vždy vysokou hypermetropii.</w:t>
      </w:r>
      <w:r w:rsidR="00550D56">
        <w:rPr>
          <w:rFonts w:ascii="Times New Roman" w:hAnsi="Times New Roman" w:cs="Times New Roman"/>
          <w:color w:val="000000" w:themeColor="text1"/>
          <w:sz w:val="24"/>
          <w:szCs w:val="24"/>
        </w:rPr>
        <w:t xml:space="preserve"> </w:t>
      </w:r>
      <w:r w:rsidR="00537953" w:rsidRPr="00884728">
        <w:rPr>
          <w:rFonts w:ascii="Times New Roman" w:hAnsi="Times New Roman" w:cs="Times New Roman"/>
          <w:color w:val="000000" w:themeColor="text1"/>
          <w:sz w:val="24"/>
          <w:szCs w:val="24"/>
        </w:rPr>
        <w:t>Z většiny studií u vysoké hypermetropie však vyplývá výsledek autozomálně recesivní</w:t>
      </w:r>
      <w:r w:rsidR="00FD1D75" w:rsidRPr="00884728">
        <w:rPr>
          <w:rFonts w:ascii="Times New Roman" w:hAnsi="Times New Roman" w:cs="Times New Roman"/>
          <w:color w:val="000000" w:themeColor="text1"/>
          <w:sz w:val="24"/>
          <w:szCs w:val="24"/>
        </w:rPr>
        <w:t>ho</w:t>
      </w:r>
      <w:r w:rsidR="00537953" w:rsidRPr="00884728">
        <w:rPr>
          <w:rFonts w:ascii="Times New Roman" w:hAnsi="Times New Roman" w:cs="Times New Roman"/>
          <w:color w:val="000000" w:themeColor="text1"/>
          <w:sz w:val="24"/>
          <w:szCs w:val="24"/>
        </w:rPr>
        <w:t xml:space="preserve"> typ</w:t>
      </w:r>
      <w:r w:rsidR="00FD1D75" w:rsidRPr="00884728">
        <w:rPr>
          <w:rFonts w:ascii="Times New Roman" w:hAnsi="Times New Roman" w:cs="Times New Roman"/>
          <w:color w:val="000000" w:themeColor="text1"/>
          <w:sz w:val="24"/>
          <w:szCs w:val="24"/>
        </w:rPr>
        <w:t>u</w:t>
      </w:r>
      <w:r w:rsidR="00537953" w:rsidRPr="00884728">
        <w:rPr>
          <w:rFonts w:ascii="Times New Roman" w:hAnsi="Times New Roman" w:cs="Times New Roman"/>
          <w:color w:val="000000" w:themeColor="text1"/>
          <w:sz w:val="24"/>
          <w:szCs w:val="24"/>
        </w:rPr>
        <w:t xml:space="preserve"> dědičnosti, zřídka byl také zaznamenán autozomálně dominantní typ dědičnosti</w:t>
      </w:r>
      <w:r w:rsidR="00FE038D">
        <w:rPr>
          <w:rFonts w:ascii="Times New Roman" w:hAnsi="Times New Roman" w:cs="Times New Roman"/>
          <w:color w:val="000000" w:themeColor="text1"/>
          <w:sz w:val="24"/>
          <w:szCs w:val="24"/>
        </w:rPr>
        <w:t xml:space="preserve"> </w:t>
      </w:r>
      <w:r w:rsidR="001D71F1" w:rsidRPr="00884728">
        <w:rPr>
          <w:rFonts w:ascii="Times New Roman" w:hAnsi="Times New Roman" w:cs="Times New Roman"/>
          <w:color w:val="000000" w:themeColor="text1"/>
          <w:sz w:val="24"/>
          <w:szCs w:val="24"/>
        </w:rPr>
        <w:t>[</w:t>
      </w:r>
      <w:r w:rsidR="00F40004" w:rsidRPr="00884728">
        <w:rPr>
          <w:rFonts w:ascii="Times New Roman" w:hAnsi="Times New Roman" w:cs="Times New Roman"/>
          <w:color w:val="000000" w:themeColor="text1"/>
          <w:sz w:val="24"/>
          <w:szCs w:val="24"/>
        </w:rPr>
        <w:t>24</w:t>
      </w:r>
      <w:r w:rsidR="001D71F1" w:rsidRPr="00884728">
        <w:rPr>
          <w:rFonts w:ascii="Times New Roman" w:hAnsi="Times New Roman" w:cs="Times New Roman"/>
          <w:color w:val="000000" w:themeColor="text1"/>
          <w:sz w:val="24"/>
          <w:szCs w:val="24"/>
        </w:rPr>
        <w:t>]</w:t>
      </w:r>
      <w:r w:rsidR="00537953" w:rsidRPr="00884728">
        <w:rPr>
          <w:rFonts w:ascii="Times New Roman" w:hAnsi="Times New Roman" w:cs="Times New Roman"/>
          <w:color w:val="000000" w:themeColor="text1"/>
          <w:sz w:val="24"/>
          <w:szCs w:val="24"/>
        </w:rPr>
        <w:t>.</w:t>
      </w:r>
    </w:p>
    <w:p w:rsidR="00537953" w:rsidRPr="00884728" w:rsidRDefault="00537953" w:rsidP="004B40F0">
      <w:pPr>
        <w:spacing w:line="360" w:lineRule="auto"/>
        <w:ind w:firstLine="708"/>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Dědičný charakter dalekoz</w:t>
      </w:r>
      <w:r w:rsidR="006F4CA4" w:rsidRPr="00884728">
        <w:rPr>
          <w:rFonts w:ascii="Times New Roman" w:hAnsi="Times New Roman" w:cs="Times New Roman"/>
          <w:color w:val="000000" w:themeColor="text1"/>
          <w:sz w:val="24"/>
          <w:szCs w:val="24"/>
        </w:rPr>
        <w:t xml:space="preserve">rakosti byl prokázán na </w:t>
      </w:r>
      <w:r w:rsidRPr="00884728">
        <w:rPr>
          <w:rFonts w:ascii="Times New Roman" w:hAnsi="Times New Roman" w:cs="Times New Roman"/>
          <w:color w:val="000000" w:themeColor="text1"/>
          <w:sz w:val="24"/>
          <w:szCs w:val="24"/>
        </w:rPr>
        <w:t>studiích jednovaječných dvojčat</w:t>
      </w:r>
      <w:r w:rsidR="00464E31" w:rsidRPr="00884728">
        <w:rPr>
          <w:rFonts w:ascii="Times New Roman" w:hAnsi="Times New Roman" w:cs="Times New Roman"/>
          <w:color w:val="000000" w:themeColor="text1"/>
          <w:sz w:val="24"/>
          <w:szCs w:val="24"/>
        </w:rPr>
        <w:t xml:space="preserve"> a bylo poukazováno na to</w:t>
      </w:r>
      <w:r w:rsidRPr="00884728">
        <w:rPr>
          <w:rFonts w:ascii="Times New Roman" w:hAnsi="Times New Roman" w:cs="Times New Roman"/>
          <w:color w:val="000000" w:themeColor="text1"/>
          <w:sz w:val="24"/>
          <w:szCs w:val="24"/>
        </w:rPr>
        <w:t>, že environmentální faktory v tomto případě nemají velký vliv.</w:t>
      </w:r>
      <w:r w:rsidR="00A9660B" w:rsidRPr="00884728">
        <w:rPr>
          <w:rFonts w:ascii="Times New Roman" w:hAnsi="Times New Roman" w:cs="Times New Roman"/>
          <w:color w:val="000000" w:themeColor="text1"/>
          <w:sz w:val="24"/>
          <w:szCs w:val="24"/>
        </w:rPr>
        <w:t xml:space="preserve"> Což je další, odlišný názor.</w:t>
      </w:r>
      <w:r w:rsidRPr="00884728">
        <w:rPr>
          <w:rFonts w:ascii="Times New Roman" w:hAnsi="Times New Roman" w:cs="Times New Roman"/>
          <w:color w:val="000000" w:themeColor="text1"/>
          <w:sz w:val="24"/>
          <w:szCs w:val="24"/>
        </w:rPr>
        <w:t xml:space="preserve"> U nejnižších a nižších stupňů hypermetropie se většina autorů přiklání k autozomálně dominantnímu typu dědič</w:t>
      </w:r>
      <w:r w:rsidR="00F935A4" w:rsidRPr="00884728">
        <w:rPr>
          <w:rFonts w:ascii="Times New Roman" w:hAnsi="Times New Roman" w:cs="Times New Roman"/>
          <w:color w:val="000000" w:themeColor="text1"/>
          <w:sz w:val="24"/>
          <w:szCs w:val="24"/>
        </w:rPr>
        <w:t xml:space="preserve">nosti </w:t>
      </w:r>
      <w:r w:rsidR="00FD1D75" w:rsidRPr="00884728">
        <w:rPr>
          <w:rFonts w:ascii="Times New Roman" w:hAnsi="Times New Roman" w:cs="Times New Roman"/>
          <w:sz w:val="24"/>
          <w:szCs w:val="24"/>
        </w:rPr>
        <w:t>[</w:t>
      </w:r>
      <w:r w:rsidR="00F40004" w:rsidRPr="00884728">
        <w:rPr>
          <w:rFonts w:ascii="Times New Roman" w:hAnsi="Times New Roman" w:cs="Times New Roman"/>
          <w:color w:val="000000" w:themeColor="text1"/>
          <w:sz w:val="24"/>
          <w:szCs w:val="24"/>
        </w:rPr>
        <w:t>24</w:t>
      </w:r>
      <w:r w:rsidR="00FD1D75" w:rsidRPr="00884728">
        <w:rPr>
          <w:rFonts w:ascii="Times New Roman" w:hAnsi="Times New Roman" w:cs="Times New Roman"/>
          <w:sz w:val="24"/>
          <w:szCs w:val="24"/>
        </w:rPr>
        <w:t>]</w:t>
      </w:r>
      <w:r w:rsidR="00F935A4" w:rsidRPr="00884728">
        <w:rPr>
          <w:rFonts w:ascii="Times New Roman" w:hAnsi="Times New Roman" w:cs="Times New Roman"/>
          <w:sz w:val="24"/>
          <w:szCs w:val="24"/>
        </w:rPr>
        <w:t>.</w:t>
      </w:r>
    </w:p>
    <w:p w:rsidR="004A4820" w:rsidRPr="00884728" w:rsidRDefault="00A0588F" w:rsidP="004B40F0">
      <w:pPr>
        <w:spacing w:line="360" w:lineRule="auto"/>
        <w:ind w:firstLine="708"/>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 xml:space="preserve">Dle </w:t>
      </w:r>
      <w:r w:rsidR="00174040" w:rsidRPr="00884728">
        <w:rPr>
          <w:rFonts w:ascii="Times New Roman" w:hAnsi="Times New Roman" w:cs="Times New Roman"/>
          <w:color w:val="000000" w:themeColor="text1"/>
          <w:sz w:val="24"/>
          <w:szCs w:val="24"/>
        </w:rPr>
        <w:t>Gregor</w:t>
      </w:r>
      <w:r w:rsidR="00926B90" w:rsidRPr="00884728">
        <w:rPr>
          <w:rFonts w:ascii="Times New Roman" w:hAnsi="Times New Roman" w:cs="Times New Roman"/>
          <w:color w:val="000000" w:themeColor="text1"/>
          <w:sz w:val="24"/>
          <w:szCs w:val="24"/>
        </w:rPr>
        <w:t>a</w:t>
      </w:r>
      <w:r w:rsidR="00550D56">
        <w:rPr>
          <w:rFonts w:ascii="Times New Roman" w:hAnsi="Times New Roman" w:cs="Times New Roman"/>
          <w:color w:val="000000" w:themeColor="text1"/>
          <w:sz w:val="24"/>
          <w:szCs w:val="24"/>
        </w:rPr>
        <w:t xml:space="preserve"> </w:t>
      </w:r>
      <w:r w:rsidR="00200F14" w:rsidRPr="00884728">
        <w:rPr>
          <w:rFonts w:ascii="Times New Roman" w:hAnsi="Times New Roman" w:cs="Times New Roman"/>
          <w:sz w:val="24"/>
          <w:szCs w:val="24"/>
        </w:rPr>
        <w:t>[22</w:t>
      </w:r>
      <w:r w:rsidRPr="00884728">
        <w:rPr>
          <w:rFonts w:ascii="Times New Roman" w:hAnsi="Times New Roman" w:cs="Times New Roman"/>
          <w:sz w:val="24"/>
          <w:szCs w:val="24"/>
        </w:rPr>
        <w:t>]</w:t>
      </w:r>
      <w:r w:rsidR="00174040" w:rsidRPr="00884728">
        <w:rPr>
          <w:rFonts w:ascii="Times New Roman" w:hAnsi="Times New Roman" w:cs="Times New Roman"/>
          <w:color w:val="000000" w:themeColor="text1"/>
          <w:sz w:val="24"/>
          <w:szCs w:val="24"/>
        </w:rPr>
        <w:t xml:space="preserve"> se jak dalekozrakost, tak krátkozrakost v některých rodinách vyskytuje častěji. U těchto vad jde o dědičnost multifaktoriální. </w:t>
      </w:r>
      <w:r w:rsidR="00174040" w:rsidRPr="00884728">
        <w:rPr>
          <w:rStyle w:val="Siln"/>
          <w:rFonts w:ascii="Times New Roman" w:hAnsi="Times New Roman" w:cs="Times New Roman"/>
          <w:b w:val="0"/>
          <w:color w:val="000000" w:themeColor="text1"/>
          <w:sz w:val="24"/>
          <w:szCs w:val="24"/>
        </w:rPr>
        <w:t>Dědí se určitá dispozice</w:t>
      </w:r>
      <w:r w:rsidR="00550D56">
        <w:rPr>
          <w:rStyle w:val="Siln"/>
          <w:rFonts w:ascii="Times New Roman" w:hAnsi="Times New Roman" w:cs="Times New Roman"/>
          <w:b w:val="0"/>
          <w:color w:val="000000" w:themeColor="text1"/>
          <w:sz w:val="24"/>
          <w:szCs w:val="24"/>
        </w:rPr>
        <w:t xml:space="preserve"> </w:t>
      </w:r>
      <w:r w:rsidR="00174040" w:rsidRPr="00884728">
        <w:rPr>
          <w:rFonts w:ascii="Times New Roman" w:hAnsi="Times New Roman" w:cs="Times New Roman"/>
          <w:color w:val="000000" w:themeColor="text1"/>
          <w:sz w:val="24"/>
          <w:szCs w:val="24"/>
        </w:rPr>
        <w:t>a záleží na dalších faktorech, zda se vada</w:t>
      </w:r>
      <w:r w:rsidR="00550D56">
        <w:rPr>
          <w:rFonts w:ascii="Times New Roman" w:hAnsi="Times New Roman" w:cs="Times New Roman"/>
          <w:color w:val="000000" w:themeColor="text1"/>
          <w:sz w:val="24"/>
          <w:szCs w:val="24"/>
        </w:rPr>
        <w:t xml:space="preserve"> </w:t>
      </w:r>
      <w:r w:rsidR="00174040" w:rsidRPr="00884728">
        <w:rPr>
          <w:rFonts w:ascii="Times New Roman" w:hAnsi="Times New Roman" w:cs="Times New Roman"/>
          <w:color w:val="000000" w:themeColor="text1"/>
          <w:sz w:val="24"/>
          <w:szCs w:val="24"/>
        </w:rPr>
        <w:t>projeví.</w:t>
      </w:r>
      <w:r w:rsidR="00550D56">
        <w:rPr>
          <w:rFonts w:ascii="Times New Roman" w:hAnsi="Times New Roman" w:cs="Times New Roman"/>
          <w:color w:val="000000" w:themeColor="text1"/>
          <w:sz w:val="24"/>
          <w:szCs w:val="24"/>
        </w:rPr>
        <w:t xml:space="preserve"> </w:t>
      </w:r>
      <w:r w:rsidR="00174040" w:rsidRPr="00884728">
        <w:rPr>
          <w:rFonts w:ascii="Times New Roman" w:hAnsi="Times New Roman" w:cs="Times New Roman"/>
          <w:color w:val="000000" w:themeColor="text1"/>
          <w:sz w:val="24"/>
          <w:szCs w:val="24"/>
        </w:rPr>
        <w:t>Zabránit vzniku vady není možné</w:t>
      </w:r>
      <w:r w:rsidR="00174040" w:rsidRPr="00884728">
        <w:rPr>
          <w:rFonts w:ascii="Times New Roman" w:hAnsi="Times New Roman" w:cs="Times New Roman"/>
          <w:b/>
          <w:color w:val="000000" w:themeColor="text1"/>
          <w:sz w:val="24"/>
          <w:szCs w:val="24"/>
        </w:rPr>
        <w:t xml:space="preserve">, </w:t>
      </w:r>
      <w:r w:rsidR="00AA7204" w:rsidRPr="00884728">
        <w:rPr>
          <w:rStyle w:val="Siln"/>
          <w:rFonts w:ascii="Times New Roman" w:hAnsi="Times New Roman" w:cs="Times New Roman"/>
          <w:b w:val="0"/>
          <w:color w:val="000000" w:themeColor="text1"/>
          <w:sz w:val="24"/>
          <w:szCs w:val="24"/>
        </w:rPr>
        <w:t>ani žádnými testy v těhotenství</w:t>
      </w:r>
      <w:r w:rsidR="008852B6" w:rsidRPr="00884728">
        <w:rPr>
          <w:rStyle w:val="Siln"/>
          <w:rFonts w:ascii="Times New Roman" w:hAnsi="Times New Roman" w:cs="Times New Roman"/>
          <w:b w:val="0"/>
          <w:color w:val="000000" w:themeColor="text1"/>
          <w:sz w:val="24"/>
          <w:szCs w:val="24"/>
        </w:rPr>
        <w:t xml:space="preserve">, </w:t>
      </w:r>
      <w:r w:rsidR="00174040" w:rsidRPr="00884728">
        <w:rPr>
          <w:rStyle w:val="Siln"/>
          <w:rFonts w:ascii="Times New Roman" w:hAnsi="Times New Roman" w:cs="Times New Roman"/>
          <w:b w:val="0"/>
          <w:color w:val="000000" w:themeColor="text1"/>
          <w:sz w:val="24"/>
          <w:szCs w:val="24"/>
        </w:rPr>
        <w:t>vadu ne</w:t>
      </w:r>
      <w:r w:rsidR="008852B6" w:rsidRPr="00884728">
        <w:rPr>
          <w:rStyle w:val="Siln"/>
          <w:rFonts w:ascii="Times New Roman" w:hAnsi="Times New Roman" w:cs="Times New Roman"/>
          <w:b w:val="0"/>
          <w:color w:val="000000" w:themeColor="text1"/>
          <w:sz w:val="24"/>
          <w:szCs w:val="24"/>
        </w:rPr>
        <w:t>lze odhalit</w:t>
      </w:r>
      <w:r w:rsidR="00464E31" w:rsidRPr="00884728">
        <w:rPr>
          <w:rStyle w:val="Siln"/>
          <w:rFonts w:ascii="Times New Roman" w:hAnsi="Times New Roman" w:cs="Times New Roman"/>
          <w:b w:val="0"/>
          <w:color w:val="000000" w:themeColor="text1"/>
          <w:sz w:val="24"/>
          <w:szCs w:val="24"/>
        </w:rPr>
        <w:t>.</w:t>
      </w:r>
      <w:r w:rsidR="00550D56">
        <w:rPr>
          <w:rStyle w:val="Siln"/>
          <w:rFonts w:ascii="Times New Roman" w:hAnsi="Times New Roman" w:cs="Times New Roman"/>
          <w:b w:val="0"/>
          <w:color w:val="000000" w:themeColor="text1"/>
          <w:sz w:val="24"/>
          <w:szCs w:val="24"/>
        </w:rPr>
        <w:t xml:space="preserve"> </w:t>
      </w:r>
      <w:r w:rsidR="00AA7204" w:rsidRPr="00884728">
        <w:rPr>
          <w:rFonts w:ascii="Times New Roman" w:hAnsi="Times New Roman" w:cs="Times New Roman"/>
          <w:color w:val="000000" w:themeColor="text1"/>
          <w:sz w:val="24"/>
          <w:szCs w:val="24"/>
        </w:rPr>
        <w:t xml:space="preserve">Což je další </w:t>
      </w:r>
      <w:r w:rsidR="004A4820" w:rsidRPr="00884728">
        <w:rPr>
          <w:rFonts w:ascii="Times New Roman" w:hAnsi="Times New Roman" w:cs="Times New Roman"/>
          <w:color w:val="000000" w:themeColor="text1"/>
          <w:sz w:val="24"/>
          <w:szCs w:val="24"/>
        </w:rPr>
        <w:t>názor současnosti.</w:t>
      </w:r>
    </w:p>
    <w:p w:rsidR="00D945BD" w:rsidRPr="00884728" w:rsidRDefault="00D945BD" w:rsidP="008852B6">
      <w:pPr>
        <w:spacing w:line="360" w:lineRule="auto"/>
        <w:jc w:val="both"/>
        <w:rPr>
          <w:rFonts w:ascii="Times New Roman" w:hAnsi="Times New Roman" w:cs="Times New Roman"/>
          <w:color w:val="000000" w:themeColor="text1"/>
          <w:sz w:val="24"/>
          <w:szCs w:val="24"/>
        </w:rPr>
      </w:pPr>
    </w:p>
    <w:p w:rsidR="004F297B" w:rsidRPr="00884728" w:rsidRDefault="002D63F9" w:rsidP="00E259AB">
      <w:pPr>
        <w:pStyle w:val="Nadpis3"/>
        <w:spacing w:line="360" w:lineRule="auto"/>
      </w:pPr>
      <w:bookmarkStart w:id="29" w:name="_Toc353381741"/>
      <w:r>
        <w:t>Prevence h</w:t>
      </w:r>
      <w:r w:rsidR="004F297B" w:rsidRPr="00884728">
        <w:t>ypermetropie</w:t>
      </w:r>
      <w:bookmarkEnd w:id="29"/>
    </w:p>
    <w:p w:rsidR="001D71F1" w:rsidRPr="00884728" w:rsidRDefault="004F297B" w:rsidP="004B40F0">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Stejně tak jak není možné předcházet myopii, stejné je to u hypermetropie. Prevence neexistuje. U hypermetropických očí je obecně predis</w:t>
      </w:r>
      <w:r w:rsidR="00383675" w:rsidRPr="00884728">
        <w:rPr>
          <w:rFonts w:ascii="Times New Roman" w:hAnsi="Times New Roman" w:cs="Times New Roman"/>
          <w:sz w:val="24"/>
          <w:szCs w:val="24"/>
        </w:rPr>
        <w:t>pozice k vzniku glaukomu s uzavřeným</w:t>
      </w:r>
      <w:r w:rsidRPr="00884728">
        <w:rPr>
          <w:rFonts w:ascii="Times New Roman" w:hAnsi="Times New Roman" w:cs="Times New Roman"/>
          <w:sz w:val="24"/>
          <w:szCs w:val="24"/>
        </w:rPr>
        <w:t xml:space="preserve"> úhlem. Jsou třeba preventivní kontroly u oftalmologa. </w:t>
      </w:r>
    </w:p>
    <w:p w:rsidR="00F40004" w:rsidRPr="00884728" w:rsidRDefault="00F40004" w:rsidP="00E5469D">
      <w:pPr>
        <w:spacing w:line="360" w:lineRule="auto"/>
        <w:jc w:val="both"/>
        <w:rPr>
          <w:rFonts w:ascii="Times New Roman" w:hAnsi="Times New Roman" w:cs="Times New Roman"/>
          <w:sz w:val="24"/>
          <w:szCs w:val="24"/>
        </w:rPr>
      </w:pPr>
    </w:p>
    <w:p w:rsidR="00E5469D" w:rsidRPr="00884728" w:rsidRDefault="00E5469D" w:rsidP="00E259AB">
      <w:pPr>
        <w:pStyle w:val="Nadpis2"/>
        <w:spacing w:line="360" w:lineRule="auto"/>
      </w:pPr>
      <w:bookmarkStart w:id="30" w:name="_Toc353381742"/>
      <w:r w:rsidRPr="00884728">
        <w:lastRenderedPageBreak/>
        <w:t>Astigmatismus</w:t>
      </w:r>
      <w:bookmarkEnd w:id="30"/>
    </w:p>
    <w:p w:rsidR="00464E31" w:rsidRPr="00884728" w:rsidRDefault="00174416" w:rsidP="004B40F0">
      <w:pPr>
        <w:spacing w:line="360" w:lineRule="auto"/>
        <w:ind w:firstLine="708"/>
        <w:jc w:val="both"/>
        <w:rPr>
          <w:rFonts w:ascii="Times New Roman" w:hAnsi="Times New Roman" w:cs="Times New Roman"/>
          <w:color w:val="000000" w:themeColor="text1"/>
          <w:sz w:val="24"/>
          <w:szCs w:val="24"/>
        </w:rPr>
      </w:pPr>
      <w:r w:rsidRPr="00884728">
        <w:rPr>
          <w:rFonts w:ascii="Times New Roman" w:hAnsi="Times New Roman" w:cs="Times New Roman"/>
          <w:sz w:val="24"/>
          <w:szCs w:val="24"/>
        </w:rPr>
        <w:t>Refrakčn</w:t>
      </w:r>
      <w:r w:rsidR="00E0243C" w:rsidRPr="00884728">
        <w:rPr>
          <w:rFonts w:ascii="Times New Roman" w:hAnsi="Times New Roman" w:cs="Times New Roman"/>
          <w:sz w:val="24"/>
          <w:szCs w:val="24"/>
        </w:rPr>
        <w:t xml:space="preserve">í vada, </w:t>
      </w:r>
      <w:r w:rsidRPr="00884728">
        <w:rPr>
          <w:rFonts w:ascii="Times New Roman" w:hAnsi="Times New Roman" w:cs="Times New Roman"/>
          <w:sz w:val="24"/>
          <w:szCs w:val="24"/>
        </w:rPr>
        <w:t>při které optický aparát oka nemá stejnou optickou mohutnost ve všech meridiánech.</w:t>
      </w:r>
      <w:r w:rsidR="00C57F61" w:rsidRPr="00884728">
        <w:rPr>
          <w:rFonts w:ascii="Times New Roman" w:hAnsi="Times New Roman" w:cs="Times New Roman"/>
          <w:sz w:val="24"/>
          <w:szCs w:val="24"/>
        </w:rPr>
        <w:t xml:space="preserve"> Dle Antona</w:t>
      </w:r>
      <w:r w:rsidR="001F36B9" w:rsidRPr="00884728">
        <w:rPr>
          <w:rFonts w:ascii="Times New Roman" w:hAnsi="Times New Roman" w:cs="Times New Roman"/>
          <w:sz w:val="24"/>
          <w:szCs w:val="24"/>
        </w:rPr>
        <w:t xml:space="preserve"> [2]</w:t>
      </w:r>
      <w:r w:rsidR="00C57F61" w:rsidRPr="00884728">
        <w:rPr>
          <w:rFonts w:ascii="Times New Roman" w:hAnsi="Times New Roman" w:cs="Times New Roman"/>
          <w:sz w:val="24"/>
          <w:szCs w:val="24"/>
        </w:rPr>
        <w:t xml:space="preserve"> je výskyt nefyziologického astigmatismu u obyvatelstva asi 10</w:t>
      </w:r>
      <w:r w:rsidR="002D63F9">
        <w:rPr>
          <w:rFonts w:ascii="Times New Roman" w:hAnsi="Times New Roman" w:cs="Times New Roman"/>
          <w:sz w:val="24"/>
          <w:szCs w:val="24"/>
        </w:rPr>
        <w:t xml:space="preserve"> </w:t>
      </w:r>
      <w:r w:rsidR="00C57F61" w:rsidRPr="00884728">
        <w:rPr>
          <w:rFonts w:ascii="Times New Roman" w:hAnsi="Times New Roman" w:cs="Times New Roman"/>
          <w:sz w:val="24"/>
          <w:szCs w:val="24"/>
        </w:rPr>
        <w:t xml:space="preserve">%. </w:t>
      </w:r>
      <w:r w:rsidR="001D2075" w:rsidRPr="00884728">
        <w:rPr>
          <w:rFonts w:ascii="Times New Roman" w:hAnsi="Times New Roman" w:cs="Times New Roman"/>
          <w:sz w:val="24"/>
          <w:szCs w:val="24"/>
        </w:rPr>
        <w:t>Nejčastěji se setkáváme s astigmatismem rohovkovým</w:t>
      </w:r>
      <w:r w:rsidR="00657619" w:rsidRPr="00884728">
        <w:rPr>
          <w:rFonts w:ascii="Times New Roman" w:hAnsi="Times New Roman" w:cs="Times New Roman"/>
          <w:sz w:val="24"/>
          <w:szCs w:val="24"/>
        </w:rPr>
        <w:t>, ojedinělý je výskyt astigmatismu čočkového a astigmatismu očního pozadí.</w:t>
      </w:r>
      <w:r w:rsidR="00DD01B7">
        <w:rPr>
          <w:rFonts w:ascii="Times New Roman" w:hAnsi="Times New Roman" w:cs="Times New Roman"/>
          <w:sz w:val="24"/>
          <w:szCs w:val="24"/>
        </w:rPr>
        <w:t xml:space="preserve"> Příčinami vzniku astigmatismu může být vada zakřivení, nesprávná</w:t>
      </w:r>
      <w:r w:rsidR="00EE1842">
        <w:rPr>
          <w:rFonts w:ascii="Times New Roman" w:hAnsi="Times New Roman" w:cs="Times New Roman"/>
          <w:sz w:val="24"/>
          <w:szCs w:val="24"/>
        </w:rPr>
        <w:t xml:space="preserve"> centrace nebo index lomu. Dle A</w:t>
      </w:r>
      <w:r w:rsidR="00DD01B7">
        <w:rPr>
          <w:rFonts w:ascii="Times New Roman" w:hAnsi="Times New Roman" w:cs="Times New Roman"/>
          <w:sz w:val="24"/>
          <w:szCs w:val="24"/>
        </w:rPr>
        <w:t>ntona</w:t>
      </w:r>
      <w:r w:rsidR="00EE1842">
        <w:rPr>
          <w:rFonts w:ascii="Times New Roman" w:hAnsi="Times New Roman" w:cs="Times New Roman"/>
          <w:sz w:val="24"/>
          <w:szCs w:val="24"/>
        </w:rPr>
        <w:t xml:space="preserve"> </w:t>
      </w:r>
      <w:r w:rsidR="00EE1842" w:rsidRPr="00884728">
        <w:rPr>
          <w:rFonts w:ascii="Times New Roman" w:hAnsi="Times New Roman" w:cs="Times New Roman"/>
          <w:sz w:val="24"/>
          <w:szCs w:val="24"/>
        </w:rPr>
        <w:t>[2]</w:t>
      </w:r>
      <w:r w:rsidR="00EE1842">
        <w:rPr>
          <w:rFonts w:ascii="Times New Roman" w:hAnsi="Times New Roman" w:cs="Times New Roman"/>
          <w:sz w:val="24"/>
          <w:szCs w:val="24"/>
        </w:rPr>
        <w:t xml:space="preserve"> rozdíl zakřivení přední</w:t>
      </w:r>
      <w:r w:rsidR="002D63F9">
        <w:rPr>
          <w:rFonts w:ascii="Times New Roman" w:hAnsi="Times New Roman" w:cs="Times New Roman"/>
          <w:sz w:val="24"/>
          <w:szCs w:val="24"/>
        </w:rPr>
        <w:t xml:space="preserve"> plochy rohovky o 0,1 mm způsobuje,</w:t>
      </w:r>
      <w:r w:rsidR="00EE1842">
        <w:rPr>
          <w:rFonts w:ascii="Times New Roman" w:hAnsi="Times New Roman" w:cs="Times New Roman"/>
          <w:sz w:val="24"/>
          <w:szCs w:val="24"/>
        </w:rPr>
        <w:t xml:space="preserve"> zevní astigmatismus 0,5</w:t>
      </w:r>
      <w:r w:rsidR="002D63F9">
        <w:rPr>
          <w:rFonts w:ascii="Times New Roman" w:hAnsi="Times New Roman" w:cs="Times New Roman"/>
          <w:sz w:val="24"/>
          <w:szCs w:val="24"/>
        </w:rPr>
        <w:t xml:space="preserve"> </w:t>
      </w:r>
      <w:r w:rsidR="00EE1842">
        <w:rPr>
          <w:rFonts w:ascii="Times New Roman" w:hAnsi="Times New Roman" w:cs="Times New Roman"/>
          <w:sz w:val="24"/>
          <w:szCs w:val="24"/>
        </w:rPr>
        <w:t>D.</w:t>
      </w:r>
      <w:r w:rsidR="00EE1842" w:rsidRPr="00884728">
        <w:rPr>
          <w:rFonts w:ascii="Times New Roman" w:hAnsi="Times New Roman" w:cs="Times New Roman"/>
          <w:sz w:val="24"/>
          <w:szCs w:val="24"/>
        </w:rPr>
        <w:t xml:space="preserve"> </w:t>
      </w:r>
      <w:r w:rsidR="00657619" w:rsidRPr="00884728">
        <w:rPr>
          <w:rFonts w:ascii="Times New Roman" w:hAnsi="Times New Roman" w:cs="Times New Roman"/>
          <w:sz w:val="24"/>
          <w:szCs w:val="24"/>
        </w:rPr>
        <w:t xml:space="preserve">Nemusí postihovat obě oči, může se vyskytovat jednostranně a i nízká forma astigmatismu může snižovat zrakovou </w:t>
      </w:r>
      <w:r w:rsidR="00174040" w:rsidRPr="00884728">
        <w:rPr>
          <w:rFonts w:ascii="Times New Roman" w:hAnsi="Times New Roman" w:cs="Times New Roman"/>
          <w:sz w:val="24"/>
          <w:szCs w:val="24"/>
        </w:rPr>
        <w:t>ostrost, pokud není korigována</w:t>
      </w:r>
      <w:r w:rsidR="00174040" w:rsidRPr="00884728">
        <w:rPr>
          <w:rFonts w:ascii="Times New Roman" w:hAnsi="Times New Roman" w:cs="Times New Roman"/>
          <w:color w:val="000000" w:themeColor="text1"/>
          <w:sz w:val="24"/>
          <w:szCs w:val="24"/>
        </w:rPr>
        <w:t>. V mnoha případech je doprovázen krá</w:t>
      </w:r>
      <w:r w:rsidR="00A8046D" w:rsidRPr="00884728">
        <w:rPr>
          <w:rFonts w:ascii="Times New Roman" w:hAnsi="Times New Roman" w:cs="Times New Roman"/>
          <w:color w:val="000000" w:themeColor="text1"/>
          <w:sz w:val="24"/>
          <w:szCs w:val="24"/>
        </w:rPr>
        <w:t xml:space="preserve">tkozrakostí nebo dalekozrakostí, přičemž jeho vznik je většinou již v dětství. </w:t>
      </w:r>
    </w:p>
    <w:p w:rsidR="004A4820" w:rsidRDefault="00B01B06" w:rsidP="00B01B06">
      <w:pPr>
        <w:pStyle w:val="Normlnweb"/>
        <w:rPr>
          <w:color w:val="000000"/>
          <w:sz w:val="18"/>
          <w:szCs w:val="18"/>
        </w:rPr>
      </w:pPr>
      <w:r w:rsidRPr="00884728">
        <w:rPr>
          <w:noProof/>
          <w:color w:val="000000"/>
          <w:sz w:val="18"/>
          <w:szCs w:val="18"/>
        </w:rPr>
        <w:drawing>
          <wp:inline distT="0" distB="0" distL="0" distR="0">
            <wp:extent cx="3109406" cy="2162175"/>
            <wp:effectExtent l="0" t="0" r="0" b="0"/>
            <wp:docPr id="2" name="Obrázek 2" descr="as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tig"/>
                    <pic:cNvPicPr>
                      <a:picLocks noChangeAspect="1" noChangeArrowheads="1"/>
                    </pic:cNvPicPr>
                  </pic:nvPicPr>
                  <pic:blipFill>
                    <a:blip r:embed="rId26"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0620" cy="2169973"/>
                    </a:xfrm>
                    <a:prstGeom prst="rect">
                      <a:avLst/>
                    </a:prstGeom>
                    <a:noFill/>
                    <a:ln>
                      <a:noFill/>
                    </a:ln>
                  </pic:spPr>
                </pic:pic>
              </a:graphicData>
            </a:graphic>
          </wp:inline>
        </w:drawing>
      </w:r>
    </w:p>
    <w:p w:rsidR="002D63F9" w:rsidRPr="00884728" w:rsidRDefault="002D63F9" w:rsidP="002D63F9">
      <w:pPr>
        <w:pStyle w:val="Standard"/>
        <w:spacing w:line="360" w:lineRule="auto"/>
        <w:jc w:val="right"/>
        <w:rPr>
          <w:rFonts w:cs="Times New Roman"/>
          <w:b/>
          <w:lang w:val="cs-CZ"/>
        </w:rPr>
      </w:pPr>
      <w:r w:rsidRPr="00884728">
        <w:rPr>
          <w:rFonts w:cs="Times New Roman"/>
          <w:b/>
          <w:lang w:val="cs-CZ"/>
        </w:rPr>
        <w:t>Obr. č. 8: Oko s astigmatismem [19]</w:t>
      </w:r>
    </w:p>
    <w:p w:rsidR="002D63F9" w:rsidRPr="00884728" w:rsidRDefault="002D63F9" w:rsidP="002D63F9">
      <w:pPr>
        <w:pStyle w:val="Normlnweb"/>
        <w:jc w:val="right"/>
        <w:rPr>
          <w:color w:val="000000"/>
          <w:sz w:val="18"/>
          <w:szCs w:val="18"/>
        </w:rPr>
      </w:pPr>
    </w:p>
    <w:p w:rsidR="00D0718E" w:rsidRPr="00884728" w:rsidRDefault="00D0718E" w:rsidP="00E259AB">
      <w:pPr>
        <w:pStyle w:val="Nadpis3"/>
        <w:spacing w:line="360" w:lineRule="auto"/>
      </w:pPr>
      <w:bookmarkStart w:id="31" w:name="_Toc353381743"/>
      <w:r w:rsidRPr="00884728">
        <w:t>Projevy astigmatismu</w:t>
      </w:r>
      <w:bookmarkEnd w:id="31"/>
    </w:p>
    <w:p w:rsidR="001D71F1" w:rsidRPr="00884728" w:rsidRDefault="00D0718E" w:rsidP="004B40F0">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Projevem nekorigovaného astigmatismu v nižších a středních hodnotách jsou bolesti hlavy a očí, astenopické potíže, při zvýšeném akomodačním úsilí, které vidění zpravidla zlepší. U vyšších hodnot astigmatismu tyto projevy obtíží většinou nejsou. Jedinci s touto vadou mají rozmlž</w:t>
      </w:r>
      <w:r w:rsidR="00464E31" w:rsidRPr="00884728">
        <w:rPr>
          <w:rFonts w:ascii="Times New Roman" w:hAnsi="Times New Roman" w:cs="Times New Roman"/>
          <w:sz w:val="24"/>
          <w:szCs w:val="24"/>
        </w:rPr>
        <w:t>ené vidění, které je přechodné. Č</w:t>
      </w:r>
      <w:r w:rsidRPr="00884728">
        <w:rPr>
          <w:rFonts w:ascii="Times New Roman" w:hAnsi="Times New Roman" w:cs="Times New Roman"/>
          <w:sz w:val="24"/>
          <w:szCs w:val="24"/>
        </w:rPr>
        <w:t xml:space="preserve">astou snahou pro zlepšení vidění je přivírání očí. </w:t>
      </w:r>
    </w:p>
    <w:p w:rsidR="00550D56" w:rsidRDefault="00550D56" w:rsidP="00D0718E">
      <w:pPr>
        <w:spacing w:line="360" w:lineRule="auto"/>
        <w:jc w:val="both"/>
        <w:rPr>
          <w:rFonts w:ascii="Times New Roman" w:hAnsi="Times New Roman" w:cs="Times New Roman"/>
          <w:sz w:val="24"/>
          <w:szCs w:val="24"/>
        </w:rPr>
      </w:pPr>
    </w:p>
    <w:p w:rsidR="002D63F9" w:rsidRPr="00884728" w:rsidRDefault="002D63F9" w:rsidP="00D0718E">
      <w:pPr>
        <w:spacing w:line="360" w:lineRule="auto"/>
        <w:jc w:val="both"/>
        <w:rPr>
          <w:rFonts w:ascii="Times New Roman" w:hAnsi="Times New Roman" w:cs="Times New Roman"/>
          <w:sz w:val="24"/>
          <w:szCs w:val="24"/>
        </w:rPr>
      </w:pPr>
    </w:p>
    <w:p w:rsidR="001D71F1" w:rsidRDefault="00D0718E" w:rsidP="00B8401A">
      <w:pPr>
        <w:pStyle w:val="Normlnweb"/>
        <w:rPr>
          <w:color w:val="000000"/>
          <w:sz w:val="18"/>
          <w:szCs w:val="18"/>
        </w:rPr>
      </w:pPr>
      <w:r w:rsidRPr="00884728">
        <w:rPr>
          <w:noProof/>
          <w:color w:val="000000"/>
          <w:sz w:val="18"/>
          <w:szCs w:val="18"/>
        </w:rPr>
        <w:lastRenderedPageBreak/>
        <w:drawing>
          <wp:inline distT="0" distB="0" distL="0" distR="0">
            <wp:extent cx="3115340" cy="2144808"/>
            <wp:effectExtent l="0" t="0" r="8890" b="8255"/>
            <wp:docPr id="3" name="Obrázek 3" descr="ast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tig2"/>
                    <pic:cNvPicPr>
                      <a:picLocks noChangeAspect="1" noChangeArrowheads="1"/>
                    </pic:cNvPicPr>
                  </pic:nvPicPr>
                  <pic:blipFill>
                    <a:blip r:embed="rId2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5353" cy="2144817"/>
                    </a:xfrm>
                    <a:prstGeom prst="rect">
                      <a:avLst/>
                    </a:prstGeom>
                    <a:noFill/>
                    <a:ln>
                      <a:noFill/>
                    </a:ln>
                  </pic:spPr>
                </pic:pic>
              </a:graphicData>
            </a:graphic>
          </wp:inline>
        </w:drawing>
      </w:r>
    </w:p>
    <w:p w:rsidR="002D63F9" w:rsidRPr="00884728" w:rsidRDefault="002D63F9" w:rsidP="002D63F9">
      <w:pPr>
        <w:pStyle w:val="Standard"/>
        <w:spacing w:line="360" w:lineRule="auto"/>
        <w:jc w:val="right"/>
        <w:rPr>
          <w:rFonts w:cs="Times New Roman"/>
          <w:b/>
          <w:lang w:val="cs-CZ"/>
        </w:rPr>
      </w:pPr>
      <w:r w:rsidRPr="00884728">
        <w:rPr>
          <w:rFonts w:cs="Times New Roman"/>
          <w:b/>
          <w:lang w:val="cs-CZ"/>
        </w:rPr>
        <w:t>Obr. č. 9: Zrakový vjem u oka s astigmatismem bez korekce [19]</w:t>
      </w:r>
    </w:p>
    <w:p w:rsidR="00176041" w:rsidRPr="00884728" w:rsidRDefault="00176041" w:rsidP="00B8401A">
      <w:pPr>
        <w:pStyle w:val="Normlnweb"/>
        <w:rPr>
          <w:color w:val="000000"/>
          <w:sz w:val="18"/>
          <w:szCs w:val="18"/>
        </w:rPr>
      </w:pPr>
    </w:p>
    <w:p w:rsidR="00D0718E" w:rsidRPr="00884728" w:rsidRDefault="00D0718E" w:rsidP="00E259AB">
      <w:pPr>
        <w:pStyle w:val="Nadpis3"/>
        <w:spacing w:line="360" w:lineRule="auto"/>
      </w:pPr>
      <w:bookmarkStart w:id="32" w:name="_Toc353381744"/>
      <w:r w:rsidRPr="00884728">
        <w:t>Korekce</w:t>
      </w:r>
      <w:r w:rsidR="002D63F9">
        <w:t xml:space="preserve"> a</w:t>
      </w:r>
      <w:r w:rsidR="001F36B9" w:rsidRPr="00884728">
        <w:t>stigmatismu</w:t>
      </w:r>
      <w:bookmarkEnd w:id="32"/>
    </w:p>
    <w:p w:rsidR="00AE1484" w:rsidRPr="00884728" w:rsidRDefault="00D0718E" w:rsidP="004B40F0">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Astigmatismus do 0,5 cylindrické d</w:t>
      </w:r>
      <w:r w:rsidR="00174040" w:rsidRPr="00884728">
        <w:rPr>
          <w:rFonts w:ascii="Times New Roman" w:hAnsi="Times New Roman" w:cs="Times New Roman"/>
          <w:sz w:val="24"/>
          <w:szCs w:val="24"/>
        </w:rPr>
        <w:t>ioptrie není nutné korigovat, ne</w:t>
      </w:r>
      <w:r w:rsidRPr="00884728">
        <w:rPr>
          <w:rFonts w:ascii="Times New Roman" w:hAnsi="Times New Roman" w:cs="Times New Roman"/>
          <w:sz w:val="24"/>
          <w:szCs w:val="24"/>
        </w:rPr>
        <w:t>ní</w:t>
      </w:r>
      <w:r w:rsidR="00174040" w:rsidRPr="00884728">
        <w:rPr>
          <w:rFonts w:ascii="Times New Roman" w:hAnsi="Times New Roman" w:cs="Times New Roman"/>
          <w:sz w:val="24"/>
          <w:szCs w:val="24"/>
        </w:rPr>
        <w:t xml:space="preserve"> však vyloučeno</w:t>
      </w:r>
      <w:r w:rsidRPr="00884728">
        <w:rPr>
          <w:rFonts w:ascii="Times New Roman" w:hAnsi="Times New Roman" w:cs="Times New Roman"/>
          <w:sz w:val="24"/>
          <w:szCs w:val="24"/>
        </w:rPr>
        <w:t>, že i u nižších forem astigmatismu při jeho vykorigování dochází ke značnému zlepšení zrakové ostrosti. Je nutný individuální přístup ke každému jedinci. Výsledná korekce by měla být kompromisem zrakové ostrosti a binokulární snášenlivosti. Astigmatismus korigujeme pomocí Jacksonova cylind</w:t>
      </w:r>
      <w:r w:rsidR="00174040" w:rsidRPr="00884728">
        <w:rPr>
          <w:rFonts w:ascii="Times New Roman" w:hAnsi="Times New Roman" w:cs="Times New Roman"/>
          <w:sz w:val="24"/>
          <w:szCs w:val="24"/>
        </w:rPr>
        <w:t>ru nebo</w:t>
      </w:r>
      <w:r w:rsidR="002D63F9">
        <w:rPr>
          <w:rFonts w:ascii="Times New Roman" w:hAnsi="Times New Roman" w:cs="Times New Roman"/>
          <w:sz w:val="24"/>
          <w:szCs w:val="24"/>
        </w:rPr>
        <w:t xml:space="preserve"> zamlžovací metodou</w:t>
      </w:r>
      <w:r w:rsidRPr="00884728">
        <w:rPr>
          <w:rFonts w:ascii="Times New Roman" w:hAnsi="Times New Roman" w:cs="Times New Roman"/>
          <w:sz w:val="24"/>
          <w:szCs w:val="24"/>
        </w:rPr>
        <w:t>.</w:t>
      </w:r>
      <w:r w:rsidR="00550D56">
        <w:rPr>
          <w:rFonts w:ascii="Times New Roman" w:hAnsi="Times New Roman" w:cs="Times New Roman"/>
          <w:sz w:val="24"/>
          <w:szCs w:val="24"/>
        </w:rPr>
        <w:t xml:space="preserve"> </w:t>
      </w:r>
      <w:r w:rsidR="00A8046D" w:rsidRPr="00884728">
        <w:rPr>
          <w:rFonts w:ascii="Times New Roman" w:hAnsi="Times New Roman" w:cs="Times New Roman"/>
          <w:sz w:val="24"/>
          <w:szCs w:val="24"/>
        </w:rPr>
        <w:t>Formou korekce bývají jak brýle, tak tórické kontaktní čočky.</w:t>
      </w:r>
      <w:r w:rsidR="004273D9">
        <w:rPr>
          <w:rFonts w:ascii="Times New Roman" w:hAnsi="Times New Roman" w:cs="Times New Roman"/>
          <w:sz w:val="24"/>
          <w:szCs w:val="24"/>
        </w:rPr>
        <w:t xml:space="preserve"> V pozdějším věku je </w:t>
      </w:r>
      <w:r w:rsidR="00CA15EB">
        <w:rPr>
          <w:rFonts w:ascii="Times New Roman" w:hAnsi="Times New Roman" w:cs="Times New Roman"/>
          <w:sz w:val="24"/>
          <w:szCs w:val="24"/>
        </w:rPr>
        <w:t>přizpůsobovací schopnost na</w:t>
      </w:r>
      <w:r w:rsidR="0041637C">
        <w:rPr>
          <w:rFonts w:ascii="Times New Roman" w:hAnsi="Times New Roman" w:cs="Times New Roman"/>
          <w:sz w:val="24"/>
          <w:szCs w:val="24"/>
        </w:rPr>
        <w:t xml:space="preserve"> novou korekci</w:t>
      </w:r>
      <w:r w:rsidR="004273D9">
        <w:rPr>
          <w:rFonts w:ascii="Times New Roman" w:hAnsi="Times New Roman" w:cs="Times New Roman"/>
          <w:sz w:val="24"/>
          <w:szCs w:val="24"/>
        </w:rPr>
        <w:t xml:space="preserve"> astigmatismu podstatně horší. </w:t>
      </w:r>
      <w:r w:rsidR="00A8046D" w:rsidRPr="00884728">
        <w:rPr>
          <w:rFonts w:ascii="Times New Roman" w:hAnsi="Times New Roman" w:cs="Times New Roman"/>
          <w:sz w:val="24"/>
          <w:szCs w:val="24"/>
        </w:rPr>
        <w:t xml:space="preserve"> Možnosti odstranění astigmatismu jsou dnes i v refrakční chirurgii. </w:t>
      </w:r>
    </w:p>
    <w:p w:rsidR="00C86964" w:rsidRPr="00884728" w:rsidRDefault="00C86964" w:rsidP="00174416">
      <w:pPr>
        <w:spacing w:line="360" w:lineRule="auto"/>
        <w:jc w:val="both"/>
        <w:rPr>
          <w:rFonts w:ascii="Times New Roman" w:hAnsi="Times New Roman" w:cs="Times New Roman"/>
          <w:sz w:val="24"/>
          <w:szCs w:val="24"/>
        </w:rPr>
      </w:pPr>
    </w:p>
    <w:p w:rsidR="00D0718E" w:rsidRPr="00E259AB" w:rsidRDefault="00D0718E" w:rsidP="00E259AB">
      <w:pPr>
        <w:pStyle w:val="Nadpis3"/>
        <w:spacing w:line="360" w:lineRule="auto"/>
      </w:pPr>
      <w:bookmarkStart w:id="33" w:name="_Toc353381745"/>
      <w:r w:rsidRPr="00E259AB">
        <w:t xml:space="preserve">Dělení </w:t>
      </w:r>
      <w:r w:rsidR="002D63F9">
        <w:t>a</w:t>
      </w:r>
      <w:r w:rsidRPr="00E259AB">
        <w:t>stigmatismu</w:t>
      </w:r>
      <w:bookmarkEnd w:id="33"/>
    </w:p>
    <w:p w:rsidR="0049214E" w:rsidRPr="00884728" w:rsidRDefault="000A4023" w:rsidP="004B40F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 hlediska etiologie se astigmatismus rozděluje</w:t>
      </w:r>
      <w:r w:rsidR="0049214E" w:rsidRPr="00884728">
        <w:rPr>
          <w:rFonts w:ascii="Times New Roman" w:hAnsi="Times New Roman" w:cs="Times New Roman"/>
          <w:sz w:val="24"/>
          <w:szCs w:val="24"/>
        </w:rPr>
        <w:t xml:space="preserve"> astigmatismus</w:t>
      </w:r>
      <w:r w:rsidR="00307E98">
        <w:rPr>
          <w:rFonts w:ascii="Times New Roman" w:hAnsi="Times New Roman" w:cs="Times New Roman"/>
          <w:sz w:val="24"/>
          <w:szCs w:val="24"/>
        </w:rPr>
        <w:t xml:space="preserve"> </w:t>
      </w:r>
      <w:r w:rsidR="0049214E" w:rsidRPr="00884728">
        <w:rPr>
          <w:rFonts w:ascii="Times New Roman" w:hAnsi="Times New Roman" w:cs="Times New Roman"/>
          <w:sz w:val="24"/>
          <w:szCs w:val="24"/>
        </w:rPr>
        <w:t xml:space="preserve">na kurvaturní astigmatismus, </w:t>
      </w:r>
      <w:r w:rsidR="003343B8" w:rsidRPr="00884728">
        <w:rPr>
          <w:rFonts w:ascii="Times New Roman" w:hAnsi="Times New Roman" w:cs="Times New Roman"/>
          <w:sz w:val="24"/>
          <w:szCs w:val="24"/>
        </w:rPr>
        <w:t>astigmatismus, který vzniká z decentrace a indexový astigmatismus</w:t>
      </w:r>
      <w:r w:rsidR="00307E98">
        <w:rPr>
          <w:rFonts w:ascii="Times New Roman" w:hAnsi="Times New Roman" w:cs="Times New Roman"/>
          <w:sz w:val="24"/>
          <w:szCs w:val="24"/>
        </w:rPr>
        <w:t xml:space="preserve"> </w:t>
      </w:r>
      <w:r w:rsidR="00307E98" w:rsidRPr="00884728">
        <w:rPr>
          <w:rFonts w:ascii="Times New Roman" w:hAnsi="Times New Roman" w:cs="Times New Roman"/>
          <w:color w:val="000000" w:themeColor="text1"/>
          <w:sz w:val="24"/>
          <w:szCs w:val="24"/>
        </w:rPr>
        <w:t>[3]</w:t>
      </w:r>
      <w:r w:rsidR="003343B8" w:rsidRPr="00884728">
        <w:rPr>
          <w:rFonts w:ascii="Times New Roman" w:hAnsi="Times New Roman" w:cs="Times New Roman"/>
          <w:sz w:val="24"/>
          <w:szCs w:val="24"/>
        </w:rPr>
        <w:t xml:space="preserve">. </w:t>
      </w:r>
    </w:p>
    <w:p w:rsidR="00B03E9C" w:rsidRPr="00884728" w:rsidRDefault="00B03E9C" w:rsidP="00D95C58">
      <w:pPr>
        <w:pStyle w:val="Odstavecseseznamem"/>
        <w:numPr>
          <w:ilvl w:val="0"/>
          <w:numId w:val="2"/>
        </w:num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Kurvaturní astigmatismus</w:t>
      </w:r>
      <w:r w:rsidRPr="00884728">
        <w:rPr>
          <w:rFonts w:ascii="Times New Roman" w:hAnsi="Times New Roman" w:cs="Times New Roman"/>
          <w:sz w:val="24"/>
          <w:szCs w:val="24"/>
        </w:rPr>
        <w:t xml:space="preserve"> – nejčastěji rohovkový</w:t>
      </w:r>
      <w:r w:rsidR="00486510" w:rsidRPr="00884728">
        <w:rPr>
          <w:rFonts w:ascii="Times New Roman" w:hAnsi="Times New Roman" w:cs="Times New Roman"/>
          <w:sz w:val="24"/>
          <w:szCs w:val="24"/>
        </w:rPr>
        <w:t>, u většiny obyvatelstva jsou nalezeny nízké hodnoty, považovány za fyziologické. U vyšších forem kurvaturního astigmatismu se nejspíše jedná o vrozenou podstatu. Může</w:t>
      </w:r>
      <w:r w:rsidR="00DA0943" w:rsidRPr="00884728">
        <w:rPr>
          <w:rFonts w:ascii="Times New Roman" w:hAnsi="Times New Roman" w:cs="Times New Roman"/>
          <w:sz w:val="24"/>
          <w:szCs w:val="24"/>
        </w:rPr>
        <w:t xml:space="preserve"> se díky rohovkovým onemocněním, úrazům nebo chirurgickým zásahům projevit také forma získaná. </w:t>
      </w:r>
    </w:p>
    <w:p w:rsidR="00DA0943" w:rsidRPr="00884728" w:rsidRDefault="00DA0943" w:rsidP="00D95C58">
      <w:pPr>
        <w:pStyle w:val="Odstavecseseznamem"/>
        <w:numPr>
          <w:ilvl w:val="0"/>
          <w:numId w:val="2"/>
        </w:num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lastRenderedPageBreak/>
        <w:t>Astigmatismus z</w:t>
      </w:r>
      <w:r w:rsidR="00550D56">
        <w:rPr>
          <w:rFonts w:ascii="Times New Roman" w:hAnsi="Times New Roman" w:cs="Times New Roman"/>
          <w:b/>
          <w:sz w:val="24"/>
          <w:szCs w:val="24"/>
        </w:rPr>
        <w:t> </w:t>
      </w:r>
      <w:r w:rsidRPr="00884728">
        <w:rPr>
          <w:rFonts w:ascii="Times New Roman" w:hAnsi="Times New Roman" w:cs="Times New Roman"/>
          <w:b/>
          <w:sz w:val="24"/>
          <w:szCs w:val="24"/>
        </w:rPr>
        <w:t>decentrace</w:t>
      </w:r>
      <w:r w:rsidR="00550D56">
        <w:rPr>
          <w:rFonts w:ascii="Times New Roman" w:hAnsi="Times New Roman" w:cs="Times New Roman"/>
          <w:b/>
          <w:sz w:val="24"/>
          <w:szCs w:val="24"/>
        </w:rPr>
        <w:t xml:space="preserve"> </w:t>
      </w:r>
      <w:r w:rsidR="000B209F" w:rsidRPr="00884728">
        <w:rPr>
          <w:rFonts w:ascii="Times New Roman" w:hAnsi="Times New Roman" w:cs="Times New Roman"/>
          <w:sz w:val="24"/>
          <w:szCs w:val="24"/>
        </w:rPr>
        <w:t>– příčinou vzniku je subluxace čočky, u malých decentrací nitroočních implantátů se může projevit vyššími hodnotami.</w:t>
      </w:r>
    </w:p>
    <w:p w:rsidR="001F5BC3" w:rsidRPr="00884728" w:rsidRDefault="000B209F" w:rsidP="00D95C58">
      <w:pPr>
        <w:pStyle w:val="Odstavecseseznamem"/>
        <w:numPr>
          <w:ilvl w:val="0"/>
          <w:numId w:val="2"/>
        </w:num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Indexový astigmatismus</w:t>
      </w:r>
      <w:r w:rsidRPr="00884728">
        <w:rPr>
          <w:rFonts w:ascii="Times New Roman" w:hAnsi="Times New Roman" w:cs="Times New Roman"/>
          <w:sz w:val="24"/>
          <w:szCs w:val="24"/>
        </w:rPr>
        <w:t xml:space="preserve"> – projevuje se</w:t>
      </w:r>
      <w:r w:rsidR="002D63F9">
        <w:rPr>
          <w:rFonts w:ascii="Times New Roman" w:hAnsi="Times New Roman" w:cs="Times New Roman"/>
          <w:sz w:val="24"/>
          <w:szCs w:val="24"/>
        </w:rPr>
        <w:t xml:space="preserve"> například</w:t>
      </w:r>
      <w:r w:rsidRPr="00884728">
        <w:rPr>
          <w:rFonts w:ascii="Times New Roman" w:hAnsi="Times New Roman" w:cs="Times New Roman"/>
          <w:sz w:val="24"/>
          <w:szCs w:val="24"/>
        </w:rPr>
        <w:t xml:space="preserve"> při počínající kataraktě. </w:t>
      </w:r>
    </w:p>
    <w:p w:rsidR="00D23456" w:rsidRDefault="000B209F" w:rsidP="00FC5D36">
      <w:pPr>
        <w:spacing w:line="360" w:lineRule="auto"/>
        <w:jc w:val="both"/>
        <w:rPr>
          <w:rFonts w:ascii="Times New Roman" w:hAnsi="Times New Roman" w:cs="Times New Roman"/>
          <w:color w:val="FF0000"/>
          <w:sz w:val="24"/>
          <w:szCs w:val="24"/>
        </w:rPr>
      </w:pPr>
      <w:r w:rsidRPr="00884728">
        <w:rPr>
          <w:rFonts w:ascii="Times New Roman" w:hAnsi="Times New Roman" w:cs="Times New Roman"/>
          <w:sz w:val="24"/>
          <w:szCs w:val="24"/>
        </w:rPr>
        <w:t xml:space="preserve">Astigmatismus lze </w:t>
      </w:r>
      <w:r w:rsidR="001F5BC3" w:rsidRPr="00884728">
        <w:rPr>
          <w:rFonts w:ascii="Times New Roman" w:hAnsi="Times New Roman" w:cs="Times New Roman"/>
          <w:sz w:val="24"/>
          <w:szCs w:val="24"/>
        </w:rPr>
        <w:t xml:space="preserve">také </w:t>
      </w:r>
      <w:r w:rsidRPr="00884728">
        <w:rPr>
          <w:rFonts w:ascii="Times New Roman" w:hAnsi="Times New Roman" w:cs="Times New Roman"/>
          <w:sz w:val="24"/>
          <w:szCs w:val="24"/>
        </w:rPr>
        <w:t>rozčlenit</w:t>
      </w:r>
      <w:r w:rsidR="005C660F" w:rsidRPr="00884728">
        <w:rPr>
          <w:rFonts w:ascii="Times New Roman" w:hAnsi="Times New Roman" w:cs="Times New Roman"/>
          <w:sz w:val="24"/>
          <w:szCs w:val="24"/>
        </w:rPr>
        <w:t xml:space="preserve"> na </w:t>
      </w:r>
      <w:r w:rsidR="005C660F" w:rsidRPr="00884728">
        <w:rPr>
          <w:rFonts w:ascii="Times New Roman" w:hAnsi="Times New Roman" w:cs="Times New Roman"/>
          <w:b/>
          <w:sz w:val="24"/>
          <w:szCs w:val="24"/>
        </w:rPr>
        <w:t>pravidelný (regularis)</w:t>
      </w:r>
      <w:r w:rsidR="001B0903" w:rsidRPr="00884728">
        <w:rPr>
          <w:rFonts w:ascii="Times New Roman" w:hAnsi="Times New Roman" w:cs="Times New Roman"/>
          <w:b/>
          <w:sz w:val="24"/>
          <w:szCs w:val="24"/>
        </w:rPr>
        <w:t>,</w:t>
      </w:r>
      <w:r w:rsidR="005C660F" w:rsidRPr="00884728">
        <w:rPr>
          <w:rFonts w:ascii="Times New Roman" w:hAnsi="Times New Roman" w:cs="Times New Roman"/>
          <w:sz w:val="24"/>
          <w:szCs w:val="24"/>
        </w:rPr>
        <w:t xml:space="preserve"> u kterého nacházíme vzájemně kolmé osy s největší a nejmenší lomivostí. </w:t>
      </w:r>
      <w:r w:rsidR="0070598A">
        <w:rPr>
          <w:rFonts w:ascii="Times New Roman" w:hAnsi="Times New Roman" w:cs="Times New Roman"/>
          <w:sz w:val="24"/>
          <w:szCs w:val="24"/>
        </w:rPr>
        <w:t xml:space="preserve">Lze je korigovat brýlovými skly. </w:t>
      </w:r>
    </w:p>
    <w:p w:rsidR="0070598A" w:rsidRPr="0070598A" w:rsidRDefault="0070598A" w:rsidP="00FC5D36">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Druhý typ astigmatismu je </w:t>
      </w:r>
      <w:r w:rsidRPr="00884728">
        <w:rPr>
          <w:rFonts w:ascii="Times New Roman" w:hAnsi="Times New Roman" w:cs="Times New Roman"/>
          <w:b/>
          <w:sz w:val="24"/>
          <w:szCs w:val="24"/>
        </w:rPr>
        <w:t>nepravidelný (irregularis),</w:t>
      </w:r>
      <w:r w:rsidRPr="00884728">
        <w:rPr>
          <w:rFonts w:ascii="Times New Roman" w:hAnsi="Times New Roman" w:cs="Times New Roman"/>
          <w:sz w:val="24"/>
          <w:szCs w:val="24"/>
        </w:rPr>
        <w:t xml:space="preserve"> u kterého nelze najít symetrii. Může se vyskytnout po </w:t>
      </w:r>
      <w:r>
        <w:rPr>
          <w:rFonts w:ascii="Times New Roman" w:hAnsi="Times New Roman" w:cs="Times New Roman"/>
          <w:sz w:val="24"/>
          <w:szCs w:val="24"/>
        </w:rPr>
        <w:t>úrazech přední částí rohovky a po rohovkovém onemocnění</w:t>
      </w:r>
      <w:r w:rsidRPr="00884728">
        <w:rPr>
          <w:rFonts w:ascii="Times New Roman" w:hAnsi="Times New Roman" w:cs="Times New Roman"/>
          <w:sz w:val="24"/>
          <w:szCs w:val="24"/>
        </w:rPr>
        <w:t>.</w:t>
      </w:r>
      <w:r>
        <w:rPr>
          <w:rFonts w:ascii="Times New Roman" w:hAnsi="Times New Roman" w:cs="Times New Roman"/>
          <w:sz w:val="24"/>
          <w:szCs w:val="24"/>
        </w:rPr>
        <w:t xml:space="preserve"> V různých meridiánech nacházíme různou refrakci. Řezy na sebe nejsou kolmé a svírají různé úhly. Korekce brýlovými skly není zcela upokojivá.   </w:t>
      </w:r>
      <w:r w:rsidRPr="00884728">
        <w:rPr>
          <w:rFonts w:ascii="Times New Roman" w:hAnsi="Times New Roman" w:cs="Times New Roman"/>
          <w:sz w:val="24"/>
          <w:szCs w:val="24"/>
        </w:rPr>
        <w:t xml:space="preserve"> </w:t>
      </w:r>
    </w:p>
    <w:p w:rsidR="002B4E0E" w:rsidRPr="00884728" w:rsidRDefault="002B4CDB" w:rsidP="00FC5D36">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Pravidelný astigmatismus se dále rozděluje</w:t>
      </w:r>
      <w:r w:rsidR="002B4E0E">
        <w:rPr>
          <w:rFonts w:ascii="Times New Roman" w:hAnsi="Times New Roman" w:cs="Times New Roman"/>
          <w:sz w:val="24"/>
          <w:szCs w:val="24"/>
        </w:rPr>
        <w:t xml:space="preserve"> </w:t>
      </w:r>
      <w:r w:rsidR="002B4E0E" w:rsidRPr="002B4E0E">
        <w:rPr>
          <w:rFonts w:ascii="Times New Roman" w:hAnsi="Times New Roman" w:cs="Times New Roman"/>
          <w:b/>
          <w:sz w:val="24"/>
          <w:szCs w:val="24"/>
        </w:rPr>
        <w:t>dle polohy ohniskových linií vzhledem k sítnici</w:t>
      </w:r>
      <w:r w:rsidRPr="00884728">
        <w:rPr>
          <w:rFonts w:ascii="Times New Roman" w:hAnsi="Times New Roman" w:cs="Times New Roman"/>
          <w:sz w:val="24"/>
          <w:szCs w:val="24"/>
        </w:rPr>
        <w:t xml:space="preserve"> na </w:t>
      </w:r>
      <w:r w:rsidRPr="00884728">
        <w:rPr>
          <w:rFonts w:ascii="Times New Roman" w:hAnsi="Times New Roman" w:cs="Times New Roman"/>
          <w:b/>
          <w:sz w:val="24"/>
          <w:szCs w:val="24"/>
        </w:rPr>
        <w:t>prostý (simplex)</w:t>
      </w:r>
      <w:r w:rsidRPr="00884728">
        <w:rPr>
          <w:rFonts w:ascii="Times New Roman" w:hAnsi="Times New Roman" w:cs="Times New Roman"/>
          <w:sz w:val="24"/>
          <w:szCs w:val="24"/>
        </w:rPr>
        <w:t xml:space="preserve">, kdy je jedna osa emetropická a druhá ametropická, </w:t>
      </w:r>
      <w:r w:rsidRPr="00884728">
        <w:rPr>
          <w:rFonts w:ascii="Times New Roman" w:hAnsi="Times New Roman" w:cs="Times New Roman"/>
          <w:b/>
          <w:sz w:val="24"/>
          <w:szCs w:val="24"/>
        </w:rPr>
        <w:t>složený (compositus)</w:t>
      </w:r>
      <w:r w:rsidRPr="00884728">
        <w:rPr>
          <w:rFonts w:ascii="Times New Roman" w:hAnsi="Times New Roman" w:cs="Times New Roman"/>
          <w:sz w:val="24"/>
          <w:szCs w:val="24"/>
        </w:rPr>
        <w:t xml:space="preserve"> osy jsou obě myopické nebo hypermetropické a astigmatismus </w:t>
      </w:r>
      <w:r w:rsidRPr="00884728">
        <w:rPr>
          <w:rFonts w:ascii="Times New Roman" w:hAnsi="Times New Roman" w:cs="Times New Roman"/>
          <w:b/>
          <w:sz w:val="24"/>
          <w:szCs w:val="24"/>
        </w:rPr>
        <w:t>smíšený (mixtus)</w:t>
      </w:r>
      <w:r w:rsidRPr="00884728">
        <w:rPr>
          <w:rFonts w:ascii="Times New Roman" w:hAnsi="Times New Roman" w:cs="Times New Roman"/>
          <w:sz w:val="24"/>
          <w:szCs w:val="24"/>
        </w:rPr>
        <w:t xml:space="preserve">, kdy jedna osa je myopická a druhá hypermetropická. </w:t>
      </w:r>
    </w:p>
    <w:p w:rsidR="000B209F" w:rsidRPr="00884728" w:rsidRDefault="002B4E0E" w:rsidP="00FC5D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Druhý způsob dělení pravidelného astigmatismu je </w:t>
      </w:r>
      <w:r w:rsidRPr="002B4E0E">
        <w:rPr>
          <w:rFonts w:ascii="Times New Roman" w:hAnsi="Times New Roman" w:cs="Times New Roman"/>
          <w:b/>
          <w:sz w:val="24"/>
          <w:szCs w:val="24"/>
        </w:rPr>
        <w:t>dle polohy hlavních řezů</w:t>
      </w:r>
      <w:r>
        <w:rPr>
          <w:rFonts w:ascii="Times New Roman" w:hAnsi="Times New Roman" w:cs="Times New Roman"/>
          <w:sz w:val="24"/>
          <w:szCs w:val="24"/>
        </w:rPr>
        <w:t xml:space="preserve">. </w:t>
      </w:r>
      <w:r w:rsidR="002B4CDB" w:rsidRPr="002B4E0E">
        <w:rPr>
          <w:rFonts w:ascii="Times New Roman" w:hAnsi="Times New Roman" w:cs="Times New Roman"/>
          <w:b/>
          <w:sz w:val="24"/>
          <w:szCs w:val="24"/>
        </w:rPr>
        <w:t>P</w:t>
      </w:r>
      <w:r w:rsidR="002B4CDB" w:rsidRPr="00884728">
        <w:rPr>
          <w:rFonts w:ascii="Times New Roman" w:hAnsi="Times New Roman" w:cs="Times New Roman"/>
          <w:b/>
          <w:sz w:val="24"/>
          <w:szCs w:val="24"/>
        </w:rPr>
        <w:t>odle</w:t>
      </w:r>
      <w:r w:rsidR="001B0903" w:rsidRPr="00884728">
        <w:rPr>
          <w:rFonts w:ascii="Times New Roman" w:hAnsi="Times New Roman" w:cs="Times New Roman"/>
          <w:b/>
          <w:sz w:val="24"/>
          <w:szCs w:val="24"/>
        </w:rPr>
        <w:t xml:space="preserve"> pravidla</w:t>
      </w:r>
      <w:r>
        <w:rPr>
          <w:rFonts w:ascii="Times New Roman" w:hAnsi="Times New Roman" w:cs="Times New Roman"/>
          <w:b/>
          <w:sz w:val="24"/>
          <w:szCs w:val="24"/>
        </w:rPr>
        <w:t xml:space="preserve"> (přímý)</w:t>
      </w:r>
      <w:r w:rsidR="001B0903" w:rsidRPr="00884728">
        <w:rPr>
          <w:rFonts w:ascii="Times New Roman" w:hAnsi="Times New Roman" w:cs="Times New Roman"/>
          <w:sz w:val="24"/>
          <w:szCs w:val="24"/>
        </w:rPr>
        <w:t>, kdy je vertikální osa</w:t>
      </w:r>
      <w:r w:rsidR="002B4CDB" w:rsidRPr="00884728">
        <w:rPr>
          <w:rFonts w:ascii="Times New Roman" w:hAnsi="Times New Roman" w:cs="Times New Roman"/>
          <w:sz w:val="24"/>
          <w:szCs w:val="24"/>
        </w:rPr>
        <w:t xml:space="preserve"> lomivější </w:t>
      </w:r>
      <w:r w:rsidR="00081227" w:rsidRPr="00884728">
        <w:rPr>
          <w:rFonts w:ascii="Times New Roman" w:hAnsi="Times New Roman" w:cs="Times New Roman"/>
          <w:sz w:val="24"/>
          <w:szCs w:val="24"/>
        </w:rPr>
        <w:t xml:space="preserve">a </w:t>
      </w:r>
      <w:r w:rsidR="00081227" w:rsidRPr="00884728">
        <w:rPr>
          <w:rFonts w:ascii="Times New Roman" w:hAnsi="Times New Roman" w:cs="Times New Roman"/>
          <w:b/>
          <w:sz w:val="24"/>
          <w:szCs w:val="24"/>
        </w:rPr>
        <w:t xml:space="preserve">proti </w:t>
      </w:r>
      <w:r w:rsidR="00BB7E97" w:rsidRPr="00884728">
        <w:rPr>
          <w:rFonts w:ascii="Times New Roman" w:hAnsi="Times New Roman" w:cs="Times New Roman"/>
          <w:b/>
          <w:sz w:val="24"/>
          <w:szCs w:val="24"/>
        </w:rPr>
        <w:t>pravidlu</w:t>
      </w:r>
      <w:r>
        <w:rPr>
          <w:rFonts w:ascii="Times New Roman" w:hAnsi="Times New Roman" w:cs="Times New Roman"/>
          <w:b/>
          <w:sz w:val="24"/>
          <w:szCs w:val="24"/>
        </w:rPr>
        <w:t xml:space="preserve"> (nepřímý)</w:t>
      </w:r>
      <w:r w:rsidR="00BB7E97" w:rsidRPr="00884728">
        <w:rPr>
          <w:rFonts w:ascii="Times New Roman" w:hAnsi="Times New Roman" w:cs="Times New Roman"/>
          <w:sz w:val="24"/>
          <w:szCs w:val="24"/>
        </w:rPr>
        <w:t xml:space="preserve">, pokud vertikální osa lomivější není. </w:t>
      </w:r>
      <w:r>
        <w:rPr>
          <w:rFonts w:ascii="Times New Roman" w:hAnsi="Times New Roman" w:cs="Times New Roman"/>
          <w:sz w:val="24"/>
          <w:szCs w:val="24"/>
        </w:rPr>
        <w:t xml:space="preserve">A </w:t>
      </w:r>
      <w:r w:rsidRPr="002B4E0E">
        <w:rPr>
          <w:rFonts w:ascii="Times New Roman" w:hAnsi="Times New Roman" w:cs="Times New Roman"/>
          <w:b/>
          <w:sz w:val="24"/>
          <w:szCs w:val="24"/>
        </w:rPr>
        <w:t>astigmatismus šikmých os</w:t>
      </w:r>
      <w:r w:rsidRPr="002B4E0E">
        <w:rPr>
          <w:rFonts w:ascii="Times New Roman" w:hAnsi="Times New Roman" w:cs="Times New Roman"/>
          <w:sz w:val="24"/>
          <w:szCs w:val="24"/>
        </w:rPr>
        <w:t>,</w:t>
      </w:r>
      <w:r>
        <w:rPr>
          <w:rFonts w:ascii="Times New Roman" w:hAnsi="Times New Roman" w:cs="Times New Roman"/>
          <w:sz w:val="24"/>
          <w:szCs w:val="24"/>
        </w:rPr>
        <w:t xml:space="preserve"> kdy jsou meridiány odchýlené od horizontálního i vertikálního směru, nelze tedy meridiány přesně určit. </w:t>
      </w:r>
    </w:p>
    <w:p w:rsidR="00622E38" w:rsidRPr="00884728" w:rsidRDefault="00622E38" w:rsidP="001F5BC3">
      <w:pPr>
        <w:spacing w:line="360" w:lineRule="auto"/>
        <w:jc w:val="both"/>
        <w:rPr>
          <w:rFonts w:ascii="Times New Roman" w:hAnsi="Times New Roman" w:cs="Times New Roman"/>
          <w:sz w:val="24"/>
          <w:szCs w:val="24"/>
        </w:rPr>
      </w:pPr>
    </w:p>
    <w:p w:rsidR="00B01B06" w:rsidRPr="00884728" w:rsidRDefault="00916380" w:rsidP="00E259AB">
      <w:pPr>
        <w:pStyle w:val="Nadpis3"/>
        <w:spacing w:line="360" w:lineRule="auto"/>
      </w:pPr>
      <w:bookmarkStart w:id="34" w:name="_Toc353381746"/>
      <w:r w:rsidRPr="00884728">
        <w:t>Dědičnost</w:t>
      </w:r>
      <w:r w:rsidR="00550D56">
        <w:t xml:space="preserve"> </w:t>
      </w:r>
      <w:r w:rsidR="00BD6323">
        <w:t>a</w:t>
      </w:r>
      <w:r w:rsidR="00A63010" w:rsidRPr="00884728">
        <w:t>stigmatismu</w:t>
      </w:r>
      <w:bookmarkEnd w:id="34"/>
    </w:p>
    <w:p w:rsidR="007B525B" w:rsidRPr="00884728" w:rsidRDefault="00DA5C72" w:rsidP="004B40F0">
      <w:pPr>
        <w:pStyle w:val="Standard"/>
        <w:spacing w:line="360" w:lineRule="auto"/>
        <w:ind w:firstLine="708"/>
        <w:jc w:val="both"/>
        <w:rPr>
          <w:rFonts w:cs="Times New Roman"/>
          <w:color w:val="000000" w:themeColor="text1"/>
          <w:lang w:val="cs-CZ"/>
        </w:rPr>
      </w:pPr>
      <w:r w:rsidRPr="00884728">
        <w:rPr>
          <w:rFonts w:cs="Times New Roman"/>
          <w:lang w:val="cs-CZ"/>
        </w:rPr>
        <w:t>Astigmatismus do 0,75 cylindrické dioptrie je považován za spíše vývojovou nepravidelnost rohovky nebo jako důsledek zánětlivého onemocnění rohovky, jehož následkem se také může astigmatismus nižšího stupně projevit</w:t>
      </w:r>
      <w:r w:rsidR="004A4820" w:rsidRPr="00884728">
        <w:rPr>
          <w:rFonts w:cs="Times New Roman"/>
          <w:lang w:val="cs-CZ"/>
        </w:rPr>
        <w:t>,</w:t>
      </w:r>
      <w:r w:rsidRPr="00884728">
        <w:rPr>
          <w:rFonts w:cs="Times New Roman"/>
          <w:lang w:val="cs-CZ"/>
        </w:rPr>
        <w:t xml:space="preserve"> než jako dědičná vada. U vyšších hodnot astigmatismu byl popsán familiární výskyt a tedy i dědičnost</w:t>
      </w:r>
      <w:r w:rsidRPr="00884728">
        <w:rPr>
          <w:rFonts w:cs="Times New Roman"/>
          <w:color w:val="000000" w:themeColor="text1"/>
          <w:lang w:val="cs-CZ"/>
        </w:rPr>
        <w:t>.</w:t>
      </w:r>
      <w:r w:rsidR="00A57CFC" w:rsidRPr="00884728">
        <w:rPr>
          <w:rFonts w:cs="Times New Roman"/>
          <w:color w:val="000000" w:themeColor="text1"/>
          <w:lang w:val="cs-CZ"/>
        </w:rPr>
        <w:t xml:space="preserve"> Již v roce 1913 bylo zaznamenáno, že lidé s rohovkovým astigmatismem mají tendenci mít potomky s touto vadou.</w:t>
      </w:r>
      <w:r w:rsidR="00550D56">
        <w:rPr>
          <w:rFonts w:cs="Times New Roman"/>
          <w:color w:val="000000" w:themeColor="text1"/>
          <w:lang w:val="cs-CZ"/>
        </w:rPr>
        <w:t xml:space="preserve"> </w:t>
      </w:r>
      <w:r w:rsidR="004A4820" w:rsidRPr="00884728">
        <w:rPr>
          <w:rFonts w:cs="Times New Roman"/>
          <w:color w:val="000000" w:themeColor="text1"/>
          <w:lang w:val="cs-CZ"/>
        </w:rPr>
        <w:t>P</w:t>
      </w:r>
      <w:r w:rsidR="007B525B" w:rsidRPr="00884728">
        <w:rPr>
          <w:rFonts w:cs="Times New Roman"/>
          <w:lang w:val="cs-CZ"/>
        </w:rPr>
        <w:t>rojevy dědičnosti u dvou populací, které byly do</w:t>
      </w:r>
      <w:r w:rsidR="00235D6D" w:rsidRPr="00884728">
        <w:rPr>
          <w:rFonts w:cs="Times New Roman"/>
          <w:lang w:val="cs-CZ"/>
        </w:rPr>
        <w:t>posud získány u rohovkového asti</w:t>
      </w:r>
      <w:r w:rsidR="007B525B" w:rsidRPr="00884728">
        <w:rPr>
          <w:rFonts w:cs="Times New Roman"/>
          <w:lang w:val="cs-CZ"/>
        </w:rPr>
        <w:t>gmatismu</w:t>
      </w:r>
      <w:r w:rsidR="00C5475F" w:rsidRPr="00884728">
        <w:rPr>
          <w:rFonts w:cs="Times New Roman"/>
          <w:lang w:val="cs-CZ"/>
        </w:rPr>
        <w:t>,</w:t>
      </w:r>
      <w:r w:rsidR="004A4820" w:rsidRPr="00884728">
        <w:rPr>
          <w:rFonts w:cs="Times New Roman"/>
          <w:lang w:val="cs-CZ"/>
        </w:rPr>
        <w:t xml:space="preserve"> jsou</w:t>
      </w:r>
      <w:r w:rsidR="0003287E" w:rsidRPr="00884728">
        <w:rPr>
          <w:rFonts w:cs="Times New Roman"/>
          <w:lang w:val="cs-CZ"/>
        </w:rPr>
        <w:t xml:space="preserve"> ve většině případů malé</w:t>
      </w:r>
      <w:r w:rsidR="00550D56">
        <w:rPr>
          <w:rFonts w:cs="Times New Roman"/>
          <w:lang w:val="cs-CZ"/>
        </w:rPr>
        <w:t xml:space="preserve"> </w:t>
      </w:r>
      <w:r w:rsidR="004A4820" w:rsidRPr="00884728">
        <w:rPr>
          <w:rFonts w:cs="Times New Roman"/>
          <w:color w:val="000000" w:themeColor="text1"/>
          <w:lang w:val="cs-CZ"/>
        </w:rPr>
        <w:t>[16]</w:t>
      </w:r>
      <w:r w:rsidR="0003287E" w:rsidRPr="00884728">
        <w:rPr>
          <w:rFonts w:cs="Times New Roman"/>
          <w:color w:val="000000" w:themeColor="text1"/>
          <w:lang w:val="cs-CZ"/>
        </w:rPr>
        <w:t>.</w:t>
      </w:r>
    </w:p>
    <w:p w:rsidR="00A57CFC" w:rsidRPr="00884728" w:rsidRDefault="00A57CFC" w:rsidP="004B40F0">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Astigmatismus bývá vzácně spojován s jinými dědičnými chorobami</w:t>
      </w:r>
      <w:r w:rsidR="00D86D3E">
        <w:rPr>
          <w:rFonts w:ascii="Times New Roman" w:hAnsi="Times New Roman" w:cs="Times New Roman"/>
          <w:sz w:val="24"/>
          <w:szCs w:val="24"/>
        </w:rPr>
        <w:t xml:space="preserve"> například s a</w:t>
      </w:r>
      <w:r w:rsidR="004A4820" w:rsidRPr="00884728">
        <w:rPr>
          <w:rFonts w:ascii="Times New Roman" w:hAnsi="Times New Roman" w:cs="Times New Roman"/>
          <w:sz w:val="24"/>
          <w:szCs w:val="24"/>
        </w:rPr>
        <w:t>lbinismem nebo optickou nervovou</w:t>
      </w:r>
      <w:r w:rsidR="00D8139B" w:rsidRPr="00884728">
        <w:rPr>
          <w:rFonts w:ascii="Times New Roman" w:hAnsi="Times New Roman" w:cs="Times New Roman"/>
          <w:sz w:val="24"/>
          <w:szCs w:val="24"/>
        </w:rPr>
        <w:t xml:space="preserve"> hypopl</w:t>
      </w:r>
      <w:r w:rsidR="004A4820" w:rsidRPr="00884728">
        <w:rPr>
          <w:rFonts w:ascii="Times New Roman" w:hAnsi="Times New Roman" w:cs="Times New Roman"/>
          <w:sz w:val="24"/>
          <w:szCs w:val="24"/>
        </w:rPr>
        <w:t>azií</w:t>
      </w:r>
      <w:r w:rsidR="00D8139B" w:rsidRPr="00884728">
        <w:rPr>
          <w:rFonts w:ascii="Times New Roman" w:hAnsi="Times New Roman" w:cs="Times New Roman"/>
          <w:sz w:val="24"/>
          <w:szCs w:val="24"/>
        </w:rPr>
        <w:t xml:space="preserve">. </w:t>
      </w:r>
    </w:p>
    <w:p w:rsidR="00D945BD" w:rsidRPr="00884728" w:rsidRDefault="00AA7204" w:rsidP="003A4421">
      <w:pPr>
        <w:spacing w:line="360" w:lineRule="auto"/>
        <w:ind w:firstLine="708"/>
        <w:jc w:val="both"/>
        <w:rPr>
          <w:rFonts w:ascii="Times New Roman" w:hAnsi="Times New Roman" w:cs="Times New Roman"/>
          <w:color w:val="FF0000"/>
          <w:sz w:val="24"/>
          <w:szCs w:val="24"/>
        </w:rPr>
      </w:pPr>
      <w:r w:rsidRPr="00884728">
        <w:rPr>
          <w:rFonts w:ascii="Times New Roman" w:hAnsi="Times New Roman" w:cs="Times New Roman"/>
          <w:sz w:val="24"/>
          <w:szCs w:val="24"/>
        </w:rPr>
        <w:lastRenderedPageBreak/>
        <w:t>U většiny studi</w:t>
      </w:r>
      <w:r w:rsidR="00C37D92" w:rsidRPr="00884728">
        <w:rPr>
          <w:rFonts w:ascii="Times New Roman" w:hAnsi="Times New Roman" w:cs="Times New Roman"/>
          <w:sz w:val="24"/>
          <w:szCs w:val="24"/>
        </w:rPr>
        <w:t>í astigmatismu byl z největší části prokázán autozomálně dominantní typ dědičnosti, autozomálně recesivní typ dědičnosti byl prokázán příležitostně a oje</w:t>
      </w:r>
      <w:r w:rsidR="00CA15EB">
        <w:rPr>
          <w:rFonts w:ascii="Times New Roman" w:hAnsi="Times New Roman" w:cs="Times New Roman"/>
          <w:sz w:val="24"/>
          <w:szCs w:val="24"/>
        </w:rPr>
        <w:t>diněle se objevily</w:t>
      </w:r>
      <w:r w:rsidRPr="00884728">
        <w:rPr>
          <w:rFonts w:ascii="Times New Roman" w:hAnsi="Times New Roman" w:cs="Times New Roman"/>
          <w:sz w:val="24"/>
          <w:szCs w:val="24"/>
        </w:rPr>
        <w:t xml:space="preserve"> i výsledky s</w:t>
      </w:r>
      <w:r w:rsidR="00550D56">
        <w:rPr>
          <w:rFonts w:ascii="Times New Roman" w:hAnsi="Times New Roman" w:cs="Times New Roman"/>
          <w:sz w:val="24"/>
          <w:szCs w:val="24"/>
        </w:rPr>
        <w:t xml:space="preserve"> </w:t>
      </w:r>
      <w:r w:rsidR="00C37D92" w:rsidRPr="00884728">
        <w:rPr>
          <w:rFonts w:ascii="Times New Roman" w:eastAsia="Times New Roman" w:hAnsi="Times New Roman" w:cs="Times New Roman"/>
          <w:color w:val="000000" w:themeColor="text1"/>
          <w:sz w:val="24"/>
          <w:szCs w:val="24"/>
          <w:lang w:eastAsia="cs-CZ"/>
        </w:rPr>
        <w:t>X-vázaným recesivním typem dědičnosti, tedy gonozomálním</w:t>
      </w:r>
      <w:r w:rsidR="00550D56">
        <w:rPr>
          <w:rFonts w:ascii="Times New Roman" w:eastAsia="Times New Roman" w:hAnsi="Times New Roman" w:cs="Times New Roman"/>
          <w:color w:val="000000" w:themeColor="text1"/>
          <w:sz w:val="24"/>
          <w:szCs w:val="24"/>
          <w:lang w:eastAsia="cs-CZ"/>
        </w:rPr>
        <w:t xml:space="preserve"> </w:t>
      </w:r>
      <w:r w:rsidR="009823A5" w:rsidRPr="00884728">
        <w:rPr>
          <w:rFonts w:ascii="Times New Roman" w:hAnsi="Times New Roman" w:cs="Times New Roman"/>
          <w:color w:val="000000" w:themeColor="text1"/>
          <w:sz w:val="24"/>
          <w:szCs w:val="24"/>
        </w:rPr>
        <w:t>[24</w:t>
      </w:r>
      <w:r w:rsidR="00537953" w:rsidRPr="00884728">
        <w:rPr>
          <w:rFonts w:ascii="Times New Roman" w:hAnsi="Times New Roman" w:cs="Times New Roman"/>
          <w:color w:val="000000" w:themeColor="text1"/>
          <w:sz w:val="24"/>
          <w:szCs w:val="24"/>
        </w:rPr>
        <w:t>]</w:t>
      </w:r>
      <w:r w:rsidR="009823A5" w:rsidRPr="00884728">
        <w:rPr>
          <w:rFonts w:ascii="Times New Roman" w:hAnsi="Times New Roman" w:cs="Times New Roman"/>
          <w:color w:val="000000" w:themeColor="text1"/>
          <w:sz w:val="24"/>
          <w:szCs w:val="24"/>
        </w:rPr>
        <w:t>.</w:t>
      </w:r>
    </w:p>
    <w:p w:rsidR="00F24133" w:rsidRPr="00884728" w:rsidRDefault="00F24133" w:rsidP="00E259AB">
      <w:pPr>
        <w:pStyle w:val="Nadpis3"/>
        <w:spacing w:line="360" w:lineRule="auto"/>
      </w:pPr>
      <w:bookmarkStart w:id="35" w:name="_Toc353381747"/>
      <w:r w:rsidRPr="00884728">
        <w:t>Prevence</w:t>
      </w:r>
      <w:r w:rsidR="00916380" w:rsidRPr="00884728">
        <w:t xml:space="preserve"> astigmatismu</w:t>
      </w:r>
      <w:bookmarkEnd w:id="35"/>
    </w:p>
    <w:p w:rsidR="001F5BC3" w:rsidRPr="00884728" w:rsidRDefault="001F5BC3" w:rsidP="004B40F0">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Prevence astigmatismu neexistuje, z velké části se jedná o fyziologickou záležitost. Je nutné se vyvarovat úrazům</w:t>
      </w:r>
      <w:r w:rsidR="00DA5C72" w:rsidRPr="00884728">
        <w:rPr>
          <w:rFonts w:ascii="Times New Roman" w:hAnsi="Times New Roman" w:cs="Times New Roman"/>
          <w:sz w:val="24"/>
          <w:szCs w:val="24"/>
        </w:rPr>
        <w:t xml:space="preserve"> a onemocněním rohovky</w:t>
      </w:r>
      <w:r w:rsidRPr="00884728">
        <w:rPr>
          <w:rFonts w:ascii="Times New Roman" w:hAnsi="Times New Roman" w:cs="Times New Roman"/>
          <w:sz w:val="24"/>
          <w:szCs w:val="24"/>
        </w:rPr>
        <w:t xml:space="preserve">, které by mohly astigmatismus zapříčinit. </w:t>
      </w:r>
    </w:p>
    <w:p w:rsidR="009C1705" w:rsidRDefault="009C1705" w:rsidP="00B26525">
      <w:pPr>
        <w:pStyle w:val="Nadpis1"/>
        <w:spacing w:line="360" w:lineRule="auto"/>
      </w:pPr>
      <w:bookmarkStart w:id="36" w:name="_Toc353381748"/>
      <w:r>
        <w:t xml:space="preserve">Příčiny </w:t>
      </w:r>
      <w:r w:rsidR="00A22A0C">
        <w:t>chorob, dědičných a vrozených vad oka dle etiopatogenetického hlediska</w:t>
      </w:r>
      <w:bookmarkEnd w:id="36"/>
    </w:p>
    <w:p w:rsidR="00E259AB" w:rsidRDefault="00B26525" w:rsidP="004B40F0">
      <w:pPr>
        <w:spacing w:line="360" w:lineRule="auto"/>
        <w:ind w:firstLine="708"/>
        <w:jc w:val="both"/>
        <w:rPr>
          <w:rFonts w:ascii="Times New Roman" w:hAnsi="Times New Roman" w:cs="Times New Roman"/>
          <w:sz w:val="24"/>
          <w:szCs w:val="24"/>
        </w:rPr>
      </w:pPr>
      <w:r w:rsidRPr="00434CB6">
        <w:rPr>
          <w:rFonts w:ascii="Times New Roman" w:hAnsi="Times New Roman" w:cs="Times New Roman"/>
          <w:sz w:val="24"/>
          <w:szCs w:val="24"/>
        </w:rPr>
        <w:t>Jedna z příčin je vliv peristatických vlivů, které způsobují 45% vrozených vad oka.</w:t>
      </w:r>
      <w:r w:rsidR="00A50501">
        <w:rPr>
          <w:rFonts w:ascii="Times New Roman" w:hAnsi="Times New Roman" w:cs="Times New Roman"/>
          <w:sz w:val="24"/>
          <w:szCs w:val="24"/>
        </w:rPr>
        <w:t xml:space="preserve"> Tyto vlivy mají fyzikální, chemický nebo mechanický charakter, také metabolický nebo hormonální a jejich vliv na poškození a následné poruchy závisí na tom, kdy se projeví na vývoji embrya. Čím dříve embryo postihnou, tím těžší poruchy nastávají</w:t>
      </w:r>
      <w:r w:rsidR="0023111A">
        <w:rPr>
          <w:rFonts w:ascii="Times New Roman" w:hAnsi="Times New Roman" w:cs="Times New Roman"/>
          <w:sz w:val="24"/>
          <w:szCs w:val="24"/>
        </w:rPr>
        <w:t>. Příčiny endogenní a exogenní není možno přesně identifikovat, neboť není možné vymezit, co způsobují zevní a co genetické vlivy při vzniku vrozených vad u člověka. Je známo, že část příčin těchto vrozených vad u člověka je prostředí, které člověka ovlivňuje, další částí jsou rodiče a poslední částí příčin je průzkum rodin z biologického a genetického hlediska, ze kterých dítě pochází.</w:t>
      </w:r>
      <w:r w:rsidRPr="00434CB6">
        <w:rPr>
          <w:rFonts w:ascii="Times New Roman" w:hAnsi="Times New Roman" w:cs="Times New Roman"/>
          <w:sz w:val="24"/>
          <w:szCs w:val="24"/>
        </w:rPr>
        <w:t xml:space="preserve"> </w:t>
      </w:r>
      <w:r w:rsidR="00434CB6">
        <w:rPr>
          <w:rFonts w:ascii="Times New Roman" w:hAnsi="Times New Roman" w:cs="Times New Roman"/>
          <w:sz w:val="24"/>
          <w:szCs w:val="24"/>
        </w:rPr>
        <w:t>Dědi</w:t>
      </w:r>
      <w:r w:rsidR="0023111A">
        <w:rPr>
          <w:rFonts w:ascii="Times New Roman" w:hAnsi="Times New Roman" w:cs="Times New Roman"/>
          <w:sz w:val="24"/>
          <w:szCs w:val="24"/>
        </w:rPr>
        <w:t>čné faktory</w:t>
      </w:r>
      <w:r w:rsidR="003A4421">
        <w:rPr>
          <w:rFonts w:ascii="Times New Roman" w:hAnsi="Times New Roman" w:cs="Times New Roman"/>
          <w:sz w:val="24"/>
          <w:szCs w:val="24"/>
        </w:rPr>
        <w:t>,</w:t>
      </w:r>
      <w:r w:rsidR="0023111A">
        <w:rPr>
          <w:rFonts w:ascii="Times New Roman" w:hAnsi="Times New Roman" w:cs="Times New Roman"/>
          <w:sz w:val="24"/>
          <w:szCs w:val="24"/>
        </w:rPr>
        <w:t xml:space="preserve"> také patří mezi další</w:t>
      </w:r>
      <w:r w:rsidR="003A4421">
        <w:rPr>
          <w:rFonts w:ascii="Times New Roman" w:hAnsi="Times New Roman" w:cs="Times New Roman"/>
          <w:sz w:val="24"/>
          <w:szCs w:val="24"/>
        </w:rPr>
        <w:t xml:space="preserve"> příčiny. K</w:t>
      </w:r>
      <w:r w:rsidR="00434CB6">
        <w:rPr>
          <w:rFonts w:ascii="Times New Roman" w:hAnsi="Times New Roman" w:cs="Times New Roman"/>
          <w:sz w:val="24"/>
          <w:szCs w:val="24"/>
        </w:rPr>
        <w:t>omplikací u těchto faktorů je polygenie, která znemožňuje odhalit typ dědičnosti. Genetický nález je u 20</w:t>
      </w:r>
      <w:r w:rsidR="00A50501">
        <w:rPr>
          <w:rFonts w:ascii="Times New Roman" w:hAnsi="Times New Roman" w:cs="Times New Roman"/>
          <w:sz w:val="24"/>
          <w:szCs w:val="24"/>
        </w:rPr>
        <w:t xml:space="preserve"> </w:t>
      </w:r>
      <w:r w:rsidR="00434CB6">
        <w:rPr>
          <w:rFonts w:ascii="Times New Roman" w:hAnsi="Times New Roman" w:cs="Times New Roman"/>
          <w:sz w:val="24"/>
          <w:szCs w:val="24"/>
        </w:rPr>
        <w:t>% vad, přičemž u některých nacházíme jak autozomálně dominantní, tak autozomálně recesivní typ dědičnosti, příkladem je retinis pigmentosa, která je zařazena do geneticky heterogenních chorob s progresivním snížením vísu díky abnormalitám fotoreceptorů nebo retinálního pigmentu. Je známo nejméně 35 mutací genů, které způsobují retinis pigmentosa a může se vyskytnout i v rámci multiorgánových syndromů. U 10</w:t>
      </w:r>
      <w:r w:rsidR="003B741B">
        <w:rPr>
          <w:rFonts w:ascii="Times New Roman" w:hAnsi="Times New Roman" w:cs="Times New Roman"/>
          <w:sz w:val="24"/>
          <w:szCs w:val="24"/>
        </w:rPr>
        <w:t xml:space="preserve"> </w:t>
      </w:r>
      <w:r w:rsidR="00434CB6">
        <w:rPr>
          <w:rFonts w:ascii="Times New Roman" w:hAnsi="Times New Roman" w:cs="Times New Roman"/>
          <w:sz w:val="24"/>
          <w:szCs w:val="24"/>
        </w:rPr>
        <w:t>% – 40</w:t>
      </w:r>
      <w:r w:rsidR="003B741B">
        <w:rPr>
          <w:rFonts w:ascii="Times New Roman" w:hAnsi="Times New Roman" w:cs="Times New Roman"/>
          <w:sz w:val="24"/>
          <w:szCs w:val="24"/>
        </w:rPr>
        <w:t xml:space="preserve"> </w:t>
      </w:r>
      <w:r w:rsidR="00434CB6">
        <w:rPr>
          <w:rFonts w:ascii="Times New Roman" w:hAnsi="Times New Roman" w:cs="Times New Roman"/>
          <w:sz w:val="24"/>
          <w:szCs w:val="24"/>
        </w:rPr>
        <w:t>% nacházíme izolovaný případ, tedy novou mutaci genu. Při kombinaci genetických a peristaltických vlivů může docházet ke vzniku adnátních poruch ve 33</w:t>
      </w:r>
      <w:r w:rsidR="003B741B">
        <w:rPr>
          <w:rFonts w:ascii="Times New Roman" w:hAnsi="Times New Roman" w:cs="Times New Roman"/>
          <w:sz w:val="24"/>
          <w:szCs w:val="24"/>
        </w:rPr>
        <w:t xml:space="preserve"> </w:t>
      </w:r>
      <w:r w:rsidR="00434CB6">
        <w:rPr>
          <w:rFonts w:ascii="Times New Roman" w:hAnsi="Times New Roman" w:cs="Times New Roman"/>
          <w:sz w:val="24"/>
          <w:szCs w:val="24"/>
        </w:rPr>
        <w:t xml:space="preserve">%. Dle Kvapilíkové </w:t>
      </w:r>
      <w:r w:rsidR="00434CB6">
        <w:rPr>
          <w:rFonts w:ascii="Times New Roman" w:hAnsi="Times New Roman" w:cs="Times New Roman"/>
          <w:color w:val="000000" w:themeColor="text1"/>
          <w:sz w:val="24"/>
          <w:szCs w:val="24"/>
        </w:rPr>
        <w:t>[</w:t>
      </w:r>
      <w:r w:rsidR="00A50501">
        <w:rPr>
          <w:rFonts w:ascii="Times New Roman" w:hAnsi="Times New Roman" w:cs="Times New Roman"/>
          <w:color w:val="000000" w:themeColor="text1"/>
          <w:sz w:val="24"/>
          <w:szCs w:val="24"/>
        </w:rPr>
        <w:t>4</w:t>
      </w:r>
      <w:r w:rsidR="00434CB6" w:rsidRPr="00884728">
        <w:rPr>
          <w:rFonts w:ascii="Times New Roman" w:hAnsi="Times New Roman" w:cs="Times New Roman"/>
          <w:color w:val="000000" w:themeColor="text1"/>
          <w:sz w:val="24"/>
          <w:szCs w:val="24"/>
        </w:rPr>
        <w:t>]</w:t>
      </w:r>
      <w:r w:rsidR="00434CB6">
        <w:rPr>
          <w:rFonts w:ascii="Times New Roman" w:hAnsi="Times New Roman" w:cs="Times New Roman"/>
          <w:sz w:val="24"/>
          <w:szCs w:val="24"/>
        </w:rPr>
        <w:t xml:space="preserve"> jsou u dětí dědičné a adnátní choroby v</w:t>
      </w:r>
      <w:r w:rsidR="003B741B">
        <w:rPr>
          <w:rFonts w:ascii="Times New Roman" w:hAnsi="Times New Roman" w:cs="Times New Roman"/>
          <w:sz w:val="24"/>
          <w:szCs w:val="24"/>
        </w:rPr>
        <w:t> </w:t>
      </w:r>
      <w:r w:rsidR="00434CB6">
        <w:rPr>
          <w:rFonts w:ascii="Times New Roman" w:hAnsi="Times New Roman" w:cs="Times New Roman"/>
          <w:sz w:val="24"/>
          <w:szCs w:val="24"/>
        </w:rPr>
        <w:t>65</w:t>
      </w:r>
      <w:r w:rsidR="003B741B">
        <w:rPr>
          <w:rFonts w:ascii="Times New Roman" w:hAnsi="Times New Roman" w:cs="Times New Roman"/>
          <w:sz w:val="24"/>
          <w:szCs w:val="24"/>
        </w:rPr>
        <w:t xml:space="preserve"> </w:t>
      </w:r>
      <w:r w:rsidR="00434CB6">
        <w:rPr>
          <w:rFonts w:ascii="Times New Roman" w:hAnsi="Times New Roman" w:cs="Times New Roman"/>
          <w:sz w:val="24"/>
          <w:szCs w:val="24"/>
        </w:rPr>
        <w:t>%</w:t>
      </w:r>
      <w:r w:rsidR="000B304E">
        <w:rPr>
          <w:rFonts w:ascii="Times New Roman" w:hAnsi="Times New Roman" w:cs="Times New Roman"/>
          <w:sz w:val="24"/>
          <w:szCs w:val="24"/>
        </w:rPr>
        <w:t xml:space="preserve"> </w:t>
      </w:r>
      <w:r w:rsidR="00434CB6">
        <w:rPr>
          <w:rFonts w:ascii="Times New Roman" w:hAnsi="Times New Roman" w:cs="Times New Roman"/>
          <w:sz w:val="24"/>
          <w:szCs w:val="24"/>
        </w:rPr>
        <w:t>-</w:t>
      </w:r>
      <w:r w:rsidR="000B304E">
        <w:rPr>
          <w:rFonts w:ascii="Times New Roman" w:hAnsi="Times New Roman" w:cs="Times New Roman"/>
          <w:sz w:val="24"/>
          <w:szCs w:val="24"/>
        </w:rPr>
        <w:t xml:space="preserve"> </w:t>
      </w:r>
      <w:r w:rsidR="00434CB6">
        <w:rPr>
          <w:rFonts w:ascii="Times New Roman" w:hAnsi="Times New Roman" w:cs="Times New Roman"/>
          <w:sz w:val="24"/>
          <w:szCs w:val="24"/>
        </w:rPr>
        <w:t>85</w:t>
      </w:r>
      <w:r w:rsidR="003B741B">
        <w:rPr>
          <w:rFonts w:ascii="Times New Roman" w:hAnsi="Times New Roman" w:cs="Times New Roman"/>
          <w:sz w:val="24"/>
          <w:szCs w:val="24"/>
        </w:rPr>
        <w:t xml:space="preserve"> </w:t>
      </w:r>
      <w:r w:rsidR="00434CB6">
        <w:rPr>
          <w:rFonts w:ascii="Times New Roman" w:hAnsi="Times New Roman" w:cs="Times New Roman"/>
          <w:sz w:val="24"/>
          <w:szCs w:val="24"/>
        </w:rPr>
        <w:t>% příčinou slepoty. V dospělé populaci v</w:t>
      </w:r>
      <w:r w:rsidR="003B741B">
        <w:rPr>
          <w:rFonts w:ascii="Times New Roman" w:hAnsi="Times New Roman" w:cs="Times New Roman"/>
          <w:sz w:val="24"/>
          <w:szCs w:val="24"/>
        </w:rPr>
        <w:t> </w:t>
      </w:r>
      <w:r w:rsidR="00434CB6">
        <w:rPr>
          <w:rFonts w:ascii="Times New Roman" w:hAnsi="Times New Roman" w:cs="Times New Roman"/>
          <w:sz w:val="24"/>
          <w:szCs w:val="24"/>
        </w:rPr>
        <w:t>30</w:t>
      </w:r>
      <w:r w:rsidR="003B741B">
        <w:rPr>
          <w:rFonts w:ascii="Times New Roman" w:hAnsi="Times New Roman" w:cs="Times New Roman"/>
          <w:sz w:val="24"/>
          <w:szCs w:val="24"/>
        </w:rPr>
        <w:t xml:space="preserve"> </w:t>
      </w:r>
      <w:r w:rsidR="00434CB6">
        <w:rPr>
          <w:rFonts w:ascii="Times New Roman" w:hAnsi="Times New Roman" w:cs="Times New Roman"/>
          <w:sz w:val="24"/>
          <w:szCs w:val="24"/>
        </w:rPr>
        <w:t xml:space="preserve">%. Znaky se u jednoho jedince mohou projevit jak dědičně s různým typem dědičnosti, tak nedědičně </w:t>
      </w:r>
      <w:r w:rsidR="00434CB6">
        <w:rPr>
          <w:rFonts w:ascii="Times New Roman" w:hAnsi="Times New Roman" w:cs="Times New Roman"/>
          <w:sz w:val="24"/>
          <w:szCs w:val="24"/>
        </w:rPr>
        <w:lastRenderedPageBreak/>
        <w:t>v závislosti na fenotypu a vlivů na něj. I chromozomové aberace, tedy odchylky buď strukturní nebo početní, germinální nebo somatické, všechny mohou být příčinou. Germinální aberace se nacházejí již v zygotě, somatické</w:t>
      </w:r>
      <w:r w:rsidR="0023111A">
        <w:rPr>
          <w:rFonts w:ascii="Times New Roman" w:hAnsi="Times New Roman" w:cs="Times New Roman"/>
          <w:sz w:val="24"/>
          <w:szCs w:val="24"/>
        </w:rPr>
        <w:t xml:space="preserve"> jsou získány v průběhu života.</w:t>
      </w:r>
      <w:r w:rsidR="003A4421">
        <w:rPr>
          <w:rFonts w:ascii="Times New Roman" w:hAnsi="Times New Roman" w:cs="Times New Roman"/>
          <w:sz w:val="24"/>
          <w:szCs w:val="24"/>
        </w:rPr>
        <w:t xml:space="preserve"> </w:t>
      </w:r>
    </w:p>
    <w:p w:rsidR="0023111A" w:rsidRDefault="0023111A" w:rsidP="00D565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Byl také popsán a sledován geografický výskyt vrozených očních vad rodičů a jejich potomků.</w:t>
      </w:r>
      <w:r w:rsidR="003A4421">
        <w:rPr>
          <w:rFonts w:ascii="Times New Roman" w:hAnsi="Times New Roman" w:cs="Times New Roman"/>
          <w:sz w:val="24"/>
          <w:szCs w:val="24"/>
        </w:rPr>
        <w:t xml:space="preserve"> V průběhu let 1945 – 1965 byl proveden průzkum u narozených dětí se zaměřením na kongenitální vrozené oční vady v rámci studia zevního prostředí. Děti byly hospitalizovány a</w:t>
      </w:r>
      <w:r w:rsidR="0044020B">
        <w:rPr>
          <w:rFonts w:ascii="Times New Roman" w:hAnsi="Times New Roman" w:cs="Times New Roman"/>
          <w:sz w:val="24"/>
          <w:szCs w:val="24"/>
        </w:rPr>
        <w:t xml:space="preserve"> </w:t>
      </w:r>
      <w:r w:rsidR="00D565DC">
        <w:rPr>
          <w:rFonts w:ascii="Times New Roman" w:hAnsi="Times New Roman" w:cs="Times New Roman"/>
          <w:sz w:val="24"/>
          <w:szCs w:val="24"/>
        </w:rPr>
        <w:t xml:space="preserve">také </w:t>
      </w:r>
      <w:r w:rsidR="0044020B">
        <w:rPr>
          <w:rFonts w:ascii="Times New Roman" w:hAnsi="Times New Roman" w:cs="Times New Roman"/>
          <w:sz w:val="24"/>
          <w:szCs w:val="24"/>
        </w:rPr>
        <w:t>dlouhodobě sledovány</w:t>
      </w:r>
      <w:r w:rsidR="003A4421">
        <w:rPr>
          <w:rFonts w:ascii="Times New Roman" w:hAnsi="Times New Roman" w:cs="Times New Roman"/>
          <w:sz w:val="24"/>
          <w:szCs w:val="24"/>
        </w:rPr>
        <w:t xml:space="preserve">. </w:t>
      </w:r>
      <w:r w:rsidR="0044020B">
        <w:rPr>
          <w:rFonts w:ascii="Times New Roman" w:hAnsi="Times New Roman" w:cs="Times New Roman"/>
          <w:sz w:val="24"/>
          <w:szCs w:val="24"/>
        </w:rPr>
        <w:t>I rodiče a sourozenci byli do studie zapojeny a hod</w:t>
      </w:r>
      <w:r w:rsidR="00D565DC">
        <w:rPr>
          <w:rFonts w:ascii="Times New Roman" w:hAnsi="Times New Roman" w:cs="Times New Roman"/>
          <w:sz w:val="24"/>
          <w:szCs w:val="24"/>
        </w:rPr>
        <w:t>noceny byly anamnestické údaje</w:t>
      </w:r>
      <w:r w:rsidR="0044020B">
        <w:rPr>
          <w:rFonts w:ascii="Times New Roman" w:hAnsi="Times New Roman" w:cs="Times New Roman"/>
          <w:sz w:val="24"/>
          <w:szCs w:val="24"/>
        </w:rPr>
        <w:t xml:space="preserve">, bydliště, hereditární výskyt u jednotlivých </w:t>
      </w:r>
      <w:r w:rsidR="00D565DC">
        <w:rPr>
          <w:rFonts w:ascii="Times New Roman" w:hAnsi="Times New Roman" w:cs="Times New Roman"/>
          <w:sz w:val="24"/>
          <w:szCs w:val="24"/>
        </w:rPr>
        <w:t>rodin. B</w:t>
      </w:r>
      <w:r w:rsidR="003A4421">
        <w:rPr>
          <w:rFonts w:ascii="Times New Roman" w:hAnsi="Times New Roman" w:cs="Times New Roman"/>
          <w:sz w:val="24"/>
          <w:szCs w:val="24"/>
        </w:rPr>
        <w:t xml:space="preserve">yl pozorován věk matek, onemocnění prodělané před, během těhotenství a po porodu u matek. Zohledněny byly faktory zaměstnání, kde matky bydlely nebo otec z hlediska </w:t>
      </w:r>
      <w:r w:rsidR="00D565DC">
        <w:rPr>
          <w:rFonts w:ascii="Times New Roman" w:hAnsi="Times New Roman" w:cs="Times New Roman"/>
          <w:sz w:val="24"/>
          <w:szCs w:val="24"/>
        </w:rPr>
        <w:t>genetiky vrozený</w:t>
      </w:r>
      <w:r w:rsidR="00DA07ED">
        <w:rPr>
          <w:rFonts w:ascii="Times New Roman" w:hAnsi="Times New Roman" w:cs="Times New Roman"/>
          <w:sz w:val="24"/>
          <w:szCs w:val="24"/>
        </w:rPr>
        <w:t xml:space="preserve">ch očních vad. Závěr byl, že faktory zevního prostředí nejsou při určení průběhu biologických vlivů </w:t>
      </w:r>
      <w:r w:rsidR="00A3344D">
        <w:rPr>
          <w:rFonts w:ascii="Times New Roman" w:hAnsi="Times New Roman" w:cs="Times New Roman"/>
          <w:sz w:val="24"/>
          <w:szCs w:val="24"/>
        </w:rPr>
        <w:t>u rodičů dětí s vrozenými očními</w:t>
      </w:r>
      <w:r w:rsidR="00DA07ED">
        <w:rPr>
          <w:rFonts w:ascii="Times New Roman" w:hAnsi="Times New Roman" w:cs="Times New Roman"/>
          <w:sz w:val="24"/>
          <w:szCs w:val="24"/>
        </w:rPr>
        <w:t xml:space="preserve"> vadami ty hlavní</w:t>
      </w:r>
      <w:r w:rsidR="00A3344D">
        <w:rPr>
          <w:rFonts w:ascii="Times New Roman" w:hAnsi="Times New Roman" w:cs="Times New Roman"/>
          <w:sz w:val="24"/>
          <w:szCs w:val="24"/>
        </w:rPr>
        <w:t xml:space="preserve"> </w:t>
      </w:r>
      <w:r w:rsidR="00A3344D" w:rsidRPr="008A652E">
        <w:rPr>
          <w:rFonts w:ascii="Times New Roman" w:eastAsia="TimesNewRoman" w:hAnsi="Times New Roman" w:cs="Times New Roman"/>
          <w:color w:val="000000" w:themeColor="text1"/>
          <w:sz w:val="24"/>
          <w:szCs w:val="24"/>
        </w:rPr>
        <w:t>[38]</w:t>
      </w:r>
      <w:r w:rsidR="00DA07E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D6323" w:rsidRDefault="00BD6323" w:rsidP="003A4421">
      <w:pPr>
        <w:spacing w:line="360" w:lineRule="auto"/>
        <w:ind w:firstLine="708"/>
        <w:jc w:val="both"/>
        <w:rPr>
          <w:rFonts w:ascii="Times New Roman" w:hAnsi="Times New Roman" w:cs="Times New Roman"/>
          <w:sz w:val="24"/>
          <w:szCs w:val="24"/>
        </w:rPr>
      </w:pPr>
    </w:p>
    <w:p w:rsidR="00BD6323" w:rsidRDefault="00BD6323" w:rsidP="003A4421">
      <w:pPr>
        <w:spacing w:line="360" w:lineRule="auto"/>
        <w:ind w:firstLine="708"/>
        <w:jc w:val="both"/>
        <w:rPr>
          <w:rFonts w:ascii="Times New Roman" w:hAnsi="Times New Roman" w:cs="Times New Roman"/>
          <w:sz w:val="24"/>
          <w:szCs w:val="24"/>
        </w:rPr>
      </w:pPr>
    </w:p>
    <w:p w:rsidR="00BD6323" w:rsidRDefault="00BD6323" w:rsidP="003A4421">
      <w:pPr>
        <w:spacing w:line="360" w:lineRule="auto"/>
        <w:ind w:firstLine="708"/>
        <w:jc w:val="both"/>
        <w:rPr>
          <w:rFonts w:ascii="Times New Roman" w:hAnsi="Times New Roman" w:cs="Times New Roman"/>
          <w:sz w:val="24"/>
          <w:szCs w:val="24"/>
        </w:rPr>
      </w:pPr>
    </w:p>
    <w:p w:rsidR="00BD6323" w:rsidRDefault="00BD6323" w:rsidP="003A4421">
      <w:pPr>
        <w:spacing w:line="360" w:lineRule="auto"/>
        <w:ind w:firstLine="708"/>
        <w:jc w:val="both"/>
        <w:rPr>
          <w:rFonts w:ascii="Times New Roman" w:hAnsi="Times New Roman" w:cs="Times New Roman"/>
          <w:sz w:val="24"/>
          <w:szCs w:val="24"/>
        </w:rPr>
      </w:pPr>
    </w:p>
    <w:p w:rsidR="00BD6323" w:rsidRDefault="00BD6323" w:rsidP="003A4421">
      <w:pPr>
        <w:spacing w:line="360" w:lineRule="auto"/>
        <w:ind w:firstLine="708"/>
        <w:jc w:val="both"/>
        <w:rPr>
          <w:rFonts w:ascii="Times New Roman" w:hAnsi="Times New Roman" w:cs="Times New Roman"/>
          <w:sz w:val="24"/>
          <w:szCs w:val="24"/>
        </w:rPr>
      </w:pPr>
    </w:p>
    <w:p w:rsidR="00BD6323" w:rsidRDefault="00BD6323" w:rsidP="003A4421">
      <w:pPr>
        <w:spacing w:line="360" w:lineRule="auto"/>
        <w:ind w:firstLine="708"/>
        <w:jc w:val="both"/>
        <w:rPr>
          <w:rFonts w:ascii="Times New Roman" w:hAnsi="Times New Roman" w:cs="Times New Roman"/>
          <w:sz w:val="24"/>
          <w:szCs w:val="24"/>
        </w:rPr>
      </w:pPr>
    </w:p>
    <w:p w:rsidR="00BD6323" w:rsidRDefault="00BD6323" w:rsidP="00827811">
      <w:pPr>
        <w:spacing w:line="360" w:lineRule="auto"/>
        <w:jc w:val="both"/>
        <w:rPr>
          <w:rFonts w:ascii="Times New Roman" w:hAnsi="Times New Roman" w:cs="Times New Roman"/>
          <w:sz w:val="24"/>
          <w:szCs w:val="24"/>
        </w:rPr>
      </w:pPr>
    </w:p>
    <w:p w:rsidR="00A3344D" w:rsidRDefault="00A3344D" w:rsidP="00827811">
      <w:pPr>
        <w:spacing w:line="360" w:lineRule="auto"/>
        <w:jc w:val="both"/>
        <w:rPr>
          <w:rFonts w:ascii="Times New Roman" w:hAnsi="Times New Roman" w:cs="Times New Roman"/>
          <w:sz w:val="24"/>
          <w:szCs w:val="24"/>
        </w:rPr>
      </w:pPr>
    </w:p>
    <w:p w:rsidR="00A3344D" w:rsidRDefault="00A3344D" w:rsidP="00827811">
      <w:pPr>
        <w:spacing w:line="360" w:lineRule="auto"/>
        <w:jc w:val="both"/>
        <w:rPr>
          <w:rFonts w:ascii="Times New Roman" w:hAnsi="Times New Roman" w:cs="Times New Roman"/>
          <w:sz w:val="24"/>
          <w:szCs w:val="24"/>
        </w:rPr>
      </w:pPr>
    </w:p>
    <w:p w:rsidR="00A3344D" w:rsidRPr="00884728" w:rsidRDefault="00A3344D" w:rsidP="00827811">
      <w:pPr>
        <w:spacing w:line="360" w:lineRule="auto"/>
        <w:jc w:val="both"/>
        <w:rPr>
          <w:rFonts w:ascii="Times New Roman" w:hAnsi="Times New Roman" w:cs="Times New Roman"/>
          <w:sz w:val="24"/>
          <w:szCs w:val="24"/>
        </w:rPr>
      </w:pPr>
    </w:p>
    <w:p w:rsidR="009813D4" w:rsidRPr="00884728" w:rsidRDefault="00445D5C" w:rsidP="00E259AB">
      <w:pPr>
        <w:pStyle w:val="Nadpis1"/>
        <w:spacing w:line="360" w:lineRule="auto"/>
      </w:pPr>
      <w:bookmarkStart w:id="37" w:name="_Toc353381749"/>
      <w:r w:rsidRPr="00884728">
        <w:lastRenderedPageBreak/>
        <w:t>SHRNUTÍ TEORETICKÉ ČÁSTI</w:t>
      </w:r>
      <w:bookmarkEnd w:id="37"/>
    </w:p>
    <w:p w:rsidR="00176041" w:rsidRPr="00884728" w:rsidRDefault="009813D4" w:rsidP="00BD6323">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V teoretické</w:t>
      </w:r>
      <w:r w:rsidR="00BD6323">
        <w:rPr>
          <w:rFonts w:ascii="Times New Roman" w:hAnsi="Times New Roman" w:cs="Times New Roman"/>
          <w:sz w:val="24"/>
          <w:szCs w:val="24"/>
        </w:rPr>
        <w:t xml:space="preserve"> části jsem objasnila</w:t>
      </w:r>
      <w:r w:rsidR="00AA7204" w:rsidRPr="00884728">
        <w:rPr>
          <w:rFonts w:ascii="Times New Roman" w:hAnsi="Times New Roman" w:cs="Times New Roman"/>
          <w:sz w:val="24"/>
          <w:szCs w:val="24"/>
        </w:rPr>
        <w:t xml:space="preserve"> genetiku jako vědu, její počátky a ve zkratce </w:t>
      </w:r>
      <w:r w:rsidR="007A5243" w:rsidRPr="00884728">
        <w:rPr>
          <w:rFonts w:ascii="Times New Roman" w:hAnsi="Times New Roman" w:cs="Times New Roman"/>
          <w:sz w:val="24"/>
          <w:szCs w:val="24"/>
        </w:rPr>
        <w:t>první poznatky</w:t>
      </w:r>
      <w:r w:rsidR="00AA7204" w:rsidRPr="00884728">
        <w:rPr>
          <w:rFonts w:ascii="Times New Roman" w:hAnsi="Times New Roman" w:cs="Times New Roman"/>
          <w:sz w:val="24"/>
          <w:szCs w:val="24"/>
        </w:rPr>
        <w:t xml:space="preserve">, které nastartovaly její expanzivní vývoj v pozdější </w:t>
      </w:r>
      <w:r w:rsidR="00BD6323">
        <w:rPr>
          <w:rFonts w:ascii="Times New Roman" w:hAnsi="Times New Roman" w:cs="Times New Roman"/>
          <w:sz w:val="24"/>
          <w:szCs w:val="24"/>
        </w:rPr>
        <w:t>době. Uvedla jsem</w:t>
      </w:r>
      <w:r w:rsidR="007A5243" w:rsidRPr="00884728">
        <w:rPr>
          <w:rFonts w:ascii="Times New Roman" w:hAnsi="Times New Roman" w:cs="Times New Roman"/>
          <w:sz w:val="24"/>
          <w:szCs w:val="24"/>
        </w:rPr>
        <w:t xml:space="preserve"> </w:t>
      </w:r>
      <w:r w:rsidR="007A1CA1" w:rsidRPr="00884728">
        <w:rPr>
          <w:rFonts w:ascii="Times New Roman" w:hAnsi="Times New Roman" w:cs="Times New Roman"/>
          <w:sz w:val="24"/>
          <w:szCs w:val="24"/>
        </w:rPr>
        <w:t>základní</w:t>
      </w:r>
      <w:r w:rsidR="006C4E78">
        <w:rPr>
          <w:rFonts w:ascii="Times New Roman" w:hAnsi="Times New Roman" w:cs="Times New Roman"/>
          <w:sz w:val="24"/>
          <w:szCs w:val="24"/>
        </w:rPr>
        <w:t xml:space="preserve"> pojmy z genetiky a shrnula</w:t>
      </w:r>
      <w:r w:rsidRPr="00884728">
        <w:rPr>
          <w:rFonts w:ascii="Times New Roman" w:hAnsi="Times New Roman" w:cs="Times New Roman"/>
          <w:sz w:val="24"/>
          <w:szCs w:val="24"/>
        </w:rPr>
        <w:t xml:space="preserve"> dědičnos</w:t>
      </w:r>
      <w:r w:rsidR="00BD6323">
        <w:rPr>
          <w:rFonts w:ascii="Times New Roman" w:hAnsi="Times New Roman" w:cs="Times New Roman"/>
          <w:sz w:val="24"/>
          <w:szCs w:val="24"/>
        </w:rPr>
        <w:t>t a genealogii, kterou využiji</w:t>
      </w:r>
      <w:r w:rsidRPr="00884728">
        <w:rPr>
          <w:rFonts w:ascii="Times New Roman" w:hAnsi="Times New Roman" w:cs="Times New Roman"/>
          <w:sz w:val="24"/>
          <w:szCs w:val="24"/>
        </w:rPr>
        <w:t xml:space="preserve"> v nás</w:t>
      </w:r>
      <w:r w:rsidR="004A4820" w:rsidRPr="00884728">
        <w:rPr>
          <w:rFonts w:ascii="Times New Roman" w:hAnsi="Times New Roman" w:cs="Times New Roman"/>
          <w:sz w:val="24"/>
          <w:szCs w:val="24"/>
        </w:rPr>
        <w:t>ledující praktické části práce</w:t>
      </w:r>
      <w:r w:rsidR="001502B5" w:rsidRPr="00884728">
        <w:rPr>
          <w:rFonts w:ascii="Times New Roman" w:hAnsi="Times New Roman" w:cs="Times New Roman"/>
          <w:sz w:val="24"/>
          <w:szCs w:val="24"/>
        </w:rPr>
        <w:t>,</w:t>
      </w:r>
      <w:r w:rsidR="004A4820" w:rsidRPr="00884728">
        <w:rPr>
          <w:rFonts w:ascii="Times New Roman" w:hAnsi="Times New Roman" w:cs="Times New Roman"/>
          <w:sz w:val="24"/>
          <w:szCs w:val="24"/>
        </w:rPr>
        <w:t xml:space="preserve"> v rámci optometrie.</w:t>
      </w:r>
      <w:r w:rsidR="00BD6323">
        <w:rPr>
          <w:rFonts w:ascii="Times New Roman" w:hAnsi="Times New Roman" w:cs="Times New Roman"/>
          <w:sz w:val="24"/>
          <w:szCs w:val="24"/>
        </w:rPr>
        <w:t xml:space="preserve"> Pozastavila</w:t>
      </w:r>
      <w:r w:rsidR="007C3B32" w:rsidRPr="00884728">
        <w:rPr>
          <w:rFonts w:ascii="Times New Roman" w:hAnsi="Times New Roman" w:cs="Times New Roman"/>
          <w:sz w:val="24"/>
          <w:szCs w:val="24"/>
        </w:rPr>
        <w:t xml:space="preserve"> jsme se nad jednotlivými refrak</w:t>
      </w:r>
      <w:r w:rsidR="00BD6323">
        <w:rPr>
          <w:rFonts w:ascii="Times New Roman" w:hAnsi="Times New Roman" w:cs="Times New Roman"/>
          <w:sz w:val="24"/>
          <w:szCs w:val="24"/>
        </w:rPr>
        <w:t>čními vadami. Ve stručnosti jsem uvedla</w:t>
      </w:r>
      <w:r w:rsidR="007C3B32" w:rsidRPr="00884728">
        <w:rPr>
          <w:rFonts w:ascii="Times New Roman" w:hAnsi="Times New Roman" w:cs="Times New Roman"/>
          <w:sz w:val="24"/>
          <w:szCs w:val="24"/>
        </w:rPr>
        <w:t xml:space="preserve"> jejich charakter</w:t>
      </w:r>
      <w:r w:rsidR="005259F1">
        <w:rPr>
          <w:rFonts w:ascii="Times New Roman" w:hAnsi="Times New Roman" w:cs="Times New Roman"/>
          <w:sz w:val="24"/>
          <w:szCs w:val="24"/>
        </w:rPr>
        <w:t>istiku a u každé z nich jsem věnovala</w:t>
      </w:r>
      <w:r w:rsidR="007C3B32" w:rsidRPr="00884728">
        <w:rPr>
          <w:rFonts w:ascii="Times New Roman" w:hAnsi="Times New Roman" w:cs="Times New Roman"/>
          <w:sz w:val="24"/>
          <w:szCs w:val="24"/>
        </w:rPr>
        <w:t xml:space="preserve"> část kapitoly dědičnosti. </w:t>
      </w:r>
      <w:r w:rsidR="00EE7280" w:rsidRPr="00884728">
        <w:rPr>
          <w:rFonts w:ascii="Times New Roman" w:hAnsi="Times New Roman" w:cs="Times New Roman"/>
          <w:sz w:val="24"/>
          <w:szCs w:val="24"/>
        </w:rPr>
        <w:t xml:space="preserve">Genetika a s ní související studium dědičnosti a </w:t>
      </w:r>
      <w:r w:rsidR="007C3B32" w:rsidRPr="00884728">
        <w:rPr>
          <w:rFonts w:ascii="Times New Roman" w:hAnsi="Times New Roman" w:cs="Times New Roman"/>
          <w:sz w:val="24"/>
          <w:szCs w:val="24"/>
        </w:rPr>
        <w:t>proměnlivosti je velmi obsáhlé a</w:t>
      </w:r>
      <w:r w:rsidR="00EE7280" w:rsidRPr="00884728">
        <w:rPr>
          <w:rFonts w:ascii="Times New Roman" w:hAnsi="Times New Roman" w:cs="Times New Roman"/>
          <w:sz w:val="24"/>
          <w:szCs w:val="24"/>
        </w:rPr>
        <w:t xml:space="preserve"> komplikované t</w:t>
      </w:r>
      <w:r w:rsidR="007C3B32" w:rsidRPr="00884728">
        <w:rPr>
          <w:rFonts w:ascii="Times New Roman" w:hAnsi="Times New Roman" w:cs="Times New Roman"/>
          <w:sz w:val="24"/>
          <w:szCs w:val="24"/>
        </w:rPr>
        <w:t>éma. Samotná genetika a její metody do</w:t>
      </w:r>
      <w:r w:rsidR="00EE7280" w:rsidRPr="00884728">
        <w:rPr>
          <w:rFonts w:ascii="Times New Roman" w:hAnsi="Times New Roman" w:cs="Times New Roman"/>
          <w:sz w:val="24"/>
          <w:szCs w:val="24"/>
        </w:rPr>
        <w:t xml:space="preserve"> značné míry</w:t>
      </w:r>
      <w:r w:rsidR="007C3B32" w:rsidRPr="00884728">
        <w:rPr>
          <w:rFonts w:ascii="Times New Roman" w:hAnsi="Times New Roman" w:cs="Times New Roman"/>
          <w:sz w:val="24"/>
          <w:szCs w:val="24"/>
        </w:rPr>
        <w:t xml:space="preserve"> zasahují do</w:t>
      </w:r>
      <w:r w:rsidR="00451A55" w:rsidRPr="00884728">
        <w:rPr>
          <w:rFonts w:ascii="Times New Roman" w:hAnsi="Times New Roman" w:cs="Times New Roman"/>
          <w:sz w:val="24"/>
          <w:szCs w:val="24"/>
        </w:rPr>
        <w:t xml:space="preserve"> mnoha</w:t>
      </w:r>
      <w:r w:rsidR="007C3B32" w:rsidRPr="00884728">
        <w:rPr>
          <w:rFonts w:ascii="Times New Roman" w:hAnsi="Times New Roman" w:cs="Times New Roman"/>
          <w:sz w:val="24"/>
          <w:szCs w:val="24"/>
        </w:rPr>
        <w:t xml:space="preserve"> vědních oborů</w:t>
      </w:r>
      <w:r w:rsidR="00451A55" w:rsidRPr="00884728">
        <w:rPr>
          <w:rFonts w:ascii="Times New Roman" w:hAnsi="Times New Roman" w:cs="Times New Roman"/>
          <w:sz w:val="24"/>
          <w:szCs w:val="24"/>
        </w:rPr>
        <w:t>. D</w:t>
      </w:r>
      <w:r w:rsidR="007C3B32" w:rsidRPr="00884728">
        <w:rPr>
          <w:rFonts w:ascii="Times New Roman" w:hAnsi="Times New Roman" w:cs="Times New Roman"/>
          <w:sz w:val="24"/>
          <w:szCs w:val="24"/>
        </w:rPr>
        <w:t>íky ní</w:t>
      </w:r>
      <w:r w:rsidR="00EE7280" w:rsidRPr="00884728">
        <w:rPr>
          <w:rFonts w:ascii="Times New Roman" w:hAnsi="Times New Roman" w:cs="Times New Roman"/>
          <w:sz w:val="24"/>
          <w:szCs w:val="24"/>
        </w:rPr>
        <w:t xml:space="preserve"> je možné prozkoumat množství další</w:t>
      </w:r>
      <w:r w:rsidR="00451A55" w:rsidRPr="00884728">
        <w:rPr>
          <w:rFonts w:ascii="Times New Roman" w:hAnsi="Times New Roman" w:cs="Times New Roman"/>
          <w:sz w:val="24"/>
          <w:szCs w:val="24"/>
        </w:rPr>
        <w:t xml:space="preserve">ch </w:t>
      </w:r>
      <w:r w:rsidR="00EE7280" w:rsidRPr="00884728">
        <w:rPr>
          <w:rFonts w:ascii="Times New Roman" w:hAnsi="Times New Roman" w:cs="Times New Roman"/>
          <w:sz w:val="24"/>
          <w:szCs w:val="24"/>
        </w:rPr>
        <w:t>skutečností</w:t>
      </w:r>
      <w:r w:rsidR="00451A55" w:rsidRPr="00884728">
        <w:rPr>
          <w:rFonts w:ascii="Times New Roman" w:hAnsi="Times New Roman" w:cs="Times New Roman"/>
          <w:sz w:val="24"/>
          <w:szCs w:val="24"/>
        </w:rPr>
        <w:t xml:space="preserve"> a faktů</w:t>
      </w:r>
      <w:r w:rsidR="007C3B32" w:rsidRPr="00884728">
        <w:rPr>
          <w:rFonts w:ascii="Times New Roman" w:hAnsi="Times New Roman" w:cs="Times New Roman"/>
          <w:sz w:val="24"/>
          <w:szCs w:val="24"/>
        </w:rPr>
        <w:t xml:space="preserve"> v</w:t>
      </w:r>
      <w:r w:rsidR="00451A55" w:rsidRPr="00884728">
        <w:rPr>
          <w:rFonts w:ascii="Times New Roman" w:hAnsi="Times New Roman" w:cs="Times New Roman"/>
          <w:sz w:val="24"/>
          <w:szCs w:val="24"/>
        </w:rPr>
        <w:t> různých vědních disciplínách.  V </w:t>
      </w:r>
      <w:r w:rsidR="007C3B32" w:rsidRPr="00884728">
        <w:rPr>
          <w:rFonts w:ascii="Times New Roman" w:hAnsi="Times New Roman" w:cs="Times New Roman"/>
          <w:sz w:val="24"/>
          <w:szCs w:val="24"/>
        </w:rPr>
        <w:t>rámci</w:t>
      </w:r>
      <w:r w:rsidR="00451A55" w:rsidRPr="00884728">
        <w:rPr>
          <w:rFonts w:ascii="Times New Roman" w:hAnsi="Times New Roman" w:cs="Times New Roman"/>
          <w:sz w:val="24"/>
          <w:szCs w:val="24"/>
        </w:rPr>
        <w:t xml:space="preserve"> oftalmologie</w:t>
      </w:r>
      <w:r w:rsidR="00712D12" w:rsidRPr="00884728">
        <w:rPr>
          <w:rFonts w:ascii="Times New Roman" w:hAnsi="Times New Roman" w:cs="Times New Roman"/>
          <w:sz w:val="24"/>
          <w:szCs w:val="24"/>
        </w:rPr>
        <w:t xml:space="preserve">, kde </w:t>
      </w:r>
      <w:r w:rsidR="00451A55" w:rsidRPr="00884728">
        <w:rPr>
          <w:rFonts w:ascii="Times New Roman" w:hAnsi="Times New Roman" w:cs="Times New Roman"/>
          <w:sz w:val="24"/>
          <w:szCs w:val="24"/>
        </w:rPr>
        <w:t>je již dlouho dobu známo množství onemocnění a syndromů geneticky pod</w:t>
      </w:r>
      <w:r w:rsidR="00FA60CE" w:rsidRPr="00884728">
        <w:rPr>
          <w:rFonts w:ascii="Times New Roman" w:hAnsi="Times New Roman" w:cs="Times New Roman"/>
          <w:sz w:val="24"/>
          <w:szCs w:val="24"/>
        </w:rPr>
        <w:t>míněných se možná genetika do</w:t>
      </w:r>
      <w:r w:rsidR="00451A55" w:rsidRPr="00884728">
        <w:rPr>
          <w:rFonts w:ascii="Times New Roman" w:hAnsi="Times New Roman" w:cs="Times New Roman"/>
          <w:sz w:val="24"/>
          <w:szCs w:val="24"/>
        </w:rPr>
        <w:t xml:space="preserve"> budoucna</w:t>
      </w:r>
      <w:r w:rsidR="00FA60CE" w:rsidRPr="00884728">
        <w:rPr>
          <w:rFonts w:ascii="Times New Roman" w:hAnsi="Times New Roman" w:cs="Times New Roman"/>
          <w:sz w:val="24"/>
          <w:szCs w:val="24"/>
        </w:rPr>
        <w:t xml:space="preserve"> bude více</w:t>
      </w:r>
      <w:r w:rsidR="00712D12" w:rsidRPr="00884728">
        <w:rPr>
          <w:rFonts w:ascii="Times New Roman" w:hAnsi="Times New Roman" w:cs="Times New Roman"/>
          <w:sz w:val="24"/>
          <w:szCs w:val="24"/>
        </w:rPr>
        <w:t xml:space="preserve"> soustředit</w:t>
      </w:r>
      <w:r w:rsidR="00451A55" w:rsidRPr="00884728">
        <w:rPr>
          <w:rFonts w:ascii="Times New Roman" w:hAnsi="Times New Roman" w:cs="Times New Roman"/>
          <w:sz w:val="24"/>
          <w:szCs w:val="24"/>
        </w:rPr>
        <w:t xml:space="preserve"> na refrakční vady, kde jsou ještě </w:t>
      </w:r>
      <w:r w:rsidR="007C3B32" w:rsidRPr="00884728">
        <w:rPr>
          <w:rFonts w:ascii="Times New Roman" w:hAnsi="Times New Roman" w:cs="Times New Roman"/>
          <w:sz w:val="24"/>
          <w:szCs w:val="24"/>
        </w:rPr>
        <w:t>značné rezervy objevování</w:t>
      </w:r>
      <w:r w:rsidR="00A53F83" w:rsidRPr="00884728">
        <w:rPr>
          <w:rFonts w:ascii="Times New Roman" w:hAnsi="Times New Roman" w:cs="Times New Roman"/>
          <w:sz w:val="24"/>
          <w:szCs w:val="24"/>
        </w:rPr>
        <w:t>. Z hlediska dědičnosti je největší množství informací nasbíráno u myopie. Co se týče dvou dalších refrakčních vad, je otá</w:t>
      </w:r>
      <w:r w:rsidR="00F935A4" w:rsidRPr="00884728">
        <w:rPr>
          <w:rFonts w:ascii="Times New Roman" w:hAnsi="Times New Roman" w:cs="Times New Roman"/>
          <w:sz w:val="24"/>
          <w:szCs w:val="24"/>
        </w:rPr>
        <w:t>zka budoucnosti, kdy budou známo více</w:t>
      </w:r>
      <w:r w:rsidR="00A53F83" w:rsidRPr="00884728">
        <w:rPr>
          <w:rFonts w:ascii="Times New Roman" w:hAnsi="Times New Roman" w:cs="Times New Roman"/>
          <w:sz w:val="24"/>
          <w:szCs w:val="24"/>
        </w:rPr>
        <w:t xml:space="preserve"> podrobnější</w:t>
      </w:r>
      <w:r w:rsidR="00F935A4" w:rsidRPr="00884728">
        <w:rPr>
          <w:rFonts w:ascii="Times New Roman" w:hAnsi="Times New Roman" w:cs="Times New Roman"/>
          <w:sz w:val="24"/>
          <w:szCs w:val="24"/>
        </w:rPr>
        <w:t>ch</w:t>
      </w:r>
      <w:r w:rsidR="00A53F83" w:rsidRPr="00884728">
        <w:rPr>
          <w:rFonts w:ascii="Times New Roman" w:hAnsi="Times New Roman" w:cs="Times New Roman"/>
          <w:sz w:val="24"/>
          <w:szCs w:val="24"/>
        </w:rPr>
        <w:t xml:space="preserve"> informace i u nich.</w:t>
      </w:r>
    </w:p>
    <w:p w:rsidR="00176041" w:rsidRPr="00884728" w:rsidRDefault="00176041" w:rsidP="00E5469D">
      <w:pPr>
        <w:spacing w:line="360" w:lineRule="auto"/>
        <w:jc w:val="both"/>
        <w:rPr>
          <w:rFonts w:ascii="Times New Roman" w:hAnsi="Times New Roman" w:cs="Times New Roman"/>
          <w:sz w:val="24"/>
          <w:szCs w:val="24"/>
        </w:rPr>
      </w:pPr>
    </w:p>
    <w:p w:rsidR="00176041" w:rsidRPr="00884728" w:rsidRDefault="00176041" w:rsidP="00E5469D">
      <w:pPr>
        <w:spacing w:line="360" w:lineRule="auto"/>
        <w:jc w:val="both"/>
        <w:rPr>
          <w:rFonts w:ascii="Times New Roman" w:hAnsi="Times New Roman" w:cs="Times New Roman"/>
          <w:sz w:val="24"/>
          <w:szCs w:val="24"/>
        </w:rPr>
      </w:pPr>
    </w:p>
    <w:p w:rsidR="00176041" w:rsidRPr="00884728" w:rsidRDefault="00176041" w:rsidP="00E5469D">
      <w:pPr>
        <w:spacing w:line="360" w:lineRule="auto"/>
        <w:jc w:val="both"/>
        <w:rPr>
          <w:rFonts w:ascii="Times New Roman" w:hAnsi="Times New Roman" w:cs="Times New Roman"/>
          <w:sz w:val="24"/>
          <w:szCs w:val="24"/>
        </w:rPr>
      </w:pPr>
    </w:p>
    <w:p w:rsidR="00176041" w:rsidRPr="00884728" w:rsidRDefault="00176041" w:rsidP="00E5469D">
      <w:pPr>
        <w:spacing w:line="360" w:lineRule="auto"/>
        <w:jc w:val="both"/>
        <w:rPr>
          <w:rFonts w:ascii="Times New Roman" w:hAnsi="Times New Roman" w:cs="Times New Roman"/>
          <w:sz w:val="24"/>
          <w:szCs w:val="24"/>
        </w:rPr>
      </w:pPr>
    </w:p>
    <w:p w:rsidR="00176041" w:rsidRPr="00884728" w:rsidRDefault="00176041" w:rsidP="00E5469D">
      <w:pPr>
        <w:spacing w:line="360" w:lineRule="auto"/>
        <w:jc w:val="both"/>
        <w:rPr>
          <w:rFonts w:ascii="Times New Roman" w:hAnsi="Times New Roman" w:cs="Times New Roman"/>
          <w:sz w:val="24"/>
          <w:szCs w:val="24"/>
        </w:rPr>
      </w:pPr>
    </w:p>
    <w:p w:rsidR="00176041" w:rsidRPr="00884728" w:rsidRDefault="00176041" w:rsidP="00E5469D">
      <w:pPr>
        <w:spacing w:line="360" w:lineRule="auto"/>
        <w:jc w:val="both"/>
        <w:rPr>
          <w:rFonts w:ascii="Times New Roman" w:hAnsi="Times New Roman" w:cs="Times New Roman"/>
          <w:sz w:val="24"/>
          <w:szCs w:val="24"/>
        </w:rPr>
      </w:pPr>
    </w:p>
    <w:p w:rsidR="00176041" w:rsidRPr="00884728" w:rsidRDefault="00176041" w:rsidP="00E5469D">
      <w:pPr>
        <w:spacing w:line="360" w:lineRule="auto"/>
        <w:jc w:val="both"/>
        <w:rPr>
          <w:rFonts w:ascii="Times New Roman" w:hAnsi="Times New Roman" w:cs="Times New Roman"/>
          <w:sz w:val="24"/>
          <w:szCs w:val="24"/>
        </w:rPr>
      </w:pPr>
    </w:p>
    <w:p w:rsidR="001866F6" w:rsidRPr="00884728" w:rsidRDefault="001866F6" w:rsidP="00E5469D">
      <w:pPr>
        <w:spacing w:line="360" w:lineRule="auto"/>
        <w:jc w:val="both"/>
        <w:rPr>
          <w:rFonts w:ascii="Times New Roman" w:hAnsi="Times New Roman" w:cs="Times New Roman"/>
          <w:sz w:val="24"/>
          <w:szCs w:val="24"/>
        </w:rPr>
      </w:pPr>
    </w:p>
    <w:p w:rsidR="001866F6" w:rsidRPr="00884728" w:rsidRDefault="001866F6" w:rsidP="00E5469D">
      <w:pPr>
        <w:spacing w:line="360" w:lineRule="auto"/>
        <w:jc w:val="both"/>
        <w:rPr>
          <w:rFonts w:ascii="Times New Roman" w:hAnsi="Times New Roman" w:cs="Times New Roman"/>
          <w:sz w:val="24"/>
          <w:szCs w:val="24"/>
        </w:rPr>
      </w:pPr>
    </w:p>
    <w:p w:rsidR="00D71A9F" w:rsidRPr="00884728" w:rsidRDefault="00D71A9F" w:rsidP="00E5469D">
      <w:pPr>
        <w:spacing w:line="360" w:lineRule="auto"/>
        <w:jc w:val="both"/>
        <w:rPr>
          <w:rFonts w:ascii="Times New Roman" w:hAnsi="Times New Roman" w:cs="Times New Roman"/>
          <w:sz w:val="24"/>
          <w:szCs w:val="24"/>
        </w:rPr>
      </w:pPr>
    </w:p>
    <w:p w:rsidR="00D6256A" w:rsidRDefault="00D6256A" w:rsidP="00E259AB">
      <w:pPr>
        <w:pStyle w:val="Nadpis1"/>
        <w:spacing w:line="360" w:lineRule="auto"/>
      </w:pPr>
      <w:bookmarkStart w:id="38" w:name="_Toc353381750"/>
      <w:r>
        <w:lastRenderedPageBreak/>
        <w:t>Úvod</w:t>
      </w:r>
      <w:bookmarkEnd w:id="38"/>
      <w:r>
        <w:t xml:space="preserve"> </w:t>
      </w:r>
    </w:p>
    <w:p w:rsidR="00176041" w:rsidRPr="00E259AB" w:rsidRDefault="00176041" w:rsidP="00D6256A">
      <w:pPr>
        <w:pStyle w:val="Nadpis2"/>
        <w:spacing w:line="360" w:lineRule="auto"/>
      </w:pPr>
      <w:bookmarkStart w:id="39" w:name="_Toc353381751"/>
      <w:r w:rsidRPr="00E259AB">
        <w:t>Výzkum</w:t>
      </w:r>
      <w:bookmarkEnd w:id="39"/>
    </w:p>
    <w:p w:rsidR="00176041" w:rsidRDefault="00176041" w:rsidP="004B40F0">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 xml:space="preserve">Výzkumná část diplomové práce je zaměřena na prokázání dědičnosti refrakčních vad u klientů, návštěvníků optiky. Cílem je zjistit u každého z dotázaných výskyt refrakční vady v jeho rodině, respektive u jeho sourozenců, rodičů a jejich sourozenců a prarodičů, tedy tří generací. </w:t>
      </w:r>
      <w:r w:rsidR="007A5243" w:rsidRPr="00884728">
        <w:rPr>
          <w:rFonts w:ascii="Times New Roman" w:hAnsi="Times New Roman" w:cs="Times New Roman"/>
          <w:sz w:val="24"/>
          <w:szCs w:val="24"/>
        </w:rPr>
        <w:t>U refrakčních vad je předpokládán projev autozomálně dominantního i autozomálně recesivního typu dědičnos</w:t>
      </w:r>
      <w:r w:rsidR="005259F1">
        <w:rPr>
          <w:rFonts w:ascii="Times New Roman" w:hAnsi="Times New Roman" w:cs="Times New Roman"/>
          <w:sz w:val="24"/>
          <w:szCs w:val="24"/>
        </w:rPr>
        <w:t>ti. Dle rodokmenů jsem se pozastavila</w:t>
      </w:r>
      <w:r w:rsidR="007A5243" w:rsidRPr="00884728">
        <w:rPr>
          <w:rFonts w:ascii="Times New Roman" w:hAnsi="Times New Roman" w:cs="Times New Roman"/>
          <w:sz w:val="24"/>
          <w:szCs w:val="24"/>
        </w:rPr>
        <w:t xml:space="preserve"> i nad gonozomální dědičnos</w:t>
      </w:r>
      <w:r w:rsidR="000B6775" w:rsidRPr="00884728">
        <w:rPr>
          <w:rFonts w:ascii="Times New Roman" w:hAnsi="Times New Roman" w:cs="Times New Roman"/>
          <w:sz w:val="24"/>
          <w:szCs w:val="24"/>
        </w:rPr>
        <w:t>t</w:t>
      </w:r>
      <w:r w:rsidR="005259F1">
        <w:rPr>
          <w:rFonts w:ascii="Times New Roman" w:hAnsi="Times New Roman" w:cs="Times New Roman"/>
          <w:sz w:val="24"/>
          <w:szCs w:val="24"/>
        </w:rPr>
        <w:t>í, jestli se</w:t>
      </w:r>
      <w:r w:rsidR="007F3661">
        <w:rPr>
          <w:rFonts w:ascii="Times New Roman" w:hAnsi="Times New Roman" w:cs="Times New Roman"/>
          <w:sz w:val="24"/>
          <w:szCs w:val="24"/>
        </w:rPr>
        <w:t xml:space="preserve"> u některého případu </w:t>
      </w:r>
      <w:r w:rsidR="007A5243" w:rsidRPr="00884728">
        <w:rPr>
          <w:rFonts w:ascii="Times New Roman" w:hAnsi="Times New Roman" w:cs="Times New Roman"/>
          <w:sz w:val="24"/>
          <w:szCs w:val="24"/>
        </w:rPr>
        <w:t xml:space="preserve">prokáže. </w:t>
      </w:r>
      <w:r w:rsidRPr="00884728">
        <w:rPr>
          <w:rFonts w:ascii="Times New Roman" w:hAnsi="Times New Roman" w:cs="Times New Roman"/>
          <w:sz w:val="24"/>
          <w:szCs w:val="24"/>
        </w:rPr>
        <w:t>Dále je sledován věk manifestace u jednotlivých proband</w:t>
      </w:r>
      <w:r w:rsidR="000B304E">
        <w:rPr>
          <w:rFonts w:ascii="Times New Roman" w:hAnsi="Times New Roman" w:cs="Times New Roman"/>
          <w:sz w:val="24"/>
          <w:szCs w:val="24"/>
        </w:rPr>
        <w:t>ů</w:t>
      </w:r>
      <w:r w:rsidR="00833C9B" w:rsidRPr="00884728">
        <w:rPr>
          <w:rFonts w:ascii="Times New Roman" w:hAnsi="Times New Roman" w:cs="Times New Roman"/>
          <w:sz w:val="24"/>
          <w:szCs w:val="24"/>
        </w:rPr>
        <w:t xml:space="preserve"> zařazených </w:t>
      </w:r>
      <w:r w:rsidR="007A5243" w:rsidRPr="00884728">
        <w:rPr>
          <w:rFonts w:ascii="Times New Roman" w:hAnsi="Times New Roman" w:cs="Times New Roman"/>
          <w:sz w:val="24"/>
          <w:szCs w:val="24"/>
        </w:rPr>
        <w:t xml:space="preserve">dle rodokmenů </w:t>
      </w:r>
      <w:r w:rsidR="001E5F82">
        <w:rPr>
          <w:rFonts w:ascii="Times New Roman" w:hAnsi="Times New Roman" w:cs="Times New Roman"/>
          <w:sz w:val="24"/>
          <w:szCs w:val="24"/>
        </w:rPr>
        <w:t xml:space="preserve">do typu dědičnosti. </w:t>
      </w:r>
      <w:r w:rsidR="00505221" w:rsidRPr="00884728">
        <w:rPr>
          <w:rFonts w:ascii="Times New Roman" w:hAnsi="Times New Roman" w:cs="Times New Roman"/>
          <w:sz w:val="24"/>
          <w:szCs w:val="24"/>
        </w:rPr>
        <w:t>Následně jsou porovnány</w:t>
      </w:r>
      <w:r w:rsidRPr="00884728">
        <w:rPr>
          <w:rFonts w:ascii="Times New Roman" w:hAnsi="Times New Roman" w:cs="Times New Roman"/>
          <w:sz w:val="24"/>
          <w:szCs w:val="24"/>
        </w:rPr>
        <w:t xml:space="preserve"> nalezené výsledky</w:t>
      </w:r>
      <w:r w:rsidR="00505221" w:rsidRPr="00884728">
        <w:rPr>
          <w:rFonts w:ascii="Times New Roman" w:hAnsi="Times New Roman" w:cs="Times New Roman"/>
          <w:sz w:val="24"/>
          <w:szCs w:val="24"/>
        </w:rPr>
        <w:t xml:space="preserve"> typů dědičnosti u jednotlivých refrakčních vad s výsledky</w:t>
      </w:r>
      <w:r w:rsidRPr="00884728">
        <w:rPr>
          <w:rFonts w:ascii="Times New Roman" w:hAnsi="Times New Roman" w:cs="Times New Roman"/>
          <w:sz w:val="24"/>
          <w:szCs w:val="24"/>
        </w:rPr>
        <w:t xml:space="preserve"> z odborné literatury a s</w:t>
      </w:r>
      <w:r w:rsidR="00505221" w:rsidRPr="00884728">
        <w:rPr>
          <w:rFonts w:ascii="Times New Roman" w:hAnsi="Times New Roman" w:cs="Times New Roman"/>
          <w:sz w:val="24"/>
          <w:szCs w:val="24"/>
        </w:rPr>
        <w:t>estaveny do tabulky</w:t>
      </w:r>
      <w:r w:rsidRPr="00884728">
        <w:rPr>
          <w:rFonts w:ascii="Times New Roman" w:hAnsi="Times New Roman" w:cs="Times New Roman"/>
          <w:sz w:val="24"/>
          <w:szCs w:val="24"/>
        </w:rPr>
        <w:t xml:space="preserve">. </w:t>
      </w:r>
      <w:r w:rsidR="0043166D" w:rsidRPr="00884728">
        <w:rPr>
          <w:rFonts w:ascii="Times New Roman" w:hAnsi="Times New Roman" w:cs="Times New Roman"/>
          <w:sz w:val="24"/>
          <w:szCs w:val="24"/>
        </w:rPr>
        <w:t>Z</w:t>
      </w:r>
      <w:r w:rsidR="005259F1">
        <w:rPr>
          <w:rFonts w:ascii="Times New Roman" w:hAnsi="Times New Roman" w:cs="Times New Roman"/>
          <w:sz w:val="24"/>
          <w:szCs w:val="24"/>
        </w:rPr>
        <w:t> dotazníku jsem také analyzovala</w:t>
      </w:r>
      <w:r w:rsidR="007F3661">
        <w:rPr>
          <w:rFonts w:ascii="Times New Roman" w:hAnsi="Times New Roman" w:cs="Times New Roman"/>
          <w:sz w:val="24"/>
          <w:szCs w:val="24"/>
        </w:rPr>
        <w:t xml:space="preserve">, jestli dva </w:t>
      </w:r>
      <w:r w:rsidR="0043166D" w:rsidRPr="00884728">
        <w:rPr>
          <w:rFonts w:ascii="Times New Roman" w:hAnsi="Times New Roman" w:cs="Times New Roman"/>
          <w:sz w:val="24"/>
          <w:szCs w:val="24"/>
        </w:rPr>
        <w:t>fak</w:t>
      </w:r>
      <w:r w:rsidR="006846F7" w:rsidRPr="00884728">
        <w:rPr>
          <w:rFonts w:ascii="Times New Roman" w:hAnsi="Times New Roman" w:cs="Times New Roman"/>
          <w:sz w:val="24"/>
          <w:szCs w:val="24"/>
        </w:rPr>
        <w:t>tory vnějšího prostředí</w:t>
      </w:r>
      <w:r w:rsidR="0043166D" w:rsidRPr="00884728">
        <w:rPr>
          <w:rFonts w:ascii="Times New Roman" w:hAnsi="Times New Roman" w:cs="Times New Roman"/>
          <w:sz w:val="24"/>
          <w:szCs w:val="24"/>
        </w:rPr>
        <w:t xml:space="preserve"> ovlivňují vývoj refrakční vady. </w:t>
      </w:r>
      <w:r w:rsidR="00505221" w:rsidRPr="00884728">
        <w:rPr>
          <w:rFonts w:ascii="Times New Roman" w:hAnsi="Times New Roman" w:cs="Times New Roman"/>
          <w:sz w:val="24"/>
          <w:szCs w:val="24"/>
        </w:rPr>
        <w:t>Těmito faktory j</w:t>
      </w:r>
      <w:r w:rsidR="00BC175B" w:rsidRPr="00884728">
        <w:rPr>
          <w:rFonts w:ascii="Times New Roman" w:hAnsi="Times New Roman" w:cs="Times New Roman"/>
          <w:sz w:val="24"/>
          <w:szCs w:val="24"/>
        </w:rPr>
        <w:t>sou</w:t>
      </w:r>
      <w:r w:rsidR="00505221" w:rsidRPr="00884728">
        <w:rPr>
          <w:rFonts w:ascii="Times New Roman" w:hAnsi="Times New Roman" w:cs="Times New Roman"/>
          <w:sz w:val="24"/>
          <w:szCs w:val="24"/>
        </w:rPr>
        <w:t xml:space="preserve"> častější práce na počítači v</w:t>
      </w:r>
      <w:r w:rsidR="000B304E">
        <w:rPr>
          <w:rFonts w:ascii="Times New Roman" w:hAnsi="Times New Roman" w:cs="Times New Roman"/>
          <w:sz w:val="24"/>
          <w:szCs w:val="24"/>
        </w:rPr>
        <w:t> </w:t>
      </w:r>
      <w:r w:rsidR="00505221" w:rsidRPr="00884728">
        <w:rPr>
          <w:rFonts w:ascii="Times New Roman" w:hAnsi="Times New Roman" w:cs="Times New Roman"/>
          <w:sz w:val="24"/>
          <w:szCs w:val="24"/>
        </w:rPr>
        <w:t>zaměstnání</w:t>
      </w:r>
      <w:r w:rsidR="000B304E">
        <w:rPr>
          <w:rFonts w:ascii="Times New Roman" w:hAnsi="Times New Roman" w:cs="Times New Roman"/>
          <w:sz w:val="24"/>
          <w:szCs w:val="24"/>
        </w:rPr>
        <w:t>, respektive hlavní pracovní náplní je práce s</w:t>
      </w:r>
      <w:r w:rsidR="003D763B">
        <w:rPr>
          <w:rFonts w:ascii="Times New Roman" w:hAnsi="Times New Roman" w:cs="Times New Roman"/>
          <w:sz w:val="24"/>
          <w:szCs w:val="24"/>
        </w:rPr>
        <w:t> </w:t>
      </w:r>
      <w:r w:rsidR="000B304E">
        <w:rPr>
          <w:rFonts w:ascii="Times New Roman" w:hAnsi="Times New Roman" w:cs="Times New Roman"/>
          <w:sz w:val="24"/>
          <w:szCs w:val="24"/>
        </w:rPr>
        <w:t>počítačem</w:t>
      </w:r>
      <w:r w:rsidR="003D763B">
        <w:rPr>
          <w:rFonts w:ascii="Times New Roman" w:hAnsi="Times New Roman" w:cs="Times New Roman"/>
          <w:sz w:val="24"/>
          <w:szCs w:val="24"/>
        </w:rPr>
        <w:t xml:space="preserve"> (8 hodin denně minimálně)</w:t>
      </w:r>
      <w:r w:rsidR="00505221" w:rsidRPr="00884728">
        <w:rPr>
          <w:rFonts w:ascii="Times New Roman" w:hAnsi="Times New Roman" w:cs="Times New Roman"/>
          <w:sz w:val="24"/>
          <w:szCs w:val="24"/>
        </w:rPr>
        <w:t xml:space="preserve"> </w:t>
      </w:r>
      <w:r w:rsidR="00BC175B" w:rsidRPr="00884728">
        <w:rPr>
          <w:rFonts w:ascii="Times New Roman" w:hAnsi="Times New Roman" w:cs="Times New Roman"/>
          <w:sz w:val="24"/>
          <w:szCs w:val="24"/>
        </w:rPr>
        <w:t xml:space="preserve">a </w:t>
      </w:r>
      <w:r w:rsidR="00007CD9" w:rsidRPr="00884728">
        <w:rPr>
          <w:rFonts w:ascii="Times New Roman" w:hAnsi="Times New Roman" w:cs="Times New Roman"/>
          <w:sz w:val="24"/>
          <w:szCs w:val="24"/>
        </w:rPr>
        <w:t>studium</w:t>
      </w:r>
      <w:r w:rsidR="003D763B">
        <w:rPr>
          <w:rFonts w:ascii="Times New Roman" w:hAnsi="Times New Roman" w:cs="Times New Roman"/>
          <w:sz w:val="24"/>
          <w:szCs w:val="24"/>
        </w:rPr>
        <w:t xml:space="preserve"> (8 hodin denně minimálně)</w:t>
      </w:r>
      <w:r w:rsidR="000B304E">
        <w:rPr>
          <w:rFonts w:ascii="Times New Roman" w:hAnsi="Times New Roman" w:cs="Times New Roman"/>
          <w:sz w:val="24"/>
          <w:szCs w:val="24"/>
        </w:rPr>
        <w:t>, kdy je známo, že studenti tráví při studiu podstatně delší dobu s počítačem a knihami</w:t>
      </w:r>
      <w:r w:rsidR="00505221" w:rsidRPr="00884728">
        <w:rPr>
          <w:rFonts w:ascii="Times New Roman" w:hAnsi="Times New Roman" w:cs="Times New Roman"/>
          <w:sz w:val="24"/>
          <w:szCs w:val="24"/>
        </w:rPr>
        <w:t>. Vše je shrnuto</w:t>
      </w:r>
      <w:r w:rsidR="00BC175B" w:rsidRPr="00884728">
        <w:rPr>
          <w:rFonts w:ascii="Times New Roman" w:hAnsi="Times New Roman" w:cs="Times New Roman"/>
          <w:sz w:val="24"/>
          <w:szCs w:val="24"/>
        </w:rPr>
        <w:t xml:space="preserve"> a vyhodnoceno</w:t>
      </w:r>
      <w:r w:rsidR="001E5F82">
        <w:rPr>
          <w:rFonts w:ascii="Times New Roman" w:hAnsi="Times New Roman" w:cs="Times New Roman"/>
          <w:sz w:val="24"/>
          <w:szCs w:val="24"/>
        </w:rPr>
        <w:t xml:space="preserve"> do tabulek</w:t>
      </w:r>
      <w:r w:rsidR="00505221" w:rsidRPr="00884728">
        <w:rPr>
          <w:rFonts w:ascii="Times New Roman" w:hAnsi="Times New Roman" w:cs="Times New Roman"/>
          <w:sz w:val="24"/>
          <w:szCs w:val="24"/>
        </w:rPr>
        <w:t xml:space="preserve">. </w:t>
      </w:r>
    </w:p>
    <w:p w:rsidR="00D6256A" w:rsidRPr="00884728" w:rsidRDefault="00D6256A" w:rsidP="004B40F0">
      <w:pPr>
        <w:spacing w:line="360" w:lineRule="auto"/>
        <w:ind w:firstLine="708"/>
        <w:jc w:val="both"/>
        <w:rPr>
          <w:rFonts w:ascii="Times New Roman" w:hAnsi="Times New Roman" w:cs="Times New Roman"/>
          <w:sz w:val="24"/>
          <w:szCs w:val="24"/>
        </w:rPr>
      </w:pPr>
    </w:p>
    <w:p w:rsidR="00176041" w:rsidRPr="00D6256A" w:rsidRDefault="00D6256A" w:rsidP="00D6256A">
      <w:pPr>
        <w:pStyle w:val="Nadpis2"/>
        <w:spacing w:line="360" w:lineRule="auto"/>
      </w:pPr>
      <w:bookmarkStart w:id="40" w:name="_Toc353381752"/>
      <w:r>
        <w:t>Cíle výzkumu a hypotézy</w:t>
      </w:r>
      <w:bookmarkEnd w:id="40"/>
    </w:p>
    <w:p w:rsidR="00176041" w:rsidRPr="00741E93" w:rsidRDefault="00176041" w:rsidP="00D95C58">
      <w:pPr>
        <w:pStyle w:val="Odstavecseseznamem"/>
        <w:numPr>
          <w:ilvl w:val="0"/>
          <w:numId w:val="7"/>
        </w:numPr>
        <w:spacing w:line="360" w:lineRule="auto"/>
        <w:jc w:val="both"/>
        <w:rPr>
          <w:rFonts w:ascii="Times New Roman" w:hAnsi="Times New Roman" w:cs="Times New Roman"/>
          <w:b/>
          <w:sz w:val="24"/>
          <w:szCs w:val="24"/>
          <w:u w:val="single"/>
        </w:rPr>
      </w:pPr>
      <w:r w:rsidRPr="00741E93">
        <w:rPr>
          <w:rFonts w:ascii="Times New Roman" w:hAnsi="Times New Roman" w:cs="Times New Roman"/>
          <w:b/>
          <w:sz w:val="24"/>
          <w:szCs w:val="24"/>
          <w:u w:val="single"/>
        </w:rPr>
        <w:t>Cíl</w:t>
      </w:r>
    </w:p>
    <w:p w:rsidR="007F3661" w:rsidRDefault="007F3661" w:rsidP="00176041">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Zkoumán je typ dědičnosti u jednotlivých refrakčních vad. Vady jsou mimo astigmatismu rozděleny na vysoký a nízký stupeň dle dioptrií.</w:t>
      </w:r>
    </w:p>
    <w:p w:rsidR="005C50B8" w:rsidRPr="008912FB" w:rsidRDefault="007F3661" w:rsidP="008912FB">
      <w:pPr>
        <w:pStyle w:val="Odstavecseseznamem"/>
        <w:numPr>
          <w:ilvl w:val="0"/>
          <w:numId w:val="19"/>
        </w:numPr>
        <w:spacing w:line="360" w:lineRule="auto"/>
        <w:jc w:val="both"/>
        <w:rPr>
          <w:rFonts w:ascii="Times New Roman" w:hAnsi="Times New Roman" w:cs="Times New Roman"/>
          <w:sz w:val="24"/>
          <w:szCs w:val="24"/>
        </w:rPr>
      </w:pPr>
      <w:r w:rsidRPr="008912FB">
        <w:rPr>
          <w:rFonts w:ascii="Times New Roman" w:hAnsi="Times New Roman" w:cs="Times New Roman"/>
          <w:b/>
          <w:sz w:val="24"/>
          <w:szCs w:val="24"/>
        </w:rPr>
        <w:t>Hypotéza</w:t>
      </w:r>
      <w:r w:rsidR="005C50B8" w:rsidRPr="008912FB">
        <w:rPr>
          <w:rFonts w:ascii="Times New Roman" w:hAnsi="Times New Roman" w:cs="Times New Roman"/>
          <w:b/>
          <w:sz w:val="24"/>
          <w:szCs w:val="24"/>
        </w:rPr>
        <w:t>:</w:t>
      </w:r>
      <w:r w:rsidR="00A3344D">
        <w:rPr>
          <w:rFonts w:ascii="Times New Roman" w:hAnsi="Times New Roman" w:cs="Times New Roman"/>
          <w:sz w:val="24"/>
          <w:szCs w:val="24"/>
        </w:rPr>
        <w:t xml:space="preserve"> „Domnívám</w:t>
      </w:r>
      <w:r w:rsidR="005C50B8" w:rsidRPr="008912FB">
        <w:rPr>
          <w:rFonts w:ascii="Times New Roman" w:hAnsi="Times New Roman" w:cs="Times New Roman"/>
          <w:sz w:val="24"/>
          <w:szCs w:val="24"/>
        </w:rPr>
        <w:t xml:space="preserve"> se, že u nízk</w:t>
      </w:r>
      <w:r w:rsidR="008912FB" w:rsidRPr="008912FB">
        <w:rPr>
          <w:rFonts w:ascii="Times New Roman" w:hAnsi="Times New Roman" w:cs="Times New Roman"/>
          <w:sz w:val="24"/>
          <w:szCs w:val="24"/>
        </w:rPr>
        <w:t xml:space="preserve">é myopie se prokáže autozomálně </w:t>
      </w:r>
      <w:r w:rsidR="005C50B8" w:rsidRPr="008912FB">
        <w:rPr>
          <w:rFonts w:ascii="Times New Roman" w:hAnsi="Times New Roman" w:cs="Times New Roman"/>
          <w:sz w:val="24"/>
          <w:szCs w:val="24"/>
        </w:rPr>
        <w:t>dominantní typ dědičnosti. U myopie gravis se prokáže autozomálně recesivní typ dědičnosti.</w:t>
      </w:r>
      <w:r w:rsidR="008912FB">
        <w:rPr>
          <w:rFonts w:ascii="Times New Roman" w:hAnsi="Times New Roman" w:cs="Times New Roman"/>
          <w:sz w:val="24"/>
          <w:szCs w:val="24"/>
        </w:rPr>
        <w:t xml:space="preserve"> </w:t>
      </w:r>
      <w:r w:rsidR="005C50B8" w:rsidRPr="008912FB">
        <w:rPr>
          <w:rFonts w:ascii="Times New Roman" w:hAnsi="Times New Roman" w:cs="Times New Roman"/>
          <w:sz w:val="24"/>
          <w:szCs w:val="24"/>
        </w:rPr>
        <w:t>U nízké hypermetropie se prokáže autozomálně dominantní typ dědičnosti. U vysoké hypermetropie se prokáže autozomálně recesivní typ dědičnost.</w:t>
      </w:r>
      <w:r w:rsidR="008912FB">
        <w:rPr>
          <w:rFonts w:ascii="Times New Roman" w:hAnsi="Times New Roman" w:cs="Times New Roman"/>
          <w:sz w:val="24"/>
          <w:szCs w:val="24"/>
        </w:rPr>
        <w:t xml:space="preserve"> </w:t>
      </w:r>
      <w:r w:rsidR="00741E93">
        <w:rPr>
          <w:rFonts w:ascii="Times New Roman" w:hAnsi="Times New Roman" w:cs="Times New Roman"/>
          <w:sz w:val="24"/>
          <w:szCs w:val="24"/>
        </w:rPr>
        <w:t>U astigmatismu s</w:t>
      </w:r>
      <w:r w:rsidR="000B304E">
        <w:rPr>
          <w:rFonts w:ascii="Times New Roman" w:hAnsi="Times New Roman" w:cs="Times New Roman"/>
          <w:sz w:val="24"/>
          <w:szCs w:val="24"/>
        </w:rPr>
        <w:t xml:space="preserve">e </w:t>
      </w:r>
      <w:r w:rsidR="005C50B8" w:rsidRPr="008912FB">
        <w:rPr>
          <w:rFonts w:ascii="Times New Roman" w:hAnsi="Times New Roman" w:cs="Times New Roman"/>
          <w:sz w:val="24"/>
          <w:szCs w:val="24"/>
        </w:rPr>
        <w:t>prokáže autozomálně dominantní typ dědičnosti“.</w:t>
      </w:r>
    </w:p>
    <w:p w:rsidR="007F3661" w:rsidRDefault="007F3661" w:rsidP="005C50B8">
      <w:pPr>
        <w:spacing w:line="360" w:lineRule="auto"/>
        <w:jc w:val="both"/>
        <w:rPr>
          <w:rFonts w:ascii="Times New Roman" w:hAnsi="Times New Roman" w:cs="Times New Roman"/>
          <w:sz w:val="24"/>
          <w:szCs w:val="24"/>
        </w:rPr>
      </w:pPr>
    </w:p>
    <w:p w:rsidR="001E5F82" w:rsidRDefault="001E5F82" w:rsidP="005C50B8">
      <w:pPr>
        <w:spacing w:line="360" w:lineRule="auto"/>
        <w:jc w:val="both"/>
        <w:rPr>
          <w:rFonts w:ascii="Times New Roman" w:hAnsi="Times New Roman" w:cs="Times New Roman"/>
          <w:sz w:val="24"/>
          <w:szCs w:val="24"/>
        </w:rPr>
      </w:pPr>
    </w:p>
    <w:p w:rsidR="005259F1" w:rsidRPr="000B304E" w:rsidRDefault="005259F1" w:rsidP="000B304E">
      <w:pPr>
        <w:spacing w:line="360" w:lineRule="auto"/>
        <w:jc w:val="both"/>
        <w:rPr>
          <w:rFonts w:ascii="Times New Roman" w:hAnsi="Times New Roman" w:cs="Times New Roman"/>
          <w:sz w:val="24"/>
          <w:szCs w:val="24"/>
        </w:rPr>
      </w:pPr>
    </w:p>
    <w:p w:rsidR="00176041" w:rsidRPr="008912FB" w:rsidRDefault="00176041" w:rsidP="008912FB">
      <w:pPr>
        <w:pStyle w:val="Odstavecseseznamem"/>
        <w:numPr>
          <w:ilvl w:val="0"/>
          <w:numId w:val="19"/>
        </w:numPr>
        <w:spacing w:line="360" w:lineRule="auto"/>
        <w:jc w:val="both"/>
        <w:rPr>
          <w:rFonts w:ascii="Times New Roman" w:hAnsi="Times New Roman" w:cs="Times New Roman"/>
          <w:b/>
          <w:color w:val="000000" w:themeColor="text1"/>
          <w:sz w:val="24"/>
          <w:szCs w:val="24"/>
          <w:u w:val="single"/>
        </w:rPr>
      </w:pPr>
      <w:r w:rsidRPr="008912FB">
        <w:rPr>
          <w:rFonts w:ascii="Times New Roman" w:hAnsi="Times New Roman" w:cs="Times New Roman"/>
          <w:b/>
          <w:color w:val="000000" w:themeColor="text1"/>
          <w:sz w:val="24"/>
          <w:szCs w:val="24"/>
          <w:u w:val="single"/>
        </w:rPr>
        <w:lastRenderedPageBreak/>
        <w:t>Cíl</w:t>
      </w:r>
    </w:p>
    <w:p w:rsidR="00DC716C" w:rsidRDefault="00176041" w:rsidP="00DC716C">
      <w:pPr>
        <w:pStyle w:val="Odstavecseseznamem"/>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Vysledovat u jednotlivých typů dědično</w:t>
      </w:r>
      <w:r w:rsidR="005C50B8">
        <w:rPr>
          <w:rFonts w:ascii="Times New Roman" w:hAnsi="Times New Roman" w:cs="Times New Roman"/>
          <w:sz w:val="24"/>
          <w:szCs w:val="24"/>
        </w:rPr>
        <w:t xml:space="preserve">sti refrakčních vad </w:t>
      </w:r>
      <w:r w:rsidRPr="00884728">
        <w:rPr>
          <w:rFonts w:ascii="Times New Roman" w:hAnsi="Times New Roman" w:cs="Times New Roman"/>
          <w:sz w:val="24"/>
          <w:szCs w:val="24"/>
        </w:rPr>
        <w:t xml:space="preserve">věk manifestace </w:t>
      </w:r>
      <w:r w:rsidR="00505221" w:rsidRPr="00884728">
        <w:rPr>
          <w:rFonts w:ascii="Times New Roman" w:hAnsi="Times New Roman" w:cs="Times New Roman"/>
          <w:sz w:val="24"/>
          <w:szCs w:val="24"/>
        </w:rPr>
        <w:t>projevu vady</w:t>
      </w:r>
      <w:r w:rsidRPr="00884728">
        <w:rPr>
          <w:rFonts w:ascii="Times New Roman" w:hAnsi="Times New Roman" w:cs="Times New Roman"/>
          <w:sz w:val="24"/>
          <w:szCs w:val="24"/>
        </w:rPr>
        <w:t xml:space="preserve">. Věk manifestace patří mezi faktory ovlivňující </w:t>
      </w:r>
      <w:r w:rsidR="00EE705C" w:rsidRPr="00884728">
        <w:rPr>
          <w:rFonts w:ascii="Times New Roman" w:hAnsi="Times New Roman" w:cs="Times New Roman"/>
          <w:sz w:val="24"/>
          <w:szCs w:val="24"/>
        </w:rPr>
        <w:t>typ rodokmenu.</w:t>
      </w:r>
      <w:r w:rsidR="00480B6C">
        <w:rPr>
          <w:rFonts w:ascii="Times New Roman" w:hAnsi="Times New Roman" w:cs="Times New Roman"/>
          <w:sz w:val="24"/>
          <w:szCs w:val="24"/>
        </w:rPr>
        <w:t xml:space="preserve"> Chci</w:t>
      </w:r>
      <w:r w:rsidR="0033156D">
        <w:rPr>
          <w:rFonts w:ascii="Times New Roman" w:hAnsi="Times New Roman" w:cs="Times New Roman"/>
          <w:sz w:val="24"/>
          <w:szCs w:val="24"/>
        </w:rPr>
        <w:t xml:space="preserve"> porovnat jednotlivé rodokmeny s autozomálně dominantní a autozomálně recesivní dědičností u nízkých a vysokých forem refrakčních vad.</w:t>
      </w:r>
      <w:r w:rsidR="00480B6C">
        <w:rPr>
          <w:rFonts w:ascii="Times New Roman" w:hAnsi="Times New Roman" w:cs="Times New Roman"/>
          <w:sz w:val="24"/>
          <w:szCs w:val="24"/>
        </w:rPr>
        <w:t xml:space="preserve"> </w:t>
      </w:r>
      <w:r w:rsidR="0033156D">
        <w:rPr>
          <w:rFonts w:ascii="Times New Roman" w:hAnsi="Times New Roman" w:cs="Times New Roman"/>
          <w:sz w:val="24"/>
          <w:szCs w:val="24"/>
        </w:rPr>
        <w:t xml:space="preserve"> </w:t>
      </w:r>
    </w:p>
    <w:p w:rsidR="008912FB" w:rsidRPr="008912FB" w:rsidRDefault="008912FB" w:rsidP="008912FB">
      <w:pPr>
        <w:pStyle w:val="Odstavecseseznamem"/>
        <w:spacing w:line="360" w:lineRule="auto"/>
        <w:jc w:val="both"/>
        <w:rPr>
          <w:rFonts w:ascii="Times New Roman" w:hAnsi="Times New Roman" w:cs="Times New Roman"/>
          <w:sz w:val="24"/>
          <w:szCs w:val="24"/>
        </w:rPr>
      </w:pPr>
    </w:p>
    <w:p w:rsidR="006A3D0F" w:rsidRPr="00741E93" w:rsidRDefault="00741E93" w:rsidP="00741E9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8912FB" w:rsidRPr="00741E93">
        <w:rPr>
          <w:rFonts w:ascii="Times New Roman" w:hAnsi="Times New Roman" w:cs="Times New Roman"/>
          <w:b/>
          <w:sz w:val="24"/>
          <w:szCs w:val="24"/>
        </w:rPr>
        <w:t>3.</w:t>
      </w:r>
      <w:r>
        <w:rPr>
          <w:rFonts w:ascii="Times New Roman" w:hAnsi="Times New Roman" w:cs="Times New Roman"/>
          <w:b/>
          <w:sz w:val="24"/>
          <w:szCs w:val="24"/>
        </w:rPr>
        <w:t xml:space="preserve"> </w:t>
      </w:r>
      <w:r w:rsidR="006A3D0F" w:rsidRPr="00741E93">
        <w:rPr>
          <w:rFonts w:ascii="Times New Roman" w:hAnsi="Times New Roman" w:cs="Times New Roman"/>
          <w:b/>
          <w:sz w:val="24"/>
          <w:szCs w:val="24"/>
          <w:u w:val="single"/>
        </w:rPr>
        <w:t>Cíl</w:t>
      </w:r>
    </w:p>
    <w:p w:rsidR="00BC175B" w:rsidRDefault="005259F1" w:rsidP="007A5243">
      <w:pPr>
        <w:pStyle w:val="Odstavecseseznamem"/>
        <w:spacing w:line="360" w:lineRule="auto"/>
        <w:jc w:val="both"/>
        <w:rPr>
          <w:rFonts w:ascii="Times New Roman" w:hAnsi="Times New Roman" w:cs="Times New Roman"/>
          <w:sz w:val="24"/>
          <w:szCs w:val="24"/>
        </w:rPr>
      </w:pPr>
      <w:r>
        <w:rPr>
          <w:rFonts w:ascii="Times New Roman" w:hAnsi="Times New Roman" w:cs="Times New Roman"/>
          <w:sz w:val="24"/>
          <w:szCs w:val="24"/>
        </w:rPr>
        <w:t>Porovnání</w:t>
      </w:r>
      <w:r w:rsidR="00176041" w:rsidRPr="00884728">
        <w:rPr>
          <w:rFonts w:ascii="Times New Roman" w:hAnsi="Times New Roman" w:cs="Times New Roman"/>
          <w:sz w:val="24"/>
          <w:szCs w:val="24"/>
        </w:rPr>
        <w:t xml:space="preserve"> výsledků typů dědičností jednotlivých refrakčních va</w:t>
      </w:r>
      <w:r w:rsidR="005C50B8">
        <w:rPr>
          <w:rFonts w:ascii="Times New Roman" w:hAnsi="Times New Roman" w:cs="Times New Roman"/>
          <w:sz w:val="24"/>
          <w:szCs w:val="24"/>
        </w:rPr>
        <w:t>d, rozdělených dle dioptrií do skupin v první hypotéze,</w:t>
      </w:r>
      <w:r w:rsidR="00505221" w:rsidRPr="00884728">
        <w:rPr>
          <w:rFonts w:ascii="Times New Roman" w:hAnsi="Times New Roman" w:cs="Times New Roman"/>
          <w:sz w:val="24"/>
          <w:szCs w:val="24"/>
        </w:rPr>
        <w:t xml:space="preserve"> s jinými autory v odborné literatuře.</w:t>
      </w:r>
      <w:r w:rsidR="00BC175B" w:rsidRPr="00884728">
        <w:rPr>
          <w:rFonts w:ascii="Times New Roman" w:hAnsi="Times New Roman" w:cs="Times New Roman"/>
          <w:sz w:val="24"/>
          <w:szCs w:val="24"/>
        </w:rPr>
        <w:t xml:space="preserve"> </w:t>
      </w:r>
    </w:p>
    <w:p w:rsidR="005259F1" w:rsidRPr="00884728" w:rsidRDefault="005259F1" w:rsidP="007A5243">
      <w:pPr>
        <w:pStyle w:val="Odstavecseseznamem"/>
        <w:spacing w:line="360" w:lineRule="auto"/>
        <w:jc w:val="both"/>
        <w:rPr>
          <w:rFonts w:ascii="Times New Roman" w:hAnsi="Times New Roman" w:cs="Times New Roman"/>
          <w:sz w:val="24"/>
          <w:szCs w:val="24"/>
        </w:rPr>
      </w:pPr>
    </w:p>
    <w:p w:rsidR="00176041" w:rsidRPr="00741E93" w:rsidRDefault="00741E93" w:rsidP="00741E9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8912FB" w:rsidRPr="00741E93">
        <w:rPr>
          <w:rFonts w:ascii="Times New Roman" w:hAnsi="Times New Roman" w:cs="Times New Roman"/>
          <w:b/>
          <w:sz w:val="24"/>
          <w:szCs w:val="24"/>
        </w:rPr>
        <w:t>4.</w:t>
      </w:r>
      <w:r>
        <w:rPr>
          <w:rFonts w:ascii="Times New Roman" w:hAnsi="Times New Roman" w:cs="Times New Roman"/>
          <w:b/>
          <w:sz w:val="24"/>
          <w:szCs w:val="24"/>
        </w:rPr>
        <w:t xml:space="preserve"> </w:t>
      </w:r>
      <w:r w:rsidR="006A3D0F" w:rsidRPr="00741E93">
        <w:rPr>
          <w:rFonts w:ascii="Times New Roman" w:hAnsi="Times New Roman" w:cs="Times New Roman"/>
          <w:b/>
          <w:sz w:val="24"/>
          <w:szCs w:val="24"/>
          <w:u w:val="single"/>
        </w:rPr>
        <w:t>Cíl</w:t>
      </w:r>
    </w:p>
    <w:p w:rsidR="006A3D0F" w:rsidRDefault="00B346F9" w:rsidP="00DD01B7">
      <w:pPr>
        <w:pStyle w:val="Odstavecseseznamem"/>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Vysledovat u jednotlivých refrakčních vad vliv vnějších faktorů (práce na počítači</w:t>
      </w:r>
      <w:r w:rsidR="003C7CFB" w:rsidRPr="00884728">
        <w:rPr>
          <w:rFonts w:ascii="Times New Roman" w:hAnsi="Times New Roman" w:cs="Times New Roman"/>
          <w:sz w:val="24"/>
          <w:szCs w:val="24"/>
        </w:rPr>
        <w:t xml:space="preserve"> v zaměstnání, studium) a její závislost</w:t>
      </w:r>
      <w:r w:rsidR="00D475F7" w:rsidRPr="00884728">
        <w:rPr>
          <w:rFonts w:ascii="Times New Roman" w:hAnsi="Times New Roman" w:cs="Times New Roman"/>
          <w:sz w:val="24"/>
          <w:szCs w:val="24"/>
        </w:rPr>
        <w:t xml:space="preserve"> na</w:t>
      </w:r>
      <w:r w:rsidR="00550D56">
        <w:rPr>
          <w:rFonts w:ascii="Times New Roman" w:hAnsi="Times New Roman" w:cs="Times New Roman"/>
          <w:sz w:val="24"/>
          <w:szCs w:val="24"/>
        </w:rPr>
        <w:t xml:space="preserve"> </w:t>
      </w:r>
      <w:r w:rsidR="00D475F7" w:rsidRPr="00884728">
        <w:rPr>
          <w:rFonts w:ascii="Times New Roman" w:hAnsi="Times New Roman" w:cs="Times New Roman"/>
          <w:sz w:val="24"/>
          <w:szCs w:val="24"/>
        </w:rPr>
        <w:t>progresi</w:t>
      </w:r>
      <w:r w:rsidR="003C7CFB" w:rsidRPr="00884728">
        <w:rPr>
          <w:rFonts w:ascii="Times New Roman" w:hAnsi="Times New Roman" w:cs="Times New Roman"/>
          <w:sz w:val="24"/>
          <w:szCs w:val="24"/>
        </w:rPr>
        <w:t xml:space="preserve"> refrakční</w:t>
      </w:r>
      <w:r w:rsidRPr="00884728">
        <w:rPr>
          <w:rFonts w:ascii="Times New Roman" w:hAnsi="Times New Roman" w:cs="Times New Roman"/>
          <w:sz w:val="24"/>
          <w:szCs w:val="24"/>
        </w:rPr>
        <w:t xml:space="preserve"> vady. </w:t>
      </w:r>
    </w:p>
    <w:p w:rsidR="008912FB" w:rsidRPr="008912FB" w:rsidRDefault="008912FB" w:rsidP="008912FB">
      <w:pPr>
        <w:pStyle w:val="Odstavecseseznamem"/>
        <w:numPr>
          <w:ilvl w:val="0"/>
          <w:numId w:val="7"/>
        </w:numPr>
        <w:spacing w:line="360" w:lineRule="auto"/>
        <w:jc w:val="both"/>
        <w:rPr>
          <w:rFonts w:ascii="Times New Roman" w:hAnsi="Times New Roman" w:cs="Times New Roman"/>
          <w:sz w:val="24"/>
          <w:szCs w:val="24"/>
        </w:rPr>
      </w:pPr>
      <w:r w:rsidRPr="008912FB">
        <w:rPr>
          <w:rFonts w:ascii="Times New Roman" w:hAnsi="Times New Roman" w:cs="Times New Roman"/>
          <w:b/>
          <w:sz w:val="24"/>
          <w:szCs w:val="24"/>
        </w:rPr>
        <w:t>Hypotéza:</w:t>
      </w:r>
      <w:r w:rsidR="00A3344D">
        <w:rPr>
          <w:rFonts w:ascii="Times New Roman" w:hAnsi="Times New Roman" w:cs="Times New Roman"/>
          <w:sz w:val="24"/>
          <w:szCs w:val="24"/>
        </w:rPr>
        <w:t xml:space="preserve"> „Domnívám</w:t>
      </w:r>
      <w:r w:rsidR="0063564C">
        <w:rPr>
          <w:rFonts w:ascii="Times New Roman" w:hAnsi="Times New Roman" w:cs="Times New Roman"/>
          <w:sz w:val="24"/>
          <w:szCs w:val="24"/>
        </w:rPr>
        <w:t xml:space="preserve"> se, že se u myopie</w:t>
      </w:r>
      <w:r w:rsidR="00BA108B">
        <w:rPr>
          <w:rFonts w:ascii="Times New Roman" w:hAnsi="Times New Roman" w:cs="Times New Roman"/>
          <w:sz w:val="24"/>
          <w:szCs w:val="24"/>
        </w:rPr>
        <w:t xml:space="preserve"> </w:t>
      </w:r>
      <w:r w:rsidR="000B304E">
        <w:rPr>
          <w:rFonts w:ascii="Times New Roman" w:hAnsi="Times New Roman" w:cs="Times New Roman"/>
          <w:sz w:val="24"/>
          <w:szCs w:val="24"/>
        </w:rPr>
        <w:t xml:space="preserve">progrese prokáže. U </w:t>
      </w:r>
      <w:r w:rsidR="0063564C">
        <w:rPr>
          <w:rFonts w:ascii="Times New Roman" w:hAnsi="Times New Roman" w:cs="Times New Roman"/>
          <w:sz w:val="24"/>
          <w:szCs w:val="24"/>
        </w:rPr>
        <w:t>hypermetropie</w:t>
      </w:r>
      <w:r w:rsidRPr="008912FB">
        <w:rPr>
          <w:rFonts w:ascii="Times New Roman" w:hAnsi="Times New Roman" w:cs="Times New Roman"/>
          <w:sz w:val="24"/>
          <w:szCs w:val="24"/>
        </w:rPr>
        <w:t xml:space="preserve"> </w:t>
      </w:r>
      <w:r w:rsidR="000B304E">
        <w:rPr>
          <w:rFonts w:ascii="Times New Roman" w:hAnsi="Times New Roman" w:cs="Times New Roman"/>
          <w:sz w:val="24"/>
          <w:szCs w:val="24"/>
        </w:rPr>
        <w:t xml:space="preserve">se </w:t>
      </w:r>
      <w:r w:rsidRPr="008912FB">
        <w:rPr>
          <w:rFonts w:ascii="Times New Roman" w:hAnsi="Times New Roman" w:cs="Times New Roman"/>
          <w:sz w:val="24"/>
          <w:szCs w:val="24"/>
        </w:rPr>
        <w:t>progrese vlivem</w:t>
      </w:r>
      <w:r w:rsidR="0063564C">
        <w:rPr>
          <w:rFonts w:ascii="Times New Roman" w:hAnsi="Times New Roman" w:cs="Times New Roman"/>
          <w:sz w:val="24"/>
          <w:szCs w:val="24"/>
        </w:rPr>
        <w:t xml:space="preserve"> těchto dvou vnějších faktorů </w:t>
      </w:r>
      <w:r w:rsidR="000B304E">
        <w:rPr>
          <w:rFonts w:ascii="Times New Roman" w:hAnsi="Times New Roman" w:cs="Times New Roman"/>
          <w:sz w:val="24"/>
          <w:szCs w:val="24"/>
        </w:rPr>
        <w:t>ne</w:t>
      </w:r>
      <w:r w:rsidRPr="008912FB">
        <w:rPr>
          <w:rFonts w:ascii="Times New Roman" w:hAnsi="Times New Roman" w:cs="Times New Roman"/>
          <w:sz w:val="24"/>
          <w:szCs w:val="24"/>
        </w:rPr>
        <w:t>prokáže</w:t>
      </w:r>
      <w:r w:rsidR="00963351">
        <w:rPr>
          <w:rFonts w:ascii="Times New Roman" w:hAnsi="Times New Roman" w:cs="Times New Roman"/>
          <w:sz w:val="24"/>
          <w:szCs w:val="24"/>
        </w:rPr>
        <w:t>, spíše je předpokládán</w:t>
      </w:r>
      <w:r w:rsidR="003D763B">
        <w:rPr>
          <w:rFonts w:ascii="Times New Roman" w:hAnsi="Times New Roman" w:cs="Times New Roman"/>
          <w:sz w:val="24"/>
          <w:szCs w:val="24"/>
        </w:rPr>
        <w:t>o</w:t>
      </w:r>
      <w:r w:rsidR="00963351">
        <w:rPr>
          <w:rFonts w:ascii="Times New Roman" w:hAnsi="Times New Roman" w:cs="Times New Roman"/>
          <w:sz w:val="24"/>
          <w:szCs w:val="24"/>
        </w:rPr>
        <w:t xml:space="preserve"> dřívější předepsání korekce </w:t>
      </w:r>
      <w:proofErr w:type="gramStart"/>
      <w:r w:rsidR="00963351">
        <w:rPr>
          <w:rFonts w:ascii="Times New Roman" w:hAnsi="Times New Roman" w:cs="Times New Roman"/>
          <w:sz w:val="24"/>
          <w:szCs w:val="24"/>
        </w:rPr>
        <w:t>na</w:t>
      </w:r>
      <w:proofErr w:type="gramEnd"/>
      <w:r w:rsidR="00963351">
        <w:rPr>
          <w:rFonts w:ascii="Times New Roman" w:hAnsi="Times New Roman" w:cs="Times New Roman"/>
          <w:sz w:val="24"/>
          <w:szCs w:val="24"/>
        </w:rPr>
        <w:t xml:space="preserve"> blízko</w:t>
      </w:r>
      <w:r w:rsidR="0063564C">
        <w:rPr>
          <w:rFonts w:ascii="Times New Roman" w:hAnsi="Times New Roman" w:cs="Times New Roman"/>
          <w:sz w:val="24"/>
          <w:szCs w:val="24"/>
        </w:rPr>
        <w:t>.</w:t>
      </w:r>
      <w:r w:rsidR="00963351">
        <w:rPr>
          <w:rFonts w:ascii="Times New Roman" w:hAnsi="Times New Roman" w:cs="Times New Roman"/>
          <w:sz w:val="24"/>
          <w:szCs w:val="24"/>
        </w:rPr>
        <w:t xml:space="preserve"> </w:t>
      </w:r>
      <w:r w:rsidRPr="008912FB">
        <w:rPr>
          <w:rFonts w:ascii="Times New Roman" w:hAnsi="Times New Roman" w:cs="Times New Roman"/>
          <w:sz w:val="24"/>
          <w:szCs w:val="24"/>
        </w:rPr>
        <w:t xml:space="preserve">U astigmatismu vliv těchto dvou vnějších faktorů </w:t>
      </w:r>
      <w:r w:rsidR="00A3344D">
        <w:rPr>
          <w:rFonts w:ascii="Times New Roman" w:hAnsi="Times New Roman" w:cs="Times New Roman"/>
          <w:sz w:val="24"/>
          <w:szCs w:val="24"/>
        </w:rPr>
        <w:t>na jeho progresi nepředpokládám</w:t>
      </w:r>
      <w:r w:rsidRPr="008912FB">
        <w:rPr>
          <w:rFonts w:ascii="Times New Roman" w:hAnsi="Times New Roman" w:cs="Times New Roman"/>
          <w:sz w:val="24"/>
          <w:szCs w:val="24"/>
        </w:rPr>
        <w:t xml:space="preserve">“. </w:t>
      </w:r>
    </w:p>
    <w:p w:rsidR="008912FB" w:rsidRDefault="008912FB" w:rsidP="008912FB">
      <w:pPr>
        <w:pStyle w:val="Odstavecseseznamem"/>
        <w:spacing w:line="360" w:lineRule="auto"/>
        <w:jc w:val="both"/>
        <w:rPr>
          <w:rFonts w:ascii="Times New Roman" w:hAnsi="Times New Roman" w:cs="Times New Roman"/>
          <w:b/>
          <w:sz w:val="24"/>
          <w:szCs w:val="24"/>
        </w:rPr>
      </w:pPr>
    </w:p>
    <w:p w:rsidR="008912FB" w:rsidRDefault="008912FB" w:rsidP="008912FB">
      <w:pPr>
        <w:pStyle w:val="Odstavecseseznamem"/>
        <w:spacing w:line="360" w:lineRule="auto"/>
        <w:jc w:val="both"/>
        <w:rPr>
          <w:rFonts w:ascii="Times New Roman" w:hAnsi="Times New Roman" w:cs="Times New Roman"/>
          <w:b/>
          <w:sz w:val="24"/>
          <w:szCs w:val="24"/>
        </w:rPr>
      </w:pPr>
    </w:p>
    <w:p w:rsidR="008912FB" w:rsidRDefault="008912FB" w:rsidP="008912FB">
      <w:pPr>
        <w:pStyle w:val="Odstavecseseznamem"/>
        <w:spacing w:line="360" w:lineRule="auto"/>
        <w:jc w:val="both"/>
        <w:rPr>
          <w:rFonts w:ascii="Times New Roman" w:hAnsi="Times New Roman" w:cs="Times New Roman"/>
          <w:b/>
          <w:sz w:val="24"/>
          <w:szCs w:val="24"/>
        </w:rPr>
      </w:pPr>
    </w:p>
    <w:p w:rsidR="008912FB" w:rsidRDefault="008912FB" w:rsidP="008912FB">
      <w:pPr>
        <w:pStyle w:val="Odstavecseseznamem"/>
        <w:spacing w:line="360" w:lineRule="auto"/>
        <w:jc w:val="both"/>
        <w:rPr>
          <w:rFonts w:ascii="Times New Roman" w:hAnsi="Times New Roman" w:cs="Times New Roman"/>
          <w:b/>
          <w:sz w:val="24"/>
          <w:szCs w:val="24"/>
        </w:rPr>
      </w:pPr>
    </w:p>
    <w:p w:rsidR="00486E16" w:rsidRDefault="00486E16" w:rsidP="008912FB">
      <w:pPr>
        <w:pStyle w:val="Odstavecseseznamem"/>
        <w:spacing w:line="360" w:lineRule="auto"/>
        <w:jc w:val="both"/>
        <w:rPr>
          <w:rFonts w:ascii="Times New Roman" w:hAnsi="Times New Roman" w:cs="Times New Roman"/>
          <w:b/>
          <w:sz w:val="24"/>
          <w:szCs w:val="24"/>
        </w:rPr>
      </w:pPr>
    </w:p>
    <w:p w:rsidR="00E33A7D" w:rsidRDefault="00E33A7D" w:rsidP="008912FB">
      <w:pPr>
        <w:pStyle w:val="Odstavecseseznamem"/>
        <w:spacing w:line="360" w:lineRule="auto"/>
        <w:jc w:val="both"/>
        <w:rPr>
          <w:rFonts w:ascii="Times New Roman" w:hAnsi="Times New Roman" w:cs="Times New Roman"/>
          <w:b/>
          <w:sz w:val="24"/>
          <w:szCs w:val="24"/>
        </w:rPr>
      </w:pPr>
    </w:p>
    <w:p w:rsidR="00E33A7D" w:rsidRDefault="00E33A7D" w:rsidP="008912FB">
      <w:pPr>
        <w:pStyle w:val="Odstavecseseznamem"/>
        <w:spacing w:line="360" w:lineRule="auto"/>
        <w:jc w:val="both"/>
        <w:rPr>
          <w:rFonts w:ascii="Times New Roman" w:hAnsi="Times New Roman" w:cs="Times New Roman"/>
          <w:b/>
          <w:sz w:val="24"/>
          <w:szCs w:val="24"/>
        </w:rPr>
      </w:pPr>
    </w:p>
    <w:p w:rsidR="00E33A7D" w:rsidRDefault="00E33A7D" w:rsidP="008912FB">
      <w:pPr>
        <w:pStyle w:val="Odstavecseseznamem"/>
        <w:spacing w:line="360" w:lineRule="auto"/>
        <w:jc w:val="both"/>
        <w:rPr>
          <w:rFonts w:ascii="Times New Roman" w:hAnsi="Times New Roman" w:cs="Times New Roman"/>
          <w:b/>
          <w:sz w:val="24"/>
          <w:szCs w:val="24"/>
        </w:rPr>
      </w:pPr>
    </w:p>
    <w:p w:rsidR="00E33A7D" w:rsidRDefault="00E33A7D" w:rsidP="008912FB">
      <w:pPr>
        <w:pStyle w:val="Odstavecseseznamem"/>
        <w:spacing w:line="360" w:lineRule="auto"/>
        <w:jc w:val="both"/>
        <w:rPr>
          <w:rFonts w:ascii="Times New Roman" w:hAnsi="Times New Roman" w:cs="Times New Roman"/>
          <w:b/>
          <w:sz w:val="24"/>
          <w:szCs w:val="24"/>
        </w:rPr>
      </w:pPr>
    </w:p>
    <w:p w:rsidR="00E33A7D" w:rsidRDefault="00E33A7D" w:rsidP="008912FB">
      <w:pPr>
        <w:pStyle w:val="Odstavecseseznamem"/>
        <w:spacing w:line="360" w:lineRule="auto"/>
        <w:jc w:val="both"/>
        <w:rPr>
          <w:rFonts w:ascii="Times New Roman" w:hAnsi="Times New Roman" w:cs="Times New Roman"/>
          <w:b/>
          <w:sz w:val="24"/>
          <w:szCs w:val="24"/>
        </w:rPr>
      </w:pPr>
    </w:p>
    <w:p w:rsidR="00E33A7D" w:rsidRDefault="00E33A7D" w:rsidP="008912FB">
      <w:pPr>
        <w:pStyle w:val="Odstavecseseznamem"/>
        <w:spacing w:line="360" w:lineRule="auto"/>
        <w:jc w:val="both"/>
        <w:rPr>
          <w:rFonts w:ascii="Times New Roman" w:hAnsi="Times New Roman" w:cs="Times New Roman"/>
          <w:b/>
          <w:sz w:val="24"/>
          <w:szCs w:val="24"/>
        </w:rPr>
      </w:pPr>
    </w:p>
    <w:p w:rsidR="00E33A7D" w:rsidRDefault="00E33A7D" w:rsidP="008912FB">
      <w:pPr>
        <w:pStyle w:val="Odstavecseseznamem"/>
        <w:spacing w:line="360" w:lineRule="auto"/>
        <w:jc w:val="both"/>
        <w:rPr>
          <w:rFonts w:ascii="Times New Roman" w:hAnsi="Times New Roman" w:cs="Times New Roman"/>
          <w:b/>
          <w:sz w:val="24"/>
          <w:szCs w:val="24"/>
        </w:rPr>
      </w:pPr>
    </w:p>
    <w:p w:rsidR="00E33A7D" w:rsidRDefault="00E33A7D" w:rsidP="008912FB">
      <w:pPr>
        <w:pStyle w:val="Odstavecseseznamem"/>
        <w:spacing w:line="360" w:lineRule="auto"/>
        <w:jc w:val="both"/>
        <w:rPr>
          <w:rFonts w:ascii="Times New Roman" w:hAnsi="Times New Roman" w:cs="Times New Roman"/>
          <w:b/>
          <w:sz w:val="24"/>
          <w:szCs w:val="24"/>
        </w:rPr>
      </w:pPr>
    </w:p>
    <w:p w:rsidR="00176041" w:rsidRPr="00E259AB" w:rsidRDefault="006A3D0F" w:rsidP="00E259AB">
      <w:pPr>
        <w:pStyle w:val="Nadpis1"/>
        <w:spacing w:line="360" w:lineRule="auto"/>
      </w:pPr>
      <w:bookmarkStart w:id="41" w:name="_Toc353381753"/>
      <w:r w:rsidRPr="00E259AB">
        <w:lastRenderedPageBreak/>
        <w:t xml:space="preserve">Soubor a </w:t>
      </w:r>
      <w:r w:rsidR="00176041" w:rsidRPr="00E259AB">
        <w:t>Metodika</w:t>
      </w:r>
      <w:bookmarkEnd w:id="41"/>
    </w:p>
    <w:p w:rsidR="0023379E" w:rsidRPr="00984A95" w:rsidRDefault="00176041" w:rsidP="00486E16">
      <w:pPr>
        <w:spacing w:line="360" w:lineRule="auto"/>
        <w:ind w:firstLine="708"/>
        <w:jc w:val="both"/>
        <w:rPr>
          <w:rFonts w:ascii="Times New Roman" w:hAnsi="Times New Roman" w:cs="Times New Roman"/>
          <w:sz w:val="24"/>
          <w:szCs w:val="24"/>
        </w:rPr>
      </w:pPr>
      <w:r w:rsidRPr="00486E16">
        <w:rPr>
          <w:rFonts w:ascii="Times New Roman" w:hAnsi="Times New Roman" w:cs="Times New Roman"/>
          <w:sz w:val="24"/>
          <w:szCs w:val="24"/>
        </w:rPr>
        <w:t>C</w:t>
      </w:r>
      <w:r w:rsidR="00BC175B" w:rsidRPr="00486E16">
        <w:rPr>
          <w:rFonts w:ascii="Times New Roman" w:hAnsi="Times New Roman" w:cs="Times New Roman"/>
          <w:sz w:val="24"/>
          <w:szCs w:val="24"/>
        </w:rPr>
        <w:t>elkový počet dotazovaných je 240</w:t>
      </w:r>
      <w:r w:rsidRPr="00486E16">
        <w:rPr>
          <w:rFonts w:ascii="Times New Roman" w:hAnsi="Times New Roman" w:cs="Times New Roman"/>
          <w:sz w:val="24"/>
          <w:szCs w:val="24"/>
        </w:rPr>
        <w:t xml:space="preserve"> klientů.</w:t>
      </w:r>
      <w:r w:rsidR="00550D56" w:rsidRPr="00486E16">
        <w:rPr>
          <w:rFonts w:ascii="Times New Roman" w:hAnsi="Times New Roman" w:cs="Times New Roman"/>
          <w:sz w:val="24"/>
          <w:szCs w:val="24"/>
        </w:rPr>
        <w:t xml:space="preserve"> </w:t>
      </w:r>
      <w:r w:rsidR="00BC175B" w:rsidRPr="00486E16">
        <w:rPr>
          <w:rFonts w:ascii="Times New Roman" w:hAnsi="Times New Roman" w:cs="Times New Roman"/>
          <w:sz w:val="24"/>
          <w:szCs w:val="24"/>
        </w:rPr>
        <w:t>Z myopie je zastoupeno 99</w:t>
      </w:r>
      <w:r w:rsidRPr="00486E16">
        <w:rPr>
          <w:rFonts w:ascii="Times New Roman" w:hAnsi="Times New Roman" w:cs="Times New Roman"/>
          <w:sz w:val="24"/>
          <w:szCs w:val="24"/>
        </w:rPr>
        <w:t xml:space="preserve"> proband</w:t>
      </w:r>
      <w:r w:rsidR="001B5353">
        <w:rPr>
          <w:rFonts w:ascii="Times New Roman" w:hAnsi="Times New Roman" w:cs="Times New Roman"/>
          <w:sz w:val="24"/>
          <w:szCs w:val="24"/>
        </w:rPr>
        <w:t>ů</w:t>
      </w:r>
      <w:r w:rsidRPr="00486E16">
        <w:rPr>
          <w:rFonts w:ascii="Times New Roman" w:hAnsi="Times New Roman" w:cs="Times New Roman"/>
          <w:sz w:val="24"/>
          <w:szCs w:val="24"/>
        </w:rPr>
        <w:t>, z hypermetropie 81 proband</w:t>
      </w:r>
      <w:r w:rsidR="001B5353">
        <w:rPr>
          <w:rFonts w:ascii="Times New Roman" w:hAnsi="Times New Roman" w:cs="Times New Roman"/>
          <w:sz w:val="24"/>
          <w:szCs w:val="24"/>
        </w:rPr>
        <w:t>ů</w:t>
      </w:r>
      <w:r w:rsidRPr="00486E16">
        <w:rPr>
          <w:rFonts w:ascii="Times New Roman" w:hAnsi="Times New Roman" w:cs="Times New Roman"/>
          <w:sz w:val="24"/>
          <w:szCs w:val="24"/>
        </w:rPr>
        <w:t xml:space="preserve"> a u </w:t>
      </w:r>
      <w:r w:rsidR="00BC175B" w:rsidRPr="00486E16">
        <w:rPr>
          <w:rFonts w:ascii="Times New Roman" w:hAnsi="Times New Roman" w:cs="Times New Roman"/>
          <w:sz w:val="24"/>
          <w:szCs w:val="24"/>
        </w:rPr>
        <w:t>astigmatismu 60 proband</w:t>
      </w:r>
      <w:r w:rsidR="001B5353">
        <w:rPr>
          <w:rFonts w:ascii="Times New Roman" w:hAnsi="Times New Roman" w:cs="Times New Roman"/>
          <w:sz w:val="24"/>
          <w:szCs w:val="24"/>
        </w:rPr>
        <w:t>ů</w:t>
      </w:r>
      <w:r w:rsidR="00BC175B" w:rsidRPr="00486E16">
        <w:rPr>
          <w:rFonts w:ascii="Times New Roman" w:hAnsi="Times New Roman" w:cs="Times New Roman"/>
          <w:sz w:val="24"/>
          <w:szCs w:val="24"/>
        </w:rPr>
        <w:t>. B</w:t>
      </w:r>
      <w:r w:rsidRPr="00486E16">
        <w:rPr>
          <w:rFonts w:ascii="Times New Roman" w:hAnsi="Times New Roman" w:cs="Times New Roman"/>
          <w:sz w:val="24"/>
          <w:szCs w:val="24"/>
        </w:rPr>
        <w:t>ylo provedeno objektivní m</w:t>
      </w:r>
      <w:r w:rsidR="00C5357E" w:rsidRPr="00486E16">
        <w:rPr>
          <w:rFonts w:ascii="Times New Roman" w:hAnsi="Times New Roman" w:cs="Times New Roman"/>
          <w:sz w:val="24"/>
          <w:szCs w:val="24"/>
        </w:rPr>
        <w:t>ěření na autorefraktometru Topc</w:t>
      </w:r>
      <w:r w:rsidRPr="00486E16">
        <w:rPr>
          <w:rFonts w:ascii="Times New Roman" w:hAnsi="Times New Roman" w:cs="Times New Roman"/>
          <w:sz w:val="24"/>
          <w:szCs w:val="24"/>
        </w:rPr>
        <w:t xml:space="preserve">on a subjektivní měření pomocí sady brýlových čoček, jacksonova cylindru </w:t>
      </w:r>
      <w:r w:rsidR="00D6256A" w:rsidRPr="00486E16">
        <w:rPr>
          <w:rFonts w:ascii="Times New Roman" w:hAnsi="Times New Roman" w:cs="Times New Roman"/>
          <w:sz w:val="24"/>
          <w:szCs w:val="24"/>
        </w:rPr>
        <w:t>a projekčního optotypu na standartní</w:t>
      </w:r>
      <w:r w:rsidRPr="00486E16">
        <w:rPr>
          <w:rFonts w:ascii="Times New Roman" w:hAnsi="Times New Roman" w:cs="Times New Roman"/>
          <w:sz w:val="24"/>
          <w:szCs w:val="24"/>
        </w:rPr>
        <w:t xml:space="preserve"> vyšetřovací vzdálenost 5 metrů.</w:t>
      </w:r>
      <w:r w:rsidR="005701EB">
        <w:rPr>
          <w:rFonts w:ascii="Times New Roman" w:hAnsi="Times New Roman" w:cs="Times New Roman"/>
          <w:sz w:val="24"/>
          <w:szCs w:val="24"/>
        </w:rPr>
        <w:t xml:space="preserve"> </w:t>
      </w:r>
      <w:r w:rsidR="00BA108B">
        <w:rPr>
          <w:rFonts w:ascii="Times New Roman" w:hAnsi="Times New Roman" w:cs="Times New Roman"/>
          <w:sz w:val="24"/>
          <w:szCs w:val="24"/>
        </w:rPr>
        <w:t xml:space="preserve">Byl monokulárně i binokulárně použit </w:t>
      </w:r>
      <w:r w:rsidR="005701EB" w:rsidRPr="005701EB">
        <w:rPr>
          <w:rFonts w:ascii="Times New Roman" w:hAnsi="Times New Roman" w:cs="Times New Roman"/>
          <w:sz w:val="24"/>
          <w:szCs w:val="24"/>
        </w:rPr>
        <w:t xml:space="preserve">duochrom </w:t>
      </w:r>
      <w:r w:rsidR="005701EB" w:rsidRPr="005701EB">
        <w:rPr>
          <w:rStyle w:val="searchword"/>
          <w:rFonts w:ascii="Times New Roman" w:hAnsi="Times New Roman" w:cs="Times New Roman"/>
          <w:sz w:val="24"/>
          <w:szCs w:val="24"/>
        </w:rPr>
        <w:t>test</w:t>
      </w:r>
      <w:r w:rsidR="005701EB" w:rsidRPr="005701EB">
        <w:rPr>
          <w:rFonts w:ascii="Times New Roman" w:hAnsi="Times New Roman" w:cs="Times New Roman"/>
          <w:sz w:val="24"/>
          <w:szCs w:val="24"/>
        </w:rPr>
        <w:t>.</w:t>
      </w:r>
      <w:r w:rsidR="005701EB">
        <w:rPr>
          <w:rFonts w:ascii="Times New Roman" w:hAnsi="Times New Roman" w:cs="Times New Roman"/>
          <w:sz w:val="24"/>
          <w:szCs w:val="24"/>
        </w:rPr>
        <w:t xml:space="preserve"> </w:t>
      </w:r>
      <w:r w:rsidRPr="00486E16">
        <w:rPr>
          <w:rFonts w:ascii="Times New Roman" w:hAnsi="Times New Roman" w:cs="Times New Roman"/>
          <w:sz w:val="24"/>
          <w:szCs w:val="24"/>
        </w:rPr>
        <w:t>Následně byl vyplněn níže uvedený dotazník, který byl zaměřen na výskyt refrakční vady v klientově rodině. Pokud bylo možné vyšetření rodinných příslušníků, bylo uskutečněno, pokud ne, další získané informace jsou sesbírány dotázáním na proband</w:t>
      </w:r>
      <w:r w:rsidR="00C5357E" w:rsidRPr="00486E16">
        <w:rPr>
          <w:rFonts w:ascii="Times New Roman" w:hAnsi="Times New Roman" w:cs="Times New Roman"/>
          <w:sz w:val="24"/>
          <w:szCs w:val="24"/>
        </w:rPr>
        <w:t>a</w:t>
      </w:r>
      <w:r w:rsidRPr="00486E16">
        <w:rPr>
          <w:rFonts w:ascii="Times New Roman" w:hAnsi="Times New Roman" w:cs="Times New Roman"/>
          <w:sz w:val="24"/>
          <w:szCs w:val="24"/>
        </w:rPr>
        <w:t>, popřípadě telefonickým kontaktováním rod</w:t>
      </w:r>
      <w:r w:rsidR="00BC175B" w:rsidRPr="00486E16">
        <w:rPr>
          <w:rFonts w:ascii="Times New Roman" w:hAnsi="Times New Roman" w:cs="Times New Roman"/>
          <w:sz w:val="24"/>
          <w:szCs w:val="24"/>
        </w:rPr>
        <w:t>inných příslušníků a zaznamenány</w:t>
      </w:r>
      <w:r w:rsidRPr="00486E16">
        <w:rPr>
          <w:rFonts w:ascii="Times New Roman" w:hAnsi="Times New Roman" w:cs="Times New Roman"/>
          <w:sz w:val="24"/>
          <w:szCs w:val="24"/>
        </w:rPr>
        <w:t xml:space="preserve"> do dotazníku proband</w:t>
      </w:r>
      <w:r w:rsidR="005259F1" w:rsidRPr="00486E16">
        <w:rPr>
          <w:rFonts w:ascii="Times New Roman" w:hAnsi="Times New Roman" w:cs="Times New Roman"/>
          <w:sz w:val="24"/>
          <w:szCs w:val="24"/>
        </w:rPr>
        <w:t>a</w:t>
      </w:r>
      <w:r w:rsidRPr="00486E16">
        <w:rPr>
          <w:rFonts w:ascii="Times New Roman" w:hAnsi="Times New Roman" w:cs="Times New Roman"/>
          <w:sz w:val="24"/>
          <w:szCs w:val="24"/>
        </w:rPr>
        <w:t>.</w:t>
      </w:r>
      <w:r w:rsidR="005259F1" w:rsidRPr="00486E16">
        <w:rPr>
          <w:rFonts w:ascii="Times New Roman" w:hAnsi="Times New Roman" w:cs="Times New Roman"/>
          <w:sz w:val="24"/>
          <w:szCs w:val="24"/>
        </w:rPr>
        <w:t xml:space="preserve"> Výběr klientů na vyšetření je náhodný, tudíž nejsou počty klientů stejné u všech refrakčních vad.</w:t>
      </w:r>
      <w:r w:rsidRPr="00486E16">
        <w:rPr>
          <w:rFonts w:ascii="Times New Roman" w:hAnsi="Times New Roman" w:cs="Times New Roman"/>
          <w:sz w:val="24"/>
          <w:szCs w:val="24"/>
        </w:rPr>
        <w:t xml:space="preserve"> Data z dotazníku jsou zpracována do genealogických schémat, rodokmenů a vyhodnocována z hlediska dědičnosti. Je zkoumáno, zda je možné je z</w:t>
      </w:r>
      <w:r w:rsidR="00BC175B" w:rsidRPr="00486E16">
        <w:rPr>
          <w:rFonts w:ascii="Times New Roman" w:hAnsi="Times New Roman" w:cs="Times New Roman"/>
          <w:sz w:val="24"/>
          <w:szCs w:val="24"/>
        </w:rPr>
        <w:t xml:space="preserve">ařadit do jedné z možných typů monogenní </w:t>
      </w:r>
      <w:r w:rsidRPr="00486E16">
        <w:rPr>
          <w:rFonts w:ascii="Times New Roman" w:hAnsi="Times New Roman" w:cs="Times New Roman"/>
          <w:sz w:val="24"/>
          <w:szCs w:val="24"/>
        </w:rPr>
        <w:t>dědičnosti</w:t>
      </w:r>
      <w:r w:rsidR="00BC175B" w:rsidRPr="00486E16">
        <w:rPr>
          <w:rFonts w:ascii="Times New Roman" w:hAnsi="Times New Roman" w:cs="Times New Roman"/>
          <w:sz w:val="24"/>
          <w:szCs w:val="24"/>
        </w:rPr>
        <w:t xml:space="preserve"> nebo je genealogické schéma nezařaditelné, kdy se jedná o novou mutaci genu. M</w:t>
      </w:r>
      <w:r w:rsidR="00BA108B">
        <w:rPr>
          <w:rFonts w:ascii="Times New Roman" w:hAnsi="Times New Roman" w:cs="Times New Roman"/>
          <w:sz w:val="24"/>
          <w:szCs w:val="24"/>
        </w:rPr>
        <w:t xml:space="preserve">ožný je i výskyt polygenní, </w:t>
      </w:r>
      <w:r w:rsidR="00BC175B" w:rsidRPr="00486E16">
        <w:rPr>
          <w:rFonts w:ascii="Times New Roman" w:hAnsi="Times New Roman" w:cs="Times New Roman"/>
          <w:sz w:val="24"/>
          <w:szCs w:val="24"/>
        </w:rPr>
        <w:t>multifaktoriální</w:t>
      </w:r>
      <w:r w:rsidR="008913E6" w:rsidRPr="00486E16">
        <w:rPr>
          <w:rFonts w:ascii="Times New Roman" w:hAnsi="Times New Roman" w:cs="Times New Roman"/>
          <w:sz w:val="24"/>
          <w:szCs w:val="24"/>
        </w:rPr>
        <w:t xml:space="preserve"> nebo gonozomální</w:t>
      </w:r>
      <w:r w:rsidR="00BC175B" w:rsidRPr="00486E16">
        <w:rPr>
          <w:rFonts w:ascii="Times New Roman" w:hAnsi="Times New Roman" w:cs="Times New Roman"/>
          <w:sz w:val="24"/>
          <w:szCs w:val="24"/>
        </w:rPr>
        <w:t xml:space="preserve"> dědičnosti. </w:t>
      </w:r>
      <w:r w:rsidR="008913E6" w:rsidRPr="00486E16">
        <w:rPr>
          <w:rFonts w:ascii="Times New Roman" w:hAnsi="Times New Roman" w:cs="Times New Roman"/>
          <w:sz w:val="24"/>
          <w:szCs w:val="24"/>
        </w:rPr>
        <w:t>Výskyt gonozomální dědičnosti není dle literatury prokázán v tak velké míře, jako u autozomální dědičnosti a tudíž nepředpokládáme tento projev.</w:t>
      </w:r>
      <w:r w:rsidR="00984A95">
        <w:rPr>
          <w:rFonts w:ascii="Times New Roman" w:hAnsi="Times New Roman" w:cs="Times New Roman"/>
          <w:sz w:val="24"/>
          <w:szCs w:val="24"/>
        </w:rPr>
        <w:t xml:space="preserve"> Klienti s myopií a hypermetropií </w:t>
      </w:r>
      <w:r w:rsidR="00984A95" w:rsidRPr="00984A95">
        <w:rPr>
          <w:rFonts w:ascii="Times New Roman" w:hAnsi="Times New Roman" w:cs="Times New Roman"/>
          <w:sz w:val="24"/>
          <w:szCs w:val="24"/>
        </w:rPr>
        <w:t xml:space="preserve">jsou rozděleny do skupin dle dioptrií. Nízký stupeň vady do -/+ 6 D. Vysoký stupeň vady nad -/+ 6 D. </w:t>
      </w:r>
      <w:r w:rsidR="00486E16" w:rsidRPr="00984A95">
        <w:rPr>
          <w:rFonts w:ascii="Times New Roman" w:hAnsi="Times New Roman" w:cs="Times New Roman"/>
          <w:sz w:val="24"/>
          <w:szCs w:val="24"/>
        </w:rPr>
        <w:t>Astig</w:t>
      </w:r>
      <w:r w:rsidR="00984A95" w:rsidRPr="00984A95">
        <w:rPr>
          <w:rFonts w:ascii="Times New Roman" w:hAnsi="Times New Roman" w:cs="Times New Roman"/>
          <w:sz w:val="24"/>
          <w:szCs w:val="24"/>
        </w:rPr>
        <w:t xml:space="preserve">matismus není rozdělen, </w:t>
      </w:r>
      <w:r w:rsidR="00486E16" w:rsidRPr="00984A95">
        <w:rPr>
          <w:rFonts w:ascii="Times New Roman" w:hAnsi="Times New Roman" w:cs="Times New Roman"/>
          <w:sz w:val="24"/>
          <w:szCs w:val="24"/>
        </w:rPr>
        <w:t>klienti s</w:t>
      </w:r>
      <w:r w:rsidR="00984A95" w:rsidRPr="00984A95">
        <w:rPr>
          <w:rFonts w:ascii="Times New Roman" w:hAnsi="Times New Roman" w:cs="Times New Roman"/>
          <w:sz w:val="24"/>
          <w:szCs w:val="24"/>
        </w:rPr>
        <w:t> </w:t>
      </w:r>
      <w:r w:rsidR="00486E16" w:rsidRPr="00984A95">
        <w:rPr>
          <w:rFonts w:ascii="Times New Roman" w:hAnsi="Times New Roman" w:cs="Times New Roman"/>
          <w:sz w:val="24"/>
          <w:szCs w:val="24"/>
        </w:rPr>
        <w:t>astigmat</w:t>
      </w:r>
      <w:r w:rsidR="00984A95" w:rsidRPr="00984A95">
        <w:rPr>
          <w:rFonts w:ascii="Times New Roman" w:hAnsi="Times New Roman" w:cs="Times New Roman"/>
          <w:sz w:val="24"/>
          <w:szCs w:val="24"/>
        </w:rPr>
        <w:t>ismem jsou vybíráni od 1 cylindrické dioptrie.</w:t>
      </w:r>
    </w:p>
    <w:p w:rsidR="0023379E" w:rsidRDefault="00BC175B" w:rsidP="004B40F0">
      <w:pPr>
        <w:spacing w:line="360" w:lineRule="auto"/>
        <w:ind w:firstLine="708"/>
        <w:jc w:val="both"/>
        <w:rPr>
          <w:rFonts w:ascii="Times New Roman" w:hAnsi="Times New Roman" w:cs="Times New Roman"/>
          <w:color w:val="000000"/>
          <w:sz w:val="24"/>
          <w:szCs w:val="24"/>
        </w:rPr>
      </w:pPr>
      <w:r w:rsidRPr="00884728">
        <w:rPr>
          <w:rFonts w:ascii="Times New Roman" w:hAnsi="Times New Roman" w:cs="Times New Roman"/>
          <w:sz w:val="24"/>
          <w:szCs w:val="24"/>
        </w:rPr>
        <w:t>Z</w:t>
      </w:r>
      <w:r w:rsidR="00176041" w:rsidRPr="00884728">
        <w:rPr>
          <w:rFonts w:ascii="Times New Roman" w:hAnsi="Times New Roman" w:cs="Times New Roman"/>
          <w:sz w:val="24"/>
          <w:szCs w:val="24"/>
        </w:rPr>
        <w:t xml:space="preserve">koumán je </w:t>
      </w:r>
      <w:r w:rsidR="005E6A30">
        <w:rPr>
          <w:rFonts w:ascii="Times New Roman" w:hAnsi="Times New Roman" w:cs="Times New Roman"/>
          <w:sz w:val="24"/>
          <w:szCs w:val="24"/>
        </w:rPr>
        <w:t xml:space="preserve">také medián </w:t>
      </w:r>
      <w:r w:rsidR="00176041" w:rsidRPr="00884728">
        <w:rPr>
          <w:rFonts w:ascii="Times New Roman" w:hAnsi="Times New Roman" w:cs="Times New Roman"/>
          <w:sz w:val="24"/>
          <w:szCs w:val="24"/>
        </w:rPr>
        <w:t>věk</w:t>
      </w:r>
      <w:r w:rsidR="00C5357E">
        <w:rPr>
          <w:rFonts w:ascii="Times New Roman" w:hAnsi="Times New Roman" w:cs="Times New Roman"/>
          <w:sz w:val="24"/>
          <w:szCs w:val="24"/>
        </w:rPr>
        <w:t>u</w:t>
      </w:r>
      <w:r w:rsidR="00176041" w:rsidRPr="00884728">
        <w:rPr>
          <w:rFonts w:ascii="Times New Roman" w:hAnsi="Times New Roman" w:cs="Times New Roman"/>
          <w:sz w:val="24"/>
          <w:szCs w:val="24"/>
        </w:rPr>
        <w:t xml:space="preserve"> manifestace refrakční vady</w:t>
      </w:r>
      <w:r w:rsidR="00827811">
        <w:rPr>
          <w:rFonts w:ascii="Times New Roman" w:hAnsi="Times New Roman" w:cs="Times New Roman"/>
          <w:sz w:val="24"/>
          <w:szCs w:val="24"/>
        </w:rPr>
        <w:t>.</w:t>
      </w:r>
      <w:r w:rsidR="00550D56">
        <w:rPr>
          <w:rFonts w:ascii="Times New Roman" w:hAnsi="Times New Roman" w:cs="Times New Roman"/>
          <w:sz w:val="24"/>
          <w:szCs w:val="24"/>
        </w:rPr>
        <w:t xml:space="preserve"> </w:t>
      </w:r>
      <w:r w:rsidR="006846F7" w:rsidRPr="00884728">
        <w:rPr>
          <w:rFonts w:ascii="Times New Roman" w:hAnsi="Times New Roman" w:cs="Times New Roman"/>
          <w:sz w:val="24"/>
          <w:szCs w:val="24"/>
        </w:rPr>
        <w:t>Pro ověření je použit krabicový graf</w:t>
      </w:r>
      <w:r w:rsidR="0023379E" w:rsidRPr="00884728">
        <w:rPr>
          <w:rFonts w:ascii="Times New Roman" w:hAnsi="Times New Roman" w:cs="Times New Roman"/>
          <w:sz w:val="24"/>
          <w:szCs w:val="24"/>
        </w:rPr>
        <w:t xml:space="preserve">, který je pro tuto databázi </w:t>
      </w:r>
      <w:r w:rsidR="006846F7" w:rsidRPr="00884728">
        <w:rPr>
          <w:rFonts w:ascii="Times New Roman" w:hAnsi="Times New Roman" w:cs="Times New Roman"/>
          <w:sz w:val="24"/>
          <w:szCs w:val="24"/>
        </w:rPr>
        <w:t>přehledný.</w:t>
      </w:r>
      <w:r w:rsidR="00550D56">
        <w:rPr>
          <w:rFonts w:ascii="Times New Roman" w:hAnsi="Times New Roman" w:cs="Times New Roman"/>
          <w:sz w:val="24"/>
          <w:szCs w:val="24"/>
        </w:rPr>
        <w:t xml:space="preserve"> </w:t>
      </w:r>
      <w:r w:rsidR="00644838" w:rsidRPr="00884728">
        <w:rPr>
          <w:rFonts w:ascii="Times New Roman" w:hAnsi="Times New Roman" w:cs="Times New Roman"/>
          <w:color w:val="000000" w:themeColor="text1"/>
          <w:sz w:val="24"/>
          <w:szCs w:val="24"/>
        </w:rPr>
        <w:t>Šířka jednotlivých boxplotů odráží počet osob ve skupině (čím užší, tím méně lidí).</w:t>
      </w:r>
      <w:r w:rsidR="00550D56">
        <w:rPr>
          <w:rFonts w:ascii="Times New Roman" w:hAnsi="Times New Roman" w:cs="Times New Roman"/>
          <w:color w:val="000000" w:themeColor="text1"/>
          <w:sz w:val="24"/>
          <w:szCs w:val="24"/>
        </w:rPr>
        <w:t xml:space="preserve"> </w:t>
      </w:r>
      <w:r w:rsidR="00550D56" w:rsidRPr="00550D56">
        <w:rPr>
          <w:rFonts w:ascii="Times New Roman" w:hAnsi="Times New Roman" w:cs="Times New Roman"/>
          <w:color w:val="000000"/>
          <w:sz w:val="24"/>
          <w:szCs w:val="24"/>
        </w:rPr>
        <w:t xml:space="preserve">Prostřední čára v krabicovém grafu je medián, nikoli </w:t>
      </w:r>
      <w:r w:rsidR="00550D56">
        <w:rPr>
          <w:rFonts w:ascii="Times New Roman" w:hAnsi="Times New Roman" w:cs="Times New Roman"/>
          <w:color w:val="000000"/>
          <w:sz w:val="24"/>
          <w:szCs w:val="24"/>
        </w:rPr>
        <w:t>průměr</w:t>
      </w:r>
      <w:r w:rsidR="00550D56" w:rsidRPr="00550D56">
        <w:rPr>
          <w:rFonts w:ascii="Times New Roman" w:hAnsi="Times New Roman" w:cs="Times New Roman"/>
          <w:color w:val="000000"/>
          <w:sz w:val="24"/>
          <w:szCs w:val="24"/>
        </w:rPr>
        <w:t>. V případě silně zešikmeného rozdělení (díky přítomnosti extrémních hodnot) je průměr vychýlen směrem k těmto hodnotám, proto je lepší jako charakteristiku polohy právě místo průměru používat medián, neboli 2. kvartil. Hran</w:t>
      </w:r>
      <w:r w:rsidR="00F22C94">
        <w:rPr>
          <w:rFonts w:ascii="Times New Roman" w:hAnsi="Times New Roman" w:cs="Times New Roman"/>
          <w:color w:val="000000"/>
          <w:sz w:val="24"/>
          <w:szCs w:val="24"/>
        </w:rPr>
        <w:t>ice krabicového grafu</w:t>
      </w:r>
      <w:r w:rsidR="00550D56" w:rsidRPr="00550D56">
        <w:rPr>
          <w:rFonts w:ascii="Times New Roman" w:hAnsi="Times New Roman" w:cs="Times New Roman"/>
          <w:color w:val="000000"/>
          <w:sz w:val="24"/>
          <w:szCs w:val="24"/>
        </w:rPr>
        <w:t xml:space="preserve"> jsou 1. a 3. kvartil. Samostatné body jsou extrémní hodnoty. </w:t>
      </w:r>
    </w:p>
    <w:p w:rsidR="005701EB" w:rsidRDefault="005701EB" w:rsidP="004B40F0">
      <w:pPr>
        <w:spacing w:line="360" w:lineRule="auto"/>
        <w:ind w:firstLine="708"/>
        <w:jc w:val="both"/>
        <w:rPr>
          <w:rFonts w:ascii="Times New Roman" w:hAnsi="Times New Roman" w:cs="Times New Roman"/>
          <w:color w:val="000000"/>
          <w:sz w:val="24"/>
          <w:szCs w:val="24"/>
        </w:rPr>
      </w:pPr>
    </w:p>
    <w:p w:rsidR="005701EB" w:rsidRPr="00550D56" w:rsidRDefault="005701EB" w:rsidP="004B40F0">
      <w:pPr>
        <w:spacing w:line="360" w:lineRule="auto"/>
        <w:ind w:firstLine="708"/>
        <w:jc w:val="both"/>
        <w:rPr>
          <w:rFonts w:ascii="Times New Roman" w:hAnsi="Times New Roman" w:cs="Times New Roman"/>
          <w:color w:val="000000" w:themeColor="text1"/>
          <w:sz w:val="24"/>
          <w:szCs w:val="24"/>
        </w:rPr>
      </w:pPr>
    </w:p>
    <w:p w:rsidR="0067271F" w:rsidRPr="00884728" w:rsidRDefault="0067271F" w:rsidP="00176041">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lastRenderedPageBreak/>
        <w:t>V další části jsou data u jednotlivých refrakčních vad s typem dědičnosti sesbírána z dostupných odbo</w:t>
      </w:r>
      <w:r w:rsidR="00D6256A">
        <w:rPr>
          <w:rFonts w:ascii="Times New Roman" w:hAnsi="Times New Roman" w:cs="Times New Roman"/>
          <w:sz w:val="24"/>
          <w:szCs w:val="24"/>
        </w:rPr>
        <w:t>rných publikací a porovnána</w:t>
      </w:r>
      <w:r w:rsidRPr="00884728">
        <w:rPr>
          <w:rFonts w:ascii="Times New Roman" w:hAnsi="Times New Roman" w:cs="Times New Roman"/>
          <w:sz w:val="24"/>
          <w:szCs w:val="24"/>
        </w:rPr>
        <w:t xml:space="preserve"> s výsledky 1. hypotézy. </w:t>
      </w:r>
    </w:p>
    <w:p w:rsidR="0067271F" w:rsidRPr="00884728" w:rsidRDefault="00BA108B" w:rsidP="004B40F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0067271F" w:rsidRPr="00884728">
        <w:rPr>
          <w:rFonts w:ascii="Times New Roman" w:hAnsi="Times New Roman" w:cs="Times New Roman"/>
          <w:sz w:val="24"/>
          <w:szCs w:val="24"/>
        </w:rPr>
        <w:t> poslední části jsou data z dotazníku zkoumána v rámci vlivu vnějších faktorů na jed</w:t>
      </w:r>
      <w:r w:rsidR="007F3661">
        <w:rPr>
          <w:rFonts w:ascii="Times New Roman" w:hAnsi="Times New Roman" w:cs="Times New Roman"/>
          <w:sz w:val="24"/>
          <w:szCs w:val="24"/>
        </w:rPr>
        <w:t>notlivé refrakční vady. Zaměřila</w:t>
      </w:r>
      <w:r w:rsidR="0067271F" w:rsidRPr="00884728">
        <w:rPr>
          <w:rFonts w:ascii="Times New Roman" w:hAnsi="Times New Roman" w:cs="Times New Roman"/>
          <w:sz w:val="24"/>
          <w:szCs w:val="24"/>
        </w:rPr>
        <w:t xml:space="preserve"> jsme se na práci na počítači v zaměstnání a studenty</w:t>
      </w:r>
      <w:r w:rsidR="00D475F7" w:rsidRPr="00884728">
        <w:rPr>
          <w:rFonts w:ascii="Times New Roman" w:hAnsi="Times New Roman" w:cs="Times New Roman"/>
          <w:sz w:val="24"/>
          <w:szCs w:val="24"/>
        </w:rPr>
        <w:t>, kteří při studiu</w:t>
      </w:r>
      <w:r w:rsidR="001E5F82">
        <w:rPr>
          <w:rFonts w:ascii="Times New Roman" w:hAnsi="Times New Roman" w:cs="Times New Roman"/>
          <w:sz w:val="24"/>
          <w:szCs w:val="24"/>
        </w:rPr>
        <w:t xml:space="preserve"> a ve volném čase</w:t>
      </w:r>
      <w:r w:rsidR="00D475F7" w:rsidRPr="00884728">
        <w:rPr>
          <w:rFonts w:ascii="Times New Roman" w:hAnsi="Times New Roman" w:cs="Times New Roman"/>
          <w:sz w:val="24"/>
          <w:szCs w:val="24"/>
        </w:rPr>
        <w:t xml:space="preserve"> věnují více času čtení a také práci na počítači</w:t>
      </w:r>
      <w:r w:rsidR="0067271F" w:rsidRPr="00884728">
        <w:rPr>
          <w:rFonts w:ascii="Times New Roman" w:hAnsi="Times New Roman" w:cs="Times New Roman"/>
          <w:sz w:val="24"/>
          <w:szCs w:val="24"/>
        </w:rPr>
        <w:t>. U lidí denně pracujících s p</w:t>
      </w:r>
      <w:r w:rsidR="007F3661">
        <w:rPr>
          <w:rFonts w:ascii="Times New Roman" w:hAnsi="Times New Roman" w:cs="Times New Roman"/>
          <w:sz w:val="24"/>
          <w:szCs w:val="24"/>
        </w:rPr>
        <w:t>očítačem jsem</w:t>
      </w:r>
      <w:r w:rsidR="0067271F" w:rsidRPr="00884728">
        <w:rPr>
          <w:rFonts w:ascii="Times New Roman" w:hAnsi="Times New Roman" w:cs="Times New Roman"/>
          <w:sz w:val="24"/>
          <w:szCs w:val="24"/>
        </w:rPr>
        <w:t xml:space="preserve"> se orientoval</w:t>
      </w:r>
      <w:r w:rsidR="007F3661">
        <w:rPr>
          <w:rFonts w:ascii="Times New Roman" w:hAnsi="Times New Roman" w:cs="Times New Roman"/>
          <w:sz w:val="24"/>
          <w:szCs w:val="24"/>
        </w:rPr>
        <w:t>a</w:t>
      </w:r>
      <w:r w:rsidR="0067271F" w:rsidRPr="00884728">
        <w:rPr>
          <w:rFonts w:ascii="Times New Roman" w:hAnsi="Times New Roman" w:cs="Times New Roman"/>
          <w:sz w:val="24"/>
          <w:szCs w:val="24"/>
        </w:rPr>
        <w:t xml:space="preserve"> na to, zda se vada po nástupu do práce rozvíjela rychleji nebo dokonce manifestovala nebo tato každodenní činnost u počítače v zaměstnání neměla na vývoj vady vliv a vada byla stálá s možným nepa</w:t>
      </w:r>
      <w:r w:rsidR="007F3661">
        <w:rPr>
          <w:rFonts w:ascii="Times New Roman" w:hAnsi="Times New Roman" w:cs="Times New Roman"/>
          <w:sz w:val="24"/>
          <w:szCs w:val="24"/>
        </w:rPr>
        <w:t>trným růstem.</w:t>
      </w:r>
      <w:r w:rsidR="002C588F">
        <w:rPr>
          <w:rFonts w:ascii="Times New Roman" w:hAnsi="Times New Roman" w:cs="Times New Roman"/>
          <w:sz w:val="24"/>
          <w:szCs w:val="24"/>
        </w:rPr>
        <w:t xml:space="preserve"> By</w:t>
      </w:r>
      <w:r w:rsidR="001B5353">
        <w:rPr>
          <w:rFonts w:ascii="Times New Roman" w:hAnsi="Times New Roman" w:cs="Times New Roman"/>
          <w:sz w:val="24"/>
          <w:szCs w:val="24"/>
        </w:rPr>
        <w:t>li také dotázáni</w:t>
      </w:r>
      <w:r w:rsidR="00280AA1">
        <w:rPr>
          <w:rFonts w:ascii="Times New Roman" w:hAnsi="Times New Roman" w:cs="Times New Roman"/>
          <w:sz w:val="24"/>
          <w:szCs w:val="24"/>
        </w:rPr>
        <w:t xml:space="preserve"> na délku pracovního poměru, při kterém je práce na počítači hlavní pracovní náplní.</w:t>
      </w:r>
      <w:r w:rsidR="00A367AA">
        <w:rPr>
          <w:rFonts w:ascii="Times New Roman" w:hAnsi="Times New Roman" w:cs="Times New Roman"/>
          <w:sz w:val="24"/>
          <w:szCs w:val="24"/>
        </w:rPr>
        <w:t xml:space="preserve"> U pracujících nadměrná práce s počítačem značí osmi hodinová pracovní doba v</w:t>
      </w:r>
      <w:r w:rsidR="003D763B">
        <w:rPr>
          <w:rFonts w:ascii="Times New Roman" w:hAnsi="Times New Roman" w:cs="Times New Roman"/>
          <w:sz w:val="24"/>
          <w:szCs w:val="24"/>
        </w:rPr>
        <w:t> </w:t>
      </w:r>
      <w:r w:rsidR="00A367AA">
        <w:rPr>
          <w:rFonts w:ascii="Times New Roman" w:hAnsi="Times New Roman" w:cs="Times New Roman"/>
          <w:sz w:val="24"/>
          <w:szCs w:val="24"/>
        </w:rPr>
        <w:t>zaměstnání</w:t>
      </w:r>
      <w:r w:rsidR="003D763B">
        <w:rPr>
          <w:rFonts w:ascii="Times New Roman" w:hAnsi="Times New Roman" w:cs="Times New Roman"/>
          <w:sz w:val="24"/>
          <w:szCs w:val="24"/>
        </w:rPr>
        <w:t xml:space="preserve"> minimálně</w:t>
      </w:r>
      <w:r w:rsidR="00A367AA">
        <w:rPr>
          <w:rFonts w:ascii="Times New Roman" w:hAnsi="Times New Roman" w:cs="Times New Roman"/>
          <w:sz w:val="24"/>
          <w:szCs w:val="24"/>
        </w:rPr>
        <w:t xml:space="preserve">. </w:t>
      </w:r>
      <w:r w:rsidR="007F3661">
        <w:rPr>
          <w:rFonts w:ascii="Times New Roman" w:hAnsi="Times New Roman" w:cs="Times New Roman"/>
          <w:sz w:val="24"/>
          <w:szCs w:val="24"/>
        </w:rPr>
        <w:t>U studujících jsem</w:t>
      </w:r>
      <w:r w:rsidR="0067271F" w:rsidRPr="00884728">
        <w:rPr>
          <w:rFonts w:ascii="Times New Roman" w:hAnsi="Times New Roman" w:cs="Times New Roman"/>
          <w:sz w:val="24"/>
          <w:szCs w:val="24"/>
        </w:rPr>
        <w:t xml:space="preserve"> se orientoval</w:t>
      </w:r>
      <w:r w:rsidR="007F3661">
        <w:rPr>
          <w:rFonts w:ascii="Times New Roman" w:hAnsi="Times New Roman" w:cs="Times New Roman"/>
          <w:sz w:val="24"/>
          <w:szCs w:val="24"/>
        </w:rPr>
        <w:t>a</w:t>
      </w:r>
      <w:r w:rsidR="009B1CD2">
        <w:rPr>
          <w:rFonts w:ascii="Times New Roman" w:hAnsi="Times New Roman" w:cs="Times New Roman"/>
          <w:sz w:val="24"/>
          <w:szCs w:val="24"/>
        </w:rPr>
        <w:t xml:space="preserve"> na to, zda se</w:t>
      </w:r>
      <w:r w:rsidR="001E5F82">
        <w:rPr>
          <w:rFonts w:ascii="Times New Roman" w:hAnsi="Times New Roman" w:cs="Times New Roman"/>
          <w:sz w:val="24"/>
          <w:szCs w:val="24"/>
        </w:rPr>
        <w:t xml:space="preserve"> vada během studia </w:t>
      </w:r>
      <w:r w:rsidR="0067271F" w:rsidRPr="00884728">
        <w:rPr>
          <w:rFonts w:ascii="Times New Roman" w:hAnsi="Times New Roman" w:cs="Times New Roman"/>
          <w:sz w:val="24"/>
          <w:szCs w:val="24"/>
        </w:rPr>
        <w:t>nějak výrazně zhor</w:t>
      </w:r>
      <w:r w:rsidR="007F3661">
        <w:rPr>
          <w:rFonts w:ascii="Times New Roman" w:hAnsi="Times New Roman" w:cs="Times New Roman"/>
          <w:sz w:val="24"/>
          <w:szCs w:val="24"/>
        </w:rPr>
        <w:t>šila nebo nikoliv.</w:t>
      </w:r>
      <w:r w:rsidR="00A367AA">
        <w:rPr>
          <w:rFonts w:ascii="Times New Roman" w:hAnsi="Times New Roman" w:cs="Times New Roman"/>
          <w:sz w:val="24"/>
          <w:szCs w:val="24"/>
        </w:rPr>
        <w:t xml:space="preserve"> Studenti počítač a knihy využívají značnou část dne</w:t>
      </w:r>
      <w:r>
        <w:rPr>
          <w:rFonts w:ascii="Times New Roman" w:hAnsi="Times New Roman" w:cs="Times New Roman"/>
          <w:sz w:val="24"/>
          <w:szCs w:val="24"/>
        </w:rPr>
        <w:t>, zohledňováno bylo stejně tak jako u pracujících 8 hodin</w:t>
      </w:r>
      <w:r w:rsidR="003D763B">
        <w:rPr>
          <w:rFonts w:ascii="Times New Roman" w:hAnsi="Times New Roman" w:cs="Times New Roman"/>
          <w:sz w:val="24"/>
          <w:szCs w:val="24"/>
        </w:rPr>
        <w:t xml:space="preserve"> denně minimálně</w:t>
      </w:r>
      <w:r>
        <w:rPr>
          <w:rFonts w:ascii="Times New Roman" w:hAnsi="Times New Roman" w:cs="Times New Roman"/>
          <w:sz w:val="24"/>
          <w:szCs w:val="24"/>
        </w:rPr>
        <w:t xml:space="preserve"> a více</w:t>
      </w:r>
      <w:r w:rsidR="00A367AA">
        <w:rPr>
          <w:rFonts w:ascii="Times New Roman" w:hAnsi="Times New Roman" w:cs="Times New Roman"/>
          <w:sz w:val="24"/>
          <w:szCs w:val="24"/>
        </w:rPr>
        <w:t>.</w:t>
      </w:r>
      <w:r w:rsidR="007F3661">
        <w:rPr>
          <w:rFonts w:ascii="Times New Roman" w:hAnsi="Times New Roman" w:cs="Times New Roman"/>
          <w:sz w:val="24"/>
          <w:szCs w:val="24"/>
        </w:rPr>
        <w:t xml:space="preserve"> Následně jsem</w:t>
      </w:r>
      <w:r w:rsidR="0067271F" w:rsidRPr="00884728">
        <w:rPr>
          <w:rFonts w:ascii="Times New Roman" w:hAnsi="Times New Roman" w:cs="Times New Roman"/>
          <w:sz w:val="24"/>
          <w:szCs w:val="24"/>
        </w:rPr>
        <w:t xml:space="preserve"> tyto výsledky po</w:t>
      </w:r>
      <w:r w:rsidR="007F3661">
        <w:rPr>
          <w:rFonts w:ascii="Times New Roman" w:hAnsi="Times New Roman" w:cs="Times New Roman"/>
          <w:sz w:val="24"/>
          <w:szCs w:val="24"/>
        </w:rPr>
        <w:t>rovnala</w:t>
      </w:r>
      <w:r w:rsidR="00A367AA">
        <w:rPr>
          <w:rFonts w:ascii="Times New Roman" w:hAnsi="Times New Roman" w:cs="Times New Roman"/>
          <w:sz w:val="24"/>
          <w:szCs w:val="24"/>
        </w:rPr>
        <w:t xml:space="preserve">. </w:t>
      </w:r>
      <w:r w:rsidR="008913E6" w:rsidRPr="00884728">
        <w:rPr>
          <w:rFonts w:ascii="Times New Roman" w:hAnsi="Times New Roman" w:cs="Times New Roman"/>
          <w:sz w:val="24"/>
          <w:szCs w:val="24"/>
        </w:rPr>
        <w:t>P</w:t>
      </w:r>
      <w:r w:rsidR="007F3661">
        <w:rPr>
          <w:rFonts w:ascii="Times New Roman" w:hAnsi="Times New Roman" w:cs="Times New Roman"/>
          <w:sz w:val="24"/>
          <w:szCs w:val="24"/>
        </w:rPr>
        <w:t>otvrdila</w:t>
      </w:r>
      <w:r w:rsidR="0067271F" w:rsidRPr="00884728">
        <w:rPr>
          <w:rFonts w:ascii="Times New Roman" w:hAnsi="Times New Roman" w:cs="Times New Roman"/>
          <w:sz w:val="24"/>
          <w:szCs w:val="24"/>
        </w:rPr>
        <w:t xml:space="preserve"> si tak</w:t>
      </w:r>
      <w:r w:rsidR="007F3661">
        <w:rPr>
          <w:rFonts w:ascii="Times New Roman" w:hAnsi="Times New Roman" w:cs="Times New Roman"/>
          <w:sz w:val="24"/>
          <w:szCs w:val="24"/>
        </w:rPr>
        <w:t xml:space="preserve"> </w:t>
      </w:r>
      <w:r w:rsidR="0067271F" w:rsidRPr="00884728">
        <w:rPr>
          <w:rFonts w:ascii="Times New Roman" w:hAnsi="Times New Roman" w:cs="Times New Roman"/>
          <w:sz w:val="24"/>
          <w:szCs w:val="24"/>
        </w:rPr>
        <w:t>domněnku o vlivu těchto dvou vnějších faktorů</w:t>
      </w:r>
      <w:r w:rsidR="00827811">
        <w:rPr>
          <w:rFonts w:ascii="Times New Roman" w:hAnsi="Times New Roman" w:cs="Times New Roman"/>
          <w:sz w:val="24"/>
          <w:szCs w:val="24"/>
        </w:rPr>
        <w:t xml:space="preserve"> u jednotlivých refrakčních vad</w:t>
      </w:r>
      <w:r w:rsidR="0067271F" w:rsidRPr="00884728">
        <w:rPr>
          <w:rFonts w:ascii="Times New Roman" w:hAnsi="Times New Roman" w:cs="Times New Roman"/>
          <w:sz w:val="24"/>
          <w:szCs w:val="24"/>
        </w:rPr>
        <w:t>.</w:t>
      </w:r>
      <w:r>
        <w:rPr>
          <w:rFonts w:ascii="Times New Roman" w:hAnsi="Times New Roman" w:cs="Times New Roman"/>
          <w:sz w:val="24"/>
          <w:szCs w:val="24"/>
        </w:rPr>
        <w:t xml:space="preserve"> </w:t>
      </w:r>
      <w:r w:rsidR="00190698">
        <w:rPr>
          <w:rFonts w:ascii="Times New Roman" w:hAnsi="Times New Roman" w:cs="Times New Roman"/>
          <w:sz w:val="24"/>
          <w:szCs w:val="24"/>
        </w:rPr>
        <w:t xml:space="preserve">Vzhledem k nemožnosti si ověřit korekci </w:t>
      </w:r>
      <w:r w:rsidR="00963351">
        <w:rPr>
          <w:rFonts w:ascii="Times New Roman" w:hAnsi="Times New Roman" w:cs="Times New Roman"/>
          <w:sz w:val="24"/>
          <w:szCs w:val="24"/>
        </w:rPr>
        <w:t>u všech klientů v minulosti, jsou klienti dotázáni na zhoršení vady</w:t>
      </w:r>
      <w:r w:rsidR="00190698">
        <w:rPr>
          <w:rFonts w:ascii="Times New Roman" w:hAnsi="Times New Roman" w:cs="Times New Roman"/>
          <w:sz w:val="24"/>
          <w:szCs w:val="24"/>
        </w:rPr>
        <w:t>.</w:t>
      </w:r>
    </w:p>
    <w:p w:rsidR="00280AA1" w:rsidRPr="00884728" w:rsidRDefault="00176041" w:rsidP="00827811">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Sledovaní proband</w:t>
      </w:r>
      <w:r w:rsidR="00D6256A">
        <w:rPr>
          <w:rFonts w:ascii="Times New Roman" w:hAnsi="Times New Roman" w:cs="Times New Roman"/>
          <w:sz w:val="24"/>
          <w:szCs w:val="24"/>
        </w:rPr>
        <w:t>i</w:t>
      </w:r>
      <w:r w:rsidRPr="00884728">
        <w:rPr>
          <w:rFonts w:ascii="Times New Roman" w:hAnsi="Times New Roman" w:cs="Times New Roman"/>
          <w:sz w:val="24"/>
          <w:szCs w:val="24"/>
        </w:rPr>
        <w:t xml:space="preserve"> jsou záměrně selektováni dle věku do 35 let, aby bylo možné lépe vysledovat třetí generace u jejich rodin </w:t>
      </w:r>
      <w:r w:rsidR="00172BB3">
        <w:rPr>
          <w:rFonts w:ascii="Times New Roman" w:hAnsi="Times New Roman" w:cs="Times New Roman"/>
          <w:sz w:val="24"/>
          <w:szCs w:val="24"/>
        </w:rPr>
        <w:t>v rámci dotazníku a rodokmenů. Vyšetřovaní proband</w:t>
      </w:r>
      <w:r w:rsidR="00D6256A">
        <w:rPr>
          <w:rFonts w:ascii="Times New Roman" w:hAnsi="Times New Roman" w:cs="Times New Roman"/>
          <w:sz w:val="24"/>
          <w:szCs w:val="24"/>
        </w:rPr>
        <w:t>i byli</w:t>
      </w:r>
      <w:r w:rsidR="00172BB3">
        <w:rPr>
          <w:rFonts w:ascii="Times New Roman" w:hAnsi="Times New Roman" w:cs="Times New Roman"/>
          <w:sz w:val="24"/>
          <w:szCs w:val="24"/>
        </w:rPr>
        <w:t xml:space="preserve"> dotázáni na aktuální zdravotní stav, onemocnění oční i celkové, užívané léky. Tyto dotazy byly pokládány i jejich rodinným příslušníkům. Při anamnéze nebyly zaznamenány geneticky podmíněné syndromy. Zdravotní stav pro</w:t>
      </w:r>
      <w:r w:rsidR="00483197">
        <w:rPr>
          <w:rFonts w:ascii="Times New Roman" w:hAnsi="Times New Roman" w:cs="Times New Roman"/>
          <w:sz w:val="24"/>
          <w:szCs w:val="24"/>
        </w:rPr>
        <w:t>band</w:t>
      </w:r>
      <w:r w:rsidR="001E5F82">
        <w:rPr>
          <w:rFonts w:ascii="Times New Roman" w:hAnsi="Times New Roman" w:cs="Times New Roman"/>
          <w:sz w:val="24"/>
          <w:szCs w:val="24"/>
        </w:rPr>
        <w:t>ů</w:t>
      </w:r>
      <w:r w:rsidR="00483197">
        <w:rPr>
          <w:rFonts w:ascii="Times New Roman" w:hAnsi="Times New Roman" w:cs="Times New Roman"/>
          <w:sz w:val="24"/>
          <w:szCs w:val="24"/>
        </w:rPr>
        <w:t xml:space="preserve"> byl dobrý. Zaznamenán byl</w:t>
      </w:r>
      <w:r w:rsidR="00172BB3">
        <w:rPr>
          <w:rFonts w:ascii="Times New Roman" w:hAnsi="Times New Roman" w:cs="Times New Roman"/>
          <w:sz w:val="24"/>
          <w:szCs w:val="24"/>
        </w:rPr>
        <w:t xml:space="preserve"> u rodinných příslušníků v několika </w:t>
      </w:r>
      <w:r w:rsidR="00483197">
        <w:rPr>
          <w:rFonts w:ascii="Times New Roman" w:hAnsi="Times New Roman" w:cs="Times New Roman"/>
          <w:sz w:val="24"/>
          <w:szCs w:val="24"/>
        </w:rPr>
        <w:t>případech diabetes, většinou 2. typu.</w:t>
      </w:r>
      <w:r w:rsidR="00280AA1">
        <w:rPr>
          <w:rFonts w:ascii="Times New Roman" w:hAnsi="Times New Roman" w:cs="Times New Roman"/>
          <w:sz w:val="24"/>
          <w:szCs w:val="24"/>
        </w:rPr>
        <w:t xml:space="preserve"> Na sledování typu dědičnosti byla použita metoda rodokmenů. </w:t>
      </w:r>
      <w:r w:rsidR="0063564C">
        <w:rPr>
          <w:rFonts w:ascii="Times New Roman" w:hAnsi="Times New Roman" w:cs="Times New Roman"/>
          <w:sz w:val="24"/>
          <w:szCs w:val="24"/>
        </w:rPr>
        <w:t>Sbírání dat probíhalo od března roku 2012 do února roku 2013.</w:t>
      </w:r>
    </w:p>
    <w:p w:rsidR="00176041" w:rsidRPr="00884728" w:rsidRDefault="00176041" w:rsidP="00176041">
      <w:pPr>
        <w:pStyle w:val="Odstavecseseznamem"/>
        <w:spacing w:line="360" w:lineRule="auto"/>
        <w:ind w:left="1080"/>
        <w:jc w:val="both"/>
        <w:rPr>
          <w:rFonts w:ascii="Times New Roman" w:hAnsi="Times New Roman" w:cs="Times New Roman"/>
          <w:b/>
          <w:sz w:val="24"/>
          <w:szCs w:val="24"/>
          <w:u w:val="single"/>
        </w:rPr>
      </w:pPr>
      <w:r w:rsidRPr="00884728">
        <w:rPr>
          <w:rFonts w:ascii="Times New Roman" w:hAnsi="Times New Roman" w:cs="Times New Roman"/>
          <w:b/>
          <w:sz w:val="24"/>
          <w:szCs w:val="24"/>
          <w:u w:val="single"/>
        </w:rPr>
        <w:t>Myopie</w:t>
      </w:r>
    </w:p>
    <w:p w:rsidR="00827811" w:rsidRPr="00483197" w:rsidRDefault="00007CD9" w:rsidP="005701EB">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Ze vzorku 99</w:t>
      </w:r>
      <w:r w:rsidR="00176041" w:rsidRPr="00884728">
        <w:rPr>
          <w:rFonts w:ascii="Times New Roman" w:hAnsi="Times New Roman" w:cs="Times New Roman"/>
          <w:sz w:val="24"/>
          <w:szCs w:val="24"/>
        </w:rPr>
        <w:t xml:space="preserve"> krátkozrakých klientů bylo vybráno </w:t>
      </w:r>
      <w:r w:rsidRPr="00884728">
        <w:rPr>
          <w:rFonts w:ascii="Times New Roman" w:hAnsi="Times New Roman" w:cs="Times New Roman"/>
          <w:sz w:val="24"/>
          <w:szCs w:val="24"/>
        </w:rPr>
        <w:t>58</w:t>
      </w:r>
      <w:r w:rsidR="00176041" w:rsidRPr="00884728">
        <w:rPr>
          <w:rFonts w:ascii="Times New Roman" w:hAnsi="Times New Roman" w:cs="Times New Roman"/>
          <w:sz w:val="24"/>
          <w:szCs w:val="24"/>
        </w:rPr>
        <w:t xml:space="preserve"> s myopií </w:t>
      </w:r>
      <w:r w:rsidRPr="00884728">
        <w:rPr>
          <w:rFonts w:ascii="Times New Roman" w:hAnsi="Times New Roman" w:cs="Times New Roman"/>
          <w:sz w:val="24"/>
          <w:szCs w:val="24"/>
        </w:rPr>
        <w:t xml:space="preserve">nízkou, </w:t>
      </w:r>
      <w:r w:rsidR="00176041" w:rsidRPr="00884728">
        <w:rPr>
          <w:rFonts w:ascii="Times New Roman" w:hAnsi="Times New Roman" w:cs="Times New Roman"/>
          <w:sz w:val="24"/>
          <w:szCs w:val="24"/>
        </w:rPr>
        <w:t>do -6 dioptrií a 41</w:t>
      </w:r>
      <w:r w:rsidRPr="00884728">
        <w:rPr>
          <w:rFonts w:ascii="Times New Roman" w:hAnsi="Times New Roman" w:cs="Times New Roman"/>
          <w:sz w:val="24"/>
          <w:szCs w:val="24"/>
        </w:rPr>
        <w:t xml:space="preserve"> s myopií gravis,</w:t>
      </w:r>
      <w:r w:rsidR="00176041" w:rsidRPr="00884728">
        <w:rPr>
          <w:rFonts w:ascii="Times New Roman" w:hAnsi="Times New Roman" w:cs="Times New Roman"/>
          <w:sz w:val="24"/>
          <w:szCs w:val="24"/>
        </w:rPr>
        <w:t xml:space="preserve"> nad -6 dioptrií. </w:t>
      </w:r>
      <w:r w:rsidR="00176041" w:rsidRPr="00884728">
        <w:rPr>
          <w:rFonts w:ascii="Times New Roman" w:hAnsi="Times New Roman" w:cs="Times New Roman"/>
          <w:color w:val="000000" w:themeColor="text1"/>
          <w:sz w:val="24"/>
          <w:szCs w:val="24"/>
        </w:rPr>
        <w:t>Jednotlivé myopie, ro</w:t>
      </w:r>
      <w:r w:rsidR="009B1CD2">
        <w:rPr>
          <w:rFonts w:ascii="Times New Roman" w:hAnsi="Times New Roman" w:cs="Times New Roman"/>
          <w:color w:val="000000" w:themeColor="text1"/>
          <w:sz w:val="24"/>
          <w:szCs w:val="24"/>
        </w:rPr>
        <w:t>zčleněné dle dioptrií posuzuji</w:t>
      </w:r>
      <w:r w:rsidR="00176041" w:rsidRPr="00884728">
        <w:rPr>
          <w:rFonts w:ascii="Times New Roman" w:hAnsi="Times New Roman" w:cs="Times New Roman"/>
          <w:color w:val="000000" w:themeColor="text1"/>
          <w:sz w:val="24"/>
          <w:szCs w:val="24"/>
        </w:rPr>
        <w:t xml:space="preserve"> dle vyho</w:t>
      </w:r>
      <w:r w:rsidR="009B1CD2">
        <w:rPr>
          <w:rFonts w:ascii="Times New Roman" w:hAnsi="Times New Roman" w:cs="Times New Roman"/>
          <w:color w:val="000000" w:themeColor="text1"/>
          <w:sz w:val="24"/>
          <w:szCs w:val="24"/>
        </w:rPr>
        <w:t>tovených rodokmenů a rozděluji</w:t>
      </w:r>
      <w:r w:rsidR="00176041" w:rsidRPr="00884728">
        <w:rPr>
          <w:rFonts w:ascii="Times New Roman" w:hAnsi="Times New Roman" w:cs="Times New Roman"/>
          <w:color w:val="000000" w:themeColor="text1"/>
          <w:sz w:val="24"/>
          <w:szCs w:val="24"/>
        </w:rPr>
        <w:t xml:space="preserve"> do skupiny autozomálně dominantního a autozomálně recesivního typu dědičnosti </w:t>
      </w:r>
      <w:r w:rsidR="0043166D" w:rsidRPr="00884728">
        <w:rPr>
          <w:rFonts w:ascii="Times New Roman" w:hAnsi="Times New Roman" w:cs="Times New Roman"/>
          <w:color w:val="000000" w:themeColor="text1"/>
          <w:sz w:val="24"/>
          <w:szCs w:val="24"/>
        </w:rPr>
        <w:t xml:space="preserve">a </w:t>
      </w:r>
      <w:r w:rsidR="00176041" w:rsidRPr="00884728">
        <w:rPr>
          <w:rFonts w:ascii="Times New Roman" w:hAnsi="Times New Roman" w:cs="Times New Roman"/>
          <w:color w:val="000000" w:themeColor="text1"/>
          <w:sz w:val="24"/>
          <w:szCs w:val="24"/>
        </w:rPr>
        <w:t xml:space="preserve">do skupiny, </w:t>
      </w:r>
      <w:r w:rsidR="00176041" w:rsidRPr="00884728">
        <w:rPr>
          <w:rFonts w:ascii="Times New Roman" w:hAnsi="Times New Roman" w:cs="Times New Roman"/>
          <w:sz w:val="24"/>
          <w:szCs w:val="24"/>
        </w:rPr>
        <w:t xml:space="preserve">ve které se </w:t>
      </w:r>
      <w:r w:rsidR="00176041" w:rsidRPr="00884728">
        <w:rPr>
          <w:rFonts w:ascii="Times New Roman" w:hAnsi="Times New Roman" w:cs="Times New Roman"/>
          <w:sz w:val="24"/>
          <w:szCs w:val="24"/>
        </w:rPr>
        <w:lastRenderedPageBreak/>
        <w:t>nacházejí rodokmeny, které nelze dle pravidel monogen</w:t>
      </w:r>
      <w:r w:rsidR="0043166D" w:rsidRPr="00884728">
        <w:rPr>
          <w:rFonts w:ascii="Times New Roman" w:hAnsi="Times New Roman" w:cs="Times New Roman"/>
          <w:sz w:val="24"/>
          <w:szCs w:val="24"/>
        </w:rPr>
        <w:t>n</w:t>
      </w:r>
      <w:r w:rsidR="00176041" w:rsidRPr="00884728">
        <w:rPr>
          <w:rFonts w:ascii="Times New Roman" w:hAnsi="Times New Roman" w:cs="Times New Roman"/>
          <w:sz w:val="24"/>
          <w:szCs w:val="24"/>
        </w:rPr>
        <w:t xml:space="preserve">í dědičnosti zařadit do jednoho z typů dědičnosti. Předpoklad je, že se jedná o skupinu s výskytem polygenní </w:t>
      </w:r>
      <w:r w:rsidR="0043166D" w:rsidRPr="00884728">
        <w:rPr>
          <w:rFonts w:ascii="Times New Roman" w:hAnsi="Times New Roman" w:cs="Times New Roman"/>
          <w:sz w:val="24"/>
          <w:szCs w:val="24"/>
        </w:rPr>
        <w:t xml:space="preserve">nebo multifaktoriální </w:t>
      </w:r>
      <w:r w:rsidR="00176041" w:rsidRPr="00884728">
        <w:rPr>
          <w:rFonts w:ascii="Times New Roman" w:hAnsi="Times New Roman" w:cs="Times New Roman"/>
          <w:sz w:val="24"/>
          <w:szCs w:val="24"/>
        </w:rPr>
        <w:t>dědičnosti</w:t>
      </w:r>
      <w:r w:rsidRPr="00884728">
        <w:rPr>
          <w:rFonts w:ascii="Times New Roman" w:hAnsi="Times New Roman" w:cs="Times New Roman"/>
          <w:sz w:val="24"/>
          <w:szCs w:val="24"/>
        </w:rPr>
        <w:t xml:space="preserve"> nebo se jedná o novou mutaci genu a v tomto příp</w:t>
      </w:r>
      <w:r w:rsidR="008913E6" w:rsidRPr="00884728">
        <w:rPr>
          <w:rFonts w:ascii="Times New Roman" w:hAnsi="Times New Roman" w:cs="Times New Roman"/>
          <w:sz w:val="24"/>
          <w:szCs w:val="24"/>
        </w:rPr>
        <w:t>adě použitím jen metody genealogických schémat není možné</w:t>
      </w:r>
      <w:r w:rsidRPr="00884728">
        <w:rPr>
          <w:rFonts w:ascii="Times New Roman" w:hAnsi="Times New Roman" w:cs="Times New Roman"/>
          <w:sz w:val="24"/>
          <w:szCs w:val="24"/>
        </w:rPr>
        <w:t xml:space="preserve"> přesně určit typ dědičnosti</w:t>
      </w:r>
      <w:r w:rsidR="00176041" w:rsidRPr="00884728">
        <w:rPr>
          <w:rFonts w:ascii="Times New Roman" w:hAnsi="Times New Roman" w:cs="Times New Roman"/>
          <w:sz w:val="24"/>
          <w:szCs w:val="24"/>
        </w:rPr>
        <w:t xml:space="preserve">. </w:t>
      </w:r>
    </w:p>
    <w:p w:rsidR="00176041" w:rsidRPr="00884728" w:rsidRDefault="00D945BD" w:rsidP="00176041">
      <w:pPr>
        <w:spacing w:line="360" w:lineRule="auto"/>
        <w:jc w:val="both"/>
        <w:rPr>
          <w:b/>
          <w:color w:val="000000" w:themeColor="text1"/>
        </w:rPr>
      </w:pPr>
      <w:r w:rsidRPr="00884728">
        <w:rPr>
          <w:rFonts w:ascii="Times New Roman" w:hAnsi="Times New Roman" w:cs="Times New Roman"/>
          <w:b/>
          <w:color w:val="000000" w:themeColor="text1"/>
          <w:sz w:val="24"/>
          <w:szCs w:val="24"/>
        </w:rPr>
        <w:t>Graf č. 2</w:t>
      </w:r>
      <w:r w:rsidR="00E93233" w:rsidRPr="00884728">
        <w:rPr>
          <w:rFonts w:ascii="Times New Roman" w:hAnsi="Times New Roman" w:cs="Times New Roman"/>
          <w:b/>
          <w:color w:val="000000" w:themeColor="text1"/>
          <w:sz w:val="24"/>
          <w:szCs w:val="24"/>
        </w:rPr>
        <w:t>:</w:t>
      </w:r>
      <w:r w:rsidR="00DD01B7">
        <w:rPr>
          <w:rFonts w:ascii="Times New Roman" w:hAnsi="Times New Roman" w:cs="Times New Roman"/>
          <w:b/>
          <w:color w:val="000000" w:themeColor="text1"/>
          <w:sz w:val="24"/>
          <w:szCs w:val="24"/>
        </w:rPr>
        <w:t xml:space="preserve"> </w:t>
      </w:r>
      <w:r w:rsidR="00176041" w:rsidRPr="00884728">
        <w:rPr>
          <w:rFonts w:ascii="Times New Roman" w:hAnsi="Times New Roman" w:cs="Times New Roman"/>
          <w:b/>
          <w:bCs/>
          <w:color w:val="000000" w:themeColor="text1"/>
          <w:sz w:val="24"/>
          <w:szCs w:val="24"/>
        </w:rPr>
        <w:t xml:space="preserve">Poměr </w:t>
      </w:r>
      <w:r w:rsidR="00007CD9" w:rsidRPr="00884728">
        <w:rPr>
          <w:rFonts w:ascii="Times New Roman" w:hAnsi="Times New Roman" w:cs="Times New Roman"/>
          <w:b/>
          <w:bCs/>
          <w:color w:val="000000" w:themeColor="text1"/>
          <w:sz w:val="24"/>
          <w:szCs w:val="24"/>
        </w:rPr>
        <w:t>získaných dat u myopie nízké a gravis</w:t>
      </w:r>
    </w:p>
    <w:p w:rsidR="0067271F" w:rsidRPr="00884728" w:rsidRDefault="00176041" w:rsidP="00176041">
      <w:pPr>
        <w:spacing w:line="360" w:lineRule="auto"/>
        <w:jc w:val="both"/>
        <w:rPr>
          <w:rFonts w:ascii="Times New Roman" w:hAnsi="Times New Roman" w:cs="Times New Roman"/>
          <w:sz w:val="24"/>
          <w:szCs w:val="24"/>
        </w:rPr>
      </w:pPr>
      <w:r w:rsidRPr="00884728">
        <w:rPr>
          <w:rFonts w:ascii="Times New Roman" w:hAnsi="Times New Roman" w:cs="Times New Roman"/>
          <w:noProof/>
          <w:sz w:val="24"/>
          <w:szCs w:val="24"/>
          <w:lang w:eastAsia="cs-CZ"/>
        </w:rPr>
        <w:drawing>
          <wp:inline distT="0" distB="0" distL="0" distR="0">
            <wp:extent cx="3152775" cy="1781175"/>
            <wp:effectExtent l="0" t="0" r="9525" b="9525"/>
            <wp:docPr id="23"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76041" w:rsidRPr="00884728" w:rsidRDefault="00176041" w:rsidP="00176041">
      <w:pPr>
        <w:pStyle w:val="Odstavecseseznamem"/>
        <w:spacing w:line="360" w:lineRule="auto"/>
        <w:jc w:val="both"/>
        <w:rPr>
          <w:rFonts w:ascii="Times New Roman" w:hAnsi="Times New Roman" w:cs="Times New Roman"/>
          <w:b/>
          <w:sz w:val="24"/>
          <w:szCs w:val="24"/>
          <w:u w:val="single"/>
        </w:rPr>
      </w:pPr>
      <w:r w:rsidRPr="00884728">
        <w:rPr>
          <w:rFonts w:ascii="Times New Roman" w:hAnsi="Times New Roman" w:cs="Times New Roman"/>
          <w:b/>
          <w:sz w:val="24"/>
          <w:szCs w:val="24"/>
          <w:u w:val="single"/>
        </w:rPr>
        <w:t>Hypermetropie</w:t>
      </w:r>
    </w:p>
    <w:p w:rsidR="0023379E" w:rsidRPr="00884728" w:rsidRDefault="009B1CD2" w:rsidP="004B40F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Totéž co u myopie, sleduji</w:t>
      </w:r>
      <w:r w:rsidR="00176041" w:rsidRPr="00884728">
        <w:rPr>
          <w:rFonts w:ascii="Times New Roman" w:hAnsi="Times New Roman" w:cs="Times New Roman"/>
          <w:sz w:val="24"/>
          <w:szCs w:val="24"/>
        </w:rPr>
        <w:t xml:space="preserve"> u hypermetropie. Z 81 dalekozrakých klientů je vybráno 65 s hypermetropií </w:t>
      </w:r>
      <w:r w:rsidR="00007CD9" w:rsidRPr="00884728">
        <w:rPr>
          <w:rFonts w:ascii="Times New Roman" w:hAnsi="Times New Roman" w:cs="Times New Roman"/>
          <w:sz w:val="24"/>
          <w:szCs w:val="24"/>
        </w:rPr>
        <w:t xml:space="preserve">nízkou, </w:t>
      </w:r>
      <w:r w:rsidR="00176041" w:rsidRPr="00884728">
        <w:rPr>
          <w:rFonts w:ascii="Times New Roman" w:hAnsi="Times New Roman" w:cs="Times New Roman"/>
          <w:sz w:val="24"/>
          <w:szCs w:val="24"/>
        </w:rPr>
        <w:t>do +6 dioptrií a 16 s</w:t>
      </w:r>
      <w:r w:rsidR="00007CD9" w:rsidRPr="00884728">
        <w:rPr>
          <w:rFonts w:ascii="Times New Roman" w:hAnsi="Times New Roman" w:cs="Times New Roman"/>
          <w:sz w:val="24"/>
          <w:szCs w:val="24"/>
        </w:rPr>
        <w:t> </w:t>
      </w:r>
      <w:r w:rsidR="00176041" w:rsidRPr="00884728">
        <w:rPr>
          <w:rFonts w:ascii="Times New Roman" w:hAnsi="Times New Roman" w:cs="Times New Roman"/>
          <w:sz w:val="24"/>
          <w:szCs w:val="24"/>
        </w:rPr>
        <w:t>hypermetropií</w:t>
      </w:r>
      <w:r w:rsidR="00007CD9" w:rsidRPr="00884728">
        <w:rPr>
          <w:rFonts w:ascii="Times New Roman" w:hAnsi="Times New Roman" w:cs="Times New Roman"/>
          <w:sz w:val="24"/>
          <w:szCs w:val="24"/>
        </w:rPr>
        <w:t xml:space="preserve"> vysokou,</w:t>
      </w:r>
      <w:r w:rsidR="00176041" w:rsidRPr="00884728">
        <w:rPr>
          <w:rFonts w:ascii="Times New Roman" w:hAnsi="Times New Roman" w:cs="Times New Roman"/>
          <w:sz w:val="24"/>
          <w:szCs w:val="24"/>
        </w:rPr>
        <w:t xml:space="preserve"> nad +6 dioptri</w:t>
      </w:r>
      <w:r>
        <w:rPr>
          <w:rFonts w:ascii="Times New Roman" w:hAnsi="Times New Roman" w:cs="Times New Roman"/>
          <w:sz w:val="24"/>
          <w:szCs w:val="24"/>
        </w:rPr>
        <w:t>í. Jednotlivé skupiny posuzuji</w:t>
      </w:r>
      <w:r w:rsidR="00176041" w:rsidRPr="00884728">
        <w:rPr>
          <w:rFonts w:ascii="Times New Roman" w:hAnsi="Times New Roman" w:cs="Times New Roman"/>
          <w:sz w:val="24"/>
          <w:szCs w:val="24"/>
        </w:rPr>
        <w:t xml:space="preserve"> dle zhotovených gen</w:t>
      </w:r>
      <w:r>
        <w:rPr>
          <w:rFonts w:ascii="Times New Roman" w:hAnsi="Times New Roman" w:cs="Times New Roman"/>
          <w:sz w:val="24"/>
          <w:szCs w:val="24"/>
        </w:rPr>
        <w:t>ealogických schémat a zařazuji</w:t>
      </w:r>
      <w:r w:rsidR="00176041" w:rsidRPr="00884728">
        <w:rPr>
          <w:rFonts w:ascii="Times New Roman" w:hAnsi="Times New Roman" w:cs="Times New Roman"/>
          <w:sz w:val="24"/>
          <w:szCs w:val="24"/>
        </w:rPr>
        <w:t xml:space="preserve"> do skupiny autozomálně dominantního, autozomálně recesivního typu dědičnosti a do skupiny</w:t>
      </w:r>
      <w:r w:rsidR="0043166D" w:rsidRPr="00884728">
        <w:rPr>
          <w:rFonts w:ascii="Times New Roman" w:hAnsi="Times New Roman" w:cs="Times New Roman"/>
          <w:sz w:val="24"/>
          <w:szCs w:val="24"/>
        </w:rPr>
        <w:t>,</w:t>
      </w:r>
      <w:r w:rsidR="00176041" w:rsidRPr="00884728">
        <w:rPr>
          <w:rFonts w:ascii="Times New Roman" w:hAnsi="Times New Roman" w:cs="Times New Roman"/>
          <w:sz w:val="24"/>
          <w:szCs w:val="24"/>
        </w:rPr>
        <w:t xml:space="preserve"> ve které se nacházejí rodokmeny, které nelze dle pravidel monoge</w:t>
      </w:r>
      <w:r w:rsidR="001E5F82">
        <w:rPr>
          <w:rFonts w:ascii="Times New Roman" w:hAnsi="Times New Roman" w:cs="Times New Roman"/>
          <w:sz w:val="24"/>
          <w:szCs w:val="24"/>
        </w:rPr>
        <w:t>n</w:t>
      </w:r>
      <w:r w:rsidR="00176041" w:rsidRPr="00884728">
        <w:rPr>
          <w:rFonts w:ascii="Times New Roman" w:hAnsi="Times New Roman" w:cs="Times New Roman"/>
          <w:sz w:val="24"/>
          <w:szCs w:val="24"/>
        </w:rPr>
        <w:t xml:space="preserve">ní dědičnosti zařadit do jednoho z typů dědičnosti. </w:t>
      </w:r>
      <w:r w:rsidR="00007CD9" w:rsidRPr="00884728">
        <w:rPr>
          <w:rFonts w:ascii="Times New Roman" w:hAnsi="Times New Roman" w:cs="Times New Roman"/>
          <w:sz w:val="24"/>
          <w:szCs w:val="24"/>
        </w:rPr>
        <w:t xml:space="preserve">Předpoklad je u této </w:t>
      </w:r>
      <w:r w:rsidR="0023379E" w:rsidRPr="00884728">
        <w:rPr>
          <w:rFonts w:ascii="Times New Roman" w:hAnsi="Times New Roman" w:cs="Times New Roman"/>
          <w:sz w:val="24"/>
          <w:szCs w:val="24"/>
        </w:rPr>
        <w:t xml:space="preserve">neidentifikovatelné </w:t>
      </w:r>
      <w:r w:rsidR="00007CD9" w:rsidRPr="00884728">
        <w:rPr>
          <w:rFonts w:ascii="Times New Roman" w:hAnsi="Times New Roman" w:cs="Times New Roman"/>
          <w:sz w:val="24"/>
          <w:szCs w:val="24"/>
        </w:rPr>
        <w:t>skupiny stejný</w:t>
      </w:r>
      <w:r w:rsidR="0023379E" w:rsidRPr="00884728">
        <w:rPr>
          <w:rFonts w:ascii="Times New Roman" w:hAnsi="Times New Roman" w:cs="Times New Roman"/>
          <w:sz w:val="24"/>
          <w:szCs w:val="24"/>
        </w:rPr>
        <w:t>,</w:t>
      </w:r>
      <w:r w:rsidR="00007CD9" w:rsidRPr="00884728">
        <w:rPr>
          <w:rFonts w:ascii="Times New Roman" w:hAnsi="Times New Roman" w:cs="Times New Roman"/>
          <w:sz w:val="24"/>
          <w:szCs w:val="24"/>
        </w:rPr>
        <w:t xml:space="preserve"> jako u myopie. </w:t>
      </w:r>
    </w:p>
    <w:p w:rsidR="00176041" w:rsidRPr="00884728" w:rsidRDefault="00D945BD" w:rsidP="00176041">
      <w:pPr>
        <w:spacing w:line="360" w:lineRule="auto"/>
        <w:jc w:val="both"/>
        <w:rPr>
          <w:rFonts w:ascii="Times New Roman" w:hAnsi="Times New Roman" w:cs="Times New Roman"/>
          <w:b/>
          <w:color w:val="000000" w:themeColor="text1"/>
          <w:sz w:val="24"/>
          <w:szCs w:val="24"/>
        </w:rPr>
      </w:pPr>
      <w:r w:rsidRPr="00884728">
        <w:rPr>
          <w:rFonts w:ascii="Times New Roman" w:hAnsi="Times New Roman" w:cs="Times New Roman"/>
          <w:b/>
          <w:color w:val="000000" w:themeColor="text1"/>
          <w:sz w:val="24"/>
          <w:szCs w:val="24"/>
        </w:rPr>
        <w:t>Graf č. 3</w:t>
      </w:r>
      <w:r w:rsidR="00E93233" w:rsidRPr="00884728">
        <w:rPr>
          <w:rFonts w:ascii="Times New Roman" w:hAnsi="Times New Roman" w:cs="Times New Roman"/>
          <w:b/>
          <w:color w:val="000000" w:themeColor="text1"/>
          <w:sz w:val="24"/>
          <w:szCs w:val="24"/>
        </w:rPr>
        <w:t>:</w:t>
      </w:r>
      <w:r w:rsidR="00176041" w:rsidRPr="00884728">
        <w:rPr>
          <w:rFonts w:ascii="Times New Roman" w:hAnsi="Times New Roman" w:cs="Times New Roman"/>
          <w:b/>
          <w:bCs/>
          <w:color w:val="000000" w:themeColor="text1"/>
          <w:sz w:val="24"/>
          <w:szCs w:val="24"/>
        </w:rPr>
        <w:t>Poměr získaný</w:t>
      </w:r>
      <w:r w:rsidR="0023379E" w:rsidRPr="00884728">
        <w:rPr>
          <w:rFonts w:ascii="Times New Roman" w:hAnsi="Times New Roman" w:cs="Times New Roman"/>
          <w:b/>
          <w:bCs/>
          <w:color w:val="000000" w:themeColor="text1"/>
          <w:sz w:val="24"/>
          <w:szCs w:val="24"/>
        </w:rPr>
        <w:t>ch dat u hypermetropie nízké a vysoké</w:t>
      </w:r>
    </w:p>
    <w:p w:rsidR="00190698" w:rsidRPr="00884728" w:rsidRDefault="00176041" w:rsidP="00176041">
      <w:pPr>
        <w:spacing w:line="360" w:lineRule="auto"/>
        <w:jc w:val="both"/>
        <w:rPr>
          <w:rFonts w:ascii="Times New Roman" w:hAnsi="Times New Roman" w:cs="Times New Roman"/>
          <w:sz w:val="24"/>
          <w:szCs w:val="24"/>
        </w:rPr>
      </w:pPr>
      <w:r w:rsidRPr="00884728">
        <w:rPr>
          <w:rFonts w:ascii="Times New Roman" w:hAnsi="Times New Roman" w:cs="Times New Roman"/>
          <w:noProof/>
          <w:sz w:val="24"/>
          <w:szCs w:val="24"/>
          <w:lang w:eastAsia="cs-CZ"/>
        </w:rPr>
        <w:drawing>
          <wp:inline distT="0" distB="0" distL="0" distR="0">
            <wp:extent cx="3162300" cy="1847850"/>
            <wp:effectExtent l="0" t="0" r="19050" b="19050"/>
            <wp:docPr id="26" name="Graf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76041" w:rsidRPr="00884728" w:rsidRDefault="00176041" w:rsidP="00176041">
      <w:pPr>
        <w:pStyle w:val="Odstavecseseznamem"/>
        <w:spacing w:line="360" w:lineRule="auto"/>
        <w:ind w:left="1080"/>
        <w:jc w:val="both"/>
        <w:rPr>
          <w:rFonts w:ascii="Times New Roman" w:hAnsi="Times New Roman" w:cs="Times New Roman"/>
          <w:b/>
          <w:sz w:val="24"/>
          <w:szCs w:val="24"/>
          <w:u w:val="single"/>
        </w:rPr>
      </w:pPr>
      <w:r w:rsidRPr="00884728">
        <w:rPr>
          <w:rFonts w:ascii="Times New Roman" w:hAnsi="Times New Roman" w:cs="Times New Roman"/>
          <w:b/>
          <w:sz w:val="24"/>
          <w:szCs w:val="24"/>
          <w:u w:val="single"/>
        </w:rPr>
        <w:lastRenderedPageBreak/>
        <w:t>Astigmatismus</w:t>
      </w:r>
    </w:p>
    <w:p w:rsidR="00176041" w:rsidRPr="00884728" w:rsidRDefault="00176041" w:rsidP="004B40F0">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U astigmatismu nej</w:t>
      </w:r>
      <w:r w:rsidR="0023379E" w:rsidRPr="00884728">
        <w:rPr>
          <w:rFonts w:ascii="Times New Roman" w:hAnsi="Times New Roman" w:cs="Times New Roman"/>
          <w:sz w:val="24"/>
          <w:szCs w:val="24"/>
        </w:rPr>
        <w:t>sou rozděleni klienti do skupin. Skupina je pouze jedna a jsou do ní zařazeni</w:t>
      </w:r>
      <w:r w:rsidRPr="00884728">
        <w:rPr>
          <w:rFonts w:ascii="Times New Roman" w:hAnsi="Times New Roman" w:cs="Times New Roman"/>
          <w:sz w:val="24"/>
          <w:szCs w:val="24"/>
        </w:rPr>
        <w:t xml:space="preserve"> klienti s astigmatismem od 1 cylindrické dioptrie. Celkový počet klientů je 60. Prokazuje se opět, je-li možné zařadit rodokmeny s astigmatismem do jednoho z typů monogenní dědičnosti</w:t>
      </w:r>
      <w:r w:rsidR="0023379E" w:rsidRPr="00884728">
        <w:rPr>
          <w:rFonts w:ascii="Times New Roman" w:hAnsi="Times New Roman" w:cs="Times New Roman"/>
          <w:sz w:val="24"/>
          <w:szCs w:val="24"/>
        </w:rPr>
        <w:t xml:space="preserve"> nebo nikoliv, předpoklad je opět stejný jako u předcházejících refrakčních vad. </w:t>
      </w:r>
      <w:r w:rsidR="00483197">
        <w:rPr>
          <w:rFonts w:ascii="Times New Roman" w:hAnsi="Times New Roman" w:cs="Times New Roman"/>
          <w:sz w:val="24"/>
          <w:szCs w:val="24"/>
        </w:rPr>
        <w:t>Zařazení proband</w:t>
      </w:r>
      <w:r w:rsidR="00984A95">
        <w:rPr>
          <w:rFonts w:ascii="Times New Roman" w:hAnsi="Times New Roman" w:cs="Times New Roman"/>
          <w:sz w:val="24"/>
          <w:szCs w:val="24"/>
        </w:rPr>
        <w:t>i</w:t>
      </w:r>
      <w:r w:rsidR="00483197">
        <w:rPr>
          <w:rFonts w:ascii="Times New Roman" w:hAnsi="Times New Roman" w:cs="Times New Roman"/>
          <w:sz w:val="24"/>
          <w:szCs w:val="24"/>
        </w:rPr>
        <w:t xml:space="preserve"> s astigmatismem byly bez úrazů a bez poškození rohovky. </w:t>
      </w:r>
    </w:p>
    <w:p w:rsidR="00BE7F63" w:rsidRPr="00884728" w:rsidRDefault="00827811" w:rsidP="004B40F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 celkového počtu 99 klientů s myopií, bylo 53</w:t>
      </w:r>
      <w:r w:rsidR="000B6775" w:rsidRPr="00884728">
        <w:rPr>
          <w:rFonts w:ascii="Times New Roman" w:hAnsi="Times New Roman" w:cs="Times New Roman"/>
          <w:sz w:val="24"/>
          <w:szCs w:val="24"/>
        </w:rPr>
        <w:t xml:space="preserve"> studu</w:t>
      </w:r>
      <w:r>
        <w:rPr>
          <w:rFonts w:ascii="Times New Roman" w:hAnsi="Times New Roman" w:cs="Times New Roman"/>
          <w:sz w:val="24"/>
          <w:szCs w:val="24"/>
        </w:rPr>
        <w:t>jících, 42 pracujících a 4</w:t>
      </w:r>
      <w:r w:rsidR="007628ED" w:rsidRPr="00884728">
        <w:rPr>
          <w:rFonts w:ascii="Times New Roman" w:hAnsi="Times New Roman" w:cs="Times New Roman"/>
          <w:sz w:val="24"/>
          <w:szCs w:val="24"/>
        </w:rPr>
        <w:t xml:space="preserve"> </w:t>
      </w:r>
      <w:r>
        <w:rPr>
          <w:rFonts w:ascii="Times New Roman" w:hAnsi="Times New Roman" w:cs="Times New Roman"/>
          <w:sz w:val="24"/>
          <w:szCs w:val="24"/>
        </w:rPr>
        <w:t xml:space="preserve">nezaměstnaní. U klientů </w:t>
      </w:r>
      <w:r w:rsidR="009B1CD2">
        <w:rPr>
          <w:rFonts w:ascii="Times New Roman" w:hAnsi="Times New Roman" w:cs="Times New Roman"/>
          <w:sz w:val="24"/>
          <w:szCs w:val="24"/>
        </w:rPr>
        <w:t>hypermetropií jsem nalezla</w:t>
      </w:r>
      <w:r w:rsidR="00BE7F63" w:rsidRPr="00884728">
        <w:rPr>
          <w:rFonts w:ascii="Times New Roman" w:hAnsi="Times New Roman" w:cs="Times New Roman"/>
          <w:sz w:val="24"/>
          <w:szCs w:val="24"/>
        </w:rPr>
        <w:t xml:space="preserve"> z</w:t>
      </w:r>
      <w:r>
        <w:rPr>
          <w:rFonts w:ascii="Times New Roman" w:hAnsi="Times New Roman" w:cs="Times New Roman"/>
          <w:sz w:val="24"/>
          <w:szCs w:val="24"/>
        </w:rPr>
        <w:t> celkového počtu 81 klientů 33 studujících a 47</w:t>
      </w:r>
      <w:r w:rsidR="000B6775" w:rsidRPr="00884728">
        <w:rPr>
          <w:rFonts w:ascii="Times New Roman" w:hAnsi="Times New Roman" w:cs="Times New Roman"/>
          <w:sz w:val="24"/>
          <w:szCs w:val="24"/>
        </w:rPr>
        <w:t xml:space="preserve"> </w:t>
      </w:r>
      <w:r w:rsidR="00BE7F63" w:rsidRPr="00884728">
        <w:rPr>
          <w:rFonts w:ascii="Times New Roman" w:hAnsi="Times New Roman" w:cs="Times New Roman"/>
          <w:sz w:val="24"/>
          <w:szCs w:val="24"/>
        </w:rPr>
        <w:t>pracujících</w:t>
      </w:r>
      <w:r>
        <w:rPr>
          <w:rFonts w:ascii="Times New Roman" w:hAnsi="Times New Roman" w:cs="Times New Roman"/>
          <w:sz w:val="24"/>
          <w:szCs w:val="24"/>
        </w:rPr>
        <w:t xml:space="preserve"> a 1 nezaměstnaného</w:t>
      </w:r>
      <w:r w:rsidR="00BE7F63" w:rsidRPr="00884728">
        <w:rPr>
          <w:rFonts w:ascii="Times New Roman" w:hAnsi="Times New Roman" w:cs="Times New Roman"/>
          <w:sz w:val="24"/>
          <w:szCs w:val="24"/>
        </w:rPr>
        <w:t>.</w:t>
      </w:r>
      <w:r>
        <w:rPr>
          <w:rFonts w:ascii="Times New Roman" w:hAnsi="Times New Roman" w:cs="Times New Roman"/>
          <w:sz w:val="24"/>
          <w:szCs w:val="24"/>
        </w:rPr>
        <w:t xml:space="preserve"> U</w:t>
      </w:r>
      <w:r w:rsidR="009B1CD2">
        <w:rPr>
          <w:rFonts w:ascii="Times New Roman" w:hAnsi="Times New Roman" w:cs="Times New Roman"/>
          <w:sz w:val="24"/>
          <w:szCs w:val="24"/>
        </w:rPr>
        <w:t xml:space="preserve"> astigmatismu jsem</w:t>
      </w:r>
      <w:r w:rsidR="00BE7F63" w:rsidRPr="00884728">
        <w:rPr>
          <w:rFonts w:ascii="Times New Roman" w:hAnsi="Times New Roman" w:cs="Times New Roman"/>
          <w:sz w:val="24"/>
          <w:szCs w:val="24"/>
        </w:rPr>
        <w:t xml:space="preserve"> z celkov</w:t>
      </w:r>
      <w:r w:rsidR="007628ED" w:rsidRPr="00884728">
        <w:rPr>
          <w:rFonts w:ascii="Times New Roman" w:hAnsi="Times New Roman" w:cs="Times New Roman"/>
          <w:sz w:val="24"/>
          <w:szCs w:val="24"/>
        </w:rPr>
        <w:t>ého počtu 60 k</w:t>
      </w:r>
      <w:r w:rsidR="009B1CD2">
        <w:rPr>
          <w:rFonts w:ascii="Times New Roman" w:hAnsi="Times New Roman" w:cs="Times New Roman"/>
          <w:sz w:val="24"/>
          <w:szCs w:val="24"/>
        </w:rPr>
        <w:t>lientů nalezla</w:t>
      </w:r>
      <w:r w:rsidR="007F0C5D">
        <w:rPr>
          <w:rFonts w:ascii="Times New Roman" w:hAnsi="Times New Roman" w:cs="Times New Roman"/>
          <w:sz w:val="24"/>
          <w:szCs w:val="24"/>
        </w:rPr>
        <w:t xml:space="preserve"> 19</w:t>
      </w:r>
      <w:r>
        <w:rPr>
          <w:rFonts w:ascii="Times New Roman" w:hAnsi="Times New Roman" w:cs="Times New Roman"/>
          <w:sz w:val="24"/>
          <w:szCs w:val="24"/>
        </w:rPr>
        <w:t xml:space="preserve"> studujících, </w:t>
      </w:r>
      <w:r w:rsidR="007F0C5D">
        <w:rPr>
          <w:rFonts w:ascii="Times New Roman" w:hAnsi="Times New Roman" w:cs="Times New Roman"/>
          <w:sz w:val="24"/>
          <w:szCs w:val="24"/>
        </w:rPr>
        <w:t>38</w:t>
      </w:r>
      <w:r w:rsidR="007628ED" w:rsidRPr="00884728">
        <w:rPr>
          <w:rFonts w:ascii="Times New Roman" w:hAnsi="Times New Roman" w:cs="Times New Roman"/>
          <w:sz w:val="24"/>
          <w:szCs w:val="24"/>
        </w:rPr>
        <w:t xml:space="preserve"> </w:t>
      </w:r>
      <w:r w:rsidR="00BE7F63" w:rsidRPr="00884728">
        <w:rPr>
          <w:rFonts w:ascii="Times New Roman" w:hAnsi="Times New Roman" w:cs="Times New Roman"/>
          <w:sz w:val="24"/>
          <w:szCs w:val="24"/>
        </w:rPr>
        <w:t>pracujících</w:t>
      </w:r>
      <w:r>
        <w:rPr>
          <w:rFonts w:ascii="Times New Roman" w:hAnsi="Times New Roman" w:cs="Times New Roman"/>
          <w:sz w:val="24"/>
          <w:szCs w:val="24"/>
        </w:rPr>
        <w:t xml:space="preserve"> a</w:t>
      </w:r>
      <w:r w:rsidR="007F0C5D">
        <w:rPr>
          <w:rFonts w:ascii="Times New Roman" w:hAnsi="Times New Roman" w:cs="Times New Roman"/>
          <w:sz w:val="24"/>
          <w:szCs w:val="24"/>
        </w:rPr>
        <w:t xml:space="preserve"> 3 nezaměstnané</w:t>
      </w:r>
      <w:r w:rsidR="00BE7F63" w:rsidRPr="00884728">
        <w:rPr>
          <w:rFonts w:ascii="Times New Roman" w:hAnsi="Times New Roman" w:cs="Times New Roman"/>
          <w:sz w:val="24"/>
          <w:szCs w:val="24"/>
        </w:rPr>
        <w:t>.</w:t>
      </w:r>
    </w:p>
    <w:p w:rsidR="00285F07" w:rsidRPr="00884728" w:rsidRDefault="00BE7F63" w:rsidP="00285F07">
      <w:pPr>
        <w:spacing w:line="360" w:lineRule="auto"/>
        <w:jc w:val="both"/>
        <w:rPr>
          <w:rFonts w:ascii="Times New Roman" w:hAnsi="Times New Roman" w:cs="Times New Roman"/>
          <w:b/>
          <w:color w:val="000000" w:themeColor="text1"/>
          <w:sz w:val="24"/>
          <w:szCs w:val="24"/>
        </w:rPr>
      </w:pPr>
      <w:r w:rsidRPr="00884728">
        <w:rPr>
          <w:rFonts w:ascii="Times New Roman" w:hAnsi="Times New Roman" w:cs="Times New Roman"/>
          <w:b/>
          <w:sz w:val="24"/>
          <w:szCs w:val="24"/>
        </w:rPr>
        <w:t>Graf č. 4: Počty studujících a pracujících u jednotlivých refrakčních vad nízkých a vysokých forem</w:t>
      </w:r>
    </w:p>
    <w:p w:rsidR="005C50B8" w:rsidRPr="00884728" w:rsidRDefault="00285F07" w:rsidP="00176041">
      <w:pPr>
        <w:spacing w:line="360" w:lineRule="auto"/>
        <w:jc w:val="both"/>
        <w:rPr>
          <w:rFonts w:ascii="Times New Roman" w:hAnsi="Times New Roman" w:cs="Times New Roman"/>
          <w:sz w:val="24"/>
          <w:szCs w:val="24"/>
        </w:rPr>
      </w:pPr>
      <w:r w:rsidRPr="00884728">
        <w:rPr>
          <w:rFonts w:ascii="Times New Roman" w:hAnsi="Times New Roman" w:cs="Times New Roman"/>
          <w:noProof/>
          <w:sz w:val="24"/>
          <w:szCs w:val="24"/>
          <w:lang w:eastAsia="cs-CZ"/>
        </w:rPr>
        <w:drawing>
          <wp:inline distT="0" distB="0" distL="0" distR="0">
            <wp:extent cx="5263117" cy="3785190"/>
            <wp:effectExtent l="19050" t="0" r="13733" b="5760"/>
            <wp:docPr id="29" name="Graf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934E0" w:rsidRPr="00E259AB" w:rsidRDefault="005934E0" w:rsidP="00E259AB">
      <w:pPr>
        <w:pStyle w:val="Nadpis1"/>
      </w:pPr>
      <w:bookmarkStart w:id="42" w:name="_Toc353381754"/>
      <w:r w:rsidRPr="00E259AB">
        <w:lastRenderedPageBreak/>
        <w:t>Výsledky</w:t>
      </w:r>
      <w:bookmarkEnd w:id="42"/>
    </w:p>
    <w:p w:rsidR="005934E0" w:rsidRPr="00884728" w:rsidRDefault="005934E0" w:rsidP="005934E0">
      <w:pPr>
        <w:pStyle w:val="Odstavecseseznamem"/>
        <w:spacing w:line="360" w:lineRule="auto"/>
        <w:jc w:val="both"/>
        <w:rPr>
          <w:rFonts w:ascii="Times New Roman" w:hAnsi="Times New Roman" w:cs="Times New Roman"/>
          <w:b/>
          <w:sz w:val="28"/>
          <w:szCs w:val="28"/>
        </w:rPr>
      </w:pPr>
    </w:p>
    <w:p w:rsidR="00176041" w:rsidRPr="005C50B8" w:rsidRDefault="00176041" w:rsidP="00D95C58">
      <w:pPr>
        <w:pStyle w:val="Odstavecseseznamem"/>
        <w:numPr>
          <w:ilvl w:val="0"/>
          <w:numId w:val="8"/>
        </w:numPr>
        <w:spacing w:line="360" w:lineRule="auto"/>
        <w:jc w:val="both"/>
        <w:rPr>
          <w:rFonts w:ascii="Times New Roman" w:hAnsi="Times New Roman" w:cs="Times New Roman"/>
          <w:b/>
          <w:sz w:val="24"/>
          <w:szCs w:val="24"/>
        </w:rPr>
      </w:pPr>
      <w:r w:rsidRPr="005C50B8">
        <w:rPr>
          <w:rFonts w:ascii="Times New Roman" w:hAnsi="Times New Roman" w:cs="Times New Roman"/>
          <w:b/>
          <w:sz w:val="24"/>
          <w:szCs w:val="24"/>
        </w:rPr>
        <w:t>CÍL</w:t>
      </w:r>
    </w:p>
    <w:p w:rsidR="00176041" w:rsidRPr="005C50B8" w:rsidRDefault="00EE705C" w:rsidP="005C50B8">
      <w:pPr>
        <w:pStyle w:val="Odstavecseseznamem"/>
        <w:numPr>
          <w:ilvl w:val="0"/>
          <w:numId w:val="10"/>
        </w:numPr>
        <w:spacing w:line="360" w:lineRule="auto"/>
        <w:jc w:val="both"/>
        <w:rPr>
          <w:rFonts w:ascii="Times New Roman" w:hAnsi="Times New Roman" w:cs="Times New Roman"/>
          <w:sz w:val="24"/>
          <w:szCs w:val="24"/>
        </w:rPr>
      </w:pPr>
      <w:r w:rsidRPr="005C50B8">
        <w:rPr>
          <w:rFonts w:ascii="Times New Roman" w:hAnsi="Times New Roman" w:cs="Times New Roman"/>
          <w:b/>
          <w:sz w:val="24"/>
          <w:szCs w:val="24"/>
        </w:rPr>
        <w:t>Hypotéza</w:t>
      </w:r>
      <w:r w:rsidR="005C50B8" w:rsidRPr="005C50B8">
        <w:rPr>
          <w:rFonts w:ascii="Times New Roman" w:hAnsi="Times New Roman" w:cs="Times New Roman"/>
          <w:sz w:val="24"/>
          <w:szCs w:val="24"/>
        </w:rPr>
        <w:t>:</w:t>
      </w:r>
      <w:r w:rsidR="005C50B8">
        <w:rPr>
          <w:rFonts w:ascii="Times New Roman" w:hAnsi="Times New Roman" w:cs="Times New Roman"/>
          <w:sz w:val="24"/>
          <w:szCs w:val="24"/>
        </w:rPr>
        <w:t xml:space="preserve"> </w:t>
      </w:r>
      <w:r w:rsidR="0033156D">
        <w:rPr>
          <w:rFonts w:ascii="Times New Roman" w:hAnsi="Times New Roman" w:cs="Times New Roman"/>
          <w:b/>
          <w:sz w:val="24"/>
          <w:szCs w:val="24"/>
        </w:rPr>
        <w:t>(n</w:t>
      </w:r>
      <w:r w:rsidR="005934E0" w:rsidRPr="005C50B8">
        <w:rPr>
          <w:rFonts w:ascii="Times New Roman" w:hAnsi="Times New Roman" w:cs="Times New Roman"/>
          <w:b/>
          <w:sz w:val="24"/>
          <w:szCs w:val="24"/>
        </w:rPr>
        <w:t>ízká myopie</w:t>
      </w:r>
      <w:r w:rsidR="00176041" w:rsidRPr="005C50B8">
        <w:rPr>
          <w:rFonts w:ascii="Times New Roman" w:hAnsi="Times New Roman" w:cs="Times New Roman"/>
          <w:b/>
          <w:sz w:val="24"/>
          <w:szCs w:val="24"/>
        </w:rPr>
        <w:t>)</w:t>
      </w:r>
    </w:p>
    <w:p w:rsidR="00EE705C" w:rsidRPr="00884728" w:rsidRDefault="005934E0" w:rsidP="00A50501">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Z celkového počtu 58</w:t>
      </w:r>
      <w:r w:rsidR="00176041" w:rsidRPr="00884728">
        <w:rPr>
          <w:rFonts w:ascii="Times New Roman" w:hAnsi="Times New Roman" w:cs="Times New Roman"/>
          <w:color w:val="000000" w:themeColor="text1"/>
          <w:sz w:val="24"/>
          <w:szCs w:val="24"/>
        </w:rPr>
        <w:t xml:space="preserve"> klientů s</w:t>
      </w:r>
      <w:r w:rsidRPr="00884728">
        <w:rPr>
          <w:rFonts w:ascii="Times New Roman" w:hAnsi="Times New Roman" w:cs="Times New Roman"/>
          <w:color w:val="000000" w:themeColor="text1"/>
          <w:sz w:val="24"/>
          <w:szCs w:val="24"/>
        </w:rPr>
        <w:t xml:space="preserve"> nízkou </w:t>
      </w:r>
      <w:r w:rsidR="00176041" w:rsidRPr="00884728">
        <w:rPr>
          <w:rFonts w:ascii="Times New Roman" w:hAnsi="Times New Roman" w:cs="Times New Roman"/>
          <w:color w:val="000000" w:themeColor="text1"/>
          <w:sz w:val="24"/>
          <w:szCs w:val="24"/>
        </w:rPr>
        <w:t>myop</w:t>
      </w:r>
      <w:r w:rsidRPr="00884728">
        <w:rPr>
          <w:rFonts w:ascii="Times New Roman" w:hAnsi="Times New Roman" w:cs="Times New Roman"/>
          <w:color w:val="000000" w:themeColor="text1"/>
          <w:sz w:val="24"/>
          <w:szCs w:val="24"/>
        </w:rPr>
        <w:t>ií je nalezeno 24</w:t>
      </w:r>
      <w:r w:rsidR="008A104E" w:rsidRPr="00884728">
        <w:rPr>
          <w:rFonts w:ascii="Times New Roman" w:hAnsi="Times New Roman" w:cs="Times New Roman"/>
          <w:color w:val="000000" w:themeColor="text1"/>
          <w:sz w:val="24"/>
          <w:szCs w:val="24"/>
        </w:rPr>
        <w:t xml:space="preserve"> rodokmenů, u kterých byl </w:t>
      </w:r>
      <w:r w:rsidR="00176041" w:rsidRPr="00884728">
        <w:rPr>
          <w:rFonts w:ascii="Times New Roman" w:hAnsi="Times New Roman" w:cs="Times New Roman"/>
          <w:color w:val="000000" w:themeColor="text1"/>
          <w:sz w:val="24"/>
          <w:szCs w:val="24"/>
        </w:rPr>
        <w:t>vysledován autozomálně dominantní typ dědičnosti. 33</w:t>
      </w:r>
      <w:r w:rsidR="008A104E" w:rsidRPr="00884728">
        <w:rPr>
          <w:rFonts w:ascii="Times New Roman" w:hAnsi="Times New Roman" w:cs="Times New Roman"/>
          <w:color w:val="000000" w:themeColor="text1"/>
          <w:sz w:val="24"/>
          <w:szCs w:val="24"/>
        </w:rPr>
        <w:t xml:space="preserve"> rodokmenů bylo zařazeno </w:t>
      </w:r>
      <w:r w:rsidR="00176041" w:rsidRPr="00884728">
        <w:rPr>
          <w:rFonts w:ascii="Times New Roman" w:hAnsi="Times New Roman" w:cs="Times New Roman"/>
          <w:color w:val="000000" w:themeColor="text1"/>
          <w:sz w:val="24"/>
          <w:szCs w:val="24"/>
        </w:rPr>
        <w:t>do autozomálně recesivní</w:t>
      </w:r>
      <w:r w:rsidR="008A104E" w:rsidRPr="00884728">
        <w:rPr>
          <w:rFonts w:ascii="Times New Roman" w:hAnsi="Times New Roman" w:cs="Times New Roman"/>
          <w:color w:val="000000" w:themeColor="text1"/>
          <w:sz w:val="24"/>
          <w:szCs w:val="24"/>
        </w:rPr>
        <w:t>ho typu dědičnost</w:t>
      </w:r>
      <w:r w:rsidR="00E53EBF">
        <w:rPr>
          <w:rFonts w:ascii="Times New Roman" w:hAnsi="Times New Roman" w:cs="Times New Roman"/>
          <w:color w:val="000000" w:themeColor="text1"/>
          <w:sz w:val="24"/>
          <w:szCs w:val="24"/>
        </w:rPr>
        <w:t>i</w:t>
      </w:r>
      <w:r w:rsidR="008A104E" w:rsidRPr="00884728">
        <w:rPr>
          <w:rFonts w:ascii="Times New Roman" w:hAnsi="Times New Roman" w:cs="Times New Roman"/>
          <w:color w:val="000000" w:themeColor="text1"/>
          <w:sz w:val="24"/>
          <w:szCs w:val="24"/>
        </w:rPr>
        <w:t xml:space="preserve"> a 1 rodokmen nespadá </w:t>
      </w:r>
      <w:r w:rsidR="00176041" w:rsidRPr="00884728">
        <w:rPr>
          <w:rFonts w:ascii="Times New Roman" w:hAnsi="Times New Roman" w:cs="Times New Roman"/>
          <w:color w:val="000000" w:themeColor="text1"/>
          <w:sz w:val="24"/>
          <w:szCs w:val="24"/>
        </w:rPr>
        <w:t xml:space="preserve">ani do jednoho z typů </w:t>
      </w:r>
      <w:r w:rsidR="008A104E" w:rsidRPr="00884728">
        <w:rPr>
          <w:rFonts w:ascii="Times New Roman" w:hAnsi="Times New Roman" w:cs="Times New Roman"/>
          <w:color w:val="000000" w:themeColor="text1"/>
          <w:sz w:val="24"/>
          <w:szCs w:val="24"/>
        </w:rPr>
        <w:t xml:space="preserve">monogenní </w:t>
      </w:r>
      <w:r w:rsidR="00176041" w:rsidRPr="00884728">
        <w:rPr>
          <w:rFonts w:ascii="Times New Roman" w:hAnsi="Times New Roman" w:cs="Times New Roman"/>
          <w:color w:val="000000" w:themeColor="text1"/>
          <w:sz w:val="24"/>
          <w:szCs w:val="24"/>
        </w:rPr>
        <w:t>d</w:t>
      </w:r>
      <w:r w:rsidR="008A104E" w:rsidRPr="00884728">
        <w:rPr>
          <w:rFonts w:ascii="Times New Roman" w:hAnsi="Times New Roman" w:cs="Times New Roman"/>
          <w:color w:val="000000" w:themeColor="text1"/>
          <w:sz w:val="24"/>
          <w:szCs w:val="24"/>
        </w:rPr>
        <w:t>ědičnosti</w:t>
      </w:r>
      <w:r w:rsidR="00180B09" w:rsidRPr="00884728">
        <w:rPr>
          <w:rFonts w:ascii="Times New Roman" w:hAnsi="Times New Roman" w:cs="Times New Roman"/>
          <w:color w:val="000000" w:themeColor="text1"/>
          <w:sz w:val="24"/>
          <w:szCs w:val="24"/>
        </w:rPr>
        <w:t xml:space="preserve"> (Graf č. 5)</w:t>
      </w:r>
      <w:r w:rsidR="00176041" w:rsidRPr="00884728">
        <w:rPr>
          <w:rFonts w:ascii="Times New Roman" w:hAnsi="Times New Roman" w:cs="Times New Roman"/>
          <w:color w:val="000000" w:themeColor="text1"/>
          <w:sz w:val="24"/>
          <w:szCs w:val="24"/>
        </w:rPr>
        <w:t xml:space="preserve">. </w:t>
      </w:r>
    </w:p>
    <w:p w:rsidR="00176041" w:rsidRPr="00884728" w:rsidRDefault="00E93233" w:rsidP="00176041">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Graf</w:t>
      </w:r>
      <w:r w:rsidR="00BE7F63" w:rsidRPr="00884728">
        <w:rPr>
          <w:rFonts w:ascii="Times New Roman" w:hAnsi="Times New Roman" w:cs="Times New Roman"/>
          <w:b/>
          <w:sz w:val="24"/>
          <w:szCs w:val="24"/>
        </w:rPr>
        <w:t xml:space="preserve"> č. 5</w:t>
      </w:r>
      <w:r w:rsidRPr="00884728">
        <w:rPr>
          <w:rFonts w:ascii="Times New Roman" w:hAnsi="Times New Roman" w:cs="Times New Roman"/>
          <w:b/>
          <w:sz w:val="24"/>
          <w:szCs w:val="24"/>
        </w:rPr>
        <w:t>:</w:t>
      </w:r>
      <w:r w:rsidR="00176041" w:rsidRPr="00884728">
        <w:rPr>
          <w:rFonts w:ascii="Times New Roman" w:hAnsi="Times New Roman" w:cs="Times New Roman"/>
          <w:b/>
          <w:sz w:val="24"/>
          <w:szCs w:val="24"/>
        </w:rPr>
        <w:t xml:space="preserve"> Výskyt jednotlivých typů dědičnosti u </w:t>
      </w:r>
      <w:r w:rsidR="008A104E" w:rsidRPr="00884728">
        <w:rPr>
          <w:rFonts w:ascii="Times New Roman" w:hAnsi="Times New Roman" w:cs="Times New Roman"/>
          <w:b/>
          <w:sz w:val="24"/>
          <w:szCs w:val="24"/>
        </w:rPr>
        <w:t>nízké m</w:t>
      </w:r>
      <w:r w:rsidR="00176041" w:rsidRPr="00884728">
        <w:rPr>
          <w:rFonts w:ascii="Times New Roman" w:hAnsi="Times New Roman" w:cs="Times New Roman"/>
          <w:b/>
          <w:sz w:val="24"/>
          <w:szCs w:val="24"/>
        </w:rPr>
        <w:t>yopie do -6 dioptrií</w:t>
      </w:r>
    </w:p>
    <w:p w:rsidR="00176041" w:rsidRPr="00884728" w:rsidRDefault="00176041" w:rsidP="00176041">
      <w:pPr>
        <w:spacing w:line="360" w:lineRule="auto"/>
        <w:jc w:val="both"/>
        <w:rPr>
          <w:rFonts w:ascii="Times New Roman" w:hAnsi="Times New Roman" w:cs="Times New Roman"/>
          <w:sz w:val="24"/>
          <w:szCs w:val="24"/>
        </w:rPr>
      </w:pPr>
      <w:r w:rsidRPr="00884728">
        <w:rPr>
          <w:rFonts w:ascii="Times New Roman" w:hAnsi="Times New Roman" w:cs="Times New Roman"/>
          <w:noProof/>
          <w:sz w:val="24"/>
          <w:szCs w:val="24"/>
          <w:lang w:eastAsia="cs-CZ"/>
        </w:rPr>
        <w:drawing>
          <wp:inline distT="0" distB="0" distL="0" distR="0">
            <wp:extent cx="3962400" cy="2600325"/>
            <wp:effectExtent l="0" t="0" r="19050" b="9525"/>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A104E" w:rsidRPr="00884728" w:rsidRDefault="008A104E" w:rsidP="00176041">
      <w:pPr>
        <w:spacing w:line="360" w:lineRule="auto"/>
        <w:jc w:val="both"/>
        <w:rPr>
          <w:rFonts w:ascii="Times New Roman" w:hAnsi="Times New Roman" w:cs="Times New Roman"/>
          <w:sz w:val="24"/>
          <w:szCs w:val="24"/>
        </w:rPr>
      </w:pPr>
    </w:p>
    <w:p w:rsidR="00176041" w:rsidRPr="00884728" w:rsidRDefault="00176041" w:rsidP="00D95C58">
      <w:pPr>
        <w:pStyle w:val="Odstavecseseznamem"/>
        <w:numPr>
          <w:ilvl w:val="0"/>
          <w:numId w:val="12"/>
        </w:num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H</w:t>
      </w:r>
      <w:r w:rsidR="0033156D">
        <w:rPr>
          <w:rFonts w:ascii="Times New Roman" w:hAnsi="Times New Roman" w:cs="Times New Roman"/>
          <w:b/>
          <w:sz w:val="24"/>
          <w:szCs w:val="24"/>
        </w:rPr>
        <w:t>ypotéza (m</w:t>
      </w:r>
      <w:r w:rsidRPr="00884728">
        <w:rPr>
          <w:rFonts w:ascii="Times New Roman" w:hAnsi="Times New Roman" w:cs="Times New Roman"/>
          <w:b/>
          <w:sz w:val="24"/>
          <w:szCs w:val="24"/>
        </w:rPr>
        <w:t>yopie</w:t>
      </w:r>
      <w:r w:rsidR="008A104E" w:rsidRPr="00884728">
        <w:rPr>
          <w:rFonts w:ascii="Times New Roman" w:hAnsi="Times New Roman" w:cs="Times New Roman"/>
          <w:b/>
          <w:sz w:val="24"/>
          <w:szCs w:val="24"/>
        </w:rPr>
        <w:t xml:space="preserve"> gravis,</w:t>
      </w:r>
      <w:r w:rsidRPr="00884728">
        <w:rPr>
          <w:rFonts w:ascii="Times New Roman" w:hAnsi="Times New Roman" w:cs="Times New Roman"/>
          <w:b/>
          <w:sz w:val="24"/>
          <w:szCs w:val="24"/>
        </w:rPr>
        <w:t xml:space="preserve"> nad -</w:t>
      </w:r>
      <w:r w:rsidR="00827811">
        <w:rPr>
          <w:rFonts w:ascii="Times New Roman" w:hAnsi="Times New Roman" w:cs="Times New Roman"/>
          <w:b/>
          <w:sz w:val="24"/>
          <w:szCs w:val="24"/>
        </w:rPr>
        <w:t xml:space="preserve"> </w:t>
      </w:r>
      <w:r w:rsidRPr="00884728">
        <w:rPr>
          <w:rFonts w:ascii="Times New Roman" w:hAnsi="Times New Roman" w:cs="Times New Roman"/>
          <w:b/>
          <w:sz w:val="24"/>
          <w:szCs w:val="24"/>
        </w:rPr>
        <w:t>6dpt)</w:t>
      </w:r>
    </w:p>
    <w:p w:rsidR="00CE75CA" w:rsidRDefault="00176041" w:rsidP="00A50501">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sz w:val="24"/>
          <w:szCs w:val="24"/>
        </w:rPr>
        <w:t>U myopie</w:t>
      </w:r>
      <w:r w:rsidR="008A104E" w:rsidRPr="00884728">
        <w:rPr>
          <w:rFonts w:ascii="Times New Roman" w:hAnsi="Times New Roman" w:cs="Times New Roman"/>
          <w:sz w:val="24"/>
          <w:szCs w:val="24"/>
        </w:rPr>
        <w:t xml:space="preserve"> gravis</w:t>
      </w:r>
      <w:r w:rsidR="00D66450" w:rsidRPr="00884728">
        <w:rPr>
          <w:rFonts w:ascii="Times New Roman" w:hAnsi="Times New Roman" w:cs="Times New Roman"/>
          <w:sz w:val="24"/>
          <w:szCs w:val="24"/>
        </w:rPr>
        <w:t>,</w:t>
      </w:r>
      <w:r w:rsidR="0033156D">
        <w:rPr>
          <w:rFonts w:ascii="Times New Roman" w:hAnsi="Times New Roman" w:cs="Times New Roman"/>
          <w:sz w:val="24"/>
          <w:szCs w:val="24"/>
        </w:rPr>
        <w:t xml:space="preserve"> nad -</w:t>
      </w:r>
      <w:r w:rsidRPr="00884728">
        <w:rPr>
          <w:rFonts w:ascii="Times New Roman" w:hAnsi="Times New Roman" w:cs="Times New Roman"/>
          <w:sz w:val="24"/>
          <w:szCs w:val="24"/>
        </w:rPr>
        <w:t>6 dioptrií</w:t>
      </w:r>
      <w:r w:rsidR="00D66450" w:rsidRPr="00884728">
        <w:rPr>
          <w:rFonts w:ascii="Times New Roman" w:hAnsi="Times New Roman" w:cs="Times New Roman"/>
          <w:sz w:val="24"/>
          <w:szCs w:val="24"/>
        </w:rPr>
        <w:t>,</w:t>
      </w:r>
      <w:r w:rsidR="00E53EBF">
        <w:rPr>
          <w:rFonts w:ascii="Times New Roman" w:hAnsi="Times New Roman" w:cs="Times New Roman"/>
          <w:sz w:val="24"/>
          <w:szCs w:val="24"/>
        </w:rPr>
        <w:t xml:space="preserve"> předpokládám</w:t>
      </w:r>
      <w:r w:rsidRPr="00884728">
        <w:rPr>
          <w:rFonts w:ascii="Times New Roman" w:hAnsi="Times New Roman" w:cs="Times New Roman"/>
          <w:sz w:val="24"/>
          <w:szCs w:val="24"/>
        </w:rPr>
        <w:t>, že se prokáže recesivní typ dědičnosti, která dle Kvapilíkové</w:t>
      </w:r>
      <w:r w:rsidR="00F22C94">
        <w:rPr>
          <w:rFonts w:ascii="Times New Roman" w:hAnsi="Times New Roman" w:cs="Times New Roman"/>
          <w:sz w:val="24"/>
          <w:szCs w:val="24"/>
        </w:rPr>
        <w:t xml:space="preserve"> </w:t>
      </w:r>
      <w:r w:rsidR="008A104E" w:rsidRPr="00884728">
        <w:rPr>
          <w:rFonts w:ascii="Times New Roman" w:hAnsi="Times New Roman" w:cs="Times New Roman"/>
          <w:color w:val="000000" w:themeColor="text1"/>
          <w:sz w:val="24"/>
          <w:szCs w:val="24"/>
        </w:rPr>
        <w:t>[4]</w:t>
      </w:r>
      <w:r w:rsidRPr="00884728">
        <w:rPr>
          <w:rFonts w:ascii="Times New Roman" w:hAnsi="Times New Roman" w:cs="Times New Roman"/>
          <w:color w:val="000000" w:themeColor="text1"/>
          <w:sz w:val="24"/>
          <w:szCs w:val="24"/>
        </w:rPr>
        <w:t xml:space="preserve">, </w:t>
      </w:r>
      <w:r w:rsidRPr="00884728">
        <w:rPr>
          <w:rFonts w:ascii="Times New Roman" w:hAnsi="Times New Roman" w:cs="Times New Roman"/>
          <w:sz w:val="24"/>
          <w:szCs w:val="24"/>
        </w:rPr>
        <w:t xml:space="preserve">má vyšší genetický předpoklad. </w:t>
      </w:r>
      <w:r w:rsidRPr="00884728">
        <w:rPr>
          <w:rFonts w:ascii="Times New Roman" w:hAnsi="Times New Roman" w:cs="Times New Roman"/>
          <w:color w:val="000000" w:themeColor="text1"/>
          <w:sz w:val="24"/>
          <w:szCs w:val="24"/>
        </w:rPr>
        <w:t>Z celkového počtu 41 klientů s</w:t>
      </w:r>
      <w:r w:rsidR="008A104E" w:rsidRPr="00884728">
        <w:rPr>
          <w:rFonts w:ascii="Times New Roman" w:hAnsi="Times New Roman" w:cs="Times New Roman"/>
          <w:color w:val="000000" w:themeColor="text1"/>
          <w:sz w:val="24"/>
          <w:szCs w:val="24"/>
        </w:rPr>
        <w:t> </w:t>
      </w:r>
      <w:r w:rsidRPr="00884728">
        <w:rPr>
          <w:rFonts w:ascii="Times New Roman" w:hAnsi="Times New Roman" w:cs="Times New Roman"/>
          <w:color w:val="000000" w:themeColor="text1"/>
          <w:sz w:val="24"/>
          <w:szCs w:val="24"/>
        </w:rPr>
        <w:t>myopií</w:t>
      </w:r>
      <w:r w:rsidR="008A104E" w:rsidRPr="00884728">
        <w:rPr>
          <w:rFonts w:ascii="Times New Roman" w:hAnsi="Times New Roman" w:cs="Times New Roman"/>
          <w:color w:val="000000" w:themeColor="text1"/>
          <w:sz w:val="24"/>
          <w:szCs w:val="24"/>
        </w:rPr>
        <w:t xml:space="preserve"> gravis,</w:t>
      </w:r>
      <w:r w:rsidR="00F22C94">
        <w:rPr>
          <w:rFonts w:ascii="Times New Roman" w:hAnsi="Times New Roman" w:cs="Times New Roman"/>
          <w:color w:val="000000" w:themeColor="text1"/>
          <w:sz w:val="24"/>
          <w:szCs w:val="24"/>
        </w:rPr>
        <w:t xml:space="preserve"> </w:t>
      </w:r>
      <w:r w:rsidR="008A104E" w:rsidRPr="00884728">
        <w:rPr>
          <w:rFonts w:ascii="Times New Roman" w:hAnsi="Times New Roman" w:cs="Times New Roman"/>
          <w:color w:val="000000" w:themeColor="text1"/>
          <w:sz w:val="24"/>
          <w:szCs w:val="24"/>
        </w:rPr>
        <w:t>na</w:t>
      </w:r>
      <w:r w:rsidR="0033156D">
        <w:rPr>
          <w:rFonts w:ascii="Times New Roman" w:hAnsi="Times New Roman" w:cs="Times New Roman"/>
          <w:color w:val="000000" w:themeColor="text1"/>
          <w:sz w:val="24"/>
          <w:szCs w:val="24"/>
        </w:rPr>
        <w:t>d -</w:t>
      </w:r>
      <w:r w:rsidR="008A104E" w:rsidRPr="00884728">
        <w:rPr>
          <w:rFonts w:ascii="Times New Roman" w:hAnsi="Times New Roman" w:cs="Times New Roman"/>
          <w:color w:val="000000" w:themeColor="text1"/>
          <w:sz w:val="24"/>
          <w:szCs w:val="24"/>
        </w:rPr>
        <w:t>6 dioptrií, je nalezeno 22 rodokmenů</w:t>
      </w:r>
      <w:r w:rsidRPr="00884728">
        <w:rPr>
          <w:rFonts w:ascii="Times New Roman" w:hAnsi="Times New Roman" w:cs="Times New Roman"/>
          <w:color w:val="000000" w:themeColor="text1"/>
          <w:sz w:val="24"/>
          <w:szCs w:val="24"/>
        </w:rPr>
        <w:t>, u kterých byl vysledován autozomál</w:t>
      </w:r>
      <w:r w:rsidR="008A104E" w:rsidRPr="00884728">
        <w:rPr>
          <w:rFonts w:ascii="Times New Roman" w:hAnsi="Times New Roman" w:cs="Times New Roman"/>
          <w:color w:val="000000" w:themeColor="text1"/>
          <w:sz w:val="24"/>
          <w:szCs w:val="24"/>
        </w:rPr>
        <w:t xml:space="preserve">ně dominantní typ dědičnosti, 17 rodokmenů bylo zařazeno </w:t>
      </w:r>
      <w:r w:rsidRPr="00884728">
        <w:rPr>
          <w:rFonts w:ascii="Times New Roman" w:hAnsi="Times New Roman" w:cs="Times New Roman"/>
          <w:color w:val="000000" w:themeColor="text1"/>
          <w:sz w:val="24"/>
          <w:szCs w:val="24"/>
        </w:rPr>
        <w:t>do autozomálně recesivn</w:t>
      </w:r>
      <w:r w:rsidR="008A104E" w:rsidRPr="00884728">
        <w:rPr>
          <w:rFonts w:ascii="Times New Roman" w:hAnsi="Times New Roman" w:cs="Times New Roman"/>
          <w:color w:val="000000" w:themeColor="text1"/>
          <w:sz w:val="24"/>
          <w:szCs w:val="24"/>
        </w:rPr>
        <w:t>ího typu dědičnosti a 2 rodokmeny</w:t>
      </w:r>
      <w:r w:rsidR="0033156D">
        <w:rPr>
          <w:rFonts w:ascii="Times New Roman" w:hAnsi="Times New Roman" w:cs="Times New Roman"/>
          <w:color w:val="000000" w:themeColor="text1"/>
          <w:sz w:val="24"/>
          <w:szCs w:val="24"/>
        </w:rPr>
        <w:t xml:space="preserve"> nebyly zařazeny</w:t>
      </w:r>
      <w:r w:rsidRPr="00884728">
        <w:rPr>
          <w:rFonts w:ascii="Times New Roman" w:hAnsi="Times New Roman" w:cs="Times New Roman"/>
          <w:color w:val="000000" w:themeColor="text1"/>
          <w:sz w:val="24"/>
          <w:szCs w:val="24"/>
        </w:rPr>
        <w:t xml:space="preserve"> ani do jednoho typu monogenní dědičnosti</w:t>
      </w:r>
      <w:r w:rsidR="00180B09" w:rsidRPr="00884728">
        <w:rPr>
          <w:rFonts w:ascii="Times New Roman" w:hAnsi="Times New Roman" w:cs="Times New Roman"/>
          <w:color w:val="000000" w:themeColor="text1"/>
          <w:sz w:val="24"/>
          <w:szCs w:val="24"/>
        </w:rPr>
        <w:t xml:space="preserve"> (Graf č.</w:t>
      </w:r>
      <w:r w:rsidR="00F22C94">
        <w:rPr>
          <w:rFonts w:ascii="Times New Roman" w:hAnsi="Times New Roman" w:cs="Times New Roman"/>
          <w:color w:val="000000" w:themeColor="text1"/>
          <w:sz w:val="24"/>
          <w:szCs w:val="24"/>
        </w:rPr>
        <w:t xml:space="preserve"> </w:t>
      </w:r>
      <w:r w:rsidR="00180B09" w:rsidRPr="00884728">
        <w:rPr>
          <w:rFonts w:ascii="Times New Roman" w:hAnsi="Times New Roman" w:cs="Times New Roman"/>
          <w:color w:val="000000" w:themeColor="text1"/>
          <w:sz w:val="24"/>
          <w:szCs w:val="24"/>
        </w:rPr>
        <w:t>6)</w:t>
      </w:r>
      <w:r w:rsidR="008A104E" w:rsidRPr="00884728">
        <w:rPr>
          <w:rFonts w:ascii="Times New Roman" w:hAnsi="Times New Roman" w:cs="Times New Roman"/>
          <w:color w:val="000000" w:themeColor="text1"/>
          <w:sz w:val="24"/>
          <w:szCs w:val="24"/>
        </w:rPr>
        <w:t>.</w:t>
      </w:r>
    </w:p>
    <w:p w:rsidR="005C50B8" w:rsidRPr="00884728" w:rsidRDefault="005C50B8" w:rsidP="00A50501">
      <w:pPr>
        <w:spacing w:line="360" w:lineRule="auto"/>
        <w:jc w:val="both"/>
        <w:rPr>
          <w:rFonts w:ascii="Times New Roman" w:hAnsi="Times New Roman" w:cs="Times New Roman"/>
          <w:color w:val="000000" w:themeColor="text1"/>
          <w:sz w:val="24"/>
          <w:szCs w:val="24"/>
        </w:rPr>
      </w:pPr>
    </w:p>
    <w:p w:rsidR="00176041" w:rsidRPr="00884728" w:rsidRDefault="00176041" w:rsidP="00176041">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lastRenderedPageBreak/>
        <w:t xml:space="preserve">Graf č. </w:t>
      </w:r>
      <w:r w:rsidR="00BE7F63" w:rsidRPr="00884728">
        <w:rPr>
          <w:rFonts w:ascii="Times New Roman" w:hAnsi="Times New Roman" w:cs="Times New Roman"/>
          <w:b/>
          <w:sz w:val="24"/>
          <w:szCs w:val="24"/>
        </w:rPr>
        <w:t>6</w:t>
      </w:r>
      <w:r w:rsidR="00E93233" w:rsidRPr="00884728">
        <w:rPr>
          <w:rFonts w:ascii="Times New Roman" w:hAnsi="Times New Roman" w:cs="Times New Roman"/>
          <w:b/>
          <w:sz w:val="24"/>
          <w:szCs w:val="24"/>
        </w:rPr>
        <w:t>:</w:t>
      </w:r>
      <w:r w:rsidRPr="00884728">
        <w:rPr>
          <w:rFonts w:ascii="Times New Roman" w:hAnsi="Times New Roman" w:cs="Times New Roman"/>
          <w:b/>
          <w:sz w:val="24"/>
          <w:szCs w:val="24"/>
        </w:rPr>
        <w:t xml:space="preserve"> Výskyt </w:t>
      </w:r>
      <w:r w:rsidR="0033156D">
        <w:rPr>
          <w:rFonts w:ascii="Times New Roman" w:hAnsi="Times New Roman" w:cs="Times New Roman"/>
          <w:b/>
          <w:sz w:val="24"/>
          <w:szCs w:val="24"/>
        </w:rPr>
        <w:t>jednotlivých typů dědičnosti u m</w:t>
      </w:r>
      <w:r w:rsidRPr="00884728">
        <w:rPr>
          <w:rFonts w:ascii="Times New Roman" w:hAnsi="Times New Roman" w:cs="Times New Roman"/>
          <w:b/>
          <w:sz w:val="24"/>
          <w:szCs w:val="24"/>
        </w:rPr>
        <w:t>yopie</w:t>
      </w:r>
      <w:r w:rsidR="008A104E" w:rsidRPr="00884728">
        <w:rPr>
          <w:rFonts w:ascii="Times New Roman" w:hAnsi="Times New Roman" w:cs="Times New Roman"/>
          <w:b/>
          <w:sz w:val="24"/>
          <w:szCs w:val="24"/>
        </w:rPr>
        <w:t xml:space="preserve"> gravis,</w:t>
      </w:r>
      <w:r w:rsidRPr="00884728">
        <w:rPr>
          <w:rFonts w:ascii="Times New Roman" w:hAnsi="Times New Roman" w:cs="Times New Roman"/>
          <w:b/>
          <w:sz w:val="24"/>
          <w:szCs w:val="24"/>
        </w:rPr>
        <w:t xml:space="preserve"> nad  - 6 dioptrií</w:t>
      </w:r>
    </w:p>
    <w:p w:rsidR="00176041" w:rsidRPr="00884728" w:rsidRDefault="00176041" w:rsidP="00176041">
      <w:pPr>
        <w:spacing w:line="360" w:lineRule="auto"/>
        <w:jc w:val="both"/>
        <w:rPr>
          <w:rFonts w:ascii="Times New Roman" w:hAnsi="Times New Roman" w:cs="Times New Roman"/>
          <w:sz w:val="24"/>
          <w:szCs w:val="24"/>
        </w:rPr>
      </w:pPr>
      <w:r w:rsidRPr="00884728">
        <w:rPr>
          <w:rFonts w:ascii="Times New Roman" w:hAnsi="Times New Roman" w:cs="Times New Roman"/>
          <w:noProof/>
          <w:sz w:val="24"/>
          <w:szCs w:val="24"/>
          <w:lang w:eastAsia="cs-CZ"/>
        </w:rPr>
        <w:drawing>
          <wp:inline distT="0" distB="0" distL="0" distR="0">
            <wp:extent cx="4171950" cy="2819400"/>
            <wp:effectExtent l="19050" t="0" r="19050" b="0"/>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76041" w:rsidRPr="00884728" w:rsidRDefault="00176041" w:rsidP="00176041">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Myopie</w:t>
      </w:r>
      <w:r w:rsidR="00E97595" w:rsidRPr="00884728">
        <w:rPr>
          <w:rFonts w:ascii="Times New Roman" w:hAnsi="Times New Roman" w:cs="Times New Roman"/>
          <w:sz w:val="24"/>
          <w:szCs w:val="24"/>
        </w:rPr>
        <w:t xml:space="preserve"> gravis,</w:t>
      </w:r>
      <w:r w:rsidR="0033156D">
        <w:rPr>
          <w:rFonts w:ascii="Times New Roman" w:hAnsi="Times New Roman" w:cs="Times New Roman"/>
          <w:sz w:val="24"/>
          <w:szCs w:val="24"/>
        </w:rPr>
        <w:t xml:space="preserve"> nad -</w:t>
      </w:r>
      <w:r w:rsidRPr="00884728">
        <w:rPr>
          <w:rFonts w:ascii="Times New Roman" w:hAnsi="Times New Roman" w:cs="Times New Roman"/>
          <w:sz w:val="24"/>
          <w:szCs w:val="24"/>
        </w:rPr>
        <w:t>6 dioptrií</w:t>
      </w:r>
      <w:r w:rsidR="005C50B8">
        <w:rPr>
          <w:rFonts w:ascii="Times New Roman" w:hAnsi="Times New Roman" w:cs="Times New Roman"/>
          <w:sz w:val="24"/>
          <w:szCs w:val="24"/>
        </w:rPr>
        <w:t>, se</w:t>
      </w:r>
      <w:r w:rsidR="00984A95">
        <w:rPr>
          <w:rFonts w:ascii="Times New Roman" w:hAnsi="Times New Roman" w:cs="Times New Roman"/>
          <w:sz w:val="24"/>
          <w:szCs w:val="24"/>
        </w:rPr>
        <w:t xml:space="preserve"> prokázala v</w:t>
      </w:r>
      <w:r w:rsidR="00280AA1">
        <w:rPr>
          <w:rFonts w:ascii="Times New Roman" w:hAnsi="Times New Roman" w:cs="Times New Roman"/>
          <w:sz w:val="24"/>
          <w:szCs w:val="24"/>
        </w:rPr>
        <w:t> nadpoloviční většiny</w:t>
      </w:r>
      <w:r w:rsidR="00E97595" w:rsidRPr="00884728">
        <w:rPr>
          <w:rFonts w:ascii="Times New Roman" w:hAnsi="Times New Roman" w:cs="Times New Roman"/>
          <w:sz w:val="24"/>
          <w:szCs w:val="24"/>
        </w:rPr>
        <w:t xml:space="preserve"> jako autozomálně domina</w:t>
      </w:r>
      <w:r w:rsidR="00280AA1">
        <w:rPr>
          <w:rFonts w:ascii="Times New Roman" w:hAnsi="Times New Roman" w:cs="Times New Roman"/>
          <w:sz w:val="24"/>
          <w:szCs w:val="24"/>
        </w:rPr>
        <w:t>ntní</w:t>
      </w:r>
      <w:r w:rsidRPr="00884728">
        <w:rPr>
          <w:rFonts w:ascii="Times New Roman" w:hAnsi="Times New Roman" w:cs="Times New Roman"/>
          <w:sz w:val="24"/>
          <w:szCs w:val="24"/>
        </w:rPr>
        <w:t xml:space="preserve">. </w:t>
      </w:r>
    </w:p>
    <w:p w:rsidR="00BA0EF0" w:rsidRPr="00884728" w:rsidRDefault="00BA0EF0" w:rsidP="00176041">
      <w:pPr>
        <w:spacing w:line="360" w:lineRule="auto"/>
        <w:jc w:val="both"/>
        <w:rPr>
          <w:rFonts w:ascii="Times New Roman" w:hAnsi="Times New Roman" w:cs="Times New Roman"/>
          <w:sz w:val="24"/>
          <w:szCs w:val="24"/>
        </w:rPr>
      </w:pPr>
    </w:p>
    <w:p w:rsidR="00176041" w:rsidRPr="00884728" w:rsidRDefault="00BA0EF0" w:rsidP="00D95C58">
      <w:pPr>
        <w:pStyle w:val="Odstavecseseznamem"/>
        <w:numPr>
          <w:ilvl w:val="0"/>
          <w:numId w:val="14"/>
        </w:numPr>
        <w:spacing w:line="360" w:lineRule="auto"/>
        <w:jc w:val="both"/>
        <w:rPr>
          <w:rFonts w:ascii="Times New Roman" w:hAnsi="Times New Roman" w:cs="Times New Roman"/>
          <w:b/>
          <w:color w:val="000000" w:themeColor="text1"/>
          <w:sz w:val="24"/>
          <w:szCs w:val="24"/>
        </w:rPr>
      </w:pPr>
      <w:r w:rsidRPr="00884728">
        <w:rPr>
          <w:rFonts w:ascii="Times New Roman" w:hAnsi="Times New Roman" w:cs="Times New Roman"/>
          <w:b/>
          <w:sz w:val="24"/>
          <w:szCs w:val="24"/>
        </w:rPr>
        <w:t>Hypotéza</w:t>
      </w:r>
      <w:r w:rsidR="00176041" w:rsidRPr="00884728">
        <w:rPr>
          <w:rFonts w:ascii="Times New Roman" w:hAnsi="Times New Roman" w:cs="Times New Roman"/>
          <w:b/>
          <w:sz w:val="24"/>
          <w:szCs w:val="24"/>
        </w:rPr>
        <w:t xml:space="preserve"> (</w:t>
      </w:r>
      <w:r w:rsidR="0033156D">
        <w:rPr>
          <w:rFonts w:ascii="Times New Roman" w:hAnsi="Times New Roman" w:cs="Times New Roman"/>
          <w:b/>
          <w:sz w:val="24"/>
          <w:szCs w:val="24"/>
        </w:rPr>
        <w:t>n</w:t>
      </w:r>
      <w:r w:rsidR="00E97595" w:rsidRPr="00884728">
        <w:rPr>
          <w:rFonts w:ascii="Times New Roman" w:hAnsi="Times New Roman" w:cs="Times New Roman"/>
          <w:b/>
          <w:sz w:val="24"/>
          <w:szCs w:val="24"/>
        </w:rPr>
        <w:t>ízká h</w:t>
      </w:r>
      <w:r w:rsidR="00176041" w:rsidRPr="00884728">
        <w:rPr>
          <w:rFonts w:ascii="Times New Roman" w:hAnsi="Times New Roman" w:cs="Times New Roman"/>
          <w:b/>
          <w:sz w:val="24"/>
          <w:szCs w:val="24"/>
        </w:rPr>
        <w:t>ypermetropie</w:t>
      </w:r>
      <w:r w:rsidR="00E97595" w:rsidRPr="00884728">
        <w:rPr>
          <w:rFonts w:ascii="Times New Roman" w:hAnsi="Times New Roman" w:cs="Times New Roman"/>
          <w:b/>
          <w:sz w:val="24"/>
          <w:szCs w:val="24"/>
        </w:rPr>
        <w:t>,</w:t>
      </w:r>
      <w:r w:rsidR="00176041" w:rsidRPr="00884728">
        <w:rPr>
          <w:rFonts w:ascii="Times New Roman" w:hAnsi="Times New Roman" w:cs="Times New Roman"/>
          <w:b/>
          <w:sz w:val="24"/>
          <w:szCs w:val="24"/>
        </w:rPr>
        <w:t xml:space="preserve"> do +6 dpt)</w:t>
      </w:r>
    </w:p>
    <w:p w:rsidR="00176041" w:rsidRDefault="00176041" w:rsidP="00A50501">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Z celkového počtu 65 klientů s</w:t>
      </w:r>
      <w:r w:rsidR="00E97595" w:rsidRPr="00884728">
        <w:rPr>
          <w:rFonts w:ascii="Times New Roman" w:hAnsi="Times New Roman" w:cs="Times New Roman"/>
          <w:color w:val="000000" w:themeColor="text1"/>
          <w:sz w:val="24"/>
          <w:szCs w:val="24"/>
        </w:rPr>
        <w:t xml:space="preserve"> nízkou </w:t>
      </w:r>
      <w:r w:rsidRPr="00884728">
        <w:rPr>
          <w:rFonts w:ascii="Times New Roman" w:hAnsi="Times New Roman" w:cs="Times New Roman"/>
          <w:color w:val="000000" w:themeColor="text1"/>
          <w:sz w:val="24"/>
          <w:szCs w:val="24"/>
        </w:rPr>
        <w:t>hypermetropií</w:t>
      </w:r>
      <w:r w:rsidR="00E97595" w:rsidRPr="00884728">
        <w:rPr>
          <w:rFonts w:ascii="Times New Roman" w:hAnsi="Times New Roman" w:cs="Times New Roman"/>
          <w:color w:val="000000" w:themeColor="text1"/>
          <w:sz w:val="24"/>
          <w:szCs w:val="24"/>
        </w:rPr>
        <w:t>, do + 6 dioptrií</w:t>
      </w:r>
      <w:r w:rsidR="00366E9E" w:rsidRPr="00884728">
        <w:rPr>
          <w:rFonts w:ascii="Times New Roman" w:hAnsi="Times New Roman" w:cs="Times New Roman"/>
          <w:color w:val="000000" w:themeColor="text1"/>
          <w:sz w:val="24"/>
          <w:szCs w:val="24"/>
        </w:rPr>
        <w:t>,</w:t>
      </w:r>
      <w:r w:rsidR="00E97595" w:rsidRPr="00884728">
        <w:rPr>
          <w:rFonts w:ascii="Times New Roman" w:hAnsi="Times New Roman" w:cs="Times New Roman"/>
          <w:color w:val="000000" w:themeColor="text1"/>
          <w:sz w:val="24"/>
          <w:szCs w:val="24"/>
        </w:rPr>
        <w:t xml:space="preserve"> je nalezeno 43 rodokmenů, u kterých byl </w:t>
      </w:r>
      <w:r w:rsidRPr="00884728">
        <w:rPr>
          <w:rFonts w:ascii="Times New Roman" w:hAnsi="Times New Roman" w:cs="Times New Roman"/>
          <w:color w:val="000000" w:themeColor="text1"/>
          <w:sz w:val="24"/>
          <w:szCs w:val="24"/>
        </w:rPr>
        <w:t>vysledován autozomál</w:t>
      </w:r>
      <w:r w:rsidR="00E97595" w:rsidRPr="00884728">
        <w:rPr>
          <w:rFonts w:ascii="Times New Roman" w:hAnsi="Times New Roman" w:cs="Times New Roman"/>
          <w:color w:val="000000" w:themeColor="text1"/>
          <w:sz w:val="24"/>
          <w:szCs w:val="24"/>
        </w:rPr>
        <w:t xml:space="preserve">ně dominantní typ dědičnosti. 22 rodokmenů bylo zařazeno </w:t>
      </w:r>
      <w:r w:rsidRPr="00884728">
        <w:rPr>
          <w:rFonts w:ascii="Times New Roman" w:hAnsi="Times New Roman" w:cs="Times New Roman"/>
          <w:color w:val="000000" w:themeColor="text1"/>
          <w:sz w:val="24"/>
          <w:szCs w:val="24"/>
        </w:rPr>
        <w:t>do autozomálně rece</w:t>
      </w:r>
      <w:r w:rsidR="00E97595" w:rsidRPr="00884728">
        <w:rPr>
          <w:rFonts w:ascii="Times New Roman" w:hAnsi="Times New Roman" w:cs="Times New Roman"/>
          <w:color w:val="000000" w:themeColor="text1"/>
          <w:sz w:val="24"/>
          <w:szCs w:val="24"/>
        </w:rPr>
        <w:t>sivního typu dědičnosti. Rodokmeny byly u ní</w:t>
      </w:r>
      <w:r w:rsidR="00E93233" w:rsidRPr="00884728">
        <w:rPr>
          <w:rFonts w:ascii="Times New Roman" w:hAnsi="Times New Roman" w:cs="Times New Roman"/>
          <w:color w:val="000000" w:themeColor="text1"/>
          <w:sz w:val="24"/>
          <w:szCs w:val="24"/>
        </w:rPr>
        <w:t>zké hypermetropie</w:t>
      </w:r>
      <w:r w:rsidR="00E97595" w:rsidRPr="00884728">
        <w:rPr>
          <w:rFonts w:ascii="Times New Roman" w:hAnsi="Times New Roman" w:cs="Times New Roman"/>
          <w:color w:val="000000" w:themeColor="text1"/>
          <w:sz w:val="24"/>
          <w:szCs w:val="24"/>
        </w:rPr>
        <w:t xml:space="preserve"> všechny</w:t>
      </w:r>
      <w:r w:rsidR="00E93233" w:rsidRPr="00884728">
        <w:rPr>
          <w:rFonts w:ascii="Times New Roman" w:hAnsi="Times New Roman" w:cs="Times New Roman"/>
          <w:color w:val="000000" w:themeColor="text1"/>
          <w:sz w:val="24"/>
          <w:szCs w:val="24"/>
        </w:rPr>
        <w:t xml:space="preserve"> zařazeny</w:t>
      </w:r>
      <w:r w:rsidR="00E97595" w:rsidRPr="00884728">
        <w:rPr>
          <w:rFonts w:ascii="Times New Roman" w:hAnsi="Times New Roman" w:cs="Times New Roman"/>
          <w:color w:val="000000" w:themeColor="text1"/>
          <w:sz w:val="24"/>
          <w:szCs w:val="24"/>
        </w:rPr>
        <w:t xml:space="preserve"> dle pravidel monogenní dědičnosti</w:t>
      </w:r>
      <w:r w:rsidR="00180B09" w:rsidRPr="00884728">
        <w:rPr>
          <w:rFonts w:ascii="Times New Roman" w:hAnsi="Times New Roman" w:cs="Times New Roman"/>
          <w:color w:val="000000" w:themeColor="text1"/>
          <w:sz w:val="24"/>
          <w:szCs w:val="24"/>
        </w:rPr>
        <w:t xml:space="preserve"> (Graf č. 7)</w:t>
      </w:r>
      <w:r w:rsidR="00E97595" w:rsidRPr="00884728">
        <w:rPr>
          <w:rFonts w:ascii="Times New Roman" w:hAnsi="Times New Roman" w:cs="Times New Roman"/>
          <w:color w:val="000000" w:themeColor="text1"/>
          <w:sz w:val="24"/>
          <w:szCs w:val="24"/>
        </w:rPr>
        <w:t>.</w:t>
      </w:r>
    </w:p>
    <w:p w:rsidR="00280AA1" w:rsidRDefault="00280AA1" w:rsidP="00A50501">
      <w:pPr>
        <w:spacing w:line="360" w:lineRule="auto"/>
        <w:jc w:val="both"/>
        <w:rPr>
          <w:rFonts w:ascii="Times New Roman" w:hAnsi="Times New Roman" w:cs="Times New Roman"/>
          <w:color w:val="000000" w:themeColor="text1"/>
          <w:sz w:val="24"/>
          <w:szCs w:val="24"/>
        </w:rPr>
      </w:pPr>
    </w:p>
    <w:p w:rsidR="00280AA1" w:rsidRDefault="00280AA1" w:rsidP="00A50501">
      <w:pPr>
        <w:spacing w:line="360" w:lineRule="auto"/>
        <w:jc w:val="both"/>
        <w:rPr>
          <w:rFonts w:ascii="Times New Roman" w:hAnsi="Times New Roman" w:cs="Times New Roman"/>
          <w:color w:val="000000" w:themeColor="text1"/>
          <w:sz w:val="24"/>
          <w:szCs w:val="24"/>
        </w:rPr>
      </w:pPr>
    </w:p>
    <w:p w:rsidR="00280AA1" w:rsidRDefault="00280AA1" w:rsidP="00A50501">
      <w:pPr>
        <w:spacing w:line="360" w:lineRule="auto"/>
        <w:jc w:val="both"/>
        <w:rPr>
          <w:rFonts w:ascii="Times New Roman" w:hAnsi="Times New Roman" w:cs="Times New Roman"/>
          <w:color w:val="000000" w:themeColor="text1"/>
          <w:sz w:val="24"/>
          <w:szCs w:val="24"/>
        </w:rPr>
      </w:pPr>
    </w:p>
    <w:p w:rsidR="00280AA1" w:rsidRDefault="00280AA1" w:rsidP="00A50501">
      <w:pPr>
        <w:spacing w:line="360" w:lineRule="auto"/>
        <w:jc w:val="both"/>
        <w:rPr>
          <w:rFonts w:ascii="Times New Roman" w:hAnsi="Times New Roman" w:cs="Times New Roman"/>
          <w:color w:val="000000" w:themeColor="text1"/>
          <w:sz w:val="24"/>
          <w:szCs w:val="24"/>
        </w:rPr>
      </w:pPr>
    </w:p>
    <w:p w:rsidR="00280AA1" w:rsidRPr="00884728" w:rsidRDefault="00280AA1" w:rsidP="00A50501">
      <w:pPr>
        <w:spacing w:line="360" w:lineRule="auto"/>
        <w:jc w:val="both"/>
        <w:rPr>
          <w:rFonts w:ascii="Times New Roman" w:hAnsi="Times New Roman" w:cs="Times New Roman"/>
          <w:color w:val="000000" w:themeColor="text1"/>
          <w:sz w:val="24"/>
          <w:szCs w:val="24"/>
        </w:rPr>
      </w:pPr>
    </w:p>
    <w:p w:rsidR="00176041" w:rsidRPr="00884728" w:rsidRDefault="00176041" w:rsidP="00176041">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lastRenderedPageBreak/>
        <w:t xml:space="preserve">Graf č. </w:t>
      </w:r>
      <w:r w:rsidR="00BE7F63" w:rsidRPr="00884728">
        <w:rPr>
          <w:rFonts w:ascii="Times New Roman" w:hAnsi="Times New Roman" w:cs="Times New Roman"/>
          <w:b/>
          <w:sz w:val="24"/>
          <w:szCs w:val="24"/>
        </w:rPr>
        <w:t>7</w:t>
      </w:r>
      <w:r w:rsidR="00E93233" w:rsidRPr="00884728">
        <w:rPr>
          <w:rFonts w:ascii="Times New Roman" w:hAnsi="Times New Roman" w:cs="Times New Roman"/>
          <w:b/>
          <w:sz w:val="24"/>
          <w:szCs w:val="24"/>
        </w:rPr>
        <w:t>:</w:t>
      </w:r>
      <w:r w:rsidRPr="00884728">
        <w:rPr>
          <w:rFonts w:ascii="Times New Roman" w:hAnsi="Times New Roman" w:cs="Times New Roman"/>
          <w:b/>
          <w:sz w:val="24"/>
          <w:szCs w:val="24"/>
        </w:rPr>
        <w:t xml:space="preserve"> Výskyt jednotlivých typů dědičnosti u </w:t>
      </w:r>
      <w:r w:rsidR="0033156D">
        <w:rPr>
          <w:rFonts w:ascii="Times New Roman" w:hAnsi="Times New Roman" w:cs="Times New Roman"/>
          <w:b/>
          <w:sz w:val="24"/>
          <w:szCs w:val="24"/>
        </w:rPr>
        <w:t>n</w:t>
      </w:r>
      <w:r w:rsidR="00E97595" w:rsidRPr="00884728">
        <w:rPr>
          <w:rFonts w:ascii="Times New Roman" w:hAnsi="Times New Roman" w:cs="Times New Roman"/>
          <w:b/>
          <w:sz w:val="24"/>
          <w:szCs w:val="24"/>
        </w:rPr>
        <w:t>ízké h</w:t>
      </w:r>
      <w:r w:rsidRPr="00884728">
        <w:rPr>
          <w:rFonts w:ascii="Times New Roman" w:hAnsi="Times New Roman" w:cs="Times New Roman"/>
          <w:b/>
          <w:sz w:val="24"/>
          <w:szCs w:val="24"/>
        </w:rPr>
        <w:t>ypermetropie</w:t>
      </w:r>
      <w:r w:rsidR="00E97595" w:rsidRPr="00884728">
        <w:rPr>
          <w:rFonts w:ascii="Times New Roman" w:hAnsi="Times New Roman" w:cs="Times New Roman"/>
          <w:b/>
          <w:sz w:val="24"/>
          <w:szCs w:val="24"/>
        </w:rPr>
        <w:t>,</w:t>
      </w:r>
      <w:r w:rsidRPr="00884728">
        <w:rPr>
          <w:rFonts w:ascii="Times New Roman" w:hAnsi="Times New Roman" w:cs="Times New Roman"/>
          <w:b/>
          <w:sz w:val="24"/>
          <w:szCs w:val="24"/>
        </w:rPr>
        <w:t xml:space="preserve"> do +6 dioptrií</w:t>
      </w:r>
    </w:p>
    <w:p w:rsidR="00176041" w:rsidRPr="00884728" w:rsidRDefault="00176041" w:rsidP="00176041">
      <w:pPr>
        <w:spacing w:line="360" w:lineRule="auto"/>
        <w:jc w:val="both"/>
        <w:rPr>
          <w:rFonts w:ascii="Times New Roman" w:hAnsi="Times New Roman" w:cs="Times New Roman"/>
          <w:sz w:val="24"/>
          <w:szCs w:val="24"/>
        </w:rPr>
      </w:pPr>
      <w:r w:rsidRPr="00884728">
        <w:rPr>
          <w:rFonts w:ascii="Times New Roman" w:hAnsi="Times New Roman" w:cs="Times New Roman"/>
          <w:noProof/>
          <w:sz w:val="24"/>
          <w:szCs w:val="24"/>
          <w:lang w:eastAsia="cs-CZ"/>
        </w:rPr>
        <w:drawing>
          <wp:inline distT="0" distB="0" distL="0" distR="0">
            <wp:extent cx="4095750" cy="2533650"/>
            <wp:effectExtent l="19050" t="0" r="19050" b="0"/>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66E9E" w:rsidRPr="00884728" w:rsidRDefault="00366E9E" w:rsidP="00176041">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Je patrné, že se nám u nízké hypermetropie prokázal z větší části autozomálně dominantní typ dědičnosti. </w:t>
      </w:r>
    </w:p>
    <w:p w:rsidR="00BA0EF0" w:rsidRPr="00884728" w:rsidRDefault="00BA0EF0" w:rsidP="00176041">
      <w:pPr>
        <w:spacing w:line="360" w:lineRule="auto"/>
        <w:jc w:val="both"/>
        <w:rPr>
          <w:rFonts w:ascii="Times New Roman" w:hAnsi="Times New Roman" w:cs="Times New Roman"/>
          <w:sz w:val="24"/>
          <w:szCs w:val="24"/>
        </w:rPr>
      </w:pPr>
    </w:p>
    <w:p w:rsidR="00BA0EF0" w:rsidRPr="00884728" w:rsidRDefault="00BA0EF0" w:rsidP="00D95C58">
      <w:pPr>
        <w:pStyle w:val="Odstavecseseznamem"/>
        <w:numPr>
          <w:ilvl w:val="0"/>
          <w:numId w:val="11"/>
        </w:num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H</w:t>
      </w:r>
      <w:r w:rsidR="00D945BD" w:rsidRPr="00884728">
        <w:rPr>
          <w:rFonts w:ascii="Times New Roman" w:hAnsi="Times New Roman" w:cs="Times New Roman"/>
          <w:b/>
          <w:sz w:val="24"/>
          <w:szCs w:val="24"/>
        </w:rPr>
        <w:t>ypotéza</w:t>
      </w:r>
      <w:r w:rsidRPr="00884728">
        <w:rPr>
          <w:rFonts w:ascii="Times New Roman" w:hAnsi="Times New Roman" w:cs="Times New Roman"/>
          <w:b/>
          <w:sz w:val="24"/>
          <w:szCs w:val="24"/>
        </w:rPr>
        <w:t xml:space="preserve"> (</w:t>
      </w:r>
      <w:r w:rsidR="0033156D">
        <w:rPr>
          <w:rFonts w:ascii="Times New Roman" w:hAnsi="Times New Roman" w:cs="Times New Roman"/>
          <w:b/>
          <w:sz w:val="24"/>
          <w:szCs w:val="24"/>
        </w:rPr>
        <w:t>v</w:t>
      </w:r>
      <w:r w:rsidR="00232619" w:rsidRPr="00884728">
        <w:rPr>
          <w:rFonts w:ascii="Times New Roman" w:hAnsi="Times New Roman" w:cs="Times New Roman"/>
          <w:b/>
          <w:sz w:val="24"/>
          <w:szCs w:val="24"/>
        </w:rPr>
        <w:t xml:space="preserve">ysoká hypermetropie, </w:t>
      </w:r>
      <w:r w:rsidRPr="00884728">
        <w:rPr>
          <w:rFonts w:ascii="Times New Roman" w:hAnsi="Times New Roman" w:cs="Times New Roman"/>
          <w:b/>
          <w:sz w:val="24"/>
          <w:szCs w:val="24"/>
        </w:rPr>
        <w:t>nad +6dpt)</w:t>
      </w:r>
    </w:p>
    <w:p w:rsidR="00BA0EF0" w:rsidRPr="00884728" w:rsidRDefault="00BA0EF0" w:rsidP="00A50501">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sz w:val="24"/>
          <w:szCs w:val="24"/>
        </w:rPr>
        <w:t xml:space="preserve">U </w:t>
      </w:r>
      <w:r w:rsidR="00232619" w:rsidRPr="00884728">
        <w:rPr>
          <w:rFonts w:ascii="Times New Roman" w:hAnsi="Times New Roman" w:cs="Times New Roman"/>
          <w:sz w:val="24"/>
          <w:szCs w:val="24"/>
        </w:rPr>
        <w:t xml:space="preserve">vysoké hypermetropie, </w:t>
      </w:r>
      <w:r w:rsidR="00E53EBF">
        <w:rPr>
          <w:rFonts w:ascii="Times New Roman" w:hAnsi="Times New Roman" w:cs="Times New Roman"/>
          <w:sz w:val="24"/>
          <w:szCs w:val="24"/>
        </w:rPr>
        <w:t>nad + 6 dioptrií předpokládám</w:t>
      </w:r>
      <w:r w:rsidRPr="00884728">
        <w:rPr>
          <w:rFonts w:ascii="Times New Roman" w:hAnsi="Times New Roman" w:cs="Times New Roman"/>
          <w:sz w:val="24"/>
          <w:szCs w:val="24"/>
        </w:rPr>
        <w:t xml:space="preserve">, že se prokáže recesivní typ dědičnosti. </w:t>
      </w:r>
      <w:r w:rsidRPr="00884728">
        <w:rPr>
          <w:rFonts w:ascii="Times New Roman" w:hAnsi="Times New Roman" w:cs="Times New Roman"/>
          <w:color w:val="000000" w:themeColor="text1"/>
          <w:sz w:val="24"/>
          <w:szCs w:val="24"/>
        </w:rPr>
        <w:t>Z celkového počtu 16 klientů s</w:t>
      </w:r>
      <w:r w:rsidR="00232619" w:rsidRPr="00884728">
        <w:rPr>
          <w:rFonts w:ascii="Times New Roman" w:hAnsi="Times New Roman" w:cs="Times New Roman"/>
          <w:color w:val="000000" w:themeColor="text1"/>
          <w:sz w:val="24"/>
          <w:szCs w:val="24"/>
        </w:rPr>
        <w:t xml:space="preserve"> vysokou </w:t>
      </w:r>
      <w:r w:rsidRPr="00884728">
        <w:rPr>
          <w:rFonts w:ascii="Times New Roman" w:hAnsi="Times New Roman" w:cs="Times New Roman"/>
          <w:color w:val="000000" w:themeColor="text1"/>
          <w:sz w:val="24"/>
          <w:szCs w:val="24"/>
        </w:rPr>
        <w:t>hypermetropií</w:t>
      </w:r>
      <w:r w:rsidR="00E93233" w:rsidRPr="00884728">
        <w:rPr>
          <w:rFonts w:ascii="Times New Roman" w:hAnsi="Times New Roman" w:cs="Times New Roman"/>
          <w:color w:val="000000" w:themeColor="text1"/>
          <w:sz w:val="24"/>
          <w:szCs w:val="24"/>
        </w:rPr>
        <w:t>,</w:t>
      </w:r>
      <w:r w:rsidR="00232619" w:rsidRPr="00884728">
        <w:rPr>
          <w:rFonts w:ascii="Times New Roman" w:hAnsi="Times New Roman" w:cs="Times New Roman"/>
          <w:color w:val="000000" w:themeColor="text1"/>
          <w:sz w:val="24"/>
          <w:szCs w:val="24"/>
        </w:rPr>
        <w:t xml:space="preserve"> nad + 6 dioptrií je</w:t>
      </w:r>
      <w:r w:rsidRPr="00884728">
        <w:rPr>
          <w:rFonts w:ascii="Times New Roman" w:hAnsi="Times New Roman" w:cs="Times New Roman"/>
          <w:color w:val="000000" w:themeColor="text1"/>
          <w:sz w:val="24"/>
          <w:szCs w:val="24"/>
        </w:rPr>
        <w:t xml:space="preserve"> nalezen</w:t>
      </w:r>
      <w:r w:rsidR="00232619" w:rsidRPr="00884728">
        <w:rPr>
          <w:rFonts w:ascii="Times New Roman" w:hAnsi="Times New Roman" w:cs="Times New Roman"/>
          <w:color w:val="000000" w:themeColor="text1"/>
          <w:sz w:val="24"/>
          <w:szCs w:val="24"/>
        </w:rPr>
        <w:t xml:space="preserve">o 9 rodokmenů, u kterých byl </w:t>
      </w:r>
      <w:r w:rsidRPr="00884728">
        <w:rPr>
          <w:rFonts w:ascii="Times New Roman" w:hAnsi="Times New Roman" w:cs="Times New Roman"/>
          <w:color w:val="000000" w:themeColor="text1"/>
          <w:sz w:val="24"/>
          <w:szCs w:val="24"/>
        </w:rPr>
        <w:t>vysledován autozomálně domi</w:t>
      </w:r>
      <w:r w:rsidR="00232619" w:rsidRPr="00884728">
        <w:rPr>
          <w:rFonts w:ascii="Times New Roman" w:hAnsi="Times New Roman" w:cs="Times New Roman"/>
          <w:color w:val="000000" w:themeColor="text1"/>
          <w:sz w:val="24"/>
          <w:szCs w:val="24"/>
        </w:rPr>
        <w:t>nantn</w:t>
      </w:r>
      <w:r w:rsidR="00366E9E" w:rsidRPr="00884728">
        <w:rPr>
          <w:rFonts w:ascii="Times New Roman" w:hAnsi="Times New Roman" w:cs="Times New Roman"/>
          <w:color w:val="000000" w:themeColor="text1"/>
          <w:sz w:val="24"/>
          <w:szCs w:val="24"/>
        </w:rPr>
        <w:t xml:space="preserve">í typ dědičnosti a </w:t>
      </w:r>
      <w:r w:rsidR="00232619" w:rsidRPr="00884728">
        <w:rPr>
          <w:rFonts w:ascii="Times New Roman" w:hAnsi="Times New Roman" w:cs="Times New Roman"/>
          <w:color w:val="000000" w:themeColor="text1"/>
          <w:sz w:val="24"/>
          <w:szCs w:val="24"/>
        </w:rPr>
        <w:t xml:space="preserve">7 rodokmenů bylo zařazeno </w:t>
      </w:r>
      <w:r w:rsidRPr="00884728">
        <w:rPr>
          <w:rFonts w:ascii="Times New Roman" w:hAnsi="Times New Roman" w:cs="Times New Roman"/>
          <w:color w:val="000000" w:themeColor="text1"/>
          <w:sz w:val="24"/>
          <w:szCs w:val="24"/>
        </w:rPr>
        <w:t>do autozomálně recesivního typu dědičnosti</w:t>
      </w:r>
      <w:r w:rsidR="00232619" w:rsidRPr="00884728">
        <w:rPr>
          <w:rFonts w:ascii="Times New Roman" w:hAnsi="Times New Roman" w:cs="Times New Roman"/>
          <w:color w:val="000000" w:themeColor="text1"/>
          <w:sz w:val="24"/>
          <w:szCs w:val="24"/>
        </w:rPr>
        <w:t xml:space="preserve">. </w:t>
      </w:r>
      <w:r w:rsidR="00E93233" w:rsidRPr="00884728">
        <w:rPr>
          <w:rFonts w:ascii="Times New Roman" w:hAnsi="Times New Roman" w:cs="Times New Roman"/>
          <w:color w:val="000000" w:themeColor="text1"/>
          <w:sz w:val="24"/>
          <w:szCs w:val="24"/>
        </w:rPr>
        <w:t>U vysoké hypermetropie byly všechny rodokmeny zařazeny dle pravidel monogenní dědičnosti</w:t>
      </w:r>
      <w:r w:rsidR="00180B09" w:rsidRPr="00884728">
        <w:rPr>
          <w:rFonts w:ascii="Times New Roman" w:hAnsi="Times New Roman" w:cs="Times New Roman"/>
          <w:color w:val="000000" w:themeColor="text1"/>
          <w:sz w:val="24"/>
          <w:szCs w:val="24"/>
        </w:rPr>
        <w:t xml:space="preserve"> (Graf č. 8)</w:t>
      </w:r>
      <w:r w:rsidR="00E93233" w:rsidRPr="00884728">
        <w:rPr>
          <w:rFonts w:ascii="Times New Roman" w:hAnsi="Times New Roman" w:cs="Times New Roman"/>
          <w:color w:val="000000" w:themeColor="text1"/>
          <w:sz w:val="24"/>
          <w:szCs w:val="24"/>
        </w:rPr>
        <w:t xml:space="preserve">. </w:t>
      </w:r>
    </w:p>
    <w:p w:rsidR="00712D12" w:rsidRPr="00884728" w:rsidRDefault="00712D12" w:rsidP="00BA0EF0">
      <w:pPr>
        <w:spacing w:line="360" w:lineRule="auto"/>
        <w:jc w:val="both"/>
        <w:rPr>
          <w:rFonts w:ascii="Times New Roman" w:hAnsi="Times New Roman" w:cs="Times New Roman"/>
          <w:color w:val="000000" w:themeColor="text1"/>
          <w:sz w:val="24"/>
          <w:szCs w:val="24"/>
        </w:rPr>
      </w:pPr>
    </w:p>
    <w:p w:rsidR="00712D12" w:rsidRPr="00884728" w:rsidRDefault="00712D12" w:rsidP="00BA0EF0">
      <w:pPr>
        <w:spacing w:line="360" w:lineRule="auto"/>
        <w:jc w:val="both"/>
        <w:rPr>
          <w:rFonts w:ascii="Times New Roman" w:hAnsi="Times New Roman" w:cs="Times New Roman"/>
          <w:color w:val="000000" w:themeColor="text1"/>
          <w:sz w:val="24"/>
          <w:szCs w:val="24"/>
        </w:rPr>
      </w:pPr>
    </w:p>
    <w:p w:rsidR="00712D12" w:rsidRPr="00884728" w:rsidRDefault="00712D12" w:rsidP="00BA0EF0">
      <w:pPr>
        <w:spacing w:line="360" w:lineRule="auto"/>
        <w:jc w:val="both"/>
        <w:rPr>
          <w:rFonts w:ascii="Times New Roman" w:hAnsi="Times New Roman" w:cs="Times New Roman"/>
          <w:color w:val="000000" w:themeColor="text1"/>
          <w:sz w:val="24"/>
          <w:szCs w:val="24"/>
        </w:rPr>
      </w:pPr>
    </w:p>
    <w:p w:rsidR="00712D12" w:rsidRPr="00884728" w:rsidRDefault="00712D12" w:rsidP="00BA0EF0">
      <w:pPr>
        <w:spacing w:line="360" w:lineRule="auto"/>
        <w:jc w:val="both"/>
        <w:rPr>
          <w:rFonts w:ascii="Times New Roman" w:hAnsi="Times New Roman" w:cs="Times New Roman"/>
          <w:color w:val="000000" w:themeColor="text1"/>
          <w:sz w:val="24"/>
          <w:szCs w:val="24"/>
        </w:rPr>
      </w:pPr>
    </w:p>
    <w:p w:rsidR="00BA0EF0" w:rsidRPr="00884728" w:rsidRDefault="00BA0EF0" w:rsidP="00BA0EF0">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lastRenderedPageBreak/>
        <w:t xml:space="preserve">Graf č. </w:t>
      </w:r>
      <w:r w:rsidR="00BE7F63" w:rsidRPr="00884728">
        <w:rPr>
          <w:rFonts w:ascii="Times New Roman" w:hAnsi="Times New Roman" w:cs="Times New Roman"/>
          <w:b/>
          <w:sz w:val="24"/>
          <w:szCs w:val="24"/>
        </w:rPr>
        <w:t>8</w:t>
      </w:r>
      <w:r w:rsidR="00E93233" w:rsidRPr="00884728">
        <w:rPr>
          <w:rFonts w:ascii="Times New Roman" w:hAnsi="Times New Roman" w:cs="Times New Roman"/>
          <w:b/>
          <w:sz w:val="24"/>
          <w:szCs w:val="24"/>
        </w:rPr>
        <w:t>:</w:t>
      </w:r>
      <w:r w:rsidRPr="00884728">
        <w:rPr>
          <w:rFonts w:ascii="Times New Roman" w:hAnsi="Times New Roman" w:cs="Times New Roman"/>
          <w:b/>
          <w:sz w:val="24"/>
          <w:szCs w:val="24"/>
        </w:rPr>
        <w:t xml:space="preserve"> Výskyt jednotlivých typů dědičnosti u </w:t>
      </w:r>
      <w:r w:rsidR="00BA108B">
        <w:rPr>
          <w:rFonts w:ascii="Times New Roman" w:hAnsi="Times New Roman" w:cs="Times New Roman"/>
          <w:b/>
          <w:sz w:val="24"/>
          <w:szCs w:val="24"/>
        </w:rPr>
        <w:t>v</w:t>
      </w:r>
      <w:r w:rsidR="00E93233" w:rsidRPr="00884728">
        <w:rPr>
          <w:rFonts w:ascii="Times New Roman" w:hAnsi="Times New Roman" w:cs="Times New Roman"/>
          <w:b/>
          <w:sz w:val="24"/>
          <w:szCs w:val="24"/>
        </w:rPr>
        <w:t>ysoké h</w:t>
      </w:r>
      <w:r w:rsidRPr="00884728">
        <w:rPr>
          <w:rFonts w:ascii="Times New Roman" w:hAnsi="Times New Roman" w:cs="Times New Roman"/>
          <w:b/>
          <w:sz w:val="24"/>
          <w:szCs w:val="24"/>
        </w:rPr>
        <w:t>ypermetropie</w:t>
      </w:r>
      <w:r w:rsidR="00366E9E" w:rsidRPr="00884728">
        <w:rPr>
          <w:rFonts w:ascii="Times New Roman" w:hAnsi="Times New Roman" w:cs="Times New Roman"/>
          <w:b/>
          <w:sz w:val="24"/>
          <w:szCs w:val="24"/>
        </w:rPr>
        <w:t>,</w:t>
      </w:r>
      <w:r w:rsidRPr="00884728">
        <w:rPr>
          <w:rFonts w:ascii="Times New Roman" w:hAnsi="Times New Roman" w:cs="Times New Roman"/>
          <w:b/>
          <w:sz w:val="24"/>
          <w:szCs w:val="24"/>
        </w:rPr>
        <w:t xml:space="preserve"> nad + 6 dioptrií</w:t>
      </w:r>
    </w:p>
    <w:p w:rsidR="00176041" w:rsidRPr="00884728" w:rsidRDefault="00BA0EF0" w:rsidP="00176041">
      <w:pPr>
        <w:spacing w:line="360" w:lineRule="auto"/>
        <w:jc w:val="both"/>
        <w:rPr>
          <w:rFonts w:ascii="Times New Roman" w:hAnsi="Times New Roman" w:cs="Times New Roman"/>
          <w:sz w:val="24"/>
          <w:szCs w:val="24"/>
        </w:rPr>
      </w:pPr>
      <w:r w:rsidRPr="00884728">
        <w:rPr>
          <w:rFonts w:ascii="Times New Roman" w:hAnsi="Times New Roman" w:cs="Times New Roman"/>
          <w:noProof/>
          <w:sz w:val="24"/>
          <w:szCs w:val="24"/>
          <w:lang w:eastAsia="cs-CZ"/>
        </w:rPr>
        <w:drawing>
          <wp:inline distT="0" distB="0" distL="0" distR="0">
            <wp:extent cx="3943350" cy="2524125"/>
            <wp:effectExtent l="0" t="0" r="19050" b="9525"/>
            <wp:docPr id="30" name="Graf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93233" w:rsidRPr="00884728" w:rsidRDefault="00E93233" w:rsidP="00176041">
      <w:pPr>
        <w:spacing w:line="360" w:lineRule="auto"/>
        <w:jc w:val="both"/>
        <w:rPr>
          <w:rFonts w:ascii="Times New Roman" w:hAnsi="Times New Roman" w:cs="Times New Roman"/>
          <w:sz w:val="24"/>
          <w:szCs w:val="24"/>
        </w:rPr>
      </w:pPr>
    </w:p>
    <w:p w:rsidR="00176041" w:rsidRPr="00884728" w:rsidRDefault="00BA0EF0" w:rsidP="00741E93">
      <w:pPr>
        <w:pStyle w:val="Odstavecseseznamem"/>
        <w:numPr>
          <w:ilvl w:val="0"/>
          <w:numId w:val="20"/>
        </w:num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Hypotéza</w:t>
      </w:r>
      <w:r w:rsidR="0033156D">
        <w:rPr>
          <w:rFonts w:ascii="Times New Roman" w:hAnsi="Times New Roman" w:cs="Times New Roman"/>
          <w:b/>
          <w:sz w:val="24"/>
          <w:szCs w:val="24"/>
        </w:rPr>
        <w:t xml:space="preserve"> (a</w:t>
      </w:r>
      <w:r w:rsidR="00176041" w:rsidRPr="00884728">
        <w:rPr>
          <w:rFonts w:ascii="Times New Roman" w:hAnsi="Times New Roman" w:cs="Times New Roman"/>
          <w:b/>
          <w:sz w:val="24"/>
          <w:szCs w:val="24"/>
        </w:rPr>
        <w:t>stigmatismus od 1 cylindrické dpt)</w:t>
      </w:r>
    </w:p>
    <w:p w:rsidR="00176041" w:rsidRPr="00884728" w:rsidRDefault="00176041" w:rsidP="00A50501">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Z celkového počtu 60 klientů s astigmatismem od 1 cyl</w:t>
      </w:r>
      <w:r w:rsidR="00E93233" w:rsidRPr="00884728">
        <w:rPr>
          <w:rFonts w:ascii="Times New Roman" w:hAnsi="Times New Roman" w:cs="Times New Roman"/>
          <w:color w:val="000000" w:themeColor="text1"/>
          <w:sz w:val="24"/>
          <w:szCs w:val="24"/>
        </w:rPr>
        <w:t>indrické dioptrie je nalezeno 28</w:t>
      </w:r>
      <w:r w:rsidR="0033156D">
        <w:rPr>
          <w:rFonts w:ascii="Times New Roman" w:hAnsi="Times New Roman" w:cs="Times New Roman"/>
          <w:color w:val="000000" w:themeColor="text1"/>
          <w:sz w:val="24"/>
          <w:szCs w:val="24"/>
        </w:rPr>
        <w:t xml:space="preserve"> </w:t>
      </w:r>
      <w:r w:rsidR="00E93233" w:rsidRPr="00884728">
        <w:rPr>
          <w:rFonts w:ascii="Times New Roman" w:hAnsi="Times New Roman" w:cs="Times New Roman"/>
          <w:color w:val="000000" w:themeColor="text1"/>
          <w:sz w:val="24"/>
          <w:szCs w:val="24"/>
        </w:rPr>
        <w:t xml:space="preserve">rodokmenů, u kterých byl </w:t>
      </w:r>
      <w:r w:rsidRPr="00884728">
        <w:rPr>
          <w:rFonts w:ascii="Times New Roman" w:hAnsi="Times New Roman" w:cs="Times New Roman"/>
          <w:color w:val="000000" w:themeColor="text1"/>
          <w:sz w:val="24"/>
          <w:szCs w:val="24"/>
        </w:rPr>
        <w:t>vysledován autozomál</w:t>
      </w:r>
      <w:r w:rsidR="00E93233" w:rsidRPr="00884728">
        <w:rPr>
          <w:rFonts w:ascii="Times New Roman" w:hAnsi="Times New Roman" w:cs="Times New Roman"/>
          <w:color w:val="000000" w:themeColor="text1"/>
          <w:sz w:val="24"/>
          <w:szCs w:val="24"/>
        </w:rPr>
        <w:t xml:space="preserve">ně dominantní typ dědičnosti. 27 rodokmenů bylo zařazeno </w:t>
      </w:r>
      <w:r w:rsidRPr="00884728">
        <w:rPr>
          <w:rFonts w:ascii="Times New Roman" w:hAnsi="Times New Roman" w:cs="Times New Roman"/>
          <w:color w:val="000000" w:themeColor="text1"/>
          <w:sz w:val="24"/>
          <w:szCs w:val="24"/>
        </w:rPr>
        <w:t xml:space="preserve">do autozomálně </w:t>
      </w:r>
      <w:r w:rsidR="00E93233" w:rsidRPr="00884728">
        <w:rPr>
          <w:rFonts w:ascii="Times New Roman" w:hAnsi="Times New Roman" w:cs="Times New Roman"/>
          <w:color w:val="000000" w:themeColor="text1"/>
          <w:sz w:val="24"/>
          <w:szCs w:val="24"/>
        </w:rPr>
        <w:t>recesivního typu dědičnosti a 5 rodokmenů nebylo možno určit</w:t>
      </w:r>
      <w:r w:rsidR="00366E9E" w:rsidRPr="00884728">
        <w:rPr>
          <w:rFonts w:ascii="Times New Roman" w:hAnsi="Times New Roman" w:cs="Times New Roman"/>
          <w:color w:val="000000" w:themeColor="text1"/>
          <w:sz w:val="24"/>
          <w:szCs w:val="24"/>
        </w:rPr>
        <w:t>,</w:t>
      </w:r>
      <w:r w:rsidR="00E93233" w:rsidRPr="00884728">
        <w:rPr>
          <w:rFonts w:ascii="Times New Roman" w:hAnsi="Times New Roman" w:cs="Times New Roman"/>
          <w:color w:val="000000" w:themeColor="text1"/>
          <w:sz w:val="24"/>
          <w:szCs w:val="24"/>
        </w:rPr>
        <w:t xml:space="preserve"> o jaký typ dědičnosti se jedná</w:t>
      </w:r>
      <w:r w:rsidR="00180B09" w:rsidRPr="00884728">
        <w:rPr>
          <w:rFonts w:ascii="Times New Roman" w:hAnsi="Times New Roman" w:cs="Times New Roman"/>
          <w:color w:val="000000" w:themeColor="text1"/>
          <w:sz w:val="24"/>
          <w:szCs w:val="24"/>
        </w:rPr>
        <w:t xml:space="preserve"> (Graf č. 9)</w:t>
      </w:r>
      <w:r w:rsidR="00E93233" w:rsidRPr="00884728">
        <w:rPr>
          <w:rFonts w:ascii="Times New Roman" w:hAnsi="Times New Roman" w:cs="Times New Roman"/>
          <w:color w:val="000000" w:themeColor="text1"/>
          <w:sz w:val="24"/>
          <w:szCs w:val="24"/>
        </w:rPr>
        <w:t xml:space="preserve">. </w:t>
      </w:r>
    </w:p>
    <w:p w:rsidR="00176041" w:rsidRPr="00884728" w:rsidRDefault="00176041" w:rsidP="00176041">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 xml:space="preserve">Graf č. </w:t>
      </w:r>
      <w:r w:rsidR="00BE7F63" w:rsidRPr="00884728">
        <w:rPr>
          <w:rFonts w:ascii="Times New Roman" w:hAnsi="Times New Roman" w:cs="Times New Roman"/>
          <w:b/>
          <w:sz w:val="24"/>
          <w:szCs w:val="24"/>
        </w:rPr>
        <w:t>9</w:t>
      </w:r>
      <w:r w:rsidR="00E93233" w:rsidRPr="00884728">
        <w:rPr>
          <w:rFonts w:ascii="Times New Roman" w:hAnsi="Times New Roman" w:cs="Times New Roman"/>
          <w:b/>
          <w:sz w:val="24"/>
          <w:szCs w:val="24"/>
        </w:rPr>
        <w:t>:</w:t>
      </w:r>
      <w:r w:rsidRPr="00884728">
        <w:rPr>
          <w:rFonts w:ascii="Times New Roman" w:hAnsi="Times New Roman" w:cs="Times New Roman"/>
          <w:b/>
          <w:sz w:val="24"/>
          <w:szCs w:val="24"/>
        </w:rPr>
        <w:t xml:space="preserve"> Výskyt </w:t>
      </w:r>
      <w:r w:rsidR="00BA108B">
        <w:rPr>
          <w:rFonts w:ascii="Times New Roman" w:hAnsi="Times New Roman" w:cs="Times New Roman"/>
          <w:b/>
          <w:sz w:val="24"/>
          <w:szCs w:val="24"/>
        </w:rPr>
        <w:t>jednotlivých typů dědičnosti u a</w:t>
      </w:r>
      <w:r w:rsidRPr="00884728">
        <w:rPr>
          <w:rFonts w:ascii="Times New Roman" w:hAnsi="Times New Roman" w:cs="Times New Roman"/>
          <w:b/>
          <w:sz w:val="24"/>
          <w:szCs w:val="24"/>
        </w:rPr>
        <w:t>stigmatismu od 1 cylindrické dioptrie</w:t>
      </w:r>
    </w:p>
    <w:p w:rsidR="00176041" w:rsidRPr="00884728" w:rsidRDefault="00176041" w:rsidP="00176041">
      <w:pPr>
        <w:spacing w:line="360" w:lineRule="auto"/>
        <w:jc w:val="both"/>
        <w:rPr>
          <w:rFonts w:ascii="Times New Roman" w:hAnsi="Times New Roman" w:cs="Times New Roman"/>
          <w:sz w:val="24"/>
          <w:szCs w:val="24"/>
        </w:rPr>
      </w:pPr>
      <w:r w:rsidRPr="00884728">
        <w:rPr>
          <w:rFonts w:ascii="Times New Roman" w:hAnsi="Times New Roman" w:cs="Times New Roman"/>
          <w:noProof/>
          <w:sz w:val="24"/>
          <w:szCs w:val="24"/>
          <w:lang w:eastAsia="cs-CZ"/>
        </w:rPr>
        <w:drawing>
          <wp:inline distT="0" distB="0" distL="0" distR="0">
            <wp:extent cx="3944679" cy="2498651"/>
            <wp:effectExtent l="19050" t="0" r="17721" b="0"/>
            <wp:docPr id="28" name="Graf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76041" w:rsidRPr="00884728" w:rsidRDefault="00BA0EF0" w:rsidP="00176041">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u w:val="single"/>
        </w:rPr>
        <w:lastRenderedPageBreak/>
        <w:t>Shrnutí 1. H</w:t>
      </w:r>
      <w:r w:rsidR="00176041" w:rsidRPr="00884728">
        <w:rPr>
          <w:rFonts w:ascii="Times New Roman" w:hAnsi="Times New Roman" w:cs="Times New Roman"/>
          <w:b/>
          <w:sz w:val="24"/>
          <w:szCs w:val="24"/>
          <w:u w:val="single"/>
        </w:rPr>
        <w:t>ypotézy</w:t>
      </w:r>
    </w:p>
    <w:p w:rsidR="00176041" w:rsidRPr="00884728" w:rsidRDefault="00254FC2" w:rsidP="001760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Můj </w:t>
      </w:r>
      <w:r w:rsidR="00176041" w:rsidRPr="00884728">
        <w:rPr>
          <w:rFonts w:ascii="Times New Roman" w:hAnsi="Times New Roman" w:cs="Times New Roman"/>
          <w:sz w:val="24"/>
          <w:szCs w:val="24"/>
        </w:rPr>
        <w:t xml:space="preserve">předpoklad byl, že se u </w:t>
      </w:r>
      <w:r w:rsidR="00071524" w:rsidRPr="00884728">
        <w:rPr>
          <w:rFonts w:ascii="Times New Roman" w:hAnsi="Times New Roman" w:cs="Times New Roman"/>
          <w:b/>
          <w:sz w:val="24"/>
          <w:szCs w:val="24"/>
        </w:rPr>
        <w:t>nízké</w:t>
      </w:r>
      <w:r w:rsidR="00F22C94">
        <w:rPr>
          <w:rFonts w:ascii="Times New Roman" w:hAnsi="Times New Roman" w:cs="Times New Roman"/>
          <w:b/>
          <w:sz w:val="24"/>
          <w:szCs w:val="24"/>
        </w:rPr>
        <w:t xml:space="preserve"> </w:t>
      </w:r>
      <w:r w:rsidR="00176041" w:rsidRPr="00884728">
        <w:rPr>
          <w:rFonts w:ascii="Times New Roman" w:hAnsi="Times New Roman" w:cs="Times New Roman"/>
          <w:b/>
          <w:sz w:val="24"/>
          <w:szCs w:val="24"/>
        </w:rPr>
        <w:t>myopie</w:t>
      </w:r>
      <w:r w:rsidR="00071524" w:rsidRPr="00884728">
        <w:rPr>
          <w:rFonts w:ascii="Times New Roman" w:hAnsi="Times New Roman" w:cs="Times New Roman"/>
          <w:b/>
          <w:sz w:val="24"/>
          <w:szCs w:val="24"/>
        </w:rPr>
        <w:t>,</w:t>
      </w:r>
      <w:r w:rsidR="0033156D">
        <w:rPr>
          <w:rFonts w:ascii="Times New Roman" w:hAnsi="Times New Roman" w:cs="Times New Roman"/>
          <w:b/>
          <w:sz w:val="24"/>
          <w:szCs w:val="24"/>
        </w:rPr>
        <w:t xml:space="preserve"> do -</w:t>
      </w:r>
      <w:r w:rsidR="00176041" w:rsidRPr="00884728">
        <w:rPr>
          <w:rFonts w:ascii="Times New Roman" w:hAnsi="Times New Roman" w:cs="Times New Roman"/>
          <w:b/>
          <w:sz w:val="24"/>
          <w:szCs w:val="24"/>
        </w:rPr>
        <w:t>6 dpt</w:t>
      </w:r>
      <w:r w:rsidR="00366E9E" w:rsidRPr="00884728">
        <w:rPr>
          <w:rFonts w:ascii="Times New Roman" w:hAnsi="Times New Roman" w:cs="Times New Roman"/>
          <w:sz w:val="24"/>
          <w:szCs w:val="24"/>
        </w:rPr>
        <w:t xml:space="preserve">, </w:t>
      </w:r>
      <w:r w:rsidR="00176041" w:rsidRPr="00884728">
        <w:rPr>
          <w:rFonts w:ascii="Times New Roman" w:hAnsi="Times New Roman" w:cs="Times New Roman"/>
          <w:sz w:val="24"/>
          <w:szCs w:val="24"/>
        </w:rPr>
        <w:t>projeví autozomálně dominantní typ dědič</w:t>
      </w:r>
      <w:r w:rsidR="00071524" w:rsidRPr="00884728">
        <w:rPr>
          <w:rFonts w:ascii="Times New Roman" w:hAnsi="Times New Roman" w:cs="Times New Roman"/>
          <w:sz w:val="24"/>
          <w:szCs w:val="24"/>
        </w:rPr>
        <w:t>nosti</w:t>
      </w:r>
      <w:r w:rsidR="00A16609" w:rsidRPr="00884728">
        <w:rPr>
          <w:rFonts w:ascii="Times New Roman" w:hAnsi="Times New Roman" w:cs="Times New Roman"/>
          <w:sz w:val="24"/>
          <w:szCs w:val="24"/>
        </w:rPr>
        <w:t xml:space="preserve">. </w:t>
      </w:r>
      <w:r>
        <w:rPr>
          <w:rFonts w:ascii="Times New Roman" w:hAnsi="Times New Roman" w:cs="Times New Roman"/>
          <w:sz w:val="24"/>
          <w:szCs w:val="24"/>
        </w:rPr>
        <w:t xml:space="preserve">Největší počet rodokmenů se </w:t>
      </w:r>
      <w:r w:rsidR="00071524" w:rsidRPr="00884728">
        <w:rPr>
          <w:rFonts w:ascii="Times New Roman" w:hAnsi="Times New Roman" w:cs="Times New Roman"/>
          <w:sz w:val="24"/>
          <w:szCs w:val="24"/>
        </w:rPr>
        <w:t>projevil s </w:t>
      </w:r>
      <w:r w:rsidR="00071524" w:rsidRPr="00884728">
        <w:rPr>
          <w:rFonts w:ascii="Times New Roman" w:hAnsi="Times New Roman" w:cs="Times New Roman"/>
          <w:b/>
          <w:sz w:val="24"/>
          <w:szCs w:val="24"/>
        </w:rPr>
        <w:t>autozomálně recesivním typem dědičnosti</w:t>
      </w:r>
      <w:r w:rsidR="00A16609" w:rsidRPr="00884728">
        <w:rPr>
          <w:rFonts w:ascii="Times New Roman" w:hAnsi="Times New Roman" w:cs="Times New Roman"/>
          <w:b/>
          <w:sz w:val="24"/>
          <w:szCs w:val="24"/>
        </w:rPr>
        <w:t xml:space="preserve"> v počtu 33, což tvořilo 57</w:t>
      </w:r>
      <w:r w:rsidR="00BA108B">
        <w:rPr>
          <w:rFonts w:ascii="Times New Roman" w:hAnsi="Times New Roman" w:cs="Times New Roman"/>
          <w:b/>
          <w:sz w:val="24"/>
          <w:szCs w:val="24"/>
        </w:rPr>
        <w:t xml:space="preserve"> </w:t>
      </w:r>
      <w:r w:rsidR="00A16609" w:rsidRPr="00884728">
        <w:rPr>
          <w:rFonts w:ascii="Times New Roman" w:hAnsi="Times New Roman" w:cs="Times New Roman"/>
          <w:b/>
          <w:sz w:val="24"/>
          <w:szCs w:val="24"/>
        </w:rPr>
        <w:t>%</w:t>
      </w:r>
      <w:r w:rsidR="00071524" w:rsidRPr="00884728">
        <w:rPr>
          <w:rFonts w:ascii="Times New Roman" w:hAnsi="Times New Roman" w:cs="Times New Roman"/>
          <w:b/>
          <w:sz w:val="24"/>
          <w:szCs w:val="24"/>
        </w:rPr>
        <w:t>.</w:t>
      </w:r>
      <w:r w:rsidR="00071524" w:rsidRPr="00884728">
        <w:rPr>
          <w:rFonts w:ascii="Times New Roman" w:hAnsi="Times New Roman" w:cs="Times New Roman"/>
          <w:sz w:val="24"/>
          <w:szCs w:val="24"/>
        </w:rPr>
        <w:t xml:space="preserve"> Druhý pak následoval předpokládaný </w:t>
      </w:r>
      <w:r w:rsidR="00071524" w:rsidRPr="00884728">
        <w:rPr>
          <w:rFonts w:ascii="Times New Roman" w:hAnsi="Times New Roman" w:cs="Times New Roman"/>
          <w:b/>
          <w:sz w:val="24"/>
          <w:szCs w:val="24"/>
        </w:rPr>
        <w:t>autozomálně dominantní typ dědičnosti</w:t>
      </w:r>
      <w:r w:rsidR="00A16609" w:rsidRPr="00884728">
        <w:rPr>
          <w:rFonts w:ascii="Times New Roman" w:hAnsi="Times New Roman" w:cs="Times New Roman"/>
          <w:b/>
          <w:sz w:val="24"/>
          <w:szCs w:val="24"/>
        </w:rPr>
        <w:t xml:space="preserve"> v počtu 24, což tvořilo 41</w:t>
      </w:r>
      <w:r w:rsidR="00BA108B">
        <w:rPr>
          <w:rFonts w:ascii="Times New Roman" w:hAnsi="Times New Roman" w:cs="Times New Roman"/>
          <w:b/>
          <w:sz w:val="24"/>
          <w:szCs w:val="24"/>
        </w:rPr>
        <w:t xml:space="preserve"> </w:t>
      </w:r>
      <w:r w:rsidR="00A16609" w:rsidRPr="00884728">
        <w:rPr>
          <w:rFonts w:ascii="Times New Roman" w:hAnsi="Times New Roman" w:cs="Times New Roman"/>
          <w:b/>
          <w:sz w:val="24"/>
          <w:szCs w:val="24"/>
        </w:rPr>
        <w:t>%</w:t>
      </w:r>
      <w:r w:rsidR="00071524" w:rsidRPr="00884728">
        <w:rPr>
          <w:rFonts w:ascii="Times New Roman" w:hAnsi="Times New Roman" w:cs="Times New Roman"/>
          <w:b/>
          <w:sz w:val="24"/>
          <w:szCs w:val="24"/>
        </w:rPr>
        <w:t>.</w:t>
      </w:r>
      <w:r>
        <w:rPr>
          <w:rFonts w:ascii="Times New Roman" w:hAnsi="Times New Roman" w:cs="Times New Roman"/>
          <w:b/>
          <w:sz w:val="24"/>
          <w:szCs w:val="24"/>
        </w:rPr>
        <w:t xml:space="preserve"> </w:t>
      </w:r>
      <w:r w:rsidRPr="00254FC2">
        <w:rPr>
          <w:rFonts w:ascii="Times New Roman" w:hAnsi="Times New Roman" w:cs="Times New Roman"/>
          <w:sz w:val="24"/>
          <w:szCs w:val="24"/>
        </w:rPr>
        <w:t>Můj</w:t>
      </w:r>
      <w:r w:rsidR="00A16609" w:rsidRPr="00884728">
        <w:rPr>
          <w:rFonts w:ascii="Times New Roman" w:hAnsi="Times New Roman" w:cs="Times New Roman"/>
          <w:sz w:val="24"/>
          <w:szCs w:val="24"/>
        </w:rPr>
        <w:t xml:space="preserve"> </w:t>
      </w:r>
      <w:r w:rsidR="006A4422" w:rsidRPr="00884728">
        <w:rPr>
          <w:rFonts w:ascii="Times New Roman" w:hAnsi="Times New Roman" w:cs="Times New Roman"/>
          <w:sz w:val="24"/>
          <w:szCs w:val="24"/>
        </w:rPr>
        <w:t xml:space="preserve">předpoklad se tedy nepotvrdil. </w:t>
      </w:r>
      <w:r w:rsidR="007F06DB" w:rsidRPr="00884728">
        <w:rPr>
          <w:rFonts w:ascii="Times New Roman" w:hAnsi="Times New Roman" w:cs="Times New Roman"/>
          <w:sz w:val="24"/>
          <w:szCs w:val="24"/>
        </w:rPr>
        <w:t>Neurčitý</w:t>
      </w:r>
      <w:r w:rsidR="00071524" w:rsidRPr="00884728">
        <w:rPr>
          <w:rFonts w:ascii="Times New Roman" w:hAnsi="Times New Roman" w:cs="Times New Roman"/>
          <w:sz w:val="24"/>
          <w:szCs w:val="24"/>
        </w:rPr>
        <w:t xml:space="preserve"> rodokmen byl z celkového počtu pouze </w:t>
      </w:r>
      <w:r w:rsidR="00071524" w:rsidRPr="003D763B">
        <w:rPr>
          <w:rFonts w:ascii="Times New Roman" w:hAnsi="Times New Roman" w:cs="Times New Roman"/>
          <w:b/>
          <w:sz w:val="24"/>
          <w:szCs w:val="24"/>
        </w:rPr>
        <w:t>jeden</w:t>
      </w:r>
      <w:r w:rsidR="00071524" w:rsidRPr="00884728">
        <w:rPr>
          <w:rFonts w:ascii="Times New Roman" w:hAnsi="Times New Roman" w:cs="Times New Roman"/>
          <w:sz w:val="24"/>
          <w:szCs w:val="24"/>
        </w:rPr>
        <w:t xml:space="preserve">. </w:t>
      </w:r>
    </w:p>
    <w:p w:rsidR="00BA0EF0" w:rsidRPr="00884728" w:rsidRDefault="00BA0EF0" w:rsidP="00176041">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U</w:t>
      </w:r>
      <w:r w:rsidRPr="00884728">
        <w:rPr>
          <w:rFonts w:ascii="Times New Roman" w:hAnsi="Times New Roman" w:cs="Times New Roman"/>
          <w:b/>
          <w:color w:val="000000" w:themeColor="text1"/>
          <w:sz w:val="24"/>
          <w:szCs w:val="24"/>
        </w:rPr>
        <w:t xml:space="preserve"> myopie</w:t>
      </w:r>
      <w:r w:rsidR="00071524" w:rsidRPr="00884728">
        <w:rPr>
          <w:rFonts w:ascii="Times New Roman" w:hAnsi="Times New Roman" w:cs="Times New Roman"/>
          <w:b/>
          <w:color w:val="000000" w:themeColor="text1"/>
          <w:sz w:val="24"/>
          <w:szCs w:val="24"/>
        </w:rPr>
        <w:t xml:space="preserve"> gravis,</w:t>
      </w:r>
      <w:r w:rsidR="0033156D">
        <w:rPr>
          <w:rFonts w:ascii="Times New Roman" w:hAnsi="Times New Roman" w:cs="Times New Roman"/>
          <w:b/>
          <w:color w:val="000000" w:themeColor="text1"/>
          <w:sz w:val="24"/>
          <w:szCs w:val="24"/>
        </w:rPr>
        <w:t xml:space="preserve"> nad -</w:t>
      </w:r>
      <w:r w:rsidRPr="00884728">
        <w:rPr>
          <w:rFonts w:ascii="Times New Roman" w:hAnsi="Times New Roman" w:cs="Times New Roman"/>
          <w:b/>
          <w:color w:val="000000" w:themeColor="text1"/>
          <w:sz w:val="24"/>
          <w:szCs w:val="24"/>
        </w:rPr>
        <w:t xml:space="preserve">6 </w:t>
      </w:r>
      <w:r w:rsidR="00F22C94">
        <w:rPr>
          <w:rFonts w:ascii="Times New Roman" w:hAnsi="Times New Roman" w:cs="Times New Roman"/>
          <w:b/>
          <w:color w:val="000000" w:themeColor="text1"/>
          <w:sz w:val="24"/>
          <w:szCs w:val="24"/>
        </w:rPr>
        <w:t>dpt</w:t>
      </w:r>
      <w:r w:rsidR="00254FC2">
        <w:rPr>
          <w:rFonts w:ascii="Times New Roman" w:hAnsi="Times New Roman" w:cs="Times New Roman"/>
          <w:color w:val="000000" w:themeColor="text1"/>
          <w:sz w:val="24"/>
          <w:szCs w:val="24"/>
        </w:rPr>
        <w:t xml:space="preserve"> jsem přepokládala</w:t>
      </w:r>
      <w:r w:rsidRPr="00884728">
        <w:rPr>
          <w:rFonts w:ascii="Times New Roman" w:hAnsi="Times New Roman" w:cs="Times New Roman"/>
          <w:color w:val="000000" w:themeColor="text1"/>
          <w:sz w:val="24"/>
          <w:szCs w:val="24"/>
        </w:rPr>
        <w:t xml:space="preserve">, že z výsledků genealogických schémat se nejvíce projeví autozomálně recesivní typ dědičnosti, stejně tak u </w:t>
      </w:r>
      <w:r w:rsidR="00071524" w:rsidRPr="00884728">
        <w:rPr>
          <w:rFonts w:ascii="Times New Roman" w:hAnsi="Times New Roman" w:cs="Times New Roman"/>
          <w:color w:val="000000" w:themeColor="text1"/>
          <w:sz w:val="24"/>
          <w:szCs w:val="24"/>
        </w:rPr>
        <w:t xml:space="preserve">vysoké </w:t>
      </w:r>
      <w:r w:rsidRPr="00884728">
        <w:rPr>
          <w:rFonts w:ascii="Times New Roman" w:hAnsi="Times New Roman" w:cs="Times New Roman"/>
          <w:color w:val="000000" w:themeColor="text1"/>
          <w:sz w:val="24"/>
          <w:szCs w:val="24"/>
        </w:rPr>
        <w:t>hypermetropie nad + 6D</w:t>
      </w:r>
      <w:r w:rsidR="00254FC2">
        <w:rPr>
          <w:rFonts w:ascii="Times New Roman" w:hAnsi="Times New Roman" w:cs="Times New Roman"/>
          <w:color w:val="000000" w:themeColor="text1"/>
          <w:sz w:val="24"/>
          <w:szCs w:val="24"/>
        </w:rPr>
        <w:t>. Což se mi</w:t>
      </w:r>
      <w:r w:rsidR="00071524" w:rsidRPr="00884728">
        <w:rPr>
          <w:rFonts w:ascii="Times New Roman" w:hAnsi="Times New Roman" w:cs="Times New Roman"/>
          <w:color w:val="000000" w:themeColor="text1"/>
          <w:sz w:val="24"/>
          <w:szCs w:val="24"/>
        </w:rPr>
        <w:t xml:space="preserve"> nepotvrdilo. U obou refrakč</w:t>
      </w:r>
      <w:r w:rsidR="00254FC2">
        <w:rPr>
          <w:rFonts w:ascii="Times New Roman" w:hAnsi="Times New Roman" w:cs="Times New Roman"/>
          <w:color w:val="000000" w:themeColor="text1"/>
          <w:sz w:val="24"/>
          <w:szCs w:val="24"/>
        </w:rPr>
        <w:t xml:space="preserve">ních vad vysokého stupně se </w:t>
      </w:r>
      <w:r w:rsidR="00071524" w:rsidRPr="00884728">
        <w:rPr>
          <w:rFonts w:ascii="Times New Roman" w:hAnsi="Times New Roman" w:cs="Times New Roman"/>
          <w:color w:val="000000" w:themeColor="text1"/>
          <w:sz w:val="24"/>
          <w:szCs w:val="24"/>
        </w:rPr>
        <w:t>projevil z větší části autozomálně dominantní typ dědičnosti.</w:t>
      </w:r>
      <w:r w:rsidR="00C84B16" w:rsidRPr="00884728">
        <w:rPr>
          <w:rFonts w:ascii="Times New Roman" w:hAnsi="Times New Roman" w:cs="Times New Roman"/>
          <w:color w:val="000000" w:themeColor="text1"/>
          <w:sz w:val="24"/>
          <w:szCs w:val="24"/>
        </w:rPr>
        <w:t xml:space="preserve"> U </w:t>
      </w:r>
      <w:r w:rsidR="00C84B16" w:rsidRPr="00884728">
        <w:rPr>
          <w:rFonts w:ascii="Times New Roman" w:hAnsi="Times New Roman" w:cs="Times New Roman"/>
          <w:b/>
          <w:color w:val="000000" w:themeColor="text1"/>
          <w:sz w:val="24"/>
          <w:szCs w:val="24"/>
        </w:rPr>
        <w:t>myopie</w:t>
      </w:r>
      <w:r w:rsidR="00F22C94">
        <w:rPr>
          <w:rFonts w:ascii="Times New Roman" w:hAnsi="Times New Roman" w:cs="Times New Roman"/>
          <w:b/>
          <w:color w:val="000000" w:themeColor="text1"/>
          <w:sz w:val="24"/>
          <w:szCs w:val="24"/>
        </w:rPr>
        <w:t xml:space="preserve"> </w:t>
      </w:r>
      <w:r w:rsidR="00C84B16" w:rsidRPr="00884728">
        <w:rPr>
          <w:rFonts w:ascii="Times New Roman" w:hAnsi="Times New Roman" w:cs="Times New Roman"/>
          <w:b/>
          <w:color w:val="000000" w:themeColor="text1"/>
          <w:sz w:val="24"/>
          <w:szCs w:val="24"/>
        </w:rPr>
        <w:t>gravis se autozomálně dominantní typ dědičnosti projevil u 22 rodokmenů, což tvořilo 54</w:t>
      </w:r>
      <w:r w:rsidR="00BA108B">
        <w:rPr>
          <w:rFonts w:ascii="Times New Roman" w:hAnsi="Times New Roman" w:cs="Times New Roman"/>
          <w:b/>
          <w:color w:val="000000" w:themeColor="text1"/>
          <w:sz w:val="24"/>
          <w:szCs w:val="24"/>
        </w:rPr>
        <w:t xml:space="preserve"> </w:t>
      </w:r>
      <w:r w:rsidR="00C84B16" w:rsidRPr="00884728">
        <w:rPr>
          <w:rFonts w:ascii="Times New Roman" w:hAnsi="Times New Roman" w:cs="Times New Roman"/>
          <w:b/>
          <w:color w:val="000000" w:themeColor="text1"/>
          <w:sz w:val="24"/>
          <w:szCs w:val="24"/>
        </w:rPr>
        <w:t>%. Následoval autozomálně recesivní typ dědičnosti v počtu 17 rodokmenů, což tvořilo 41</w:t>
      </w:r>
      <w:r w:rsidR="00BA108B">
        <w:rPr>
          <w:rFonts w:ascii="Times New Roman" w:hAnsi="Times New Roman" w:cs="Times New Roman"/>
          <w:b/>
          <w:color w:val="000000" w:themeColor="text1"/>
          <w:sz w:val="24"/>
          <w:szCs w:val="24"/>
        </w:rPr>
        <w:t xml:space="preserve"> </w:t>
      </w:r>
      <w:r w:rsidR="00C84B16" w:rsidRPr="00884728">
        <w:rPr>
          <w:rFonts w:ascii="Times New Roman" w:hAnsi="Times New Roman" w:cs="Times New Roman"/>
          <w:b/>
          <w:color w:val="000000" w:themeColor="text1"/>
          <w:sz w:val="24"/>
          <w:szCs w:val="24"/>
        </w:rPr>
        <w:t>% z celkového počtu</w:t>
      </w:r>
      <w:r w:rsidR="00C84B16" w:rsidRPr="00884728">
        <w:rPr>
          <w:rFonts w:ascii="Times New Roman" w:hAnsi="Times New Roman" w:cs="Times New Roman"/>
          <w:color w:val="000000" w:themeColor="text1"/>
          <w:sz w:val="24"/>
          <w:szCs w:val="24"/>
        </w:rPr>
        <w:t xml:space="preserve">. </w:t>
      </w:r>
      <w:r w:rsidR="007F06DB" w:rsidRPr="00884728">
        <w:rPr>
          <w:rFonts w:ascii="Times New Roman" w:hAnsi="Times New Roman" w:cs="Times New Roman"/>
          <w:sz w:val="24"/>
          <w:szCs w:val="24"/>
        </w:rPr>
        <w:t>Neurčité rodokmeny</w:t>
      </w:r>
      <w:r w:rsidR="00C84B16" w:rsidRPr="00884728">
        <w:rPr>
          <w:rFonts w:ascii="Times New Roman" w:hAnsi="Times New Roman" w:cs="Times New Roman"/>
          <w:sz w:val="24"/>
          <w:szCs w:val="24"/>
        </w:rPr>
        <w:t xml:space="preserve"> u myopie gravis</w:t>
      </w:r>
      <w:r w:rsidR="007F06DB" w:rsidRPr="00884728">
        <w:rPr>
          <w:rFonts w:ascii="Times New Roman" w:hAnsi="Times New Roman" w:cs="Times New Roman"/>
          <w:sz w:val="24"/>
          <w:szCs w:val="24"/>
        </w:rPr>
        <w:t xml:space="preserve"> byly z celkového počtu </w:t>
      </w:r>
      <w:r w:rsidR="007F06DB" w:rsidRPr="00884728">
        <w:rPr>
          <w:rFonts w:ascii="Times New Roman" w:hAnsi="Times New Roman" w:cs="Times New Roman"/>
          <w:b/>
          <w:sz w:val="24"/>
          <w:szCs w:val="24"/>
        </w:rPr>
        <w:t>dva</w:t>
      </w:r>
      <w:r w:rsidR="007F06DB" w:rsidRPr="00884728">
        <w:rPr>
          <w:rFonts w:ascii="Times New Roman" w:hAnsi="Times New Roman" w:cs="Times New Roman"/>
          <w:sz w:val="24"/>
          <w:szCs w:val="24"/>
        </w:rPr>
        <w:t>.</w:t>
      </w:r>
    </w:p>
    <w:p w:rsidR="00176041" w:rsidRPr="00884728" w:rsidRDefault="00176041" w:rsidP="00176041">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U </w:t>
      </w:r>
      <w:r w:rsidR="00071524" w:rsidRPr="00884728">
        <w:rPr>
          <w:rFonts w:ascii="Times New Roman" w:hAnsi="Times New Roman" w:cs="Times New Roman"/>
          <w:b/>
          <w:sz w:val="24"/>
          <w:szCs w:val="24"/>
        </w:rPr>
        <w:t>nízké</w:t>
      </w:r>
      <w:r w:rsidR="00F22C94">
        <w:rPr>
          <w:rFonts w:ascii="Times New Roman" w:hAnsi="Times New Roman" w:cs="Times New Roman"/>
          <w:b/>
          <w:sz w:val="24"/>
          <w:szCs w:val="24"/>
        </w:rPr>
        <w:t xml:space="preserve"> </w:t>
      </w:r>
      <w:r w:rsidRPr="00884728">
        <w:rPr>
          <w:rFonts w:ascii="Times New Roman" w:hAnsi="Times New Roman" w:cs="Times New Roman"/>
          <w:b/>
          <w:sz w:val="24"/>
          <w:szCs w:val="24"/>
        </w:rPr>
        <w:t>hypermetropie</w:t>
      </w:r>
      <w:r w:rsidR="00C84B16" w:rsidRPr="00884728">
        <w:rPr>
          <w:rFonts w:ascii="Times New Roman" w:hAnsi="Times New Roman" w:cs="Times New Roman"/>
          <w:b/>
          <w:sz w:val="24"/>
          <w:szCs w:val="24"/>
        </w:rPr>
        <w:t>,</w:t>
      </w:r>
      <w:r w:rsidRPr="00884728">
        <w:rPr>
          <w:rFonts w:ascii="Times New Roman" w:hAnsi="Times New Roman" w:cs="Times New Roman"/>
          <w:b/>
          <w:sz w:val="24"/>
          <w:szCs w:val="24"/>
        </w:rPr>
        <w:t xml:space="preserve"> do + 6 dpt</w:t>
      </w:r>
      <w:r w:rsidR="00C84B16" w:rsidRPr="00884728">
        <w:rPr>
          <w:rFonts w:ascii="Times New Roman" w:hAnsi="Times New Roman" w:cs="Times New Roman"/>
          <w:sz w:val="24"/>
          <w:szCs w:val="24"/>
        </w:rPr>
        <w:t>,</w:t>
      </w:r>
      <w:r w:rsidR="00254FC2">
        <w:rPr>
          <w:rFonts w:ascii="Times New Roman" w:hAnsi="Times New Roman" w:cs="Times New Roman"/>
          <w:sz w:val="24"/>
          <w:szCs w:val="24"/>
        </w:rPr>
        <w:t xml:space="preserve"> byl </w:t>
      </w:r>
      <w:r w:rsidRPr="00884728">
        <w:rPr>
          <w:rFonts w:ascii="Times New Roman" w:hAnsi="Times New Roman" w:cs="Times New Roman"/>
          <w:sz w:val="24"/>
          <w:szCs w:val="24"/>
        </w:rPr>
        <w:t xml:space="preserve">předpoklad projevu </w:t>
      </w:r>
      <w:r w:rsidR="00071524" w:rsidRPr="00884728">
        <w:rPr>
          <w:rFonts w:ascii="Times New Roman" w:hAnsi="Times New Roman" w:cs="Times New Roman"/>
          <w:sz w:val="24"/>
          <w:szCs w:val="24"/>
        </w:rPr>
        <w:t>dědičnosti autozomálně dominantní</w:t>
      </w:r>
      <w:r w:rsidRPr="00884728">
        <w:rPr>
          <w:rFonts w:ascii="Times New Roman" w:hAnsi="Times New Roman" w:cs="Times New Roman"/>
          <w:sz w:val="24"/>
          <w:szCs w:val="24"/>
        </w:rPr>
        <w:t xml:space="preserve"> typ. </w:t>
      </w:r>
      <w:r w:rsidR="00254FC2">
        <w:rPr>
          <w:rFonts w:ascii="Times New Roman" w:hAnsi="Times New Roman" w:cs="Times New Roman"/>
          <w:sz w:val="24"/>
          <w:szCs w:val="24"/>
        </w:rPr>
        <w:t xml:space="preserve">Tento předpoklad se </w:t>
      </w:r>
      <w:r w:rsidR="004B283B" w:rsidRPr="00884728">
        <w:rPr>
          <w:rFonts w:ascii="Times New Roman" w:hAnsi="Times New Roman" w:cs="Times New Roman"/>
          <w:sz w:val="24"/>
          <w:szCs w:val="24"/>
        </w:rPr>
        <w:t xml:space="preserve">potvrdil v poměru </w:t>
      </w:r>
      <w:r w:rsidR="004B283B" w:rsidRPr="00884728">
        <w:rPr>
          <w:rFonts w:ascii="Times New Roman" w:hAnsi="Times New Roman" w:cs="Times New Roman"/>
          <w:b/>
          <w:sz w:val="24"/>
          <w:szCs w:val="24"/>
        </w:rPr>
        <w:t>43 AD / 22 AR.</w:t>
      </w:r>
      <w:r w:rsidR="00F22C94">
        <w:rPr>
          <w:rFonts w:ascii="Times New Roman" w:hAnsi="Times New Roman" w:cs="Times New Roman"/>
          <w:b/>
          <w:sz w:val="24"/>
          <w:szCs w:val="24"/>
        </w:rPr>
        <w:t xml:space="preserve"> </w:t>
      </w:r>
      <w:r w:rsidR="00C84B16" w:rsidRPr="00884728">
        <w:rPr>
          <w:rFonts w:ascii="Times New Roman" w:hAnsi="Times New Roman" w:cs="Times New Roman"/>
          <w:sz w:val="24"/>
          <w:szCs w:val="24"/>
        </w:rPr>
        <w:t>V procentech</w:t>
      </w:r>
      <w:r w:rsidR="00C84B16" w:rsidRPr="00884728">
        <w:rPr>
          <w:rFonts w:ascii="Times New Roman" w:hAnsi="Times New Roman" w:cs="Times New Roman"/>
          <w:b/>
          <w:sz w:val="24"/>
          <w:szCs w:val="24"/>
        </w:rPr>
        <w:t xml:space="preserve"> 66</w:t>
      </w:r>
      <w:r w:rsidR="00E53EBF">
        <w:rPr>
          <w:rFonts w:ascii="Times New Roman" w:hAnsi="Times New Roman" w:cs="Times New Roman"/>
          <w:b/>
          <w:sz w:val="24"/>
          <w:szCs w:val="24"/>
        </w:rPr>
        <w:t xml:space="preserve"> </w:t>
      </w:r>
      <w:r w:rsidR="00C84B16" w:rsidRPr="00884728">
        <w:rPr>
          <w:rFonts w:ascii="Times New Roman" w:hAnsi="Times New Roman" w:cs="Times New Roman"/>
          <w:b/>
          <w:sz w:val="24"/>
          <w:szCs w:val="24"/>
        </w:rPr>
        <w:t>% AD / 34</w:t>
      </w:r>
      <w:r w:rsidR="00E53EBF">
        <w:rPr>
          <w:rFonts w:ascii="Times New Roman" w:hAnsi="Times New Roman" w:cs="Times New Roman"/>
          <w:b/>
          <w:sz w:val="24"/>
          <w:szCs w:val="24"/>
        </w:rPr>
        <w:t xml:space="preserve"> </w:t>
      </w:r>
      <w:r w:rsidR="00C84B16" w:rsidRPr="00884728">
        <w:rPr>
          <w:rFonts w:ascii="Times New Roman" w:hAnsi="Times New Roman" w:cs="Times New Roman"/>
          <w:b/>
          <w:sz w:val="24"/>
          <w:szCs w:val="24"/>
        </w:rPr>
        <w:t xml:space="preserve">% AR. </w:t>
      </w:r>
      <w:r w:rsidR="006A4422" w:rsidRPr="00884728">
        <w:rPr>
          <w:rFonts w:ascii="Times New Roman" w:hAnsi="Times New Roman" w:cs="Times New Roman"/>
          <w:sz w:val="24"/>
          <w:szCs w:val="24"/>
        </w:rPr>
        <w:t xml:space="preserve">Všechny rodokmeny bylo možné dle rodokmenů z této skupiny vyhodnotit. </w:t>
      </w:r>
    </w:p>
    <w:p w:rsidR="00BA0EF0" w:rsidRPr="00884728" w:rsidRDefault="00BA0EF0" w:rsidP="00BA0EF0">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U </w:t>
      </w:r>
      <w:r w:rsidR="007F06DB" w:rsidRPr="00884728">
        <w:rPr>
          <w:rFonts w:ascii="Times New Roman" w:hAnsi="Times New Roman" w:cs="Times New Roman"/>
          <w:b/>
          <w:sz w:val="24"/>
          <w:szCs w:val="24"/>
        </w:rPr>
        <w:t>vysoké</w:t>
      </w:r>
      <w:r w:rsidR="00F22C94">
        <w:rPr>
          <w:rFonts w:ascii="Times New Roman" w:hAnsi="Times New Roman" w:cs="Times New Roman"/>
          <w:b/>
          <w:sz w:val="24"/>
          <w:szCs w:val="24"/>
        </w:rPr>
        <w:t xml:space="preserve"> </w:t>
      </w:r>
      <w:r w:rsidRPr="00884728">
        <w:rPr>
          <w:rFonts w:ascii="Times New Roman" w:hAnsi="Times New Roman" w:cs="Times New Roman"/>
          <w:b/>
          <w:sz w:val="24"/>
          <w:szCs w:val="24"/>
        </w:rPr>
        <w:t>hypermetropie nad + 6</w:t>
      </w:r>
      <w:r w:rsidR="00F22C94">
        <w:rPr>
          <w:rFonts w:ascii="Times New Roman" w:hAnsi="Times New Roman" w:cs="Times New Roman"/>
          <w:sz w:val="24"/>
          <w:szCs w:val="24"/>
        </w:rPr>
        <w:t xml:space="preserve"> </w:t>
      </w:r>
      <w:r w:rsidR="00F22C94" w:rsidRPr="00F22C94">
        <w:rPr>
          <w:rFonts w:ascii="Times New Roman" w:hAnsi="Times New Roman" w:cs="Times New Roman"/>
          <w:b/>
          <w:sz w:val="24"/>
          <w:szCs w:val="24"/>
        </w:rPr>
        <w:t>dpt</w:t>
      </w:r>
      <w:r w:rsidRPr="00884728">
        <w:rPr>
          <w:rFonts w:ascii="Times New Roman" w:hAnsi="Times New Roman" w:cs="Times New Roman"/>
          <w:sz w:val="24"/>
          <w:szCs w:val="24"/>
        </w:rPr>
        <w:t xml:space="preserve"> </w:t>
      </w:r>
      <w:r w:rsidR="00254FC2">
        <w:rPr>
          <w:rFonts w:ascii="Times New Roman" w:hAnsi="Times New Roman" w:cs="Times New Roman"/>
          <w:sz w:val="24"/>
          <w:szCs w:val="24"/>
        </w:rPr>
        <w:t>jsem předpokládala</w:t>
      </w:r>
      <w:r w:rsidRPr="00884728">
        <w:rPr>
          <w:rFonts w:ascii="Times New Roman" w:hAnsi="Times New Roman" w:cs="Times New Roman"/>
          <w:sz w:val="24"/>
          <w:szCs w:val="24"/>
        </w:rPr>
        <w:t xml:space="preserve">, že se prokáže recesivní typ dědičnosti. </w:t>
      </w:r>
      <w:r w:rsidR="00254FC2">
        <w:rPr>
          <w:rFonts w:ascii="Times New Roman" w:hAnsi="Times New Roman" w:cs="Times New Roman"/>
          <w:sz w:val="24"/>
          <w:szCs w:val="24"/>
        </w:rPr>
        <w:t>Tento předpoklad se</w:t>
      </w:r>
      <w:r w:rsidR="007F06DB" w:rsidRPr="00884728">
        <w:rPr>
          <w:rFonts w:ascii="Times New Roman" w:hAnsi="Times New Roman" w:cs="Times New Roman"/>
          <w:sz w:val="24"/>
          <w:szCs w:val="24"/>
        </w:rPr>
        <w:t xml:space="preserve"> </w:t>
      </w:r>
      <w:r w:rsidR="007F06DB" w:rsidRPr="00254FC2">
        <w:rPr>
          <w:rFonts w:ascii="Times New Roman" w:hAnsi="Times New Roman" w:cs="Times New Roman"/>
          <w:b/>
          <w:sz w:val="24"/>
          <w:szCs w:val="24"/>
        </w:rPr>
        <w:t>nepotvrdil</w:t>
      </w:r>
      <w:r w:rsidR="007F06DB" w:rsidRPr="00884728">
        <w:rPr>
          <w:rFonts w:ascii="Times New Roman" w:hAnsi="Times New Roman" w:cs="Times New Roman"/>
          <w:sz w:val="24"/>
          <w:szCs w:val="24"/>
        </w:rPr>
        <w:t xml:space="preserve">. U </w:t>
      </w:r>
      <w:r w:rsidR="007F06DB" w:rsidRPr="00884728">
        <w:rPr>
          <w:rFonts w:ascii="Times New Roman" w:hAnsi="Times New Roman" w:cs="Times New Roman"/>
          <w:b/>
          <w:sz w:val="24"/>
          <w:szCs w:val="24"/>
        </w:rPr>
        <w:t>vysoké hypermetropie</w:t>
      </w:r>
      <w:r w:rsidR="007F06DB" w:rsidRPr="00884728">
        <w:rPr>
          <w:rFonts w:ascii="Times New Roman" w:hAnsi="Times New Roman" w:cs="Times New Roman"/>
          <w:sz w:val="24"/>
          <w:szCs w:val="24"/>
        </w:rPr>
        <w:t xml:space="preserve"> se z větší části prokázala </w:t>
      </w:r>
      <w:r w:rsidR="00C84B16" w:rsidRPr="00884728">
        <w:rPr>
          <w:rFonts w:ascii="Times New Roman" w:hAnsi="Times New Roman" w:cs="Times New Roman"/>
          <w:sz w:val="24"/>
          <w:szCs w:val="24"/>
        </w:rPr>
        <w:t xml:space="preserve">autozomálně </w:t>
      </w:r>
      <w:r w:rsidR="007F06DB" w:rsidRPr="00884728">
        <w:rPr>
          <w:rFonts w:ascii="Times New Roman" w:hAnsi="Times New Roman" w:cs="Times New Roman"/>
          <w:sz w:val="24"/>
          <w:szCs w:val="24"/>
        </w:rPr>
        <w:t>dominantní</w:t>
      </w:r>
      <w:r w:rsidR="00280AA1">
        <w:rPr>
          <w:rFonts w:ascii="Times New Roman" w:hAnsi="Times New Roman" w:cs="Times New Roman"/>
          <w:sz w:val="24"/>
          <w:szCs w:val="24"/>
        </w:rPr>
        <w:t xml:space="preserve"> dědičnost, avšak ne ve větší</w:t>
      </w:r>
      <w:r w:rsidR="007F06DB" w:rsidRPr="00884728">
        <w:rPr>
          <w:rFonts w:ascii="Times New Roman" w:hAnsi="Times New Roman" w:cs="Times New Roman"/>
          <w:sz w:val="24"/>
          <w:szCs w:val="24"/>
        </w:rPr>
        <w:t xml:space="preserve"> míře</w:t>
      </w:r>
      <w:r w:rsidR="00C84B16" w:rsidRPr="00884728">
        <w:rPr>
          <w:rFonts w:ascii="Times New Roman" w:hAnsi="Times New Roman" w:cs="Times New Roman"/>
          <w:sz w:val="24"/>
          <w:szCs w:val="24"/>
        </w:rPr>
        <w:t xml:space="preserve">, </w:t>
      </w:r>
      <w:r w:rsidR="00C84B16" w:rsidRPr="00884728">
        <w:rPr>
          <w:rFonts w:ascii="Times New Roman" w:hAnsi="Times New Roman" w:cs="Times New Roman"/>
          <w:b/>
          <w:sz w:val="24"/>
          <w:szCs w:val="24"/>
        </w:rPr>
        <w:t>Autozomálně dominantní dědičnost se projevila u 9 rodokmenů, což tvořilo 56</w:t>
      </w:r>
      <w:r w:rsidR="00BA108B">
        <w:rPr>
          <w:rFonts w:ascii="Times New Roman" w:hAnsi="Times New Roman" w:cs="Times New Roman"/>
          <w:b/>
          <w:sz w:val="24"/>
          <w:szCs w:val="24"/>
        </w:rPr>
        <w:t xml:space="preserve"> </w:t>
      </w:r>
      <w:r w:rsidR="00C84B16" w:rsidRPr="00884728">
        <w:rPr>
          <w:rFonts w:ascii="Times New Roman" w:hAnsi="Times New Roman" w:cs="Times New Roman"/>
          <w:b/>
          <w:sz w:val="24"/>
          <w:szCs w:val="24"/>
        </w:rPr>
        <w:t>%, autozomálně recesivní dědičnost v 7 rodokmenech, což tvořilo 44 %.</w:t>
      </w:r>
      <w:r w:rsidR="00C84B16" w:rsidRPr="00884728">
        <w:rPr>
          <w:rFonts w:ascii="Times New Roman" w:hAnsi="Times New Roman" w:cs="Times New Roman"/>
          <w:sz w:val="24"/>
          <w:szCs w:val="24"/>
        </w:rPr>
        <w:t xml:space="preserve"> Výsledek tedy není zcela jed</w:t>
      </w:r>
      <w:r w:rsidR="00254FC2">
        <w:rPr>
          <w:rFonts w:ascii="Times New Roman" w:hAnsi="Times New Roman" w:cs="Times New Roman"/>
          <w:sz w:val="24"/>
          <w:szCs w:val="24"/>
        </w:rPr>
        <w:t>noznačný, musím</w:t>
      </w:r>
      <w:r w:rsidR="00371B8C" w:rsidRPr="00884728">
        <w:rPr>
          <w:rFonts w:ascii="Times New Roman" w:hAnsi="Times New Roman" w:cs="Times New Roman"/>
          <w:sz w:val="24"/>
          <w:szCs w:val="24"/>
        </w:rPr>
        <w:t xml:space="preserve"> zohlednit menší</w:t>
      </w:r>
      <w:r w:rsidR="00C84B16" w:rsidRPr="00884728">
        <w:rPr>
          <w:rFonts w:ascii="Times New Roman" w:hAnsi="Times New Roman" w:cs="Times New Roman"/>
          <w:sz w:val="24"/>
          <w:szCs w:val="24"/>
        </w:rPr>
        <w:t xml:space="preserve"> výskyt této vady v tomto stupni v populaci.</w:t>
      </w:r>
      <w:r w:rsidR="00F22C94">
        <w:rPr>
          <w:rFonts w:ascii="Times New Roman" w:hAnsi="Times New Roman" w:cs="Times New Roman"/>
          <w:sz w:val="24"/>
          <w:szCs w:val="24"/>
        </w:rPr>
        <w:t xml:space="preserve"> </w:t>
      </w:r>
      <w:r w:rsidR="006A4422" w:rsidRPr="00884728">
        <w:rPr>
          <w:rFonts w:ascii="Times New Roman" w:hAnsi="Times New Roman" w:cs="Times New Roman"/>
          <w:sz w:val="24"/>
          <w:szCs w:val="24"/>
        </w:rPr>
        <w:t>Všechny rodokmeny bylo možné dle rodokmenů z této skupiny vyhodnotit.</w:t>
      </w:r>
    </w:p>
    <w:p w:rsidR="00176041" w:rsidRPr="00884728" w:rsidRDefault="00176041" w:rsidP="00176041">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Předpoklad u skupiny </w:t>
      </w:r>
      <w:r w:rsidRPr="00884728">
        <w:rPr>
          <w:rFonts w:ascii="Times New Roman" w:hAnsi="Times New Roman" w:cs="Times New Roman"/>
          <w:b/>
          <w:sz w:val="24"/>
          <w:szCs w:val="24"/>
        </w:rPr>
        <w:t>astigmatismu</w:t>
      </w:r>
      <w:r w:rsidR="00371B8C" w:rsidRPr="00884728">
        <w:rPr>
          <w:rFonts w:ascii="Times New Roman" w:hAnsi="Times New Roman" w:cs="Times New Roman"/>
          <w:sz w:val="24"/>
          <w:szCs w:val="24"/>
        </w:rPr>
        <w:t xml:space="preserve"> nad 1 cylindrickou dioptrii</w:t>
      </w:r>
      <w:r w:rsidR="007F06DB" w:rsidRPr="00884728">
        <w:rPr>
          <w:rFonts w:ascii="Times New Roman" w:hAnsi="Times New Roman" w:cs="Times New Roman"/>
          <w:sz w:val="24"/>
          <w:szCs w:val="24"/>
        </w:rPr>
        <w:t xml:space="preserve"> byl </w:t>
      </w:r>
      <w:r w:rsidRPr="00884728">
        <w:rPr>
          <w:rFonts w:ascii="Times New Roman" w:hAnsi="Times New Roman" w:cs="Times New Roman"/>
          <w:sz w:val="24"/>
          <w:szCs w:val="24"/>
        </w:rPr>
        <w:t xml:space="preserve">projev autozomálně dominantního </w:t>
      </w:r>
      <w:r w:rsidR="00254FC2">
        <w:rPr>
          <w:rFonts w:ascii="Times New Roman" w:hAnsi="Times New Roman" w:cs="Times New Roman"/>
          <w:sz w:val="24"/>
          <w:szCs w:val="24"/>
        </w:rPr>
        <w:t xml:space="preserve">typu dědičnosti. Ten se </w:t>
      </w:r>
      <w:r w:rsidR="007F06DB" w:rsidRPr="00884728">
        <w:rPr>
          <w:rFonts w:ascii="Times New Roman" w:hAnsi="Times New Roman" w:cs="Times New Roman"/>
          <w:sz w:val="24"/>
          <w:szCs w:val="24"/>
        </w:rPr>
        <w:t xml:space="preserve">prokázal, ale  ne zcela jednoznačně. Z velké části byla nalezena u astigmatismu také autozomální recesivní dědičnost v poměru </w:t>
      </w:r>
      <w:r w:rsidR="007F06DB" w:rsidRPr="00884728">
        <w:rPr>
          <w:rFonts w:ascii="Times New Roman" w:hAnsi="Times New Roman" w:cs="Times New Roman"/>
          <w:b/>
          <w:sz w:val="24"/>
          <w:szCs w:val="24"/>
        </w:rPr>
        <w:t>28 AD / 27</w:t>
      </w:r>
      <w:r w:rsidR="00254FC2">
        <w:rPr>
          <w:rFonts w:ascii="Times New Roman" w:hAnsi="Times New Roman" w:cs="Times New Roman"/>
          <w:b/>
          <w:sz w:val="24"/>
          <w:szCs w:val="24"/>
        </w:rPr>
        <w:t xml:space="preserve"> </w:t>
      </w:r>
      <w:r w:rsidR="007F06DB" w:rsidRPr="00884728">
        <w:rPr>
          <w:rFonts w:ascii="Times New Roman" w:hAnsi="Times New Roman" w:cs="Times New Roman"/>
          <w:b/>
          <w:sz w:val="24"/>
          <w:szCs w:val="24"/>
        </w:rPr>
        <w:t>AR</w:t>
      </w:r>
      <w:r w:rsidR="006A4422" w:rsidRPr="00884728">
        <w:rPr>
          <w:rFonts w:ascii="Times New Roman" w:hAnsi="Times New Roman" w:cs="Times New Roman"/>
          <w:b/>
          <w:sz w:val="24"/>
          <w:szCs w:val="24"/>
        </w:rPr>
        <w:t>.</w:t>
      </w:r>
      <w:r w:rsidR="00371B8C" w:rsidRPr="00884728">
        <w:rPr>
          <w:rFonts w:ascii="Times New Roman" w:hAnsi="Times New Roman" w:cs="Times New Roman"/>
          <w:b/>
          <w:sz w:val="24"/>
          <w:szCs w:val="24"/>
        </w:rPr>
        <w:t xml:space="preserve"> V procentech je to AD 47</w:t>
      </w:r>
      <w:r w:rsidR="00254FC2">
        <w:rPr>
          <w:rFonts w:ascii="Times New Roman" w:hAnsi="Times New Roman" w:cs="Times New Roman"/>
          <w:b/>
          <w:sz w:val="24"/>
          <w:szCs w:val="24"/>
        </w:rPr>
        <w:t xml:space="preserve"> </w:t>
      </w:r>
      <w:r w:rsidR="00371B8C" w:rsidRPr="00884728">
        <w:rPr>
          <w:rFonts w:ascii="Times New Roman" w:hAnsi="Times New Roman" w:cs="Times New Roman"/>
          <w:b/>
          <w:sz w:val="24"/>
          <w:szCs w:val="24"/>
        </w:rPr>
        <w:t>% / AR 45</w:t>
      </w:r>
      <w:r w:rsidR="00254FC2">
        <w:rPr>
          <w:rFonts w:ascii="Times New Roman" w:hAnsi="Times New Roman" w:cs="Times New Roman"/>
          <w:b/>
          <w:sz w:val="24"/>
          <w:szCs w:val="24"/>
        </w:rPr>
        <w:t xml:space="preserve"> </w:t>
      </w:r>
      <w:r w:rsidR="00371B8C" w:rsidRPr="00884728">
        <w:rPr>
          <w:rFonts w:ascii="Times New Roman" w:hAnsi="Times New Roman" w:cs="Times New Roman"/>
          <w:b/>
          <w:sz w:val="24"/>
          <w:szCs w:val="24"/>
        </w:rPr>
        <w:t>%</w:t>
      </w:r>
      <w:r w:rsidR="00371B8C" w:rsidRPr="00884728">
        <w:rPr>
          <w:rFonts w:ascii="Times New Roman" w:hAnsi="Times New Roman" w:cs="Times New Roman"/>
          <w:sz w:val="24"/>
          <w:szCs w:val="24"/>
        </w:rPr>
        <w:t>.</w:t>
      </w:r>
      <w:r w:rsidR="00371B8C" w:rsidRPr="00884728">
        <w:rPr>
          <w:rFonts w:ascii="Times New Roman" w:hAnsi="Times New Roman" w:cs="Times New Roman"/>
          <w:b/>
          <w:sz w:val="24"/>
          <w:szCs w:val="24"/>
        </w:rPr>
        <w:t xml:space="preserve"> 5</w:t>
      </w:r>
      <w:r w:rsidR="00254FC2">
        <w:rPr>
          <w:rFonts w:ascii="Times New Roman" w:hAnsi="Times New Roman" w:cs="Times New Roman"/>
          <w:b/>
          <w:sz w:val="24"/>
          <w:szCs w:val="24"/>
        </w:rPr>
        <w:t xml:space="preserve"> </w:t>
      </w:r>
      <w:r w:rsidR="006A4422" w:rsidRPr="00884728">
        <w:rPr>
          <w:rFonts w:ascii="Times New Roman" w:hAnsi="Times New Roman" w:cs="Times New Roman"/>
          <w:b/>
          <w:sz w:val="24"/>
          <w:szCs w:val="24"/>
        </w:rPr>
        <w:t>rodokmenů</w:t>
      </w:r>
      <w:r w:rsidR="00371B8C" w:rsidRPr="00884728">
        <w:rPr>
          <w:rFonts w:ascii="Times New Roman" w:hAnsi="Times New Roman" w:cs="Times New Roman"/>
          <w:sz w:val="24"/>
          <w:szCs w:val="24"/>
        </w:rPr>
        <w:t xml:space="preserve">, tedy </w:t>
      </w:r>
      <w:r w:rsidR="00371B8C" w:rsidRPr="00884728">
        <w:rPr>
          <w:rFonts w:ascii="Times New Roman" w:hAnsi="Times New Roman" w:cs="Times New Roman"/>
          <w:b/>
          <w:sz w:val="24"/>
          <w:szCs w:val="24"/>
        </w:rPr>
        <w:t>8</w:t>
      </w:r>
      <w:r w:rsidR="00254FC2">
        <w:rPr>
          <w:rFonts w:ascii="Times New Roman" w:hAnsi="Times New Roman" w:cs="Times New Roman"/>
          <w:b/>
          <w:sz w:val="24"/>
          <w:szCs w:val="24"/>
        </w:rPr>
        <w:t xml:space="preserve"> </w:t>
      </w:r>
      <w:r w:rsidR="00371B8C" w:rsidRPr="00884728">
        <w:rPr>
          <w:rFonts w:ascii="Times New Roman" w:hAnsi="Times New Roman" w:cs="Times New Roman"/>
          <w:b/>
          <w:sz w:val="24"/>
          <w:szCs w:val="24"/>
        </w:rPr>
        <w:t>%</w:t>
      </w:r>
      <w:r w:rsidR="006A4422" w:rsidRPr="00884728">
        <w:rPr>
          <w:rFonts w:ascii="Times New Roman" w:hAnsi="Times New Roman" w:cs="Times New Roman"/>
          <w:sz w:val="24"/>
          <w:szCs w:val="24"/>
        </w:rPr>
        <w:t xml:space="preserve"> nebylo možné u astigmatismu vyhodnotit.</w:t>
      </w:r>
    </w:p>
    <w:p w:rsidR="006A4422" w:rsidRPr="00884728" w:rsidRDefault="00E93D27" w:rsidP="00E93D27">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lastRenderedPageBreak/>
        <w:t>Výsledné hodnoty první hypotézy jsou shrnuty do následující tabulky dle převažujícího typu dědičnosti projevující</w:t>
      </w:r>
      <w:r w:rsidR="00712D12" w:rsidRPr="00884728">
        <w:rPr>
          <w:rFonts w:ascii="Times New Roman" w:hAnsi="Times New Roman" w:cs="Times New Roman"/>
          <w:color w:val="000000" w:themeColor="text1"/>
          <w:sz w:val="24"/>
          <w:szCs w:val="24"/>
        </w:rPr>
        <w:t>ho</w:t>
      </w:r>
      <w:r w:rsidRPr="00884728">
        <w:rPr>
          <w:rFonts w:ascii="Times New Roman" w:hAnsi="Times New Roman" w:cs="Times New Roman"/>
          <w:color w:val="000000" w:themeColor="text1"/>
          <w:sz w:val="24"/>
          <w:szCs w:val="24"/>
        </w:rPr>
        <w:t xml:space="preserve"> se u jednotlivých skupin refrakčních vad</w:t>
      </w:r>
      <w:r w:rsidR="00712D12" w:rsidRPr="00884728">
        <w:rPr>
          <w:rFonts w:ascii="Times New Roman" w:hAnsi="Times New Roman" w:cs="Times New Roman"/>
          <w:color w:val="000000" w:themeColor="text1"/>
          <w:sz w:val="24"/>
          <w:szCs w:val="24"/>
        </w:rPr>
        <w:t>. S</w:t>
      </w:r>
      <w:r w:rsidRPr="00884728">
        <w:rPr>
          <w:rFonts w:ascii="Times New Roman" w:hAnsi="Times New Roman" w:cs="Times New Roman"/>
          <w:color w:val="000000" w:themeColor="text1"/>
          <w:sz w:val="24"/>
          <w:szCs w:val="24"/>
        </w:rPr>
        <w:t>eřazené</w:t>
      </w:r>
      <w:r w:rsidR="00712D12" w:rsidRPr="00884728">
        <w:rPr>
          <w:rFonts w:ascii="Times New Roman" w:hAnsi="Times New Roman" w:cs="Times New Roman"/>
          <w:color w:val="000000" w:themeColor="text1"/>
          <w:sz w:val="24"/>
          <w:szCs w:val="24"/>
        </w:rPr>
        <w:t xml:space="preserve"> jsou</w:t>
      </w:r>
      <w:r w:rsidRPr="00884728">
        <w:rPr>
          <w:rFonts w:ascii="Times New Roman" w:hAnsi="Times New Roman" w:cs="Times New Roman"/>
          <w:color w:val="000000" w:themeColor="text1"/>
          <w:sz w:val="24"/>
          <w:szCs w:val="24"/>
        </w:rPr>
        <w:t xml:space="preserve"> od nejvíce se projevujícího typu po nejméně se projevující</w:t>
      </w:r>
      <w:r w:rsidR="00180B09" w:rsidRPr="00884728">
        <w:rPr>
          <w:rFonts w:ascii="Times New Roman" w:hAnsi="Times New Roman" w:cs="Times New Roman"/>
          <w:color w:val="000000" w:themeColor="text1"/>
          <w:sz w:val="24"/>
          <w:szCs w:val="24"/>
        </w:rPr>
        <w:t xml:space="preserve"> (Tabulka č. 5)</w:t>
      </w:r>
      <w:r w:rsidRPr="00884728">
        <w:rPr>
          <w:rFonts w:ascii="Times New Roman" w:hAnsi="Times New Roman" w:cs="Times New Roman"/>
          <w:color w:val="000000" w:themeColor="text1"/>
          <w:sz w:val="24"/>
          <w:szCs w:val="24"/>
        </w:rPr>
        <w:t>.</w:t>
      </w:r>
    </w:p>
    <w:p w:rsidR="00E93D27" w:rsidRPr="00884728" w:rsidRDefault="00E93D27" w:rsidP="00E93D27">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Zkratky uvedené pro jednotlivé typy dědičnosti</w:t>
      </w:r>
      <w:r w:rsidR="006A4422" w:rsidRPr="00884728">
        <w:rPr>
          <w:rFonts w:ascii="Times New Roman" w:hAnsi="Times New Roman" w:cs="Times New Roman"/>
          <w:color w:val="000000" w:themeColor="text1"/>
          <w:sz w:val="24"/>
          <w:szCs w:val="24"/>
        </w:rPr>
        <w:t>:</w:t>
      </w:r>
    </w:p>
    <w:p w:rsidR="00E93D27" w:rsidRPr="00884728" w:rsidRDefault="00E93D27" w:rsidP="00E93D27">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b/>
          <w:color w:val="000000" w:themeColor="text1"/>
          <w:sz w:val="24"/>
          <w:szCs w:val="24"/>
        </w:rPr>
        <w:t>AD</w:t>
      </w:r>
      <w:r w:rsidRPr="00884728">
        <w:rPr>
          <w:rFonts w:ascii="Times New Roman" w:hAnsi="Times New Roman" w:cs="Times New Roman"/>
          <w:color w:val="000000" w:themeColor="text1"/>
          <w:sz w:val="24"/>
          <w:szCs w:val="24"/>
        </w:rPr>
        <w:t xml:space="preserve"> – autozomálně dominantní typ dědičnosti. </w:t>
      </w:r>
    </w:p>
    <w:p w:rsidR="00E93D27" w:rsidRPr="00884728" w:rsidRDefault="00E93D27" w:rsidP="00E93D27">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b/>
          <w:color w:val="000000" w:themeColor="text1"/>
          <w:sz w:val="24"/>
          <w:szCs w:val="24"/>
        </w:rPr>
        <w:t>AR</w:t>
      </w:r>
      <w:r w:rsidRPr="00884728">
        <w:rPr>
          <w:rFonts w:ascii="Times New Roman" w:hAnsi="Times New Roman" w:cs="Times New Roman"/>
          <w:color w:val="000000" w:themeColor="text1"/>
          <w:sz w:val="24"/>
          <w:szCs w:val="24"/>
        </w:rPr>
        <w:t xml:space="preserve"> – autozomálně recesivní typ dědičnosti</w:t>
      </w:r>
    </w:p>
    <w:p w:rsidR="00E93D27" w:rsidRPr="00884728" w:rsidRDefault="00E93D27" w:rsidP="00E93D27">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b/>
          <w:color w:val="000000" w:themeColor="text1"/>
          <w:sz w:val="24"/>
          <w:szCs w:val="24"/>
        </w:rPr>
        <w:t xml:space="preserve">P </w:t>
      </w:r>
      <w:r w:rsidRPr="00884728">
        <w:rPr>
          <w:rFonts w:ascii="Times New Roman" w:hAnsi="Times New Roman" w:cs="Times New Roman"/>
          <w:color w:val="000000" w:themeColor="text1"/>
          <w:sz w:val="24"/>
          <w:szCs w:val="24"/>
        </w:rPr>
        <w:t>– polygenní typ dědičnosti</w:t>
      </w:r>
    </w:p>
    <w:p w:rsidR="00E93D27" w:rsidRPr="00884728" w:rsidRDefault="00E93D27" w:rsidP="00E93D27">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b/>
          <w:color w:val="000000" w:themeColor="text1"/>
          <w:sz w:val="24"/>
          <w:szCs w:val="24"/>
        </w:rPr>
        <w:t>M</w:t>
      </w:r>
      <w:r w:rsidRPr="00884728">
        <w:rPr>
          <w:rFonts w:ascii="Times New Roman" w:hAnsi="Times New Roman" w:cs="Times New Roman"/>
          <w:color w:val="000000" w:themeColor="text1"/>
          <w:sz w:val="24"/>
          <w:szCs w:val="24"/>
        </w:rPr>
        <w:t xml:space="preserve"> – multifaktoriální dědičnost</w:t>
      </w:r>
    </w:p>
    <w:p w:rsidR="00D475F7" w:rsidRPr="00884728" w:rsidRDefault="00D475F7" w:rsidP="00D475F7">
      <w:pPr>
        <w:spacing w:line="360" w:lineRule="auto"/>
        <w:rPr>
          <w:rFonts w:ascii="Times New Roman" w:hAnsi="Times New Roman" w:cs="Times New Roman"/>
          <w:sz w:val="24"/>
          <w:szCs w:val="24"/>
        </w:rPr>
      </w:pPr>
      <w:r w:rsidRPr="00884728">
        <w:rPr>
          <w:rFonts w:ascii="Times New Roman" w:hAnsi="Times New Roman" w:cs="Times New Roman"/>
          <w:b/>
          <w:sz w:val="24"/>
          <w:szCs w:val="24"/>
        </w:rPr>
        <w:t xml:space="preserve">X </w:t>
      </w:r>
      <w:r w:rsidRPr="00884728">
        <w:rPr>
          <w:rFonts w:ascii="Times New Roman" w:hAnsi="Times New Roman" w:cs="Times New Roman"/>
          <w:sz w:val="24"/>
          <w:szCs w:val="24"/>
        </w:rPr>
        <w:t>– vázaný recesivní typ dědičnosti</w:t>
      </w:r>
    </w:p>
    <w:p w:rsidR="006A4422" w:rsidRDefault="006A4422" w:rsidP="00E93D27">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b/>
          <w:color w:val="000000" w:themeColor="text1"/>
          <w:sz w:val="24"/>
          <w:szCs w:val="24"/>
        </w:rPr>
        <w:t xml:space="preserve">N – </w:t>
      </w:r>
      <w:r w:rsidRPr="00884728">
        <w:rPr>
          <w:rFonts w:ascii="Times New Roman" w:hAnsi="Times New Roman" w:cs="Times New Roman"/>
          <w:color w:val="000000" w:themeColor="text1"/>
          <w:sz w:val="24"/>
          <w:szCs w:val="24"/>
        </w:rPr>
        <w:t>nezařazený rodokmen</w:t>
      </w:r>
    </w:p>
    <w:p w:rsidR="0063564C" w:rsidRPr="00884728" w:rsidRDefault="0063564C" w:rsidP="00E93D2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Hyper. - hypermetropie</w:t>
      </w:r>
    </w:p>
    <w:p w:rsidR="00E93D27" w:rsidRPr="00884728" w:rsidRDefault="00E93D27" w:rsidP="00E93D27">
      <w:pPr>
        <w:spacing w:line="360" w:lineRule="auto"/>
        <w:jc w:val="both"/>
        <w:rPr>
          <w:rFonts w:ascii="Times New Roman" w:hAnsi="Times New Roman" w:cs="Times New Roman"/>
          <w:b/>
          <w:color w:val="000000" w:themeColor="text1"/>
          <w:sz w:val="24"/>
          <w:szCs w:val="24"/>
        </w:rPr>
      </w:pPr>
      <w:r w:rsidRPr="00884728">
        <w:rPr>
          <w:rFonts w:ascii="Times New Roman" w:hAnsi="Times New Roman" w:cs="Times New Roman"/>
          <w:b/>
          <w:color w:val="000000" w:themeColor="text1"/>
          <w:sz w:val="24"/>
          <w:szCs w:val="24"/>
        </w:rPr>
        <w:t>Tabulka č. 5:  Výsledné typy dědičností jednotlivých refrakčních vad</w:t>
      </w:r>
    </w:p>
    <w:tbl>
      <w:tblPr>
        <w:tblStyle w:val="Mkatabulky"/>
        <w:tblW w:w="0" w:type="auto"/>
        <w:tblLook w:val="04A0"/>
      </w:tblPr>
      <w:tblGrid>
        <w:gridCol w:w="396"/>
        <w:gridCol w:w="1694"/>
        <w:gridCol w:w="1698"/>
        <w:gridCol w:w="1697"/>
        <w:gridCol w:w="1697"/>
        <w:gridCol w:w="1537"/>
      </w:tblGrid>
      <w:tr w:rsidR="006A4422" w:rsidRPr="00884728" w:rsidTr="005A2995">
        <w:tc>
          <w:tcPr>
            <w:tcW w:w="396" w:type="dxa"/>
          </w:tcPr>
          <w:p w:rsidR="00E93D27" w:rsidRPr="00884728" w:rsidRDefault="00E93D27" w:rsidP="003C7CFB">
            <w:pPr>
              <w:spacing w:line="360" w:lineRule="auto"/>
              <w:jc w:val="center"/>
              <w:rPr>
                <w:rFonts w:ascii="Times New Roman" w:hAnsi="Times New Roman" w:cs="Times New Roman"/>
                <w:color w:val="000000" w:themeColor="text1"/>
                <w:sz w:val="24"/>
                <w:szCs w:val="24"/>
              </w:rPr>
            </w:pPr>
          </w:p>
        </w:tc>
        <w:tc>
          <w:tcPr>
            <w:tcW w:w="1697" w:type="dxa"/>
          </w:tcPr>
          <w:p w:rsidR="0033156D" w:rsidRDefault="006A4422" w:rsidP="006A4422">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Nízká m</w:t>
            </w:r>
            <w:r w:rsidR="00E93D27" w:rsidRPr="005A2995">
              <w:rPr>
                <w:rFonts w:ascii="Times New Roman" w:hAnsi="Times New Roman" w:cs="Times New Roman"/>
                <w:color w:val="000000" w:themeColor="text1"/>
              </w:rPr>
              <w:t>yopie</w:t>
            </w:r>
            <w:r w:rsidRPr="005A2995">
              <w:rPr>
                <w:rFonts w:ascii="Times New Roman" w:hAnsi="Times New Roman" w:cs="Times New Roman"/>
                <w:color w:val="000000" w:themeColor="text1"/>
              </w:rPr>
              <w:t>,</w:t>
            </w:r>
            <w:r w:rsidR="00E93D27" w:rsidRPr="005A2995">
              <w:rPr>
                <w:rFonts w:ascii="Times New Roman" w:hAnsi="Times New Roman" w:cs="Times New Roman"/>
                <w:color w:val="000000" w:themeColor="text1"/>
              </w:rPr>
              <w:t xml:space="preserve"> do -6 dpt</w:t>
            </w:r>
            <w:r w:rsidR="00AA278B" w:rsidRPr="005A2995">
              <w:rPr>
                <w:rFonts w:ascii="Times New Roman" w:hAnsi="Times New Roman" w:cs="Times New Roman"/>
                <w:color w:val="000000" w:themeColor="text1"/>
              </w:rPr>
              <w:t xml:space="preserve"> /</w:t>
            </w:r>
          </w:p>
          <w:p w:rsidR="00E93D27" w:rsidRPr="005A2995" w:rsidRDefault="00AA278B" w:rsidP="006A4422">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 xml:space="preserve"> počet</w:t>
            </w:r>
            <w:r w:rsidR="00E55BFA" w:rsidRPr="005A2995">
              <w:rPr>
                <w:rFonts w:ascii="Times New Roman" w:hAnsi="Times New Roman" w:cs="Times New Roman"/>
                <w:color w:val="000000" w:themeColor="text1"/>
              </w:rPr>
              <w:t xml:space="preserve"> / %</w:t>
            </w:r>
          </w:p>
        </w:tc>
        <w:tc>
          <w:tcPr>
            <w:tcW w:w="1701" w:type="dxa"/>
          </w:tcPr>
          <w:p w:rsidR="00E93D27" w:rsidRPr="005A2995" w:rsidRDefault="006A4422"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Vysoká m</w:t>
            </w:r>
            <w:r w:rsidR="00E93D27" w:rsidRPr="005A2995">
              <w:rPr>
                <w:rFonts w:ascii="Times New Roman" w:hAnsi="Times New Roman" w:cs="Times New Roman"/>
                <w:color w:val="000000" w:themeColor="text1"/>
              </w:rPr>
              <w:t>yopie</w:t>
            </w:r>
            <w:r w:rsidRPr="005A2995">
              <w:rPr>
                <w:rFonts w:ascii="Times New Roman" w:hAnsi="Times New Roman" w:cs="Times New Roman"/>
                <w:color w:val="000000" w:themeColor="text1"/>
              </w:rPr>
              <w:t>,</w:t>
            </w:r>
            <w:r w:rsidR="00E93D27" w:rsidRPr="005A2995">
              <w:rPr>
                <w:rFonts w:ascii="Times New Roman" w:hAnsi="Times New Roman" w:cs="Times New Roman"/>
                <w:color w:val="000000" w:themeColor="text1"/>
              </w:rPr>
              <w:t xml:space="preserve"> nad -6 dpt</w:t>
            </w:r>
            <w:r w:rsidR="00AA278B" w:rsidRPr="005A2995">
              <w:rPr>
                <w:rFonts w:ascii="Times New Roman" w:hAnsi="Times New Roman" w:cs="Times New Roman"/>
                <w:color w:val="000000" w:themeColor="text1"/>
              </w:rPr>
              <w:t xml:space="preserve"> / počet</w:t>
            </w:r>
            <w:r w:rsidR="00E55BFA" w:rsidRPr="005A2995">
              <w:rPr>
                <w:rFonts w:ascii="Times New Roman" w:hAnsi="Times New Roman" w:cs="Times New Roman"/>
                <w:color w:val="000000" w:themeColor="text1"/>
              </w:rPr>
              <w:t xml:space="preserve"> / %</w:t>
            </w:r>
          </w:p>
        </w:tc>
        <w:tc>
          <w:tcPr>
            <w:tcW w:w="1701" w:type="dxa"/>
          </w:tcPr>
          <w:p w:rsidR="00307E98" w:rsidRDefault="006A4422"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Nízká h</w:t>
            </w:r>
            <w:r w:rsidR="005A2995" w:rsidRPr="005A2995">
              <w:rPr>
                <w:rFonts w:ascii="Times New Roman" w:hAnsi="Times New Roman" w:cs="Times New Roman"/>
                <w:color w:val="000000" w:themeColor="text1"/>
              </w:rPr>
              <w:t>yper.</w:t>
            </w:r>
            <w:r w:rsidRPr="005A2995">
              <w:rPr>
                <w:rFonts w:ascii="Times New Roman" w:hAnsi="Times New Roman" w:cs="Times New Roman"/>
                <w:color w:val="000000" w:themeColor="text1"/>
              </w:rPr>
              <w:t>,</w:t>
            </w:r>
            <w:r w:rsidR="00E93D27" w:rsidRPr="005A2995">
              <w:rPr>
                <w:rFonts w:ascii="Times New Roman" w:hAnsi="Times New Roman" w:cs="Times New Roman"/>
                <w:color w:val="000000" w:themeColor="text1"/>
              </w:rPr>
              <w:t xml:space="preserve"> </w:t>
            </w:r>
          </w:p>
          <w:p w:rsidR="00E93D27" w:rsidRPr="005A2995" w:rsidRDefault="00E93D27"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do +6 dpt</w:t>
            </w:r>
            <w:r w:rsidR="00AA278B" w:rsidRPr="005A2995">
              <w:rPr>
                <w:rFonts w:ascii="Times New Roman" w:hAnsi="Times New Roman" w:cs="Times New Roman"/>
                <w:color w:val="000000" w:themeColor="text1"/>
              </w:rPr>
              <w:t xml:space="preserve"> / počet</w:t>
            </w:r>
            <w:r w:rsidR="00E55BFA" w:rsidRPr="005A2995">
              <w:rPr>
                <w:rFonts w:ascii="Times New Roman" w:hAnsi="Times New Roman" w:cs="Times New Roman"/>
                <w:color w:val="000000" w:themeColor="text1"/>
              </w:rPr>
              <w:t xml:space="preserve"> / %</w:t>
            </w:r>
          </w:p>
        </w:tc>
        <w:tc>
          <w:tcPr>
            <w:tcW w:w="1701" w:type="dxa"/>
          </w:tcPr>
          <w:p w:rsidR="00E93D27" w:rsidRPr="005A2995" w:rsidRDefault="005A2995"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Vysoká hyper.</w:t>
            </w:r>
            <w:r w:rsidR="006A4422" w:rsidRPr="005A2995">
              <w:rPr>
                <w:rFonts w:ascii="Times New Roman" w:hAnsi="Times New Roman" w:cs="Times New Roman"/>
                <w:color w:val="000000" w:themeColor="text1"/>
              </w:rPr>
              <w:t xml:space="preserve">, </w:t>
            </w:r>
            <w:r w:rsidR="00E93D27" w:rsidRPr="005A2995">
              <w:rPr>
                <w:rFonts w:ascii="Times New Roman" w:hAnsi="Times New Roman" w:cs="Times New Roman"/>
                <w:color w:val="000000" w:themeColor="text1"/>
              </w:rPr>
              <w:t>nad +6 dpt</w:t>
            </w:r>
            <w:r w:rsidR="00AA278B" w:rsidRPr="005A2995">
              <w:rPr>
                <w:rFonts w:ascii="Times New Roman" w:hAnsi="Times New Roman" w:cs="Times New Roman"/>
                <w:color w:val="000000" w:themeColor="text1"/>
              </w:rPr>
              <w:t xml:space="preserve"> / počet</w:t>
            </w:r>
            <w:r w:rsidR="00E55BFA" w:rsidRPr="005A2995">
              <w:rPr>
                <w:rFonts w:ascii="Times New Roman" w:hAnsi="Times New Roman" w:cs="Times New Roman"/>
                <w:color w:val="000000" w:themeColor="text1"/>
              </w:rPr>
              <w:t xml:space="preserve"> / %</w:t>
            </w:r>
          </w:p>
        </w:tc>
        <w:tc>
          <w:tcPr>
            <w:tcW w:w="1523" w:type="dxa"/>
          </w:tcPr>
          <w:p w:rsidR="00E93D27" w:rsidRPr="005A2995" w:rsidRDefault="005A2995" w:rsidP="00E53EBF">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Astig</w:t>
            </w:r>
            <w:r>
              <w:rPr>
                <w:rFonts w:ascii="Times New Roman" w:hAnsi="Times New Roman" w:cs="Times New Roman"/>
                <w:color w:val="000000" w:themeColor="text1"/>
              </w:rPr>
              <w:t>matismus</w:t>
            </w:r>
            <w:r w:rsidR="00AA278B" w:rsidRPr="005A2995">
              <w:rPr>
                <w:rFonts w:ascii="Times New Roman" w:hAnsi="Times New Roman" w:cs="Times New Roman"/>
                <w:color w:val="000000" w:themeColor="text1"/>
              </w:rPr>
              <w:t xml:space="preserve"> / počet</w:t>
            </w:r>
            <w:r w:rsidR="00E55BFA" w:rsidRPr="005A2995">
              <w:rPr>
                <w:rFonts w:ascii="Times New Roman" w:hAnsi="Times New Roman" w:cs="Times New Roman"/>
                <w:color w:val="000000" w:themeColor="text1"/>
              </w:rPr>
              <w:t xml:space="preserve"> / %</w:t>
            </w:r>
          </w:p>
        </w:tc>
      </w:tr>
      <w:tr w:rsidR="006A4422" w:rsidRPr="00884728" w:rsidTr="005A2995">
        <w:tc>
          <w:tcPr>
            <w:tcW w:w="396" w:type="dxa"/>
          </w:tcPr>
          <w:p w:rsidR="00E93D27" w:rsidRPr="00884728" w:rsidRDefault="00E93D27" w:rsidP="003C7CFB">
            <w:pPr>
              <w:spacing w:line="360" w:lineRule="auto"/>
              <w:jc w:val="center"/>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1.</w:t>
            </w:r>
          </w:p>
        </w:tc>
        <w:tc>
          <w:tcPr>
            <w:tcW w:w="1697" w:type="dxa"/>
          </w:tcPr>
          <w:p w:rsidR="00E93D27" w:rsidRPr="005A2995" w:rsidRDefault="00E93D27" w:rsidP="003C7CFB">
            <w:pPr>
              <w:spacing w:line="360" w:lineRule="auto"/>
              <w:jc w:val="center"/>
              <w:rPr>
                <w:rFonts w:ascii="Times New Roman" w:hAnsi="Times New Roman" w:cs="Times New Roman"/>
                <w:b/>
                <w:color w:val="000000" w:themeColor="text1"/>
              </w:rPr>
            </w:pPr>
            <w:r w:rsidRPr="005A2995">
              <w:rPr>
                <w:rFonts w:ascii="Times New Roman" w:hAnsi="Times New Roman" w:cs="Times New Roman"/>
                <w:b/>
                <w:color w:val="000000" w:themeColor="text1"/>
              </w:rPr>
              <w:t>AR</w:t>
            </w:r>
            <w:r w:rsidR="00AA278B" w:rsidRPr="005A2995">
              <w:rPr>
                <w:rFonts w:ascii="Times New Roman" w:hAnsi="Times New Roman" w:cs="Times New Roman"/>
                <w:b/>
                <w:color w:val="000000" w:themeColor="text1"/>
              </w:rPr>
              <w:t xml:space="preserve"> / 33</w:t>
            </w:r>
            <w:r w:rsidR="00E55BFA" w:rsidRPr="005A2995">
              <w:rPr>
                <w:rFonts w:ascii="Times New Roman" w:hAnsi="Times New Roman" w:cs="Times New Roman"/>
                <w:b/>
                <w:color w:val="000000" w:themeColor="text1"/>
              </w:rPr>
              <w:t xml:space="preserve"> / 57%</w:t>
            </w:r>
          </w:p>
        </w:tc>
        <w:tc>
          <w:tcPr>
            <w:tcW w:w="1701" w:type="dxa"/>
          </w:tcPr>
          <w:p w:rsidR="00E93D27" w:rsidRPr="005A2995" w:rsidRDefault="00AA278B" w:rsidP="005A2995">
            <w:pPr>
              <w:spacing w:line="360" w:lineRule="auto"/>
              <w:jc w:val="center"/>
              <w:rPr>
                <w:rFonts w:ascii="Times New Roman" w:hAnsi="Times New Roman" w:cs="Times New Roman"/>
                <w:b/>
                <w:color w:val="000000" w:themeColor="text1"/>
              </w:rPr>
            </w:pPr>
            <w:r w:rsidRPr="005A2995">
              <w:rPr>
                <w:rFonts w:ascii="Times New Roman" w:hAnsi="Times New Roman" w:cs="Times New Roman"/>
                <w:b/>
                <w:color w:val="000000" w:themeColor="text1"/>
              </w:rPr>
              <w:t>AD / 22</w:t>
            </w:r>
            <w:r w:rsidR="005A2995">
              <w:rPr>
                <w:rFonts w:ascii="Times New Roman" w:hAnsi="Times New Roman" w:cs="Times New Roman"/>
                <w:b/>
                <w:color w:val="000000" w:themeColor="text1"/>
              </w:rPr>
              <w:t xml:space="preserve"> </w:t>
            </w:r>
            <w:r w:rsidR="005A2995" w:rsidRPr="005A2995">
              <w:rPr>
                <w:rFonts w:ascii="Times New Roman" w:hAnsi="Times New Roman" w:cs="Times New Roman"/>
                <w:b/>
                <w:color w:val="000000" w:themeColor="text1"/>
              </w:rPr>
              <w:t>/</w:t>
            </w:r>
            <w:r w:rsidR="005A2995">
              <w:rPr>
                <w:rFonts w:ascii="Times New Roman" w:hAnsi="Times New Roman" w:cs="Times New Roman"/>
                <w:b/>
                <w:color w:val="000000" w:themeColor="text1"/>
              </w:rPr>
              <w:t xml:space="preserve"> </w:t>
            </w:r>
            <w:r w:rsidR="00E55BFA" w:rsidRPr="005A2995">
              <w:rPr>
                <w:rFonts w:ascii="Times New Roman" w:hAnsi="Times New Roman" w:cs="Times New Roman"/>
                <w:b/>
                <w:color w:val="000000" w:themeColor="text1"/>
              </w:rPr>
              <w:t>54%</w:t>
            </w:r>
          </w:p>
        </w:tc>
        <w:tc>
          <w:tcPr>
            <w:tcW w:w="1701" w:type="dxa"/>
          </w:tcPr>
          <w:p w:rsidR="00E93D27" w:rsidRPr="005A2995" w:rsidRDefault="00AA278B" w:rsidP="005A2995">
            <w:pPr>
              <w:spacing w:line="360" w:lineRule="auto"/>
              <w:jc w:val="center"/>
              <w:rPr>
                <w:rFonts w:ascii="Times New Roman" w:hAnsi="Times New Roman" w:cs="Times New Roman"/>
                <w:b/>
                <w:color w:val="000000" w:themeColor="text1"/>
              </w:rPr>
            </w:pPr>
            <w:r w:rsidRPr="005A2995">
              <w:rPr>
                <w:rFonts w:ascii="Times New Roman" w:hAnsi="Times New Roman" w:cs="Times New Roman"/>
                <w:b/>
                <w:color w:val="000000" w:themeColor="text1"/>
              </w:rPr>
              <w:t>AD / 43</w:t>
            </w:r>
            <w:r w:rsidR="005A2995">
              <w:rPr>
                <w:rFonts w:ascii="Times New Roman" w:hAnsi="Times New Roman" w:cs="Times New Roman"/>
                <w:b/>
                <w:color w:val="000000" w:themeColor="text1"/>
              </w:rPr>
              <w:t xml:space="preserve"> </w:t>
            </w:r>
            <w:r w:rsidR="00E55BFA" w:rsidRPr="005A2995">
              <w:rPr>
                <w:rFonts w:ascii="Times New Roman" w:hAnsi="Times New Roman" w:cs="Times New Roman"/>
                <w:b/>
                <w:color w:val="000000" w:themeColor="text1"/>
              </w:rPr>
              <w:t>/</w:t>
            </w:r>
            <w:r w:rsidR="005A2995">
              <w:rPr>
                <w:rFonts w:ascii="Times New Roman" w:hAnsi="Times New Roman" w:cs="Times New Roman"/>
                <w:b/>
                <w:color w:val="000000" w:themeColor="text1"/>
              </w:rPr>
              <w:t xml:space="preserve"> </w:t>
            </w:r>
            <w:r w:rsidR="00E55BFA" w:rsidRPr="005A2995">
              <w:rPr>
                <w:rFonts w:ascii="Times New Roman" w:hAnsi="Times New Roman" w:cs="Times New Roman"/>
                <w:b/>
                <w:color w:val="000000" w:themeColor="text1"/>
              </w:rPr>
              <w:t>66%</w:t>
            </w:r>
          </w:p>
        </w:tc>
        <w:tc>
          <w:tcPr>
            <w:tcW w:w="1701" w:type="dxa"/>
          </w:tcPr>
          <w:p w:rsidR="00E93D27" w:rsidRPr="005A2995" w:rsidRDefault="00AA278B" w:rsidP="005A2995">
            <w:pPr>
              <w:spacing w:line="360" w:lineRule="auto"/>
              <w:jc w:val="center"/>
              <w:rPr>
                <w:rFonts w:ascii="Times New Roman" w:hAnsi="Times New Roman" w:cs="Times New Roman"/>
                <w:b/>
                <w:color w:val="000000" w:themeColor="text1"/>
              </w:rPr>
            </w:pPr>
            <w:r w:rsidRPr="005A2995">
              <w:rPr>
                <w:rFonts w:ascii="Times New Roman" w:hAnsi="Times New Roman" w:cs="Times New Roman"/>
                <w:b/>
                <w:color w:val="000000" w:themeColor="text1"/>
              </w:rPr>
              <w:t>AD / 9</w:t>
            </w:r>
            <w:r w:rsidR="005A2995">
              <w:rPr>
                <w:rFonts w:ascii="Times New Roman" w:hAnsi="Times New Roman" w:cs="Times New Roman"/>
                <w:b/>
                <w:color w:val="000000" w:themeColor="text1"/>
              </w:rPr>
              <w:t xml:space="preserve"> </w:t>
            </w:r>
            <w:r w:rsidR="005A2995" w:rsidRPr="005A2995">
              <w:rPr>
                <w:rFonts w:ascii="Times New Roman" w:hAnsi="Times New Roman" w:cs="Times New Roman"/>
                <w:b/>
                <w:color w:val="000000" w:themeColor="text1"/>
              </w:rPr>
              <w:t>/</w:t>
            </w:r>
            <w:r w:rsidR="005A2995">
              <w:rPr>
                <w:rFonts w:ascii="Times New Roman" w:hAnsi="Times New Roman" w:cs="Times New Roman"/>
                <w:b/>
                <w:color w:val="000000" w:themeColor="text1"/>
              </w:rPr>
              <w:t xml:space="preserve"> </w:t>
            </w:r>
            <w:r w:rsidR="00E55BFA" w:rsidRPr="005A2995">
              <w:rPr>
                <w:rFonts w:ascii="Times New Roman" w:hAnsi="Times New Roman" w:cs="Times New Roman"/>
                <w:b/>
                <w:color w:val="000000" w:themeColor="text1"/>
              </w:rPr>
              <w:t>56%</w:t>
            </w:r>
          </w:p>
        </w:tc>
        <w:tc>
          <w:tcPr>
            <w:tcW w:w="1523" w:type="dxa"/>
          </w:tcPr>
          <w:p w:rsidR="00E93D27" w:rsidRPr="005A2995" w:rsidRDefault="00AA278B" w:rsidP="005A2995">
            <w:pPr>
              <w:spacing w:line="360" w:lineRule="auto"/>
              <w:rPr>
                <w:rFonts w:ascii="Times New Roman" w:hAnsi="Times New Roman" w:cs="Times New Roman"/>
                <w:b/>
                <w:color w:val="000000" w:themeColor="text1"/>
              </w:rPr>
            </w:pPr>
            <w:r w:rsidRPr="005A2995">
              <w:rPr>
                <w:rFonts w:ascii="Times New Roman" w:hAnsi="Times New Roman" w:cs="Times New Roman"/>
                <w:b/>
                <w:color w:val="000000" w:themeColor="text1"/>
              </w:rPr>
              <w:t>AD / 28</w:t>
            </w:r>
            <w:r w:rsidR="005A2995">
              <w:rPr>
                <w:rFonts w:ascii="Times New Roman" w:hAnsi="Times New Roman" w:cs="Times New Roman"/>
                <w:b/>
                <w:color w:val="000000" w:themeColor="text1"/>
              </w:rPr>
              <w:t xml:space="preserve"> </w:t>
            </w:r>
            <w:r w:rsidR="005A2995" w:rsidRPr="005A2995">
              <w:rPr>
                <w:rFonts w:ascii="Times New Roman" w:hAnsi="Times New Roman" w:cs="Times New Roman"/>
                <w:b/>
                <w:color w:val="000000" w:themeColor="text1"/>
              </w:rPr>
              <w:t>/</w:t>
            </w:r>
            <w:r w:rsidR="005A2995">
              <w:rPr>
                <w:rFonts w:ascii="Times New Roman" w:hAnsi="Times New Roman" w:cs="Times New Roman"/>
                <w:b/>
                <w:color w:val="000000" w:themeColor="text1"/>
              </w:rPr>
              <w:t xml:space="preserve"> </w:t>
            </w:r>
            <w:r w:rsidR="00E55BFA" w:rsidRPr="005A2995">
              <w:rPr>
                <w:rFonts w:ascii="Times New Roman" w:hAnsi="Times New Roman" w:cs="Times New Roman"/>
                <w:b/>
                <w:color w:val="000000" w:themeColor="text1"/>
              </w:rPr>
              <w:t>47%</w:t>
            </w:r>
          </w:p>
        </w:tc>
      </w:tr>
      <w:tr w:rsidR="006A4422" w:rsidRPr="00884728" w:rsidTr="005A2995">
        <w:tc>
          <w:tcPr>
            <w:tcW w:w="396" w:type="dxa"/>
          </w:tcPr>
          <w:p w:rsidR="00E93D27" w:rsidRPr="00884728" w:rsidRDefault="00E93D27" w:rsidP="003C7CFB">
            <w:pPr>
              <w:spacing w:line="360" w:lineRule="auto"/>
              <w:jc w:val="center"/>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2.</w:t>
            </w:r>
          </w:p>
        </w:tc>
        <w:tc>
          <w:tcPr>
            <w:tcW w:w="1697" w:type="dxa"/>
          </w:tcPr>
          <w:p w:rsidR="00E93D27" w:rsidRPr="005A2995" w:rsidRDefault="00AA278B"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AD / 24</w:t>
            </w:r>
            <w:r w:rsidR="00E55BFA" w:rsidRPr="005A2995">
              <w:rPr>
                <w:rFonts w:ascii="Times New Roman" w:hAnsi="Times New Roman" w:cs="Times New Roman"/>
                <w:color w:val="000000" w:themeColor="text1"/>
              </w:rPr>
              <w:t xml:space="preserve"> / 41%</w:t>
            </w:r>
          </w:p>
        </w:tc>
        <w:tc>
          <w:tcPr>
            <w:tcW w:w="1701" w:type="dxa"/>
          </w:tcPr>
          <w:p w:rsidR="00E93D27" w:rsidRPr="005A2995" w:rsidRDefault="00AA278B"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AR / 17</w:t>
            </w:r>
            <w:r w:rsidR="00E55BFA" w:rsidRPr="005A2995">
              <w:rPr>
                <w:rFonts w:ascii="Times New Roman" w:hAnsi="Times New Roman" w:cs="Times New Roman"/>
                <w:color w:val="000000" w:themeColor="text1"/>
              </w:rPr>
              <w:t xml:space="preserve"> / 41%</w:t>
            </w:r>
          </w:p>
        </w:tc>
        <w:tc>
          <w:tcPr>
            <w:tcW w:w="1701" w:type="dxa"/>
          </w:tcPr>
          <w:p w:rsidR="00E93D27" w:rsidRPr="005A2995" w:rsidRDefault="00AA278B"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AR / 22</w:t>
            </w:r>
            <w:r w:rsidR="00E55BFA" w:rsidRPr="005A2995">
              <w:rPr>
                <w:rFonts w:ascii="Times New Roman" w:hAnsi="Times New Roman" w:cs="Times New Roman"/>
                <w:color w:val="000000" w:themeColor="text1"/>
              </w:rPr>
              <w:t xml:space="preserve"> / 34%</w:t>
            </w:r>
          </w:p>
        </w:tc>
        <w:tc>
          <w:tcPr>
            <w:tcW w:w="1701" w:type="dxa"/>
          </w:tcPr>
          <w:p w:rsidR="00E93D27" w:rsidRPr="005A2995" w:rsidRDefault="00AA278B"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AR / 7</w:t>
            </w:r>
            <w:r w:rsidR="00E55BFA" w:rsidRPr="005A2995">
              <w:rPr>
                <w:rFonts w:ascii="Times New Roman" w:hAnsi="Times New Roman" w:cs="Times New Roman"/>
                <w:color w:val="000000" w:themeColor="text1"/>
              </w:rPr>
              <w:t xml:space="preserve"> / 44%</w:t>
            </w:r>
          </w:p>
        </w:tc>
        <w:tc>
          <w:tcPr>
            <w:tcW w:w="1523" w:type="dxa"/>
          </w:tcPr>
          <w:p w:rsidR="00E93D27" w:rsidRPr="005A2995" w:rsidRDefault="00AA278B"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AR / 27</w:t>
            </w:r>
            <w:r w:rsidR="00E55BFA" w:rsidRPr="005A2995">
              <w:rPr>
                <w:rFonts w:ascii="Times New Roman" w:hAnsi="Times New Roman" w:cs="Times New Roman"/>
                <w:color w:val="000000" w:themeColor="text1"/>
              </w:rPr>
              <w:t xml:space="preserve"> / 45%</w:t>
            </w:r>
          </w:p>
        </w:tc>
      </w:tr>
      <w:tr w:rsidR="006A4422" w:rsidRPr="00884728" w:rsidTr="005A2995">
        <w:tc>
          <w:tcPr>
            <w:tcW w:w="396" w:type="dxa"/>
          </w:tcPr>
          <w:p w:rsidR="00E93D27" w:rsidRPr="00884728" w:rsidRDefault="00E93D27" w:rsidP="003C7CFB">
            <w:pPr>
              <w:spacing w:line="360" w:lineRule="auto"/>
              <w:jc w:val="center"/>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3.</w:t>
            </w:r>
          </w:p>
        </w:tc>
        <w:tc>
          <w:tcPr>
            <w:tcW w:w="1697" w:type="dxa"/>
          </w:tcPr>
          <w:p w:rsidR="00E93D27" w:rsidRPr="005A2995" w:rsidRDefault="00AA278B"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N / 1</w:t>
            </w:r>
            <w:r w:rsidR="00E55BFA" w:rsidRPr="005A2995">
              <w:rPr>
                <w:rFonts w:ascii="Times New Roman" w:hAnsi="Times New Roman" w:cs="Times New Roman"/>
                <w:color w:val="000000" w:themeColor="text1"/>
              </w:rPr>
              <w:t xml:space="preserve"> / 2%</w:t>
            </w:r>
          </w:p>
        </w:tc>
        <w:tc>
          <w:tcPr>
            <w:tcW w:w="1701" w:type="dxa"/>
          </w:tcPr>
          <w:p w:rsidR="00E93D27" w:rsidRPr="005A2995" w:rsidRDefault="00AA278B"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N / 2</w:t>
            </w:r>
            <w:r w:rsidR="00E55BFA" w:rsidRPr="005A2995">
              <w:rPr>
                <w:rFonts w:ascii="Times New Roman" w:hAnsi="Times New Roman" w:cs="Times New Roman"/>
                <w:color w:val="000000" w:themeColor="text1"/>
              </w:rPr>
              <w:t xml:space="preserve"> / 5%</w:t>
            </w:r>
          </w:p>
        </w:tc>
        <w:tc>
          <w:tcPr>
            <w:tcW w:w="1701" w:type="dxa"/>
          </w:tcPr>
          <w:p w:rsidR="00E93D27" w:rsidRPr="005A2995" w:rsidRDefault="00AA278B"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w:t>
            </w:r>
          </w:p>
        </w:tc>
        <w:tc>
          <w:tcPr>
            <w:tcW w:w="1701" w:type="dxa"/>
          </w:tcPr>
          <w:p w:rsidR="00E93D27" w:rsidRPr="005A2995" w:rsidRDefault="00AA278B"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w:t>
            </w:r>
          </w:p>
        </w:tc>
        <w:tc>
          <w:tcPr>
            <w:tcW w:w="1523" w:type="dxa"/>
          </w:tcPr>
          <w:p w:rsidR="00E93D27" w:rsidRPr="005A2995" w:rsidRDefault="00AA278B" w:rsidP="003C7CFB">
            <w:pPr>
              <w:spacing w:line="360" w:lineRule="auto"/>
              <w:jc w:val="center"/>
              <w:rPr>
                <w:rFonts w:ascii="Times New Roman" w:hAnsi="Times New Roman" w:cs="Times New Roman"/>
                <w:color w:val="000000" w:themeColor="text1"/>
              </w:rPr>
            </w:pPr>
            <w:r w:rsidRPr="005A2995">
              <w:rPr>
                <w:rFonts w:ascii="Times New Roman" w:hAnsi="Times New Roman" w:cs="Times New Roman"/>
                <w:color w:val="000000" w:themeColor="text1"/>
              </w:rPr>
              <w:t>N / 5</w:t>
            </w:r>
            <w:r w:rsidR="00E55BFA" w:rsidRPr="005A2995">
              <w:rPr>
                <w:rFonts w:ascii="Times New Roman" w:hAnsi="Times New Roman" w:cs="Times New Roman"/>
                <w:color w:val="000000" w:themeColor="text1"/>
              </w:rPr>
              <w:t xml:space="preserve"> / 8%</w:t>
            </w:r>
          </w:p>
        </w:tc>
      </w:tr>
    </w:tbl>
    <w:p w:rsidR="00E93D27" w:rsidRPr="00884728" w:rsidRDefault="00E93D27" w:rsidP="00E93D27">
      <w:pPr>
        <w:spacing w:line="360" w:lineRule="auto"/>
        <w:jc w:val="center"/>
        <w:rPr>
          <w:rFonts w:ascii="Times New Roman" w:hAnsi="Times New Roman" w:cs="Times New Roman"/>
          <w:color w:val="000000" w:themeColor="text1"/>
          <w:sz w:val="24"/>
          <w:szCs w:val="24"/>
        </w:rPr>
      </w:pPr>
    </w:p>
    <w:p w:rsidR="00176041" w:rsidRPr="00884728" w:rsidRDefault="00E93D27" w:rsidP="00176041">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sz w:val="24"/>
          <w:szCs w:val="24"/>
        </w:rPr>
        <w:t>Předpoklad nebyl u první hypotézy zcela shodný s výslednými hodnotami genealogických schémat.</w:t>
      </w:r>
      <w:r w:rsidR="00F22C94">
        <w:rPr>
          <w:rFonts w:ascii="Times New Roman" w:hAnsi="Times New Roman" w:cs="Times New Roman"/>
          <w:sz w:val="24"/>
          <w:szCs w:val="24"/>
        </w:rPr>
        <w:t xml:space="preserve"> </w:t>
      </w:r>
      <w:r w:rsidRPr="00884728">
        <w:rPr>
          <w:rFonts w:ascii="Times New Roman" w:hAnsi="Times New Roman" w:cs="Times New Roman"/>
          <w:sz w:val="24"/>
          <w:szCs w:val="24"/>
        </w:rPr>
        <w:t>Na první hypotézu navazujeme následně tře</w:t>
      </w:r>
      <w:r w:rsidR="00254FC2">
        <w:rPr>
          <w:rFonts w:ascii="Times New Roman" w:hAnsi="Times New Roman" w:cs="Times New Roman"/>
          <w:sz w:val="24"/>
          <w:szCs w:val="24"/>
        </w:rPr>
        <w:t>tím cílem</w:t>
      </w:r>
      <w:r w:rsidR="00280AA1">
        <w:rPr>
          <w:rFonts w:ascii="Times New Roman" w:hAnsi="Times New Roman" w:cs="Times New Roman"/>
          <w:sz w:val="24"/>
          <w:szCs w:val="24"/>
        </w:rPr>
        <w:t>, kdy jsou porovnány</w:t>
      </w:r>
      <w:r w:rsidRPr="00884728">
        <w:rPr>
          <w:rFonts w:ascii="Times New Roman" w:hAnsi="Times New Roman" w:cs="Times New Roman"/>
          <w:sz w:val="24"/>
          <w:szCs w:val="24"/>
        </w:rPr>
        <w:t xml:space="preserve"> data z literatury s výsledky z první hypotézy. </w:t>
      </w:r>
    </w:p>
    <w:p w:rsidR="00CE75CA" w:rsidRDefault="00CE75CA" w:rsidP="00176041">
      <w:pPr>
        <w:spacing w:line="360" w:lineRule="auto"/>
        <w:jc w:val="both"/>
        <w:rPr>
          <w:rFonts w:ascii="Times New Roman" w:hAnsi="Times New Roman" w:cs="Times New Roman"/>
          <w:color w:val="000000" w:themeColor="text1"/>
          <w:sz w:val="24"/>
          <w:szCs w:val="24"/>
        </w:rPr>
      </w:pPr>
    </w:p>
    <w:p w:rsidR="005A2995" w:rsidRDefault="005A2995" w:rsidP="00176041">
      <w:pPr>
        <w:spacing w:line="360" w:lineRule="auto"/>
        <w:jc w:val="both"/>
        <w:rPr>
          <w:rFonts w:ascii="Times New Roman" w:hAnsi="Times New Roman" w:cs="Times New Roman"/>
          <w:color w:val="000000" w:themeColor="text1"/>
          <w:sz w:val="24"/>
          <w:szCs w:val="24"/>
        </w:rPr>
      </w:pPr>
    </w:p>
    <w:p w:rsidR="00371B8C" w:rsidRPr="00884728" w:rsidRDefault="00371B8C" w:rsidP="00176041">
      <w:pPr>
        <w:spacing w:line="360" w:lineRule="auto"/>
        <w:jc w:val="both"/>
        <w:rPr>
          <w:rFonts w:ascii="Times New Roman" w:hAnsi="Times New Roman" w:cs="Times New Roman"/>
          <w:color w:val="000000" w:themeColor="text1"/>
          <w:sz w:val="24"/>
          <w:szCs w:val="24"/>
        </w:rPr>
      </w:pPr>
    </w:p>
    <w:p w:rsidR="00E33A7D" w:rsidRPr="00E33A7D" w:rsidRDefault="00E93D27" w:rsidP="00176041">
      <w:pPr>
        <w:pStyle w:val="Odstavecseseznamem"/>
        <w:numPr>
          <w:ilvl w:val="0"/>
          <w:numId w:val="20"/>
        </w:numPr>
        <w:spacing w:line="360" w:lineRule="auto"/>
        <w:jc w:val="both"/>
        <w:rPr>
          <w:rFonts w:ascii="Times New Roman" w:hAnsi="Times New Roman" w:cs="Times New Roman"/>
          <w:sz w:val="24"/>
          <w:szCs w:val="24"/>
        </w:rPr>
      </w:pPr>
      <w:r w:rsidRPr="00E33A7D">
        <w:rPr>
          <w:rFonts w:ascii="Times New Roman" w:hAnsi="Times New Roman" w:cs="Times New Roman"/>
          <w:b/>
          <w:color w:val="000000" w:themeColor="text1"/>
          <w:sz w:val="24"/>
          <w:szCs w:val="24"/>
        </w:rPr>
        <w:lastRenderedPageBreak/>
        <w:t>CÍL</w:t>
      </w:r>
      <w:r w:rsidR="007F0C5D" w:rsidRPr="00E33A7D">
        <w:rPr>
          <w:rFonts w:ascii="Times New Roman" w:hAnsi="Times New Roman" w:cs="Times New Roman"/>
          <w:b/>
          <w:color w:val="000000" w:themeColor="text1"/>
          <w:sz w:val="24"/>
          <w:szCs w:val="24"/>
        </w:rPr>
        <w:t xml:space="preserve"> </w:t>
      </w:r>
    </w:p>
    <w:p w:rsidR="00483197" w:rsidRPr="00E33A7D" w:rsidRDefault="00371B8C" w:rsidP="00E33A7D">
      <w:pPr>
        <w:spacing w:line="360" w:lineRule="auto"/>
        <w:jc w:val="both"/>
        <w:rPr>
          <w:rFonts w:ascii="Times New Roman" w:hAnsi="Times New Roman" w:cs="Times New Roman"/>
          <w:sz w:val="24"/>
          <w:szCs w:val="24"/>
        </w:rPr>
      </w:pPr>
      <w:r w:rsidRPr="00E33A7D">
        <w:rPr>
          <w:rFonts w:ascii="Times New Roman" w:hAnsi="Times New Roman" w:cs="Times New Roman"/>
          <w:sz w:val="24"/>
          <w:szCs w:val="24"/>
        </w:rPr>
        <w:t>V</w:t>
      </w:r>
      <w:r w:rsidR="00E53EBF">
        <w:rPr>
          <w:rFonts w:ascii="Times New Roman" w:hAnsi="Times New Roman" w:cs="Times New Roman"/>
          <w:sz w:val="24"/>
          <w:szCs w:val="24"/>
        </w:rPr>
        <w:t>ěk manifestace je definován</w:t>
      </w:r>
      <w:r w:rsidR="00176041" w:rsidRPr="00E33A7D">
        <w:rPr>
          <w:rFonts w:ascii="Times New Roman" w:hAnsi="Times New Roman" w:cs="Times New Roman"/>
          <w:sz w:val="24"/>
          <w:szCs w:val="24"/>
        </w:rPr>
        <w:t xml:space="preserve"> jako projev vady, kdy klient začal hůře vidět a byla m</w:t>
      </w:r>
      <w:r w:rsidRPr="00E33A7D">
        <w:rPr>
          <w:rFonts w:ascii="Times New Roman" w:hAnsi="Times New Roman" w:cs="Times New Roman"/>
          <w:sz w:val="24"/>
          <w:szCs w:val="24"/>
        </w:rPr>
        <w:t>u předepsána první korekce</w:t>
      </w:r>
      <w:r w:rsidR="005A2995" w:rsidRPr="00E33A7D">
        <w:rPr>
          <w:rFonts w:ascii="Times New Roman" w:hAnsi="Times New Roman" w:cs="Times New Roman"/>
          <w:sz w:val="24"/>
          <w:szCs w:val="24"/>
        </w:rPr>
        <w:t>, nebo byla</w:t>
      </w:r>
      <w:r w:rsidR="00741E93" w:rsidRPr="00E33A7D">
        <w:rPr>
          <w:rFonts w:ascii="Times New Roman" w:hAnsi="Times New Roman" w:cs="Times New Roman"/>
          <w:sz w:val="24"/>
          <w:szCs w:val="24"/>
        </w:rPr>
        <w:t xml:space="preserve"> zjištěna vada lékařem</w:t>
      </w:r>
      <w:r w:rsidRPr="00E33A7D">
        <w:rPr>
          <w:rFonts w:ascii="Times New Roman" w:hAnsi="Times New Roman" w:cs="Times New Roman"/>
          <w:sz w:val="24"/>
          <w:szCs w:val="24"/>
        </w:rPr>
        <w:t xml:space="preserve">. </w:t>
      </w:r>
      <w:r w:rsidR="00E53EBF">
        <w:rPr>
          <w:rFonts w:ascii="Times New Roman" w:hAnsi="Times New Roman" w:cs="Times New Roman"/>
          <w:sz w:val="24"/>
          <w:szCs w:val="24"/>
        </w:rPr>
        <w:t>Porovnáváme věk manifestace autozomálně dominantní a recesivní dědičnosti u jednotlivých nízkých a vysokých forem vad.</w:t>
      </w:r>
    </w:p>
    <w:p w:rsidR="0087114A" w:rsidRPr="00884728" w:rsidRDefault="00176041" w:rsidP="00176041">
      <w:pPr>
        <w:spacing w:line="360" w:lineRule="auto"/>
        <w:jc w:val="both"/>
        <w:rPr>
          <w:rFonts w:ascii="Times New Roman" w:hAnsi="Times New Roman" w:cs="Times New Roman"/>
          <w:b/>
          <w:color w:val="000000" w:themeColor="text1"/>
          <w:sz w:val="24"/>
          <w:szCs w:val="24"/>
        </w:rPr>
      </w:pPr>
      <w:r w:rsidRPr="00884728">
        <w:rPr>
          <w:rFonts w:ascii="Times New Roman" w:hAnsi="Times New Roman" w:cs="Times New Roman"/>
          <w:b/>
          <w:color w:val="000000" w:themeColor="text1"/>
          <w:sz w:val="24"/>
          <w:szCs w:val="24"/>
        </w:rPr>
        <w:t xml:space="preserve">Graf č. </w:t>
      </w:r>
      <w:r w:rsidR="00BE7F63" w:rsidRPr="00884728">
        <w:rPr>
          <w:rFonts w:ascii="Times New Roman" w:hAnsi="Times New Roman" w:cs="Times New Roman"/>
          <w:b/>
          <w:color w:val="000000" w:themeColor="text1"/>
          <w:sz w:val="24"/>
          <w:szCs w:val="24"/>
        </w:rPr>
        <w:t>10</w:t>
      </w:r>
      <w:r w:rsidR="00FC1330" w:rsidRPr="00884728">
        <w:rPr>
          <w:rFonts w:ascii="Times New Roman" w:hAnsi="Times New Roman" w:cs="Times New Roman"/>
          <w:b/>
          <w:color w:val="000000" w:themeColor="text1"/>
          <w:sz w:val="24"/>
          <w:szCs w:val="24"/>
        </w:rPr>
        <w:t>:</w:t>
      </w:r>
      <w:r w:rsidR="00371E91" w:rsidRPr="00884728">
        <w:rPr>
          <w:rFonts w:ascii="Times New Roman" w:hAnsi="Times New Roman" w:cs="Times New Roman"/>
          <w:b/>
          <w:color w:val="000000" w:themeColor="text1"/>
          <w:sz w:val="24"/>
          <w:szCs w:val="24"/>
        </w:rPr>
        <w:t xml:space="preserve"> V</w:t>
      </w:r>
      <w:r w:rsidRPr="00884728">
        <w:rPr>
          <w:rFonts w:ascii="Times New Roman" w:hAnsi="Times New Roman" w:cs="Times New Roman"/>
          <w:b/>
          <w:color w:val="000000" w:themeColor="text1"/>
          <w:sz w:val="24"/>
          <w:szCs w:val="24"/>
        </w:rPr>
        <w:t xml:space="preserve">ěk manifestace u </w:t>
      </w:r>
      <w:r w:rsidR="00371E91" w:rsidRPr="00884728">
        <w:rPr>
          <w:rFonts w:ascii="Times New Roman" w:hAnsi="Times New Roman" w:cs="Times New Roman"/>
          <w:b/>
          <w:color w:val="000000" w:themeColor="text1"/>
          <w:sz w:val="24"/>
          <w:szCs w:val="24"/>
        </w:rPr>
        <w:t xml:space="preserve">nízké </w:t>
      </w:r>
      <w:r w:rsidRPr="00884728">
        <w:rPr>
          <w:rFonts w:ascii="Times New Roman" w:hAnsi="Times New Roman" w:cs="Times New Roman"/>
          <w:b/>
          <w:color w:val="000000" w:themeColor="text1"/>
          <w:sz w:val="24"/>
          <w:szCs w:val="24"/>
        </w:rPr>
        <w:t xml:space="preserve">myopie a </w:t>
      </w:r>
      <w:r w:rsidR="0087114A" w:rsidRPr="00884728">
        <w:rPr>
          <w:rFonts w:ascii="Times New Roman" w:hAnsi="Times New Roman" w:cs="Times New Roman"/>
          <w:b/>
          <w:color w:val="000000" w:themeColor="text1"/>
          <w:sz w:val="24"/>
          <w:szCs w:val="24"/>
        </w:rPr>
        <w:t>u myopie gravis</w:t>
      </w:r>
    </w:p>
    <w:p w:rsidR="00176041" w:rsidRDefault="00266C8B" w:rsidP="00176041">
      <w:pPr>
        <w:spacing w:line="360" w:lineRule="auto"/>
        <w:jc w:val="both"/>
        <w:rPr>
          <w:rFonts w:ascii="Times New Roman" w:hAnsi="Times New Roman" w:cs="Times New Roman"/>
          <w:b/>
          <w:color w:val="000000" w:themeColor="text1"/>
          <w:sz w:val="24"/>
          <w:szCs w:val="24"/>
        </w:rPr>
      </w:pPr>
      <w:r w:rsidRPr="00884728">
        <w:rPr>
          <w:noProof/>
          <w:lang w:eastAsia="cs-CZ"/>
        </w:rPr>
        <w:drawing>
          <wp:inline distT="0" distB="0" distL="0" distR="0">
            <wp:extent cx="5135526" cy="5231219"/>
            <wp:effectExtent l="0" t="0" r="0" b="0"/>
            <wp:docPr id="3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36" cstate="print"/>
                    <a:srcRect/>
                    <a:stretch>
                      <a:fillRect/>
                    </a:stretch>
                  </pic:blipFill>
                  <pic:spPr bwMode="auto">
                    <a:xfrm>
                      <a:off x="0" y="0"/>
                      <a:ext cx="5135876" cy="5231575"/>
                    </a:xfrm>
                    <a:prstGeom prst="rect">
                      <a:avLst/>
                    </a:prstGeom>
                    <a:noFill/>
                    <a:ln w="9525">
                      <a:noFill/>
                      <a:miter lim="800000"/>
                      <a:headEnd/>
                      <a:tailEnd/>
                    </a:ln>
                  </pic:spPr>
                </pic:pic>
              </a:graphicData>
            </a:graphic>
          </wp:inline>
        </w:drawing>
      </w:r>
    </w:p>
    <w:p w:rsidR="00483197" w:rsidRDefault="00483197" w:rsidP="00176041">
      <w:pPr>
        <w:spacing w:line="360" w:lineRule="auto"/>
        <w:jc w:val="both"/>
        <w:rPr>
          <w:rFonts w:ascii="Times New Roman" w:hAnsi="Times New Roman" w:cs="Times New Roman"/>
          <w:b/>
          <w:color w:val="000000" w:themeColor="text1"/>
          <w:sz w:val="24"/>
          <w:szCs w:val="24"/>
        </w:rPr>
      </w:pPr>
    </w:p>
    <w:p w:rsidR="00B6147E" w:rsidRDefault="00B6147E" w:rsidP="00176041">
      <w:pPr>
        <w:spacing w:line="360" w:lineRule="auto"/>
        <w:jc w:val="both"/>
        <w:rPr>
          <w:rFonts w:ascii="Times New Roman" w:hAnsi="Times New Roman" w:cs="Times New Roman"/>
          <w:b/>
          <w:color w:val="000000" w:themeColor="text1"/>
          <w:sz w:val="24"/>
          <w:szCs w:val="24"/>
        </w:rPr>
      </w:pPr>
    </w:p>
    <w:p w:rsidR="00B6147E" w:rsidRDefault="00B6147E" w:rsidP="00176041">
      <w:pPr>
        <w:spacing w:line="360" w:lineRule="auto"/>
        <w:jc w:val="both"/>
        <w:rPr>
          <w:rFonts w:ascii="Times New Roman" w:hAnsi="Times New Roman" w:cs="Times New Roman"/>
          <w:b/>
          <w:color w:val="000000" w:themeColor="text1"/>
          <w:sz w:val="24"/>
          <w:szCs w:val="24"/>
        </w:rPr>
      </w:pPr>
    </w:p>
    <w:p w:rsidR="00B6147E" w:rsidRDefault="00B6147E" w:rsidP="00B6147E">
      <w:pPr>
        <w:spacing w:line="360" w:lineRule="auto"/>
        <w:jc w:val="both"/>
        <w:rPr>
          <w:rFonts w:ascii="Times New Roman" w:hAnsi="Times New Roman" w:cs="Times New Roman"/>
          <w:b/>
          <w:color w:val="000000" w:themeColor="text1"/>
          <w:sz w:val="24"/>
          <w:szCs w:val="24"/>
        </w:rPr>
      </w:pPr>
      <w:r w:rsidRPr="00884728">
        <w:rPr>
          <w:rFonts w:ascii="Times New Roman" w:hAnsi="Times New Roman" w:cs="Times New Roman"/>
          <w:b/>
          <w:color w:val="000000" w:themeColor="text1"/>
          <w:sz w:val="24"/>
          <w:szCs w:val="24"/>
        </w:rPr>
        <w:lastRenderedPageBreak/>
        <w:t xml:space="preserve">Tabulka č. </w:t>
      </w:r>
      <w:r>
        <w:rPr>
          <w:rFonts w:ascii="Times New Roman" w:hAnsi="Times New Roman" w:cs="Times New Roman"/>
          <w:b/>
          <w:color w:val="000000" w:themeColor="text1"/>
          <w:sz w:val="24"/>
          <w:szCs w:val="24"/>
        </w:rPr>
        <w:t>6</w:t>
      </w:r>
      <w:r w:rsidR="007A74C5">
        <w:rPr>
          <w:rFonts w:ascii="Times New Roman" w:hAnsi="Times New Roman" w:cs="Times New Roman"/>
          <w:b/>
          <w:color w:val="000000" w:themeColor="text1"/>
          <w:sz w:val="24"/>
          <w:szCs w:val="24"/>
        </w:rPr>
        <w:t>: N</w:t>
      </w:r>
      <w:r>
        <w:rPr>
          <w:rFonts w:ascii="Times New Roman" w:hAnsi="Times New Roman" w:cs="Times New Roman"/>
          <w:b/>
          <w:color w:val="000000" w:themeColor="text1"/>
          <w:sz w:val="24"/>
          <w:szCs w:val="24"/>
        </w:rPr>
        <w:t>íz</w:t>
      </w:r>
      <w:r w:rsidR="007A74C5">
        <w:rPr>
          <w:rFonts w:ascii="Times New Roman" w:hAnsi="Times New Roman" w:cs="Times New Roman"/>
          <w:b/>
          <w:color w:val="000000" w:themeColor="text1"/>
          <w:sz w:val="24"/>
          <w:szCs w:val="24"/>
        </w:rPr>
        <w:t>ká</w:t>
      </w:r>
      <w:r>
        <w:rPr>
          <w:rFonts w:ascii="Times New Roman" w:hAnsi="Times New Roman" w:cs="Times New Roman"/>
          <w:b/>
          <w:color w:val="000000" w:themeColor="text1"/>
          <w:sz w:val="24"/>
          <w:szCs w:val="24"/>
        </w:rPr>
        <w:t xml:space="preserve"> a </w:t>
      </w:r>
      <w:r w:rsidR="007A74C5">
        <w:rPr>
          <w:rFonts w:ascii="Times New Roman" w:hAnsi="Times New Roman" w:cs="Times New Roman"/>
          <w:b/>
          <w:color w:val="000000" w:themeColor="text1"/>
          <w:sz w:val="24"/>
          <w:szCs w:val="24"/>
        </w:rPr>
        <w:t>vysoká</w:t>
      </w:r>
      <w:r>
        <w:rPr>
          <w:rFonts w:ascii="Times New Roman" w:hAnsi="Times New Roman" w:cs="Times New Roman"/>
          <w:b/>
          <w:color w:val="000000" w:themeColor="text1"/>
          <w:sz w:val="24"/>
          <w:szCs w:val="24"/>
        </w:rPr>
        <w:t xml:space="preserve"> myo</w:t>
      </w:r>
      <w:r w:rsidR="00BA108B">
        <w:rPr>
          <w:rFonts w:ascii="Times New Roman" w:hAnsi="Times New Roman" w:cs="Times New Roman"/>
          <w:b/>
          <w:color w:val="000000" w:themeColor="text1"/>
          <w:sz w:val="24"/>
          <w:szCs w:val="24"/>
        </w:rPr>
        <w:t xml:space="preserve">pie, </w:t>
      </w:r>
      <w:r w:rsidR="007A74C5">
        <w:rPr>
          <w:rFonts w:ascii="Times New Roman" w:hAnsi="Times New Roman" w:cs="Times New Roman"/>
          <w:b/>
          <w:color w:val="000000" w:themeColor="text1"/>
          <w:sz w:val="24"/>
          <w:szCs w:val="24"/>
        </w:rPr>
        <w:t>sumární charakteristika</w:t>
      </w:r>
    </w:p>
    <w:tbl>
      <w:tblPr>
        <w:tblStyle w:val="Mkatabulky"/>
        <w:tblW w:w="0" w:type="auto"/>
        <w:tblLook w:val="04A0"/>
      </w:tblPr>
      <w:tblGrid>
        <w:gridCol w:w="1234"/>
        <w:gridCol w:w="1234"/>
        <w:gridCol w:w="1235"/>
        <w:gridCol w:w="1235"/>
        <w:gridCol w:w="1235"/>
        <w:gridCol w:w="1235"/>
        <w:gridCol w:w="1235"/>
      </w:tblGrid>
      <w:tr w:rsidR="00B6147E" w:rsidTr="00B6147E">
        <w:tc>
          <w:tcPr>
            <w:tcW w:w="1234" w:type="dxa"/>
          </w:tcPr>
          <w:p w:rsidR="00B6147E" w:rsidRDefault="00B6147E" w:rsidP="007A74C5">
            <w:pPr>
              <w:spacing w:line="360" w:lineRule="auto"/>
              <w:jc w:val="center"/>
              <w:rPr>
                <w:rFonts w:ascii="Times New Roman" w:hAnsi="Times New Roman" w:cs="Times New Roman"/>
                <w:b/>
                <w:color w:val="000000" w:themeColor="text1"/>
                <w:sz w:val="24"/>
                <w:szCs w:val="24"/>
              </w:rPr>
            </w:pPr>
          </w:p>
        </w:tc>
        <w:tc>
          <w:tcPr>
            <w:tcW w:w="1234" w:type="dxa"/>
          </w:tcPr>
          <w:p w:rsidR="00B6147E" w:rsidRDefault="007A74C5" w:rsidP="007A74C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Min.</w:t>
            </w:r>
          </w:p>
        </w:tc>
        <w:tc>
          <w:tcPr>
            <w:tcW w:w="1235" w:type="dxa"/>
          </w:tcPr>
          <w:p w:rsidR="00B6147E" w:rsidRDefault="007A74C5" w:rsidP="007A74C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1st. Qu.</w:t>
            </w:r>
          </w:p>
        </w:tc>
        <w:tc>
          <w:tcPr>
            <w:tcW w:w="1235" w:type="dxa"/>
          </w:tcPr>
          <w:p w:rsidR="00B6147E" w:rsidRDefault="007A74C5" w:rsidP="007A74C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Median</w:t>
            </w:r>
          </w:p>
        </w:tc>
        <w:tc>
          <w:tcPr>
            <w:tcW w:w="1235" w:type="dxa"/>
          </w:tcPr>
          <w:p w:rsidR="00B6147E" w:rsidRDefault="007A74C5" w:rsidP="007A74C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Mean</w:t>
            </w:r>
          </w:p>
        </w:tc>
        <w:tc>
          <w:tcPr>
            <w:tcW w:w="1235" w:type="dxa"/>
          </w:tcPr>
          <w:p w:rsidR="00B6147E" w:rsidRDefault="007A74C5" w:rsidP="007A74C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3rd.Qu.</w:t>
            </w:r>
          </w:p>
        </w:tc>
        <w:tc>
          <w:tcPr>
            <w:tcW w:w="1235" w:type="dxa"/>
          </w:tcPr>
          <w:p w:rsidR="00B6147E" w:rsidRDefault="007A74C5" w:rsidP="007A74C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Max</w:t>
            </w:r>
          </w:p>
        </w:tc>
      </w:tr>
      <w:tr w:rsidR="00B6147E" w:rsidTr="00B6147E">
        <w:tc>
          <w:tcPr>
            <w:tcW w:w="1234" w:type="dxa"/>
          </w:tcPr>
          <w:p w:rsidR="00B6147E" w:rsidRDefault="007A74C5" w:rsidP="007A74C5">
            <w:pPr>
              <w:spacing w:line="360" w:lineRule="auto"/>
              <w:jc w:val="cente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nAD</w:t>
            </w:r>
            <w:proofErr w:type="gramEnd"/>
          </w:p>
        </w:tc>
        <w:tc>
          <w:tcPr>
            <w:tcW w:w="1234"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4.00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8.00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11.50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12.08</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15.00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29.00</w:t>
            </w:r>
          </w:p>
        </w:tc>
      </w:tr>
      <w:tr w:rsidR="00B6147E" w:rsidTr="00B6147E">
        <w:tc>
          <w:tcPr>
            <w:tcW w:w="1234" w:type="dxa"/>
          </w:tcPr>
          <w:p w:rsidR="00B6147E" w:rsidRDefault="007A74C5" w:rsidP="007A74C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nAR</w:t>
            </w:r>
          </w:p>
        </w:tc>
        <w:tc>
          <w:tcPr>
            <w:tcW w:w="1234"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7.00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14.00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15.00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15.06</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16.00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25.00</w:t>
            </w:r>
          </w:p>
        </w:tc>
      </w:tr>
      <w:tr w:rsidR="00B6147E" w:rsidTr="00B6147E">
        <w:tc>
          <w:tcPr>
            <w:tcW w:w="1234" w:type="dxa"/>
          </w:tcPr>
          <w:p w:rsidR="00B6147E" w:rsidRDefault="007A74C5" w:rsidP="007A74C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vAD</w:t>
            </w:r>
          </w:p>
        </w:tc>
        <w:tc>
          <w:tcPr>
            <w:tcW w:w="1234"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4.00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6.00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6.00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7.00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8.00</w:t>
            </w:r>
          </w:p>
        </w:tc>
        <w:tc>
          <w:tcPr>
            <w:tcW w:w="1235" w:type="dxa"/>
          </w:tcPr>
          <w:p w:rsidR="00B6147E"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12.00</w:t>
            </w:r>
          </w:p>
        </w:tc>
      </w:tr>
      <w:tr w:rsidR="007A74C5" w:rsidTr="00B6147E">
        <w:tc>
          <w:tcPr>
            <w:tcW w:w="1234" w:type="dxa"/>
          </w:tcPr>
          <w:p w:rsidR="007A74C5" w:rsidRDefault="007A74C5" w:rsidP="007A74C5">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vAR</w:t>
            </w:r>
          </w:p>
        </w:tc>
        <w:tc>
          <w:tcPr>
            <w:tcW w:w="1234" w:type="dxa"/>
          </w:tcPr>
          <w:p w:rsidR="007A74C5"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4.00</w:t>
            </w:r>
          </w:p>
        </w:tc>
        <w:tc>
          <w:tcPr>
            <w:tcW w:w="1235" w:type="dxa"/>
          </w:tcPr>
          <w:p w:rsidR="007A74C5"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5.00</w:t>
            </w:r>
          </w:p>
        </w:tc>
        <w:tc>
          <w:tcPr>
            <w:tcW w:w="1235" w:type="dxa"/>
          </w:tcPr>
          <w:p w:rsidR="007A74C5"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7.00</w:t>
            </w:r>
          </w:p>
        </w:tc>
        <w:tc>
          <w:tcPr>
            <w:tcW w:w="1235" w:type="dxa"/>
          </w:tcPr>
          <w:p w:rsidR="007A74C5"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6.765</w:t>
            </w:r>
          </w:p>
        </w:tc>
        <w:tc>
          <w:tcPr>
            <w:tcW w:w="1235" w:type="dxa"/>
          </w:tcPr>
          <w:p w:rsidR="007A74C5"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8.00</w:t>
            </w:r>
          </w:p>
        </w:tc>
        <w:tc>
          <w:tcPr>
            <w:tcW w:w="1235" w:type="dxa"/>
          </w:tcPr>
          <w:p w:rsidR="007A74C5" w:rsidRPr="007A74C5" w:rsidRDefault="007A74C5" w:rsidP="007A74C5">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10.00</w:t>
            </w:r>
          </w:p>
        </w:tc>
      </w:tr>
    </w:tbl>
    <w:p w:rsidR="00B6147E" w:rsidRPr="00884728" w:rsidRDefault="00B6147E" w:rsidP="00B6147E">
      <w:pPr>
        <w:spacing w:line="360" w:lineRule="auto"/>
        <w:jc w:val="both"/>
        <w:rPr>
          <w:rFonts w:ascii="Times New Roman" w:hAnsi="Times New Roman" w:cs="Times New Roman"/>
          <w:b/>
          <w:color w:val="000000" w:themeColor="text1"/>
          <w:sz w:val="24"/>
          <w:szCs w:val="24"/>
        </w:rPr>
      </w:pPr>
    </w:p>
    <w:p w:rsidR="00307E98" w:rsidRPr="00884728" w:rsidRDefault="00307E98" w:rsidP="00176041">
      <w:pPr>
        <w:spacing w:line="360" w:lineRule="auto"/>
        <w:jc w:val="both"/>
        <w:rPr>
          <w:rFonts w:ascii="Times New Roman" w:hAnsi="Times New Roman" w:cs="Times New Roman"/>
          <w:b/>
          <w:color w:val="000000" w:themeColor="text1"/>
          <w:sz w:val="24"/>
          <w:szCs w:val="24"/>
        </w:rPr>
      </w:pPr>
    </w:p>
    <w:p w:rsidR="001E6E00" w:rsidRPr="00884728" w:rsidRDefault="001E6E00" w:rsidP="001E6E00">
      <w:pPr>
        <w:spacing w:line="360" w:lineRule="auto"/>
        <w:jc w:val="both"/>
        <w:rPr>
          <w:rFonts w:ascii="Times New Roman" w:hAnsi="Times New Roman" w:cs="Times New Roman"/>
          <w:b/>
          <w:color w:val="000000" w:themeColor="text1"/>
          <w:sz w:val="24"/>
          <w:szCs w:val="24"/>
        </w:rPr>
      </w:pPr>
      <w:r w:rsidRPr="00884728">
        <w:rPr>
          <w:rFonts w:ascii="Times New Roman" w:hAnsi="Times New Roman" w:cs="Times New Roman"/>
          <w:b/>
          <w:color w:val="000000" w:themeColor="text1"/>
          <w:sz w:val="24"/>
          <w:szCs w:val="24"/>
        </w:rPr>
        <w:t xml:space="preserve">Graf č. </w:t>
      </w:r>
      <w:r w:rsidR="00BE7F63" w:rsidRPr="00884728">
        <w:rPr>
          <w:rFonts w:ascii="Times New Roman" w:hAnsi="Times New Roman" w:cs="Times New Roman"/>
          <w:b/>
          <w:color w:val="000000" w:themeColor="text1"/>
          <w:sz w:val="24"/>
          <w:szCs w:val="24"/>
        </w:rPr>
        <w:t>11</w:t>
      </w:r>
      <w:r w:rsidRPr="00884728">
        <w:rPr>
          <w:rFonts w:ascii="Times New Roman" w:hAnsi="Times New Roman" w:cs="Times New Roman"/>
          <w:b/>
          <w:color w:val="000000" w:themeColor="text1"/>
          <w:sz w:val="24"/>
          <w:szCs w:val="24"/>
        </w:rPr>
        <w:t>: Věk manifestace u nízké hypermetropie a u vysoké hypermetropie</w:t>
      </w:r>
    </w:p>
    <w:p w:rsidR="001E6E00" w:rsidRPr="00884728" w:rsidRDefault="00266C8B" w:rsidP="001E6E00">
      <w:pPr>
        <w:spacing w:line="360" w:lineRule="auto"/>
        <w:jc w:val="both"/>
        <w:rPr>
          <w:rFonts w:ascii="Times New Roman" w:hAnsi="Times New Roman" w:cs="Times New Roman"/>
          <w:b/>
          <w:color w:val="000000" w:themeColor="text1"/>
          <w:sz w:val="24"/>
          <w:szCs w:val="24"/>
        </w:rPr>
      </w:pPr>
      <w:r w:rsidRPr="00884728">
        <w:rPr>
          <w:noProof/>
          <w:lang w:eastAsia="cs-CZ"/>
        </w:rPr>
        <w:drawing>
          <wp:inline distT="0" distB="0" distL="0" distR="0">
            <wp:extent cx="5231219" cy="5401340"/>
            <wp:effectExtent l="0" t="0" r="0" b="0"/>
            <wp:docPr id="27" name="obrázek 2"/>
            <wp:cNvGraphicFramePr/>
            <a:graphic xmlns:a="http://schemas.openxmlformats.org/drawingml/2006/main">
              <a:graphicData uri="http://schemas.openxmlformats.org/drawingml/2006/picture">
                <pic:pic xmlns:pic="http://schemas.openxmlformats.org/drawingml/2006/picture">
                  <pic:nvPicPr>
                    <pic:cNvPr id="5" name="obrázek 2"/>
                    <pic:cNvPicPr/>
                  </pic:nvPicPr>
                  <pic:blipFill>
                    <a:blip r:embed="rId37" cstate="print"/>
                    <a:srcRect/>
                    <a:stretch>
                      <a:fillRect/>
                    </a:stretch>
                  </pic:blipFill>
                  <pic:spPr bwMode="auto">
                    <a:xfrm>
                      <a:off x="0" y="0"/>
                      <a:ext cx="5231575" cy="5401708"/>
                    </a:xfrm>
                    <a:prstGeom prst="rect">
                      <a:avLst/>
                    </a:prstGeom>
                    <a:noFill/>
                    <a:ln w="9525">
                      <a:noFill/>
                      <a:miter lim="800000"/>
                      <a:headEnd/>
                      <a:tailEnd/>
                    </a:ln>
                  </pic:spPr>
                </pic:pic>
              </a:graphicData>
            </a:graphic>
          </wp:inline>
        </w:drawing>
      </w:r>
    </w:p>
    <w:p w:rsidR="007A74C5" w:rsidRDefault="007A74C5" w:rsidP="007A74C5">
      <w:pPr>
        <w:spacing w:line="360" w:lineRule="auto"/>
        <w:jc w:val="both"/>
        <w:rPr>
          <w:rFonts w:ascii="Times New Roman" w:hAnsi="Times New Roman" w:cs="Times New Roman"/>
          <w:b/>
          <w:color w:val="000000" w:themeColor="text1"/>
          <w:sz w:val="24"/>
          <w:szCs w:val="24"/>
        </w:rPr>
      </w:pPr>
      <w:r w:rsidRPr="00884728">
        <w:rPr>
          <w:rFonts w:ascii="Times New Roman" w:hAnsi="Times New Roman" w:cs="Times New Roman"/>
          <w:b/>
          <w:color w:val="000000" w:themeColor="text1"/>
          <w:sz w:val="24"/>
          <w:szCs w:val="24"/>
        </w:rPr>
        <w:lastRenderedPageBreak/>
        <w:t xml:space="preserve">Tabulka č. </w:t>
      </w:r>
      <w:r>
        <w:rPr>
          <w:rFonts w:ascii="Times New Roman" w:hAnsi="Times New Roman" w:cs="Times New Roman"/>
          <w:b/>
          <w:color w:val="000000" w:themeColor="text1"/>
          <w:sz w:val="24"/>
          <w:szCs w:val="24"/>
        </w:rPr>
        <w:t>7: Nízká a vysoká hypermetropie</w:t>
      </w:r>
      <w:r w:rsidR="00BA10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sumární charakteristika</w:t>
      </w:r>
    </w:p>
    <w:tbl>
      <w:tblPr>
        <w:tblStyle w:val="Mkatabulky"/>
        <w:tblW w:w="0" w:type="auto"/>
        <w:tblLook w:val="04A0"/>
      </w:tblPr>
      <w:tblGrid>
        <w:gridCol w:w="1234"/>
        <w:gridCol w:w="1234"/>
        <w:gridCol w:w="1235"/>
        <w:gridCol w:w="1235"/>
        <w:gridCol w:w="1235"/>
        <w:gridCol w:w="1235"/>
        <w:gridCol w:w="1235"/>
      </w:tblGrid>
      <w:tr w:rsidR="007A74C5" w:rsidTr="000B304E">
        <w:tc>
          <w:tcPr>
            <w:tcW w:w="1234" w:type="dxa"/>
          </w:tcPr>
          <w:p w:rsidR="007A74C5" w:rsidRDefault="007A74C5" w:rsidP="000B304E">
            <w:pPr>
              <w:spacing w:line="360" w:lineRule="auto"/>
              <w:jc w:val="center"/>
              <w:rPr>
                <w:rFonts w:ascii="Times New Roman" w:hAnsi="Times New Roman" w:cs="Times New Roman"/>
                <w:b/>
                <w:color w:val="000000" w:themeColor="text1"/>
                <w:sz w:val="24"/>
                <w:szCs w:val="24"/>
              </w:rPr>
            </w:pPr>
          </w:p>
        </w:tc>
        <w:tc>
          <w:tcPr>
            <w:tcW w:w="1234" w:type="dxa"/>
          </w:tcPr>
          <w:p w:rsidR="007A74C5" w:rsidRDefault="007A74C5"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Min.</w:t>
            </w:r>
          </w:p>
        </w:tc>
        <w:tc>
          <w:tcPr>
            <w:tcW w:w="1235" w:type="dxa"/>
          </w:tcPr>
          <w:p w:rsidR="007A74C5" w:rsidRDefault="007A74C5"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1st. Qu.</w:t>
            </w:r>
          </w:p>
        </w:tc>
        <w:tc>
          <w:tcPr>
            <w:tcW w:w="1235" w:type="dxa"/>
          </w:tcPr>
          <w:p w:rsidR="007A74C5" w:rsidRDefault="007A74C5"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Median</w:t>
            </w:r>
          </w:p>
        </w:tc>
        <w:tc>
          <w:tcPr>
            <w:tcW w:w="1235" w:type="dxa"/>
          </w:tcPr>
          <w:p w:rsidR="007A74C5" w:rsidRDefault="007A74C5"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Mean</w:t>
            </w:r>
          </w:p>
        </w:tc>
        <w:tc>
          <w:tcPr>
            <w:tcW w:w="1235" w:type="dxa"/>
          </w:tcPr>
          <w:p w:rsidR="007A74C5" w:rsidRDefault="007A74C5"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3rd.Qu.</w:t>
            </w:r>
          </w:p>
        </w:tc>
        <w:tc>
          <w:tcPr>
            <w:tcW w:w="1235" w:type="dxa"/>
          </w:tcPr>
          <w:p w:rsidR="007A74C5" w:rsidRDefault="007A74C5"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Max</w:t>
            </w:r>
          </w:p>
        </w:tc>
      </w:tr>
      <w:tr w:rsidR="007A74C5" w:rsidTr="000B304E">
        <w:tc>
          <w:tcPr>
            <w:tcW w:w="1234" w:type="dxa"/>
          </w:tcPr>
          <w:p w:rsidR="007A74C5" w:rsidRDefault="007A74C5"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nhAD</w:t>
            </w:r>
          </w:p>
        </w:tc>
        <w:tc>
          <w:tcPr>
            <w:tcW w:w="1234"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4.00</w:t>
            </w:r>
          </w:p>
        </w:tc>
        <w:tc>
          <w:tcPr>
            <w:tcW w:w="1235"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7A74C5" w:rsidRPr="007A74C5">
              <w:rPr>
                <w:rFonts w:ascii="Times New Roman" w:hAnsi="Times New Roman" w:cs="Times New Roman"/>
                <w:color w:val="000000" w:themeColor="text1"/>
                <w:sz w:val="24"/>
                <w:szCs w:val="24"/>
              </w:rPr>
              <w:t>.00</w:t>
            </w:r>
          </w:p>
        </w:tc>
        <w:tc>
          <w:tcPr>
            <w:tcW w:w="1235"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r w:rsidR="007A74C5" w:rsidRPr="007A74C5">
              <w:rPr>
                <w:rFonts w:ascii="Times New Roman" w:hAnsi="Times New Roman" w:cs="Times New Roman"/>
                <w:color w:val="000000" w:themeColor="text1"/>
                <w:sz w:val="24"/>
                <w:szCs w:val="24"/>
              </w:rPr>
              <w:t>0</w:t>
            </w:r>
          </w:p>
        </w:tc>
        <w:tc>
          <w:tcPr>
            <w:tcW w:w="1235"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w:t>
            </w:r>
            <w:r w:rsidR="005C3429">
              <w:rPr>
                <w:rFonts w:ascii="Times New Roman" w:hAnsi="Times New Roman" w:cs="Times New Roman"/>
                <w:color w:val="000000" w:themeColor="text1"/>
                <w:sz w:val="24"/>
                <w:szCs w:val="24"/>
              </w:rPr>
              <w:t>4.6</w:t>
            </w:r>
          </w:p>
        </w:tc>
        <w:tc>
          <w:tcPr>
            <w:tcW w:w="1235"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w:t>
            </w:r>
            <w:r w:rsidR="005C3429">
              <w:rPr>
                <w:rFonts w:ascii="Times New Roman" w:hAnsi="Times New Roman" w:cs="Times New Roman"/>
                <w:color w:val="000000" w:themeColor="text1"/>
                <w:sz w:val="24"/>
                <w:szCs w:val="24"/>
              </w:rPr>
              <w:t>7</w:t>
            </w:r>
            <w:r w:rsidRPr="007A74C5">
              <w:rPr>
                <w:rFonts w:ascii="Times New Roman" w:hAnsi="Times New Roman" w:cs="Times New Roman"/>
                <w:color w:val="000000" w:themeColor="text1"/>
                <w:sz w:val="24"/>
                <w:szCs w:val="24"/>
              </w:rPr>
              <w:t>.00</w:t>
            </w:r>
          </w:p>
        </w:tc>
        <w:tc>
          <w:tcPr>
            <w:tcW w:w="1235"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7A74C5" w:rsidRPr="007A74C5">
              <w:rPr>
                <w:rFonts w:ascii="Times New Roman" w:hAnsi="Times New Roman" w:cs="Times New Roman"/>
                <w:color w:val="000000" w:themeColor="text1"/>
                <w:sz w:val="24"/>
                <w:szCs w:val="24"/>
              </w:rPr>
              <w:t>.00</w:t>
            </w:r>
          </w:p>
        </w:tc>
      </w:tr>
      <w:tr w:rsidR="007A74C5" w:rsidTr="000B304E">
        <w:tc>
          <w:tcPr>
            <w:tcW w:w="1234" w:type="dxa"/>
          </w:tcPr>
          <w:p w:rsidR="007A74C5" w:rsidRDefault="007A74C5"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nhAR</w:t>
            </w:r>
          </w:p>
        </w:tc>
        <w:tc>
          <w:tcPr>
            <w:tcW w:w="1234"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7A74C5" w:rsidRPr="007A74C5">
              <w:rPr>
                <w:rFonts w:ascii="Times New Roman" w:hAnsi="Times New Roman" w:cs="Times New Roman"/>
                <w:color w:val="000000" w:themeColor="text1"/>
                <w:sz w:val="24"/>
                <w:szCs w:val="24"/>
              </w:rPr>
              <w:t>.00</w:t>
            </w:r>
          </w:p>
        </w:tc>
        <w:tc>
          <w:tcPr>
            <w:tcW w:w="1235"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7A74C5" w:rsidRPr="007A74C5">
              <w:rPr>
                <w:rFonts w:ascii="Times New Roman" w:hAnsi="Times New Roman" w:cs="Times New Roman"/>
                <w:color w:val="000000" w:themeColor="text1"/>
                <w:sz w:val="24"/>
                <w:szCs w:val="24"/>
              </w:rPr>
              <w:t>.00</w:t>
            </w:r>
          </w:p>
        </w:tc>
        <w:tc>
          <w:tcPr>
            <w:tcW w:w="1235"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15.</w:t>
            </w:r>
            <w:r w:rsidR="005C3429">
              <w:rPr>
                <w:rFonts w:ascii="Times New Roman" w:hAnsi="Times New Roman" w:cs="Times New Roman"/>
                <w:color w:val="000000" w:themeColor="text1"/>
                <w:sz w:val="24"/>
                <w:szCs w:val="24"/>
              </w:rPr>
              <w:t>5</w:t>
            </w:r>
            <w:r w:rsidRPr="007A74C5">
              <w:rPr>
                <w:rFonts w:ascii="Times New Roman" w:hAnsi="Times New Roman" w:cs="Times New Roman"/>
                <w:color w:val="000000" w:themeColor="text1"/>
                <w:sz w:val="24"/>
                <w:szCs w:val="24"/>
              </w:rPr>
              <w:t>0</w:t>
            </w:r>
          </w:p>
        </w:tc>
        <w:tc>
          <w:tcPr>
            <w:tcW w:w="1235"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w:t>
            </w:r>
            <w:r w:rsidR="005C3429">
              <w:rPr>
                <w:rFonts w:ascii="Times New Roman" w:hAnsi="Times New Roman" w:cs="Times New Roman"/>
                <w:color w:val="000000" w:themeColor="text1"/>
                <w:sz w:val="24"/>
                <w:szCs w:val="24"/>
              </w:rPr>
              <w:t>4.18</w:t>
            </w:r>
          </w:p>
        </w:tc>
        <w:tc>
          <w:tcPr>
            <w:tcW w:w="1235"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7A74C5" w:rsidRPr="007A74C5">
              <w:rPr>
                <w:rFonts w:ascii="Times New Roman" w:hAnsi="Times New Roman" w:cs="Times New Roman"/>
                <w:color w:val="000000" w:themeColor="text1"/>
                <w:sz w:val="24"/>
                <w:szCs w:val="24"/>
              </w:rPr>
              <w:t>.00</w:t>
            </w:r>
          </w:p>
        </w:tc>
        <w:tc>
          <w:tcPr>
            <w:tcW w:w="1235"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7A74C5" w:rsidRPr="007A74C5">
              <w:rPr>
                <w:rFonts w:ascii="Times New Roman" w:hAnsi="Times New Roman" w:cs="Times New Roman"/>
                <w:color w:val="000000" w:themeColor="text1"/>
                <w:sz w:val="24"/>
                <w:szCs w:val="24"/>
              </w:rPr>
              <w:t>.00</w:t>
            </w:r>
          </w:p>
        </w:tc>
      </w:tr>
      <w:tr w:rsidR="007A74C5" w:rsidTr="000B304E">
        <w:tc>
          <w:tcPr>
            <w:tcW w:w="1234" w:type="dxa"/>
          </w:tcPr>
          <w:p w:rsidR="007A74C5" w:rsidRDefault="007A74C5"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vhAD</w:t>
            </w:r>
          </w:p>
        </w:tc>
        <w:tc>
          <w:tcPr>
            <w:tcW w:w="1234"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4.00</w:t>
            </w:r>
          </w:p>
        </w:tc>
        <w:tc>
          <w:tcPr>
            <w:tcW w:w="1235"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7A74C5" w:rsidRPr="007A74C5">
              <w:rPr>
                <w:rFonts w:ascii="Times New Roman" w:hAnsi="Times New Roman" w:cs="Times New Roman"/>
                <w:color w:val="000000" w:themeColor="text1"/>
                <w:sz w:val="24"/>
                <w:szCs w:val="24"/>
              </w:rPr>
              <w:t>.00</w:t>
            </w:r>
          </w:p>
        </w:tc>
        <w:tc>
          <w:tcPr>
            <w:tcW w:w="1235"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w:t>
            </w:r>
          </w:p>
        </w:tc>
        <w:tc>
          <w:tcPr>
            <w:tcW w:w="1235"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7.00</w:t>
            </w:r>
          </w:p>
        </w:tc>
        <w:tc>
          <w:tcPr>
            <w:tcW w:w="1235"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8.00</w:t>
            </w:r>
          </w:p>
        </w:tc>
        <w:tc>
          <w:tcPr>
            <w:tcW w:w="1235"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w:t>
            </w:r>
            <w:r w:rsidR="005C3429">
              <w:rPr>
                <w:rFonts w:ascii="Times New Roman" w:hAnsi="Times New Roman" w:cs="Times New Roman"/>
                <w:color w:val="000000" w:themeColor="text1"/>
                <w:sz w:val="24"/>
                <w:szCs w:val="24"/>
              </w:rPr>
              <w:t>1</w:t>
            </w:r>
            <w:r w:rsidRPr="007A74C5">
              <w:rPr>
                <w:rFonts w:ascii="Times New Roman" w:hAnsi="Times New Roman" w:cs="Times New Roman"/>
                <w:color w:val="000000" w:themeColor="text1"/>
                <w:sz w:val="24"/>
                <w:szCs w:val="24"/>
              </w:rPr>
              <w:t>.00</w:t>
            </w:r>
          </w:p>
        </w:tc>
      </w:tr>
      <w:tr w:rsidR="007A74C5" w:rsidTr="000B304E">
        <w:tc>
          <w:tcPr>
            <w:tcW w:w="1234" w:type="dxa"/>
          </w:tcPr>
          <w:p w:rsidR="007A74C5" w:rsidRDefault="007A74C5"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vhAR</w:t>
            </w:r>
          </w:p>
        </w:tc>
        <w:tc>
          <w:tcPr>
            <w:tcW w:w="1234"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4.00</w:t>
            </w:r>
          </w:p>
        </w:tc>
        <w:tc>
          <w:tcPr>
            <w:tcW w:w="1235"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5.00</w:t>
            </w:r>
          </w:p>
        </w:tc>
        <w:tc>
          <w:tcPr>
            <w:tcW w:w="1235"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7A74C5" w:rsidRPr="007A74C5">
              <w:rPr>
                <w:rFonts w:ascii="Times New Roman" w:hAnsi="Times New Roman" w:cs="Times New Roman"/>
                <w:color w:val="000000" w:themeColor="text1"/>
                <w:sz w:val="24"/>
                <w:szCs w:val="24"/>
              </w:rPr>
              <w:t>.00</w:t>
            </w:r>
          </w:p>
        </w:tc>
        <w:tc>
          <w:tcPr>
            <w:tcW w:w="1235"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7.714</w:t>
            </w:r>
          </w:p>
        </w:tc>
        <w:tc>
          <w:tcPr>
            <w:tcW w:w="1235" w:type="dxa"/>
          </w:tcPr>
          <w:p w:rsidR="007A74C5" w:rsidRPr="007A74C5" w:rsidRDefault="005C3429"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7A74C5" w:rsidRPr="007A74C5">
              <w:rPr>
                <w:rFonts w:ascii="Times New Roman" w:hAnsi="Times New Roman" w:cs="Times New Roman"/>
                <w:color w:val="000000" w:themeColor="text1"/>
                <w:sz w:val="24"/>
                <w:szCs w:val="24"/>
              </w:rPr>
              <w:t>.00</w:t>
            </w:r>
          </w:p>
        </w:tc>
        <w:tc>
          <w:tcPr>
            <w:tcW w:w="1235" w:type="dxa"/>
          </w:tcPr>
          <w:p w:rsidR="007A74C5" w:rsidRPr="007A74C5" w:rsidRDefault="007A74C5"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w:t>
            </w:r>
            <w:r w:rsidR="005C3429">
              <w:rPr>
                <w:rFonts w:ascii="Times New Roman" w:hAnsi="Times New Roman" w:cs="Times New Roman"/>
                <w:color w:val="000000" w:themeColor="text1"/>
                <w:sz w:val="24"/>
                <w:szCs w:val="24"/>
              </w:rPr>
              <w:t>2</w:t>
            </w:r>
            <w:r w:rsidRPr="007A74C5">
              <w:rPr>
                <w:rFonts w:ascii="Times New Roman" w:hAnsi="Times New Roman" w:cs="Times New Roman"/>
                <w:color w:val="000000" w:themeColor="text1"/>
                <w:sz w:val="24"/>
                <w:szCs w:val="24"/>
              </w:rPr>
              <w:t>.00</w:t>
            </w:r>
          </w:p>
        </w:tc>
      </w:tr>
    </w:tbl>
    <w:p w:rsidR="0087114A" w:rsidRDefault="0087114A" w:rsidP="00266C8B">
      <w:pPr>
        <w:spacing w:line="360" w:lineRule="auto"/>
        <w:jc w:val="both"/>
        <w:rPr>
          <w:rFonts w:ascii="Times New Roman" w:hAnsi="Times New Roman" w:cs="Times New Roman"/>
          <w:noProof/>
          <w:sz w:val="24"/>
          <w:szCs w:val="24"/>
          <w:lang w:eastAsia="cs-CZ"/>
        </w:rPr>
      </w:pPr>
    </w:p>
    <w:p w:rsidR="0050703C" w:rsidRPr="00884728" w:rsidRDefault="0050703C" w:rsidP="00266C8B">
      <w:pPr>
        <w:spacing w:line="360" w:lineRule="auto"/>
        <w:jc w:val="both"/>
        <w:rPr>
          <w:rFonts w:ascii="Times New Roman" w:hAnsi="Times New Roman" w:cs="Times New Roman"/>
          <w:b/>
          <w:sz w:val="24"/>
          <w:szCs w:val="24"/>
        </w:rPr>
      </w:pPr>
    </w:p>
    <w:p w:rsidR="001E6E00" w:rsidRPr="00884728" w:rsidRDefault="001E6E00" w:rsidP="001E6E00">
      <w:pPr>
        <w:spacing w:line="360" w:lineRule="auto"/>
        <w:jc w:val="both"/>
        <w:rPr>
          <w:rFonts w:ascii="Times New Roman" w:hAnsi="Times New Roman" w:cs="Times New Roman"/>
          <w:b/>
          <w:color w:val="000000" w:themeColor="text1"/>
          <w:sz w:val="24"/>
          <w:szCs w:val="24"/>
        </w:rPr>
      </w:pPr>
      <w:r w:rsidRPr="00884728">
        <w:rPr>
          <w:rFonts w:ascii="Times New Roman" w:hAnsi="Times New Roman" w:cs="Times New Roman"/>
          <w:b/>
          <w:color w:val="000000" w:themeColor="text1"/>
          <w:sz w:val="24"/>
          <w:szCs w:val="24"/>
        </w:rPr>
        <w:t xml:space="preserve">Graf č. </w:t>
      </w:r>
      <w:r w:rsidR="00BE7F63" w:rsidRPr="00884728">
        <w:rPr>
          <w:rFonts w:ascii="Times New Roman" w:hAnsi="Times New Roman" w:cs="Times New Roman"/>
          <w:b/>
          <w:color w:val="000000" w:themeColor="text1"/>
          <w:sz w:val="24"/>
          <w:szCs w:val="24"/>
        </w:rPr>
        <w:t>12</w:t>
      </w:r>
      <w:r w:rsidRPr="00884728">
        <w:rPr>
          <w:rFonts w:ascii="Times New Roman" w:hAnsi="Times New Roman" w:cs="Times New Roman"/>
          <w:b/>
          <w:color w:val="000000" w:themeColor="text1"/>
          <w:sz w:val="24"/>
          <w:szCs w:val="24"/>
        </w:rPr>
        <w:t>: Věk manifestace astigmatismu</w:t>
      </w:r>
    </w:p>
    <w:p w:rsidR="001E6E00" w:rsidRDefault="00266C8B" w:rsidP="001E6E00">
      <w:pPr>
        <w:spacing w:line="360" w:lineRule="auto"/>
        <w:jc w:val="both"/>
        <w:rPr>
          <w:rFonts w:ascii="Times New Roman" w:hAnsi="Times New Roman" w:cs="Times New Roman"/>
          <w:b/>
          <w:sz w:val="24"/>
          <w:szCs w:val="24"/>
        </w:rPr>
      </w:pPr>
      <w:r w:rsidRPr="00884728">
        <w:rPr>
          <w:noProof/>
          <w:lang w:eastAsia="cs-CZ"/>
        </w:rPr>
        <w:drawing>
          <wp:inline distT="0" distB="0" distL="0" distR="0">
            <wp:extent cx="5092996" cy="5199320"/>
            <wp:effectExtent l="0" t="0" r="0" b="0"/>
            <wp:docPr id="24" name="obrázek 3"/>
            <wp:cNvGraphicFramePr/>
            <a:graphic xmlns:a="http://schemas.openxmlformats.org/drawingml/2006/main">
              <a:graphicData uri="http://schemas.openxmlformats.org/drawingml/2006/picture">
                <pic:pic xmlns:pic="http://schemas.openxmlformats.org/drawingml/2006/picture">
                  <pic:nvPicPr>
                    <pic:cNvPr id="7" name="obrázek 3"/>
                    <pic:cNvPicPr/>
                  </pic:nvPicPr>
                  <pic:blipFill>
                    <a:blip r:embed="rId38" cstate="print"/>
                    <a:srcRect/>
                    <a:stretch>
                      <a:fillRect/>
                    </a:stretch>
                  </pic:blipFill>
                  <pic:spPr bwMode="auto">
                    <a:xfrm>
                      <a:off x="0" y="0"/>
                      <a:ext cx="5093343" cy="5199674"/>
                    </a:xfrm>
                    <a:prstGeom prst="rect">
                      <a:avLst/>
                    </a:prstGeom>
                    <a:noFill/>
                    <a:ln w="9525">
                      <a:noFill/>
                      <a:miter lim="800000"/>
                      <a:headEnd/>
                      <a:tailEnd/>
                    </a:ln>
                  </pic:spPr>
                </pic:pic>
              </a:graphicData>
            </a:graphic>
          </wp:inline>
        </w:drawing>
      </w:r>
    </w:p>
    <w:p w:rsidR="0050703C" w:rsidRDefault="0050703C" w:rsidP="001E6E00">
      <w:pPr>
        <w:spacing w:line="360" w:lineRule="auto"/>
        <w:jc w:val="both"/>
        <w:rPr>
          <w:rFonts w:ascii="Times New Roman" w:hAnsi="Times New Roman" w:cs="Times New Roman"/>
          <w:b/>
          <w:sz w:val="24"/>
          <w:szCs w:val="24"/>
        </w:rPr>
      </w:pPr>
    </w:p>
    <w:p w:rsidR="0050703C" w:rsidRDefault="0050703C" w:rsidP="0050703C">
      <w:pPr>
        <w:spacing w:line="360" w:lineRule="auto"/>
        <w:jc w:val="both"/>
        <w:rPr>
          <w:rFonts w:ascii="Times New Roman" w:hAnsi="Times New Roman" w:cs="Times New Roman"/>
          <w:b/>
          <w:color w:val="000000" w:themeColor="text1"/>
          <w:sz w:val="24"/>
          <w:szCs w:val="24"/>
        </w:rPr>
      </w:pPr>
      <w:r w:rsidRPr="00884728">
        <w:rPr>
          <w:rFonts w:ascii="Times New Roman" w:hAnsi="Times New Roman" w:cs="Times New Roman"/>
          <w:b/>
          <w:color w:val="000000" w:themeColor="text1"/>
          <w:sz w:val="24"/>
          <w:szCs w:val="24"/>
        </w:rPr>
        <w:lastRenderedPageBreak/>
        <w:t xml:space="preserve">Tabulka č. </w:t>
      </w:r>
      <w:r>
        <w:rPr>
          <w:rFonts w:ascii="Times New Roman" w:hAnsi="Times New Roman" w:cs="Times New Roman"/>
          <w:b/>
          <w:color w:val="000000" w:themeColor="text1"/>
          <w:sz w:val="24"/>
          <w:szCs w:val="24"/>
        </w:rPr>
        <w:t>8: Astigmatismus</w:t>
      </w:r>
      <w:r w:rsidR="00BA10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sumární charakteristika</w:t>
      </w:r>
    </w:p>
    <w:tbl>
      <w:tblPr>
        <w:tblStyle w:val="Mkatabulky"/>
        <w:tblW w:w="0" w:type="auto"/>
        <w:tblLook w:val="04A0"/>
      </w:tblPr>
      <w:tblGrid>
        <w:gridCol w:w="1234"/>
        <w:gridCol w:w="1234"/>
        <w:gridCol w:w="1235"/>
        <w:gridCol w:w="1235"/>
        <w:gridCol w:w="1235"/>
        <w:gridCol w:w="1235"/>
        <w:gridCol w:w="1235"/>
      </w:tblGrid>
      <w:tr w:rsidR="0050703C" w:rsidTr="000B304E">
        <w:tc>
          <w:tcPr>
            <w:tcW w:w="1234" w:type="dxa"/>
          </w:tcPr>
          <w:p w:rsidR="0050703C" w:rsidRDefault="0050703C" w:rsidP="000B304E">
            <w:pPr>
              <w:spacing w:line="360" w:lineRule="auto"/>
              <w:jc w:val="center"/>
              <w:rPr>
                <w:rFonts w:ascii="Times New Roman" w:hAnsi="Times New Roman" w:cs="Times New Roman"/>
                <w:b/>
                <w:color w:val="000000" w:themeColor="text1"/>
                <w:sz w:val="24"/>
                <w:szCs w:val="24"/>
              </w:rPr>
            </w:pPr>
          </w:p>
        </w:tc>
        <w:tc>
          <w:tcPr>
            <w:tcW w:w="1234" w:type="dxa"/>
          </w:tcPr>
          <w:p w:rsidR="0050703C" w:rsidRDefault="0050703C"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Min.</w:t>
            </w:r>
          </w:p>
        </w:tc>
        <w:tc>
          <w:tcPr>
            <w:tcW w:w="1235" w:type="dxa"/>
          </w:tcPr>
          <w:p w:rsidR="0050703C" w:rsidRDefault="0050703C"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1st. Qu.</w:t>
            </w:r>
          </w:p>
        </w:tc>
        <w:tc>
          <w:tcPr>
            <w:tcW w:w="1235" w:type="dxa"/>
          </w:tcPr>
          <w:p w:rsidR="0050703C" w:rsidRDefault="0050703C"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Median</w:t>
            </w:r>
          </w:p>
        </w:tc>
        <w:tc>
          <w:tcPr>
            <w:tcW w:w="1235" w:type="dxa"/>
          </w:tcPr>
          <w:p w:rsidR="0050703C" w:rsidRDefault="0050703C"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Mean</w:t>
            </w:r>
          </w:p>
        </w:tc>
        <w:tc>
          <w:tcPr>
            <w:tcW w:w="1235" w:type="dxa"/>
          </w:tcPr>
          <w:p w:rsidR="0050703C" w:rsidRDefault="0050703C"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3rd.Qu.</w:t>
            </w:r>
          </w:p>
        </w:tc>
        <w:tc>
          <w:tcPr>
            <w:tcW w:w="1235" w:type="dxa"/>
          </w:tcPr>
          <w:p w:rsidR="0050703C" w:rsidRDefault="0050703C"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Max</w:t>
            </w:r>
          </w:p>
        </w:tc>
      </w:tr>
      <w:tr w:rsidR="0050703C" w:rsidTr="000B304E">
        <w:tc>
          <w:tcPr>
            <w:tcW w:w="1234" w:type="dxa"/>
          </w:tcPr>
          <w:p w:rsidR="0050703C" w:rsidRDefault="0050703C"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aAD</w:t>
            </w:r>
          </w:p>
        </w:tc>
        <w:tc>
          <w:tcPr>
            <w:tcW w:w="1234"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4.00</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8.75</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r w:rsidRPr="007A74C5">
              <w:rPr>
                <w:rFonts w:ascii="Times New Roman" w:hAnsi="Times New Roman" w:cs="Times New Roman"/>
                <w:color w:val="000000" w:themeColor="text1"/>
                <w:sz w:val="24"/>
                <w:szCs w:val="24"/>
              </w:rPr>
              <w:t>0</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1.29</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7A74C5">
              <w:rPr>
                <w:rFonts w:ascii="Times New Roman" w:hAnsi="Times New Roman" w:cs="Times New Roman"/>
                <w:color w:val="000000" w:themeColor="text1"/>
                <w:sz w:val="24"/>
                <w:szCs w:val="24"/>
              </w:rPr>
              <w:t>.00</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7A74C5">
              <w:rPr>
                <w:rFonts w:ascii="Times New Roman" w:hAnsi="Times New Roman" w:cs="Times New Roman"/>
                <w:color w:val="000000" w:themeColor="text1"/>
                <w:sz w:val="24"/>
                <w:szCs w:val="24"/>
              </w:rPr>
              <w:t>.00</w:t>
            </w:r>
          </w:p>
        </w:tc>
      </w:tr>
      <w:tr w:rsidR="0050703C" w:rsidTr="000B304E">
        <w:tc>
          <w:tcPr>
            <w:tcW w:w="1234" w:type="dxa"/>
          </w:tcPr>
          <w:p w:rsidR="0050703C" w:rsidRDefault="0050703C"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aAR</w:t>
            </w:r>
          </w:p>
        </w:tc>
        <w:tc>
          <w:tcPr>
            <w:tcW w:w="1234"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A74C5">
              <w:rPr>
                <w:rFonts w:ascii="Times New Roman" w:hAnsi="Times New Roman" w:cs="Times New Roman"/>
                <w:color w:val="000000" w:themeColor="text1"/>
                <w:sz w:val="24"/>
                <w:szCs w:val="24"/>
              </w:rPr>
              <w:t>.00</w:t>
            </w:r>
          </w:p>
        </w:tc>
        <w:tc>
          <w:tcPr>
            <w:tcW w:w="1235" w:type="dxa"/>
          </w:tcPr>
          <w:p w:rsidR="0050703C" w:rsidRPr="007A74C5" w:rsidRDefault="0050703C" w:rsidP="0050703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8.50</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r w:rsidRPr="007A74C5">
              <w:rPr>
                <w:rFonts w:ascii="Times New Roman" w:hAnsi="Times New Roman" w:cs="Times New Roman"/>
                <w:color w:val="000000" w:themeColor="text1"/>
                <w:sz w:val="24"/>
                <w:szCs w:val="24"/>
              </w:rPr>
              <w:t>0</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2.26</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Pr="007A74C5">
              <w:rPr>
                <w:rFonts w:ascii="Times New Roman" w:hAnsi="Times New Roman" w:cs="Times New Roman"/>
                <w:color w:val="000000" w:themeColor="text1"/>
                <w:sz w:val="24"/>
                <w:szCs w:val="24"/>
              </w:rPr>
              <w:t>00</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7A74C5">
              <w:rPr>
                <w:rFonts w:ascii="Times New Roman" w:hAnsi="Times New Roman" w:cs="Times New Roman"/>
                <w:color w:val="000000" w:themeColor="text1"/>
                <w:sz w:val="24"/>
                <w:szCs w:val="24"/>
              </w:rPr>
              <w:t>.00</w:t>
            </w:r>
          </w:p>
        </w:tc>
      </w:tr>
      <w:tr w:rsidR="0050703C" w:rsidTr="000B304E">
        <w:tc>
          <w:tcPr>
            <w:tcW w:w="1234" w:type="dxa"/>
          </w:tcPr>
          <w:p w:rsidR="0050703C" w:rsidRDefault="0050703C" w:rsidP="000B304E">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w:t>
            </w:r>
          </w:p>
        </w:tc>
        <w:tc>
          <w:tcPr>
            <w:tcW w:w="1234"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7A74C5">
              <w:rPr>
                <w:rFonts w:ascii="Times New Roman" w:hAnsi="Times New Roman" w:cs="Times New Roman"/>
                <w:color w:val="000000" w:themeColor="text1"/>
                <w:sz w:val="24"/>
                <w:szCs w:val="24"/>
              </w:rPr>
              <w:t>.00</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7A74C5">
              <w:rPr>
                <w:rFonts w:ascii="Times New Roman" w:hAnsi="Times New Roman" w:cs="Times New Roman"/>
                <w:color w:val="000000" w:themeColor="text1"/>
                <w:sz w:val="24"/>
                <w:szCs w:val="24"/>
              </w:rPr>
              <w:t>.00</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7A74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7A74C5">
              <w:rPr>
                <w:rFonts w:ascii="Times New Roman" w:hAnsi="Times New Roman" w:cs="Times New Roman"/>
                <w:color w:val="000000" w:themeColor="text1"/>
                <w:sz w:val="24"/>
                <w:szCs w:val="24"/>
              </w:rPr>
              <w:t>.00</w:t>
            </w:r>
          </w:p>
        </w:tc>
        <w:tc>
          <w:tcPr>
            <w:tcW w:w="1235" w:type="dxa"/>
          </w:tcPr>
          <w:p w:rsidR="0050703C" w:rsidRPr="007A74C5" w:rsidRDefault="0050703C" w:rsidP="000B304E">
            <w:pPr>
              <w:spacing w:line="360" w:lineRule="auto"/>
              <w:jc w:val="center"/>
              <w:rPr>
                <w:rFonts w:ascii="Times New Roman" w:hAnsi="Times New Roman" w:cs="Times New Roman"/>
                <w:color w:val="000000" w:themeColor="text1"/>
                <w:sz w:val="24"/>
                <w:szCs w:val="24"/>
              </w:rPr>
            </w:pPr>
            <w:r w:rsidRPr="007A74C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Pr="007A74C5">
              <w:rPr>
                <w:rFonts w:ascii="Times New Roman" w:hAnsi="Times New Roman" w:cs="Times New Roman"/>
                <w:color w:val="000000" w:themeColor="text1"/>
                <w:sz w:val="24"/>
                <w:szCs w:val="24"/>
              </w:rPr>
              <w:t>.00</w:t>
            </w:r>
          </w:p>
        </w:tc>
      </w:tr>
    </w:tbl>
    <w:p w:rsidR="0050703C" w:rsidRPr="00884728" w:rsidRDefault="0050703C" w:rsidP="001E6E00">
      <w:pPr>
        <w:spacing w:line="360" w:lineRule="auto"/>
        <w:jc w:val="both"/>
        <w:rPr>
          <w:rFonts w:ascii="Times New Roman" w:hAnsi="Times New Roman" w:cs="Times New Roman"/>
          <w:b/>
          <w:sz w:val="24"/>
          <w:szCs w:val="24"/>
        </w:rPr>
      </w:pPr>
    </w:p>
    <w:p w:rsidR="00264DD2" w:rsidRPr="00884728" w:rsidRDefault="00264DD2" w:rsidP="00264DD2">
      <w:pPr>
        <w:spacing w:line="360" w:lineRule="auto"/>
        <w:jc w:val="both"/>
        <w:rPr>
          <w:rFonts w:ascii="Times New Roman" w:hAnsi="Times New Roman" w:cs="Times New Roman"/>
          <w:b/>
          <w:sz w:val="24"/>
          <w:szCs w:val="24"/>
          <w:u w:val="single"/>
        </w:rPr>
      </w:pPr>
      <w:r w:rsidRPr="00884728">
        <w:rPr>
          <w:rFonts w:ascii="Times New Roman" w:hAnsi="Times New Roman" w:cs="Times New Roman"/>
          <w:b/>
          <w:sz w:val="24"/>
          <w:szCs w:val="24"/>
          <w:u w:val="single"/>
        </w:rPr>
        <w:t>Shrnutí 2. Cíle</w:t>
      </w:r>
    </w:p>
    <w:p w:rsidR="00E33A7D" w:rsidRDefault="00264DD2" w:rsidP="00264DD2">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V rámci druhého </w:t>
      </w:r>
      <w:r w:rsidR="0063564C">
        <w:rPr>
          <w:rFonts w:ascii="Times New Roman" w:hAnsi="Times New Roman" w:cs="Times New Roman"/>
          <w:sz w:val="24"/>
          <w:szCs w:val="24"/>
        </w:rPr>
        <w:t>cíle jsem chtěla</w:t>
      </w:r>
      <w:r w:rsidR="001355C3" w:rsidRPr="00884728">
        <w:rPr>
          <w:rFonts w:ascii="Times New Roman" w:hAnsi="Times New Roman" w:cs="Times New Roman"/>
          <w:sz w:val="24"/>
          <w:szCs w:val="24"/>
        </w:rPr>
        <w:t xml:space="preserve"> </w:t>
      </w:r>
      <w:r w:rsidRPr="00884728">
        <w:rPr>
          <w:rFonts w:ascii="Times New Roman" w:hAnsi="Times New Roman" w:cs="Times New Roman"/>
          <w:sz w:val="24"/>
          <w:szCs w:val="24"/>
        </w:rPr>
        <w:t>porovnat data věku manifestace u jednotlivých typů dědičnosti refrakčních vad vysoké a nízké form</w:t>
      </w:r>
      <w:r w:rsidR="003A138E">
        <w:rPr>
          <w:rFonts w:ascii="Times New Roman" w:hAnsi="Times New Roman" w:cs="Times New Roman"/>
          <w:sz w:val="24"/>
          <w:szCs w:val="24"/>
        </w:rPr>
        <w:t>y, které jsem</w:t>
      </w:r>
      <w:r w:rsidR="0094453B" w:rsidRPr="00884728">
        <w:rPr>
          <w:rFonts w:ascii="Times New Roman" w:hAnsi="Times New Roman" w:cs="Times New Roman"/>
          <w:sz w:val="24"/>
          <w:szCs w:val="24"/>
        </w:rPr>
        <w:t xml:space="preserve"> vyhodnotil</w:t>
      </w:r>
      <w:r w:rsidR="003A138E">
        <w:rPr>
          <w:rFonts w:ascii="Times New Roman" w:hAnsi="Times New Roman" w:cs="Times New Roman"/>
          <w:sz w:val="24"/>
          <w:szCs w:val="24"/>
        </w:rPr>
        <w:t>a</w:t>
      </w:r>
      <w:r w:rsidR="0094453B" w:rsidRPr="00884728">
        <w:rPr>
          <w:rFonts w:ascii="Times New Roman" w:hAnsi="Times New Roman" w:cs="Times New Roman"/>
          <w:sz w:val="24"/>
          <w:szCs w:val="24"/>
        </w:rPr>
        <w:t xml:space="preserve"> v 1. h</w:t>
      </w:r>
      <w:r w:rsidRPr="00884728">
        <w:rPr>
          <w:rFonts w:ascii="Times New Roman" w:hAnsi="Times New Roman" w:cs="Times New Roman"/>
          <w:sz w:val="24"/>
          <w:szCs w:val="24"/>
        </w:rPr>
        <w:t>ypotéze.</w:t>
      </w:r>
      <w:r w:rsidR="001355C3" w:rsidRPr="00884728">
        <w:rPr>
          <w:rFonts w:ascii="Times New Roman" w:hAnsi="Times New Roman" w:cs="Times New Roman"/>
          <w:sz w:val="24"/>
          <w:szCs w:val="24"/>
        </w:rPr>
        <w:t xml:space="preserve"> Z jednotlivých </w:t>
      </w:r>
      <w:r w:rsidR="00192B8C" w:rsidRPr="00884728">
        <w:rPr>
          <w:rFonts w:ascii="Times New Roman" w:hAnsi="Times New Roman" w:cs="Times New Roman"/>
          <w:sz w:val="24"/>
          <w:szCs w:val="24"/>
        </w:rPr>
        <w:t>grafů, kde je</w:t>
      </w:r>
      <w:r w:rsidR="001355C3" w:rsidRPr="00884728">
        <w:rPr>
          <w:rFonts w:ascii="Times New Roman" w:hAnsi="Times New Roman" w:cs="Times New Roman"/>
          <w:sz w:val="24"/>
          <w:szCs w:val="24"/>
        </w:rPr>
        <w:t xml:space="preserve"> vždy znázorněna daná skupina v určitém rozsahu</w:t>
      </w:r>
      <w:r w:rsidR="00192B8C" w:rsidRPr="00884728">
        <w:rPr>
          <w:rFonts w:ascii="Times New Roman" w:hAnsi="Times New Roman" w:cs="Times New Roman"/>
          <w:sz w:val="24"/>
          <w:szCs w:val="24"/>
        </w:rPr>
        <w:t>,</w:t>
      </w:r>
      <w:r w:rsidR="001355C3" w:rsidRPr="00884728">
        <w:rPr>
          <w:rFonts w:ascii="Times New Roman" w:hAnsi="Times New Roman" w:cs="Times New Roman"/>
          <w:sz w:val="24"/>
          <w:szCs w:val="24"/>
        </w:rPr>
        <w:t xml:space="preserve"> jsou </w:t>
      </w:r>
      <w:r w:rsidR="00AD4625" w:rsidRPr="00884728">
        <w:rPr>
          <w:rFonts w:ascii="Times New Roman" w:hAnsi="Times New Roman" w:cs="Times New Roman"/>
          <w:sz w:val="24"/>
          <w:szCs w:val="24"/>
        </w:rPr>
        <w:t>pat</w:t>
      </w:r>
      <w:r w:rsidR="0033156D">
        <w:rPr>
          <w:rFonts w:ascii="Times New Roman" w:hAnsi="Times New Roman" w:cs="Times New Roman"/>
          <w:sz w:val="24"/>
          <w:szCs w:val="24"/>
        </w:rPr>
        <w:t xml:space="preserve">rné jednotlivé výsledné hodnoty, které nejsou </w:t>
      </w:r>
      <w:r w:rsidR="00B058E2">
        <w:rPr>
          <w:rFonts w:ascii="Times New Roman" w:hAnsi="Times New Roman" w:cs="Times New Roman"/>
          <w:sz w:val="24"/>
          <w:szCs w:val="24"/>
        </w:rPr>
        <w:t>zcela jednoznačné. Věk manifestace z genetického hlediska se neprokázal se značnými rozdíly u jednotlivých typů dědičnosti.</w:t>
      </w:r>
      <w:r w:rsidR="00254FC2">
        <w:rPr>
          <w:rFonts w:ascii="Times New Roman" w:hAnsi="Times New Roman" w:cs="Times New Roman"/>
          <w:sz w:val="24"/>
          <w:szCs w:val="24"/>
        </w:rPr>
        <w:t xml:space="preserve"> </w:t>
      </w:r>
      <w:r w:rsidR="00AD4625" w:rsidRPr="00884728">
        <w:rPr>
          <w:rFonts w:ascii="Times New Roman" w:hAnsi="Times New Roman" w:cs="Times New Roman"/>
          <w:sz w:val="24"/>
          <w:szCs w:val="24"/>
        </w:rPr>
        <w:t xml:space="preserve"> </w:t>
      </w:r>
    </w:p>
    <w:p w:rsidR="00192B8C" w:rsidRPr="00884728" w:rsidRDefault="007B3D94" w:rsidP="00264DD2">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U </w:t>
      </w:r>
      <w:r w:rsidRPr="00884728">
        <w:rPr>
          <w:rFonts w:ascii="Times New Roman" w:hAnsi="Times New Roman" w:cs="Times New Roman"/>
          <w:b/>
          <w:sz w:val="24"/>
          <w:szCs w:val="24"/>
        </w:rPr>
        <w:t>nízké myopie s AD</w:t>
      </w:r>
      <w:r w:rsidRPr="00884728">
        <w:rPr>
          <w:rFonts w:ascii="Times New Roman" w:hAnsi="Times New Roman" w:cs="Times New Roman"/>
          <w:sz w:val="24"/>
          <w:szCs w:val="24"/>
        </w:rPr>
        <w:t xml:space="preserve"> se prokázal </w:t>
      </w:r>
      <w:r w:rsidR="00483197">
        <w:rPr>
          <w:rFonts w:ascii="Times New Roman" w:hAnsi="Times New Roman" w:cs="Times New Roman"/>
          <w:sz w:val="24"/>
          <w:szCs w:val="24"/>
        </w:rPr>
        <w:t xml:space="preserve">medián </w:t>
      </w:r>
      <w:r w:rsidRPr="00884728">
        <w:rPr>
          <w:rFonts w:ascii="Times New Roman" w:hAnsi="Times New Roman" w:cs="Times New Roman"/>
          <w:b/>
          <w:sz w:val="24"/>
          <w:szCs w:val="24"/>
        </w:rPr>
        <w:t>věk</w:t>
      </w:r>
      <w:r w:rsidR="003A138E">
        <w:rPr>
          <w:rFonts w:ascii="Times New Roman" w:hAnsi="Times New Roman" w:cs="Times New Roman"/>
          <w:b/>
          <w:sz w:val="24"/>
          <w:szCs w:val="24"/>
        </w:rPr>
        <w:t>u</w:t>
      </w:r>
      <w:r w:rsidRPr="00884728">
        <w:rPr>
          <w:rFonts w:ascii="Times New Roman" w:hAnsi="Times New Roman" w:cs="Times New Roman"/>
          <w:b/>
          <w:sz w:val="24"/>
          <w:szCs w:val="24"/>
        </w:rPr>
        <w:t xml:space="preserve"> manifestace vady nižší </w:t>
      </w:r>
      <w:r w:rsidRPr="00884728">
        <w:rPr>
          <w:rFonts w:ascii="Times New Roman" w:hAnsi="Times New Roman" w:cs="Times New Roman"/>
          <w:sz w:val="24"/>
          <w:szCs w:val="24"/>
        </w:rPr>
        <w:t xml:space="preserve">než u </w:t>
      </w:r>
      <w:r w:rsidR="008A4195" w:rsidRPr="00884728">
        <w:rPr>
          <w:rFonts w:ascii="Times New Roman" w:hAnsi="Times New Roman" w:cs="Times New Roman"/>
          <w:sz w:val="24"/>
          <w:szCs w:val="24"/>
        </w:rPr>
        <w:t xml:space="preserve">nízké </w:t>
      </w:r>
      <w:r w:rsidRPr="00884728">
        <w:rPr>
          <w:rFonts w:ascii="Times New Roman" w:hAnsi="Times New Roman" w:cs="Times New Roman"/>
          <w:sz w:val="24"/>
          <w:szCs w:val="24"/>
        </w:rPr>
        <w:t>myopie s </w:t>
      </w:r>
      <w:proofErr w:type="gramStart"/>
      <w:r w:rsidRPr="00884728">
        <w:rPr>
          <w:rFonts w:ascii="Times New Roman" w:hAnsi="Times New Roman" w:cs="Times New Roman"/>
          <w:sz w:val="24"/>
          <w:szCs w:val="24"/>
        </w:rPr>
        <w:t>AR</w:t>
      </w:r>
      <w:proofErr w:type="gramEnd"/>
      <w:r w:rsidRPr="00884728">
        <w:rPr>
          <w:rFonts w:ascii="Times New Roman" w:hAnsi="Times New Roman" w:cs="Times New Roman"/>
          <w:sz w:val="24"/>
          <w:szCs w:val="24"/>
        </w:rPr>
        <w:t xml:space="preserve"> dědičností (Graf č. 10). </w:t>
      </w:r>
    </w:p>
    <w:p w:rsidR="007B3D94" w:rsidRPr="00884728" w:rsidRDefault="007B3D94" w:rsidP="00264DD2">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U vysoké myopie</w:t>
      </w:r>
      <w:r w:rsidR="00254FC2">
        <w:rPr>
          <w:rFonts w:ascii="Times New Roman" w:hAnsi="Times New Roman" w:cs="Times New Roman"/>
          <w:sz w:val="24"/>
          <w:szCs w:val="24"/>
        </w:rPr>
        <w:t xml:space="preserve"> se </w:t>
      </w:r>
      <w:r w:rsidRPr="00884728">
        <w:rPr>
          <w:rFonts w:ascii="Times New Roman" w:hAnsi="Times New Roman" w:cs="Times New Roman"/>
          <w:sz w:val="24"/>
          <w:szCs w:val="24"/>
        </w:rPr>
        <w:t xml:space="preserve">prokázal také </w:t>
      </w:r>
      <w:r w:rsidRPr="00884728">
        <w:rPr>
          <w:rFonts w:ascii="Times New Roman" w:hAnsi="Times New Roman" w:cs="Times New Roman"/>
          <w:b/>
          <w:sz w:val="24"/>
          <w:szCs w:val="24"/>
        </w:rPr>
        <w:t>nižší</w:t>
      </w:r>
      <w:r w:rsidR="00963351">
        <w:rPr>
          <w:rFonts w:ascii="Times New Roman" w:hAnsi="Times New Roman" w:cs="Times New Roman"/>
          <w:b/>
          <w:sz w:val="24"/>
          <w:szCs w:val="24"/>
        </w:rPr>
        <w:t xml:space="preserve"> medián</w:t>
      </w:r>
      <w:r w:rsidRPr="00884728">
        <w:rPr>
          <w:rFonts w:ascii="Times New Roman" w:hAnsi="Times New Roman" w:cs="Times New Roman"/>
          <w:b/>
          <w:sz w:val="24"/>
          <w:szCs w:val="24"/>
        </w:rPr>
        <w:t xml:space="preserve"> věk manifestace</w:t>
      </w:r>
      <w:r w:rsidRPr="00884728">
        <w:rPr>
          <w:rFonts w:ascii="Times New Roman" w:hAnsi="Times New Roman" w:cs="Times New Roman"/>
          <w:sz w:val="24"/>
          <w:szCs w:val="24"/>
        </w:rPr>
        <w:t xml:space="preserve"> u rodokmenů s</w:t>
      </w:r>
      <w:r w:rsidR="00F22C94">
        <w:rPr>
          <w:rFonts w:ascii="Times New Roman" w:hAnsi="Times New Roman" w:cs="Times New Roman"/>
          <w:sz w:val="24"/>
          <w:szCs w:val="24"/>
        </w:rPr>
        <w:t> </w:t>
      </w:r>
      <w:r w:rsidRPr="00884728">
        <w:rPr>
          <w:rFonts w:ascii="Times New Roman" w:hAnsi="Times New Roman" w:cs="Times New Roman"/>
          <w:b/>
          <w:sz w:val="24"/>
          <w:szCs w:val="24"/>
        </w:rPr>
        <w:t>AD</w:t>
      </w:r>
      <w:r w:rsidR="00F22C94">
        <w:rPr>
          <w:rFonts w:ascii="Times New Roman" w:hAnsi="Times New Roman" w:cs="Times New Roman"/>
          <w:b/>
          <w:sz w:val="24"/>
          <w:szCs w:val="24"/>
        </w:rPr>
        <w:t xml:space="preserve"> </w:t>
      </w:r>
      <w:r w:rsidRPr="00884728">
        <w:rPr>
          <w:rFonts w:ascii="Times New Roman" w:hAnsi="Times New Roman" w:cs="Times New Roman"/>
          <w:b/>
          <w:sz w:val="24"/>
          <w:szCs w:val="24"/>
        </w:rPr>
        <w:t>dědičností</w:t>
      </w:r>
      <w:r w:rsidR="003A138E">
        <w:rPr>
          <w:rFonts w:ascii="Times New Roman" w:hAnsi="Times New Roman" w:cs="Times New Roman"/>
          <w:sz w:val="24"/>
          <w:szCs w:val="24"/>
        </w:rPr>
        <w:t xml:space="preserve"> </w:t>
      </w:r>
      <w:r w:rsidR="00B07A98" w:rsidRPr="00884728">
        <w:rPr>
          <w:rFonts w:ascii="Times New Roman" w:hAnsi="Times New Roman" w:cs="Times New Roman"/>
          <w:sz w:val="24"/>
          <w:szCs w:val="24"/>
        </w:rPr>
        <w:t>(Graf č. 10).</w:t>
      </w:r>
    </w:p>
    <w:p w:rsidR="007B3D94" w:rsidRPr="00884728" w:rsidRDefault="007B3D94" w:rsidP="00264DD2">
      <w:pPr>
        <w:spacing w:line="360" w:lineRule="auto"/>
        <w:jc w:val="both"/>
        <w:rPr>
          <w:rFonts w:ascii="Times New Roman" w:hAnsi="Times New Roman" w:cs="Times New Roman"/>
          <w:sz w:val="24"/>
          <w:szCs w:val="24"/>
        </w:rPr>
      </w:pPr>
      <w:r w:rsidRPr="00884728">
        <w:rPr>
          <w:rFonts w:ascii="Times New Roman" w:hAnsi="Times New Roman" w:cs="Times New Roman"/>
          <w:b/>
          <w:sz w:val="24"/>
          <w:szCs w:val="24"/>
        </w:rPr>
        <w:t>U nízké hypermetropie</w:t>
      </w:r>
      <w:r w:rsidR="00E53EBF">
        <w:rPr>
          <w:rFonts w:ascii="Times New Roman" w:hAnsi="Times New Roman" w:cs="Times New Roman"/>
          <w:sz w:val="24"/>
          <w:szCs w:val="24"/>
        </w:rPr>
        <w:t xml:space="preserve"> rozdíl </w:t>
      </w:r>
      <w:r w:rsidRPr="00884728">
        <w:rPr>
          <w:rFonts w:ascii="Times New Roman" w:hAnsi="Times New Roman" w:cs="Times New Roman"/>
          <w:sz w:val="24"/>
          <w:szCs w:val="24"/>
        </w:rPr>
        <w:t xml:space="preserve">nebyl prokázán v takové míře. </w:t>
      </w:r>
      <w:r w:rsidRPr="00884728">
        <w:rPr>
          <w:rFonts w:ascii="Times New Roman" w:hAnsi="Times New Roman" w:cs="Times New Roman"/>
          <w:b/>
          <w:sz w:val="24"/>
          <w:szCs w:val="24"/>
        </w:rPr>
        <w:t>Rodokmeny s AD dědičností</w:t>
      </w:r>
      <w:r w:rsidRPr="00884728">
        <w:rPr>
          <w:rFonts w:ascii="Times New Roman" w:hAnsi="Times New Roman" w:cs="Times New Roman"/>
          <w:sz w:val="24"/>
          <w:szCs w:val="24"/>
        </w:rPr>
        <w:t xml:space="preserve"> vykazují opět </w:t>
      </w:r>
      <w:r w:rsidR="00483197">
        <w:rPr>
          <w:rFonts w:ascii="Times New Roman" w:hAnsi="Times New Roman" w:cs="Times New Roman"/>
          <w:b/>
          <w:sz w:val="24"/>
          <w:szCs w:val="24"/>
        </w:rPr>
        <w:t>nižší medián</w:t>
      </w:r>
      <w:r w:rsidRPr="00884728">
        <w:rPr>
          <w:rFonts w:ascii="Times New Roman" w:hAnsi="Times New Roman" w:cs="Times New Roman"/>
          <w:b/>
          <w:sz w:val="24"/>
          <w:szCs w:val="24"/>
        </w:rPr>
        <w:t xml:space="preserve"> věk</w:t>
      </w:r>
      <w:r w:rsidR="003A138E">
        <w:rPr>
          <w:rFonts w:ascii="Times New Roman" w:hAnsi="Times New Roman" w:cs="Times New Roman"/>
          <w:b/>
          <w:sz w:val="24"/>
          <w:szCs w:val="24"/>
        </w:rPr>
        <w:t>u</w:t>
      </w:r>
      <w:r w:rsidRPr="00884728">
        <w:rPr>
          <w:rFonts w:ascii="Times New Roman" w:hAnsi="Times New Roman" w:cs="Times New Roman"/>
          <w:b/>
          <w:sz w:val="24"/>
          <w:szCs w:val="24"/>
        </w:rPr>
        <w:t xml:space="preserve"> manifestace</w:t>
      </w:r>
      <w:r w:rsidRPr="00884728">
        <w:rPr>
          <w:rFonts w:ascii="Times New Roman" w:hAnsi="Times New Roman" w:cs="Times New Roman"/>
          <w:sz w:val="24"/>
          <w:szCs w:val="24"/>
        </w:rPr>
        <w:t>, ale při srovnání s</w:t>
      </w:r>
      <w:r w:rsidR="00F22C94">
        <w:rPr>
          <w:rFonts w:ascii="Times New Roman" w:hAnsi="Times New Roman" w:cs="Times New Roman"/>
          <w:sz w:val="24"/>
          <w:szCs w:val="24"/>
        </w:rPr>
        <w:t> </w:t>
      </w:r>
      <w:proofErr w:type="gramStart"/>
      <w:r w:rsidRPr="00884728">
        <w:rPr>
          <w:rFonts w:ascii="Times New Roman" w:hAnsi="Times New Roman" w:cs="Times New Roman"/>
          <w:sz w:val="24"/>
          <w:szCs w:val="24"/>
        </w:rPr>
        <w:t>AR</w:t>
      </w:r>
      <w:proofErr w:type="gramEnd"/>
      <w:r w:rsidR="00F22C94">
        <w:rPr>
          <w:rFonts w:ascii="Times New Roman" w:hAnsi="Times New Roman" w:cs="Times New Roman"/>
          <w:sz w:val="24"/>
          <w:szCs w:val="24"/>
        </w:rPr>
        <w:t xml:space="preserve"> </w:t>
      </w:r>
      <w:r w:rsidR="008A4195" w:rsidRPr="00884728">
        <w:rPr>
          <w:rFonts w:ascii="Times New Roman" w:hAnsi="Times New Roman" w:cs="Times New Roman"/>
          <w:sz w:val="24"/>
          <w:szCs w:val="24"/>
        </w:rPr>
        <w:t>dědi</w:t>
      </w:r>
      <w:r w:rsidR="003A138E">
        <w:rPr>
          <w:rFonts w:ascii="Times New Roman" w:hAnsi="Times New Roman" w:cs="Times New Roman"/>
          <w:sz w:val="24"/>
          <w:szCs w:val="24"/>
        </w:rPr>
        <w:t>čností není rozdíl tak znatelný</w:t>
      </w:r>
      <w:r w:rsidRPr="00884728">
        <w:rPr>
          <w:rFonts w:ascii="Times New Roman" w:hAnsi="Times New Roman" w:cs="Times New Roman"/>
          <w:sz w:val="24"/>
          <w:szCs w:val="24"/>
        </w:rPr>
        <w:t xml:space="preserve">. </w:t>
      </w:r>
      <w:r w:rsidRPr="00884728">
        <w:rPr>
          <w:rFonts w:ascii="Times New Roman" w:hAnsi="Times New Roman" w:cs="Times New Roman"/>
          <w:b/>
          <w:sz w:val="24"/>
          <w:szCs w:val="24"/>
        </w:rPr>
        <w:t>U vysoké hypermetropie</w:t>
      </w:r>
      <w:r w:rsidRPr="00884728">
        <w:rPr>
          <w:rFonts w:ascii="Times New Roman" w:hAnsi="Times New Roman" w:cs="Times New Roman"/>
          <w:sz w:val="24"/>
          <w:szCs w:val="24"/>
        </w:rPr>
        <w:t xml:space="preserve"> byly výsledné </w:t>
      </w:r>
      <w:r w:rsidRPr="00884728">
        <w:rPr>
          <w:rFonts w:ascii="Times New Roman" w:hAnsi="Times New Roman" w:cs="Times New Roman"/>
          <w:b/>
          <w:sz w:val="24"/>
          <w:szCs w:val="24"/>
        </w:rPr>
        <w:t>hodnoty věku manifestace</w:t>
      </w:r>
      <w:r w:rsidRPr="00884728">
        <w:rPr>
          <w:rFonts w:ascii="Times New Roman" w:hAnsi="Times New Roman" w:cs="Times New Roman"/>
          <w:sz w:val="24"/>
          <w:szCs w:val="24"/>
        </w:rPr>
        <w:t xml:space="preserve"> u dědičností téměř na </w:t>
      </w:r>
      <w:r w:rsidRPr="00884728">
        <w:rPr>
          <w:rFonts w:ascii="Times New Roman" w:hAnsi="Times New Roman" w:cs="Times New Roman"/>
          <w:b/>
          <w:sz w:val="24"/>
          <w:szCs w:val="24"/>
        </w:rPr>
        <w:t>stejné</w:t>
      </w:r>
      <w:r w:rsidR="00B07A98" w:rsidRPr="00884728">
        <w:rPr>
          <w:rFonts w:ascii="Times New Roman" w:hAnsi="Times New Roman" w:cs="Times New Roman"/>
          <w:sz w:val="24"/>
          <w:szCs w:val="24"/>
        </w:rPr>
        <w:t xml:space="preserve"> úrovni (Graf č. 11).</w:t>
      </w:r>
    </w:p>
    <w:p w:rsidR="001E6E00" w:rsidRDefault="008A4195" w:rsidP="00FC41A9">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U astigmatismu</w:t>
      </w:r>
      <w:r w:rsidR="00BA108B">
        <w:rPr>
          <w:rFonts w:ascii="Times New Roman" w:hAnsi="Times New Roman" w:cs="Times New Roman"/>
          <w:sz w:val="24"/>
          <w:szCs w:val="24"/>
        </w:rPr>
        <w:t xml:space="preserve"> </w:t>
      </w:r>
      <w:r w:rsidR="00E53EBF">
        <w:rPr>
          <w:rFonts w:ascii="Times New Roman" w:hAnsi="Times New Roman" w:cs="Times New Roman"/>
          <w:sz w:val="24"/>
          <w:szCs w:val="24"/>
        </w:rPr>
        <w:t xml:space="preserve">rodokmeny </w:t>
      </w:r>
      <w:r w:rsidRPr="00884728">
        <w:rPr>
          <w:rFonts w:ascii="Times New Roman" w:hAnsi="Times New Roman" w:cs="Times New Roman"/>
          <w:sz w:val="24"/>
          <w:szCs w:val="24"/>
        </w:rPr>
        <w:t>s </w:t>
      </w:r>
      <w:r w:rsidRPr="00884728">
        <w:rPr>
          <w:rFonts w:ascii="Times New Roman" w:hAnsi="Times New Roman" w:cs="Times New Roman"/>
          <w:b/>
          <w:sz w:val="24"/>
          <w:szCs w:val="24"/>
        </w:rPr>
        <w:t xml:space="preserve">AD dědičností prokázaly nižší </w:t>
      </w:r>
      <w:r w:rsidR="00483197">
        <w:rPr>
          <w:rFonts w:ascii="Times New Roman" w:hAnsi="Times New Roman" w:cs="Times New Roman"/>
          <w:b/>
          <w:sz w:val="24"/>
          <w:szCs w:val="24"/>
        </w:rPr>
        <w:t>medián</w:t>
      </w:r>
      <w:r w:rsidR="00FC41A9" w:rsidRPr="00884728">
        <w:rPr>
          <w:rFonts w:ascii="Times New Roman" w:hAnsi="Times New Roman" w:cs="Times New Roman"/>
          <w:b/>
          <w:sz w:val="24"/>
          <w:szCs w:val="24"/>
        </w:rPr>
        <w:t xml:space="preserve"> věk</w:t>
      </w:r>
      <w:r w:rsidR="00984A95">
        <w:rPr>
          <w:rFonts w:ascii="Times New Roman" w:hAnsi="Times New Roman" w:cs="Times New Roman"/>
          <w:b/>
          <w:sz w:val="24"/>
          <w:szCs w:val="24"/>
        </w:rPr>
        <w:t>u</w:t>
      </w:r>
      <w:r w:rsidR="00FC41A9" w:rsidRPr="00884728">
        <w:rPr>
          <w:rFonts w:ascii="Times New Roman" w:hAnsi="Times New Roman" w:cs="Times New Roman"/>
          <w:b/>
          <w:sz w:val="24"/>
          <w:szCs w:val="24"/>
        </w:rPr>
        <w:t xml:space="preserve"> </w:t>
      </w:r>
      <w:r w:rsidRPr="00884728">
        <w:rPr>
          <w:rFonts w:ascii="Times New Roman" w:hAnsi="Times New Roman" w:cs="Times New Roman"/>
          <w:b/>
          <w:sz w:val="24"/>
          <w:szCs w:val="24"/>
        </w:rPr>
        <w:t>manifestace než rodokmeny s</w:t>
      </w:r>
      <w:r w:rsidR="00FC41A9" w:rsidRPr="00884728">
        <w:rPr>
          <w:rFonts w:ascii="Times New Roman" w:hAnsi="Times New Roman" w:cs="Times New Roman"/>
          <w:b/>
          <w:sz w:val="24"/>
          <w:szCs w:val="24"/>
        </w:rPr>
        <w:t> </w:t>
      </w:r>
      <w:proofErr w:type="gramStart"/>
      <w:r w:rsidRPr="00884728">
        <w:rPr>
          <w:rFonts w:ascii="Times New Roman" w:hAnsi="Times New Roman" w:cs="Times New Roman"/>
          <w:b/>
          <w:sz w:val="24"/>
          <w:szCs w:val="24"/>
        </w:rPr>
        <w:t>AR</w:t>
      </w:r>
      <w:proofErr w:type="gramEnd"/>
      <w:r w:rsidR="00FC41A9" w:rsidRPr="00884728">
        <w:rPr>
          <w:rFonts w:ascii="Times New Roman" w:hAnsi="Times New Roman" w:cs="Times New Roman"/>
          <w:b/>
          <w:sz w:val="24"/>
          <w:szCs w:val="24"/>
        </w:rPr>
        <w:t xml:space="preserve"> dědičností</w:t>
      </w:r>
      <w:r w:rsidR="00483197">
        <w:rPr>
          <w:rFonts w:ascii="Times New Roman" w:hAnsi="Times New Roman" w:cs="Times New Roman"/>
          <w:b/>
          <w:sz w:val="24"/>
          <w:szCs w:val="24"/>
        </w:rPr>
        <w:t xml:space="preserve"> </w:t>
      </w:r>
      <w:r w:rsidR="00B07A98" w:rsidRPr="00884728">
        <w:rPr>
          <w:rFonts w:ascii="Times New Roman" w:hAnsi="Times New Roman" w:cs="Times New Roman"/>
          <w:sz w:val="24"/>
          <w:szCs w:val="24"/>
        </w:rPr>
        <w:t>(Graf č. 12)</w:t>
      </w:r>
      <w:r w:rsidRPr="00884728">
        <w:rPr>
          <w:rFonts w:ascii="Times New Roman" w:hAnsi="Times New Roman" w:cs="Times New Roman"/>
          <w:b/>
          <w:sz w:val="24"/>
          <w:szCs w:val="24"/>
        </w:rPr>
        <w:t>.</w:t>
      </w:r>
    </w:p>
    <w:p w:rsidR="0063564C" w:rsidRDefault="0063564C" w:rsidP="00FC41A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Při porovnání zaznamenaných výsledků jsem </w:t>
      </w:r>
      <w:r w:rsidR="00E33A7D">
        <w:rPr>
          <w:rFonts w:ascii="Times New Roman" w:hAnsi="Times New Roman" w:cs="Times New Roman"/>
          <w:b/>
          <w:sz w:val="24"/>
          <w:szCs w:val="24"/>
        </w:rPr>
        <w:t>nezaregistrovala značné rozdíly věku manifestace u jednotlivých nízkých a vysokých forem</w:t>
      </w:r>
      <w:r w:rsidR="00603026">
        <w:rPr>
          <w:rFonts w:ascii="Times New Roman" w:hAnsi="Times New Roman" w:cs="Times New Roman"/>
          <w:b/>
          <w:sz w:val="24"/>
          <w:szCs w:val="24"/>
        </w:rPr>
        <w:t xml:space="preserve"> vad</w:t>
      </w:r>
      <w:r w:rsidR="00E33A7D">
        <w:rPr>
          <w:rFonts w:ascii="Times New Roman" w:hAnsi="Times New Roman" w:cs="Times New Roman"/>
          <w:b/>
          <w:sz w:val="24"/>
          <w:szCs w:val="24"/>
        </w:rPr>
        <w:t xml:space="preserve"> s autozomálně dominantní a autozomálně recesivní dědičností. </w:t>
      </w:r>
    </w:p>
    <w:p w:rsidR="003A138E" w:rsidRPr="00884728" w:rsidRDefault="003A138E" w:rsidP="00FC41A9">
      <w:pPr>
        <w:spacing w:line="360" w:lineRule="auto"/>
        <w:jc w:val="both"/>
        <w:rPr>
          <w:rFonts w:ascii="Times New Roman" w:hAnsi="Times New Roman" w:cs="Times New Roman"/>
          <w:b/>
          <w:sz w:val="24"/>
          <w:szCs w:val="24"/>
        </w:rPr>
      </w:pPr>
    </w:p>
    <w:p w:rsidR="00176041" w:rsidRPr="00F22C94" w:rsidRDefault="00F22C94" w:rsidP="00F22C94">
      <w:pPr>
        <w:pStyle w:val="Odstavecseseznamem"/>
        <w:spacing w:line="360" w:lineRule="auto"/>
        <w:jc w:val="both"/>
        <w:rPr>
          <w:rFonts w:ascii="Times New Roman" w:hAnsi="Times New Roman" w:cs="Times New Roman"/>
          <w:b/>
          <w:sz w:val="24"/>
          <w:szCs w:val="24"/>
        </w:rPr>
      </w:pPr>
      <w:r w:rsidRPr="00F22C94">
        <w:rPr>
          <w:rFonts w:ascii="Times New Roman" w:hAnsi="Times New Roman" w:cs="Times New Roman"/>
          <w:b/>
          <w:sz w:val="24"/>
          <w:szCs w:val="24"/>
        </w:rPr>
        <w:lastRenderedPageBreak/>
        <w:t>3.</w:t>
      </w:r>
      <w:r w:rsidRPr="00F22C94">
        <w:rPr>
          <w:rFonts w:ascii="Times New Roman" w:hAnsi="Times New Roman" w:cs="Times New Roman"/>
          <w:b/>
          <w:sz w:val="24"/>
          <w:szCs w:val="24"/>
          <w:u w:val="single"/>
        </w:rPr>
        <w:t xml:space="preserve"> CÍL</w:t>
      </w:r>
    </w:p>
    <w:p w:rsidR="00307E98" w:rsidRDefault="003C5F5A" w:rsidP="00176041">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Třetím cílem </w:t>
      </w:r>
      <w:r w:rsidR="00741E93">
        <w:rPr>
          <w:rFonts w:ascii="Times New Roman" w:hAnsi="Times New Roman" w:cs="Times New Roman"/>
          <w:sz w:val="24"/>
          <w:szCs w:val="24"/>
        </w:rPr>
        <w:t>je porovnání</w:t>
      </w:r>
      <w:r w:rsidR="00176041" w:rsidRPr="00884728">
        <w:rPr>
          <w:rFonts w:ascii="Times New Roman" w:hAnsi="Times New Roman" w:cs="Times New Roman"/>
          <w:sz w:val="24"/>
          <w:szCs w:val="24"/>
        </w:rPr>
        <w:t xml:space="preserve"> typů dědičnosti jednotlivých refrakčních vad rozdělených do uvedených skupin nižšího a vyššího stupně</w:t>
      </w:r>
      <w:r w:rsidR="00BA108B">
        <w:rPr>
          <w:rFonts w:ascii="Times New Roman" w:hAnsi="Times New Roman" w:cs="Times New Roman"/>
          <w:sz w:val="24"/>
          <w:szCs w:val="24"/>
        </w:rPr>
        <w:t>, dle dioptrií,</w:t>
      </w:r>
      <w:r w:rsidR="00176041" w:rsidRPr="00884728">
        <w:rPr>
          <w:rFonts w:ascii="Times New Roman" w:hAnsi="Times New Roman" w:cs="Times New Roman"/>
          <w:sz w:val="24"/>
          <w:szCs w:val="24"/>
        </w:rPr>
        <w:t xml:space="preserve"> s jinými autory v odborné literatuře. Nalezené poznatky jsou seřazeny do tabulky a porovnávány s jednotlivými doposud nale</w:t>
      </w:r>
      <w:r w:rsidR="00371E91" w:rsidRPr="00884728">
        <w:rPr>
          <w:rFonts w:ascii="Times New Roman" w:hAnsi="Times New Roman" w:cs="Times New Roman"/>
          <w:sz w:val="24"/>
          <w:szCs w:val="24"/>
        </w:rPr>
        <w:t xml:space="preserve">zenými fakty </w:t>
      </w:r>
      <w:r w:rsidR="00176041" w:rsidRPr="00884728">
        <w:rPr>
          <w:rFonts w:ascii="Times New Roman" w:hAnsi="Times New Roman" w:cs="Times New Roman"/>
          <w:sz w:val="24"/>
          <w:szCs w:val="24"/>
        </w:rPr>
        <w:t>od jednotlivých autorů, kteří se touto problematikou zabývali</w:t>
      </w:r>
      <w:r w:rsidR="005C24A5">
        <w:rPr>
          <w:rFonts w:ascii="Times New Roman" w:hAnsi="Times New Roman" w:cs="Times New Roman"/>
          <w:sz w:val="24"/>
          <w:szCs w:val="24"/>
        </w:rPr>
        <w:t xml:space="preserve"> (Tabulka č. 9</w:t>
      </w:r>
      <w:r w:rsidR="00180B09" w:rsidRPr="00884728">
        <w:rPr>
          <w:rFonts w:ascii="Times New Roman" w:hAnsi="Times New Roman" w:cs="Times New Roman"/>
          <w:sz w:val="24"/>
          <w:szCs w:val="24"/>
        </w:rPr>
        <w:t>)</w:t>
      </w:r>
      <w:r w:rsidR="00176041" w:rsidRPr="00884728">
        <w:rPr>
          <w:rFonts w:ascii="Times New Roman" w:hAnsi="Times New Roman" w:cs="Times New Roman"/>
          <w:sz w:val="24"/>
          <w:szCs w:val="24"/>
        </w:rPr>
        <w:t xml:space="preserve">.  </w:t>
      </w: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Default="005C24A5" w:rsidP="00176041">
      <w:pPr>
        <w:spacing w:line="360" w:lineRule="auto"/>
        <w:jc w:val="both"/>
        <w:rPr>
          <w:rFonts w:ascii="Times New Roman" w:hAnsi="Times New Roman" w:cs="Times New Roman"/>
          <w:sz w:val="24"/>
          <w:szCs w:val="24"/>
        </w:rPr>
      </w:pPr>
    </w:p>
    <w:p w:rsidR="005C24A5" w:rsidRPr="00884728" w:rsidRDefault="005C24A5" w:rsidP="00176041">
      <w:pPr>
        <w:spacing w:line="360" w:lineRule="auto"/>
        <w:jc w:val="both"/>
        <w:rPr>
          <w:rFonts w:ascii="Times New Roman" w:hAnsi="Times New Roman" w:cs="Times New Roman"/>
          <w:sz w:val="24"/>
          <w:szCs w:val="24"/>
        </w:rPr>
      </w:pPr>
    </w:p>
    <w:p w:rsidR="00176041" w:rsidRPr="00884728" w:rsidRDefault="00FC41A9" w:rsidP="00176041">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lastRenderedPageBreak/>
        <w:t xml:space="preserve">Tabulka č. </w:t>
      </w:r>
      <w:r w:rsidR="005C24A5">
        <w:rPr>
          <w:rFonts w:ascii="Times New Roman" w:hAnsi="Times New Roman" w:cs="Times New Roman"/>
          <w:b/>
          <w:sz w:val="24"/>
          <w:szCs w:val="24"/>
        </w:rPr>
        <w:t>9</w:t>
      </w:r>
      <w:r w:rsidR="003C5F5A" w:rsidRPr="00884728">
        <w:rPr>
          <w:rFonts w:ascii="Times New Roman" w:hAnsi="Times New Roman" w:cs="Times New Roman"/>
          <w:b/>
          <w:sz w:val="24"/>
          <w:szCs w:val="24"/>
        </w:rPr>
        <w:t>:</w:t>
      </w:r>
      <w:r w:rsidR="00176041" w:rsidRPr="00884728">
        <w:rPr>
          <w:rFonts w:ascii="Times New Roman" w:hAnsi="Times New Roman" w:cs="Times New Roman"/>
          <w:b/>
          <w:sz w:val="24"/>
          <w:szCs w:val="24"/>
        </w:rPr>
        <w:t xml:space="preserve"> Korespondence nasbíraných dat s výsledky první hypotézy</w:t>
      </w:r>
    </w:p>
    <w:tbl>
      <w:tblPr>
        <w:tblStyle w:val="Mkatabulky"/>
        <w:tblW w:w="8543" w:type="dxa"/>
        <w:tblLayout w:type="fixed"/>
        <w:tblLook w:val="04A0"/>
      </w:tblPr>
      <w:tblGrid>
        <w:gridCol w:w="1710"/>
        <w:gridCol w:w="1340"/>
        <w:gridCol w:w="1072"/>
        <w:gridCol w:w="1473"/>
        <w:gridCol w:w="1608"/>
        <w:gridCol w:w="1340"/>
      </w:tblGrid>
      <w:tr w:rsidR="00176041" w:rsidRPr="00307E98" w:rsidTr="00836F04">
        <w:trPr>
          <w:trHeight w:val="736"/>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Autor</w:t>
            </w:r>
          </w:p>
        </w:tc>
        <w:tc>
          <w:tcPr>
            <w:tcW w:w="1340" w:type="dxa"/>
          </w:tcPr>
          <w:p w:rsidR="0063564C" w:rsidRDefault="00371E91" w:rsidP="0063564C">
            <w:pPr>
              <w:spacing w:line="360" w:lineRule="auto"/>
              <w:jc w:val="center"/>
              <w:rPr>
                <w:rFonts w:ascii="Times New Roman" w:hAnsi="Times New Roman" w:cs="Times New Roman"/>
              </w:rPr>
            </w:pPr>
            <w:r w:rsidRPr="00307E98">
              <w:rPr>
                <w:rFonts w:ascii="Times New Roman" w:hAnsi="Times New Roman" w:cs="Times New Roman"/>
              </w:rPr>
              <w:t>Nízká myopie</w:t>
            </w:r>
          </w:p>
          <w:p w:rsidR="00176041" w:rsidRPr="00307E98" w:rsidRDefault="0063564C" w:rsidP="0063564C">
            <w:pPr>
              <w:spacing w:line="360" w:lineRule="auto"/>
              <w:jc w:val="center"/>
              <w:rPr>
                <w:rFonts w:ascii="Times New Roman" w:hAnsi="Times New Roman" w:cs="Times New Roman"/>
              </w:rPr>
            </w:pPr>
            <w:r>
              <w:rPr>
                <w:rFonts w:ascii="Times New Roman" w:hAnsi="Times New Roman" w:cs="Times New Roman"/>
              </w:rPr>
              <w:t>d</w:t>
            </w:r>
            <w:r w:rsidR="00176041" w:rsidRPr="00307E98">
              <w:rPr>
                <w:rFonts w:ascii="Times New Roman" w:hAnsi="Times New Roman" w:cs="Times New Roman"/>
              </w:rPr>
              <w:t>o</w:t>
            </w:r>
            <w:r>
              <w:rPr>
                <w:rFonts w:ascii="Times New Roman" w:hAnsi="Times New Roman" w:cs="Times New Roman"/>
              </w:rPr>
              <w:t xml:space="preserve"> </w:t>
            </w:r>
            <w:r w:rsidR="00A478EB">
              <w:rPr>
                <w:rFonts w:ascii="Times New Roman" w:hAnsi="Times New Roman" w:cs="Times New Roman"/>
              </w:rPr>
              <w:t>-</w:t>
            </w:r>
            <w:r w:rsidR="00176041" w:rsidRPr="00307E98">
              <w:rPr>
                <w:rFonts w:ascii="Times New Roman" w:hAnsi="Times New Roman" w:cs="Times New Roman"/>
              </w:rPr>
              <w:t>6 dpt</w:t>
            </w:r>
          </w:p>
        </w:tc>
        <w:tc>
          <w:tcPr>
            <w:tcW w:w="1072" w:type="dxa"/>
          </w:tcPr>
          <w:p w:rsidR="0063564C" w:rsidRDefault="00371E91" w:rsidP="0063564C">
            <w:pPr>
              <w:spacing w:line="360" w:lineRule="auto"/>
              <w:jc w:val="center"/>
              <w:rPr>
                <w:rFonts w:ascii="Times New Roman" w:hAnsi="Times New Roman" w:cs="Times New Roman"/>
              </w:rPr>
            </w:pPr>
            <w:r w:rsidRPr="00307E98">
              <w:rPr>
                <w:rFonts w:ascii="Times New Roman" w:hAnsi="Times New Roman" w:cs="Times New Roman"/>
              </w:rPr>
              <w:t>Vysoká m</w:t>
            </w:r>
            <w:r w:rsidR="00176041" w:rsidRPr="00307E98">
              <w:rPr>
                <w:rFonts w:ascii="Times New Roman" w:hAnsi="Times New Roman" w:cs="Times New Roman"/>
              </w:rPr>
              <w:t>yop</w:t>
            </w:r>
            <w:r w:rsidRPr="00307E98">
              <w:rPr>
                <w:rFonts w:ascii="Times New Roman" w:hAnsi="Times New Roman" w:cs="Times New Roman"/>
              </w:rPr>
              <w:t>ie</w:t>
            </w:r>
          </w:p>
          <w:p w:rsidR="00176041" w:rsidRPr="00307E98" w:rsidRDefault="0063564C" w:rsidP="0063564C">
            <w:pPr>
              <w:spacing w:line="360" w:lineRule="auto"/>
              <w:jc w:val="center"/>
              <w:rPr>
                <w:rFonts w:ascii="Times New Roman" w:hAnsi="Times New Roman" w:cs="Times New Roman"/>
              </w:rPr>
            </w:pPr>
            <w:r>
              <w:rPr>
                <w:rFonts w:ascii="Times New Roman" w:hAnsi="Times New Roman" w:cs="Times New Roman"/>
              </w:rPr>
              <w:t>n</w:t>
            </w:r>
            <w:r w:rsidR="00176041" w:rsidRPr="00307E98">
              <w:rPr>
                <w:rFonts w:ascii="Times New Roman" w:hAnsi="Times New Roman" w:cs="Times New Roman"/>
              </w:rPr>
              <w:t>ad</w:t>
            </w:r>
            <w:r>
              <w:rPr>
                <w:rFonts w:ascii="Times New Roman" w:hAnsi="Times New Roman" w:cs="Times New Roman"/>
              </w:rPr>
              <w:t xml:space="preserve"> </w:t>
            </w:r>
            <w:r w:rsidR="00A478EB">
              <w:rPr>
                <w:rFonts w:ascii="Times New Roman" w:hAnsi="Times New Roman" w:cs="Times New Roman"/>
              </w:rPr>
              <w:t>-</w:t>
            </w:r>
            <w:r w:rsidR="00176041" w:rsidRPr="00307E98">
              <w:rPr>
                <w:rFonts w:ascii="Times New Roman" w:hAnsi="Times New Roman" w:cs="Times New Roman"/>
              </w:rPr>
              <w:t>6 dpt</w:t>
            </w:r>
          </w:p>
        </w:tc>
        <w:tc>
          <w:tcPr>
            <w:tcW w:w="1473" w:type="dxa"/>
          </w:tcPr>
          <w:p w:rsidR="0063564C" w:rsidRDefault="00371E91" w:rsidP="0063564C">
            <w:pPr>
              <w:spacing w:line="360" w:lineRule="auto"/>
              <w:jc w:val="center"/>
              <w:rPr>
                <w:rFonts w:ascii="Times New Roman" w:hAnsi="Times New Roman" w:cs="Times New Roman"/>
              </w:rPr>
            </w:pPr>
            <w:r w:rsidRPr="00307E98">
              <w:rPr>
                <w:rFonts w:ascii="Times New Roman" w:hAnsi="Times New Roman" w:cs="Times New Roman"/>
              </w:rPr>
              <w:t>Nízká h</w:t>
            </w:r>
            <w:r w:rsidR="00176041" w:rsidRPr="00307E98">
              <w:rPr>
                <w:rFonts w:ascii="Times New Roman" w:hAnsi="Times New Roman" w:cs="Times New Roman"/>
              </w:rPr>
              <w:t>yperm</w:t>
            </w:r>
            <w:r w:rsidR="0063564C">
              <w:rPr>
                <w:rFonts w:ascii="Times New Roman" w:hAnsi="Times New Roman" w:cs="Times New Roman"/>
              </w:rPr>
              <w:t>eropi</w:t>
            </w:r>
          </w:p>
          <w:p w:rsidR="00176041" w:rsidRPr="00307E98" w:rsidRDefault="0063564C" w:rsidP="0063564C">
            <w:pPr>
              <w:spacing w:line="360" w:lineRule="auto"/>
              <w:jc w:val="center"/>
              <w:rPr>
                <w:rFonts w:ascii="Times New Roman" w:hAnsi="Times New Roman" w:cs="Times New Roman"/>
              </w:rPr>
            </w:pPr>
            <w:r>
              <w:rPr>
                <w:rFonts w:ascii="Times New Roman" w:hAnsi="Times New Roman" w:cs="Times New Roman"/>
              </w:rPr>
              <w:t>d</w:t>
            </w:r>
            <w:r w:rsidR="00176041" w:rsidRPr="00307E98">
              <w:rPr>
                <w:rFonts w:ascii="Times New Roman" w:hAnsi="Times New Roman" w:cs="Times New Roman"/>
              </w:rPr>
              <w:t>o</w:t>
            </w:r>
            <w:r>
              <w:rPr>
                <w:rFonts w:ascii="Times New Roman" w:hAnsi="Times New Roman" w:cs="Times New Roman"/>
              </w:rPr>
              <w:t xml:space="preserve"> </w:t>
            </w:r>
            <w:r w:rsidR="00176041" w:rsidRPr="00307E98">
              <w:rPr>
                <w:rFonts w:ascii="Times New Roman" w:hAnsi="Times New Roman" w:cs="Times New Roman"/>
              </w:rPr>
              <w:t>+ 6 dpt</w:t>
            </w:r>
          </w:p>
        </w:tc>
        <w:tc>
          <w:tcPr>
            <w:tcW w:w="1608" w:type="dxa"/>
          </w:tcPr>
          <w:p w:rsidR="00176041" w:rsidRPr="00307E98" w:rsidRDefault="00371E91" w:rsidP="003C7CFB">
            <w:pPr>
              <w:spacing w:line="360" w:lineRule="auto"/>
              <w:jc w:val="center"/>
              <w:rPr>
                <w:rFonts w:ascii="Times New Roman" w:hAnsi="Times New Roman" w:cs="Times New Roman"/>
              </w:rPr>
            </w:pPr>
            <w:r w:rsidRPr="00307E98">
              <w:rPr>
                <w:rFonts w:ascii="Times New Roman" w:hAnsi="Times New Roman" w:cs="Times New Roman"/>
              </w:rPr>
              <w:t>Vysoká hypermetropie</w:t>
            </w:r>
            <w:r w:rsidR="00176041" w:rsidRPr="00307E98">
              <w:rPr>
                <w:rFonts w:ascii="Times New Roman" w:hAnsi="Times New Roman" w:cs="Times New Roman"/>
              </w:rPr>
              <w:t xml:space="preserve"> nad + 6 dpt</w:t>
            </w:r>
          </w:p>
        </w:tc>
        <w:tc>
          <w:tcPr>
            <w:tcW w:w="1340" w:type="dxa"/>
          </w:tcPr>
          <w:p w:rsidR="00E33A7D" w:rsidRDefault="00176041" w:rsidP="00E33A7D">
            <w:pPr>
              <w:spacing w:line="360" w:lineRule="auto"/>
              <w:jc w:val="center"/>
              <w:rPr>
                <w:rFonts w:ascii="Times New Roman" w:hAnsi="Times New Roman" w:cs="Times New Roman"/>
              </w:rPr>
            </w:pPr>
            <w:r w:rsidRPr="00307E98">
              <w:rPr>
                <w:rFonts w:ascii="Times New Roman" w:hAnsi="Times New Roman" w:cs="Times New Roman"/>
              </w:rPr>
              <w:t>Astig</w:t>
            </w:r>
            <w:r w:rsidR="00BD4469" w:rsidRPr="00307E98">
              <w:rPr>
                <w:rFonts w:ascii="Times New Roman" w:hAnsi="Times New Roman" w:cs="Times New Roman"/>
              </w:rPr>
              <w:t>matismus</w:t>
            </w:r>
          </w:p>
          <w:p w:rsidR="00176041" w:rsidRPr="00307E98" w:rsidRDefault="00176041" w:rsidP="00E33A7D">
            <w:pPr>
              <w:spacing w:line="360" w:lineRule="auto"/>
              <w:jc w:val="center"/>
              <w:rPr>
                <w:rFonts w:ascii="Times New Roman" w:hAnsi="Times New Roman" w:cs="Times New Roman"/>
              </w:rPr>
            </w:pPr>
            <w:r w:rsidRPr="00307E98">
              <w:rPr>
                <w:rFonts w:ascii="Times New Roman" w:hAnsi="Times New Roman" w:cs="Times New Roman"/>
              </w:rPr>
              <w:t>od 1 cyl.dpt</w:t>
            </w:r>
          </w:p>
        </w:tc>
      </w:tr>
      <w:tr w:rsidR="00176041" w:rsidRPr="00307E98" w:rsidTr="00836F04">
        <w:trPr>
          <w:trHeight w:val="239"/>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Kvapilíková [4]</w:t>
            </w:r>
          </w:p>
        </w:tc>
        <w:tc>
          <w:tcPr>
            <w:tcW w:w="1340" w:type="dxa"/>
          </w:tcPr>
          <w:p w:rsidR="00176041" w:rsidRPr="00307E98" w:rsidRDefault="00176041" w:rsidP="003C7CFB">
            <w:pPr>
              <w:spacing w:line="360" w:lineRule="auto"/>
              <w:jc w:val="center"/>
              <w:rPr>
                <w:rFonts w:ascii="Times New Roman" w:hAnsi="Times New Roman" w:cs="Times New Roman"/>
              </w:rPr>
            </w:pPr>
          </w:p>
        </w:tc>
        <w:tc>
          <w:tcPr>
            <w:tcW w:w="1072"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AR</w:t>
            </w:r>
          </w:p>
        </w:tc>
        <w:tc>
          <w:tcPr>
            <w:tcW w:w="1473" w:type="dxa"/>
          </w:tcPr>
          <w:p w:rsidR="00176041" w:rsidRPr="00307E98" w:rsidRDefault="00176041" w:rsidP="003C7CFB">
            <w:pPr>
              <w:spacing w:line="360" w:lineRule="auto"/>
              <w:jc w:val="center"/>
              <w:rPr>
                <w:rFonts w:ascii="Times New Roman" w:hAnsi="Times New Roman" w:cs="Times New Roman"/>
              </w:rPr>
            </w:pPr>
          </w:p>
        </w:tc>
        <w:tc>
          <w:tcPr>
            <w:tcW w:w="1608" w:type="dxa"/>
          </w:tcPr>
          <w:p w:rsidR="00176041" w:rsidRPr="00307E98" w:rsidRDefault="00F94548" w:rsidP="003C7CFB">
            <w:pPr>
              <w:spacing w:line="360" w:lineRule="auto"/>
              <w:jc w:val="center"/>
              <w:rPr>
                <w:rFonts w:ascii="Times New Roman" w:hAnsi="Times New Roman" w:cs="Times New Roman"/>
              </w:rPr>
            </w:pPr>
            <w:r>
              <w:rPr>
                <w:rFonts w:ascii="Times New Roman" w:hAnsi="Times New Roman" w:cs="Times New Roman"/>
              </w:rPr>
              <w:t>AR</w:t>
            </w:r>
          </w:p>
        </w:tc>
        <w:tc>
          <w:tcPr>
            <w:tcW w:w="134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highlight w:val="cyan"/>
              </w:rPr>
              <w:t>Dědičně dominantní</w:t>
            </w:r>
          </w:p>
        </w:tc>
      </w:tr>
      <w:tr w:rsidR="00176041" w:rsidRPr="00307E98" w:rsidTr="00836F04">
        <w:trPr>
          <w:trHeight w:val="239"/>
        </w:trPr>
        <w:tc>
          <w:tcPr>
            <w:tcW w:w="1710" w:type="dxa"/>
          </w:tcPr>
          <w:p w:rsidR="00176041" w:rsidRPr="00307E98" w:rsidRDefault="00B058E2" w:rsidP="003C7CFB">
            <w:pPr>
              <w:spacing w:line="360" w:lineRule="auto"/>
              <w:jc w:val="center"/>
              <w:rPr>
                <w:rFonts w:ascii="Times New Roman" w:hAnsi="Times New Roman" w:cs="Times New Roman"/>
              </w:rPr>
            </w:pPr>
            <w:r>
              <w:rPr>
                <w:rFonts w:ascii="Times New Roman" w:hAnsi="Times New Roman" w:cs="Times New Roman"/>
              </w:rPr>
              <w:t>Kuchyn</w:t>
            </w:r>
            <w:r w:rsidR="00176041" w:rsidRPr="00307E98">
              <w:rPr>
                <w:rFonts w:ascii="Times New Roman" w:hAnsi="Times New Roman" w:cs="Times New Roman"/>
              </w:rPr>
              <w:t>ka [10]</w:t>
            </w:r>
          </w:p>
        </w:tc>
        <w:tc>
          <w:tcPr>
            <w:tcW w:w="134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M</w:t>
            </w:r>
          </w:p>
        </w:tc>
        <w:tc>
          <w:tcPr>
            <w:tcW w:w="1072"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M</w:t>
            </w:r>
          </w:p>
        </w:tc>
        <w:tc>
          <w:tcPr>
            <w:tcW w:w="1473" w:type="dxa"/>
          </w:tcPr>
          <w:p w:rsidR="00176041" w:rsidRPr="00307E98" w:rsidRDefault="00176041" w:rsidP="003C7CFB">
            <w:pPr>
              <w:spacing w:line="360" w:lineRule="auto"/>
              <w:jc w:val="center"/>
              <w:rPr>
                <w:rFonts w:ascii="Times New Roman" w:hAnsi="Times New Roman" w:cs="Times New Roman"/>
              </w:rPr>
            </w:pPr>
          </w:p>
        </w:tc>
        <w:tc>
          <w:tcPr>
            <w:tcW w:w="1608" w:type="dxa"/>
          </w:tcPr>
          <w:p w:rsidR="00176041" w:rsidRPr="00307E98" w:rsidRDefault="00176041" w:rsidP="003C7CFB">
            <w:pPr>
              <w:spacing w:line="360" w:lineRule="auto"/>
              <w:jc w:val="center"/>
              <w:rPr>
                <w:rFonts w:ascii="Times New Roman" w:hAnsi="Times New Roman" w:cs="Times New Roman"/>
              </w:rPr>
            </w:pPr>
          </w:p>
        </w:tc>
        <w:tc>
          <w:tcPr>
            <w:tcW w:w="1340" w:type="dxa"/>
          </w:tcPr>
          <w:p w:rsidR="00176041" w:rsidRPr="00307E98" w:rsidRDefault="00176041" w:rsidP="003C7CFB">
            <w:pPr>
              <w:spacing w:line="360" w:lineRule="auto"/>
              <w:jc w:val="center"/>
              <w:rPr>
                <w:rFonts w:ascii="Times New Roman" w:hAnsi="Times New Roman" w:cs="Times New Roman"/>
              </w:rPr>
            </w:pPr>
          </w:p>
        </w:tc>
      </w:tr>
      <w:tr w:rsidR="00176041" w:rsidRPr="00307E98" w:rsidTr="00836F04">
        <w:trPr>
          <w:trHeight w:val="239"/>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Kraus [8]</w:t>
            </w:r>
          </w:p>
        </w:tc>
        <w:tc>
          <w:tcPr>
            <w:tcW w:w="1340" w:type="dxa"/>
          </w:tcPr>
          <w:p w:rsidR="00176041" w:rsidRPr="00307E98" w:rsidRDefault="004D26F7" w:rsidP="003C7CFB">
            <w:pPr>
              <w:spacing w:line="360" w:lineRule="auto"/>
              <w:jc w:val="center"/>
              <w:rPr>
                <w:rFonts w:ascii="Times New Roman" w:hAnsi="Times New Roman" w:cs="Times New Roman"/>
              </w:rPr>
            </w:pPr>
            <w:r w:rsidRPr="00307E98">
              <w:rPr>
                <w:rFonts w:ascii="Times New Roman" w:hAnsi="Times New Roman" w:cs="Times New Roman"/>
              </w:rPr>
              <w:t>Není jasné</w:t>
            </w:r>
            <w:r w:rsidR="003F2F1E" w:rsidRPr="00307E98">
              <w:rPr>
                <w:rFonts w:ascii="Times New Roman" w:hAnsi="Times New Roman" w:cs="Times New Roman"/>
              </w:rPr>
              <w:t>,</w:t>
            </w:r>
            <w:r w:rsidRPr="00307E98">
              <w:rPr>
                <w:rFonts w:ascii="Times New Roman" w:hAnsi="Times New Roman" w:cs="Times New Roman"/>
              </w:rPr>
              <w:t xml:space="preserve"> jestli je gen myopie AD nebo AR</w:t>
            </w:r>
          </w:p>
        </w:tc>
        <w:tc>
          <w:tcPr>
            <w:tcW w:w="1072" w:type="dxa"/>
          </w:tcPr>
          <w:p w:rsidR="00176041" w:rsidRPr="00307E98" w:rsidRDefault="00176041" w:rsidP="003C7CFB">
            <w:pPr>
              <w:spacing w:line="360" w:lineRule="auto"/>
              <w:jc w:val="center"/>
              <w:rPr>
                <w:rFonts w:ascii="Times New Roman" w:hAnsi="Times New Roman" w:cs="Times New Roman"/>
              </w:rPr>
            </w:pPr>
          </w:p>
        </w:tc>
        <w:tc>
          <w:tcPr>
            <w:tcW w:w="1473" w:type="dxa"/>
          </w:tcPr>
          <w:p w:rsidR="00176041" w:rsidRPr="00307E98" w:rsidRDefault="00176041" w:rsidP="003C7CFB">
            <w:pPr>
              <w:spacing w:line="360" w:lineRule="auto"/>
              <w:jc w:val="center"/>
              <w:rPr>
                <w:rFonts w:ascii="Times New Roman" w:hAnsi="Times New Roman" w:cs="Times New Roman"/>
              </w:rPr>
            </w:pPr>
          </w:p>
        </w:tc>
        <w:tc>
          <w:tcPr>
            <w:tcW w:w="1608" w:type="dxa"/>
          </w:tcPr>
          <w:p w:rsidR="00176041" w:rsidRPr="00307E98" w:rsidRDefault="00176041" w:rsidP="003C7CFB">
            <w:pPr>
              <w:spacing w:line="360" w:lineRule="auto"/>
              <w:jc w:val="center"/>
              <w:rPr>
                <w:rFonts w:ascii="Times New Roman" w:hAnsi="Times New Roman" w:cs="Times New Roman"/>
              </w:rPr>
            </w:pPr>
          </w:p>
        </w:tc>
        <w:tc>
          <w:tcPr>
            <w:tcW w:w="1340" w:type="dxa"/>
          </w:tcPr>
          <w:p w:rsidR="00176041" w:rsidRPr="00307E98" w:rsidRDefault="00176041" w:rsidP="003C7CFB">
            <w:pPr>
              <w:spacing w:line="360" w:lineRule="auto"/>
              <w:jc w:val="center"/>
              <w:rPr>
                <w:rFonts w:ascii="Times New Roman" w:hAnsi="Times New Roman" w:cs="Times New Roman"/>
              </w:rPr>
            </w:pPr>
          </w:p>
        </w:tc>
      </w:tr>
      <w:tr w:rsidR="00176041" w:rsidRPr="00307E98" w:rsidTr="00836F04">
        <w:trPr>
          <w:trHeight w:val="248"/>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Sorsby A, Benjamin B, Davey JB  [</w:t>
            </w:r>
            <w:r w:rsidR="003F2F1E" w:rsidRPr="00307E98">
              <w:rPr>
                <w:rFonts w:ascii="Times New Roman" w:hAnsi="Times New Roman" w:cs="Times New Roman"/>
              </w:rPr>
              <w:t>25</w:t>
            </w:r>
            <w:r w:rsidRPr="00307E98">
              <w:rPr>
                <w:rFonts w:ascii="Times New Roman" w:hAnsi="Times New Roman" w:cs="Times New Roman"/>
              </w:rPr>
              <w:t>]</w:t>
            </w:r>
          </w:p>
        </w:tc>
        <w:tc>
          <w:tcPr>
            <w:tcW w:w="134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AD, P</w:t>
            </w:r>
          </w:p>
        </w:tc>
        <w:tc>
          <w:tcPr>
            <w:tcW w:w="1072" w:type="dxa"/>
          </w:tcPr>
          <w:p w:rsidR="00176041" w:rsidRPr="00307E98" w:rsidRDefault="00176041" w:rsidP="003C7CFB">
            <w:pPr>
              <w:spacing w:line="360" w:lineRule="auto"/>
              <w:jc w:val="center"/>
              <w:rPr>
                <w:rFonts w:ascii="Times New Roman" w:hAnsi="Times New Roman" w:cs="Times New Roman"/>
              </w:rPr>
            </w:pPr>
          </w:p>
        </w:tc>
        <w:tc>
          <w:tcPr>
            <w:tcW w:w="1473" w:type="dxa"/>
          </w:tcPr>
          <w:p w:rsidR="00176041" w:rsidRPr="00307E98" w:rsidRDefault="00176041" w:rsidP="003C7CFB">
            <w:pPr>
              <w:spacing w:line="360" w:lineRule="auto"/>
              <w:jc w:val="center"/>
              <w:rPr>
                <w:rFonts w:ascii="Times New Roman" w:hAnsi="Times New Roman" w:cs="Times New Roman"/>
              </w:rPr>
            </w:pPr>
          </w:p>
        </w:tc>
        <w:tc>
          <w:tcPr>
            <w:tcW w:w="1608" w:type="dxa"/>
          </w:tcPr>
          <w:p w:rsidR="00176041" w:rsidRPr="00307E98" w:rsidRDefault="00176041" w:rsidP="003C7CFB">
            <w:pPr>
              <w:spacing w:line="360" w:lineRule="auto"/>
              <w:jc w:val="center"/>
              <w:rPr>
                <w:rFonts w:ascii="Times New Roman" w:hAnsi="Times New Roman" w:cs="Times New Roman"/>
              </w:rPr>
            </w:pPr>
          </w:p>
        </w:tc>
        <w:tc>
          <w:tcPr>
            <w:tcW w:w="1340" w:type="dxa"/>
          </w:tcPr>
          <w:p w:rsidR="00176041" w:rsidRPr="00307E98" w:rsidRDefault="00176041" w:rsidP="003C7CFB">
            <w:pPr>
              <w:spacing w:line="360" w:lineRule="auto"/>
              <w:jc w:val="center"/>
              <w:rPr>
                <w:rFonts w:ascii="Times New Roman" w:hAnsi="Times New Roman" w:cs="Times New Roman"/>
              </w:rPr>
            </w:pPr>
          </w:p>
        </w:tc>
      </w:tr>
      <w:tr w:rsidR="00176041" w:rsidRPr="00307E98" w:rsidTr="00836F04">
        <w:trPr>
          <w:trHeight w:val="239"/>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Ditmars DL [</w:t>
            </w:r>
            <w:r w:rsidR="003F2F1E" w:rsidRPr="00307E98">
              <w:rPr>
                <w:rFonts w:ascii="Times New Roman" w:hAnsi="Times New Roman" w:cs="Times New Roman"/>
              </w:rPr>
              <w:t>28</w:t>
            </w:r>
            <w:r w:rsidRPr="00307E98">
              <w:rPr>
                <w:rFonts w:ascii="Times New Roman" w:hAnsi="Times New Roman" w:cs="Times New Roman"/>
              </w:rPr>
              <w:t>]</w:t>
            </w:r>
          </w:p>
        </w:tc>
        <w:tc>
          <w:tcPr>
            <w:tcW w:w="1340" w:type="dxa"/>
          </w:tcPr>
          <w:p w:rsidR="00176041" w:rsidRPr="00307E98" w:rsidRDefault="00176041" w:rsidP="003C7CFB">
            <w:pPr>
              <w:spacing w:line="360" w:lineRule="auto"/>
              <w:jc w:val="center"/>
              <w:rPr>
                <w:rFonts w:ascii="Times New Roman" w:hAnsi="Times New Roman" w:cs="Times New Roman"/>
              </w:rPr>
            </w:pPr>
          </w:p>
        </w:tc>
        <w:tc>
          <w:tcPr>
            <w:tcW w:w="1072" w:type="dxa"/>
          </w:tcPr>
          <w:p w:rsidR="00176041" w:rsidRPr="00307E98" w:rsidRDefault="00176041" w:rsidP="003C7CFB">
            <w:pPr>
              <w:spacing w:line="360" w:lineRule="auto"/>
              <w:jc w:val="center"/>
              <w:rPr>
                <w:rFonts w:ascii="Times New Roman" w:hAnsi="Times New Roman" w:cs="Times New Roman"/>
              </w:rPr>
            </w:pPr>
          </w:p>
        </w:tc>
        <w:tc>
          <w:tcPr>
            <w:tcW w:w="1473"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highlight w:val="cyan"/>
              </w:rPr>
              <w:t>AD</w:t>
            </w:r>
          </w:p>
        </w:tc>
        <w:tc>
          <w:tcPr>
            <w:tcW w:w="1608" w:type="dxa"/>
          </w:tcPr>
          <w:p w:rsidR="00176041" w:rsidRPr="00307E98" w:rsidRDefault="00176041" w:rsidP="003C7CFB">
            <w:pPr>
              <w:spacing w:line="360" w:lineRule="auto"/>
              <w:jc w:val="center"/>
              <w:rPr>
                <w:rFonts w:ascii="Times New Roman" w:hAnsi="Times New Roman" w:cs="Times New Roman"/>
              </w:rPr>
            </w:pPr>
          </w:p>
        </w:tc>
        <w:tc>
          <w:tcPr>
            <w:tcW w:w="1340" w:type="dxa"/>
          </w:tcPr>
          <w:p w:rsidR="00176041" w:rsidRPr="00307E98" w:rsidRDefault="00176041" w:rsidP="003C7CFB">
            <w:pPr>
              <w:spacing w:line="360" w:lineRule="auto"/>
              <w:jc w:val="center"/>
              <w:rPr>
                <w:rFonts w:ascii="Times New Roman" w:hAnsi="Times New Roman" w:cs="Times New Roman"/>
              </w:rPr>
            </w:pPr>
          </w:p>
        </w:tc>
      </w:tr>
      <w:tr w:rsidR="00176041" w:rsidRPr="00307E98" w:rsidTr="00836F04">
        <w:trPr>
          <w:trHeight w:val="248"/>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Fukushita [</w:t>
            </w:r>
            <w:r w:rsidR="003F2F1E" w:rsidRPr="00307E98">
              <w:rPr>
                <w:rFonts w:ascii="Times New Roman" w:hAnsi="Times New Roman" w:cs="Times New Roman"/>
              </w:rPr>
              <w:t>33</w:t>
            </w:r>
            <w:r w:rsidRPr="00307E98">
              <w:rPr>
                <w:rFonts w:ascii="Times New Roman" w:hAnsi="Times New Roman" w:cs="Times New Roman"/>
              </w:rPr>
              <w:t>]</w:t>
            </w:r>
          </w:p>
        </w:tc>
        <w:tc>
          <w:tcPr>
            <w:tcW w:w="1340" w:type="dxa"/>
          </w:tcPr>
          <w:p w:rsidR="00176041" w:rsidRPr="00307E98" w:rsidRDefault="00176041" w:rsidP="003C7CFB">
            <w:pPr>
              <w:spacing w:line="360" w:lineRule="auto"/>
              <w:jc w:val="center"/>
              <w:rPr>
                <w:rFonts w:ascii="Times New Roman" w:hAnsi="Times New Roman" w:cs="Times New Roman"/>
              </w:rPr>
            </w:pPr>
          </w:p>
        </w:tc>
        <w:tc>
          <w:tcPr>
            <w:tcW w:w="1072"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highlight w:val="cyan"/>
              </w:rPr>
              <w:t>AD</w:t>
            </w:r>
            <w:r w:rsidRPr="00307E98">
              <w:rPr>
                <w:rFonts w:ascii="Times New Roman" w:hAnsi="Times New Roman" w:cs="Times New Roman"/>
              </w:rPr>
              <w:t>/AR</w:t>
            </w:r>
          </w:p>
        </w:tc>
        <w:tc>
          <w:tcPr>
            <w:tcW w:w="1473" w:type="dxa"/>
          </w:tcPr>
          <w:p w:rsidR="00176041" w:rsidRPr="00307E98" w:rsidRDefault="00176041" w:rsidP="003C7CFB">
            <w:pPr>
              <w:spacing w:line="360" w:lineRule="auto"/>
              <w:jc w:val="center"/>
              <w:rPr>
                <w:rFonts w:ascii="Times New Roman" w:hAnsi="Times New Roman" w:cs="Times New Roman"/>
              </w:rPr>
            </w:pPr>
          </w:p>
        </w:tc>
        <w:tc>
          <w:tcPr>
            <w:tcW w:w="1608" w:type="dxa"/>
          </w:tcPr>
          <w:p w:rsidR="00176041" w:rsidRPr="00307E98" w:rsidRDefault="00176041" w:rsidP="003C7CFB">
            <w:pPr>
              <w:spacing w:line="360" w:lineRule="auto"/>
              <w:jc w:val="center"/>
              <w:rPr>
                <w:rFonts w:ascii="Times New Roman" w:hAnsi="Times New Roman" w:cs="Times New Roman"/>
              </w:rPr>
            </w:pPr>
          </w:p>
        </w:tc>
        <w:tc>
          <w:tcPr>
            <w:tcW w:w="1340" w:type="dxa"/>
          </w:tcPr>
          <w:p w:rsidR="00176041" w:rsidRPr="00307E98" w:rsidRDefault="00176041" w:rsidP="003C7CFB">
            <w:pPr>
              <w:spacing w:line="360" w:lineRule="auto"/>
              <w:jc w:val="center"/>
              <w:rPr>
                <w:rFonts w:ascii="Times New Roman" w:hAnsi="Times New Roman" w:cs="Times New Roman"/>
              </w:rPr>
            </w:pPr>
          </w:p>
        </w:tc>
      </w:tr>
      <w:tr w:rsidR="00176041" w:rsidRPr="00307E98" w:rsidTr="00836F04">
        <w:trPr>
          <w:trHeight w:val="248"/>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Waardenberg PJ [</w:t>
            </w:r>
            <w:r w:rsidR="003F2F1E" w:rsidRPr="00307E98">
              <w:rPr>
                <w:rFonts w:ascii="Times New Roman" w:hAnsi="Times New Roman" w:cs="Times New Roman"/>
              </w:rPr>
              <w:t>30</w:t>
            </w:r>
            <w:r w:rsidRPr="00307E98">
              <w:rPr>
                <w:rFonts w:ascii="Times New Roman" w:hAnsi="Times New Roman" w:cs="Times New Roman"/>
              </w:rPr>
              <w:t>]</w:t>
            </w:r>
          </w:p>
        </w:tc>
        <w:tc>
          <w:tcPr>
            <w:tcW w:w="1340" w:type="dxa"/>
          </w:tcPr>
          <w:p w:rsidR="00176041" w:rsidRPr="00307E98" w:rsidRDefault="00176041" w:rsidP="003C7CFB">
            <w:pPr>
              <w:spacing w:line="360" w:lineRule="auto"/>
              <w:jc w:val="center"/>
              <w:rPr>
                <w:rFonts w:ascii="Times New Roman" w:hAnsi="Times New Roman" w:cs="Times New Roman"/>
              </w:rPr>
            </w:pPr>
          </w:p>
        </w:tc>
        <w:tc>
          <w:tcPr>
            <w:tcW w:w="1072"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AR</w:t>
            </w:r>
          </w:p>
        </w:tc>
        <w:tc>
          <w:tcPr>
            <w:tcW w:w="1473"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highlight w:val="cyan"/>
              </w:rPr>
              <w:t>AD</w:t>
            </w:r>
          </w:p>
        </w:tc>
        <w:tc>
          <w:tcPr>
            <w:tcW w:w="1608"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highlight w:val="cyan"/>
              </w:rPr>
              <w:t>AD</w:t>
            </w:r>
          </w:p>
        </w:tc>
        <w:tc>
          <w:tcPr>
            <w:tcW w:w="1340" w:type="dxa"/>
          </w:tcPr>
          <w:p w:rsidR="00176041" w:rsidRPr="00307E98" w:rsidRDefault="00176041" w:rsidP="003C7CFB">
            <w:pPr>
              <w:spacing w:line="360" w:lineRule="auto"/>
              <w:jc w:val="center"/>
              <w:rPr>
                <w:rFonts w:ascii="Times New Roman" w:hAnsi="Times New Roman" w:cs="Times New Roman"/>
              </w:rPr>
            </w:pPr>
          </w:p>
        </w:tc>
      </w:tr>
      <w:tr w:rsidR="00176041" w:rsidRPr="00307E98" w:rsidTr="00836F04">
        <w:trPr>
          <w:trHeight w:val="248"/>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Beyer CK [</w:t>
            </w:r>
            <w:r w:rsidR="003F2F1E" w:rsidRPr="00307E98">
              <w:rPr>
                <w:rFonts w:ascii="Times New Roman" w:hAnsi="Times New Roman" w:cs="Times New Roman"/>
              </w:rPr>
              <w:t>29</w:t>
            </w:r>
            <w:r w:rsidRPr="00307E98">
              <w:rPr>
                <w:rFonts w:ascii="Times New Roman" w:hAnsi="Times New Roman" w:cs="Times New Roman"/>
              </w:rPr>
              <w:t>]</w:t>
            </w:r>
          </w:p>
        </w:tc>
        <w:tc>
          <w:tcPr>
            <w:tcW w:w="1340" w:type="dxa"/>
          </w:tcPr>
          <w:p w:rsidR="00176041" w:rsidRPr="00307E98" w:rsidRDefault="00176041" w:rsidP="003C7CFB">
            <w:pPr>
              <w:spacing w:line="360" w:lineRule="auto"/>
              <w:jc w:val="center"/>
              <w:rPr>
                <w:rFonts w:ascii="Times New Roman" w:hAnsi="Times New Roman" w:cs="Times New Roman"/>
              </w:rPr>
            </w:pPr>
          </w:p>
        </w:tc>
        <w:tc>
          <w:tcPr>
            <w:tcW w:w="1072"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highlight w:val="cyan"/>
              </w:rPr>
              <w:t>AD</w:t>
            </w:r>
            <w:r w:rsidRPr="00307E98">
              <w:rPr>
                <w:rFonts w:ascii="Times New Roman" w:hAnsi="Times New Roman" w:cs="Times New Roman"/>
              </w:rPr>
              <w:t>/AR</w:t>
            </w:r>
          </w:p>
        </w:tc>
        <w:tc>
          <w:tcPr>
            <w:tcW w:w="1473" w:type="dxa"/>
          </w:tcPr>
          <w:p w:rsidR="00176041" w:rsidRPr="00307E98" w:rsidRDefault="00176041" w:rsidP="003C7CFB">
            <w:pPr>
              <w:spacing w:line="360" w:lineRule="auto"/>
              <w:jc w:val="center"/>
              <w:rPr>
                <w:rFonts w:ascii="Times New Roman" w:hAnsi="Times New Roman" w:cs="Times New Roman"/>
              </w:rPr>
            </w:pPr>
          </w:p>
        </w:tc>
        <w:tc>
          <w:tcPr>
            <w:tcW w:w="1608"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AR</w:t>
            </w:r>
          </w:p>
        </w:tc>
        <w:tc>
          <w:tcPr>
            <w:tcW w:w="1340" w:type="dxa"/>
          </w:tcPr>
          <w:p w:rsidR="00176041" w:rsidRPr="00307E98" w:rsidRDefault="00F06689" w:rsidP="003C7CFB">
            <w:pPr>
              <w:spacing w:line="360" w:lineRule="auto"/>
              <w:jc w:val="center"/>
              <w:rPr>
                <w:rFonts w:ascii="Times New Roman" w:hAnsi="Times New Roman" w:cs="Times New Roman"/>
              </w:rPr>
            </w:pPr>
            <w:r w:rsidRPr="00307E98">
              <w:rPr>
                <w:rFonts w:ascii="Times New Roman" w:hAnsi="Times New Roman" w:cs="Times New Roman"/>
                <w:highlight w:val="cyan"/>
              </w:rPr>
              <w:t>AD</w:t>
            </w:r>
          </w:p>
        </w:tc>
      </w:tr>
      <w:tr w:rsidR="00176041" w:rsidRPr="00307E98" w:rsidTr="00836F04">
        <w:trPr>
          <w:trHeight w:val="248"/>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Schneidemann [</w:t>
            </w:r>
            <w:r w:rsidR="003F2F1E" w:rsidRPr="00307E98">
              <w:rPr>
                <w:rFonts w:ascii="Times New Roman" w:hAnsi="Times New Roman" w:cs="Times New Roman"/>
              </w:rPr>
              <w:t>34</w:t>
            </w:r>
            <w:r w:rsidRPr="00307E98">
              <w:rPr>
                <w:rFonts w:ascii="Times New Roman" w:hAnsi="Times New Roman" w:cs="Times New Roman"/>
              </w:rPr>
              <w:t>]</w:t>
            </w:r>
          </w:p>
        </w:tc>
        <w:tc>
          <w:tcPr>
            <w:tcW w:w="1340" w:type="dxa"/>
          </w:tcPr>
          <w:p w:rsidR="00176041" w:rsidRPr="00307E98" w:rsidRDefault="00176041" w:rsidP="003C7CFB">
            <w:pPr>
              <w:spacing w:line="360" w:lineRule="auto"/>
              <w:jc w:val="center"/>
              <w:rPr>
                <w:rFonts w:ascii="Times New Roman" w:hAnsi="Times New Roman" w:cs="Times New Roman"/>
              </w:rPr>
            </w:pPr>
          </w:p>
        </w:tc>
        <w:tc>
          <w:tcPr>
            <w:tcW w:w="1072" w:type="dxa"/>
          </w:tcPr>
          <w:p w:rsidR="00176041" w:rsidRPr="00307E98" w:rsidRDefault="00176041" w:rsidP="003C7CFB">
            <w:pPr>
              <w:spacing w:line="360" w:lineRule="auto"/>
              <w:jc w:val="center"/>
              <w:rPr>
                <w:rFonts w:ascii="Times New Roman" w:hAnsi="Times New Roman" w:cs="Times New Roman"/>
              </w:rPr>
            </w:pPr>
          </w:p>
        </w:tc>
        <w:tc>
          <w:tcPr>
            <w:tcW w:w="1473" w:type="dxa"/>
          </w:tcPr>
          <w:p w:rsidR="00176041" w:rsidRPr="00307E98" w:rsidRDefault="00176041" w:rsidP="003C7CFB">
            <w:pPr>
              <w:spacing w:line="360" w:lineRule="auto"/>
              <w:jc w:val="center"/>
              <w:rPr>
                <w:rFonts w:ascii="Times New Roman" w:hAnsi="Times New Roman" w:cs="Times New Roman"/>
              </w:rPr>
            </w:pPr>
          </w:p>
        </w:tc>
        <w:tc>
          <w:tcPr>
            <w:tcW w:w="1608"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AR</w:t>
            </w:r>
          </w:p>
        </w:tc>
        <w:tc>
          <w:tcPr>
            <w:tcW w:w="1340" w:type="dxa"/>
          </w:tcPr>
          <w:p w:rsidR="00176041" w:rsidRPr="00307E98" w:rsidRDefault="00176041" w:rsidP="003C7CFB">
            <w:pPr>
              <w:spacing w:line="360" w:lineRule="auto"/>
              <w:jc w:val="center"/>
              <w:rPr>
                <w:rFonts w:ascii="Times New Roman" w:hAnsi="Times New Roman" w:cs="Times New Roman"/>
              </w:rPr>
            </w:pPr>
          </w:p>
        </w:tc>
      </w:tr>
      <w:tr w:rsidR="00176041" w:rsidRPr="00307E98" w:rsidTr="00836F04">
        <w:trPr>
          <w:trHeight w:val="248"/>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Harris RB [</w:t>
            </w:r>
            <w:r w:rsidR="003F2F1E" w:rsidRPr="00307E98">
              <w:rPr>
                <w:rFonts w:ascii="Times New Roman" w:hAnsi="Times New Roman" w:cs="Times New Roman"/>
              </w:rPr>
              <w:t>26</w:t>
            </w:r>
            <w:r w:rsidRPr="00307E98">
              <w:rPr>
                <w:rFonts w:ascii="Times New Roman" w:hAnsi="Times New Roman" w:cs="Times New Roman"/>
              </w:rPr>
              <w:t>]</w:t>
            </w:r>
          </w:p>
        </w:tc>
        <w:tc>
          <w:tcPr>
            <w:tcW w:w="134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AD</w:t>
            </w:r>
          </w:p>
        </w:tc>
        <w:tc>
          <w:tcPr>
            <w:tcW w:w="1072"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highlight w:val="cyan"/>
              </w:rPr>
              <w:t>AD</w:t>
            </w:r>
            <w:r w:rsidRPr="00307E98">
              <w:rPr>
                <w:rFonts w:ascii="Times New Roman" w:hAnsi="Times New Roman" w:cs="Times New Roman"/>
              </w:rPr>
              <w:t>/AR</w:t>
            </w:r>
          </w:p>
        </w:tc>
        <w:tc>
          <w:tcPr>
            <w:tcW w:w="1473" w:type="dxa"/>
          </w:tcPr>
          <w:p w:rsidR="00176041" w:rsidRPr="00307E98" w:rsidRDefault="00176041" w:rsidP="003C7CFB">
            <w:pPr>
              <w:spacing w:line="360" w:lineRule="auto"/>
              <w:jc w:val="center"/>
              <w:rPr>
                <w:rFonts w:ascii="Times New Roman" w:hAnsi="Times New Roman" w:cs="Times New Roman"/>
              </w:rPr>
            </w:pPr>
          </w:p>
        </w:tc>
        <w:tc>
          <w:tcPr>
            <w:tcW w:w="1608" w:type="dxa"/>
          </w:tcPr>
          <w:p w:rsidR="00176041" w:rsidRPr="00307E98" w:rsidRDefault="00176041" w:rsidP="003C7CFB">
            <w:pPr>
              <w:spacing w:line="360" w:lineRule="auto"/>
              <w:jc w:val="center"/>
              <w:rPr>
                <w:rFonts w:ascii="Times New Roman" w:hAnsi="Times New Roman" w:cs="Times New Roman"/>
              </w:rPr>
            </w:pPr>
          </w:p>
        </w:tc>
        <w:tc>
          <w:tcPr>
            <w:tcW w:w="1340" w:type="dxa"/>
          </w:tcPr>
          <w:p w:rsidR="00176041" w:rsidRPr="00307E98" w:rsidRDefault="00176041" w:rsidP="003C7CFB">
            <w:pPr>
              <w:spacing w:line="360" w:lineRule="auto"/>
              <w:jc w:val="center"/>
              <w:rPr>
                <w:rFonts w:ascii="Times New Roman" w:hAnsi="Times New Roman" w:cs="Times New Roman"/>
              </w:rPr>
            </w:pPr>
          </w:p>
        </w:tc>
      </w:tr>
      <w:tr w:rsidR="00176041" w:rsidRPr="00307E98" w:rsidTr="00836F04">
        <w:trPr>
          <w:trHeight w:val="248"/>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Bays JA [</w:t>
            </w:r>
            <w:r w:rsidR="003F2F1E" w:rsidRPr="00307E98">
              <w:rPr>
                <w:rFonts w:ascii="Times New Roman" w:hAnsi="Times New Roman" w:cs="Times New Roman"/>
              </w:rPr>
              <w:t>27</w:t>
            </w:r>
            <w:r w:rsidRPr="00307E98">
              <w:rPr>
                <w:rFonts w:ascii="Times New Roman" w:hAnsi="Times New Roman" w:cs="Times New Roman"/>
              </w:rPr>
              <w:t>]</w:t>
            </w:r>
          </w:p>
        </w:tc>
        <w:tc>
          <w:tcPr>
            <w:tcW w:w="134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AD</w:t>
            </w:r>
          </w:p>
        </w:tc>
        <w:tc>
          <w:tcPr>
            <w:tcW w:w="1072"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highlight w:val="cyan"/>
              </w:rPr>
              <w:t>AD</w:t>
            </w:r>
            <w:r w:rsidRPr="00307E98">
              <w:rPr>
                <w:rFonts w:ascii="Times New Roman" w:hAnsi="Times New Roman" w:cs="Times New Roman"/>
              </w:rPr>
              <w:t>/AR</w:t>
            </w:r>
          </w:p>
        </w:tc>
        <w:tc>
          <w:tcPr>
            <w:tcW w:w="1473" w:type="dxa"/>
          </w:tcPr>
          <w:p w:rsidR="00176041" w:rsidRPr="00307E98" w:rsidRDefault="00176041" w:rsidP="003C7CFB">
            <w:pPr>
              <w:spacing w:line="360" w:lineRule="auto"/>
              <w:jc w:val="center"/>
              <w:rPr>
                <w:rFonts w:ascii="Times New Roman" w:hAnsi="Times New Roman" w:cs="Times New Roman"/>
              </w:rPr>
            </w:pPr>
          </w:p>
        </w:tc>
        <w:tc>
          <w:tcPr>
            <w:tcW w:w="1608" w:type="dxa"/>
          </w:tcPr>
          <w:p w:rsidR="00176041" w:rsidRPr="00307E98" w:rsidRDefault="00176041" w:rsidP="003C7CFB">
            <w:pPr>
              <w:spacing w:line="360" w:lineRule="auto"/>
              <w:jc w:val="center"/>
              <w:rPr>
                <w:rFonts w:ascii="Times New Roman" w:hAnsi="Times New Roman" w:cs="Times New Roman"/>
              </w:rPr>
            </w:pPr>
          </w:p>
        </w:tc>
        <w:tc>
          <w:tcPr>
            <w:tcW w:w="1340" w:type="dxa"/>
          </w:tcPr>
          <w:p w:rsidR="00176041" w:rsidRPr="00307E98" w:rsidRDefault="00176041" w:rsidP="003C7CFB">
            <w:pPr>
              <w:spacing w:line="360" w:lineRule="auto"/>
              <w:jc w:val="center"/>
              <w:rPr>
                <w:rFonts w:ascii="Times New Roman" w:hAnsi="Times New Roman" w:cs="Times New Roman"/>
              </w:rPr>
            </w:pPr>
          </w:p>
        </w:tc>
      </w:tr>
      <w:tr w:rsidR="00176041" w:rsidRPr="00307E98" w:rsidTr="00836F04">
        <w:trPr>
          <w:trHeight w:val="248"/>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Basu SK [</w:t>
            </w:r>
            <w:r w:rsidR="003F2F1E" w:rsidRPr="00307E98">
              <w:rPr>
                <w:rFonts w:ascii="Times New Roman" w:hAnsi="Times New Roman" w:cs="Times New Roman"/>
              </w:rPr>
              <w:t>31</w:t>
            </w:r>
            <w:r w:rsidRPr="00307E98">
              <w:rPr>
                <w:rFonts w:ascii="Times New Roman" w:hAnsi="Times New Roman" w:cs="Times New Roman"/>
              </w:rPr>
              <w:t>]</w:t>
            </w:r>
          </w:p>
        </w:tc>
        <w:tc>
          <w:tcPr>
            <w:tcW w:w="134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P</w:t>
            </w:r>
          </w:p>
        </w:tc>
        <w:tc>
          <w:tcPr>
            <w:tcW w:w="1072" w:type="dxa"/>
          </w:tcPr>
          <w:p w:rsidR="00176041" w:rsidRPr="00307E98" w:rsidRDefault="00176041" w:rsidP="003C7CFB">
            <w:pPr>
              <w:spacing w:line="360" w:lineRule="auto"/>
              <w:jc w:val="center"/>
              <w:rPr>
                <w:rFonts w:ascii="Times New Roman" w:hAnsi="Times New Roman" w:cs="Times New Roman"/>
              </w:rPr>
            </w:pPr>
          </w:p>
        </w:tc>
        <w:tc>
          <w:tcPr>
            <w:tcW w:w="1473" w:type="dxa"/>
          </w:tcPr>
          <w:p w:rsidR="00176041" w:rsidRPr="00307E98" w:rsidRDefault="00176041" w:rsidP="003C7CFB">
            <w:pPr>
              <w:spacing w:line="360" w:lineRule="auto"/>
              <w:jc w:val="center"/>
              <w:rPr>
                <w:rFonts w:ascii="Times New Roman" w:hAnsi="Times New Roman" w:cs="Times New Roman"/>
              </w:rPr>
            </w:pPr>
          </w:p>
        </w:tc>
        <w:tc>
          <w:tcPr>
            <w:tcW w:w="1608" w:type="dxa"/>
          </w:tcPr>
          <w:p w:rsidR="00176041" w:rsidRPr="00307E98" w:rsidRDefault="00176041" w:rsidP="003C7CFB">
            <w:pPr>
              <w:spacing w:line="360" w:lineRule="auto"/>
              <w:jc w:val="center"/>
              <w:rPr>
                <w:rFonts w:ascii="Times New Roman" w:hAnsi="Times New Roman" w:cs="Times New Roman"/>
              </w:rPr>
            </w:pPr>
          </w:p>
        </w:tc>
        <w:tc>
          <w:tcPr>
            <w:tcW w:w="1340" w:type="dxa"/>
          </w:tcPr>
          <w:p w:rsidR="00176041" w:rsidRPr="00307E98" w:rsidRDefault="00176041" w:rsidP="003C7CFB">
            <w:pPr>
              <w:spacing w:line="360" w:lineRule="auto"/>
              <w:jc w:val="center"/>
              <w:rPr>
                <w:rFonts w:ascii="Times New Roman" w:hAnsi="Times New Roman" w:cs="Times New Roman"/>
              </w:rPr>
            </w:pPr>
          </w:p>
        </w:tc>
      </w:tr>
      <w:tr w:rsidR="00176041" w:rsidRPr="00307E98" w:rsidTr="00836F04">
        <w:trPr>
          <w:trHeight w:val="248"/>
        </w:trPr>
        <w:tc>
          <w:tcPr>
            <w:tcW w:w="1710" w:type="dxa"/>
          </w:tcPr>
          <w:p w:rsidR="00176041" w:rsidRPr="00307E98" w:rsidRDefault="009823A5" w:rsidP="009823A5">
            <w:pPr>
              <w:spacing w:line="360" w:lineRule="auto"/>
              <w:jc w:val="center"/>
              <w:rPr>
                <w:rFonts w:ascii="Times New Roman" w:hAnsi="Times New Roman" w:cs="Times New Roman"/>
              </w:rPr>
            </w:pPr>
            <w:r w:rsidRPr="00307E98">
              <w:rPr>
                <w:rFonts w:ascii="Times New Roman" w:hAnsi="Times New Roman" w:cs="Times New Roman"/>
              </w:rPr>
              <w:t xml:space="preserve">Mary A. O'Hara Leonard B. Nelson </w:t>
            </w:r>
            <w:r w:rsidR="00176041" w:rsidRPr="00307E98">
              <w:rPr>
                <w:rFonts w:ascii="Times New Roman" w:hAnsi="Times New Roman" w:cs="Times New Roman"/>
              </w:rPr>
              <w:t>[</w:t>
            </w:r>
            <w:r w:rsidRPr="00307E98">
              <w:rPr>
                <w:rFonts w:ascii="Times New Roman" w:hAnsi="Times New Roman" w:cs="Times New Roman"/>
              </w:rPr>
              <w:t>24</w:t>
            </w:r>
            <w:r w:rsidR="00176041" w:rsidRPr="00307E98">
              <w:rPr>
                <w:rFonts w:ascii="Times New Roman" w:hAnsi="Times New Roman" w:cs="Times New Roman"/>
              </w:rPr>
              <w:t>]</w:t>
            </w:r>
          </w:p>
        </w:tc>
        <w:tc>
          <w:tcPr>
            <w:tcW w:w="1340" w:type="dxa"/>
          </w:tcPr>
          <w:p w:rsidR="00176041" w:rsidRPr="00307E98" w:rsidRDefault="00176041" w:rsidP="003C7CFB">
            <w:pPr>
              <w:spacing w:line="360" w:lineRule="auto"/>
              <w:jc w:val="center"/>
              <w:rPr>
                <w:rFonts w:ascii="Times New Roman" w:hAnsi="Times New Roman" w:cs="Times New Roman"/>
              </w:rPr>
            </w:pPr>
          </w:p>
        </w:tc>
        <w:tc>
          <w:tcPr>
            <w:tcW w:w="1072" w:type="dxa"/>
          </w:tcPr>
          <w:p w:rsidR="00176041" w:rsidRPr="00307E98" w:rsidRDefault="00176041" w:rsidP="003C7CFB">
            <w:pPr>
              <w:spacing w:line="360" w:lineRule="auto"/>
              <w:jc w:val="center"/>
              <w:rPr>
                <w:rFonts w:ascii="Times New Roman" w:hAnsi="Times New Roman" w:cs="Times New Roman"/>
              </w:rPr>
            </w:pPr>
          </w:p>
        </w:tc>
        <w:tc>
          <w:tcPr>
            <w:tcW w:w="1473" w:type="dxa"/>
          </w:tcPr>
          <w:p w:rsidR="00176041" w:rsidRPr="00307E98" w:rsidRDefault="00176041" w:rsidP="003C7CFB">
            <w:pPr>
              <w:spacing w:line="360" w:lineRule="auto"/>
              <w:jc w:val="center"/>
              <w:rPr>
                <w:rFonts w:ascii="Times New Roman" w:hAnsi="Times New Roman" w:cs="Times New Roman"/>
              </w:rPr>
            </w:pPr>
          </w:p>
        </w:tc>
        <w:tc>
          <w:tcPr>
            <w:tcW w:w="1608" w:type="dxa"/>
          </w:tcPr>
          <w:p w:rsidR="00176041" w:rsidRPr="00307E98" w:rsidRDefault="00176041" w:rsidP="003C7CFB">
            <w:pPr>
              <w:spacing w:line="360" w:lineRule="auto"/>
              <w:jc w:val="center"/>
              <w:rPr>
                <w:rFonts w:ascii="Times New Roman" w:hAnsi="Times New Roman" w:cs="Times New Roman"/>
              </w:rPr>
            </w:pPr>
          </w:p>
        </w:tc>
        <w:tc>
          <w:tcPr>
            <w:tcW w:w="134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highlight w:val="cyan"/>
              </w:rPr>
              <w:t>AD</w:t>
            </w:r>
          </w:p>
        </w:tc>
      </w:tr>
      <w:tr w:rsidR="00176041" w:rsidRPr="00307E98" w:rsidTr="00836F04">
        <w:trPr>
          <w:trHeight w:val="248"/>
        </w:trPr>
        <w:tc>
          <w:tcPr>
            <w:tcW w:w="1710"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rPr>
              <w:t>Ellerbrock VJ [</w:t>
            </w:r>
            <w:r w:rsidR="003F2F1E" w:rsidRPr="00307E98">
              <w:rPr>
                <w:rFonts w:ascii="Times New Roman" w:hAnsi="Times New Roman" w:cs="Times New Roman"/>
              </w:rPr>
              <w:t>32</w:t>
            </w:r>
            <w:r w:rsidRPr="00307E98">
              <w:rPr>
                <w:rFonts w:ascii="Times New Roman" w:hAnsi="Times New Roman" w:cs="Times New Roman"/>
              </w:rPr>
              <w:t>]</w:t>
            </w:r>
          </w:p>
        </w:tc>
        <w:tc>
          <w:tcPr>
            <w:tcW w:w="1340" w:type="dxa"/>
          </w:tcPr>
          <w:p w:rsidR="00176041" w:rsidRPr="00307E98" w:rsidRDefault="00176041" w:rsidP="003C7CFB">
            <w:pPr>
              <w:spacing w:line="360" w:lineRule="auto"/>
              <w:jc w:val="center"/>
              <w:rPr>
                <w:rFonts w:ascii="Times New Roman" w:hAnsi="Times New Roman" w:cs="Times New Roman"/>
              </w:rPr>
            </w:pPr>
          </w:p>
        </w:tc>
        <w:tc>
          <w:tcPr>
            <w:tcW w:w="1072" w:type="dxa"/>
          </w:tcPr>
          <w:p w:rsidR="00176041" w:rsidRPr="00307E98" w:rsidRDefault="00176041" w:rsidP="003C7CFB">
            <w:pPr>
              <w:spacing w:line="360" w:lineRule="auto"/>
              <w:jc w:val="center"/>
              <w:rPr>
                <w:rFonts w:ascii="Times New Roman" w:hAnsi="Times New Roman" w:cs="Times New Roman"/>
              </w:rPr>
            </w:pPr>
          </w:p>
        </w:tc>
        <w:tc>
          <w:tcPr>
            <w:tcW w:w="1473" w:type="dxa"/>
          </w:tcPr>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highlight w:val="cyan"/>
              </w:rPr>
              <w:t>AD</w:t>
            </w:r>
          </w:p>
        </w:tc>
        <w:tc>
          <w:tcPr>
            <w:tcW w:w="1608" w:type="dxa"/>
          </w:tcPr>
          <w:p w:rsidR="00176041" w:rsidRPr="00307E98" w:rsidRDefault="00176041" w:rsidP="003C7CFB">
            <w:pPr>
              <w:spacing w:line="360" w:lineRule="auto"/>
              <w:jc w:val="center"/>
              <w:rPr>
                <w:rFonts w:ascii="Times New Roman" w:hAnsi="Times New Roman" w:cs="Times New Roman"/>
              </w:rPr>
            </w:pPr>
          </w:p>
        </w:tc>
        <w:tc>
          <w:tcPr>
            <w:tcW w:w="1340" w:type="dxa"/>
          </w:tcPr>
          <w:p w:rsidR="00176041" w:rsidRPr="00307E98" w:rsidRDefault="00176041" w:rsidP="003C7CFB">
            <w:pPr>
              <w:spacing w:line="360" w:lineRule="auto"/>
              <w:jc w:val="center"/>
              <w:rPr>
                <w:rFonts w:ascii="Times New Roman" w:hAnsi="Times New Roman" w:cs="Times New Roman"/>
              </w:rPr>
            </w:pPr>
          </w:p>
        </w:tc>
      </w:tr>
      <w:tr w:rsidR="00BD77B5" w:rsidRPr="00307E98" w:rsidTr="00836F04">
        <w:trPr>
          <w:trHeight w:val="248"/>
        </w:trPr>
        <w:tc>
          <w:tcPr>
            <w:tcW w:w="1710" w:type="dxa"/>
          </w:tcPr>
          <w:p w:rsidR="00BD77B5" w:rsidRPr="00307E98" w:rsidRDefault="00F06689" w:rsidP="003C7CFB">
            <w:pPr>
              <w:spacing w:line="360" w:lineRule="auto"/>
              <w:jc w:val="center"/>
              <w:rPr>
                <w:rFonts w:ascii="Times New Roman" w:hAnsi="Times New Roman" w:cs="Times New Roman"/>
              </w:rPr>
            </w:pPr>
            <w:r w:rsidRPr="00307E98">
              <w:rPr>
                <w:rFonts w:ascii="Times New Roman" w:hAnsi="Times New Roman" w:cs="Times New Roman"/>
              </w:rPr>
              <w:t>François J</w:t>
            </w:r>
            <w:r w:rsidR="00B058E2">
              <w:rPr>
                <w:rFonts w:ascii="Times New Roman" w:hAnsi="Times New Roman" w:cs="Times New Roman"/>
              </w:rPr>
              <w:t xml:space="preserve"> </w:t>
            </w:r>
            <w:r w:rsidRPr="00307E98">
              <w:rPr>
                <w:rFonts w:ascii="Times New Roman" w:hAnsi="Times New Roman" w:cs="Times New Roman"/>
              </w:rPr>
              <w:t>[35]</w:t>
            </w:r>
          </w:p>
        </w:tc>
        <w:tc>
          <w:tcPr>
            <w:tcW w:w="1340" w:type="dxa"/>
          </w:tcPr>
          <w:p w:rsidR="00BD77B5" w:rsidRPr="00307E98" w:rsidRDefault="00BD77B5" w:rsidP="003C7CFB">
            <w:pPr>
              <w:spacing w:line="360" w:lineRule="auto"/>
              <w:jc w:val="center"/>
              <w:rPr>
                <w:rFonts w:ascii="Times New Roman" w:hAnsi="Times New Roman" w:cs="Times New Roman"/>
              </w:rPr>
            </w:pPr>
          </w:p>
        </w:tc>
        <w:tc>
          <w:tcPr>
            <w:tcW w:w="1072" w:type="dxa"/>
          </w:tcPr>
          <w:p w:rsidR="00BD77B5" w:rsidRPr="00307E98" w:rsidRDefault="00BD77B5" w:rsidP="003C7CFB">
            <w:pPr>
              <w:spacing w:line="360" w:lineRule="auto"/>
              <w:jc w:val="center"/>
              <w:rPr>
                <w:rFonts w:ascii="Times New Roman" w:hAnsi="Times New Roman" w:cs="Times New Roman"/>
              </w:rPr>
            </w:pPr>
          </w:p>
        </w:tc>
        <w:tc>
          <w:tcPr>
            <w:tcW w:w="1473" w:type="dxa"/>
          </w:tcPr>
          <w:p w:rsidR="00BD77B5" w:rsidRPr="00307E98" w:rsidRDefault="00BD77B5" w:rsidP="003C7CFB">
            <w:pPr>
              <w:spacing w:line="360" w:lineRule="auto"/>
              <w:jc w:val="center"/>
              <w:rPr>
                <w:rFonts w:ascii="Times New Roman" w:hAnsi="Times New Roman" w:cs="Times New Roman"/>
                <w:highlight w:val="cyan"/>
              </w:rPr>
            </w:pPr>
          </w:p>
        </w:tc>
        <w:tc>
          <w:tcPr>
            <w:tcW w:w="1608" w:type="dxa"/>
          </w:tcPr>
          <w:p w:rsidR="00BD77B5" w:rsidRPr="00307E98" w:rsidRDefault="00BD77B5" w:rsidP="003C7CFB">
            <w:pPr>
              <w:spacing w:line="360" w:lineRule="auto"/>
              <w:jc w:val="center"/>
              <w:rPr>
                <w:rFonts w:ascii="Times New Roman" w:hAnsi="Times New Roman" w:cs="Times New Roman"/>
              </w:rPr>
            </w:pPr>
          </w:p>
        </w:tc>
        <w:tc>
          <w:tcPr>
            <w:tcW w:w="1340" w:type="dxa"/>
          </w:tcPr>
          <w:p w:rsidR="00BD77B5" w:rsidRPr="00307E98" w:rsidRDefault="00F06689" w:rsidP="003C7CFB">
            <w:pPr>
              <w:spacing w:line="360" w:lineRule="auto"/>
              <w:jc w:val="center"/>
              <w:rPr>
                <w:rFonts w:ascii="Times New Roman" w:hAnsi="Times New Roman" w:cs="Times New Roman"/>
              </w:rPr>
            </w:pPr>
            <w:r w:rsidRPr="00307E98">
              <w:rPr>
                <w:rFonts w:ascii="Times New Roman" w:hAnsi="Times New Roman" w:cs="Times New Roman"/>
                <w:color w:val="000000" w:themeColor="text1"/>
                <w:highlight w:val="cyan"/>
              </w:rPr>
              <w:t>AD</w:t>
            </w:r>
          </w:p>
        </w:tc>
      </w:tr>
      <w:tr w:rsidR="00BD77B5" w:rsidRPr="00307E98" w:rsidTr="00836F04">
        <w:trPr>
          <w:trHeight w:val="248"/>
        </w:trPr>
        <w:tc>
          <w:tcPr>
            <w:tcW w:w="1710" w:type="dxa"/>
          </w:tcPr>
          <w:p w:rsidR="00BD77B5" w:rsidRPr="00307E98" w:rsidRDefault="00F06689" w:rsidP="003C7CFB">
            <w:pPr>
              <w:spacing w:line="360" w:lineRule="auto"/>
              <w:jc w:val="center"/>
              <w:rPr>
                <w:rFonts w:ascii="Times New Roman" w:hAnsi="Times New Roman" w:cs="Times New Roman"/>
              </w:rPr>
            </w:pPr>
            <w:r w:rsidRPr="00307E98">
              <w:rPr>
                <w:rFonts w:ascii="Times New Roman" w:hAnsi="Times New Roman" w:cs="Times New Roman"/>
              </w:rPr>
              <w:t>Powell S [36]</w:t>
            </w:r>
          </w:p>
        </w:tc>
        <w:tc>
          <w:tcPr>
            <w:tcW w:w="1340" w:type="dxa"/>
          </w:tcPr>
          <w:p w:rsidR="00BD77B5" w:rsidRPr="00307E98" w:rsidRDefault="00BD77B5" w:rsidP="003C7CFB">
            <w:pPr>
              <w:spacing w:line="360" w:lineRule="auto"/>
              <w:jc w:val="center"/>
              <w:rPr>
                <w:rFonts w:ascii="Times New Roman" w:hAnsi="Times New Roman" w:cs="Times New Roman"/>
              </w:rPr>
            </w:pPr>
          </w:p>
        </w:tc>
        <w:tc>
          <w:tcPr>
            <w:tcW w:w="1072" w:type="dxa"/>
          </w:tcPr>
          <w:p w:rsidR="00BD77B5" w:rsidRPr="00307E98" w:rsidRDefault="00BD77B5" w:rsidP="003C7CFB">
            <w:pPr>
              <w:spacing w:line="360" w:lineRule="auto"/>
              <w:jc w:val="center"/>
              <w:rPr>
                <w:rFonts w:ascii="Times New Roman" w:hAnsi="Times New Roman" w:cs="Times New Roman"/>
              </w:rPr>
            </w:pPr>
          </w:p>
        </w:tc>
        <w:tc>
          <w:tcPr>
            <w:tcW w:w="1473" w:type="dxa"/>
          </w:tcPr>
          <w:p w:rsidR="00BD77B5" w:rsidRPr="00307E98" w:rsidRDefault="00BD77B5" w:rsidP="003C7CFB">
            <w:pPr>
              <w:spacing w:line="360" w:lineRule="auto"/>
              <w:jc w:val="center"/>
              <w:rPr>
                <w:rFonts w:ascii="Times New Roman" w:hAnsi="Times New Roman" w:cs="Times New Roman"/>
                <w:highlight w:val="cyan"/>
              </w:rPr>
            </w:pPr>
          </w:p>
        </w:tc>
        <w:tc>
          <w:tcPr>
            <w:tcW w:w="1608" w:type="dxa"/>
          </w:tcPr>
          <w:p w:rsidR="00BD77B5" w:rsidRPr="00307E98" w:rsidRDefault="00BD77B5" w:rsidP="003C7CFB">
            <w:pPr>
              <w:spacing w:line="360" w:lineRule="auto"/>
              <w:jc w:val="center"/>
              <w:rPr>
                <w:rFonts w:ascii="Times New Roman" w:hAnsi="Times New Roman" w:cs="Times New Roman"/>
              </w:rPr>
            </w:pPr>
          </w:p>
        </w:tc>
        <w:tc>
          <w:tcPr>
            <w:tcW w:w="1340" w:type="dxa"/>
          </w:tcPr>
          <w:p w:rsidR="00BD77B5" w:rsidRPr="00307E98" w:rsidRDefault="00F06689" w:rsidP="003C7CFB">
            <w:pPr>
              <w:spacing w:line="360" w:lineRule="auto"/>
              <w:jc w:val="center"/>
              <w:rPr>
                <w:rFonts w:ascii="Times New Roman" w:hAnsi="Times New Roman" w:cs="Times New Roman"/>
              </w:rPr>
            </w:pPr>
            <w:r w:rsidRPr="00307E98">
              <w:rPr>
                <w:rFonts w:ascii="Times New Roman" w:hAnsi="Times New Roman" w:cs="Times New Roman"/>
                <w:highlight w:val="cyan"/>
              </w:rPr>
              <w:t>AR/AD</w:t>
            </w:r>
          </w:p>
        </w:tc>
      </w:tr>
      <w:tr w:rsidR="00176041" w:rsidRPr="00307E98" w:rsidTr="00836F04">
        <w:trPr>
          <w:trHeight w:val="248"/>
        </w:trPr>
        <w:tc>
          <w:tcPr>
            <w:tcW w:w="1710" w:type="dxa"/>
          </w:tcPr>
          <w:p w:rsidR="00176041" w:rsidRPr="00307E98" w:rsidRDefault="00176041" w:rsidP="003C7CFB">
            <w:pPr>
              <w:spacing w:line="360" w:lineRule="auto"/>
              <w:jc w:val="center"/>
              <w:rPr>
                <w:rFonts w:ascii="Times New Roman" w:hAnsi="Times New Roman" w:cs="Times New Roman"/>
                <w:b/>
                <w:highlight w:val="cyan"/>
              </w:rPr>
            </w:pPr>
            <w:r w:rsidRPr="00307E98">
              <w:rPr>
                <w:rFonts w:ascii="Times New Roman" w:hAnsi="Times New Roman" w:cs="Times New Roman"/>
                <w:b/>
                <w:highlight w:val="cyan"/>
              </w:rPr>
              <w:t xml:space="preserve">Výsledky </w:t>
            </w:r>
          </w:p>
          <w:p w:rsidR="00176041" w:rsidRPr="00307E98" w:rsidRDefault="00176041" w:rsidP="003C7CFB">
            <w:pPr>
              <w:spacing w:line="360" w:lineRule="auto"/>
              <w:jc w:val="center"/>
              <w:rPr>
                <w:rFonts w:ascii="Times New Roman" w:hAnsi="Times New Roman" w:cs="Times New Roman"/>
              </w:rPr>
            </w:pPr>
            <w:r w:rsidRPr="00307E98">
              <w:rPr>
                <w:rFonts w:ascii="Times New Roman" w:hAnsi="Times New Roman" w:cs="Times New Roman"/>
                <w:b/>
                <w:highlight w:val="cyan"/>
              </w:rPr>
              <w:t>1. hypotézy</w:t>
            </w:r>
          </w:p>
        </w:tc>
        <w:tc>
          <w:tcPr>
            <w:tcW w:w="1340" w:type="dxa"/>
          </w:tcPr>
          <w:p w:rsidR="00176041" w:rsidRPr="00307E98" w:rsidRDefault="00BD4469" w:rsidP="003C7CFB">
            <w:pPr>
              <w:spacing w:line="360" w:lineRule="auto"/>
              <w:jc w:val="center"/>
              <w:rPr>
                <w:rFonts w:ascii="Times New Roman" w:hAnsi="Times New Roman" w:cs="Times New Roman"/>
                <w:b/>
              </w:rPr>
            </w:pPr>
            <w:r w:rsidRPr="00307E98">
              <w:rPr>
                <w:rFonts w:ascii="Times New Roman" w:hAnsi="Times New Roman" w:cs="Times New Roman"/>
                <w:b/>
                <w:highlight w:val="cyan"/>
              </w:rPr>
              <w:t>AR</w:t>
            </w:r>
          </w:p>
        </w:tc>
        <w:tc>
          <w:tcPr>
            <w:tcW w:w="1072" w:type="dxa"/>
          </w:tcPr>
          <w:p w:rsidR="00176041" w:rsidRPr="00307E98" w:rsidRDefault="00BD4469" w:rsidP="003C7CFB">
            <w:pPr>
              <w:spacing w:line="360" w:lineRule="auto"/>
              <w:jc w:val="center"/>
              <w:rPr>
                <w:rFonts w:ascii="Times New Roman" w:hAnsi="Times New Roman" w:cs="Times New Roman"/>
                <w:b/>
              </w:rPr>
            </w:pPr>
            <w:r w:rsidRPr="00307E98">
              <w:rPr>
                <w:rFonts w:ascii="Times New Roman" w:hAnsi="Times New Roman" w:cs="Times New Roman"/>
                <w:b/>
                <w:highlight w:val="cyan"/>
              </w:rPr>
              <w:t>AD</w:t>
            </w:r>
          </w:p>
        </w:tc>
        <w:tc>
          <w:tcPr>
            <w:tcW w:w="1473" w:type="dxa"/>
          </w:tcPr>
          <w:p w:rsidR="00176041" w:rsidRPr="00307E98" w:rsidRDefault="00BD4469" w:rsidP="003C7CFB">
            <w:pPr>
              <w:spacing w:line="360" w:lineRule="auto"/>
              <w:jc w:val="center"/>
              <w:rPr>
                <w:rFonts w:ascii="Times New Roman" w:hAnsi="Times New Roman" w:cs="Times New Roman"/>
                <w:b/>
              </w:rPr>
            </w:pPr>
            <w:r w:rsidRPr="00307E98">
              <w:rPr>
                <w:rFonts w:ascii="Times New Roman" w:hAnsi="Times New Roman" w:cs="Times New Roman"/>
                <w:b/>
                <w:highlight w:val="cyan"/>
              </w:rPr>
              <w:t>AD</w:t>
            </w:r>
          </w:p>
        </w:tc>
        <w:tc>
          <w:tcPr>
            <w:tcW w:w="1608" w:type="dxa"/>
          </w:tcPr>
          <w:p w:rsidR="00176041" w:rsidRPr="00307E98" w:rsidRDefault="00BD4469" w:rsidP="003C7CFB">
            <w:pPr>
              <w:spacing w:line="360" w:lineRule="auto"/>
              <w:jc w:val="center"/>
              <w:rPr>
                <w:rFonts w:ascii="Times New Roman" w:hAnsi="Times New Roman" w:cs="Times New Roman"/>
                <w:b/>
              </w:rPr>
            </w:pPr>
            <w:r w:rsidRPr="00307E98">
              <w:rPr>
                <w:rFonts w:ascii="Times New Roman" w:hAnsi="Times New Roman" w:cs="Times New Roman"/>
                <w:b/>
                <w:highlight w:val="cyan"/>
              </w:rPr>
              <w:t>AD</w:t>
            </w:r>
          </w:p>
        </w:tc>
        <w:tc>
          <w:tcPr>
            <w:tcW w:w="1340" w:type="dxa"/>
          </w:tcPr>
          <w:p w:rsidR="00176041" w:rsidRPr="00307E98" w:rsidRDefault="00BD4469" w:rsidP="003C7CFB">
            <w:pPr>
              <w:spacing w:line="360" w:lineRule="auto"/>
              <w:jc w:val="center"/>
              <w:rPr>
                <w:rFonts w:ascii="Times New Roman" w:hAnsi="Times New Roman" w:cs="Times New Roman"/>
                <w:b/>
              </w:rPr>
            </w:pPr>
            <w:r w:rsidRPr="00307E98">
              <w:rPr>
                <w:rFonts w:ascii="Times New Roman" w:hAnsi="Times New Roman" w:cs="Times New Roman"/>
                <w:b/>
                <w:highlight w:val="cyan"/>
              </w:rPr>
              <w:t>AD/AR</w:t>
            </w:r>
          </w:p>
        </w:tc>
      </w:tr>
    </w:tbl>
    <w:p w:rsidR="002712A7" w:rsidRPr="00884728" w:rsidRDefault="002712A7" w:rsidP="00836F04">
      <w:pPr>
        <w:spacing w:line="360" w:lineRule="auto"/>
        <w:jc w:val="both"/>
        <w:rPr>
          <w:rFonts w:ascii="Times New Roman" w:hAnsi="Times New Roman" w:cs="Times New Roman"/>
          <w:b/>
          <w:sz w:val="24"/>
          <w:szCs w:val="24"/>
          <w:u w:val="single"/>
        </w:rPr>
      </w:pPr>
      <w:r w:rsidRPr="00884728">
        <w:rPr>
          <w:rFonts w:ascii="Times New Roman" w:hAnsi="Times New Roman" w:cs="Times New Roman"/>
          <w:b/>
          <w:sz w:val="24"/>
          <w:szCs w:val="24"/>
          <w:u w:val="single"/>
        </w:rPr>
        <w:lastRenderedPageBreak/>
        <w:t>Shrnutí 3. cíle</w:t>
      </w:r>
    </w:p>
    <w:p w:rsidR="00336C23" w:rsidRPr="00884728" w:rsidRDefault="003C5F5A" w:rsidP="00836F04">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Opět se</w:t>
      </w:r>
      <w:r w:rsidR="00B058E2">
        <w:rPr>
          <w:rFonts w:ascii="Times New Roman" w:hAnsi="Times New Roman" w:cs="Times New Roman"/>
          <w:sz w:val="24"/>
          <w:szCs w:val="24"/>
        </w:rPr>
        <w:t xml:space="preserve"> </w:t>
      </w:r>
      <w:r w:rsidR="00712D12" w:rsidRPr="00884728">
        <w:rPr>
          <w:rFonts w:ascii="Times New Roman" w:hAnsi="Times New Roman" w:cs="Times New Roman"/>
          <w:sz w:val="24"/>
          <w:szCs w:val="24"/>
        </w:rPr>
        <w:t>potvrzuje fakt, že výsledky</w:t>
      </w:r>
      <w:r w:rsidRPr="00884728">
        <w:rPr>
          <w:rFonts w:ascii="Times New Roman" w:hAnsi="Times New Roman" w:cs="Times New Roman"/>
          <w:sz w:val="24"/>
          <w:szCs w:val="24"/>
        </w:rPr>
        <w:t xml:space="preserve"> u j</w:t>
      </w:r>
      <w:r w:rsidR="00712D12" w:rsidRPr="00884728">
        <w:rPr>
          <w:rFonts w:ascii="Times New Roman" w:hAnsi="Times New Roman" w:cs="Times New Roman"/>
          <w:sz w:val="24"/>
          <w:szCs w:val="24"/>
        </w:rPr>
        <w:t>ednotlivých refrakčních vad nejsou</w:t>
      </w:r>
      <w:r w:rsidRPr="00884728">
        <w:rPr>
          <w:rFonts w:ascii="Times New Roman" w:hAnsi="Times New Roman" w:cs="Times New Roman"/>
          <w:sz w:val="24"/>
          <w:szCs w:val="24"/>
        </w:rPr>
        <w:t xml:space="preserve"> zcela </w:t>
      </w:r>
      <w:r w:rsidR="00712D12" w:rsidRPr="00884728">
        <w:rPr>
          <w:rFonts w:ascii="Times New Roman" w:hAnsi="Times New Roman" w:cs="Times New Roman"/>
          <w:sz w:val="24"/>
          <w:szCs w:val="24"/>
        </w:rPr>
        <w:t>jednoznačné</w:t>
      </w:r>
      <w:r w:rsidR="000B6A47" w:rsidRPr="00884728">
        <w:rPr>
          <w:rFonts w:ascii="Times New Roman" w:hAnsi="Times New Roman" w:cs="Times New Roman"/>
          <w:sz w:val="24"/>
          <w:szCs w:val="24"/>
        </w:rPr>
        <w:t xml:space="preserve">. </w:t>
      </w:r>
      <w:r w:rsidR="000B6A47" w:rsidRPr="00884728">
        <w:rPr>
          <w:rFonts w:ascii="Times New Roman" w:hAnsi="Times New Roman" w:cs="Times New Roman"/>
          <w:b/>
          <w:sz w:val="24"/>
          <w:szCs w:val="24"/>
        </w:rPr>
        <w:t>U nižší myopie</w:t>
      </w:r>
      <w:r w:rsidR="00B058E2">
        <w:rPr>
          <w:rFonts w:ascii="Times New Roman" w:hAnsi="Times New Roman" w:cs="Times New Roman"/>
          <w:sz w:val="24"/>
          <w:szCs w:val="24"/>
        </w:rPr>
        <w:t xml:space="preserve"> js</w:t>
      </w:r>
      <w:r w:rsidR="000B6A47" w:rsidRPr="00884728">
        <w:rPr>
          <w:rFonts w:ascii="Times New Roman" w:hAnsi="Times New Roman" w:cs="Times New Roman"/>
          <w:sz w:val="24"/>
          <w:szCs w:val="24"/>
        </w:rPr>
        <w:t>e</w:t>
      </w:r>
      <w:r w:rsidR="00B058E2">
        <w:rPr>
          <w:rFonts w:ascii="Times New Roman" w:hAnsi="Times New Roman" w:cs="Times New Roman"/>
          <w:sz w:val="24"/>
          <w:szCs w:val="24"/>
        </w:rPr>
        <w:t>m</w:t>
      </w:r>
      <w:r w:rsidR="000B6A47" w:rsidRPr="00884728">
        <w:rPr>
          <w:rFonts w:ascii="Times New Roman" w:hAnsi="Times New Roman" w:cs="Times New Roman"/>
          <w:sz w:val="24"/>
          <w:szCs w:val="24"/>
        </w:rPr>
        <w:t xml:space="preserve"> se s jednotlivými autory na výsl</w:t>
      </w:r>
      <w:r w:rsidR="004D26F7" w:rsidRPr="00884728">
        <w:rPr>
          <w:rFonts w:ascii="Times New Roman" w:hAnsi="Times New Roman" w:cs="Times New Roman"/>
          <w:sz w:val="24"/>
          <w:szCs w:val="24"/>
        </w:rPr>
        <w:t xml:space="preserve">edku </w:t>
      </w:r>
      <w:r w:rsidR="00B058E2">
        <w:rPr>
          <w:rFonts w:ascii="Times New Roman" w:hAnsi="Times New Roman" w:cs="Times New Roman"/>
          <w:b/>
          <w:sz w:val="24"/>
          <w:szCs w:val="24"/>
        </w:rPr>
        <w:t>neshodla</w:t>
      </w:r>
      <w:r w:rsidR="004D26F7" w:rsidRPr="00884728">
        <w:rPr>
          <w:rFonts w:ascii="Times New Roman" w:hAnsi="Times New Roman" w:cs="Times New Roman"/>
          <w:b/>
          <w:sz w:val="24"/>
          <w:szCs w:val="24"/>
        </w:rPr>
        <w:t>.</w:t>
      </w:r>
      <w:r w:rsidR="00A367AA">
        <w:rPr>
          <w:rFonts w:ascii="Times New Roman" w:hAnsi="Times New Roman" w:cs="Times New Roman"/>
          <w:b/>
          <w:sz w:val="24"/>
          <w:szCs w:val="24"/>
        </w:rPr>
        <w:t xml:space="preserve"> </w:t>
      </w:r>
      <w:r w:rsidR="00B6147E" w:rsidRPr="00B6147E">
        <w:rPr>
          <w:rFonts w:ascii="Times New Roman" w:hAnsi="Times New Roman" w:cs="Times New Roman"/>
          <w:sz w:val="24"/>
          <w:szCs w:val="24"/>
        </w:rPr>
        <w:t xml:space="preserve">S mým výsledkem se z nalezených autorů </w:t>
      </w:r>
      <w:r w:rsidR="00B6147E" w:rsidRPr="00B6147E">
        <w:rPr>
          <w:rFonts w:ascii="Times New Roman" w:hAnsi="Times New Roman" w:cs="Times New Roman"/>
          <w:b/>
          <w:sz w:val="24"/>
          <w:szCs w:val="24"/>
        </w:rPr>
        <w:t>neshoduje ani jeden</w:t>
      </w:r>
      <w:r w:rsidR="00B6147E" w:rsidRPr="00B6147E">
        <w:rPr>
          <w:rFonts w:ascii="Times New Roman" w:hAnsi="Times New Roman" w:cs="Times New Roman"/>
          <w:sz w:val="24"/>
          <w:szCs w:val="24"/>
        </w:rPr>
        <w:t>.</w:t>
      </w:r>
      <w:r w:rsidR="00B6147E">
        <w:rPr>
          <w:rFonts w:ascii="Times New Roman" w:hAnsi="Times New Roman" w:cs="Times New Roman"/>
          <w:b/>
          <w:sz w:val="24"/>
          <w:szCs w:val="24"/>
        </w:rPr>
        <w:t xml:space="preserve"> </w:t>
      </w:r>
      <w:r w:rsidR="005E6A30">
        <w:rPr>
          <w:rFonts w:ascii="Times New Roman" w:hAnsi="Times New Roman" w:cs="Times New Roman"/>
          <w:b/>
          <w:sz w:val="24"/>
          <w:szCs w:val="24"/>
        </w:rPr>
        <w:t xml:space="preserve"> </w:t>
      </w:r>
      <w:r w:rsidR="00B6147E">
        <w:rPr>
          <w:rFonts w:ascii="Times New Roman" w:hAnsi="Times New Roman" w:cs="Times New Roman"/>
          <w:sz w:val="24"/>
          <w:szCs w:val="24"/>
        </w:rPr>
        <w:t>Autozomálně recesivní</w:t>
      </w:r>
      <w:r w:rsidR="004D26F7" w:rsidRPr="00884728">
        <w:rPr>
          <w:rFonts w:ascii="Times New Roman" w:hAnsi="Times New Roman" w:cs="Times New Roman"/>
          <w:sz w:val="24"/>
          <w:szCs w:val="24"/>
        </w:rPr>
        <w:t xml:space="preserve"> typ dědičnosti se </w:t>
      </w:r>
      <w:r w:rsidR="00B058E2">
        <w:rPr>
          <w:rFonts w:ascii="Times New Roman" w:hAnsi="Times New Roman" w:cs="Times New Roman"/>
          <w:sz w:val="24"/>
          <w:szCs w:val="24"/>
        </w:rPr>
        <w:t>u jiných autorů neprokázal. M</w:t>
      </w:r>
      <w:r w:rsidR="00B30638">
        <w:rPr>
          <w:rFonts w:ascii="Times New Roman" w:hAnsi="Times New Roman" w:cs="Times New Roman"/>
          <w:sz w:val="24"/>
          <w:szCs w:val="24"/>
        </w:rPr>
        <w:t>n</w:t>
      </w:r>
      <w:r w:rsidR="00B058E2">
        <w:rPr>
          <w:rFonts w:ascii="Times New Roman" w:hAnsi="Times New Roman" w:cs="Times New Roman"/>
          <w:sz w:val="24"/>
          <w:szCs w:val="24"/>
        </w:rPr>
        <w:t xml:space="preserve">ě </w:t>
      </w:r>
      <w:r w:rsidR="00BA108B">
        <w:rPr>
          <w:rFonts w:ascii="Times New Roman" w:hAnsi="Times New Roman" w:cs="Times New Roman"/>
          <w:sz w:val="24"/>
          <w:szCs w:val="24"/>
        </w:rPr>
        <w:t>se prokázal v nadpoloviční většině</w:t>
      </w:r>
      <w:r w:rsidR="004D26F7" w:rsidRPr="00884728">
        <w:rPr>
          <w:rFonts w:ascii="Times New Roman" w:hAnsi="Times New Roman" w:cs="Times New Roman"/>
          <w:sz w:val="24"/>
          <w:szCs w:val="24"/>
        </w:rPr>
        <w:t xml:space="preserve">. U </w:t>
      </w:r>
      <w:r w:rsidR="004D26F7" w:rsidRPr="00884728">
        <w:rPr>
          <w:rFonts w:ascii="Times New Roman" w:hAnsi="Times New Roman" w:cs="Times New Roman"/>
          <w:b/>
          <w:sz w:val="24"/>
          <w:szCs w:val="24"/>
        </w:rPr>
        <w:t>myopie gravis</w:t>
      </w:r>
      <w:r w:rsidR="00B058E2">
        <w:rPr>
          <w:rFonts w:ascii="Times New Roman" w:hAnsi="Times New Roman" w:cs="Times New Roman"/>
          <w:sz w:val="24"/>
          <w:szCs w:val="24"/>
        </w:rPr>
        <w:t xml:space="preserve"> </w:t>
      </w:r>
      <w:r w:rsidR="004D26F7" w:rsidRPr="00884728">
        <w:rPr>
          <w:rFonts w:ascii="Times New Roman" w:hAnsi="Times New Roman" w:cs="Times New Roman"/>
          <w:sz w:val="24"/>
          <w:szCs w:val="24"/>
        </w:rPr>
        <w:t xml:space="preserve">výsledek </w:t>
      </w:r>
      <w:r w:rsidR="004D26F7" w:rsidRPr="00884728">
        <w:rPr>
          <w:rFonts w:ascii="Times New Roman" w:hAnsi="Times New Roman" w:cs="Times New Roman"/>
          <w:b/>
          <w:sz w:val="24"/>
          <w:szCs w:val="24"/>
        </w:rPr>
        <w:t>koresponduje</w:t>
      </w:r>
      <w:r w:rsidR="004D26F7" w:rsidRPr="00884728">
        <w:rPr>
          <w:rFonts w:ascii="Times New Roman" w:hAnsi="Times New Roman" w:cs="Times New Roman"/>
          <w:sz w:val="24"/>
          <w:szCs w:val="24"/>
        </w:rPr>
        <w:t xml:space="preserve"> s většinou autorů, </w:t>
      </w:r>
      <w:r w:rsidR="00336C23" w:rsidRPr="00884728">
        <w:rPr>
          <w:rFonts w:ascii="Times New Roman" w:hAnsi="Times New Roman" w:cs="Times New Roman"/>
          <w:sz w:val="24"/>
          <w:szCs w:val="24"/>
        </w:rPr>
        <w:t>avšak jejich výsledky nejsou tak jednoznačné a většina autorů do</w:t>
      </w:r>
      <w:r w:rsidR="00B058E2">
        <w:rPr>
          <w:rFonts w:ascii="Times New Roman" w:hAnsi="Times New Roman" w:cs="Times New Roman"/>
          <w:sz w:val="24"/>
          <w:szCs w:val="24"/>
        </w:rPr>
        <w:t>spěla k závěru AD/AR. Což se mi</w:t>
      </w:r>
      <w:r w:rsidR="00336C23" w:rsidRPr="00884728">
        <w:rPr>
          <w:rFonts w:ascii="Times New Roman" w:hAnsi="Times New Roman" w:cs="Times New Roman"/>
          <w:sz w:val="24"/>
          <w:szCs w:val="24"/>
        </w:rPr>
        <w:t xml:space="preserve"> také zcela nepotvrdilo, i když výsledek se k tomu dost přibližuje.</w:t>
      </w:r>
      <w:r w:rsidR="00B6147E">
        <w:rPr>
          <w:rFonts w:ascii="Times New Roman" w:hAnsi="Times New Roman" w:cs="Times New Roman"/>
          <w:sz w:val="24"/>
          <w:szCs w:val="24"/>
        </w:rPr>
        <w:t xml:space="preserve"> Ze 7 autorů se </w:t>
      </w:r>
      <w:r w:rsidR="00B6147E" w:rsidRPr="00B6147E">
        <w:rPr>
          <w:rFonts w:ascii="Times New Roman" w:hAnsi="Times New Roman" w:cs="Times New Roman"/>
          <w:b/>
          <w:sz w:val="24"/>
          <w:szCs w:val="24"/>
        </w:rPr>
        <w:t>shoduji</w:t>
      </w:r>
      <w:r w:rsidR="00B6147E">
        <w:rPr>
          <w:rFonts w:ascii="Times New Roman" w:hAnsi="Times New Roman" w:cs="Times New Roman"/>
          <w:sz w:val="24"/>
          <w:szCs w:val="24"/>
        </w:rPr>
        <w:t xml:space="preserve"> s výsledkem se </w:t>
      </w:r>
      <w:r w:rsidR="00B6147E">
        <w:rPr>
          <w:rFonts w:ascii="Times New Roman" w:hAnsi="Times New Roman" w:cs="Times New Roman"/>
          <w:b/>
          <w:sz w:val="24"/>
          <w:szCs w:val="24"/>
        </w:rPr>
        <w:t>čtyřmi</w:t>
      </w:r>
      <w:r w:rsidR="00B6147E">
        <w:rPr>
          <w:rFonts w:ascii="Times New Roman" w:hAnsi="Times New Roman" w:cs="Times New Roman"/>
          <w:sz w:val="24"/>
          <w:szCs w:val="24"/>
        </w:rPr>
        <w:t>.</w:t>
      </w:r>
    </w:p>
    <w:p w:rsidR="00336C23" w:rsidRPr="00884728" w:rsidRDefault="00336C23" w:rsidP="00836F04">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U </w:t>
      </w:r>
      <w:r w:rsidRPr="00884728">
        <w:rPr>
          <w:rFonts w:ascii="Times New Roman" w:hAnsi="Times New Roman" w:cs="Times New Roman"/>
          <w:b/>
          <w:sz w:val="24"/>
          <w:szCs w:val="24"/>
        </w:rPr>
        <w:t>nízké hypermetropie</w:t>
      </w:r>
      <w:r w:rsidR="005E6A30">
        <w:rPr>
          <w:rFonts w:ascii="Times New Roman" w:hAnsi="Times New Roman" w:cs="Times New Roman"/>
          <w:b/>
          <w:sz w:val="24"/>
          <w:szCs w:val="24"/>
        </w:rPr>
        <w:t xml:space="preserve"> </w:t>
      </w:r>
      <w:r w:rsidR="00B058E2">
        <w:rPr>
          <w:rFonts w:ascii="Times New Roman" w:hAnsi="Times New Roman" w:cs="Times New Roman"/>
          <w:sz w:val="24"/>
          <w:szCs w:val="24"/>
        </w:rPr>
        <w:t>jsem dospěla při porovnání mých</w:t>
      </w:r>
      <w:r w:rsidR="00FA35BF" w:rsidRPr="00884728">
        <w:rPr>
          <w:rFonts w:ascii="Times New Roman" w:hAnsi="Times New Roman" w:cs="Times New Roman"/>
          <w:sz w:val="24"/>
          <w:szCs w:val="24"/>
        </w:rPr>
        <w:t xml:space="preserve"> výsledků s výsledky autorů k</w:t>
      </w:r>
      <w:r w:rsidR="00BA108B">
        <w:rPr>
          <w:rFonts w:ascii="Times New Roman" w:hAnsi="Times New Roman" w:cs="Times New Roman"/>
          <w:sz w:val="24"/>
          <w:szCs w:val="24"/>
        </w:rPr>
        <w:t> </w:t>
      </w:r>
      <w:r w:rsidR="00FA35BF" w:rsidRPr="00884728">
        <w:rPr>
          <w:rFonts w:ascii="Times New Roman" w:hAnsi="Times New Roman" w:cs="Times New Roman"/>
          <w:sz w:val="24"/>
          <w:szCs w:val="24"/>
        </w:rPr>
        <w:t>úplné</w:t>
      </w:r>
      <w:r w:rsidR="00BA108B">
        <w:rPr>
          <w:rFonts w:ascii="Times New Roman" w:hAnsi="Times New Roman" w:cs="Times New Roman"/>
          <w:sz w:val="24"/>
          <w:szCs w:val="24"/>
        </w:rPr>
        <w:t xml:space="preserve"> </w:t>
      </w:r>
      <w:r w:rsidR="00FA35BF" w:rsidRPr="00884728">
        <w:rPr>
          <w:rFonts w:ascii="Times New Roman" w:hAnsi="Times New Roman" w:cs="Times New Roman"/>
          <w:b/>
          <w:sz w:val="24"/>
          <w:szCs w:val="24"/>
        </w:rPr>
        <w:t>shodě.</w:t>
      </w:r>
      <w:r w:rsidRPr="00884728">
        <w:rPr>
          <w:rFonts w:ascii="Times New Roman" w:hAnsi="Times New Roman" w:cs="Times New Roman"/>
          <w:sz w:val="24"/>
          <w:szCs w:val="24"/>
        </w:rPr>
        <w:t xml:space="preserve"> K autozomálně </w:t>
      </w:r>
      <w:r w:rsidR="00774F9A" w:rsidRPr="00884728">
        <w:rPr>
          <w:rFonts w:ascii="Times New Roman" w:hAnsi="Times New Roman" w:cs="Times New Roman"/>
          <w:sz w:val="24"/>
          <w:szCs w:val="24"/>
        </w:rPr>
        <w:t xml:space="preserve">dominantnímu typu dědičnosti se u vysoké hypermetropie přiklánějí </w:t>
      </w:r>
      <w:r w:rsidR="00B6147E">
        <w:rPr>
          <w:rFonts w:ascii="Times New Roman" w:hAnsi="Times New Roman" w:cs="Times New Roman"/>
          <w:b/>
          <w:sz w:val="24"/>
          <w:szCs w:val="24"/>
        </w:rPr>
        <w:t xml:space="preserve">ze tří </w:t>
      </w:r>
      <w:r w:rsidR="00141C03" w:rsidRPr="00B6147E">
        <w:rPr>
          <w:rFonts w:ascii="Times New Roman" w:hAnsi="Times New Roman" w:cs="Times New Roman"/>
          <w:b/>
          <w:sz w:val="24"/>
          <w:szCs w:val="24"/>
        </w:rPr>
        <w:t>vybraných</w:t>
      </w:r>
      <w:r w:rsidR="00774F9A" w:rsidRPr="00B6147E">
        <w:rPr>
          <w:rFonts w:ascii="Times New Roman" w:hAnsi="Times New Roman" w:cs="Times New Roman"/>
          <w:b/>
          <w:sz w:val="24"/>
          <w:szCs w:val="24"/>
        </w:rPr>
        <w:t xml:space="preserve"> autorů tři.</w:t>
      </w:r>
      <w:r w:rsidR="00774F9A" w:rsidRPr="00884728">
        <w:rPr>
          <w:rFonts w:ascii="Times New Roman" w:hAnsi="Times New Roman" w:cs="Times New Roman"/>
          <w:sz w:val="24"/>
          <w:szCs w:val="24"/>
        </w:rPr>
        <w:t xml:space="preserve"> </w:t>
      </w:r>
    </w:p>
    <w:p w:rsidR="00774F9A" w:rsidRPr="00884728" w:rsidRDefault="00774F9A" w:rsidP="00836F04">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U </w:t>
      </w:r>
      <w:r w:rsidRPr="00884728">
        <w:rPr>
          <w:rFonts w:ascii="Times New Roman" w:hAnsi="Times New Roman" w:cs="Times New Roman"/>
          <w:b/>
          <w:sz w:val="24"/>
          <w:szCs w:val="24"/>
        </w:rPr>
        <w:t>vysoké hypermetropie</w:t>
      </w:r>
      <w:r w:rsidR="00B058E2">
        <w:rPr>
          <w:rFonts w:ascii="Times New Roman" w:hAnsi="Times New Roman" w:cs="Times New Roman"/>
          <w:sz w:val="24"/>
          <w:szCs w:val="24"/>
        </w:rPr>
        <w:t xml:space="preserve"> se </w:t>
      </w:r>
      <w:r w:rsidR="00B058E2" w:rsidRPr="00B30638">
        <w:rPr>
          <w:rFonts w:ascii="Times New Roman" w:hAnsi="Times New Roman" w:cs="Times New Roman"/>
          <w:b/>
          <w:sz w:val="24"/>
          <w:szCs w:val="24"/>
        </w:rPr>
        <w:t>shoduji</w:t>
      </w:r>
      <w:r w:rsidR="00B058E2">
        <w:rPr>
          <w:rFonts w:ascii="Times New Roman" w:hAnsi="Times New Roman" w:cs="Times New Roman"/>
          <w:sz w:val="24"/>
          <w:szCs w:val="24"/>
        </w:rPr>
        <w:t xml:space="preserve"> v</w:t>
      </w:r>
      <w:r w:rsidR="00B30638">
        <w:rPr>
          <w:rFonts w:ascii="Times New Roman" w:hAnsi="Times New Roman" w:cs="Times New Roman"/>
          <w:sz w:val="24"/>
          <w:szCs w:val="24"/>
        </w:rPr>
        <w:t>e</w:t>
      </w:r>
      <w:r w:rsidRPr="00884728">
        <w:rPr>
          <w:rFonts w:ascii="Times New Roman" w:hAnsi="Times New Roman" w:cs="Times New Roman"/>
          <w:sz w:val="24"/>
          <w:szCs w:val="24"/>
        </w:rPr>
        <w:t xml:space="preserve"> výsledku pouze s </w:t>
      </w:r>
      <w:r w:rsidRPr="00884728">
        <w:rPr>
          <w:rFonts w:ascii="Times New Roman" w:hAnsi="Times New Roman" w:cs="Times New Roman"/>
          <w:b/>
          <w:sz w:val="24"/>
          <w:szCs w:val="24"/>
        </w:rPr>
        <w:t>jedním autorem</w:t>
      </w:r>
      <w:r w:rsidRPr="00884728">
        <w:rPr>
          <w:rFonts w:ascii="Times New Roman" w:hAnsi="Times New Roman" w:cs="Times New Roman"/>
          <w:sz w:val="24"/>
          <w:szCs w:val="24"/>
        </w:rPr>
        <w:t xml:space="preserve">, u dalších dvou je prezentován výsledek u vysoké hypermetropie jako autozomálně recesivní. </w:t>
      </w:r>
    </w:p>
    <w:p w:rsidR="00BD4469" w:rsidRPr="00884728" w:rsidRDefault="00774F9A" w:rsidP="00180B09">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U </w:t>
      </w:r>
      <w:r w:rsidRPr="00884728">
        <w:rPr>
          <w:rFonts w:ascii="Times New Roman" w:hAnsi="Times New Roman" w:cs="Times New Roman"/>
          <w:b/>
          <w:sz w:val="24"/>
          <w:szCs w:val="24"/>
        </w:rPr>
        <w:t>astigmatismu</w:t>
      </w:r>
      <w:r w:rsidRPr="00884728">
        <w:rPr>
          <w:rFonts w:ascii="Times New Roman" w:hAnsi="Times New Roman" w:cs="Times New Roman"/>
          <w:sz w:val="24"/>
          <w:szCs w:val="24"/>
        </w:rPr>
        <w:t xml:space="preserve"> se</w:t>
      </w:r>
      <w:r w:rsidR="00B058E2">
        <w:rPr>
          <w:rFonts w:ascii="Times New Roman" w:hAnsi="Times New Roman" w:cs="Times New Roman"/>
          <w:sz w:val="24"/>
          <w:szCs w:val="24"/>
        </w:rPr>
        <w:t xml:space="preserve"> </w:t>
      </w:r>
      <w:r w:rsidRPr="00884728">
        <w:rPr>
          <w:rFonts w:ascii="Times New Roman" w:hAnsi="Times New Roman" w:cs="Times New Roman"/>
          <w:b/>
          <w:sz w:val="24"/>
          <w:szCs w:val="24"/>
        </w:rPr>
        <w:t>prokázal výsledek autozomálně dominantního typu</w:t>
      </w:r>
      <w:r w:rsidR="00BA108B">
        <w:rPr>
          <w:rFonts w:ascii="Times New Roman" w:hAnsi="Times New Roman" w:cs="Times New Roman"/>
          <w:b/>
          <w:sz w:val="24"/>
          <w:szCs w:val="24"/>
        </w:rPr>
        <w:t xml:space="preserve">. Avšak můj výsledek, </w:t>
      </w:r>
      <w:r w:rsidRPr="00884728">
        <w:rPr>
          <w:rFonts w:ascii="Times New Roman" w:hAnsi="Times New Roman" w:cs="Times New Roman"/>
          <w:sz w:val="24"/>
          <w:szCs w:val="24"/>
        </w:rPr>
        <w:t>který</w:t>
      </w:r>
      <w:r w:rsidR="00BA108B">
        <w:rPr>
          <w:rFonts w:ascii="Times New Roman" w:hAnsi="Times New Roman" w:cs="Times New Roman"/>
          <w:sz w:val="24"/>
          <w:szCs w:val="24"/>
        </w:rPr>
        <w:t xml:space="preserve"> lze uvést jako AD / AR (47% / 45%) </w:t>
      </w:r>
      <w:r w:rsidRPr="00884728">
        <w:rPr>
          <w:rFonts w:ascii="Times New Roman" w:hAnsi="Times New Roman" w:cs="Times New Roman"/>
          <w:b/>
          <w:sz w:val="24"/>
          <w:szCs w:val="24"/>
        </w:rPr>
        <w:t>koresponduje</w:t>
      </w:r>
      <w:r w:rsidR="00BA108B">
        <w:rPr>
          <w:rFonts w:ascii="Times New Roman" w:hAnsi="Times New Roman" w:cs="Times New Roman"/>
          <w:b/>
          <w:sz w:val="24"/>
          <w:szCs w:val="24"/>
        </w:rPr>
        <w:t xml:space="preserve"> nejvíce</w:t>
      </w:r>
      <w:r w:rsidRPr="00884728">
        <w:rPr>
          <w:rFonts w:ascii="Times New Roman" w:hAnsi="Times New Roman" w:cs="Times New Roman"/>
          <w:b/>
          <w:sz w:val="24"/>
          <w:szCs w:val="24"/>
        </w:rPr>
        <w:t xml:space="preserve"> s jedním </w:t>
      </w:r>
      <w:r w:rsidR="00BA108B">
        <w:rPr>
          <w:rFonts w:ascii="Times New Roman" w:hAnsi="Times New Roman" w:cs="Times New Roman"/>
          <w:b/>
          <w:sz w:val="24"/>
          <w:szCs w:val="24"/>
        </w:rPr>
        <w:t>autorem. Ostatní čtyři autoři jsou názoru, že je astigmatismus AD, což se mi  prokázalo, avšak v nepatrném rozdílu dvou procent s </w:t>
      </w:r>
      <w:proofErr w:type="gramStart"/>
      <w:r w:rsidR="00BA108B">
        <w:rPr>
          <w:rFonts w:ascii="Times New Roman" w:hAnsi="Times New Roman" w:cs="Times New Roman"/>
          <w:b/>
          <w:sz w:val="24"/>
          <w:szCs w:val="24"/>
        </w:rPr>
        <w:t>AR</w:t>
      </w:r>
      <w:proofErr w:type="gramEnd"/>
      <w:r w:rsidR="00BA108B">
        <w:rPr>
          <w:rFonts w:ascii="Times New Roman" w:hAnsi="Times New Roman" w:cs="Times New Roman"/>
          <w:b/>
          <w:sz w:val="24"/>
          <w:szCs w:val="24"/>
        </w:rPr>
        <w:t xml:space="preserve"> dědičností.</w:t>
      </w:r>
    </w:p>
    <w:p w:rsidR="00FA35BF" w:rsidRPr="00884728" w:rsidRDefault="00FA35BF" w:rsidP="00176041">
      <w:pPr>
        <w:spacing w:line="360" w:lineRule="auto"/>
        <w:rPr>
          <w:rFonts w:ascii="Times New Roman" w:hAnsi="Times New Roman" w:cs="Times New Roman"/>
          <w:sz w:val="24"/>
          <w:szCs w:val="24"/>
        </w:rPr>
      </w:pPr>
    </w:p>
    <w:p w:rsidR="00180B09" w:rsidRDefault="00160626" w:rsidP="00160626">
      <w:pPr>
        <w:pStyle w:val="Odstavecseseznamem"/>
        <w:spacing w:line="360" w:lineRule="auto"/>
        <w:rPr>
          <w:rFonts w:ascii="Times New Roman" w:hAnsi="Times New Roman" w:cs="Times New Roman"/>
          <w:b/>
          <w:sz w:val="24"/>
          <w:szCs w:val="24"/>
          <w:u w:val="single"/>
        </w:rPr>
      </w:pPr>
      <w:r w:rsidRPr="00160626">
        <w:rPr>
          <w:rFonts w:ascii="Times New Roman" w:hAnsi="Times New Roman" w:cs="Times New Roman"/>
          <w:b/>
          <w:sz w:val="24"/>
          <w:szCs w:val="24"/>
        </w:rPr>
        <w:t>4.</w:t>
      </w:r>
      <w:r w:rsidRPr="00884728">
        <w:rPr>
          <w:rFonts w:ascii="Times New Roman" w:hAnsi="Times New Roman" w:cs="Times New Roman"/>
          <w:b/>
          <w:sz w:val="24"/>
          <w:szCs w:val="24"/>
          <w:u w:val="single"/>
        </w:rPr>
        <w:t xml:space="preserve"> CÍL</w:t>
      </w:r>
    </w:p>
    <w:p w:rsidR="00984A95" w:rsidRPr="00984A95" w:rsidRDefault="00E33A7D" w:rsidP="00160626">
      <w:pPr>
        <w:pStyle w:val="Odstavecseseznamem"/>
        <w:spacing w:line="360" w:lineRule="auto"/>
        <w:rPr>
          <w:rFonts w:ascii="Times New Roman" w:hAnsi="Times New Roman" w:cs="Times New Roman"/>
          <w:b/>
          <w:sz w:val="24"/>
          <w:szCs w:val="24"/>
        </w:rPr>
      </w:pPr>
      <w:r>
        <w:rPr>
          <w:rFonts w:ascii="Times New Roman" w:hAnsi="Times New Roman" w:cs="Times New Roman"/>
          <w:b/>
          <w:sz w:val="24"/>
          <w:szCs w:val="24"/>
        </w:rPr>
        <w:t>2</w:t>
      </w:r>
      <w:r w:rsidR="00984A95" w:rsidRPr="00984A95">
        <w:rPr>
          <w:rFonts w:ascii="Times New Roman" w:hAnsi="Times New Roman" w:cs="Times New Roman"/>
          <w:b/>
          <w:sz w:val="24"/>
          <w:szCs w:val="24"/>
        </w:rPr>
        <w:t>. Hypotéza</w:t>
      </w:r>
    </w:p>
    <w:p w:rsidR="007F0C5D" w:rsidRDefault="00180B09" w:rsidP="00180B09">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Čtvrtý</w:t>
      </w:r>
      <w:r w:rsidR="00B058E2">
        <w:rPr>
          <w:rFonts w:ascii="Times New Roman" w:hAnsi="Times New Roman" w:cs="Times New Roman"/>
          <w:sz w:val="24"/>
          <w:szCs w:val="24"/>
        </w:rPr>
        <w:t>m cílem je ověřit si, zda se</w:t>
      </w:r>
      <w:r w:rsidRPr="00884728">
        <w:rPr>
          <w:rFonts w:ascii="Times New Roman" w:hAnsi="Times New Roman" w:cs="Times New Roman"/>
          <w:sz w:val="24"/>
          <w:szCs w:val="24"/>
        </w:rPr>
        <w:t xml:space="preserve"> prokáže vliv dvou vnějších faktorů, a to intenzivnější práce</w:t>
      </w:r>
      <w:r w:rsidR="00F04D60">
        <w:rPr>
          <w:rFonts w:ascii="Times New Roman" w:hAnsi="Times New Roman" w:cs="Times New Roman"/>
          <w:sz w:val="24"/>
          <w:szCs w:val="24"/>
        </w:rPr>
        <w:t xml:space="preserve"> </w:t>
      </w:r>
      <w:r w:rsidRPr="00884728">
        <w:rPr>
          <w:rFonts w:ascii="Times New Roman" w:hAnsi="Times New Roman" w:cs="Times New Roman"/>
          <w:sz w:val="24"/>
          <w:szCs w:val="24"/>
        </w:rPr>
        <w:t>na počítači v</w:t>
      </w:r>
      <w:r w:rsidR="00BA108B">
        <w:rPr>
          <w:rFonts w:ascii="Times New Roman" w:hAnsi="Times New Roman" w:cs="Times New Roman"/>
          <w:sz w:val="24"/>
          <w:szCs w:val="24"/>
        </w:rPr>
        <w:t> </w:t>
      </w:r>
      <w:r w:rsidRPr="00884728">
        <w:rPr>
          <w:rFonts w:ascii="Times New Roman" w:hAnsi="Times New Roman" w:cs="Times New Roman"/>
          <w:sz w:val="24"/>
          <w:szCs w:val="24"/>
        </w:rPr>
        <w:t>zaměstnání</w:t>
      </w:r>
      <w:r w:rsidR="00BA108B">
        <w:rPr>
          <w:rFonts w:ascii="Times New Roman" w:hAnsi="Times New Roman" w:cs="Times New Roman"/>
          <w:sz w:val="24"/>
          <w:szCs w:val="24"/>
        </w:rPr>
        <w:t xml:space="preserve"> (8 hodin v zaměstnání)</w:t>
      </w:r>
      <w:r w:rsidRPr="00884728">
        <w:rPr>
          <w:rFonts w:ascii="Times New Roman" w:hAnsi="Times New Roman" w:cs="Times New Roman"/>
          <w:sz w:val="24"/>
          <w:szCs w:val="24"/>
        </w:rPr>
        <w:t xml:space="preserve"> a studium</w:t>
      </w:r>
      <w:r w:rsidR="00BA108B">
        <w:rPr>
          <w:rFonts w:ascii="Times New Roman" w:hAnsi="Times New Roman" w:cs="Times New Roman"/>
          <w:sz w:val="24"/>
          <w:szCs w:val="24"/>
        </w:rPr>
        <w:t xml:space="preserve"> (8 hodin v rámci studia + intenzivnější čtení knih)</w:t>
      </w:r>
      <w:r w:rsidRPr="00884728">
        <w:rPr>
          <w:rFonts w:ascii="Times New Roman" w:hAnsi="Times New Roman" w:cs="Times New Roman"/>
          <w:sz w:val="24"/>
          <w:szCs w:val="24"/>
        </w:rPr>
        <w:t>, na progresi jednotlivých refrakčních vad</w:t>
      </w:r>
      <w:r w:rsidR="007F0C5D">
        <w:rPr>
          <w:rFonts w:ascii="Times New Roman" w:hAnsi="Times New Roman" w:cs="Times New Roman"/>
          <w:sz w:val="24"/>
          <w:szCs w:val="24"/>
        </w:rPr>
        <w:t>.</w:t>
      </w:r>
    </w:p>
    <w:p w:rsidR="00432939" w:rsidRPr="00884728" w:rsidRDefault="007F0C5D" w:rsidP="00180B09">
      <w:p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5E66D4" w:rsidRPr="00884728">
        <w:rPr>
          <w:rFonts w:ascii="Times New Roman" w:hAnsi="Times New Roman" w:cs="Times New Roman"/>
          <w:b/>
          <w:sz w:val="24"/>
          <w:szCs w:val="24"/>
        </w:rPr>
        <w:t xml:space="preserve"> celkového </w:t>
      </w:r>
      <w:r>
        <w:rPr>
          <w:rFonts w:ascii="Times New Roman" w:hAnsi="Times New Roman" w:cs="Times New Roman"/>
          <w:b/>
          <w:sz w:val="24"/>
          <w:szCs w:val="24"/>
        </w:rPr>
        <w:t xml:space="preserve">počtu 99 </w:t>
      </w:r>
      <w:r w:rsidR="003F2F1E" w:rsidRPr="00884728">
        <w:rPr>
          <w:rFonts w:ascii="Times New Roman" w:hAnsi="Times New Roman" w:cs="Times New Roman"/>
          <w:b/>
          <w:sz w:val="24"/>
          <w:szCs w:val="24"/>
        </w:rPr>
        <w:t>klientů</w:t>
      </w:r>
      <w:r w:rsidR="00342EAA" w:rsidRPr="00884728">
        <w:rPr>
          <w:rFonts w:ascii="Times New Roman" w:hAnsi="Times New Roman" w:cs="Times New Roman"/>
          <w:sz w:val="24"/>
          <w:szCs w:val="24"/>
        </w:rPr>
        <w:t xml:space="preserve"> s</w:t>
      </w:r>
      <w:r>
        <w:rPr>
          <w:rFonts w:ascii="Times New Roman" w:hAnsi="Times New Roman" w:cs="Times New Roman"/>
          <w:sz w:val="24"/>
          <w:szCs w:val="24"/>
        </w:rPr>
        <w:t xml:space="preserve"> </w:t>
      </w:r>
      <w:r w:rsidR="00342EAA" w:rsidRPr="00884728">
        <w:rPr>
          <w:rFonts w:ascii="Times New Roman" w:hAnsi="Times New Roman" w:cs="Times New Roman"/>
          <w:b/>
          <w:sz w:val="24"/>
          <w:szCs w:val="24"/>
        </w:rPr>
        <w:t>myopií</w:t>
      </w:r>
      <w:r w:rsidR="00342EAA" w:rsidRPr="00884728">
        <w:rPr>
          <w:rFonts w:ascii="Times New Roman" w:hAnsi="Times New Roman" w:cs="Times New Roman"/>
          <w:sz w:val="24"/>
          <w:szCs w:val="24"/>
        </w:rPr>
        <w:t xml:space="preserve"> bylo </w:t>
      </w:r>
      <w:r>
        <w:rPr>
          <w:rFonts w:ascii="Times New Roman" w:hAnsi="Times New Roman" w:cs="Times New Roman"/>
          <w:b/>
          <w:sz w:val="24"/>
          <w:szCs w:val="24"/>
        </w:rPr>
        <w:t>42</w:t>
      </w:r>
      <w:r w:rsidR="00342EAA" w:rsidRPr="00884728">
        <w:rPr>
          <w:rFonts w:ascii="Times New Roman" w:hAnsi="Times New Roman" w:cs="Times New Roman"/>
          <w:b/>
          <w:sz w:val="24"/>
          <w:szCs w:val="24"/>
        </w:rPr>
        <w:t xml:space="preserve"> pracujících</w:t>
      </w:r>
      <w:r w:rsidR="00342EAA" w:rsidRPr="00884728">
        <w:rPr>
          <w:rFonts w:ascii="Times New Roman" w:hAnsi="Times New Roman" w:cs="Times New Roman"/>
          <w:sz w:val="24"/>
          <w:szCs w:val="24"/>
        </w:rPr>
        <w:t xml:space="preserve">, </w:t>
      </w:r>
      <w:r>
        <w:rPr>
          <w:rFonts w:ascii="Times New Roman" w:hAnsi="Times New Roman" w:cs="Times New Roman"/>
          <w:b/>
          <w:sz w:val="24"/>
          <w:szCs w:val="24"/>
        </w:rPr>
        <w:t>53 studentů a 4</w:t>
      </w:r>
      <w:r w:rsidR="00342EAA" w:rsidRPr="00884728">
        <w:rPr>
          <w:rFonts w:ascii="Times New Roman" w:hAnsi="Times New Roman" w:cs="Times New Roman"/>
          <w:b/>
          <w:sz w:val="24"/>
          <w:szCs w:val="24"/>
        </w:rPr>
        <w:t xml:space="preserve"> nezaměstnan</w:t>
      </w:r>
      <w:r>
        <w:rPr>
          <w:rFonts w:ascii="Times New Roman" w:hAnsi="Times New Roman" w:cs="Times New Roman"/>
          <w:b/>
          <w:sz w:val="24"/>
          <w:szCs w:val="24"/>
        </w:rPr>
        <w:t>í</w:t>
      </w:r>
      <w:r w:rsidR="00342EAA" w:rsidRPr="00884728">
        <w:rPr>
          <w:rFonts w:ascii="Times New Roman" w:hAnsi="Times New Roman" w:cs="Times New Roman"/>
          <w:sz w:val="24"/>
          <w:szCs w:val="24"/>
        </w:rPr>
        <w:t xml:space="preserve">. </w:t>
      </w:r>
    </w:p>
    <w:p w:rsidR="003A6E09" w:rsidRPr="00B30638" w:rsidRDefault="00342EAA" w:rsidP="00B30638">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U skupiny</w:t>
      </w:r>
      <w:r w:rsidR="007F0C5D">
        <w:rPr>
          <w:rFonts w:ascii="Times New Roman" w:hAnsi="Times New Roman" w:cs="Times New Roman"/>
          <w:sz w:val="24"/>
          <w:szCs w:val="24"/>
        </w:rPr>
        <w:t xml:space="preserve"> </w:t>
      </w:r>
      <w:r w:rsidR="007F0C5D" w:rsidRPr="007F0C5D">
        <w:rPr>
          <w:rFonts w:ascii="Times New Roman" w:hAnsi="Times New Roman" w:cs="Times New Roman"/>
          <w:b/>
          <w:sz w:val="24"/>
          <w:szCs w:val="24"/>
        </w:rPr>
        <w:t>42</w:t>
      </w:r>
      <w:r w:rsidR="00244B75" w:rsidRPr="00884728">
        <w:rPr>
          <w:rFonts w:ascii="Times New Roman" w:hAnsi="Times New Roman" w:cs="Times New Roman"/>
          <w:b/>
          <w:sz w:val="24"/>
          <w:szCs w:val="24"/>
        </w:rPr>
        <w:t xml:space="preserve"> </w:t>
      </w:r>
      <w:r w:rsidRPr="00884728">
        <w:rPr>
          <w:rFonts w:ascii="Times New Roman" w:hAnsi="Times New Roman" w:cs="Times New Roman"/>
          <w:b/>
          <w:sz w:val="24"/>
          <w:szCs w:val="24"/>
        </w:rPr>
        <w:t>pracujících</w:t>
      </w:r>
      <w:r w:rsidR="00180B09" w:rsidRPr="00884728">
        <w:rPr>
          <w:rFonts w:ascii="Times New Roman" w:hAnsi="Times New Roman" w:cs="Times New Roman"/>
          <w:b/>
          <w:sz w:val="24"/>
          <w:szCs w:val="24"/>
        </w:rPr>
        <w:t xml:space="preserve"> myopií</w:t>
      </w:r>
      <w:r w:rsidRPr="00884728">
        <w:rPr>
          <w:rFonts w:ascii="Times New Roman" w:hAnsi="Times New Roman" w:cs="Times New Roman"/>
          <w:sz w:val="24"/>
          <w:szCs w:val="24"/>
        </w:rPr>
        <w:t xml:space="preserve"> odpovědělo </w:t>
      </w:r>
      <w:r w:rsidR="007F0C5D">
        <w:rPr>
          <w:rFonts w:ascii="Times New Roman" w:hAnsi="Times New Roman" w:cs="Times New Roman"/>
          <w:b/>
          <w:sz w:val="24"/>
          <w:szCs w:val="24"/>
        </w:rPr>
        <w:t>24</w:t>
      </w:r>
      <w:r w:rsidRPr="00884728">
        <w:rPr>
          <w:rFonts w:ascii="Times New Roman" w:hAnsi="Times New Roman" w:cs="Times New Roman"/>
          <w:b/>
          <w:sz w:val="24"/>
          <w:szCs w:val="24"/>
        </w:rPr>
        <w:t xml:space="preserve"> klientů</w:t>
      </w:r>
      <w:r w:rsidRPr="00884728">
        <w:rPr>
          <w:rFonts w:ascii="Times New Roman" w:hAnsi="Times New Roman" w:cs="Times New Roman"/>
          <w:sz w:val="24"/>
          <w:szCs w:val="24"/>
        </w:rPr>
        <w:t>, že v</w:t>
      </w:r>
      <w:r w:rsidR="00820858" w:rsidRPr="00884728">
        <w:rPr>
          <w:rFonts w:ascii="Times New Roman" w:hAnsi="Times New Roman" w:cs="Times New Roman"/>
          <w:sz w:val="24"/>
          <w:szCs w:val="24"/>
        </w:rPr>
        <w:t xml:space="preserve"> zaměstnání </w:t>
      </w:r>
      <w:r w:rsidRPr="00884728">
        <w:rPr>
          <w:rFonts w:ascii="Times New Roman" w:hAnsi="Times New Roman" w:cs="Times New Roman"/>
          <w:sz w:val="24"/>
          <w:szCs w:val="24"/>
        </w:rPr>
        <w:t>věnují nadměrnou část</w:t>
      </w:r>
      <w:r w:rsidR="00820858" w:rsidRPr="00884728">
        <w:rPr>
          <w:rFonts w:ascii="Times New Roman" w:hAnsi="Times New Roman" w:cs="Times New Roman"/>
          <w:sz w:val="24"/>
          <w:szCs w:val="24"/>
        </w:rPr>
        <w:t xml:space="preserve"> dne</w:t>
      </w:r>
      <w:r w:rsidRPr="00884728">
        <w:rPr>
          <w:rFonts w:ascii="Times New Roman" w:hAnsi="Times New Roman" w:cs="Times New Roman"/>
          <w:sz w:val="24"/>
          <w:szCs w:val="24"/>
        </w:rPr>
        <w:t xml:space="preserve"> práci s</w:t>
      </w:r>
      <w:r w:rsidR="00190698">
        <w:rPr>
          <w:rFonts w:ascii="Times New Roman" w:hAnsi="Times New Roman" w:cs="Times New Roman"/>
          <w:sz w:val="24"/>
          <w:szCs w:val="24"/>
        </w:rPr>
        <w:t> </w:t>
      </w:r>
      <w:r w:rsidR="00EB4E48" w:rsidRPr="00884728">
        <w:rPr>
          <w:rFonts w:ascii="Times New Roman" w:hAnsi="Times New Roman" w:cs="Times New Roman"/>
          <w:sz w:val="24"/>
          <w:szCs w:val="24"/>
        </w:rPr>
        <w:t>počítačem</w:t>
      </w:r>
      <w:r w:rsidR="00190698">
        <w:rPr>
          <w:rFonts w:ascii="Times New Roman" w:hAnsi="Times New Roman" w:cs="Times New Roman"/>
          <w:sz w:val="24"/>
          <w:szCs w:val="24"/>
        </w:rPr>
        <w:t xml:space="preserve"> (8 hodin)</w:t>
      </w:r>
      <w:r w:rsidR="00EB4E48" w:rsidRPr="00884728">
        <w:rPr>
          <w:rFonts w:ascii="Times New Roman" w:hAnsi="Times New Roman" w:cs="Times New Roman"/>
          <w:sz w:val="24"/>
          <w:szCs w:val="24"/>
        </w:rPr>
        <w:t xml:space="preserve"> a u </w:t>
      </w:r>
      <w:r w:rsidR="00EB4E48" w:rsidRPr="00884728">
        <w:rPr>
          <w:rFonts w:ascii="Times New Roman" w:hAnsi="Times New Roman" w:cs="Times New Roman"/>
          <w:b/>
          <w:sz w:val="24"/>
          <w:szCs w:val="24"/>
        </w:rPr>
        <w:t xml:space="preserve">8 z nich byla pozorována </w:t>
      </w:r>
      <w:r w:rsidR="00EB4E48" w:rsidRPr="00884728">
        <w:rPr>
          <w:rFonts w:ascii="Times New Roman" w:hAnsi="Times New Roman" w:cs="Times New Roman"/>
          <w:b/>
          <w:sz w:val="24"/>
          <w:szCs w:val="24"/>
        </w:rPr>
        <w:lastRenderedPageBreak/>
        <w:t>progrese vady</w:t>
      </w:r>
      <w:r w:rsidR="00C25490" w:rsidRPr="00884728">
        <w:rPr>
          <w:rFonts w:ascii="Times New Roman" w:hAnsi="Times New Roman" w:cs="Times New Roman"/>
          <w:b/>
          <w:sz w:val="24"/>
          <w:szCs w:val="24"/>
        </w:rPr>
        <w:t>. U</w:t>
      </w:r>
      <w:r w:rsidR="007F0C5D">
        <w:rPr>
          <w:rFonts w:ascii="Times New Roman" w:hAnsi="Times New Roman" w:cs="Times New Roman"/>
          <w:b/>
          <w:sz w:val="24"/>
          <w:szCs w:val="24"/>
        </w:rPr>
        <w:t xml:space="preserve"> 16</w:t>
      </w:r>
      <w:r w:rsidR="00E1766D" w:rsidRPr="00884728">
        <w:rPr>
          <w:rFonts w:ascii="Times New Roman" w:hAnsi="Times New Roman" w:cs="Times New Roman"/>
          <w:b/>
          <w:sz w:val="24"/>
          <w:szCs w:val="24"/>
        </w:rPr>
        <w:t xml:space="preserve"> klientů</w:t>
      </w:r>
      <w:r w:rsidR="00160626">
        <w:rPr>
          <w:rFonts w:ascii="Times New Roman" w:hAnsi="Times New Roman" w:cs="Times New Roman"/>
          <w:b/>
          <w:sz w:val="24"/>
          <w:szCs w:val="24"/>
        </w:rPr>
        <w:t xml:space="preserve"> </w:t>
      </w:r>
      <w:r w:rsidR="00C25490" w:rsidRPr="00884728">
        <w:rPr>
          <w:rFonts w:ascii="Times New Roman" w:hAnsi="Times New Roman" w:cs="Times New Roman"/>
          <w:sz w:val="24"/>
          <w:szCs w:val="24"/>
        </w:rPr>
        <w:t>při nadměrné práci s počítačem v</w:t>
      </w:r>
      <w:r w:rsidR="00160626">
        <w:rPr>
          <w:rFonts w:ascii="Times New Roman" w:hAnsi="Times New Roman" w:cs="Times New Roman"/>
          <w:sz w:val="24"/>
          <w:szCs w:val="24"/>
        </w:rPr>
        <w:t> </w:t>
      </w:r>
      <w:r w:rsidR="00C25490" w:rsidRPr="00884728">
        <w:rPr>
          <w:rFonts w:ascii="Times New Roman" w:hAnsi="Times New Roman" w:cs="Times New Roman"/>
          <w:sz w:val="24"/>
          <w:szCs w:val="24"/>
        </w:rPr>
        <w:t>zaměstnání</w:t>
      </w:r>
      <w:r w:rsidR="00160626">
        <w:rPr>
          <w:rFonts w:ascii="Times New Roman" w:hAnsi="Times New Roman" w:cs="Times New Roman"/>
          <w:sz w:val="24"/>
          <w:szCs w:val="24"/>
        </w:rPr>
        <w:t xml:space="preserve"> </w:t>
      </w:r>
      <w:r w:rsidR="00E1766D" w:rsidRPr="00884728">
        <w:rPr>
          <w:rFonts w:ascii="Times New Roman" w:hAnsi="Times New Roman" w:cs="Times New Roman"/>
          <w:sz w:val="24"/>
          <w:szCs w:val="24"/>
        </w:rPr>
        <w:t>se</w:t>
      </w:r>
      <w:r w:rsidR="00E1766D" w:rsidRPr="00884728">
        <w:rPr>
          <w:rFonts w:ascii="Times New Roman" w:hAnsi="Times New Roman" w:cs="Times New Roman"/>
          <w:b/>
          <w:sz w:val="24"/>
          <w:szCs w:val="24"/>
        </w:rPr>
        <w:t xml:space="preserve"> progrese vady prozatím neprojevila</w:t>
      </w:r>
      <w:r w:rsidR="00EB4E48" w:rsidRPr="00884728">
        <w:rPr>
          <w:rFonts w:ascii="Times New Roman" w:hAnsi="Times New Roman" w:cs="Times New Roman"/>
          <w:sz w:val="24"/>
          <w:szCs w:val="24"/>
        </w:rPr>
        <w:t xml:space="preserve">. </w:t>
      </w:r>
      <w:r w:rsidR="00EB4E48" w:rsidRPr="00884728">
        <w:rPr>
          <w:rFonts w:ascii="Times New Roman" w:hAnsi="Times New Roman" w:cs="Times New Roman"/>
          <w:b/>
          <w:sz w:val="24"/>
          <w:szCs w:val="24"/>
        </w:rPr>
        <w:t xml:space="preserve">U </w:t>
      </w:r>
      <w:r w:rsidR="007F0C5D">
        <w:rPr>
          <w:rFonts w:ascii="Times New Roman" w:hAnsi="Times New Roman" w:cs="Times New Roman"/>
          <w:b/>
          <w:sz w:val="24"/>
          <w:szCs w:val="24"/>
        </w:rPr>
        <w:t>zbylých 18</w:t>
      </w:r>
      <w:r w:rsidR="00EB4E48" w:rsidRPr="00884728">
        <w:rPr>
          <w:rFonts w:ascii="Times New Roman" w:hAnsi="Times New Roman" w:cs="Times New Roman"/>
          <w:b/>
          <w:sz w:val="24"/>
          <w:szCs w:val="24"/>
        </w:rPr>
        <w:t xml:space="preserve"> pracujících</w:t>
      </w:r>
      <w:r w:rsidR="00160626">
        <w:rPr>
          <w:rFonts w:ascii="Times New Roman" w:hAnsi="Times New Roman" w:cs="Times New Roman"/>
          <w:b/>
          <w:sz w:val="24"/>
          <w:szCs w:val="24"/>
        </w:rPr>
        <w:t xml:space="preserve"> </w:t>
      </w:r>
      <w:r w:rsidR="00EB4E48" w:rsidRPr="00884728">
        <w:rPr>
          <w:rFonts w:ascii="Times New Roman" w:hAnsi="Times New Roman" w:cs="Times New Roman"/>
          <w:sz w:val="24"/>
          <w:szCs w:val="24"/>
        </w:rPr>
        <w:t xml:space="preserve">klientů, kteří v práci nadměrně počítač </w:t>
      </w:r>
      <w:r w:rsidR="00EB4E48" w:rsidRPr="00884728">
        <w:rPr>
          <w:rFonts w:ascii="Times New Roman" w:hAnsi="Times New Roman" w:cs="Times New Roman"/>
          <w:b/>
          <w:sz w:val="24"/>
          <w:szCs w:val="24"/>
        </w:rPr>
        <w:t>nevyužívají</w:t>
      </w:r>
      <w:r w:rsidR="00EB4E48" w:rsidRPr="00884728">
        <w:rPr>
          <w:rFonts w:ascii="Times New Roman" w:hAnsi="Times New Roman" w:cs="Times New Roman"/>
          <w:sz w:val="24"/>
          <w:szCs w:val="24"/>
        </w:rPr>
        <w:t xml:space="preserve">, se </w:t>
      </w:r>
      <w:r w:rsidR="00EB4E48" w:rsidRPr="00884728">
        <w:rPr>
          <w:rFonts w:ascii="Times New Roman" w:hAnsi="Times New Roman" w:cs="Times New Roman"/>
          <w:b/>
          <w:sz w:val="24"/>
          <w:szCs w:val="24"/>
        </w:rPr>
        <w:t>progrese</w:t>
      </w:r>
      <w:r w:rsidR="00EB4E48" w:rsidRPr="00884728">
        <w:rPr>
          <w:rFonts w:ascii="Times New Roman" w:hAnsi="Times New Roman" w:cs="Times New Roman"/>
          <w:sz w:val="24"/>
          <w:szCs w:val="24"/>
        </w:rPr>
        <w:t xml:space="preserve"> vady projevila u </w:t>
      </w:r>
      <w:r w:rsidR="00EB4E48" w:rsidRPr="00884728">
        <w:rPr>
          <w:rFonts w:ascii="Times New Roman" w:hAnsi="Times New Roman" w:cs="Times New Roman"/>
          <w:b/>
          <w:sz w:val="24"/>
          <w:szCs w:val="24"/>
        </w:rPr>
        <w:t>3</w:t>
      </w:r>
      <w:r w:rsidR="007F0C5D">
        <w:rPr>
          <w:rFonts w:ascii="Times New Roman" w:hAnsi="Times New Roman" w:cs="Times New Roman"/>
          <w:b/>
          <w:sz w:val="24"/>
          <w:szCs w:val="24"/>
        </w:rPr>
        <w:t xml:space="preserve"> </w:t>
      </w:r>
      <w:r w:rsidR="00E1766D" w:rsidRPr="00884728">
        <w:rPr>
          <w:rFonts w:ascii="Times New Roman" w:hAnsi="Times New Roman" w:cs="Times New Roman"/>
          <w:sz w:val="24"/>
          <w:szCs w:val="24"/>
        </w:rPr>
        <w:t>a</w:t>
      </w:r>
      <w:r w:rsidR="00E1766D" w:rsidRPr="00884728">
        <w:rPr>
          <w:rFonts w:ascii="Times New Roman" w:hAnsi="Times New Roman" w:cs="Times New Roman"/>
          <w:b/>
          <w:sz w:val="24"/>
          <w:szCs w:val="24"/>
        </w:rPr>
        <w:t xml:space="preserve"> </w:t>
      </w:r>
      <w:r w:rsidR="007F0C5D">
        <w:rPr>
          <w:rFonts w:ascii="Times New Roman" w:hAnsi="Times New Roman" w:cs="Times New Roman"/>
          <w:b/>
          <w:sz w:val="24"/>
          <w:szCs w:val="24"/>
        </w:rPr>
        <w:t>1</w:t>
      </w:r>
      <w:r w:rsidR="00E1766D" w:rsidRPr="00884728">
        <w:rPr>
          <w:rFonts w:ascii="Times New Roman" w:hAnsi="Times New Roman" w:cs="Times New Roman"/>
          <w:b/>
          <w:sz w:val="24"/>
          <w:szCs w:val="24"/>
        </w:rPr>
        <w:t>5 progresi nepotvrdilo</w:t>
      </w:r>
      <w:r w:rsidR="00160626">
        <w:rPr>
          <w:rFonts w:ascii="Times New Roman" w:hAnsi="Times New Roman" w:cs="Times New Roman"/>
          <w:b/>
          <w:sz w:val="24"/>
          <w:szCs w:val="24"/>
        </w:rPr>
        <w:t xml:space="preserve"> </w:t>
      </w:r>
      <w:r w:rsidR="005C24A5">
        <w:rPr>
          <w:rFonts w:ascii="Times New Roman" w:hAnsi="Times New Roman" w:cs="Times New Roman"/>
          <w:sz w:val="24"/>
          <w:szCs w:val="24"/>
        </w:rPr>
        <w:t>(Tabulka č. 10</w:t>
      </w:r>
      <w:r w:rsidR="0058743D" w:rsidRPr="00884728">
        <w:rPr>
          <w:rFonts w:ascii="Times New Roman" w:hAnsi="Times New Roman" w:cs="Times New Roman"/>
          <w:sz w:val="24"/>
          <w:szCs w:val="24"/>
        </w:rPr>
        <w:t>)</w:t>
      </w:r>
      <w:r w:rsidR="00820858" w:rsidRPr="00884728">
        <w:rPr>
          <w:rFonts w:ascii="Times New Roman" w:hAnsi="Times New Roman" w:cs="Times New Roman"/>
          <w:sz w:val="24"/>
          <w:szCs w:val="24"/>
        </w:rPr>
        <w:t>.</w:t>
      </w:r>
    </w:p>
    <w:p w:rsidR="00820858" w:rsidRPr="00884728" w:rsidRDefault="00820858" w:rsidP="00176041">
      <w:pPr>
        <w:spacing w:line="360" w:lineRule="auto"/>
        <w:rPr>
          <w:rFonts w:ascii="Times New Roman" w:hAnsi="Times New Roman" w:cs="Times New Roman"/>
          <w:b/>
          <w:sz w:val="24"/>
          <w:szCs w:val="24"/>
        </w:rPr>
      </w:pPr>
      <w:r w:rsidRPr="00884728">
        <w:rPr>
          <w:rFonts w:ascii="Times New Roman" w:hAnsi="Times New Roman" w:cs="Times New Roman"/>
          <w:b/>
          <w:sz w:val="24"/>
          <w:szCs w:val="24"/>
        </w:rPr>
        <w:t xml:space="preserve">Tabulka č. </w:t>
      </w:r>
      <w:r w:rsidR="005C24A5">
        <w:rPr>
          <w:rFonts w:ascii="Times New Roman" w:hAnsi="Times New Roman" w:cs="Times New Roman"/>
          <w:b/>
          <w:sz w:val="24"/>
          <w:szCs w:val="24"/>
        </w:rPr>
        <w:t>10</w:t>
      </w:r>
      <w:r w:rsidR="007F0C5D">
        <w:rPr>
          <w:rFonts w:ascii="Times New Roman" w:hAnsi="Times New Roman" w:cs="Times New Roman"/>
          <w:b/>
          <w:sz w:val="24"/>
          <w:szCs w:val="24"/>
        </w:rPr>
        <w:t>: Pracující klienti s </w:t>
      </w:r>
      <w:r w:rsidRPr="00884728">
        <w:rPr>
          <w:rFonts w:ascii="Times New Roman" w:hAnsi="Times New Roman" w:cs="Times New Roman"/>
          <w:b/>
          <w:sz w:val="24"/>
          <w:szCs w:val="24"/>
        </w:rPr>
        <w:t>myopií</w:t>
      </w:r>
    </w:p>
    <w:tbl>
      <w:tblPr>
        <w:tblStyle w:val="Mkatabulky"/>
        <w:tblW w:w="0" w:type="auto"/>
        <w:tblLook w:val="04A0"/>
      </w:tblPr>
      <w:tblGrid>
        <w:gridCol w:w="1269"/>
        <w:gridCol w:w="1346"/>
        <w:gridCol w:w="1576"/>
        <w:gridCol w:w="1476"/>
        <w:gridCol w:w="1509"/>
        <w:gridCol w:w="1283"/>
      </w:tblGrid>
      <w:tr w:rsidR="003A6E09" w:rsidRPr="00884728" w:rsidTr="00CE20D3">
        <w:trPr>
          <w:trHeight w:val="883"/>
        </w:trPr>
        <w:tc>
          <w:tcPr>
            <w:tcW w:w="1230" w:type="dxa"/>
            <w:shd w:val="clear" w:color="auto" w:fill="E5DFEC" w:themeFill="accent4" w:themeFillTint="33"/>
          </w:tcPr>
          <w:p w:rsidR="007F5831" w:rsidRPr="00CE20D3" w:rsidRDefault="007F5831" w:rsidP="007F5831">
            <w:pPr>
              <w:spacing w:line="360" w:lineRule="auto"/>
              <w:jc w:val="center"/>
              <w:rPr>
                <w:rFonts w:ascii="Times New Roman" w:hAnsi="Times New Roman" w:cs="Times New Roman"/>
                <w:sz w:val="24"/>
                <w:szCs w:val="24"/>
              </w:rPr>
            </w:pPr>
          </w:p>
        </w:tc>
        <w:tc>
          <w:tcPr>
            <w:tcW w:w="1346" w:type="dxa"/>
            <w:shd w:val="clear" w:color="auto" w:fill="E5DFEC" w:themeFill="accent4" w:themeFillTint="33"/>
          </w:tcPr>
          <w:p w:rsidR="007F5831" w:rsidRPr="00CE20D3" w:rsidRDefault="007F0C5D" w:rsidP="007F0C5D">
            <w:pPr>
              <w:spacing w:line="360" w:lineRule="auto"/>
              <w:jc w:val="center"/>
              <w:rPr>
                <w:rFonts w:ascii="Times New Roman" w:hAnsi="Times New Roman" w:cs="Times New Roman"/>
                <w:sz w:val="24"/>
                <w:szCs w:val="24"/>
              </w:rPr>
            </w:pPr>
            <w:r w:rsidRPr="00CE20D3">
              <w:rPr>
                <w:rFonts w:ascii="Times New Roman" w:hAnsi="Times New Roman" w:cs="Times New Roman"/>
                <w:sz w:val="24"/>
                <w:szCs w:val="24"/>
              </w:rPr>
              <w:t xml:space="preserve">V </w:t>
            </w:r>
            <w:r w:rsidR="007F5831" w:rsidRPr="00CE20D3">
              <w:rPr>
                <w:rFonts w:ascii="Times New Roman" w:hAnsi="Times New Roman" w:cs="Times New Roman"/>
                <w:sz w:val="24"/>
                <w:szCs w:val="24"/>
              </w:rPr>
              <w:t>zaměstnání práce s p</w:t>
            </w:r>
            <w:r w:rsidRPr="00CE20D3">
              <w:rPr>
                <w:rFonts w:ascii="Times New Roman" w:hAnsi="Times New Roman" w:cs="Times New Roman"/>
                <w:sz w:val="24"/>
                <w:szCs w:val="24"/>
              </w:rPr>
              <w:t>c</w:t>
            </w:r>
          </w:p>
        </w:tc>
        <w:tc>
          <w:tcPr>
            <w:tcW w:w="1437" w:type="dxa"/>
            <w:shd w:val="clear" w:color="auto" w:fill="E5DFEC" w:themeFill="accent4" w:themeFillTint="33"/>
          </w:tcPr>
          <w:p w:rsidR="007F5831" w:rsidRPr="00CE20D3" w:rsidRDefault="00A478EB" w:rsidP="007F583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Progrese vady </w:t>
            </w:r>
            <w:r w:rsidR="007F5831" w:rsidRPr="00CE20D3">
              <w:rPr>
                <w:rFonts w:ascii="Times New Roman" w:hAnsi="Times New Roman" w:cs="Times New Roman"/>
                <w:sz w:val="24"/>
                <w:szCs w:val="24"/>
              </w:rPr>
              <w:t>zaměstnaných</w:t>
            </w:r>
          </w:p>
        </w:tc>
        <w:tc>
          <w:tcPr>
            <w:tcW w:w="1346" w:type="dxa"/>
            <w:shd w:val="clear" w:color="auto" w:fill="E5DFEC" w:themeFill="accent4" w:themeFillTint="33"/>
          </w:tcPr>
          <w:p w:rsidR="007F5831" w:rsidRPr="00CE20D3" w:rsidRDefault="007F0C5D" w:rsidP="007F5831">
            <w:pPr>
              <w:spacing w:line="360" w:lineRule="auto"/>
              <w:jc w:val="center"/>
              <w:rPr>
                <w:rFonts w:ascii="Times New Roman" w:hAnsi="Times New Roman" w:cs="Times New Roman"/>
                <w:sz w:val="24"/>
                <w:szCs w:val="24"/>
              </w:rPr>
            </w:pPr>
            <w:r w:rsidRPr="00CE20D3">
              <w:rPr>
                <w:rFonts w:ascii="Times New Roman" w:hAnsi="Times New Roman" w:cs="Times New Roman"/>
                <w:sz w:val="24"/>
                <w:szCs w:val="24"/>
              </w:rPr>
              <w:t>S pc</w:t>
            </w:r>
            <w:r w:rsidR="007F5831" w:rsidRPr="00CE20D3">
              <w:rPr>
                <w:rFonts w:ascii="Times New Roman" w:hAnsi="Times New Roman" w:cs="Times New Roman"/>
                <w:sz w:val="24"/>
                <w:szCs w:val="24"/>
              </w:rPr>
              <w:t xml:space="preserve"> nadměrně v zaměstnání nepracují</w:t>
            </w:r>
          </w:p>
        </w:tc>
        <w:tc>
          <w:tcPr>
            <w:tcW w:w="963" w:type="dxa"/>
            <w:shd w:val="clear" w:color="auto" w:fill="E5DFEC" w:themeFill="accent4" w:themeFillTint="33"/>
          </w:tcPr>
          <w:p w:rsidR="007F5831" w:rsidRPr="00CE20D3" w:rsidRDefault="007F5831" w:rsidP="007F5831">
            <w:pPr>
              <w:spacing w:line="360" w:lineRule="auto"/>
              <w:jc w:val="center"/>
              <w:rPr>
                <w:rFonts w:ascii="Times New Roman" w:hAnsi="Times New Roman" w:cs="Times New Roman"/>
                <w:sz w:val="24"/>
                <w:szCs w:val="24"/>
              </w:rPr>
            </w:pPr>
            <w:r w:rsidRPr="00CE20D3">
              <w:rPr>
                <w:rFonts w:ascii="Times New Roman" w:hAnsi="Times New Roman" w:cs="Times New Roman"/>
                <w:sz w:val="24"/>
                <w:szCs w:val="24"/>
              </w:rPr>
              <w:t>Progrese vady</w:t>
            </w:r>
            <w:r w:rsidR="00180B09" w:rsidRPr="00CE20D3">
              <w:rPr>
                <w:rFonts w:ascii="Times New Roman" w:hAnsi="Times New Roman" w:cs="Times New Roman"/>
                <w:sz w:val="24"/>
                <w:szCs w:val="24"/>
              </w:rPr>
              <w:t xml:space="preserve"> ne</w:t>
            </w:r>
            <w:r w:rsidR="007F0C5D" w:rsidRPr="00CE20D3">
              <w:rPr>
                <w:rFonts w:ascii="Times New Roman" w:hAnsi="Times New Roman" w:cs="Times New Roman"/>
                <w:sz w:val="24"/>
                <w:szCs w:val="24"/>
              </w:rPr>
              <w:t>pracujících nadměrně s pc</w:t>
            </w:r>
            <w:r w:rsidR="00180B09" w:rsidRPr="00CE20D3">
              <w:rPr>
                <w:rFonts w:ascii="Times New Roman" w:hAnsi="Times New Roman" w:cs="Times New Roman"/>
                <w:sz w:val="24"/>
                <w:szCs w:val="24"/>
              </w:rPr>
              <w:t xml:space="preserve"> v zaměstnání</w:t>
            </w:r>
          </w:p>
        </w:tc>
        <w:tc>
          <w:tcPr>
            <w:tcW w:w="1170" w:type="dxa"/>
            <w:shd w:val="clear" w:color="auto" w:fill="E5DFEC" w:themeFill="accent4" w:themeFillTint="33"/>
          </w:tcPr>
          <w:p w:rsidR="007F5831" w:rsidRPr="00CE20D3" w:rsidRDefault="007F5831" w:rsidP="007F5831">
            <w:pPr>
              <w:spacing w:line="360" w:lineRule="auto"/>
              <w:jc w:val="center"/>
              <w:rPr>
                <w:rFonts w:ascii="Times New Roman" w:hAnsi="Times New Roman" w:cs="Times New Roman"/>
                <w:sz w:val="24"/>
                <w:szCs w:val="24"/>
              </w:rPr>
            </w:pPr>
            <w:r w:rsidRPr="00CE20D3">
              <w:rPr>
                <w:rFonts w:ascii="Times New Roman" w:hAnsi="Times New Roman" w:cs="Times New Roman"/>
                <w:sz w:val="24"/>
                <w:szCs w:val="24"/>
              </w:rPr>
              <w:t>Celkem</w:t>
            </w:r>
            <w:r w:rsidR="0058743D" w:rsidRPr="00CE20D3">
              <w:rPr>
                <w:rFonts w:ascii="Times New Roman" w:hAnsi="Times New Roman" w:cs="Times New Roman"/>
                <w:sz w:val="24"/>
                <w:szCs w:val="24"/>
              </w:rPr>
              <w:t xml:space="preserve"> pracujících klientů</w:t>
            </w:r>
          </w:p>
        </w:tc>
      </w:tr>
      <w:tr w:rsidR="003A6E09" w:rsidRPr="00884728" w:rsidTr="003A6E09">
        <w:trPr>
          <w:trHeight w:val="225"/>
        </w:trPr>
        <w:tc>
          <w:tcPr>
            <w:tcW w:w="1230" w:type="dxa"/>
          </w:tcPr>
          <w:p w:rsidR="007F5831" w:rsidRPr="00CE20D3" w:rsidRDefault="007F5831" w:rsidP="007F5831">
            <w:pPr>
              <w:spacing w:line="360" w:lineRule="auto"/>
              <w:jc w:val="center"/>
              <w:rPr>
                <w:rFonts w:ascii="Times New Roman" w:hAnsi="Times New Roman" w:cs="Times New Roman"/>
                <w:sz w:val="24"/>
                <w:szCs w:val="24"/>
              </w:rPr>
            </w:pPr>
            <w:r w:rsidRPr="00CE20D3">
              <w:rPr>
                <w:rFonts w:ascii="Times New Roman" w:hAnsi="Times New Roman" w:cs="Times New Roman"/>
                <w:sz w:val="24"/>
                <w:szCs w:val="24"/>
              </w:rPr>
              <w:t>Počet klientů</w:t>
            </w:r>
          </w:p>
        </w:tc>
        <w:tc>
          <w:tcPr>
            <w:tcW w:w="1346" w:type="dxa"/>
          </w:tcPr>
          <w:p w:rsidR="007F5831" w:rsidRPr="00CE20D3" w:rsidRDefault="007F0C5D" w:rsidP="007F5831">
            <w:pPr>
              <w:spacing w:line="360" w:lineRule="auto"/>
              <w:jc w:val="center"/>
              <w:rPr>
                <w:rFonts w:ascii="Times New Roman" w:hAnsi="Times New Roman" w:cs="Times New Roman"/>
                <w:sz w:val="24"/>
                <w:szCs w:val="24"/>
                <w:highlight w:val="yellow"/>
              </w:rPr>
            </w:pPr>
            <w:r w:rsidRPr="00CE20D3">
              <w:rPr>
                <w:rFonts w:ascii="Times New Roman" w:hAnsi="Times New Roman" w:cs="Times New Roman"/>
                <w:sz w:val="24"/>
                <w:szCs w:val="24"/>
                <w:highlight w:val="yellow"/>
              </w:rPr>
              <w:t>24</w:t>
            </w:r>
            <w:r w:rsidR="007F5831" w:rsidRPr="00CE20D3">
              <w:rPr>
                <w:rFonts w:ascii="Times New Roman" w:hAnsi="Times New Roman" w:cs="Times New Roman"/>
                <w:sz w:val="24"/>
                <w:szCs w:val="24"/>
                <w:highlight w:val="yellow"/>
              </w:rPr>
              <w:t xml:space="preserve"> klientů</w:t>
            </w:r>
          </w:p>
        </w:tc>
        <w:tc>
          <w:tcPr>
            <w:tcW w:w="1437" w:type="dxa"/>
          </w:tcPr>
          <w:p w:rsidR="007F5831" w:rsidRPr="00CE20D3" w:rsidRDefault="007F5831" w:rsidP="007F5831">
            <w:pPr>
              <w:spacing w:line="360" w:lineRule="auto"/>
              <w:jc w:val="center"/>
              <w:rPr>
                <w:rFonts w:ascii="Times New Roman" w:hAnsi="Times New Roman" w:cs="Times New Roman"/>
                <w:sz w:val="24"/>
                <w:szCs w:val="24"/>
                <w:highlight w:val="yellow"/>
              </w:rPr>
            </w:pPr>
            <w:r w:rsidRPr="00CE20D3">
              <w:rPr>
                <w:rFonts w:ascii="Times New Roman" w:hAnsi="Times New Roman" w:cs="Times New Roman"/>
                <w:sz w:val="24"/>
                <w:szCs w:val="24"/>
                <w:highlight w:val="yellow"/>
              </w:rPr>
              <w:t xml:space="preserve">8 klientů ANO / </w:t>
            </w:r>
            <w:r w:rsidR="007F0C5D" w:rsidRPr="00CE20D3">
              <w:rPr>
                <w:rFonts w:ascii="Times New Roman" w:hAnsi="Times New Roman" w:cs="Times New Roman"/>
                <w:sz w:val="24"/>
                <w:szCs w:val="24"/>
                <w:highlight w:val="yellow"/>
              </w:rPr>
              <w:t>1</w:t>
            </w:r>
            <w:r w:rsidRPr="00CE20D3">
              <w:rPr>
                <w:rFonts w:ascii="Times New Roman" w:hAnsi="Times New Roman" w:cs="Times New Roman"/>
                <w:sz w:val="24"/>
                <w:szCs w:val="24"/>
                <w:highlight w:val="yellow"/>
              </w:rPr>
              <w:t>6 klientů NE</w:t>
            </w:r>
          </w:p>
        </w:tc>
        <w:tc>
          <w:tcPr>
            <w:tcW w:w="1346" w:type="dxa"/>
          </w:tcPr>
          <w:p w:rsidR="007F5831" w:rsidRPr="00CE20D3" w:rsidRDefault="007F0C5D" w:rsidP="007F5831">
            <w:pPr>
              <w:spacing w:line="360" w:lineRule="auto"/>
              <w:jc w:val="center"/>
              <w:rPr>
                <w:rFonts w:ascii="Times New Roman" w:hAnsi="Times New Roman" w:cs="Times New Roman"/>
                <w:sz w:val="24"/>
                <w:szCs w:val="24"/>
                <w:highlight w:val="lightGray"/>
              </w:rPr>
            </w:pPr>
            <w:r w:rsidRPr="00CE20D3">
              <w:rPr>
                <w:rFonts w:ascii="Times New Roman" w:hAnsi="Times New Roman" w:cs="Times New Roman"/>
                <w:sz w:val="24"/>
                <w:szCs w:val="24"/>
                <w:highlight w:val="lightGray"/>
              </w:rPr>
              <w:t>1</w:t>
            </w:r>
            <w:r w:rsidR="007F5831" w:rsidRPr="00CE20D3">
              <w:rPr>
                <w:rFonts w:ascii="Times New Roman" w:hAnsi="Times New Roman" w:cs="Times New Roman"/>
                <w:sz w:val="24"/>
                <w:szCs w:val="24"/>
                <w:highlight w:val="lightGray"/>
              </w:rPr>
              <w:t>8 klientů</w:t>
            </w:r>
          </w:p>
        </w:tc>
        <w:tc>
          <w:tcPr>
            <w:tcW w:w="963" w:type="dxa"/>
          </w:tcPr>
          <w:p w:rsidR="007F5831" w:rsidRPr="00CE20D3" w:rsidRDefault="007F5831" w:rsidP="007F5831">
            <w:pPr>
              <w:spacing w:line="360" w:lineRule="auto"/>
              <w:jc w:val="center"/>
              <w:rPr>
                <w:rFonts w:ascii="Times New Roman" w:hAnsi="Times New Roman" w:cs="Times New Roman"/>
                <w:sz w:val="24"/>
                <w:szCs w:val="24"/>
                <w:highlight w:val="lightGray"/>
              </w:rPr>
            </w:pPr>
            <w:r w:rsidRPr="00CE20D3">
              <w:rPr>
                <w:rFonts w:ascii="Times New Roman" w:hAnsi="Times New Roman" w:cs="Times New Roman"/>
                <w:sz w:val="24"/>
                <w:szCs w:val="24"/>
                <w:highlight w:val="lightGray"/>
              </w:rPr>
              <w:t xml:space="preserve">3 klienti ANO / </w:t>
            </w:r>
            <w:r w:rsidR="007F0C5D" w:rsidRPr="00CE20D3">
              <w:rPr>
                <w:rFonts w:ascii="Times New Roman" w:hAnsi="Times New Roman" w:cs="Times New Roman"/>
                <w:sz w:val="24"/>
                <w:szCs w:val="24"/>
                <w:highlight w:val="lightGray"/>
              </w:rPr>
              <w:t>1</w:t>
            </w:r>
            <w:r w:rsidRPr="00CE20D3">
              <w:rPr>
                <w:rFonts w:ascii="Times New Roman" w:hAnsi="Times New Roman" w:cs="Times New Roman"/>
                <w:sz w:val="24"/>
                <w:szCs w:val="24"/>
                <w:highlight w:val="lightGray"/>
              </w:rPr>
              <w:t>5 klientů NE</w:t>
            </w:r>
          </w:p>
        </w:tc>
        <w:tc>
          <w:tcPr>
            <w:tcW w:w="1170" w:type="dxa"/>
          </w:tcPr>
          <w:p w:rsidR="007F5831" w:rsidRPr="00CE20D3" w:rsidRDefault="007F0C5D" w:rsidP="007F5831">
            <w:pPr>
              <w:spacing w:line="360" w:lineRule="auto"/>
              <w:jc w:val="center"/>
              <w:rPr>
                <w:rFonts w:ascii="Times New Roman" w:hAnsi="Times New Roman" w:cs="Times New Roman"/>
                <w:sz w:val="24"/>
                <w:szCs w:val="24"/>
                <w:highlight w:val="magenta"/>
              </w:rPr>
            </w:pPr>
            <w:r w:rsidRPr="00CE20D3">
              <w:rPr>
                <w:rFonts w:ascii="Times New Roman" w:hAnsi="Times New Roman" w:cs="Times New Roman"/>
                <w:sz w:val="24"/>
                <w:szCs w:val="24"/>
                <w:highlight w:val="magenta"/>
              </w:rPr>
              <w:t>42</w:t>
            </w:r>
          </w:p>
        </w:tc>
      </w:tr>
      <w:tr w:rsidR="003A6E09" w:rsidRPr="00884728" w:rsidTr="003A6E09">
        <w:trPr>
          <w:trHeight w:val="216"/>
        </w:trPr>
        <w:tc>
          <w:tcPr>
            <w:tcW w:w="1230" w:type="dxa"/>
          </w:tcPr>
          <w:p w:rsidR="007F5831" w:rsidRPr="00884728" w:rsidRDefault="007F5831" w:rsidP="007F5831">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Vyjádřeno v procentech</w:t>
            </w:r>
          </w:p>
        </w:tc>
        <w:tc>
          <w:tcPr>
            <w:tcW w:w="1346" w:type="dxa"/>
          </w:tcPr>
          <w:p w:rsidR="007F5831" w:rsidRPr="00884728" w:rsidRDefault="007F0C5D" w:rsidP="007F5831">
            <w:pPr>
              <w:spacing w:line="36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57,14</w:t>
            </w:r>
            <w:r w:rsidR="007F5831" w:rsidRPr="00884728">
              <w:rPr>
                <w:rFonts w:ascii="Times New Roman" w:hAnsi="Times New Roman" w:cs="Times New Roman"/>
                <w:b/>
                <w:sz w:val="24"/>
                <w:szCs w:val="24"/>
                <w:highlight w:val="yellow"/>
              </w:rPr>
              <w:t xml:space="preserve"> %</w:t>
            </w:r>
          </w:p>
        </w:tc>
        <w:tc>
          <w:tcPr>
            <w:tcW w:w="1437" w:type="dxa"/>
          </w:tcPr>
          <w:p w:rsidR="007F5831" w:rsidRPr="00884728" w:rsidRDefault="007F0C5D" w:rsidP="007F0C5D">
            <w:pPr>
              <w:spacing w:line="36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33,33 </w:t>
            </w:r>
            <w:r w:rsidR="007F5831" w:rsidRPr="00884728">
              <w:rPr>
                <w:rFonts w:ascii="Times New Roman" w:hAnsi="Times New Roman" w:cs="Times New Roman"/>
                <w:b/>
                <w:sz w:val="24"/>
                <w:szCs w:val="24"/>
                <w:highlight w:val="yellow"/>
              </w:rPr>
              <w:t xml:space="preserve">% </w:t>
            </w:r>
            <w:r w:rsidR="00244B75" w:rsidRPr="00884728">
              <w:rPr>
                <w:rFonts w:ascii="Times New Roman" w:hAnsi="Times New Roman" w:cs="Times New Roman"/>
                <w:b/>
                <w:sz w:val="24"/>
                <w:szCs w:val="24"/>
                <w:highlight w:val="yellow"/>
              </w:rPr>
              <w:t>ANO</w:t>
            </w:r>
            <w:r>
              <w:rPr>
                <w:rFonts w:ascii="Times New Roman" w:hAnsi="Times New Roman" w:cs="Times New Roman"/>
                <w:b/>
                <w:sz w:val="24"/>
                <w:szCs w:val="24"/>
                <w:highlight w:val="yellow"/>
              </w:rPr>
              <w:t xml:space="preserve">/ 66,67 </w:t>
            </w:r>
            <w:r w:rsidR="007F5831" w:rsidRPr="00884728">
              <w:rPr>
                <w:rFonts w:ascii="Times New Roman" w:hAnsi="Times New Roman" w:cs="Times New Roman"/>
                <w:b/>
                <w:sz w:val="24"/>
                <w:szCs w:val="24"/>
                <w:highlight w:val="yellow"/>
              </w:rPr>
              <w:t>%</w:t>
            </w:r>
            <w:r w:rsidR="00244B75" w:rsidRPr="00884728">
              <w:rPr>
                <w:rFonts w:ascii="Times New Roman" w:hAnsi="Times New Roman" w:cs="Times New Roman"/>
                <w:b/>
                <w:sz w:val="24"/>
                <w:szCs w:val="24"/>
                <w:highlight w:val="yellow"/>
              </w:rPr>
              <w:t xml:space="preserve"> NE</w:t>
            </w:r>
          </w:p>
        </w:tc>
        <w:tc>
          <w:tcPr>
            <w:tcW w:w="1346" w:type="dxa"/>
          </w:tcPr>
          <w:p w:rsidR="007F5831" w:rsidRPr="00884728" w:rsidRDefault="007F0C5D" w:rsidP="007F5831">
            <w:pPr>
              <w:spacing w:line="360" w:lineRule="auto"/>
              <w:jc w:val="center"/>
              <w:rPr>
                <w:rFonts w:ascii="Times New Roman" w:hAnsi="Times New Roman" w:cs="Times New Roman"/>
                <w:b/>
                <w:sz w:val="24"/>
                <w:szCs w:val="24"/>
                <w:highlight w:val="lightGray"/>
              </w:rPr>
            </w:pPr>
            <w:r>
              <w:rPr>
                <w:rFonts w:ascii="Times New Roman" w:hAnsi="Times New Roman" w:cs="Times New Roman"/>
                <w:b/>
                <w:sz w:val="24"/>
                <w:szCs w:val="24"/>
                <w:highlight w:val="lightGray"/>
              </w:rPr>
              <w:t xml:space="preserve">42,86 </w:t>
            </w:r>
            <w:r w:rsidR="007F5831" w:rsidRPr="00884728">
              <w:rPr>
                <w:rFonts w:ascii="Times New Roman" w:hAnsi="Times New Roman" w:cs="Times New Roman"/>
                <w:b/>
                <w:sz w:val="24"/>
                <w:szCs w:val="24"/>
                <w:highlight w:val="lightGray"/>
              </w:rPr>
              <w:t>%</w:t>
            </w:r>
          </w:p>
        </w:tc>
        <w:tc>
          <w:tcPr>
            <w:tcW w:w="963" w:type="dxa"/>
          </w:tcPr>
          <w:p w:rsidR="007F5831" w:rsidRPr="00884728" w:rsidRDefault="007F0C5D" w:rsidP="007F5831">
            <w:pPr>
              <w:spacing w:line="360" w:lineRule="auto"/>
              <w:jc w:val="center"/>
              <w:rPr>
                <w:rFonts w:ascii="Times New Roman" w:hAnsi="Times New Roman" w:cs="Times New Roman"/>
                <w:b/>
                <w:sz w:val="24"/>
                <w:szCs w:val="24"/>
                <w:highlight w:val="lightGray"/>
              </w:rPr>
            </w:pPr>
            <w:r>
              <w:rPr>
                <w:rFonts w:ascii="Times New Roman" w:hAnsi="Times New Roman" w:cs="Times New Roman"/>
                <w:b/>
                <w:sz w:val="24"/>
                <w:szCs w:val="24"/>
                <w:highlight w:val="lightGray"/>
              </w:rPr>
              <w:t xml:space="preserve">16,67 </w:t>
            </w:r>
            <w:r w:rsidR="007F5831" w:rsidRPr="00884728">
              <w:rPr>
                <w:rFonts w:ascii="Times New Roman" w:hAnsi="Times New Roman" w:cs="Times New Roman"/>
                <w:b/>
                <w:sz w:val="24"/>
                <w:szCs w:val="24"/>
                <w:highlight w:val="lightGray"/>
              </w:rPr>
              <w:t>%</w:t>
            </w:r>
            <w:r w:rsidR="00244B75" w:rsidRPr="00884728">
              <w:rPr>
                <w:rFonts w:ascii="Times New Roman" w:hAnsi="Times New Roman" w:cs="Times New Roman"/>
                <w:b/>
                <w:sz w:val="24"/>
                <w:szCs w:val="24"/>
                <w:highlight w:val="lightGray"/>
              </w:rPr>
              <w:t xml:space="preserve"> ANO</w:t>
            </w:r>
            <w:r>
              <w:rPr>
                <w:rFonts w:ascii="Times New Roman" w:hAnsi="Times New Roman" w:cs="Times New Roman"/>
                <w:b/>
                <w:sz w:val="24"/>
                <w:szCs w:val="24"/>
                <w:highlight w:val="lightGray"/>
              </w:rPr>
              <w:t xml:space="preserve"> / 83,33 %</w:t>
            </w:r>
            <w:r w:rsidR="00244B75" w:rsidRPr="00884728">
              <w:rPr>
                <w:rFonts w:ascii="Times New Roman" w:hAnsi="Times New Roman" w:cs="Times New Roman"/>
                <w:b/>
                <w:sz w:val="24"/>
                <w:szCs w:val="24"/>
                <w:highlight w:val="lightGray"/>
              </w:rPr>
              <w:t>NE</w:t>
            </w:r>
          </w:p>
        </w:tc>
        <w:tc>
          <w:tcPr>
            <w:tcW w:w="1170" w:type="dxa"/>
          </w:tcPr>
          <w:p w:rsidR="007F5831" w:rsidRPr="00884728" w:rsidRDefault="0058743D" w:rsidP="007F5831">
            <w:pPr>
              <w:spacing w:line="360" w:lineRule="auto"/>
              <w:jc w:val="center"/>
              <w:rPr>
                <w:rFonts w:ascii="Times New Roman" w:hAnsi="Times New Roman" w:cs="Times New Roman"/>
                <w:b/>
                <w:sz w:val="24"/>
                <w:szCs w:val="24"/>
                <w:highlight w:val="magenta"/>
              </w:rPr>
            </w:pPr>
            <w:r w:rsidRPr="00884728">
              <w:rPr>
                <w:rFonts w:ascii="Times New Roman" w:hAnsi="Times New Roman" w:cs="Times New Roman"/>
                <w:b/>
                <w:sz w:val="24"/>
                <w:szCs w:val="24"/>
                <w:highlight w:val="magenta"/>
              </w:rPr>
              <w:t xml:space="preserve">100% </w:t>
            </w:r>
          </w:p>
        </w:tc>
      </w:tr>
    </w:tbl>
    <w:p w:rsidR="003A6E09" w:rsidRPr="00884728" w:rsidRDefault="003A6E09" w:rsidP="0058743D">
      <w:pPr>
        <w:spacing w:line="360" w:lineRule="auto"/>
        <w:rPr>
          <w:rFonts w:ascii="Times New Roman" w:hAnsi="Times New Roman" w:cs="Times New Roman"/>
          <w:sz w:val="24"/>
          <w:szCs w:val="24"/>
        </w:rPr>
      </w:pPr>
    </w:p>
    <w:p w:rsidR="0058743D" w:rsidRPr="00884728" w:rsidRDefault="0058743D" w:rsidP="0058743D">
      <w:p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Z celkového počtu </w:t>
      </w:r>
      <w:r w:rsidR="007F0C5D">
        <w:rPr>
          <w:rFonts w:ascii="Times New Roman" w:hAnsi="Times New Roman" w:cs="Times New Roman"/>
          <w:b/>
          <w:sz w:val="24"/>
          <w:szCs w:val="24"/>
        </w:rPr>
        <w:t>53 studentů s</w:t>
      </w:r>
      <w:r w:rsidRPr="00884728">
        <w:rPr>
          <w:rFonts w:ascii="Times New Roman" w:hAnsi="Times New Roman" w:cs="Times New Roman"/>
          <w:b/>
          <w:sz w:val="24"/>
          <w:szCs w:val="24"/>
        </w:rPr>
        <w:t xml:space="preserve"> myopií</w:t>
      </w:r>
      <w:r w:rsidRPr="00884728">
        <w:rPr>
          <w:rFonts w:ascii="Times New Roman" w:hAnsi="Times New Roman" w:cs="Times New Roman"/>
          <w:sz w:val="24"/>
          <w:szCs w:val="24"/>
        </w:rPr>
        <w:t xml:space="preserve"> odpovědělo </w:t>
      </w:r>
      <w:r w:rsidR="007F0C5D">
        <w:rPr>
          <w:rFonts w:ascii="Times New Roman" w:hAnsi="Times New Roman" w:cs="Times New Roman"/>
          <w:b/>
          <w:sz w:val="24"/>
          <w:szCs w:val="24"/>
        </w:rPr>
        <w:t>23</w:t>
      </w:r>
      <w:r w:rsidRPr="00884728">
        <w:rPr>
          <w:rFonts w:ascii="Times New Roman" w:hAnsi="Times New Roman" w:cs="Times New Roman"/>
          <w:sz w:val="24"/>
          <w:szCs w:val="24"/>
        </w:rPr>
        <w:t xml:space="preserve">, že práci s počítačem a čtení </w:t>
      </w:r>
      <w:r w:rsidR="00180B09" w:rsidRPr="00884728">
        <w:rPr>
          <w:rFonts w:ascii="Times New Roman" w:hAnsi="Times New Roman" w:cs="Times New Roman"/>
          <w:sz w:val="24"/>
          <w:szCs w:val="24"/>
        </w:rPr>
        <w:t>při studiu věnují denně více</w:t>
      </w:r>
      <w:r w:rsidRPr="00884728">
        <w:rPr>
          <w:rFonts w:ascii="Times New Roman" w:hAnsi="Times New Roman" w:cs="Times New Roman"/>
          <w:sz w:val="24"/>
          <w:szCs w:val="24"/>
        </w:rPr>
        <w:t xml:space="preserve"> času</w:t>
      </w:r>
      <w:r w:rsidR="00BA108B">
        <w:rPr>
          <w:rFonts w:ascii="Times New Roman" w:hAnsi="Times New Roman" w:cs="Times New Roman"/>
          <w:sz w:val="24"/>
          <w:szCs w:val="24"/>
        </w:rPr>
        <w:t xml:space="preserve"> (8 hodin). </w:t>
      </w:r>
      <w:r w:rsidRPr="00884728">
        <w:rPr>
          <w:rFonts w:ascii="Times New Roman" w:hAnsi="Times New Roman" w:cs="Times New Roman"/>
          <w:sz w:val="24"/>
          <w:szCs w:val="24"/>
        </w:rPr>
        <w:t xml:space="preserve"> </w:t>
      </w:r>
      <w:r w:rsidRPr="00884728">
        <w:rPr>
          <w:rFonts w:ascii="Times New Roman" w:hAnsi="Times New Roman" w:cs="Times New Roman"/>
          <w:b/>
          <w:sz w:val="24"/>
          <w:szCs w:val="24"/>
        </w:rPr>
        <w:t>Progrese vady</w:t>
      </w:r>
      <w:r w:rsidRPr="00884728">
        <w:rPr>
          <w:rFonts w:ascii="Times New Roman" w:hAnsi="Times New Roman" w:cs="Times New Roman"/>
          <w:sz w:val="24"/>
          <w:szCs w:val="24"/>
        </w:rPr>
        <w:t xml:space="preserve"> se projevila u </w:t>
      </w:r>
      <w:r w:rsidR="007F0C5D">
        <w:rPr>
          <w:rFonts w:ascii="Times New Roman" w:hAnsi="Times New Roman" w:cs="Times New Roman"/>
          <w:b/>
          <w:sz w:val="24"/>
          <w:szCs w:val="24"/>
        </w:rPr>
        <w:t>4</w:t>
      </w:r>
      <w:r w:rsidRPr="00884728">
        <w:rPr>
          <w:rFonts w:ascii="Times New Roman" w:hAnsi="Times New Roman" w:cs="Times New Roman"/>
          <w:sz w:val="24"/>
          <w:szCs w:val="24"/>
        </w:rPr>
        <w:t xml:space="preserve"> z nich, u </w:t>
      </w:r>
      <w:r w:rsidRPr="00884728">
        <w:rPr>
          <w:rFonts w:ascii="Times New Roman" w:hAnsi="Times New Roman" w:cs="Times New Roman"/>
          <w:b/>
          <w:sz w:val="24"/>
          <w:szCs w:val="24"/>
        </w:rPr>
        <w:t>1</w:t>
      </w:r>
      <w:r w:rsidR="007F0C5D">
        <w:rPr>
          <w:rFonts w:ascii="Times New Roman" w:hAnsi="Times New Roman" w:cs="Times New Roman"/>
          <w:b/>
          <w:sz w:val="24"/>
          <w:szCs w:val="24"/>
        </w:rPr>
        <w:t>9</w:t>
      </w:r>
      <w:r w:rsidRPr="00884728">
        <w:rPr>
          <w:rFonts w:ascii="Times New Roman" w:hAnsi="Times New Roman" w:cs="Times New Roman"/>
          <w:sz w:val="24"/>
          <w:szCs w:val="24"/>
        </w:rPr>
        <w:t xml:space="preserve"> nikoliv.  </w:t>
      </w:r>
    </w:p>
    <w:p w:rsidR="00820858" w:rsidRPr="00884728" w:rsidRDefault="0058743D" w:rsidP="00176041">
      <w:p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U </w:t>
      </w:r>
      <w:r w:rsidR="007F0C5D">
        <w:rPr>
          <w:rFonts w:ascii="Times New Roman" w:hAnsi="Times New Roman" w:cs="Times New Roman"/>
          <w:b/>
          <w:sz w:val="24"/>
          <w:szCs w:val="24"/>
        </w:rPr>
        <w:t>3</w:t>
      </w:r>
      <w:r w:rsidRPr="00884728">
        <w:rPr>
          <w:rFonts w:ascii="Times New Roman" w:hAnsi="Times New Roman" w:cs="Times New Roman"/>
          <w:b/>
          <w:sz w:val="24"/>
          <w:szCs w:val="24"/>
        </w:rPr>
        <w:t>0 studentů</w:t>
      </w:r>
      <w:r w:rsidR="005E6A30">
        <w:rPr>
          <w:rFonts w:ascii="Times New Roman" w:hAnsi="Times New Roman" w:cs="Times New Roman"/>
          <w:b/>
          <w:sz w:val="24"/>
          <w:szCs w:val="24"/>
        </w:rPr>
        <w:t xml:space="preserve"> </w:t>
      </w:r>
      <w:r w:rsidR="007F0C5D">
        <w:rPr>
          <w:rFonts w:ascii="Times New Roman" w:hAnsi="Times New Roman" w:cs="Times New Roman"/>
          <w:b/>
          <w:sz w:val="24"/>
          <w:szCs w:val="24"/>
        </w:rPr>
        <w:t>s </w:t>
      </w:r>
      <w:r w:rsidRPr="00884728">
        <w:rPr>
          <w:rFonts w:ascii="Times New Roman" w:hAnsi="Times New Roman" w:cs="Times New Roman"/>
          <w:b/>
          <w:sz w:val="24"/>
          <w:szCs w:val="24"/>
        </w:rPr>
        <w:t>myopií</w:t>
      </w:r>
      <w:r w:rsidRPr="00884728">
        <w:rPr>
          <w:rFonts w:ascii="Times New Roman" w:hAnsi="Times New Roman" w:cs="Times New Roman"/>
          <w:sz w:val="24"/>
          <w:szCs w:val="24"/>
        </w:rPr>
        <w:t xml:space="preserve">, kteří práci na počítači a nadměrnému čtení </w:t>
      </w:r>
      <w:r w:rsidRPr="00884728">
        <w:rPr>
          <w:rFonts w:ascii="Times New Roman" w:hAnsi="Times New Roman" w:cs="Times New Roman"/>
          <w:b/>
          <w:sz w:val="24"/>
          <w:szCs w:val="24"/>
        </w:rPr>
        <w:t>nevěnují</w:t>
      </w:r>
      <w:r w:rsidRPr="00884728">
        <w:rPr>
          <w:rFonts w:ascii="Times New Roman" w:hAnsi="Times New Roman" w:cs="Times New Roman"/>
          <w:sz w:val="24"/>
          <w:szCs w:val="24"/>
        </w:rPr>
        <w:t xml:space="preserve"> značnou část dne</w:t>
      </w:r>
      <w:r w:rsidR="00180B09" w:rsidRPr="00884728">
        <w:rPr>
          <w:rFonts w:ascii="Times New Roman" w:hAnsi="Times New Roman" w:cs="Times New Roman"/>
          <w:sz w:val="24"/>
          <w:szCs w:val="24"/>
        </w:rPr>
        <w:t xml:space="preserve"> při studiu</w:t>
      </w:r>
      <w:r w:rsidRPr="00884728">
        <w:rPr>
          <w:rFonts w:ascii="Times New Roman" w:hAnsi="Times New Roman" w:cs="Times New Roman"/>
          <w:sz w:val="24"/>
          <w:szCs w:val="24"/>
        </w:rPr>
        <w:t xml:space="preserve">, se </w:t>
      </w:r>
      <w:r w:rsidRPr="00884728">
        <w:rPr>
          <w:rFonts w:ascii="Times New Roman" w:hAnsi="Times New Roman" w:cs="Times New Roman"/>
          <w:b/>
          <w:sz w:val="24"/>
          <w:szCs w:val="24"/>
        </w:rPr>
        <w:t>progrese</w:t>
      </w:r>
      <w:r w:rsidRPr="00884728">
        <w:rPr>
          <w:rFonts w:ascii="Times New Roman" w:hAnsi="Times New Roman" w:cs="Times New Roman"/>
          <w:sz w:val="24"/>
          <w:szCs w:val="24"/>
        </w:rPr>
        <w:t xml:space="preserve"> vady projevila u </w:t>
      </w:r>
      <w:r w:rsidRPr="00884728">
        <w:rPr>
          <w:rFonts w:ascii="Times New Roman" w:hAnsi="Times New Roman" w:cs="Times New Roman"/>
          <w:b/>
          <w:sz w:val="24"/>
          <w:szCs w:val="24"/>
        </w:rPr>
        <w:t>7.</w:t>
      </w:r>
      <w:r w:rsidRPr="00884728">
        <w:rPr>
          <w:rFonts w:ascii="Times New Roman" w:hAnsi="Times New Roman" w:cs="Times New Roman"/>
          <w:sz w:val="24"/>
          <w:szCs w:val="24"/>
        </w:rPr>
        <w:t xml:space="preserve"> Zbylých </w:t>
      </w:r>
      <w:r w:rsidR="007F0C5D">
        <w:rPr>
          <w:rFonts w:ascii="Times New Roman" w:hAnsi="Times New Roman" w:cs="Times New Roman"/>
          <w:b/>
          <w:sz w:val="24"/>
          <w:szCs w:val="24"/>
        </w:rPr>
        <w:t>2</w:t>
      </w:r>
      <w:r w:rsidRPr="00884728">
        <w:rPr>
          <w:rFonts w:ascii="Times New Roman" w:hAnsi="Times New Roman" w:cs="Times New Roman"/>
          <w:b/>
          <w:sz w:val="24"/>
          <w:szCs w:val="24"/>
        </w:rPr>
        <w:t>3,</w:t>
      </w:r>
      <w:r w:rsidRPr="00884728">
        <w:rPr>
          <w:rFonts w:ascii="Times New Roman" w:hAnsi="Times New Roman" w:cs="Times New Roman"/>
          <w:sz w:val="24"/>
          <w:szCs w:val="24"/>
        </w:rPr>
        <w:t xml:space="preserve"> práci na počítači a čtení </w:t>
      </w:r>
      <w:r w:rsidRPr="00884728">
        <w:rPr>
          <w:rFonts w:ascii="Times New Roman" w:hAnsi="Times New Roman" w:cs="Times New Roman"/>
          <w:b/>
          <w:sz w:val="24"/>
          <w:szCs w:val="24"/>
        </w:rPr>
        <w:t>nevěnují</w:t>
      </w:r>
      <w:r w:rsidRPr="00884728">
        <w:rPr>
          <w:rFonts w:ascii="Times New Roman" w:hAnsi="Times New Roman" w:cs="Times New Roman"/>
          <w:sz w:val="24"/>
          <w:szCs w:val="24"/>
        </w:rPr>
        <w:t xml:space="preserve"> značnou část dne a </w:t>
      </w:r>
      <w:r w:rsidRPr="00884728">
        <w:rPr>
          <w:rFonts w:ascii="Times New Roman" w:hAnsi="Times New Roman" w:cs="Times New Roman"/>
          <w:b/>
          <w:sz w:val="24"/>
          <w:szCs w:val="24"/>
        </w:rPr>
        <w:t>progresi</w:t>
      </w:r>
      <w:r w:rsidRPr="00884728">
        <w:rPr>
          <w:rFonts w:ascii="Times New Roman" w:hAnsi="Times New Roman" w:cs="Times New Roman"/>
          <w:sz w:val="24"/>
          <w:szCs w:val="24"/>
        </w:rPr>
        <w:t xml:space="preserve"> za poslední roky </w:t>
      </w:r>
      <w:r w:rsidRPr="00884728">
        <w:rPr>
          <w:rFonts w:ascii="Times New Roman" w:hAnsi="Times New Roman" w:cs="Times New Roman"/>
          <w:b/>
          <w:sz w:val="24"/>
          <w:szCs w:val="24"/>
        </w:rPr>
        <w:t xml:space="preserve">nepozorují </w:t>
      </w:r>
      <w:r w:rsidR="005C24A5">
        <w:rPr>
          <w:rFonts w:ascii="Times New Roman" w:hAnsi="Times New Roman" w:cs="Times New Roman"/>
          <w:sz w:val="24"/>
          <w:szCs w:val="24"/>
        </w:rPr>
        <w:t>(Tabulka č. 11</w:t>
      </w:r>
      <w:r w:rsidRPr="00884728">
        <w:rPr>
          <w:rFonts w:ascii="Times New Roman" w:hAnsi="Times New Roman" w:cs="Times New Roman"/>
          <w:sz w:val="24"/>
          <w:szCs w:val="24"/>
        </w:rPr>
        <w:t>).</w:t>
      </w:r>
    </w:p>
    <w:p w:rsidR="009823A5" w:rsidRPr="00884728" w:rsidRDefault="009823A5" w:rsidP="00176041">
      <w:pPr>
        <w:spacing w:line="360" w:lineRule="auto"/>
        <w:rPr>
          <w:rFonts w:ascii="Times New Roman" w:hAnsi="Times New Roman" w:cs="Times New Roman"/>
          <w:sz w:val="24"/>
          <w:szCs w:val="24"/>
        </w:rPr>
      </w:pPr>
    </w:p>
    <w:p w:rsidR="00B30638" w:rsidRDefault="00B30638" w:rsidP="00176041">
      <w:pPr>
        <w:spacing w:line="360" w:lineRule="auto"/>
        <w:rPr>
          <w:rFonts w:ascii="Times New Roman" w:hAnsi="Times New Roman" w:cs="Times New Roman"/>
          <w:sz w:val="24"/>
          <w:szCs w:val="24"/>
        </w:rPr>
      </w:pPr>
    </w:p>
    <w:p w:rsidR="00190698" w:rsidRDefault="00190698" w:rsidP="00176041">
      <w:pPr>
        <w:spacing w:line="360" w:lineRule="auto"/>
        <w:rPr>
          <w:rFonts w:ascii="Times New Roman" w:hAnsi="Times New Roman" w:cs="Times New Roman"/>
          <w:sz w:val="24"/>
          <w:szCs w:val="24"/>
        </w:rPr>
      </w:pPr>
    </w:p>
    <w:p w:rsidR="00190698" w:rsidRPr="00884728" w:rsidRDefault="00190698" w:rsidP="00176041">
      <w:pPr>
        <w:spacing w:line="360" w:lineRule="auto"/>
        <w:rPr>
          <w:rFonts w:ascii="Times New Roman" w:hAnsi="Times New Roman" w:cs="Times New Roman"/>
          <w:sz w:val="24"/>
          <w:szCs w:val="24"/>
        </w:rPr>
      </w:pPr>
    </w:p>
    <w:p w:rsidR="0058743D" w:rsidRPr="00884728" w:rsidRDefault="005C24A5" w:rsidP="0058743D">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Tabulka č. 11</w:t>
      </w:r>
      <w:r w:rsidR="0058743D" w:rsidRPr="00884728">
        <w:rPr>
          <w:rFonts w:ascii="Times New Roman" w:hAnsi="Times New Roman" w:cs="Times New Roman"/>
          <w:b/>
          <w:sz w:val="24"/>
          <w:szCs w:val="24"/>
        </w:rPr>
        <w:t>: Studující</w:t>
      </w:r>
      <w:r w:rsidR="00A50501">
        <w:rPr>
          <w:rFonts w:ascii="Times New Roman" w:hAnsi="Times New Roman" w:cs="Times New Roman"/>
          <w:b/>
          <w:sz w:val="24"/>
          <w:szCs w:val="24"/>
        </w:rPr>
        <w:t xml:space="preserve"> </w:t>
      </w:r>
      <w:r w:rsidR="007F0C5D">
        <w:rPr>
          <w:rFonts w:ascii="Times New Roman" w:hAnsi="Times New Roman" w:cs="Times New Roman"/>
          <w:b/>
          <w:sz w:val="24"/>
          <w:szCs w:val="24"/>
        </w:rPr>
        <w:t>klienti s </w:t>
      </w:r>
      <w:r w:rsidR="0058743D" w:rsidRPr="00884728">
        <w:rPr>
          <w:rFonts w:ascii="Times New Roman" w:hAnsi="Times New Roman" w:cs="Times New Roman"/>
          <w:b/>
          <w:sz w:val="24"/>
          <w:szCs w:val="24"/>
        </w:rPr>
        <w:t>myopií</w:t>
      </w:r>
    </w:p>
    <w:tbl>
      <w:tblPr>
        <w:tblStyle w:val="Mkatabulky"/>
        <w:tblW w:w="0" w:type="auto"/>
        <w:tblLook w:val="04A0"/>
      </w:tblPr>
      <w:tblGrid>
        <w:gridCol w:w="1289"/>
        <w:gridCol w:w="1340"/>
        <w:gridCol w:w="1431"/>
        <w:gridCol w:w="1340"/>
        <w:gridCol w:w="1509"/>
        <w:gridCol w:w="1164"/>
      </w:tblGrid>
      <w:tr w:rsidR="003A6E09" w:rsidRPr="00884728" w:rsidTr="00CE20D3">
        <w:trPr>
          <w:trHeight w:val="1404"/>
        </w:trPr>
        <w:tc>
          <w:tcPr>
            <w:tcW w:w="1289" w:type="dxa"/>
            <w:shd w:val="clear" w:color="auto" w:fill="E5DFEC" w:themeFill="accent4" w:themeFillTint="33"/>
          </w:tcPr>
          <w:p w:rsidR="0058743D" w:rsidRPr="00884728" w:rsidRDefault="0058743D" w:rsidP="00D559CF">
            <w:pPr>
              <w:spacing w:line="360" w:lineRule="auto"/>
              <w:jc w:val="center"/>
              <w:rPr>
                <w:rFonts w:ascii="Times New Roman" w:hAnsi="Times New Roman" w:cs="Times New Roman"/>
                <w:sz w:val="24"/>
                <w:szCs w:val="24"/>
              </w:rPr>
            </w:pPr>
          </w:p>
        </w:tc>
        <w:tc>
          <w:tcPr>
            <w:tcW w:w="1340" w:type="dxa"/>
            <w:shd w:val="clear" w:color="auto" w:fill="E5DFEC" w:themeFill="accent4" w:themeFillTint="33"/>
          </w:tcPr>
          <w:p w:rsidR="0058743D" w:rsidRPr="00884728" w:rsidRDefault="00190698" w:rsidP="00190698">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r w:rsidR="0058743D" w:rsidRPr="00884728">
              <w:rPr>
                <w:rFonts w:ascii="Times New Roman" w:hAnsi="Times New Roman" w:cs="Times New Roman"/>
                <w:sz w:val="24"/>
                <w:szCs w:val="24"/>
              </w:rPr>
              <w:t>ráce s</w:t>
            </w:r>
            <w:r w:rsidR="003A6E09" w:rsidRPr="00884728">
              <w:rPr>
                <w:rFonts w:ascii="Times New Roman" w:hAnsi="Times New Roman" w:cs="Times New Roman"/>
                <w:sz w:val="24"/>
                <w:szCs w:val="24"/>
              </w:rPr>
              <w:t> </w:t>
            </w:r>
            <w:proofErr w:type="gramStart"/>
            <w:r w:rsidR="00002709">
              <w:rPr>
                <w:rFonts w:ascii="Times New Roman" w:hAnsi="Times New Roman" w:cs="Times New Roman"/>
                <w:sz w:val="24"/>
                <w:szCs w:val="24"/>
              </w:rPr>
              <w:t>pc</w:t>
            </w:r>
            <w:proofErr w:type="gramEnd"/>
            <w:r w:rsidR="003A6E09" w:rsidRPr="00884728">
              <w:rPr>
                <w:rFonts w:ascii="Times New Roman" w:hAnsi="Times New Roman" w:cs="Times New Roman"/>
                <w:sz w:val="24"/>
                <w:szCs w:val="24"/>
              </w:rPr>
              <w:t xml:space="preserve"> a čtení</w:t>
            </w:r>
          </w:p>
        </w:tc>
        <w:tc>
          <w:tcPr>
            <w:tcW w:w="1431" w:type="dxa"/>
            <w:shd w:val="clear" w:color="auto" w:fill="E5DFEC" w:themeFill="accent4" w:themeFillTint="33"/>
          </w:tcPr>
          <w:p w:rsidR="0058743D" w:rsidRPr="00884728" w:rsidRDefault="0058743D"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 xml:space="preserve">Progrese vady </w:t>
            </w:r>
            <w:r w:rsidR="003A6E09" w:rsidRPr="00884728">
              <w:rPr>
                <w:rFonts w:ascii="Times New Roman" w:hAnsi="Times New Roman" w:cs="Times New Roman"/>
                <w:sz w:val="24"/>
                <w:szCs w:val="24"/>
              </w:rPr>
              <w:t>studentů</w:t>
            </w:r>
            <w:r w:rsidRPr="00884728">
              <w:rPr>
                <w:rFonts w:ascii="Times New Roman" w:hAnsi="Times New Roman" w:cs="Times New Roman"/>
                <w:sz w:val="24"/>
                <w:szCs w:val="24"/>
              </w:rPr>
              <w:t xml:space="preserve"> s převážnou </w:t>
            </w:r>
            <w:r w:rsidR="00180B09" w:rsidRPr="00884728">
              <w:rPr>
                <w:rFonts w:ascii="Times New Roman" w:hAnsi="Times New Roman" w:cs="Times New Roman"/>
                <w:sz w:val="24"/>
                <w:szCs w:val="24"/>
              </w:rPr>
              <w:t xml:space="preserve">prací na </w:t>
            </w:r>
            <w:r w:rsidR="00002709">
              <w:rPr>
                <w:rFonts w:ascii="Times New Roman" w:hAnsi="Times New Roman" w:cs="Times New Roman"/>
                <w:sz w:val="24"/>
                <w:szCs w:val="24"/>
              </w:rPr>
              <w:t xml:space="preserve">pc </w:t>
            </w:r>
            <w:r w:rsidR="003A6E09" w:rsidRPr="00884728">
              <w:rPr>
                <w:rFonts w:ascii="Times New Roman" w:hAnsi="Times New Roman" w:cs="Times New Roman"/>
                <w:sz w:val="24"/>
                <w:szCs w:val="24"/>
              </w:rPr>
              <w:t>a čtením</w:t>
            </w:r>
          </w:p>
        </w:tc>
        <w:tc>
          <w:tcPr>
            <w:tcW w:w="1340" w:type="dxa"/>
            <w:shd w:val="clear" w:color="auto" w:fill="E5DFEC" w:themeFill="accent4" w:themeFillTint="33"/>
          </w:tcPr>
          <w:p w:rsidR="0058743D" w:rsidRPr="00884728" w:rsidRDefault="00002709" w:rsidP="003A6E09">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Studenti s pc</w:t>
            </w:r>
            <w:r w:rsidR="003A6E09" w:rsidRPr="00884728">
              <w:rPr>
                <w:rFonts w:ascii="Times New Roman" w:hAnsi="Times New Roman" w:cs="Times New Roman"/>
                <w:sz w:val="24"/>
                <w:szCs w:val="24"/>
              </w:rPr>
              <w:t xml:space="preserve"> nadměrně</w:t>
            </w:r>
            <w:r w:rsidR="0058743D" w:rsidRPr="00884728">
              <w:rPr>
                <w:rFonts w:ascii="Times New Roman" w:hAnsi="Times New Roman" w:cs="Times New Roman"/>
                <w:sz w:val="24"/>
                <w:szCs w:val="24"/>
              </w:rPr>
              <w:t xml:space="preserve"> nepracují</w:t>
            </w:r>
          </w:p>
        </w:tc>
        <w:tc>
          <w:tcPr>
            <w:tcW w:w="1442" w:type="dxa"/>
            <w:shd w:val="clear" w:color="auto" w:fill="E5DFEC" w:themeFill="accent4" w:themeFillTint="33"/>
          </w:tcPr>
          <w:p w:rsidR="0058743D" w:rsidRPr="00884728" w:rsidRDefault="00A478EB" w:rsidP="00D559C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Progrese vady </w:t>
            </w:r>
            <w:r w:rsidR="003A6E09" w:rsidRPr="00884728">
              <w:rPr>
                <w:rFonts w:ascii="Times New Roman" w:hAnsi="Times New Roman" w:cs="Times New Roman"/>
                <w:sz w:val="24"/>
                <w:szCs w:val="24"/>
              </w:rPr>
              <w:t xml:space="preserve">studentů </w:t>
            </w:r>
            <w:r w:rsidR="0058743D" w:rsidRPr="00884728">
              <w:rPr>
                <w:rFonts w:ascii="Times New Roman" w:hAnsi="Times New Roman" w:cs="Times New Roman"/>
                <w:sz w:val="24"/>
                <w:szCs w:val="24"/>
              </w:rPr>
              <w:t>nepracujících</w:t>
            </w:r>
            <w:r w:rsidR="00984A95">
              <w:rPr>
                <w:rFonts w:ascii="Times New Roman" w:hAnsi="Times New Roman" w:cs="Times New Roman"/>
                <w:sz w:val="24"/>
                <w:szCs w:val="24"/>
              </w:rPr>
              <w:t xml:space="preserve"> </w:t>
            </w:r>
            <w:r w:rsidR="0058743D" w:rsidRPr="00884728">
              <w:rPr>
                <w:rFonts w:ascii="Times New Roman" w:hAnsi="Times New Roman" w:cs="Times New Roman"/>
                <w:sz w:val="24"/>
                <w:szCs w:val="24"/>
              </w:rPr>
              <w:t>převážně s</w:t>
            </w:r>
            <w:r w:rsidR="003A6E09" w:rsidRPr="00884728">
              <w:rPr>
                <w:rFonts w:ascii="Times New Roman" w:hAnsi="Times New Roman" w:cs="Times New Roman"/>
                <w:sz w:val="24"/>
                <w:szCs w:val="24"/>
              </w:rPr>
              <w:t> </w:t>
            </w:r>
            <w:r w:rsidR="00002709">
              <w:rPr>
                <w:rFonts w:ascii="Times New Roman" w:hAnsi="Times New Roman" w:cs="Times New Roman"/>
                <w:sz w:val="24"/>
                <w:szCs w:val="24"/>
              </w:rPr>
              <w:t>pc</w:t>
            </w:r>
            <w:r w:rsidR="0058743D" w:rsidRPr="00884728">
              <w:rPr>
                <w:rFonts w:ascii="Times New Roman" w:hAnsi="Times New Roman" w:cs="Times New Roman"/>
                <w:sz w:val="24"/>
                <w:szCs w:val="24"/>
              </w:rPr>
              <w:t xml:space="preserve"> </w:t>
            </w:r>
          </w:p>
        </w:tc>
        <w:tc>
          <w:tcPr>
            <w:tcW w:w="1164" w:type="dxa"/>
            <w:shd w:val="clear" w:color="auto" w:fill="E5DFEC" w:themeFill="accent4" w:themeFillTint="33"/>
          </w:tcPr>
          <w:p w:rsidR="0058743D" w:rsidRPr="00884728" w:rsidRDefault="0058743D" w:rsidP="003A6E09">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Celkem</w:t>
            </w:r>
            <w:r w:rsidR="003A6E09" w:rsidRPr="00884728">
              <w:rPr>
                <w:rFonts w:ascii="Times New Roman" w:hAnsi="Times New Roman" w:cs="Times New Roman"/>
                <w:sz w:val="24"/>
                <w:szCs w:val="24"/>
              </w:rPr>
              <w:t xml:space="preserve"> studentů</w:t>
            </w:r>
          </w:p>
        </w:tc>
      </w:tr>
      <w:tr w:rsidR="003A6E09" w:rsidRPr="00884728" w:rsidTr="00180B09">
        <w:trPr>
          <w:trHeight w:val="358"/>
        </w:trPr>
        <w:tc>
          <w:tcPr>
            <w:tcW w:w="1289" w:type="dxa"/>
          </w:tcPr>
          <w:p w:rsidR="0058743D" w:rsidRPr="00884728" w:rsidRDefault="003A6E09"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Počet studentů</w:t>
            </w:r>
          </w:p>
        </w:tc>
        <w:tc>
          <w:tcPr>
            <w:tcW w:w="1340" w:type="dxa"/>
          </w:tcPr>
          <w:p w:rsidR="0058743D" w:rsidRPr="00884728" w:rsidRDefault="007F0C5D" w:rsidP="00D559CF">
            <w:pPr>
              <w:spacing w:line="36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23</w:t>
            </w:r>
            <w:r w:rsidR="003A6E09" w:rsidRPr="00884728">
              <w:rPr>
                <w:rFonts w:ascii="Times New Roman" w:hAnsi="Times New Roman" w:cs="Times New Roman"/>
                <w:b/>
                <w:sz w:val="24"/>
                <w:szCs w:val="24"/>
                <w:highlight w:val="yellow"/>
              </w:rPr>
              <w:t xml:space="preserve"> studentů</w:t>
            </w:r>
          </w:p>
        </w:tc>
        <w:tc>
          <w:tcPr>
            <w:tcW w:w="1431" w:type="dxa"/>
          </w:tcPr>
          <w:p w:rsidR="0058743D" w:rsidRPr="00884728" w:rsidRDefault="007F0C5D" w:rsidP="00D559CF">
            <w:pPr>
              <w:spacing w:line="36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4</w:t>
            </w:r>
            <w:r w:rsidR="003A6E09" w:rsidRPr="00884728">
              <w:rPr>
                <w:rFonts w:ascii="Times New Roman" w:hAnsi="Times New Roman" w:cs="Times New Roman"/>
                <w:b/>
                <w:sz w:val="24"/>
                <w:szCs w:val="24"/>
                <w:highlight w:val="yellow"/>
              </w:rPr>
              <w:t xml:space="preserve"> studenti </w:t>
            </w:r>
            <w:r>
              <w:rPr>
                <w:rFonts w:ascii="Times New Roman" w:hAnsi="Times New Roman" w:cs="Times New Roman"/>
                <w:b/>
                <w:sz w:val="24"/>
                <w:szCs w:val="24"/>
                <w:highlight w:val="yellow"/>
              </w:rPr>
              <w:t>ANO / 19</w:t>
            </w:r>
            <w:r w:rsidR="0058743D" w:rsidRPr="00884728">
              <w:rPr>
                <w:rFonts w:ascii="Times New Roman" w:hAnsi="Times New Roman" w:cs="Times New Roman"/>
                <w:b/>
                <w:sz w:val="24"/>
                <w:szCs w:val="24"/>
                <w:highlight w:val="yellow"/>
              </w:rPr>
              <w:t xml:space="preserve"> </w:t>
            </w:r>
            <w:r w:rsidR="003A6E09" w:rsidRPr="00884728">
              <w:rPr>
                <w:rFonts w:ascii="Times New Roman" w:hAnsi="Times New Roman" w:cs="Times New Roman"/>
                <w:b/>
                <w:sz w:val="24"/>
                <w:szCs w:val="24"/>
                <w:highlight w:val="yellow"/>
              </w:rPr>
              <w:t>studentů</w:t>
            </w:r>
            <w:r w:rsidR="0058743D" w:rsidRPr="00884728">
              <w:rPr>
                <w:rFonts w:ascii="Times New Roman" w:hAnsi="Times New Roman" w:cs="Times New Roman"/>
                <w:b/>
                <w:sz w:val="24"/>
                <w:szCs w:val="24"/>
                <w:highlight w:val="yellow"/>
              </w:rPr>
              <w:t xml:space="preserve"> NE</w:t>
            </w:r>
          </w:p>
        </w:tc>
        <w:tc>
          <w:tcPr>
            <w:tcW w:w="1340" w:type="dxa"/>
          </w:tcPr>
          <w:p w:rsidR="0058743D" w:rsidRPr="00884728" w:rsidRDefault="007F0C5D" w:rsidP="00D559CF">
            <w:pPr>
              <w:spacing w:line="360" w:lineRule="auto"/>
              <w:jc w:val="center"/>
              <w:rPr>
                <w:rFonts w:ascii="Times New Roman" w:hAnsi="Times New Roman" w:cs="Times New Roman"/>
                <w:b/>
                <w:sz w:val="24"/>
                <w:szCs w:val="24"/>
                <w:highlight w:val="lightGray"/>
              </w:rPr>
            </w:pPr>
            <w:r>
              <w:rPr>
                <w:rFonts w:ascii="Times New Roman" w:hAnsi="Times New Roman" w:cs="Times New Roman"/>
                <w:b/>
                <w:sz w:val="24"/>
                <w:szCs w:val="24"/>
                <w:highlight w:val="lightGray"/>
              </w:rPr>
              <w:t>30</w:t>
            </w:r>
            <w:r w:rsidR="003A6E09" w:rsidRPr="00884728">
              <w:rPr>
                <w:rFonts w:ascii="Times New Roman" w:hAnsi="Times New Roman" w:cs="Times New Roman"/>
                <w:b/>
                <w:sz w:val="24"/>
                <w:szCs w:val="24"/>
                <w:highlight w:val="lightGray"/>
              </w:rPr>
              <w:t xml:space="preserve"> studentů</w:t>
            </w:r>
          </w:p>
        </w:tc>
        <w:tc>
          <w:tcPr>
            <w:tcW w:w="1442" w:type="dxa"/>
          </w:tcPr>
          <w:p w:rsidR="0058743D" w:rsidRPr="00884728" w:rsidRDefault="003A6E09" w:rsidP="00D559CF">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7 studenti</w:t>
            </w:r>
            <w:r w:rsidR="007F0C5D">
              <w:rPr>
                <w:rFonts w:ascii="Times New Roman" w:hAnsi="Times New Roman" w:cs="Times New Roman"/>
                <w:b/>
                <w:sz w:val="24"/>
                <w:szCs w:val="24"/>
                <w:highlight w:val="lightGray"/>
              </w:rPr>
              <w:t xml:space="preserve"> ANO / 2</w:t>
            </w:r>
            <w:r w:rsidR="0058743D" w:rsidRPr="00884728">
              <w:rPr>
                <w:rFonts w:ascii="Times New Roman" w:hAnsi="Times New Roman" w:cs="Times New Roman"/>
                <w:b/>
                <w:sz w:val="24"/>
                <w:szCs w:val="24"/>
                <w:highlight w:val="lightGray"/>
              </w:rPr>
              <w:t>3</w:t>
            </w:r>
            <w:r w:rsidRPr="00884728">
              <w:rPr>
                <w:rFonts w:ascii="Times New Roman" w:hAnsi="Times New Roman" w:cs="Times New Roman"/>
                <w:b/>
                <w:sz w:val="24"/>
                <w:szCs w:val="24"/>
                <w:highlight w:val="lightGray"/>
              </w:rPr>
              <w:t xml:space="preserve"> studentů</w:t>
            </w:r>
            <w:r w:rsidR="0058743D" w:rsidRPr="00884728">
              <w:rPr>
                <w:rFonts w:ascii="Times New Roman" w:hAnsi="Times New Roman" w:cs="Times New Roman"/>
                <w:b/>
                <w:sz w:val="24"/>
                <w:szCs w:val="24"/>
                <w:highlight w:val="lightGray"/>
              </w:rPr>
              <w:t xml:space="preserve"> NE</w:t>
            </w:r>
          </w:p>
        </w:tc>
        <w:tc>
          <w:tcPr>
            <w:tcW w:w="1164" w:type="dxa"/>
          </w:tcPr>
          <w:p w:rsidR="0058743D" w:rsidRPr="00884728" w:rsidRDefault="007F0C5D" w:rsidP="00D559CF">
            <w:pPr>
              <w:spacing w:line="360" w:lineRule="auto"/>
              <w:jc w:val="center"/>
              <w:rPr>
                <w:rFonts w:ascii="Times New Roman" w:hAnsi="Times New Roman" w:cs="Times New Roman"/>
                <w:b/>
                <w:sz w:val="24"/>
                <w:szCs w:val="24"/>
                <w:highlight w:val="magenta"/>
              </w:rPr>
            </w:pPr>
            <w:r>
              <w:rPr>
                <w:rFonts w:ascii="Times New Roman" w:hAnsi="Times New Roman" w:cs="Times New Roman"/>
                <w:b/>
                <w:sz w:val="24"/>
                <w:szCs w:val="24"/>
                <w:highlight w:val="magenta"/>
              </w:rPr>
              <w:t>53</w:t>
            </w:r>
          </w:p>
        </w:tc>
      </w:tr>
      <w:tr w:rsidR="003A6E09" w:rsidRPr="00884728" w:rsidTr="00180B09">
        <w:trPr>
          <w:trHeight w:val="344"/>
        </w:trPr>
        <w:tc>
          <w:tcPr>
            <w:tcW w:w="1289" w:type="dxa"/>
          </w:tcPr>
          <w:p w:rsidR="0058743D" w:rsidRPr="00884728" w:rsidRDefault="0058743D"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Vyjádřeno v procentech</w:t>
            </w:r>
          </w:p>
        </w:tc>
        <w:tc>
          <w:tcPr>
            <w:tcW w:w="1340" w:type="dxa"/>
          </w:tcPr>
          <w:p w:rsidR="0058743D" w:rsidRPr="00884728" w:rsidRDefault="007F0C5D" w:rsidP="00D559CF">
            <w:pPr>
              <w:spacing w:line="36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43,40 </w:t>
            </w:r>
            <w:r w:rsidR="0058743D" w:rsidRPr="00884728">
              <w:rPr>
                <w:rFonts w:ascii="Times New Roman" w:hAnsi="Times New Roman" w:cs="Times New Roman"/>
                <w:b/>
                <w:sz w:val="24"/>
                <w:szCs w:val="24"/>
                <w:highlight w:val="yellow"/>
              </w:rPr>
              <w:t>%</w:t>
            </w:r>
          </w:p>
        </w:tc>
        <w:tc>
          <w:tcPr>
            <w:tcW w:w="1431" w:type="dxa"/>
          </w:tcPr>
          <w:p w:rsidR="0058743D" w:rsidRPr="00884728" w:rsidRDefault="007F0C5D" w:rsidP="00D559CF">
            <w:pPr>
              <w:spacing w:line="36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17,39 </w:t>
            </w:r>
            <w:r w:rsidR="0058743D" w:rsidRPr="00884728">
              <w:rPr>
                <w:rFonts w:ascii="Times New Roman" w:hAnsi="Times New Roman" w:cs="Times New Roman"/>
                <w:b/>
                <w:sz w:val="24"/>
                <w:szCs w:val="24"/>
                <w:highlight w:val="yellow"/>
              </w:rPr>
              <w:t xml:space="preserve">% </w:t>
            </w:r>
            <w:r w:rsidR="00244B75" w:rsidRPr="00884728">
              <w:rPr>
                <w:rFonts w:ascii="Times New Roman" w:hAnsi="Times New Roman" w:cs="Times New Roman"/>
                <w:b/>
                <w:sz w:val="24"/>
                <w:szCs w:val="24"/>
                <w:highlight w:val="yellow"/>
              </w:rPr>
              <w:t xml:space="preserve">ANO </w:t>
            </w:r>
            <w:r>
              <w:rPr>
                <w:rFonts w:ascii="Times New Roman" w:hAnsi="Times New Roman" w:cs="Times New Roman"/>
                <w:b/>
                <w:sz w:val="24"/>
                <w:szCs w:val="24"/>
                <w:highlight w:val="yellow"/>
              </w:rPr>
              <w:t xml:space="preserve">/ 82,61 </w:t>
            </w:r>
            <w:r w:rsidR="0058743D" w:rsidRPr="00884728">
              <w:rPr>
                <w:rFonts w:ascii="Times New Roman" w:hAnsi="Times New Roman" w:cs="Times New Roman"/>
                <w:b/>
                <w:sz w:val="24"/>
                <w:szCs w:val="24"/>
                <w:highlight w:val="yellow"/>
              </w:rPr>
              <w:t>%</w:t>
            </w:r>
            <w:r w:rsidR="00244B75" w:rsidRPr="00884728">
              <w:rPr>
                <w:rFonts w:ascii="Times New Roman" w:hAnsi="Times New Roman" w:cs="Times New Roman"/>
                <w:b/>
                <w:sz w:val="24"/>
                <w:szCs w:val="24"/>
                <w:highlight w:val="yellow"/>
              </w:rPr>
              <w:t xml:space="preserve"> NE</w:t>
            </w:r>
          </w:p>
        </w:tc>
        <w:tc>
          <w:tcPr>
            <w:tcW w:w="1340" w:type="dxa"/>
          </w:tcPr>
          <w:p w:rsidR="0058743D" w:rsidRPr="00884728" w:rsidRDefault="007F0C5D" w:rsidP="00D559CF">
            <w:pPr>
              <w:spacing w:line="360" w:lineRule="auto"/>
              <w:jc w:val="center"/>
              <w:rPr>
                <w:rFonts w:ascii="Times New Roman" w:hAnsi="Times New Roman" w:cs="Times New Roman"/>
                <w:b/>
                <w:sz w:val="24"/>
                <w:szCs w:val="24"/>
                <w:highlight w:val="lightGray"/>
              </w:rPr>
            </w:pPr>
            <w:r>
              <w:rPr>
                <w:rFonts w:ascii="Times New Roman" w:hAnsi="Times New Roman" w:cs="Times New Roman"/>
                <w:b/>
                <w:sz w:val="24"/>
                <w:szCs w:val="24"/>
                <w:highlight w:val="lightGray"/>
              </w:rPr>
              <w:t>56,60</w:t>
            </w:r>
            <w:r w:rsidR="0058743D" w:rsidRPr="00884728">
              <w:rPr>
                <w:rFonts w:ascii="Times New Roman" w:hAnsi="Times New Roman" w:cs="Times New Roman"/>
                <w:b/>
                <w:sz w:val="24"/>
                <w:szCs w:val="24"/>
                <w:highlight w:val="lightGray"/>
              </w:rPr>
              <w:t xml:space="preserve"> %</w:t>
            </w:r>
          </w:p>
        </w:tc>
        <w:tc>
          <w:tcPr>
            <w:tcW w:w="1442" w:type="dxa"/>
          </w:tcPr>
          <w:p w:rsidR="0058743D" w:rsidRPr="00884728" w:rsidRDefault="007F0C5D" w:rsidP="00D559CF">
            <w:pPr>
              <w:spacing w:line="360" w:lineRule="auto"/>
              <w:jc w:val="center"/>
              <w:rPr>
                <w:rFonts w:ascii="Times New Roman" w:hAnsi="Times New Roman" w:cs="Times New Roman"/>
                <w:b/>
                <w:sz w:val="24"/>
                <w:szCs w:val="24"/>
                <w:highlight w:val="lightGray"/>
              </w:rPr>
            </w:pPr>
            <w:r>
              <w:rPr>
                <w:rFonts w:ascii="Times New Roman" w:hAnsi="Times New Roman" w:cs="Times New Roman"/>
                <w:b/>
                <w:sz w:val="24"/>
                <w:szCs w:val="24"/>
                <w:highlight w:val="lightGray"/>
              </w:rPr>
              <w:t xml:space="preserve">23,33 </w:t>
            </w:r>
            <w:r w:rsidR="0058743D" w:rsidRPr="00884728">
              <w:rPr>
                <w:rFonts w:ascii="Times New Roman" w:hAnsi="Times New Roman" w:cs="Times New Roman"/>
                <w:b/>
                <w:sz w:val="24"/>
                <w:szCs w:val="24"/>
                <w:highlight w:val="lightGray"/>
              </w:rPr>
              <w:t xml:space="preserve">% </w:t>
            </w:r>
            <w:r w:rsidR="00244B75" w:rsidRPr="00884728">
              <w:rPr>
                <w:rFonts w:ascii="Times New Roman" w:hAnsi="Times New Roman" w:cs="Times New Roman"/>
                <w:b/>
                <w:sz w:val="24"/>
                <w:szCs w:val="24"/>
                <w:highlight w:val="lightGray"/>
              </w:rPr>
              <w:t xml:space="preserve">ANO </w:t>
            </w:r>
            <w:r>
              <w:rPr>
                <w:rFonts w:ascii="Times New Roman" w:hAnsi="Times New Roman" w:cs="Times New Roman"/>
                <w:b/>
                <w:sz w:val="24"/>
                <w:szCs w:val="24"/>
                <w:highlight w:val="lightGray"/>
              </w:rPr>
              <w:t xml:space="preserve">/ 76,67 </w:t>
            </w:r>
            <w:r w:rsidR="0058743D" w:rsidRPr="00884728">
              <w:rPr>
                <w:rFonts w:ascii="Times New Roman" w:hAnsi="Times New Roman" w:cs="Times New Roman"/>
                <w:b/>
                <w:sz w:val="24"/>
                <w:szCs w:val="24"/>
                <w:highlight w:val="lightGray"/>
              </w:rPr>
              <w:t>%</w:t>
            </w:r>
            <w:r w:rsidR="00244B75" w:rsidRPr="00884728">
              <w:rPr>
                <w:rFonts w:ascii="Times New Roman" w:hAnsi="Times New Roman" w:cs="Times New Roman"/>
                <w:b/>
                <w:sz w:val="24"/>
                <w:szCs w:val="24"/>
                <w:highlight w:val="lightGray"/>
              </w:rPr>
              <w:t xml:space="preserve"> NE</w:t>
            </w:r>
          </w:p>
        </w:tc>
        <w:tc>
          <w:tcPr>
            <w:tcW w:w="1164" w:type="dxa"/>
          </w:tcPr>
          <w:p w:rsidR="0058743D" w:rsidRPr="00884728" w:rsidRDefault="0058743D" w:rsidP="00D559CF">
            <w:pPr>
              <w:spacing w:line="360" w:lineRule="auto"/>
              <w:jc w:val="center"/>
              <w:rPr>
                <w:rFonts w:ascii="Times New Roman" w:hAnsi="Times New Roman" w:cs="Times New Roman"/>
                <w:b/>
                <w:sz w:val="24"/>
                <w:szCs w:val="24"/>
                <w:highlight w:val="magenta"/>
              </w:rPr>
            </w:pPr>
            <w:r w:rsidRPr="00884728">
              <w:rPr>
                <w:rFonts w:ascii="Times New Roman" w:hAnsi="Times New Roman" w:cs="Times New Roman"/>
                <w:b/>
                <w:sz w:val="24"/>
                <w:szCs w:val="24"/>
                <w:highlight w:val="magenta"/>
              </w:rPr>
              <w:t xml:space="preserve">100% </w:t>
            </w:r>
          </w:p>
        </w:tc>
      </w:tr>
    </w:tbl>
    <w:p w:rsidR="00160626" w:rsidRDefault="00160626" w:rsidP="00180B09">
      <w:pPr>
        <w:spacing w:line="360" w:lineRule="auto"/>
        <w:jc w:val="both"/>
        <w:rPr>
          <w:rFonts w:ascii="Times New Roman" w:hAnsi="Times New Roman" w:cs="Times New Roman"/>
          <w:b/>
          <w:sz w:val="24"/>
          <w:szCs w:val="24"/>
        </w:rPr>
      </w:pPr>
    </w:p>
    <w:p w:rsidR="003F0331" w:rsidRPr="00884728" w:rsidRDefault="007F0C5D" w:rsidP="00176041">
      <w:pPr>
        <w:spacing w:line="360" w:lineRule="auto"/>
        <w:rPr>
          <w:rFonts w:ascii="Times New Roman" w:hAnsi="Times New Roman" w:cs="Times New Roman"/>
          <w:b/>
          <w:sz w:val="24"/>
          <w:szCs w:val="24"/>
        </w:rPr>
      </w:pPr>
      <w:r>
        <w:rPr>
          <w:rFonts w:ascii="Times New Roman" w:hAnsi="Times New Roman" w:cs="Times New Roman"/>
          <w:b/>
          <w:sz w:val="24"/>
          <w:szCs w:val="24"/>
        </w:rPr>
        <w:t>Z celkového počtu 81</w:t>
      </w:r>
      <w:r w:rsidR="003F0331" w:rsidRPr="00884728">
        <w:rPr>
          <w:rFonts w:ascii="Times New Roman" w:hAnsi="Times New Roman" w:cs="Times New Roman"/>
          <w:b/>
          <w:sz w:val="24"/>
          <w:szCs w:val="24"/>
        </w:rPr>
        <w:t xml:space="preserve"> klientů</w:t>
      </w:r>
      <w:r w:rsidR="003F0331" w:rsidRPr="00884728">
        <w:rPr>
          <w:rFonts w:ascii="Times New Roman" w:hAnsi="Times New Roman" w:cs="Times New Roman"/>
          <w:sz w:val="24"/>
          <w:szCs w:val="24"/>
        </w:rPr>
        <w:t xml:space="preserve"> s</w:t>
      </w:r>
      <w:r>
        <w:rPr>
          <w:rFonts w:ascii="Times New Roman" w:hAnsi="Times New Roman" w:cs="Times New Roman"/>
          <w:b/>
          <w:sz w:val="24"/>
          <w:szCs w:val="24"/>
        </w:rPr>
        <w:t> </w:t>
      </w:r>
      <w:r w:rsidR="003F0331" w:rsidRPr="00884728">
        <w:rPr>
          <w:rFonts w:ascii="Times New Roman" w:hAnsi="Times New Roman" w:cs="Times New Roman"/>
          <w:b/>
          <w:sz w:val="24"/>
          <w:szCs w:val="24"/>
        </w:rPr>
        <w:t>hypermetropií</w:t>
      </w:r>
      <w:r w:rsidR="003F0331" w:rsidRPr="00884728">
        <w:rPr>
          <w:rFonts w:ascii="Times New Roman" w:hAnsi="Times New Roman" w:cs="Times New Roman"/>
          <w:sz w:val="24"/>
          <w:szCs w:val="24"/>
        </w:rPr>
        <w:t xml:space="preserve"> bylo </w:t>
      </w:r>
      <w:r>
        <w:rPr>
          <w:rFonts w:ascii="Times New Roman" w:hAnsi="Times New Roman" w:cs="Times New Roman"/>
          <w:b/>
          <w:sz w:val="24"/>
          <w:szCs w:val="24"/>
        </w:rPr>
        <w:t>47</w:t>
      </w:r>
      <w:r w:rsidR="003F0331" w:rsidRPr="00884728">
        <w:rPr>
          <w:rFonts w:ascii="Times New Roman" w:hAnsi="Times New Roman" w:cs="Times New Roman"/>
          <w:b/>
          <w:sz w:val="24"/>
          <w:szCs w:val="24"/>
        </w:rPr>
        <w:t xml:space="preserve"> klientů pracujících</w:t>
      </w:r>
      <w:r w:rsidR="003F0331" w:rsidRPr="00884728">
        <w:rPr>
          <w:rFonts w:ascii="Times New Roman" w:hAnsi="Times New Roman" w:cs="Times New Roman"/>
          <w:sz w:val="24"/>
          <w:szCs w:val="24"/>
        </w:rPr>
        <w:t xml:space="preserve">, </w:t>
      </w:r>
      <w:r>
        <w:rPr>
          <w:rFonts w:ascii="Times New Roman" w:hAnsi="Times New Roman" w:cs="Times New Roman"/>
          <w:b/>
          <w:sz w:val="24"/>
          <w:szCs w:val="24"/>
        </w:rPr>
        <w:t>33</w:t>
      </w:r>
      <w:r w:rsidR="003F0331" w:rsidRPr="00884728">
        <w:rPr>
          <w:rFonts w:ascii="Times New Roman" w:hAnsi="Times New Roman" w:cs="Times New Roman"/>
          <w:b/>
          <w:sz w:val="24"/>
          <w:szCs w:val="24"/>
        </w:rPr>
        <w:t xml:space="preserve"> studentů a 1 nezaměstnaný. </w:t>
      </w:r>
    </w:p>
    <w:p w:rsidR="003F0331" w:rsidRDefault="003F0331" w:rsidP="003F0331">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U skupiny </w:t>
      </w:r>
      <w:r w:rsidR="0003786D">
        <w:rPr>
          <w:rFonts w:ascii="Times New Roman" w:hAnsi="Times New Roman" w:cs="Times New Roman"/>
          <w:b/>
          <w:sz w:val="24"/>
          <w:szCs w:val="24"/>
        </w:rPr>
        <w:t>47</w:t>
      </w:r>
      <w:r w:rsidR="007F0C5D">
        <w:rPr>
          <w:rFonts w:ascii="Times New Roman" w:hAnsi="Times New Roman" w:cs="Times New Roman"/>
          <w:b/>
          <w:sz w:val="24"/>
          <w:szCs w:val="24"/>
        </w:rPr>
        <w:t xml:space="preserve"> </w:t>
      </w:r>
      <w:r w:rsidRPr="00884728">
        <w:rPr>
          <w:rFonts w:ascii="Times New Roman" w:hAnsi="Times New Roman" w:cs="Times New Roman"/>
          <w:b/>
          <w:sz w:val="24"/>
          <w:szCs w:val="24"/>
        </w:rPr>
        <w:t>pracujících</w:t>
      </w:r>
      <w:r w:rsidR="00244B75" w:rsidRPr="00884728">
        <w:rPr>
          <w:rFonts w:ascii="Times New Roman" w:hAnsi="Times New Roman" w:cs="Times New Roman"/>
          <w:b/>
          <w:sz w:val="24"/>
          <w:szCs w:val="24"/>
        </w:rPr>
        <w:t xml:space="preserve"> klientů</w:t>
      </w:r>
      <w:r w:rsidR="00002709">
        <w:rPr>
          <w:rFonts w:ascii="Times New Roman" w:hAnsi="Times New Roman" w:cs="Times New Roman"/>
          <w:b/>
          <w:sz w:val="24"/>
          <w:szCs w:val="24"/>
        </w:rPr>
        <w:t xml:space="preserve"> </w:t>
      </w:r>
      <w:r w:rsidR="00F04D60">
        <w:rPr>
          <w:rFonts w:ascii="Times New Roman" w:hAnsi="Times New Roman" w:cs="Times New Roman"/>
          <w:b/>
          <w:sz w:val="24"/>
          <w:szCs w:val="24"/>
        </w:rPr>
        <w:t xml:space="preserve">s </w:t>
      </w:r>
      <w:r w:rsidRPr="00884728">
        <w:rPr>
          <w:rFonts w:ascii="Times New Roman" w:hAnsi="Times New Roman" w:cs="Times New Roman"/>
          <w:b/>
          <w:sz w:val="24"/>
          <w:szCs w:val="24"/>
        </w:rPr>
        <w:t>hypermetropií</w:t>
      </w:r>
      <w:r w:rsidRPr="00884728">
        <w:rPr>
          <w:rFonts w:ascii="Times New Roman" w:hAnsi="Times New Roman" w:cs="Times New Roman"/>
          <w:sz w:val="24"/>
          <w:szCs w:val="24"/>
        </w:rPr>
        <w:t xml:space="preserve"> odpovědělo </w:t>
      </w:r>
      <w:r w:rsidR="00F04D60">
        <w:rPr>
          <w:rFonts w:ascii="Times New Roman" w:hAnsi="Times New Roman" w:cs="Times New Roman"/>
          <w:b/>
          <w:sz w:val="24"/>
          <w:szCs w:val="24"/>
        </w:rPr>
        <w:t>21</w:t>
      </w:r>
      <w:r w:rsidRPr="00884728">
        <w:rPr>
          <w:rFonts w:ascii="Times New Roman" w:hAnsi="Times New Roman" w:cs="Times New Roman"/>
          <w:b/>
          <w:sz w:val="24"/>
          <w:szCs w:val="24"/>
        </w:rPr>
        <w:t xml:space="preserve"> klientů</w:t>
      </w:r>
      <w:r w:rsidRPr="00884728">
        <w:rPr>
          <w:rFonts w:ascii="Times New Roman" w:hAnsi="Times New Roman" w:cs="Times New Roman"/>
          <w:sz w:val="24"/>
          <w:szCs w:val="24"/>
        </w:rPr>
        <w:t>, že v zaměstnání věnují nadměrn</w:t>
      </w:r>
      <w:r w:rsidR="00F04D60">
        <w:rPr>
          <w:rFonts w:ascii="Times New Roman" w:hAnsi="Times New Roman" w:cs="Times New Roman"/>
          <w:sz w:val="24"/>
          <w:szCs w:val="24"/>
        </w:rPr>
        <w:t>ou část dne</w:t>
      </w:r>
      <w:r w:rsidR="00190698">
        <w:rPr>
          <w:rFonts w:ascii="Times New Roman" w:hAnsi="Times New Roman" w:cs="Times New Roman"/>
          <w:sz w:val="24"/>
          <w:szCs w:val="24"/>
        </w:rPr>
        <w:t xml:space="preserve"> (8 hodin)</w:t>
      </w:r>
      <w:r w:rsidR="00F04D60">
        <w:rPr>
          <w:rFonts w:ascii="Times New Roman" w:hAnsi="Times New Roman" w:cs="Times New Roman"/>
          <w:sz w:val="24"/>
          <w:szCs w:val="24"/>
        </w:rPr>
        <w:t xml:space="preserve"> práci s počítačem. Z toho </w:t>
      </w:r>
      <w:r w:rsidRPr="00884728">
        <w:rPr>
          <w:rFonts w:ascii="Times New Roman" w:hAnsi="Times New Roman" w:cs="Times New Roman"/>
          <w:sz w:val="24"/>
          <w:szCs w:val="24"/>
        </w:rPr>
        <w:t xml:space="preserve">u </w:t>
      </w:r>
      <w:r w:rsidR="00F04D60">
        <w:rPr>
          <w:rFonts w:ascii="Times New Roman" w:hAnsi="Times New Roman" w:cs="Times New Roman"/>
          <w:b/>
          <w:sz w:val="24"/>
          <w:szCs w:val="24"/>
        </w:rPr>
        <w:t>8</w:t>
      </w:r>
      <w:r w:rsidRPr="00884728">
        <w:rPr>
          <w:rFonts w:ascii="Times New Roman" w:hAnsi="Times New Roman" w:cs="Times New Roman"/>
          <w:b/>
          <w:sz w:val="24"/>
          <w:szCs w:val="24"/>
        </w:rPr>
        <w:t xml:space="preserve"> z nich byla pozorována progrese vady. U</w:t>
      </w:r>
      <w:r w:rsidR="00F04D60">
        <w:rPr>
          <w:rFonts w:ascii="Times New Roman" w:hAnsi="Times New Roman" w:cs="Times New Roman"/>
          <w:b/>
          <w:sz w:val="24"/>
          <w:szCs w:val="24"/>
        </w:rPr>
        <w:t xml:space="preserve"> 13</w:t>
      </w:r>
      <w:r w:rsidRPr="00884728">
        <w:rPr>
          <w:rFonts w:ascii="Times New Roman" w:hAnsi="Times New Roman" w:cs="Times New Roman"/>
          <w:b/>
          <w:sz w:val="24"/>
          <w:szCs w:val="24"/>
        </w:rPr>
        <w:t xml:space="preserve"> klientů </w:t>
      </w:r>
      <w:r w:rsidRPr="00884728">
        <w:rPr>
          <w:rFonts w:ascii="Times New Roman" w:hAnsi="Times New Roman" w:cs="Times New Roman"/>
          <w:sz w:val="24"/>
          <w:szCs w:val="24"/>
        </w:rPr>
        <w:t>při nadměrné práci s počítačem v</w:t>
      </w:r>
      <w:r w:rsidR="00160626">
        <w:rPr>
          <w:rFonts w:ascii="Times New Roman" w:hAnsi="Times New Roman" w:cs="Times New Roman"/>
          <w:sz w:val="24"/>
          <w:szCs w:val="24"/>
        </w:rPr>
        <w:t> </w:t>
      </w:r>
      <w:r w:rsidRPr="00884728">
        <w:rPr>
          <w:rFonts w:ascii="Times New Roman" w:hAnsi="Times New Roman" w:cs="Times New Roman"/>
          <w:sz w:val="24"/>
          <w:szCs w:val="24"/>
        </w:rPr>
        <w:t>zaměstnání</w:t>
      </w:r>
      <w:r w:rsidR="00160626">
        <w:rPr>
          <w:rFonts w:ascii="Times New Roman" w:hAnsi="Times New Roman" w:cs="Times New Roman"/>
          <w:sz w:val="24"/>
          <w:szCs w:val="24"/>
        </w:rPr>
        <w:t xml:space="preserve"> </w:t>
      </w:r>
      <w:r w:rsidRPr="00884728">
        <w:rPr>
          <w:rFonts w:ascii="Times New Roman" w:hAnsi="Times New Roman" w:cs="Times New Roman"/>
          <w:sz w:val="24"/>
          <w:szCs w:val="24"/>
        </w:rPr>
        <w:t>se</w:t>
      </w:r>
      <w:r w:rsidRPr="00884728">
        <w:rPr>
          <w:rFonts w:ascii="Times New Roman" w:hAnsi="Times New Roman" w:cs="Times New Roman"/>
          <w:b/>
          <w:sz w:val="24"/>
          <w:szCs w:val="24"/>
        </w:rPr>
        <w:t xml:space="preserve"> progrese vady prozatím neprojevila</w:t>
      </w:r>
      <w:r w:rsidRPr="00884728">
        <w:rPr>
          <w:rFonts w:ascii="Times New Roman" w:hAnsi="Times New Roman" w:cs="Times New Roman"/>
          <w:sz w:val="24"/>
          <w:szCs w:val="24"/>
        </w:rPr>
        <w:t xml:space="preserve">. </w:t>
      </w:r>
      <w:r w:rsidR="00F04D60">
        <w:rPr>
          <w:rFonts w:ascii="Times New Roman" w:hAnsi="Times New Roman" w:cs="Times New Roman"/>
          <w:b/>
          <w:sz w:val="24"/>
          <w:szCs w:val="24"/>
        </w:rPr>
        <w:t>U zbylých 26</w:t>
      </w:r>
      <w:r w:rsidRPr="00884728">
        <w:rPr>
          <w:rFonts w:ascii="Times New Roman" w:hAnsi="Times New Roman" w:cs="Times New Roman"/>
          <w:b/>
          <w:sz w:val="24"/>
          <w:szCs w:val="24"/>
        </w:rPr>
        <w:t xml:space="preserve"> pracujících</w:t>
      </w:r>
      <w:r w:rsidRPr="00884728">
        <w:rPr>
          <w:rFonts w:ascii="Times New Roman" w:hAnsi="Times New Roman" w:cs="Times New Roman"/>
          <w:sz w:val="24"/>
          <w:szCs w:val="24"/>
        </w:rPr>
        <w:t xml:space="preserve"> klientů, kteří v práci nadměrně počítač </w:t>
      </w:r>
      <w:r w:rsidRPr="00884728">
        <w:rPr>
          <w:rFonts w:ascii="Times New Roman" w:hAnsi="Times New Roman" w:cs="Times New Roman"/>
          <w:b/>
          <w:sz w:val="24"/>
          <w:szCs w:val="24"/>
        </w:rPr>
        <w:t>nevyužívají</w:t>
      </w:r>
      <w:r w:rsidRPr="00884728">
        <w:rPr>
          <w:rFonts w:ascii="Times New Roman" w:hAnsi="Times New Roman" w:cs="Times New Roman"/>
          <w:sz w:val="24"/>
          <w:szCs w:val="24"/>
        </w:rPr>
        <w:t xml:space="preserve">, se </w:t>
      </w:r>
      <w:r w:rsidRPr="00884728">
        <w:rPr>
          <w:rFonts w:ascii="Times New Roman" w:hAnsi="Times New Roman" w:cs="Times New Roman"/>
          <w:b/>
          <w:sz w:val="24"/>
          <w:szCs w:val="24"/>
        </w:rPr>
        <w:t>progrese</w:t>
      </w:r>
      <w:r w:rsidRPr="00884728">
        <w:rPr>
          <w:rFonts w:ascii="Times New Roman" w:hAnsi="Times New Roman" w:cs="Times New Roman"/>
          <w:sz w:val="24"/>
          <w:szCs w:val="24"/>
        </w:rPr>
        <w:t xml:space="preserve"> vady projevila u </w:t>
      </w:r>
      <w:r w:rsidRPr="00884728">
        <w:rPr>
          <w:rFonts w:ascii="Times New Roman" w:hAnsi="Times New Roman" w:cs="Times New Roman"/>
          <w:b/>
          <w:sz w:val="24"/>
          <w:szCs w:val="24"/>
        </w:rPr>
        <w:t xml:space="preserve">4 klientů </w:t>
      </w:r>
      <w:r w:rsidRPr="00884728">
        <w:rPr>
          <w:rFonts w:ascii="Times New Roman" w:hAnsi="Times New Roman" w:cs="Times New Roman"/>
          <w:sz w:val="24"/>
          <w:szCs w:val="24"/>
        </w:rPr>
        <w:t>a</w:t>
      </w:r>
      <w:r w:rsidR="00F04D60">
        <w:rPr>
          <w:rFonts w:ascii="Times New Roman" w:hAnsi="Times New Roman" w:cs="Times New Roman"/>
          <w:b/>
          <w:sz w:val="24"/>
          <w:szCs w:val="24"/>
        </w:rPr>
        <w:t xml:space="preserve"> 22</w:t>
      </w:r>
      <w:r w:rsidRPr="00884728">
        <w:rPr>
          <w:rFonts w:ascii="Times New Roman" w:hAnsi="Times New Roman" w:cs="Times New Roman"/>
          <w:b/>
          <w:sz w:val="24"/>
          <w:szCs w:val="24"/>
        </w:rPr>
        <w:t xml:space="preserve"> klientů progresi vady nepotvrdilo </w:t>
      </w:r>
      <w:r w:rsidR="005C24A5">
        <w:rPr>
          <w:rFonts w:ascii="Times New Roman" w:hAnsi="Times New Roman" w:cs="Times New Roman"/>
          <w:sz w:val="24"/>
          <w:szCs w:val="24"/>
        </w:rPr>
        <w:t>(Tabulka č. 12</w:t>
      </w:r>
      <w:r w:rsidRPr="00884728">
        <w:rPr>
          <w:rFonts w:ascii="Times New Roman" w:hAnsi="Times New Roman" w:cs="Times New Roman"/>
          <w:sz w:val="24"/>
          <w:szCs w:val="24"/>
        </w:rPr>
        <w:t>).</w:t>
      </w:r>
    </w:p>
    <w:p w:rsidR="007F0C5D" w:rsidRDefault="007F0C5D" w:rsidP="003F0331">
      <w:pPr>
        <w:spacing w:line="360" w:lineRule="auto"/>
        <w:jc w:val="both"/>
        <w:rPr>
          <w:rFonts w:ascii="Times New Roman" w:hAnsi="Times New Roman" w:cs="Times New Roman"/>
          <w:sz w:val="24"/>
          <w:szCs w:val="24"/>
        </w:rPr>
      </w:pPr>
    </w:p>
    <w:p w:rsidR="007F0C5D" w:rsidRDefault="007F0C5D" w:rsidP="003F0331">
      <w:pPr>
        <w:spacing w:line="360" w:lineRule="auto"/>
        <w:jc w:val="both"/>
        <w:rPr>
          <w:rFonts w:ascii="Times New Roman" w:hAnsi="Times New Roman" w:cs="Times New Roman"/>
          <w:sz w:val="24"/>
          <w:szCs w:val="24"/>
        </w:rPr>
      </w:pPr>
    </w:p>
    <w:p w:rsidR="007F0C5D" w:rsidRDefault="007F0C5D" w:rsidP="003F0331">
      <w:pPr>
        <w:spacing w:line="360" w:lineRule="auto"/>
        <w:jc w:val="both"/>
        <w:rPr>
          <w:rFonts w:ascii="Times New Roman" w:hAnsi="Times New Roman" w:cs="Times New Roman"/>
          <w:sz w:val="24"/>
          <w:szCs w:val="24"/>
        </w:rPr>
      </w:pPr>
    </w:p>
    <w:p w:rsidR="007F0C5D" w:rsidRPr="00884728" w:rsidRDefault="007F0C5D" w:rsidP="003F0331">
      <w:pPr>
        <w:spacing w:line="360" w:lineRule="auto"/>
        <w:jc w:val="both"/>
        <w:rPr>
          <w:rFonts w:ascii="Times New Roman" w:hAnsi="Times New Roman" w:cs="Times New Roman"/>
          <w:sz w:val="24"/>
          <w:szCs w:val="24"/>
        </w:rPr>
      </w:pPr>
    </w:p>
    <w:p w:rsidR="003F0331" w:rsidRPr="00884728" w:rsidRDefault="005C24A5" w:rsidP="003F0331">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Tabulka č. 12</w:t>
      </w:r>
      <w:r w:rsidR="007F0C5D">
        <w:rPr>
          <w:rFonts w:ascii="Times New Roman" w:hAnsi="Times New Roman" w:cs="Times New Roman"/>
          <w:b/>
          <w:sz w:val="24"/>
          <w:szCs w:val="24"/>
        </w:rPr>
        <w:t>: Pracující klienti s </w:t>
      </w:r>
      <w:r w:rsidR="003F0331" w:rsidRPr="00884728">
        <w:rPr>
          <w:rFonts w:ascii="Times New Roman" w:hAnsi="Times New Roman" w:cs="Times New Roman"/>
          <w:b/>
          <w:sz w:val="24"/>
          <w:szCs w:val="24"/>
        </w:rPr>
        <w:t>hypermetropií</w:t>
      </w:r>
    </w:p>
    <w:tbl>
      <w:tblPr>
        <w:tblStyle w:val="Mkatabulky"/>
        <w:tblW w:w="0" w:type="auto"/>
        <w:tblLook w:val="04A0"/>
      </w:tblPr>
      <w:tblGrid>
        <w:gridCol w:w="1269"/>
        <w:gridCol w:w="1529"/>
        <w:gridCol w:w="1576"/>
        <w:gridCol w:w="1476"/>
        <w:gridCol w:w="1509"/>
        <w:gridCol w:w="1283"/>
      </w:tblGrid>
      <w:tr w:rsidR="003F0331" w:rsidRPr="00884728" w:rsidTr="00CE20D3">
        <w:trPr>
          <w:trHeight w:val="883"/>
        </w:trPr>
        <w:tc>
          <w:tcPr>
            <w:tcW w:w="1230" w:type="dxa"/>
            <w:shd w:val="clear" w:color="auto" w:fill="E5DFEC" w:themeFill="accent4" w:themeFillTint="33"/>
          </w:tcPr>
          <w:p w:rsidR="003F0331" w:rsidRPr="00884728" w:rsidRDefault="003F0331" w:rsidP="00D559CF">
            <w:pPr>
              <w:spacing w:line="360" w:lineRule="auto"/>
              <w:jc w:val="center"/>
              <w:rPr>
                <w:rFonts w:ascii="Times New Roman" w:hAnsi="Times New Roman" w:cs="Times New Roman"/>
                <w:sz w:val="24"/>
                <w:szCs w:val="24"/>
              </w:rPr>
            </w:pPr>
          </w:p>
        </w:tc>
        <w:tc>
          <w:tcPr>
            <w:tcW w:w="1346" w:type="dxa"/>
            <w:shd w:val="clear" w:color="auto" w:fill="E5DFEC" w:themeFill="accent4" w:themeFillTint="33"/>
          </w:tcPr>
          <w:p w:rsidR="003F0331" w:rsidRPr="00884728" w:rsidRDefault="007F0C5D" w:rsidP="00D559CF">
            <w:pPr>
              <w:spacing w:line="360" w:lineRule="auto"/>
              <w:jc w:val="center"/>
              <w:rPr>
                <w:rFonts w:ascii="Times New Roman" w:hAnsi="Times New Roman" w:cs="Times New Roman"/>
                <w:sz w:val="24"/>
                <w:szCs w:val="24"/>
              </w:rPr>
            </w:pPr>
            <w:r>
              <w:rPr>
                <w:rFonts w:ascii="Times New Roman" w:hAnsi="Times New Roman" w:cs="Times New Roman"/>
                <w:sz w:val="24"/>
                <w:szCs w:val="24"/>
              </w:rPr>
              <w:t>V zaměstnání práce s pc</w:t>
            </w:r>
          </w:p>
        </w:tc>
        <w:tc>
          <w:tcPr>
            <w:tcW w:w="1437" w:type="dxa"/>
            <w:shd w:val="clear" w:color="auto" w:fill="E5DFEC" w:themeFill="accent4" w:themeFillTint="33"/>
          </w:tcPr>
          <w:p w:rsidR="003F0331" w:rsidRPr="00884728" w:rsidRDefault="003F0331"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Progrese va</w:t>
            </w:r>
            <w:r w:rsidR="00A478EB">
              <w:rPr>
                <w:rFonts w:ascii="Times New Roman" w:hAnsi="Times New Roman" w:cs="Times New Roman"/>
                <w:sz w:val="24"/>
                <w:szCs w:val="24"/>
              </w:rPr>
              <w:t xml:space="preserve">dy </w:t>
            </w:r>
            <w:r w:rsidRPr="00884728">
              <w:rPr>
                <w:rFonts w:ascii="Times New Roman" w:hAnsi="Times New Roman" w:cs="Times New Roman"/>
                <w:sz w:val="24"/>
                <w:szCs w:val="24"/>
              </w:rPr>
              <w:t>zaměstnaných</w:t>
            </w:r>
          </w:p>
        </w:tc>
        <w:tc>
          <w:tcPr>
            <w:tcW w:w="1346" w:type="dxa"/>
            <w:shd w:val="clear" w:color="auto" w:fill="E5DFEC" w:themeFill="accent4" w:themeFillTint="33"/>
          </w:tcPr>
          <w:p w:rsidR="003F0331" w:rsidRPr="00884728" w:rsidRDefault="00CC07DA" w:rsidP="00D559CF">
            <w:pPr>
              <w:spacing w:line="360" w:lineRule="auto"/>
              <w:jc w:val="center"/>
              <w:rPr>
                <w:rFonts w:ascii="Times New Roman" w:hAnsi="Times New Roman" w:cs="Times New Roman"/>
                <w:sz w:val="24"/>
                <w:szCs w:val="24"/>
              </w:rPr>
            </w:pPr>
            <w:r>
              <w:rPr>
                <w:rFonts w:ascii="Times New Roman" w:hAnsi="Times New Roman" w:cs="Times New Roman"/>
                <w:sz w:val="24"/>
                <w:szCs w:val="24"/>
              </w:rPr>
              <w:t>S pc</w:t>
            </w:r>
            <w:r w:rsidR="003F0331" w:rsidRPr="00884728">
              <w:rPr>
                <w:rFonts w:ascii="Times New Roman" w:hAnsi="Times New Roman" w:cs="Times New Roman"/>
                <w:sz w:val="24"/>
                <w:szCs w:val="24"/>
              </w:rPr>
              <w:t xml:space="preserve"> nadměrně v zaměstnání nepracují</w:t>
            </w:r>
          </w:p>
        </w:tc>
        <w:tc>
          <w:tcPr>
            <w:tcW w:w="963" w:type="dxa"/>
            <w:shd w:val="clear" w:color="auto" w:fill="E5DFEC" w:themeFill="accent4" w:themeFillTint="33"/>
          </w:tcPr>
          <w:p w:rsidR="003F0331" w:rsidRPr="00884728" w:rsidRDefault="003F0331"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Progrese vady ne</w:t>
            </w:r>
            <w:r w:rsidR="00CC07DA">
              <w:rPr>
                <w:rFonts w:ascii="Times New Roman" w:hAnsi="Times New Roman" w:cs="Times New Roman"/>
                <w:sz w:val="24"/>
                <w:szCs w:val="24"/>
              </w:rPr>
              <w:t>pracujících nadměrně s pc</w:t>
            </w:r>
            <w:r w:rsidRPr="00884728">
              <w:rPr>
                <w:rFonts w:ascii="Times New Roman" w:hAnsi="Times New Roman" w:cs="Times New Roman"/>
                <w:sz w:val="24"/>
                <w:szCs w:val="24"/>
              </w:rPr>
              <w:t xml:space="preserve"> v zaměstnání</w:t>
            </w:r>
          </w:p>
        </w:tc>
        <w:tc>
          <w:tcPr>
            <w:tcW w:w="1170" w:type="dxa"/>
            <w:shd w:val="clear" w:color="auto" w:fill="E5DFEC" w:themeFill="accent4" w:themeFillTint="33"/>
          </w:tcPr>
          <w:p w:rsidR="003F0331" w:rsidRPr="00884728" w:rsidRDefault="003F0331"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Celkem pracujících klientů</w:t>
            </w:r>
          </w:p>
        </w:tc>
      </w:tr>
      <w:tr w:rsidR="003F0331" w:rsidRPr="00884728" w:rsidTr="00D559CF">
        <w:trPr>
          <w:trHeight w:val="225"/>
        </w:trPr>
        <w:tc>
          <w:tcPr>
            <w:tcW w:w="1230" w:type="dxa"/>
          </w:tcPr>
          <w:p w:rsidR="003F0331" w:rsidRPr="00884728" w:rsidRDefault="003F0331"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Počet klientů</w:t>
            </w:r>
          </w:p>
        </w:tc>
        <w:tc>
          <w:tcPr>
            <w:tcW w:w="1346" w:type="dxa"/>
          </w:tcPr>
          <w:p w:rsidR="003F0331" w:rsidRPr="00884728" w:rsidRDefault="008D5D5A" w:rsidP="00D559CF">
            <w:pPr>
              <w:spacing w:line="36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21</w:t>
            </w:r>
            <w:r w:rsidR="003F0331" w:rsidRPr="00884728">
              <w:rPr>
                <w:rFonts w:ascii="Times New Roman" w:hAnsi="Times New Roman" w:cs="Times New Roman"/>
                <w:b/>
                <w:sz w:val="24"/>
                <w:szCs w:val="24"/>
                <w:highlight w:val="yellow"/>
              </w:rPr>
              <w:t xml:space="preserve"> klientů</w:t>
            </w:r>
          </w:p>
        </w:tc>
        <w:tc>
          <w:tcPr>
            <w:tcW w:w="1437" w:type="dxa"/>
          </w:tcPr>
          <w:p w:rsidR="003F0331" w:rsidRPr="00884728" w:rsidRDefault="008D5D5A" w:rsidP="00D559CF">
            <w:pPr>
              <w:spacing w:line="36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8 klientů ANO / 13</w:t>
            </w:r>
            <w:r w:rsidR="003F0331" w:rsidRPr="00884728">
              <w:rPr>
                <w:rFonts w:ascii="Times New Roman" w:hAnsi="Times New Roman" w:cs="Times New Roman"/>
                <w:b/>
                <w:sz w:val="24"/>
                <w:szCs w:val="24"/>
                <w:highlight w:val="yellow"/>
              </w:rPr>
              <w:t xml:space="preserve"> klientů NE</w:t>
            </w:r>
          </w:p>
        </w:tc>
        <w:tc>
          <w:tcPr>
            <w:tcW w:w="1346" w:type="dxa"/>
          </w:tcPr>
          <w:p w:rsidR="003F0331" w:rsidRPr="00884728" w:rsidRDefault="008D5D5A" w:rsidP="00D559CF">
            <w:pPr>
              <w:spacing w:line="360" w:lineRule="auto"/>
              <w:jc w:val="center"/>
              <w:rPr>
                <w:rFonts w:ascii="Times New Roman" w:hAnsi="Times New Roman" w:cs="Times New Roman"/>
                <w:b/>
                <w:sz w:val="24"/>
                <w:szCs w:val="24"/>
                <w:highlight w:val="lightGray"/>
              </w:rPr>
            </w:pPr>
            <w:r>
              <w:rPr>
                <w:rFonts w:ascii="Times New Roman" w:hAnsi="Times New Roman" w:cs="Times New Roman"/>
                <w:b/>
                <w:sz w:val="24"/>
                <w:szCs w:val="24"/>
                <w:highlight w:val="lightGray"/>
              </w:rPr>
              <w:t>26</w:t>
            </w:r>
            <w:r w:rsidR="003F0331" w:rsidRPr="00884728">
              <w:rPr>
                <w:rFonts w:ascii="Times New Roman" w:hAnsi="Times New Roman" w:cs="Times New Roman"/>
                <w:b/>
                <w:sz w:val="24"/>
                <w:szCs w:val="24"/>
                <w:highlight w:val="lightGray"/>
              </w:rPr>
              <w:t xml:space="preserve"> klientů</w:t>
            </w:r>
          </w:p>
        </w:tc>
        <w:tc>
          <w:tcPr>
            <w:tcW w:w="963" w:type="dxa"/>
          </w:tcPr>
          <w:p w:rsidR="003F0331" w:rsidRPr="00884728" w:rsidRDefault="00244B75" w:rsidP="00D559CF">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 xml:space="preserve"> 4 klienti</w:t>
            </w:r>
            <w:r w:rsidR="008D5D5A">
              <w:rPr>
                <w:rFonts w:ascii="Times New Roman" w:hAnsi="Times New Roman" w:cs="Times New Roman"/>
                <w:b/>
                <w:sz w:val="24"/>
                <w:szCs w:val="24"/>
                <w:highlight w:val="lightGray"/>
              </w:rPr>
              <w:t xml:space="preserve"> ANO / 22</w:t>
            </w:r>
            <w:r w:rsidR="003F0331" w:rsidRPr="00884728">
              <w:rPr>
                <w:rFonts w:ascii="Times New Roman" w:hAnsi="Times New Roman" w:cs="Times New Roman"/>
                <w:b/>
                <w:sz w:val="24"/>
                <w:szCs w:val="24"/>
                <w:highlight w:val="lightGray"/>
              </w:rPr>
              <w:t xml:space="preserve"> klientů NE</w:t>
            </w:r>
          </w:p>
        </w:tc>
        <w:tc>
          <w:tcPr>
            <w:tcW w:w="1170" w:type="dxa"/>
          </w:tcPr>
          <w:p w:rsidR="003F0331" w:rsidRPr="00884728" w:rsidRDefault="008D5D5A" w:rsidP="00D559CF">
            <w:pPr>
              <w:spacing w:line="360" w:lineRule="auto"/>
              <w:jc w:val="center"/>
              <w:rPr>
                <w:rFonts w:ascii="Times New Roman" w:hAnsi="Times New Roman" w:cs="Times New Roman"/>
                <w:b/>
                <w:sz w:val="24"/>
                <w:szCs w:val="24"/>
                <w:highlight w:val="magenta"/>
              </w:rPr>
            </w:pPr>
            <w:r>
              <w:rPr>
                <w:rFonts w:ascii="Times New Roman" w:hAnsi="Times New Roman" w:cs="Times New Roman"/>
                <w:b/>
                <w:sz w:val="24"/>
                <w:szCs w:val="24"/>
                <w:highlight w:val="magenta"/>
              </w:rPr>
              <w:t>47</w:t>
            </w:r>
          </w:p>
        </w:tc>
      </w:tr>
      <w:tr w:rsidR="003F0331" w:rsidRPr="00884728" w:rsidTr="00D559CF">
        <w:trPr>
          <w:trHeight w:val="216"/>
        </w:trPr>
        <w:tc>
          <w:tcPr>
            <w:tcW w:w="1230" w:type="dxa"/>
          </w:tcPr>
          <w:p w:rsidR="003F0331" w:rsidRPr="00884728" w:rsidRDefault="003F0331"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Vyjádřeno v procentech</w:t>
            </w:r>
          </w:p>
        </w:tc>
        <w:tc>
          <w:tcPr>
            <w:tcW w:w="1346" w:type="dxa"/>
          </w:tcPr>
          <w:p w:rsidR="003F0331" w:rsidRPr="00884728" w:rsidRDefault="008D5D5A" w:rsidP="00D559CF">
            <w:pPr>
              <w:spacing w:line="36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44,68</w:t>
            </w:r>
            <w:r w:rsidR="003F0331" w:rsidRPr="00884728">
              <w:rPr>
                <w:rFonts w:ascii="Times New Roman" w:hAnsi="Times New Roman" w:cs="Times New Roman"/>
                <w:b/>
                <w:sz w:val="24"/>
                <w:szCs w:val="24"/>
                <w:highlight w:val="yellow"/>
              </w:rPr>
              <w:t xml:space="preserve"> %</w:t>
            </w:r>
          </w:p>
        </w:tc>
        <w:tc>
          <w:tcPr>
            <w:tcW w:w="1437" w:type="dxa"/>
          </w:tcPr>
          <w:p w:rsidR="003F0331" w:rsidRPr="00884728" w:rsidRDefault="008D5D5A" w:rsidP="00D559CF">
            <w:pPr>
              <w:spacing w:line="36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38,10 % ANO / 61,90</w:t>
            </w:r>
            <w:r w:rsidR="003F0331" w:rsidRPr="00884728">
              <w:rPr>
                <w:rFonts w:ascii="Times New Roman" w:hAnsi="Times New Roman" w:cs="Times New Roman"/>
                <w:b/>
                <w:sz w:val="24"/>
                <w:szCs w:val="24"/>
                <w:highlight w:val="yellow"/>
              </w:rPr>
              <w:t xml:space="preserve"> % NE</w:t>
            </w:r>
          </w:p>
        </w:tc>
        <w:tc>
          <w:tcPr>
            <w:tcW w:w="1346" w:type="dxa"/>
          </w:tcPr>
          <w:p w:rsidR="003F0331" w:rsidRPr="00884728" w:rsidRDefault="008D5D5A" w:rsidP="00D559CF">
            <w:pPr>
              <w:spacing w:line="360" w:lineRule="auto"/>
              <w:jc w:val="center"/>
              <w:rPr>
                <w:rFonts w:ascii="Times New Roman" w:hAnsi="Times New Roman" w:cs="Times New Roman"/>
                <w:b/>
                <w:sz w:val="24"/>
                <w:szCs w:val="24"/>
                <w:highlight w:val="lightGray"/>
              </w:rPr>
            </w:pPr>
            <w:r>
              <w:rPr>
                <w:rFonts w:ascii="Times New Roman" w:hAnsi="Times New Roman" w:cs="Times New Roman"/>
                <w:b/>
                <w:sz w:val="24"/>
                <w:szCs w:val="24"/>
                <w:highlight w:val="lightGray"/>
              </w:rPr>
              <w:t>55,32</w:t>
            </w:r>
            <w:r w:rsidR="003F0331" w:rsidRPr="00884728">
              <w:rPr>
                <w:rFonts w:ascii="Times New Roman" w:hAnsi="Times New Roman" w:cs="Times New Roman"/>
                <w:b/>
                <w:sz w:val="24"/>
                <w:szCs w:val="24"/>
                <w:highlight w:val="lightGray"/>
              </w:rPr>
              <w:t xml:space="preserve"> %</w:t>
            </w:r>
          </w:p>
        </w:tc>
        <w:tc>
          <w:tcPr>
            <w:tcW w:w="963" w:type="dxa"/>
          </w:tcPr>
          <w:p w:rsidR="003F0331" w:rsidRPr="00884728" w:rsidRDefault="008D5D5A" w:rsidP="00D559CF">
            <w:pPr>
              <w:spacing w:line="360" w:lineRule="auto"/>
              <w:jc w:val="center"/>
              <w:rPr>
                <w:rFonts w:ascii="Times New Roman" w:hAnsi="Times New Roman" w:cs="Times New Roman"/>
                <w:b/>
                <w:sz w:val="24"/>
                <w:szCs w:val="24"/>
                <w:highlight w:val="lightGray"/>
              </w:rPr>
            </w:pPr>
            <w:r>
              <w:rPr>
                <w:rFonts w:ascii="Times New Roman" w:hAnsi="Times New Roman" w:cs="Times New Roman"/>
                <w:b/>
                <w:sz w:val="24"/>
                <w:szCs w:val="24"/>
                <w:highlight w:val="lightGray"/>
              </w:rPr>
              <w:t>15,38 % ANO/ 84,62</w:t>
            </w:r>
            <w:r w:rsidR="003F0331" w:rsidRPr="00884728">
              <w:rPr>
                <w:rFonts w:ascii="Times New Roman" w:hAnsi="Times New Roman" w:cs="Times New Roman"/>
                <w:b/>
                <w:sz w:val="24"/>
                <w:szCs w:val="24"/>
                <w:highlight w:val="lightGray"/>
              </w:rPr>
              <w:t xml:space="preserve"> % NE</w:t>
            </w:r>
          </w:p>
        </w:tc>
        <w:tc>
          <w:tcPr>
            <w:tcW w:w="1170" w:type="dxa"/>
          </w:tcPr>
          <w:p w:rsidR="003F0331" w:rsidRPr="00884728" w:rsidRDefault="003F0331" w:rsidP="00D559CF">
            <w:pPr>
              <w:spacing w:line="360" w:lineRule="auto"/>
              <w:jc w:val="center"/>
              <w:rPr>
                <w:rFonts w:ascii="Times New Roman" w:hAnsi="Times New Roman" w:cs="Times New Roman"/>
                <w:b/>
                <w:sz w:val="24"/>
                <w:szCs w:val="24"/>
                <w:highlight w:val="magenta"/>
              </w:rPr>
            </w:pPr>
            <w:r w:rsidRPr="00884728">
              <w:rPr>
                <w:rFonts w:ascii="Times New Roman" w:hAnsi="Times New Roman" w:cs="Times New Roman"/>
                <w:b/>
                <w:sz w:val="24"/>
                <w:szCs w:val="24"/>
                <w:highlight w:val="magenta"/>
              </w:rPr>
              <w:t xml:space="preserve">100% </w:t>
            </w:r>
          </w:p>
        </w:tc>
      </w:tr>
    </w:tbl>
    <w:p w:rsidR="003F0331" w:rsidRPr="00884728" w:rsidRDefault="003F0331" w:rsidP="003F0331">
      <w:pPr>
        <w:spacing w:line="360" w:lineRule="auto"/>
        <w:rPr>
          <w:rFonts w:ascii="Times New Roman" w:hAnsi="Times New Roman" w:cs="Times New Roman"/>
          <w:sz w:val="24"/>
          <w:szCs w:val="24"/>
        </w:rPr>
      </w:pPr>
    </w:p>
    <w:p w:rsidR="003F0331" w:rsidRPr="00884728" w:rsidRDefault="003F0331" w:rsidP="003F0331">
      <w:p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Z celkového počtu </w:t>
      </w:r>
      <w:r w:rsidR="00B30638">
        <w:rPr>
          <w:rFonts w:ascii="Times New Roman" w:hAnsi="Times New Roman" w:cs="Times New Roman"/>
          <w:b/>
          <w:sz w:val="24"/>
          <w:szCs w:val="24"/>
        </w:rPr>
        <w:t>33 studentů s</w:t>
      </w:r>
      <w:r w:rsidRPr="00884728">
        <w:rPr>
          <w:rFonts w:ascii="Times New Roman" w:hAnsi="Times New Roman" w:cs="Times New Roman"/>
          <w:b/>
          <w:sz w:val="24"/>
          <w:szCs w:val="24"/>
        </w:rPr>
        <w:t xml:space="preserve"> hypermetropií </w:t>
      </w:r>
      <w:r w:rsidRPr="00884728">
        <w:rPr>
          <w:rFonts w:ascii="Times New Roman" w:hAnsi="Times New Roman" w:cs="Times New Roman"/>
          <w:sz w:val="24"/>
          <w:szCs w:val="24"/>
        </w:rPr>
        <w:t xml:space="preserve">odpovědělo </w:t>
      </w:r>
      <w:r w:rsidRPr="00884728">
        <w:rPr>
          <w:rFonts w:ascii="Times New Roman" w:hAnsi="Times New Roman" w:cs="Times New Roman"/>
          <w:b/>
          <w:sz w:val="24"/>
          <w:szCs w:val="24"/>
        </w:rPr>
        <w:t>13</w:t>
      </w:r>
      <w:r w:rsidRPr="00884728">
        <w:rPr>
          <w:rFonts w:ascii="Times New Roman" w:hAnsi="Times New Roman" w:cs="Times New Roman"/>
          <w:sz w:val="24"/>
          <w:szCs w:val="24"/>
        </w:rPr>
        <w:t>, že práci s počítačem a čtení při studiu věnují denně více času</w:t>
      </w:r>
      <w:r w:rsidR="00C11C86">
        <w:rPr>
          <w:rFonts w:ascii="Times New Roman" w:hAnsi="Times New Roman" w:cs="Times New Roman"/>
          <w:sz w:val="24"/>
          <w:szCs w:val="24"/>
        </w:rPr>
        <w:t xml:space="preserve"> (8 hodin)</w:t>
      </w:r>
      <w:r w:rsidRPr="00884728">
        <w:rPr>
          <w:rFonts w:ascii="Times New Roman" w:hAnsi="Times New Roman" w:cs="Times New Roman"/>
          <w:sz w:val="24"/>
          <w:szCs w:val="24"/>
        </w:rPr>
        <w:t xml:space="preserve">. </w:t>
      </w:r>
      <w:r w:rsidRPr="00884728">
        <w:rPr>
          <w:rFonts w:ascii="Times New Roman" w:hAnsi="Times New Roman" w:cs="Times New Roman"/>
          <w:b/>
          <w:sz w:val="24"/>
          <w:szCs w:val="24"/>
        </w:rPr>
        <w:t>Progrese vady</w:t>
      </w:r>
      <w:r w:rsidRPr="00884728">
        <w:rPr>
          <w:rFonts w:ascii="Times New Roman" w:hAnsi="Times New Roman" w:cs="Times New Roman"/>
          <w:sz w:val="24"/>
          <w:szCs w:val="24"/>
        </w:rPr>
        <w:t xml:space="preserve"> se projevila u </w:t>
      </w:r>
      <w:r w:rsidRPr="00884728">
        <w:rPr>
          <w:rFonts w:ascii="Times New Roman" w:hAnsi="Times New Roman" w:cs="Times New Roman"/>
          <w:b/>
          <w:sz w:val="24"/>
          <w:szCs w:val="24"/>
        </w:rPr>
        <w:t>8</w:t>
      </w:r>
      <w:r w:rsidRPr="00884728">
        <w:rPr>
          <w:rFonts w:ascii="Times New Roman" w:hAnsi="Times New Roman" w:cs="Times New Roman"/>
          <w:sz w:val="24"/>
          <w:szCs w:val="24"/>
        </w:rPr>
        <w:t xml:space="preserve"> z nich, u </w:t>
      </w:r>
      <w:r w:rsidRPr="00884728">
        <w:rPr>
          <w:rFonts w:ascii="Times New Roman" w:hAnsi="Times New Roman" w:cs="Times New Roman"/>
          <w:b/>
          <w:sz w:val="24"/>
          <w:szCs w:val="24"/>
        </w:rPr>
        <w:t xml:space="preserve">5 </w:t>
      </w:r>
      <w:r w:rsidRPr="00884728">
        <w:rPr>
          <w:rFonts w:ascii="Times New Roman" w:hAnsi="Times New Roman" w:cs="Times New Roman"/>
          <w:sz w:val="24"/>
          <w:szCs w:val="24"/>
        </w:rPr>
        <w:t xml:space="preserve">nikoliv.  </w:t>
      </w:r>
    </w:p>
    <w:p w:rsidR="003F0331" w:rsidRDefault="003F0331" w:rsidP="003F0331">
      <w:p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U </w:t>
      </w:r>
      <w:r w:rsidRPr="00884728">
        <w:rPr>
          <w:rFonts w:ascii="Times New Roman" w:hAnsi="Times New Roman" w:cs="Times New Roman"/>
          <w:b/>
          <w:sz w:val="24"/>
          <w:szCs w:val="24"/>
        </w:rPr>
        <w:t>20 studentů</w:t>
      </w:r>
      <w:r w:rsidR="005E6A30">
        <w:rPr>
          <w:rFonts w:ascii="Times New Roman" w:hAnsi="Times New Roman" w:cs="Times New Roman"/>
          <w:b/>
          <w:sz w:val="24"/>
          <w:szCs w:val="24"/>
        </w:rPr>
        <w:t xml:space="preserve"> </w:t>
      </w:r>
      <w:r w:rsidR="00B30638">
        <w:rPr>
          <w:rFonts w:ascii="Times New Roman" w:hAnsi="Times New Roman" w:cs="Times New Roman"/>
          <w:b/>
          <w:sz w:val="24"/>
          <w:szCs w:val="24"/>
        </w:rPr>
        <w:t>s </w:t>
      </w:r>
      <w:r w:rsidRPr="00884728">
        <w:rPr>
          <w:rFonts w:ascii="Times New Roman" w:hAnsi="Times New Roman" w:cs="Times New Roman"/>
          <w:b/>
          <w:sz w:val="24"/>
          <w:szCs w:val="24"/>
        </w:rPr>
        <w:t>hypermetropií</w:t>
      </w:r>
      <w:r w:rsidRPr="00884728">
        <w:rPr>
          <w:rFonts w:ascii="Times New Roman" w:hAnsi="Times New Roman" w:cs="Times New Roman"/>
          <w:sz w:val="24"/>
          <w:szCs w:val="24"/>
        </w:rPr>
        <w:t xml:space="preserve">, kteří práci na počítači a nadměrnému čtení </w:t>
      </w:r>
      <w:r w:rsidRPr="00884728">
        <w:rPr>
          <w:rFonts w:ascii="Times New Roman" w:hAnsi="Times New Roman" w:cs="Times New Roman"/>
          <w:b/>
          <w:sz w:val="24"/>
          <w:szCs w:val="24"/>
        </w:rPr>
        <w:t>nevěnují</w:t>
      </w:r>
      <w:r w:rsidRPr="00884728">
        <w:rPr>
          <w:rFonts w:ascii="Times New Roman" w:hAnsi="Times New Roman" w:cs="Times New Roman"/>
          <w:sz w:val="24"/>
          <w:szCs w:val="24"/>
        </w:rPr>
        <w:t xml:space="preserve"> značnou část dne při studiu, se </w:t>
      </w:r>
      <w:r w:rsidRPr="00884728">
        <w:rPr>
          <w:rFonts w:ascii="Times New Roman" w:hAnsi="Times New Roman" w:cs="Times New Roman"/>
          <w:b/>
          <w:sz w:val="24"/>
          <w:szCs w:val="24"/>
        </w:rPr>
        <w:t>progrese</w:t>
      </w:r>
      <w:r w:rsidRPr="00884728">
        <w:rPr>
          <w:rFonts w:ascii="Times New Roman" w:hAnsi="Times New Roman" w:cs="Times New Roman"/>
          <w:sz w:val="24"/>
          <w:szCs w:val="24"/>
        </w:rPr>
        <w:t xml:space="preserve"> vady projevila u </w:t>
      </w:r>
      <w:r w:rsidRPr="00884728">
        <w:rPr>
          <w:rFonts w:ascii="Times New Roman" w:hAnsi="Times New Roman" w:cs="Times New Roman"/>
          <w:b/>
          <w:sz w:val="24"/>
          <w:szCs w:val="24"/>
        </w:rPr>
        <w:t>8.</w:t>
      </w:r>
      <w:r w:rsidRPr="00884728">
        <w:rPr>
          <w:rFonts w:ascii="Times New Roman" w:hAnsi="Times New Roman" w:cs="Times New Roman"/>
          <w:sz w:val="24"/>
          <w:szCs w:val="24"/>
        </w:rPr>
        <w:t xml:space="preserve"> Zbylých </w:t>
      </w:r>
      <w:r w:rsidRPr="00884728">
        <w:rPr>
          <w:rFonts w:ascii="Times New Roman" w:hAnsi="Times New Roman" w:cs="Times New Roman"/>
          <w:b/>
          <w:sz w:val="24"/>
          <w:szCs w:val="24"/>
        </w:rPr>
        <w:t>12 studentů,</w:t>
      </w:r>
      <w:r w:rsidRPr="00884728">
        <w:rPr>
          <w:rFonts w:ascii="Times New Roman" w:hAnsi="Times New Roman" w:cs="Times New Roman"/>
          <w:sz w:val="24"/>
          <w:szCs w:val="24"/>
        </w:rPr>
        <w:t xml:space="preserve"> práci na počítači a čtení </w:t>
      </w:r>
      <w:r w:rsidRPr="00884728">
        <w:rPr>
          <w:rFonts w:ascii="Times New Roman" w:hAnsi="Times New Roman" w:cs="Times New Roman"/>
          <w:b/>
          <w:sz w:val="24"/>
          <w:szCs w:val="24"/>
        </w:rPr>
        <w:t>nevěnují</w:t>
      </w:r>
      <w:r w:rsidRPr="00884728">
        <w:rPr>
          <w:rFonts w:ascii="Times New Roman" w:hAnsi="Times New Roman" w:cs="Times New Roman"/>
          <w:sz w:val="24"/>
          <w:szCs w:val="24"/>
        </w:rPr>
        <w:t xml:space="preserve"> značnou část dne a </w:t>
      </w:r>
      <w:r w:rsidRPr="00884728">
        <w:rPr>
          <w:rFonts w:ascii="Times New Roman" w:hAnsi="Times New Roman" w:cs="Times New Roman"/>
          <w:b/>
          <w:sz w:val="24"/>
          <w:szCs w:val="24"/>
        </w:rPr>
        <w:t>progresi</w:t>
      </w:r>
      <w:r w:rsidRPr="00884728">
        <w:rPr>
          <w:rFonts w:ascii="Times New Roman" w:hAnsi="Times New Roman" w:cs="Times New Roman"/>
          <w:sz w:val="24"/>
          <w:szCs w:val="24"/>
        </w:rPr>
        <w:t xml:space="preserve"> </w:t>
      </w:r>
      <w:r w:rsidR="00B30638">
        <w:rPr>
          <w:rFonts w:ascii="Times New Roman" w:hAnsi="Times New Roman" w:cs="Times New Roman"/>
          <w:sz w:val="24"/>
          <w:szCs w:val="24"/>
        </w:rPr>
        <w:t xml:space="preserve">prozatím </w:t>
      </w:r>
      <w:r w:rsidRPr="00884728">
        <w:rPr>
          <w:rFonts w:ascii="Times New Roman" w:hAnsi="Times New Roman" w:cs="Times New Roman"/>
          <w:b/>
          <w:sz w:val="24"/>
          <w:szCs w:val="24"/>
        </w:rPr>
        <w:t xml:space="preserve">nepozorují </w:t>
      </w:r>
      <w:r w:rsidR="005C24A5">
        <w:rPr>
          <w:rFonts w:ascii="Times New Roman" w:hAnsi="Times New Roman" w:cs="Times New Roman"/>
          <w:sz w:val="24"/>
          <w:szCs w:val="24"/>
        </w:rPr>
        <w:t>(Tabulka č. 13</w:t>
      </w:r>
      <w:r w:rsidRPr="00884728">
        <w:rPr>
          <w:rFonts w:ascii="Times New Roman" w:hAnsi="Times New Roman" w:cs="Times New Roman"/>
          <w:sz w:val="24"/>
          <w:szCs w:val="24"/>
        </w:rPr>
        <w:t>).</w:t>
      </w:r>
    </w:p>
    <w:p w:rsidR="007F0C5D" w:rsidRDefault="007F0C5D" w:rsidP="003F0331">
      <w:pPr>
        <w:spacing w:line="360" w:lineRule="auto"/>
        <w:rPr>
          <w:rFonts w:ascii="Times New Roman" w:hAnsi="Times New Roman" w:cs="Times New Roman"/>
          <w:sz w:val="24"/>
          <w:szCs w:val="24"/>
        </w:rPr>
      </w:pPr>
    </w:p>
    <w:p w:rsidR="007F0C5D" w:rsidRDefault="007F0C5D" w:rsidP="003F0331">
      <w:pPr>
        <w:spacing w:line="360" w:lineRule="auto"/>
        <w:rPr>
          <w:rFonts w:ascii="Times New Roman" w:hAnsi="Times New Roman" w:cs="Times New Roman"/>
          <w:sz w:val="24"/>
          <w:szCs w:val="24"/>
        </w:rPr>
      </w:pPr>
    </w:p>
    <w:p w:rsidR="007F0C5D" w:rsidRDefault="007F0C5D" w:rsidP="003F0331">
      <w:pPr>
        <w:spacing w:line="360" w:lineRule="auto"/>
        <w:rPr>
          <w:rFonts w:ascii="Times New Roman" w:hAnsi="Times New Roman" w:cs="Times New Roman"/>
          <w:sz w:val="24"/>
          <w:szCs w:val="24"/>
        </w:rPr>
      </w:pPr>
    </w:p>
    <w:p w:rsidR="007F0C5D" w:rsidRDefault="007F0C5D" w:rsidP="003F0331">
      <w:pPr>
        <w:spacing w:line="360" w:lineRule="auto"/>
        <w:rPr>
          <w:rFonts w:ascii="Times New Roman" w:hAnsi="Times New Roman" w:cs="Times New Roman"/>
          <w:sz w:val="24"/>
          <w:szCs w:val="24"/>
        </w:rPr>
      </w:pPr>
    </w:p>
    <w:p w:rsidR="007F0C5D" w:rsidRDefault="007F0C5D" w:rsidP="003F0331">
      <w:pPr>
        <w:spacing w:line="360" w:lineRule="auto"/>
        <w:rPr>
          <w:rFonts w:ascii="Times New Roman" w:hAnsi="Times New Roman" w:cs="Times New Roman"/>
          <w:sz w:val="24"/>
          <w:szCs w:val="24"/>
        </w:rPr>
      </w:pPr>
    </w:p>
    <w:p w:rsidR="007F0C5D" w:rsidRPr="00884728" w:rsidRDefault="007F0C5D" w:rsidP="003F0331">
      <w:pPr>
        <w:spacing w:line="360" w:lineRule="auto"/>
        <w:rPr>
          <w:rFonts w:ascii="Times New Roman" w:hAnsi="Times New Roman" w:cs="Times New Roman"/>
          <w:sz w:val="24"/>
          <w:szCs w:val="24"/>
        </w:rPr>
      </w:pPr>
    </w:p>
    <w:p w:rsidR="003F0331" w:rsidRPr="00884728" w:rsidRDefault="005C24A5" w:rsidP="003F0331">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Tabulka č. 13</w:t>
      </w:r>
      <w:r w:rsidR="003F0331" w:rsidRPr="00884728">
        <w:rPr>
          <w:rFonts w:ascii="Times New Roman" w:hAnsi="Times New Roman" w:cs="Times New Roman"/>
          <w:b/>
          <w:sz w:val="24"/>
          <w:szCs w:val="24"/>
        </w:rPr>
        <w:t>: Studující</w:t>
      </w:r>
      <w:r w:rsidR="005E6A30">
        <w:rPr>
          <w:rFonts w:ascii="Times New Roman" w:hAnsi="Times New Roman" w:cs="Times New Roman"/>
          <w:b/>
          <w:sz w:val="24"/>
          <w:szCs w:val="24"/>
        </w:rPr>
        <w:t xml:space="preserve"> </w:t>
      </w:r>
      <w:r w:rsidR="007F0C5D">
        <w:rPr>
          <w:rFonts w:ascii="Times New Roman" w:hAnsi="Times New Roman" w:cs="Times New Roman"/>
          <w:b/>
          <w:sz w:val="24"/>
          <w:szCs w:val="24"/>
        </w:rPr>
        <w:t>klienti s </w:t>
      </w:r>
      <w:r w:rsidR="003F0331" w:rsidRPr="00884728">
        <w:rPr>
          <w:rFonts w:ascii="Times New Roman" w:hAnsi="Times New Roman" w:cs="Times New Roman"/>
          <w:b/>
          <w:sz w:val="24"/>
          <w:szCs w:val="24"/>
        </w:rPr>
        <w:t>hypermetropií</w:t>
      </w:r>
    </w:p>
    <w:tbl>
      <w:tblPr>
        <w:tblStyle w:val="Mkatabulky"/>
        <w:tblW w:w="0" w:type="auto"/>
        <w:tblLook w:val="04A0"/>
      </w:tblPr>
      <w:tblGrid>
        <w:gridCol w:w="1289"/>
        <w:gridCol w:w="1340"/>
        <w:gridCol w:w="1431"/>
        <w:gridCol w:w="1340"/>
        <w:gridCol w:w="1509"/>
        <w:gridCol w:w="1164"/>
      </w:tblGrid>
      <w:tr w:rsidR="003F0331" w:rsidRPr="00884728" w:rsidTr="00CE20D3">
        <w:trPr>
          <w:trHeight w:val="1404"/>
        </w:trPr>
        <w:tc>
          <w:tcPr>
            <w:tcW w:w="1289" w:type="dxa"/>
            <w:shd w:val="clear" w:color="auto" w:fill="E5DFEC" w:themeFill="accent4" w:themeFillTint="33"/>
          </w:tcPr>
          <w:p w:rsidR="003F0331" w:rsidRPr="00884728" w:rsidRDefault="003F0331" w:rsidP="00D559CF">
            <w:pPr>
              <w:spacing w:line="360" w:lineRule="auto"/>
              <w:jc w:val="center"/>
              <w:rPr>
                <w:rFonts w:ascii="Times New Roman" w:hAnsi="Times New Roman" w:cs="Times New Roman"/>
                <w:sz w:val="24"/>
                <w:szCs w:val="24"/>
              </w:rPr>
            </w:pPr>
          </w:p>
        </w:tc>
        <w:tc>
          <w:tcPr>
            <w:tcW w:w="1340" w:type="dxa"/>
            <w:shd w:val="clear" w:color="auto" w:fill="E5DFEC" w:themeFill="accent4" w:themeFillTint="33"/>
          </w:tcPr>
          <w:p w:rsidR="003F0331" w:rsidRPr="00884728" w:rsidRDefault="007F0C5D" w:rsidP="007F0C5D">
            <w:pPr>
              <w:spacing w:line="360" w:lineRule="auto"/>
              <w:jc w:val="center"/>
              <w:rPr>
                <w:rFonts w:ascii="Times New Roman" w:hAnsi="Times New Roman" w:cs="Times New Roman"/>
                <w:sz w:val="24"/>
                <w:szCs w:val="24"/>
              </w:rPr>
            </w:pPr>
            <w:r>
              <w:rPr>
                <w:rFonts w:ascii="Times New Roman" w:hAnsi="Times New Roman" w:cs="Times New Roman"/>
                <w:sz w:val="24"/>
                <w:szCs w:val="24"/>
              </w:rPr>
              <w:t>Práce s </w:t>
            </w:r>
            <w:proofErr w:type="gramStart"/>
            <w:r>
              <w:rPr>
                <w:rFonts w:ascii="Times New Roman" w:hAnsi="Times New Roman" w:cs="Times New Roman"/>
                <w:sz w:val="24"/>
                <w:szCs w:val="24"/>
              </w:rPr>
              <w:t>pc</w:t>
            </w:r>
            <w:proofErr w:type="gramEnd"/>
            <w:r w:rsidR="003F0331" w:rsidRPr="00884728">
              <w:rPr>
                <w:rFonts w:ascii="Times New Roman" w:hAnsi="Times New Roman" w:cs="Times New Roman"/>
                <w:sz w:val="24"/>
                <w:szCs w:val="24"/>
              </w:rPr>
              <w:t xml:space="preserve"> a čtení</w:t>
            </w:r>
          </w:p>
        </w:tc>
        <w:tc>
          <w:tcPr>
            <w:tcW w:w="1431" w:type="dxa"/>
            <w:shd w:val="clear" w:color="auto" w:fill="E5DFEC" w:themeFill="accent4" w:themeFillTint="33"/>
          </w:tcPr>
          <w:p w:rsidR="003F0331" w:rsidRPr="00884728" w:rsidRDefault="00A478EB" w:rsidP="00D559C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Progrese vady </w:t>
            </w:r>
            <w:r w:rsidR="003F0331" w:rsidRPr="00884728">
              <w:rPr>
                <w:rFonts w:ascii="Times New Roman" w:hAnsi="Times New Roman" w:cs="Times New Roman"/>
                <w:sz w:val="24"/>
                <w:szCs w:val="24"/>
              </w:rPr>
              <w:t>studen</w:t>
            </w:r>
            <w:r w:rsidR="007F0C5D">
              <w:rPr>
                <w:rFonts w:ascii="Times New Roman" w:hAnsi="Times New Roman" w:cs="Times New Roman"/>
                <w:sz w:val="24"/>
                <w:szCs w:val="24"/>
              </w:rPr>
              <w:t>tů s převážnou prací na pc</w:t>
            </w:r>
            <w:r w:rsidR="003F0331" w:rsidRPr="00884728">
              <w:rPr>
                <w:rFonts w:ascii="Times New Roman" w:hAnsi="Times New Roman" w:cs="Times New Roman"/>
                <w:sz w:val="24"/>
                <w:szCs w:val="24"/>
              </w:rPr>
              <w:t xml:space="preserve"> a čtením</w:t>
            </w:r>
          </w:p>
        </w:tc>
        <w:tc>
          <w:tcPr>
            <w:tcW w:w="1340" w:type="dxa"/>
            <w:shd w:val="clear" w:color="auto" w:fill="E5DFEC" w:themeFill="accent4" w:themeFillTint="33"/>
          </w:tcPr>
          <w:p w:rsidR="003F0331" w:rsidRPr="00884728" w:rsidRDefault="007F0C5D" w:rsidP="00D559CF">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Studenti s pc</w:t>
            </w:r>
            <w:r w:rsidR="003F0331" w:rsidRPr="00884728">
              <w:rPr>
                <w:rFonts w:ascii="Times New Roman" w:hAnsi="Times New Roman" w:cs="Times New Roman"/>
                <w:sz w:val="24"/>
                <w:szCs w:val="24"/>
              </w:rPr>
              <w:t xml:space="preserve"> nadměrně nepracují </w:t>
            </w:r>
          </w:p>
        </w:tc>
        <w:tc>
          <w:tcPr>
            <w:tcW w:w="1442" w:type="dxa"/>
            <w:shd w:val="clear" w:color="auto" w:fill="E5DFEC" w:themeFill="accent4" w:themeFillTint="33"/>
          </w:tcPr>
          <w:p w:rsidR="003F0331" w:rsidRPr="00884728" w:rsidRDefault="00A478EB" w:rsidP="00D559C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Progrese vady </w:t>
            </w:r>
            <w:r w:rsidR="003F0331" w:rsidRPr="00884728">
              <w:rPr>
                <w:rFonts w:ascii="Times New Roman" w:hAnsi="Times New Roman" w:cs="Times New Roman"/>
                <w:sz w:val="24"/>
                <w:szCs w:val="24"/>
              </w:rPr>
              <w:t>studentů ne</w:t>
            </w:r>
            <w:r w:rsidR="007F0C5D">
              <w:rPr>
                <w:rFonts w:ascii="Times New Roman" w:hAnsi="Times New Roman" w:cs="Times New Roman"/>
                <w:sz w:val="24"/>
                <w:szCs w:val="24"/>
              </w:rPr>
              <w:t>pracujících převážně s pc</w:t>
            </w:r>
            <w:r w:rsidR="003F0331" w:rsidRPr="00884728">
              <w:rPr>
                <w:rFonts w:ascii="Times New Roman" w:hAnsi="Times New Roman" w:cs="Times New Roman"/>
                <w:sz w:val="24"/>
                <w:szCs w:val="24"/>
              </w:rPr>
              <w:t xml:space="preserve"> </w:t>
            </w:r>
          </w:p>
        </w:tc>
        <w:tc>
          <w:tcPr>
            <w:tcW w:w="1164" w:type="dxa"/>
            <w:shd w:val="clear" w:color="auto" w:fill="E5DFEC" w:themeFill="accent4" w:themeFillTint="33"/>
          </w:tcPr>
          <w:p w:rsidR="003F0331" w:rsidRPr="00884728" w:rsidRDefault="003F0331"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 xml:space="preserve">Celkem studentů </w:t>
            </w:r>
          </w:p>
        </w:tc>
      </w:tr>
      <w:tr w:rsidR="003F0331" w:rsidRPr="00884728" w:rsidTr="00D559CF">
        <w:trPr>
          <w:trHeight w:val="358"/>
        </w:trPr>
        <w:tc>
          <w:tcPr>
            <w:tcW w:w="1289" w:type="dxa"/>
          </w:tcPr>
          <w:p w:rsidR="003F0331" w:rsidRPr="00884728" w:rsidRDefault="003F0331"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Počet studentů</w:t>
            </w:r>
          </w:p>
        </w:tc>
        <w:tc>
          <w:tcPr>
            <w:tcW w:w="1340" w:type="dxa"/>
          </w:tcPr>
          <w:p w:rsidR="003F0331" w:rsidRPr="00884728" w:rsidRDefault="003F0331" w:rsidP="00D559CF">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13 studentů</w:t>
            </w:r>
          </w:p>
        </w:tc>
        <w:tc>
          <w:tcPr>
            <w:tcW w:w="1431" w:type="dxa"/>
          </w:tcPr>
          <w:p w:rsidR="003F0331" w:rsidRPr="00884728" w:rsidRDefault="003F0331" w:rsidP="00D559CF">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8 studenti ANO / 5 studentů NE</w:t>
            </w:r>
          </w:p>
        </w:tc>
        <w:tc>
          <w:tcPr>
            <w:tcW w:w="1340" w:type="dxa"/>
          </w:tcPr>
          <w:p w:rsidR="003F0331" w:rsidRPr="00884728" w:rsidRDefault="003F0331" w:rsidP="00D559CF">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20 studentů</w:t>
            </w:r>
          </w:p>
        </w:tc>
        <w:tc>
          <w:tcPr>
            <w:tcW w:w="1442" w:type="dxa"/>
          </w:tcPr>
          <w:p w:rsidR="003F0331" w:rsidRPr="00884728" w:rsidRDefault="003F0331" w:rsidP="00D559CF">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8 studenti ANO / 12 studentů NE</w:t>
            </w:r>
          </w:p>
        </w:tc>
        <w:tc>
          <w:tcPr>
            <w:tcW w:w="1164" w:type="dxa"/>
          </w:tcPr>
          <w:p w:rsidR="003F0331" w:rsidRPr="00884728" w:rsidRDefault="003F0331" w:rsidP="00D559CF">
            <w:pPr>
              <w:spacing w:line="360" w:lineRule="auto"/>
              <w:jc w:val="center"/>
              <w:rPr>
                <w:rFonts w:ascii="Times New Roman" w:hAnsi="Times New Roman" w:cs="Times New Roman"/>
                <w:b/>
                <w:sz w:val="24"/>
                <w:szCs w:val="24"/>
                <w:highlight w:val="magenta"/>
              </w:rPr>
            </w:pPr>
            <w:r w:rsidRPr="00884728">
              <w:rPr>
                <w:rFonts w:ascii="Times New Roman" w:hAnsi="Times New Roman" w:cs="Times New Roman"/>
                <w:b/>
                <w:sz w:val="24"/>
                <w:szCs w:val="24"/>
                <w:highlight w:val="magenta"/>
              </w:rPr>
              <w:t>33</w:t>
            </w:r>
          </w:p>
        </w:tc>
      </w:tr>
      <w:tr w:rsidR="003F0331" w:rsidRPr="00884728" w:rsidTr="00D559CF">
        <w:trPr>
          <w:trHeight w:val="344"/>
        </w:trPr>
        <w:tc>
          <w:tcPr>
            <w:tcW w:w="1289" w:type="dxa"/>
          </w:tcPr>
          <w:p w:rsidR="003F0331" w:rsidRPr="00884728" w:rsidRDefault="003F0331"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Vyjádřeno v procentech</w:t>
            </w:r>
          </w:p>
        </w:tc>
        <w:tc>
          <w:tcPr>
            <w:tcW w:w="1340" w:type="dxa"/>
          </w:tcPr>
          <w:p w:rsidR="003F0331" w:rsidRPr="00884728" w:rsidRDefault="003F0331" w:rsidP="00D559CF">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39,39%</w:t>
            </w:r>
          </w:p>
        </w:tc>
        <w:tc>
          <w:tcPr>
            <w:tcW w:w="1431" w:type="dxa"/>
          </w:tcPr>
          <w:p w:rsidR="003F0331" w:rsidRPr="00884728" w:rsidRDefault="003F0331" w:rsidP="00D559CF">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61,53 % ANO / 38,47% NE</w:t>
            </w:r>
          </w:p>
        </w:tc>
        <w:tc>
          <w:tcPr>
            <w:tcW w:w="1340" w:type="dxa"/>
          </w:tcPr>
          <w:p w:rsidR="003F0331" w:rsidRPr="00884728" w:rsidRDefault="003F0331" w:rsidP="00D559CF">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60,61%</w:t>
            </w:r>
          </w:p>
        </w:tc>
        <w:tc>
          <w:tcPr>
            <w:tcW w:w="1442" w:type="dxa"/>
          </w:tcPr>
          <w:p w:rsidR="003F0331" w:rsidRPr="00884728" w:rsidRDefault="003F0331" w:rsidP="00D559CF">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40% ANO / 60% NE</w:t>
            </w:r>
          </w:p>
        </w:tc>
        <w:tc>
          <w:tcPr>
            <w:tcW w:w="1164" w:type="dxa"/>
          </w:tcPr>
          <w:p w:rsidR="003F0331" w:rsidRPr="00884728" w:rsidRDefault="003F0331" w:rsidP="00D559CF">
            <w:pPr>
              <w:spacing w:line="360" w:lineRule="auto"/>
              <w:jc w:val="center"/>
              <w:rPr>
                <w:rFonts w:ascii="Times New Roman" w:hAnsi="Times New Roman" w:cs="Times New Roman"/>
                <w:b/>
                <w:sz w:val="24"/>
                <w:szCs w:val="24"/>
                <w:highlight w:val="magenta"/>
              </w:rPr>
            </w:pPr>
            <w:r w:rsidRPr="00884728">
              <w:rPr>
                <w:rFonts w:ascii="Times New Roman" w:hAnsi="Times New Roman" w:cs="Times New Roman"/>
                <w:b/>
                <w:sz w:val="24"/>
                <w:szCs w:val="24"/>
                <w:highlight w:val="magenta"/>
              </w:rPr>
              <w:t xml:space="preserve">100% </w:t>
            </w:r>
          </w:p>
        </w:tc>
      </w:tr>
    </w:tbl>
    <w:p w:rsidR="007F0C5D" w:rsidRPr="00884728" w:rsidRDefault="007F0C5D" w:rsidP="003F0331">
      <w:pPr>
        <w:spacing w:line="360" w:lineRule="auto"/>
        <w:rPr>
          <w:rFonts w:ascii="Times New Roman" w:hAnsi="Times New Roman" w:cs="Times New Roman"/>
          <w:sz w:val="24"/>
          <w:szCs w:val="24"/>
        </w:rPr>
      </w:pPr>
    </w:p>
    <w:p w:rsidR="00C37430" w:rsidRPr="00884728" w:rsidRDefault="00C37430" w:rsidP="00C37430">
      <w:pPr>
        <w:spacing w:line="360" w:lineRule="auto"/>
        <w:rPr>
          <w:rFonts w:ascii="Times New Roman" w:hAnsi="Times New Roman" w:cs="Times New Roman"/>
          <w:b/>
          <w:sz w:val="24"/>
          <w:szCs w:val="24"/>
        </w:rPr>
      </w:pPr>
      <w:r w:rsidRPr="00884728">
        <w:rPr>
          <w:rFonts w:ascii="Times New Roman" w:hAnsi="Times New Roman" w:cs="Times New Roman"/>
          <w:b/>
          <w:sz w:val="24"/>
          <w:szCs w:val="24"/>
        </w:rPr>
        <w:t>Z celkového počtu 60 klientů</w:t>
      </w:r>
      <w:r w:rsidRPr="00884728">
        <w:rPr>
          <w:rFonts w:ascii="Times New Roman" w:hAnsi="Times New Roman" w:cs="Times New Roman"/>
          <w:sz w:val="24"/>
          <w:szCs w:val="24"/>
        </w:rPr>
        <w:t xml:space="preserve"> s</w:t>
      </w:r>
      <w:r w:rsidRPr="00884728">
        <w:rPr>
          <w:rFonts w:ascii="Times New Roman" w:hAnsi="Times New Roman" w:cs="Times New Roman"/>
          <w:b/>
          <w:sz w:val="24"/>
          <w:szCs w:val="24"/>
        </w:rPr>
        <w:t> astigmatismem</w:t>
      </w:r>
      <w:r w:rsidRPr="00884728">
        <w:rPr>
          <w:rFonts w:ascii="Times New Roman" w:hAnsi="Times New Roman" w:cs="Times New Roman"/>
          <w:sz w:val="24"/>
          <w:szCs w:val="24"/>
        </w:rPr>
        <w:t xml:space="preserve"> bylo </w:t>
      </w:r>
      <w:r w:rsidR="00DF4128" w:rsidRPr="00884728">
        <w:rPr>
          <w:rFonts w:ascii="Times New Roman" w:hAnsi="Times New Roman" w:cs="Times New Roman"/>
          <w:b/>
          <w:sz w:val="24"/>
          <w:szCs w:val="24"/>
        </w:rPr>
        <w:t>38</w:t>
      </w:r>
      <w:r w:rsidRPr="00884728">
        <w:rPr>
          <w:rFonts w:ascii="Times New Roman" w:hAnsi="Times New Roman" w:cs="Times New Roman"/>
          <w:b/>
          <w:sz w:val="24"/>
          <w:szCs w:val="24"/>
        </w:rPr>
        <w:t xml:space="preserve"> klientů pracujících</w:t>
      </w:r>
      <w:r w:rsidRPr="00884728">
        <w:rPr>
          <w:rFonts w:ascii="Times New Roman" w:hAnsi="Times New Roman" w:cs="Times New Roman"/>
          <w:sz w:val="24"/>
          <w:szCs w:val="24"/>
        </w:rPr>
        <w:t xml:space="preserve">, </w:t>
      </w:r>
      <w:r w:rsidR="00D559CF" w:rsidRPr="00884728">
        <w:rPr>
          <w:rFonts w:ascii="Times New Roman" w:hAnsi="Times New Roman" w:cs="Times New Roman"/>
          <w:b/>
          <w:sz w:val="24"/>
          <w:szCs w:val="24"/>
        </w:rPr>
        <w:t>19</w:t>
      </w:r>
      <w:r w:rsidRPr="00884728">
        <w:rPr>
          <w:rFonts w:ascii="Times New Roman" w:hAnsi="Times New Roman" w:cs="Times New Roman"/>
          <w:b/>
          <w:sz w:val="24"/>
          <w:szCs w:val="24"/>
        </w:rPr>
        <w:t xml:space="preserve"> studentů a 3 nezaměstnaný. </w:t>
      </w:r>
    </w:p>
    <w:p w:rsidR="00C37430" w:rsidRDefault="00C37430" w:rsidP="00C37430">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U skupiny </w:t>
      </w:r>
      <w:r w:rsidR="00DF4128" w:rsidRPr="00884728">
        <w:rPr>
          <w:rFonts w:ascii="Times New Roman" w:hAnsi="Times New Roman" w:cs="Times New Roman"/>
          <w:b/>
          <w:sz w:val="24"/>
          <w:szCs w:val="24"/>
        </w:rPr>
        <w:t xml:space="preserve">38 </w:t>
      </w:r>
      <w:r w:rsidRPr="00884728">
        <w:rPr>
          <w:rFonts w:ascii="Times New Roman" w:hAnsi="Times New Roman" w:cs="Times New Roman"/>
          <w:b/>
          <w:sz w:val="24"/>
          <w:szCs w:val="24"/>
        </w:rPr>
        <w:t>pracujících</w:t>
      </w:r>
      <w:r w:rsidR="00DF4128" w:rsidRPr="00884728">
        <w:rPr>
          <w:rFonts w:ascii="Times New Roman" w:hAnsi="Times New Roman" w:cs="Times New Roman"/>
          <w:b/>
          <w:sz w:val="24"/>
          <w:szCs w:val="24"/>
        </w:rPr>
        <w:t xml:space="preserve"> klientů</w:t>
      </w:r>
      <w:r w:rsidRPr="00884728">
        <w:rPr>
          <w:rFonts w:ascii="Times New Roman" w:hAnsi="Times New Roman" w:cs="Times New Roman"/>
          <w:b/>
          <w:sz w:val="24"/>
          <w:szCs w:val="24"/>
        </w:rPr>
        <w:t xml:space="preserve"> s astigmatismem</w:t>
      </w:r>
      <w:r w:rsidRPr="00884728">
        <w:rPr>
          <w:rFonts w:ascii="Times New Roman" w:hAnsi="Times New Roman" w:cs="Times New Roman"/>
          <w:sz w:val="24"/>
          <w:szCs w:val="24"/>
        </w:rPr>
        <w:t xml:space="preserve"> odpovědělo </w:t>
      </w:r>
      <w:r w:rsidR="00DF4128" w:rsidRPr="00884728">
        <w:rPr>
          <w:rFonts w:ascii="Times New Roman" w:hAnsi="Times New Roman" w:cs="Times New Roman"/>
          <w:b/>
          <w:sz w:val="24"/>
          <w:szCs w:val="24"/>
        </w:rPr>
        <w:t>22</w:t>
      </w:r>
      <w:r w:rsidRPr="00884728">
        <w:rPr>
          <w:rFonts w:ascii="Times New Roman" w:hAnsi="Times New Roman" w:cs="Times New Roman"/>
          <w:b/>
          <w:sz w:val="24"/>
          <w:szCs w:val="24"/>
        </w:rPr>
        <w:t xml:space="preserve"> klientů</w:t>
      </w:r>
      <w:r w:rsidRPr="00884728">
        <w:rPr>
          <w:rFonts w:ascii="Times New Roman" w:hAnsi="Times New Roman" w:cs="Times New Roman"/>
          <w:sz w:val="24"/>
          <w:szCs w:val="24"/>
        </w:rPr>
        <w:t>, že v zaměstnání věnují nadměrnou část dne</w:t>
      </w:r>
      <w:r w:rsidR="00190698">
        <w:rPr>
          <w:rFonts w:ascii="Times New Roman" w:hAnsi="Times New Roman" w:cs="Times New Roman"/>
          <w:sz w:val="24"/>
          <w:szCs w:val="24"/>
        </w:rPr>
        <w:t xml:space="preserve"> (8 hodin)</w:t>
      </w:r>
      <w:r w:rsidRPr="00884728">
        <w:rPr>
          <w:rFonts w:ascii="Times New Roman" w:hAnsi="Times New Roman" w:cs="Times New Roman"/>
          <w:sz w:val="24"/>
          <w:szCs w:val="24"/>
        </w:rPr>
        <w:t xml:space="preserve"> práci</w:t>
      </w:r>
      <w:r w:rsidR="00190698">
        <w:rPr>
          <w:rFonts w:ascii="Times New Roman" w:hAnsi="Times New Roman" w:cs="Times New Roman"/>
          <w:sz w:val="24"/>
          <w:szCs w:val="24"/>
        </w:rPr>
        <w:t xml:space="preserve"> </w:t>
      </w:r>
      <w:r w:rsidRPr="00884728">
        <w:rPr>
          <w:rFonts w:ascii="Times New Roman" w:hAnsi="Times New Roman" w:cs="Times New Roman"/>
          <w:sz w:val="24"/>
          <w:szCs w:val="24"/>
        </w:rPr>
        <w:t xml:space="preserve">s počítačem a u </w:t>
      </w:r>
      <w:r w:rsidR="00DF4128" w:rsidRPr="00884728">
        <w:rPr>
          <w:rFonts w:ascii="Times New Roman" w:hAnsi="Times New Roman" w:cs="Times New Roman"/>
          <w:b/>
          <w:sz w:val="24"/>
          <w:szCs w:val="24"/>
        </w:rPr>
        <w:t>10</w:t>
      </w:r>
      <w:r w:rsidRPr="00884728">
        <w:rPr>
          <w:rFonts w:ascii="Times New Roman" w:hAnsi="Times New Roman" w:cs="Times New Roman"/>
          <w:b/>
          <w:sz w:val="24"/>
          <w:szCs w:val="24"/>
        </w:rPr>
        <w:t xml:space="preserve"> z nich byla pozorována progrese vady</w:t>
      </w:r>
      <w:r w:rsidR="00DF4128" w:rsidRPr="00884728">
        <w:rPr>
          <w:rFonts w:ascii="Times New Roman" w:hAnsi="Times New Roman" w:cs="Times New Roman"/>
          <w:b/>
          <w:sz w:val="24"/>
          <w:szCs w:val="24"/>
        </w:rPr>
        <w:t>. U 12</w:t>
      </w:r>
      <w:r w:rsidRPr="00884728">
        <w:rPr>
          <w:rFonts w:ascii="Times New Roman" w:hAnsi="Times New Roman" w:cs="Times New Roman"/>
          <w:b/>
          <w:sz w:val="24"/>
          <w:szCs w:val="24"/>
        </w:rPr>
        <w:t xml:space="preserve"> klientů </w:t>
      </w:r>
      <w:r w:rsidRPr="00884728">
        <w:rPr>
          <w:rFonts w:ascii="Times New Roman" w:hAnsi="Times New Roman" w:cs="Times New Roman"/>
          <w:sz w:val="24"/>
          <w:szCs w:val="24"/>
        </w:rPr>
        <w:t>při nadměrné práci s počítačem v</w:t>
      </w:r>
      <w:r w:rsidR="00160626">
        <w:rPr>
          <w:rFonts w:ascii="Times New Roman" w:hAnsi="Times New Roman" w:cs="Times New Roman"/>
          <w:sz w:val="24"/>
          <w:szCs w:val="24"/>
        </w:rPr>
        <w:t> </w:t>
      </w:r>
      <w:r w:rsidRPr="00884728">
        <w:rPr>
          <w:rFonts w:ascii="Times New Roman" w:hAnsi="Times New Roman" w:cs="Times New Roman"/>
          <w:sz w:val="24"/>
          <w:szCs w:val="24"/>
        </w:rPr>
        <w:t>zaměstnání</w:t>
      </w:r>
      <w:r w:rsidR="00160626">
        <w:rPr>
          <w:rFonts w:ascii="Times New Roman" w:hAnsi="Times New Roman" w:cs="Times New Roman"/>
          <w:sz w:val="24"/>
          <w:szCs w:val="24"/>
        </w:rPr>
        <w:t xml:space="preserve"> </w:t>
      </w:r>
      <w:r w:rsidRPr="00884728">
        <w:rPr>
          <w:rFonts w:ascii="Times New Roman" w:hAnsi="Times New Roman" w:cs="Times New Roman"/>
          <w:sz w:val="24"/>
          <w:szCs w:val="24"/>
        </w:rPr>
        <w:t>se</w:t>
      </w:r>
      <w:r w:rsidRPr="00884728">
        <w:rPr>
          <w:rFonts w:ascii="Times New Roman" w:hAnsi="Times New Roman" w:cs="Times New Roman"/>
          <w:b/>
          <w:sz w:val="24"/>
          <w:szCs w:val="24"/>
        </w:rPr>
        <w:t xml:space="preserve"> progrese vady prozatím neprojevila</w:t>
      </w:r>
      <w:r w:rsidRPr="00884728">
        <w:rPr>
          <w:rFonts w:ascii="Times New Roman" w:hAnsi="Times New Roman" w:cs="Times New Roman"/>
          <w:sz w:val="24"/>
          <w:szCs w:val="24"/>
        </w:rPr>
        <w:t xml:space="preserve">. </w:t>
      </w:r>
      <w:r w:rsidRPr="00884728">
        <w:rPr>
          <w:rFonts w:ascii="Times New Roman" w:hAnsi="Times New Roman" w:cs="Times New Roman"/>
          <w:b/>
          <w:sz w:val="24"/>
          <w:szCs w:val="24"/>
        </w:rPr>
        <w:t xml:space="preserve">U </w:t>
      </w:r>
      <w:r w:rsidR="00DF4128" w:rsidRPr="00884728">
        <w:rPr>
          <w:rFonts w:ascii="Times New Roman" w:hAnsi="Times New Roman" w:cs="Times New Roman"/>
          <w:b/>
          <w:sz w:val="24"/>
          <w:szCs w:val="24"/>
        </w:rPr>
        <w:t>zbylých 16</w:t>
      </w:r>
      <w:r w:rsidRPr="00884728">
        <w:rPr>
          <w:rFonts w:ascii="Times New Roman" w:hAnsi="Times New Roman" w:cs="Times New Roman"/>
          <w:b/>
          <w:sz w:val="24"/>
          <w:szCs w:val="24"/>
        </w:rPr>
        <w:t xml:space="preserve"> pracujících</w:t>
      </w:r>
      <w:r w:rsidRPr="00884728">
        <w:rPr>
          <w:rFonts w:ascii="Times New Roman" w:hAnsi="Times New Roman" w:cs="Times New Roman"/>
          <w:sz w:val="24"/>
          <w:szCs w:val="24"/>
        </w:rPr>
        <w:t xml:space="preserve"> klientů</w:t>
      </w:r>
      <w:r w:rsidR="00DF4128" w:rsidRPr="00884728">
        <w:rPr>
          <w:rFonts w:ascii="Times New Roman" w:hAnsi="Times New Roman" w:cs="Times New Roman"/>
          <w:sz w:val="24"/>
          <w:szCs w:val="24"/>
        </w:rPr>
        <w:t xml:space="preserve"> s astigmatismem</w:t>
      </w:r>
      <w:r w:rsidRPr="00884728">
        <w:rPr>
          <w:rFonts w:ascii="Times New Roman" w:hAnsi="Times New Roman" w:cs="Times New Roman"/>
          <w:sz w:val="24"/>
          <w:szCs w:val="24"/>
        </w:rPr>
        <w:t xml:space="preserve">, kteří v práci nadměrně počítač </w:t>
      </w:r>
      <w:r w:rsidRPr="00884728">
        <w:rPr>
          <w:rFonts w:ascii="Times New Roman" w:hAnsi="Times New Roman" w:cs="Times New Roman"/>
          <w:b/>
          <w:sz w:val="24"/>
          <w:szCs w:val="24"/>
        </w:rPr>
        <w:t>nevyužívají</w:t>
      </w:r>
      <w:r w:rsidRPr="00884728">
        <w:rPr>
          <w:rFonts w:ascii="Times New Roman" w:hAnsi="Times New Roman" w:cs="Times New Roman"/>
          <w:sz w:val="24"/>
          <w:szCs w:val="24"/>
        </w:rPr>
        <w:t xml:space="preserve">, se </w:t>
      </w:r>
      <w:r w:rsidRPr="00884728">
        <w:rPr>
          <w:rFonts w:ascii="Times New Roman" w:hAnsi="Times New Roman" w:cs="Times New Roman"/>
          <w:b/>
          <w:sz w:val="24"/>
          <w:szCs w:val="24"/>
        </w:rPr>
        <w:t>progrese</w:t>
      </w:r>
      <w:r w:rsidRPr="00884728">
        <w:rPr>
          <w:rFonts w:ascii="Times New Roman" w:hAnsi="Times New Roman" w:cs="Times New Roman"/>
          <w:sz w:val="24"/>
          <w:szCs w:val="24"/>
        </w:rPr>
        <w:t xml:space="preserve"> vady </w:t>
      </w:r>
      <w:r w:rsidR="00DF4128" w:rsidRPr="00884728">
        <w:rPr>
          <w:rFonts w:ascii="Times New Roman" w:hAnsi="Times New Roman" w:cs="Times New Roman"/>
          <w:b/>
          <w:sz w:val="24"/>
          <w:szCs w:val="24"/>
        </w:rPr>
        <w:t>nepotvrdila</w:t>
      </w:r>
      <w:r w:rsidR="00160626">
        <w:rPr>
          <w:rFonts w:ascii="Times New Roman" w:hAnsi="Times New Roman" w:cs="Times New Roman"/>
          <w:b/>
          <w:sz w:val="24"/>
          <w:szCs w:val="24"/>
        </w:rPr>
        <w:t xml:space="preserve"> </w:t>
      </w:r>
      <w:r w:rsidR="005C24A5">
        <w:rPr>
          <w:rFonts w:ascii="Times New Roman" w:hAnsi="Times New Roman" w:cs="Times New Roman"/>
          <w:sz w:val="24"/>
          <w:szCs w:val="24"/>
        </w:rPr>
        <w:t>(Tabulka č. 14</w:t>
      </w:r>
      <w:r w:rsidRPr="00884728">
        <w:rPr>
          <w:rFonts w:ascii="Times New Roman" w:hAnsi="Times New Roman" w:cs="Times New Roman"/>
          <w:sz w:val="24"/>
          <w:szCs w:val="24"/>
        </w:rPr>
        <w:t>).</w:t>
      </w:r>
    </w:p>
    <w:p w:rsidR="008D5D5A" w:rsidRDefault="008D5D5A" w:rsidP="00C37430">
      <w:pPr>
        <w:spacing w:line="360" w:lineRule="auto"/>
        <w:jc w:val="both"/>
        <w:rPr>
          <w:rFonts w:ascii="Times New Roman" w:hAnsi="Times New Roman" w:cs="Times New Roman"/>
          <w:sz w:val="24"/>
          <w:szCs w:val="24"/>
        </w:rPr>
      </w:pPr>
    </w:p>
    <w:p w:rsidR="008D5D5A" w:rsidRDefault="008D5D5A" w:rsidP="00C37430">
      <w:pPr>
        <w:spacing w:line="360" w:lineRule="auto"/>
        <w:jc w:val="both"/>
        <w:rPr>
          <w:rFonts w:ascii="Times New Roman" w:hAnsi="Times New Roman" w:cs="Times New Roman"/>
          <w:sz w:val="24"/>
          <w:szCs w:val="24"/>
        </w:rPr>
      </w:pPr>
    </w:p>
    <w:p w:rsidR="008D5D5A" w:rsidRDefault="008D5D5A" w:rsidP="00C37430">
      <w:pPr>
        <w:spacing w:line="360" w:lineRule="auto"/>
        <w:jc w:val="both"/>
        <w:rPr>
          <w:rFonts w:ascii="Times New Roman" w:hAnsi="Times New Roman" w:cs="Times New Roman"/>
          <w:sz w:val="24"/>
          <w:szCs w:val="24"/>
        </w:rPr>
      </w:pPr>
    </w:p>
    <w:p w:rsidR="008D5D5A" w:rsidRDefault="008D5D5A" w:rsidP="00C37430">
      <w:pPr>
        <w:spacing w:line="360" w:lineRule="auto"/>
        <w:jc w:val="both"/>
        <w:rPr>
          <w:rFonts w:ascii="Times New Roman" w:hAnsi="Times New Roman" w:cs="Times New Roman"/>
          <w:sz w:val="24"/>
          <w:szCs w:val="24"/>
        </w:rPr>
      </w:pPr>
    </w:p>
    <w:p w:rsidR="008D5D5A" w:rsidRPr="00884728" w:rsidRDefault="008D5D5A" w:rsidP="00C37430">
      <w:pPr>
        <w:spacing w:line="360" w:lineRule="auto"/>
        <w:jc w:val="both"/>
        <w:rPr>
          <w:rFonts w:ascii="Times New Roman" w:hAnsi="Times New Roman" w:cs="Times New Roman"/>
          <w:sz w:val="24"/>
          <w:szCs w:val="24"/>
        </w:rPr>
      </w:pPr>
    </w:p>
    <w:p w:rsidR="00C37430" w:rsidRPr="00884728" w:rsidRDefault="00C37430" w:rsidP="00C37430">
      <w:pPr>
        <w:spacing w:line="360" w:lineRule="auto"/>
        <w:rPr>
          <w:rFonts w:ascii="Times New Roman" w:hAnsi="Times New Roman" w:cs="Times New Roman"/>
          <w:b/>
          <w:sz w:val="24"/>
          <w:szCs w:val="24"/>
        </w:rPr>
      </w:pPr>
      <w:r w:rsidRPr="00884728">
        <w:rPr>
          <w:rFonts w:ascii="Times New Roman" w:hAnsi="Times New Roman" w:cs="Times New Roman"/>
          <w:b/>
          <w:sz w:val="24"/>
          <w:szCs w:val="24"/>
        </w:rPr>
        <w:lastRenderedPageBreak/>
        <w:t xml:space="preserve">Tabulka č. </w:t>
      </w:r>
      <w:r w:rsidR="005C24A5">
        <w:rPr>
          <w:rFonts w:ascii="Times New Roman" w:hAnsi="Times New Roman" w:cs="Times New Roman"/>
          <w:b/>
          <w:sz w:val="24"/>
          <w:szCs w:val="24"/>
        </w:rPr>
        <w:t>14</w:t>
      </w:r>
      <w:r w:rsidRPr="00884728">
        <w:rPr>
          <w:rFonts w:ascii="Times New Roman" w:hAnsi="Times New Roman" w:cs="Times New Roman"/>
          <w:b/>
          <w:sz w:val="24"/>
          <w:szCs w:val="24"/>
        </w:rPr>
        <w:t>: Pracujíc</w:t>
      </w:r>
      <w:r w:rsidR="00E327A6" w:rsidRPr="00884728">
        <w:rPr>
          <w:rFonts w:ascii="Times New Roman" w:hAnsi="Times New Roman" w:cs="Times New Roman"/>
          <w:b/>
          <w:sz w:val="24"/>
          <w:szCs w:val="24"/>
        </w:rPr>
        <w:t>í klienti s astigmatismem</w:t>
      </w:r>
    </w:p>
    <w:tbl>
      <w:tblPr>
        <w:tblStyle w:val="Mkatabulky"/>
        <w:tblW w:w="0" w:type="auto"/>
        <w:tblLook w:val="04A0"/>
      </w:tblPr>
      <w:tblGrid>
        <w:gridCol w:w="1269"/>
        <w:gridCol w:w="1529"/>
        <w:gridCol w:w="1576"/>
        <w:gridCol w:w="1476"/>
        <w:gridCol w:w="1509"/>
        <w:gridCol w:w="1283"/>
      </w:tblGrid>
      <w:tr w:rsidR="00C37430" w:rsidRPr="00884728" w:rsidTr="00CE20D3">
        <w:trPr>
          <w:trHeight w:val="883"/>
        </w:trPr>
        <w:tc>
          <w:tcPr>
            <w:tcW w:w="1230" w:type="dxa"/>
            <w:shd w:val="clear" w:color="auto" w:fill="E5DFEC" w:themeFill="accent4" w:themeFillTint="33"/>
          </w:tcPr>
          <w:p w:rsidR="00C37430" w:rsidRPr="00884728" w:rsidRDefault="00C37430" w:rsidP="00D559CF">
            <w:pPr>
              <w:spacing w:line="360" w:lineRule="auto"/>
              <w:jc w:val="center"/>
              <w:rPr>
                <w:rFonts w:ascii="Times New Roman" w:hAnsi="Times New Roman" w:cs="Times New Roman"/>
                <w:sz w:val="24"/>
                <w:szCs w:val="24"/>
              </w:rPr>
            </w:pPr>
          </w:p>
        </w:tc>
        <w:tc>
          <w:tcPr>
            <w:tcW w:w="1346" w:type="dxa"/>
            <w:shd w:val="clear" w:color="auto" w:fill="E5DFEC" w:themeFill="accent4" w:themeFillTint="33"/>
          </w:tcPr>
          <w:p w:rsidR="00C37430" w:rsidRPr="00884728" w:rsidRDefault="00C11C86" w:rsidP="00C11C86">
            <w:pPr>
              <w:spacing w:line="360" w:lineRule="auto"/>
              <w:jc w:val="center"/>
              <w:rPr>
                <w:rFonts w:ascii="Times New Roman" w:hAnsi="Times New Roman" w:cs="Times New Roman"/>
                <w:sz w:val="24"/>
                <w:szCs w:val="24"/>
              </w:rPr>
            </w:pPr>
            <w:r>
              <w:rPr>
                <w:rFonts w:ascii="Times New Roman" w:hAnsi="Times New Roman" w:cs="Times New Roman"/>
                <w:sz w:val="24"/>
                <w:szCs w:val="24"/>
              </w:rPr>
              <w:t>V</w:t>
            </w:r>
            <w:r w:rsidR="00CC07DA">
              <w:rPr>
                <w:rFonts w:ascii="Times New Roman" w:hAnsi="Times New Roman" w:cs="Times New Roman"/>
                <w:sz w:val="24"/>
                <w:szCs w:val="24"/>
              </w:rPr>
              <w:t> zaměstnání práce s pc</w:t>
            </w:r>
          </w:p>
        </w:tc>
        <w:tc>
          <w:tcPr>
            <w:tcW w:w="1437" w:type="dxa"/>
            <w:shd w:val="clear" w:color="auto" w:fill="E5DFEC" w:themeFill="accent4" w:themeFillTint="33"/>
          </w:tcPr>
          <w:p w:rsidR="00C37430" w:rsidRPr="00884728" w:rsidRDefault="00A478EB" w:rsidP="00D559C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Progrese vady </w:t>
            </w:r>
            <w:r w:rsidR="00C37430" w:rsidRPr="00884728">
              <w:rPr>
                <w:rFonts w:ascii="Times New Roman" w:hAnsi="Times New Roman" w:cs="Times New Roman"/>
                <w:sz w:val="24"/>
                <w:szCs w:val="24"/>
              </w:rPr>
              <w:t>zaměstnaných</w:t>
            </w:r>
          </w:p>
        </w:tc>
        <w:tc>
          <w:tcPr>
            <w:tcW w:w="1346" w:type="dxa"/>
            <w:shd w:val="clear" w:color="auto" w:fill="E5DFEC" w:themeFill="accent4" w:themeFillTint="33"/>
          </w:tcPr>
          <w:p w:rsidR="00C37430" w:rsidRPr="00884728" w:rsidRDefault="00CC07DA" w:rsidP="00D559CF">
            <w:pPr>
              <w:spacing w:line="360" w:lineRule="auto"/>
              <w:jc w:val="center"/>
              <w:rPr>
                <w:rFonts w:ascii="Times New Roman" w:hAnsi="Times New Roman" w:cs="Times New Roman"/>
                <w:sz w:val="24"/>
                <w:szCs w:val="24"/>
              </w:rPr>
            </w:pPr>
            <w:r>
              <w:rPr>
                <w:rFonts w:ascii="Times New Roman" w:hAnsi="Times New Roman" w:cs="Times New Roman"/>
                <w:sz w:val="24"/>
                <w:szCs w:val="24"/>
              </w:rPr>
              <w:t>S pc</w:t>
            </w:r>
            <w:r w:rsidR="00C37430" w:rsidRPr="00884728">
              <w:rPr>
                <w:rFonts w:ascii="Times New Roman" w:hAnsi="Times New Roman" w:cs="Times New Roman"/>
                <w:sz w:val="24"/>
                <w:szCs w:val="24"/>
              </w:rPr>
              <w:t xml:space="preserve"> nadměrně v zaměstnání nepracují</w:t>
            </w:r>
          </w:p>
        </w:tc>
        <w:tc>
          <w:tcPr>
            <w:tcW w:w="963" w:type="dxa"/>
            <w:shd w:val="clear" w:color="auto" w:fill="E5DFEC" w:themeFill="accent4" w:themeFillTint="33"/>
          </w:tcPr>
          <w:p w:rsidR="00C37430" w:rsidRPr="00884728" w:rsidRDefault="00C37430"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Progrese vady ne</w:t>
            </w:r>
            <w:r w:rsidR="00CC07DA">
              <w:rPr>
                <w:rFonts w:ascii="Times New Roman" w:hAnsi="Times New Roman" w:cs="Times New Roman"/>
                <w:sz w:val="24"/>
                <w:szCs w:val="24"/>
              </w:rPr>
              <w:t>pracujících nadměrně s pc</w:t>
            </w:r>
            <w:r w:rsidRPr="00884728">
              <w:rPr>
                <w:rFonts w:ascii="Times New Roman" w:hAnsi="Times New Roman" w:cs="Times New Roman"/>
                <w:sz w:val="24"/>
                <w:szCs w:val="24"/>
              </w:rPr>
              <w:t xml:space="preserve"> v zaměstnání</w:t>
            </w:r>
          </w:p>
        </w:tc>
        <w:tc>
          <w:tcPr>
            <w:tcW w:w="1170" w:type="dxa"/>
            <w:shd w:val="clear" w:color="auto" w:fill="E5DFEC" w:themeFill="accent4" w:themeFillTint="33"/>
          </w:tcPr>
          <w:p w:rsidR="00C37430" w:rsidRPr="00884728" w:rsidRDefault="00C37430"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Celkem pracujících klientů</w:t>
            </w:r>
          </w:p>
        </w:tc>
      </w:tr>
      <w:tr w:rsidR="00C37430" w:rsidRPr="00884728" w:rsidTr="00D559CF">
        <w:trPr>
          <w:trHeight w:val="225"/>
        </w:trPr>
        <w:tc>
          <w:tcPr>
            <w:tcW w:w="1230" w:type="dxa"/>
          </w:tcPr>
          <w:p w:rsidR="00C37430" w:rsidRPr="00884728" w:rsidRDefault="00C37430"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Počet klientů</w:t>
            </w:r>
          </w:p>
        </w:tc>
        <w:tc>
          <w:tcPr>
            <w:tcW w:w="1346" w:type="dxa"/>
          </w:tcPr>
          <w:p w:rsidR="00C37430" w:rsidRPr="00884728" w:rsidRDefault="00DF4128" w:rsidP="00D559CF">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22</w:t>
            </w:r>
            <w:r w:rsidR="00C37430" w:rsidRPr="00884728">
              <w:rPr>
                <w:rFonts w:ascii="Times New Roman" w:hAnsi="Times New Roman" w:cs="Times New Roman"/>
                <w:b/>
                <w:sz w:val="24"/>
                <w:szCs w:val="24"/>
                <w:highlight w:val="yellow"/>
              </w:rPr>
              <w:t xml:space="preserve"> klientů</w:t>
            </w:r>
          </w:p>
        </w:tc>
        <w:tc>
          <w:tcPr>
            <w:tcW w:w="1437" w:type="dxa"/>
          </w:tcPr>
          <w:p w:rsidR="00C37430" w:rsidRPr="00884728" w:rsidRDefault="00DF4128" w:rsidP="00D559CF">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10 klientů ANO / 12</w:t>
            </w:r>
            <w:r w:rsidR="00C37430" w:rsidRPr="00884728">
              <w:rPr>
                <w:rFonts w:ascii="Times New Roman" w:hAnsi="Times New Roman" w:cs="Times New Roman"/>
                <w:b/>
                <w:sz w:val="24"/>
                <w:szCs w:val="24"/>
                <w:highlight w:val="yellow"/>
              </w:rPr>
              <w:t xml:space="preserve"> klientů NE</w:t>
            </w:r>
          </w:p>
        </w:tc>
        <w:tc>
          <w:tcPr>
            <w:tcW w:w="1346" w:type="dxa"/>
          </w:tcPr>
          <w:p w:rsidR="00C37430" w:rsidRPr="00884728" w:rsidRDefault="00DF4128" w:rsidP="00D559CF">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16</w:t>
            </w:r>
            <w:r w:rsidR="00C37430" w:rsidRPr="00884728">
              <w:rPr>
                <w:rFonts w:ascii="Times New Roman" w:hAnsi="Times New Roman" w:cs="Times New Roman"/>
                <w:b/>
                <w:sz w:val="24"/>
                <w:szCs w:val="24"/>
                <w:highlight w:val="lightGray"/>
              </w:rPr>
              <w:t xml:space="preserve"> klientů</w:t>
            </w:r>
          </w:p>
        </w:tc>
        <w:tc>
          <w:tcPr>
            <w:tcW w:w="963" w:type="dxa"/>
          </w:tcPr>
          <w:p w:rsidR="00C37430" w:rsidRPr="00884728" w:rsidRDefault="00DF4128" w:rsidP="00D559CF">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 xml:space="preserve"> 0 klientů ANO / 16</w:t>
            </w:r>
            <w:r w:rsidR="00C37430" w:rsidRPr="00884728">
              <w:rPr>
                <w:rFonts w:ascii="Times New Roman" w:hAnsi="Times New Roman" w:cs="Times New Roman"/>
                <w:b/>
                <w:sz w:val="24"/>
                <w:szCs w:val="24"/>
                <w:highlight w:val="lightGray"/>
              </w:rPr>
              <w:t xml:space="preserve"> klientů NE</w:t>
            </w:r>
          </w:p>
        </w:tc>
        <w:tc>
          <w:tcPr>
            <w:tcW w:w="1170" w:type="dxa"/>
          </w:tcPr>
          <w:p w:rsidR="00C37430" w:rsidRPr="00884728" w:rsidRDefault="00DF4128" w:rsidP="00D559CF">
            <w:pPr>
              <w:spacing w:line="360" w:lineRule="auto"/>
              <w:jc w:val="center"/>
              <w:rPr>
                <w:rFonts w:ascii="Times New Roman" w:hAnsi="Times New Roman" w:cs="Times New Roman"/>
                <w:b/>
                <w:sz w:val="24"/>
                <w:szCs w:val="24"/>
                <w:highlight w:val="magenta"/>
              </w:rPr>
            </w:pPr>
            <w:r w:rsidRPr="00884728">
              <w:rPr>
                <w:rFonts w:ascii="Times New Roman" w:hAnsi="Times New Roman" w:cs="Times New Roman"/>
                <w:b/>
                <w:sz w:val="24"/>
                <w:szCs w:val="24"/>
                <w:highlight w:val="magenta"/>
              </w:rPr>
              <w:t>38</w:t>
            </w:r>
          </w:p>
        </w:tc>
      </w:tr>
      <w:tr w:rsidR="00C37430" w:rsidRPr="00884728" w:rsidTr="00D559CF">
        <w:trPr>
          <w:trHeight w:val="216"/>
        </w:trPr>
        <w:tc>
          <w:tcPr>
            <w:tcW w:w="1230" w:type="dxa"/>
          </w:tcPr>
          <w:p w:rsidR="00C37430" w:rsidRPr="00884728" w:rsidRDefault="00C37430" w:rsidP="00D559CF">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Vyjádřeno v procentech</w:t>
            </w:r>
          </w:p>
        </w:tc>
        <w:tc>
          <w:tcPr>
            <w:tcW w:w="1346" w:type="dxa"/>
          </w:tcPr>
          <w:p w:rsidR="00C37430" w:rsidRPr="00884728" w:rsidRDefault="00DF4128" w:rsidP="00D559CF">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57,89%</w:t>
            </w:r>
          </w:p>
        </w:tc>
        <w:tc>
          <w:tcPr>
            <w:tcW w:w="1437" w:type="dxa"/>
          </w:tcPr>
          <w:p w:rsidR="00C37430" w:rsidRPr="00884728" w:rsidRDefault="00DF4128" w:rsidP="00D559CF">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45,45% ANO / 54,54% NE</w:t>
            </w:r>
          </w:p>
        </w:tc>
        <w:tc>
          <w:tcPr>
            <w:tcW w:w="1346" w:type="dxa"/>
          </w:tcPr>
          <w:p w:rsidR="00C37430" w:rsidRPr="00884728" w:rsidRDefault="00DF4128" w:rsidP="00D559CF">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42,11%</w:t>
            </w:r>
          </w:p>
        </w:tc>
        <w:tc>
          <w:tcPr>
            <w:tcW w:w="963" w:type="dxa"/>
          </w:tcPr>
          <w:p w:rsidR="00C37430" w:rsidRPr="00884728" w:rsidRDefault="00DF4128" w:rsidP="00D559CF">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0% ANO / 100% NE</w:t>
            </w:r>
          </w:p>
        </w:tc>
        <w:tc>
          <w:tcPr>
            <w:tcW w:w="1170" w:type="dxa"/>
          </w:tcPr>
          <w:p w:rsidR="00C37430" w:rsidRPr="00884728" w:rsidRDefault="00C37430" w:rsidP="00D559CF">
            <w:pPr>
              <w:spacing w:line="360" w:lineRule="auto"/>
              <w:jc w:val="center"/>
              <w:rPr>
                <w:rFonts w:ascii="Times New Roman" w:hAnsi="Times New Roman" w:cs="Times New Roman"/>
                <w:b/>
                <w:sz w:val="24"/>
                <w:szCs w:val="24"/>
                <w:highlight w:val="magenta"/>
              </w:rPr>
            </w:pPr>
            <w:r w:rsidRPr="00884728">
              <w:rPr>
                <w:rFonts w:ascii="Times New Roman" w:hAnsi="Times New Roman" w:cs="Times New Roman"/>
                <w:b/>
                <w:sz w:val="24"/>
                <w:szCs w:val="24"/>
                <w:highlight w:val="magenta"/>
              </w:rPr>
              <w:t xml:space="preserve">100% </w:t>
            </w:r>
          </w:p>
        </w:tc>
      </w:tr>
    </w:tbl>
    <w:p w:rsidR="00C37430" w:rsidRPr="00884728" w:rsidRDefault="00C37430" w:rsidP="00C37430">
      <w:pPr>
        <w:spacing w:line="360" w:lineRule="auto"/>
        <w:rPr>
          <w:rFonts w:ascii="Times New Roman" w:hAnsi="Times New Roman" w:cs="Times New Roman"/>
          <w:sz w:val="24"/>
          <w:szCs w:val="24"/>
        </w:rPr>
      </w:pPr>
    </w:p>
    <w:p w:rsidR="00DF4128" w:rsidRPr="00884728" w:rsidRDefault="00DF4128" w:rsidP="00DF4128">
      <w:p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Z celkového počtu </w:t>
      </w:r>
      <w:r w:rsidRPr="00884728">
        <w:rPr>
          <w:rFonts w:ascii="Times New Roman" w:hAnsi="Times New Roman" w:cs="Times New Roman"/>
          <w:b/>
          <w:sz w:val="24"/>
          <w:szCs w:val="24"/>
        </w:rPr>
        <w:t xml:space="preserve">19 studentů s astigmatismem </w:t>
      </w:r>
      <w:r w:rsidRPr="00884728">
        <w:rPr>
          <w:rFonts w:ascii="Times New Roman" w:hAnsi="Times New Roman" w:cs="Times New Roman"/>
          <w:sz w:val="24"/>
          <w:szCs w:val="24"/>
        </w:rPr>
        <w:t xml:space="preserve">odpověděli </w:t>
      </w:r>
      <w:r w:rsidRPr="00884728">
        <w:rPr>
          <w:rFonts w:ascii="Times New Roman" w:hAnsi="Times New Roman" w:cs="Times New Roman"/>
          <w:b/>
          <w:sz w:val="24"/>
          <w:szCs w:val="24"/>
        </w:rPr>
        <w:t>3</w:t>
      </w:r>
      <w:r w:rsidRPr="00884728">
        <w:rPr>
          <w:rFonts w:ascii="Times New Roman" w:hAnsi="Times New Roman" w:cs="Times New Roman"/>
          <w:sz w:val="24"/>
          <w:szCs w:val="24"/>
        </w:rPr>
        <w:t>, že práci s počítačem a čtení při studiu věnují denně více času</w:t>
      </w:r>
      <w:r w:rsidR="00C11C86">
        <w:rPr>
          <w:rFonts w:ascii="Times New Roman" w:hAnsi="Times New Roman" w:cs="Times New Roman"/>
          <w:sz w:val="24"/>
          <w:szCs w:val="24"/>
        </w:rPr>
        <w:t xml:space="preserve"> (8 hodin)</w:t>
      </w:r>
      <w:r w:rsidRPr="00884728">
        <w:rPr>
          <w:rFonts w:ascii="Times New Roman" w:hAnsi="Times New Roman" w:cs="Times New Roman"/>
          <w:sz w:val="24"/>
          <w:szCs w:val="24"/>
        </w:rPr>
        <w:t xml:space="preserve">. </w:t>
      </w:r>
      <w:r w:rsidRPr="00884728">
        <w:rPr>
          <w:rFonts w:ascii="Times New Roman" w:hAnsi="Times New Roman" w:cs="Times New Roman"/>
          <w:b/>
          <w:sz w:val="24"/>
          <w:szCs w:val="24"/>
        </w:rPr>
        <w:t>Progrese vady</w:t>
      </w:r>
      <w:r w:rsidRPr="00884728">
        <w:rPr>
          <w:rFonts w:ascii="Times New Roman" w:hAnsi="Times New Roman" w:cs="Times New Roman"/>
          <w:sz w:val="24"/>
          <w:szCs w:val="24"/>
        </w:rPr>
        <w:t xml:space="preserve"> se projevila u </w:t>
      </w:r>
      <w:r w:rsidRPr="00884728">
        <w:rPr>
          <w:rFonts w:ascii="Times New Roman" w:hAnsi="Times New Roman" w:cs="Times New Roman"/>
          <w:b/>
          <w:sz w:val="24"/>
          <w:szCs w:val="24"/>
        </w:rPr>
        <w:t>1</w:t>
      </w:r>
      <w:r w:rsidRPr="00884728">
        <w:rPr>
          <w:rFonts w:ascii="Times New Roman" w:hAnsi="Times New Roman" w:cs="Times New Roman"/>
          <w:sz w:val="24"/>
          <w:szCs w:val="24"/>
        </w:rPr>
        <w:t xml:space="preserve"> z nich, u </w:t>
      </w:r>
      <w:r w:rsidRPr="00884728">
        <w:rPr>
          <w:rFonts w:ascii="Times New Roman" w:hAnsi="Times New Roman" w:cs="Times New Roman"/>
          <w:b/>
          <w:sz w:val="24"/>
          <w:szCs w:val="24"/>
        </w:rPr>
        <w:t xml:space="preserve">2 </w:t>
      </w:r>
      <w:r w:rsidRPr="00884728">
        <w:rPr>
          <w:rFonts w:ascii="Times New Roman" w:hAnsi="Times New Roman" w:cs="Times New Roman"/>
          <w:sz w:val="24"/>
          <w:szCs w:val="24"/>
        </w:rPr>
        <w:t xml:space="preserve">nikoliv.  </w:t>
      </w:r>
    </w:p>
    <w:p w:rsidR="00DF4128" w:rsidRDefault="00DF4128" w:rsidP="00DF4128">
      <w:p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U </w:t>
      </w:r>
      <w:r w:rsidRPr="00884728">
        <w:rPr>
          <w:rFonts w:ascii="Times New Roman" w:hAnsi="Times New Roman" w:cs="Times New Roman"/>
          <w:b/>
          <w:sz w:val="24"/>
          <w:szCs w:val="24"/>
        </w:rPr>
        <w:t>16 studentů</w:t>
      </w:r>
      <w:r w:rsidR="005E6A30">
        <w:rPr>
          <w:rFonts w:ascii="Times New Roman" w:hAnsi="Times New Roman" w:cs="Times New Roman"/>
          <w:b/>
          <w:sz w:val="24"/>
          <w:szCs w:val="24"/>
        </w:rPr>
        <w:t xml:space="preserve"> </w:t>
      </w:r>
      <w:r w:rsidRPr="00884728">
        <w:rPr>
          <w:rFonts w:ascii="Times New Roman" w:hAnsi="Times New Roman" w:cs="Times New Roman"/>
          <w:b/>
          <w:sz w:val="24"/>
          <w:szCs w:val="24"/>
        </w:rPr>
        <w:t>s astigmatismem</w:t>
      </w:r>
      <w:r w:rsidRPr="00884728">
        <w:rPr>
          <w:rFonts w:ascii="Times New Roman" w:hAnsi="Times New Roman" w:cs="Times New Roman"/>
          <w:sz w:val="24"/>
          <w:szCs w:val="24"/>
        </w:rPr>
        <w:t xml:space="preserve">, kteří práci na počítači a nadměrnému čtení </w:t>
      </w:r>
      <w:r w:rsidRPr="00884728">
        <w:rPr>
          <w:rFonts w:ascii="Times New Roman" w:hAnsi="Times New Roman" w:cs="Times New Roman"/>
          <w:b/>
          <w:sz w:val="24"/>
          <w:szCs w:val="24"/>
        </w:rPr>
        <w:t>nevěnují</w:t>
      </w:r>
      <w:r w:rsidRPr="00884728">
        <w:rPr>
          <w:rFonts w:ascii="Times New Roman" w:hAnsi="Times New Roman" w:cs="Times New Roman"/>
          <w:sz w:val="24"/>
          <w:szCs w:val="24"/>
        </w:rPr>
        <w:t xml:space="preserve"> značnou část dne při studiu, se </w:t>
      </w:r>
      <w:r w:rsidRPr="00884728">
        <w:rPr>
          <w:rFonts w:ascii="Times New Roman" w:hAnsi="Times New Roman" w:cs="Times New Roman"/>
          <w:b/>
          <w:sz w:val="24"/>
          <w:szCs w:val="24"/>
        </w:rPr>
        <w:t>progrese</w:t>
      </w:r>
      <w:r w:rsidRPr="00884728">
        <w:rPr>
          <w:rFonts w:ascii="Times New Roman" w:hAnsi="Times New Roman" w:cs="Times New Roman"/>
          <w:sz w:val="24"/>
          <w:szCs w:val="24"/>
        </w:rPr>
        <w:t xml:space="preserve"> vady projevila u </w:t>
      </w:r>
      <w:r w:rsidRPr="00884728">
        <w:rPr>
          <w:rFonts w:ascii="Times New Roman" w:hAnsi="Times New Roman" w:cs="Times New Roman"/>
          <w:b/>
          <w:sz w:val="24"/>
          <w:szCs w:val="24"/>
        </w:rPr>
        <w:t>2.</w:t>
      </w:r>
      <w:r w:rsidRPr="00884728">
        <w:rPr>
          <w:rFonts w:ascii="Times New Roman" w:hAnsi="Times New Roman" w:cs="Times New Roman"/>
          <w:sz w:val="24"/>
          <w:szCs w:val="24"/>
        </w:rPr>
        <w:t xml:space="preserve"> Zbylých </w:t>
      </w:r>
      <w:r w:rsidRPr="00884728">
        <w:rPr>
          <w:rFonts w:ascii="Times New Roman" w:hAnsi="Times New Roman" w:cs="Times New Roman"/>
          <w:b/>
          <w:sz w:val="24"/>
          <w:szCs w:val="24"/>
        </w:rPr>
        <w:t>14 studentů,</w:t>
      </w:r>
      <w:r w:rsidRPr="00884728">
        <w:rPr>
          <w:rFonts w:ascii="Times New Roman" w:hAnsi="Times New Roman" w:cs="Times New Roman"/>
          <w:sz w:val="24"/>
          <w:szCs w:val="24"/>
        </w:rPr>
        <w:t xml:space="preserve"> práci na počítači a čtení </w:t>
      </w:r>
      <w:r w:rsidRPr="00884728">
        <w:rPr>
          <w:rFonts w:ascii="Times New Roman" w:hAnsi="Times New Roman" w:cs="Times New Roman"/>
          <w:b/>
          <w:sz w:val="24"/>
          <w:szCs w:val="24"/>
        </w:rPr>
        <w:t>nevěnují</w:t>
      </w:r>
      <w:r w:rsidRPr="00884728">
        <w:rPr>
          <w:rFonts w:ascii="Times New Roman" w:hAnsi="Times New Roman" w:cs="Times New Roman"/>
          <w:sz w:val="24"/>
          <w:szCs w:val="24"/>
        </w:rPr>
        <w:t xml:space="preserve"> značnou část dne a </w:t>
      </w:r>
      <w:r w:rsidRPr="00884728">
        <w:rPr>
          <w:rFonts w:ascii="Times New Roman" w:hAnsi="Times New Roman" w:cs="Times New Roman"/>
          <w:b/>
          <w:sz w:val="24"/>
          <w:szCs w:val="24"/>
        </w:rPr>
        <w:t>progresi</w:t>
      </w:r>
      <w:r w:rsidRPr="00884728">
        <w:rPr>
          <w:rFonts w:ascii="Times New Roman" w:hAnsi="Times New Roman" w:cs="Times New Roman"/>
          <w:sz w:val="24"/>
          <w:szCs w:val="24"/>
        </w:rPr>
        <w:t xml:space="preserve"> </w:t>
      </w:r>
      <w:r w:rsidRPr="00884728">
        <w:rPr>
          <w:rFonts w:ascii="Times New Roman" w:hAnsi="Times New Roman" w:cs="Times New Roman"/>
          <w:b/>
          <w:sz w:val="24"/>
          <w:szCs w:val="24"/>
        </w:rPr>
        <w:t xml:space="preserve">nepozorují </w:t>
      </w:r>
      <w:r w:rsidR="005C24A5">
        <w:rPr>
          <w:rFonts w:ascii="Times New Roman" w:hAnsi="Times New Roman" w:cs="Times New Roman"/>
          <w:sz w:val="24"/>
          <w:szCs w:val="24"/>
        </w:rPr>
        <w:t>(Tabulka č. 15</w:t>
      </w:r>
      <w:r w:rsidRPr="00884728">
        <w:rPr>
          <w:rFonts w:ascii="Times New Roman" w:hAnsi="Times New Roman" w:cs="Times New Roman"/>
          <w:sz w:val="24"/>
          <w:szCs w:val="24"/>
        </w:rPr>
        <w:t>).</w:t>
      </w:r>
    </w:p>
    <w:p w:rsidR="005237DE" w:rsidRDefault="005237DE" w:rsidP="00DF4128">
      <w:pPr>
        <w:spacing w:line="360" w:lineRule="auto"/>
        <w:rPr>
          <w:rFonts w:ascii="Times New Roman" w:hAnsi="Times New Roman" w:cs="Times New Roman"/>
          <w:sz w:val="24"/>
          <w:szCs w:val="24"/>
        </w:rPr>
      </w:pPr>
    </w:p>
    <w:p w:rsidR="005237DE" w:rsidRDefault="005237DE" w:rsidP="00DF4128">
      <w:pPr>
        <w:spacing w:line="360" w:lineRule="auto"/>
        <w:rPr>
          <w:rFonts w:ascii="Times New Roman" w:hAnsi="Times New Roman" w:cs="Times New Roman"/>
          <w:sz w:val="24"/>
          <w:szCs w:val="24"/>
        </w:rPr>
      </w:pPr>
    </w:p>
    <w:p w:rsidR="005237DE" w:rsidRDefault="005237DE" w:rsidP="00DF4128">
      <w:pPr>
        <w:spacing w:line="360" w:lineRule="auto"/>
        <w:rPr>
          <w:rFonts w:ascii="Times New Roman" w:hAnsi="Times New Roman" w:cs="Times New Roman"/>
          <w:sz w:val="24"/>
          <w:szCs w:val="24"/>
        </w:rPr>
      </w:pPr>
    </w:p>
    <w:p w:rsidR="005237DE" w:rsidRDefault="005237DE" w:rsidP="00DF4128">
      <w:pPr>
        <w:spacing w:line="360" w:lineRule="auto"/>
        <w:rPr>
          <w:rFonts w:ascii="Times New Roman" w:hAnsi="Times New Roman" w:cs="Times New Roman"/>
          <w:sz w:val="24"/>
          <w:szCs w:val="24"/>
        </w:rPr>
      </w:pPr>
    </w:p>
    <w:p w:rsidR="00B30638" w:rsidRDefault="00B30638" w:rsidP="00DF4128">
      <w:pPr>
        <w:spacing w:line="360" w:lineRule="auto"/>
        <w:rPr>
          <w:rFonts w:ascii="Times New Roman" w:hAnsi="Times New Roman" w:cs="Times New Roman"/>
          <w:sz w:val="24"/>
          <w:szCs w:val="24"/>
        </w:rPr>
      </w:pPr>
    </w:p>
    <w:p w:rsidR="005237DE" w:rsidRDefault="005237DE" w:rsidP="00DF4128">
      <w:pPr>
        <w:spacing w:line="360" w:lineRule="auto"/>
        <w:rPr>
          <w:rFonts w:ascii="Times New Roman" w:hAnsi="Times New Roman" w:cs="Times New Roman"/>
          <w:sz w:val="24"/>
          <w:szCs w:val="24"/>
        </w:rPr>
      </w:pPr>
    </w:p>
    <w:p w:rsidR="005237DE" w:rsidRPr="00884728" w:rsidRDefault="005237DE" w:rsidP="00DF4128">
      <w:pPr>
        <w:spacing w:line="360" w:lineRule="auto"/>
        <w:rPr>
          <w:rFonts w:ascii="Times New Roman" w:hAnsi="Times New Roman" w:cs="Times New Roman"/>
          <w:sz w:val="24"/>
          <w:szCs w:val="24"/>
        </w:rPr>
      </w:pPr>
    </w:p>
    <w:p w:rsidR="00DF4128" w:rsidRPr="00884728" w:rsidRDefault="005C24A5" w:rsidP="00DF4128">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Tabulka č. 15</w:t>
      </w:r>
      <w:r w:rsidR="00DF4128" w:rsidRPr="00884728">
        <w:rPr>
          <w:rFonts w:ascii="Times New Roman" w:hAnsi="Times New Roman" w:cs="Times New Roman"/>
          <w:b/>
          <w:sz w:val="24"/>
          <w:szCs w:val="24"/>
        </w:rPr>
        <w:t>: Studující</w:t>
      </w:r>
      <w:r w:rsidR="005E6A30">
        <w:rPr>
          <w:rFonts w:ascii="Times New Roman" w:hAnsi="Times New Roman" w:cs="Times New Roman"/>
          <w:b/>
          <w:sz w:val="24"/>
          <w:szCs w:val="24"/>
        </w:rPr>
        <w:t xml:space="preserve"> </w:t>
      </w:r>
      <w:r w:rsidR="00DF4128" w:rsidRPr="00884728">
        <w:rPr>
          <w:rFonts w:ascii="Times New Roman" w:hAnsi="Times New Roman" w:cs="Times New Roman"/>
          <w:b/>
          <w:sz w:val="24"/>
          <w:szCs w:val="24"/>
        </w:rPr>
        <w:t>klienti s astigmatismem</w:t>
      </w:r>
    </w:p>
    <w:tbl>
      <w:tblPr>
        <w:tblStyle w:val="Mkatabulky"/>
        <w:tblW w:w="0" w:type="auto"/>
        <w:tblLook w:val="04A0"/>
      </w:tblPr>
      <w:tblGrid>
        <w:gridCol w:w="1289"/>
        <w:gridCol w:w="1340"/>
        <w:gridCol w:w="1530"/>
        <w:gridCol w:w="1340"/>
        <w:gridCol w:w="1509"/>
        <w:gridCol w:w="1164"/>
      </w:tblGrid>
      <w:tr w:rsidR="00DF4128" w:rsidRPr="00884728" w:rsidTr="00CE20D3">
        <w:trPr>
          <w:trHeight w:val="1404"/>
        </w:trPr>
        <w:tc>
          <w:tcPr>
            <w:tcW w:w="1289" w:type="dxa"/>
            <w:shd w:val="clear" w:color="auto" w:fill="E5DFEC" w:themeFill="accent4" w:themeFillTint="33"/>
          </w:tcPr>
          <w:p w:rsidR="00DF4128" w:rsidRPr="00884728" w:rsidRDefault="00DF4128" w:rsidP="0056045B">
            <w:pPr>
              <w:spacing w:line="360" w:lineRule="auto"/>
              <w:jc w:val="center"/>
              <w:rPr>
                <w:rFonts w:ascii="Times New Roman" w:hAnsi="Times New Roman" w:cs="Times New Roman"/>
                <w:sz w:val="24"/>
                <w:szCs w:val="24"/>
              </w:rPr>
            </w:pPr>
          </w:p>
        </w:tc>
        <w:tc>
          <w:tcPr>
            <w:tcW w:w="1340" w:type="dxa"/>
            <w:shd w:val="clear" w:color="auto" w:fill="E5DFEC" w:themeFill="accent4" w:themeFillTint="33"/>
          </w:tcPr>
          <w:p w:rsidR="00DF4128" w:rsidRPr="00884728" w:rsidRDefault="00C11C86" w:rsidP="0056045B">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r w:rsidR="00DF4128" w:rsidRPr="00884728">
              <w:rPr>
                <w:rFonts w:ascii="Times New Roman" w:hAnsi="Times New Roman" w:cs="Times New Roman"/>
                <w:sz w:val="24"/>
                <w:szCs w:val="24"/>
              </w:rPr>
              <w:t>rác</w:t>
            </w:r>
            <w:r w:rsidR="005237DE">
              <w:rPr>
                <w:rFonts w:ascii="Times New Roman" w:hAnsi="Times New Roman" w:cs="Times New Roman"/>
                <w:sz w:val="24"/>
                <w:szCs w:val="24"/>
              </w:rPr>
              <w:t>e s </w:t>
            </w:r>
            <w:proofErr w:type="gramStart"/>
            <w:r w:rsidR="005237DE">
              <w:rPr>
                <w:rFonts w:ascii="Times New Roman" w:hAnsi="Times New Roman" w:cs="Times New Roman"/>
                <w:sz w:val="24"/>
                <w:szCs w:val="24"/>
              </w:rPr>
              <w:t>pc</w:t>
            </w:r>
            <w:proofErr w:type="gramEnd"/>
            <w:r w:rsidR="00DF4128" w:rsidRPr="00884728">
              <w:rPr>
                <w:rFonts w:ascii="Times New Roman" w:hAnsi="Times New Roman" w:cs="Times New Roman"/>
                <w:sz w:val="24"/>
                <w:szCs w:val="24"/>
              </w:rPr>
              <w:t xml:space="preserve"> a čtení</w:t>
            </w:r>
          </w:p>
        </w:tc>
        <w:tc>
          <w:tcPr>
            <w:tcW w:w="1431" w:type="dxa"/>
            <w:shd w:val="clear" w:color="auto" w:fill="E5DFEC" w:themeFill="accent4" w:themeFillTint="33"/>
          </w:tcPr>
          <w:p w:rsidR="00DF4128" w:rsidRPr="00884728" w:rsidRDefault="00A478EB" w:rsidP="0056045B">
            <w:pPr>
              <w:spacing w:line="360" w:lineRule="auto"/>
              <w:jc w:val="center"/>
              <w:rPr>
                <w:rFonts w:ascii="Times New Roman" w:hAnsi="Times New Roman" w:cs="Times New Roman"/>
                <w:sz w:val="24"/>
                <w:szCs w:val="24"/>
              </w:rPr>
            </w:pPr>
            <w:r>
              <w:rPr>
                <w:rFonts w:ascii="Times New Roman" w:hAnsi="Times New Roman" w:cs="Times New Roman"/>
                <w:sz w:val="24"/>
                <w:szCs w:val="24"/>
              </w:rPr>
              <w:t>Progrese vady</w:t>
            </w:r>
            <w:r w:rsidR="00DF4128" w:rsidRPr="00884728">
              <w:rPr>
                <w:rFonts w:ascii="Times New Roman" w:hAnsi="Times New Roman" w:cs="Times New Roman"/>
                <w:sz w:val="24"/>
                <w:szCs w:val="24"/>
              </w:rPr>
              <w:t xml:space="preserve"> studen</w:t>
            </w:r>
            <w:r w:rsidR="005237DE">
              <w:rPr>
                <w:rFonts w:ascii="Times New Roman" w:hAnsi="Times New Roman" w:cs="Times New Roman"/>
                <w:sz w:val="24"/>
                <w:szCs w:val="24"/>
              </w:rPr>
              <w:t>tů s převážnou prací na pc</w:t>
            </w:r>
            <w:r w:rsidR="00DF4128" w:rsidRPr="00884728">
              <w:rPr>
                <w:rFonts w:ascii="Times New Roman" w:hAnsi="Times New Roman" w:cs="Times New Roman"/>
                <w:sz w:val="24"/>
                <w:szCs w:val="24"/>
              </w:rPr>
              <w:t>, a čtením</w:t>
            </w:r>
          </w:p>
        </w:tc>
        <w:tc>
          <w:tcPr>
            <w:tcW w:w="1340" w:type="dxa"/>
            <w:shd w:val="clear" w:color="auto" w:fill="E5DFEC" w:themeFill="accent4" w:themeFillTint="33"/>
          </w:tcPr>
          <w:p w:rsidR="00DF4128" w:rsidRPr="00884728" w:rsidRDefault="005237DE" w:rsidP="0056045B">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Studenti s pc</w:t>
            </w:r>
            <w:r w:rsidR="00DF4128" w:rsidRPr="00884728">
              <w:rPr>
                <w:rFonts w:ascii="Times New Roman" w:hAnsi="Times New Roman" w:cs="Times New Roman"/>
                <w:sz w:val="24"/>
                <w:szCs w:val="24"/>
              </w:rPr>
              <w:t xml:space="preserve"> nadměrně nepracují </w:t>
            </w:r>
          </w:p>
        </w:tc>
        <w:tc>
          <w:tcPr>
            <w:tcW w:w="1442" w:type="dxa"/>
            <w:shd w:val="clear" w:color="auto" w:fill="E5DFEC" w:themeFill="accent4" w:themeFillTint="33"/>
          </w:tcPr>
          <w:p w:rsidR="00DF4128" w:rsidRPr="00884728" w:rsidRDefault="00DF4128" w:rsidP="0056045B">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Progrese vad</w:t>
            </w:r>
            <w:r w:rsidR="00A478EB">
              <w:rPr>
                <w:rFonts w:ascii="Times New Roman" w:hAnsi="Times New Roman" w:cs="Times New Roman"/>
                <w:sz w:val="24"/>
                <w:szCs w:val="24"/>
              </w:rPr>
              <w:t>y</w:t>
            </w:r>
            <w:r w:rsidRPr="00884728">
              <w:rPr>
                <w:rFonts w:ascii="Times New Roman" w:hAnsi="Times New Roman" w:cs="Times New Roman"/>
                <w:sz w:val="24"/>
                <w:szCs w:val="24"/>
              </w:rPr>
              <w:t xml:space="preserve"> studentů ne</w:t>
            </w:r>
            <w:r w:rsidR="005237DE">
              <w:rPr>
                <w:rFonts w:ascii="Times New Roman" w:hAnsi="Times New Roman" w:cs="Times New Roman"/>
                <w:sz w:val="24"/>
                <w:szCs w:val="24"/>
              </w:rPr>
              <w:t>pracujících převážně s pc</w:t>
            </w:r>
            <w:r w:rsidRPr="00884728">
              <w:rPr>
                <w:rFonts w:ascii="Times New Roman" w:hAnsi="Times New Roman" w:cs="Times New Roman"/>
                <w:sz w:val="24"/>
                <w:szCs w:val="24"/>
              </w:rPr>
              <w:t xml:space="preserve"> </w:t>
            </w:r>
          </w:p>
        </w:tc>
        <w:tc>
          <w:tcPr>
            <w:tcW w:w="1164" w:type="dxa"/>
            <w:shd w:val="clear" w:color="auto" w:fill="E5DFEC" w:themeFill="accent4" w:themeFillTint="33"/>
          </w:tcPr>
          <w:p w:rsidR="00DF4128" w:rsidRPr="00884728" w:rsidRDefault="00DF4128" w:rsidP="0056045B">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 xml:space="preserve">Celkem studentů </w:t>
            </w:r>
          </w:p>
        </w:tc>
      </w:tr>
      <w:tr w:rsidR="00DF4128" w:rsidRPr="00884728" w:rsidTr="0056045B">
        <w:trPr>
          <w:trHeight w:val="358"/>
        </w:trPr>
        <w:tc>
          <w:tcPr>
            <w:tcW w:w="1289" w:type="dxa"/>
          </w:tcPr>
          <w:p w:rsidR="00DF4128" w:rsidRPr="00884728" w:rsidRDefault="00DF4128" w:rsidP="0056045B">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Počet studentů</w:t>
            </w:r>
          </w:p>
        </w:tc>
        <w:tc>
          <w:tcPr>
            <w:tcW w:w="1340" w:type="dxa"/>
          </w:tcPr>
          <w:p w:rsidR="00DF4128" w:rsidRPr="00884728" w:rsidRDefault="00DF4128" w:rsidP="0056045B">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3 studentů</w:t>
            </w:r>
          </w:p>
        </w:tc>
        <w:tc>
          <w:tcPr>
            <w:tcW w:w="1431" w:type="dxa"/>
          </w:tcPr>
          <w:p w:rsidR="00DF4128" w:rsidRPr="00884728" w:rsidRDefault="00DF4128" w:rsidP="0056045B">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1 student ANO / 2 studenti NE</w:t>
            </w:r>
          </w:p>
        </w:tc>
        <w:tc>
          <w:tcPr>
            <w:tcW w:w="1340" w:type="dxa"/>
          </w:tcPr>
          <w:p w:rsidR="00DF4128" w:rsidRPr="00884728" w:rsidRDefault="00DF4128" w:rsidP="0056045B">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16 studentů</w:t>
            </w:r>
          </w:p>
        </w:tc>
        <w:tc>
          <w:tcPr>
            <w:tcW w:w="1442" w:type="dxa"/>
          </w:tcPr>
          <w:p w:rsidR="00DF4128" w:rsidRPr="00884728" w:rsidRDefault="00DF4128" w:rsidP="0056045B">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 xml:space="preserve"> 2 studenti ANO / 14 studentů NE</w:t>
            </w:r>
          </w:p>
        </w:tc>
        <w:tc>
          <w:tcPr>
            <w:tcW w:w="1164" w:type="dxa"/>
          </w:tcPr>
          <w:p w:rsidR="00DF4128" w:rsidRPr="00884728" w:rsidRDefault="00DF4128" w:rsidP="00DF4128">
            <w:pPr>
              <w:spacing w:line="360" w:lineRule="auto"/>
              <w:jc w:val="center"/>
              <w:rPr>
                <w:rFonts w:ascii="Times New Roman" w:hAnsi="Times New Roman" w:cs="Times New Roman"/>
                <w:b/>
                <w:sz w:val="24"/>
                <w:szCs w:val="24"/>
                <w:highlight w:val="magenta"/>
              </w:rPr>
            </w:pPr>
            <w:r w:rsidRPr="00884728">
              <w:rPr>
                <w:rFonts w:ascii="Times New Roman" w:hAnsi="Times New Roman" w:cs="Times New Roman"/>
                <w:b/>
                <w:sz w:val="24"/>
                <w:szCs w:val="24"/>
                <w:highlight w:val="magenta"/>
              </w:rPr>
              <w:t>19</w:t>
            </w:r>
          </w:p>
        </w:tc>
      </w:tr>
      <w:tr w:rsidR="00DF4128" w:rsidRPr="00884728" w:rsidTr="0056045B">
        <w:trPr>
          <w:trHeight w:val="344"/>
        </w:trPr>
        <w:tc>
          <w:tcPr>
            <w:tcW w:w="1289" w:type="dxa"/>
          </w:tcPr>
          <w:p w:rsidR="00DF4128" w:rsidRPr="00884728" w:rsidRDefault="00DF4128" w:rsidP="0056045B">
            <w:pPr>
              <w:spacing w:line="360" w:lineRule="auto"/>
              <w:jc w:val="center"/>
              <w:rPr>
                <w:rFonts w:ascii="Times New Roman" w:hAnsi="Times New Roman" w:cs="Times New Roman"/>
                <w:sz w:val="24"/>
                <w:szCs w:val="24"/>
              </w:rPr>
            </w:pPr>
            <w:r w:rsidRPr="00884728">
              <w:rPr>
                <w:rFonts w:ascii="Times New Roman" w:hAnsi="Times New Roman" w:cs="Times New Roman"/>
                <w:sz w:val="24"/>
                <w:szCs w:val="24"/>
              </w:rPr>
              <w:t>Vyjádřeno v procentech</w:t>
            </w:r>
          </w:p>
        </w:tc>
        <w:tc>
          <w:tcPr>
            <w:tcW w:w="1340" w:type="dxa"/>
          </w:tcPr>
          <w:p w:rsidR="00DF4128" w:rsidRPr="00884728" w:rsidRDefault="00DF4128" w:rsidP="0056045B">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15,78%</w:t>
            </w:r>
          </w:p>
        </w:tc>
        <w:tc>
          <w:tcPr>
            <w:tcW w:w="1431" w:type="dxa"/>
          </w:tcPr>
          <w:p w:rsidR="00DF4128" w:rsidRPr="00884728" w:rsidRDefault="00DF4128" w:rsidP="0056045B">
            <w:pPr>
              <w:spacing w:line="360" w:lineRule="auto"/>
              <w:jc w:val="center"/>
              <w:rPr>
                <w:rFonts w:ascii="Times New Roman" w:hAnsi="Times New Roman" w:cs="Times New Roman"/>
                <w:b/>
                <w:sz w:val="24"/>
                <w:szCs w:val="24"/>
                <w:highlight w:val="yellow"/>
              </w:rPr>
            </w:pPr>
            <w:r w:rsidRPr="00884728">
              <w:rPr>
                <w:rFonts w:ascii="Times New Roman" w:hAnsi="Times New Roman" w:cs="Times New Roman"/>
                <w:b/>
                <w:sz w:val="24"/>
                <w:szCs w:val="24"/>
                <w:highlight w:val="yellow"/>
              </w:rPr>
              <w:t>33,33%ANO / 66,67% NE</w:t>
            </w:r>
          </w:p>
        </w:tc>
        <w:tc>
          <w:tcPr>
            <w:tcW w:w="1340" w:type="dxa"/>
          </w:tcPr>
          <w:p w:rsidR="00DF4128" w:rsidRPr="00884728" w:rsidRDefault="00DF4128" w:rsidP="0056045B">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84,21 %</w:t>
            </w:r>
          </w:p>
        </w:tc>
        <w:tc>
          <w:tcPr>
            <w:tcW w:w="1442" w:type="dxa"/>
          </w:tcPr>
          <w:p w:rsidR="00DF4128" w:rsidRPr="00884728" w:rsidRDefault="00DF4128" w:rsidP="00DF4128">
            <w:pPr>
              <w:spacing w:line="360" w:lineRule="auto"/>
              <w:jc w:val="center"/>
              <w:rPr>
                <w:rFonts w:ascii="Times New Roman" w:hAnsi="Times New Roman" w:cs="Times New Roman"/>
                <w:b/>
                <w:sz w:val="24"/>
                <w:szCs w:val="24"/>
                <w:highlight w:val="lightGray"/>
              </w:rPr>
            </w:pPr>
            <w:r w:rsidRPr="00884728">
              <w:rPr>
                <w:rFonts w:ascii="Times New Roman" w:hAnsi="Times New Roman" w:cs="Times New Roman"/>
                <w:b/>
                <w:sz w:val="24"/>
                <w:szCs w:val="24"/>
                <w:highlight w:val="lightGray"/>
              </w:rPr>
              <w:t>12,5 %ANO / 87,5% NE</w:t>
            </w:r>
          </w:p>
        </w:tc>
        <w:tc>
          <w:tcPr>
            <w:tcW w:w="1164" w:type="dxa"/>
          </w:tcPr>
          <w:p w:rsidR="00DF4128" w:rsidRPr="00884728" w:rsidRDefault="00DF4128" w:rsidP="0056045B">
            <w:pPr>
              <w:spacing w:line="360" w:lineRule="auto"/>
              <w:jc w:val="center"/>
              <w:rPr>
                <w:rFonts w:ascii="Times New Roman" w:hAnsi="Times New Roman" w:cs="Times New Roman"/>
                <w:b/>
                <w:sz w:val="24"/>
                <w:szCs w:val="24"/>
                <w:highlight w:val="magenta"/>
              </w:rPr>
            </w:pPr>
            <w:r w:rsidRPr="00884728">
              <w:rPr>
                <w:rFonts w:ascii="Times New Roman" w:hAnsi="Times New Roman" w:cs="Times New Roman"/>
                <w:b/>
                <w:sz w:val="24"/>
                <w:szCs w:val="24"/>
                <w:highlight w:val="magenta"/>
              </w:rPr>
              <w:t xml:space="preserve">100% </w:t>
            </w:r>
          </w:p>
        </w:tc>
      </w:tr>
    </w:tbl>
    <w:p w:rsidR="002712A7" w:rsidRPr="00884728" w:rsidRDefault="002712A7" w:rsidP="00176041">
      <w:pPr>
        <w:spacing w:line="360" w:lineRule="auto"/>
        <w:rPr>
          <w:rFonts w:ascii="Times New Roman" w:hAnsi="Times New Roman" w:cs="Times New Roman"/>
          <w:sz w:val="24"/>
          <w:szCs w:val="24"/>
        </w:rPr>
      </w:pPr>
    </w:p>
    <w:p w:rsidR="002712A7" w:rsidRPr="00884728" w:rsidRDefault="00DF4128" w:rsidP="00176041">
      <w:pPr>
        <w:spacing w:line="360" w:lineRule="auto"/>
        <w:rPr>
          <w:rFonts w:ascii="Times New Roman" w:hAnsi="Times New Roman" w:cs="Times New Roman"/>
          <w:b/>
          <w:sz w:val="24"/>
          <w:szCs w:val="24"/>
          <w:u w:val="single"/>
        </w:rPr>
      </w:pPr>
      <w:r w:rsidRPr="00884728">
        <w:rPr>
          <w:rFonts w:ascii="Times New Roman" w:hAnsi="Times New Roman" w:cs="Times New Roman"/>
          <w:b/>
          <w:sz w:val="24"/>
          <w:szCs w:val="24"/>
          <w:u w:val="single"/>
        </w:rPr>
        <w:t>Shrnutí 4. hypotézy</w:t>
      </w:r>
    </w:p>
    <w:p w:rsidR="00DF4128" w:rsidRPr="00884728" w:rsidRDefault="005237DE" w:rsidP="00176041">
      <w:pPr>
        <w:spacing w:line="360" w:lineRule="auto"/>
        <w:rPr>
          <w:rFonts w:ascii="Times New Roman" w:hAnsi="Times New Roman" w:cs="Times New Roman"/>
          <w:sz w:val="24"/>
          <w:szCs w:val="24"/>
        </w:rPr>
      </w:pPr>
      <w:r>
        <w:rPr>
          <w:rFonts w:ascii="Times New Roman" w:hAnsi="Times New Roman" w:cs="Times New Roman"/>
          <w:sz w:val="24"/>
          <w:szCs w:val="24"/>
        </w:rPr>
        <w:t>Předpokládala jsem</w:t>
      </w:r>
      <w:r w:rsidR="00DF4128" w:rsidRPr="00884728">
        <w:rPr>
          <w:rFonts w:ascii="Times New Roman" w:hAnsi="Times New Roman" w:cs="Times New Roman"/>
          <w:sz w:val="24"/>
          <w:szCs w:val="24"/>
        </w:rPr>
        <w:t xml:space="preserve"> v</w:t>
      </w:r>
      <w:r>
        <w:rPr>
          <w:rFonts w:ascii="Times New Roman" w:hAnsi="Times New Roman" w:cs="Times New Roman"/>
          <w:sz w:val="24"/>
          <w:szCs w:val="24"/>
        </w:rPr>
        <w:t>l</w:t>
      </w:r>
      <w:r w:rsidR="00C11C86">
        <w:rPr>
          <w:rFonts w:ascii="Times New Roman" w:hAnsi="Times New Roman" w:cs="Times New Roman"/>
          <w:sz w:val="24"/>
          <w:szCs w:val="24"/>
        </w:rPr>
        <w:t>iv vnějších faktorů na myopii, u hypermetropie ne</w:t>
      </w:r>
      <w:r w:rsidR="00DF4128" w:rsidRPr="00884728">
        <w:rPr>
          <w:rFonts w:ascii="Times New Roman" w:hAnsi="Times New Roman" w:cs="Times New Roman"/>
          <w:sz w:val="24"/>
          <w:szCs w:val="24"/>
        </w:rPr>
        <w:t xml:space="preserve">. </w:t>
      </w:r>
      <w:r w:rsidR="004368EF" w:rsidRPr="00884728">
        <w:rPr>
          <w:rFonts w:ascii="Times New Roman" w:hAnsi="Times New Roman" w:cs="Times New Roman"/>
          <w:sz w:val="24"/>
          <w:szCs w:val="24"/>
        </w:rPr>
        <w:t xml:space="preserve">U astigmatismu vliv vnějších faktorů na progresi vady nebyl předpokládán. </w:t>
      </w:r>
      <w:r>
        <w:rPr>
          <w:rFonts w:ascii="Times New Roman" w:hAnsi="Times New Roman" w:cs="Times New Roman"/>
          <w:b/>
          <w:sz w:val="24"/>
          <w:szCs w:val="24"/>
        </w:rPr>
        <w:t xml:space="preserve">U </w:t>
      </w:r>
      <w:r w:rsidR="00DF4128" w:rsidRPr="00884728">
        <w:rPr>
          <w:rFonts w:ascii="Times New Roman" w:hAnsi="Times New Roman" w:cs="Times New Roman"/>
          <w:b/>
          <w:sz w:val="24"/>
          <w:szCs w:val="24"/>
        </w:rPr>
        <w:t>myopie</w:t>
      </w:r>
      <w:r w:rsidR="00B058E2">
        <w:rPr>
          <w:rFonts w:ascii="Times New Roman" w:hAnsi="Times New Roman" w:cs="Times New Roman"/>
          <w:sz w:val="24"/>
          <w:szCs w:val="24"/>
        </w:rPr>
        <w:t xml:space="preserve"> se </w:t>
      </w:r>
      <w:r w:rsidR="00DF4128" w:rsidRPr="00884728">
        <w:rPr>
          <w:rFonts w:ascii="Times New Roman" w:hAnsi="Times New Roman" w:cs="Times New Roman"/>
          <w:sz w:val="24"/>
          <w:szCs w:val="24"/>
        </w:rPr>
        <w:t xml:space="preserve">u </w:t>
      </w:r>
      <w:r w:rsidR="00DF4128" w:rsidRPr="00884728">
        <w:rPr>
          <w:rFonts w:ascii="Times New Roman" w:hAnsi="Times New Roman" w:cs="Times New Roman"/>
          <w:b/>
          <w:sz w:val="24"/>
          <w:szCs w:val="24"/>
        </w:rPr>
        <w:t>p</w:t>
      </w:r>
      <w:r w:rsidR="00244B75" w:rsidRPr="00884728">
        <w:rPr>
          <w:rFonts w:ascii="Times New Roman" w:hAnsi="Times New Roman" w:cs="Times New Roman"/>
          <w:b/>
          <w:sz w:val="24"/>
          <w:szCs w:val="24"/>
        </w:rPr>
        <w:t>racujících</w:t>
      </w:r>
      <w:r w:rsidR="00646B0A">
        <w:rPr>
          <w:rFonts w:ascii="Times New Roman" w:hAnsi="Times New Roman" w:cs="Times New Roman"/>
          <w:b/>
          <w:sz w:val="24"/>
          <w:szCs w:val="24"/>
        </w:rPr>
        <w:t xml:space="preserve"> </w:t>
      </w:r>
      <w:r w:rsidR="00244B75" w:rsidRPr="00884728">
        <w:rPr>
          <w:rFonts w:ascii="Times New Roman" w:hAnsi="Times New Roman" w:cs="Times New Roman"/>
          <w:sz w:val="24"/>
          <w:szCs w:val="24"/>
        </w:rPr>
        <w:t xml:space="preserve">klientů tento fakt </w:t>
      </w:r>
      <w:r w:rsidR="00646B0A" w:rsidRPr="00646B0A">
        <w:rPr>
          <w:rFonts w:ascii="Times New Roman" w:hAnsi="Times New Roman" w:cs="Times New Roman"/>
          <w:b/>
          <w:sz w:val="24"/>
          <w:szCs w:val="24"/>
        </w:rPr>
        <w:t>ne</w:t>
      </w:r>
      <w:r w:rsidR="00244B75" w:rsidRPr="00884728">
        <w:rPr>
          <w:rFonts w:ascii="Times New Roman" w:hAnsi="Times New Roman" w:cs="Times New Roman"/>
          <w:b/>
          <w:sz w:val="24"/>
          <w:szCs w:val="24"/>
        </w:rPr>
        <w:t>potvrdil</w:t>
      </w:r>
      <w:r w:rsidR="005C24A5">
        <w:rPr>
          <w:rFonts w:ascii="Times New Roman" w:hAnsi="Times New Roman" w:cs="Times New Roman"/>
          <w:sz w:val="24"/>
          <w:szCs w:val="24"/>
        </w:rPr>
        <w:t xml:space="preserve"> (Tabulka č. 10</w:t>
      </w:r>
      <w:r w:rsidR="00847C5D" w:rsidRPr="00884728">
        <w:rPr>
          <w:rFonts w:ascii="Times New Roman" w:hAnsi="Times New Roman" w:cs="Times New Roman"/>
          <w:sz w:val="24"/>
          <w:szCs w:val="24"/>
        </w:rPr>
        <w:t xml:space="preserve">). </w:t>
      </w:r>
      <w:r w:rsidR="00244B75" w:rsidRPr="00884728">
        <w:rPr>
          <w:rFonts w:ascii="Times New Roman" w:hAnsi="Times New Roman" w:cs="Times New Roman"/>
          <w:sz w:val="24"/>
          <w:szCs w:val="24"/>
        </w:rPr>
        <w:t xml:space="preserve">U </w:t>
      </w:r>
      <w:r w:rsidR="00244B75" w:rsidRPr="00884728">
        <w:rPr>
          <w:rFonts w:ascii="Times New Roman" w:hAnsi="Times New Roman" w:cs="Times New Roman"/>
          <w:b/>
          <w:sz w:val="24"/>
          <w:szCs w:val="24"/>
        </w:rPr>
        <w:t>studentů</w:t>
      </w:r>
      <w:r w:rsidR="00244B75" w:rsidRPr="00884728">
        <w:rPr>
          <w:rFonts w:ascii="Times New Roman" w:hAnsi="Times New Roman" w:cs="Times New Roman"/>
          <w:sz w:val="24"/>
          <w:szCs w:val="24"/>
        </w:rPr>
        <w:t xml:space="preserve"> s </w:t>
      </w:r>
      <w:r w:rsidR="00244B75" w:rsidRPr="00884728">
        <w:rPr>
          <w:rFonts w:ascii="Times New Roman" w:hAnsi="Times New Roman" w:cs="Times New Roman"/>
          <w:b/>
          <w:sz w:val="24"/>
          <w:szCs w:val="24"/>
        </w:rPr>
        <w:t>myopi</w:t>
      </w:r>
      <w:r>
        <w:rPr>
          <w:rFonts w:ascii="Times New Roman" w:hAnsi="Times New Roman" w:cs="Times New Roman"/>
          <w:b/>
          <w:sz w:val="24"/>
          <w:szCs w:val="24"/>
        </w:rPr>
        <w:t>í</w:t>
      </w:r>
      <w:r w:rsidR="00B27299">
        <w:rPr>
          <w:rFonts w:ascii="Times New Roman" w:hAnsi="Times New Roman" w:cs="Times New Roman"/>
          <w:sz w:val="24"/>
          <w:szCs w:val="24"/>
        </w:rPr>
        <w:t xml:space="preserve"> se </w:t>
      </w:r>
      <w:r w:rsidR="00244B75" w:rsidRPr="00884728">
        <w:rPr>
          <w:rFonts w:ascii="Times New Roman" w:hAnsi="Times New Roman" w:cs="Times New Roman"/>
          <w:sz w:val="24"/>
          <w:szCs w:val="24"/>
        </w:rPr>
        <w:t xml:space="preserve">vliv práce na počítači a čtení na </w:t>
      </w:r>
      <w:r w:rsidR="00244B75" w:rsidRPr="00884728">
        <w:rPr>
          <w:rFonts w:ascii="Times New Roman" w:hAnsi="Times New Roman" w:cs="Times New Roman"/>
          <w:b/>
          <w:sz w:val="24"/>
          <w:szCs w:val="24"/>
        </w:rPr>
        <w:t xml:space="preserve">progresi </w:t>
      </w:r>
      <w:r w:rsidR="00244B75" w:rsidRPr="00884728">
        <w:rPr>
          <w:rFonts w:ascii="Times New Roman" w:hAnsi="Times New Roman" w:cs="Times New Roman"/>
          <w:sz w:val="24"/>
          <w:szCs w:val="24"/>
        </w:rPr>
        <w:t xml:space="preserve">vady </w:t>
      </w:r>
      <w:r w:rsidR="00244B75" w:rsidRPr="00884728">
        <w:rPr>
          <w:rFonts w:ascii="Times New Roman" w:hAnsi="Times New Roman" w:cs="Times New Roman"/>
          <w:b/>
          <w:sz w:val="24"/>
          <w:szCs w:val="24"/>
        </w:rPr>
        <w:t xml:space="preserve">neprokázal </w:t>
      </w:r>
      <w:r w:rsidR="005C24A5">
        <w:rPr>
          <w:rFonts w:ascii="Times New Roman" w:hAnsi="Times New Roman" w:cs="Times New Roman"/>
          <w:sz w:val="24"/>
          <w:szCs w:val="24"/>
        </w:rPr>
        <w:t>(Tabulka č. 11</w:t>
      </w:r>
      <w:r w:rsidR="00244B75" w:rsidRPr="00884728">
        <w:rPr>
          <w:rFonts w:ascii="Times New Roman" w:hAnsi="Times New Roman" w:cs="Times New Roman"/>
          <w:sz w:val="24"/>
          <w:szCs w:val="24"/>
        </w:rPr>
        <w:t>).</w:t>
      </w:r>
    </w:p>
    <w:p w:rsidR="00244B75" w:rsidRPr="00884728" w:rsidRDefault="00244B75" w:rsidP="00176041">
      <w:p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U </w:t>
      </w:r>
      <w:r w:rsidRPr="00884728">
        <w:rPr>
          <w:rFonts w:ascii="Times New Roman" w:hAnsi="Times New Roman" w:cs="Times New Roman"/>
          <w:b/>
          <w:sz w:val="24"/>
          <w:szCs w:val="24"/>
        </w:rPr>
        <w:t>hypermetropie</w:t>
      </w:r>
      <w:r w:rsidRPr="00884728">
        <w:rPr>
          <w:rFonts w:ascii="Times New Roman" w:hAnsi="Times New Roman" w:cs="Times New Roman"/>
          <w:sz w:val="24"/>
          <w:szCs w:val="24"/>
        </w:rPr>
        <w:t xml:space="preserve"> se </w:t>
      </w:r>
      <w:r w:rsidRPr="00884728">
        <w:rPr>
          <w:rFonts w:ascii="Times New Roman" w:hAnsi="Times New Roman" w:cs="Times New Roman"/>
          <w:b/>
          <w:sz w:val="24"/>
          <w:szCs w:val="24"/>
        </w:rPr>
        <w:t xml:space="preserve">progrese </w:t>
      </w:r>
      <w:r w:rsidRPr="00884728">
        <w:rPr>
          <w:rFonts w:ascii="Times New Roman" w:hAnsi="Times New Roman" w:cs="Times New Roman"/>
          <w:sz w:val="24"/>
          <w:szCs w:val="24"/>
        </w:rPr>
        <w:t>v závislosti na vlivu častější práce</w:t>
      </w:r>
      <w:r w:rsidR="00963351">
        <w:rPr>
          <w:rFonts w:ascii="Times New Roman" w:hAnsi="Times New Roman" w:cs="Times New Roman"/>
          <w:sz w:val="24"/>
          <w:szCs w:val="24"/>
        </w:rPr>
        <w:t xml:space="preserve"> (8 hodin denně)</w:t>
      </w:r>
      <w:r w:rsidRPr="00884728">
        <w:rPr>
          <w:rFonts w:ascii="Times New Roman" w:hAnsi="Times New Roman" w:cs="Times New Roman"/>
          <w:sz w:val="24"/>
          <w:szCs w:val="24"/>
        </w:rPr>
        <w:t xml:space="preserve"> na počítači </w:t>
      </w:r>
      <w:r w:rsidRPr="00884728">
        <w:rPr>
          <w:rFonts w:ascii="Times New Roman" w:hAnsi="Times New Roman" w:cs="Times New Roman"/>
          <w:b/>
          <w:sz w:val="24"/>
          <w:szCs w:val="24"/>
        </w:rPr>
        <w:t>u zaměstnaných i studentů</w:t>
      </w:r>
      <w:r w:rsidR="00160626">
        <w:rPr>
          <w:rFonts w:ascii="Times New Roman" w:hAnsi="Times New Roman" w:cs="Times New Roman"/>
          <w:b/>
          <w:sz w:val="24"/>
          <w:szCs w:val="24"/>
        </w:rPr>
        <w:t xml:space="preserve"> </w:t>
      </w:r>
      <w:r w:rsidR="00646B0A">
        <w:rPr>
          <w:rFonts w:ascii="Times New Roman" w:hAnsi="Times New Roman" w:cs="Times New Roman"/>
          <w:b/>
          <w:sz w:val="24"/>
          <w:szCs w:val="24"/>
        </w:rPr>
        <w:t xml:space="preserve">opět </w:t>
      </w:r>
      <w:r w:rsidRPr="00884728">
        <w:rPr>
          <w:rFonts w:ascii="Times New Roman" w:hAnsi="Times New Roman" w:cs="Times New Roman"/>
          <w:b/>
          <w:sz w:val="24"/>
          <w:szCs w:val="24"/>
        </w:rPr>
        <w:t>neprokázala</w:t>
      </w:r>
      <w:r w:rsidRPr="00884728">
        <w:rPr>
          <w:rFonts w:ascii="Times New Roman" w:hAnsi="Times New Roman" w:cs="Times New Roman"/>
          <w:sz w:val="24"/>
          <w:szCs w:val="24"/>
        </w:rPr>
        <w:t xml:space="preserve">. </w:t>
      </w:r>
      <w:r w:rsidR="00B27299">
        <w:rPr>
          <w:rFonts w:ascii="Times New Roman" w:hAnsi="Times New Roman" w:cs="Times New Roman"/>
          <w:sz w:val="24"/>
          <w:szCs w:val="24"/>
        </w:rPr>
        <w:t>U pracujících v</w:t>
      </w:r>
      <w:r w:rsidRPr="00884728">
        <w:rPr>
          <w:rFonts w:ascii="Times New Roman" w:hAnsi="Times New Roman" w:cs="Times New Roman"/>
          <w:sz w:val="24"/>
          <w:szCs w:val="24"/>
        </w:rPr>
        <w:t>ada sice během školních let</w:t>
      </w:r>
      <w:r w:rsidR="00646B0A">
        <w:rPr>
          <w:rFonts w:ascii="Times New Roman" w:hAnsi="Times New Roman" w:cs="Times New Roman"/>
          <w:sz w:val="24"/>
          <w:szCs w:val="24"/>
        </w:rPr>
        <w:t xml:space="preserve"> </w:t>
      </w:r>
      <w:r w:rsidRPr="00884728">
        <w:rPr>
          <w:rFonts w:ascii="Times New Roman" w:hAnsi="Times New Roman" w:cs="Times New Roman"/>
          <w:sz w:val="24"/>
          <w:szCs w:val="24"/>
        </w:rPr>
        <w:t>narůst</w:t>
      </w:r>
      <w:r w:rsidR="00B27299">
        <w:rPr>
          <w:rFonts w:ascii="Times New Roman" w:hAnsi="Times New Roman" w:cs="Times New Roman"/>
          <w:sz w:val="24"/>
          <w:szCs w:val="24"/>
        </w:rPr>
        <w:t xml:space="preserve">ala, </w:t>
      </w:r>
      <w:r w:rsidRPr="00884728">
        <w:rPr>
          <w:rFonts w:ascii="Times New Roman" w:hAnsi="Times New Roman" w:cs="Times New Roman"/>
          <w:sz w:val="24"/>
          <w:szCs w:val="24"/>
        </w:rPr>
        <w:t>a</w:t>
      </w:r>
      <w:r w:rsidR="00B27299">
        <w:rPr>
          <w:rFonts w:ascii="Times New Roman" w:hAnsi="Times New Roman" w:cs="Times New Roman"/>
          <w:sz w:val="24"/>
          <w:szCs w:val="24"/>
        </w:rPr>
        <w:t>le</w:t>
      </w:r>
      <w:r w:rsidRPr="00884728">
        <w:rPr>
          <w:rFonts w:ascii="Times New Roman" w:hAnsi="Times New Roman" w:cs="Times New Roman"/>
          <w:sz w:val="24"/>
          <w:szCs w:val="24"/>
        </w:rPr>
        <w:t xml:space="preserve"> zast</w:t>
      </w:r>
      <w:r w:rsidR="00B27299">
        <w:rPr>
          <w:rFonts w:ascii="Times New Roman" w:hAnsi="Times New Roman" w:cs="Times New Roman"/>
          <w:sz w:val="24"/>
          <w:szCs w:val="24"/>
        </w:rPr>
        <w:t xml:space="preserve">avila se na hodnotě, kterou </w:t>
      </w:r>
      <w:r w:rsidRPr="00884728">
        <w:rPr>
          <w:rFonts w:ascii="Times New Roman" w:hAnsi="Times New Roman" w:cs="Times New Roman"/>
          <w:sz w:val="24"/>
          <w:szCs w:val="24"/>
        </w:rPr>
        <w:t xml:space="preserve">nyní </w:t>
      </w:r>
      <w:r w:rsidR="00B27299">
        <w:rPr>
          <w:rFonts w:ascii="Times New Roman" w:hAnsi="Times New Roman" w:cs="Times New Roman"/>
          <w:sz w:val="24"/>
          <w:szCs w:val="24"/>
        </w:rPr>
        <w:t xml:space="preserve">v zaměstnání </w:t>
      </w:r>
      <w:r w:rsidR="00B27299" w:rsidRPr="00884728">
        <w:rPr>
          <w:rFonts w:ascii="Times New Roman" w:hAnsi="Times New Roman" w:cs="Times New Roman"/>
          <w:sz w:val="24"/>
          <w:szCs w:val="24"/>
        </w:rPr>
        <w:t>ty</w:t>
      </w:r>
      <w:r w:rsidR="00B27299">
        <w:rPr>
          <w:rFonts w:ascii="Times New Roman" w:hAnsi="Times New Roman" w:cs="Times New Roman"/>
          <w:sz w:val="24"/>
          <w:szCs w:val="24"/>
        </w:rPr>
        <w:t xml:space="preserve">to dva faktory </w:t>
      </w:r>
      <w:r w:rsidRPr="00884728">
        <w:rPr>
          <w:rFonts w:ascii="Times New Roman" w:hAnsi="Times New Roman" w:cs="Times New Roman"/>
          <w:sz w:val="24"/>
          <w:szCs w:val="24"/>
        </w:rPr>
        <w:t>neovlivňují</w:t>
      </w:r>
      <w:r w:rsidR="00B27299">
        <w:rPr>
          <w:rFonts w:ascii="Times New Roman" w:hAnsi="Times New Roman" w:cs="Times New Roman"/>
          <w:sz w:val="24"/>
          <w:szCs w:val="24"/>
        </w:rPr>
        <w:t xml:space="preserve"> </w:t>
      </w:r>
      <w:r w:rsidR="005C24A5">
        <w:rPr>
          <w:rFonts w:ascii="Times New Roman" w:hAnsi="Times New Roman" w:cs="Times New Roman"/>
          <w:sz w:val="24"/>
          <w:szCs w:val="24"/>
        </w:rPr>
        <w:t>(Tabulka č. 12, 13</w:t>
      </w:r>
      <w:r w:rsidRPr="00884728">
        <w:rPr>
          <w:rFonts w:ascii="Times New Roman" w:hAnsi="Times New Roman" w:cs="Times New Roman"/>
          <w:sz w:val="24"/>
          <w:szCs w:val="24"/>
        </w:rPr>
        <w:t xml:space="preserve">). </w:t>
      </w:r>
    </w:p>
    <w:p w:rsidR="00160626" w:rsidRPr="00884728" w:rsidRDefault="00244B75" w:rsidP="00176041">
      <w:pPr>
        <w:spacing w:line="360" w:lineRule="auto"/>
        <w:rPr>
          <w:rFonts w:ascii="Times New Roman" w:hAnsi="Times New Roman" w:cs="Times New Roman"/>
          <w:sz w:val="24"/>
          <w:szCs w:val="24"/>
        </w:rPr>
      </w:pPr>
      <w:r w:rsidRPr="00884728">
        <w:rPr>
          <w:rFonts w:ascii="Times New Roman" w:hAnsi="Times New Roman" w:cs="Times New Roman"/>
          <w:sz w:val="24"/>
          <w:szCs w:val="24"/>
        </w:rPr>
        <w:t xml:space="preserve">U </w:t>
      </w:r>
      <w:r w:rsidRPr="00646B0A">
        <w:rPr>
          <w:rFonts w:ascii="Times New Roman" w:hAnsi="Times New Roman" w:cs="Times New Roman"/>
          <w:b/>
          <w:sz w:val="24"/>
          <w:szCs w:val="24"/>
        </w:rPr>
        <w:t xml:space="preserve">astigmatismu </w:t>
      </w:r>
      <w:r w:rsidR="00C11C86">
        <w:rPr>
          <w:rFonts w:ascii="Times New Roman" w:hAnsi="Times New Roman" w:cs="Times New Roman"/>
          <w:sz w:val="24"/>
          <w:szCs w:val="24"/>
        </w:rPr>
        <w:t xml:space="preserve">se </w:t>
      </w:r>
      <w:r w:rsidRPr="00884728">
        <w:rPr>
          <w:rFonts w:ascii="Times New Roman" w:hAnsi="Times New Roman" w:cs="Times New Roman"/>
          <w:sz w:val="24"/>
          <w:szCs w:val="24"/>
        </w:rPr>
        <w:t>vliv častější práce</w:t>
      </w:r>
      <w:r w:rsidR="003D763B">
        <w:rPr>
          <w:rFonts w:ascii="Times New Roman" w:hAnsi="Times New Roman" w:cs="Times New Roman"/>
          <w:sz w:val="24"/>
          <w:szCs w:val="24"/>
        </w:rPr>
        <w:t xml:space="preserve"> (8 hodin denně)</w:t>
      </w:r>
      <w:r w:rsidRPr="00884728">
        <w:rPr>
          <w:rFonts w:ascii="Times New Roman" w:hAnsi="Times New Roman" w:cs="Times New Roman"/>
          <w:sz w:val="24"/>
          <w:szCs w:val="24"/>
        </w:rPr>
        <w:t xml:space="preserve"> na počítači </w:t>
      </w:r>
      <w:r w:rsidRPr="00646B0A">
        <w:rPr>
          <w:rFonts w:ascii="Times New Roman" w:hAnsi="Times New Roman" w:cs="Times New Roman"/>
          <w:b/>
          <w:sz w:val="24"/>
          <w:szCs w:val="24"/>
        </w:rPr>
        <w:t>u zaměstnaných a u studentů</w:t>
      </w:r>
      <w:r w:rsidRPr="00884728">
        <w:rPr>
          <w:rFonts w:ascii="Times New Roman" w:hAnsi="Times New Roman" w:cs="Times New Roman"/>
          <w:sz w:val="24"/>
          <w:szCs w:val="24"/>
        </w:rPr>
        <w:t xml:space="preserve"> </w:t>
      </w:r>
      <w:r w:rsidRPr="00646B0A">
        <w:rPr>
          <w:rFonts w:ascii="Times New Roman" w:hAnsi="Times New Roman" w:cs="Times New Roman"/>
          <w:b/>
          <w:sz w:val="24"/>
          <w:szCs w:val="24"/>
        </w:rPr>
        <w:t xml:space="preserve">nepotvrdil </w:t>
      </w:r>
      <w:r w:rsidRPr="00884728">
        <w:rPr>
          <w:rFonts w:ascii="Times New Roman" w:hAnsi="Times New Roman" w:cs="Times New Roman"/>
          <w:sz w:val="24"/>
          <w:szCs w:val="24"/>
        </w:rPr>
        <w:t>vzhledem k progresi této vady. Tady můžeme z výsledků usuzovat, že tyto faktory, jak čtení a práce na počítači</w:t>
      </w:r>
      <w:r w:rsidR="00C11C86">
        <w:rPr>
          <w:rFonts w:ascii="Times New Roman" w:hAnsi="Times New Roman" w:cs="Times New Roman"/>
          <w:sz w:val="24"/>
          <w:szCs w:val="24"/>
        </w:rPr>
        <w:t xml:space="preserve"> u studentů, tak převážná práce </w:t>
      </w:r>
      <w:r w:rsidRPr="00884728">
        <w:rPr>
          <w:rFonts w:ascii="Times New Roman" w:hAnsi="Times New Roman" w:cs="Times New Roman"/>
          <w:sz w:val="24"/>
          <w:szCs w:val="24"/>
        </w:rPr>
        <w:t xml:space="preserve">na počítači </w:t>
      </w:r>
      <w:r w:rsidR="00C11C86">
        <w:rPr>
          <w:rFonts w:ascii="Times New Roman" w:hAnsi="Times New Roman" w:cs="Times New Roman"/>
          <w:sz w:val="24"/>
          <w:szCs w:val="24"/>
        </w:rPr>
        <w:t xml:space="preserve">(8 hodin) </w:t>
      </w:r>
      <w:r w:rsidRPr="00884728">
        <w:rPr>
          <w:rFonts w:ascii="Times New Roman" w:hAnsi="Times New Roman" w:cs="Times New Roman"/>
          <w:sz w:val="24"/>
          <w:szCs w:val="24"/>
        </w:rPr>
        <w:t>v zaměstnání nemají vliv na růst</w:t>
      </w:r>
      <w:r w:rsidR="00646B0A">
        <w:rPr>
          <w:rFonts w:ascii="Times New Roman" w:hAnsi="Times New Roman" w:cs="Times New Roman"/>
          <w:sz w:val="24"/>
          <w:szCs w:val="24"/>
        </w:rPr>
        <w:t xml:space="preserve"> astigmatismu, který je pov</w:t>
      </w:r>
      <w:r w:rsidR="00BA5072">
        <w:rPr>
          <w:rFonts w:ascii="Times New Roman" w:hAnsi="Times New Roman" w:cs="Times New Roman"/>
          <w:sz w:val="24"/>
          <w:szCs w:val="24"/>
        </w:rPr>
        <w:t xml:space="preserve">ažován za vrozený </w:t>
      </w:r>
      <w:r w:rsidR="005C24A5">
        <w:rPr>
          <w:rFonts w:ascii="Times New Roman" w:hAnsi="Times New Roman" w:cs="Times New Roman"/>
          <w:sz w:val="24"/>
          <w:szCs w:val="24"/>
        </w:rPr>
        <w:t>(Tabulka č. 14, 15</w:t>
      </w:r>
      <w:r w:rsidRPr="00884728">
        <w:rPr>
          <w:rFonts w:ascii="Times New Roman" w:hAnsi="Times New Roman" w:cs="Times New Roman"/>
          <w:sz w:val="24"/>
          <w:szCs w:val="24"/>
        </w:rPr>
        <w:t>).</w:t>
      </w:r>
    </w:p>
    <w:p w:rsidR="00176041" w:rsidRPr="00E259AB" w:rsidRDefault="00176041" w:rsidP="00E259AB">
      <w:pPr>
        <w:pStyle w:val="Nadpis1"/>
        <w:spacing w:line="360" w:lineRule="auto"/>
      </w:pPr>
      <w:bookmarkStart w:id="43" w:name="_Toc353381755"/>
      <w:r w:rsidRPr="00E259AB">
        <w:lastRenderedPageBreak/>
        <w:t>Diskuze</w:t>
      </w:r>
      <w:bookmarkEnd w:id="43"/>
    </w:p>
    <w:p w:rsidR="00291E16" w:rsidRPr="00884728" w:rsidRDefault="00646B0A" w:rsidP="00291E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Shrnout</w:t>
      </w:r>
      <w:r w:rsidR="002712A7" w:rsidRPr="00884728">
        <w:rPr>
          <w:rFonts w:ascii="Times New Roman" w:hAnsi="Times New Roman" w:cs="Times New Roman"/>
          <w:sz w:val="24"/>
          <w:szCs w:val="24"/>
        </w:rPr>
        <w:t xml:space="preserve"> téma dědičnosti, je velice složité</w:t>
      </w:r>
      <w:r w:rsidR="00291E16">
        <w:rPr>
          <w:rFonts w:ascii="Times New Roman" w:hAnsi="Times New Roman" w:cs="Times New Roman"/>
          <w:sz w:val="24"/>
          <w:szCs w:val="24"/>
        </w:rPr>
        <w:t>. S</w:t>
      </w:r>
      <w:r w:rsidR="002712A7" w:rsidRPr="00884728">
        <w:rPr>
          <w:rFonts w:ascii="Times New Roman" w:hAnsi="Times New Roman" w:cs="Times New Roman"/>
          <w:sz w:val="24"/>
          <w:szCs w:val="24"/>
        </w:rPr>
        <w:t>tanovit zcela pevný závěr u každé ze tří vad, vzhledem k faktu, že se i literatura a dostupné zdroje ve</w:t>
      </w:r>
      <w:r w:rsidR="008F1A9F">
        <w:rPr>
          <w:rFonts w:ascii="Times New Roman" w:hAnsi="Times New Roman" w:cs="Times New Roman"/>
          <w:sz w:val="24"/>
          <w:szCs w:val="24"/>
        </w:rPr>
        <w:t xml:space="preserve"> výsledcích rozcházejí. K získání výsledku</w:t>
      </w:r>
      <w:r w:rsidR="002712A7" w:rsidRPr="00884728">
        <w:rPr>
          <w:rFonts w:ascii="Times New Roman" w:hAnsi="Times New Roman" w:cs="Times New Roman"/>
          <w:sz w:val="24"/>
          <w:szCs w:val="24"/>
        </w:rPr>
        <w:t xml:space="preserve">, který by stanovil přesně, co která vada z hlediska dědičnosti vykazuje, bude nutné se nejspíše soustředit na dědičnost každé </w:t>
      </w:r>
      <w:r w:rsidR="008F1A9F">
        <w:rPr>
          <w:rFonts w:ascii="Times New Roman" w:hAnsi="Times New Roman" w:cs="Times New Roman"/>
          <w:sz w:val="24"/>
          <w:szCs w:val="24"/>
        </w:rPr>
        <w:t xml:space="preserve">složky refrakce zvlášť, aby se </w:t>
      </w:r>
      <w:r w:rsidR="002712A7" w:rsidRPr="00884728">
        <w:rPr>
          <w:rFonts w:ascii="Times New Roman" w:hAnsi="Times New Roman" w:cs="Times New Roman"/>
          <w:sz w:val="24"/>
          <w:szCs w:val="24"/>
        </w:rPr>
        <w:t>dospěl</w:t>
      </w:r>
      <w:r w:rsidR="008F1A9F">
        <w:rPr>
          <w:rFonts w:ascii="Times New Roman" w:hAnsi="Times New Roman" w:cs="Times New Roman"/>
          <w:sz w:val="24"/>
          <w:szCs w:val="24"/>
        </w:rPr>
        <w:t>o</w:t>
      </w:r>
      <w:r w:rsidR="002712A7" w:rsidRPr="00884728">
        <w:rPr>
          <w:rFonts w:ascii="Times New Roman" w:hAnsi="Times New Roman" w:cs="Times New Roman"/>
          <w:sz w:val="24"/>
          <w:szCs w:val="24"/>
        </w:rPr>
        <w:t xml:space="preserve"> k závěru, jak se tyto faktory vzájemně ovlivňují a dohromady tvoří konečnou refrakci</w:t>
      </w:r>
      <w:r w:rsidR="006E6E94">
        <w:rPr>
          <w:rFonts w:ascii="Times New Roman" w:hAnsi="Times New Roman" w:cs="Times New Roman"/>
          <w:sz w:val="24"/>
          <w:szCs w:val="24"/>
        </w:rPr>
        <w:t xml:space="preserve">. </w:t>
      </w:r>
      <w:r w:rsidR="00925ACC">
        <w:rPr>
          <w:rFonts w:ascii="Times New Roman" w:hAnsi="Times New Roman" w:cs="Times New Roman"/>
          <w:sz w:val="24"/>
          <w:szCs w:val="24"/>
        </w:rPr>
        <w:t>Dle Trona</w:t>
      </w:r>
      <w:r w:rsidR="00B27299">
        <w:rPr>
          <w:rFonts w:ascii="Times New Roman" w:hAnsi="Times New Roman" w:cs="Times New Roman"/>
          <w:sz w:val="24"/>
          <w:szCs w:val="24"/>
        </w:rPr>
        <w:t xml:space="preserve"> </w:t>
      </w:r>
      <w:r w:rsidR="00291E16" w:rsidRPr="00884728">
        <w:rPr>
          <w:rFonts w:ascii="Times New Roman" w:hAnsi="Times New Roman" w:cs="Times New Roman"/>
          <w:sz w:val="24"/>
          <w:szCs w:val="24"/>
        </w:rPr>
        <w:t>[</w:t>
      </w:r>
      <w:r w:rsidR="00925ACC">
        <w:rPr>
          <w:rFonts w:ascii="Times New Roman" w:hAnsi="Times New Roman" w:cs="Times New Roman"/>
          <w:sz w:val="24"/>
          <w:szCs w:val="24"/>
        </w:rPr>
        <w:t>42</w:t>
      </w:r>
      <w:r w:rsidR="00291E16" w:rsidRPr="00884728">
        <w:rPr>
          <w:rFonts w:ascii="Times New Roman" w:hAnsi="Times New Roman" w:cs="Times New Roman"/>
          <w:sz w:val="24"/>
          <w:szCs w:val="24"/>
        </w:rPr>
        <w:t>]</w:t>
      </w:r>
      <w:r w:rsidR="00925ACC">
        <w:rPr>
          <w:rFonts w:ascii="Times New Roman" w:hAnsi="Times New Roman" w:cs="Times New Roman"/>
          <w:sz w:val="24"/>
          <w:szCs w:val="24"/>
        </w:rPr>
        <w:t xml:space="preserve"> jsou hlavními komponenty refrakce rohovka, čočka a axiální délka a velikost, výkon, tvar jsou určeny dědičně.</w:t>
      </w:r>
      <w:r w:rsidR="006345DB">
        <w:rPr>
          <w:rFonts w:ascii="Times New Roman" w:hAnsi="Times New Roman" w:cs="Times New Roman"/>
          <w:sz w:val="24"/>
          <w:szCs w:val="24"/>
        </w:rPr>
        <w:t xml:space="preserve"> Odhady dědivosti axiální délky jsou 40 % - 94 % </w:t>
      </w:r>
      <w:r w:rsidR="006345DB" w:rsidRPr="00884728">
        <w:rPr>
          <w:rFonts w:ascii="Times New Roman" w:hAnsi="Times New Roman" w:cs="Times New Roman"/>
          <w:sz w:val="24"/>
          <w:szCs w:val="24"/>
        </w:rPr>
        <w:t>[</w:t>
      </w:r>
      <w:r w:rsidR="006345DB">
        <w:rPr>
          <w:rFonts w:ascii="Times New Roman" w:hAnsi="Times New Roman" w:cs="Times New Roman"/>
          <w:sz w:val="24"/>
          <w:szCs w:val="24"/>
        </w:rPr>
        <w:t>43</w:t>
      </w:r>
      <w:r w:rsidR="006345DB" w:rsidRPr="00884728">
        <w:rPr>
          <w:rFonts w:ascii="Times New Roman" w:hAnsi="Times New Roman" w:cs="Times New Roman"/>
          <w:sz w:val="24"/>
          <w:szCs w:val="24"/>
        </w:rPr>
        <w:t>]</w:t>
      </w:r>
      <w:r w:rsidR="006345DB">
        <w:rPr>
          <w:rFonts w:ascii="Times New Roman" w:hAnsi="Times New Roman" w:cs="Times New Roman"/>
          <w:sz w:val="24"/>
          <w:szCs w:val="24"/>
        </w:rPr>
        <w:t xml:space="preserve">. Axiální délka zahrnuje hloubku přední komory. Dědičnost hloubky přední komory se odhaduje na 70 % až 94 </w:t>
      </w:r>
      <w:r w:rsidR="00922E06">
        <w:rPr>
          <w:rFonts w:ascii="Times New Roman" w:hAnsi="Times New Roman" w:cs="Times New Roman"/>
          <w:sz w:val="24"/>
          <w:szCs w:val="24"/>
        </w:rPr>
        <w:t xml:space="preserve">%, dědičnost zakřivení rohovky pak na 60 % až 92 % </w:t>
      </w:r>
      <w:r w:rsidR="00922E06" w:rsidRPr="00884728">
        <w:rPr>
          <w:rFonts w:ascii="Times New Roman" w:hAnsi="Times New Roman" w:cs="Times New Roman"/>
          <w:sz w:val="24"/>
          <w:szCs w:val="24"/>
        </w:rPr>
        <w:t>[</w:t>
      </w:r>
      <w:r w:rsidR="00922E06">
        <w:rPr>
          <w:rFonts w:ascii="Times New Roman" w:hAnsi="Times New Roman" w:cs="Times New Roman"/>
          <w:sz w:val="24"/>
          <w:szCs w:val="24"/>
        </w:rPr>
        <w:t>44, 45, 46</w:t>
      </w:r>
      <w:r w:rsidR="00922E06" w:rsidRPr="00884728">
        <w:rPr>
          <w:rFonts w:ascii="Times New Roman" w:hAnsi="Times New Roman" w:cs="Times New Roman"/>
          <w:sz w:val="24"/>
          <w:szCs w:val="24"/>
        </w:rPr>
        <w:t>]</w:t>
      </w:r>
      <w:r w:rsidR="00922E06">
        <w:rPr>
          <w:rFonts w:ascii="Times New Roman" w:hAnsi="Times New Roman" w:cs="Times New Roman"/>
          <w:sz w:val="24"/>
          <w:szCs w:val="24"/>
        </w:rPr>
        <w:t xml:space="preserve">. Tloušťka čočky je v rámci dědičnosti zkoumána u jednovaječných a dvojvaječných dvojčat, kdy je odhad dědičnosti 90 % až 93 % </w:t>
      </w:r>
      <w:r w:rsidR="00922E06" w:rsidRPr="00884728">
        <w:rPr>
          <w:rFonts w:ascii="Times New Roman" w:hAnsi="Times New Roman" w:cs="Times New Roman"/>
          <w:sz w:val="24"/>
          <w:szCs w:val="24"/>
        </w:rPr>
        <w:t>[</w:t>
      </w:r>
      <w:r w:rsidR="00922E06">
        <w:rPr>
          <w:rFonts w:ascii="Times New Roman" w:hAnsi="Times New Roman" w:cs="Times New Roman"/>
          <w:sz w:val="24"/>
          <w:szCs w:val="24"/>
        </w:rPr>
        <w:t>44</w:t>
      </w:r>
      <w:r w:rsidR="00922E06" w:rsidRPr="00884728">
        <w:rPr>
          <w:rFonts w:ascii="Times New Roman" w:hAnsi="Times New Roman" w:cs="Times New Roman"/>
          <w:sz w:val="24"/>
          <w:szCs w:val="24"/>
        </w:rPr>
        <w:t>]</w:t>
      </w:r>
      <w:r w:rsidR="00922E06">
        <w:rPr>
          <w:rFonts w:ascii="Times New Roman" w:hAnsi="Times New Roman" w:cs="Times New Roman"/>
          <w:sz w:val="24"/>
          <w:szCs w:val="24"/>
        </w:rPr>
        <w:t>.</w:t>
      </w:r>
      <w:r w:rsidR="001411E7">
        <w:rPr>
          <w:rFonts w:ascii="Times New Roman" w:hAnsi="Times New Roman" w:cs="Times New Roman"/>
          <w:sz w:val="24"/>
          <w:szCs w:val="24"/>
        </w:rPr>
        <w:t xml:space="preserve"> Obecně by</w:t>
      </w:r>
      <w:r w:rsidR="005E6F3D">
        <w:rPr>
          <w:rFonts w:ascii="Times New Roman" w:hAnsi="Times New Roman" w:cs="Times New Roman"/>
          <w:sz w:val="24"/>
          <w:szCs w:val="24"/>
        </w:rPr>
        <w:t>la</w:t>
      </w:r>
      <w:r w:rsidR="001411E7">
        <w:rPr>
          <w:rFonts w:ascii="Times New Roman" w:hAnsi="Times New Roman" w:cs="Times New Roman"/>
          <w:sz w:val="24"/>
          <w:szCs w:val="24"/>
        </w:rPr>
        <w:t xml:space="preserve"> dvojčata studována ve snaze více vymezit vliv různých faktorů na dědičnost refrakčních vad. </w:t>
      </w:r>
    </w:p>
    <w:p w:rsidR="002712A7" w:rsidRPr="00884728" w:rsidRDefault="002712A7" w:rsidP="003F123F">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Dalším možným řešením do budoucna je snaha o odhalení přesného genu</w:t>
      </w:r>
      <w:r w:rsidR="00615541">
        <w:rPr>
          <w:rFonts w:ascii="Times New Roman" w:hAnsi="Times New Roman" w:cs="Times New Roman"/>
          <w:sz w:val="24"/>
          <w:szCs w:val="24"/>
        </w:rPr>
        <w:t xml:space="preserve"> </w:t>
      </w:r>
      <w:r w:rsidR="00615541" w:rsidRPr="00BF5276">
        <w:rPr>
          <w:rFonts w:ascii="Times New Roman" w:hAnsi="Times New Roman" w:cs="Times New Roman"/>
          <w:sz w:val="24"/>
          <w:szCs w:val="24"/>
        </w:rPr>
        <w:t>[</w:t>
      </w:r>
      <w:r w:rsidR="00615541">
        <w:rPr>
          <w:rFonts w:ascii="Times New Roman" w:hAnsi="Times New Roman" w:cs="Times New Roman"/>
          <w:sz w:val="24"/>
          <w:szCs w:val="24"/>
        </w:rPr>
        <w:t>16</w:t>
      </w:r>
      <w:r w:rsidR="00615541" w:rsidRPr="00BF5276">
        <w:rPr>
          <w:rFonts w:ascii="Times New Roman" w:hAnsi="Times New Roman" w:cs="Times New Roman"/>
          <w:sz w:val="24"/>
          <w:szCs w:val="24"/>
        </w:rPr>
        <w:t>]</w:t>
      </w:r>
      <w:r w:rsidRPr="00884728">
        <w:rPr>
          <w:rFonts w:ascii="Times New Roman" w:hAnsi="Times New Roman" w:cs="Times New Roman"/>
          <w:sz w:val="24"/>
          <w:szCs w:val="24"/>
        </w:rPr>
        <w:t xml:space="preserve">, který danou </w:t>
      </w:r>
      <w:r w:rsidR="000A255A" w:rsidRPr="00884728">
        <w:rPr>
          <w:rFonts w:ascii="Times New Roman" w:hAnsi="Times New Roman" w:cs="Times New Roman"/>
          <w:sz w:val="24"/>
          <w:szCs w:val="24"/>
        </w:rPr>
        <w:t xml:space="preserve">refrakční </w:t>
      </w:r>
      <w:r w:rsidRPr="00884728">
        <w:rPr>
          <w:rFonts w:ascii="Times New Roman" w:hAnsi="Times New Roman" w:cs="Times New Roman"/>
          <w:sz w:val="24"/>
          <w:szCs w:val="24"/>
        </w:rPr>
        <w:t>vadu způsobuje a možné příčin</w:t>
      </w:r>
      <w:r w:rsidR="001F5C2E" w:rsidRPr="00884728">
        <w:rPr>
          <w:rFonts w:ascii="Times New Roman" w:hAnsi="Times New Roman" w:cs="Times New Roman"/>
          <w:sz w:val="24"/>
          <w:szCs w:val="24"/>
        </w:rPr>
        <w:t>y</w:t>
      </w:r>
      <w:r w:rsidRPr="00884728">
        <w:rPr>
          <w:rFonts w:ascii="Times New Roman" w:hAnsi="Times New Roman" w:cs="Times New Roman"/>
          <w:sz w:val="24"/>
          <w:szCs w:val="24"/>
        </w:rPr>
        <w:t xml:space="preserve"> mutací, které také ovlivňují vývoj a projev refrakčních vad</w:t>
      </w:r>
      <w:r w:rsidR="00B27299">
        <w:rPr>
          <w:rFonts w:ascii="Times New Roman" w:hAnsi="Times New Roman" w:cs="Times New Roman"/>
          <w:sz w:val="24"/>
          <w:szCs w:val="24"/>
        </w:rPr>
        <w:t>, stejně tak jak se odhalují geny u jiných geneticky podmíněných vad</w:t>
      </w:r>
      <w:r w:rsidR="00615541">
        <w:rPr>
          <w:rFonts w:ascii="Times New Roman" w:hAnsi="Times New Roman" w:cs="Times New Roman"/>
          <w:sz w:val="24"/>
          <w:szCs w:val="24"/>
        </w:rPr>
        <w:t xml:space="preserve"> i očních</w:t>
      </w:r>
      <w:r w:rsidRPr="00884728">
        <w:rPr>
          <w:rFonts w:ascii="Times New Roman" w:hAnsi="Times New Roman" w:cs="Times New Roman"/>
          <w:sz w:val="24"/>
          <w:szCs w:val="24"/>
        </w:rPr>
        <w:t>. Studie v rámci refrakčních vad po odhalení genu</w:t>
      </w:r>
      <w:r w:rsidR="00615541">
        <w:rPr>
          <w:rFonts w:ascii="Times New Roman" w:hAnsi="Times New Roman" w:cs="Times New Roman"/>
          <w:sz w:val="24"/>
          <w:szCs w:val="24"/>
        </w:rPr>
        <w:t xml:space="preserve"> nebo genů</w:t>
      </w:r>
      <w:r w:rsidRPr="00884728">
        <w:rPr>
          <w:rFonts w:ascii="Times New Roman" w:hAnsi="Times New Roman" w:cs="Times New Roman"/>
          <w:sz w:val="24"/>
          <w:szCs w:val="24"/>
        </w:rPr>
        <w:t>, který jednotlivé vady způsobuje,</w:t>
      </w:r>
      <w:r w:rsidR="001F5C2E" w:rsidRPr="00884728">
        <w:rPr>
          <w:rFonts w:ascii="Times New Roman" w:hAnsi="Times New Roman" w:cs="Times New Roman"/>
          <w:sz w:val="24"/>
          <w:szCs w:val="24"/>
        </w:rPr>
        <w:t xml:space="preserve"> by se značně zjednodušily</w:t>
      </w:r>
      <w:r w:rsidRPr="00884728">
        <w:rPr>
          <w:rFonts w:ascii="Times New Roman" w:hAnsi="Times New Roman" w:cs="Times New Roman"/>
          <w:sz w:val="24"/>
          <w:szCs w:val="24"/>
        </w:rPr>
        <w:t>. Pokud by tak významný objev nastal, sledoval by se gen</w:t>
      </w:r>
      <w:r w:rsidR="009D6752" w:rsidRPr="00884728">
        <w:rPr>
          <w:rFonts w:ascii="Times New Roman" w:hAnsi="Times New Roman" w:cs="Times New Roman"/>
          <w:sz w:val="24"/>
          <w:szCs w:val="24"/>
        </w:rPr>
        <w:t xml:space="preserve"> v rámci generací v rodokmenech a je možné, že i složité genové mutace by bylo možn</w:t>
      </w:r>
      <w:r w:rsidR="00B27299">
        <w:rPr>
          <w:rFonts w:ascii="Times New Roman" w:hAnsi="Times New Roman" w:cs="Times New Roman"/>
          <w:sz w:val="24"/>
          <w:szCs w:val="24"/>
        </w:rPr>
        <w:t>o lépe rozpoznat. Orientace by se</w:t>
      </w:r>
      <w:r w:rsidR="009D6752" w:rsidRPr="00884728">
        <w:rPr>
          <w:rFonts w:ascii="Times New Roman" w:hAnsi="Times New Roman" w:cs="Times New Roman"/>
          <w:sz w:val="24"/>
          <w:szCs w:val="24"/>
        </w:rPr>
        <w:t xml:space="preserve"> zaměřila pouze na jeden gen nebo skupinu genů, kte</w:t>
      </w:r>
      <w:r w:rsidR="00244257">
        <w:rPr>
          <w:rFonts w:ascii="Times New Roman" w:hAnsi="Times New Roman" w:cs="Times New Roman"/>
          <w:sz w:val="24"/>
          <w:szCs w:val="24"/>
        </w:rPr>
        <w:t xml:space="preserve">ré vadu způsobují. </w:t>
      </w:r>
      <w:r w:rsidR="00922E06">
        <w:rPr>
          <w:rFonts w:ascii="Times New Roman" w:hAnsi="Times New Roman" w:cs="Times New Roman"/>
          <w:sz w:val="24"/>
          <w:szCs w:val="24"/>
        </w:rPr>
        <w:t>V</w:t>
      </w:r>
      <w:r w:rsidR="009D6752" w:rsidRPr="00884728">
        <w:rPr>
          <w:rFonts w:ascii="Times New Roman" w:hAnsi="Times New Roman" w:cs="Times New Roman"/>
          <w:sz w:val="24"/>
          <w:szCs w:val="24"/>
        </w:rPr>
        <w:t>yloučení genu nebo genů, které by dano</w:t>
      </w:r>
      <w:r w:rsidR="00922E06">
        <w:rPr>
          <w:rFonts w:ascii="Times New Roman" w:hAnsi="Times New Roman" w:cs="Times New Roman"/>
          <w:sz w:val="24"/>
          <w:szCs w:val="24"/>
        </w:rPr>
        <w:t xml:space="preserve">u refrakční vadu nezpůsobovaly, je další možnost přiblížení se jednoznačnějšímu výsledku. </w:t>
      </w:r>
      <w:r w:rsidR="009D6752" w:rsidRPr="00884728">
        <w:rPr>
          <w:rFonts w:ascii="Times New Roman" w:hAnsi="Times New Roman" w:cs="Times New Roman"/>
          <w:sz w:val="24"/>
          <w:szCs w:val="24"/>
        </w:rPr>
        <w:t>Nicméně faktem je, že s expanzí genetiky v současnosti a do budoucna můžeme počítat i nadále</w:t>
      </w:r>
      <w:r w:rsidR="00A73FA7" w:rsidRPr="00884728">
        <w:rPr>
          <w:rFonts w:ascii="Times New Roman" w:hAnsi="Times New Roman" w:cs="Times New Roman"/>
          <w:sz w:val="24"/>
          <w:szCs w:val="24"/>
        </w:rPr>
        <w:t xml:space="preserve">. Je možné, že i </w:t>
      </w:r>
      <w:r w:rsidR="009D6752" w:rsidRPr="00884728">
        <w:rPr>
          <w:rFonts w:ascii="Times New Roman" w:hAnsi="Times New Roman" w:cs="Times New Roman"/>
          <w:sz w:val="24"/>
          <w:szCs w:val="24"/>
        </w:rPr>
        <w:t>v intenzivnější podobě a s neustále novými objevy, jako doposud, které budou objasňovat otázku proč</w:t>
      </w:r>
      <w:r w:rsidR="00A73FA7" w:rsidRPr="00884728">
        <w:rPr>
          <w:rFonts w:ascii="Times New Roman" w:hAnsi="Times New Roman" w:cs="Times New Roman"/>
          <w:sz w:val="24"/>
          <w:szCs w:val="24"/>
        </w:rPr>
        <w:t>,</w:t>
      </w:r>
      <w:r w:rsidR="009D6752" w:rsidRPr="00884728">
        <w:rPr>
          <w:rFonts w:ascii="Times New Roman" w:hAnsi="Times New Roman" w:cs="Times New Roman"/>
          <w:sz w:val="24"/>
          <w:szCs w:val="24"/>
        </w:rPr>
        <w:t xml:space="preserve"> a který gen danou refrakční vadu způsobuje.</w:t>
      </w:r>
      <w:r w:rsidR="00922E06">
        <w:rPr>
          <w:rFonts w:ascii="Times New Roman" w:hAnsi="Times New Roman" w:cs="Times New Roman"/>
          <w:sz w:val="24"/>
          <w:szCs w:val="24"/>
        </w:rPr>
        <w:t xml:space="preserve"> Jsou však i autoři, kteří</w:t>
      </w:r>
      <w:r w:rsidR="006C7CC5">
        <w:rPr>
          <w:rFonts w:ascii="Times New Roman" w:hAnsi="Times New Roman" w:cs="Times New Roman"/>
          <w:sz w:val="24"/>
          <w:szCs w:val="24"/>
        </w:rPr>
        <w:t xml:space="preserve"> naznačují</w:t>
      </w:r>
      <w:r w:rsidR="00922E06">
        <w:rPr>
          <w:rFonts w:ascii="Times New Roman" w:hAnsi="Times New Roman" w:cs="Times New Roman"/>
          <w:sz w:val="24"/>
          <w:szCs w:val="24"/>
        </w:rPr>
        <w:t xml:space="preserve">, že dědičnost nehraje roli v rozvoji refrakčních vad </w:t>
      </w:r>
      <w:r w:rsidR="00922E06" w:rsidRPr="00884728">
        <w:rPr>
          <w:rFonts w:ascii="Times New Roman" w:hAnsi="Times New Roman" w:cs="Times New Roman"/>
          <w:sz w:val="24"/>
          <w:szCs w:val="24"/>
        </w:rPr>
        <w:t>[</w:t>
      </w:r>
      <w:r w:rsidR="00922E06">
        <w:rPr>
          <w:rFonts w:ascii="Times New Roman" w:hAnsi="Times New Roman" w:cs="Times New Roman"/>
          <w:sz w:val="24"/>
          <w:szCs w:val="24"/>
        </w:rPr>
        <w:t>47</w:t>
      </w:r>
      <w:r w:rsidR="00922E06" w:rsidRPr="00884728">
        <w:rPr>
          <w:rFonts w:ascii="Times New Roman" w:hAnsi="Times New Roman" w:cs="Times New Roman"/>
          <w:sz w:val="24"/>
          <w:szCs w:val="24"/>
        </w:rPr>
        <w:t>]</w:t>
      </w:r>
      <w:r w:rsidR="00244257">
        <w:rPr>
          <w:rFonts w:ascii="Times New Roman" w:hAnsi="Times New Roman" w:cs="Times New Roman"/>
          <w:sz w:val="24"/>
          <w:szCs w:val="24"/>
        </w:rPr>
        <w:t xml:space="preserve">. </w:t>
      </w:r>
      <w:r w:rsidR="007069B4" w:rsidRPr="00884728">
        <w:rPr>
          <w:rFonts w:ascii="Times New Roman" w:hAnsi="Times New Roman" w:cs="Times New Roman"/>
          <w:sz w:val="24"/>
          <w:szCs w:val="24"/>
        </w:rPr>
        <w:t xml:space="preserve">V rámci oftalmologie jsou </w:t>
      </w:r>
      <w:r w:rsidR="002A5F33" w:rsidRPr="00884728">
        <w:rPr>
          <w:rFonts w:ascii="Times New Roman" w:hAnsi="Times New Roman" w:cs="Times New Roman"/>
          <w:sz w:val="24"/>
          <w:szCs w:val="24"/>
        </w:rPr>
        <w:t>prokázané výsledky studií</w:t>
      </w:r>
      <w:r w:rsidR="00160626">
        <w:rPr>
          <w:rFonts w:ascii="Times New Roman" w:hAnsi="Times New Roman" w:cs="Times New Roman"/>
          <w:sz w:val="24"/>
          <w:szCs w:val="24"/>
        </w:rPr>
        <w:t xml:space="preserve"> </w:t>
      </w:r>
      <w:r w:rsidR="002A5F33" w:rsidRPr="00884728">
        <w:rPr>
          <w:rFonts w:ascii="Times New Roman" w:hAnsi="Times New Roman" w:cs="Times New Roman"/>
          <w:sz w:val="24"/>
          <w:szCs w:val="24"/>
        </w:rPr>
        <w:t xml:space="preserve">u </w:t>
      </w:r>
      <w:r w:rsidR="0075407F" w:rsidRPr="00884728">
        <w:rPr>
          <w:rFonts w:ascii="Times New Roman" w:hAnsi="Times New Roman" w:cs="Times New Roman"/>
          <w:sz w:val="24"/>
          <w:szCs w:val="24"/>
        </w:rPr>
        <w:t xml:space="preserve">mnoha </w:t>
      </w:r>
      <w:r w:rsidR="00C82B61">
        <w:rPr>
          <w:rFonts w:ascii="Times New Roman" w:hAnsi="Times New Roman" w:cs="Times New Roman"/>
          <w:sz w:val="24"/>
          <w:szCs w:val="24"/>
        </w:rPr>
        <w:t xml:space="preserve">genetických </w:t>
      </w:r>
      <w:r w:rsidR="002A5F33" w:rsidRPr="00884728">
        <w:rPr>
          <w:rFonts w:ascii="Times New Roman" w:hAnsi="Times New Roman" w:cs="Times New Roman"/>
          <w:sz w:val="24"/>
          <w:szCs w:val="24"/>
        </w:rPr>
        <w:t>očních onemocnění.</w:t>
      </w:r>
      <w:r w:rsidR="0075407F" w:rsidRPr="00884728">
        <w:rPr>
          <w:rFonts w:ascii="Times New Roman" w:hAnsi="Times New Roman" w:cs="Times New Roman"/>
          <w:sz w:val="24"/>
          <w:szCs w:val="24"/>
        </w:rPr>
        <w:t xml:space="preserve"> U většiny z nich </w:t>
      </w:r>
      <w:r w:rsidR="001F5C2E" w:rsidRPr="00884728">
        <w:rPr>
          <w:rFonts w:ascii="Times New Roman" w:hAnsi="Times New Roman" w:cs="Times New Roman"/>
          <w:sz w:val="24"/>
          <w:szCs w:val="24"/>
        </w:rPr>
        <w:t>jsou</w:t>
      </w:r>
      <w:r w:rsidR="0075407F" w:rsidRPr="00884728">
        <w:rPr>
          <w:rFonts w:ascii="Times New Roman" w:hAnsi="Times New Roman" w:cs="Times New Roman"/>
          <w:sz w:val="24"/>
          <w:szCs w:val="24"/>
        </w:rPr>
        <w:t xml:space="preserve"> s projevem onemocnění zaznamen</w:t>
      </w:r>
      <w:r w:rsidR="00790FDD" w:rsidRPr="00884728">
        <w:rPr>
          <w:rFonts w:ascii="Times New Roman" w:hAnsi="Times New Roman" w:cs="Times New Roman"/>
          <w:sz w:val="24"/>
          <w:szCs w:val="24"/>
        </w:rPr>
        <w:t>án</w:t>
      </w:r>
      <w:r w:rsidR="001F5C2E" w:rsidRPr="00884728">
        <w:rPr>
          <w:rFonts w:ascii="Times New Roman" w:hAnsi="Times New Roman" w:cs="Times New Roman"/>
          <w:sz w:val="24"/>
          <w:szCs w:val="24"/>
        </w:rPr>
        <w:t xml:space="preserve">y </w:t>
      </w:r>
      <w:r w:rsidR="003A3B78" w:rsidRPr="00884728">
        <w:rPr>
          <w:rFonts w:ascii="Times New Roman" w:hAnsi="Times New Roman" w:cs="Times New Roman"/>
          <w:sz w:val="24"/>
          <w:szCs w:val="24"/>
        </w:rPr>
        <w:t>i projevy refrakčních vad, u více případů</w:t>
      </w:r>
      <w:r w:rsidR="001F5C2E" w:rsidRPr="00884728">
        <w:rPr>
          <w:rFonts w:ascii="Times New Roman" w:hAnsi="Times New Roman" w:cs="Times New Roman"/>
          <w:sz w:val="24"/>
          <w:szCs w:val="24"/>
        </w:rPr>
        <w:t xml:space="preserve"> vyššího stupně. </w:t>
      </w:r>
      <w:r w:rsidR="003A3B78" w:rsidRPr="00884728">
        <w:rPr>
          <w:rFonts w:ascii="Times New Roman" w:hAnsi="Times New Roman" w:cs="Times New Roman"/>
          <w:sz w:val="24"/>
          <w:szCs w:val="24"/>
        </w:rPr>
        <w:t>Podrobně jsou daná genetická onemocnění</w:t>
      </w:r>
      <w:r w:rsidR="00141C03" w:rsidRPr="00884728">
        <w:rPr>
          <w:rFonts w:ascii="Times New Roman" w:hAnsi="Times New Roman" w:cs="Times New Roman"/>
          <w:sz w:val="24"/>
          <w:szCs w:val="24"/>
        </w:rPr>
        <w:t xml:space="preserve"> z hlediska </w:t>
      </w:r>
      <w:r w:rsidR="001355C3" w:rsidRPr="00884728">
        <w:rPr>
          <w:rFonts w:ascii="Times New Roman" w:hAnsi="Times New Roman" w:cs="Times New Roman"/>
          <w:sz w:val="24"/>
          <w:szCs w:val="24"/>
        </w:rPr>
        <w:t>oftalmologie</w:t>
      </w:r>
      <w:r w:rsidR="003A3B78" w:rsidRPr="00884728">
        <w:rPr>
          <w:rFonts w:ascii="Times New Roman" w:hAnsi="Times New Roman" w:cs="Times New Roman"/>
          <w:sz w:val="24"/>
          <w:szCs w:val="24"/>
        </w:rPr>
        <w:t xml:space="preserve"> probrána v</w:t>
      </w:r>
      <w:r w:rsidR="00291E16">
        <w:rPr>
          <w:rFonts w:ascii="Times New Roman" w:hAnsi="Times New Roman" w:cs="Times New Roman"/>
          <w:sz w:val="24"/>
          <w:szCs w:val="24"/>
        </w:rPr>
        <w:t> </w:t>
      </w:r>
      <w:r w:rsidR="003A3B78" w:rsidRPr="00884728">
        <w:rPr>
          <w:rFonts w:ascii="Times New Roman" w:hAnsi="Times New Roman" w:cs="Times New Roman"/>
          <w:sz w:val="24"/>
          <w:szCs w:val="24"/>
        </w:rPr>
        <w:t>publikaci</w:t>
      </w:r>
      <w:r w:rsidR="00291E16">
        <w:rPr>
          <w:rFonts w:ascii="Times New Roman" w:hAnsi="Times New Roman" w:cs="Times New Roman"/>
          <w:sz w:val="24"/>
          <w:szCs w:val="24"/>
        </w:rPr>
        <w:t xml:space="preserve"> Vanýsek</w:t>
      </w:r>
      <w:r w:rsidR="00264DD2" w:rsidRPr="00884728">
        <w:rPr>
          <w:rFonts w:ascii="Times New Roman" w:hAnsi="Times New Roman" w:cs="Times New Roman"/>
          <w:sz w:val="24"/>
          <w:szCs w:val="24"/>
        </w:rPr>
        <w:t xml:space="preserve"> [</w:t>
      </w:r>
      <w:r w:rsidR="002E3A85" w:rsidRPr="00884728">
        <w:rPr>
          <w:rFonts w:ascii="Times New Roman" w:hAnsi="Times New Roman" w:cs="Times New Roman"/>
          <w:sz w:val="24"/>
          <w:szCs w:val="24"/>
        </w:rPr>
        <w:t>38</w:t>
      </w:r>
      <w:r w:rsidR="00264DD2" w:rsidRPr="00884728">
        <w:rPr>
          <w:rFonts w:ascii="Times New Roman" w:hAnsi="Times New Roman" w:cs="Times New Roman"/>
          <w:sz w:val="24"/>
          <w:szCs w:val="24"/>
        </w:rPr>
        <w:t>]</w:t>
      </w:r>
      <w:r w:rsidR="00B07A98" w:rsidRPr="00884728">
        <w:rPr>
          <w:rFonts w:ascii="Times New Roman" w:hAnsi="Times New Roman" w:cs="Times New Roman"/>
          <w:sz w:val="24"/>
          <w:szCs w:val="24"/>
        </w:rPr>
        <w:t>.</w:t>
      </w:r>
    </w:p>
    <w:p w:rsidR="007D1BD9" w:rsidRPr="00884728" w:rsidRDefault="003F2F1E" w:rsidP="003F123F">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lastRenderedPageBreak/>
        <w:t>Z množství nastudované literatury jsou názory na projev dědičnosti u nízké myopie</w:t>
      </w:r>
      <w:r w:rsidR="002712A7" w:rsidRPr="00884728">
        <w:rPr>
          <w:rFonts w:ascii="Times New Roman" w:hAnsi="Times New Roman" w:cs="Times New Roman"/>
          <w:sz w:val="24"/>
          <w:szCs w:val="24"/>
        </w:rPr>
        <w:t>,</w:t>
      </w:r>
      <w:r w:rsidR="00B27299">
        <w:rPr>
          <w:rFonts w:ascii="Times New Roman" w:hAnsi="Times New Roman" w:cs="Times New Roman"/>
          <w:sz w:val="24"/>
          <w:szCs w:val="24"/>
        </w:rPr>
        <w:t xml:space="preserve"> do -</w:t>
      </w:r>
      <w:r w:rsidR="008F1A9F">
        <w:rPr>
          <w:rFonts w:ascii="Times New Roman" w:hAnsi="Times New Roman" w:cs="Times New Roman"/>
          <w:sz w:val="24"/>
          <w:szCs w:val="24"/>
        </w:rPr>
        <w:t>6 D</w:t>
      </w:r>
      <w:r w:rsidRPr="00884728">
        <w:rPr>
          <w:rFonts w:ascii="Times New Roman" w:hAnsi="Times New Roman" w:cs="Times New Roman"/>
          <w:sz w:val="24"/>
          <w:szCs w:val="24"/>
        </w:rPr>
        <w:t xml:space="preserve"> </w:t>
      </w:r>
      <w:r w:rsidR="00D8091D">
        <w:rPr>
          <w:rFonts w:ascii="Times New Roman" w:hAnsi="Times New Roman" w:cs="Times New Roman"/>
          <w:sz w:val="24"/>
          <w:szCs w:val="24"/>
        </w:rPr>
        <w:t>rozdílné. Někteří autoři</w:t>
      </w:r>
      <w:r w:rsidR="00B27299">
        <w:rPr>
          <w:rFonts w:ascii="Times New Roman" w:hAnsi="Times New Roman" w:cs="Times New Roman"/>
          <w:sz w:val="24"/>
          <w:szCs w:val="24"/>
        </w:rPr>
        <w:t xml:space="preserve"> [</w:t>
      </w:r>
      <w:r w:rsidR="00D8091D">
        <w:rPr>
          <w:rFonts w:ascii="Times New Roman" w:hAnsi="Times New Roman" w:cs="Times New Roman"/>
          <w:sz w:val="24"/>
          <w:szCs w:val="24"/>
        </w:rPr>
        <w:t>31, 25</w:t>
      </w:r>
      <w:r w:rsidR="00B27299">
        <w:rPr>
          <w:rFonts w:ascii="Times New Roman" w:hAnsi="Times New Roman" w:cs="Times New Roman"/>
          <w:sz w:val="24"/>
          <w:szCs w:val="24"/>
        </w:rPr>
        <w:t>]</w:t>
      </w:r>
      <w:r w:rsidR="00D8091D">
        <w:rPr>
          <w:rFonts w:ascii="Times New Roman" w:hAnsi="Times New Roman" w:cs="Times New Roman"/>
          <w:sz w:val="24"/>
          <w:szCs w:val="24"/>
        </w:rPr>
        <w:t xml:space="preserve"> navrhují </w:t>
      </w:r>
      <w:r w:rsidRPr="00884728">
        <w:rPr>
          <w:rFonts w:ascii="Times New Roman" w:hAnsi="Times New Roman" w:cs="Times New Roman"/>
          <w:sz w:val="24"/>
          <w:szCs w:val="24"/>
        </w:rPr>
        <w:t xml:space="preserve">polygenní </w:t>
      </w:r>
      <w:r w:rsidR="00D8091D">
        <w:rPr>
          <w:rFonts w:ascii="Times New Roman" w:hAnsi="Times New Roman" w:cs="Times New Roman"/>
          <w:sz w:val="24"/>
          <w:szCs w:val="24"/>
        </w:rPr>
        <w:t xml:space="preserve">vzor </w:t>
      </w:r>
      <w:r w:rsidRPr="00884728">
        <w:rPr>
          <w:rFonts w:ascii="Times New Roman" w:hAnsi="Times New Roman" w:cs="Times New Roman"/>
          <w:sz w:val="24"/>
          <w:szCs w:val="24"/>
        </w:rPr>
        <w:t>dědičnost</w:t>
      </w:r>
      <w:r w:rsidR="00D8091D">
        <w:rPr>
          <w:rFonts w:ascii="Times New Roman" w:hAnsi="Times New Roman" w:cs="Times New Roman"/>
          <w:sz w:val="24"/>
          <w:szCs w:val="24"/>
        </w:rPr>
        <w:t>i</w:t>
      </w:r>
      <w:r w:rsidRPr="00884728">
        <w:rPr>
          <w:rFonts w:ascii="Times New Roman" w:hAnsi="Times New Roman" w:cs="Times New Roman"/>
          <w:sz w:val="24"/>
          <w:szCs w:val="24"/>
        </w:rPr>
        <w:t>, ta se nám však také z rodokmenů nepotvrdila</w:t>
      </w:r>
      <w:r w:rsidR="007D1BD9" w:rsidRPr="00884728">
        <w:rPr>
          <w:rFonts w:ascii="Times New Roman" w:hAnsi="Times New Roman" w:cs="Times New Roman"/>
          <w:sz w:val="24"/>
          <w:szCs w:val="24"/>
        </w:rPr>
        <w:t>,</w:t>
      </w:r>
      <w:r w:rsidRPr="00884728">
        <w:rPr>
          <w:rFonts w:ascii="Times New Roman" w:hAnsi="Times New Roman" w:cs="Times New Roman"/>
          <w:sz w:val="24"/>
          <w:szCs w:val="24"/>
        </w:rPr>
        <w:t xml:space="preserve"> jako převaž</w:t>
      </w:r>
      <w:r w:rsidR="00D8091D">
        <w:rPr>
          <w:rFonts w:ascii="Times New Roman" w:hAnsi="Times New Roman" w:cs="Times New Roman"/>
          <w:sz w:val="24"/>
          <w:szCs w:val="24"/>
        </w:rPr>
        <w:t>ující typ dědičnosti. Dle Kuchyn</w:t>
      </w:r>
      <w:r w:rsidRPr="00884728">
        <w:rPr>
          <w:rFonts w:ascii="Times New Roman" w:hAnsi="Times New Roman" w:cs="Times New Roman"/>
          <w:sz w:val="24"/>
          <w:szCs w:val="24"/>
        </w:rPr>
        <w:t>ky [10], který sice nerozčleňuje myopii do skupin dle dioptrií</w:t>
      </w:r>
      <w:r w:rsidR="00494879" w:rsidRPr="00884728">
        <w:rPr>
          <w:rFonts w:ascii="Times New Roman" w:hAnsi="Times New Roman" w:cs="Times New Roman"/>
          <w:sz w:val="24"/>
          <w:szCs w:val="24"/>
        </w:rPr>
        <w:t>,</w:t>
      </w:r>
      <w:r w:rsidRPr="00884728">
        <w:rPr>
          <w:rFonts w:ascii="Times New Roman" w:hAnsi="Times New Roman" w:cs="Times New Roman"/>
          <w:sz w:val="24"/>
          <w:szCs w:val="24"/>
        </w:rPr>
        <w:t xml:space="preserve"> je myopie jako refrakční vada příkladem multifaktoriální dědičnosti, tedy způsobena více geny menšího účinku a vnějšími faktory prostředí.</w:t>
      </w:r>
      <w:r w:rsidR="00160626">
        <w:rPr>
          <w:rFonts w:ascii="Times New Roman" w:hAnsi="Times New Roman" w:cs="Times New Roman"/>
          <w:sz w:val="24"/>
          <w:szCs w:val="24"/>
        </w:rPr>
        <w:t xml:space="preserve"> </w:t>
      </w:r>
      <w:r w:rsidR="00A12B71" w:rsidRPr="00884728">
        <w:rPr>
          <w:rFonts w:ascii="Times New Roman" w:hAnsi="Times New Roman" w:cs="Times New Roman"/>
          <w:sz w:val="24"/>
          <w:szCs w:val="24"/>
        </w:rPr>
        <w:t>Převážná část autorů se přiklání k autozomální dominantnímu typu dědičnosti</w:t>
      </w:r>
      <w:r w:rsidR="000A38D3" w:rsidRPr="00884728">
        <w:rPr>
          <w:rFonts w:ascii="Times New Roman" w:hAnsi="Times New Roman" w:cs="Times New Roman"/>
          <w:sz w:val="24"/>
          <w:szCs w:val="24"/>
        </w:rPr>
        <w:t xml:space="preserve"> u nízké myopie</w:t>
      </w:r>
      <w:r w:rsidR="00291E16">
        <w:rPr>
          <w:rFonts w:ascii="Times New Roman" w:hAnsi="Times New Roman" w:cs="Times New Roman"/>
          <w:sz w:val="24"/>
          <w:szCs w:val="24"/>
        </w:rPr>
        <w:t>. Podrobněji v publikacích</w:t>
      </w:r>
      <w:r w:rsidR="000A38D3" w:rsidRPr="00884728">
        <w:rPr>
          <w:rFonts w:ascii="Times New Roman" w:hAnsi="Times New Roman" w:cs="Times New Roman"/>
          <w:sz w:val="24"/>
          <w:szCs w:val="24"/>
        </w:rPr>
        <w:t xml:space="preserve"> [</w:t>
      </w:r>
      <w:r w:rsidR="00223259" w:rsidRPr="00884728">
        <w:rPr>
          <w:rFonts w:ascii="Times New Roman" w:hAnsi="Times New Roman" w:cs="Times New Roman"/>
          <w:sz w:val="24"/>
          <w:szCs w:val="24"/>
        </w:rPr>
        <w:t>25</w:t>
      </w:r>
      <w:r w:rsidR="000A38D3" w:rsidRPr="00884728">
        <w:rPr>
          <w:rFonts w:ascii="Times New Roman" w:hAnsi="Times New Roman" w:cs="Times New Roman"/>
          <w:sz w:val="24"/>
          <w:szCs w:val="24"/>
        </w:rPr>
        <w:t>], [</w:t>
      </w:r>
      <w:r w:rsidR="00223259" w:rsidRPr="00884728">
        <w:rPr>
          <w:rFonts w:ascii="Times New Roman" w:hAnsi="Times New Roman" w:cs="Times New Roman"/>
          <w:sz w:val="24"/>
          <w:szCs w:val="24"/>
        </w:rPr>
        <w:t>26</w:t>
      </w:r>
      <w:r w:rsidR="000A38D3" w:rsidRPr="00884728">
        <w:rPr>
          <w:rFonts w:ascii="Times New Roman" w:hAnsi="Times New Roman" w:cs="Times New Roman"/>
          <w:sz w:val="24"/>
          <w:szCs w:val="24"/>
        </w:rPr>
        <w:t>], [</w:t>
      </w:r>
      <w:r w:rsidR="00223259" w:rsidRPr="00884728">
        <w:rPr>
          <w:rFonts w:ascii="Times New Roman" w:hAnsi="Times New Roman" w:cs="Times New Roman"/>
          <w:sz w:val="24"/>
          <w:szCs w:val="24"/>
        </w:rPr>
        <w:t>27</w:t>
      </w:r>
      <w:r w:rsidR="000A38D3" w:rsidRPr="00884728">
        <w:rPr>
          <w:rFonts w:ascii="Times New Roman" w:hAnsi="Times New Roman" w:cs="Times New Roman"/>
          <w:sz w:val="24"/>
          <w:szCs w:val="24"/>
        </w:rPr>
        <w:t xml:space="preserve">]. </w:t>
      </w:r>
      <w:r w:rsidR="005F4C80">
        <w:rPr>
          <w:rFonts w:ascii="Times New Roman" w:hAnsi="Times New Roman" w:cs="Times New Roman"/>
          <w:sz w:val="24"/>
          <w:szCs w:val="24"/>
        </w:rPr>
        <w:t xml:space="preserve">Goldschmidt </w:t>
      </w:r>
      <w:r w:rsidR="005F4C80" w:rsidRPr="00884728">
        <w:rPr>
          <w:rFonts w:ascii="Times New Roman" w:hAnsi="Times New Roman" w:cs="Times New Roman"/>
          <w:sz w:val="24"/>
          <w:szCs w:val="24"/>
        </w:rPr>
        <w:t>[</w:t>
      </w:r>
      <w:r w:rsidR="005F4C80">
        <w:rPr>
          <w:rFonts w:ascii="Times New Roman" w:hAnsi="Times New Roman" w:cs="Times New Roman"/>
          <w:sz w:val="24"/>
          <w:szCs w:val="24"/>
        </w:rPr>
        <w:t>48] věřil, že je nepravděpodobné, aby krátkozrakost byla produktem jednoho genu. Svou analýzu u prob</w:t>
      </w:r>
      <w:r w:rsidR="00E83E59">
        <w:rPr>
          <w:rFonts w:ascii="Times New Roman" w:hAnsi="Times New Roman" w:cs="Times New Roman"/>
          <w:sz w:val="24"/>
          <w:szCs w:val="24"/>
        </w:rPr>
        <w:t>anda podpořil i poznatky z</w:t>
      </w:r>
      <w:r w:rsidR="005F4C80">
        <w:rPr>
          <w:rFonts w:ascii="Times New Roman" w:hAnsi="Times New Roman" w:cs="Times New Roman"/>
          <w:sz w:val="24"/>
          <w:szCs w:val="24"/>
        </w:rPr>
        <w:t> literatury, kdy u nízkých</w:t>
      </w:r>
      <w:r w:rsidR="00615541">
        <w:rPr>
          <w:rFonts w:ascii="Times New Roman" w:hAnsi="Times New Roman" w:cs="Times New Roman"/>
          <w:sz w:val="24"/>
          <w:szCs w:val="24"/>
        </w:rPr>
        <w:t xml:space="preserve"> </w:t>
      </w:r>
      <w:r w:rsidR="00C4230F">
        <w:rPr>
          <w:rFonts w:ascii="Times New Roman" w:hAnsi="Times New Roman" w:cs="Times New Roman"/>
          <w:sz w:val="24"/>
          <w:szCs w:val="24"/>
        </w:rPr>
        <w:t>a středních forem myopie nalez</w:t>
      </w:r>
      <w:r w:rsidR="00615541">
        <w:rPr>
          <w:rFonts w:ascii="Times New Roman" w:hAnsi="Times New Roman" w:cs="Times New Roman"/>
          <w:sz w:val="24"/>
          <w:szCs w:val="24"/>
        </w:rPr>
        <w:t>l</w:t>
      </w:r>
      <w:r w:rsidR="005F4C80">
        <w:rPr>
          <w:rFonts w:ascii="Times New Roman" w:hAnsi="Times New Roman" w:cs="Times New Roman"/>
          <w:sz w:val="24"/>
          <w:szCs w:val="24"/>
        </w:rPr>
        <w:t xml:space="preserve"> podobné ho</w:t>
      </w:r>
      <w:r w:rsidR="00E83E59">
        <w:rPr>
          <w:rFonts w:ascii="Times New Roman" w:hAnsi="Times New Roman" w:cs="Times New Roman"/>
          <w:sz w:val="24"/>
          <w:szCs w:val="24"/>
        </w:rPr>
        <w:t>dnoty pro každou složku lomu. Vysoká</w:t>
      </w:r>
      <w:r w:rsidR="005F4C80">
        <w:rPr>
          <w:rFonts w:ascii="Times New Roman" w:hAnsi="Times New Roman" w:cs="Times New Roman"/>
          <w:sz w:val="24"/>
          <w:szCs w:val="24"/>
        </w:rPr>
        <w:t xml:space="preserve"> myopie byla vysoce heterogenní skupinou, což ho vedlo k navržení </w:t>
      </w:r>
      <w:r w:rsidR="00BF5276">
        <w:rPr>
          <w:rFonts w:ascii="Times New Roman" w:hAnsi="Times New Roman" w:cs="Times New Roman"/>
          <w:sz w:val="24"/>
          <w:szCs w:val="24"/>
        </w:rPr>
        <w:t xml:space="preserve">polygenní dědičnosti u myopie. Krill </w:t>
      </w:r>
      <w:r w:rsidR="00BF5276" w:rsidRPr="00884728">
        <w:rPr>
          <w:rFonts w:ascii="Times New Roman" w:hAnsi="Times New Roman" w:cs="Times New Roman"/>
          <w:sz w:val="24"/>
          <w:szCs w:val="24"/>
        </w:rPr>
        <w:t>[</w:t>
      </w:r>
      <w:r w:rsidR="00BF5276">
        <w:rPr>
          <w:rFonts w:ascii="Times New Roman" w:hAnsi="Times New Roman" w:cs="Times New Roman"/>
          <w:sz w:val="24"/>
          <w:szCs w:val="24"/>
        </w:rPr>
        <w:t xml:space="preserve">49] poznamenává, že krátkozrakost způsobuje více genů a je zvláště citlivá na vlivy prostředí. </w:t>
      </w:r>
    </w:p>
    <w:p w:rsidR="00E90615" w:rsidRPr="00884728" w:rsidRDefault="00291E16" w:rsidP="00AB358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Výsledek 1. hypotézy</w:t>
      </w:r>
      <w:r w:rsidR="00223259" w:rsidRPr="00884728">
        <w:rPr>
          <w:rFonts w:ascii="Times New Roman" w:hAnsi="Times New Roman" w:cs="Times New Roman"/>
          <w:sz w:val="24"/>
          <w:szCs w:val="24"/>
        </w:rPr>
        <w:t xml:space="preserve"> v plné míře</w:t>
      </w:r>
      <w:r w:rsidR="00160626">
        <w:rPr>
          <w:rFonts w:ascii="Times New Roman" w:hAnsi="Times New Roman" w:cs="Times New Roman"/>
          <w:sz w:val="24"/>
          <w:szCs w:val="24"/>
        </w:rPr>
        <w:t xml:space="preserve"> </w:t>
      </w:r>
      <w:r w:rsidR="00223259" w:rsidRPr="00884728">
        <w:rPr>
          <w:rFonts w:ascii="Times New Roman" w:hAnsi="Times New Roman" w:cs="Times New Roman"/>
          <w:sz w:val="24"/>
          <w:szCs w:val="24"/>
        </w:rPr>
        <w:t>ne</w:t>
      </w:r>
      <w:r w:rsidR="000A38D3" w:rsidRPr="00884728">
        <w:rPr>
          <w:rFonts w:ascii="Times New Roman" w:hAnsi="Times New Roman" w:cs="Times New Roman"/>
          <w:sz w:val="24"/>
          <w:szCs w:val="24"/>
        </w:rPr>
        <w:t>korespondova</w:t>
      </w:r>
      <w:r w:rsidR="00BF5276">
        <w:rPr>
          <w:rFonts w:ascii="Times New Roman" w:hAnsi="Times New Roman" w:cs="Times New Roman"/>
          <w:sz w:val="24"/>
          <w:szCs w:val="24"/>
        </w:rPr>
        <w:t>l u myopie gravis s většinou aut</w:t>
      </w:r>
      <w:r w:rsidR="000A38D3" w:rsidRPr="00884728">
        <w:rPr>
          <w:rFonts w:ascii="Times New Roman" w:hAnsi="Times New Roman" w:cs="Times New Roman"/>
          <w:sz w:val="24"/>
          <w:szCs w:val="24"/>
        </w:rPr>
        <w:t>orů</w:t>
      </w:r>
      <w:r>
        <w:rPr>
          <w:rFonts w:ascii="Times New Roman" w:hAnsi="Times New Roman" w:cs="Times New Roman"/>
          <w:sz w:val="24"/>
          <w:szCs w:val="24"/>
        </w:rPr>
        <w:t>, které jsem nalezla</w:t>
      </w:r>
      <w:r w:rsidR="00223259" w:rsidRPr="00884728">
        <w:rPr>
          <w:rFonts w:ascii="Times New Roman" w:hAnsi="Times New Roman" w:cs="Times New Roman"/>
          <w:sz w:val="24"/>
          <w:szCs w:val="24"/>
        </w:rPr>
        <w:t>.</w:t>
      </w:r>
      <w:r w:rsidR="003C2D5B" w:rsidRPr="00884728">
        <w:rPr>
          <w:rFonts w:ascii="Times New Roman" w:hAnsi="Times New Roman" w:cs="Times New Roman"/>
          <w:sz w:val="24"/>
          <w:szCs w:val="24"/>
        </w:rPr>
        <w:t xml:space="preserve"> Au</w:t>
      </w:r>
      <w:r w:rsidR="00C4230F">
        <w:rPr>
          <w:rFonts w:ascii="Times New Roman" w:hAnsi="Times New Roman" w:cs="Times New Roman"/>
          <w:sz w:val="24"/>
          <w:szCs w:val="24"/>
        </w:rPr>
        <w:t>toři uvedení u 3. cíle</w:t>
      </w:r>
      <w:r w:rsidR="00AB3583">
        <w:rPr>
          <w:rFonts w:ascii="Times New Roman" w:hAnsi="Times New Roman" w:cs="Times New Roman"/>
          <w:sz w:val="24"/>
          <w:szCs w:val="24"/>
        </w:rPr>
        <w:t xml:space="preserve"> u myopie gravis uvádí</w:t>
      </w:r>
      <w:r w:rsidR="00B27299">
        <w:rPr>
          <w:rFonts w:ascii="Times New Roman" w:hAnsi="Times New Roman" w:cs="Times New Roman"/>
          <w:sz w:val="24"/>
          <w:szCs w:val="24"/>
        </w:rPr>
        <w:t xml:space="preserve"> jak dominantní tak recesivní typ</w:t>
      </w:r>
      <w:r w:rsidR="009823A5" w:rsidRPr="00884728">
        <w:rPr>
          <w:rFonts w:ascii="Times New Roman" w:hAnsi="Times New Roman" w:cs="Times New Roman"/>
          <w:sz w:val="24"/>
          <w:szCs w:val="24"/>
        </w:rPr>
        <w:t xml:space="preserve"> dědičnosti</w:t>
      </w:r>
      <w:r w:rsidR="00AB3583">
        <w:rPr>
          <w:rFonts w:ascii="Times New Roman" w:hAnsi="Times New Roman" w:cs="Times New Roman"/>
          <w:sz w:val="24"/>
          <w:szCs w:val="24"/>
        </w:rPr>
        <w:t xml:space="preserve"> </w:t>
      </w:r>
      <w:r w:rsidR="00AB3583" w:rsidRPr="00884728">
        <w:rPr>
          <w:rFonts w:ascii="Times New Roman" w:hAnsi="Times New Roman" w:cs="Times New Roman"/>
          <w:sz w:val="24"/>
          <w:szCs w:val="24"/>
        </w:rPr>
        <w:t>[</w:t>
      </w:r>
      <w:r w:rsidR="001976D8">
        <w:rPr>
          <w:rFonts w:ascii="Times New Roman" w:hAnsi="Times New Roman" w:cs="Times New Roman"/>
          <w:sz w:val="24"/>
          <w:szCs w:val="24"/>
        </w:rPr>
        <w:t>26, 27, 29, 33</w:t>
      </w:r>
      <w:r w:rsidR="00AB3583" w:rsidRPr="00884728">
        <w:rPr>
          <w:rFonts w:ascii="Times New Roman" w:hAnsi="Times New Roman" w:cs="Times New Roman"/>
          <w:sz w:val="24"/>
          <w:szCs w:val="24"/>
        </w:rPr>
        <w:t>]</w:t>
      </w:r>
      <w:r w:rsidR="003C2D5B" w:rsidRPr="00884728">
        <w:rPr>
          <w:rFonts w:ascii="Times New Roman" w:hAnsi="Times New Roman" w:cs="Times New Roman"/>
          <w:sz w:val="24"/>
          <w:szCs w:val="24"/>
        </w:rPr>
        <w:t>.</w:t>
      </w:r>
      <w:r w:rsidR="001976D8">
        <w:rPr>
          <w:rFonts w:ascii="Times New Roman" w:hAnsi="Times New Roman" w:cs="Times New Roman"/>
          <w:sz w:val="24"/>
          <w:szCs w:val="24"/>
        </w:rPr>
        <w:t xml:space="preserve"> </w:t>
      </w:r>
      <w:r>
        <w:rPr>
          <w:rFonts w:ascii="Times New Roman" w:hAnsi="Times New Roman" w:cs="Times New Roman"/>
          <w:sz w:val="24"/>
          <w:szCs w:val="24"/>
        </w:rPr>
        <w:t>P</w:t>
      </w:r>
      <w:r w:rsidR="000A38D3" w:rsidRPr="00884728">
        <w:rPr>
          <w:rFonts w:ascii="Times New Roman" w:hAnsi="Times New Roman" w:cs="Times New Roman"/>
          <w:sz w:val="24"/>
          <w:szCs w:val="24"/>
        </w:rPr>
        <w:t>ředpoklad auto</w:t>
      </w:r>
      <w:r w:rsidR="00EB687C">
        <w:rPr>
          <w:rFonts w:ascii="Times New Roman" w:hAnsi="Times New Roman" w:cs="Times New Roman"/>
          <w:sz w:val="24"/>
          <w:szCs w:val="24"/>
        </w:rPr>
        <w:t xml:space="preserve">zomálně recesivního typu se </w:t>
      </w:r>
      <w:r w:rsidR="000A38D3" w:rsidRPr="00884728">
        <w:rPr>
          <w:rFonts w:ascii="Times New Roman" w:hAnsi="Times New Roman" w:cs="Times New Roman"/>
          <w:sz w:val="24"/>
          <w:szCs w:val="24"/>
        </w:rPr>
        <w:t>nepotvrdil.</w:t>
      </w:r>
      <w:r w:rsidR="00160626">
        <w:rPr>
          <w:rFonts w:ascii="Times New Roman" w:hAnsi="Times New Roman" w:cs="Times New Roman"/>
          <w:sz w:val="24"/>
          <w:szCs w:val="24"/>
        </w:rPr>
        <w:t xml:space="preserve"> </w:t>
      </w:r>
      <w:r w:rsidR="000A38D3" w:rsidRPr="00884728">
        <w:rPr>
          <w:rFonts w:ascii="Times New Roman" w:hAnsi="Times New Roman" w:cs="Times New Roman"/>
          <w:sz w:val="24"/>
          <w:szCs w:val="24"/>
        </w:rPr>
        <w:t>Jeden z</w:t>
      </w:r>
      <w:r w:rsidR="003C2D5B" w:rsidRPr="00884728">
        <w:rPr>
          <w:rFonts w:ascii="Times New Roman" w:hAnsi="Times New Roman" w:cs="Times New Roman"/>
          <w:sz w:val="24"/>
          <w:szCs w:val="24"/>
        </w:rPr>
        <w:t> </w:t>
      </w:r>
      <w:r w:rsidR="000A38D3" w:rsidRPr="00884728">
        <w:rPr>
          <w:rFonts w:ascii="Times New Roman" w:hAnsi="Times New Roman" w:cs="Times New Roman"/>
          <w:sz w:val="24"/>
          <w:szCs w:val="24"/>
        </w:rPr>
        <w:t>důvodů</w:t>
      </w:r>
      <w:r w:rsidR="003C2D5B" w:rsidRPr="00884728">
        <w:rPr>
          <w:rFonts w:ascii="Times New Roman" w:hAnsi="Times New Roman" w:cs="Times New Roman"/>
          <w:sz w:val="24"/>
          <w:szCs w:val="24"/>
        </w:rPr>
        <w:t>,</w:t>
      </w:r>
      <w:r w:rsidR="000A38D3" w:rsidRPr="00884728">
        <w:rPr>
          <w:rFonts w:ascii="Times New Roman" w:hAnsi="Times New Roman" w:cs="Times New Roman"/>
          <w:sz w:val="24"/>
          <w:szCs w:val="24"/>
        </w:rPr>
        <w:t xml:space="preserve"> proč</w:t>
      </w:r>
      <w:r>
        <w:rPr>
          <w:rFonts w:ascii="Times New Roman" w:hAnsi="Times New Roman" w:cs="Times New Roman"/>
          <w:sz w:val="24"/>
          <w:szCs w:val="24"/>
        </w:rPr>
        <w:t xml:space="preserve"> si tuto skutečnost vysvětluji</w:t>
      </w:r>
      <w:r w:rsidR="000A38D3" w:rsidRPr="00884728">
        <w:rPr>
          <w:rFonts w:ascii="Times New Roman" w:hAnsi="Times New Roman" w:cs="Times New Roman"/>
          <w:sz w:val="24"/>
          <w:szCs w:val="24"/>
        </w:rPr>
        <w:t xml:space="preserve">, je rozdělení skupin refrakčních vad </w:t>
      </w:r>
      <w:r w:rsidR="005E514F" w:rsidRPr="00884728">
        <w:rPr>
          <w:rFonts w:ascii="Times New Roman" w:hAnsi="Times New Roman" w:cs="Times New Roman"/>
          <w:sz w:val="24"/>
          <w:szCs w:val="24"/>
        </w:rPr>
        <w:t>pouze na d</w:t>
      </w:r>
      <w:r w:rsidR="00596EAD">
        <w:rPr>
          <w:rFonts w:ascii="Times New Roman" w:hAnsi="Times New Roman" w:cs="Times New Roman"/>
          <w:sz w:val="24"/>
          <w:szCs w:val="24"/>
        </w:rPr>
        <w:t xml:space="preserve">vě, tedy nižší a vyšší, což </w:t>
      </w:r>
      <w:r w:rsidR="005E514F" w:rsidRPr="00884728">
        <w:rPr>
          <w:rFonts w:ascii="Times New Roman" w:hAnsi="Times New Roman" w:cs="Times New Roman"/>
          <w:sz w:val="24"/>
          <w:szCs w:val="24"/>
        </w:rPr>
        <w:t>nejspíše částečně zkreslilo výsledky. Část jak ze skupiny nízké i vysoké myopie by dle dioptrií patřila do třetí skupiny</w:t>
      </w:r>
      <w:r w:rsidR="001C0BDB" w:rsidRPr="00884728">
        <w:rPr>
          <w:rFonts w:ascii="Times New Roman" w:hAnsi="Times New Roman" w:cs="Times New Roman"/>
          <w:sz w:val="24"/>
          <w:szCs w:val="24"/>
        </w:rPr>
        <w:t>,</w:t>
      </w:r>
      <w:r w:rsidR="005E514F" w:rsidRPr="00884728">
        <w:rPr>
          <w:rFonts w:ascii="Times New Roman" w:hAnsi="Times New Roman" w:cs="Times New Roman"/>
          <w:sz w:val="24"/>
          <w:szCs w:val="24"/>
        </w:rPr>
        <w:t xml:space="preserve"> myopie modica. Rozdě</w:t>
      </w:r>
      <w:r w:rsidR="00596EAD">
        <w:rPr>
          <w:rFonts w:ascii="Times New Roman" w:hAnsi="Times New Roman" w:cs="Times New Roman"/>
          <w:sz w:val="24"/>
          <w:szCs w:val="24"/>
        </w:rPr>
        <w:t xml:space="preserve">lení do skupin dle dioptrií </w:t>
      </w:r>
      <w:r w:rsidR="005E514F" w:rsidRPr="00884728">
        <w:rPr>
          <w:rFonts w:ascii="Times New Roman" w:hAnsi="Times New Roman" w:cs="Times New Roman"/>
          <w:sz w:val="24"/>
          <w:szCs w:val="24"/>
        </w:rPr>
        <w:t>nejspíše ovlivnil počet typů dědičnost</w:t>
      </w:r>
      <w:r w:rsidR="007D1BD9" w:rsidRPr="00884728">
        <w:rPr>
          <w:rFonts w:ascii="Times New Roman" w:hAnsi="Times New Roman" w:cs="Times New Roman"/>
          <w:sz w:val="24"/>
          <w:szCs w:val="24"/>
        </w:rPr>
        <w:t>í</w:t>
      </w:r>
      <w:r w:rsidR="005E514F" w:rsidRPr="00884728">
        <w:rPr>
          <w:rFonts w:ascii="Times New Roman" w:hAnsi="Times New Roman" w:cs="Times New Roman"/>
          <w:sz w:val="24"/>
          <w:szCs w:val="24"/>
        </w:rPr>
        <w:t xml:space="preserve">. </w:t>
      </w:r>
      <w:r w:rsidR="009F09AF" w:rsidRPr="00884728">
        <w:rPr>
          <w:rFonts w:ascii="Times New Roman" w:hAnsi="Times New Roman" w:cs="Times New Roman"/>
          <w:sz w:val="24"/>
          <w:szCs w:val="24"/>
        </w:rPr>
        <w:t>U krátkozrakosti byly prostřednictvím studií sledo</w:t>
      </w:r>
      <w:r w:rsidR="00596EAD">
        <w:rPr>
          <w:rFonts w:ascii="Times New Roman" w:hAnsi="Times New Roman" w:cs="Times New Roman"/>
          <w:sz w:val="24"/>
          <w:szCs w:val="24"/>
        </w:rPr>
        <w:t>vány</w:t>
      </w:r>
      <w:r w:rsidR="00B30638">
        <w:rPr>
          <w:rFonts w:ascii="Times New Roman" w:hAnsi="Times New Roman" w:cs="Times New Roman"/>
          <w:sz w:val="24"/>
          <w:szCs w:val="24"/>
        </w:rPr>
        <w:t xml:space="preserve"> i</w:t>
      </w:r>
      <w:r w:rsidR="00596EAD">
        <w:rPr>
          <w:rFonts w:ascii="Times New Roman" w:hAnsi="Times New Roman" w:cs="Times New Roman"/>
          <w:sz w:val="24"/>
          <w:szCs w:val="24"/>
        </w:rPr>
        <w:t xml:space="preserve"> </w:t>
      </w:r>
      <w:r w:rsidR="00847C5D" w:rsidRPr="00884728">
        <w:rPr>
          <w:rFonts w:ascii="Times New Roman" w:hAnsi="Times New Roman" w:cs="Times New Roman"/>
          <w:sz w:val="24"/>
          <w:szCs w:val="24"/>
        </w:rPr>
        <w:t xml:space="preserve">optické prvky oka </w:t>
      </w:r>
      <w:r w:rsidR="00E90615" w:rsidRPr="00884728">
        <w:rPr>
          <w:rFonts w:ascii="Times New Roman" w:eastAsia="TimesNewRoman" w:hAnsi="Times New Roman" w:cs="Times New Roman"/>
          <w:color w:val="000000" w:themeColor="text1"/>
          <w:sz w:val="24"/>
          <w:szCs w:val="24"/>
        </w:rPr>
        <w:t>[40]</w:t>
      </w:r>
      <w:r w:rsidR="00596EAD">
        <w:rPr>
          <w:rFonts w:ascii="Times New Roman" w:hAnsi="Times New Roman" w:cs="Times New Roman"/>
          <w:sz w:val="24"/>
          <w:szCs w:val="24"/>
        </w:rPr>
        <w:t xml:space="preserve">, což je další alternativou jak se přiblížit jednoznačnějším výsledkům. </w:t>
      </w:r>
    </w:p>
    <w:p w:rsidR="00E90615" w:rsidRPr="00884728" w:rsidRDefault="001C0BDB" w:rsidP="003F123F">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U nízk</w:t>
      </w:r>
      <w:r w:rsidR="00AB3583">
        <w:rPr>
          <w:rFonts w:ascii="Times New Roman" w:hAnsi="Times New Roman" w:cs="Times New Roman"/>
          <w:sz w:val="24"/>
          <w:szCs w:val="24"/>
        </w:rPr>
        <w:t xml:space="preserve">é i vysoké hypermetropie se </w:t>
      </w:r>
      <w:r w:rsidRPr="00884728">
        <w:rPr>
          <w:rFonts w:ascii="Times New Roman" w:hAnsi="Times New Roman" w:cs="Times New Roman"/>
          <w:sz w:val="24"/>
          <w:szCs w:val="24"/>
        </w:rPr>
        <w:t>prokázala</w:t>
      </w:r>
      <w:r w:rsidR="00B71834" w:rsidRPr="00884728">
        <w:rPr>
          <w:rFonts w:ascii="Times New Roman" w:hAnsi="Times New Roman" w:cs="Times New Roman"/>
          <w:sz w:val="24"/>
          <w:szCs w:val="24"/>
        </w:rPr>
        <w:t xml:space="preserve"> z rodokmenů </w:t>
      </w:r>
      <w:r w:rsidRPr="00884728">
        <w:rPr>
          <w:rFonts w:ascii="Times New Roman" w:hAnsi="Times New Roman" w:cs="Times New Roman"/>
          <w:sz w:val="24"/>
          <w:szCs w:val="24"/>
        </w:rPr>
        <w:t>aut</w:t>
      </w:r>
      <w:r w:rsidR="009F09AF" w:rsidRPr="00884728">
        <w:rPr>
          <w:rFonts w:ascii="Times New Roman" w:hAnsi="Times New Roman" w:cs="Times New Roman"/>
          <w:sz w:val="24"/>
          <w:szCs w:val="24"/>
        </w:rPr>
        <w:t>ozomálně dominantní dědičnost.</w:t>
      </w:r>
      <w:r w:rsidR="00F94548">
        <w:rPr>
          <w:rFonts w:ascii="Times New Roman" w:hAnsi="Times New Roman" w:cs="Times New Roman"/>
          <w:sz w:val="24"/>
          <w:szCs w:val="24"/>
        </w:rPr>
        <w:t xml:space="preserve"> </w:t>
      </w:r>
      <w:r w:rsidRPr="00884728">
        <w:rPr>
          <w:rFonts w:ascii="Times New Roman" w:hAnsi="Times New Roman" w:cs="Times New Roman"/>
          <w:sz w:val="24"/>
          <w:szCs w:val="24"/>
        </w:rPr>
        <w:t xml:space="preserve">Dědičný charakter u hypermetropie byl prokázán </w:t>
      </w:r>
      <w:r w:rsidR="00B71834" w:rsidRPr="00884728">
        <w:rPr>
          <w:rFonts w:ascii="Times New Roman" w:hAnsi="Times New Roman" w:cs="Times New Roman"/>
          <w:sz w:val="24"/>
          <w:szCs w:val="24"/>
        </w:rPr>
        <w:t>studiemi</w:t>
      </w:r>
      <w:r w:rsidR="00C82B61">
        <w:rPr>
          <w:rFonts w:ascii="Times New Roman" w:hAnsi="Times New Roman" w:cs="Times New Roman"/>
          <w:sz w:val="24"/>
          <w:szCs w:val="24"/>
        </w:rPr>
        <w:t xml:space="preserve"> </w:t>
      </w:r>
      <w:r w:rsidR="009F09AF" w:rsidRPr="00884728">
        <w:rPr>
          <w:rFonts w:ascii="Times New Roman" w:eastAsia="TimesNewRoman" w:hAnsi="Times New Roman" w:cs="Times New Roman"/>
          <w:color w:val="000000" w:themeColor="text1"/>
          <w:sz w:val="24"/>
          <w:szCs w:val="24"/>
        </w:rPr>
        <w:t xml:space="preserve">[39] </w:t>
      </w:r>
      <w:r w:rsidR="00B71834" w:rsidRPr="00884728">
        <w:rPr>
          <w:rFonts w:ascii="Times New Roman" w:hAnsi="Times New Roman" w:cs="Times New Roman"/>
          <w:sz w:val="24"/>
          <w:szCs w:val="24"/>
        </w:rPr>
        <w:t>a environmentální faktory na ni zřejmě nemají vliv.</w:t>
      </w:r>
      <w:r w:rsidR="00AB3583">
        <w:rPr>
          <w:rFonts w:ascii="Times New Roman" w:hAnsi="Times New Roman" w:cs="Times New Roman"/>
          <w:sz w:val="24"/>
          <w:szCs w:val="24"/>
        </w:rPr>
        <w:t xml:space="preserve"> Lze</w:t>
      </w:r>
      <w:r w:rsidR="00160626">
        <w:rPr>
          <w:rFonts w:ascii="Times New Roman" w:hAnsi="Times New Roman" w:cs="Times New Roman"/>
          <w:sz w:val="24"/>
          <w:szCs w:val="24"/>
        </w:rPr>
        <w:t xml:space="preserve"> </w:t>
      </w:r>
      <w:r w:rsidR="00AB3583">
        <w:rPr>
          <w:rFonts w:ascii="Times New Roman" w:hAnsi="Times New Roman" w:cs="Times New Roman"/>
          <w:sz w:val="24"/>
          <w:szCs w:val="24"/>
        </w:rPr>
        <w:t>konstatovat</w:t>
      </w:r>
      <w:r w:rsidR="00E90615" w:rsidRPr="00884728">
        <w:rPr>
          <w:rFonts w:ascii="Times New Roman" w:hAnsi="Times New Roman" w:cs="Times New Roman"/>
          <w:sz w:val="24"/>
          <w:szCs w:val="24"/>
        </w:rPr>
        <w:t xml:space="preserve">, že nízká forma hypermetropie je dosti častá a </w:t>
      </w:r>
      <w:r w:rsidR="009823A5" w:rsidRPr="00884728">
        <w:rPr>
          <w:rFonts w:ascii="Times New Roman" w:hAnsi="Times New Roman" w:cs="Times New Roman"/>
          <w:sz w:val="24"/>
          <w:szCs w:val="24"/>
        </w:rPr>
        <w:t>také dosti často není korigována</w:t>
      </w:r>
      <w:r w:rsidR="00AB3583">
        <w:rPr>
          <w:rFonts w:ascii="Times New Roman" w:hAnsi="Times New Roman" w:cs="Times New Roman"/>
          <w:sz w:val="24"/>
          <w:szCs w:val="24"/>
        </w:rPr>
        <w:t>. Zohlednit bych opět měla</w:t>
      </w:r>
      <w:r w:rsidR="00E90615" w:rsidRPr="00884728">
        <w:rPr>
          <w:rFonts w:ascii="Times New Roman" w:hAnsi="Times New Roman" w:cs="Times New Roman"/>
          <w:sz w:val="24"/>
          <w:szCs w:val="24"/>
        </w:rPr>
        <w:t xml:space="preserve"> rozdělení do skupin dle dioptrií, i když v literatuře </w:t>
      </w:r>
      <w:r w:rsidR="00EE429D" w:rsidRPr="00884728">
        <w:rPr>
          <w:rFonts w:ascii="Times New Roman" w:hAnsi="Times New Roman" w:cs="Times New Roman"/>
          <w:sz w:val="24"/>
          <w:szCs w:val="24"/>
        </w:rPr>
        <w:t>se po</w:t>
      </w:r>
      <w:r w:rsidR="00E90615" w:rsidRPr="00884728">
        <w:rPr>
          <w:rFonts w:ascii="Times New Roman" w:hAnsi="Times New Roman" w:cs="Times New Roman"/>
          <w:sz w:val="24"/>
          <w:szCs w:val="24"/>
        </w:rPr>
        <w:t xml:space="preserve">většinou </w:t>
      </w:r>
      <w:r w:rsidR="00EE429D" w:rsidRPr="00884728">
        <w:rPr>
          <w:rFonts w:ascii="Times New Roman" w:hAnsi="Times New Roman" w:cs="Times New Roman"/>
          <w:sz w:val="24"/>
          <w:szCs w:val="24"/>
        </w:rPr>
        <w:t>uvádí</w:t>
      </w:r>
      <w:r w:rsidR="00E90615" w:rsidRPr="00884728">
        <w:rPr>
          <w:rFonts w:ascii="Times New Roman" w:hAnsi="Times New Roman" w:cs="Times New Roman"/>
          <w:sz w:val="24"/>
          <w:szCs w:val="24"/>
        </w:rPr>
        <w:t xml:space="preserve"> nízká a vysoká forma</w:t>
      </w:r>
      <w:r w:rsidR="00AB3583">
        <w:rPr>
          <w:rFonts w:ascii="Times New Roman" w:hAnsi="Times New Roman" w:cs="Times New Roman"/>
          <w:sz w:val="24"/>
          <w:szCs w:val="24"/>
        </w:rPr>
        <w:t>. U hypermetropie se také musím</w:t>
      </w:r>
      <w:r w:rsidR="00E90615" w:rsidRPr="00884728">
        <w:rPr>
          <w:rFonts w:ascii="Times New Roman" w:hAnsi="Times New Roman" w:cs="Times New Roman"/>
          <w:sz w:val="24"/>
          <w:szCs w:val="24"/>
        </w:rPr>
        <w:t xml:space="preserve"> pozastavit nad proband</w:t>
      </w:r>
      <w:r w:rsidR="00AB3583">
        <w:rPr>
          <w:rFonts w:ascii="Times New Roman" w:hAnsi="Times New Roman" w:cs="Times New Roman"/>
          <w:sz w:val="24"/>
          <w:szCs w:val="24"/>
        </w:rPr>
        <w:t>y</w:t>
      </w:r>
      <w:r w:rsidR="00E90615" w:rsidRPr="00884728">
        <w:rPr>
          <w:rFonts w:ascii="Times New Roman" w:hAnsi="Times New Roman" w:cs="Times New Roman"/>
          <w:sz w:val="24"/>
          <w:szCs w:val="24"/>
        </w:rPr>
        <w:t xml:space="preserve"> staršími třiceti let a jejich rodiči, kterým se ne</w:t>
      </w:r>
      <w:r w:rsidR="00AB3583">
        <w:rPr>
          <w:rFonts w:ascii="Times New Roman" w:hAnsi="Times New Roman" w:cs="Times New Roman"/>
          <w:sz w:val="24"/>
          <w:szCs w:val="24"/>
        </w:rPr>
        <w:t xml:space="preserve">jspíše hypermetropie projevila </w:t>
      </w:r>
      <w:r w:rsidR="00E90615" w:rsidRPr="00884728">
        <w:rPr>
          <w:rFonts w:ascii="Times New Roman" w:hAnsi="Times New Roman" w:cs="Times New Roman"/>
          <w:sz w:val="24"/>
          <w:szCs w:val="24"/>
        </w:rPr>
        <w:t>dříve vlivem využití části akomodace ke korekci své refrakční vady</w:t>
      </w:r>
      <w:r w:rsidR="0059235D">
        <w:rPr>
          <w:rFonts w:ascii="Times New Roman" w:hAnsi="Times New Roman" w:cs="Times New Roman"/>
          <w:sz w:val="24"/>
          <w:szCs w:val="24"/>
        </w:rPr>
        <w:t xml:space="preserve">. </w:t>
      </w:r>
      <w:r w:rsidR="00E90615" w:rsidRPr="00884728">
        <w:rPr>
          <w:rFonts w:ascii="Times New Roman" w:hAnsi="Times New Roman" w:cs="Times New Roman"/>
          <w:sz w:val="24"/>
          <w:szCs w:val="24"/>
        </w:rPr>
        <w:t>U emetropa je předpoklad projevu 40</w:t>
      </w:r>
      <w:r w:rsidR="00AB3583">
        <w:rPr>
          <w:rFonts w:ascii="Times New Roman" w:hAnsi="Times New Roman" w:cs="Times New Roman"/>
          <w:sz w:val="24"/>
          <w:szCs w:val="24"/>
        </w:rPr>
        <w:t>.</w:t>
      </w:r>
      <w:r w:rsidR="00E90615" w:rsidRPr="00884728">
        <w:rPr>
          <w:rFonts w:ascii="Times New Roman" w:hAnsi="Times New Roman" w:cs="Times New Roman"/>
          <w:sz w:val="24"/>
          <w:szCs w:val="24"/>
        </w:rPr>
        <w:t xml:space="preserve"> rok života</w:t>
      </w:r>
      <w:r w:rsidR="00E90615" w:rsidRPr="00884728">
        <w:t>.</w:t>
      </w:r>
      <w:r w:rsidR="00160626">
        <w:t xml:space="preserve"> </w:t>
      </w:r>
      <w:r w:rsidR="00F66D18">
        <w:rPr>
          <w:rFonts w:ascii="Times New Roman" w:hAnsi="Times New Roman" w:cs="Times New Roman"/>
          <w:sz w:val="24"/>
          <w:szCs w:val="24"/>
        </w:rPr>
        <w:t>Zaznamenávala jsem</w:t>
      </w:r>
      <w:r w:rsidR="00160626">
        <w:rPr>
          <w:rFonts w:ascii="Times New Roman" w:hAnsi="Times New Roman" w:cs="Times New Roman"/>
          <w:sz w:val="24"/>
          <w:szCs w:val="24"/>
        </w:rPr>
        <w:t xml:space="preserve"> </w:t>
      </w:r>
      <w:r w:rsidR="009823A5" w:rsidRPr="00884728">
        <w:rPr>
          <w:rFonts w:ascii="Times New Roman" w:hAnsi="Times New Roman" w:cs="Times New Roman"/>
          <w:sz w:val="24"/>
          <w:szCs w:val="24"/>
        </w:rPr>
        <w:t>v dotazníku tuto skutečnost a zohledň</w:t>
      </w:r>
      <w:r w:rsidR="00F66D18">
        <w:rPr>
          <w:rFonts w:ascii="Times New Roman" w:hAnsi="Times New Roman" w:cs="Times New Roman"/>
          <w:sz w:val="24"/>
          <w:szCs w:val="24"/>
        </w:rPr>
        <w:t xml:space="preserve">ovala rozvoj vady a </w:t>
      </w:r>
      <w:r w:rsidR="00F66D18">
        <w:rPr>
          <w:rFonts w:ascii="Times New Roman" w:hAnsi="Times New Roman" w:cs="Times New Roman"/>
          <w:sz w:val="24"/>
          <w:szCs w:val="24"/>
        </w:rPr>
        <w:lastRenderedPageBreak/>
        <w:t xml:space="preserve">manifestaci. </w:t>
      </w:r>
      <w:r w:rsidR="00E83E59">
        <w:rPr>
          <w:rFonts w:ascii="Times New Roman" w:hAnsi="Times New Roman" w:cs="Times New Roman"/>
          <w:sz w:val="24"/>
          <w:szCs w:val="24"/>
        </w:rPr>
        <w:t xml:space="preserve">Vysoká hypermetropie mi </w:t>
      </w:r>
      <w:r w:rsidR="00E90615" w:rsidRPr="00884728">
        <w:rPr>
          <w:rFonts w:ascii="Times New Roman" w:hAnsi="Times New Roman" w:cs="Times New Roman"/>
          <w:sz w:val="24"/>
          <w:szCs w:val="24"/>
        </w:rPr>
        <w:t>ztížila situaci při sběru dat, neboť jak j</w:t>
      </w:r>
      <w:r w:rsidR="00F66D18">
        <w:rPr>
          <w:rFonts w:ascii="Times New Roman" w:hAnsi="Times New Roman" w:cs="Times New Roman"/>
          <w:sz w:val="24"/>
          <w:szCs w:val="24"/>
        </w:rPr>
        <w:t>s</w:t>
      </w:r>
      <w:r w:rsidR="00E90615" w:rsidRPr="00884728">
        <w:rPr>
          <w:rFonts w:ascii="Times New Roman" w:hAnsi="Times New Roman" w:cs="Times New Roman"/>
          <w:sz w:val="24"/>
          <w:szCs w:val="24"/>
        </w:rPr>
        <w:t>e</w:t>
      </w:r>
      <w:r w:rsidR="00F66D18">
        <w:rPr>
          <w:rFonts w:ascii="Times New Roman" w:hAnsi="Times New Roman" w:cs="Times New Roman"/>
          <w:sz w:val="24"/>
          <w:szCs w:val="24"/>
        </w:rPr>
        <w:t>m si ověřila</w:t>
      </w:r>
      <w:r w:rsidR="00E90615" w:rsidRPr="00884728">
        <w:rPr>
          <w:rFonts w:ascii="Times New Roman" w:hAnsi="Times New Roman" w:cs="Times New Roman"/>
          <w:sz w:val="24"/>
          <w:szCs w:val="24"/>
        </w:rPr>
        <w:t>,</w:t>
      </w:r>
      <w:r w:rsidR="00B30638">
        <w:rPr>
          <w:rFonts w:ascii="Times New Roman" w:hAnsi="Times New Roman" w:cs="Times New Roman"/>
          <w:sz w:val="24"/>
          <w:szCs w:val="24"/>
        </w:rPr>
        <w:t xml:space="preserve"> že se tato vada</w:t>
      </w:r>
      <w:r w:rsidR="00E90615" w:rsidRPr="00884728">
        <w:rPr>
          <w:rFonts w:ascii="Times New Roman" w:hAnsi="Times New Roman" w:cs="Times New Roman"/>
          <w:sz w:val="24"/>
          <w:szCs w:val="24"/>
        </w:rPr>
        <w:t xml:space="preserve"> vyskytuje velmi zřídka a skupina n</w:t>
      </w:r>
      <w:r w:rsidR="00E83E59">
        <w:rPr>
          <w:rFonts w:ascii="Times New Roman" w:hAnsi="Times New Roman" w:cs="Times New Roman"/>
          <w:sz w:val="24"/>
          <w:szCs w:val="24"/>
        </w:rPr>
        <w:t>ebyla</w:t>
      </w:r>
      <w:r w:rsidR="00F66D18">
        <w:rPr>
          <w:rFonts w:ascii="Times New Roman" w:hAnsi="Times New Roman" w:cs="Times New Roman"/>
          <w:sz w:val="24"/>
          <w:szCs w:val="24"/>
        </w:rPr>
        <w:t xml:space="preserve"> moc početná.</w:t>
      </w:r>
      <w:r w:rsidR="00596EAD">
        <w:rPr>
          <w:rFonts w:ascii="Times New Roman" w:hAnsi="Times New Roman" w:cs="Times New Roman"/>
          <w:sz w:val="24"/>
          <w:szCs w:val="24"/>
        </w:rPr>
        <w:t xml:space="preserve"> </w:t>
      </w:r>
      <w:r w:rsidR="00F66D18">
        <w:rPr>
          <w:rFonts w:ascii="Times New Roman" w:hAnsi="Times New Roman" w:cs="Times New Roman"/>
          <w:sz w:val="24"/>
          <w:szCs w:val="24"/>
        </w:rPr>
        <w:t>Nezaznamenala js</w:t>
      </w:r>
      <w:r w:rsidR="00E90615" w:rsidRPr="00884728">
        <w:rPr>
          <w:rFonts w:ascii="Times New Roman" w:hAnsi="Times New Roman" w:cs="Times New Roman"/>
          <w:sz w:val="24"/>
          <w:szCs w:val="24"/>
        </w:rPr>
        <w:t>e</w:t>
      </w:r>
      <w:r w:rsidR="00F66D18">
        <w:rPr>
          <w:rFonts w:ascii="Times New Roman" w:hAnsi="Times New Roman" w:cs="Times New Roman"/>
          <w:sz w:val="24"/>
          <w:szCs w:val="24"/>
        </w:rPr>
        <w:t>m</w:t>
      </w:r>
      <w:r w:rsidR="00E90615" w:rsidRPr="00884728">
        <w:rPr>
          <w:rFonts w:ascii="Times New Roman" w:hAnsi="Times New Roman" w:cs="Times New Roman"/>
          <w:sz w:val="24"/>
          <w:szCs w:val="24"/>
        </w:rPr>
        <w:t xml:space="preserve"> u těchto klientů syndromy a abnormality spojené s touto formou vady. Při zjišťování anamnézy byl popisován vzestupný rozvoj vady a výskyt u všech generací, někdy i z obou stran rodiny.   </w:t>
      </w:r>
    </w:p>
    <w:p w:rsidR="007D1BD9" w:rsidRPr="00884728" w:rsidRDefault="00EE429D" w:rsidP="003F123F">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Astigmatismus se prokazuje ve většině literatury s autozomálně dominantním typem dědičnosti</w:t>
      </w:r>
      <w:r w:rsidR="00160626">
        <w:rPr>
          <w:rFonts w:ascii="Times New Roman" w:hAnsi="Times New Roman" w:cs="Times New Roman"/>
          <w:sz w:val="24"/>
          <w:szCs w:val="24"/>
        </w:rPr>
        <w:t xml:space="preserve"> </w:t>
      </w:r>
      <w:r w:rsidR="00BD3D2E" w:rsidRPr="00884728">
        <w:rPr>
          <w:rFonts w:ascii="Times New Roman" w:eastAsia="TimesNewRoman" w:hAnsi="Times New Roman" w:cs="Times New Roman"/>
          <w:color w:val="000000" w:themeColor="text1"/>
          <w:sz w:val="24"/>
          <w:szCs w:val="24"/>
        </w:rPr>
        <w:t>[29]</w:t>
      </w:r>
      <w:r w:rsidRPr="00884728">
        <w:rPr>
          <w:rFonts w:ascii="Times New Roman" w:hAnsi="Times New Roman" w:cs="Times New Roman"/>
          <w:sz w:val="24"/>
          <w:szCs w:val="24"/>
        </w:rPr>
        <w:t>,</w:t>
      </w:r>
      <w:r w:rsidR="00160626">
        <w:rPr>
          <w:rFonts w:ascii="Times New Roman" w:hAnsi="Times New Roman" w:cs="Times New Roman"/>
          <w:sz w:val="24"/>
          <w:szCs w:val="24"/>
        </w:rPr>
        <w:t xml:space="preserve"> </w:t>
      </w:r>
      <w:r w:rsidR="001976D8">
        <w:rPr>
          <w:rFonts w:ascii="Times New Roman" w:eastAsia="TimesNewRoman" w:hAnsi="Times New Roman" w:cs="Times New Roman"/>
          <w:color w:val="000000" w:themeColor="text1"/>
          <w:sz w:val="24"/>
          <w:szCs w:val="24"/>
        </w:rPr>
        <w:t>[35], [36</w:t>
      </w:r>
      <w:r w:rsidR="00BD3D2E" w:rsidRPr="00884728">
        <w:rPr>
          <w:rFonts w:ascii="Times New Roman" w:eastAsia="TimesNewRoman" w:hAnsi="Times New Roman" w:cs="Times New Roman"/>
          <w:color w:val="000000" w:themeColor="text1"/>
          <w:sz w:val="24"/>
          <w:szCs w:val="24"/>
        </w:rPr>
        <w:t>]</w:t>
      </w:r>
      <w:r w:rsidR="00BD3D2E" w:rsidRPr="00884728">
        <w:rPr>
          <w:rFonts w:ascii="Times New Roman" w:hAnsi="Times New Roman" w:cs="Times New Roman"/>
          <w:sz w:val="24"/>
          <w:szCs w:val="24"/>
        </w:rPr>
        <w:t xml:space="preserve">, </w:t>
      </w:r>
      <w:r w:rsidRPr="00884728">
        <w:rPr>
          <w:rFonts w:ascii="Times New Roman" w:hAnsi="Times New Roman" w:cs="Times New Roman"/>
          <w:sz w:val="24"/>
          <w:szCs w:val="24"/>
        </w:rPr>
        <w:t>ale také autozomálně recesivní</w:t>
      </w:r>
      <w:r w:rsidR="00BD3D2E" w:rsidRPr="00884728">
        <w:rPr>
          <w:rFonts w:ascii="Times New Roman" w:hAnsi="Times New Roman" w:cs="Times New Roman"/>
          <w:sz w:val="24"/>
          <w:szCs w:val="24"/>
        </w:rPr>
        <w:t xml:space="preserve">m typem </w:t>
      </w:r>
      <w:r w:rsidR="001976D8">
        <w:rPr>
          <w:rFonts w:ascii="Times New Roman" w:eastAsia="TimesNewRoman" w:hAnsi="Times New Roman" w:cs="Times New Roman"/>
          <w:color w:val="000000" w:themeColor="text1"/>
          <w:sz w:val="24"/>
          <w:szCs w:val="24"/>
        </w:rPr>
        <w:t>[36</w:t>
      </w:r>
      <w:r w:rsidR="00BD3D2E" w:rsidRPr="00884728">
        <w:rPr>
          <w:rFonts w:ascii="Times New Roman" w:eastAsia="TimesNewRoman" w:hAnsi="Times New Roman" w:cs="Times New Roman"/>
          <w:color w:val="000000" w:themeColor="text1"/>
          <w:sz w:val="24"/>
          <w:szCs w:val="24"/>
        </w:rPr>
        <w:t>]</w:t>
      </w:r>
      <w:r w:rsidR="00F66D18">
        <w:rPr>
          <w:rFonts w:ascii="Times New Roman" w:hAnsi="Times New Roman" w:cs="Times New Roman"/>
          <w:sz w:val="24"/>
          <w:szCs w:val="24"/>
        </w:rPr>
        <w:t>. P</w:t>
      </w:r>
      <w:r w:rsidRPr="00884728">
        <w:rPr>
          <w:rFonts w:ascii="Times New Roman" w:hAnsi="Times New Roman" w:cs="Times New Roman"/>
          <w:sz w:val="24"/>
          <w:szCs w:val="24"/>
        </w:rPr>
        <w:t>rojevily</w:t>
      </w:r>
      <w:r w:rsidR="00F66D18">
        <w:rPr>
          <w:rFonts w:ascii="Times New Roman" w:hAnsi="Times New Roman" w:cs="Times New Roman"/>
          <w:sz w:val="24"/>
          <w:szCs w:val="24"/>
        </w:rPr>
        <w:t xml:space="preserve"> se</w:t>
      </w:r>
      <w:r w:rsidRPr="00884728">
        <w:rPr>
          <w:rFonts w:ascii="Times New Roman" w:hAnsi="Times New Roman" w:cs="Times New Roman"/>
          <w:sz w:val="24"/>
          <w:szCs w:val="24"/>
        </w:rPr>
        <w:t xml:space="preserve"> oba typy dědičnosti. </w:t>
      </w:r>
      <w:r w:rsidR="00E83E59">
        <w:rPr>
          <w:rFonts w:ascii="Times New Roman" w:hAnsi="Times New Roman" w:cs="Times New Roman"/>
          <w:sz w:val="24"/>
          <w:szCs w:val="24"/>
        </w:rPr>
        <w:t xml:space="preserve">Riegr a Thums </w:t>
      </w:r>
      <w:r w:rsidR="00E83E59" w:rsidRPr="00BF5276">
        <w:rPr>
          <w:rFonts w:ascii="Times New Roman" w:hAnsi="Times New Roman" w:cs="Times New Roman"/>
          <w:sz w:val="24"/>
          <w:szCs w:val="24"/>
        </w:rPr>
        <w:t>[</w:t>
      </w:r>
      <w:r w:rsidR="00E83E59">
        <w:rPr>
          <w:rFonts w:ascii="Times New Roman" w:hAnsi="Times New Roman" w:cs="Times New Roman"/>
          <w:sz w:val="24"/>
          <w:szCs w:val="24"/>
        </w:rPr>
        <w:t>50</w:t>
      </w:r>
      <w:r w:rsidR="00E83E59" w:rsidRPr="00BF5276">
        <w:rPr>
          <w:rFonts w:ascii="Times New Roman" w:hAnsi="Times New Roman" w:cs="Times New Roman"/>
          <w:sz w:val="24"/>
          <w:szCs w:val="24"/>
        </w:rPr>
        <w:t>]</w:t>
      </w:r>
      <w:r w:rsidR="00663640">
        <w:rPr>
          <w:rFonts w:ascii="Times New Roman" w:hAnsi="Times New Roman" w:cs="Times New Roman"/>
          <w:sz w:val="24"/>
          <w:szCs w:val="24"/>
        </w:rPr>
        <w:t>, kteří našli velké podobnosti v typu, stupni a ose astigma</w:t>
      </w:r>
      <w:r w:rsidR="001976D8">
        <w:rPr>
          <w:rFonts w:ascii="Times New Roman" w:hAnsi="Times New Roman" w:cs="Times New Roman"/>
          <w:sz w:val="24"/>
          <w:szCs w:val="24"/>
        </w:rPr>
        <w:t>t</w:t>
      </w:r>
      <w:r w:rsidR="00E83E59">
        <w:rPr>
          <w:rFonts w:ascii="Times New Roman" w:hAnsi="Times New Roman" w:cs="Times New Roman"/>
          <w:sz w:val="24"/>
          <w:szCs w:val="24"/>
        </w:rPr>
        <w:t>ismu ve studiích a rodokmenech n</w:t>
      </w:r>
      <w:r w:rsidR="00663640">
        <w:rPr>
          <w:rFonts w:ascii="Times New Roman" w:hAnsi="Times New Roman" w:cs="Times New Roman"/>
          <w:sz w:val="24"/>
          <w:szCs w:val="24"/>
        </w:rPr>
        <w:t>avrhli astigmatismus jako kritérium při vyšetřování sporného otcovství.</w:t>
      </w:r>
      <w:r w:rsidR="00F66D18">
        <w:rPr>
          <w:rFonts w:ascii="Times New Roman" w:hAnsi="Times New Roman" w:cs="Times New Roman"/>
          <w:sz w:val="24"/>
          <w:szCs w:val="24"/>
        </w:rPr>
        <w:t xml:space="preserve"> </w:t>
      </w:r>
      <w:r w:rsidR="00F66D18" w:rsidRPr="00E83E59">
        <w:rPr>
          <w:rFonts w:ascii="Times New Roman" w:hAnsi="Times New Roman" w:cs="Times New Roman"/>
          <w:sz w:val="24"/>
          <w:szCs w:val="24"/>
        </w:rPr>
        <w:t xml:space="preserve">Jsou však studie, které to popírají a hlavní příčinou jsou uváděny environmentální vlivy </w:t>
      </w:r>
      <w:r w:rsidR="00F66D18" w:rsidRPr="00E83E59">
        <w:rPr>
          <w:rFonts w:ascii="Times New Roman" w:eastAsia="TimesNewRoman" w:hAnsi="Times New Roman" w:cs="Times New Roman"/>
          <w:sz w:val="24"/>
          <w:szCs w:val="24"/>
        </w:rPr>
        <w:t>[</w:t>
      </w:r>
      <w:r w:rsidR="00E83E59" w:rsidRPr="00E83E59">
        <w:rPr>
          <w:rFonts w:ascii="Times New Roman" w:eastAsia="TimesNewRoman" w:hAnsi="Times New Roman" w:cs="Times New Roman"/>
          <w:sz w:val="24"/>
          <w:szCs w:val="24"/>
        </w:rPr>
        <w:t>16</w:t>
      </w:r>
      <w:r w:rsidR="00F66D18" w:rsidRPr="00E83E59">
        <w:rPr>
          <w:rFonts w:ascii="Times New Roman" w:eastAsia="TimesNewRoman" w:hAnsi="Times New Roman" w:cs="Times New Roman"/>
          <w:sz w:val="24"/>
          <w:szCs w:val="24"/>
        </w:rPr>
        <w:t>]</w:t>
      </w:r>
      <w:r w:rsidR="00F66D18" w:rsidRPr="00E83E59">
        <w:rPr>
          <w:rFonts w:ascii="Times New Roman" w:hAnsi="Times New Roman" w:cs="Times New Roman"/>
          <w:sz w:val="24"/>
          <w:szCs w:val="24"/>
        </w:rPr>
        <w:t>.</w:t>
      </w:r>
      <w:r w:rsidR="00F66D18">
        <w:rPr>
          <w:rFonts w:ascii="Times New Roman" w:hAnsi="Times New Roman" w:cs="Times New Roman"/>
          <w:sz w:val="24"/>
          <w:szCs w:val="24"/>
        </w:rPr>
        <w:t xml:space="preserve"> </w:t>
      </w:r>
      <w:r w:rsidR="00BD3D2E" w:rsidRPr="00884728">
        <w:rPr>
          <w:rFonts w:ascii="Times New Roman" w:hAnsi="Times New Roman" w:cs="Times New Roman"/>
          <w:sz w:val="24"/>
          <w:szCs w:val="24"/>
        </w:rPr>
        <w:t xml:space="preserve">U </w:t>
      </w:r>
      <w:r w:rsidR="00663640">
        <w:rPr>
          <w:rFonts w:ascii="Times New Roman" w:hAnsi="Times New Roman" w:cs="Times New Roman"/>
          <w:sz w:val="24"/>
          <w:szCs w:val="24"/>
        </w:rPr>
        <w:t xml:space="preserve">mých </w:t>
      </w:r>
      <w:r w:rsidR="00BD3D2E" w:rsidRPr="00884728">
        <w:rPr>
          <w:rFonts w:ascii="Times New Roman" w:hAnsi="Times New Roman" w:cs="Times New Roman"/>
          <w:sz w:val="24"/>
          <w:szCs w:val="24"/>
        </w:rPr>
        <w:t>proband</w:t>
      </w:r>
      <w:r w:rsidR="00F66D18">
        <w:rPr>
          <w:rFonts w:ascii="Times New Roman" w:hAnsi="Times New Roman" w:cs="Times New Roman"/>
          <w:sz w:val="24"/>
          <w:szCs w:val="24"/>
        </w:rPr>
        <w:t>ů</w:t>
      </w:r>
      <w:r w:rsidR="001976D8">
        <w:rPr>
          <w:rFonts w:ascii="Times New Roman" w:hAnsi="Times New Roman" w:cs="Times New Roman"/>
          <w:sz w:val="24"/>
          <w:szCs w:val="24"/>
        </w:rPr>
        <w:t xml:space="preserve"> nebyly</w:t>
      </w:r>
      <w:r w:rsidR="00BD3D2E" w:rsidRPr="00884728">
        <w:rPr>
          <w:rFonts w:ascii="Times New Roman" w:hAnsi="Times New Roman" w:cs="Times New Roman"/>
          <w:sz w:val="24"/>
          <w:szCs w:val="24"/>
        </w:rPr>
        <w:t xml:space="preserve"> zaznamenány chirurgické zákroky ani poranění oka.</w:t>
      </w:r>
      <w:r w:rsidR="001976D8">
        <w:rPr>
          <w:rFonts w:ascii="Times New Roman" w:hAnsi="Times New Roman" w:cs="Times New Roman"/>
          <w:sz w:val="24"/>
          <w:szCs w:val="24"/>
        </w:rPr>
        <w:t xml:space="preserve"> Přisuzuji</w:t>
      </w:r>
      <w:r w:rsidR="009823A5" w:rsidRPr="00884728">
        <w:rPr>
          <w:rFonts w:ascii="Times New Roman" w:hAnsi="Times New Roman" w:cs="Times New Roman"/>
          <w:sz w:val="24"/>
          <w:szCs w:val="24"/>
        </w:rPr>
        <w:t xml:space="preserve"> větší vliv dědičného faktoru na astigmatismus než vliv environmentálních faktorů</w:t>
      </w:r>
      <w:r w:rsidR="00963351">
        <w:rPr>
          <w:rFonts w:ascii="Times New Roman" w:hAnsi="Times New Roman" w:cs="Times New Roman"/>
          <w:sz w:val="24"/>
          <w:szCs w:val="24"/>
        </w:rPr>
        <w:t>. D</w:t>
      </w:r>
      <w:r w:rsidR="001976D8">
        <w:rPr>
          <w:rFonts w:ascii="Times New Roman" w:hAnsi="Times New Roman" w:cs="Times New Roman"/>
          <w:sz w:val="24"/>
          <w:szCs w:val="24"/>
        </w:rPr>
        <w:t xml:space="preserve">le Antona </w:t>
      </w:r>
      <w:r w:rsidR="001976D8">
        <w:rPr>
          <w:rFonts w:ascii="Times New Roman" w:eastAsia="TimesNewRoman" w:hAnsi="Times New Roman" w:cs="Times New Roman"/>
          <w:color w:val="000000" w:themeColor="text1"/>
          <w:sz w:val="24"/>
          <w:szCs w:val="24"/>
        </w:rPr>
        <w:t>[2</w:t>
      </w:r>
      <w:r w:rsidR="001976D8" w:rsidRPr="00884728">
        <w:rPr>
          <w:rFonts w:ascii="Times New Roman" w:eastAsia="TimesNewRoman" w:hAnsi="Times New Roman" w:cs="Times New Roman"/>
          <w:color w:val="000000" w:themeColor="text1"/>
          <w:sz w:val="24"/>
          <w:szCs w:val="24"/>
        </w:rPr>
        <w:t>]</w:t>
      </w:r>
      <w:r w:rsidR="00963351">
        <w:rPr>
          <w:rFonts w:ascii="Times New Roman" w:hAnsi="Times New Roman" w:cs="Times New Roman"/>
          <w:sz w:val="24"/>
          <w:szCs w:val="24"/>
        </w:rPr>
        <w:t xml:space="preserve"> je astigmatismus v</w:t>
      </w:r>
      <w:r w:rsidR="001976D8">
        <w:rPr>
          <w:rFonts w:ascii="Times New Roman" w:hAnsi="Times New Roman" w:cs="Times New Roman"/>
          <w:sz w:val="24"/>
          <w:szCs w:val="24"/>
        </w:rPr>
        <w:t>rozený</w:t>
      </w:r>
      <w:r w:rsidR="00963351">
        <w:rPr>
          <w:rFonts w:ascii="Times New Roman" w:hAnsi="Times New Roman" w:cs="Times New Roman"/>
          <w:sz w:val="24"/>
          <w:szCs w:val="24"/>
        </w:rPr>
        <w:t>,</w:t>
      </w:r>
      <w:r w:rsidR="001976D8">
        <w:rPr>
          <w:rFonts w:ascii="Times New Roman" w:hAnsi="Times New Roman" w:cs="Times New Roman"/>
          <w:sz w:val="24"/>
          <w:szCs w:val="24"/>
        </w:rPr>
        <w:t xml:space="preserve"> a pokud nevznikne v prvním roce života, je málo pravděp</w:t>
      </w:r>
      <w:r w:rsidR="00B30638">
        <w:rPr>
          <w:rFonts w:ascii="Times New Roman" w:hAnsi="Times New Roman" w:cs="Times New Roman"/>
          <w:sz w:val="24"/>
          <w:szCs w:val="24"/>
        </w:rPr>
        <w:t xml:space="preserve">odobné, že by vzniknul později. </w:t>
      </w:r>
      <w:r w:rsidR="00B30638" w:rsidRPr="00884728">
        <w:rPr>
          <w:rFonts w:ascii="Times New Roman" w:hAnsi="Times New Roman" w:cs="Times New Roman"/>
          <w:sz w:val="24"/>
          <w:szCs w:val="24"/>
        </w:rPr>
        <w:t>Kvapilíková uvádí [4], že astigmatismus je dědičně dominantní.</w:t>
      </w:r>
      <w:r w:rsidR="00B30638">
        <w:rPr>
          <w:rFonts w:ascii="Times New Roman" w:hAnsi="Times New Roman" w:cs="Times New Roman"/>
          <w:sz w:val="24"/>
          <w:szCs w:val="24"/>
        </w:rPr>
        <w:t xml:space="preserve"> Je to uvedeno v souvislosti s výskytem keratokonu. </w:t>
      </w:r>
      <w:r w:rsidR="00B30638" w:rsidRPr="00884728">
        <w:rPr>
          <w:rFonts w:ascii="Times New Roman" w:hAnsi="Times New Roman" w:cs="Times New Roman"/>
          <w:sz w:val="24"/>
          <w:szCs w:val="24"/>
        </w:rPr>
        <w:t xml:space="preserve"> </w:t>
      </w:r>
      <w:r w:rsidR="009823A5" w:rsidRPr="00884728">
        <w:rPr>
          <w:rFonts w:ascii="Times New Roman" w:hAnsi="Times New Roman" w:cs="Times New Roman"/>
          <w:sz w:val="24"/>
          <w:szCs w:val="24"/>
        </w:rPr>
        <w:t xml:space="preserve"> </w:t>
      </w:r>
    </w:p>
    <w:p w:rsidR="000A3C67" w:rsidRPr="00884728" w:rsidRDefault="005E514F" w:rsidP="003F123F">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Ko</w:t>
      </w:r>
      <w:r w:rsidR="00F66D18">
        <w:rPr>
          <w:rFonts w:ascii="Times New Roman" w:hAnsi="Times New Roman" w:cs="Times New Roman"/>
          <w:sz w:val="24"/>
          <w:szCs w:val="24"/>
        </w:rPr>
        <w:t>mplexně u refrakčních vad se</w:t>
      </w:r>
      <w:r w:rsidRPr="00884728">
        <w:rPr>
          <w:rFonts w:ascii="Times New Roman" w:hAnsi="Times New Roman" w:cs="Times New Roman"/>
          <w:sz w:val="24"/>
          <w:szCs w:val="24"/>
        </w:rPr>
        <w:t xml:space="preserve"> </w:t>
      </w:r>
      <w:r w:rsidR="00A12B71" w:rsidRPr="00884728">
        <w:rPr>
          <w:rFonts w:ascii="Times New Roman" w:hAnsi="Times New Roman" w:cs="Times New Roman"/>
          <w:sz w:val="24"/>
          <w:szCs w:val="24"/>
        </w:rPr>
        <w:t>při vyhodnocování dominantní dědičnosti projevila u části rodokmenů dominanc</w:t>
      </w:r>
      <w:r w:rsidR="00F66D18">
        <w:rPr>
          <w:rFonts w:ascii="Times New Roman" w:hAnsi="Times New Roman" w:cs="Times New Roman"/>
          <w:sz w:val="24"/>
          <w:szCs w:val="24"/>
        </w:rPr>
        <w:t>e ve dvou generacích, kdy mohu</w:t>
      </w:r>
      <w:r w:rsidR="00A12B71" w:rsidRPr="00884728">
        <w:rPr>
          <w:rFonts w:ascii="Times New Roman" w:hAnsi="Times New Roman" w:cs="Times New Roman"/>
          <w:sz w:val="24"/>
          <w:szCs w:val="24"/>
        </w:rPr>
        <w:t xml:space="preserve"> předpokládat, že </w:t>
      </w:r>
      <w:r w:rsidR="000A38D3" w:rsidRPr="00884728">
        <w:rPr>
          <w:rFonts w:ascii="Times New Roman" w:hAnsi="Times New Roman" w:cs="Times New Roman"/>
          <w:sz w:val="24"/>
          <w:szCs w:val="24"/>
        </w:rPr>
        <w:t>se tato alela projeví i v následující gene</w:t>
      </w:r>
      <w:r w:rsidR="00F66D18">
        <w:rPr>
          <w:rFonts w:ascii="Times New Roman" w:hAnsi="Times New Roman" w:cs="Times New Roman"/>
          <w:sz w:val="24"/>
          <w:szCs w:val="24"/>
        </w:rPr>
        <w:t>raci potomků. Tyto rodokmeny js</w:t>
      </w:r>
      <w:r w:rsidR="000A38D3" w:rsidRPr="00884728">
        <w:rPr>
          <w:rFonts w:ascii="Times New Roman" w:hAnsi="Times New Roman" w:cs="Times New Roman"/>
          <w:sz w:val="24"/>
          <w:szCs w:val="24"/>
        </w:rPr>
        <w:t>e</w:t>
      </w:r>
      <w:r w:rsidR="00F66D18">
        <w:rPr>
          <w:rFonts w:ascii="Times New Roman" w:hAnsi="Times New Roman" w:cs="Times New Roman"/>
          <w:sz w:val="24"/>
          <w:szCs w:val="24"/>
        </w:rPr>
        <w:t>m do dominance zařadila</w:t>
      </w:r>
      <w:r w:rsidR="000A38D3" w:rsidRPr="00884728">
        <w:rPr>
          <w:rFonts w:ascii="Times New Roman" w:hAnsi="Times New Roman" w:cs="Times New Roman"/>
          <w:sz w:val="24"/>
          <w:szCs w:val="24"/>
        </w:rPr>
        <w:t xml:space="preserve">. Ve třech generacích projevu se bezesporu o dominanci jedná. </w:t>
      </w:r>
      <w:r w:rsidR="007D1BD9" w:rsidRPr="00884728">
        <w:rPr>
          <w:rFonts w:ascii="Times New Roman" w:hAnsi="Times New Roman" w:cs="Times New Roman"/>
          <w:sz w:val="24"/>
          <w:szCs w:val="24"/>
        </w:rPr>
        <w:t xml:space="preserve">U </w:t>
      </w:r>
      <w:r w:rsidR="00160626">
        <w:rPr>
          <w:rFonts w:ascii="Times New Roman" w:hAnsi="Times New Roman" w:cs="Times New Roman"/>
          <w:sz w:val="24"/>
          <w:szCs w:val="24"/>
        </w:rPr>
        <w:t>recesivit</w:t>
      </w:r>
      <w:r w:rsidRPr="00884728">
        <w:rPr>
          <w:rFonts w:ascii="Times New Roman" w:hAnsi="Times New Roman" w:cs="Times New Roman"/>
          <w:sz w:val="24"/>
          <w:szCs w:val="24"/>
        </w:rPr>
        <w:t>y</w:t>
      </w:r>
      <w:r w:rsidR="00160626">
        <w:rPr>
          <w:rFonts w:ascii="Times New Roman" w:hAnsi="Times New Roman" w:cs="Times New Roman"/>
          <w:sz w:val="24"/>
          <w:szCs w:val="24"/>
        </w:rPr>
        <w:t xml:space="preserve"> </w:t>
      </w:r>
      <w:r w:rsidR="00F66D18">
        <w:rPr>
          <w:rFonts w:ascii="Times New Roman" w:hAnsi="Times New Roman" w:cs="Times New Roman"/>
          <w:sz w:val="24"/>
          <w:szCs w:val="24"/>
        </w:rPr>
        <w:t>mám</w:t>
      </w:r>
      <w:r w:rsidR="00473217" w:rsidRPr="00884728">
        <w:rPr>
          <w:rFonts w:ascii="Times New Roman" w:hAnsi="Times New Roman" w:cs="Times New Roman"/>
          <w:sz w:val="24"/>
          <w:szCs w:val="24"/>
        </w:rPr>
        <w:t xml:space="preserve"> zařazeny rodokmeny, které odpovídají charak</w:t>
      </w:r>
      <w:r w:rsidR="007D1BD9" w:rsidRPr="00884728">
        <w:rPr>
          <w:rFonts w:ascii="Times New Roman" w:hAnsi="Times New Roman" w:cs="Times New Roman"/>
          <w:sz w:val="24"/>
          <w:szCs w:val="24"/>
        </w:rPr>
        <w:t xml:space="preserve">teristickým znakům </w:t>
      </w:r>
      <w:r w:rsidR="00473217" w:rsidRPr="00884728">
        <w:rPr>
          <w:rFonts w:ascii="Times New Roman" w:hAnsi="Times New Roman" w:cs="Times New Roman"/>
          <w:sz w:val="24"/>
          <w:szCs w:val="24"/>
        </w:rPr>
        <w:t xml:space="preserve">projevu recesivity v rodokmenech, avšak </w:t>
      </w:r>
      <w:r w:rsidR="00312179">
        <w:rPr>
          <w:rFonts w:ascii="Times New Roman" w:hAnsi="Times New Roman" w:cs="Times New Roman"/>
          <w:sz w:val="24"/>
          <w:szCs w:val="24"/>
        </w:rPr>
        <w:t>s jistotou mohu</w:t>
      </w:r>
      <w:r w:rsidR="001B4F80" w:rsidRPr="00884728">
        <w:rPr>
          <w:rFonts w:ascii="Times New Roman" w:hAnsi="Times New Roman" w:cs="Times New Roman"/>
          <w:sz w:val="24"/>
          <w:szCs w:val="24"/>
        </w:rPr>
        <w:t xml:space="preserve"> recesivní </w:t>
      </w:r>
      <w:r w:rsidR="007D1BD9" w:rsidRPr="00884728">
        <w:rPr>
          <w:rFonts w:ascii="Times New Roman" w:hAnsi="Times New Roman" w:cs="Times New Roman"/>
          <w:sz w:val="24"/>
          <w:szCs w:val="24"/>
        </w:rPr>
        <w:t>označit pouze ty, kter</w:t>
      </w:r>
      <w:r w:rsidR="00312179">
        <w:rPr>
          <w:rFonts w:ascii="Times New Roman" w:hAnsi="Times New Roman" w:cs="Times New Roman"/>
          <w:sz w:val="24"/>
          <w:szCs w:val="24"/>
        </w:rPr>
        <w:t xml:space="preserve">é vykazují projev vady </w:t>
      </w:r>
      <w:r w:rsidR="00963351">
        <w:rPr>
          <w:rFonts w:ascii="Times New Roman" w:hAnsi="Times New Roman" w:cs="Times New Roman"/>
          <w:sz w:val="24"/>
          <w:szCs w:val="24"/>
        </w:rPr>
        <w:t>u obou rodičů</w:t>
      </w:r>
      <w:r w:rsidR="007D1BD9" w:rsidRPr="00884728">
        <w:rPr>
          <w:rFonts w:ascii="Times New Roman" w:hAnsi="Times New Roman" w:cs="Times New Roman"/>
          <w:sz w:val="24"/>
          <w:szCs w:val="24"/>
        </w:rPr>
        <w:t xml:space="preserve">. Pokud tomu </w:t>
      </w:r>
      <w:r w:rsidR="009823A5" w:rsidRPr="00884728">
        <w:rPr>
          <w:rFonts w:ascii="Times New Roman" w:hAnsi="Times New Roman" w:cs="Times New Roman"/>
          <w:sz w:val="24"/>
          <w:szCs w:val="24"/>
        </w:rPr>
        <w:t>tak není a projev vady</w:t>
      </w:r>
      <w:r w:rsidR="00160626">
        <w:rPr>
          <w:rFonts w:ascii="Times New Roman" w:hAnsi="Times New Roman" w:cs="Times New Roman"/>
          <w:sz w:val="24"/>
          <w:szCs w:val="24"/>
        </w:rPr>
        <w:t xml:space="preserve"> </w:t>
      </w:r>
      <w:r w:rsidR="00B71834" w:rsidRPr="00884728">
        <w:rPr>
          <w:rFonts w:ascii="Times New Roman" w:hAnsi="Times New Roman" w:cs="Times New Roman"/>
          <w:sz w:val="24"/>
          <w:szCs w:val="24"/>
        </w:rPr>
        <w:t xml:space="preserve">u </w:t>
      </w:r>
      <w:r w:rsidR="00C82B61">
        <w:rPr>
          <w:rFonts w:ascii="Times New Roman" w:hAnsi="Times New Roman" w:cs="Times New Roman"/>
          <w:sz w:val="24"/>
          <w:szCs w:val="24"/>
        </w:rPr>
        <w:t xml:space="preserve">obou </w:t>
      </w:r>
      <w:r w:rsidR="00B71834" w:rsidRPr="00884728">
        <w:rPr>
          <w:rFonts w:ascii="Times New Roman" w:hAnsi="Times New Roman" w:cs="Times New Roman"/>
          <w:sz w:val="24"/>
          <w:szCs w:val="24"/>
        </w:rPr>
        <w:t>rodičů není</w:t>
      </w:r>
      <w:r w:rsidR="002E3A85" w:rsidRPr="00884728">
        <w:rPr>
          <w:rFonts w:ascii="Times New Roman" w:hAnsi="Times New Roman" w:cs="Times New Roman"/>
          <w:sz w:val="24"/>
          <w:szCs w:val="24"/>
        </w:rPr>
        <w:t xml:space="preserve"> a u potomka ano, </w:t>
      </w:r>
      <w:r w:rsidR="00223259" w:rsidRPr="00884728">
        <w:rPr>
          <w:rFonts w:ascii="Times New Roman" w:hAnsi="Times New Roman" w:cs="Times New Roman"/>
          <w:sz w:val="24"/>
          <w:szCs w:val="24"/>
        </w:rPr>
        <w:t>dá se předpokládat</w:t>
      </w:r>
      <w:r w:rsidR="002E3A85" w:rsidRPr="00884728">
        <w:rPr>
          <w:rFonts w:ascii="Times New Roman" w:hAnsi="Times New Roman" w:cs="Times New Roman"/>
          <w:sz w:val="24"/>
          <w:szCs w:val="24"/>
        </w:rPr>
        <w:t xml:space="preserve"> u rodičů</w:t>
      </w:r>
      <w:r w:rsidR="003F123F">
        <w:rPr>
          <w:rFonts w:ascii="Times New Roman" w:hAnsi="Times New Roman" w:cs="Times New Roman"/>
          <w:sz w:val="24"/>
          <w:szCs w:val="24"/>
        </w:rPr>
        <w:t xml:space="preserve"> bez projevu</w:t>
      </w:r>
      <w:r w:rsidR="002E3A85" w:rsidRPr="00884728">
        <w:rPr>
          <w:rFonts w:ascii="Times New Roman" w:hAnsi="Times New Roman" w:cs="Times New Roman"/>
          <w:sz w:val="24"/>
          <w:szCs w:val="24"/>
        </w:rPr>
        <w:t xml:space="preserve">, že jsou přenašeči. </w:t>
      </w:r>
      <w:r w:rsidR="00F66D18">
        <w:rPr>
          <w:rFonts w:ascii="Times New Roman" w:hAnsi="Times New Roman" w:cs="Times New Roman"/>
          <w:sz w:val="24"/>
          <w:szCs w:val="24"/>
        </w:rPr>
        <w:t>U neurčených rodokmenů mohu</w:t>
      </w:r>
      <w:r w:rsidR="00B71834" w:rsidRPr="00884728">
        <w:rPr>
          <w:rFonts w:ascii="Times New Roman" w:hAnsi="Times New Roman" w:cs="Times New Roman"/>
          <w:sz w:val="24"/>
          <w:szCs w:val="24"/>
        </w:rPr>
        <w:t xml:space="preserve"> </w:t>
      </w:r>
      <w:r w:rsidR="00E90615" w:rsidRPr="00884728">
        <w:rPr>
          <w:rFonts w:ascii="Times New Roman" w:hAnsi="Times New Roman" w:cs="Times New Roman"/>
          <w:sz w:val="24"/>
          <w:szCs w:val="24"/>
        </w:rPr>
        <w:t>uvažovat o výskytu polygenní nebo multifaktoriální dě</w:t>
      </w:r>
      <w:r w:rsidR="00F66D18">
        <w:rPr>
          <w:rFonts w:ascii="Times New Roman" w:hAnsi="Times New Roman" w:cs="Times New Roman"/>
          <w:sz w:val="24"/>
          <w:szCs w:val="24"/>
        </w:rPr>
        <w:t>dičnosti. X – vázanou formu jsem</w:t>
      </w:r>
      <w:r w:rsidR="00E90615" w:rsidRPr="00884728">
        <w:rPr>
          <w:rFonts w:ascii="Times New Roman" w:hAnsi="Times New Roman" w:cs="Times New Roman"/>
          <w:sz w:val="24"/>
          <w:szCs w:val="24"/>
        </w:rPr>
        <w:t xml:space="preserve"> </w:t>
      </w:r>
      <w:r w:rsidR="001976D8">
        <w:rPr>
          <w:rFonts w:ascii="Times New Roman" w:hAnsi="Times New Roman" w:cs="Times New Roman"/>
          <w:sz w:val="24"/>
          <w:szCs w:val="24"/>
        </w:rPr>
        <w:t>nenalezla</w:t>
      </w:r>
      <w:r w:rsidR="00F25778" w:rsidRPr="00884728">
        <w:rPr>
          <w:rFonts w:ascii="Times New Roman" w:hAnsi="Times New Roman" w:cs="Times New Roman"/>
          <w:sz w:val="24"/>
          <w:szCs w:val="24"/>
        </w:rPr>
        <w:t>. Své výsledky první hypotézy jsem konzulto</w:t>
      </w:r>
      <w:r w:rsidR="000A3C67" w:rsidRPr="00884728">
        <w:rPr>
          <w:rFonts w:ascii="Times New Roman" w:hAnsi="Times New Roman" w:cs="Times New Roman"/>
          <w:sz w:val="24"/>
          <w:szCs w:val="24"/>
        </w:rPr>
        <w:t xml:space="preserve">vala s paní </w:t>
      </w:r>
      <w:r w:rsidR="00561831" w:rsidRPr="00561831">
        <w:rPr>
          <w:rFonts w:ascii="Times New Roman" w:hAnsi="Times New Roman" w:cs="Times New Roman"/>
          <w:sz w:val="24"/>
          <w:szCs w:val="24"/>
        </w:rPr>
        <w:t>Doc</w:t>
      </w:r>
      <w:r w:rsidR="00561831" w:rsidRPr="00561831">
        <w:rPr>
          <w:rFonts w:ascii="Times New Roman" w:hAnsi="Times New Roman" w:cs="Times New Roman"/>
          <w:bCs/>
          <w:sz w:val="24"/>
          <w:szCs w:val="24"/>
        </w:rPr>
        <w:t xml:space="preserve">. </w:t>
      </w:r>
      <w:r w:rsidR="00561831" w:rsidRPr="00561831">
        <w:rPr>
          <w:rFonts w:ascii="Times New Roman" w:hAnsi="Times New Roman" w:cs="Times New Roman"/>
          <w:sz w:val="24"/>
          <w:szCs w:val="24"/>
        </w:rPr>
        <w:t>MUDr</w:t>
      </w:r>
      <w:r w:rsidR="00561831" w:rsidRPr="00561831">
        <w:rPr>
          <w:rFonts w:ascii="Times New Roman" w:hAnsi="Times New Roman" w:cs="Times New Roman"/>
          <w:bCs/>
          <w:sz w:val="24"/>
          <w:szCs w:val="24"/>
        </w:rPr>
        <w:t xml:space="preserve">. </w:t>
      </w:r>
      <w:r w:rsidR="00561831">
        <w:rPr>
          <w:rFonts w:ascii="Times New Roman" w:hAnsi="Times New Roman" w:cs="Times New Roman"/>
          <w:sz w:val="24"/>
          <w:szCs w:val="24"/>
        </w:rPr>
        <w:t>Alenou Šantavou</w:t>
      </w:r>
      <w:r w:rsidR="000A3C67" w:rsidRPr="00884728">
        <w:rPr>
          <w:rFonts w:ascii="Times New Roman" w:hAnsi="Times New Roman" w:cs="Times New Roman"/>
          <w:sz w:val="24"/>
          <w:szCs w:val="24"/>
        </w:rPr>
        <w:t>, CSc.</w:t>
      </w:r>
      <w:r w:rsidR="00F25778" w:rsidRPr="00884728">
        <w:rPr>
          <w:rFonts w:ascii="Times New Roman" w:hAnsi="Times New Roman" w:cs="Times New Roman"/>
          <w:sz w:val="24"/>
          <w:szCs w:val="24"/>
        </w:rPr>
        <w:t>, která se věnu</w:t>
      </w:r>
      <w:r w:rsidR="000A3C67" w:rsidRPr="00884728">
        <w:rPr>
          <w:rFonts w:ascii="Times New Roman" w:hAnsi="Times New Roman" w:cs="Times New Roman"/>
          <w:sz w:val="24"/>
          <w:szCs w:val="24"/>
        </w:rPr>
        <w:t>je</w:t>
      </w:r>
      <w:r w:rsidR="009823A5" w:rsidRPr="00884728">
        <w:rPr>
          <w:rFonts w:ascii="Times New Roman" w:hAnsi="Times New Roman" w:cs="Times New Roman"/>
          <w:sz w:val="24"/>
          <w:szCs w:val="24"/>
        </w:rPr>
        <w:t xml:space="preserve"> genetickému poradenství. </w:t>
      </w:r>
    </w:p>
    <w:p w:rsidR="00C57847" w:rsidRPr="00884728" w:rsidRDefault="00C57847" w:rsidP="002712A7">
      <w:pPr>
        <w:spacing w:line="360" w:lineRule="auto"/>
        <w:jc w:val="both"/>
        <w:rPr>
          <w:rFonts w:ascii="Times New Roman" w:hAnsi="Times New Roman" w:cs="Times New Roman"/>
          <w:sz w:val="24"/>
          <w:szCs w:val="24"/>
        </w:rPr>
      </w:pPr>
    </w:p>
    <w:p w:rsidR="001A74AD" w:rsidRPr="00884728" w:rsidRDefault="00F66D18" w:rsidP="00DD01B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U druhého cíle jsem sledovala a zaznamenávala</w:t>
      </w:r>
      <w:r w:rsidR="001B5A5C">
        <w:rPr>
          <w:rFonts w:ascii="Times New Roman" w:hAnsi="Times New Roman" w:cs="Times New Roman"/>
          <w:sz w:val="24"/>
          <w:szCs w:val="24"/>
        </w:rPr>
        <w:t xml:space="preserve"> věk manifestace</w:t>
      </w:r>
      <w:r>
        <w:rPr>
          <w:rFonts w:ascii="Times New Roman" w:hAnsi="Times New Roman" w:cs="Times New Roman"/>
          <w:sz w:val="24"/>
          <w:szCs w:val="24"/>
        </w:rPr>
        <w:t>, kdy jsem se domnívala</w:t>
      </w:r>
      <w:r w:rsidR="00C57847" w:rsidRPr="00884728">
        <w:rPr>
          <w:rFonts w:ascii="Times New Roman" w:hAnsi="Times New Roman" w:cs="Times New Roman"/>
          <w:sz w:val="24"/>
          <w:szCs w:val="24"/>
        </w:rPr>
        <w:t>, že u autozomálně dominantníh</w:t>
      </w:r>
      <w:r w:rsidR="00963351">
        <w:rPr>
          <w:rFonts w:ascii="Times New Roman" w:hAnsi="Times New Roman" w:cs="Times New Roman"/>
          <w:sz w:val="24"/>
          <w:szCs w:val="24"/>
        </w:rPr>
        <w:t>o typu dědičnosti bude</w:t>
      </w:r>
      <w:r w:rsidR="003F123F">
        <w:rPr>
          <w:rFonts w:ascii="Times New Roman" w:hAnsi="Times New Roman" w:cs="Times New Roman"/>
          <w:sz w:val="24"/>
          <w:szCs w:val="24"/>
        </w:rPr>
        <w:t xml:space="preserve"> </w:t>
      </w:r>
      <w:r w:rsidR="00C57847" w:rsidRPr="00884728">
        <w:rPr>
          <w:rFonts w:ascii="Times New Roman" w:hAnsi="Times New Roman" w:cs="Times New Roman"/>
          <w:sz w:val="24"/>
          <w:szCs w:val="24"/>
        </w:rPr>
        <w:t xml:space="preserve">věk manifestace u jednotlivých vad nižší než u autozomálně recesivního typu dědičnosti. Svým způsobem si </w:t>
      </w:r>
      <w:r w:rsidR="00C17A45">
        <w:rPr>
          <w:rFonts w:ascii="Times New Roman" w:hAnsi="Times New Roman" w:cs="Times New Roman"/>
          <w:sz w:val="24"/>
          <w:szCs w:val="24"/>
        </w:rPr>
        <w:t>i ověřovala</w:t>
      </w:r>
      <w:r w:rsidR="00C57847" w:rsidRPr="00884728">
        <w:rPr>
          <w:rFonts w:ascii="Times New Roman" w:hAnsi="Times New Roman" w:cs="Times New Roman"/>
          <w:sz w:val="24"/>
          <w:szCs w:val="24"/>
        </w:rPr>
        <w:t xml:space="preserve"> u typů rodokmenů</w:t>
      </w:r>
      <w:r w:rsidR="00653987" w:rsidRPr="00884728">
        <w:rPr>
          <w:rFonts w:ascii="Times New Roman" w:hAnsi="Times New Roman" w:cs="Times New Roman"/>
          <w:sz w:val="24"/>
          <w:szCs w:val="24"/>
        </w:rPr>
        <w:t>,</w:t>
      </w:r>
      <w:r w:rsidR="00C57847" w:rsidRPr="00884728">
        <w:rPr>
          <w:rFonts w:ascii="Times New Roman" w:hAnsi="Times New Roman" w:cs="Times New Roman"/>
          <w:sz w:val="24"/>
          <w:szCs w:val="24"/>
        </w:rPr>
        <w:t xml:space="preserve"> jestli má dominantní alela v rodokmenu </w:t>
      </w:r>
      <w:r w:rsidR="004A6E19" w:rsidRPr="00884728">
        <w:rPr>
          <w:rFonts w:ascii="Times New Roman" w:hAnsi="Times New Roman" w:cs="Times New Roman"/>
          <w:sz w:val="24"/>
          <w:szCs w:val="24"/>
        </w:rPr>
        <w:t>rychlejší projev vzhledem k</w:t>
      </w:r>
      <w:r w:rsidR="00653987" w:rsidRPr="00884728">
        <w:rPr>
          <w:rFonts w:ascii="Times New Roman" w:hAnsi="Times New Roman" w:cs="Times New Roman"/>
          <w:sz w:val="24"/>
          <w:szCs w:val="24"/>
        </w:rPr>
        <w:t> </w:t>
      </w:r>
      <w:r w:rsidR="004A6E19" w:rsidRPr="00884728">
        <w:rPr>
          <w:rFonts w:ascii="Times New Roman" w:hAnsi="Times New Roman" w:cs="Times New Roman"/>
          <w:sz w:val="24"/>
          <w:szCs w:val="24"/>
        </w:rPr>
        <w:t>výskytu v každé generaci</w:t>
      </w:r>
      <w:r w:rsidR="00AC1D75" w:rsidRPr="00884728">
        <w:rPr>
          <w:rFonts w:ascii="Times New Roman" w:hAnsi="Times New Roman" w:cs="Times New Roman"/>
          <w:sz w:val="24"/>
          <w:szCs w:val="24"/>
        </w:rPr>
        <w:t>, pokud je projev</w:t>
      </w:r>
      <w:r w:rsidR="008632B1" w:rsidRPr="00884728">
        <w:rPr>
          <w:rFonts w:ascii="Times New Roman" w:hAnsi="Times New Roman" w:cs="Times New Roman"/>
          <w:sz w:val="24"/>
          <w:szCs w:val="24"/>
        </w:rPr>
        <w:t xml:space="preserve"> přímý z rodiče na potomka. </w:t>
      </w:r>
      <w:r w:rsidR="004A6E19" w:rsidRPr="00884728">
        <w:rPr>
          <w:rFonts w:ascii="Times New Roman" w:hAnsi="Times New Roman" w:cs="Times New Roman"/>
          <w:sz w:val="24"/>
          <w:szCs w:val="24"/>
        </w:rPr>
        <w:t>U myo</w:t>
      </w:r>
      <w:r w:rsidR="001A74AD" w:rsidRPr="00884728">
        <w:rPr>
          <w:rFonts w:ascii="Times New Roman" w:hAnsi="Times New Roman" w:cs="Times New Roman"/>
          <w:sz w:val="24"/>
          <w:szCs w:val="24"/>
        </w:rPr>
        <w:t xml:space="preserve">pie </w:t>
      </w:r>
      <w:r w:rsidR="00E83E59">
        <w:rPr>
          <w:rFonts w:ascii="Times New Roman" w:hAnsi="Times New Roman" w:cs="Times New Roman"/>
          <w:sz w:val="24"/>
          <w:szCs w:val="24"/>
        </w:rPr>
        <w:t xml:space="preserve">se </w:t>
      </w:r>
      <w:r w:rsidR="004A6E19" w:rsidRPr="00884728">
        <w:rPr>
          <w:rFonts w:ascii="Times New Roman" w:hAnsi="Times New Roman" w:cs="Times New Roman"/>
          <w:sz w:val="24"/>
          <w:szCs w:val="24"/>
        </w:rPr>
        <w:t>tato domněnka potvrdila u nízké formy této vady</w:t>
      </w:r>
      <w:r w:rsidR="001A74AD" w:rsidRPr="00884728">
        <w:rPr>
          <w:rFonts w:ascii="Times New Roman" w:hAnsi="Times New Roman" w:cs="Times New Roman"/>
          <w:sz w:val="24"/>
          <w:szCs w:val="24"/>
        </w:rPr>
        <w:t>, u vysoké formy vady byl výsledek téměř totožný, ale dominance se opět projevila v dřívějším věku. Výsledek nebyl ta</w:t>
      </w:r>
      <w:r w:rsidR="001976D8">
        <w:rPr>
          <w:rFonts w:ascii="Times New Roman" w:hAnsi="Times New Roman" w:cs="Times New Roman"/>
          <w:sz w:val="24"/>
          <w:szCs w:val="24"/>
        </w:rPr>
        <w:t>k jednoznačný. Tento fakt mohu</w:t>
      </w:r>
      <w:r w:rsidR="001A74AD" w:rsidRPr="00884728">
        <w:rPr>
          <w:rFonts w:ascii="Times New Roman" w:hAnsi="Times New Roman" w:cs="Times New Roman"/>
          <w:sz w:val="24"/>
          <w:szCs w:val="24"/>
        </w:rPr>
        <w:t xml:space="preserve"> přisuzovat obecně myopii gravis, kde j</w:t>
      </w:r>
      <w:r w:rsidR="00160626">
        <w:rPr>
          <w:rFonts w:ascii="Times New Roman" w:hAnsi="Times New Roman" w:cs="Times New Roman"/>
          <w:sz w:val="24"/>
          <w:szCs w:val="24"/>
        </w:rPr>
        <w:t>e prokázán věk manifestace v ra</w:t>
      </w:r>
      <w:r w:rsidR="001A74AD" w:rsidRPr="00884728">
        <w:rPr>
          <w:rFonts w:ascii="Times New Roman" w:hAnsi="Times New Roman" w:cs="Times New Roman"/>
          <w:sz w:val="24"/>
          <w:szCs w:val="24"/>
        </w:rPr>
        <w:t>nějším věku a mezi dominancí a recesivitou se neprojevil</w:t>
      </w:r>
      <w:r w:rsidR="001B5A5C">
        <w:rPr>
          <w:rFonts w:ascii="Times New Roman" w:hAnsi="Times New Roman" w:cs="Times New Roman"/>
          <w:sz w:val="24"/>
          <w:szCs w:val="24"/>
        </w:rPr>
        <w:t xml:space="preserve"> tudíž takový rozdíl </w:t>
      </w:r>
      <w:r w:rsidR="001A74AD" w:rsidRPr="00884728">
        <w:rPr>
          <w:rFonts w:ascii="Times New Roman" w:hAnsi="Times New Roman" w:cs="Times New Roman"/>
          <w:sz w:val="24"/>
          <w:szCs w:val="24"/>
        </w:rPr>
        <w:t xml:space="preserve">věku. </w:t>
      </w:r>
      <w:r w:rsidR="001B5A5C">
        <w:rPr>
          <w:rFonts w:ascii="Times New Roman" w:hAnsi="Times New Roman" w:cs="Times New Roman"/>
          <w:sz w:val="24"/>
          <w:szCs w:val="24"/>
        </w:rPr>
        <w:t>Výsledky neukázaly zásadní rozdíly hodnot u jednotlivých refrakčních</w:t>
      </w:r>
      <w:r w:rsidR="001411E7">
        <w:rPr>
          <w:rFonts w:ascii="Times New Roman" w:hAnsi="Times New Roman" w:cs="Times New Roman"/>
          <w:sz w:val="24"/>
          <w:szCs w:val="24"/>
        </w:rPr>
        <w:t xml:space="preserve"> vad s autozomálně dominantním </w:t>
      </w:r>
      <w:r w:rsidR="001B5A5C">
        <w:rPr>
          <w:rFonts w:ascii="Times New Roman" w:hAnsi="Times New Roman" w:cs="Times New Roman"/>
          <w:sz w:val="24"/>
          <w:szCs w:val="24"/>
        </w:rPr>
        <w:t>a autozomálně recesivním typem dědičnosti.</w:t>
      </w:r>
      <w:r w:rsidR="00E83E59">
        <w:rPr>
          <w:rFonts w:ascii="Times New Roman" w:hAnsi="Times New Roman" w:cs="Times New Roman"/>
          <w:sz w:val="24"/>
          <w:szCs w:val="24"/>
        </w:rPr>
        <w:t xml:space="preserve"> Nenalezla jsem tak zásadní rozdíl věku manifestace nebo i perinatální období projevu, který by definoval dominanci nebo recesivitu. </w:t>
      </w:r>
      <w:r w:rsidR="001B5A5C">
        <w:rPr>
          <w:rFonts w:ascii="Times New Roman" w:hAnsi="Times New Roman" w:cs="Times New Roman"/>
          <w:sz w:val="24"/>
          <w:szCs w:val="24"/>
        </w:rPr>
        <w:t xml:space="preserve"> </w:t>
      </w:r>
    </w:p>
    <w:p w:rsidR="004A6E19" w:rsidRPr="00884728" w:rsidRDefault="00C17A45" w:rsidP="003F123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Pokud bych obecně</w:t>
      </w:r>
      <w:r w:rsidR="001A74AD" w:rsidRPr="00884728">
        <w:rPr>
          <w:rFonts w:ascii="Times New Roman" w:hAnsi="Times New Roman" w:cs="Times New Roman"/>
          <w:sz w:val="24"/>
          <w:szCs w:val="24"/>
        </w:rPr>
        <w:t xml:space="preserve"> z</w:t>
      </w:r>
      <w:r w:rsidR="005816D2" w:rsidRPr="00884728">
        <w:rPr>
          <w:rFonts w:ascii="Times New Roman" w:hAnsi="Times New Roman" w:cs="Times New Roman"/>
          <w:sz w:val="24"/>
          <w:szCs w:val="24"/>
        </w:rPr>
        <w:t xml:space="preserve"> genetického </w:t>
      </w:r>
      <w:r w:rsidR="003C625D" w:rsidRPr="00884728">
        <w:rPr>
          <w:rFonts w:ascii="Times New Roman" w:hAnsi="Times New Roman" w:cs="Times New Roman"/>
          <w:sz w:val="24"/>
          <w:szCs w:val="24"/>
        </w:rPr>
        <w:t>hlediska</w:t>
      </w:r>
      <w:r w:rsidR="00160626">
        <w:rPr>
          <w:rFonts w:ascii="Times New Roman" w:hAnsi="Times New Roman" w:cs="Times New Roman"/>
          <w:sz w:val="24"/>
          <w:szCs w:val="24"/>
        </w:rPr>
        <w:t xml:space="preserve"> </w:t>
      </w:r>
      <w:r>
        <w:rPr>
          <w:rFonts w:ascii="Times New Roman" w:hAnsi="Times New Roman" w:cs="Times New Roman"/>
          <w:sz w:val="24"/>
          <w:szCs w:val="24"/>
        </w:rPr>
        <w:t>hovořila</w:t>
      </w:r>
      <w:r w:rsidR="001A74AD" w:rsidRPr="00884728">
        <w:rPr>
          <w:rFonts w:ascii="Times New Roman" w:hAnsi="Times New Roman" w:cs="Times New Roman"/>
          <w:sz w:val="24"/>
          <w:szCs w:val="24"/>
        </w:rPr>
        <w:t xml:space="preserve"> </w:t>
      </w:r>
      <w:r w:rsidR="003C625D" w:rsidRPr="00884728">
        <w:rPr>
          <w:rFonts w:ascii="Times New Roman" w:hAnsi="Times New Roman" w:cs="Times New Roman"/>
          <w:sz w:val="24"/>
          <w:szCs w:val="24"/>
        </w:rPr>
        <w:t>u myopie</w:t>
      </w:r>
      <w:r w:rsidR="00160626">
        <w:rPr>
          <w:rFonts w:ascii="Times New Roman" w:hAnsi="Times New Roman" w:cs="Times New Roman"/>
          <w:sz w:val="24"/>
          <w:szCs w:val="24"/>
        </w:rPr>
        <w:t xml:space="preserve"> </w:t>
      </w:r>
      <w:r w:rsidR="008632B1" w:rsidRPr="00884728">
        <w:rPr>
          <w:rFonts w:ascii="Times New Roman" w:hAnsi="Times New Roman" w:cs="Times New Roman"/>
          <w:sz w:val="24"/>
          <w:szCs w:val="24"/>
        </w:rPr>
        <w:t xml:space="preserve">jako </w:t>
      </w:r>
      <w:r w:rsidR="003C625D" w:rsidRPr="00884728">
        <w:rPr>
          <w:rFonts w:ascii="Times New Roman" w:hAnsi="Times New Roman" w:cs="Times New Roman"/>
          <w:sz w:val="24"/>
          <w:szCs w:val="24"/>
        </w:rPr>
        <w:t>o genetické vadě,</w:t>
      </w:r>
      <w:r w:rsidR="001A74AD" w:rsidRPr="00884728">
        <w:rPr>
          <w:rFonts w:ascii="Times New Roman" w:hAnsi="Times New Roman" w:cs="Times New Roman"/>
          <w:sz w:val="24"/>
          <w:szCs w:val="24"/>
        </w:rPr>
        <w:t xml:space="preserve"> tak je determinována</w:t>
      </w:r>
      <w:r w:rsidR="003C625D" w:rsidRPr="00884728">
        <w:rPr>
          <w:rFonts w:ascii="Times New Roman" w:hAnsi="Times New Roman" w:cs="Times New Roman"/>
          <w:sz w:val="24"/>
          <w:szCs w:val="24"/>
        </w:rPr>
        <w:t xml:space="preserve"> geny a tato vada je exprimována v charakteristick</w:t>
      </w:r>
      <w:r w:rsidR="001976D8">
        <w:rPr>
          <w:rFonts w:ascii="Times New Roman" w:hAnsi="Times New Roman" w:cs="Times New Roman"/>
          <w:sz w:val="24"/>
          <w:szCs w:val="24"/>
        </w:rPr>
        <w:t>ém věku</w:t>
      </w:r>
      <w:r>
        <w:rPr>
          <w:rFonts w:ascii="Times New Roman" w:hAnsi="Times New Roman" w:cs="Times New Roman"/>
          <w:sz w:val="24"/>
          <w:szCs w:val="24"/>
        </w:rPr>
        <w:t xml:space="preserve"> </w:t>
      </w:r>
      <w:r>
        <w:rPr>
          <w:rFonts w:ascii="Times New Roman" w:eastAsia="TimesNewRoman" w:hAnsi="Times New Roman" w:cs="Times New Roman"/>
          <w:color w:val="000000" w:themeColor="text1"/>
          <w:sz w:val="24"/>
          <w:szCs w:val="24"/>
        </w:rPr>
        <w:t>[</w:t>
      </w:r>
      <w:r w:rsidR="000179DC">
        <w:rPr>
          <w:rFonts w:ascii="Times New Roman" w:eastAsia="TimesNewRoman" w:hAnsi="Times New Roman" w:cs="Times New Roman"/>
          <w:color w:val="000000" w:themeColor="text1"/>
          <w:sz w:val="24"/>
          <w:szCs w:val="24"/>
        </w:rPr>
        <w:t>10</w:t>
      </w:r>
      <w:r w:rsidRPr="00884728">
        <w:rPr>
          <w:rFonts w:ascii="Times New Roman" w:eastAsia="TimesNewRoman" w:hAnsi="Times New Roman" w:cs="Times New Roman"/>
          <w:color w:val="000000" w:themeColor="text1"/>
          <w:sz w:val="24"/>
          <w:szCs w:val="24"/>
        </w:rPr>
        <w:t>]</w:t>
      </w:r>
      <w:r>
        <w:rPr>
          <w:rFonts w:ascii="Times New Roman" w:hAnsi="Times New Roman" w:cs="Times New Roman"/>
          <w:sz w:val="24"/>
          <w:szCs w:val="24"/>
        </w:rPr>
        <w:t>.</w:t>
      </w:r>
      <w:r w:rsidR="001976D8">
        <w:rPr>
          <w:rFonts w:ascii="Times New Roman" w:hAnsi="Times New Roman" w:cs="Times New Roman"/>
          <w:sz w:val="24"/>
          <w:szCs w:val="24"/>
        </w:rPr>
        <w:t xml:space="preserve"> Patologická myopie </w:t>
      </w:r>
      <w:r w:rsidR="005A3FF9">
        <w:rPr>
          <w:rFonts w:ascii="Times New Roman" w:hAnsi="Times New Roman" w:cs="Times New Roman"/>
          <w:sz w:val="24"/>
          <w:szCs w:val="24"/>
        </w:rPr>
        <w:t>se obvykle začíná rozvíjet v perinatálním období</w:t>
      </w:r>
      <w:r w:rsidR="00060D6F">
        <w:rPr>
          <w:rFonts w:ascii="Times New Roman" w:hAnsi="Times New Roman" w:cs="Times New Roman"/>
          <w:sz w:val="24"/>
          <w:szCs w:val="24"/>
        </w:rPr>
        <w:t xml:space="preserve"> a je spojeny s rychlými refrakčními posuny před 10 až 12 rokem života. Nízká myopie se nejčastěji vyvíjí od 10 do 16 let a střední formy se vyvíjí a postupují v období od 8 do 16 let</w:t>
      </w:r>
      <w:r w:rsidR="00455014">
        <w:rPr>
          <w:rFonts w:ascii="Times New Roman" w:hAnsi="Times New Roman" w:cs="Times New Roman"/>
          <w:sz w:val="24"/>
          <w:szCs w:val="24"/>
        </w:rPr>
        <w:t xml:space="preserve"> </w:t>
      </w:r>
      <w:r w:rsidR="005A3FF9">
        <w:rPr>
          <w:rFonts w:ascii="Times New Roman" w:eastAsia="TimesNewRoman" w:hAnsi="Times New Roman" w:cs="Times New Roman"/>
          <w:color w:val="000000" w:themeColor="text1"/>
          <w:sz w:val="24"/>
          <w:szCs w:val="24"/>
        </w:rPr>
        <w:t>[16</w:t>
      </w:r>
      <w:r w:rsidR="005A3FF9" w:rsidRPr="00884728">
        <w:rPr>
          <w:rFonts w:ascii="Times New Roman" w:eastAsia="TimesNewRoman" w:hAnsi="Times New Roman" w:cs="Times New Roman"/>
          <w:color w:val="000000" w:themeColor="text1"/>
          <w:sz w:val="24"/>
          <w:szCs w:val="24"/>
        </w:rPr>
        <w:t>]</w:t>
      </w:r>
      <w:r w:rsidR="005A3FF9">
        <w:rPr>
          <w:rFonts w:ascii="Times New Roman" w:hAnsi="Times New Roman" w:cs="Times New Roman"/>
          <w:sz w:val="24"/>
          <w:szCs w:val="24"/>
        </w:rPr>
        <w:t>.</w:t>
      </w:r>
    </w:p>
    <w:p w:rsidR="00827F34" w:rsidRDefault="008632B1" w:rsidP="003F123F">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Výsledky u hypermetropie nebyly zcela jednoznačné.</w:t>
      </w:r>
      <w:r w:rsidR="00D2353D" w:rsidRPr="00884728">
        <w:rPr>
          <w:rFonts w:ascii="Times New Roman" w:hAnsi="Times New Roman" w:cs="Times New Roman"/>
          <w:sz w:val="24"/>
          <w:szCs w:val="24"/>
        </w:rPr>
        <w:t xml:space="preserve"> Oba dva stupně vad u obou typů dědičností vykazovaly téměř stejné hodnoty. Autozomálně dominantní typ se projevil v</w:t>
      </w:r>
      <w:r w:rsidR="001B5A5C">
        <w:rPr>
          <w:rFonts w:ascii="Times New Roman" w:hAnsi="Times New Roman" w:cs="Times New Roman"/>
          <w:sz w:val="24"/>
          <w:szCs w:val="24"/>
        </w:rPr>
        <w:t> </w:t>
      </w:r>
      <w:r w:rsidR="00D2353D" w:rsidRPr="00884728">
        <w:rPr>
          <w:rFonts w:ascii="Times New Roman" w:hAnsi="Times New Roman" w:cs="Times New Roman"/>
          <w:sz w:val="24"/>
          <w:szCs w:val="24"/>
        </w:rPr>
        <w:t>nižším</w:t>
      </w:r>
      <w:r w:rsidR="001B5A5C">
        <w:rPr>
          <w:rFonts w:ascii="Times New Roman" w:hAnsi="Times New Roman" w:cs="Times New Roman"/>
          <w:sz w:val="24"/>
          <w:szCs w:val="24"/>
        </w:rPr>
        <w:t xml:space="preserve"> </w:t>
      </w:r>
      <w:r w:rsidR="00D2353D" w:rsidRPr="00884728">
        <w:rPr>
          <w:rFonts w:ascii="Times New Roman" w:hAnsi="Times New Roman" w:cs="Times New Roman"/>
          <w:sz w:val="24"/>
          <w:szCs w:val="24"/>
        </w:rPr>
        <w:t xml:space="preserve">věku, avšak s velmi malým rozdílem. </w:t>
      </w:r>
      <w:r w:rsidRPr="00884728">
        <w:rPr>
          <w:rFonts w:ascii="Times New Roman" w:hAnsi="Times New Roman" w:cs="Times New Roman"/>
          <w:sz w:val="24"/>
          <w:szCs w:val="24"/>
        </w:rPr>
        <w:t>Dle</w:t>
      </w:r>
      <w:r w:rsidR="00D2353D" w:rsidRPr="00884728">
        <w:rPr>
          <w:rFonts w:ascii="Times New Roman" w:hAnsi="Times New Roman" w:cs="Times New Roman"/>
          <w:sz w:val="24"/>
          <w:szCs w:val="24"/>
        </w:rPr>
        <w:t xml:space="preserve"> genetického hlediska</w:t>
      </w:r>
      <w:r w:rsidR="00C17A45">
        <w:rPr>
          <w:rFonts w:ascii="Times New Roman" w:hAnsi="Times New Roman" w:cs="Times New Roman"/>
          <w:sz w:val="24"/>
          <w:szCs w:val="24"/>
        </w:rPr>
        <w:t xml:space="preserve"> obecně</w:t>
      </w:r>
      <w:r w:rsidR="00D2353D" w:rsidRPr="00884728">
        <w:rPr>
          <w:rFonts w:ascii="Times New Roman" w:hAnsi="Times New Roman" w:cs="Times New Roman"/>
          <w:sz w:val="24"/>
          <w:szCs w:val="24"/>
        </w:rPr>
        <w:t xml:space="preserve"> by se</w:t>
      </w:r>
      <w:r w:rsidRPr="00884728">
        <w:rPr>
          <w:rFonts w:ascii="Times New Roman" w:hAnsi="Times New Roman" w:cs="Times New Roman"/>
          <w:sz w:val="24"/>
          <w:szCs w:val="24"/>
        </w:rPr>
        <w:t xml:space="preserve"> hypermetropie dala označit jako kongenitální vada</w:t>
      </w:r>
      <w:r w:rsidR="00D2353D" w:rsidRPr="00884728">
        <w:rPr>
          <w:rFonts w:ascii="Times New Roman" w:hAnsi="Times New Roman" w:cs="Times New Roman"/>
          <w:sz w:val="24"/>
          <w:szCs w:val="24"/>
        </w:rPr>
        <w:t>, tedy vada</w:t>
      </w:r>
      <w:r w:rsidRPr="00884728">
        <w:rPr>
          <w:rFonts w:ascii="Times New Roman" w:hAnsi="Times New Roman" w:cs="Times New Roman"/>
          <w:sz w:val="24"/>
          <w:szCs w:val="24"/>
        </w:rPr>
        <w:t>, která se objevuje při narození a může a nemusí mít genetický podklad.</w:t>
      </w:r>
      <w:r w:rsidR="00C17A45">
        <w:rPr>
          <w:rFonts w:ascii="Times New Roman" w:hAnsi="Times New Roman" w:cs="Times New Roman"/>
          <w:sz w:val="24"/>
          <w:szCs w:val="24"/>
        </w:rPr>
        <w:t xml:space="preserve"> </w:t>
      </w:r>
      <w:r w:rsidR="00D2353D" w:rsidRPr="00884728">
        <w:rPr>
          <w:rFonts w:ascii="Times New Roman" w:hAnsi="Times New Roman" w:cs="Times New Roman"/>
          <w:sz w:val="24"/>
          <w:szCs w:val="24"/>
        </w:rPr>
        <w:t>Mnoho genetických chorob se vyvíjí prenatálně a jsou tedy zároveň kongenitální a genetické</w:t>
      </w:r>
      <w:r w:rsidR="00827F34">
        <w:rPr>
          <w:rFonts w:ascii="Times New Roman" w:hAnsi="Times New Roman" w:cs="Times New Roman"/>
          <w:sz w:val="24"/>
          <w:szCs w:val="24"/>
        </w:rPr>
        <w:t xml:space="preserve"> </w:t>
      </w:r>
      <w:r w:rsidR="00827F34">
        <w:rPr>
          <w:rFonts w:ascii="Times New Roman" w:eastAsia="TimesNewRoman" w:hAnsi="Times New Roman" w:cs="Times New Roman"/>
          <w:color w:val="000000" w:themeColor="text1"/>
          <w:sz w:val="24"/>
          <w:szCs w:val="24"/>
        </w:rPr>
        <w:t>[10</w:t>
      </w:r>
      <w:r w:rsidR="00827F34" w:rsidRPr="00884728">
        <w:rPr>
          <w:rFonts w:ascii="Times New Roman" w:eastAsia="TimesNewRoman" w:hAnsi="Times New Roman" w:cs="Times New Roman"/>
          <w:color w:val="000000" w:themeColor="text1"/>
          <w:sz w:val="24"/>
          <w:szCs w:val="24"/>
        </w:rPr>
        <w:t>]</w:t>
      </w:r>
      <w:r w:rsidR="00D2353D" w:rsidRPr="00884728">
        <w:rPr>
          <w:rFonts w:ascii="Times New Roman" w:hAnsi="Times New Roman" w:cs="Times New Roman"/>
          <w:sz w:val="24"/>
          <w:szCs w:val="24"/>
        </w:rPr>
        <w:t xml:space="preserve">. </w:t>
      </w:r>
    </w:p>
    <w:p w:rsidR="00C96E58" w:rsidRDefault="00AC1D75" w:rsidP="003F123F">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U astigmatis</w:t>
      </w:r>
      <w:r w:rsidR="00C17A45">
        <w:rPr>
          <w:rFonts w:ascii="Times New Roman" w:hAnsi="Times New Roman" w:cs="Times New Roman"/>
          <w:sz w:val="24"/>
          <w:szCs w:val="24"/>
        </w:rPr>
        <w:t>mu js</w:t>
      </w:r>
      <w:r w:rsidR="00650C95" w:rsidRPr="00884728">
        <w:rPr>
          <w:rFonts w:ascii="Times New Roman" w:hAnsi="Times New Roman" w:cs="Times New Roman"/>
          <w:sz w:val="24"/>
          <w:szCs w:val="24"/>
        </w:rPr>
        <w:t>e</w:t>
      </w:r>
      <w:r w:rsidR="00C17A45">
        <w:rPr>
          <w:rFonts w:ascii="Times New Roman" w:hAnsi="Times New Roman" w:cs="Times New Roman"/>
          <w:sz w:val="24"/>
          <w:szCs w:val="24"/>
        </w:rPr>
        <w:t>m zaznamenala</w:t>
      </w:r>
      <w:r w:rsidR="00650C95" w:rsidRPr="00884728">
        <w:rPr>
          <w:rFonts w:ascii="Times New Roman" w:hAnsi="Times New Roman" w:cs="Times New Roman"/>
          <w:sz w:val="24"/>
          <w:szCs w:val="24"/>
        </w:rPr>
        <w:t xml:space="preserve"> opět projev autozom</w:t>
      </w:r>
      <w:r w:rsidR="00160626">
        <w:rPr>
          <w:rFonts w:ascii="Times New Roman" w:hAnsi="Times New Roman" w:cs="Times New Roman"/>
          <w:sz w:val="24"/>
          <w:szCs w:val="24"/>
        </w:rPr>
        <w:t>ální dominantní dědičnosti v ra</w:t>
      </w:r>
      <w:r w:rsidR="00650C95" w:rsidRPr="00884728">
        <w:rPr>
          <w:rFonts w:ascii="Times New Roman" w:hAnsi="Times New Roman" w:cs="Times New Roman"/>
          <w:sz w:val="24"/>
          <w:szCs w:val="24"/>
        </w:rPr>
        <w:t>nějším věku</w:t>
      </w:r>
      <w:r w:rsidR="001B4250">
        <w:rPr>
          <w:rFonts w:ascii="Times New Roman" w:hAnsi="Times New Roman" w:cs="Times New Roman"/>
          <w:sz w:val="24"/>
          <w:szCs w:val="24"/>
        </w:rPr>
        <w:t>, ale rozdíl nebyl velký</w:t>
      </w:r>
      <w:r w:rsidR="00650C95" w:rsidRPr="00884728">
        <w:rPr>
          <w:rFonts w:ascii="Times New Roman" w:hAnsi="Times New Roman" w:cs="Times New Roman"/>
          <w:sz w:val="24"/>
          <w:szCs w:val="24"/>
        </w:rPr>
        <w:t>. Tady nebyla vada dělena na vyšší a nižší formu z důvodu malé skupiny klientů s vyšším stupněm astigmatismu. Astigmatismus je většinou přidružen k jiné vadě a jeho vývoj je většinou zaznamenán v dětském a a</w:t>
      </w:r>
      <w:r w:rsidR="00C17A45">
        <w:rPr>
          <w:rFonts w:ascii="Times New Roman" w:hAnsi="Times New Roman" w:cs="Times New Roman"/>
          <w:sz w:val="24"/>
          <w:szCs w:val="24"/>
        </w:rPr>
        <w:t>dolescentním věku. Nezaznamenala</w:t>
      </w:r>
      <w:r w:rsidR="003F123F">
        <w:rPr>
          <w:rFonts w:ascii="Times New Roman" w:hAnsi="Times New Roman" w:cs="Times New Roman"/>
          <w:sz w:val="24"/>
          <w:szCs w:val="24"/>
        </w:rPr>
        <w:t xml:space="preserve"> jse</w:t>
      </w:r>
      <w:r w:rsidR="00C17A45">
        <w:rPr>
          <w:rFonts w:ascii="Times New Roman" w:hAnsi="Times New Roman" w:cs="Times New Roman"/>
          <w:sz w:val="24"/>
          <w:szCs w:val="24"/>
        </w:rPr>
        <w:t>m</w:t>
      </w:r>
      <w:r w:rsidR="00650C95" w:rsidRPr="00884728">
        <w:rPr>
          <w:rFonts w:ascii="Times New Roman" w:hAnsi="Times New Roman" w:cs="Times New Roman"/>
          <w:sz w:val="24"/>
          <w:szCs w:val="24"/>
        </w:rPr>
        <w:t xml:space="preserve"> v dotaznících projev vady v pozdějším v</w:t>
      </w:r>
      <w:r w:rsidR="00135B94" w:rsidRPr="00884728">
        <w:rPr>
          <w:rFonts w:ascii="Times New Roman" w:hAnsi="Times New Roman" w:cs="Times New Roman"/>
          <w:sz w:val="24"/>
          <w:szCs w:val="24"/>
        </w:rPr>
        <w:t xml:space="preserve">ěku. </w:t>
      </w:r>
      <w:r w:rsidR="00C17A45">
        <w:rPr>
          <w:rFonts w:ascii="Times New Roman" w:hAnsi="Times New Roman" w:cs="Times New Roman"/>
          <w:sz w:val="24"/>
          <w:szCs w:val="24"/>
        </w:rPr>
        <w:t>Nalezla js</w:t>
      </w:r>
      <w:r w:rsidR="00C96E58" w:rsidRPr="00884728">
        <w:rPr>
          <w:rFonts w:ascii="Times New Roman" w:hAnsi="Times New Roman" w:cs="Times New Roman"/>
          <w:sz w:val="24"/>
          <w:szCs w:val="24"/>
        </w:rPr>
        <w:t>e</w:t>
      </w:r>
      <w:r w:rsidR="00C17A45">
        <w:rPr>
          <w:rFonts w:ascii="Times New Roman" w:hAnsi="Times New Roman" w:cs="Times New Roman"/>
          <w:sz w:val="24"/>
          <w:szCs w:val="24"/>
        </w:rPr>
        <w:t>m</w:t>
      </w:r>
      <w:r w:rsidR="00C96E58" w:rsidRPr="00884728">
        <w:rPr>
          <w:rFonts w:ascii="Times New Roman" w:hAnsi="Times New Roman" w:cs="Times New Roman"/>
          <w:sz w:val="24"/>
          <w:szCs w:val="24"/>
        </w:rPr>
        <w:t xml:space="preserve"> tady také nejvíce neurčených rodokmenů, celkem 5. Většina z nich se prokázala jako izolovaný případ v rodině. </w:t>
      </w:r>
      <w:r w:rsidR="00C17A45">
        <w:rPr>
          <w:rFonts w:ascii="Times New Roman" w:hAnsi="Times New Roman" w:cs="Times New Roman"/>
          <w:sz w:val="24"/>
          <w:szCs w:val="24"/>
        </w:rPr>
        <w:t>Mohu</w:t>
      </w:r>
      <w:r w:rsidR="00847C5D" w:rsidRPr="00884728">
        <w:rPr>
          <w:rFonts w:ascii="Times New Roman" w:hAnsi="Times New Roman" w:cs="Times New Roman"/>
          <w:sz w:val="24"/>
          <w:szCs w:val="24"/>
        </w:rPr>
        <w:t xml:space="preserve"> se domnívat, že jde o </w:t>
      </w:r>
      <w:r w:rsidR="00847C5D" w:rsidRPr="00884728">
        <w:rPr>
          <w:rFonts w:ascii="Times New Roman" w:hAnsi="Times New Roman" w:cs="Times New Roman"/>
          <w:sz w:val="24"/>
          <w:szCs w:val="24"/>
        </w:rPr>
        <w:lastRenderedPageBreak/>
        <w:t>novou mutaci genu, která se pro</w:t>
      </w:r>
      <w:r w:rsidR="00827F34">
        <w:rPr>
          <w:rFonts w:ascii="Times New Roman" w:hAnsi="Times New Roman" w:cs="Times New Roman"/>
          <w:sz w:val="24"/>
          <w:szCs w:val="24"/>
        </w:rPr>
        <w:t xml:space="preserve">jevila v rodině a bylo by </w:t>
      </w:r>
      <w:r w:rsidR="00847C5D" w:rsidRPr="00884728">
        <w:rPr>
          <w:rFonts w:ascii="Times New Roman" w:hAnsi="Times New Roman" w:cs="Times New Roman"/>
          <w:sz w:val="24"/>
          <w:szCs w:val="24"/>
        </w:rPr>
        <w:t>zajímavé, tyto izolované případy sledovat v budoucnu, zda se astigmatismus projeví u dalších generací</w:t>
      </w:r>
      <w:r w:rsidR="003F123F">
        <w:rPr>
          <w:rFonts w:ascii="Times New Roman" w:hAnsi="Times New Roman" w:cs="Times New Roman"/>
          <w:sz w:val="24"/>
          <w:szCs w:val="24"/>
        </w:rPr>
        <w:t xml:space="preserve"> s určitým typem dědičnosti</w:t>
      </w:r>
      <w:r w:rsidR="00847C5D" w:rsidRPr="00884728">
        <w:rPr>
          <w:rFonts w:ascii="Times New Roman" w:hAnsi="Times New Roman" w:cs="Times New Roman"/>
          <w:sz w:val="24"/>
          <w:szCs w:val="24"/>
        </w:rPr>
        <w:t xml:space="preserve">. </w:t>
      </w:r>
    </w:p>
    <w:p w:rsidR="00D75BFB" w:rsidRPr="00884728" w:rsidRDefault="00294B77" w:rsidP="00DD01B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C17A45">
        <w:rPr>
          <w:rFonts w:ascii="Times New Roman" w:hAnsi="Times New Roman" w:cs="Times New Roman"/>
          <w:sz w:val="24"/>
          <w:szCs w:val="24"/>
        </w:rPr>
        <w:t xml:space="preserve"> čtvrtého cíle js</w:t>
      </w:r>
      <w:r w:rsidR="00847C5D" w:rsidRPr="00884728">
        <w:rPr>
          <w:rFonts w:ascii="Times New Roman" w:hAnsi="Times New Roman" w:cs="Times New Roman"/>
          <w:sz w:val="24"/>
          <w:szCs w:val="24"/>
        </w:rPr>
        <w:t>e</w:t>
      </w:r>
      <w:r w:rsidR="00C17A45">
        <w:rPr>
          <w:rFonts w:ascii="Times New Roman" w:hAnsi="Times New Roman" w:cs="Times New Roman"/>
          <w:sz w:val="24"/>
          <w:szCs w:val="24"/>
        </w:rPr>
        <w:t>m do</w:t>
      </w:r>
      <w:r w:rsidR="00FA1960">
        <w:rPr>
          <w:rFonts w:ascii="Times New Roman" w:hAnsi="Times New Roman" w:cs="Times New Roman"/>
          <w:sz w:val="24"/>
          <w:szCs w:val="24"/>
        </w:rPr>
        <w:t>s</w:t>
      </w:r>
      <w:r w:rsidR="00C17A45">
        <w:rPr>
          <w:rFonts w:ascii="Times New Roman" w:hAnsi="Times New Roman" w:cs="Times New Roman"/>
          <w:sz w:val="24"/>
          <w:szCs w:val="24"/>
        </w:rPr>
        <w:t>pěla</w:t>
      </w:r>
      <w:r w:rsidR="00847C5D" w:rsidRPr="00884728">
        <w:rPr>
          <w:rFonts w:ascii="Times New Roman" w:hAnsi="Times New Roman" w:cs="Times New Roman"/>
          <w:sz w:val="24"/>
          <w:szCs w:val="24"/>
        </w:rPr>
        <w:t xml:space="preserve"> k výsl</w:t>
      </w:r>
      <w:r w:rsidR="00C17A45">
        <w:rPr>
          <w:rFonts w:ascii="Times New Roman" w:hAnsi="Times New Roman" w:cs="Times New Roman"/>
          <w:sz w:val="24"/>
          <w:szCs w:val="24"/>
        </w:rPr>
        <w:t>edku, že u pracujících s </w:t>
      </w:r>
      <w:r w:rsidR="00847C5D" w:rsidRPr="00884728">
        <w:rPr>
          <w:rFonts w:ascii="Times New Roman" w:hAnsi="Times New Roman" w:cs="Times New Roman"/>
          <w:sz w:val="24"/>
          <w:szCs w:val="24"/>
        </w:rPr>
        <w:t xml:space="preserve">myopií, kteří většinu času v zaměstnání využívají počítač, se nám progrese vady </w:t>
      </w:r>
      <w:r w:rsidR="00C17A45">
        <w:rPr>
          <w:rFonts w:ascii="Times New Roman" w:hAnsi="Times New Roman" w:cs="Times New Roman"/>
          <w:sz w:val="24"/>
          <w:szCs w:val="24"/>
        </w:rPr>
        <w:t>nepotvrdila. Mohu</w:t>
      </w:r>
      <w:r w:rsidR="00847C5D" w:rsidRPr="00884728">
        <w:rPr>
          <w:rFonts w:ascii="Times New Roman" w:hAnsi="Times New Roman" w:cs="Times New Roman"/>
          <w:sz w:val="24"/>
          <w:szCs w:val="24"/>
        </w:rPr>
        <w:t xml:space="preserve"> se tedy domnívat, že vliv p</w:t>
      </w:r>
      <w:r w:rsidR="00C17A45">
        <w:rPr>
          <w:rFonts w:ascii="Times New Roman" w:hAnsi="Times New Roman" w:cs="Times New Roman"/>
          <w:sz w:val="24"/>
          <w:szCs w:val="24"/>
        </w:rPr>
        <w:t>ráce na počítači u myopie z hlediska progrese není. Vyšší akomodační úsilí</w:t>
      </w:r>
      <w:r w:rsidR="00BF513E">
        <w:rPr>
          <w:rFonts w:ascii="Times New Roman" w:hAnsi="Times New Roman" w:cs="Times New Roman"/>
          <w:sz w:val="24"/>
          <w:szCs w:val="24"/>
        </w:rPr>
        <w:t>, které je denně intenzivnější</w:t>
      </w:r>
      <w:r w:rsidR="001B4250">
        <w:rPr>
          <w:rFonts w:ascii="Times New Roman" w:hAnsi="Times New Roman" w:cs="Times New Roman"/>
          <w:sz w:val="24"/>
          <w:szCs w:val="24"/>
        </w:rPr>
        <w:t xml:space="preserve">, </w:t>
      </w:r>
      <w:r w:rsidR="00C17A45">
        <w:rPr>
          <w:rFonts w:ascii="Times New Roman" w:hAnsi="Times New Roman" w:cs="Times New Roman"/>
          <w:sz w:val="24"/>
          <w:szCs w:val="24"/>
        </w:rPr>
        <w:t>nemá</w:t>
      </w:r>
      <w:r w:rsidR="001B4250">
        <w:rPr>
          <w:rFonts w:ascii="Times New Roman" w:hAnsi="Times New Roman" w:cs="Times New Roman"/>
          <w:sz w:val="24"/>
          <w:szCs w:val="24"/>
        </w:rPr>
        <w:t xml:space="preserve"> v tomto věku</w:t>
      </w:r>
      <w:r w:rsidR="00BF513E">
        <w:rPr>
          <w:rFonts w:ascii="Times New Roman" w:hAnsi="Times New Roman" w:cs="Times New Roman"/>
          <w:sz w:val="24"/>
          <w:szCs w:val="24"/>
        </w:rPr>
        <w:t xml:space="preserve"> na progresi vady vliv.</w:t>
      </w:r>
      <w:r w:rsidR="00847C5D" w:rsidRPr="00884728">
        <w:rPr>
          <w:rFonts w:ascii="Times New Roman" w:hAnsi="Times New Roman" w:cs="Times New Roman"/>
          <w:sz w:val="24"/>
          <w:szCs w:val="24"/>
        </w:rPr>
        <w:t xml:space="preserve"> Více jak polovina klientů </w:t>
      </w:r>
      <w:r w:rsidR="001B4250">
        <w:rPr>
          <w:rFonts w:ascii="Times New Roman" w:hAnsi="Times New Roman" w:cs="Times New Roman"/>
          <w:sz w:val="24"/>
          <w:szCs w:val="24"/>
        </w:rPr>
        <w:t xml:space="preserve">potvrdila tento fakt, že se </w:t>
      </w:r>
      <w:r w:rsidR="00847C5D" w:rsidRPr="00884728">
        <w:rPr>
          <w:rFonts w:ascii="Times New Roman" w:hAnsi="Times New Roman" w:cs="Times New Roman"/>
          <w:sz w:val="24"/>
          <w:szCs w:val="24"/>
        </w:rPr>
        <w:t>vada v zaměstná</w:t>
      </w:r>
      <w:r w:rsidR="001B4250">
        <w:rPr>
          <w:rFonts w:ascii="Times New Roman" w:hAnsi="Times New Roman" w:cs="Times New Roman"/>
          <w:sz w:val="24"/>
          <w:szCs w:val="24"/>
        </w:rPr>
        <w:t>ní, kde většinu času</w:t>
      </w:r>
      <w:r w:rsidR="00BF513E">
        <w:rPr>
          <w:rFonts w:ascii="Times New Roman" w:hAnsi="Times New Roman" w:cs="Times New Roman"/>
          <w:sz w:val="24"/>
          <w:szCs w:val="24"/>
        </w:rPr>
        <w:t xml:space="preserve"> počítač využívají, ne</w:t>
      </w:r>
      <w:r w:rsidR="00847C5D" w:rsidRPr="00884728">
        <w:rPr>
          <w:rFonts w:ascii="Times New Roman" w:hAnsi="Times New Roman" w:cs="Times New Roman"/>
          <w:sz w:val="24"/>
          <w:szCs w:val="24"/>
        </w:rPr>
        <w:t>zhoršila. U studentů se ná</w:t>
      </w:r>
      <w:r w:rsidR="001B4250">
        <w:rPr>
          <w:rFonts w:ascii="Times New Roman" w:hAnsi="Times New Roman" w:cs="Times New Roman"/>
          <w:sz w:val="24"/>
          <w:szCs w:val="24"/>
        </w:rPr>
        <w:t>m tento vliv neprokázal. Myslím si</w:t>
      </w:r>
      <w:r w:rsidR="00847C5D" w:rsidRPr="00884728">
        <w:rPr>
          <w:rFonts w:ascii="Times New Roman" w:hAnsi="Times New Roman" w:cs="Times New Roman"/>
          <w:sz w:val="24"/>
          <w:szCs w:val="24"/>
        </w:rPr>
        <w:t xml:space="preserve">, že je to ovlivněno délkou činnosti práce s počítačem a dobou strávenou čtením a zejména věkem. </w:t>
      </w:r>
    </w:p>
    <w:p w:rsidR="00BF513E" w:rsidRDefault="00BF513E" w:rsidP="00BF513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hypermetropie se </w:t>
      </w:r>
      <w:r w:rsidR="00847C5D" w:rsidRPr="00884728">
        <w:rPr>
          <w:rFonts w:ascii="Times New Roman" w:hAnsi="Times New Roman" w:cs="Times New Roman"/>
          <w:sz w:val="24"/>
          <w:szCs w:val="24"/>
        </w:rPr>
        <w:t xml:space="preserve">progrese ani u studujících, ani u </w:t>
      </w:r>
      <w:r>
        <w:rPr>
          <w:rFonts w:ascii="Times New Roman" w:hAnsi="Times New Roman" w:cs="Times New Roman"/>
          <w:sz w:val="24"/>
          <w:szCs w:val="24"/>
        </w:rPr>
        <w:t>pracujících neprokázala.</w:t>
      </w:r>
      <w:r w:rsidR="00CC07DA">
        <w:rPr>
          <w:rFonts w:ascii="Times New Roman" w:hAnsi="Times New Roman" w:cs="Times New Roman"/>
          <w:sz w:val="24"/>
          <w:szCs w:val="24"/>
        </w:rPr>
        <w:t xml:space="preserve"> </w:t>
      </w:r>
      <w:r w:rsidRPr="00884728">
        <w:rPr>
          <w:rFonts w:ascii="Times New Roman" w:hAnsi="Times New Roman" w:cs="Times New Roman"/>
          <w:sz w:val="24"/>
          <w:szCs w:val="24"/>
        </w:rPr>
        <w:t>Dá se předpokládat, že pokud se projev progrese doposud nedostavil, dostaví se v dřívější</w:t>
      </w:r>
      <w:r w:rsidR="00FA1960">
        <w:rPr>
          <w:rFonts w:ascii="Times New Roman" w:hAnsi="Times New Roman" w:cs="Times New Roman"/>
          <w:sz w:val="24"/>
          <w:szCs w:val="24"/>
        </w:rPr>
        <w:t>m věku zhoršené vidění na bližší</w:t>
      </w:r>
      <w:r w:rsidRPr="00884728">
        <w:rPr>
          <w:rFonts w:ascii="Times New Roman" w:hAnsi="Times New Roman" w:cs="Times New Roman"/>
          <w:sz w:val="24"/>
          <w:szCs w:val="24"/>
        </w:rPr>
        <w:t xml:space="preserve"> vzdálenost. Budoucí nástup presbyopie v pozdějším věku závisí na obvyklé pracovní vzdálenosti, stavu fyzikální a fyziologické akomodace a na refrakci oka</w:t>
      </w:r>
      <w:r w:rsidR="001B4250">
        <w:rPr>
          <w:rFonts w:ascii="Times New Roman" w:hAnsi="Times New Roman" w:cs="Times New Roman"/>
          <w:sz w:val="24"/>
          <w:szCs w:val="24"/>
        </w:rPr>
        <w:t xml:space="preserve"> </w:t>
      </w:r>
      <w:r>
        <w:rPr>
          <w:rFonts w:ascii="Times New Roman" w:eastAsia="TimesNewRoman" w:hAnsi="Times New Roman" w:cs="Times New Roman"/>
          <w:color w:val="000000" w:themeColor="text1"/>
          <w:sz w:val="24"/>
          <w:szCs w:val="24"/>
        </w:rPr>
        <w:t>[</w:t>
      </w:r>
      <w:r w:rsidR="00CC07DA">
        <w:rPr>
          <w:rFonts w:ascii="Times New Roman" w:eastAsia="TimesNewRoman" w:hAnsi="Times New Roman" w:cs="Times New Roman"/>
          <w:color w:val="000000" w:themeColor="text1"/>
          <w:sz w:val="24"/>
          <w:szCs w:val="24"/>
        </w:rPr>
        <w:t>41</w:t>
      </w:r>
      <w:r w:rsidRPr="00884728">
        <w:rPr>
          <w:rFonts w:ascii="Times New Roman" w:eastAsia="TimesNewRoman" w:hAnsi="Times New Roman" w:cs="Times New Roman"/>
          <w:color w:val="000000" w:themeColor="text1"/>
          <w:sz w:val="24"/>
          <w:szCs w:val="24"/>
        </w:rPr>
        <w:t>]</w:t>
      </w:r>
      <w:r w:rsidRPr="00884728">
        <w:rPr>
          <w:rFonts w:ascii="Times New Roman" w:hAnsi="Times New Roman" w:cs="Times New Roman"/>
          <w:sz w:val="24"/>
          <w:szCs w:val="24"/>
        </w:rPr>
        <w:t xml:space="preserve">. </w:t>
      </w:r>
    </w:p>
    <w:p w:rsidR="00DE52EE" w:rsidRDefault="00DE52EE" w:rsidP="00233EB8">
      <w:pPr>
        <w:spacing w:line="360" w:lineRule="auto"/>
        <w:ind w:firstLine="708"/>
        <w:jc w:val="both"/>
        <w:rPr>
          <w:rFonts w:ascii="Times New Roman" w:hAnsi="Times New Roman" w:cs="Times New Roman"/>
          <w:sz w:val="24"/>
          <w:szCs w:val="24"/>
        </w:rPr>
      </w:pPr>
      <w:r w:rsidRPr="00884728">
        <w:rPr>
          <w:rFonts w:ascii="Times New Roman" w:hAnsi="Times New Roman" w:cs="Times New Roman"/>
          <w:sz w:val="24"/>
          <w:szCs w:val="24"/>
        </w:rPr>
        <w:t>As</w:t>
      </w:r>
      <w:r w:rsidR="001B4250">
        <w:rPr>
          <w:rFonts w:ascii="Times New Roman" w:hAnsi="Times New Roman" w:cs="Times New Roman"/>
          <w:sz w:val="24"/>
          <w:szCs w:val="24"/>
        </w:rPr>
        <w:t xml:space="preserve">tigmatismus </w:t>
      </w:r>
      <w:r w:rsidRPr="00884728">
        <w:rPr>
          <w:rFonts w:ascii="Times New Roman" w:hAnsi="Times New Roman" w:cs="Times New Roman"/>
          <w:sz w:val="24"/>
          <w:szCs w:val="24"/>
        </w:rPr>
        <w:t>progresi neprokázal ani u pracujících ani u studujících.</w:t>
      </w:r>
      <w:r w:rsidR="001B4250">
        <w:rPr>
          <w:rFonts w:ascii="Times New Roman" w:hAnsi="Times New Roman" w:cs="Times New Roman"/>
          <w:sz w:val="24"/>
          <w:szCs w:val="24"/>
        </w:rPr>
        <w:t xml:space="preserve"> Tady se </w:t>
      </w:r>
      <w:r w:rsidR="009F3961" w:rsidRPr="00884728">
        <w:rPr>
          <w:rFonts w:ascii="Times New Roman" w:hAnsi="Times New Roman" w:cs="Times New Roman"/>
          <w:sz w:val="24"/>
          <w:szCs w:val="24"/>
        </w:rPr>
        <w:t>předpoklad potvrdil. Zhoršení této vady se vlivem těchto faktorů nejspíše neděje.</w:t>
      </w:r>
      <w:r w:rsidR="00A06EBA" w:rsidRPr="00884728">
        <w:rPr>
          <w:rFonts w:ascii="Times New Roman" w:hAnsi="Times New Roman" w:cs="Times New Roman"/>
          <w:sz w:val="24"/>
          <w:szCs w:val="24"/>
        </w:rPr>
        <w:t xml:space="preserve"> Dá se předpokládat, že za jeho vznikem mohou být vlivy</w:t>
      </w:r>
      <w:r w:rsidR="00DB6839">
        <w:rPr>
          <w:rFonts w:ascii="Times New Roman" w:hAnsi="Times New Roman" w:cs="Times New Roman"/>
          <w:sz w:val="24"/>
          <w:szCs w:val="24"/>
        </w:rPr>
        <w:t xml:space="preserve"> genů. Dle Antona </w:t>
      </w:r>
      <w:r w:rsidR="00DB6839">
        <w:rPr>
          <w:rFonts w:ascii="Times New Roman" w:eastAsia="TimesNewRoman" w:hAnsi="Times New Roman" w:cs="Times New Roman"/>
          <w:color w:val="000000" w:themeColor="text1"/>
          <w:sz w:val="24"/>
          <w:szCs w:val="24"/>
        </w:rPr>
        <w:t>[2</w:t>
      </w:r>
      <w:r w:rsidR="00DB6839" w:rsidRPr="00884728">
        <w:rPr>
          <w:rFonts w:ascii="Times New Roman" w:eastAsia="TimesNewRoman" w:hAnsi="Times New Roman" w:cs="Times New Roman"/>
          <w:color w:val="000000" w:themeColor="text1"/>
          <w:sz w:val="24"/>
          <w:szCs w:val="24"/>
        </w:rPr>
        <w:t>]</w:t>
      </w:r>
      <w:r w:rsidR="00DB6839">
        <w:rPr>
          <w:rFonts w:ascii="Times New Roman" w:hAnsi="Times New Roman" w:cs="Times New Roman"/>
          <w:sz w:val="24"/>
          <w:szCs w:val="24"/>
        </w:rPr>
        <w:t xml:space="preserve"> je astigmatismus výsledkem interakce mezi růstem rohovky a ostatních lomivých prostředí, rigiditou obalů oka, nitroočním tlakem a tlakem víček. Jeho výskyt je nejvyšší v prvním roce po narození.  </w:t>
      </w:r>
    </w:p>
    <w:p w:rsidR="00BF513E" w:rsidRDefault="003E022B" w:rsidP="001B425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Dle </w:t>
      </w:r>
      <w:r w:rsidR="00CD581D">
        <w:rPr>
          <w:rFonts w:ascii="Times New Roman" w:hAnsi="Times New Roman" w:cs="Times New Roman"/>
          <w:sz w:val="24"/>
          <w:szCs w:val="24"/>
        </w:rPr>
        <w:t xml:space="preserve">Kvapilíkové </w:t>
      </w:r>
      <w:r w:rsidR="00ED33D6">
        <w:rPr>
          <w:rFonts w:ascii="Times New Roman" w:eastAsia="TimesNewRoman" w:hAnsi="Times New Roman" w:cs="Times New Roman"/>
          <w:color w:val="000000" w:themeColor="text1"/>
          <w:sz w:val="24"/>
          <w:szCs w:val="24"/>
        </w:rPr>
        <w:t>[41</w:t>
      </w:r>
      <w:r w:rsidR="00ED33D6" w:rsidRPr="00884728">
        <w:rPr>
          <w:rFonts w:ascii="Times New Roman" w:eastAsia="TimesNewRoman" w:hAnsi="Times New Roman" w:cs="Times New Roman"/>
          <w:color w:val="000000" w:themeColor="text1"/>
          <w:sz w:val="24"/>
          <w:szCs w:val="24"/>
        </w:rPr>
        <w:t>]</w:t>
      </w:r>
      <w:r w:rsidR="003D763B">
        <w:rPr>
          <w:rFonts w:ascii="Times New Roman" w:hAnsi="Times New Roman" w:cs="Times New Roman"/>
          <w:sz w:val="24"/>
          <w:szCs w:val="24"/>
        </w:rPr>
        <w:t>,</w:t>
      </w:r>
      <w:r w:rsidR="00ED33D6">
        <w:rPr>
          <w:rFonts w:ascii="Times New Roman" w:hAnsi="Times New Roman" w:cs="Times New Roman"/>
          <w:sz w:val="24"/>
          <w:szCs w:val="24"/>
        </w:rPr>
        <w:t xml:space="preserve"> </w:t>
      </w:r>
      <w:r w:rsidR="00CD581D">
        <w:rPr>
          <w:rFonts w:ascii="Times New Roman" w:hAnsi="Times New Roman" w:cs="Times New Roman"/>
          <w:sz w:val="24"/>
          <w:szCs w:val="24"/>
        </w:rPr>
        <w:t>četnými</w:t>
      </w:r>
      <w:r>
        <w:rPr>
          <w:rFonts w:ascii="Times New Roman" w:hAnsi="Times New Roman" w:cs="Times New Roman"/>
          <w:sz w:val="24"/>
          <w:szCs w:val="24"/>
        </w:rPr>
        <w:t xml:space="preserve"> studieme týkající se potíží při práci s počítačem v zaměstnání bylo prokázáno, že </w:t>
      </w:r>
      <w:r w:rsidR="00CD581D">
        <w:rPr>
          <w:rFonts w:ascii="Times New Roman" w:hAnsi="Times New Roman" w:cs="Times New Roman"/>
          <w:sz w:val="24"/>
          <w:szCs w:val="24"/>
        </w:rPr>
        <w:t>důvod</w:t>
      </w:r>
      <w:r w:rsidR="00A520AB">
        <w:rPr>
          <w:rFonts w:ascii="Times New Roman" w:hAnsi="Times New Roman" w:cs="Times New Roman"/>
          <w:sz w:val="24"/>
          <w:szCs w:val="24"/>
        </w:rPr>
        <w:t xml:space="preserve"> těchto potíží má </w:t>
      </w:r>
      <w:r>
        <w:rPr>
          <w:rFonts w:ascii="Times New Roman" w:hAnsi="Times New Roman" w:cs="Times New Roman"/>
          <w:sz w:val="24"/>
          <w:szCs w:val="24"/>
        </w:rPr>
        <w:t>jiné příčiny. Zejména strnulá poloha těla při p</w:t>
      </w:r>
      <w:r w:rsidR="004A5A34">
        <w:rPr>
          <w:rFonts w:ascii="Times New Roman" w:hAnsi="Times New Roman" w:cs="Times New Roman"/>
          <w:sz w:val="24"/>
          <w:szCs w:val="24"/>
        </w:rPr>
        <w:t>ráci, jednostranná svalová</w:t>
      </w:r>
      <w:r>
        <w:rPr>
          <w:rFonts w:ascii="Times New Roman" w:hAnsi="Times New Roman" w:cs="Times New Roman"/>
          <w:sz w:val="24"/>
          <w:szCs w:val="24"/>
        </w:rPr>
        <w:t xml:space="preserve"> námah</w:t>
      </w:r>
      <w:r w:rsidR="004A5A34">
        <w:rPr>
          <w:rFonts w:ascii="Times New Roman" w:hAnsi="Times New Roman" w:cs="Times New Roman"/>
          <w:sz w:val="24"/>
          <w:szCs w:val="24"/>
        </w:rPr>
        <w:t>a</w:t>
      </w:r>
      <w:r>
        <w:rPr>
          <w:rFonts w:ascii="Times New Roman" w:hAnsi="Times New Roman" w:cs="Times New Roman"/>
          <w:sz w:val="24"/>
          <w:szCs w:val="24"/>
        </w:rPr>
        <w:t xml:space="preserve"> nebo vysoké duševní nároky, které jsou kladeny na tuto práci. </w:t>
      </w:r>
      <w:r w:rsidR="00A520AB">
        <w:rPr>
          <w:rFonts w:ascii="Times New Roman" w:hAnsi="Times New Roman" w:cs="Times New Roman"/>
          <w:sz w:val="24"/>
          <w:szCs w:val="24"/>
        </w:rPr>
        <w:t xml:space="preserve">Psychické aspekty, stres nebo celkový zdravotní stav mohou vést k těmto </w:t>
      </w:r>
      <w:r w:rsidR="00423C15">
        <w:rPr>
          <w:rFonts w:ascii="Times New Roman" w:hAnsi="Times New Roman" w:cs="Times New Roman"/>
          <w:sz w:val="24"/>
          <w:szCs w:val="24"/>
        </w:rPr>
        <w:t>obtížím. Z</w:t>
      </w:r>
      <w:r w:rsidR="00BF513E">
        <w:rPr>
          <w:rFonts w:ascii="Times New Roman" w:hAnsi="Times New Roman" w:cs="Times New Roman"/>
          <w:sz w:val="24"/>
          <w:szCs w:val="24"/>
        </w:rPr>
        <w:t> </w:t>
      </w:r>
      <w:r w:rsidR="00423C15">
        <w:rPr>
          <w:rFonts w:ascii="Times New Roman" w:hAnsi="Times New Roman" w:cs="Times New Roman"/>
          <w:sz w:val="24"/>
          <w:szCs w:val="24"/>
        </w:rPr>
        <w:t>60</w:t>
      </w:r>
      <w:r w:rsidR="00BF513E">
        <w:rPr>
          <w:rFonts w:ascii="Times New Roman" w:hAnsi="Times New Roman" w:cs="Times New Roman"/>
          <w:sz w:val="24"/>
          <w:szCs w:val="24"/>
        </w:rPr>
        <w:t xml:space="preserve"> %</w:t>
      </w:r>
      <w:r w:rsidR="00423C15">
        <w:rPr>
          <w:rFonts w:ascii="Times New Roman" w:hAnsi="Times New Roman" w:cs="Times New Roman"/>
          <w:sz w:val="24"/>
          <w:szCs w:val="24"/>
        </w:rPr>
        <w:t xml:space="preserve"> – 80 % jsou to však oční potíže. Jedná se zejména o astenopické potíže, bolesti hlavy, zarudnutí očí nebo dvojité vidění a další. Malé refrakční </w:t>
      </w:r>
      <w:r w:rsidR="00BF513E">
        <w:rPr>
          <w:rFonts w:ascii="Times New Roman" w:hAnsi="Times New Roman" w:cs="Times New Roman"/>
          <w:sz w:val="24"/>
          <w:szCs w:val="24"/>
        </w:rPr>
        <w:t>vady jsou řazeny na první místa</w:t>
      </w:r>
      <w:r w:rsidR="00CD581D">
        <w:rPr>
          <w:rFonts w:ascii="Times New Roman" w:hAnsi="Times New Roman" w:cs="Times New Roman"/>
          <w:sz w:val="24"/>
          <w:szCs w:val="24"/>
        </w:rPr>
        <w:t>.</w:t>
      </w:r>
      <w:r w:rsidR="00423C15">
        <w:rPr>
          <w:rFonts w:ascii="Times New Roman" w:hAnsi="Times New Roman" w:cs="Times New Roman"/>
          <w:sz w:val="24"/>
          <w:szCs w:val="24"/>
        </w:rPr>
        <w:t xml:space="preserve"> </w:t>
      </w:r>
      <w:r w:rsidR="00931698">
        <w:rPr>
          <w:rFonts w:ascii="Times New Roman" w:hAnsi="Times New Roman" w:cs="Times New Roman"/>
          <w:sz w:val="24"/>
          <w:szCs w:val="24"/>
        </w:rPr>
        <w:t xml:space="preserve">Jejich původ je v existujících nedostatcích </w:t>
      </w:r>
      <w:r w:rsidR="00931698">
        <w:rPr>
          <w:rFonts w:ascii="Times New Roman" w:hAnsi="Times New Roman" w:cs="Times New Roman"/>
          <w:sz w:val="24"/>
          <w:szCs w:val="24"/>
        </w:rPr>
        <w:lastRenderedPageBreak/>
        <w:t>optického systému oka</w:t>
      </w:r>
      <w:r w:rsidR="00ED33D6">
        <w:rPr>
          <w:rFonts w:ascii="Times New Roman" w:hAnsi="Times New Roman" w:cs="Times New Roman"/>
          <w:sz w:val="24"/>
          <w:szCs w:val="24"/>
        </w:rPr>
        <w:t xml:space="preserve"> a</w:t>
      </w:r>
      <w:r w:rsidR="00931698">
        <w:rPr>
          <w:rFonts w:ascii="Times New Roman" w:hAnsi="Times New Roman" w:cs="Times New Roman"/>
          <w:sz w:val="24"/>
          <w:szCs w:val="24"/>
        </w:rPr>
        <w:t xml:space="preserve"> binokulární spolupráci.</w:t>
      </w:r>
      <w:r w:rsidR="00ED33D6">
        <w:rPr>
          <w:rFonts w:ascii="Times New Roman" w:hAnsi="Times New Roman" w:cs="Times New Roman"/>
          <w:sz w:val="24"/>
          <w:szCs w:val="24"/>
        </w:rPr>
        <w:t xml:space="preserve"> Nezbytné je tyto vady a nedostatečnos</w:t>
      </w:r>
      <w:r w:rsidR="001B4250">
        <w:rPr>
          <w:rFonts w:ascii="Times New Roman" w:hAnsi="Times New Roman" w:cs="Times New Roman"/>
          <w:sz w:val="24"/>
          <w:szCs w:val="24"/>
        </w:rPr>
        <w:t>ti oka vykorigovat a odstranit.</w:t>
      </w: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CC07DA" w:rsidRDefault="00CC07DA" w:rsidP="001B4250">
      <w:pPr>
        <w:spacing w:line="360" w:lineRule="auto"/>
        <w:ind w:firstLine="708"/>
        <w:jc w:val="both"/>
        <w:rPr>
          <w:rFonts w:ascii="Times New Roman" w:hAnsi="Times New Roman" w:cs="Times New Roman"/>
          <w:sz w:val="24"/>
          <w:szCs w:val="24"/>
        </w:rPr>
      </w:pPr>
    </w:p>
    <w:p w:rsidR="00DB6839" w:rsidRDefault="00DB6839" w:rsidP="00DB6839">
      <w:pPr>
        <w:spacing w:line="360" w:lineRule="auto"/>
        <w:jc w:val="both"/>
        <w:rPr>
          <w:rFonts w:ascii="Times New Roman" w:hAnsi="Times New Roman" w:cs="Times New Roman"/>
          <w:sz w:val="24"/>
          <w:szCs w:val="24"/>
        </w:rPr>
      </w:pPr>
    </w:p>
    <w:p w:rsidR="00455014" w:rsidRDefault="00455014" w:rsidP="00DB6839">
      <w:pPr>
        <w:spacing w:line="360" w:lineRule="auto"/>
        <w:jc w:val="both"/>
        <w:rPr>
          <w:rFonts w:ascii="Times New Roman" w:hAnsi="Times New Roman" w:cs="Times New Roman"/>
          <w:sz w:val="24"/>
          <w:szCs w:val="24"/>
        </w:rPr>
      </w:pPr>
    </w:p>
    <w:p w:rsidR="004A5A34" w:rsidRDefault="004A5A34" w:rsidP="00DB6839">
      <w:pPr>
        <w:spacing w:line="360" w:lineRule="auto"/>
        <w:jc w:val="both"/>
        <w:rPr>
          <w:rFonts w:ascii="Times New Roman" w:hAnsi="Times New Roman" w:cs="Times New Roman"/>
          <w:sz w:val="24"/>
          <w:szCs w:val="24"/>
        </w:rPr>
      </w:pPr>
    </w:p>
    <w:p w:rsidR="00455014" w:rsidRPr="00884728" w:rsidRDefault="00455014" w:rsidP="00DB6839">
      <w:pPr>
        <w:spacing w:line="360" w:lineRule="auto"/>
        <w:jc w:val="both"/>
        <w:rPr>
          <w:rFonts w:ascii="Times New Roman" w:hAnsi="Times New Roman" w:cs="Times New Roman"/>
          <w:sz w:val="24"/>
          <w:szCs w:val="24"/>
        </w:rPr>
      </w:pPr>
    </w:p>
    <w:p w:rsidR="001D71F1" w:rsidRPr="00E259AB" w:rsidRDefault="00445D5C" w:rsidP="007404E5">
      <w:pPr>
        <w:pStyle w:val="Nadpis1"/>
        <w:spacing w:line="360" w:lineRule="auto"/>
        <w:rPr>
          <w:rFonts w:eastAsia="TimesNewRoman"/>
        </w:rPr>
      </w:pPr>
      <w:bookmarkStart w:id="44" w:name="_Toc353381756"/>
      <w:r w:rsidRPr="007404E5">
        <w:lastRenderedPageBreak/>
        <w:t>Z</w:t>
      </w:r>
      <w:r w:rsidR="005F4B2F" w:rsidRPr="007404E5">
        <w:t>ávěrečné</w:t>
      </w:r>
      <w:r w:rsidR="005F4B2F" w:rsidRPr="00E259AB">
        <w:rPr>
          <w:rFonts w:eastAsia="TimesNewRoman"/>
        </w:rPr>
        <w:t xml:space="preserve"> shrnutí</w:t>
      </w:r>
      <w:bookmarkEnd w:id="44"/>
    </w:p>
    <w:p w:rsidR="00445D5C" w:rsidRPr="00884728" w:rsidRDefault="00DA4552" w:rsidP="00A50501">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884728">
        <w:rPr>
          <w:rFonts w:ascii="Times New Roman" w:eastAsia="TimesNewRoman" w:hAnsi="Times New Roman" w:cs="Times New Roman"/>
          <w:sz w:val="24"/>
          <w:szCs w:val="24"/>
        </w:rPr>
        <w:t xml:space="preserve">V druhé části práce jsem se soustředila především na zmapování výskytu jednotlivých typů dědičnosti u nižších a vyšších </w:t>
      </w:r>
      <w:r w:rsidR="007471D5" w:rsidRPr="00884728">
        <w:rPr>
          <w:rFonts w:ascii="Times New Roman" w:eastAsia="TimesNewRoman" w:hAnsi="Times New Roman" w:cs="Times New Roman"/>
          <w:sz w:val="24"/>
          <w:szCs w:val="24"/>
        </w:rPr>
        <w:t>forem refrakčních vad. Dá</w:t>
      </w:r>
      <w:r w:rsidR="00BC5593">
        <w:rPr>
          <w:rFonts w:ascii="Times New Roman" w:eastAsia="TimesNewRoman" w:hAnsi="Times New Roman" w:cs="Times New Roman"/>
          <w:sz w:val="24"/>
          <w:szCs w:val="24"/>
        </w:rPr>
        <w:t xml:space="preserve">le jsem se zaměřila na </w:t>
      </w:r>
      <w:r w:rsidR="007471D5" w:rsidRPr="00884728">
        <w:rPr>
          <w:rFonts w:ascii="Times New Roman" w:eastAsia="TimesNewRoman" w:hAnsi="Times New Roman" w:cs="Times New Roman"/>
          <w:sz w:val="24"/>
          <w:szCs w:val="24"/>
        </w:rPr>
        <w:t xml:space="preserve">věk manifestace u jednotlivých vyhodnocených typů dědičnosti u nižších a vyšších forem refrakčních vad a porovnala své výsledky z první </w:t>
      </w:r>
      <w:r w:rsidR="00212368" w:rsidRPr="00884728">
        <w:rPr>
          <w:rFonts w:ascii="Times New Roman" w:eastAsia="TimesNewRoman" w:hAnsi="Times New Roman" w:cs="Times New Roman"/>
          <w:sz w:val="24"/>
          <w:szCs w:val="24"/>
        </w:rPr>
        <w:t xml:space="preserve">hypotézy s </w:t>
      </w:r>
      <w:r w:rsidR="007471D5" w:rsidRPr="00884728">
        <w:rPr>
          <w:rFonts w:ascii="Times New Roman" w:eastAsia="TimesNewRoman" w:hAnsi="Times New Roman" w:cs="Times New Roman"/>
          <w:sz w:val="24"/>
          <w:szCs w:val="24"/>
        </w:rPr>
        <w:t xml:space="preserve">výsledky nalezené v literatuře. </w:t>
      </w:r>
      <w:r w:rsidR="00E57FE2" w:rsidRPr="00884728">
        <w:rPr>
          <w:rFonts w:ascii="Times New Roman" w:eastAsia="TimesNewRoman" w:hAnsi="Times New Roman" w:cs="Times New Roman"/>
          <w:sz w:val="24"/>
          <w:szCs w:val="24"/>
        </w:rPr>
        <w:t xml:space="preserve">V poslední části studie jsem se věnovala faktorům, které by mohly ovlivňovat progresi refrakčních vad. Cílem práce bylo objasnit si základní pojmy z genetiky a genealogie a pokusit se v rámci těchto poznatků a nasbíraných dat vyhodnocovat dle pravidel dědičnosti sestavené rodokmeny. </w:t>
      </w:r>
      <w:r w:rsidR="004D4A02" w:rsidRPr="00884728">
        <w:rPr>
          <w:rFonts w:ascii="Times New Roman" w:eastAsia="TimesNewRoman" w:hAnsi="Times New Roman" w:cs="Times New Roman"/>
          <w:sz w:val="24"/>
          <w:szCs w:val="24"/>
        </w:rPr>
        <w:t>Následně jsem pak vyhod</w:t>
      </w:r>
      <w:r w:rsidR="00212368" w:rsidRPr="00884728">
        <w:rPr>
          <w:rFonts w:ascii="Times New Roman" w:eastAsia="TimesNewRoman" w:hAnsi="Times New Roman" w:cs="Times New Roman"/>
          <w:sz w:val="24"/>
          <w:szCs w:val="24"/>
        </w:rPr>
        <w:t>nocovala a zpracovávala další data nasbíraná prostřednictvím dotazníku. Refrakční vady jsou vhodné pro genetické studium, pokusila jsem se tedy prostřednictvím zá</w:t>
      </w:r>
      <w:r w:rsidR="00AB3CF2">
        <w:rPr>
          <w:rFonts w:ascii="Times New Roman" w:eastAsia="TimesNewRoman" w:hAnsi="Times New Roman" w:cs="Times New Roman"/>
          <w:sz w:val="24"/>
          <w:szCs w:val="24"/>
        </w:rPr>
        <w:t>kladů genetiky nasbírat a vyhodnotit data (typy dědičnosti)</w:t>
      </w:r>
      <w:r w:rsidR="00212368" w:rsidRPr="00884728">
        <w:rPr>
          <w:rFonts w:ascii="Times New Roman" w:eastAsia="TimesNewRoman" w:hAnsi="Times New Roman" w:cs="Times New Roman"/>
          <w:sz w:val="24"/>
          <w:szCs w:val="24"/>
        </w:rPr>
        <w:t xml:space="preserve"> u jednotlivých refrakčních vad</w:t>
      </w:r>
      <w:r w:rsidR="00ED6C58">
        <w:rPr>
          <w:rFonts w:ascii="Times New Roman" w:eastAsia="TimesNewRoman" w:hAnsi="Times New Roman" w:cs="Times New Roman"/>
          <w:sz w:val="24"/>
          <w:szCs w:val="24"/>
        </w:rPr>
        <w:t>, což bylo hlavním cílem</w:t>
      </w:r>
      <w:r w:rsidR="00212368" w:rsidRPr="00884728">
        <w:rPr>
          <w:rFonts w:ascii="Times New Roman" w:eastAsia="TimesNewRoman" w:hAnsi="Times New Roman" w:cs="Times New Roman"/>
          <w:sz w:val="24"/>
          <w:szCs w:val="24"/>
        </w:rPr>
        <w:t xml:space="preserve">.  </w:t>
      </w:r>
    </w:p>
    <w:p w:rsidR="00445D5C" w:rsidRPr="00884728" w:rsidRDefault="00445D5C" w:rsidP="005C01A2">
      <w:pPr>
        <w:autoSpaceDE w:val="0"/>
        <w:autoSpaceDN w:val="0"/>
        <w:adjustRightInd w:val="0"/>
        <w:spacing w:after="0" w:line="360" w:lineRule="auto"/>
        <w:rPr>
          <w:rFonts w:ascii="Times New Roman" w:eastAsia="TimesNewRoman" w:hAnsi="Times New Roman" w:cs="Times New Roman"/>
          <w:sz w:val="24"/>
          <w:szCs w:val="24"/>
        </w:rPr>
      </w:pPr>
    </w:p>
    <w:p w:rsidR="00445D5C" w:rsidRPr="00884728" w:rsidRDefault="00445D5C" w:rsidP="005C01A2">
      <w:pPr>
        <w:autoSpaceDE w:val="0"/>
        <w:autoSpaceDN w:val="0"/>
        <w:adjustRightInd w:val="0"/>
        <w:spacing w:after="0" w:line="360" w:lineRule="auto"/>
        <w:rPr>
          <w:rFonts w:ascii="Times New Roman" w:eastAsia="TimesNewRoman" w:hAnsi="Times New Roman" w:cs="Times New Roman"/>
          <w:sz w:val="24"/>
          <w:szCs w:val="24"/>
        </w:rPr>
      </w:pPr>
    </w:p>
    <w:p w:rsidR="00445D5C" w:rsidRPr="00884728" w:rsidRDefault="00445D5C" w:rsidP="005C01A2">
      <w:pPr>
        <w:autoSpaceDE w:val="0"/>
        <w:autoSpaceDN w:val="0"/>
        <w:adjustRightInd w:val="0"/>
        <w:spacing w:after="0" w:line="360" w:lineRule="auto"/>
        <w:rPr>
          <w:rFonts w:ascii="Times New Roman" w:eastAsia="TimesNewRoman" w:hAnsi="Times New Roman" w:cs="Times New Roman"/>
          <w:sz w:val="24"/>
          <w:szCs w:val="24"/>
        </w:rPr>
      </w:pPr>
    </w:p>
    <w:p w:rsidR="00445D5C" w:rsidRPr="00884728" w:rsidRDefault="00445D5C" w:rsidP="005C01A2">
      <w:pPr>
        <w:autoSpaceDE w:val="0"/>
        <w:autoSpaceDN w:val="0"/>
        <w:adjustRightInd w:val="0"/>
        <w:spacing w:after="0" w:line="360" w:lineRule="auto"/>
        <w:rPr>
          <w:rFonts w:ascii="Times New Roman" w:eastAsia="TimesNewRoman" w:hAnsi="Times New Roman" w:cs="Times New Roman"/>
          <w:sz w:val="24"/>
          <w:szCs w:val="24"/>
        </w:rPr>
      </w:pPr>
    </w:p>
    <w:p w:rsidR="00445D5C" w:rsidRDefault="00445D5C" w:rsidP="005C01A2">
      <w:pPr>
        <w:autoSpaceDE w:val="0"/>
        <w:autoSpaceDN w:val="0"/>
        <w:adjustRightInd w:val="0"/>
        <w:spacing w:after="0" w:line="360" w:lineRule="auto"/>
        <w:rPr>
          <w:rFonts w:ascii="Times New Roman" w:eastAsia="TimesNewRoman" w:hAnsi="Times New Roman" w:cs="Times New Roman"/>
          <w:sz w:val="24"/>
          <w:szCs w:val="24"/>
        </w:rPr>
      </w:pPr>
    </w:p>
    <w:p w:rsidR="00312179" w:rsidRDefault="00312179" w:rsidP="005C01A2">
      <w:pPr>
        <w:autoSpaceDE w:val="0"/>
        <w:autoSpaceDN w:val="0"/>
        <w:adjustRightInd w:val="0"/>
        <w:spacing w:after="0" w:line="360" w:lineRule="auto"/>
        <w:rPr>
          <w:rFonts w:ascii="Times New Roman" w:eastAsia="TimesNewRoman" w:hAnsi="Times New Roman" w:cs="Times New Roman"/>
          <w:sz w:val="24"/>
          <w:szCs w:val="24"/>
        </w:rPr>
      </w:pPr>
    </w:p>
    <w:p w:rsidR="00312179" w:rsidRPr="00884728" w:rsidRDefault="00312179" w:rsidP="005C01A2">
      <w:pPr>
        <w:autoSpaceDE w:val="0"/>
        <w:autoSpaceDN w:val="0"/>
        <w:adjustRightInd w:val="0"/>
        <w:spacing w:after="0" w:line="360" w:lineRule="auto"/>
        <w:rPr>
          <w:rFonts w:ascii="Times New Roman" w:eastAsia="TimesNewRoman" w:hAnsi="Times New Roman" w:cs="Times New Roman"/>
          <w:sz w:val="24"/>
          <w:szCs w:val="24"/>
        </w:rPr>
      </w:pPr>
    </w:p>
    <w:p w:rsidR="00445D5C" w:rsidRDefault="00445D5C" w:rsidP="005C01A2">
      <w:pPr>
        <w:autoSpaceDE w:val="0"/>
        <w:autoSpaceDN w:val="0"/>
        <w:adjustRightInd w:val="0"/>
        <w:spacing w:after="0" w:line="360" w:lineRule="auto"/>
        <w:rPr>
          <w:rFonts w:ascii="Times New Roman" w:eastAsia="TimesNewRoman" w:hAnsi="Times New Roman" w:cs="Times New Roman"/>
          <w:sz w:val="24"/>
          <w:szCs w:val="24"/>
        </w:rPr>
      </w:pPr>
    </w:p>
    <w:p w:rsidR="00CC07DA" w:rsidRDefault="00CC07DA" w:rsidP="005C01A2">
      <w:pPr>
        <w:autoSpaceDE w:val="0"/>
        <w:autoSpaceDN w:val="0"/>
        <w:adjustRightInd w:val="0"/>
        <w:spacing w:after="0" w:line="360" w:lineRule="auto"/>
        <w:rPr>
          <w:rFonts w:ascii="Times New Roman" w:eastAsia="TimesNewRoman" w:hAnsi="Times New Roman" w:cs="Times New Roman"/>
          <w:sz w:val="24"/>
          <w:szCs w:val="24"/>
        </w:rPr>
      </w:pPr>
    </w:p>
    <w:p w:rsidR="00CC07DA" w:rsidRDefault="00CC07DA" w:rsidP="005C01A2">
      <w:pPr>
        <w:autoSpaceDE w:val="0"/>
        <w:autoSpaceDN w:val="0"/>
        <w:adjustRightInd w:val="0"/>
        <w:spacing w:after="0" w:line="360" w:lineRule="auto"/>
        <w:rPr>
          <w:rFonts w:ascii="Times New Roman" w:eastAsia="TimesNewRoman" w:hAnsi="Times New Roman" w:cs="Times New Roman"/>
          <w:sz w:val="24"/>
          <w:szCs w:val="24"/>
        </w:rPr>
      </w:pPr>
    </w:p>
    <w:p w:rsidR="00CC07DA" w:rsidRDefault="00CC07DA" w:rsidP="005C01A2">
      <w:pPr>
        <w:autoSpaceDE w:val="0"/>
        <w:autoSpaceDN w:val="0"/>
        <w:adjustRightInd w:val="0"/>
        <w:spacing w:after="0" w:line="360" w:lineRule="auto"/>
        <w:rPr>
          <w:rFonts w:ascii="Times New Roman" w:eastAsia="TimesNewRoman" w:hAnsi="Times New Roman" w:cs="Times New Roman"/>
          <w:sz w:val="24"/>
          <w:szCs w:val="24"/>
        </w:rPr>
      </w:pPr>
    </w:p>
    <w:p w:rsidR="00CC07DA" w:rsidRDefault="00CC07DA" w:rsidP="005C01A2">
      <w:pPr>
        <w:autoSpaceDE w:val="0"/>
        <w:autoSpaceDN w:val="0"/>
        <w:adjustRightInd w:val="0"/>
        <w:spacing w:after="0" w:line="360" w:lineRule="auto"/>
        <w:rPr>
          <w:rFonts w:ascii="Times New Roman" w:eastAsia="TimesNewRoman" w:hAnsi="Times New Roman" w:cs="Times New Roman"/>
          <w:sz w:val="24"/>
          <w:szCs w:val="24"/>
        </w:rPr>
      </w:pPr>
    </w:p>
    <w:p w:rsidR="00CC07DA" w:rsidRDefault="00CC07DA" w:rsidP="005C01A2">
      <w:pPr>
        <w:autoSpaceDE w:val="0"/>
        <w:autoSpaceDN w:val="0"/>
        <w:adjustRightInd w:val="0"/>
        <w:spacing w:after="0" w:line="360" w:lineRule="auto"/>
        <w:rPr>
          <w:rFonts w:ascii="Times New Roman" w:eastAsia="TimesNewRoman" w:hAnsi="Times New Roman" w:cs="Times New Roman"/>
          <w:sz w:val="24"/>
          <w:szCs w:val="24"/>
        </w:rPr>
      </w:pPr>
    </w:p>
    <w:p w:rsidR="00CC07DA" w:rsidRDefault="00CC07DA" w:rsidP="005C01A2">
      <w:pPr>
        <w:autoSpaceDE w:val="0"/>
        <w:autoSpaceDN w:val="0"/>
        <w:adjustRightInd w:val="0"/>
        <w:spacing w:after="0" w:line="360" w:lineRule="auto"/>
        <w:rPr>
          <w:rFonts w:ascii="Times New Roman" w:eastAsia="TimesNewRoman" w:hAnsi="Times New Roman" w:cs="Times New Roman"/>
          <w:sz w:val="24"/>
          <w:szCs w:val="24"/>
        </w:rPr>
      </w:pPr>
    </w:p>
    <w:p w:rsidR="00CC07DA" w:rsidRDefault="00CC07DA" w:rsidP="005C01A2">
      <w:pPr>
        <w:autoSpaceDE w:val="0"/>
        <w:autoSpaceDN w:val="0"/>
        <w:adjustRightInd w:val="0"/>
        <w:spacing w:after="0" w:line="360" w:lineRule="auto"/>
        <w:rPr>
          <w:rFonts w:ascii="Times New Roman" w:eastAsia="TimesNewRoman" w:hAnsi="Times New Roman" w:cs="Times New Roman"/>
          <w:sz w:val="24"/>
          <w:szCs w:val="24"/>
        </w:rPr>
      </w:pPr>
    </w:p>
    <w:p w:rsidR="00CC07DA" w:rsidRDefault="00CC07DA" w:rsidP="005C01A2">
      <w:pPr>
        <w:autoSpaceDE w:val="0"/>
        <w:autoSpaceDN w:val="0"/>
        <w:adjustRightInd w:val="0"/>
        <w:spacing w:after="0" w:line="360" w:lineRule="auto"/>
        <w:rPr>
          <w:rFonts w:ascii="Times New Roman" w:eastAsia="TimesNewRoman" w:hAnsi="Times New Roman" w:cs="Times New Roman"/>
          <w:sz w:val="24"/>
          <w:szCs w:val="24"/>
        </w:rPr>
      </w:pPr>
    </w:p>
    <w:p w:rsidR="00CC07DA" w:rsidRDefault="00CC07DA" w:rsidP="005C01A2">
      <w:pPr>
        <w:autoSpaceDE w:val="0"/>
        <w:autoSpaceDN w:val="0"/>
        <w:adjustRightInd w:val="0"/>
        <w:spacing w:after="0" w:line="360" w:lineRule="auto"/>
        <w:rPr>
          <w:rFonts w:ascii="Times New Roman" w:eastAsia="TimesNewRoman" w:hAnsi="Times New Roman" w:cs="Times New Roman"/>
          <w:sz w:val="24"/>
          <w:szCs w:val="24"/>
        </w:rPr>
      </w:pPr>
    </w:p>
    <w:p w:rsidR="00CC07DA" w:rsidRPr="00884728" w:rsidRDefault="00CC07DA" w:rsidP="005C01A2">
      <w:pPr>
        <w:autoSpaceDE w:val="0"/>
        <w:autoSpaceDN w:val="0"/>
        <w:adjustRightInd w:val="0"/>
        <w:spacing w:after="0" w:line="360" w:lineRule="auto"/>
        <w:rPr>
          <w:rFonts w:ascii="Times New Roman" w:eastAsia="TimesNewRoman" w:hAnsi="Times New Roman" w:cs="Times New Roman"/>
          <w:sz w:val="24"/>
          <w:szCs w:val="24"/>
        </w:rPr>
      </w:pPr>
    </w:p>
    <w:p w:rsidR="002E3A85" w:rsidRPr="00884728" w:rsidRDefault="002E3A85" w:rsidP="005C01A2">
      <w:pPr>
        <w:autoSpaceDE w:val="0"/>
        <w:autoSpaceDN w:val="0"/>
        <w:adjustRightInd w:val="0"/>
        <w:spacing w:after="0" w:line="360" w:lineRule="auto"/>
        <w:rPr>
          <w:rFonts w:ascii="Times New Roman" w:eastAsia="TimesNewRoman" w:hAnsi="Times New Roman" w:cs="Times New Roman"/>
          <w:sz w:val="24"/>
          <w:szCs w:val="24"/>
        </w:rPr>
      </w:pPr>
    </w:p>
    <w:p w:rsidR="008E0767" w:rsidRPr="008A652E" w:rsidRDefault="00A63010" w:rsidP="008A652E">
      <w:pPr>
        <w:spacing w:line="360" w:lineRule="auto"/>
        <w:jc w:val="both"/>
        <w:rPr>
          <w:rFonts w:ascii="Times New Roman" w:hAnsi="Times New Roman" w:cs="Times New Roman"/>
          <w:b/>
          <w:sz w:val="24"/>
          <w:szCs w:val="24"/>
        </w:rPr>
      </w:pPr>
      <w:r w:rsidRPr="008A652E">
        <w:rPr>
          <w:rFonts w:ascii="Times New Roman" w:hAnsi="Times New Roman" w:cs="Times New Roman"/>
          <w:b/>
          <w:sz w:val="24"/>
          <w:szCs w:val="24"/>
        </w:rPr>
        <w:lastRenderedPageBreak/>
        <w:t>Použitá literatura</w:t>
      </w:r>
    </w:p>
    <w:p w:rsidR="00A63010" w:rsidRPr="008A652E" w:rsidRDefault="007F0C5D" w:rsidP="008A652E">
      <w:pPr>
        <w:spacing w:line="360" w:lineRule="auto"/>
        <w:jc w:val="both"/>
        <w:rPr>
          <w:rFonts w:ascii="Times New Roman" w:eastAsia="TimesNewRoman" w:hAnsi="Times New Roman" w:cs="Times New Roman"/>
          <w:sz w:val="24"/>
          <w:szCs w:val="24"/>
        </w:rPr>
      </w:pPr>
      <w:r w:rsidRPr="008A652E">
        <w:rPr>
          <w:rFonts w:ascii="Times New Roman" w:eastAsia="TimesNewRoman" w:hAnsi="Times New Roman" w:cs="Times New Roman"/>
          <w:sz w:val="24"/>
          <w:szCs w:val="24"/>
        </w:rPr>
        <w:t>[1] Kuchynka</w:t>
      </w:r>
      <w:r w:rsidR="008A652E" w:rsidRPr="008A652E">
        <w:rPr>
          <w:rFonts w:ascii="Times New Roman" w:eastAsia="TimesNewRoman" w:hAnsi="Times New Roman" w:cs="Times New Roman"/>
          <w:sz w:val="24"/>
          <w:szCs w:val="24"/>
        </w:rPr>
        <w:t>, P</w:t>
      </w:r>
      <w:r w:rsidRPr="008A652E">
        <w:rPr>
          <w:rFonts w:ascii="Times New Roman" w:eastAsia="TimesNewRoman" w:hAnsi="Times New Roman" w:cs="Times New Roman"/>
          <w:sz w:val="24"/>
          <w:szCs w:val="24"/>
        </w:rPr>
        <w:t xml:space="preserve"> a kol</w:t>
      </w:r>
      <w:r w:rsidR="00B35619" w:rsidRPr="008A652E">
        <w:rPr>
          <w:rFonts w:ascii="Times New Roman" w:eastAsia="TimesNewRoman" w:hAnsi="Times New Roman" w:cs="Times New Roman"/>
          <w:sz w:val="24"/>
          <w:szCs w:val="24"/>
        </w:rPr>
        <w:t xml:space="preserve">. </w:t>
      </w:r>
      <w:r w:rsidR="00A63010" w:rsidRPr="008A652E">
        <w:rPr>
          <w:rFonts w:ascii="Times New Roman" w:eastAsia="TimesNewRoman" w:hAnsi="Times New Roman" w:cs="Times New Roman"/>
          <w:i/>
          <w:sz w:val="24"/>
          <w:szCs w:val="24"/>
        </w:rPr>
        <w:t>Oční lé</w:t>
      </w:r>
      <w:r w:rsidR="00AA3160" w:rsidRPr="008A652E">
        <w:rPr>
          <w:rFonts w:ascii="Times New Roman" w:eastAsia="TimesNewRoman" w:hAnsi="Times New Roman" w:cs="Times New Roman"/>
          <w:i/>
          <w:sz w:val="24"/>
          <w:szCs w:val="24"/>
        </w:rPr>
        <w:t>kařství</w:t>
      </w:r>
      <w:r w:rsidR="00800959" w:rsidRPr="008A652E">
        <w:rPr>
          <w:rFonts w:ascii="Times New Roman" w:eastAsia="TimesNewRoman" w:hAnsi="Times New Roman" w:cs="Times New Roman"/>
          <w:i/>
          <w:sz w:val="24"/>
          <w:szCs w:val="24"/>
        </w:rPr>
        <w:t>.</w:t>
      </w:r>
      <w:r w:rsidR="00B35619" w:rsidRPr="008A652E">
        <w:rPr>
          <w:rFonts w:ascii="Times New Roman" w:eastAsia="TimesNewRoman" w:hAnsi="Times New Roman" w:cs="Times New Roman"/>
          <w:sz w:val="24"/>
          <w:szCs w:val="24"/>
        </w:rPr>
        <w:t xml:space="preserve"> Praha:</w:t>
      </w:r>
      <w:r w:rsidR="00A63010" w:rsidRPr="008A652E">
        <w:rPr>
          <w:rFonts w:ascii="Times New Roman" w:eastAsia="TimesNewRoman" w:hAnsi="Times New Roman" w:cs="Times New Roman"/>
          <w:sz w:val="24"/>
          <w:szCs w:val="24"/>
        </w:rPr>
        <w:t xml:space="preserve"> Grada Publishing</w:t>
      </w:r>
      <w:r w:rsidR="00800959" w:rsidRPr="008A652E">
        <w:rPr>
          <w:rFonts w:ascii="Times New Roman" w:eastAsia="TimesNewRoman" w:hAnsi="Times New Roman" w:cs="Times New Roman"/>
          <w:sz w:val="24"/>
          <w:szCs w:val="24"/>
        </w:rPr>
        <w:t>, 2007.</w:t>
      </w:r>
      <w:r w:rsidR="00A63010" w:rsidRPr="008A652E">
        <w:rPr>
          <w:rFonts w:ascii="Times New Roman" w:eastAsia="TimesNewRoman" w:hAnsi="Times New Roman" w:cs="Times New Roman"/>
          <w:sz w:val="24"/>
          <w:szCs w:val="24"/>
        </w:rPr>
        <w:t xml:space="preserve"> ISBN 978-80-247-1163-8</w:t>
      </w:r>
      <w:r w:rsidR="00800959" w:rsidRPr="008A652E">
        <w:rPr>
          <w:rFonts w:ascii="Times New Roman" w:eastAsia="TimesNewRoman" w:hAnsi="Times New Roman" w:cs="Times New Roman"/>
          <w:sz w:val="24"/>
          <w:szCs w:val="24"/>
        </w:rPr>
        <w:t>.</w:t>
      </w:r>
    </w:p>
    <w:p w:rsidR="00A63010" w:rsidRPr="008A652E" w:rsidRDefault="007F0C5D" w:rsidP="008A652E">
      <w:pPr>
        <w:autoSpaceDE w:val="0"/>
        <w:autoSpaceDN w:val="0"/>
        <w:adjustRightInd w:val="0"/>
        <w:spacing w:after="0" w:line="360" w:lineRule="auto"/>
        <w:jc w:val="both"/>
        <w:rPr>
          <w:rFonts w:ascii="Times New Roman" w:eastAsia="TimesNewRoman" w:hAnsi="Times New Roman" w:cs="Times New Roman"/>
          <w:sz w:val="24"/>
          <w:szCs w:val="24"/>
        </w:rPr>
      </w:pPr>
      <w:r w:rsidRPr="008A652E">
        <w:rPr>
          <w:rFonts w:ascii="Times New Roman" w:eastAsia="TimesNewRoman" w:hAnsi="Times New Roman" w:cs="Times New Roman"/>
          <w:sz w:val="24"/>
          <w:szCs w:val="24"/>
        </w:rPr>
        <w:t>[2] Anton</w:t>
      </w:r>
      <w:r w:rsidR="00B35619" w:rsidRPr="008A652E">
        <w:rPr>
          <w:rFonts w:ascii="Times New Roman" w:eastAsia="TimesNewRoman" w:hAnsi="Times New Roman" w:cs="Times New Roman"/>
          <w:sz w:val="24"/>
          <w:szCs w:val="24"/>
        </w:rPr>
        <w:t xml:space="preserve">, M. </w:t>
      </w:r>
      <w:r w:rsidR="00A63010" w:rsidRPr="008A652E">
        <w:rPr>
          <w:rFonts w:ascii="Times New Roman" w:eastAsia="TimesNewRoman" w:hAnsi="Times New Roman" w:cs="Times New Roman"/>
          <w:i/>
          <w:sz w:val="24"/>
          <w:szCs w:val="24"/>
        </w:rPr>
        <w:t>Refrakční v</w:t>
      </w:r>
      <w:r w:rsidR="00B66EC8" w:rsidRPr="008A652E">
        <w:rPr>
          <w:rFonts w:ascii="Times New Roman" w:eastAsia="TimesNewRoman" w:hAnsi="Times New Roman" w:cs="Times New Roman"/>
          <w:i/>
          <w:sz w:val="24"/>
          <w:szCs w:val="24"/>
        </w:rPr>
        <w:t>ady a jejich vyšetřovací metody</w:t>
      </w:r>
      <w:r w:rsidR="00800959" w:rsidRPr="008A652E">
        <w:rPr>
          <w:rFonts w:ascii="Times New Roman" w:eastAsia="TimesNewRoman" w:hAnsi="Times New Roman" w:cs="Times New Roman"/>
          <w:sz w:val="24"/>
          <w:szCs w:val="24"/>
        </w:rPr>
        <w:t>.</w:t>
      </w:r>
      <w:r w:rsidR="00B35619" w:rsidRPr="008A652E">
        <w:rPr>
          <w:rFonts w:ascii="Times New Roman" w:eastAsia="TimesNewRoman" w:hAnsi="Times New Roman" w:cs="Times New Roman"/>
          <w:sz w:val="24"/>
          <w:szCs w:val="24"/>
        </w:rPr>
        <w:t xml:space="preserve"> Brno:</w:t>
      </w:r>
      <w:r w:rsidR="00A63010" w:rsidRPr="008A652E">
        <w:rPr>
          <w:rFonts w:ascii="Times New Roman" w:eastAsia="TimesNewRoman" w:hAnsi="Times New Roman" w:cs="Times New Roman"/>
          <w:sz w:val="24"/>
          <w:szCs w:val="24"/>
        </w:rPr>
        <w:t xml:space="preserve"> Institut pro</w:t>
      </w:r>
    </w:p>
    <w:p w:rsidR="00A63010" w:rsidRPr="008A652E" w:rsidRDefault="00A63010" w:rsidP="008A652E">
      <w:pPr>
        <w:spacing w:line="360" w:lineRule="auto"/>
        <w:jc w:val="both"/>
        <w:rPr>
          <w:rFonts w:ascii="Times New Roman" w:eastAsia="TimesNewRoman" w:hAnsi="Times New Roman" w:cs="Times New Roman"/>
          <w:sz w:val="24"/>
          <w:szCs w:val="24"/>
        </w:rPr>
      </w:pPr>
      <w:r w:rsidRPr="008A652E">
        <w:rPr>
          <w:rFonts w:ascii="Times New Roman" w:eastAsia="TimesNewRoman" w:hAnsi="Times New Roman" w:cs="Times New Roman"/>
          <w:sz w:val="24"/>
          <w:szCs w:val="24"/>
        </w:rPr>
        <w:t>další vzdělávání pracovníků ve zdravotnictví</w:t>
      </w:r>
      <w:r w:rsidR="00800959" w:rsidRPr="008A652E">
        <w:rPr>
          <w:rFonts w:ascii="Times New Roman" w:eastAsia="TimesNewRoman" w:hAnsi="Times New Roman" w:cs="Times New Roman"/>
          <w:sz w:val="24"/>
          <w:szCs w:val="24"/>
        </w:rPr>
        <w:t>, 1993.</w:t>
      </w:r>
      <w:r w:rsidRPr="008A652E">
        <w:rPr>
          <w:rFonts w:ascii="Times New Roman" w:eastAsia="TimesNewRoman" w:hAnsi="Times New Roman" w:cs="Times New Roman"/>
          <w:sz w:val="24"/>
          <w:szCs w:val="24"/>
        </w:rPr>
        <w:t xml:space="preserve"> ISBN 80-7013-148-9</w:t>
      </w:r>
      <w:r w:rsidR="00800959" w:rsidRPr="008A652E">
        <w:rPr>
          <w:rFonts w:ascii="Times New Roman" w:eastAsia="TimesNewRoman" w:hAnsi="Times New Roman" w:cs="Times New Roman"/>
          <w:sz w:val="24"/>
          <w:szCs w:val="24"/>
        </w:rPr>
        <w:t>.</w:t>
      </w:r>
    </w:p>
    <w:p w:rsidR="00A63010" w:rsidRPr="008A652E" w:rsidRDefault="007F0C5D" w:rsidP="008A652E">
      <w:pPr>
        <w:spacing w:line="360" w:lineRule="auto"/>
        <w:jc w:val="both"/>
        <w:rPr>
          <w:rFonts w:ascii="Times New Roman" w:eastAsia="TimesNewRoman" w:hAnsi="Times New Roman" w:cs="Times New Roman"/>
          <w:sz w:val="24"/>
          <w:szCs w:val="24"/>
        </w:rPr>
      </w:pPr>
      <w:r w:rsidRPr="008A652E">
        <w:rPr>
          <w:rFonts w:ascii="Times New Roman" w:eastAsia="TimesNewRoman" w:hAnsi="Times New Roman" w:cs="Times New Roman"/>
          <w:sz w:val="24"/>
          <w:szCs w:val="24"/>
        </w:rPr>
        <w:t>[3] Kraus, H</w:t>
      </w:r>
      <w:r w:rsidR="008A652E" w:rsidRPr="008A652E">
        <w:rPr>
          <w:rFonts w:ascii="Times New Roman" w:eastAsia="TimesNewRoman" w:hAnsi="Times New Roman" w:cs="Times New Roman"/>
          <w:sz w:val="24"/>
          <w:szCs w:val="24"/>
        </w:rPr>
        <w:t xml:space="preserve"> a kol</w:t>
      </w:r>
      <w:r w:rsidR="002377EB" w:rsidRPr="008A652E">
        <w:rPr>
          <w:rFonts w:ascii="Times New Roman" w:eastAsia="TimesNewRoman" w:hAnsi="Times New Roman" w:cs="Times New Roman"/>
          <w:sz w:val="24"/>
          <w:szCs w:val="24"/>
        </w:rPr>
        <w:t xml:space="preserve">. </w:t>
      </w:r>
      <w:r w:rsidR="00A63010" w:rsidRPr="008A652E">
        <w:rPr>
          <w:rFonts w:ascii="Times New Roman" w:eastAsia="TimesNewRoman" w:hAnsi="Times New Roman" w:cs="Times New Roman"/>
          <w:i/>
          <w:sz w:val="24"/>
          <w:szCs w:val="24"/>
        </w:rPr>
        <w:t>Kompendium očního lékařství</w:t>
      </w:r>
      <w:r w:rsidR="00800959" w:rsidRPr="008A652E">
        <w:rPr>
          <w:rFonts w:ascii="Times New Roman" w:eastAsia="TimesNewRoman" w:hAnsi="Times New Roman" w:cs="Times New Roman"/>
          <w:sz w:val="24"/>
          <w:szCs w:val="24"/>
        </w:rPr>
        <w:t>. Praha:</w:t>
      </w:r>
      <w:r w:rsidR="00A63010" w:rsidRPr="008A652E">
        <w:rPr>
          <w:rFonts w:ascii="Times New Roman" w:eastAsia="TimesNewRoman" w:hAnsi="Times New Roman" w:cs="Times New Roman"/>
          <w:sz w:val="24"/>
          <w:szCs w:val="24"/>
        </w:rPr>
        <w:t xml:space="preserve"> Grada</w:t>
      </w:r>
      <w:r w:rsidR="008A652E" w:rsidRPr="008A652E">
        <w:rPr>
          <w:rFonts w:ascii="Times New Roman" w:eastAsia="TimesNewRoman" w:hAnsi="Times New Roman" w:cs="Times New Roman"/>
          <w:sz w:val="24"/>
          <w:szCs w:val="24"/>
        </w:rPr>
        <w:t xml:space="preserve"> </w:t>
      </w:r>
      <w:r w:rsidR="00A63010" w:rsidRPr="008A652E">
        <w:rPr>
          <w:rFonts w:ascii="Times New Roman" w:eastAsia="TimesNewRoman" w:hAnsi="Times New Roman" w:cs="Times New Roman"/>
          <w:sz w:val="24"/>
          <w:szCs w:val="24"/>
        </w:rPr>
        <w:t>Publishing</w:t>
      </w:r>
      <w:r w:rsidR="00800959" w:rsidRPr="008A652E">
        <w:rPr>
          <w:rFonts w:ascii="Times New Roman" w:eastAsia="TimesNewRoman" w:hAnsi="Times New Roman" w:cs="Times New Roman"/>
          <w:sz w:val="24"/>
          <w:szCs w:val="24"/>
        </w:rPr>
        <w:t>, 1997. ISBN 80-7169-079-1.</w:t>
      </w:r>
    </w:p>
    <w:p w:rsidR="00A63010" w:rsidRPr="008A652E" w:rsidRDefault="008A652E" w:rsidP="008A652E">
      <w:pPr>
        <w:autoSpaceDE w:val="0"/>
        <w:autoSpaceDN w:val="0"/>
        <w:adjustRightInd w:val="0"/>
        <w:spacing w:after="0" w:line="360" w:lineRule="auto"/>
        <w:jc w:val="both"/>
        <w:rPr>
          <w:rFonts w:ascii="Times New Roman" w:eastAsia="TimesNewRoman" w:hAnsi="Times New Roman" w:cs="Times New Roman"/>
          <w:sz w:val="24"/>
          <w:szCs w:val="24"/>
        </w:rPr>
      </w:pPr>
      <w:r w:rsidRPr="008A652E">
        <w:rPr>
          <w:rFonts w:ascii="Times New Roman" w:eastAsia="TimesNewRoman" w:hAnsi="Times New Roman" w:cs="Times New Roman"/>
          <w:sz w:val="24"/>
          <w:szCs w:val="24"/>
        </w:rPr>
        <w:t xml:space="preserve">[4] Kvapilíková, </w:t>
      </w:r>
      <w:r w:rsidR="00800959" w:rsidRPr="008A652E">
        <w:rPr>
          <w:rFonts w:ascii="Times New Roman" w:eastAsia="TimesNewRoman" w:hAnsi="Times New Roman" w:cs="Times New Roman"/>
          <w:sz w:val="24"/>
          <w:szCs w:val="24"/>
        </w:rPr>
        <w:t>K.</w:t>
      </w:r>
      <w:r w:rsidR="00ED33D6" w:rsidRPr="008A652E">
        <w:rPr>
          <w:rFonts w:ascii="Times New Roman" w:eastAsia="TimesNewRoman" w:hAnsi="Times New Roman" w:cs="Times New Roman"/>
          <w:sz w:val="24"/>
          <w:szCs w:val="24"/>
        </w:rPr>
        <w:t xml:space="preserve"> </w:t>
      </w:r>
      <w:r w:rsidR="00A63010" w:rsidRPr="008A652E">
        <w:rPr>
          <w:rFonts w:ascii="Times New Roman" w:eastAsia="TimesNewRoman" w:hAnsi="Times New Roman" w:cs="Times New Roman"/>
          <w:i/>
          <w:sz w:val="24"/>
          <w:szCs w:val="24"/>
        </w:rPr>
        <w:t>Anatomie a embryologie oka</w:t>
      </w:r>
      <w:r w:rsidR="00800959" w:rsidRPr="008A652E">
        <w:rPr>
          <w:rFonts w:ascii="Times New Roman" w:eastAsia="TimesNewRoman" w:hAnsi="Times New Roman" w:cs="Times New Roman"/>
          <w:sz w:val="24"/>
          <w:szCs w:val="24"/>
        </w:rPr>
        <w:t>. Brno:</w:t>
      </w:r>
      <w:r w:rsidR="00A63010" w:rsidRPr="008A652E">
        <w:rPr>
          <w:rFonts w:ascii="Times New Roman" w:eastAsia="TimesNewRoman" w:hAnsi="Times New Roman" w:cs="Times New Roman"/>
          <w:sz w:val="24"/>
          <w:szCs w:val="24"/>
        </w:rPr>
        <w:t xml:space="preserve"> Národn</w:t>
      </w:r>
      <w:r w:rsidR="00AA3160" w:rsidRPr="008A652E">
        <w:rPr>
          <w:rFonts w:ascii="Times New Roman" w:eastAsia="TimesNewRoman" w:hAnsi="Times New Roman" w:cs="Times New Roman"/>
          <w:sz w:val="24"/>
          <w:szCs w:val="24"/>
        </w:rPr>
        <w:t>í</w:t>
      </w:r>
      <w:r w:rsidR="00A63010" w:rsidRPr="008A652E">
        <w:rPr>
          <w:rFonts w:ascii="Times New Roman" w:eastAsia="TimesNewRoman" w:hAnsi="Times New Roman" w:cs="Times New Roman"/>
          <w:sz w:val="24"/>
          <w:szCs w:val="24"/>
        </w:rPr>
        <w:t xml:space="preserve"> centrum</w:t>
      </w:r>
    </w:p>
    <w:p w:rsidR="00A63010" w:rsidRPr="008A652E" w:rsidRDefault="00A63010" w:rsidP="008A652E">
      <w:pPr>
        <w:spacing w:line="360" w:lineRule="auto"/>
        <w:jc w:val="both"/>
        <w:rPr>
          <w:rFonts w:ascii="Times New Roman" w:eastAsia="TimesNewRoman" w:hAnsi="Times New Roman" w:cs="Times New Roman"/>
          <w:sz w:val="24"/>
          <w:szCs w:val="24"/>
        </w:rPr>
      </w:pPr>
      <w:r w:rsidRPr="008A652E">
        <w:rPr>
          <w:rFonts w:ascii="Times New Roman" w:eastAsia="TimesNewRoman" w:hAnsi="Times New Roman" w:cs="Times New Roman"/>
          <w:sz w:val="24"/>
          <w:szCs w:val="24"/>
        </w:rPr>
        <w:t>ošetřovatelství a nelékařských zdravotnických oborů</w:t>
      </w:r>
      <w:r w:rsidR="00800959" w:rsidRPr="008A652E">
        <w:rPr>
          <w:rFonts w:ascii="Times New Roman" w:eastAsia="TimesNewRoman" w:hAnsi="Times New Roman" w:cs="Times New Roman"/>
          <w:sz w:val="24"/>
          <w:szCs w:val="24"/>
        </w:rPr>
        <w:t>, 2010.</w:t>
      </w:r>
      <w:r w:rsidRPr="008A652E">
        <w:rPr>
          <w:rFonts w:ascii="Times New Roman" w:eastAsia="TimesNewRoman" w:hAnsi="Times New Roman" w:cs="Times New Roman"/>
          <w:sz w:val="24"/>
          <w:szCs w:val="24"/>
        </w:rPr>
        <w:t xml:space="preserve"> ISBN 80-7013-313-9</w:t>
      </w:r>
      <w:r w:rsidR="00800959" w:rsidRPr="008A652E">
        <w:rPr>
          <w:rFonts w:ascii="Times New Roman" w:eastAsia="TimesNewRoman" w:hAnsi="Times New Roman" w:cs="Times New Roman"/>
          <w:sz w:val="24"/>
          <w:szCs w:val="24"/>
        </w:rPr>
        <w:t>.</w:t>
      </w:r>
    </w:p>
    <w:p w:rsidR="008874CD" w:rsidRPr="008A652E" w:rsidRDefault="008A652E"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r w:rsidRPr="008A652E">
        <w:rPr>
          <w:rFonts w:ascii="Times New Roman" w:eastAsia="TimesNewRoman" w:hAnsi="Times New Roman" w:cs="Times New Roman"/>
          <w:sz w:val="24"/>
          <w:szCs w:val="24"/>
        </w:rPr>
        <w:t>[5] Hromádková</w:t>
      </w:r>
      <w:r w:rsidR="00800959" w:rsidRPr="008A652E">
        <w:rPr>
          <w:rFonts w:ascii="Times New Roman" w:eastAsia="TimesNewRoman" w:hAnsi="Times New Roman" w:cs="Times New Roman"/>
          <w:sz w:val="24"/>
          <w:szCs w:val="24"/>
        </w:rPr>
        <w:t xml:space="preserve">, L. </w:t>
      </w:r>
      <w:r w:rsidR="00A63010" w:rsidRPr="008A652E">
        <w:rPr>
          <w:rFonts w:ascii="Times New Roman" w:eastAsia="TimesNewRoman" w:hAnsi="Times New Roman" w:cs="Times New Roman"/>
          <w:i/>
          <w:sz w:val="24"/>
          <w:szCs w:val="24"/>
        </w:rPr>
        <w:t>Šilhání</w:t>
      </w:r>
      <w:r w:rsidR="00800959" w:rsidRPr="008A652E">
        <w:rPr>
          <w:rFonts w:ascii="Times New Roman" w:eastAsia="TimesNewRoman" w:hAnsi="Times New Roman" w:cs="Times New Roman"/>
          <w:sz w:val="24"/>
          <w:szCs w:val="24"/>
        </w:rPr>
        <w:t>. Brno:</w:t>
      </w:r>
      <w:r w:rsidR="00A63010" w:rsidRPr="008A652E">
        <w:rPr>
          <w:rFonts w:ascii="Times New Roman" w:eastAsia="TimesNewRoman" w:hAnsi="Times New Roman" w:cs="Times New Roman"/>
          <w:sz w:val="24"/>
          <w:szCs w:val="24"/>
        </w:rPr>
        <w:t xml:space="preserve"> Ná</w:t>
      </w:r>
      <w:r w:rsidR="00AA3160" w:rsidRPr="008A652E">
        <w:rPr>
          <w:rFonts w:ascii="Times New Roman" w:eastAsia="TimesNewRoman" w:hAnsi="Times New Roman" w:cs="Times New Roman"/>
          <w:sz w:val="24"/>
          <w:szCs w:val="24"/>
        </w:rPr>
        <w:t>rodní</w:t>
      </w:r>
      <w:r w:rsidR="00A63010" w:rsidRPr="008A652E">
        <w:rPr>
          <w:rFonts w:ascii="Times New Roman" w:eastAsia="TimesNewRoman" w:hAnsi="Times New Roman" w:cs="Times New Roman"/>
          <w:sz w:val="24"/>
          <w:szCs w:val="24"/>
        </w:rPr>
        <w:t xml:space="preserve"> centrum</w:t>
      </w:r>
      <w:r w:rsidRPr="008A652E">
        <w:rPr>
          <w:rFonts w:ascii="Times New Roman" w:eastAsia="TimesNewRoman" w:hAnsi="Times New Roman" w:cs="Times New Roman"/>
          <w:sz w:val="24"/>
          <w:szCs w:val="24"/>
        </w:rPr>
        <w:t xml:space="preserve"> </w:t>
      </w:r>
      <w:r w:rsidR="00A63010" w:rsidRPr="008A652E">
        <w:rPr>
          <w:rFonts w:ascii="Times New Roman" w:eastAsia="TimesNewRoman" w:hAnsi="Times New Roman" w:cs="Times New Roman"/>
          <w:sz w:val="24"/>
          <w:szCs w:val="24"/>
        </w:rPr>
        <w:t>ošetřovatelství a nelékařských zdravotnických oborů</w:t>
      </w:r>
      <w:r w:rsidR="00800959" w:rsidRPr="008A652E">
        <w:rPr>
          <w:rFonts w:ascii="Times New Roman" w:eastAsia="TimesNewRoman" w:hAnsi="Times New Roman" w:cs="Times New Roman"/>
          <w:sz w:val="24"/>
          <w:szCs w:val="24"/>
        </w:rPr>
        <w:t>, 2011</w:t>
      </w:r>
      <w:r w:rsidR="00ED33D6" w:rsidRPr="008A652E">
        <w:rPr>
          <w:rFonts w:ascii="Times New Roman" w:eastAsia="TimesNewRoman" w:hAnsi="Times New Roman" w:cs="Times New Roman"/>
          <w:sz w:val="24"/>
          <w:szCs w:val="24"/>
        </w:rPr>
        <w:t xml:space="preserve">. </w:t>
      </w:r>
      <w:r w:rsidR="00A63010" w:rsidRPr="008A652E">
        <w:rPr>
          <w:rFonts w:ascii="Times New Roman" w:eastAsia="TimesNewRoman" w:hAnsi="Times New Roman" w:cs="Times New Roman"/>
          <w:color w:val="000000" w:themeColor="text1"/>
          <w:sz w:val="24"/>
          <w:szCs w:val="24"/>
        </w:rPr>
        <w:t xml:space="preserve">ISBN </w:t>
      </w:r>
      <w:r w:rsidR="008874CD" w:rsidRPr="008A652E">
        <w:rPr>
          <w:rFonts w:ascii="Times New Roman" w:eastAsia="Arial Unicode MS" w:hAnsi="Times New Roman" w:cs="Times New Roman"/>
          <w:color w:val="000000" w:themeColor="text1"/>
          <w:sz w:val="24"/>
          <w:szCs w:val="24"/>
        </w:rPr>
        <w:t>978-80-7013-530-3</w:t>
      </w:r>
      <w:r w:rsidR="00800959" w:rsidRPr="008A652E">
        <w:rPr>
          <w:rFonts w:ascii="Times New Roman" w:eastAsia="Arial Unicode MS" w:hAnsi="Times New Roman" w:cs="Times New Roman"/>
          <w:color w:val="000000" w:themeColor="text1"/>
          <w:sz w:val="24"/>
          <w:szCs w:val="24"/>
        </w:rPr>
        <w:t>.</w:t>
      </w:r>
    </w:p>
    <w:p w:rsidR="008A652E" w:rsidRPr="008A652E" w:rsidRDefault="008A652E" w:rsidP="008A652E">
      <w:pPr>
        <w:autoSpaceDE w:val="0"/>
        <w:autoSpaceDN w:val="0"/>
        <w:adjustRightInd w:val="0"/>
        <w:spacing w:after="0" w:line="360" w:lineRule="auto"/>
        <w:jc w:val="both"/>
        <w:rPr>
          <w:rFonts w:ascii="Times New Roman" w:eastAsia="TimesNewRoman" w:hAnsi="Times New Roman" w:cs="Times New Roman"/>
          <w:sz w:val="24"/>
          <w:szCs w:val="24"/>
        </w:rPr>
      </w:pPr>
    </w:p>
    <w:p w:rsidR="008874CD" w:rsidRPr="008A652E" w:rsidRDefault="008A652E" w:rsidP="008A652E">
      <w:pPr>
        <w:spacing w:line="360" w:lineRule="auto"/>
        <w:jc w:val="both"/>
        <w:rPr>
          <w:rFonts w:ascii="Times New Roman" w:eastAsia="Arial Unicode MS" w:hAnsi="Times New Roman" w:cs="Times New Roman"/>
          <w:color w:val="000000" w:themeColor="text1"/>
          <w:sz w:val="24"/>
          <w:szCs w:val="24"/>
        </w:rPr>
      </w:pPr>
      <w:r w:rsidRPr="008A652E">
        <w:rPr>
          <w:rFonts w:ascii="Times New Roman" w:eastAsia="TimesNewRoman" w:hAnsi="Times New Roman" w:cs="Times New Roman"/>
          <w:sz w:val="24"/>
          <w:szCs w:val="24"/>
        </w:rPr>
        <w:t>[6] Rozsíval</w:t>
      </w:r>
      <w:r w:rsidR="00800959" w:rsidRPr="008A652E">
        <w:rPr>
          <w:rFonts w:ascii="Times New Roman" w:eastAsia="TimesNewRoman" w:hAnsi="Times New Roman" w:cs="Times New Roman"/>
          <w:sz w:val="24"/>
          <w:szCs w:val="24"/>
        </w:rPr>
        <w:t>, P.</w:t>
      </w:r>
      <w:r w:rsidRPr="008A652E">
        <w:rPr>
          <w:rFonts w:ascii="Times New Roman" w:eastAsia="TimesNewRoman" w:hAnsi="Times New Roman" w:cs="Times New Roman"/>
          <w:sz w:val="24"/>
          <w:szCs w:val="24"/>
        </w:rPr>
        <w:t xml:space="preserve"> </w:t>
      </w:r>
      <w:r w:rsidR="00AA3160" w:rsidRPr="008A652E">
        <w:rPr>
          <w:rFonts w:ascii="Times New Roman" w:eastAsia="TimesNewRoman" w:hAnsi="Times New Roman" w:cs="Times New Roman"/>
          <w:i/>
          <w:sz w:val="24"/>
          <w:szCs w:val="24"/>
        </w:rPr>
        <w:t>Oční léka</w:t>
      </w:r>
      <w:r w:rsidR="008874CD" w:rsidRPr="008A652E">
        <w:rPr>
          <w:rFonts w:ascii="Times New Roman" w:eastAsia="TimesNewRoman" w:hAnsi="Times New Roman" w:cs="Times New Roman"/>
          <w:i/>
          <w:sz w:val="24"/>
          <w:szCs w:val="24"/>
        </w:rPr>
        <w:t>řství</w:t>
      </w:r>
      <w:r w:rsidR="00800959" w:rsidRPr="008A652E">
        <w:rPr>
          <w:rFonts w:ascii="Times New Roman" w:eastAsia="TimesNewRoman" w:hAnsi="Times New Roman" w:cs="Times New Roman"/>
          <w:i/>
          <w:sz w:val="24"/>
          <w:szCs w:val="24"/>
        </w:rPr>
        <w:t>.</w:t>
      </w:r>
      <w:r w:rsidR="00800959" w:rsidRPr="008A652E">
        <w:rPr>
          <w:rFonts w:ascii="Times New Roman" w:eastAsia="TimesNewRoman" w:hAnsi="Times New Roman" w:cs="Times New Roman"/>
          <w:sz w:val="24"/>
          <w:szCs w:val="24"/>
        </w:rPr>
        <w:t xml:space="preserve"> Praha:</w:t>
      </w:r>
      <w:r w:rsidR="008874CD" w:rsidRPr="008A652E">
        <w:rPr>
          <w:rFonts w:ascii="Times New Roman" w:eastAsia="TimesNewRoman" w:hAnsi="Times New Roman" w:cs="Times New Roman"/>
          <w:sz w:val="24"/>
          <w:szCs w:val="24"/>
        </w:rPr>
        <w:t xml:space="preserve"> Galén</w:t>
      </w:r>
      <w:r w:rsidR="00800959" w:rsidRPr="008A652E">
        <w:rPr>
          <w:rFonts w:ascii="Times New Roman" w:eastAsia="TimesNewRoman" w:hAnsi="Times New Roman" w:cs="Times New Roman"/>
          <w:sz w:val="24"/>
          <w:szCs w:val="24"/>
        </w:rPr>
        <w:t>, 2006.</w:t>
      </w:r>
      <w:r w:rsidR="008874CD" w:rsidRPr="008A652E">
        <w:rPr>
          <w:rFonts w:ascii="Times New Roman" w:eastAsia="TimesNewRoman" w:hAnsi="Times New Roman" w:cs="Times New Roman"/>
          <w:sz w:val="24"/>
          <w:szCs w:val="24"/>
        </w:rPr>
        <w:t xml:space="preserve"> ISBN </w:t>
      </w:r>
      <w:r w:rsidR="008874CD" w:rsidRPr="008A652E">
        <w:rPr>
          <w:rFonts w:ascii="Times New Roman" w:eastAsia="Arial Unicode MS" w:hAnsi="Times New Roman" w:cs="Times New Roman"/>
          <w:color w:val="000000" w:themeColor="text1"/>
          <w:sz w:val="24"/>
          <w:szCs w:val="24"/>
        </w:rPr>
        <w:t>80-7262-404-0</w:t>
      </w:r>
      <w:r w:rsidR="00800959" w:rsidRPr="008A652E">
        <w:rPr>
          <w:rFonts w:ascii="Times New Roman" w:eastAsia="Arial Unicode MS" w:hAnsi="Times New Roman" w:cs="Times New Roman"/>
          <w:color w:val="000000" w:themeColor="text1"/>
          <w:sz w:val="24"/>
          <w:szCs w:val="24"/>
        </w:rPr>
        <w:t>.</w:t>
      </w:r>
    </w:p>
    <w:p w:rsidR="008874CD" w:rsidRPr="008A652E" w:rsidRDefault="006055D8"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[7</w:t>
      </w:r>
      <w:r w:rsidR="008A652E" w:rsidRPr="008A652E">
        <w:rPr>
          <w:rFonts w:ascii="Times New Roman" w:eastAsia="TimesNewRoman" w:hAnsi="Times New Roman" w:cs="Times New Roman"/>
          <w:color w:val="000000" w:themeColor="text1"/>
          <w:sz w:val="24"/>
          <w:szCs w:val="24"/>
        </w:rPr>
        <w:t>] Kolín</w:t>
      </w:r>
      <w:r w:rsidR="00800959" w:rsidRPr="008A652E">
        <w:rPr>
          <w:rFonts w:ascii="Times New Roman" w:eastAsia="TimesNewRoman" w:hAnsi="Times New Roman" w:cs="Times New Roman"/>
          <w:color w:val="000000" w:themeColor="text1"/>
          <w:sz w:val="24"/>
          <w:szCs w:val="24"/>
        </w:rPr>
        <w:t>, J.</w:t>
      </w:r>
      <w:r w:rsidR="008A652E" w:rsidRPr="008A652E">
        <w:rPr>
          <w:rFonts w:ascii="Times New Roman" w:eastAsia="TimesNewRoman" w:hAnsi="Times New Roman" w:cs="Times New Roman"/>
          <w:color w:val="000000" w:themeColor="text1"/>
          <w:sz w:val="24"/>
          <w:szCs w:val="24"/>
        </w:rPr>
        <w:t xml:space="preserve"> </w:t>
      </w:r>
      <w:r w:rsidR="008874CD" w:rsidRPr="008A652E">
        <w:rPr>
          <w:rFonts w:ascii="Times New Roman" w:eastAsia="TimesNewRoman" w:hAnsi="Times New Roman" w:cs="Times New Roman"/>
          <w:i/>
          <w:color w:val="000000" w:themeColor="text1"/>
          <w:sz w:val="24"/>
          <w:szCs w:val="24"/>
        </w:rPr>
        <w:t>Oční lékařství</w:t>
      </w:r>
      <w:r w:rsidR="00800959" w:rsidRPr="008A652E">
        <w:rPr>
          <w:rFonts w:ascii="Times New Roman" w:eastAsia="TimesNewRoman" w:hAnsi="Times New Roman" w:cs="Times New Roman"/>
          <w:color w:val="000000" w:themeColor="text1"/>
          <w:sz w:val="24"/>
          <w:szCs w:val="24"/>
        </w:rPr>
        <w:t>. Praha:</w:t>
      </w:r>
      <w:r w:rsidR="008874CD" w:rsidRPr="008A652E">
        <w:rPr>
          <w:rFonts w:ascii="Times New Roman" w:eastAsia="TimesNewRoman" w:hAnsi="Times New Roman" w:cs="Times New Roman"/>
          <w:color w:val="000000" w:themeColor="text1"/>
          <w:sz w:val="24"/>
          <w:szCs w:val="24"/>
        </w:rPr>
        <w:t xml:space="preserve"> Karolinum</w:t>
      </w:r>
      <w:r w:rsidR="00800959" w:rsidRPr="008A652E">
        <w:rPr>
          <w:rFonts w:ascii="Times New Roman" w:eastAsia="TimesNewRoman" w:hAnsi="Times New Roman" w:cs="Times New Roman"/>
          <w:color w:val="000000" w:themeColor="text1"/>
          <w:sz w:val="24"/>
          <w:szCs w:val="24"/>
        </w:rPr>
        <w:t>, 2007.</w:t>
      </w:r>
      <w:r w:rsidR="008874CD" w:rsidRPr="008A652E">
        <w:rPr>
          <w:rFonts w:ascii="Times New Roman" w:eastAsia="TimesNewRoman" w:hAnsi="Times New Roman" w:cs="Times New Roman"/>
          <w:color w:val="000000" w:themeColor="text1"/>
          <w:sz w:val="24"/>
          <w:szCs w:val="24"/>
        </w:rPr>
        <w:t xml:space="preserve"> ISBN </w:t>
      </w:r>
      <w:r w:rsidR="008874CD" w:rsidRPr="008A652E">
        <w:rPr>
          <w:rFonts w:ascii="Times New Roman" w:eastAsia="Arial Unicode MS" w:hAnsi="Times New Roman" w:cs="Times New Roman"/>
          <w:color w:val="000000" w:themeColor="text1"/>
          <w:sz w:val="24"/>
          <w:szCs w:val="24"/>
        </w:rPr>
        <w:t>978-80-246-1325-3</w:t>
      </w:r>
      <w:r w:rsidR="00800959" w:rsidRPr="008A652E">
        <w:rPr>
          <w:rFonts w:ascii="Times New Roman" w:eastAsia="Arial Unicode MS" w:hAnsi="Times New Roman" w:cs="Times New Roman"/>
          <w:color w:val="000000" w:themeColor="text1"/>
          <w:sz w:val="24"/>
          <w:szCs w:val="24"/>
        </w:rPr>
        <w:t>.</w:t>
      </w:r>
    </w:p>
    <w:p w:rsidR="00926B90" w:rsidRPr="008A652E" w:rsidRDefault="00926B90"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p>
    <w:p w:rsidR="00926B90" w:rsidRPr="008A652E" w:rsidRDefault="00200F14"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[8</w:t>
      </w:r>
      <w:r w:rsidR="008A652E" w:rsidRPr="008A652E">
        <w:rPr>
          <w:rFonts w:ascii="Times New Roman" w:eastAsia="TimesNewRoman" w:hAnsi="Times New Roman" w:cs="Times New Roman"/>
          <w:color w:val="000000" w:themeColor="text1"/>
          <w:sz w:val="24"/>
          <w:szCs w:val="24"/>
        </w:rPr>
        <w:t>] Nečas</w:t>
      </w:r>
      <w:r w:rsidR="00800959" w:rsidRPr="008A652E">
        <w:rPr>
          <w:rFonts w:ascii="Times New Roman" w:eastAsia="TimesNewRoman" w:hAnsi="Times New Roman" w:cs="Times New Roman"/>
          <w:color w:val="000000" w:themeColor="text1"/>
          <w:sz w:val="24"/>
          <w:szCs w:val="24"/>
        </w:rPr>
        <w:t>, O.</w:t>
      </w:r>
      <w:r w:rsidR="00CD581D" w:rsidRPr="008A652E">
        <w:rPr>
          <w:rFonts w:ascii="Times New Roman" w:eastAsia="TimesNewRoman" w:hAnsi="Times New Roman" w:cs="Times New Roman"/>
          <w:color w:val="000000" w:themeColor="text1"/>
          <w:sz w:val="24"/>
          <w:szCs w:val="24"/>
        </w:rPr>
        <w:t xml:space="preserve"> </w:t>
      </w:r>
      <w:r w:rsidR="00926B90" w:rsidRPr="008A652E">
        <w:rPr>
          <w:rFonts w:ascii="Times New Roman" w:eastAsia="TimesNewRoman" w:hAnsi="Times New Roman" w:cs="Times New Roman"/>
          <w:i/>
          <w:color w:val="000000" w:themeColor="text1"/>
          <w:sz w:val="24"/>
          <w:szCs w:val="24"/>
        </w:rPr>
        <w:t>Obecná biologie</w:t>
      </w:r>
      <w:r w:rsidR="00800959" w:rsidRPr="008A652E">
        <w:rPr>
          <w:rFonts w:ascii="Times New Roman" w:eastAsia="TimesNewRoman" w:hAnsi="Times New Roman" w:cs="Times New Roman"/>
          <w:color w:val="000000" w:themeColor="text1"/>
          <w:sz w:val="24"/>
          <w:szCs w:val="24"/>
        </w:rPr>
        <w:t>.</w:t>
      </w:r>
      <w:r w:rsidR="00CD581D" w:rsidRPr="008A652E">
        <w:rPr>
          <w:rFonts w:ascii="Times New Roman" w:eastAsia="TimesNewRoman" w:hAnsi="Times New Roman" w:cs="Times New Roman"/>
          <w:color w:val="000000" w:themeColor="text1"/>
          <w:sz w:val="24"/>
          <w:szCs w:val="24"/>
        </w:rPr>
        <w:t xml:space="preserve"> </w:t>
      </w:r>
      <w:r w:rsidR="00800959" w:rsidRPr="008A652E">
        <w:rPr>
          <w:rFonts w:ascii="Times New Roman" w:eastAsia="Arial Unicode MS" w:hAnsi="Times New Roman" w:cs="Times New Roman"/>
          <w:color w:val="000000" w:themeColor="text1"/>
          <w:sz w:val="24"/>
          <w:szCs w:val="24"/>
        </w:rPr>
        <w:t>Jinočany:</w:t>
      </w:r>
      <w:r w:rsidR="00926B90" w:rsidRPr="008A652E">
        <w:rPr>
          <w:rFonts w:ascii="Times New Roman" w:eastAsia="Arial Unicode MS" w:hAnsi="Times New Roman" w:cs="Times New Roman"/>
          <w:color w:val="000000" w:themeColor="text1"/>
          <w:sz w:val="24"/>
          <w:szCs w:val="24"/>
        </w:rPr>
        <w:t xml:space="preserve"> H &amp; H, 2000</w:t>
      </w:r>
      <w:r w:rsidR="00800959" w:rsidRPr="008A652E">
        <w:rPr>
          <w:rFonts w:ascii="Times New Roman" w:eastAsia="TimesNewRoman" w:hAnsi="Times New Roman" w:cs="Times New Roman"/>
          <w:color w:val="000000" w:themeColor="text1"/>
          <w:sz w:val="24"/>
          <w:szCs w:val="24"/>
        </w:rPr>
        <w:t>.</w:t>
      </w:r>
      <w:r w:rsidR="00926B90" w:rsidRPr="008A652E">
        <w:rPr>
          <w:rFonts w:ascii="Times New Roman" w:eastAsia="TimesNewRoman" w:hAnsi="Times New Roman" w:cs="Times New Roman"/>
          <w:color w:val="000000" w:themeColor="text1"/>
          <w:sz w:val="24"/>
          <w:szCs w:val="24"/>
        </w:rPr>
        <w:t xml:space="preserve"> ISBN </w:t>
      </w:r>
      <w:r w:rsidR="00926B90" w:rsidRPr="008A652E">
        <w:rPr>
          <w:rFonts w:ascii="Times New Roman" w:eastAsia="Arial Unicode MS" w:hAnsi="Times New Roman" w:cs="Times New Roman"/>
          <w:color w:val="000000" w:themeColor="text1"/>
          <w:sz w:val="24"/>
          <w:szCs w:val="24"/>
        </w:rPr>
        <w:t>80-86022-46-3</w:t>
      </w:r>
      <w:r w:rsidR="00800959" w:rsidRPr="008A652E">
        <w:rPr>
          <w:rFonts w:ascii="Times New Roman" w:eastAsia="Arial Unicode MS" w:hAnsi="Times New Roman" w:cs="Times New Roman"/>
          <w:color w:val="000000" w:themeColor="text1"/>
          <w:sz w:val="24"/>
          <w:szCs w:val="24"/>
        </w:rPr>
        <w:t>.</w:t>
      </w:r>
    </w:p>
    <w:p w:rsidR="00DD0958" w:rsidRPr="008A652E" w:rsidRDefault="00DD0958"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p>
    <w:p w:rsidR="00DD0958" w:rsidRPr="008A652E" w:rsidRDefault="00200F14"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[9</w:t>
      </w:r>
      <w:r w:rsidR="008A652E" w:rsidRPr="008A652E">
        <w:rPr>
          <w:rFonts w:ascii="Times New Roman" w:eastAsia="TimesNewRoman" w:hAnsi="Times New Roman" w:cs="Times New Roman"/>
          <w:color w:val="000000" w:themeColor="text1"/>
          <w:sz w:val="24"/>
          <w:szCs w:val="24"/>
        </w:rPr>
        <w:t>] Šmarda</w:t>
      </w:r>
      <w:r w:rsidR="00A245B2" w:rsidRPr="008A652E">
        <w:rPr>
          <w:rFonts w:ascii="Times New Roman" w:eastAsia="TimesNewRoman" w:hAnsi="Times New Roman" w:cs="Times New Roman"/>
          <w:color w:val="000000" w:themeColor="text1"/>
          <w:sz w:val="24"/>
          <w:szCs w:val="24"/>
        </w:rPr>
        <w:t>,</w:t>
      </w:r>
      <w:r w:rsidR="00800959" w:rsidRPr="008A652E">
        <w:rPr>
          <w:rFonts w:ascii="Times New Roman" w:eastAsia="TimesNewRoman" w:hAnsi="Times New Roman" w:cs="Times New Roman"/>
          <w:color w:val="000000" w:themeColor="text1"/>
          <w:sz w:val="24"/>
          <w:szCs w:val="24"/>
        </w:rPr>
        <w:t xml:space="preserve"> J.</w:t>
      </w:r>
      <w:r w:rsidR="008A652E" w:rsidRPr="008A652E">
        <w:rPr>
          <w:rFonts w:ascii="Times New Roman" w:eastAsia="TimesNewRoman" w:hAnsi="Times New Roman" w:cs="Times New Roman"/>
          <w:color w:val="000000" w:themeColor="text1"/>
          <w:sz w:val="24"/>
          <w:szCs w:val="24"/>
        </w:rPr>
        <w:t xml:space="preserve"> </w:t>
      </w:r>
      <w:r w:rsidR="00DD0958" w:rsidRPr="008A652E">
        <w:rPr>
          <w:rFonts w:ascii="Times New Roman" w:eastAsia="TimesNewRoman" w:hAnsi="Times New Roman" w:cs="Times New Roman"/>
          <w:i/>
          <w:color w:val="000000" w:themeColor="text1"/>
          <w:sz w:val="24"/>
          <w:szCs w:val="24"/>
        </w:rPr>
        <w:t>Genetika</w:t>
      </w:r>
      <w:r w:rsidR="00800959" w:rsidRPr="008A652E">
        <w:rPr>
          <w:rFonts w:ascii="Times New Roman" w:eastAsia="TimesNewRoman" w:hAnsi="Times New Roman" w:cs="Times New Roman"/>
          <w:color w:val="000000" w:themeColor="text1"/>
          <w:sz w:val="24"/>
          <w:szCs w:val="24"/>
        </w:rPr>
        <w:t xml:space="preserve">. </w:t>
      </w:r>
      <w:r w:rsidR="00D23456" w:rsidRPr="008A652E">
        <w:rPr>
          <w:rFonts w:ascii="Times New Roman" w:eastAsia="TimesNewRoman" w:hAnsi="Times New Roman" w:cs="Times New Roman"/>
          <w:color w:val="000000" w:themeColor="text1"/>
          <w:sz w:val="24"/>
          <w:szCs w:val="24"/>
        </w:rPr>
        <w:t>Praha</w:t>
      </w:r>
      <w:r w:rsidR="00800959" w:rsidRPr="008A652E">
        <w:rPr>
          <w:rFonts w:ascii="Times New Roman" w:eastAsia="Arial Unicode MS" w:hAnsi="Times New Roman" w:cs="Times New Roman"/>
          <w:color w:val="000000" w:themeColor="text1"/>
          <w:sz w:val="24"/>
          <w:szCs w:val="24"/>
        </w:rPr>
        <w:t>:</w:t>
      </w:r>
      <w:r w:rsidR="00D23456" w:rsidRPr="008A652E">
        <w:rPr>
          <w:rFonts w:ascii="Times New Roman" w:eastAsia="Arial Unicode MS" w:hAnsi="Times New Roman" w:cs="Times New Roman"/>
          <w:color w:val="000000" w:themeColor="text1"/>
          <w:sz w:val="24"/>
          <w:szCs w:val="24"/>
        </w:rPr>
        <w:t xml:space="preserve"> Fortuna</w:t>
      </w:r>
      <w:r w:rsidR="00800959" w:rsidRPr="008A652E">
        <w:rPr>
          <w:rFonts w:ascii="Times New Roman" w:eastAsia="Arial Unicode MS" w:hAnsi="Times New Roman" w:cs="Times New Roman"/>
          <w:color w:val="000000" w:themeColor="text1"/>
          <w:sz w:val="24"/>
          <w:szCs w:val="24"/>
        </w:rPr>
        <w:t>,</w:t>
      </w:r>
      <w:r w:rsidR="00D23456" w:rsidRPr="008A652E">
        <w:rPr>
          <w:rFonts w:ascii="Times New Roman" w:eastAsia="Arial Unicode MS" w:hAnsi="Times New Roman" w:cs="Times New Roman"/>
          <w:color w:val="000000" w:themeColor="text1"/>
          <w:sz w:val="24"/>
          <w:szCs w:val="24"/>
        </w:rPr>
        <w:t xml:space="preserve"> 2003</w:t>
      </w:r>
      <w:r w:rsidR="00800959" w:rsidRPr="008A652E">
        <w:rPr>
          <w:rFonts w:ascii="Times New Roman" w:eastAsia="TimesNewRoman" w:hAnsi="Times New Roman" w:cs="Times New Roman"/>
          <w:color w:val="000000" w:themeColor="text1"/>
          <w:sz w:val="24"/>
          <w:szCs w:val="24"/>
        </w:rPr>
        <w:t>.</w:t>
      </w:r>
      <w:r w:rsidR="00DD0958" w:rsidRPr="008A652E">
        <w:rPr>
          <w:rFonts w:ascii="Times New Roman" w:eastAsia="TimesNewRoman" w:hAnsi="Times New Roman" w:cs="Times New Roman"/>
          <w:color w:val="000000" w:themeColor="text1"/>
          <w:sz w:val="24"/>
          <w:szCs w:val="24"/>
        </w:rPr>
        <w:t xml:space="preserve"> ISBN </w:t>
      </w:r>
      <w:r w:rsidR="00D23456" w:rsidRPr="008A652E">
        <w:rPr>
          <w:rFonts w:ascii="Times New Roman" w:eastAsia="Arial Unicode MS" w:hAnsi="Times New Roman" w:cs="Times New Roman"/>
          <w:color w:val="000000" w:themeColor="text1"/>
          <w:sz w:val="24"/>
          <w:szCs w:val="24"/>
        </w:rPr>
        <w:t>80-7168-851-7</w:t>
      </w:r>
      <w:r w:rsidR="00800959" w:rsidRPr="008A652E">
        <w:rPr>
          <w:rFonts w:ascii="Times New Roman" w:eastAsia="Arial Unicode MS" w:hAnsi="Times New Roman" w:cs="Times New Roman"/>
          <w:color w:val="000000" w:themeColor="text1"/>
          <w:sz w:val="24"/>
          <w:szCs w:val="24"/>
        </w:rPr>
        <w:t>.</w:t>
      </w:r>
    </w:p>
    <w:p w:rsidR="008A652E" w:rsidRPr="008A652E" w:rsidRDefault="008A652E"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p>
    <w:p w:rsidR="00607E8E" w:rsidRDefault="00200F14"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[10</w:t>
      </w:r>
      <w:r w:rsidR="008A652E" w:rsidRPr="008A652E">
        <w:rPr>
          <w:rFonts w:ascii="Times New Roman" w:eastAsia="TimesNewRoman" w:hAnsi="Times New Roman" w:cs="Times New Roman"/>
          <w:color w:val="000000" w:themeColor="text1"/>
          <w:sz w:val="24"/>
          <w:szCs w:val="24"/>
        </w:rPr>
        <w:t>] Thomson</w:t>
      </w:r>
      <w:r w:rsidR="00A245B2" w:rsidRPr="008A652E">
        <w:rPr>
          <w:rFonts w:ascii="Times New Roman" w:eastAsia="TimesNewRoman" w:hAnsi="Times New Roman" w:cs="Times New Roman"/>
          <w:color w:val="000000" w:themeColor="text1"/>
          <w:sz w:val="24"/>
          <w:szCs w:val="24"/>
        </w:rPr>
        <w:t>,</w:t>
      </w:r>
      <w:r w:rsidR="00800959" w:rsidRPr="008A652E">
        <w:rPr>
          <w:rFonts w:ascii="Times New Roman" w:eastAsia="TimesNewRoman" w:hAnsi="Times New Roman" w:cs="Times New Roman"/>
          <w:color w:val="000000" w:themeColor="text1"/>
          <w:sz w:val="24"/>
          <w:szCs w:val="24"/>
        </w:rPr>
        <w:t xml:space="preserve"> J.</w:t>
      </w:r>
      <w:r w:rsidR="008A652E" w:rsidRPr="008A652E">
        <w:rPr>
          <w:rFonts w:ascii="Times New Roman" w:eastAsia="TimesNewRoman" w:hAnsi="Times New Roman" w:cs="Times New Roman"/>
          <w:color w:val="000000" w:themeColor="text1"/>
          <w:sz w:val="24"/>
          <w:szCs w:val="24"/>
        </w:rPr>
        <w:t xml:space="preserve"> </w:t>
      </w:r>
      <w:r w:rsidR="00607E8E" w:rsidRPr="008A652E">
        <w:rPr>
          <w:rFonts w:ascii="Times New Roman" w:eastAsia="TimesNewRoman" w:hAnsi="Times New Roman" w:cs="Times New Roman"/>
          <w:i/>
          <w:color w:val="000000" w:themeColor="text1"/>
          <w:sz w:val="24"/>
          <w:szCs w:val="24"/>
        </w:rPr>
        <w:t>Klinická genetika</w:t>
      </w:r>
      <w:r w:rsidR="000179DC">
        <w:rPr>
          <w:rFonts w:ascii="Times New Roman" w:eastAsia="TimesNewRoman" w:hAnsi="Times New Roman" w:cs="Times New Roman"/>
          <w:color w:val="000000" w:themeColor="text1"/>
          <w:sz w:val="24"/>
          <w:szCs w:val="24"/>
        </w:rPr>
        <w:t>. Praha</w:t>
      </w:r>
      <w:r w:rsidR="00800959" w:rsidRPr="008A652E">
        <w:rPr>
          <w:rFonts w:ascii="Times New Roman" w:eastAsia="Arial Unicode MS" w:hAnsi="Times New Roman" w:cs="Times New Roman"/>
          <w:color w:val="000000" w:themeColor="text1"/>
          <w:sz w:val="24"/>
          <w:szCs w:val="24"/>
        </w:rPr>
        <w:t>:</w:t>
      </w:r>
      <w:r w:rsidR="000179DC">
        <w:rPr>
          <w:rFonts w:ascii="Times New Roman" w:eastAsia="Arial Unicode MS" w:hAnsi="Times New Roman" w:cs="Times New Roman"/>
          <w:color w:val="000000" w:themeColor="text1"/>
          <w:sz w:val="24"/>
          <w:szCs w:val="24"/>
        </w:rPr>
        <w:t xml:space="preserve"> Triton</w:t>
      </w:r>
      <w:r w:rsidR="00800959" w:rsidRPr="008A652E">
        <w:rPr>
          <w:rFonts w:ascii="Times New Roman" w:eastAsia="Arial Unicode MS" w:hAnsi="Times New Roman" w:cs="Times New Roman"/>
          <w:color w:val="000000" w:themeColor="text1"/>
          <w:sz w:val="24"/>
          <w:szCs w:val="24"/>
        </w:rPr>
        <w:t>,</w:t>
      </w:r>
      <w:r w:rsidR="000179DC">
        <w:rPr>
          <w:rFonts w:ascii="Times New Roman" w:eastAsia="Arial Unicode MS" w:hAnsi="Times New Roman" w:cs="Times New Roman"/>
          <w:color w:val="000000" w:themeColor="text1"/>
          <w:sz w:val="24"/>
          <w:szCs w:val="24"/>
        </w:rPr>
        <w:t xml:space="preserve"> 2004</w:t>
      </w:r>
      <w:r w:rsidR="00800959" w:rsidRPr="008A652E">
        <w:rPr>
          <w:rFonts w:ascii="Times New Roman" w:eastAsia="TimesNewRoman" w:hAnsi="Times New Roman" w:cs="Times New Roman"/>
          <w:color w:val="000000" w:themeColor="text1"/>
          <w:sz w:val="24"/>
          <w:szCs w:val="24"/>
        </w:rPr>
        <w:t>.</w:t>
      </w:r>
      <w:r w:rsidR="000179DC">
        <w:rPr>
          <w:rFonts w:ascii="Times New Roman" w:eastAsia="TimesNewRoman" w:hAnsi="Times New Roman" w:cs="Times New Roman"/>
          <w:color w:val="000000" w:themeColor="text1"/>
          <w:sz w:val="24"/>
          <w:szCs w:val="24"/>
        </w:rPr>
        <w:t xml:space="preserve"> ISBN 80-7254-475-6</w:t>
      </w:r>
      <w:r w:rsidR="00800959" w:rsidRPr="008A652E">
        <w:rPr>
          <w:rFonts w:ascii="Times New Roman" w:eastAsia="Arial Unicode MS" w:hAnsi="Times New Roman" w:cs="Times New Roman"/>
          <w:color w:val="000000" w:themeColor="text1"/>
          <w:sz w:val="24"/>
          <w:szCs w:val="24"/>
        </w:rPr>
        <w:t>.</w:t>
      </w:r>
    </w:p>
    <w:p w:rsidR="001411E7" w:rsidRPr="008A652E" w:rsidRDefault="001411E7"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p>
    <w:p w:rsidR="00607E8E" w:rsidRDefault="00200F14"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[11</w:t>
      </w:r>
      <w:r w:rsidR="008A652E" w:rsidRPr="008A652E">
        <w:rPr>
          <w:rFonts w:ascii="Times New Roman" w:eastAsia="TimesNewRoman" w:hAnsi="Times New Roman" w:cs="Times New Roman"/>
          <w:color w:val="000000" w:themeColor="text1"/>
          <w:sz w:val="24"/>
          <w:szCs w:val="24"/>
        </w:rPr>
        <w:t>] Černý</w:t>
      </w:r>
      <w:r w:rsidR="00A245B2" w:rsidRPr="008A652E">
        <w:rPr>
          <w:rFonts w:ascii="Times New Roman" w:eastAsia="TimesNewRoman" w:hAnsi="Times New Roman" w:cs="Times New Roman"/>
          <w:color w:val="000000" w:themeColor="text1"/>
          <w:sz w:val="24"/>
          <w:szCs w:val="24"/>
        </w:rPr>
        <w:t>,</w:t>
      </w:r>
      <w:r w:rsidR="00800959" w:rsidRPr="008A652E">
        <w:rPr>
          <w:rFonts w:ascii="Times New Roman" w:eastAsia="TimesNewRoman" w:hAnsi="Times New Roman" w:cs="Times New Roman"/>
          <w:color w:val="000000" w:themeColor="text1"/>
          <w:sz w:val="24"/>
          <w:szCs w:val="24"/>
        </w:rPr>
        <w:t xml:space="preserve"> M.</w:t>
      </w:r>
      <w:r w:rsidR="00CD581D" w:rsidRPr="008A652E">
        <w:rPr>
          <w:rFonts w:ascii="Times New Roman" w:eastAsia="TimesNewRoman" w:hAnsi="Times New Roman" w:cs="Times New Roman"/>
          <w:color w:val="000000" w:themeColor="text1"/>
          <w:sz w:val="24"/>
          <w:szCs w:val="24"/>
        </w:rPr>
        <w:t xml:space="preserve"> </w:t>
      </w:r>
      <w:r w:rsidR="00607E8E" w:rsidRPr="008A652E">
        <w:rPr>
          <w:rFonts w:ascii="Times New Roman" w:eastAsia="TimesNewRoman" w:hAnsi="Times New Roman" w:cs="Times New Roman"/>
          <w:i/>
          <w:color w:val="000000" w:themeColor="text1"/>
          <w:sz w:val="24"/>
          <w:szCs w:val="24"/>
        </w:rPr>
        <w:t>Rodina a dědičnost</w:t>
      </w:r>
      <w:r w:rsidR="00800959" w:rsidRPr="008A652E">
        <w:rPr>
          <w:rFonts w:ascii="Times New Roman" w:eastAsia="TimesNewRoman" w:hAnsi="Times New Roman" w:cs="Times New Roman"/>
          <w:color w:val="000000" w:themeColor="text1"/>
          <w:sz w:val="24"/>
          <w:szCs w:val="24"/>
        </w:rPr>
        <w:t>.</w:t>
      </w:r>
      <w:r w:rsidR="00607E8E" w:rsidRPr="008A652E">
        <w:rPr>
          <w:rFonts w:ascii="Times New Roman" w:eastAsia="TimesNewRoman" w:hAnsi="Times New Roman" w:cs="Times New Roman"/>
          <w:color w:val="000000" w:themeColor="text1"/>
          <w:sz w:val="24"/>
          <w:szCs w:val="24"/>
        </w:rPr>
        <w:t xml:space="preserve"> Praha</w:t>
      </w:r>
      <w:r w:rsidR="00800959" w:rsidRPr="008A652E">
        <w:rPr>
          <w:rFonts w:ascii="Times New Roman" w:eastAsia="Arial Unicode MS" w:hAnsi="Times New Roman" w:cs="Times New Roman"/>
          <w:color w:val="000000" w:themeColor="text1"/>
          <w:sz w:val="24"/>
          <w:szCs w:val="24"/>
        </w:rPr>
        <w:t>:</w:t>
      </w:r>
      <w:r w:rsidR="001437E6" w:rsidRPr="008A652E">
        <w:rPr>
          <w:rFonts w:ascii="Times New Roman" w:eastAsia="Arial Unicode MS" w:hAnsi="Times New Roman" w:cs="Times New Roman"/>
          <w:color w:val="000000" w:themeColor="text1"/>
          <w:sz w:val="24"/>
          <w:szCs w:val="24"/>
        </w:rPr>
        <w:t xml:space="preserve"> Avicenum</w:t>
      </w:r>
      <w:r w:rsidR="00CD581D" w:rsidRPr="008A652E">
        <w:rPr>
          <w:rFonts w:ascii="Times New Roman" w:eastAsia="Arial Unicode MS" w:hAnsi="Times New Roman" w:cs="Times New Roman"/>
          <w:color w:val="000000" w:themeColor="text1"/>
          <w:sz w:val="24"/>
          <w:szCs w:val="24"/>
        </w:rPr>
        <w:t xml:space="preserve">, 1971. </w:t>
      </w:r>
    </w:p>
    <w:p w:rsidR="001411E7" w:rsidRPr="008A652E" w:rsidRDefault="001411E7"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p>
    <w:p w:rsidR="001437E6" w:rsidRPr="008A652E" w:rsidRDefault="00200F14"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[12</w:t>
      </w:r>
      <w:r w:rsidR="008A652E" w:rsidRPr="008A652E">
        <w:rPr>
          <w:rFonts w:ascii="Times New Roman" w:eastAsia="TimesNewRoman" w:hAnsi="Times New Roman" w:cs="Times New Roman"/>
          <w:color w:val="000000" w:themeColor="text1"/>
          <w:sz w:val="24"/>
          <w:szCs w:val="24"/>
        </w:rPr>
        <w:t>] Dorian</w:t>
      </w:r>
      <w:r w:rsidR="00A245B2" w:rsidRPr="008A652E">
        <w:rPr>
          <w:rFonts w:ascii="Times New Roman" w:eastAsia="TimesNewRoman" w:hAnsi="Times New Roman" w:cs="Times New Roman"/>
          <w:color w:val="000000" w:themeColor="text1"/>
          <w:sz w:val="24"/>
          <w:szCs w:val="24"/>
        </w:rPr>
        <w:t>,</w:t>
      </w:r>
      <w:r w:rsidR="00800959" w:rsidRPr="008A652E">
        <w:rPr>
          <w:rFonts w:ascii="Times New Roman" w:eastAsia="TimesNewRoman" w:hAnsi="Times New Roman" w:cs="Times New Roman"/>
          <w:color w:val="000000" w:themeColor="text1"/>
          <w:sz w:val="24"/>
          <w:szCs w:val="24"/>
        </w:rPr>
        <w:t xml:space="preserve"> J.</w:t>
      </w:r>
      <w:r w:rsidR="008A652E" w:rsidRPr="008A652E">
        <w:rPr>
          <w:rFonts w:ascii="Times New Roman" w:eastAsia="TimesNewRoman" w:hAnsi="Times New Roman" w:cs="Times New Roman"/>
          <w:color w:val="000000" w:themeColor="text1"/>
          <w:sz w:val="24"/>
          <w:szCs w:val="24"/>
        </w:rPr>
        <w:t xml:space="preserve"> </w:t>
      </w:r>
      <w:r w:rsidR="001437E6" w:rsidRPr="008A652E">
        <w:rPr>
          <w:rFonts w:ascii="Times New Roman" w:eastAsia="TimesNewRoman" w:hAnsi="Times New Roman" w:cs="Times New Roman"/>
          <w:i/>
          <w:color w:val="000000" w:themeColor="text1"/>
          <w:sz w:val="24"/>
          <w:szCs w:val="24"/>
        </w:rPr>
        <w:t>Základy lékařské genetiky</w:t>
      </w:r>
      <w:r w:rsidR="00800959" w:rsidRPr="008A652E">
        <w:rPr>
          <w:rFonts w:ascii="Times New Roman" w:eastAsia="TimesNewRoman" w:hAnsi="Times New Roman" w:cs="Times New Roman"/>
          <w:color w:val="000000" w:themeColor="text1"/>
          <w:sz w:val="24"/>
          <w:szCs w:val="24"/>
        </w:rPr>
        <w:t>.</w:t>
      </w:r>
      <w:r w:rsidR="001437E6" w:rsidRPr="008A652E">
        <w:rPr>
          <w:rFonts w:ascii="Times New Roman" w:eastAsia="TimesNewRoman" w:hAnsi="Times New Roman" w:cs="Times New Roman"/>
          <w:color w:val="000000" w:themeColor="text1"/>
          <w:sz w:val="24"/>
          <w:szCs w:val="24"/>
        </w:rPr>
        <w:t xml:space="preserve"> Praha</w:t>
      </w:r>
      <w:r w:rsidR="00800959" w:rsidRPr="008A652E">
        <w:rPr>
          <w:rFonts w:ascii="Times New Roman" w:eastAsia="TimesNewRoman" w:hAnsi="Times New Roman" w:cs="Times New Roman"/>
          <w:color w:val="000000" w:themeColor="text1"/>
          <w:sz w:val="24"/>
          <w:szCs w:val="24"/>
        </w:rPr>
        <w:t>:</w:t>
      </w:r>
      <w:r w:rsidR="001437E6" w:rsidRPr="008A652E">
        <w:rPr>
          <w:rFonts w:ascii="Times New Roman" w:eastAsia="Arial Unicode MS" w:hAnsi="Times New Roman" w:cs="Times New Roman"/>
          <w:color w:val="000000" w:themeColor="text1"/>
          <w:sz w:val="24"/>
          <w:szCs w:val="24"/>
        </w:rPr>
        <w:t xml:space="preserve"> Galén</w:t>
      </w:r>
      <w:r w:rsidR="00800959" w:rsidRPr="008A652E">
        <w:rPr>
          <w:rFonts w:ascii="Times New Roman" w:eastAsia="Arial Unicode MS" w:hAnsi="Times New Roman" w:cs="Times New Roman"/>
          <w:color w:val="000000" w:themeColor="text1"/>
          <w:sz w:val="24"/>
          <w:szCs w:val="24"/>
        </w:rPr>
        <w:t>,</w:t>
      </w:r>
      <w:r w:rsidR="001437E6" w:rsidRPr="008A652E">
        <w:rPr>
          <w:rFonts w:ascii="Times New Roman" w:eastAsia="Arial Unicode MS" w:hAnsi="Times New Roman" w:cs="Times New Roman"/>
          <w:color w:val="000000" w:themeColor="text1"/>
          <w:sz w:val="24"/>
          <w:szCs w:val="24"/>
        </w:rPr>
        <w:t xml:space="preserve"> 2007</w:t>
      </w:r>
      <w:r w:rsidR="00800959" w:rsidRPr="008A652E">
        <w:rPr>
          <w:rFonts w:ascii="Times New Roman" w:eastAsia="TimesNewRoman" w:hAnsi="Times New Roman" w:cs="Times New Roman"/>
          <w:color w:val="000000" w:themeColor="text1"/>
          <w:sz w:val="24"/>
          <w:szCs w:val="24"/>
        </w:rPr>
        <w:t>.</w:t>
      </w:r>
      <w:r w:rsidR="001437E6" w:rsidRPr="008A652E">
        <w:rPr>
          <w:rFonts w:ascii="Times New Roman" w:eastAsia="TimesNewRoman" w:hAnsi="Times New Roman" w:cs="Times New Roman"/>
          <w:color w:val="000000" w:themeColor="text1"/>
          <w:sz w:val="24"/>
          <w:szCs w:val="24"/>
        </w:rPr>
        <w:t xml:space="preserve"> ISBN </w:t>
      </w:r>
      <w:r w:rsidR="001437E6" w:rsidRPr="008A652E">
        <w:rPr>
          <w:rFonts w:ascii="Times New Roman" w:eastAsia="Arial Unicode MS" w:hAnsi="Times New Roman" w:cs="Times New Roman"/>
          <w:color w:val="000000" w:themeColor="text1"/>
          <w:sz w:val="24"/>
          <w:szCs w:val="24"/>
        </w:rPr>
        <w:t>978-80-7262-449-2</w:t>
      </w:r>
      <w:r w:rsidR="00800959" w:rsidRPr="008A652E">
        <w:rPr>
          <w:rFonts w:ascii="Times New Roman" w:eastAsia="Arial Unicode MS" w:hAnsi="Times New Roman" w:cs="Times New Roman"/>
          <w:color w:val="000000" w:themeColor="text1"/>
          <w:sz w:val="24"/>
          <w:szCs w:val="24"/>
        </w:rPr>
        <w:t>.</w:t>
      </w:r>
    </w:p>
    <w:p w:rsidR="00836F04" w:rsidRDefault="00200F14"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[13</w:t>
      </w:r>
      <w:r w:rsidR="00A245B2" w:rsidRPr="008A652E">
        <w:rPr>
          <w:rFonts w:ascii="Times New Roman" w:eastAsia="TimesNewRoman" w:hAnsi="Times New Roman" w:cs="Times New Roman"/>
          <w:color w:val="000000" w:themeColor="text1"/>
          <w:sz w:val="24"/>
          <w:szCs w:val="24"/>
        </w:rPr>
        <w:t>]</w:t>
      </w:r>
      <w:r w:rsidR="008A652E" w:rsidRPr="008A652E">
        <w:rPr>
          <w:rFonts w:ascii="Times New Roman" w:eastAsia="TimesNewRoman" w:hAnsi="Times New Roman" w:cs="Times New Roman"/>
          <w:color w:val="000000" w:themeColor="text1"/>
          <w:sz w:val="24"/>
          <w:szCs w:val="24"/>
        </w:rPr>
        <w:t xml:space="preserve"> Lobašev</w:t>
      </w:r>
      <w:r w:rsidR="00EC5395" w:rsidRPr="008A652E">
        <w:rPr>
          <w:rFonts w:ascii="Times New Roman" w:eastAsia="TimesNewRoman" w:hAnsi="Times New Roman" w:cs="Times New Roman"/>
          <w:color w:val="000000" w:themeColor="text1"/>
          <w:sz w:val="24"/>
          <w:szCs w:val="24"/>
        </w:rPr>
        <w:t xml:space="preserve">, </w:t>
      </w:r>
      <w:r w:rsidR="00A245B2" w:rsidRPr="008A652E">
        <w:rPr>
          <w:rFonts w:ascii="Times New Roman" w:eastAsia="TimesNewRoman" w:hAnsi="Times New Roman" w:cs="Times New Roman"/>
          <w:color w:val="000000" w:themeColor="text1"/>
          <w:sz w:val="24"/>
          <w:szCs w:val="24"/>
        </w:rPr>
        <w:t>M</w:t>
      </w:r>
      <w:r w:rsidR="00EC5395" w:rsidRPr="008A652E">
        <w:rPr>
          <w:rFonts w:ascii="Times New Roman" w:eastAsia="TimesNewRoman" w:hAnsi="Times New Roman" w:cs="Times New Roman"/>
          <w:color w:val="000000" w:themeColor="text1"/>
          <w:sz w:val="24"/>
          <w:szCs w:val="24"/>
        </w:rPr>
        <w:t>.</w:t>
      </w:r>
      <w:r w:rsidR="000D4A23">
        <w:rPr>
          <w:rFonts w:ascii="Times New Roman" w:eastAsia="TimesNewRoman" w:hAnsi="Times New Roman" w:cs="Times New Roman"/>
          <w:color w:val="000000" w:themeColor="text1"/>
          <w:sz w:val="24"/>
          <w:szCs w:val="24"/>
        </w:rPr>
        <w:t xml:space="preserve"> </w:t>
      </w:r>
      <w:r w:rsidR="00EC5395" w:rsidRPr="008A652E">
        <w:rPr>
          <w:rFonts w:ascii="Times New Roman" w:eastAsia="TimesNewRoman" w:hAnsi="Times New Roman" w:cs="Times New Roman"/>
          <w:color w:val="000000" w:themeColor="text1"/>
          <w:sz w:val="24"/>
          <w:szCs w:val="24"/>
        </w:rPr>
        <w:t>E</w:t>
      </w:r>
      <w:r w:rsidR="00800959" w:rsidRPr="008A652E">
        <w:rPr>
          <w:rFonts w:ascii="Times New Roman" w:eastAsia="TimesNewRoman" w:hAnsi="Times New Roman" w:cs="Times New Roman"/>
          <w:color w:val="000000" w:themeColor="text1"/>
          <w:sz w:val="24"/>
          <w:szCs w:val="24"/>
        </w:rPr>
        <w:t>.</w:t>
      </w:r>
      <w:r w:rsidR="008A652E" w:rsidRPr="008A652E">
        <w:rPr>
          <w:rFonts w:ascii="Times New Roman" w:eastAsia="TimesNewRoman" w:hAnsi="Times New Roman" w:cs="Times New Roman"/>
          <w:color w:val="000000" w:themeColor="text1"/>
          <w:sz w:val="24"/>
          <w:szCs w:val="24"/>
        </w:rPr>
        <w:t xml:space="preserve"> </w:t>
      </w:r>
      <w:r w:rsidR="001437E6" w:rsidRPr="008A652E">
        <w:rPr>
          <w:rFonts w:ascii="Times New Roman" w:eastAsia="TimesNewRoman" w:hAnsi="Times New Roman" w:cs="Times New Roman"/>
          <w:i/>
          <w:color w:val="000000" w:themeColor="text1"/>
          <w:sz w:val="24"/>
          <w:szCs w:val="24"/>
        </w:rPr>
        <w:t>Genetika</w:t>
      </w:r>
      <w:r w:rsidR="00800959" w:rsidRPr="008A652E">
        <w:rPr>
          <w:rFonts w:ascii="Times New Roman" w:eastAsia="TimesNewRoman" w:hAnsi="Times New Roman" w:cs="Times New Roman"/>
          <w:color w:val="000000" w:themeColor="text1"/>
          <w:sz w:val="24"/>
          <w:szCs w:val="24"/>
        </w:rPr>
        <w:t>.</w:t>
      </w:r>
      <w:r w:rsidR="00EC5395" w:rsidRPr="008A652E">
        <w:rPr>
          <w:rFonts w:ascii="Times New Roman" w:eastAsia="TimesNewRoman" w:hAnsi="Times New Roman" w:cs="Times New Roman"/>
          <w:color w:val="000000" w:themeColor="text1"/>
          <w:sz w:val="24"/>
          <w:szCs w:val="24"/>
        </w:rPr>
        <w:t xml:space="preserve"> 1.vyd. </w:t>
      </w:r>
      <w:r w:rsidR="001437E6" w:rsidRPr="008A652E">
        <w:rPr>
          <w:rFonts w:ascii="Times New Roman" w:eastAsia="TimesNewRoman" w:hAnsi="Times New Roman" w:cs="Times New Roman"/>
          <w:color w:val="000000" w:themeColor="text1"/>
          <w:sz w:val="24"/>
          <w:szCs w:val="24"/>
        </w:rPr>
        <w:t>Praha</w:t>
      </w:r>
      <w:r w:rsidR="00800959" w:rsidRPr="008A652E">
        <w:rPr>
          <w:rFonts w:ascii="Times New Roman" w:eastAsia="Arial Unicode MS" w:hAnsi="Times New Roman" w:cs="Times New Roman"/>
          <w:color w:val="000000" w:themeColor="text1"/>
          <w:sz w:val="24"/>
          <w:szCs w:val="24"/>
        </w:rPr>
        <w:t>:</w:t>
      </w:r>
      <w:r w:rsidR="00EC5395" w:rsidRPr="008A652E">
        <w:rPr>
          <w:rFonts w:ascii="Times New Roman" w:eastAsia="Arial Unicode MS" w:hAnsi="Times New Roman" w:cs="Times New Roman"/>
          <w:color w:val="000000" w:themeColor="text1"/>
          <w:sz w:val="24"/>
          <w:szCs w:val="24"/>
        </w:rPr>
        <w:t xml:space="preserve"> Academia n</w:t>
      </w:r>
      <w:r w:rsidR="00E5742A" w:rsidRPr="008A652E">
        <w:rPr>
          <w:rFonts w:ascii="Times New Roman" w:eastAsia="Arial Unicode MS" w:hAnsi="Times New Roman" w:cs="Times New Roman"/>
          <w:color w:val="000000" w:themeColor="text1"/>
          <w:sz w:val="24"/>
          <w:szCs w:val="24"/>
        </w:rPr>
        <w:t>akladatelství Československ</w:t>
      </w:r>
      <w:r w:rsidR="00EC5395" w:rsidRPr="008A652E">
        <w:rPr>
          <w:rFonts w:ascii="Times New Roman" w:eastAsia="Arial Unicode MS" w:hAnsi="Times New Roman" w:cs="Times New Roman"/>
          <w:color w:val="000000" w:themeColor="text1"/>
          <w:sz w:val="24"/>
          <w:szCs w:val="24"/>
        </w:rPr>
        <w:t>é akademie v</w:t>
      </w:r>
      <w:r w:rsidR="00800959" w:rsidRPr="008A652E">
        <w:rPr>
          <w:rFonts w:ascii="Times New Roman" w:eastAsia="Arial Unicode MS" w:hAnsi="Times New Roman" w:cs="Times New Roman"/>
          <w:color w:val="000000" w:themeColor="text1"/>
          <w:sz w:val="24"/>
          <w:szCs w:val="24"/>
        </w:rPr>
        <w:t xml:space="preserve">ěd, </w:t>
      </w:r>
      <w:r w:rsidR="00A245B2" w:rsidRPr="008A652E">
        <w:rPr>
          <w:rFonts w:ascii="Times New Roman" w:eastAsia="Arial Unicode MS" w:hAnsi="Times New Roman" w:cs="Times New Roman"/>
          <w:color w:val="000000" w:themeColor="text1"/>
          <w:sz w:val="24"/>
          <w:szCs w:val="24"/>
        </w:rPr>
        <w:t>1966</w:t>
      </w:r>
      <w:r w:rsidR="00800959" w:rsidRPr="008A652E">
        <w:rPr>
          <w:rFonts w:ascii="Times New Roman" w:eastAsia="Arial Unicode MS" w:hAnsi="Times New Roman" w:cs="Times New Roman"/>
          <w:color w:val="000000" w:themeColor="text1"/>
          <w:sz w:val="24"/>
          <w:szCs w:val="24"/>
        </w:rPr>
        <w:t>.</w:t>
      </w:r>
      <w:r w:rsidR="001437E6" w:rsidRPr="008A652E">
        <w:rPr>
          <w:rFonts w:ascii="Times New Roman" w:eastAsia="TimesNewRoman" w:hAnsi="Times New Roman" w:cs="Times New Roman"/>
          <w:color w:val="000000" w:themeColor="text1"/>
          <w:sz w:val="24"/>
          <w:szCs w:val="24"/>
        </w:rPr>
        <w:t xml:space="preserve"> ISBN </w:t>
      </w:r>
      <w:r w:rsidR="001437E6" w:rsidRPr="008A652E">
        <w:rPr>
          <w:rFonts w:ascii="Times New Roman" w:eastAsia="Arial Unicode MS" w:hAnsi="Times New Roman" w:cs="Times New Roman"/>
          <w:color w:val="000000" w:themeColor="text1"/>
          <w:sz w:val="24"/>
          <w:szCs w:val="24"/>
        </w:rPr>
        <w:t>978-80-7262-449-2</w:t>
      </w:r>
      <w:r w:rsidR="00800959" w:rsidRPr="008A652E">
        <w:rPr>
          <w:rFonts w:ascii="Times New Roman" w:eastAsia="Arial Unicode MS" w:hAnsi="Times New Roman" w:cs="Times New Roman"/>
          <w:color w:val="000000" w:themeColor="text1"/>
          <w:sz w:val="24"/>
          <w:szCs w:val="24"/>
        </w:rPr>
        <w:t>.</w:t>
      </w:r>
    </w:p>
    <w:p w:rsidR="00AD596B" w:rsidRPr="008A652E" w:rsidRDefault="00AD596B"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p>
    <w:p w:rsidR="00EC5395" w:rsidRPr="008A652E" w:rsidRDefault="00EC5395" w:rsidP="008A652E">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p>
    <w:p w:rsidR="006F4CA4" w:rsidRPr="008A652E" w:rsidRDefault="00200F14" w:rsidP="008A652E">
      <w:pPr>
        <w:spacing w:line="360" w:lineRule="auto"/>
        <w:jc w:val="both"/>
        <w:rPr>
          <w:rFonts w:ascii="Times New Roman" w:eastAsia="TimesNewRoman" w:hAnsi="Times New Roman" w:cs="Times New Roman"/>
          <w:color w:val="000000" w:themeColor="text1"/>
          <w:sz w:val="24"/>
          <w:szCs w:val="24"/>
        </w:rPr>
      </w:pPr>
      <w:r w:rsidRPr="008A652E">
        <w:rPr>
          <w:rFonts w:ascii="Times New Roman" w:eastAsia="TimesNewRoman" w:hAnsi="Times New Roman" w:cs="Times New Roman"/>
          <w:sz w:val="24"/>
          <w:szCs w:val="24"/>
        </w:rPr>
        <w:lastRenderedPageBreak/>
        <w:t>[14</w:t>
      </w:r>
      <w:r w:rsidR="009C5D74" w:rsidRPr="008A652E">
        <w:rPr>
          <w:rFonts w:ascii="Times New Roman" w:eastAsia="TimesNewRoman" w:hAnsi="Times New Roman" w:cs="Times New Roman"/>
          <w:sz w:val="24"/>
          <w:szCs w:val="24"/>
        </w:rPr>
        <w:t xml:space="preserve">] </w:t>
      </w:r>
      <w:r w:rsidR="008A652E" w:rsidRPr="008A652E">
        <w:rPr>
          <w:rFonts w:ascii="Times New Roman" w:eastAsia="TimesNewRoman" w:hAnsi="Times New Roman" w:cs="Times New Roman"/>
          <w:color w:val="000000" w:themeColor="text1"/>
          <w:sz w:val="24"/>
          <w:szCs w:val="24"/>
        </w:rPr>
        <w:t>Kvapilíková</w:t>
      </w:r>
      <w:r w:rsidR="006F4CA4" w:rsidRPr="008A652E">
        <w:rPr>
          <w:rFonts w:ascii="Times New Roman" w:eastAsia="TimesNewRoman" w:hAnsi="Times New Roman" w:cs="Times New Roman"/>
          <w:color w:val="000000" w:themeColor="text1"/>
          <w:sz w:val="24"/>
          <w:szCs w:val="24"/>
        </w:rPr>
        <w:t xml:space="preserve">, K. </w:t>
      </w:r>
      <w:r w:rsidR="006F4CA4" w:rsidRPr="008A652E">
        <w:rPr>
          <w:rFonts w:ascii="Times New Roman" w:eastAsia="TimesNewRoman" w:hAnsi="Times New Roman" w:cs="Times New Roman"/>
          <w:i/>
          <w:color w:val="000000" w:themeColor="text1"/>
          <w:sz w:val="24"/>
          <w:szCs w:val="24"/>
        </w:rPr>
        <w:t>Přehled chorob zrakového ústrojí</w:t>
      </w:r>
      <w:r w:rsidR="006F4CA4" w:rsidRPr="008A652E">
        <w:rPr>
          <w:rFonts w:ascii="Times New Roman" w:eastAsia="TimesNewRoman" w:hAnsi="Times New Roman" w:cs="Times New Roman"/>
          <w:color w:val="000000" w:themeColor="text1"/>
          <w:sz w:val="24"/>
          <w:szCs w:val="24"/>
        </w:rPr>
        <w:t>. Brno: Národní centrum</w:t>
      </w:r>
    </w:p>
    <w:p w:rsidR="00E27CED" w:rsidRPr="008A652E" w:rsidRDefault="006F4CA4" w:rsidP="008A652E">
      <w:pPr>
        <w:autoSpaceDE w:val="0"/>
        <w:autoSpaceDN w:val="0"/>
        <w:adjustRightInd w:val="0"/>
        <w:spacing w:after="0" w:line="360" w:lineRule="auto"/>
        <w:jc w:val="both"/>
        <w:rPr>
          <w:rFonts w:ascii="Times New Roman" w:eastAsia="TimesNewRoman"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ošetřovatelství</w:t>
      </w:r>
      <w:r w:rsidR="00836F04" w:rsidRPr="008A652E">
        <w:rPr>
          <w:rFonts w:ascii="Times New Roman" w:eastAsia="TimesNewRoman" w:hAnsi="Times New Roman" w:cs="Times New Roman"/>
          <w:color w:val="000000" w:themeColor="text1"/>
          <w:sz w:val="24"/>
          <w:szCs w:val="24"/>
        </w:rPr>
        <w:t xml:space="preserve"> a nelé</w:t>
      </w:r>
      <w:r w:rsidRPr="008A652E">
        <w:rPr>
          <w:rFonts w:ascii="Times New Roman" w:eastAsia="TimesNewRoman" w:hAnsi="Times New Roman" w:cs="Times New Roman"/>
          <w:color w:val="000000" w:themeColor="text1"/>
          <w:sz w:val="24"/>
          <w:szCs w:val="24"/>
        </w:rPr>
        <w:t>kař</w:t>
      </w:r>
      <w:r w:rsidR="00171A5B" w:rsidRPr="008A652E">
        <w:rPr>
          <w:rFonts w:ascii="Times New Roman" w:eastAsia="TimesNewRoman" w:hAnsi="Times New Roman" w:cs="Times New Roman"/>
          <w:color w:val="000000" w:themeColor="text1"/>
          <w:sz w:val="24"/>
          <w:szCs w:val="24"/>
        </w:rPr>
        <w:t>ských zdravotnických oborů, 200</w:t>
      </w:r>
      <w:r w:rsidRPr="008A652E">
        <w:rPr>
          <w:rFonts w:ascii="Times New Roman" w:eastAsia="TimesNewRoman" w:hAnsi="Times New Roman" w:cs="Times New Roman"/>
          <w:color w:val="000000" w:themeColor="text1"/>
          <w:sz w:val="24"/>
          <w:szCs w:val="24"/>
        </w:rPr>
        <w:t>1. ISBN 80-7013-380-5.</w:t>
      </w:r>
    </w:p>
    <w:p w:rsidR="00E819FA" w:rsidRPr="008A652E" w:rsidRDefault="00E819FA" w:rsidP="008A652E">
      <w:pPr>
        <w:autoSpaceDE w:val="0"/>
        <w:autoSpaceDN w:val="0"/>
        <w:adjustRightInd w:val="0"/>
        <w:spacing w:after="0" w:line="360" w:lineRule="auto"/>
        <w:jc w:val="both"/>
        <w:rPr>
          <w:rFonts w:ascii="Times New Roman" w:hAnsi="Times New Roman" w:cs="Times New Roman"/>
          <w:b/>
          <w:sz w:val="24"/>
          <w:szCs w:val="24"/>
        </w:rPr>
      </w:pPr>
    </w:p>
    <w:p w:rsidR="002F1BFE" w:rsidRPr="008A652E" w:rsidRDefault="00200F14" w:rsidP="008A652E">
      <w:pPr>
        <w:autoSpaceDE w:val="0"/>
        <w:autoSpaceDN w:val="0"/>
        <w:adjustRightInd w:val="0"/>
        <w:spacing w:after="0" w:line="360" w:lineRule="auto"/>
        <w:jc w:val="both"/>
        <w:rPr>
          <w:rFonts w:ascii="Times New Roman" w:hAnsi="Times New Roman" w:cs="Times New Roman"/>
          <w:sz w:val="24"/>
          <w:szCs w:val="24"/>
        </w:rPr>
      </w:pPr>
      <w:r w:rsidRPr="008A652E">
        <w:rPr>
          <w:rFonts w:ascii="Times New Roman" w:eastAsia="TimesNewRoman" w:hAnsi="Times New Roman" w:cs="Times New Roman"/>
          <w:sz w:val="24"/>
          <w:szCs w:val="24"/>
        </w:rPr>
        <w:t>[15</w:t>
      </w:r>
      <w:r w:rsidR="00D25D54" w:rsidRPr="008A652E">
        <w:rPr>
          <w:rFonts w:ascii="Times New Roman" w:eastAsia="TimesNewRoman" w:hAnsi="Times New Roman" w:cs="Times New Roman"/>
          <w:sz w:val="24"/>
          <w:szCs w:val="24"/>
        </w:rPr>
        <w:t xml:space="preserve">] </w:t>
      </w:r>
      <w:r w:rsidR="002F1BFE" w:rsidRPr="008A652E">
        <w:rPr>
          <w:rFonts w:ascii="Times New Roman" w:hAnsi="Times New Roman" w:cs="Times New Roman"/>
          <w:sz w:val="24"/>
          <w:szCs w:val="24"/>
        </w:rPr>
        <w:t>Oční vada astigmatismus</w:t>
      </w:r>
      <w:r w:rsidR="005C3FE9" w:rsidRPr="008A652E">
        <w:rPr>
          <w:rFonts w:ascii="Times New Roman" w:hAnsi="Times New Roman" w:cs="Times New Roman"/>
          <w:sz w:val="24"/>
          <w:szCs w:val="24"/>
        </w:rPr>
        <w:t xml:space="preserve">. </w:t>
      </w:r>
      <w:r w:rsidR="002F1BFE" w:rsidRPr="008A652E">
        <w:rPr>
          <w:rFonts w:ascii="Times New Roman" w:hAnsi="Times New Roman" w:cs="Times New Roman"/>
          <w:i/>
          <w:iCs/>
          <w:sz w:val="24"/>
          <w:szCs w:val="24"/>
        </w:rPr>
        <w:t>Www.ocnivady.cz</w:t>
      </w:r>
      <w:r w:rsidR="002F1BFE" w:rsidRPr="008A652E">
        <w:rPr>
          <w:rFonts w:ascii="Times New Roman" w:hAnsi="Times New Roman" w:cs="Times New Roman"/>
          <w:sz w:val="24"/>
          <w:szCs w:val="24"/>
        </w:rPr>
        <w:t xml:space="preserve"> [online]. 2013, </w:t>
      </w:r>
      <w:proofErr w:type="gramStart"/>
      <w:r w:rsidR="002F1BFE" w:rsidRPr="008A652E">
        <w:rPr>
          <w:rFonts w:ascii="Times New Roman" w:hAnsi="Times New Roman" w:cs="Times New Roman"/>
          <w:sz w:val="24"/>
          <w:szCs w:val="24"/>
        </w:rPr>
        <w:t>10.12.2012</w:t>
      </w:r>
      <w:proofErr w:type="gramEnd"/>
      <w:r w:rsidR="002F1BFE" w:rsidRPr="008A652E">
        <w:rPr>
          <w:rFonts w:ascii="Times New Roman" w:hAnsi="Times New Roman" w:cs="Times New Roman"/>
          <w:sz w:val="24"/>
          <w:szCs w:val="24"/>
        </w:rPr>
        <w:t xml:space="preserve"> [cit. 2012-12-10]. Dostupné z: http://ocnivady.cz/ocni-vada-astigmatismus-cylindr</w:t>
      </w:r>
      <w:r w:rsidR="007523F5">
        <w:rPr>
          <w:rFonts w:ascii="Times New Roman" w:hAnsi="Times New Roman" w:cs="Times New Roman"/>
          <w:sz w:val="24"/>
          <w:szCs w:val="24"/>
        </w:rPr>
        <w:t>.</w:t>
      </w:r>
    </w:p>
    <w:p w:rsidR="003A3B78" w:rsidRPr="008A652E" w:rsidRDefault="003A3B78" w:rsidP="008A652E">
      <w:pPr>
        <w:autoSpaceDE w:val="0"/>
        <w:autoSpaceDN w:val="0"/>
        <w:adjustRightInd w:val="0"/>
        <w:spacing w:after="0" w:line="360" w:lineRule="auto"/>
        <w:jc w:val="both"/>
        <w:rPr>
          <w:rFonts w:ascii="Times New Roman" w:hAnsi="Times New Roman" w:cs="Times New Roman"/>
          <w:sz w:val="24"/>
          <w:szCs w:val="24"/>
        </w:rPr>
      </w:pPr>
    </w:p>
    <w:p w:rsidR="005049D1" w:rsidRPr="00C00815" w:rsidRDefault="00200F14" w:rsidP="00C00815">
      <w:pPr>
        <w:spacing w:line="360" w:lineRule="auto"/>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[16</w:t>
      </w:r>
      <w:r w:rsidR="003A3B78" w:rsidRPr="008A652E">
        <w:rPr>
          <w:rFonts w:ascii="Times New Roman" w:eastAsia="TimesNewRoman" w:hAnsi="Times New Roman" w:cs="Times New Roman"/>
          <w:color w:val="000000" w:themeColor="text1"/>
          <w:sz w:val="24"/>
          <w:szCs w:val="24"/>
        </w:rPr>
        <w:t xml:space="preserve">] </w:t>
      </w:r>
      <w:r w:rsidR="008A652E" w:rsidRPr="008A652E">
        <w:rPr>
          <w:rFonts w:ascii="Times New Roman" w:hAnsi="Times New Roman" w:cs="Times New Roman"/>
          <w:sz w:val="24"/>
          <w:szCs w:val="24"/>
        </w:rPr>
        <w:t>Young, Terri L., Ravikanth Metlapally a Amanda E. Shay</w:t>
      </w:r>
      <w:r w:rsidR="00D25D54" w:rsidRPr="008A652E">
        <w:rPr>
          <w:rFonts w:ascii="Times New Roman" w:hAnsi="Times New Roman" w:cs="Times New Roman"/>
          <w:sz w:val="24"/>
          <w:szCs w:val="24"/>
        </w:rPr>
        <w:t xml:space="preserve">. </w:t>
      </w:r>
      <w:r w:rsidR="00D25D54" w:rsidRPr="008A652E">
        <w:rPr>
          <w:rFonts w:ascii="Times New Roman" w:hAnsi="Times New Roman" w:cs="Times New Roman"/>
          <w:i/>
          <w:sz w:val="24"/>
          <w:szCs w:val="24"/>
        </w:rPr>
        <w:t xml:space="preserve">Complex trait genetics of refractive </w:t>
      </w:r>
      <w:proofErr w:type="gramStart"/>
      <w:r w:rsidR="00D25D54" w:rsidRPr="008A652E">
        <w:rPr>
          <w:rFonts w:ascii="Times New Roman" w:hAnsi="Times New Roman" w:cs="Times New Roman"/>
          <w:i/>
          <w:sz w:val="24"/>
          <w:szCs w:val="24"/>
        </w:rPr>
        <w:t>error.</w:t>
      </w:r>
      <w:r w:rsidR="00D25D54" w:rsidRPr="008A652E">
        <w:rPr>
          <w:rFonts w:ascii="Times New Roman" w:hAnsi="Times New Roman" w:cs="Times New Roman"/>
          <w:iCs/>
          <w:sz w:val="24"/>
          <w:szCs w:val="24"/>
        </w:rPr>
        <w:t>American</w:t>
      </w:r>
      <w:proofErr w:type="gramEnd"/>
      <w:r w:rsidR="00D25D54" w:rsidRPr="008A652E">
        <w:rPr>
          <w:rFonts w:ascii="Times New Roman" w:hAnsi="Times New Roman" w:cs="Times New Roman"/>
          <w:iCs/>
          <w:sz w:val="24"/>
          <w:szCs w:val="24"/>
        </w:rPr>
        <w:t xml:space="preserve"> Medical Association</w:t>
      </w:r>
      <w:r w:rsidR="00D25D54" w:rsidRPr="008A652E">
        <w:rPr>
          <w:rFonts w:ascii="Times New Roman" w:hAnsi="Times New Roman" w:cs="Times New Roman"/>
          <w:sz w:val="24"/>
          <w:szCs w:val="24"/>
        </w:rPr>
        <w:t xml:space="preserve"> [online]. 2007, č. 1</w:t>
      </w:r>
      <w:r w:rsidR="00C00815">
        <w:rPr>
          <w:rFonts w:ascii="Times New Roman" w:hAnsi="Times New Roman" w:cs="Times New Roman"/>
          <w:sz w:val="24"/>
          <w:szCs w:val="24"/>
        </w:rPr>
        <w:t xml:space="preserve">25, s. 38-48 [cit. 2012-04-17]. Dostupné z: </w:t>
      </w:r>
      <w:hyperlink r:id="rId39" w:history="1">
        <w:r w:rsidR="00C00815" w:rsidRPr="00C00815">
          <w:rPr>
            <w:rStyle w:val="Hypertextovodkaz"/>
            <w:rFonts w:ascii="Times New Roman" w:hAnsi="Times New Roman" w:cs="Times New Roman"/>
            <w:color w:val="auto"/>
            <w:sz w:val="24"/>
            <w:szCs w:val="24"/>
            <w:u w:val="none"/>
          </w:rPr>
          <w:t>http://archopht.jamanetwork.com/article.aspx?articleid</w:t>
        </w:r>
      </w:hyperlink>
      <w:r w:rsidR="00C00815">
        <w:rPr>
          <w:rFonts w:ascii="Times New Roman" w:hAnsi="Times New Roman" w:cs="Times New Roman"/>
          <w:sz w:val="24"/>
          <w:szCs w:val="24"/>
        </w:rPr>
        <w:t xml:space="preserve"> </w:t>
      </w:r>
      <w:r w:rsidR="00C00815">
        <w:rPr>
          <w:rFonts w:ascii="Times New Roman" w:hAnsi="Times New Roman" w:cs="Times New Roman"/>
          <w:sz w:val="24"/>
          <w:szCs w:val="24"/>
        </w:rPr>
        <w:br/>
      </w:r>
      <w:r w:rsidR="00C00815" w:rsidRPr="00C00815">
        <w:rPr>
          <w:rFonts w:ascii="Times New Roman" w:hAnsi="Times New Roman" w:cs="Times New Roman"/>
          <w:sz w:val="24"/>
          <w:szCs w:val="24"/>
        </w:rPr>
        <w:t>=419014</w:t>
      </w:r>
      <w:r w:rsidR="00C00815">
        <w:rPr>
          <w:rFonts w:ascii="Times New Roman" w:hAnsi="Times New Roman" w:cs="Times New Roman"/>
          <w:sz w:val="24"/>
          <w:szCs w:val="24"/>
        </w:rPr>
        <w:t>.</w:t>
      </w:r>
    </w:p>
    <w:p w:rsidR="00D25D54" w:rsidRPr="008A652E" w:rsidRDefault="00200F14" w:rsidP="008A652E">
      <w:pPr>
        <w:autoSpaceDE w:val="0"/>
        <w:autoSpaceDN w:val="0"/>
        <w:adjustRightInd w:val="0"/>
        <w:spacing w:after="0" w:line="360" w:lineRule="auto"/>
        <w:jc w:val="both"/>
        <w:rPr>
          <w:rFonts w:ascii="Times New Roman" w:hAnsi="Times New Roman" w:cs="Times New Roman"/>
          <w:sz w:val="24"/>
          <w:szCs w:val="24"/>
        </w:rPr>
      </w:pPr>
      <w:r w:rsidRPr="008A652E">
        <w:rPr>
          <w:rFonts w:ascii="Times New Roman" w:eastAsia="TimesNewRoman" w:hAnsi="Times New Roman" w:cs="Times New Roman"/>
          <w:sz w:val="24"/>
          <w:szCs w:val="24"/>
        </w:rPr>
        <w:t>[17</w:t>
      </w:r>
      <w:r w:rsidR="007A7D9E" w:rsidRPr="008A652E">
        <w:rPr>
          <w:rFonts w:ascii="Times New Roman" w:eastAsia="TimesNewRoman" w:hAnsi="Times New Roman" w:cs="Times New Roman"/>
          <w:sz w:val="24"/>
          <w:szCs w:val="24"/>
        </w:rPr>
        <w:t xml:space="preserve">] </w:t>
      </w:r>
      <w:r w:rsidR="008A652E" w:rsidRPr="008A652E">
        <w:rPr>
          <w:rFonts w:ascii="Times New Roman" w:hAnsi="Times New Roman" w:cs="Times New Roman"/>
          <w:sz w:val="24"/>
          <w:szCs w:val="24"/>
        </w:rPr>
        <w:t>Nováková</w:t>
      </w:r>
      <w:r w:rsidR="00836F04" w:rsidRPr="008A652E">
        <w:rPr>
          <w:rFonts w:ascii="Times New Roman" w:hAnsi="Times New Roman" w:cs="Times New Roman"/>
          <w:sz w:val="24"/>
          <w:szCs w:val="24"/>
        </w:rPr>
        <w:t xml:space="preserve">, M. </w:t>
      </w:r>
      <w:r w:rsidR="00836F04" w:rsidRPr="008A652E">
        <w:rPr>
          <w:rFonts w:ascii="Times New Roman" w:hAnsi="Times New Roman" w:cs="Times New Roman"/>
          <w:i/>
          <w:sz w:val="24"/>
          <w:szCs w:val="24"/>
        </w:rPr>
        <w:t>Dědičnost v anamnéze</w:t>
      </w:r>
      <w:r w:rsidR="00836F04" w:rsidRPr="008A652E">
        <w:rPr>
          <w:rFonts w:ascii="Times New Roman" w:hAnsi="Times New Roman" w:cs="Times New Roman"/>
          <w:sz w:val="24"/>
          <w:szCs w:val="24"/>
        </w:rPr>
        <w:t xml:space="preserve">. </w:t>
      </w:r>
      <w:r w:rsidR="00836F04" w:rsidRPr="008A652E">
        <w:rPr>
          <w:rFonts w:ascii="Times New Roman" w:hAnsi="Times New Roman" w:cs="Times New Roman"/>
          <w:i/>
          <w:iCs/>
          <w:sz w:val="24"/>
          <w:szCs w:val="24"/>
        </w:rPr>
        <w:t>Česká oční optika</w:t>
      </w:r>
      <w:r w:rsidR="00D25D54" w:rsidRPr="008A652E">
        <w:rPr>
          <w:rFonts w:ascii="Times New Roman" w:hAnsi="Times New Roman" w:cs="Times New Roman"/>
          <w:sz w:val="24"/>
          <w:szCs w:val="24"/>
        </w:rPr>
        <w:t>. 2011, roč. 52, č. 3, s.</w:t>
      </w:r>
    </w:p>
    <w:p w:rsidR="00E602EE" w:rsidRPr="008A652E" w:rsidRDefault="00836F04" w:rsidP="008A652E">
      <w:pPr>
        <w:autoSpaceDE w:val="0"/>
        <w:autoSpaceDN w:val="0"/>
        <w:adjustRightInd w:val="0"/>
        <w:spacing w:after="0" w:line="360" w:lineRule="auto"/>
        <w:jc w:val="both"/>
        <w:rPr>
          <w:rFonts w:ascii="Times New Roman" w:hAnsi="Times New Roman" w:cs="Times New Roman"/>
          <w:sz w:val="24"/>
          <w:szCs w:val="24"/>
        </w:rPr>
      </w:pPr>
      <w:r w:rsidRPr="008A652E">
        <w:rPr>
          <w:rFonts w:ascii="Times New Roman" w:hAnsi="Times New Roman" w:cs="Times New Roman"/>
          <w:sz w:val="24"/>
          <w:szCs w:val="24"/>
        </w:rPr>
        <w:t>28-29. ISSN 1211-233X.</w:t>
      </w:r>
    </w:p>
    <w:p w:rsidR="00EC5395" w:rsidRPr="008A652E" w:rsidRDefault="00EC5395" w:rsidP="008A652E">
      <w:pPr>
        <w:autoSpaceDE w:val="0"/>
        <w:autoSpaceDN w:val="0"/>
        <w:adjustRightInd w:val="0"/>
        <w:spacing w:after="0" w:line="360" w:lineRule="auto"/>
        <w:jc w:val="both"/>
        <w:rPr>
          <w:rFonts w:ascii="Times New Roman" w:hAnsi="Times New Roman" w:cs="Times New Roman"/>
          <w:sz w:val="24"/>
          <w:szCs w:val="24"/>
        </w:rPr>
      </w:pPr>
    </w:p>
    <w:p w:rsidR="00E602EE" w:rsidRPr="008A652E" w:rsidRDefault="00200F14" w:rsidP="008A652E">
      <w:pPr>
        <w:pStyle w:val="Standard"/>
        <w:spacing w:line="360" w:lineRule="auto"/>
        <w:jc w:val="both"/>
        <w:rPr>
          <w:rFonts w:cs="Times New Roman"/>
          <w:lang w:val="cs-CZ"/>
        </w:rPr>
      </w:pPr>
      <w:r w:rsidRPr="008A652E">
        <w:rPr>
          <w:rFonts w:eastAsia="TimesNewRoman" w:cs="Times New Roman"/>
          <w:color w:val="000000" w:themeColor="text1"/>
          <w:lang w:val="cs-CZ"/>
        </w:rPr>
        <w:t>[18</w:t>
      </w:r>
      <w:r w:rsidR="00E602EE" w:rsidRPr="008A652E">
        <w:rPr>
          <w:rFonts w:eastAsia="TimesNewRoman" w:cs="Times New Roman"/>
          <w:color w:val="000000" w:themeColor="text1"/>
          <w:lang w:val="cs-CZ"/>
        </w:rPr>
        <w:t xml:space="preserve">] </w:t>
      </w:r>
      <w:r w:rsidR="00B6627B" w:rsidRPr="008A652E">
        <w:rPr>
          <w:rFonts w:cs="Times New Roman"/>
          <w:lang w:val="cs-CZ"/>
        </w:rPr>
        <w:t xml:space="preserve">Dědičnost krátkozrakosti. </w:t>
      </w:r>
      <w:r w:rsidR="00B6627B" w:rsidRPr="008A652E">
        <w:rPr>
          <w:rFonts w:cs="Times New Roman"/>
          <w:i/>
          <w:iCs/>
          <w:lang w:val="cs-CZ"/>
        </w:rPr>
        <w:t>Www.ocnivady.cz</w:t>
      </w:r>
      <w:r w:rsidR="00B6627B" w:rsidRPr="008A652E">
        <w:rPr>
          <w:rFonts w:cs="Times New Roman"/>
          <w:lang w:val="cs-CZ"/>
        </w:rPr>
        <w:t xml:space="preserve"> [online]. 2010 [cit. 2012-04-16]. Dostupné z: http://ocnivady.cz/novinky-a-clanky/dedicnost-kratkozrakosti-myopie</w:t>
      </w:r>
      <w:r w:rsidR="007523F5">
        <w:rPr>
          <w:rFonts w:cs="Times New Roman"/>
          <w:lang w:val="cs-CZ"/>
        </w:rPr>
        <w:t>.</w:t>
      </w:r>
    </w:p>
    <w:p w:rsidR="00D64683" w:rsidRPr="008A652E" w:rsidRDefault="00D64683" w:rsidP="008A652E">
      <w:pPr>
        <w:pStyle w:val="Standard"/>
        <w:spacing w:line="360" w:lineRule="auto"/>
        <w:jc w:val="both"/>
        <w:rPr>
          <w:rStyle w:val="Hypertextovodkaz"/>
          <w:rFonts w:cs="Times New Roman"/>
          <w:color w:val="000000" w:themeColor="text1"/>
          <w:u w:val="none"/>
          <w:lang w:val="cs-CZ"/>
        </w:rPr>
      </w:pPr>
    </w:p>
    <w:p w:rsidR="00992F4A" w:rsidRPr="008A652E" w:rsidRDefault="00200F14" w:rsidP="008A652E">
      <w:pPr>
        <w:pStyle w:val="Standard"/>
        <w:spacing w:line="360" w:lineRule="auto"/>
        <w:jc w:val="both"/>
        <w:rPr>
          <w:rFonts w:cs="Times New Roman"/>
          <w:color w:val="000000" w:themeColor="text1"/>
          <w:lang w:val="cs-CZ"/>
        </w:rPr>
      </w:pPr>
      <w:r w:rsidRPr="008A652E">
        <w:rPr>
          <w:rFonts w:eastAsia="TimesNewRoman" w:cs="Times New Roman"/>
          <w:color w:val="000000" w:themeColor="text1"/>
          <w:lang w:val="cs-CZ"/>
        </w:rPr>
        <w:t>[19</w:t>
      </w:r>
      <w:r w:rsidR="00CD685F" w:rsidRPr="008A652E">
        <w:rPr>
          <w:rFonts w:eastAsia="TimesNewRoman" w:cs="Times New Roman"/>
          <w:color w:val="000000" w:themeColor="text1"/>
          <w:lang w:val="cs-CZ"/>
        </w:rPr>
        <w:t xml:space="preserve">] </w:t>
      </w:r>
      <w:r w:rsidR="00E0106E" w:rsidRPr="008A652E">
        <w:rPr>
          <w:rFonts w:cs="Times New Roman"/>
          <w:color w:val="000000" w:themeColor="text1"/>
          <w:lang w:val="cs-CZ"/>
        </w:rPr>
        <w:t xml:space="preserve">Refrakčné chyby oka. </w:t>
      </w:r>
      <w:r w:rsidR="00E0106E" w:rsidRPr="008A652E">
        <w:rPr>
          <w:rFonts w:cs="Times New Roman"/>
          <w:i/>
          <w:iCs/>
          <w:color w:val="000000" w:themeColor="text1"/>
          <w:lang w:val="cs-CZ"/>
        </w:rPr>
        <w:t>Http://www.excimer.sk/uvod.html</w:t>
      </w:r>
      <w:r w:rsidR="00847C5D" w:rsidRPr="008A652E">
        <w:rPr>
          <w:rFonts w:cs="Times New Roman"/>
          <w:color w:val="000000" w:themeColor="text1"/>
          <w:lang w:val="cs-CZ"/>
        </w:rPr>
        <w:t xml:space="preserve"> [online]. </w:t>
      </w:r>
      <w:r w:rsidR="00E0106E" w:rsidRPr="008A652E">
        <w:rPr>
          <w:rFonts w:cs="Times New Roman"/>
          <w:color w:val="000000" w:themeColor="text1"/>
          <w:lang w:val="cs-CZ"/>
        </w:rPr>
        <w:t>2012 [cit. 2013-03-10]. Dostupné z: http://www.excimer.sk/refrakcne-chyby-oka.html</w:t>
      </w:r>
      <w:r w:rsidR="007523F5">
        <w:rPr>
          <w:rFonts w:cs="Times New Roman"/>
          <w:color w:val="000000" w:themeColor="text1"/>
          <w:lang w:val="cs-CZ"/>
        </w:rPr>
        <w:t>.</w:t>
      </w:r>
    </w:p>
    <w:p w:rsidR="00B6627B" w:rsidRPr="008A652E" w:rsidRDefault="00B6627B" w:rsidP="008A652E">
      <w:pPr>
        <w:pStyle w:val="Standard"/>
        <w:spacing w:line="360" w:lineRule="auto"/>
        <w:jc w:val="both"/>
        <w:rPr>
          <w:rFonts w:cs="Times New Roman"/>
          <w:color w:val="000000" w:themeColor="text1"/>
          <w:lang w:val="cs-CZ"/>
        </w:rPr>
      </w:pPr>
    </w:p>
    <w:p w:rsidR="00992F4A" w:rsidRPr="008A652E" w:rsidRDefault="00200F14" w:rsidP="008A652E">
      <w:pPr>
        <w:spacing w:line="360" w:lineRule="auto"/>
        <w:jc w:val="both"/>
        <w:rPr>
          <w:rFonts w:ascii="Times New Roman" w:eastAsia="TimesNewRoman"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[20</w:t>
      </w:r>
      <w:r w:rsidR="00E602EE" w:rsidRPr="008A652E">
        <w:rPr>
          <w:rFonts w:ascii="Times New Roman" w:eastAsia="TimesNewRoman" w:hAnsi="Times New Roman" w:cs="Times New Roman"/>
          <w:color w:val="000000" w:themeColor="text1"/>
          <w:sz w:val="24"/>
          <w:szCs w:val="24"/>
        </w:rPr>
        <w:t xml:space="preserve">] </w:t>
      </w:r>
      <w:r w:rsidR="00B6627B" w:rsidRPr="008A652E">
        <w:rPr>
          <w:rFonts w:ascii="Times New Roman" w:hAnsi="Times New Roman" w:cs="Times New Roman"/>
          <w:sz w:val="24"/>
          <w:szCs w:val="24"/>
        </w:rPr>
        <w:t xml:space="preserve">Příčiny krátkozrakosti. </w:t>
      </w:r>
      <w:r w:rsidR="00B6627B" w:rsidRPr="008A652E">
        <w:rPr>
          <w:rFonts w:ascii="Times New Roman" w:hAnsi="Times New Roman" w:cs="Times New Roman"/>
          <w:i/>
          <w:iCs/>
          <w:sz w:val="24"/>
          <w:szCs w:val="24"/>
        </w:rPr>
        <w:t>Www.videni.cz</w:t>
      </w:r>
      <w:r w:rsidR="00B6627B" w:rsidRPr="008A652E">
        <w:rPr>
          <w:rFonts w:ascii="Times New Roman" w:hAnsi="Times New Roman" w:cs="Times New Roman"/>
          <w:sz w:val="24"/>
          <w:szCs w:val="24"/>
        </w:rPr>
        <w:t xml:space="preserve"> [online]. 2009-2013 [cit. 2012-04-16]. Dostupné z: www.videni.cz/refrakcni-vady/kratkozrakost-myopie/82-priciny</w:t>
      </w:r>
      <w:r w:rsidR="007523F5">
        <w:rPr>
          <w:rFonts w:ascii="Times New Roman" w:hAnsi="Times New Roman" w:cs="Times New Roman"/>
          <w:sz w:val="24"/>
          <w:szCs w:val="24"/>
        </w:rPr>
        <w:t>.</w:t>
      </w:r>
    </w:p>
    <w:p w:rsidR="00A245B2" w:rsidRPr="008A652E" w:rsidRDefault="00200F14" w:rsidP="008A652E">
      <w:pPr>
        <w:spacing w:line="360" w:lineRule="auto"/>
        <w:jc w:val="both"/>
        <w:rPr>
          <w:rFonts w:ascii="Times New Roman"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[21</w:t>
      </w:r>
      <w:r w:rsidR="00E602EE" w:rsidRPr="008A652E">
        <w:rPr>
          <w:rFonts w:ascii="Times New Roman" w:eastAsia="TimesNewRoman" w:hAnsi="Times New Roman" w:cs="Times New Roman"/>
          <w:color w:val="000000" w:themeColor="text1"/>
          <w:sz w:val="24"/>
          <w:szCs w:val="24"/>
        </w:rPr>
        <w:t xml:space="preserve">] </w:t>
      </w:r>
      <w:r w:rsidR="002F1BFE" w:rsidRPr="008A652E">
        <w:rPr>
          <w:rFonts w:ascii="Times New Roman" w:hAnsi="Times New Roman" w:cs="Times New Roman"/>
          <w:color w:val="000000" w:themeColor="text1"/>
          <w:sz w:val="24"/>
          <w:szCs w:val="24"/>
        </w:rPr>
        <w:t xml:space="preserve">Zákony dědičnosti. In: </w:t>
      </w:r>
      <w:r w:rsidR="002F1BFE" w:rsidRPr="008A652E">
        <w:rPr>
          <w:rFonts w:ascii="Times New Roman" w:hAnsi="Times New Roman" w:cs="Times New Roman"/>
          <w:i/>
          <w:iCs/>
          <w:color w:val="000000" w:themeColor="text1"/>
          <w:sz w:val="24"/>
          <w:szCs w:val="24"/>
        </w:rPr>
        <w:t>Www.genetika-biologie.cz</w:t>
      </w:r>
      <w:r w:rsidR="002F1BFE" w:rsidRPr="008A652E">
        <w:rPr>
          <w:rFonts w:ascii="Times New Roman" w:hAnsi="Times New Roman" w:cs="Times New Roman"/>
          <w:color w:val="000000" w:themeColor="text1"/>
          <w:sz w:val="24"/>
          <w:szCs w:val="24"/>
        </w:rPr>
        <w:t xml:space="preserve"> [online]. 2010-2013, </w:t>
      </w:r>
      <w:proofErr w:type="gramStart"/>
      <w:r w:rsidR="002F1BFE" w:rsidRPr="008A652E">
        <w:rPr>
          <w:rFonts w:ascii="Times New Roman" w:hAnsi="Times New Roman" w:cs="Times New Roman"/>
          <w:color w:val="000000" w:themeColor="text1"/>
          <w:sz w:val="24"/>
          <w:szCs w:val="24"/>
        </w:rPr>
        <w:t>10.12.2012</w:t>
      </w:r>
      <w:proofErr w:type="gramEnd"/>
      <w:r w:rsidR="002F1BFE" w:rsidRPr="008A652E">
        <w:rPr>
          <w:rFonts w:ascii="Times New Roman" w:hAnsi="Times New Roman" w:cs="Times New Roman"/>
          <w:color w:val="000000" w:themeColor="text1"/>
          <w:sz w:val="24"/>
          <w:szCs w:val="24"/>
        </w:rPr>
        <w:t xml:space="preserve"> [cit. 2012-12-10]. Dostupné z: http://www.genetika-biologie.cz/zakony-dedicnosti</w:t>
      </w:r>
      <w:r w:rsidR="007523F5">
        <w:rPr>
          <w:rFonts w:ascii="Times New Roman" w:hAnsi="Times New Roman" w:cs="Times New Roman"/>
          <w:color w:val="000000" w:themeColor="text1"/>
          <w:sz w:val="24"/>
          <w:szCs w:val="24"/>
        </w:rPr>
        <w:t>.</w:t>
      </w:r>
    </w:p>
    <w:p w:rsidR="005C3FE9" w:rsidRPr="00CA17D1" w:rsidRDefault="00200F14" w:rsidP="008A652E">
      <w:pPr>
        <w:spacing w:line="360" w:lineRule="auto"/>
        <w:jc w:val="both"/>
        <w:rPr>
          <w:rFonts w:ascii="Times New Roman" w:eastAsia="TimesNewRoman"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[22</w:t>
      </w:r>
      <w:r w:rsidR="00203FA7" w:rsidRPr="00CA17D1">
        <w:rPr>
          <w:rFonts w:ascii="Times New Roman" w:eastAsia="TimesNewRoman" w:hAnsi="Times New Roman" w:cs="Times New Roman"/>
          <w:color w:val="000000" w:themeColor="text1"/>
          <w:sz w:val="24"/>
          <w:szCs w:val="24"/>
        </w:rPr>
        <w:t xml:space="preserve">] </w:t>
      </w:r>
      <w:r w:rsidR="00CA17D1" w:rsidRPr="00CA17D1">
        <w:rPr>
          <w:rFonts w:ascii="Times New Roman" w:hAnsi="Times New Roman" w:cs="Times New Roman"/>
          <w:sz w:val="24"/>
          <w:szCs w:val="24"/>
        </w:rPr>
        <w:t xml:space="preserve">Dá se předem odhadnout oční vada. </w:t>
      </w:r>
      <w:r w:rsidR="00CA17D1" w:rsidRPr="00CA17D1">
        <w:rPr>
          <w:rFonts w:ascii="Times New Roman" w:hAnsi="Times New Roman" w:cs="Times New Roman"/>
          <w:i/>
          <w:iCs/>
          <w:sz w:val="24"/>
          <w:szCs w:val="24"/>
        </w:rPr>
        <w:t>Http://trendyzdravi.cz</w:t>
      </w:r>
      <w:r w:rsidR="00CA17D1" w:rsidRPr="00CA17D1">
        <w:rPr>
          <w:rFonts w:ascii="Times New Roman" w:hAnsi="Times New Roman" w:cs="Times New Roman"/>
          <w:sz w:val="24"/>
          <w:szCs w:val="24"/>
        </w:rPr>
        <w:t xml:space="preserve"> [online]. 2009</w:t>
      </w:r>
      <w:r w:rsidR="004F24C4">
        <w:rPr>
          <w:rFonts w:ascii="Times New Roman" w:hAnsi="Times New Roman" w:cs="Times New Roman"/>
          <w:sz w:val="24"/>
          <w:szCs w:val="24"/>
        </w:rPr>
        <w:t xml:space="preserve"> [cit. 2013-01-10]. Dostupné z: </w:t>
      </w:r>
      <w:r w:rsidR="00CA17D1" w:rsidRPr="00CA17D1">
        <w:rPr>
          <w:rFonts w:ascii="Times New Roman" w:hAnsi="Times New Roman" w:cs="Times New Roman"/>
          <w:sz w:val="24"/>
          <w:szCs w:val="24"/>
        </w:rPr>
        <w:t>http://trendyzdravi.</w:t>
      </w:r>
      <w:proofErr w:type="gramStart"/>
      <w:r w:rsidR="00CA17D1" w:rsidRPr="00CA17D1">
        <w:rPr>
          <w:rFonts w:ascii="Times New Roman" w:hAnsi="Times New Roman" w:cs="Times New Roman"/>
          <w:sz w:val="24"/>
          <w:szCs w:val="24"/>
        </w:rPr>
        <w:t>cz/poradna/medicina/da-se-predem-odhadnout-ocni-vada-u-plodu</w:t>
      </w:r>
      <w:proofErr w:type="gramEnd"/>
      <w:r w:rsidR="00CA17D1" w:rsidRPr="00CA17D1">
        <w:rPr>
          <w:rFonts w:ascii="Times New Roman" w:hAnsi="Times New Roman" w:cs="Times New Roman"/>
          <w:sz w:val="24"/>
          <w:szCs w:val="24"/>
        </w:rPr>
        <w:t>.</w:t>
      </w:r>
      <w:proofErr w:type="gramStart"/>
      <w:r w:rsidR="00CA17D1" w:rsidRPr="00CA17D1">
        <w:rPr>
          <w:rFonts w:ascii="Times New Roman" w:hAnsi="Times New Roman" w:cs="Times New Roman"/>
          <w:sz w:val="24"/>
          <w:szCs w:val="24"/>
        </w:rPr>
        <w:t>html</w:t>
      </w:r>
      <w:proofErr w:type="gramEnd"/>
      <w:r w:rsidR="00CA17D1">
        <w:rPr>
          <w:rFonts w:ascii="Times New Roman" w:hAnsi="Times New Roman" w:cs="Times New Roman"/>
          <w:sz w:val="24"/>
          <w:szCs w:val="24"/>
        </w:rPr>
        <w:t>.</w:t>
      </w:r>
    </w:p>
    <w:p w:rsidR="00196FB2" w:rsidRPr="008A652E" w:rsidRDefault="00200F14"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[23</w:t>
      </w:r>
      <w:r w:rsidR="006137F1" w:rsidRPr="008A652E">
        <w:rPr>
          <w:rFonts w:ascii="Times New Roman" w:eastAsia="TimesNewRoman" w:hAnsi="Times New Roman" w:cs="Times New Roman"/>
          <w:color w:val="000000" w:themeColor="text1"/>
          <w:sz w:val="24"/>
          <w:szCs w:val="24"/>
        </w:rPr>
        <w:t xml:space="preserve">] </w:t>
      </w:r>
      <w:r w:rsidR="005C3FE9" w:rsidRPr="008A652E">
        <w:rPr>
          <w:rFonts w:ascii="Times New Roman" w:hAnsi="Times New Roman" w:cs="Times New Roman"/>
          <w:sz w:val="24"/>
          <w:szCs w:val="24"/>
        </w:rPr>
        <w:t xml:space="preserve">Dědičnost v rodokmenu. </w:t>
      </w:r>
      <w:proofErr w:type="gramStart"/>
      <w:r w:rsidR="005C3FE9" w:rsidRPr="008A652E">
        <w:rPr>
          <w:rFonts w:ascii="Times New Roman" w:hAnsi="Times New Roman" w:cs="Times New Roman"/>
          <w:i/>
          <w:iCs/>
          <w:sz w:val="24"/>
          <w:szCs w:val="24"/>
        </w:rPr>
        <w:t>Www</w:t>
      </w:r>
      <w:proofErr w:type="gramEnd"/>
      <w:r w:rsidR="005C3FE9" w:rsidRPr="008A652E">
        <w:rPr>
          <w:rFonts w:ascii="Times New Roman" w:hAnsi="Times New Roman" w:cs="Times New Roman"/>
          <w:i/>
          <w:iCs/>
          <w:sz w:val="24"/>
          <w:szCs w:val="24"/>
        </w:rPr>
        <w:t>.</w:t>
      </w:r>
      <w:proofErr w:type="gramStart"/>
      <w:r w:rsidR="005C3FE9" w:rsidRPr="008A652E">
        <w:rPr>
          <w:rFonts w:ascii="Times New Roman" w:hAnsi="Times New Roman" w:cs="Times New Roman"/>
          <w:i/>
          <w:iCs/>
          <w:sz w:val="24"/>
          <w:szCs w:val="24"/>
        </w:rPr>
        <w:t>genetika-biologie</w:t>
      </w:r>
      <w:proofErr w:type="gramEnd"/>
      <w:r w:rsidR="005C3FE9" w:rsidRPr="008A652E">
        <w:rPr>
          <w:rFonts w:ascii="Times New Roman" w:hAnsi="Times New Roman" w:cs="Times New Roman"/>
          <w:i/>
          <w:iCs/>
          <w:sz w:val="24"/>
          <w:szCs w:val="24"/>
        </w:rPr>
        <w:t>.cz</w:t>
      </w:r>
      <w:r w:rsidR="005C3FE9" w:rsidRPr="008A652E">
        <w:rPr>
          <w:rFonts w:ascii="Times New Roman" w:hAnsi="Times New Roman" w:cs="Times New Roman"/>
          <w:sz w:val="24"/>
          <w:szCs w:val="24"/>
        </w:rPr>
        <w:t xml:space="preserve"> [online]. 2010-2013 [cit. 2012-04-12]. Dostupné z: http://www.genetika-biologie.cz/typy-dedicnosti-v-rodokmenu</w:t>
      </w:r>
      <w:r w:rsidR="007523F5">
        <w:rPr>
          <w:rFonts w:ascii="Times New Roman" w:hAnsi="Times New Roman" w:cs="Times New Roman"/>
          <w:sz w:val="24"/>
          <w:szCs w:val="24"/>
        </w:rPr>
        <w:t>.</w:t>
      </w:r>
    </w:p>
    <w:p w:rsidR="00F40004" w:rsidRDefault="00196FB2" w:rsidP="008A652E">
      <w:pPr>
        <w:autoSpaceDE w:val="0"/>
        <w:autoSpaceDN w:val="0"/>
        <w:adjustRightInd w:val="0"/>
        <w:spacing w:after="0" w:line="360" w:lineRule="auto"/>
        <w:jc w:val="both"/>
      </w:pPr>
      <w:r w:rsidRPr="008A652E">
        <w:rPr>
          <w:rFonts w:ascii="Times New Roman" w:eastAsia="TimesNewRoman" w:hAnsi="Times New Roman" w:cs="Times New Roman"/>
          <w:sz w:val="24"/>
          <w:szCs w:val="24"/>
        </w:rPr>
        <w:lastRenderedPageBreak/>
        <w:t xml:space="preserve">[24] </w:t>
      </w:r>
      <w:r w:rsidR="008A652E" w:rsidRPr="008A652E">
        <w:rPr>
          <w:rFonts w:ascii="Times New Roman" w:hAnsi="Times New Roman" w:cs="Times New Roman"/>
          <w:sz w:val="24"/>
          <w:szCs w:val="24"/>
        </w:rPr>
        <w:t xml:space="preserve">O' </w:t>
      </w:r>
      <w:r w:rsidR="000D4A23">
        <w:rPr>
          <w:rFonts w:ascii="Times New Roman" w:hAnsi="Times New Roman" w:cs="Times New Roman"/>
          <w:sz w:val="24"/>
          <w:szCs w:val="24"/>
        </w:rPr>
        <w:t>H</w:t>
      </w:r>
      <w:r w:rsidR="008A652E" w:rsidRPr="008A652E">
        <w:rPr>
          <w:rFonts w:ascii="Times New Roman" w:hAnsi="Times New Roman" w:cs="Times New Roman"/>
          <w:sz w:val="24"/>
          <w:szCs w:val="24"/>
        </w:rPr>
        <w:t>ara, Mary A. a Leonard B. Nelson</w:t>
      </w:r>
      <w:r w:rsidR="00F40004" w:rsidRPr="008A652E">
        <w:rPr>
          <w:rFonts w:ascii="Times New Roman" w:hAnsi="Times New Roman" w:cs="Times New Roman"/>
          <w:sz w:val="24"/>
          <w:szCs w:val="24"/>
        </w:rPr>
        <w:t xml:space="preserve">. Heredity of Refractive Errors. </w:t>
      </w:r>
      <w:r w:rsidR="00F40004" w:rsidRPr="008A652E">
        <w:rPr>
          <w:rFonts w:ascii="Times New Roman" w:hAnsi="Times New Roman" w:cs="Times New Roman"/>
          <w:i/>
          <w:iCs/>
          <w:sz w:val="24"/>
          <w:szCs w:val="24"/>
        </w:rPr>
        <w:t>Heredity of Refractive Errors</w:t>
      </w:r>
      <w:r w:rsidR="00F40004" w:rsidRPr="008A652E">
        <w:rPr>
          <w:rFonts w:ascii="Times New Roman" w:hAnsi="Times New Roman" w:cs="Times New Roman"/>
          <w:sz w:val="24"/>
          <w:szCs w:val="24"/>
        </w:rPr>
        <w:t xml:space="preserve"> [online]. 2012 [cit. 2013-03-21]. Dostupné z: </w:t>
      </w:r>
      <w:hyperlink r:id="rId40" w:history="1">
        <w:r w:rsidR="00F40004" w:rsidRPr="008A652E">
          <w:rPr>
            <w:rStyle w:val="Hypertextovodkaz"/>
            <w:rFonts w:ascii="Times New Roman" w:hAnsi="Times New Roman" w:cs="Times New Roman"/>
            <w:color w:val="000000" w:themeColor="text1"/>
            <w:sz w:val="24"/>
            <w:szCs w:val="24"/>
            <w:u w:val="none"/>
          </w:rPr>
          <w:t>http://www.oculist.net/downaton502/prof/ebook/duanes/pages/v9/v9c065.html</w:t>
        </w:r>
      </w:hyperlink>
      <w:r w:rsidR="007523F5">
        <w:t>.</w:t>
      </w:r>
    </w:p>
    <w:p w:rsidR="001202B1" w:rsidRPr="008A652E" w:rsidRDefault="001202B1" w:rsidP="008A652E">
      <w:pPr>
        <w:autoSpaceDE w:val="0"/>
        <w:autoSpaceDN w:val="0"/>
        <w:adjustRightInd w:val="0"/>
        <w:spacing w:after="0" w:line="360" w:lineRule="auto"/>
        <w:jc w:val="both"/>
        <w:rPr>
          <w:rFonts w:ascii="Times New Roman" w:hAnsi="Times New Roman" w:cs="Times New Roman"/>
          <w:sz w:val="24"/>
          <w:szCs w:val="24"/>
        </w:rPr>
      </w:pPr>
    </w:p>
    <w:p w:rsidR="00C636F7" w:rsidRPr="008A652E" w:rsidRDefault="003F2F1E"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[25</w:t>
      </w:r>
      <w:r w:rsidR="00C636F7" w:rsidRPr="008A652E">
        <w:rPr>
          <w:rFonts w:ascii="Times New Roman" w:eastAsia="TimesNewRoman" w:hAnsi="Times New Roman" w:cs="Times New Roman"/>
          <w:color w:val="000000" w:themeColor="text1"/>
          <w:sz w:val="24"/>
          <w:szCs w:val="24"/>
        </w:rPr>
        <w:t xml:space="preserve">] </w:t>
      </w:r>
      <w:r w:rsidR="00C636F7" w:rsidRPr="008A652E">
        <w:rPr>
          <w:rFonts w:ascii="Times New Roman" w:hAnsi="Times New Roman" w:cs="Times New Roman"/>
          <w:sz w:val="24"/>
          <w:szCs w:val="24"/>
        </w:rPr>
        <w:t>Sorsby A, Benjamin B, Davey JB et al: Emmetropia and its Aberrations, a Study in the Correlation of the Optical Components of the Eye. Medical Research Council Report No. 293, London, Her Majesty's Stationery Office, 195</w:t>
      </w:r>
      <w:r w:rsidR="00C636F7" w:rsidRPr="007523F5">
        <w:rPr>
          <w:rFonts w:ascii="Times New Roman" w:hAnsi="Times New Roman" w:cs="Times New Roman"/>
          <w:sz w:val="24"/>
          <w:szCs w:val="24"/>
        </w:rPr>
        <w:t>7</w:t>
      </w:r>
      <w:r w:rsidR="007523F5">
        <w:rPr>
          <w:rFonts w:ascii="Times New Roman" w:hAnsi="Times New Roman" w:cs="Times New Roman"/>
          <w:sz w:val="24"/>
          <w:szCs w:val="24"/>
        </w:rPr>
        <w:t>.</w:t>
      </w:r>
    </w:p>
    <w:p w:rsidR="00C636F7" w:rsidRPr="008A652E" w:rsidRDefault="003F2F1E"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[26</w:t>
      </w:r>
      <w:r w:rsidR="008C07DE" w:rsidRPr="008A652E">
        <w:rPr>
          <w:rFonts w:ascii="Times New Roman" w:eastAsia="TimesNewRoman" w:hAnsi="Times New Roman" w:cs="Times New Roman"/>
          <w:color w:val="000000" w:themeColor="text1"/>
          <w:sz w:val="24"/>
          <w:szCs w:val="24"/>
        </w:rPr>
        <w:t xml:space="preserve">] </w:t>
      </w:r>
      <w:r w:rsidR="00C636F7" w:rsidRPr="008A652E">
        <w:rPr>
          <w:rFonts w:ascii="Times New Roman" w:hAnsi="Times New Roman" w:cs="Times New Roman"/>
          <w:sz w:val="24"/>
          <w:szCs w:val="24"/>
        </w:rPr>
        <w:t>Harris RB: Refractive error in monozygotic twins. Eye Ear Nose Throat Monthly 36:41, 1957</w:t>
      </w:r>
      <w:r w:rsidR="007523F5">
        <w:rPr>
          <w:rFonts w:ascii="Times New Roman" w:hAnsi="Times New Roman" w:cs="Times New Roman"/>
          <w:sz w:val="24"/>
          <w:szCs w:val="24"/>
        </w:rPr>
        <w:t>.</w:t>
      </w:r>
    </w:p>
    <w:p w:rsidR="00C636F7" w:rsidRPr="008A652E" w:rsidRDefault="003F2F1E"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[27</w:t>
      </w:r>
      <w:r w:rsidR="008C07DE" w:rsidRPr="008A652E">
        <w:rPr>
          <w:rFonts w:ascii="Times New Roman" w:eastAsia="TimesNewRoman" w:hAnsi="Times New Roman" w:cs="Times New Roman"/>
          <w:color w:val="000000" w:themeColor="text1"/>
          <w:sz w:val="24"/>
          <w:szCs w:val="24"/>
        </w:rPr>
        <w:t xml:space="preserve">] </w:t>
      </w:r>
      <w:r w:rsidR="00C636F7" w:rsidRPr="008A652E">
        <w:rPr>
          <w:rFonts w:ascii="Times New Roman" w:hAnsi="Times New Roman" w:cs="Times New Roman"/>
          <w:sz w:val="24"/>
          <w:szCs w:val="24"/>
        </w:rPr>
        <w:t>Bays JA: Heredity and myopia. J Am Optom Assoc 37:46, 1966</w:t>
      </w:r>
      <w:r w:rsidR="007523F5">
        <w:rPr>
          <w:rFonts w:ascii="Times New Roman" w:hAnsi="Times New Roman" w:cs="Times New Roman"/>
          <w:sz w:val="24"/>
          <w:szCs w:val="24"/>
        </w:rPr>
        <w:t>.</w:t>
      </w:r>
    </w:p>
    <w:p w:rsidR="00C636F7" w:rsidRPr="008A652E" w:rsidRDefault="003F2F1E"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[28</w:t>
      </w:r>
      <w:r w:rsidR="008C07DE" w:rsidRPr="008A652E">
        <w:rPr>
          <w:rFonts w:ascii="Times New Roman" w:eastAsia="TimesNewRoman" w:hAnsi="Times New Roman" w:cs="Times New Roman"/>
          <w:color w:val="000000" w:themeColor="text1"/>
          <w:sz w:val="24"/>
          <w:szCs w:val="24"/>
        </w:rPr>
        <w:t xml:space="preserve">] </w:t>
      </w:r>
      <w:r w:rsidR="00C636F7" w:rsidRPr="008A652E">
        <w:rPr>
          <w:rFonts w:ascii="Times New Roman" w:hAnsi="Times New Roman" w:cs="Times New Roman"/>
          <w:sz w:val="24"/>
          <w:szCs w:val="24"/>
        </w:rPr>
        <w:t>Ditmars DL: A Comparative study of refractive errors of young myopes and their parents: Am J Optom 44:448, 1967</w:t>
      </w:r>
      <w:r w:rsidR="007523F5">
        <w:rPr>
          <w:rFonts w:ascii="Times New Roman" w:hAnsi="Times New Roman" w:cs="Times New Roman"/>
          <w:sz w:val="24"/>
          <w:szCs w:val="24"/>
        </w:rPr>
        <w:t>.</w:t>
      </w:r>
    </w:p>
    <w:p w:rsidR="00C636F7" w:rsidRPr="008A652E" w:rsidRDefault="003F2F1E"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[29</w:t>
      </w:r>
      <w:r w:rsidR="008C07DE" w:rsidRPr="008A652E">
        <w:rPr>
          <w:rFonts w:ascii="Times New Roman" w:eastAsia="TimesNewRoman" w:hAnsi="Times New Roman" w:cs="Times New Roman"/>
          <w:color w:val="000000" w:themeColor="text1"/>
          <w:sz w:val="24"/>
          <w:szCs w:val="24"/>
        </w:rPr>
        <w:t xml:space="preserve">] </w:t>
      </w:r>
      <w:r w:rsidR="00C636F7" w:rsidRPr="008A652E">
        <w:rPr>
          <w:rFonts w:ascii="Times New Roman" w:hAnsi="Times New Roman" w:cs="Times New Roman"/>
          <w:sz w:val="24"/>
          <w:szCs w:val="24"/>
        </w:rPr>
        <w:t>Beyer CK: Heredity and refraction errors, refraction in children. International Ophthalmology Clinics 2:935, 1962</w:t>
      </w:r>
      <w:r w:rsidR="007523F5">
        <w:rPr>
          <w:rFonts w:ascii="Times New Roman" w:hAnsi="Times New Roman" w:cs="Times New Roman"/>
          <w:sz w:val="24"/>
          <w:szCs w:val="24"/>
        </w:rPr>
        <w:t>.</w:t>
      </w:r>
    </w:p>
    <w:p w:rsidR="00C636F7" w:rsidRPr="008A652E" w:rsidRDefault="003F2F1E"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[30</w:t>
      </w:r>
      <w:r w:rsidR="008C07DE" w:rsidRPr="008A652E">
        <w:rPr>
          <w:rFonts w:ascii="Times New Roman" w:eastAsia="TimesNewRoman" w:hAnsi="Times New Roman" w:cs="Times New Roman"/>
          <w:color w:val="000000" w:themeColor="text1"/>
          <w:sz w:val="24"/>
          <w:szCs w:val="24"/>
        </w:rPr>
        <w:t xml:space="preserve">] </w:t>
      </w:r>
      <w:r w:rsidR="00C636F7" w:rsidRPr="008A652E">
        <w:rPr>
          <w:rFonts w:ascii="Times New Roman" w:hAnsi="Times New Roman" w:cs="Times New Roman"/>
          <w:sz w:val="24"/>
          <w:szCs w:val="24"/>
        </w:rPr>
        <w:t>Waardenberg PJ: Total refraction and the variability of its individual components. In Waardenberg PJ, Franceschetti A (eds): Genetics and Ophthalmology, pp 1201–1285. Oxford, Blackwell Scientific Publications, 1963</w:t>
      </w:r>
      <w:r w:rsidR="007523F5">
        <w:rPr>
          <w:rFonts w:ascii="Times New Roman" w:hAnsi="Times New Roman" w:cs="Times New Roman"/>
          <w:sz w:val="24"/>
          <w:szCs w:val="24"/>
        </w:rPr>
        <w:t>.</w:t>
      </w:r>
    </w:p>
    <w:p w:rsidR="00C636F7" w:rsidRPr="008A652E" w:rsidRDefault="003F2F1E"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[31</w:t>
      </w:r>
      <w:r w:rsidR="008C07DE" w:rsidRPr="008A652E">
        <w:rPr>
          <w:rFonts w:ascii="Times New Roman" w:eastAsia="TimesNewRoman" w:hAnsi="Times New Roman" w:cs="Times New Roman"/>
          <w:color w:val="000000" w:themeColor="text1"/>
          <w:sz w:val="24"/>
          <w:szCs w:val="24"/>
        </w:rPr>
        <w:t xml:space="preserve">] </w:t>
      </w:r>
      <w:r w:rsidR="00C636F7" w:rsidRPr="008A652E">
        <w:rPr>
          <w:rFonts w:ascii="Times New Roman" w:hAnsi="Times New Roman" w:cs="Times New Roman"/>
          <w:sz w:val="24"/>
          <w:szCs w:val="24"/>
        </w:rPr>
        <w:t>Basu SK, Jindal A: Genetic aspects of myopia among the Shia Muslim Dawoodi Bohras of Udaipur Rajsthan. Hum Hered 33:163, 1983</w:t>
      </w:r>
      <w:r w:rsidR="007523F5">
        <w:rPr>
          <w:rFonts w:ascii="Times New Roman" w:hAnsi="Times New Roman" w:cs="Times New Roman"/>
          <w:sz w:val="24"/>
          <w:szCs w:val="24"/>
        </w:rPr>
        <w:t>.</w:t>
      </w:r>
    </w:p>
    <w:p w:rsidR="00C636F7" w:rsidRPr="008A652E" w:rsidRDefault="003F2F1E"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[32</w:t>
      </w:r>
      <w:r w:rsidR="008C07DE" w:rsidRPr="008A652E">
        <w:rPr>
          <w:rFonts w:ascii="Times New Roman" w:eastAsia="TimesNewRoman" w:hAnsi="Times New Roman" w:cs="Times New Roman"/>
          <w:color w:val="000000" w:themeColor="text1"/>
          <w:sz w:val="24"/>
          <w:szCs w:val="24"/>
        </w:rPr>
        <w:t xml:space="preserve">] </w:t>
      </w:r>
      <w:r w:rsidR="00C636F7" w:rsidRPr="008A652E">
        <w:rPr>
          <w:rFonts w:ascii="Times New Roman" w:hAnsi="Times New Roman" w:cs="Times New Roman"/>
          <w:sz w:val="24"/>
          <w:szCs w:val="24"/>
        </w:rPr>
        <w:t>Ellerbrock VJ: Developmental, Congenital and Hereditary Anomalies of the Eye. In Hirsch M J, Wick W (eds): Vision of Children. Philadelphia, Chilton Book Co, 1963</w:t>
      </w:r>
      <w:r w:rsidR="007523F5">
        <w:rPr>
          <w:rFonts w:ascii="Times New Roman" w:hAnsi="Times New Roman" w:cs="Times New Roman"/>
          <w:sz w:val="24"/>
          <w:szCs w:val="24"/>
        </w:rPr>
        <w:t>.</w:t>
      </w:r>
    </w:p>
    <w:p w:rsidR="008C07DE" w:rsidRPr="008A652E" w:rsidRDefault="003F2F1E"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[33</w:t>
      </w:r>
      <w:r w:rsidR="008C07DE" w:rsidRPr="008A652E">
        <w:rPr>
          <w:rFonts w:ascii="Times New Roman" w:eastAsia="TimesNewRoman" w:hAnsi="Times New Roman" w:cs="Times New Roman"/>
          <w:color w:val="000000" w:themeColor="text1"/>
          <w:sz w:val="24"/>
          <w:szCs w:val="24"/>
        </w:rPr>
        <w:t xml:space="preserve">] </w:t>
      </w:r>
      <w:r w:rsidR="008C07DE" w:rsidRPr="008A652E">
        <w:rPr>
          <w:rFonts w:ascii="Times New Roman" w:hAnsi="Times New Roman" w:cs="Times New Roman"/>
          <w:sz w:val="24"/>
          <w:szCs w:val="24"/>
        </w:rPr>
        <w:t>Fukushita K: Clinical studies on heredity in high myopia. Acta Soc Ophthalmol Jpn 86:239, 1982</w:t>
      </w:r>
      <w:r w:rsidR="007523F5">
        <w:rPr>
          <w:rFonts w:ascii="Times New Roman" w:hAnsi="Times New Roman" w:cs="Times New Roman"/>
          <w:sz w:val="24"/>
          <w:szCs w:val="24"/>
        </w:rPr>
        <w:t>.</w:t>
      </w:r>
    </w:p>
    <w:p w:rsidR="00200F14" w:rsidRPr="008A652E" w:rsidRDefault="003F2F1E"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[34</w:t>
      </w:r>
      <w:r w:rsidR="008C07DE" w:rsidRPr="008A652E">
        <w:rPr>
          <w:rFonts w:ascii="Times New Roman" w:eastAsia="TimesNewRoman" w:hAnsi="Times New Roman" w:cs="Times New Roman"/>
          <w:color w:val="000000" w:themeColor="text1"/>
          <w:sz w:val="24"/>
          <w:szCs w:val="24"/>
        </w:rPr>
        <w:t xml:space="preserve">] </w:t>
      </w:r>
      <w:r w:rsidR="008C07DE" w:rsidRPr="008A652E">
        <w:rPr>
          <w:rFonts w:ascii="Times New Roman" w:hAnsi="Times New Roman" w:cs="Times New Roman"/>
          <w:sz w:val="24"/>
          <w:szCs w:val="24"/>
        </w:rPr>
        <w:t>Schneidemann TB: High hypermetropia. Ophthalmol Rec 15:468, 1906</w:t>
      </w:r>
      <w:r w:rsidR="007523F5">
        <w:rPr>
          <w:rFonts w:ascii="Times New Roman" w:hAnsi="Times New Roman" w:cs="Times New Roman"/>
          <w:sz w:val="24"/>
          <w:szCs w:val="24"/>
        </w:rPr>
        <w:t>.</w:t>
      </w:r>
    </w:p>
    <w:p w:rsidR="00F06689" w:rsidRPr="008A652E" w:rsidRDefault="00F06689"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 xml:space="preserve">[35] </w:t>
      </w:r>
      <w:r w:rsidRPr="008A652E">
        <w:rPr>
          <w:rFonts w:ascii="Times New Roman" w:hAnsi="Times New Roman" w:cs="Times New Roman"/>
          <w:sz w:val="24"/>
          <w:szCs w:val="24"/>
        </w:rPr>
        <w:t>François J: Heredity in Ophthalmology, pp 186–204. St, Louis, CV Mosby, 1961</w:t>
      </w:r>
      <w:r w:rsidR="007523F5">
        <w:rPr>
          <w:rFonts w:ascii="Times New Roman" w:hAnsi="Times New Roman" w:cs="Times New Roman"/>
          <w:sz w:val="24"/>
          <w:szCs w:val="24"/>
        </w:rPr>
        <w:t>.</w:t>
      </w:r>
    </w:p>
    <w:p w:rsidR="00F06689" w:rsidRPr="008A652E" w:rsidRDefault="00F06689" w:rsidP="008A652E">
      <w:pPr>
        <w:spacing w:line="360" w:lineRule="auto"/>
        <w:jc w:val="both"/>
        <w:rPr>
          <w:rFonts w:ascii="Times New Roman" w:eastAsia="TimesNewRoman"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 xml:space="preserve">[36] </w:t>
      </w:r>
      <w:r w:rsidRPr="008A652E">
        <w:rPr>
          <w:rFonts w:ascii="Times New Roman" w:hAnsi="Times New Roman" w:cs="Times New Roman"/>
          <w:sz w:val="24"/>
          <w:szCs w:val="24"/>
        </w:rPr>
        <w:t>Powell S: Data on the heredity of astigmatism. Optician 116:286, 1948</w:t>
      </w:r>
      <w:r w:rsidR="007523F5">
        <w:rPr>
          <w:rFonts w:ascii="Times New Roman" w:hAnsi="Times New Roman" w:cs="Times New Roman"/>
          <w:sz w:val="24"/>
          <w:szCs w:val="24"/>
        </w:rPr>
        <w:t>.</w:t>
      </w:r>
    </w:p>
    <w:p w:rsidR="001355C3" w:rsidRDefault="00F06689" w:rsidP="008A652E">
      <w:pPr>
        <w:spacing w:line="360" w:lineRule="auto"/>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lastRenderedPageBreak/>
        <w:t>[37</w:t>
      </w:r>
      <w:r w:rsidR="001355C3" w:rsidRPr="008A652E">
        <w:rPr>
          <w:rFonts w:ascii="Times New Roman" w:eastAsia="TimesNewRoman" w:hAnsi="Times New Roman" w:cs="Times New Roman"/>
          <w:color w:val="000000" w:themeColor="text1"/>
          <w:sz w:val="24"/>
          <w:szCs w:val="24"/>
        </w:rPr>
        <w:t xml:space="preserve">] </w:t>
      </w:r>
      <w:r w:rsidR="0066391F" w:rsidRPr="008A652E">
        <w:rPr>
          <w:rFonts w:ascii="Times New Roman" w:hAnsi="Times New Roman" w:cs="Times New Roman"/>
          <w:sz w:val="24"/>
          <w:szCs w:val="24"/>
        </w:rPr>
        <w:t xml:space="preserve">Genealogie. </w:t>
      </w:r>
      <w:proofErr w:type="gramStart"/>
      <w:r w:rsidR="0066391F" w:rsidRPr="008A652E">
        <w:rPr>
          <w:rFonts w:ascii="Times New Roman" w:hAnsi="Times New Roman" w:cs="Times New Roman"/>
          <w:i/>
          <w:iCs/>
          <w:sz w:val="24"/>
          <w:szCs w:val="24"/>
        </w:rPr>
        <w:t>Www</w:t>
      </w:r>
      <w:proofErr w:type="gramEnd"/>
      <w:r w:rsidR="0066391F" w:rsidRPr="008A652E">
        <w:rPr>
          <w:rFonts w:ascii="Times New Roman" w:hAnsi="Times New Roman" w:cs="Times New Roman"/>
          <w:i/>
          <w:iCs/>
          <w:sz w:val="24"/>
          <w:szCs w:val="24"/>
        </w:rPr>
        <w:t>.</w:t>
      </w:r>
      <w:proofErr w:type="gramStart"/>
      <w:r w:rsidR="0066391F" w:rsidRPr="008A652E">
        <w:rPr>
          <w:rFonts w:ascii="Times New Roman" w:hAnsi="Times New Roman" w:cs="Times New Roman"/>
          <w:i/>
          <w:iCs/>
          <w:sz w:val="24"/>
          <w:szCs w:val="24"/>
        </w:rPr>
        <w:t>genetika-biologie</w:t>
      </w:r>
      <w:proofErr w:type="gramEnd"/>
      <w:r w:rsidR="0066391F" w:rsidRPr="008A652E">
        <w:rPr>
          <w:rFonts w:ascii="Times New Roman" w:hAnsi="Times New Roman" w:cs="Times New Roman"/>
          <w:i/>
          <w:iCs/>
          <w:sz w:val="24"/>
          <w:szCs w:val="24"/>
        </w:rPr>
        <w:t>.cz</w:t>
      </w:r>
      <w:r w:rsidR="0066391F" w:rsidRPr="008A652E">
        <w:rPr>
          <w:rFonts w:ascii="Times New Roman" w:hAnsi="Times New Roman" w:cs="Times New Roman"/>
          <w:sz w:val="24"/>
          <w:szCs w:val="24"/>
        </w:rPr>
        <w:t xml:space="preserve"> [online]. 2010-2013. 2010-2013 [cit. 2012-02-03]. Dostupné z: </w:t>
      </w:r>
      <w:hyperlink r:id="rId41" w:history="1">
        <w:r w:rsidR="000D4A23" w:rsidRPr="000D4A23">
          <w:rPr>
            <w:rStyle w:val="Hypertextovodkaz"/>
            <w:rFonts w:ascii="Times New Roman" w:hAnsi="Times New Roman" w:cs="Times New Roman"/>
            <w:color w:val="000000" w:themeColor="text1"/>
            <w:sz w:val="24"/>
            <w:szCs w:val="24"/>
            <w:u w:val="none"/>
          </w:rPr>
          <w:t>http://</w:t>
        </w:r>
        <w:proofErr w:type="gramStart"/>
        <w:r w:rsidR="000D4A23" w:rsidRPr="000D4A23">
          <w:rPr>
            <w:rStyle w:val="Hypertextovodkaz"/>
            <w:rFonts w:ascii="Times New Roman" w:hAnsi="Times New Roman" w:cs="Times New Roman"/>
            <w:color w:val="000000" w:themeColor="text1"/>
            <w:sz w:val="24"/>
            <w:szCs w:val="24"/>
            <w:u w:val="none"/>
          </w:rPr>
          <w:t>www</w:t>
        </w:r>
      </w:hyperlink>
      <w:r w:rsidR="0066391F" w:rsidRPr="000D4A23">
        <w:rPr>
          <w:rFonts w:ascii="Times New Roman" w:hAnsi="Times New Roman" w:cs="Times New Roman"/>
          <w:color w:val="000000" w:themeColor="text1"/>
          <w:sz w:val="24"/>
          <w:szCs w:val="24"/>
        </w:rPr>
        <w:t>.</w:t>
      </w:r>
      <w:r w:rsidR="0066391F" w:rsidRPr="008A652E">
        <w:rPr>
          <w:rFonts w:ascii="Times New Roman" w:hAnsi="Times New Roman" w:cs="Times New Roman"/>
          <w:sz w:val="24"/>
          <w:szCs w:val="24"/>
        </w:rPr>
        <w:t>genetika-biologie</w:t>
      </w:r>
      <w:proofErr w:type="gramEnd"/>
      <w:r w:rsidR="0066391F" w:rsidRPr="008A652E">
        <w:rPr>
          <w:rFonts w:ascii="Times New Roman" w:hAnsi="Times New Roman" w:cs="Times New Roman"/>
          <w:sz w:val="24"/>
          <w:szCs w:val="24"/>
        </w:rPr>
        <w:t>.cz/genealogie</w:t>
      </w:r>
      <w:r w:rsidR="007523F5">
        <w:rPr>
          <w:rFonts w:ascii="Times New Roman" w:hAnsi="Times New Roman" w:cs="Times New Roman"/>
          <w:sz w:val="24"/>
          <w:szCs w:val="24"/>
        </w:rPr>
        <w:t>.</w:t>
      </w:r>
    </w:p>
    <w:p w:rsidR="001355C3" w:rsidRPr="008A652E" w:rsidRDefault="004F24C4" w:rsidP="008A652E">
      <w:pPr>
        <w:spacing w:line="360" w:lineRule="auto"/>
        <w:jc w:val="both"/>
        <w:rPr>
          <w:rFonts w:ascii="Times New Roman" w:eastAsia="TimesNewRoman"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 xml:space="preserve"> </w:t>
      </w:r>
      <w:r w:rsidR="00F06689" w:rsidRPr="008A652E">
        <w:rPr>
          <w:rFonts w:ascii="Times New Roman" w:eastAsia="TimesNewRoman" w:hAnsi="Times New Roman" w:cs="Times New Roman"/>
          <w:color w:val="000000" w:themeColor="text1"/>
          <w:sz w:val="24"/>
          <w:szCs w:val="24"/>
        </w:rPr>
        <w:t>[38</w:t>
      </w:r>
      <w:r w:rsidR="001355C3" w:rsidRPr="008A652E">
        <w:rPr>
          <w:rFonts w:ascii="Times New Roman" w:eastAsia="TimesNewRoman" w:hAnsi="Times New Roman" w:cs="Times New Roman"/>
          <w:color w:val="000000" w:themeColor="text1"/>
          <w:sz w:val="24"/>
          <w:szCs w:val="24"/>
        </w:rPr>
        <w:t xml:space="preserve">] </w:t>
      </w:r>
      <w:r w:rsidR="008A652E" w:rsidRPr="008A652E">
        <w:rPr>
          <w:rFonts w:ascii="Times New Roman" w:hAnsi="Times New Roman" w:cs="Times New Roman"/>
          <w:sz w:val="24"/>
          <w:szCs w:val="24"/>
        </w:rPr>
        <w:t>Vanýsek, J</w:t>
      </w:r>
      <w:r w:rsidR="0066391F" w:rsidRPr="008A652E">
        <w:rPr>
          <w:rFonts w:ascii="Times New Roman" w:hAnsi="Times New Roman" w:cs="Times New Roman"/>
          <w:sz w:val="24"/>
          <w:szCs w:val="24"/>
        </w:rPr>
        <w:t xml:space="preserve">. </w:t>
      </w:r>
      <w:r w:rsidR="0066391F" w:rsidRPr="008A652E">
        <w:rPr>
          <w:rFonts w:ascii="Times New Roman" w:hAnsi="Times New Roman" w:cs="Times New Roman"/>
          <w:i/>
          <w:iCs/>
          <w:sz w:val="24"/>
          <w:szCs w:val="24"/>
        </w:rPr>
        <w:t>Genetika v oftalmologii</w:t>
      </w:r>
      <w:r w:rsidR="0066391F" w:rsidRPr="008A652E">
        <w:rPr>
          <w:rFonts w:ascii="Times New Roman" w:hAnsi="Times New Roman" w:cs="Times New Roman"/>
          <w:sz w:val="24"/>
          <w:szCs w:val="24"/>
        </w:rPr>
        <w:t>. 1. vyd. Brno: Univerzita J. E. Purkyně, 1965. ISBN 55-956-66.</w:t>
      </w:r>
    </w:p>
    <w:p w:rsidR="009F09AF" w:rsidRPr="008A652E" w:rsidRDefault="009F09AF"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 xml:space="preserve">[39] </w:t>
      </w:r>
      <w:r w:rsidRPr="008A652E">
        <w:rPr>
          <w:rFonts w:ascii="Times New Roman" w:hAnsi="Times New Roman" w:cs="Times New Roman"/>
          <w:sz w:val="24"/>
          <w:szCs w:val="24"/>
        </w:rPr>
        <w:t>Weekers R, Moaurian P, Harcourt J, Andre A: A contribution to the subject of the genesis of ametropia by the study of uni- and bi-ovular twins. Arch Ophthalmo1 Fr 17:38, 1957</w:t>
      </w:r>
      <w:r w:rsidR="007523F5">
        <w:rPr>
          <w:rFonts w:ascii="Times New Roman" w:hAnsi="Times New Roman" w:cs="Times New Roman"/>
          <w:sz w:val="24"/>
          <w:szCs w:val="24"/>
        </w:rPr>
        <w:t>.</w:t>
      </w:r>
    </w:p>
    <w:p w:rsidR="008632B1" w:rsidRPr="008A652E" w:rsidRDefault="00E90615" w:rsidP="008A652E">
      <w:pPr>
        <w:spacing w:line="360" w:lineRule="auto"/>
        <w:jc w:val="both"/>
        <w:rPr>
          <w:rFonts w:ascii="Times New Roman" w:hAnsi="Times New Roman" w:cs="Times New Roman"/>
          <w:sz w:val="24"/>
          <w:szCs w:val="24"/>
        </w:rPr>
      </w:pPr>
      <w:r w:rsidRPr="008A652E">
        <w:rPr>
          <w:rFonts w:ascii="Times New Roman" w:eastAsia="TimesNewRoman" w:hAnsi="Times New Roman" w:cs="Times New Roman"/>
          <w:color w:val="000000" w:themeColor="text1"/>
          <w:sz w:val="24"/>
          <w:szCs w:val="24"/>
        </w:rPr>
        <w:t xml:space="preserve">[40] </w:t>
      </w:r>
      <w:r w:rsidRPr="008A652E">
        <w:rPr>
          <w:rFonts w:ascii="Times New Roman" w:hAnsi="Times New Roman" w:cs="Times New Roman"/>
          <w:sz w:val="24"/>
          <w:szCs w:val="24"/>
        </w:rPr>
        <w:t>Nakajima A: The interrelationship of optical components of the eye and their hereditability, as studied by phacometry in twins. Jpn J Clin Ophthalmol 14: 1649, 1960</w:t>
      </w:r>
      <w:r w:rsidR="007523F5">
        <w:rPr>
          <w:rFonts w:ascii="Times New Roman" w:hAnsi="Times New Roman" w:cs="Times New Roman"/>
          <w:sz w:val="24"/>
          <w:szCs w:val="24"/>
        </w:rPr>
        <w:t>.</w:t>
      </w:r>
    </w:p>
    <w:p w:rsidR="00ED33D6" w:rsidRDefault="00CD581D" w:rsidP="008A652E">
      <w:pPr>
        <w:spacing w:line="360" w:lineRule="auto"/>
        <w:jc w:val="both"/>
        <w:rPr>
          <w:rFonts w:ascii="Times New Roman" w:eastAsia="TimesNewRoman" w:hAnsi="Times New Roman" w:cs="Times New Roman"/>
          <w:color w:val="000000" w:themeColor="text1"/>
          <w:sz w:val="24"/>
          <w:szCs w:val="24"/>
        </w:rPr>
      </w:pPr>
      <w:r w:rsidRPr="008A652E">
        <w:rPr>
          <w:rFonts w:ascii="Times New Roman" w:eastAsia="TimesNewRoman" w:hAnsi="Times New Roman" w:cs="Times New Roman"/>
          <w:color w:val="000000" w:themeColor="text1"/>
          <w:sz w:val="24"/>
          <w:szCs w:val="24"/>
        </w:rPr>
        <w:t>[41]</w:t>
      </w:r>
      <w:r w:rsidR="00ED33D6" w:rsidRPr="008A652E">
        <w:rPr>
          <w:rFonts w:ascii="Times New Roman" w:eastAsia="TimesNewRoman" w:hAnsi="Times New Roman" w:cs="Times New Roman"/>
          <w:color w:val="000000" w:themeColor="text1"/>
          <w:sz w:val="24"/>
          <w:szCs w:val="24"/>
        </w:rPr>
        <w:t xml:space="preserve"> </w:t>
      </w:r>
      <w:r w:rsidR="008A652E" w:rsidRPr="008A652E">
        <w:rPr>
          <w:rFonts w:ascii="Times New Roman" w:eastAsia="TimesNewRoman" w:hAnsi="Times New Roman" w:cs="Times New Roman"/>
          <w:color w:val="000000" w:themeColor="text1"/>
          <w:sz w:val="24"/>
          <w:szCs w:val="24"/>
        </w:rPr>
        <w:t>Kvapilíková</w:t>
      </w:r>
      <w:r w:rsidR="00ED33D6" w:rsidRPr="008A652E">
        <w:rPr>
          <w:rFonts w:ascii="Times New Roman" w:eastAsia="TimesNewRoman" w:hAnsi="Times New Roman" w:cs="Times New Roman"/>
          <w:color w:val="000000" w:themeColor="text1"/>
          <w:sz w:val="24"/>
          <w:szCs w:val="24"/>
        </w:rPr>
        <w:t xml:space="preserve">, K. </w:t>
      </w:r>
      <w:r w:rsidR="00ED33D6" w:rsidRPr="008A652E">
        <w:rPr>
          <w:rFonts w:ascii="Times New Roman" w:eastAsia="TimesNewRoman" w:hAnsi="Times New Roman" w:cs="Times New Roman"/>
          <w:i/>
          <w:color w:val="000000" w:themeColor="text1"/>
          <w:sz w:val="24"/>
          <w:szCs w:val="24"/>
        </w:rPr>
        <w:t>Práce a vidění</w:t>
      </w:r>
      <w:r w:rsidR="00ED33D6" w:rsidRPr="008A652E">
        <w:rPr>
          <w:rFonts w:ascii="Times New Roman" w:eastAsia="TimesNewRoman" w:hAnsi="Times New Roman" w:cs="Times New Roman"/>
          <w:color w:val="000000" w:themeColor="text1"/>
          <w:sz w:val="24"/>
          <w:szCs w:val="24"/>
        </w:rPr>
        <w:t>. Brno: Národní centrum ošetřovatelství a nelékařských zdravotnických oborů, 1999.</w:t>
      </w:r>
      <w:r w:rsidR="00233EB8" w:rsidRPr="008A652E">
        <w:rPr>
          <w:rFonts w:ascii="Times New Roman" w:eastAsia="TimesNewRoman" w:hAnsi="Times New Roman" w:cs="Times New Roman"/>
          <w:color w:val="000000" w:themeColor="text1"/>
          <w:sz w:val="24"/>
          <w:szCs w:val="24"/>
        </w:rPr>
        <w:t xml:space="preserve"> </w:t>
      </w:r>
      <w:r w:rsidR="00233EB8" w:rsidRPr="008A652E">
        <w:rPr>
          <w:rStyle w:val="Siln"/>
          <w:rFonts w:ascii="Times New Roman" w:hAnsi="Times New Roman" w:cs="Times New Roman"/>
          <w:b w:val="0"/>
          <w:sz w:val="24"/>
          <w:szCs w:val="24"/>
        </w:rPr>
        <w:t>ISBN:</w:t>
      </w:r>
      <w:r w:rsidR="00233EB8" w:rsidRPr="008A652E">
        <w:rPr>
          <w:rFonts w:ascii="Times New Roman" w:hAnsi="Times New Roman" w:cs="Times New Roman"/>
          <w:b/>
          <w:sz w:val="24"/>
          <w:szCs w:val="24"/>
        </w:rPr>
        <w:t xml:space="preserve"> </w:t>
      </w:r>
      <w:r w:rsidR="00233EB8" w:rsidRPr="008A652E">
        <w:rPr>
          <w:rFonts w:ascii="Times New Roman" w:hAnsi="Times New Roman" w:cs="Times New Roman"/>
          <w:sz w:val="24"/>
          <w:szCs w:val="24"/>
        </w:rPr>
        <w:t>80-7013-275-2</w:t>
      </w:r>
      <w:r w:rsidR="00ED33D6" w:rsidRPr="008A652E">
        <w:rPr>
          <w:rFonts w:ascii="Times New Roman" w:eastAsia="TimesNewRoman" w:hAnsi="Times New Roman" w:cs="Times New Roman"/>
          <w:color w:val="000000" w:themeColor="text1"/>
          <w:sz w:val="24"/>
          <w:szCs w:val="24"/>
        </w:rPr>
        <w:t>.</w:t>
      </w:r>
    </w:p>
    <w:p w:rsidR="00925ACC" w:rsidRDefault="00925ACC" w:rsidP="00925ACC">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NewRoman" w:hAnsi="Times New Roman" w:cs="Times New Roman"/>
          <w:sz w:val="24"/>
          <w:szCs w:val="24"/>
        </w:rPr>
        <w:t>[42</w:t>
      </w:r>
      <w:r w:rsidRPr="00925ACC">
        <w:rPr>
          <w:rFonts w:ascii="Times New Roman" w:eastAsia="TimesNewRoman" w:hAnsi="Times New Roman" w:cs="Times New Roman"/>
          <w:sz w:val="24"/>
          <w:szCs w:val="24"/>
        </w:rPr>
        <w:t xml:space="preserve">] </w:t>
      </w:r>
      <w:r w:rsidRPr="00925ACC">
        <w:rPr>
          <w:rFonts w:ascii="Times New Roman" w:hAnsi="Times New Roman" w:cs="Times New Roman"/>
          <w:sz w:val="24"/>
          <w:szCs w:val="24"/>
        </w:rPr>
        <w:t>Tron EJ. The optical elements of the refractive</w:t>
      </w:r>
      <w:r>
        <w:rPr>
          <w:rFonts w:ascii="Times New Roman" w:hAnsi="Times New Roman" w:cs="Times New Roman"/>
          <w:sz w:val="24"/>
          <w:szCs w:val="24"/>
        </w:rPr>
        <w:t xml:space="preserve"> </w:t>
      </w:r>
      <w:r w:rsidRPr="00925ACC">
        <w:rPr>
          <w:rFonts w:ascii="Times New Roman" w:hAnsi="Times New Roman" w:cs="Times New Roman"/>
          <w:sz w:val="24"/>
          <w:szCs w:val="24"/>
        </w:rPr>
        <w:t>power of the eye. In: Ridley F, Sorsby A, eds.</w:t>
      </w:r>
      <w:r>
        <w:rPr>
          <w:rFonts w:ascii="Times New Roman" w:hAnsi="Times New Roman" w:cs="Times New Roman"/>
          <w:sz w:val="24"/>
          <w:szCs w:val="24"/>
        </w:rPr>
        <w:t xml:space="preserve"> </w:t>
      </w:r>
      <w:r w:rsidRPr="00925ACC">
        <w:rPr>
          <w:rFonts w:ascii="Times New Roman" w:hAnsi="Times New Roman" w:cs="Times New Roman"/>
          <w:i/>
          <w:iCs/>
          <w:sz w:val="24"/>
          <w:szCs w:val="24"/>
        </w:rPr>
        <w:t xml:space="preserve">Modern Trends in Ophthalmology. </w:t>
      </w:r>
      <w:r w:rsidRPr="00925ACC">
        <w:rPr>
          <w:rFonts w:ascii="Times New Roman" w:hAnsi="Times New Roman" w:cs="Times New Roman"/>
          <w:sz w:val="24"/>
          <w:szCs w:val="24"/>
        </w:rPr>
        <w:t>London, England:</w:t>
      </w:r>
      <w:r>
        <w:rPr>
          <w:rFonts w:ascii="Times New Roman" w:hAnsi="Times New Roman" w:cs="Times New Roman"/>
          <w:sz w:val="24"/>
          <w:szCs w:val="24"/>
        </w:rPr>
        <w:t xml:space="preserve"> </w:t>
      </w:r>
      <w:r w:rsidRPr="00925ACC">
        <w:rPr>
          <w:rFonts w:ascii="Times New Roman" w:hAnsi="Times New Roman" w:cs="Times New Roman"/>
          <w:sz w:val="24"/>
          <w:szCs w:val="24"/>
        </w:rPr>
        <w:t>Butterworth &amp; Co; 1940:245.</w:t>
      </w:r>
    </w:p>
    <w:p w:rsidR="00922E06" w:rsidRDefault="00922E06" w:rsidP="00925ACC">
      <w:pPr>
        <w:autoSpaceDE w:val="0"/>
        <w:autoSpaceDN w:val="0"/>
        <w:adjustRightInd w:val="0"/>
        <w:spacing w:after="0" w:line="360" w:lineRule="auto"/>
        <w:jc w:val="both"/>
        <w:rPr>
          <w:rFonts w:ascii="Times New Roman" w:hAnsi="Times New Roman" w:cs="Times New Roman"/>
          <w:sz w:val="24"/>
          <w:szCs w:val="24"/>
        </w:rPr>
      </w:pPr>
    </w:p>
    <w:p w:rsidR="00925ACC" w:rsidRDefault="00925ACC" w:rsidP="006345DB">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NewRoman" w:hAnsi="Times New Roman" w:cs="Times New Roman"/>
          <w:color w:val="000000" w:themeColor="text1"/>
          <w:sz w:val="24"/>
          <w:szCs w:val="24"/>
        </w:rPr>
        <w:t>[43</w:t>
      </w:r>
      <w:r w:rsidRPr="006345DB">
        <w:rPr>
          <w:rFonts w:ascii="Times New Roman" w:eastAsia="TimesNewRoman" w:hAnsi="Times New Roman" w:cs="Times New Roman"/>
          <w:sz w:val="24"/>
          <w:szCs w:val="24"/>
        </w:rPr>
        <w:t xml:space="preserve">] </w:t>
      </w:r>
      <w:r w:rsidR="006345DB" w:rsidRPr="006345DB">
        <w:rPr>
          <w:rFonts w:ascii="Times New Roman" w:hAnsi="Times New Roman" w:cs="Times New Roman"/>
          <w:sz w:val="24"/>
          <w:szCs w:val="24"/>
        </w:rPr>
        <w:t>Hammond CJ, Snieder H, Gilbert CE, Spector</w:t>
      </w:r>
      <w:r w:rsidR="006345DB">
        <w:rPr>
          <w:rFonts w:ascii="Times New Roman" w:hAnsi="Times New Roman" w:cs="Times New Roman"/>
          <w:sz w:val="24"/>
          <w:szCs w:val="24"/>
        </w:rPr>
        <w:t xml:space="preserve"> TD. Genes and environment in </w:t>
      </w:r>
      <w:r w:rsidR="006345DB" w:rsidRPr="006345DB">
        <w:rPr>
          <w:rFonts w:ascii="Times New Roman" w:hAnsi="Times New Roman" w:cs="Times New Roman"/>
          <w:sz w:val="24"/>
          <w:szCs w:val="24"/>
        </w:rPr>
        <w:t>refractive error:</w:t>
      </w:r>
      <w:r w:rsidR="006345DB">
        <w:rPr>
          <w:rFonts w:ascii="Times New Roman" w:hAnsi="Times New Roman" w:cs="Times New Roman"/>
          <w:sz w:val="24"/>
          <w:szCs w:val="24"/>
        </w:rPr>
        <w:t xml:space="preserve"> </w:t>
      </w:r>
      <w:r w:rsidR="006345DB" w:rsidRPr="006345DB">
        <w:rPr>
          <w:rFonts w:ascii="Times New Roman" w:hAnsi="Times New Roman" w:cs="Times New Roman"/>
          <w:sz w:val="24"/>
          <w:szCs w:val="24"/>
        </w:rPr>
        <w:t xml:space="preserve">the twin eye study. </w:t>
      </w:r>
      <w:r w:rsidR="006345DB" w:rsidRPr="006345DB">
        <w:rPr>
          <w:rFonts w:ascii="Times New Roman" w:hAnsi="Times New Roman" w:cs="Times New Roman"/>
          <w:i/>
          <w:iCs/>
          <w:sz w:val="24"/>
          <w:szCs w:val="24"/>
        </w:rPr>
        <w:t>Invest Ophthalmol Vis Sci</w:t>
      </w:r>
      <w:r w:rsidR="006345DB" w:rsidRPr="006345DB">
        <w:rPr>
          <w:rFonts w:ascii="Times New Roman" w:hAnsi="Times New Roman" w:cs="Times New Roman"/>
          <w:sz w:val="24"/>
          <w:szCs w:val="24"/>
        </w:rPr>
        <w:t>.</w:t>
      </w:r>
      <w:r w:rsidR="006345DB">
        <w:rPr>
          <w:rFonts w:ascii="Times New Roman" w:hAnsi="Times New Roman" w:cs="Times New Roman"/>
          <w:sz w:val="24"/>
          <w:szCs w:val="24"/>
        </w:rPr>
        <w:t xml:space="preserve"> </w:t>
      </w:r>
      <w:r w:rsidR="006345DB" w:rsidRPr="006345DB">
        <w:rPr>
          <w:rFonts w:ascii="Times New Roman" w:hAnsi="Times New Roman" w:cs="Times New Roman"/>
          <w:sz w:val="24"/>
          <w:szCs w:val="24"/>
        </w:rPr>
        <w:t>2001;42:1232-1236.</w:t>
      </w:r>
    </w:p>
    <w:p w:rsidR="00922E06" w:rsidRDefault="00922E06" w:rsidP="006345DB">
      <w:pPr>
        <w:autoSpaceDE w:val="0"/>
        <w:autoSpaceDN w:val="0"/>
        <w:adjustRightInd w:val="0"/>
        <w:spacing w:after="0" w:line="360" w:lineRule="auto"/>
        <w:jc w:val="both"/>
        <w:rPr>
          <w:rFonts w:ascii="Times New Roman" w:hAnsi="Times New Roman" w:cs="Times New Roman"/>
          <w:sz w:val="24"/>
          <w:szCs w:val="24"/>
        </w:rPr>
      </w:pPr>
    </w:p>
    <w:p w:rsidR="00922E06" w:rsidRDefault="006345DB" w:rsidP="00922E06">
      <w:pPr>
        <w:autoSpaceDE w:val="0"/>
        <w:autoSpaceDN w:val="0"/>
        <w:adjustRightInd w:val="0"/>
        <w:spacing w:after="0" w:line="360" w:lineRule="auto"/>
        <w:jc w:val="both"/>
        <w:rPr>
          <w:rFonts w:ascii="Times New Roman" w:hAnsi="Times New Roman" w:cs="Times New Roman"/>
          <w:sz w:val="24"/>
          <w:szCs w:val="24"/>
        </w:rPr>
      </w:pPr>
      <w:r w:rsidRPr="00884728">
        <w:rPr>
          <w:rFonts w:ascii="Times New Roman" w:hAnsi="Times New Roman" w:cs="Times New Roman"/>
          <w:sz w:val="24"/>
          <w:szCs w:val="24"/>
        </w:rPr>
        <w:t>[</w:t>
      </w:r>
      <w:r>
        <w:rPr>
          <w:rFonts w:ascii="Times New Roman" w:hAnsi="Times New Roman" w:cs="Times New Roman"/>
          <w:sz w:val="24"/>
          <w:szCs w:val="24"/>
        </w:rPr>
        <w:t>44</w:t>
      </w:r>
      <w:r w:rsidRPr="00884728">
        <w:rPr>
          <w:rFonts w:ascii="Times New Roman" w:hAnsi="Times New Roman" w:cs="Times New Roman"/>
          <w:sz w:val="24"/>
          <w:szCs w:val="24"/>
        </w:rPr>
        <w:t>]</w:t>
      </w:r>
      <w:r>
        <w:rPr>
          <w:rFonts w:ascii="Times New Roman" w:hAnsi="Times New Roman" w:cs="Times New Roman"/>
          <w:sz w:val="24"/>
          <w:szCs w:val="24"/>
        </w:rPr>
        <w:t xml:space="preserve"> </w:t>
      </w:r>
      <w:r w:rsidR="00922E06" w:rsidRPr="00922E06">
        <w:rPr>
          <w:rFonts w:ascii="Times New Roman" w:hAnsi="Times New Roman" w:cs="Times New Roman"/>
          <w:sz w:val="24"/>
          <w:szCs w:val="24"/>
        </w:rPr>
        <w:t xml:space="preserve">Lyhne N, Sjolie AK, Kyvik KO, Green A. The </w:t>
      </w:r>
      <w:r w:rsidR="00922E06">
        <w:rPr>
          <w:rFonts w:ascii="Times New Roman" w:hAnsi="Times New Roman" w:cs="Times New Roman"/>
          <w:sz w:val="24"/>
          <w:szCs w:val="24"/>
        </w:rPr>
        <w:t xml:space="preserve">importace </w:t>
      </w:r>
      <w:r w:rsidR="00922E06" w:rsidRPr="00922E06">
        <w:rPr>
          <w:rFonts w:ascii="Times New Roman" w:hAnsi="Times New Roman" w:cs="Times New Roman"/>
          <w:sz w:val="24"/>
          <w:szCs w:val="24"/>
        </w:rPr>
        <w:t>of genes and environment for ocular</w:t>
      </w:r>
      <w:r w:rsidR="00922E06">
        <w:rPr>
          <w:rFonts w:ascii="Times New Roman" w:hAnsi="Times New Roman" w:cs="Times New Roman"/>
          <w:sz w:val="24"/>
          <w:szCs w:val="24"/>
        </w:rPr>
        <w:t xml:space="preserve"> </w:t>
      </w:r>
      <w:r w:rsidR="00922E06" w:rsidRPr="00922E06">
        <w:rPr>
          <w:rFonts w:ascii="Times New Roman" w:hAnsi="Times New Roman" w:cs="Times New Roman"/>
          <w:sz w:val="24"/>
          <w:szCs w:val="24"/>
        </w:rPr>
        <w:t>refraction and its determiners: a population based</w:t>
      </w:r>
      <w:r w:rsidR="00922E06">
        <w:rPr>
          <w:rFonts w:ascii="Times New Roman" w:hAnsi="Times New Roman" w:cs="Times New Roman"/>
          <w:sz w:val="24"/>
          <w:szCs w:val="24"/>
        </w:rPr>
        <w:t xml:space="preserve"> </w:t>
      </w:r>
      <w:r w:rsidR="00922E06" w:rsidRPr="00922E06">
        <w:rPr>
          <w:rFonts w:ascii="Times New Roman" w:hAnsi="Times New Roman" w:cs="Times New Roman"/>
          <w:sz w:val="24"/>
          <w:szCs w:val="24"/>
        </w:rPr>
        <w:t xml:space="preserve">study among 20-45 year old twins. </w:t>
      </w:r>
      <w:r w:rsidR="00922E06" w:rsidRPr="00922E06">
        <w:rPr>
          <w:rFonts w:ascii="Times New Roman" w:hAnsi="Times New Roman" w:cs="Times New Roman"/>
          <w:i/>
          <w:iCs/>
          <w:sz w:val="24"/>
          <w:szCs w:val="24"/>
        </w:rPr>
        <w:t>Br J</w:t>
      </w:r>
      <w:r w:rsidR="00922E06">
        <w:rPr>
          <w:rFonts w:ascii="Times New Roman" w:hAnsi="Times New Roman" w:cs="Times New Roman"/>
          <w:sz w:val="24"/>
          <w:szCs w:val="24"/>
        </w:rPr>
        <w:t xml:space="preserve"> </w:t>
      </w:r>
      <w:r w:rsidR="00922E06" w:rsidRPr="00922E06">
        <w:rPr>
          <w:rFonts w:ascii="Times New Roman" w:hAnsi="Times New Roman" w:cs="Times New Roman"/>
          <w:i/>
          <w:iCs/>
          <w:sz w:val="24"/>
          <w:szCs w:val="24"/>
        </w:rPr>
        <w:t>Ophthalmol</w:t>
      </w:r>
      <w:r w:rsidR="00922E06" w:rsidRPr="00922E06">
        <w:rPr>
          <w:rFonts w:ascii="Times New Roman" w:hAnsi="Times New Roman" w:cs="Times New Roman"/>
          <w:sz w:val="24"/>
          <w:szCs w:val="24"/>
        </w:rPr>
        <w:t>. 2001;85:1470-1476.</w:t>
      </w:r>
    </w:p>
    <w:p w:rsidR="00922E06" w:rsidRPr="00922E06" w:rsidRDefault="00922E06" w:rsidP="00922E06">
      <w:pPr>
        <w:autoSpaceDE w:val="0"/>
        <w:autoSpaceDN w:val="0"/>
        <w:adjustRightInd w:val="0"/>
        <w:spacing w:after="0" w:line="360" w:lineRule="auto"/>
        <w:jc w:val="both"/>
        <w:rPr>
          <w:rFonts w:ascii="Times New Roman" w:hAnsi="Times New Roman" w:cs="Times New Roman"/>
          <w:sz w:val="24"/>
          <w:szCs w:val="24"/>
        </w:rPr>
      </w:pPr>
    </w:p>
    <w:p w:rsidR="00922E06" w:rsidRDefault="00922E06" w:rsidP="00922E06">
      <w:pPr>
        <w:autoSpaceDE w:val="0"/>
        <w:autoSpaceDN w:val="0"/>
        <w:adjustRightInd w:val="0"/>
        <w:spacing w:after="0" w:line="360" w:lineRule="auto"/>
        <w:jc w:val="both"/>
        <w:rPr>
          <w:rFonts w:ascii="Times New Roman" w:hAnsi="Times New Roman" w:cs="Times New Roman"/>
          <w:sz w:val="24"/>
          <w:szCs w:val="24"/>
        </w:rPr>
      </w:pPr>
      <w:r w:rsidRPr="00884728">
        <w:rPr>
          <w:rFonts w:ascii="Times New Roman" w:hAnsi="Times New Roman" w:cs="Times New Roman"/>
          <w:sz w:val="24"/>
          <w:szCs w:val="24"/>
        </w:rPr>
        <w:t>[</w:t>
      </w:r>
      <w:r>
        <w:rPr>
          <w:rFonts w:ascii="Times New Roman" w:hAnsi="Times New Roman" w:cs="Times New Roman"/>
          <w:sz w:val="24"/>
          <w:szCs w:val="24"/>
        </w:rPr>
        <w:t>45</w:t>
      </w:r>
      <w:r w:rsidRPr="00884728">
        <w:rPr>
          <w:rFonts w:ascii="Times New Roman" w:hAnsi="Times New Roman" w:cs="Times New Roman"/>
          <w:sz w:val="24"/>
          <w:szCs w:val="24"/>
        </w:rPr>
        <w:t>]</w:t>
      </w:r>
      <w:r w:rsidRPr="00922E06">
        <w:rPr>
          <w:rFonts w:ascii="Times New Roman" w:hAnsi="Times New Roman" w:cs="Times New Roman"/>
          <w:sz w:val="24"/>
          <w:szCs w:val="24"/>
        </w:rPr>
        <w:t xml:space="preserve"> Teikari J, O’Donnell JJ, Kaprio J, Koskenvuo M.</w:t>
      </w:r>
      <w:r>
        <w:rPr>
          <w:rFonts w:ascii="Times New Roman" w:hAnsi="Times New Roman" w:cs="Times New Roman"/>
          <w:sz w:val="24"/>
          <w:szCs w:val="24"/>
        </w:rPr>
        <w:t xml:space="preserve"> </w:t>
      </w:r>
      <w:r w:rsidRPr="00922E06">
        <w:rPr>
          <w:rFonts w:ascii="Times New Roman" w:hAnsi="Times New Roman" w:cs="Times New Roman"/>
          <w:sz w:val="24"/>
          <w:szCs w:val="24"/>
        </w:rPr>
        <w:t>Genetic and environmental effects on oculometric</w:t>
      </w:r>
      <w:r>
        <w:rPr>
          <w:rFonts w:ascii="Times New Roman" w:hAnsi="Times New Roman" w:cs="Times New Roman"/>
          <w:sz w:val="24"/>
          <w:szCs w:val="24"/>
        </w:rPr>
        <w:t xml:space="preserve"> </w:t>
      </w:r>
      <w:r w:rsidRPr="00922E06">
        <w:rPr>
          <w:rFonts w:ascii="Times New Roman" w:hAnsi="Times New Roman" w:cs="Times New Roman"/>
          <w:sz w:val="24"/>
          <w:szCs w:val="24"/>
        </w:rPr>
        <w:t xml:space="preserve">traits. </w:t>
      </w:r>
      <w:r w:rsidRPr="00922E06">
        <w:rPr>
          <w:rFonts w:ascii="Times New Roman" w:hAnsi="Times New Roman" w:cs="Times New Roman"/>
          <w:i/>
          <w:iCs/>
          <w:sz w:val="24"/>
          <w:szCs w:val="24"/>
        </w:rPr>
        <w:t>Optom Vis Sci</w:t>
      </w:r>
      <w:r w:rsidRPr="00922E06">
        <w:rPr>
          <w:rFonts w:ascii="Times New Roman" w:hAnsi="Times New Roman" w:cs="Times New Roman"/>
          <w:sz w:val="24"/>
          <w:szCs w:val="24"/>
        </w:rPr>
        <w:t>. 1989;66:594-599.</w:t>
      </w:r>
    </w:p>
    <w:p w:rsidR="00922E06" w:rsidRPr="00922E06" w:rsidRDefault="00922E06" w:rsidP="00922E06">
      <w:pPr>
        <w:autoSpaceDE w:val="0"/>
        <w:autoSpaceDN w:val="0"/>
        <w:adjustRightInd w:val="0"/>
        <w:spacing w:after="0" w:line="360" w:lineRule="auto"/>
        <w:jc w:val="both"/>
        <w:rPr>
          <w:rFonts w:ascii="Times New Roman" w:hAnsi="Times New Roman" w:cs="Times New Roman"/>
          <w:sz w:val="24"/>
          <w:szCs w:val="24"/>
        </w:rPr>
      </w:pPr>
    </w:p>
    <w:p w:rsidR="006345DB" w:rsidRDefault="00922E06" w:rsidP="00922E06">
      <w:pPr>
        <w:autoSpaceDE w:val="0"/>
        <w:autoSpaceDN w:val="0"/>
        <w:adjustRightInd w:val="0"/>
        <w:spacing w:after="0" w:line="360" w:lineRule="auto"/>
        <w:jc w:val="both"/>
        <w:rPr>
          <w:rFonts w:ascii="Times New Roman" w:hAnsi="Times New Roman" w:cs="Times New Roman"/>
          <w:sz w:val="24"/>
          <w:szCs w:val="24"/>
        </w:rPr>
      </w:pPr>
      <w:r w:rsidRPr="00884728">
        <w:rPr>
          <w:rFonts w:ascii="Times New Roman" w:hAnsi="Times New Roman" w:cs="Times New Roman"/>
          <w:sz w:val="24"/>
          <w:szCs w:val="24"/>
        </w:rPr>
        <w:t>[</w:t>
      </w:r>
      <w:r>
        <w:rPr>
          <w:rFonts w:ascii="Times New Roman" w:hAnsi="Times New Roman" w:cs="Times New Roman"/>
          <w:sz w:val="24"/>
          <w:szCs w:val="24"/>
        </w:rPr>
        <w:t>46</w:t>
      </w:r>
      <w:r w:rsidRPr="00884728">
        <w:rPr>
          <w:rFonts w:ascii="Times New Roman" w:hAnsi="Times New Roman" w:cs="Times New Roman"/>
          <w:sz w:val="24"/>
          <w:szCs w:val="24"/>
        </w:rPr>
        <w:t>]</w:t>
      </w:r>
      <w:r>
        <w:rPr>
          <w:rFonts w:ascii="Times New Roman" w:hAnsi="Times New Roman" w:cs="Times New Roman"/>
          <w:sz w:val="24"/>
          <w:szCs w:val="24"/>
        </w:rPr>
        <w:t xml:space="preserve"> </w:t>
      </w:r>
      <w:r w:rsidRPr="00922E06">
        <w:rPr>
          <w:rFonts w:ascii="Times New Roman" w:hAnsi="Times New Roman" w:cs="Times New Roman"/>
          <w:sz w:val="24"/>
          <w:szCs w:val="24"/>
        </w:rPr>
        <w:t xml:space="preserve"> Biino G, Palmas MA, Corona C, et al. Ocular refraction:</w:t>
      </w:r>
      <w:r>
        <w:rPr>
          <w:rFonts w:ascii="Times New Roman" w:hAnsi="Times New Roman" w:cs="Times New Roman"/>
          <w:sz w:val="24"/>
          <w:szCs w:val="24"/>
        </w:rPr>
        <w:t xml:space="preserve"> </w:t>
      </w:r>
      <w:r w:rsidRPr="00922E06">
        <w:rPr>
          <w:rFonts w:ascii="Times New Roman" w:hAnsi="Times New Roman" w:cs="Times New Roman"/>
          <w:sz w:val="24"/>
          <w:szCs w:val="24"/>
        </w:rPr>
        <w:t>heritability and genome-wide search for</w:t>
      </w:r>
      <w:r>
        <w:rPr>
          <w:rFonts w:ascii="Times New Roman" w:hAnsi="Times New Roman" w:cs="Times New Roman"/>
          <w:sz w:val="24"/>
          <w:szCs w:val="24"/>
        </w:rPr>
        <w:t xml:space="preserve"> </w:t>
      </w:r>
      <w:r w:rsidRPr="00922E06">
        <w:rPr>
          <w:rFonts w:ascii="Times New Roman" w:hAnsi="Times New Roman" w:cs="Times New Roman"/>
          <w:sz w:val="24"/>
          <w:szCs w:val="24"/>
        </w:rPr>
        <w:t>eye morphometry traits in an isolated Sardinian</w:t>
      </w:r>
      <w:r>
        <w:rPr>
          <w:rFonts w:ascii="Times New Roman" w:hAnsi="Times New Roman" w:cs="Times New Roman"/>
          <w:sz w:val="24"/>
          <w:szCs w:val="24"/>
        </w:rPr>
        <w:t xml:space="preserve"> </w:t>
      </w:r>
      <w:r w:rsidRPr="00922E06">
        <w:rPr>
          <w:rFonts w:ascii="Times New Roman" w:hAnsi="Times New Roman" w:cs="Times New Roman"/>
          <w:sz w:val="24"/>
          <w:szCs w:val="24"/>
        </w:rPr>
        <w:t xml:space="preserve">population. </w:t>
      </w:r>
      <w:r w:rsidRPr="00922E06">
        <w:rPr>
          <w:rFonts w:ascii="Times New Roman" w:hAnsi="Times New Roman" w:cs="Times New Roman"/>
          <w:i/>
          <w:iCs/>
          <w:sz w:val="24"/>
          <w:szCs w:val="24"/>
        </w:rPr>
        <w:t>Hum Genet</w:t>
      </w:r>
      <w:r w:rsidRPr="00922E06">
        <w:rPr>
          <w:rFonts w:ascii="Times New Roman" w:hAnsi="Times New Roman" w:cs="Times New Roman"/>
          <w:sz w:val="24"/>
          <w:szCs w:val="24"/>
        </w:rPr>
        <w:t>. 2005;116:152-159.</w:t>
      </w:r>
    </w:p>
    <w:p w:rsidR="001411E7" w:rsidRDefault="001411E7" w:rsidP="00922E06">
      <w:pPr>
        <w:autoSpaceDE w:val="0"/>
        <w:autoSpaceDN w:val="0"/>
        <w:adjustRightInd w:val="0"/>
        <w:spacing w:after="0" w:line="360" w:lineRule="auto"/>
        <w:jc w:val="both"/>
        <w:rPr>
          <w:rFonts w:ascii="Times New Roman" w:hAnsi="Times New Roman" w:cs="Times New Roman"/>
          <w:sz w:val="24"/>
          <w:szCs w:val="24"/>
        </w:rPr>
      </w:pPr>
    </w:p>
    <w:p w:rsidR="00922E06" w:rsidRDefault="00922E06" w:rsidP="00922E06">
      <w:pPr>
        <w:autoSpaceDE w:val="0"/>
        <w:autoSpaceDN w:val="0"/>
        <w:adjustRightInd w:val="0"/>
        <w:spacing w:after="0" w:line="360" w:lineRule="auto"/>
        <w:jc w:val="both"/>
        <w:rPr>
          <w:rFonts w:ascii="Times New Roman" w:hAnsi="Times New Roman" w:cs="Times New Roman"/>
          <w:sz w:val="24"/>
          <w:szCs w:val="24"/>
        </w:rPr>
      </w:pPr>
      <w:r w:rsidRPr="00884728">
        <w:rPr>
          <w:rFonts w:ascii="Times New Roman" w:hAnsi="Times New Roman" w:cs="Times New Roman"/>
          <w:sz w:val="24"/>
          <w:szCs w:val="24"/>
        </w:rPr>
        <w:lastRenderedPageBreak/>
        <w:t>[</w:t>
      </w:r>
      <w:r>
        <w:rPr>
          <w:rFonts w:ascii="Times New Roman" w:hAnsi="Times New Roman" w:cs="Times New Roman"/>
          <w:sz w:val="24"/>
          <w:szCs w:val="24"/>
        </w:rPr>
        <w:t>47</w:t>
      </w:r>
      <w:r w:rsidRPr="00884728">
        <w:rPr>
          <w:rFonts w:ascii="Times New Roman" w:hAnsi="Times New Roman" w:cs="Times New Roman"/>
          <w:sz w:val="24"/>
          <w:szCs w:val="24"/>
        </w:rPr>
        <w:t>]</w:t>
      </w:r>
      <w:r w:rsidR="001411E7">
        <w:rPr>
          <w:rFonts w:ascii="Times New Roman" w:hAnsi="Times New Roman" w:cs="Times New Roman"/>
          <w:sz w:val="24"/>
          <w:szCs w:val="24"/>
        </w:rPr>
        <w:t xml:space="preserve"> </w:t>
      </w:r>
      <w:r w:rsidR="001411E7" w:rsidRPr="001411E7">
        <w:rPr>
          <w:rFonts w:ascii="Times New Roman" w:hAnsi="Times New Roman" w:cs="Times New Roman"/>
          <w:sz w:val="24"/>
          <w:szCs w:val="24"/>
        </w:rPr>
        <w:t>Kanefuji M: Correlation among refractive errors. Acta Soc Ophthalmol Jpn 57:85, 1953</w:t>
      </w:r>
      <w:r w:rsidR="001411E7">
        <w:rPr>
          <w:rFonts w:ascii="Times New Roman" w:hAnsi="Times New Roman" w:cs="Times New Roman"/>
          <w:sz w:val="24"/>
          <w:szCs w:val="24"/>
        </w:rPr>
        <w:t>.</w:t>
      </w:r>
    </w:p>
    <w:p w:rsidR="00BF5276" w:rsidRDefault="00BF5276" w:rsidP="00922E0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r w:rsidRPr="00BF5276">
        <w:rPr>
          <w:rFonts w:ascii="Times New Roman" w:hAnsi="Times New Roman" w:cs="Times New Roman"/>
          <w:sz w:val="24"/>
          <w:szCs w:val="24"/>
        </w:rPr>
        <w:t>[48] Goldschmidt E: On the Etiology of Myopia. Copehagen, Munksgaard, 1968. In Curtin B J: The Myopias: Basic Science and Clinical Management. Philadelphia, Harper &amp; Row, 1985</w:t>
      </w:r>
      <w:r>
        <w:rPr>
          <w:rFonts w:ascii="Times New Roman" w:hAnsi="Times New Roman" w:cs="Times New Roman"/>
          <w:sz w:val="24"/>
          <w:szCs w:val="24"/>
        </w:rPr>
        <w:t xml:space="preserve">. </w:t>
      </w: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r w:rsidRPr="00BF5276">
        <w:rPr>
          <w:rFonts w:ascii="Times New Roman" w:hAnsi="Times New Roman" w:cs="Times New Roman"/>
          <w:sz w:val="24"/>
          <w:szCs w:val="24"/>
        </w:rPr>
        <w:t>[4</w:t>
      </w:r>
      <w:r w:rsidR="00663640">
        <w:rPr>
          <w:rFonts w:ascii="Times New Roman" w:hAnsi="Times New Roman" w:cs="Times New Roman"/>
          <w:sz w:val="24"/>
          <w:szCs w:val="24"/>
        </w:rPr>
        <w:t>9</w:t>
      </w:r>
      <w:r w:rsidRPr="00BF5276">
        <w:rPr>
          <w:rFonts w:ascii="Times New Roman" w:hAnsi="Times New Roman" w:cs="Times New Roman"/>
          <w:sz w:val="24"/>
          <w:szCs w:val="24"/>
        </w:rPr>
        <w:t>] Hirsch M J, Ditmars DL: Refraction of young myopes and their parents: A reanalysis. Am J Optom 46:30, 1969</w:t>
      </w:r>
      <w:r>
        <w:rPr>
          <w:rFonts w:ascii="Times New Roman" w:hAnsi="Times New Roman" w:cs="Times New Roman"/>
          <w:sz w:val="24"/>
          <w:szCs w:val="24"/>
        </w:rPr>
        <w:t>.</w:t>
      </w:r>
    </w:p>
    <w:p w:rsidR="00663640" w:rsidRDefault="00663640" w:rsidP="00BF5276">
      <w:pPr>
        <w:autoSpaceDE w:val="0"/>
        <w:autoSpaceDN w:val="0"/>
        <w:adjustRightInd w:val="0"/>
        <w:spacing w:after="0" w:line="360" w:lineRule="auto"/>
        <w:jc w:val="both"/>
        <w:rPr>
          <w:rFonts w:ascii="Times New Roman" w:hAnsi="Times New Roman" w:cs="Times New Roman"/>
          <w:sz w:val="24"/>
          <w:szCs w:val="24"/>
        </w:rPr>
      </w:pPr>
    </w:p>
    <w:p w:rsidR="00663640" w:rsidRDefault="00663640" w:rsidP="00BF5276">
      <w:pPr>
        <w:autoSpaceDE w:val="0"/>
        <w:autoSpaceDN w:val="0"/>
        <w:adjustRightInd w:val="0"/>
        <w:spacing w:after="0" w:line="360" w:lineRule="auto"/>
        <w:jc w:val="both"/>
        <w:rPr>
          <w:rFonts w:ascii="Times New Roman" w:hAnsi="Times New Roman" w:cs="Times New Roman"/>
          <w:sz w:val="24"/>
          <w:szCs w:val="24"/>
        </w:rPr>
      </w:pPr>
      <w:r w:rsidRPr="00BF5276">
        <w:rPr>
          <w:rFonts w:ascii="Times New Roman" w:hAnsi="Times New Roman" w:cs="Times New Roman"/>
          <w:sz w:val="24"/>
          <w:szCs w:val="24"/>
        </w:rPr>
        <w:t>[</w:t>
      </w:r>
      <w:r>
        <w:rPr>
          <w:rFonts w:ascii="Times New Roman" w:hAnsi="Times New Roman" w:cs="Times New Roman"/>
          <w:sz w:val="24"/>
          <w:szCs w:val="24"/>
        </w:rPr>
        <w:t>50</w:t>
      </w:r>
      <w:r w:rsidRPr="00BF5276">
        <w:rPr>
          <w:rFonts w:ascii="Times New Roman" w:hAnsi="Times New Roman" w:cs="Times New Roman"/>
          <w:sz w:val="24"/>
          <w:szCs w:val="24"/>
        </w:rPr>
        <w:t>]</w:t>
      </w:r>
      <w:r>
        <w:rPr>
          <w:rFonts w:ascii="Times New Roman" w:hAnsi="Times New Roman" w:cs="Times New Roman"/>
          <w:sz w:val="24"/>
          <w:szCs w:val="24"/>
        </w:rPr>
        <w:t xml:space="preserve"> </w:t>
      </w:r>
      <w:r w:rsidRPr="00663640">
        <w:rPr>
          <w:rFonts w:ascii="Times New Roman" w:hAnsi="Times New Roman" w:cs="Times New Roman"/>
          <w:sz w:val="24"/>
          <w:szCs w:val="24"/>
        </w:rPr>
        <w:t>Rieger H, Thums K: Augenärztliche untersuchungen im Rahmen des anthropologischerbbiologischen Vater-schaftnachweises. Wien Med Wochenschr 101:594, 1951</w:t>
      </w:r>
    </w:p>
    <w:p w:rsidR="002C6EE0" w:rsidRDefault="002C6EE0"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BF5276" w:rsidRDefault="00BF5276" w:rsidP="00BF5276">
      <w:pPr>
        <w:autoSpaceDE w:val="0"/>
        <w:autoSpaceDN w:val="0"/>
        <w:adjustRightInd w:val="0"/>
        <w:spacing w:after="0" w:line="360" w:lineRule="auto"/>
        <w:jc w:val="both"/>
        <w:rPr>
          <w:rFonts w:ascii="Times New Roman" w:hAnsi="Times New Roman" w:cs="Times New Roman"/>
          <w:sz w:val="24"/>
          <w:szCs w:val="24"/>
        </w:rPr>
      </w:pPr>
    </w:p>
    <w:p w:rsidR="00CD581D" w:rsidRDefault="00CD581D" w:rsidP="006345DB">
      <w:pPr>
        <w:spacing w:line="360" w:lineRule="auto"/>
        <w:jc w:val="both"/>
        <w:rPr>
          <w:rFonts w:ascii="Times New Roman" w:hAnsi="Times New Roman" w:cs="Times New Roman"/>
          <w:sz w:val="24"/>
          <w:szCs w:val="24"/>
        </w:rPr>
      </w:pPr>
    </w:p>
    <w:p w:rsidR="00AD596B" w:rsidRPr="00884728" w:rsidRDefault="00AD596B" w:rsidP="006345DB">
      <w:pPr>
        <w:spacing w:line="360" w:lineRule="auto"/>
        <w:jc w:val="both"/>
        <w:rPr>
          <w:rFonts w:ascii="Times New Roman" w:hAnsi="Times New Roman" w:cs="Times New Roman"/>
          <w:sz w:val="24"/>
          <w:szCs w:val="24"/>
        </w:rPr>
      </w:pPr>
    </w:p>
    <w:p w:rsidR="00AA3160" w:rsidRPr="00884728" w:rsidRDefault="00AA3160" w:rsidP="00A63010">
      <w:pPr>
        <w:rPr>
          <w:rFonts w:ascii="Times New Roman" w:eastAsia="TimesNewRoman" w:hAnsi="Times New Roman" w:cs="Times New Roman"/>
          <w:b/>
          <w:color w:val="000000" w:themeColor="text1"/>
          <w:sz w:val="28"/>
          <w:szCs w:val="28"/>
        </w:rPr>
      </w:pPr>
      <w:r w:rsidRPr="00884728">
        <w:rPr>
          <w:rFonts w:ascii="Times New Roman" w:eastAsia="TimesNewRoman" w:hAnsi="Times New Roman" w:cs="Times New Roman"/>
          <w:b/>
          <w:color w:val="000000" w:themeColor="text1"/>
          <w:sz w:val="28"/>
          <w:szCs w:val="28"/>
        </w:rPr>
        <w:lastRenderedPageBreak/>
        <w:t>Seznam obrázků a grafů</w:t>
      </w:r>
    </w:p>
    <w:p w:rsidR="00C22BF1" w:rsidRPr="00884728" w:rsidRDefault="002F1BFE" w:rsidP="00A63010">
      <w:pPr>
        <w:rPr>
          <w:rFonts w:ascii="Times New Roman" w:eastAsia="TimesNewRoman" w:hAnsi="Times New Roman" w:cs="Times New Roman"/>
          <w:color w:val="000000" w:themeColor="text1"/>
          <w:sz w:val="24"/>
          <w:szCs w:val="24"/>
        </w:rPr>
      </w:pPr>
      <w:r w:rsidRPr="00884728">
        <w:rPr>
          <w:rFonts w:ascii="Times New Roman" w:eastAsia="TimesNewRoman" w:hAnsi="Times New Roman" w:cs="Times New Roman"/>
          <w:color w:val="000000" w:themeColor="text1"/>
          <w:sz w:val="24"/>
          <w:szCs w:val="24"/>
        </w:rPr>
        <w:t>Obr.</w:t>
      </w:r>
      <w:r w:rsidR="00160626">
        <w:rPr>
          <w:rFonts w:ascii="Times New Roman" w:eastAsia="TimesNewRoman" w:hAnsi="Times New Roman" w:cs="Times New Roman"/>
          <w:color w:val="000000" w:themeColor="text1"/>
          <w:sz w:val="24"/>
          <w:szCs w:val="24"/>
        </w:rPr>
        <w:t xml:space="preserve"> </w:t>
      </w:r>
      <w:r w:rsidRPr="00884728">
        <w:rPr>
          <w:rFonts w:ascii="Times New Roman" w:eastAsia="TimesNewRoman" w:hAnsi="Times New Roman" w:cs="Times New Roman"/>
          <w:color w:val="000000" w:themeColor="text1"/>
          <w:sz w:val="24"/>
          <w:szCs w:val="24"/>
        </w:rPr>
        <w:t xml:space="preserve">č. </w:t>
      </w:r>
      <w:r w:rsidR="00C22BF1" w:rsidRPr="00884728">
        <w:rPr>
          <w:rFonts w:ascii="Times New Roman" w:eastAsia="TimesNewRoman" w:hAnsi="Times New Roman" w:cs="Times New Roman"/>
          <w:color w:val="000000" w:themeColor="text1"/>
          <w:sz w:val="24"/>
          <w:szCs w:val="24"/>
        </w:rPr>
        <w:t>1: Symboly rodokmenů</w:t>
      </w:r>
      <w:r w:rsidR="008A652E">
        <w:rPr>
          <w:rFonts w:ascii="Times New Roman" w:eastAsia="TimesNewRoman" w:hAnsi="Times New Roman" w:cs="Times New Roman"/>
          <w:color w:val="000000" w:themeColor="text1"/>
          <w:sz w:val="24"/>
          <w:szCs w:val="24"/>
        </w:rPr>
        <w:t xml:space="preserve"> </w:t>
      </w:r>
      <w:r w:rsidR="002E3A85" w:rsidRPr="00884728">
        <w:rPr>
          <w:rFonts w:ascii="Times New Roman" w:eastAsia="TimesNewRoman" w:hAnsi="Times New Roman" w:cs="Times New Roman"/>
          <w:sz w:val="24"/>
          <w:szCs w:val="24"/>
        </w:rPr>
        <w:t>[37</w:t>
      </w:r>
      <w:r w:rsidR="002E3A85" w:rsidRPr="00884728">
        <w:rPr>
          <w:rFonts w:ascii="Times New Roman" w:eastAsia="TimesNewRoman" w:hAnsi="Times New Roman" w:cs="Times New Roman"/>
          <w:color w:val="000000" w:themeColor="text1"/>
          <w:sz w:val="24"/>
          <w:szCs w:val="24"/>
        </w:rPr>
        <w:t xml:space="preserve">] </w:t>
      </w:r>
    </w:p>
    <w:p w:rsidR="003374B4" w:rsidRPr="00884728" w:rsidRDefault="003374B4" w:rsidP="00A63010">
      <w:pPr>
        <w:rPr>
          <w:rFonts w:ascii="Times New Roman" w:eastAsia="TimesNewRoman" w:hAnsi="Times New Roman" w:cs="Times New Roman"/>
          <w:color w:val="000000" w:themeColor="text1"/>
          <w:sz w:val="24"/>
          <w:szCs w:val="24"/>
        </w:rPr>
      </w:pPr>
      <w:r w:rsidRPr="00884728">
        <w:rPr>
          <w:rFonts w:ascii="Times New Roman" w:hAnsi="Times New Roman" w:cs="Times New Roman"/>
          <w:color w:val="000000" w:themeColor="text1"/>
          <w:sz w:val="24"/>
          <w:szCs w:val="24"/>
        </w:rPr>
        <w:t>Obr. č. 2: Lidský karyotyp [21]</w:t>
      </w:r>
    </w:p>
    <w:p w:rsidR="00AA3160" w:rsidRPr="00884728" w:rsidRDefault="002F1BFE" w:rsidP="00AA3160">
      <w:pPr>
        <w:pStyle w:val="Standard"/>
        <w:spacing w:line="360" w:lineRule="auto"/>
        <w:jc w:val="both"/>
        <w:rPr>
          <w:rStyle w:val="Hypertextovodkaz"/>
          <w:rFonts w:cs="Times New Roman"/>
          <w:color w:val="000000" w:themeColor="text1"/>
          <w:u w:val="none"/>
          <w:lang w:val="cs-CZ"/>
        </w:rPr>
      </w:pPr>
      <w:r w:rsidRPr="00884728">
        <w:rPr>
          <w:rFonts w:cs="Times New Roman"/>
          <w:color w:val="000000" w:themeColor="text1"/>
          <w:lang w:val="cs-CZ"/>
        </w:rPr>
        <w:t xml:space="preserve">Obr. č. </w:t>
      </w:r>
      <w:r w:rsidR="0047729B" w:rsidRPr="00884728">
        <w:rPr>
          <w:rFonts w:cs="Times New Roman"/>
          <w:color w:val="000000" w:themeColor="text1"/>
          <w:lang w:val="cs-CZ"/>
        </w:rPr>
        <w:t>3</w:t>
      </w:r>
      <w:r w:rsidR="00200F14" w:rsidRPr="00884728">
        <w:rPr>
          <w:rFonts w:cs="Times New Roman"/>
          <w:color w:val="000000" w:themeColor="text1"/>
          <w:lang w:val="cs-CZ"/>
        </w:rPr>
        <w:t>:</w:t>
      </w:r>
      <w:r w:rsidR="00AA3160" w:rsidRPr="00884728">
        <w:rPr>
          <w:rFonts w:cs="Times New Roman"/>
          <w:color w:val="000000" w:themeColor="text1"/>
          <w:lang w:val="cs-CZ"/>
        </w:rPr>
        <w:t xml:space="preserve"> Emetropické oko </w:t>
      </w:r>
      <w:r w:rsidR="003374B4" w:rsidRPr="00884728">
        <w:rPr>
          <w:rFonts w:eastAsia="TimesNewRoman" w:cs="Times New Roman"/>
          <w:color w:val="000000" w:themeColor="text1"/>
          <w:lang w:val="cs-CZ"/>
        </w:rPr>
        <w:t>[19]</w:t>
      </w:r>
    </w:p>
    <w:p w:rsidR="00CD685F" w:rsidRPr="00884728" w:rsidRDefault="0047729B" w:rsidP="00CD685F">
      <w:pPr>
        <w:spacing w:line="360" w:lineRule="auto"/>
        <w:jc w:val="both"/>
        <w:rPr>
          <w:rFonts w:ascii="Times New Roman" w:eastAsia="TimesNewRoman" w:hAnsi="Times New Roman" w:cs="Times New Roman"/>
          <w:color w:val="000000" w:themeColor="text1"/>
          <w:sz w:val="24"/>
          <w:szCs w:val="24"/>
        </w:rPr>
      </w:pPr>
      <w:r w:rsidRPr="00884728">
        <w:rPr>
          <w:rFonts w:ascii="Times New Roman" w:hAnsi="Times New Roman" w:cs="Times New Roman"/>
          <w:color w:val="000000" w:themeColor="text1"/>
          <w:sz w:val="24"/>
          <w:szCs w:val="24"/>
        </w:rPr>
        <w:t>Obr. č. 4</w:t>
      </w:r>
      <w:r w:rsidR="00200F14" w:rsidRPr="00884728">
        <w:rPr>
          <w:rFonts w:ascii="Times New Roman" w:hAnsi="Times New Roman" w:cs="Times New Roman"/>
          <w:color w:val="000000" w:themeColor="text1"/>
          <w:sz w:val="24"/>
          <w:szCs w:val="24"/>
        </w:rPr>
        <w:t>:</w:t>
      </w:r>
      <w:r w:rsidR="00CD685F" w:rsidRPr="00884728">
        <w:rPr>
          <w:rFonts w:ascii="Times New Roman" w:hAnsi="Times New Roman" w:cs="Times New Roman"/>
          <w:color w:val="000000" w:themeColor="text1"/>
          <w:sz w:val="24"/>
          <w:szCs w:val="24"/>
        </w:rPr>
        <w:t xml:space="preserve"> Krátkozraké oko </w:t>
      </w:r>
      <w:r w:rsidR="003374B4" w:rsidRPr="00884728">
        <w:rPr>
          <w:rFonts w:ascii="Times New Roman" w:eastAsia="TimesNewRoman" w:hAnsi="Times New Roman" w:cs="Times New Roman"/>
          <w:color w:val="000000" w:themeColor="text1"/>
          <w:sz w:val="24"/>
          <w:szCs w:val="24"/>
        </w:rPr>
        <w:t>[19]</w:t>
      </w:r>
    </w:p>
    <w:p w:rsidR="00CD685F" w:rsidRPr="00884728" w:rsidRDefault="0047729B" w:rsidP="0047729B">
      <w:pPr>
        <w:pStyle w:val="Standard"/>
        <w:spacing w:line="360" w:lineRule="auto"/>
        <w:jc w:val="both"/>
        <w:rPr>
          <w:rFonts w:cs="Times New Roman"/>
          <w:lang w:val="cs-CZ"/>
        </w:rPr>
      </w:pPr>
      <w:r w:rsidRPr="00884728">
        <w:rPr>
          <w:rFonts w:cs="Times New Roman"/>
          <w:lang w:val="cs-CZ"/>
        </w:rPr>
        <w:t>Obr. č. 5: Zrakový vjem u krátkozrakého oka bez korekce [19]</w:t>
      </w:r>
    </w:p>
    <w:p w:rsidR="001F36B9" w:rsidRPr="00884728" w:rsidRDefault="0047729B" w:rsidP="001F36B9">
      <w:pPr>
        <w:spacing w:line="360" w:lineRule="auto"/>
        <w:jc w:val="both"/>
        <w:rPr>
          <w:rFonts w:ascii="Times New Roman" w:hAnsi="Times New Roman" w:cs="Times New Roman"/>
          <w:color w:val="000000" w:themeColor="text1"/>
        </w:rPr>
      </w:pPr>
      <w:r w:rsidRPr="00884728">
        <w:rPr>
          <w:rFonts w:ascii="Times New Roman" w:hAnsi="Times New Roman" w:cs="Times New Roman"/>
          <w:color w:val="000000" w:themeColor="text1"/>
          <w:sz w:val="24"/>
          <w:szCs w:val="24"/>
        </w:rPr>
        <w:t>Obr.</w:t>
      </w:r>
      <w:r w:rsidR="00160626">
        <w:rPr>
          <w:rFonts w:ascii="Times New Roman" w:hAnsi="Times New Roman" w:cs="Times New Roman"/>
          <w:color w:val="000000" w:themeColor="text1"/>
          <w:sz w:val="24"/>
          <w:szCs w:val="24"/>
        </w:rPr>
        <w:t xml:space="preserve"> </w:t>
      </w:r>
      <w:r w:rsidRPr="00884728">
        <w:rPr>
          <w:rFonts w:ascii="Times New Roman" w:hAnsi="Times New Roman" w:cs="Times New Roman"/>
          <w:color w:val="000000" w:themeColor="text1"/>
          <w:sz w:val="24"/>
          <w:szCs w:val="24"/>
        </w:rPr>
        <w:t>č. 6</w:t>
      </w:r>
      <w:r w:rsidR="00200F14" w:rsidRPr="00884728">
        <w:rPr>
          <w:rFonts w:ascii="Times New Roman" w:hAnsi="Times New Roman" w:cs="Times New Roman"/>
          <w:color w:val="000000" w:themeColor="text1"/>
          <w:sz w:val="24"/>
          <w:szCs w:val="24"/>
        </w:rPr>
        <w:t>:</w:t>
      </w:r>
      <w:r w:rsidR="001F36B9" w:rsidRPr="00884728">
        <w:rPr>
          <w:rFonts w:ascii="Times New Roman" w:hAnsi="Times New Roman" w:cs="Times New Roman"/>
          <w:color w:val="000000" w:themeColor="text1"/>
          <w:sz w:val="24"/>
          <w:szCs w:val="24"/>
        </w:rPr>
        <w:t xml:space="preserve"> Dalekozraké oko</w:t>
      </w:r>
      <w:r w:rsidR="008A652E">
        <w:rPr>
          <w:rFonts w:ascii="Times New Roman" w:hAnsi="Times New Roman" w:cs="Times New Roman"/>
          <w:color w:val="000000" w:themeColor="text1"/>
          <w:sz w:val="24"/>
          <w:szCs w:val="24"/>
        </w:rPr>
        <w:t xml:space="preserve"> </w:t>
      </w:r>
      <w:r w:rsidR="003374B4" w:rsidRPr="00884728">
        <w:rPr>
          <w:rFonts w:ascii="Times New Roman" w:eastAsia="TimesNewRoman" w:hAnsi="Times New Roman" w:cs="Times New Roman"/>
          <w:color w:val="000000" w:themeColor="text1"/>
          <w:sz w:val="24"/>
          <w:szCs w:val="24"/>
        </w:rPr>
        <w:t xml:space="preserve">[19] </w:t>
      </w:r>
    </w:p>
    <w:p w:rsidR="0047729B" w:rsidRPr="00884728" w:rsidRDefault="0047729B" w:rsidP="0047729B">
      <w:pPr>
        <w:pStyle w:val="Standard"/>
        <w:spacing w:line="360" w:lineRule="auto"/>
        <w:jc w:val="both"/>
        <w:rPr>
          <w:rFonts w:cs="Times New Roman"/>
          <w:lang w:val="cs-CZ"/>
        </w:rPr>
      </w:pPr>
      <w:r w:rsidRPr="00884728">
        <w:rPr>
          <w:rFonts w:cs="Times New Roman"/>
          <w:lang w:val="cs-CZ"/>
        </w:rPr>
        <w:t>Obr. č. 7: Zrakový vjem u dalekozrakého oka bez korekce [19]</w:t>
      </w:r>
    </w:p>
    <w:p w:rsidR="009B007A" w:rsidRPr="00884728" w:rsidRDefault="009B007A" w:rsidP="009B007A">
      <w:pPr>
        <w:pStyle w:val="Standard"/>
        <w:spacing w:line="360" w:lineRule="auto"/>
        <w:jc w:val="both"/>
        <w:rPr>
          <w:rFonts w:cs="Times New Roman"/>
          <w:lang w:val="cs-CZ"/>
        </w:rPr>
      </w:pPr>
      <w:r w:rsidRPr="00884728">
        <w:rPr>
          <w:rFonts w:cs="Times New Roman"/>
          <w:lang w:val="cs-CZ"/>
        </w:rPr>
        <w:t>Obr. č. 8: Oko s astigmatismem [19]</w:t>
      </w:r>
    </w:p>
    <w:p w:rsidR="00847C5D" w:rsidRPr="00884728" w:rsidRDefault="009B007A" w:rsidP="009B007A">
      <w:pPr>
        <w:pStyle w:val="Standard"/>
        <w:spacing w:line="360" w:lineRule="auto"/>
        <w:jc w:val="both"/>
        <w:rPr>
          <w:rFonts w:cs="Times New Roman"/>
          <w:lang w:val="cs-CZ"/>
        </w:rPr>
      </w:pPr>
      <w:r w:rsidRPr="00884728">
        <w:rPr>
          <w:rFonts w:cs="Times New Roman"/>
          <w:lang w:val="cs-CZ"/>
        </w:rPr>
        <w:t>Obr. č. 9: Zrakový vjem u oka s astigmatismem bez korekce [19]</w:t>
      </w:r>
    </w:p>
    <w:p w:rsidR="009B007A" w:rsidRPr="00884728" w:rsidRDefault="009B007A" w:rsidP="0047729B">
      <w:pPr>
        <w:pStyle w:val="Standard"/>
        <w:spacing w:line="360" w:lineRule="auto"/>
        <w:jc w:val="both"/>
        <w:rPr>
          <w:rFonts w:cs="Times New Roman"/>
          <w:lang w:val="cs-CZ"/>
        </w:rPr>
      </w:pPr>
    </w:p>
    <w:p w:rsidR="0047729B" w:rsidRPr="00884728" w:rsidRDefault="005251A8" w:rsidP="001F36B9">
      <w:pPr>
        <w:spacing w:line="360" w:lineRule="auto"/>
        <w:jc w:val="both"/>
        <w:rPr>
          <w:rFonts w:ascii="Times New Roman" w:hAnsi="Times New Roman" w:cs="Times New Roman"/>
          <w:b/>
          <w:color w:val="000000" w:themeColor="text1"/>
          <w:sz w:val="28"/>
          <w:szCs w:val="28"/>
        </w:rPr>
      </w:pPr>
      <w:r w:rsidRPr="00884728">
        <w:rPr>
          <w:rFonts w:ascii="Times New Roman" w:hAnsi="Times New Roman" w:cs="Times New Roman"/>
          <w:b/>
          <w:color w:val="000000" w:themeColor="text1"/>
          <w:sz w:val="28"/>
          <w:szCs w:val="28"/>
        </w:rPr>
        <w:t>Seznam grafů</w:t>
      </w:r>
    </w:p>
    <w:p w:rsidR="0047729B" w:rsidRPr="00884728" w:rsidRDefault="004F24C4" w:rsidP="0047729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Graf č. 1: </w:t>
      </w:r>
      <w:r w:rsidR="00160626">
        <w:rPr>
          <w:rFonts w:ascii="Times New Roman" w:hAnsi="Times New Roman" w:cs="Times New Roman"/>
          <w:bCs/>
          <w:sz w:val="24"/>
          <w:szCs w:val="24"/>
        </w:rPr>
        <w:t>Procentuální č</w:t>
      </w:r>
      <w:r w:rsidR="0047729B" w:rsidRPr="00884728">
        <w:rPr>
          <w:rFonts w:ascii="Times New Roman" w:hAnsi="Times New Roman" w:cs="Times New Roman"/>
          <w:bCs/>
          <w:sz w:val="24"/>
          <w:szCs w:val="24"/>
        </w:rPr>
        <w:t xml:space="preserve">etnost výskytu refrakčních vad </w:t>
      </w:r>
      <w:r w:rsidR="0047729B" w:rsidRPr="00884728">
        <w:rPr>
          <w:rFonts w:ascii="Times New Roman" w:hAnsi="Times New Roman" w:cs="Times New Roman"/>
          <w:sz w:val="24"/>
          <w:szCs w:val="24"/>
        </w:rPr>
        <w:t>[3]</w:t>
      </w:r>
    </w:p>
    <w:p w:rsidR="009B007A" w:rsidRPr="00884728" w:rsidRDefault="009B007A" w:rsidP="009B007A">
      <w:pPr>
        <w:spacing w:line="360" w:lineRule="auto"/>
        <w:jc w:val="both"/>
        <w:rPr>
          <w:rFonts w:ascii="Times New Roman" w:hAnsi="Times New Roman" w:cs="Times New Roman"/>
          <w:bCs/>
          <w:color w:val="000000" w:themeColor="text1"/>
          <w:sz w:val="24"/>
          <w:szCs w:val="24"/>
        </w:rPr>
      </w:pPr>
      <w:r w:rsidRPr="00884728">
        <w:rPr>
          <w:rFonts w:ascii="Times New Roman" w:hAnsi="Times New Roman" w:cs="Times New Roman"/>
          <w:color w:val="000000" w:themeColor="text1"/>
          <w:sz w:val="24"/>
          <w:szCs w:val="24"/>
        </w:rPr>
        <w:t xml:space="preserve">Graf č. 2: </w:t>
      </w:r>
      <w:r w:rsidRPr="00884728">
        <w:rPr>
          <w:rFonts w:ascii="Times New Roman" w:hAnsi="Times New Roman" w:cs="Times New Roman"/>
          <w:bCs/>
          <w:color w:val="000000" w:themeColor="text1"/>
          <w:sz w:val="24"/>
          <w:szCs w:val="24"/>
        </w:rPr>
        <w:t>Poměr získaných dat u myopie nízké a gravis</w:t>
      </w:r>
    </w:p>
    <w:p w:rsidR="009B007A" w:rsidRPr="00884728" w:rsidRDefault="009B007A" w:rsidP="009B007A">
      <w:pPr>
        <w:spacing w:line="360" w:lineRule="auto"/>
        <w:jc w:val="both"/>
        <w:rPr>
          <w:rFonts w:ascii="Times New Roman" w:hAnsi="Times New Roman" w:cs="Times New Roman"/>
          <w:bCs/>
          <w:color w:val="000000" w:themeColor="text1"/>
          <w:sz w:val="24"/>
          <w:szCs w:val="24"/>
        </w:rPr>
      </w:pPr>
      <w:r w:rsidRPr="00884728">
        <w:rPr>
          <w:rFonts w:ascii="Times New Roman" w:hAnsi="Times New Roman" w:cs="Times New Roman"/>
          <w:color w:val="000000" w:themeColor="text1"/>
          <w:sz w:val="24"/>
          <w:szCs w:val="24"/>
        </w:rPr>
        <w:t xml:space="preserve">Graf č. 3: </w:t>
      </w:r>
      <w:r w:rsidRPr="00884728">
        <w:rPr>
          <w:rFonts w:ascii="Times New Roman" w:hAnsi="Times New Roman" w:cs="Times New Roman"/>
          <w:bCs/>
          <w:color w:val="000000" w:themeColor="text1"/>
          <w:sz w:val="24"/>
          <w:szCs w:val="24"/>
        </w:rPr>
        <w:t>Poměr získaných dat u hypermetropie nízké a vysoké</w:t>
      </w:r>
      <w:r w:rsidR="002C6EE0">
        <w:rPr>
          <w:rFonts w:ascii="Times New Roman" w:hAnsi="Times New Roman" w:cs="Times New Roman"/>
          <w:bCs/>
          <w:color w:val="000000" w:themeColor="text1"/>
          <w:sz w:val="24"/>
          <w:szCs w:val="24"/>
        </w:rPr>
        <w:t xml:space="preserve"> </w:t>
      </w:r>
    </w:p>
    <w:p w:rsidR="00BE7F63" w:rsidRPr="00884728" w:rsidRDefault="004F24C4" w:rsidP="009B007A">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Graf č. 4: </w:t>
      </w:r>
      <w:r w:rsidR="00BE7F63" w:rsidRPr="00884728">
        <w:rPr>
          <w:rFonts w:ascii="Times New Roman" w:hAnsi="Times New Roman" w:cs="Times New Roman"/>
          <w:sz w:val="24"/>
          <w:szCs w:val="24"/>
        </w:rPr>
        <w:t>Počty studujících a pracujících u jednotlivých refrakčních vad nízkých a vysokých forem</w:t>
      </w:r>
      <w:r w:rsidR="002C6EE0">
        <w:rPr>
          <w:rFonts w:ascii="Times New Roman" w:hAnsi="Times New Roman" w:cs="Times New Roman"/>
          <w:sz w:val="24"/>
          <w:szCs w:val="24"/>
        </w:rPr>
        <w:t xml:space="preserve"> </w:t>
      </w:r>
    </w:p>
    <w:p w:rsidR="009B007A" w:rsidRPr="00884728" w:rsidRDefault="009B007A" w:rsidP="009B007A">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Graf</w:t>
      </w:r>
      <w:r w:rsidR="00BE7F63" w:rsidRPr="00884728">
        <w:rPr>
          <w:rFonts w:ascii="Times New Roman" w:hAnsi="Times New Roman" w:cs="Times New Roman"/>
          <w:sz w:val="24"/>
          <w:szCs w:val="24"/>
        </w:rPr>
        <w:t xml:space="preserve"> č. 5</w:t>
      </w:r>
      <w:r w:rsidRPr="00884728">
        <w:rPr>
          <w:rFonts w:ascii="Times New Roman" w:hAnsi="Times New Roman" w:cs="Times New Roman"/>
          <w:sz w:val="24"/>
          <w:szCs w:val="24"/>
        </w:rPr>
        <w:t>: Výskyt jednotlivých typů dědičnosti u nízké myopie do -6 dioptrií</w:t>
      </w:r>
    </w:p>
    <w:p w:rsidR="009B007A" w:rsidRPr="00884728" w:rsidRDefault="009B007A" w:rsidP="009B007A">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Graf č. </w:t>
      </w:r>
      <w:r w:rsidR="00BE7F63" w:rsidRPr="00884728">
        <w:rPr>
          <w:rFonts w:ascii="Times New Roman" w:hAnsi="Times New Roman" w:cs="Times New Roman"/>
          <w:sz w:val="24"/>
          <w:szCs w:val="24"/>
        </w:rPr>
        <w:t>6</w:t>
      </w:r>
      <w:r w:rsidRPr="00884728">
        <w:rPr>
          <w:rFonts w:ascii="Times New Roman" w:hAnsi="Times New Roman" w:cs="Times New Roman"/>
          <w:sz w:val="24"/>
          <w:szCs w:val="24"/>
        </w:rPr>
        <w:t>: Výskyt jednotlivých typů dědičnosti u Myopie gravis, nad  - 6 dioptrií</w:t>
      </w:r>
      <w:r w:rsidR="002C6EE0">
        <w:rPr>
          <w:rFonts w:ascii="Times New Roman" w:hAnsi="Times New Roman" w:cs="Times New Roman"/>
          <w:sz w:val="24"/>
          <w:szCs w:val="24"/>
        </w:rPr>
        <w:t xml:space="preserve"> </w:t>
      </w:r>
    </w:p>
    <w:p w:rsidR="009B007A" w:rsidRPr="00884728" w:rsidRDefault="009B007A" w:rsidP="009B007A">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Graf č. </w:t>
      </w:r>
      <w:r w:rsidR="00BE7F63" w:rsidRPr="00884728">
        <w:rPr>
          <w:rFonts w:ascii="Times New Roman" w:hAnsi="Times New Roman" w:cs="Times New Roman"/>
          <w:sz w:val="24"/>
          <w:szCs w:val="24"/>
        </w:rPr>
        <w:t>7</w:t>
      </w:r>
      <w:r w:rsidRPr="00884728">
        <w:rPr>
          <w:rFonts w:ascii="Times New Roman" w:hAnsi="Times New Roman" w:cs="Times New Roman"/>
          <w:sz w:val="24"/>
          <w:szCs w:val="24"/>
        </w:rPr>
        <w:t>: Výskyt jednotlivých typů dědičnosti u Nízké hypermetropie, do +6 dioptrií</w:t>
      </w:r>
      <w:r w:rsidR="002C6EE0">
        <w:rPr>
          <w:rFonts w:ascii="Times New Roman" w:hAnsi="Times New Roman" w:cs="Times New Roman"/>
          <w:sz w:val="24"/>
          <w:szCs w:val="24"/>
        </w:rPr>
        <w:t xml:space="preserve"> </w:t>
      </w:r>
    </w:p>
    <w:p w:rsidR="009B007A" w:rsidRPr="00884728" w:rsidRDefault="009B007A" w:rsidP="009B007A">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Graf č. </w:t>
      </w:r>
      <w:r w:rsidR="00BE7F63" w:rsidRPr="00884728">
        <w:rPr>
          <w:rFonts w:ascii="Times New Roman" w:hAnsi="Times New Roman" w:cs="Times New Roman"/>
          <w:sz w:val="24"/>
          <w:szCs w:val="24"/>
        </w:rPr>
        <w:t>8</w:t>
      </w:r>
      <w:r w:rsidRPr="00884728">
        <w:rPr>
          <w:rFonts w:ascii="Times New Roman" w:hAnsi="Times New Roman" w:cs="Times New Roman"/>
          <w:sz w:val="24"/>
          <w:szCs w:val="24"/>
        </w:rPr>
        <w:t>: Výskyt jednotlivých typů dědičnosti u Vysoké hypermetropie, nad + 6 dioptrií</w:t>
      </w:r>
    </w:p>
    <w:p w:rsidR="009B007A" w:rsidRPr="00884728" w:rsidRDefault="009B007A" w:rsidP="009B007A">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 xml:space="preserve">Graf č. </w:t>
      </w:r>
      <w:r w:rsidR="00BE7F63" w:rsidRPr="00884728">
        <w:rPr>
          <w:rFonts w:ascii="Times New Roman" w:hAnsi="Times New Roman" w:cs="Times New Roman"/>
          <w:sz w:val="24"/>
          <w:szCs w:val="24"/>
        </w:rPr>
        <w:t>9</w:t>
      </w:r>
      <w:r w:rsidRPr="00884728">
        <w:rPr>
          <w:rFonts w:ascii="Times New Roman" w:hAnsi="Times New Roman" w:cs="Times New Roman"/>
          <w:sz w:val="24"/>
          <w:szCs w:val="24"/>
        </w:rPr>
        <w:t>: Výskyt jednotlivých typů dědičnosti u Astigmatismu od 1 cylindrické dioptrie</w:t>
      </w:r>
      <w:r w:rsidR="002C6EE0">
        <w:rPr>
          <w:rFonts w:ascii="Times New Roman" w:hAnsi="Times New Roman" w:cs="Times New Roman"/>
          <w:sz w:val="24"/>
          <w:szCs w:val="24"/>
        </w:rPr>
        <w:t xml:space="preserve"> </w:t>
      </w:r>
    </w:p>
    <w:p w:rsidR="009B007A" w:rsidRPr="00884728" w:rsidRDefault="00BE7F63" w:rsidP="009B007A">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Graf č. 10</w:t>
      </w:r>
      <w:r w:rsidR="009B007A" w:rsidRPr="00884728">
        <w:rPr>
          <w:rFonts w:ascii="Times New Roman" w:hAnsi="Times New Roman" w:cs="Times New Roman"/>
          <w:color w:val="000000" w:themeColor="text1"/>
          <w:sz w:val="24"/>
          <w:szCs w:val="24"/>
        </w:rPr>
        <w:t>: Věk manifestace u nízké myopie a u myopie gravis</w:t>
      </w:r>
      <w:r w:rsidR="002C6EE0">
        <w:rPr>
          <w:rFonts w:ascii="Times New Roman" w:hAnsi="Times New Roman" w:cs="Times New Roman"/>
          <w:color w:val="000000" w:themeColor="text1"/>
          <w:sz w:val="24"/>
          <w:szCs w:val="24"/>
        </w:rPr>
        <w:t xml:space="preserve"> </w:t>
      </w:r>
    </w:p>
    <w:p w:rsidR="009B007A" w:rsidRPr="00884728" w:rsidRDefault="009B007A" w:rsidP="009B007A">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 xml:space="preserve">Graf č. </w:t>
      </w:r>
      <w:r w:rsidR="00BE7F63" w:rsidRPr="00884728">
        <w:rPr>
          <w:rFonts w:ascii="Times New Roman" w:hAnsi="Times New Roman" w:cs="Times New Roman"/>
          <w:color w:val="000000" w:themeColor="text1"/>
          <w:sz w:val="24"/>
          <w:szCs w:val="24"/>
        </w:rPr>
        <w:t>11</w:t>
      </w:r>
      <w:r w:rsidRPr="00884728">
        <w:rPr>
          <w:rFonts w:ascii="Times New Roman" w:hAnsi="Times New Roman" w:cs="Times New Roman"/>
          <w:color w:val="000000" w:themeColor="text1"/>
          <w:sz w:val="24"/>
          <w:szCs w:val="24"/>
        </w:rPr>
        <w:t>: Věk manifestace u nízké hypermetropie a u vysoké hypermetropie</w:t>
      </w:r>
    </w:p>
    <w:p w:rsidR="00CD685F" w:rsidRPr="00CA2E93" w:rsidRDefault="009B007A" w:rsidP="00CD685F">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 xml:space="preserve">Graf č. </w:t>
      </w:r>
      <w:r w:rsidR="00BE7F63" w:rsidRPr="00884728">
        <w:rPr>
          <w:rFonts w:ascii="Times New Roman" w:hAnsi="Times New Roman" w:cs="Times New Roman"/>
          <w:color w:val="000000" w:themeColor="text1"/>
          <w:sz w:val="24"/>
          <w:szCs w:val="24"/>
        </w:rPr>
        <w:t>12</w:t>
      </w:r>
      <w:r w:rsidRPr="00884728">
        <w:rPr>
          <w:rFonts w:ascii="Times New Roman" w:hAnsi="Times New Roman" w:cs="Times New Roman"/>
          <w:color w:val="000000" w:themeColor="text1"/>
          <w:sz w:val="24"/>
          <w:szCs w:val="24"/>
        </w:rPr>
        <w:t>: Věk manifestace astigmatismu</w:t>
      </w:r>
      <w:r w:rsidR="002C6EE0">
        <w:rPr>
          <w:rFonts w:ascii="Times New Roman" w:hAnsi="Times New Roman" w:cs="Times New Roman"/>
          <w:color w:val="000000" w:themeColor="text1"/>
          <w:sz w:val="24"/>
          <w:szCs w:val="24"/>
        </w:rPr>
        <w:t xml:space="preserve"> </w:t>
      </w:r>
    </w:p>
    <w:p w:rsidR="00CD685F" w:rsidRPr="00884728" w:rsidRDefault="0047729B" w:rsidP="00AA3160">
      <w:pPr>
        <w:pStyle w:val="Standard"/>
        <w:spacing w:line="360" w:lineRule="auto"/>
        <w:jc w:val="both"/>
        <w:rPr>
          <w:rStyle w:val="Hypertextovodkaz"/>
          <w:rFonts w:cs="Times New Roman"/>
          <w:b/>
          <w:color w:val="000000" w:themeColor="text1"/>
          <w:sz w:val="28"/>
          <w:szCs w:val="28"/>
          <w:u w:val="none"/>
          <w:lang w:val="cs-CZ"/>
        </w:rPr>
      </w:pPr>
      <w:r w:rsidRPr="00884728">
        <w:rPr>
          <w:rStyle w:val="Hypertextovodkaz"/>
          <w:rFonts w:cs="Times New Roman"/>
          <w:b/>
          <w:color w:val="000000" w:themeColor="text1"/>
          <w:sz w:val="28"/>
          <w:szCs w:val="28"/>
          <w:u w:val="none"/>
          <w:lang w:val="cs-CZ"/>
        </w:rPr>
        <w:lastRenderedPageBreak/>
        <w:t>Seznam tabulek</w:t>
      </w:r>
    </w:p>
    <w:p w:rsidR="0047729B" w:rsidRPr="00884728" w:rsidRDefault="0047729B" w:rsidP="0047729B">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Tabulka č. 1: Křížení dvou homozygotů s výslednými heterozygotními hybridy [21]</w:t>
      </w:r>
    </w:p>
    <w:p w:rsidR="0047729B" w:rsidRPr="00884728" w:rsidRDefault="0047729B" w:rsidP="0047729B">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Tabulka č. 2: Křížení dvou heterozygotů [21]</w:t>
      </w:r>
    </w:p>
    <w:p w:rsidR="0047729B" w:rsidRPr="00884728" w:rsidRDefault="0047729B" w:rsidP="0047729B">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Tabulka č. 3: Znázornění štěpného poměru genotypu [21]</w:t>
      </w:r>
    </w:p>
    <w:p w:rsidR="0047729B" w:rsidRPr="00884728" w:rsidRDefault="0047729B" w:rsidP="0047729B">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Tabulka č. 4: Znázornění štěpného poměru fenotypu [21]</w:t>
      </w:r>
    </w:p>
    <w:p w:rsidR="009B007A" w:rsidRPr="00884728" w:rsidRDefault="00FC41A9" w:rsidP="009B007A">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 xml:space="preserve">Tabulka č. 5: </w:t>
      </w:r>
      <w:r w:rsidR="009B007A" w:rsidRPr="00884728">
        <w:rPr>
          <w:rFonts w:ascii="Times New Roman" w:hAnsi="Times New Roman" w:cs="Times New Roman"/>
          <w:color w:val="000000" w:themeColor="text1"/>
          <w:sz w:val="24"/>
          <w:szCs w:val="24"/>
        </w:rPr>
        <w:t>Výsledné typy dědičností jednotlivých refrakčních vad</w:t>
      </w:r>
    </w:p>
    <w:p w:rsidR="00BA5072" w:rsidRDefault="00BA108B" w:rsidP="00BA507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Tabulka č. 6</w:t>
      </w:r>
      <w:r w:rsidR="00BA5072" w:rsidRPr="00BA5072">
        <w:rPr>
          <w:rFonts w:ascii="Times New Roman" w:hAnsi="Times New Roman" w:cs="Times New Roman"/>
          <w:color w:val="000000" w:themeColor="text1"/>
          <w:sz w:val="24"/>
          <w:szCs w:val="24"/>
        </w:rPr>
        <w:t xml:space="preserve">: Nízká a vysoká </w:t>
      </w:r>
      <w:r w:rsidR="00BA5072">
        <w:rPr>
          <w:rFonts w:ascii="Times New Roman" w:hAnsi="Times New Roman" w:cs="Times New Roman"/>
          <w:color w:val="000000" w:themeColor="text1"/>
          <w:sz w:val="24"/>
          <w:szCs w:val="24"/>
        </w:rPr>
        <w:t>myopie</w:t>
      </w:r>
      <w:r>
        <w:rPr>
          <w:rFonts w:ascii="Times New Roman" w:hAnsi="Times New Roman" w:cs="Times New Roman"/>
          <w:color w:val="000000" w:themeColor="text1"/>
          <w:sz w:val="24"/>
          <w:szCs w:val="24"/>
        </w:rPr>
        <w:t>,</w:t>
      </w:r>
      <w:r w:rsidR="00BA5072" w:rsidRPr="00BA5072">
        <w:rPr>
          <w:rFonts w:ascii="Times New Roman" w:hAnsi="Times New Roman" w:cs="Times New Roman"/>
          <w:color w:val="000000" w:themeColor="text1"/>
          <w:sz w:val="24"/>
          <w:szCs w:val="24"/>
        </w:rPr>
        <w:t xml:space="preserve"> sumární charakteristika</w:t>
      </w:r>
    </w:p>
    <w:p w:rsidR="00BA5072" w:rsidRDefault="00BA5072" w:rsidP="00BA5072">
      <w:pPr>
        <w:spacing w:line="360" w:lineRule="auto"/>
        <w:jc w:val="both"/>
        <w:rPr>
          <w:rFonts w:ascii="Times New Roman" w:hAnsi="Times New Roman" w:cs="Times New Roman"/>
          <w:color w:val="000000" w:themeColor="text1"/>
          <w:sz w:val="24"/>
          <w:szCs w:val="24"/>
        </w:rPr>
      </w:pPr>
      <w:r w:rsidRPr="00BA5072">
        <w:rPr>
          <w:rFonts w:ascii="Times New Roman" w:hAnsi="Times New Roman" w:cs="Times New Roman"/>
          <w:color w:val="000000" w:themeColor="text1"/>
          <w:sz w:val="24"/>
          <w:szCs w:val="24"/>
        </w:rPr>
        <w:t xml:space="preserve">Tabulka č. </w:t>
      </w:r>
      <w:r w:rsidR="00BA108B">
        <w:rPr>
          <w:rFonts w:ascii="Times New Roman" w:hAnsi="Times New Roman" w:cs="Times New Roman"/>
          <w:color w:val="000000" w:themeColor="text1"/>
          <w:sz w:val="24"/>
          <w:szCs w:val="24"/>
        </w:rPr>
        <w:t>7</w:t>
      </w:r>
      <w:r w:rsidRPr="00BA5072">
        <w:rPr>
          <w:rFonts w:ascii="Times New Roman" w:hAnsi="Times New Roman" w:cs="Times New Roman"/>
          <w:color w:val="000000" w:themeColor="text1"/>
          <w:sz w:val="24"/>
          <w:szCs w:val="24"/>
        </w:rPr>
        <w:t xml:space="preserve">: Nízká a vysoká </w:t>
      </w:r>
      <w:r>
        <w:rPr>
          <w:rFonts w:ascii="Times New Roman" w:hAnsi="Times New Roman" w:cs="Times New Roman"/>
          <w:color w:val="000000" w:themeColor="text1"/>
          <w:sz w:val="24"/>
          <w:szCs w:val="24"/>
        </w:rPr>
        <w:t>hypermetropie</w:t>
      </w:r>
      <w:r w:rsidR="00BA108B">
        <w:rPr>
          <w:rFonts w:ascii="Times New Roman" w:hAnsi="Times New Roman" w:cs="Times New Roman"/>
          <w:color w:val="000000" w:themeColor="text1"/>
          <w:sz w:val="24"/>
          <w:szCs w:val="24"/>
        </w:rPr>
        <w:t>,</w:t>
      </w:r>
      <w:r w:rsidRPr="00BA5072">
        <w:rPr>
          <w:rFonts w:ascii="Times New Roman" w:hAnsi="Times New Roman" w:cs="Times New Roman"/>
          <w:color w:val="000000" w:themeColor="text1"/>
          <w:sz w:val="24"/>
          <w:szCs w:val="24"/>
        </w:rPr>
        <w:t xml:space="preserve"> sumární charakteristika</w:t>
      </w:r>
    </w:p>
    <w:p w:rsidR="00BA108B" w:rsidRDefault="00BA108B" w:rsidP="00BA5072">
      <w:pPr>
        <w:spacing w:line="360" w:lineRule="auto"/>
        <w:jc w:val="both"/>
        <w:rPr>
          <w:rFonts w:ascii="Times New Roman" w:hAnsi="Times New Roman" w:cs="Times New Roman"/>
          <w:color w:val="000000" w:themeColor="text1"/>
          <w:sz w:val="24"/>
          <w:szCs w:val="24"/>
        </w:rPr>
      </w:pPr>
      <w:r w:rsidRPr="00BA5072">
        <w:rPr>
          <w:rFonts w:ascii="Times New Roman" w:hAnsi="Times New Roman" w:cs="Times New Roman"/>
          <w:color w:val="000000" w:themeColor="text1"/>
          <w:sz w:val="24"/>
          <w:szCs w:val="24"/>
        </w:rPr>
        <w:t xml:space="preserve">Tabulka č. </w:t>
      </w:r>
      <w:r>
        <w:rPr>
          <w:rFonts w:ascii="Times New Roman" w:hAnsi="Times New Roman" w:cs="Times New Roman"/>
          <w:color w:val="000000" w:themeColor="text1"/>
          <w:sz w:val="24"/>
          <w:szCs w:val="24"/>
        </w:rPr>
        <w:t>8</w:t>
      </w:r>
      <w:r w:rsidRPr="00BA507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Astigmatismus, sumární charakteristika</w:t>
      </w:r>
    </w:p>
    <w:p w:rsidR="00BA108B" w:rsidRPr="00BA108B" w:rsidRDefault="00BA108B" w:rsidP="00BA5072">
      <w:pPr>
        <w:spacing w:line="360" w:lineRule="auto"/>
        <w:jc w:val="both"/>
        <w:rPr>
          <w:rFonts w:ascii="Times New Roman" w:hAnsi="Times New Roman" w:cs="Times New Roman"/>
          <w:sz w:val="24"/>
          <w:szCs w:val="24"/>
        </w:rPr>
      </w:pPr>
      <w:r>
        <w:rPr>
          <w:rFonts w:ascii="Times New Roman" w:hAnsi="Times New Roman" w:cs="Times New Roman"/>
          <w:sz w:val="24"/>
          <w:szCs w:val="24"/>
        </w:rPr>
        <w:t>Tabulka č. 9</w:t>
      </w:r>
      <w:r w:rsidRPr="00884728">
        <w:rPr>
          <w:rFonts w:ascii="Times New Roman" w:hAnsi="Times New Roman" w:cs="Times New Roman"/>
          <w:sz w:val="24"/>
          <w:szCs w:val="24"/>
        </w:rPr>
        <w:t>: Korespondence nasbíraných dat s výsledky první hypotézy</w:t>
      </w:r>
      <w:r>
        <w:rPr>
          <w:rFonts w:ascii="Times New Roman" w:hAnsi="Times New Roman" w:cs="Times New Roman"/>
          <w:sz w:val="24"/>
          <w:szCs w:val="24"/>
        </w:rPr>
        <w:t xml:space="preserve"> </w:t>
      </w:r>
    </w:p>
    <w:p w:rsidR="00266C8B" w:rsidRPr="00884728" w:rsidRDefault="00266C8B" w:rsidP="002A0F76">
      <w:pPr>
        <w:spacing w:line="360" w:lineRule="auto"/>
        <w:jc w:val="both"/>
        <w:rPr>
          <w:rFonts w:ascii="Times New Roman" w:hAnsi="Times New Roman" w:cs="Times New Roman"/>
          <w:sz w:val="24"/>
          <w:szCs w:val="24"/>
        </w:rPr>
      </w:pPr>
      <w:r w:rsidRPr="00884728">
        <w:rPr>
          <w:rFonts w:ascii="Times New Roman" w:hAnsi="Times New Roman" w:cs="Times New Roman"/>
          <w:sz w:val="24"/>
          <w:szCs w:val="24"/>
        </w:rPr>
        <w:t>Tabulka č</w:t>
      </w:r>
      <w:r w:rsidR="00BA5072">
        <w:rPr>
          <w:rFonts w:ascii="Times New Roman" w:hAnsi="Times New Roman" w:cs="Times New Roman"/>
          <w:sz w:val="24"/>
          <w:szCs w:val="24"/>
        </w:rPr>
        <w:t>. 10</w:t>
      </w:r>
      <w:r w:rsidR="007523F5">
        <w:rPr>
          <w:rFonts w:ascii="Times New Roman" w:hAnsi="Times New Roman" w:cs="Times New Roman"/>
          <w:sz w:val="24"/>
          <w:szCs w:val="24"/>
        </w:rPr>
        <w:t>: Pracující klienti s</w:t>
      </w:r>
      <w:r w:rsidR="002C6EE0">
        <w:rPr>
          <w:rFonts w:ascii="Times New Roman" w:hAnsi="Times New Roman" w:cs="Times New Roman"/>
          <w:sz w:val="24"/>
          <w:szCs w:val="24"/>
        </w:rPr>
        <w:t> </w:t>
      </w:r>
      <w:r w:rsidRPr="00884728">
        <w:rPr>
          <w:rFonts w:ascii="Times New Roman" w:hAnsi="Times New Roman" w:cs="Times New Roman"/>
          <w:sz w:val="24"/>
          <w:szCs w:val="24"/>
        </w:rPr>
        <w:t>myopií</w:t>
      </w:r>
      <w:r w:rsidR="002C6EE0">
        <w:rPr>
          <w:rFonts w:ascii="Times New Roman" w:hAnsi="Times New Roman" w:cs="Times New Roman"/>
          <w:sz w:val="24"/>
          <w:szCs w:val="24"/>
        </w:rPr>
        <w:t xml:space="preserve"> </w:t>
      </w:r>
    </w:p>
    <w:p w:rsidR="002A0F76" w:rsidRDefault="00266C8B" w:rsidP="00266C8B">
      <w:pPr>
        <w:spacing w:line="360" w:lineRule="auto"/>
        <w:rPr>
          <w:rFonts w:ascii="Times New Roman" w:hAnsi="Times New Roman" w:cs="Times New Roman"/>
          <w:sz w:val="24"/>
          <w:szCs w:val="24"/>
        </w:rPr>
      </w:pPr>
      <w:r w:rsidRPr="00884728">
        <w:rPr>
          <w:rFonts w:ascii="Times New Roman" w:hAnsi="Times New Roman" w:cs="Times New Roman"/>
          <w:sz w:val="24"/>
          <w:szCs w:val="24"/>
        </w:rPr>
        <w:t>Tabulka č</w:t>
      </w:r>
      <w:r w:rsidR="00BA5072">
        <w:rPr>
          <w:rFonts w:ascii="Times New Roman" w:hAnsi="Times New Roman" w:cs="Times New Roman"/>
          <w:sz w:val="24"/>
          <w:szCs w:val="24"/>
        </w:rPr>
        <w:t>. 11</w:t>
      </w:r>
      <w:r w:rsidR="007523F5">
        <w:rPr>
          <w:rFonts w:ascii="Times New Roman" w:hAnsi="Times New Roman" w:cs="Times New Roman"/>
          <w:sz w:val="24"/>
          <w:szCs w:val="24"/>
        </w:rPr>
        <w:t>: Studující klienti s</w:t>
      </w:r>
      <w:r w:rsidR="002C6EE0">
        <w:rPr>
          <w:rFonts w:ascii="Times New Roman" w:hAnsi="Times New Roman" w:cs="Times New Roman"/>
          <w:sz w:val="24"/>
          <w:szCs w:val="24"/>
        </w:rPr>
        <w:t> </w:t>
      </w:r>
      <w:r w:rsidRPr="00884728">
        <w:rPr>
          <w:rFonts w:ascii="Times New Roman" w:hAnsi="Times New Roman" w:cs="Times New Roman"/>
          <w:sz w:val="24"/>
          <w:szCs w:val="24"/>
        </w:rPr>
        <w:t>myopií</w:t>
      </w:r>
      <w:r w:rsidR="002C6EE0">
        <w:rPr>
          <w:rFonts w:ascii="Times New Roman" w:hAnsi="Times New Roman" w:cs="Times New Roman"/>
          <w:sz w:val="24"/>
          <w:szCs w:val="24"/>
        </w:rPr>
        <w:t xml:space="preserve"> </w:t>
      </w:r>
    </w:p>
    <w:p w:rsidR="002A0F76" w:rsidRDefault="00BA5072" w:rsidP="00266C8B">
      <w:pPr>
        <w:spacing w:line="360" w:lineRule="auto"/>
        <w:rPr>
          <w:rFonts w:ascii="Times New Roman" w:hAnsi="Times New Roman" w:cs="Times New Roman"/>
          <w:sz w:val="24"/>
          <w:szCs w:val="24"/>
        </w:rPr>
      </w:pPr>
      <w:r>
        <w:rPr>
          <w:rFonts w:ascii="Times New Roman" w:hAnsi="Times New Roman" w:cs="Times New Roman"/>
          <w:sz w:val="24"/>
          <w:szCs w:val="24"/>
        </w:rPr>
        <w:t>Tabulka č. 12</w:t>
      </w:r>
      <w:r w:rsidR="007523F5">
        <w:rPr>
          <w:rFonts w:ascii="Times New Roman" w:hAnsi="Times New Roman" w:cs="Times New Roman"/>
          <w:sz w:val="24"/>
          <w:szCs w:val="24"/>
        </w:rPr>
        <w:t>: Pracující klienti s</w:t>
      </w:r>
      <w:r w:rsidR="002C6EE0">
        <w:rPr>
          <w:rFonts w:ascii="Times New Roman" w:hAnsi="Times New Roman" w:cs="Times New Roman"/>
          <w:sz w:val="24"/>
          <w:szCs w:val="24"/>
        </w:rPr>
        <w:t> </w:t>
      </w:r>
      <w:r w:rsidR="00266C8B" w:rsidRPr="00884728">
        <w:rPr>
          <w:rFonts w:ascii="Times New Roman" w:hAnsi="Times New Roman" w:cs="Times New Roman"/>
          <w:sz w:val="24"/>
          <w:szCs w:val="24"/>
        </w:rPr>
        <w:t>hypermetropií</w:t>
      </w:r>
      <w:r w:rsidR="002C6EE0">
        <w:rPr>
          <w:rFonts w:ascii="Times New Roman" w:hAnsi="Times New Roman" w:cs="Times New Roman"/>
          <w:sz w:val="24"/>
          <w:szCs w:val="24"/>
        </w:rPr>
        <w:t xml:space="preserve"> </w:t>
      </w:r>
    </w:p>
    <w:p w:rsidR="00266C8B" w:rsidRPr="00884728" w:rsidRDefault="00BA5072" w:rsidP="00266C8B">
      <w:pPr>
        <w:spacing w:line="360" w:lineRule="auto"/>
        <w:rPr>
          <w:rFonts w:ascii="Times New Roman" w:hAnsi="Times New Roman" w:cs="Times New Roman"/>
          <w:sz w:val="24"/>
          <w:szCs w:val="24"/>
        </w:rPr>
      </w:pPr>
      <w:r>
        <w:rPr>
          <w:rFonts w:ascii="Times New Roman" w:hAnsi="Times New Roman" w:cs="Times New Roman"/>
          <w:sz w:val="24"/>
          <w:szCs w:val="24"/>
        </w:rPr>
        <w:t>Tabulka č. 13</w:t>
      </w:r>
      <w:r w:rsidR="007523F5">
        <w:rPr>
          <w:rFonts w:ascii="Times New Roman" w:hAnsi="Times New Roman" w:cs="Times New Roman"/>
          <w:sz w:val="24"/>
          <w:szCs w:val="24"/>
        </w:rPr>
        <w:t>: Studující klienti s</w:t>
      </w:r>
      <w:r w:rsidR="002C6EE0">
        <w:rPr>
          <w:rFonts w:ascii="Times New Roman" w:hAnsi="Times New Roman" w:cs="Times New Roman"/>
          <w:sz w:val="24"/>
          <w:szCs w:val="24"/>
        </w:rPr>
        <w:t> </w:t>
      </w:r>
      <w:r w:rsidR="00266C8B" w:rsidRPr="00884728">
        <w:rPr>
          <w:rFonts w:ascii="Times New Roman" w:hAnsi="Times New Roman" w:cs="Times New Roman"/>
          <w:sz w:val="24"/>
          <w:szCs w:val="24"/>
        </w:rPr>
        <w:t>hypermetropií</w:t>
      </w:r>
      <w:r w:rsidR="002C6EE0">
        <w:rPr>
          <w:rFonts w:ascii="Times New Roman" w:hAnsi="Times New Roman" w:cs="Times New Roman"/>
          <w:sz w:val="24"/>
          <w:szCs w:val="24"/>
        </w:rPr>
        <w:t xml:space="preserve"> </w:t>
      </w:r>
    </w:p>
    <w:p w:rsidR="002A0F76" w:rsidRDefault="00BA5072" w:rsidP="00266C8B">
      <w:pPr>
        <w:spacing w:line="360" w:lineRule="auto"/>
        <w:rPr>
          <w:rFonts w:ascii="Times New Roman" w:hAnsi="Times New Roman" w:cs="Times New Roman"/>
          <w:sz w:val="24"/>
          <w:szCs w:val="24"/>
        </w:rPr>
      </w:pPr>
      <w:r>
        <w:rPr>
          <w:rFonts w:ascii="Times New Roman" w:hAnsi="Times New Roman" w:cs="Times New Roman"/>
          <w:sz w:val="24"/>
          <w:szCs w:val="24"/>
        </w:rPr>
        <w:t>Tabulka č. 14</w:t>
      </w:r>
      <w:r w:rsidR="00266C8B" w:rsidRPr="00884728">
        <w:rPr>
          <w:rFonts w:ascii="Times New Roman" w:hAnsi="Times New Roman" w:cs="Times New Roman"/>
          <w:sz w:val="24"/>
          <w:szCs w:val="24"/>
        </w:rPr>
        <w:t>: Pracující klienti s</w:t>
      </w:r>
      <w:r w:rsidR="002C6EE0">
        <w:rPr>
          <w:rFonts w:ascii="Times New Roman" w:hAnsi="Times New Roman" w:cs="Times New Roman"/>
          <w:sz w:val="24"/>
          <w:szCs w:val="24"/>
        </w:rPr>
        <w:t> </w:t>
      </w:r>
      <w:r w:rsidR="00266C8B" w:rsidRPr="00884728">
        <w:rPr>
          <w:rFonts w:ascii="Times New Roman" w:hAnsi="Times New Roman" w:cs="Times New Roman"/>
          <w:sz w:val="24"/>
          <w:szCs w:val="24"/>
        </w:rPr>
        <w:t>astigmatismem</w:t>
      </w:r>
      <w:r w:rsidR="002C6EE0">
        <w:rPr>
          <w:rFonts w:ascii="Times New Roman" w:hAnsi="Times New Roman" w:cs="Times New Roman"/>
          <w:sz w:val="24"/>
          <w:szCs w:val="24"/>
        </w:rPr>
        <w:t xml:space="preserve"> </w:t>
      </w:r>
    </w:p>
    <w:p w:rsidR="00847C5D" w:rsidRDefault="00266C8B" w:rsidP="00266C8B">
      <w:pPr>
        <w:spacing w:line="360" w:lineRule="auto"/>
        <w:rPr>
          <w:rFonts w:ascii="Times New Roman" w:hAnsi="Times New Roman" w:cs="Times New Roman"/>
          <w:sz w:val="24"/>
          <w:szCs w:val="24"/>
        </w:rPr>
      </w:pPr>
      <w:r w:rsidRPr="00884728">
        <w:rPr>
          <w:rFonts w:ascii="Times New Roman" w:hAnsi="Times New Roman" w:cs="Times New Roman"/>
          <w:sz w:val="24"/>
          <w:szCs w:val="24"/>
        </w:rPr>
        <w:t>Tabulka č. 1</w:t>
      </w:r>
      <w:r w:rsidR="00BA5072">
        <w:rPr>
          <w:rFonts w:ascii="Times New Roman" w:hAnsi="Times New Roman" w:cs="Times New Roman"/>
          <w:sz w:val="24"/>
          <w:szCs w:val="24"/>
        </w:rPr>
        <w:t>5</w:t>
      </w:r>
      <w:r w:rsidRPr="00884728">
        <w:rPr>
          <w:rFonts w:ascii="Times New Roman" w:hAnsi="Times New Roman" w:cs="Times New Roman"/>
          <w:sz w:val="24"/>
          <w:szCs w:val="24"/>
        </w:rPr>
        <w:t>: Studující klienti s</w:t>
      </w:r>
      <w:r w:rsidR="002C6EE0">
        <w:rPr>
          <w:rFonts w:ascii="Times New Roman" w:hAnsi="Times New Roman" w:cs="Times New Roman"/>
          <w:sz w:val="24"/>
          <w:szCs w:val="24"/>
        </w:rPr>
        <w:t> </w:t>
      </w:r>
      <w:r w:rsidRPr="00884728">
        <w:rPr>
          <w:rFonts w:ascii="Times New Roman" w:hAnsi="Times New Roman" w:cs="Times New Roman"/>
          <w:sz w:val="24"/>
          <w:szCs w:val="24"/>
        </w:rPr>
        <w:t>astigmatismem</w:t>
      </w:r>
      <w:r w:rsidR="002C6EE0">
        <w:rPr>
          <w:rFonts w:ascii="Times New Roman" w:hAnsi="Times New Roman" w:cs="Times New Roman"/>
          <w:sz w:val="24"/>
          <w:szCs w:val="24"/>
        </w:rPr>
        <w:t xml:space="preserve"> </w:t>
      </w:r>
    </w:p>
    <w:p w:rsidR="00DE3C85" w:rsidRDefault="00DE3C85" w:rsidP="00266C8B">
      <w:pPr>
        <w:spacing w:line="360" w:lineRule="auto"/>
        <w:rPr>
          <w:rFonts w:ascii="Times New Roman" w:hAnsi="Times New Roman" w:cs="Times New Roman"/>
          <w:sz w:val="24"/>
          <w:szCs w:val="24"/>
        </w:rPr>
      </w:pPr>
    </w:p>
    <w:p w:rsidR="00AD596B" w:rsidRDefault="00AD596B" w:rsidP="00266C8B">
      <w:pPr>
        <w:spacing w:line="360" w:lineRule="auto"/>
        <w:rPr>
          <w:rFonts w:ascii="Times New Roman" w:hAnsi="Times New Roman" w:cs="Times New Roman"/>
          <w:sz w:val="24"/>
          <w:szCs w:val="24"/>
        </w:rPr>
      </w:pPr>
    </w:p>
    <w:p w:rsidR="00AD596B" w:rsidRDefault="00AD596B" w:rsidP="00266C8B">
      <w:pPr>
        <w:spacing w:line="360" w:lineRule="auto"/>
        <w:rPr>
          <w:rFonts w:ascii="Times New Roman" w:hAnsi="Times New Roman" w:cs="Times New Roman"/>
          <w:sz w:val="24"/>
          <w:szCs w:val="24"/>
        </w:rPr>
      </w:pPr>
    </w:p>
    <w:p w:rsidR="00AD596B" w:rsidRDefault="00AD596B" w:rsidP="00266C8B">
      <w:pPr>
        <w:spacing w:line="360" w:lineRule="auto"/>
        <w:rPr>
          <w:rFonts w:ascii="Times New Roman" w:hAnsi="Times New Roman" w:cs="Times New Roman"/>
          <w:sz w:val="24"/>
          <w:szCs w:val="24"/>
        </w:rPr>
      </w:pPr>
    </w:p>
    <w:p w:rsidR="00AD596B" w:rsidRDefault="00AD596B" w:rsidP="00266C8B">
      <w:pPr>
        <w:spacing w:line="360" w:lineRule="auto"/>
        <w:rPr>
          <w:rFonts w:ascii="Times New Roman" w:hAnsi="Times New Roman" w:cs="Times New Roman"/>
          <w:sz w:val="24"/>
          <w:szCs w:val="24"/>
        </w:rPr>
      </w:pPr>
    </w:p>
    <w:p w:rsidR="00AD596B" w:rsidRPr="00884728" w:rsidRDefault="00AD596B" w:rsidP="00266C8B">
      <w:pPr>
        <w:spacing w:line="360" w:lineRule="auto"/>
        <w:rPr>
          <w:rFonts w:ascii="Times New Roman" w:hAnsi="Times New Roman" w:cs="Times New Roman"/>
          <w:sz w:val="24"/>
          <w:szCs w:val="24"/>
        </w:rPr>
      </w:pPr>
    </w:p>
    <w:p w:rsidR="00644838" w:rsidRPr="00884728" w:rsidRDefault="00644838" w:rsidP="00266C8B">
      <w:pPr>
        <w:spacing w:line="360" w:lineRule="auto"/>
        <w:rPr>
          <w:rFonts w:ascii="Times New Roman" w:hAnsi="Times New Roman" w:cs="Times New Roman"/>
          <w:b/>
          <w:sz w:val="28"/>
          <w:szCs w:val="28"/>
        </w:rPr>
      </w:pPr>
      <w:r w:rsidRPr="00884728">
        <w:rPr>
          <w:rFonts w:ascii="Times New Roman" w:hAnsi="Times New Roman" w:cs="Times New Roman"/>
          <w:b/>
          <w:sz w:val="28"/>
          <w:szCs w:val="28"/>
        </w:rPr>
        <w:lastRenderedPageBreak/>
        <w:t>Seznam příloh</w:t>
      </w:r>
    </w:p>
    <w:p w:rsidR="00644838" w:rsidRPr="00884728" w:rsidRDefault="00644838" w:rsidP="00644838">
      <w:pPr>
        <w:pStyle w:val="Normlnweb"/>
        <w:shd w:val="clear" w:color="auto" w:fill="FFFFFF"/>
        <w:spacing w:line="312" w:lineRule="auto"/>
        <w:rPr>
          <w:color w:val="000000" w:themeColor="text1"/>
        </w:rPr>
      </w:pPr>
      <w:r w:rsidRPr="00884728">
        <w:rPr>
          <w:color w:val="000000" w:themeColor="text1"/>
        </w:rPr>
        <w:t xml:space="preserve">Příloha č. 1: </w:t>
      </w:r>
      <w:r w:rsidRPr="00884728">
        <w:rPr>
          <w:bCs/>
          <w:color w:val="000000" w:themeColor="text1"/>
        </w:rPr>
        <w:t>Autozomálně dominantní typ dědičnosti</w:t>
      </w:r>
      <w:r w:rsidRPr="00884728">
        <w:rPr>
          <w:color w:val="000000" w:themeColor="text1"/>
        </w:rPr>
        <w:t xml:space="preserve"> (polydaktylie) </w:t>
      </w:r>
      <w:r w:rsidRPr="00884728">
        <w:rPr>
          <w:rFonts w:eastAsia="TimesNewRoman"/>
          <w:color w:val="000000" w:themeColor="text1"/>
        </w:rPr>
        <w:t>[23]</w:t>
      </w:r>
    </w:p>
    <w:p w:rsidR="00644838" w:rsidRPr="00884728" w:rsidRDefault="00644838" w:rsidP="00644838">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color w:val="000000" w:themeColor="text1"/>
          <w:sz w:val="24"/>
          <w:szCs w:val="24"/>
        </w:rPr>
        <w:t xml:space="preserve">Příloha č. 2: </w:t>
      </w:r>
      <w:r w:rsidRPr="00884728">
        <w:rPr>
          <w:rFonts w:ascii="Times New Roman" w:hAnsi="Times New Roman" w:cs="Times New Roman"/>
          <w:bCs/>
          <w:color w:val="000000" w:themeColor="text1"/>
          <w:sz w:val="24"/>
          <w:szCs w:val="24"/>
        </w:rPr>
        <w:t>Autozomálně recesivní typ dědičnosti</w:t>
      </w:r>
      <w:r w:rsidRPr="00884728">
        <w:rPr>
          <w:rFonts w:ascii="Times New Roman" w:hAnsi="Times New Roman" w:cs="Times New Roman"/>
          <w:color w:val="000000" w:themeColor="text1"/>
          <w:sz w:val="24"/>
          <w:szCs w:val="24"/>
        </w:rPr>
        <w:t xml:space="preserve"> (fenylketonurie) </w:t>
      </w:r>
      <w:r w:rsidRPr="00884728">
        <w:rPr>
          <w:rFonts w:ascii="Times New Roman" w:eastAsia="TimesNewRoman" w:hAnsi="Times New Roman" w:cs="Times New Roman"/>
          <w:color w:val="000000" w:themeColor="text1"/>
          <w:sz w:val="24"/>
          <w:szCs w:val="24"/>
        </w:rPr>
        <w:t>[23]</w:t>
      </w:r>
    </w:p>
    <w:p w:rsidR="00644838" w:rsidRPr="00884728" w:rsidRDefault="00644838" w:rsidP="00B44735">
      <w:pPr>
        <w:pStyle w:val="Normlnweb"/>
        <w:shd w:val="clear" w:color="auto" w:fill="FFFFFF"/>
        <w:spacing w:line="312" w:lineRule="auto"/>
        <w:rPr>
          <w:color w:val="000000" w:themeColor="text1"/>
        </w:rPr>
      </w:pPr>
      <w:r w:rsidRPr="00884728">
        <w:rPr>
          <w:color w:val="000000" w:themeColor="text1"/>
        </w:rPr>
        <w:t xml:space="preserve">Příloha č. 3: </w:t>
      </w:r>
      <w:r w:rsidR="00B44735" w:rsidRPr="00884728">
        <w:rPr>
          <w:bCs/>
          <w:color w:val="000000" w:themeColor="text1"/>
        </w:rPr>
        <w:t>Gonozomálně recesivní typ dědičnosti (X-vázaná dědičnost)</w:t>
      </w:r>
      <w:r w:rsidR="00160626">
        <w:rPr>
          <w:color w:val="000000" w:themeColor="text1"/>
        </w:rPr>
        <w:t xml:space="preserve">, </w:t>
      </w:r>
      <w:r w:rsidR="00B44735" w:rsidRPr="00884728">
        <w:rPr>
          <w:color w:val="000000" w:themeColor="text1"/>
        </w:rPr>
        <w:t xml:space="preserve">(hemofilie A) </w:t>
      </w:r>
      <w:r w:rsidR="00B44735" w:rsidRPr="00884728">
        <w:rPr>
          <w:rFonts w:eastAsia="TimesNewRoman"/>
          <w:color w:val="000000" w:themeColor="text1"/>
        </w:rPr>
        <w:t>[23]</w:t>
      </w:r>
    </w:p>
    <w:p w:rsidR="00B44735" w:rsidRPr="00884728" w:rsidRDefault="00644838" w:rsidP="00B44735">
      <w:pPr>
        <w:spacing w:line="360" w:lineRule="auto"/>
        <w:jc w:val="both"/>
        <w:rPr>
          <w:rFonts w:ascii="Times New Roman" w:eastAsia="TimesNewRoman" w:hAnsi="Times New Roman" w:cs="Times New Roman"/>
          <w:color w:val="000000" w:themeColor="text1"/>
          <w:sz w:val="24"/>
          <w:szCs w:val="24"/>
        </w:rPr>
      </w:pPr>
      <w:r w:rsidRPr="00884728">
        <w:rPr>
          <w:rFonts w:ascii="Times New Roman" w:hAnsi="Times New Roman" w:cs="Times New Roman"/>
          <w:color w:val="000000" w:themeColor="text1"/>
          <w:sz w:val="24"/>
          <w:szCs w:val="24"/>
        </w:rPr>
        <w:t xml:space="preserve">Příloha č. 4: </w:t>
      </w:r>
      <w:r w:rsidR="00B44735" w:rsidRPr="00884728">
        <w:rPr>
          <w:rFonts w:ascii="Times New Roman" w:eastAsia="Times New Roman" w:hAnsi="Times New Roman" w:cs="Times New Roman"/>
          <w:bCs/>
          <w:color w:val="000000" w:themeColor="text1"/>
          <w:sz w:val="24"/>
          <w:szCs w:val="24"/>
          <w:lang w:eastAsia="cs-CZ"/>
        </w:rPr>
        <w:t>Mitochondriální typ dědičnosti (maternální dědičnost)</w:t>
      </w:r>
      <w:r w:rsidR="00160626">
        <w:rPr>
          <w:rFonts w:ascii="Times New Roman" w:eastAsia="Times New Roman" w:hAnsi="Times New Roman" w:cs="Times New Roman"/>
          <w:color w:val="000000" w:themeColor="text1"/>
          <w:sz w:val="24"/>
          <w:szCs w:val="24"/>
          <w:lang w:eastAsia="cs-CZ"/>
        </w:rPr>
        <w:t xml:space="preserve">, </w:t>
      </w:r>
      <w:r w:rsidR="00B44735" w:rsidRPr="00884728">
        <w:rPr>
          <w:rFonts w:ascii="Times New Roman" w:eastAsia="Times New Roman" w:hAnsi="Times New Roman" w:cs="Times New Roman"/>
          <w:color w:val="000000" w:themeColor="text1"/>
          <w:sz w:val="24"/>
          <w:szCs w:val="24"/>
          <w:lang w:eastAsia="cs-CZ"/>
        </w:rPr>
        <w:t xml:space="preserve">(LHON - Leberova atrofie optiku) </w:t>
      </w:r>
      <w:r w:rsidR="00B44735" w:rsidRPr="00884728">
        <w:rPr>
          <w:rFonts w:ascii="Times New Roman" w:eastAsia="TimesNewRoman" w:hAnsi="Times New Roman" w:cs="Times New Roman"/>
          <w:color w:val="000000" w:themeColor="text1"/>
          <w:sz w:val="24"/>
          <w:szCs w:val="24"/>
        </w:rPr>
        <w:t>[23]</w:t>
      </w:r>
    </w:p>
    <w:p w:rsidR="00135B94" w:rsidRPr="00884728" w:rsidRDefault="00135B94" w:rsidP="00B44735">
      <w:pPr>
        <w:spacing w:line="360" w:lineRule="auto"/>
        <w:jc w:val="both"/>
        <w:rPr>
          <w:rFonts w:ascii="Times New Roman" w:hAnsi="Times New Roman" w:cs="Times New Roman"/>
          <w:color w:val="000000" w:themeColor="text1"/>
          <w:sz w:val="24"/>
          <w:szCs w:val="24"/>
        </w:rPr>
      </w:pPr>
      <w:r w:rsidRPr="00884728">
        <w:rPr>
          <w:rFonts w:ascii="Times New Roman" w:eastAsia="TimesNewRoman" w:hAnsi="Times New Roman" w:cs="Times New Roman"/>
          <w:color w:val="000000" w:themeColor="text1"/>
          <w:sz w:val="24"/>
          <w:szCs w:val="24"/>
        </w:rPr>
        <w:t>Příloha č.</w:t>
      </w:r>
      <w:r w:rsidR="00160626">
        <w:rPr>
          <w:rFonts w:ascii="Times New Roman" w:eastAsia="TimesNewRoman" w:hAnsi="Times New Roman" w:cs="Times New Roman"/>
          <w:color w:val="000000" w:themeColor="text1"/>
          <w:sz w:val="24"/>
          <w:szCs w:val="24"/>
        </w:rPr>
        <w:t xml:space="preserve"> </w:t>
      </w:r>
      <w:r w:rsidRPr="00884728">
        <w:rPr>
          <w:rFonts w:ascii="Times New Roman" w:eastAsia="TimesNewRoman" w:hAnsi="Times New Roman" w:cs="Times New Roman"/>
          <w:color w:val="000000" w:themeColor="text1"/>
          <w:sz w:val="24"/>
          <w:szCs w:val="24"/>
        </w:rPr>
        <w:t>5: Dotazník</w:t>
      </w:r>
      <w:r w:rsidR="002A0F76">
        <w:rPr>
          <w:rFonts w:ascii="Times New Roman" w:eastAsia="TimesNewRoman" w:hAnsi="Times New Roman" w:cs="Times New Roman"/>
          <w:color w:val="000000" w:themeColor="text1"/>
          <w:sz w:val="24"/>
          <w:szCs w:val="24"/>
        </w:rPr>
        <w:t xml:space="preserve"> </w:t>
      </w:r>
    </w:p>
    <w:p w:rsidR="00B44735" w:rsidRPr="00884728" w:rsidRDefault="00B44735" w:rsidP="00266C8B">
      <w:pPr>
        <w:spacing w:line="360" w:lineRule="auto"/>
        <w:rPr>
          <w:rFonts w:ascii="Times New Roman" w:hAnsi="Times New Roman" w:cs="Times New Roman"/>
          <w:color w:val="000000" w:themeColor="text1"/>
          <w:sz w:val="24"/>
          <w:szCs w:val="24"/>
        </w:rPr>
      </w:pPr>
    </w:p>
    <w:p w:rsidR="00CF30A0" w:rsidRPr="00884728" w:rsidRDefault="00CF30A0" w:rsidP="009B007A">
      <w:pPr>
        <w:spacing w:line="360" w:lineRule="auto"/>
        <w:jc w:val="both"/>
        <w:rPr>
          <w:rFonts w:ascii="Times New Roman" w:hAnsi="Times New Roman" w:cs="Times New Roman"/>
          <w:b/>
          <w:sz w:val="28"/>
          <w:szCs w:val="28"/>
        </w:rPr>
      </w:pPr>
      <w:r w:rsidRPr="00884728">
        <w:rPr>
          <w:rFonts w:ascii="Times New Roman" w:hAnsi="Times New Roman" w:cs="Times New Roman"/>
          <w:b/>
          <w:sz w:val="28"/>
          <w:szCs w:val="28"/>
        </w:rPr>
        <w:t>Zkratky</w:t>
      </w:r>
    </w:p>
    <w:p w:rsidR="00CF30A0" w:rsidRPr="00884728" w:rsidRDefault="00CF30A0" w:rsidP="00CF30A0">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b/>
          <w:color w:val="000000" w:themeColor="text1"/>
          <w:sz w:val="24"/>
          <w:szCs w:val="24"/>
        </w:rPr>
        <w:t>AD</w:t>
      </w:r>
      <w:r w:rsidRPr="00884728">
        <w:rPr>
          <w:rFonts w:ascii="Times New Roman" w:hAnsi="Times New Roman" w:cs="Times New Roman"/>
          <w:color w:val="000000" w:themeColor="text1"/>
          <w:sz w:val="24"/>
          <w:szCs w:val="24"/>
        </w:rPr>
        <w:t xml:space="preserve"> – autozomálně dominantní typ dědičnosti. </w:t>
      </w:r>
    </w:p>
    <w:p w:rsidR="00CF30A0" w:rsidRPr="00884728" w:rsidRDefault="00CF30A0" w:rsidP="00CF30A0">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b/>
          <w:color w:val="000000" w:themeColor="text1"/>
          <w:sz w:val="24"/>
          <w:szCs w:val="24"/>
        </w:rPr>
        <w:t>AR</w:t>
      </w:r>
      <w:r w:rsidRPr="00884728">
        <w:rPr>
          <w:rFonts w:ascii="Times New Roman" w:hAnsi="Times New Roman" w:cs="Times New Roman"/>
          <w:color w:val="000000" w:themeColor="text1"/>
          <w:sz w:val="24"/>
          <w:szCs w:val="24"/>
        </w:rPr>
        <w:t xml:space="preserve"> – autozomálně recesivní typ dědičnosti</w:t>
      </w:r>
    </w:p>
    <w:p w:rsidR="00CF30A0" w:rsidRPr="00884728" w:rsidRDefault="00CF30A0" w:rsidP="00CF30A0">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b/>
          <w:color w:val="000000" w:themeColor="text1"/>
          <w:sz w:val="24"/>
          <w:szCs w:val="24"/>
        </w:rPr>
        <w:t xml:space="preserve">P </w:t>
      </w:r>
      <w:r w:rsidRPr="00884728">
        <w:rPr>
          <w:rFonts w:ascii="Times New Roman" w:hAnsi="Times New Roman" w:cs="Times New Roman"/>
          <w:color w:val="000000" w:themeColor="text1"/>
          <w:sz w:val="24"/>
          <w:szCs w:val="24"/>
        </w:rPr>
        <w:t>– polygenní typ dědičnosti</w:t>
      </w:r>
    </w:p>
    <w:p w:rsidR="00CF30A0" w:rsidRPr="00884728" w:rsidRDefault="00CF30A0" w:rsidP="00CF30A0">
      <w:pPr>
        <w:spacing w:line="360" w:lineRule="auto"/>
        <w:jc w:val="both"/>
        <w:rPr>
          <w:rFonts w:ascii="Times New Roman" w:hAnsi="Times New Roman" w:cs="Times New Roman"/>
          <w:color w:val="000000" w:themeColor="text1"/>
          <w:sz w:val="24"/>
          <w:szCs w:val="24"/>
        </w:rPr>
      </w:pPr>
      <w:r w:rsidRPr="00884728">
        <w:rPr>
          <w:rFonts w:ascii="Times New Roman" w:hAnsi="Times New Roman" w:cs="Times New Roman"/>
          <w:b/>
          <w:color w:val="000000" w:themeColor="text1"/>
          <w:sz w:val="24"/>
          <w:szCs w:val="24"/>
        </w:rPr>
        <w:t>M</w:t>
      </w:r>
      <w:r w:rsidRPr="00884728">
        <w:rPr>
          <w:rFonts w:ascii="Times New Roman" w:hAnsi="Times New Roman" w:cs="Times New Roman"/>
          <w:color w:val="000000" w:themeColor="text1"/>
          <w:sz w:val="24"/>
          <w:szCs w:val="24"/>
        </w:rPr>
        <w:t xml:space="preserve"> – multifaktoriální dědičnost</w:t>
      </w:r>
    </w:p>
    <w:p w:rsidR="00CF30A0" w:rsidRPr="00884728" w:rsidRDefault="00CF30A0" w:rsidP="00CF30A0">
      <w:pPr>
        <w:spacing w:line="360" w:lineRule="auto"/>
        <w:rPr>
          <w:rFonts w:ascii="Times New Roman" w:hAnsi="Times New Roman" w:cs="Times New Roman"/>
          <w:sz w:val="24"/>
          <w:szCs w:val="24"/>
        </w:rPr>
      </w:pPr>
      <w:r w:rsidRPr="00884728">
        <w:rPr>
          <w:rFonts w:ascii="Times New Roman" w:hAnsi="Times New Roman" w:cs="Times New Roman"/>
          <w:b/>
          <w:sz w:val="24"/>
          <w:szCs w:val="24"/>
        </w:rPr>
        <w:t xml:space="preserve">X </w:t>
      </w:r>
      <w:r w:rsidRPr="00884728">
        <w:rPr>
          <w:rFonts w:ascii="Times New Roman" w:hAnsi="Times New Roman" w:cs="Times New Roman"/>
          <w:sz w:val="24"/>
          <w:szCs w:val="24"/>
        </w:rPr>
        <w:t>– vázaný recesivní typ dědičnosti</w:t>
      </w:r>
    </w:p>
    <w:p w:rsidR="00CF30A0" w:rsidRPr="00884728" w:rsidRDefault="00CF30A0" w:rsidP="00CF30A0">
      <w:pPr>
        <w:spacing w:line="360" w:lineRule="auto"/>
        <w:jc w:val="both"/>
        <w:rPr>
          <w:rFonts w:ascii="Times New Roman" w:hAnsi="Times New Roman" w:cs="Times New Roman"/>
          <w:b/>
          <w:color w:val="000000" w:themeColor="text1"/>
          <w:sz w:val="24"/>
          <w:szCs w:val="24"/>
        </w:rPr>
      </w:pPr>
      <w:r w:rsidRPr="00884728">
        <w:rPr>
          <w:rFonts w:ascii="Times New Roman" w:hAnsi="Times New Roman" w:cs="Times New Roman"/>
          <w:b/>
          <w:color w:val="000000" w:themeColor="text1"/>
          <w:sz w:val="24"/>
          <w:szCs w:val="24"/>
        </w:rPr>
        <w:t xml:space="preserve">N – </w:t>
      </w:r>
      <w:r w:rsidRPr="00884728">
        <w:rPr>
          <w:rFonts w:ascii="Times New Roman" w:hAnsi="Times New Roman" w:cs="Times New Roman"/>
          <w:color w:val="000000" w:themeColor="text1"/>
          <w:sz w:val="24"/>
          <w:szCs w:val="24"/>
        </w:rPr>
        <w:t>nezařazený rodokmen</w:t>
      </w:r>
    </w:p>
    <w:p w:rsidR="00CF30A0" w:rsidRPr="002C6EE0" w:rsidRDefault="008A652E" w:rsidP="009B007A">
      <w:pPr>
        <w:spacing w:line="360" w:lineRule="auto"/>
        <w:jc w:val="both"/>
        <w:rPr>
          <w:rFonts w:ascii="Times New Roman" w:hAnsi="Times New Roman" w:cs="Times New Roman"/>
          <w:sz w:val="24"/>
          <w:szCs w:val="24"/>
        </w:rPr>
      </w:pPr>
      <w:r w:rsidRPr="007523F5">
        <w:rPr>
          <w:rFonts w:ascii="Times New Roman" w:hAnsi="Times New Roman" w:cs="Times New Roman"/>
          <w:b/>
          <w:sz w:val="24"/>
          <w:szCs w:val="24"/>
        </w:rPr>
        <w:t>DNA</w:t>
      </w:r>
      <w:r w:rsidR="007523F5" w:rsidRPr="007523F5">
        <w:rPr>
          <w:rFonts w:ascii="Times New Roman" w:hAnsi="Times New Roman" w:cs="Times New Roman"/>
          <w:b/>
          <w:sz w:val="24"/>
          <w:szCs w:val="24"/>
        </w:rPr>
        <w:t xml:space="preserve"> </w:t>
      </w:r>
      <w:r w:rsidR="007523F5" w:rsidRPr="002C6EE0">
        <w:rPr>
          <w:rFonts w:ascii="Times New Roman" w:hAnsi="Times New Roman" w:cs="Times New Roman"/>
          <w:b/>
          <w:sz w:val="24"/>
          <w:szCs w:val="24"/>
        </w:rPr>
        <w:t xml:space="preserve">- </w:t>
      </w:r>
      <w:r w:rsidR="002C6EE0" w:rsidRPr="002C6EE0">
        <w:rPr>
          <w:rFonts w:ascii="Times New Roman" w:hAnsi="Times New Roman" w:cs="Times New Roman"/>
          <w:bCs/>
          <w:sz w:val="24"/>
          <w:szCs w:val="24"/>
        </w:rPr>
        <w:t>Deoxyribonukleová kyselina</w:t>
      </w:r>
    </w:p>
    <w:p w:rsidR="008A652E" w:rsidRPr="007523F5" w:rsidRDefault="008A652E" w:rsidP="009B007A">
      <w:pPr>
        <w:spacing w:line="360" w:lineRule="auto"/>
        <w:jc w:val="both"/>
        <w:rPr>
          <w:rFonts w:ascii="Times New Roman" w:hAnsi="Times New Roman" w:cs="Times New Roman"/>
          <w:b/>
          <w:sz w:val="24"/>
          <w:szCs w:val="24"/>
        </w:rPr>
      </w:pPr>
      <w:r w:rsidRPr="007523F5">
        <w:rPr>
          <w:rFonts w:ascii="Times New Roman" w:hAnsi="Times New Roman" w:cs="Times New Roman"/>
          <w:b/>
          <w:sz w:val="24"/>
          <w:szCs w:val="24"/>
        </w:rPr>
        <w:t>DNK</w:t>
      </w:r>
      <w:r w:rsidR="007523F5" w:rsidRPr="007523F5">
        <w:rPr>
          <w:rFonts w:ascii="Times New Roman" w:hAnsi="Times New Roman" w:cs="Times New Roman"/>
          <w:b/>
          <w:sz w:val="24"/>
          <w:szCs w:val="24"/>
        </w:rPr>
        <w:t xml:space="preserve"> </w:t>
      </w:r>
      <w:r w:rsidR="000D4A23">
        <w:rPr>
          <w:rFonts w:ascii="Times New Roman" w:hAnsi="Times New Roman" w:cs="Times New Roman"/>
          <w:b/>
          <w:sz w:val="24"/>
          <w:szCs w:val="24"/>
        </w:rPr>
        <w:t>–</w:t>
      </w:r>
      <w:r w:rsidR="002C6EE0">
        <w:rPr>
          <w:rFonts w:ascii="Times New Roman" w:hAnsi="Times New Roman" w:cs="Times New Roman"/>
          <w:b/>
          <w:sz w:val="24"/>
          <w:szCs w:val="24"/>
        </w:rPr>
        <w:t xml:space="preserve"> </w:t>
      </w:r>
      <w:r w:rsidR="002C6EE0" w:rsidRPr="002C6EE0">
        <w:rPr>
          <w:rFonts w:ascii="Times New Roman" w:hAnsi="Times New Roman" w:cs="Times New Roman"/>
          <w:sz w:val="24"/>
          <w:szCs w:val="24"/>
        </w:rPr>
        <w:t>D</w:t>
      </w:r>
      <w:r w:rsidR="002C6EE0">
        <w:rPr>
          <w:rFonts w:ascii="Times New Roman" w:hAnsi="Times New Roman" w:cs="Times New Roman"/>
          <w:sz w:val="24"/>
          <w:szCs w:val="24"/>
        </w:rPr>
        <w:t>ezoxyribonukleovÁ</w:t>
      </w:r>
      <w:r w:rsidR="002C6EE0" w:rsidRPr="002C6EE0">
        <w:rPr>
          <w:rFonts w:ascii="Times New Roman" w:hAnsi="Times New Roman" w:cs="Times New Roman"/>
          <w:sz w:val="24"/>
          <w:szCs w:val="24"/>
        </w:rPr>
        <w:t xml:space="preserve"> kyselin</w:t>
      </w:r>
      <w:r w:rsidR="002C6EE0">
        <w:rPr>
          <w:rFonts w:ascii="Times New Roman" w:hAnsi="Times New Roman" w:cs="Times New Roman"/>
          <w:sz w:val="24"/>
          <w:szCs w:val="24"/>
        </w:rPr>
        <w:t>A</w:t>
      </w:r>
    </w:p>
    <w:p w:rsidR="008632B1" w:rsidRPr="007523F5" w:rsidRDefault="008A652E" w:rsidP="008A652E">
      <w:pPr>
        <w:spacing w:line="360" w:lineRule="auto"/>
        <w:jc w:val="both"/>
        <w:rPr>
          <w:rFonts w:ascii="Times New Roman" w:hAnsi="Times New Roman" w:cs="Times New Roman"/>
          <w:b/>
          <w:sz w:val="24"/>
          <w:szCs w:val="24"/>
        </w:rPr>
      </w:pPr>
      <w:r w:rsidRPr="007523F5">
        <w:rPr>
          <w:rFonts w:ascii="Times New Roman" w:hAnsi="Times New Roman" w:cs="Times New Roman"/>
          <w:b/>
          <w:sz w:val="24"/>
          <w:szCs w:val="24"/>
        </w:rPr>
        <w:t>p. Kr.</w:t>
      </w:r>
      <w:r w:rsidR="007523F5" w:rsidRPr="007523F5">
        <w:rPr>
          <w:rFonts w:ascii="Times New Roman" w:hAnsi="Times New Roman" w:cs="Times New Roman"/>
          <w:b/>
          <w:sz w:val="24"/>
          <w:szCs w:val="24"/>
        </w:rPr>
        <w:t xml:space="preserve"> - </w:t>
      </w:r>
      <w:r w:rsidR="000D4A23" w:rsidRPr="000D4A23">
        <w:rPr>
          <w:rFonts w:ascii="Times New Roman" w:hAnsi="Times New Roman" w:cs="Times New Roman"/>
          <w:sz w:val="24"/>
          <w:szCs w:val="24"/>
        </w:rPr>
        <w:t xml:space="preserve">před </w:t>
      </w:r>
      <w:r w:rsidR="002C6EE0">
        <w:rPr>
          <w:rFonts w:ascii="Times New Roman" w:hAnsi="Times New Roman" w:cs="Times New Roman"/>
          <w:sz w:val="24"/>
          <w:szCs w:val="24"/>
        </w:rPr>
        <w:t>K</w:t>
      </w:r>
      <w:r w:rsidR="000D4A23" w:rsidRPr="000D4A23">
        <w:rPr>
          <w:rFonts w:ascii="Times New Roman" w:hAnsi="Times New Roman" w:cs="Times New Roman"/>
          <w:sz w:val="24"/>
          <w:szCs w:val="24"/>
        </w:rPr>
        <w:t>ristem</w:t>
      </w:r>
    </w:p>
    <w:p w:rsidR="007523F5" w:rsidRPr="000D4A23" w:rsidRDefault="007523F5" w:rsidP="008A652E">
      <w:pPr>
        <w:spacing w:line="360" w:lineRule="auto"/>
        <w:jc w:val="both"/>
        <w:rPr>
          <w:rFonts w:ascii="Times New Roman" w:hAnsi="Times New Roman" w:cs="Times New Roman"/>
          <w:sz w:val="24"/>
          <w:szCs w:val="24"/>
        </w:rPr>
      </w:pPr>
      <w:r w:rsidRPr="007523F5">
        <w:rPr>
          <w:rFonts w:ascii="Times New Roman" w:hAnsi="Times New Roman" w:cs="Times New Roman"/>
          <w:b/>
          <w:sz w:val="24"/>
          <w:szCs w:val="24"/>
        </w:rPr>
        <w:t xml:space="preserve">pc - </w:t>
      </w:r>
      <w:r w:rsidR="000D4A23" w:rsidRPr="000D4A23">
        <w:rPr>
          <w:rFonts w:ascii="Times New Roman" w:hAnsi="Times New Roman" w:cs="Times New Roman"/>
          <w:sz w:val="24"/>
          <w:szCs w:val="24"/>
        </w:rPr>
        <w:t>počítač</w:t>
      </w:r>
    </w:p>
    <w:p w:rsidR="002A0F76" w:rsidRDefault="007523F5" w:rsidP="008A652E">
      <w:pPr>
        <w:spacing w:line="360" w:lineRule="auto"/>
        <w:jc w:val="both"/>
        <w:rPr>
          <w:rFonts w:ascii="Times New Roman" w:hAnsi="Times New Roman" w:cs="Times New Roman"/>
          <w:sz w:val="24"/>
          <w:szCs w:val="24"/>
        </w:rPr>
      </w:pPr>
      <w:r w:rsidRPr="007523F5">
        <w:rPr>
          <w:rFonts w:ascii="Times New Roman" w:hAnsi="Times New Roman" w:cs="Times New Roman"/>
          <w:b/>
          <w:sz w:val="24"/>
          <w:szCs w:val="24"/>
        </w:rPr>
        <w:t xml:space="preserve">hyper. </w:t>
      </w:r>
      <w:r w:rsidR="002A0F76">
        <w:rPr>
          <w:rFonts w:ascii="Times New Roman" w:hAnsi="Times New Roman" w:cs="Times New Roman"/>
          <w:b/>
          <w:sz w:val="24"/>
          <w:szCs w:val="24"/>
        </w:rPr>
        <w:t>–</w:t>
      </w:r>
      <w:r w:rsidRPr="007523F5">
        <w:rPr>
          <w:rFonts w:ascii="Times New Roman" w:hAnsi="Times New Roman" w:cs="Times New Roman"/>
          <w:b/>
          <w:sz w:val="24"/>
          <w:szCs w:val="24"/>
        </w:rPr>
        <w:t xml:space="preserve"> </w:t>
      </w:r>
      <w:r w:rsidRPr="007523F5">
        <w:rPr>
          <w:rFonts w:ascii="Times New Roman" w:hAnsi="Times New Roman" w:cs="Times New Roman"/>
          <w:sz w:val="24"/>
          <w:szCs w:val="24"/>
        </w:rPr>
        <w:t>hypermetropi</w:t>
      </w:r>
      <w:r w:rsidR="002A0F76">
        <w:rPr>
          <w:rFonts w:ascii="Times New Roman" w:hAnsi="Times New Roman" w:cs="Times New Roman"/>
          <w:sz w:val="24"/>
          <w:szCs w:val="24"/>
        </w:rPr>
        <w:t>e</w:t>
      </w:r>
    </w:p>
    <w:p w:rsidR="00DE3C85" w:rsidRPr="002A0F76" w:rsidRDefault="00AB3CF2" w:rsidP="008A652E">
      <w:pPr>
        <w:spacing w:line="360" w:lineRule="auto"/>
        <w:jc w:val="both"/>
        <w:rPr>
          <w:rFonts w:ascii="Times New Roman" w:hAnsi="Times New Roman" w:cs="Times New Roman"/>
          <w:sz w:val="24"/>
          <w:szCs w:val="24"/>
        </w:rPr>
      </w:pPr>
      <w:r w:rsidRPr="00AB3CF2">
        <w:rPr>
          <w:rFonts w:ascii="Times New Roman" w:hAnsi="Times New Roman" w:cs="Times New Roman"/>
          <w:b/>
          <w:sz w:val="24"/>
          <w:szCs w:val="24"/>
        </w:rPr>
        <w:t>tz</w:t>
      </w:r>
      <w:r>
        <w:rPr>
          <w:rFonts w:ascii="Times New Roman" w:hAnsi="Times New Roman" w:cs="Times New Roman"/>
          <w:b/>
          <w:sz w:val="24"/>
          <w:szCs w:val="24"/>
        </w:rPr>
        <w:t>v</w:t>
      </w:r>
      <w:r>
        <w:rPr>
          <w:rFonts w:ascii="Times New Roman" w:hAnsi="Times New Roman" w:cs="Times New Roman"/>
          <w:sz w:val="24"/>
          <w:szCs w:val="24"/>
        </w:rPr>
        <w:t>. – tak zvaného</w:t>
      </w:r>
    </w:p>
    <w:p w:rsidR="004F24C4" w:rsidRDefault="004F24C4" w:rsidP="004F24C4">
      <w:pPr>
        <w:spacing w:line="360" w:lineRule="auto"/>
        <w:jc w:val="both"/>
        <w:rPr>
          <w:rFonts w:ascii="Times New Roman" w:eastAsia="Lucida Sans Unicode" w:hAnsi="Times New Roman" w:cs="Tahoma"/>
          <w:kern w:val="3"/>
          <w:sz w:val="24"/>
          <w:szCs w:val="24"/>
          <w:lang w:val="en-US" w:eastAsia="cs-CZ"/>
        </w:rPr>
      </w:pPr>
    </w:p>
    <w:p w:rsidR="004F24C4" w:rsidRDefault="004F24C4" w:rsidP="004F24C4">
      <w:pPr>
        <w:spacing w:line="360" w:lineRule="auto"/>
        <w:jc w:val="both"/>
        <w:rPr>
          <w:rFonts w:ascii="Times New Roman" w:hAnsi="Times New Roman" w:cs="Times New Roman"/>
          <w:sz w:val="24"/>
          <w:szCs w:val="24"/>
        </w:rPr>
      </w:pPr>
    </w:p>
    <w:p w:rsidR="00347EFD" w:rsidRPr="00B97F0C" w:rsidRDefault="00347EFD" w:rsidP="00347EFD"/>
    <w:p w:rsidR="00347EFD" w:rsidRPr="00884728" w:rsidRDefault="00347EFD" w:rsidP="00644838">
      <w:pPr>
        <w:spacing w:line="360" w:lineRule="auto"/>
        <w:jc w:val="both"/>
        <w:rPr>
          <w:rFonts w:ascii="Times New Roman" w:hAnsi="Times New Roman" w:cs="Times New Roman"/>
          <w:sz w:val="24"/>
          <w:szCs w:val="24"/>
        </w:rPr>
      </w:pPr>
    </w:p>
    <w:p w:rsidR="008874CD" w:rsidRPr="00884728" w:rsidRDefault="008874CD" w:rsidP="00A63010">
      <w:pPr>
        <w:rPr>
          <w:rFonts w:ascii="Times New Roman" w:eastAsia="TimesNewRoman" w:hAnsi="Times New Roman" w:cs="Times New Roman"/>
          <w:sz w:val="24"/>
          <w:szCs w:val="24"/>
        </w:rPr>
      </w:pPr>
    </w:p>
    <w:p w:rsidR="00A63010" w:rsidRPr="00884728" w:rsidRDefault="00A63010" w:rsidP="00A63010">
      <w:pPr>
        <w:rPr>
          <w:rFonts w:ascii="Times New Roman" w:eastAsia="TimesNewRoman" w:hAnsi="Times New Roman" w:cs="Times New Roman"/>
          <w:sz w:val="24"/>
          <w:szCs w:val="24"/>
        </w:rPr>
      </w:pPr>
    </w:p>
    <w:p w:rsidR="00A63010" w:rsidRPr="00884728" w:rsidRDefault="00A63010" w:rsidP="00A63010">
      <w:pPr>
        <w:rPr>
          <w:rFonts w:ascii="Times New Roman" w:hAnsi="Times New Roman" w:cs="Times New Roman"/>
          <w:b/>
          <w:sz w:val="24"/>
          <w:szCs w:val="24"/>
        </w:rPr>
      </w:pPr>
    </w:p>
    <w:sectPr w:rsidR="00A63010" w:rsidRPr="00884728" w:rsidSect="004607C4">
      <w:footerReference w:type="default" r:id="rId42"/>
      <w:footerReference w:type="first" r:id="rId43"/>
      <w:type w:val="continuous"/>
      <w:pgSz w:w="11906" w:h="16838"/>
      <w:pgMar w:top="1418" w:right="1418" w:bottom="1985" w:left="1985"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BEA" w:rsidRDefault="00D62BEA" w:rsidP="00AB2693">
      <w:pPr>
        <w:spacing w:after="0" w:line="240" w:lineRule="auto"/>
      </w:pPr>
      <w:r>
        <w:separator/>
      </w:r>
    </w:p>
  </w:endnote>
  <w:endnote w:type="continuationSeparator" w:id="0">
    <w:p w:rsidR="00D62BEA" w:rsidRDefault="00D62BEA" w:rsidP="00AB2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C4E" w:rsidRDefault="009C4C4E">
    <w:pPr>
      <w:pStyle w:val="Zpat"/>
      <w:jc w:val="center"/>
    </w:pPr>
  </w:p>
  <w:p w:rsidR="009C4C4E" w:rsidRDefault="009C4C4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C4E" w:rsidRDefault="009C4C4E">
    <w:pPr>
      <w:pStyle w:val="Zpat"/>
      <w:jc w:val="center"/>
    </w:pPr>
  </w:p>
  <w:p w:rsidR="009C4C4E" w:rsidRDefault="009C4C4E">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99525"/>
      <w:docPartObj>
        <w:docPartGallery w:val="Page Numbers (Bottom of Page)"/>
        <w:docPartUnique/>
      </w:docPartObj>
    </w:sdtPr>
    <w:sdtContent>
      <w:p w:rsidR="009C4C4E" w:rsidRDefault="009C4C4E">
        <w:pPr>
          <w:pStyle w:val="Zpat"/>
          <w:jc w:val="center"/>
        </w:pPr>
        <w:fldSimple w:instr=" PAGE   \* MERGEFORMAT ">
          <w:r w:rsidR="00AD596B">
            <w:rPr>
              <w:noProof/>
            </w:rPr>
            <w:t>1</w:t>
          </w:r>
        </w:fldSimple>
      </w:p>
    </w:sdtContent>
  </w:sdt>
  <w:p w:rsidR="009C4C4E" w:rsidRDefault="009C4C4E">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C4E" w:rsidRDefault="009C4C4E">
    <w:pPr>
      <w:pStyle w:val="Zpat"/>
      <w:jc w:val="center"/>
    </w:pPr>
    <w:fldSimple w:instr=" PAGE   \* MERGEFORMAT ">
      <w:r w:rsidR="001202B1">
        <w:rPr>
          <w:noProof/>
        </w:rPr>
        <w:t>57</w:t>
      </w:r>
    </w:fldSimple>
  </w:p>
  <w:p w:rsidR="009C4C4E" w:rsidRDefault="009C4C4E">
    <w:pPr>
      <w:pStyle w:val="Zpa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C4E" w:rsidRDefault="009C4C4E">
    <w:pPr>
      <w:pStyle w:val="Zpat"/>
      <w:jc w:val="center"/>
    </w:pPr>
    <w:fldSimple w:instr=" PAGE   \* MERGEFORMAT ">
      <w:r>
        <w:rPr>
          <w:noProof/>
        </w:rPr>
        <w:t>2</w:t>
      </w:r>
    </w:fldSimple>
  </w:p>
  <w:p w:rsidR="009C4C4E" w:rsidRDefault="009C4C4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BEA" w:rsidRDefault="00D62BEA" w:rsidP="00AB2693">
      <w:pPr>
        <w:spacing w:after="0" w:line="240" w:lineRule="auto"/>
      </w:pPr>
      <w:r>
        <w:separator/>
      </w:r>
    </w:p>
  </w:footnote>
  <w:footnote w:type="continuationSeparator" w:id="0">
    <w:p w:rsidR="00D62BEA" w:rsidRDefault="00D62BEA" w:rsidP="00AB26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4B7E"/>
    <w:multiLevelType w:val="hybridMultilevel"/>
    <w:tmpl w:val="E5326C98"/>
    <w:lvl w:ilvl="0" w:tplc="64A4799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E12EF7"/>
    <w:multiLevelType w:val="hybridMultilevel"/>
    <w:tmpl w:val="CC22B890"/>
    <w:lvl w:ilvl="0" w:tplc="23C0CBF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1E38C7"/>
    <w:multiLevelType w:val="hybridMultilevel"/>
    <w:tmpl w:val="6EE488AC"/>
    <w:lvl w:ilvl="0" w:tplc="076AAC60">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15E369C4"/>
    <w:multiLevelType w:val="multilevel"/>
    <w:tmpl w:val="B7F0E36C"/>
    <w:lvl w:ilvl="0">
      <w:start w:val="1"/>
      <w:numFmt w:val="decimal"/>
      <w:lvlText w:val="%1."/>
      <w:lvlJc w:val="left"/>
      <w:pPr>
        <w:ind w:left="720" w:hanging="360"/>
      </w:pPr>
      <w:rPr>
        <w:rFonts w:hint="default"/>
        <w:b w:val="0"/>
        <w:sz w:val="24"/>
        <w:szCs w:val="24"/>
      </w:rPr>
    </w:lvl>
    <w:lvl w:ilvl="1">
      <w:start w:val="3"/>
      <w:numFmt w:val="decimal"/>
      <w:isLgl/>
      <w:lvlText w:val="%1.%2."/>
      <w:lvlJc w:val="left"/>
      <w:pPr>
        <w:ind w:left="885" w:hanging="525"/>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4">
    <w:nsid w:val="1D1035E2"/>
    <w:multiLevelType w:val="multilevel"/>
    <w:tmpl w:val="0D0A7C52"/>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sz w:val="28"/>
        <w:szCs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0367BD9"/>
    <w:multiLevelType w:val="hybridMultilevel"/>
    <w:tmpl w:val="5F060408"/>
    <w:lvl w:ilvl="0" w:tplc="E654D4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94208F5"/>
    <w:multiLevelType w:val="hybridMultilevel"/>
    <w:tmpl w:val="18CA64C4"/>
    <w:lvl w:ilvl="0" w:tplc="32703D0E">
      <w:start w:val="1"/>
      <w:numFmt w:val="decimal"/>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2B3E36DC"/>
    <w:multiLevelType w:val="multilevel"/>
    <w:tmpl w:val="EACAEFC4"/>
    <w:lvl w:ilvl="0">
      <w:start w:val="1"/>
      <w:numFmt w:val="decimal"/>
      <w:lvlText w:val="%1."/>
      <w:lvlJc w:val="left"/>
      <w:pPr>
        <w:ind w:left="720" w:hanging="360"/>
      </w:pPr>
      <w:rPr>
        <w:rFonts w:hint="default"/>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36B57356"/>
    <w:multiLevelType w:val="hybridMultilevel"/>
    <w:tmpl w:val="F560ED6E"/>
    <w:lvl w:ilvl="0" w:tplc="326002D6">
      <w:start w:val="1"/>
      <w:numFmt w:val="decimal"/>
      <w:lvlText w:val="%1."/>
      <w:lvlJc w:val="left"/>
      <w:pPr>
        <w:ind w:left="720"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6BB6A7F"/>
    <w:multiLevelType w:val="hybridMultilevel"/>
    <w:tmpl w:val="8588460A"/>
    <w:lvl w:ilvl="0" w:tplc="49EAF37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8DB7AB4"/>
    <w:multiLevelType w:val="hybridMultilevel"/>
    <w:tmpl w:val="7C44B486"/>
    <w:lvl w:ilvl="0" w:tplc="DF460B9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13E27E3"/>
    <w:multiLevelType w:val="hybridMultilevel"/>
    <w:tmpl w:val="AEB6E9C2"/>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83420B"/>
    <w:multiLevelType w:val="hybridMultilevel"/>
    <w:tmpl w:val="D764BFB8"/>
    <w:lvl w:ilvl="0" w:tplc="86A4C4D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4FAE12E9"/>
    <w:multiLevelType w:val="hybridMultilevel"/>
    <w:tmpl w:val="7A3CB3BC"/>
    <w:lvl w:ilvl="0" w:tplc="A540F61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6ED16CB"/>
    <w:multiLevelType w:val="hybridMultilevel"/>
    <w:tmpl w:val="25FC87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70E4DF4"/>
    <w:multiLevelType w:val="hybridMultilevel"/>
    <w:tmpl w:val="54F002FA"/>
    <w:lvl w:ilvl="0" w:tplc="B656978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B2A75F3"/>
    <w:multiLevelType w:val="hybridMultilevel"/>
    <w:tmpl w:val="0AA228E2"/>
    <w:lvl w:ilvl="0" w:tplc="B0E4AD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57B4103"/>
    <w:multiLevelType w:val="hybridMultilevel"/>
    <w:tmpl w:val="17EE83E4"/>
    <w:lvl w:ilvl="0" w:tplc="4536A47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79062F8E"/>
    <w:multiLevelType w:val="hybridMultilevel"/>
    <w:tmpl w:val="1756AEA6"/>
    <w:lvl w:ilvl="0" w:tplc="3D2ADF4C">
      <w:start w:val="1"/>
      <w:numFmt w:val="decimal"/>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7DC13350"/>
    <w:multiLevelType w:val="hybridMultilevel"/>
    <w:tmpl w:val="5F060408"/>
    <w:lvl w:ilvl="0" w:tplc="E654D4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7"/>
  </w:num>
  <w:num w:numId="5">
    <w:abstractNumId w:val="15"/>
  </w:num>
  <w:num w:numId="6">
    <w:abstractNumId w:val="11"/>
  </w:num>
  <w:num w:numId="7">
    <w:abstractNumId w:val="16"/>
  </w:num>
  <w:num w:numId="8">
    <w:abstractNumId w:val="12"/>
  </w:num>
  <w:num w:numId="9">
    <w:abstractNumId w:val="6"/>
  </w:num>
  <w:num w:numId="10">
    <w:abstractNumId w:val="19"/>
  </w:num>
  <w:num w:numId="11">
    <w:abstractNumId w:val="10"/>
  </w:num>
  <w:num w:numId="12">
    <w:abstractNumId w:val="5"/>
  </w:num>
  <w:num w:numId="13">
    <w:abstractNumId w:val="1"/>
  </w:num>
  <w:num w:numId="14">
    <w:abstractNumId w:val="18"/>
  </w:num>
  <w:num w:numId="15">
    <w:abstractNumId w:val="9"/>
  </w:num>
  <w:num w:numId="16">
    <w:abstractNumId w:val="4"/>
  </w:num>
  <w:num w:numId="17">
    <w:abstractNumId w:val="14"/>
  </w:num>
  <w:num w:numId="18">
    <w:abstractNumId w:val="17"/>
  </w:num>
  <w:num w:numId="19">
    <w:abstractNumId w:val="8"/>
  </w:num>
  <w:num w:numId="20">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drawingGridHorizontalSpacing w:val="110"/>
  <w:displayHorizontalDrawingGridEvery w:val="2"/>
  <w:characterSpacingControl w:val="doNotCompress"/>
  <w:hdrShapeDefaults>
    <o:shapedefaults v:ext="edit" spidmax="102402"/>
  </w:hdrShapeDefaults>
  <w:footnotePr>
    <w:footnote w:id="-1"/>
    <w:footnote w:id="0"/>
  </w:footnotePr>
  <w:endnotePr>
    <w:endnote w:id="-1"/>
    <w:endnote w:id="0"/>
  </w:endnotePr>
  <w:compat/>
  <w:rsids>
    <w:rsidRoot w:val="00DE5248"/>
    <w:rsid w:val="00002709"/>
    <w:rsid w:val="00007CD9"/>
    <w:rsid w:val="000142C4"/>
    <w:rsid w:val="000179DC"/>
    <w:rsid w:val="00022570"/>
    <w:rsid w:val="000314F6"/>
    <w:rsid w:val="0003213B"/>
    <w:rsid w:val="0003287E"/>
    <w:rsid w:val="00032C04"/>
    <w:rsid w:val="0003596D"/>
    <w:rsid w:val="00035ABA"/>
    <w:rsid w:val="000368C2"/>
    <w:rsid w:val="0003786D"/>
    <w:rsid w:val="00042CC4"/>
    <w:rsid w:val="00044879"/>
    <w:rsid w:val="0004629F"/>
    <w:rsid w:val="00046E2B"/>
    <w:rsid w:val="00052903"/>
    <w:rsid w:val="0005545E"/>
    <w:rsid w:val="00060D6F"/>
    <w:rsid w:val="00071524"/>
    <w:rsid w:val="00077232"/>
    <w:rsid w:val="000773BD"/>
    <w:rsid w:val="00080265"/>
    <w:rsid w:val="00081227"/>
    <w:rsid w:val="00086092"/>
    <w:rsid w:val="00095988"/>
    <w:rsid w:val="000976C2"/>
    <w:rsid w:val="000A1CD5"/>
    <w:rsid w:val="000A255A"/>
    <w:rsid w:val="000A38D3"/>
    <w:rsid w:val="000A3C67"/>
    <w:rsid w:val="000A4023"/>
    <w:rsid w:val="000A4286"/>
    <w:rsid w:val="000B209F"/>
    <w:rsid w:val="000B304E"/>
    <w:rsid w:val="000B66E1"/>
    <w:rsid w:val="000B6775"/>
    <w:rsid w:val="000B6A47"/>
    <w:rsid w:val="000B7FD6"/>
    <w:rsid w:val="000C2219"/>
    <w:rsid w:val="000C3C70"/>
    <w:rsid w:val="000D4A23"/>
    <w:rsid w:val="000D4E0A"/>
    <w:rsid w:val="000D5F62"/>
    <w:rsid w:val="000E33C3"/>
    <w:rsid w:val="000E7611"/>
    <w:rsid w:val="000F2722"/>
    <w:rsid w:val="000F2E9C"/>
    <w:rsid w:val="000F65BA"/>
    <w:rsid w:val="000F6F82"/>
    <w:rsid w:val="00105538"/>
    <w:rsid w:val="00111423"/>
    <w:rsid w:val="0011267F"/>
    <w:rsid w:val="001202B1"/>
    <w:rsid w:val="00123700"/>
    <w:rsid w:val="001300BD"/>
    <w:rsid w:val="001338E9"/>
    <w:rsid w:val="00133C02"/>
    <w:rsid w:val="001355C3"/>
    <w:rsid w:val="00135B94"/>
    <w:rsid w:val="00136AB6"/>
    <w:rsid w:val="0013759F"/>
    <w:rsid w:val="001411E7"/>
    <w:rsid w:val="00141C03"/>
    <w:rsid w:val="001437E6"/>
    <w:rsid w:val="001502B5"/>
    <w:rsid w:val="00151BBD"/>
    <w:rsid w:val="00154986"/>
    <w:rsid w:val="00154DE2"/>
    <w:rsid w:val="00160626"/>
    <w:rsid w:val="00164881"/>
    <w:rsid w:val="00170855"/>
    <w:rsid w:val="00171A5B"/>
    <w:rsid w:val="00172BB3"/>
    <w:rsid w:val="00174040"/>
    <w:rsid w:val="00174416"/>
    <w:rsid w:val="00174FA8"/>
    <w:rsid w:val="00176041"/>
    <w:rsid w:val="001802F6"/>
    <w:rsid w:val="00180B09"/>
    <w:rsid w:val="001866F6"/>
    <w:rsid w:val="00186843"/>
    <w:rsid w:val="00186DD3"/>
    <w:rsid w:val="00190698"/>
    <w:rsid w:val="00191F6A"/>
    <w:rsid w:val="001924D7"/>
    <w:rsid w:val="00192B8C"/>
    <w:rsid w:val="00195448"/>
    <w:rsid w:val="00196FB2"/>
    <w:rsid w:val="001976D8"/>
    <w:rsid w:val="001A38C1"/>
    <w:rsid w:val="001A74AD"/>
    <w:rsid w:val="001A76B0"/>
    <w:rsid w:val="001B0903"/>
    <w:rsid w:val="001B4250"/>
    <w:rsid w:val="001B492E"/>
    <w:rsid w:val="001B4F80"/>
    <w:rsid w:val="001B5353"/>
    <w:rsid w:val="001B5A5C"/>
    <w:rsid w:val="001C0BDB"/>
    <w:rsid w:val="001C4757"/>
    <w:rsid w:val="001C4FE5"/>
    <w:rsid w:val="001D2075"/>
    <w:rsid w:val="001D71F1"/>
    <w:rsid w:val="001E2442"/>
    <w:rsid w:val="001E5F82"/>
    <w:rsid w:val="001E6E00"/>
    <w:rsid w:val="001F36B9"/>
    <w:rsid w:val="001F37CE"/>
    <w:rsid w:val="001F404C"/>
    <w:rsid w:val="001F5064"/>
    <w:rsid w:val="001F5BC3"/>
    <w:rsid w:val="001F5C2E"/>
    <w:rsid w:val="00200F14"/>
    <w:rsid w:val="00203FA7"/>
    <w:rsid w:val="00212368"/>
    <w:rsid w:val="002207BF"/>
    <w:rsid w:val="00220CC3"/>
    <w:rsid w:val="00220CD7"/>
    <w:rsid w:val="00223259"/>
    <w:rsid w:val="002245EA"/>
    <w:rsid w:val="00225A59"/>
    <w:rsid w:val="0023111A"/>
    <w:rsid w:val="00232619"/>
    <w:rsid w:val="0023379E"/>
    <w:rsid w:val="00233EB8"/>
    <w:rsid w:val="002343C3"/>
    <w:rsid w:val="002346EF"/>
    <w:rsid w:val="00235D6D"/>
    <w:rsid w:val="002377EB"/>
    <w:rsid w:val="00244257"/>
    <w:rsid w:val="00244B75"/>
    <w:rsid w:val="00254FC2"/>
    <w:rsid w:val="00255C77"/>
    <w:rsid w:val="0025751B"/>
    <w:rsid w:val="002627DD"/>
    <w:rsid w:val="0026467F"/>
    <w:rsid w:val="00264DD2"/>
    <w:rsid w:val="00266C1E"/>
    <w:rsid w:val="00266C8B"/>
    <w:rsid w:val="0026754F"/>
    <w:rsid w:val="0027096D"/>
    <w:rsid w:val="00270DD3"/>
    <w:rsid w:val="002712A7"/>
    <w:rsid w:val="002719D4"/>
    <w:rsid w:val="002725CC"/>
    <w:rsid w:val="00274C53"/>
    <w:rsid w:val="00280AA1"/>
    <w:rsid w:val="00282242"/>
    <w:rsid w:val="002830F0"/>
    <w:rsid w:val="0028373E"/>
    <w:rsid w:val="00285F07"/>
    <w:rsid w:val="00291B95"/>
    <w:rsid w:val="00291E16"/>
    <w:rsid w:val="00294B77"/>
    <w:rsid w:val="002A0F76"/>
    <w:rsid w:val="002A17CB"/>
    <w:rsid w:val="002A26B1"/>
    <w:rsid w:val="002A5F33"/>
    <w:rsid w:val="002A6491"/>
    <w:rsid w:val="002B2362"/>
    <w:rsid w:val="002B4CDB"/>
    <w:rsid w:val="002B4E0E"/>
    <w:rsid w:val="002B58F0"/>
    <w:rsid w:val="002B6357"/>
    <w:rsid w:val="002B6997"/>
    <w:rsid w:val="002B77E8"/>
    <w:rsid w:val="002C4B03"/>
    <w:rsid w:val="002C5303"/>
    <w:rsid w:val="002C548B"/>
    <w:rsid w:val="002C588F"/>
    <w:rsid w:val="002C6EE0"/>
    <w:rsid w:val="002D498D"/>
    <w:rsid w:val="002D5D7D"/>
    <w:rsid w:val="002D63F9"/>
    <w:rsid w:val="002E2293"/>
    <w:rsid w:val="002E3A85"/>
    <w:rsid w:val="002F1BFE"/>
    <w:rsid w:val="002F3CC5"/>
    <w:rsid w:val="002F655B"/>
    <w:rsid w:val="00301B1D"/>
    <w:rsid w:val="00303740"/>
    <w:rsid w:val="00307E98"/>
    <w:rsid w:val="00312179"/>
    <w:rsid w:val="00312C9D"/>
    <w:rsid w:val="00320C7C"/>
    <w:rsid w:val="003215CD"/>
    <w:rsid w:val="0033156D"/>
    <w:rsid w:val="00332418"/>
    <w:rsid w:val="003343B8"/>
    <w:rsid w:val="00336C23"/>
    <w:rsid w:val="003374B4"/>
    <w:rsid w:val="00342416"/>
    <w:rsid w:val="00342EAA"/>
    <w:rsid w:val="00347EFD"/>
    <w:rsid w:val="003505B0"/>
    <w:rsid w:val="00353188"/>
    <w:rsid w:val="00353540"/>
    <w:rsid w:val="00356C1E"/>
    <w:rsid w:val="00357715"/>
    <w:rsid w:val="00360EBD"/>
    <w:rsid w:val="00362CDB"/>
    <w:rsid w:val="00364A53"/>
    <w:rsid w:val="0036602C"/>
    <w:rsid w:val="00366E9E"/>
    <w:rsid w:val="00371B8C"/>
    <w:rsid w:val="00371E91"/>
    <w:rsid w:val="00376490"/>
    <w:rsid w:val="00382627"/>
    <w:rsid w:val="00383675"/>
    <w:rsid w:val="00394BCB"/>
    <w:rsid w:val="00397116"/>
    <w:rsid w:val="003A0C8D"/>
    <w:rsid w:val="003A1060"/>
    <w:rsid w:val="003A138E"/>
    <w:rsid w:val="003A3B78"/>
    <w:rsid w:val="003A4421"/>
    <w:rsid w:val="003A4C06"/>
    <w:rsid w:val="003A6E09"/>
    <w:rsid w:val="003B610B"/>
    <w:rsid w:val="003B70B4"/>
    <w:rsid w:val="003B741B"/>
    <w:rsid w:val="003B75B4"/>
    <w:rsid w:val="003B7674"/>
    <w:rsid w:val="003C2D5B"/>
    <w:rsid w:val="003C5F5A"/>
    <w:rsid w:val="003C625D"/>
    <w:rsid w:val="003C65C8"/>
    <w:rsid w:val="003C7CFB"/>
    <w:rsid w:val="003D0112"/>
    <w:rsid w:val="003D3308"/>
    <w:rsid w:val="003D763B"/>
    <w:rsid w:val="003E022B"/>
    <w:rsid w:val="003E69F2"/>
    <w:rsid w:val="003F0331"/>
    <w:rsid w:val="003F123F"/>
    <w:rsid w:val="003F1CEB"/>
    <w:rsid w:val="003F2F1E"/>
    <w:rsid w:val="00406B6B"/>
    <w:rsid w:val="00407833"/>
    <w:rsid w:val="0040798B"/>
    <w:rsid w:val="0041637C"/>
    <w:rsid w:val="00420AEC"/>
    <w:rsid w:val="00423C15"/>
    <w:rsid w:val="004273D9"/>
    <w:rsid w:val="0043166D"/>
    <w:rsid w:val="00431A9F"/>
    <w:rsid w:val="00432248"/>
    <w:rsid w:val="00432939"/>
    <w:rsid w:val="0043364C"/>
    <w:rsid w:val="00434CB6"/>
    <w:rsid w:val="004368EF"/>
    <w:rsid w:val="0044020B"/>
    <w:rsid w:val="00442951"/>
    <w:rsid w:val="0044369B"/>
    <w:rsid w:val="0044475D"/>
    <w:rsid w:val="00445D5C"/>
    <w:rsid w:val="00451A55"/>
    <w:rsid w:val="00455014"/>
    <w:rsid w:val="00456724"/>
    <w:rsid w:val="004579E2"/>
    <w:rsid w:val="00460565"/>
    <w:rsid w:val="004607C4"/>
    <w:rsid w:val="0046117A"/>
    <w:rsid w:val="00464E31"/>
    <w:rsid w:val="0046531E"/>
    <w:rsid w:val="0047171C"/>
    <w:rsid w:val="00473217"/>
    <w:rsid w:val="0047729B"/>
    <w:rsid w:val="0048020F"/>
    <w:rsid w:val="00480B6C"/>
    <w:rsid w:val="00483197"/>
    <w:rsid w:val="00486510"/>
    <w:rsid w:val="00486E16"/>
    <w:rsid w:val="0049214E"/>
    <w:rsid w:val="00492688"/>
    <w:rsid w:val="00494622"/>
    <w:rsid w:val="00494879"/>
    <w:rsid w:val="00494FDA"/>
    <w:rsid w:val="0049616D"/>
    <w:rsid w:val="004A019F"/>
    <w:rsid w:val="004A0907"/>
    <w:rsid w:val="004A178E"/>
    <w:rsid w:val="004A21AF"/>
    <w:rsid w:val="004A2352"/>
    <w:rsid w:val="004A4820"/>
    <w:rsid w:val="004A4FF0"/>
    <w:rsid w:val="004A5A34"/>
    <w:rsid w:val="004A5DE8"/>
    <w:rsid w:val="004A614C"/>
    <w:rsid w:val="004A66D2"/>
    <w:rsid w:val="004A6E19"/>
    <w:rsid w:val="004A7157"/>
    <w:rsid w:val="004A7BE1"/>
    <w:rsid w:val="004A7BE4"/>
    <w:rsid w:val="004B283B"/>
    <w:rsid w:val="004B40F0"/>
    <w:rsid w:val="004B4FE5"/>
    <w:rsid w:val="004B53B8"/>
    <w:rsid w:val="004B65FA"/>
    <w:rsid w:val="004B674D"/>
    <w:rsid w:val="004C331C"/>
    <w:rsid w:val="004C6F13"/>
    <w:rsid w:val="004C7DEA"/>
    <w:rsid w:val="004D26F7"/>
    <w:rsid w:val="004D4A02"/>
    <w:rsid w:val="004D54C6"/>
    <w:rsid w:val="004D58B8"/>
    <w:rsid w:val="004E37D6"/>
    <w:rsid w:val="004E6EB0"/>
    <w:rsid w:val="004E7041"/>
    <w:rsid w:val="004F0280"/>
    <w:rsid w:val="004F24C4"/>
    <w:rsid w:val="004F297B"/>
    <w:rsid w:val="004F2D04"/>
    <w:rsid w:val="004F33D7"/>
    <w:rsid w:val="004F3452"/>
    <w:rsid w:val="004F3B76"/>
    <w:rsid w:val="00501516"/>
    <w:rsid w:val="00501B62"/>
    <w:rsid w:val="005027DA"/>
    <w:rsid w:val="005049D1"/>
    <w:rsid w:val="00505221"/>
    <w:rsid w:val="00506971"/>
    <w:rsid w:val="0050703C"/>
    <w:rsid w:val="00512871"/>
    <w:rsid w:val="00515360"/>
    <w:rsid w:val="00516D9A"/>
    <w:rsid w:val="005237DE"/>
    <w:rsid w:val="005251A8"/>
    <w:rsid w:val="005259F1"/>
    <w:rsid w:val="00530A37"/>
    <w:rsid w:val="005327D6"/>
    <w:rsid w:val="005357E1"/>
    <w:rsid w:val="00537953"/>
    <w:rsid w:val="005420C4"/>
    <w:rsid w:val="00543D04"/>
    <w:rsid w:val="0054631A"/>
    <w:rsid w:val="00550D51"/>
    <w:rsid w:val="00550D56"/>
    <w:rsid w:val="00554F6A"/>
    <w:rsid w:val="00555462"/>
    <w:rsid w:val="0056010B"/>
    <w:rsid w:val="0056045B"/>
    <w:rsid w:val="00561831"/>
    <w:rsid w:val="005701EB"/>
    <w:rsid w:val="005708F5"/>
    <w:rsid w:val="0057118E"/>
    <w:rsid w:val="00571CE7"/>
    <w:rsid w:val="005744CC"/>
    <w:rsid w:val="00574ED0"/>
    <w:rsid w:val="00576B21"/>
    <w:rsid w:val="00580E8A"/>
    <w:rsid w:val="005816D2"/>
    <w:rsid w:val="005834EC"/>
    <w:rsid w:val="00586228"/>
    <w:rsid w:val="0058743D"/>
    <w:rsid w:val="0059235D"/>
    <w:rsid w:val="005934E0"/>
    <w:rsid w:val="00596EAD"/>
    <w:rsid w:val="005A2995"/>
    <w:rsid w:val="005A3FF9"/>
    <w:rsid w:val="005A52E4"/>
    <w:rsid w:val="005B14DD"/>
    <w:rsid w:val="005B1608"/>
    <w:rsid w:val="005B4713"/>
    <w:rsid w:val="005B543F"/>
    <w:rsid w:val="005B6B79"/>
    <w:rsid w:val="005C01A2"/>
    <w:rsid w:val="005C24A5"/>
    <w:rsid w:val="005C2D49"/>
    <w:rsid w:val="005C3429"/>
    <w:rsid w:val="005C3FE9"/>
    <w:rsid w:val="005C50B8"/>
    <w:rsid w:val="005C62CF"/>
    <w:rsid w:val="005C660F"/>
    <w:rsid w:val="005D392C"/>
    <w:rsid w:val="005D476E"/>
    <w:rsid w:val="005D6222"/>
    <w:rsid w:val="005E514F"/>
    <w:rsid w:val="005E6452"/>
    <w:rsid w:val="005E66D4"/>
    <w:rsid w:val="005E6A30"/>
    <w:rsid w:val="005E6AC8"/>
    <w:rsid w:val="005E6F3D"/>
    <w:rsid w:val="005F4B2F"/>
    <w:rsid w:val="005F4C80"/>
    <w:rsid w:val="00603026"/>
    <w:rsid w:val="006055D8"/>
    <w:rsid w:val="0060732E"/>
    <w:rsid w:val="00607E8E"/>
    <w:rsid w:val="00611FCC"/>
    <w:rsid w:val="006137F1"/>
    <w:rsid w:val="006147AE"/>
    <w:rsid w:val="00615541"/>
    <w:rsid w:val="00622E38"/>
    <w:rsid w:val="00626666"/>
    <w:rsid w:val="0062763D"/>
    <w:rsid w:val="00632958"/>
    <w:rsid w:val="006345DB"/>
    <w:rsid w:val="00634D23"/>
    <w:rsid w:val="0063564C"/>
    <w:rsid w:val="00636E51"/>
    <w:rsid w:val="00636F6D"/>
    <w:rsid w:val="00637060"/>
    <w:rsid w:val="006410C0"/>
    <w:rsid w:val="0064191F"/>
    <w:rsid w:val="006430C6"/>
    <w:rsid w:val="00644838"/>
    <w:rsid w:val="00646B0A"/>
    <w:rsid w:val="00650C95"/>
    <w:rsid w:val="006524C4"/>
    <w:rsid w:val="00653987"/>
    <w:rsid w:val="00653F6E"/>
    <w:rsid w:val="006562CE"/>
    <w:rsid w:val="0065754B"/>
    <w:rsid w:val="00657619"/>
    <w:rsid w:val="00660CBF"/>
    <w:rsid w:val="00661E0C"/>
    <w:rsid w:val="00663640"/>
    <w:rsid w:val="0066391F"/>
    <w:rsid w:val="006657AE"/>
    <w:rsid w:val="0067271F"/>
    <w:rsid w:val="0067449A"/>
    <w:rsid w:val="00677CFE"/>
    <w:rsid w:val="00680DA6"/>
    <w:rsid w:val="006846F7"/>
    <w:rsid w:val="00687C05"/>
    <w:rsid w:val="00691160"/>
    <w:rsid w:val="00691D34"/>
    <w:rsid w:val="00693359"/>
    <w:rsid w:val="006945C9"/>
    <w:rsid w:val="00694EF6"/>
    <w:rsid w:val="006967ED"/>
    <w:rsid w:val="006A07A9"/>
    <w:rsid w:val="006A3D0F"/>
    <w:rsid w:val="006A4422"/>
    <w:rsid w:val="006A44A8"/>
    <w:rsid w:val="006B0DEC"/>
    <w:rsid w:val="006C3261"/>
    <w:rsid w:val="006C33CD"/>
    <w:rsid w:val="006C4E78"/>
    <w:rsid w:val="006C6820"/>
    <w:rsid w:val="006C7CC5"/>
    <w:rsid w:val="006D1982"/>
    <w:rsid w:val="006D34FC"/>
    <w:rsid w:val="006D3C80"/>
    <w:rsid w:val="006D6C71"/>
    <w:rsid w:val="006E6E94"/>
    <w:rsid w:val="006F47CD"/>
    <w:rsid w:val="006F4CA4"/>
    <w:rsid w:val="007046A4"/>
    <w:rsid w:val="0070598A"/>
    <w:rsid w:val="007069B4"/>
    <w:rsid w:val="007112C7"/>
    <w:rsid w:val="00712D12"/>
    <w:rsid w:val="0071706F"/>
    <w:rsid w:val="00717A7E"/>
    <w:rsid w:val="007205EC"/>
    <w:rsid w:val="007217B1"/>
    <w:rsid w:val="00736A3B"/>
    <w:rsid w:val="007404E5"/>
    <w:rsid w:val="00741E93"/>
    <w:rsid w:val="00745C10"/>
    <w:rsid w:val="0074690D"/>
    <w:rsid w:val="00746D5F"/>
    <w:rsid w:val="007471D5"/>
    <w:rsid w:val="007523F5"/>
    <w:rsid w:val="00752D58"/>
    <w:rsid w:val="0075407F"/>
    <w:rsid w:val="00754387"/>
    <w:rsid w:val="00761C02"/>
    <w:rsid w:val="007628ED"/>
    <w:rsid w:val="00762DF4"/>
    <w:rsid w:val="00774F9A"/>
    <w:rsid w:val="007753BF"/>
    <w:rsid w:val="00777DA1"/>
    <w:rsid w:val="007806A5"/>
    <w:rsid w:val="007850B9"/>
    <w:rsid w:val="0078608C"/>
    <w:rsid w:val="00790FDD"/>
    <w:rsid w:val="00791369"/>
    <w:rsid w:val="0079148D"/>
    <w:rsid w:val="007A1CA1"/>
    <w:rsid w:val="007A5045"/>
    <w:rsid w:val="007A5243"/>
    <w:rsid w:val="007A74C5"/>
    <w:rsid w:val="007A7D9E"/>
    <w:rsid w:val="007A7E66"/>
    <w:rsid w:val="007B0603"/>
    <w:rsid w:val="007B0DE9"/>
    <w:rsid w:val="007B3D94"/>
    <w:rsid w:val="007B525B"/>
    <w:rsid w:val="007C0447"/>
    <w:rsid w:val="007C0D13"/>
    <w:rsid w:val="007C3B32"/>
    <w:rsid w:val="007C48C3"/>
    <w:rsid w:val="007D1BD9"/>
    <w:rsid w:val="007F06DB"/>
    <w:rsid w:val="007F0C5D"/>
    <w:rsid w:val="007F3661"/>
    <w:rsid w:val="007F5831"/>
    <w:rsid w:val="00800348"/>
    <w:rsid w:val="008007DE"/>
    <w:rsid w:val="00800959"/>
    <w:rsid w:val="0080761D"/>
    <w:rsid w:val="00813C75"/>
    <w:rsid w:val="0081613B"/>
    <w:rsid w:val="00820754"/>
    <w:rsid w:val="00820858"/>
    <w:rsid w:val="00824675"/>
    <w:rsid w:val="00825B8E"/>
    <w:rsid w:val="008260C3"/>
    <w:rsid w:val="0082657D"/>
    <w:rsid w:val="008273BB"/>
    <w:rsid w:val="00827811"/>
    <w:rsid w:val="00827F34"/>
    <w:rsid w:val="00832CDE"/>
    <w:rsid w:val="00833C9B"/>
    <w:rsid w:val="00835041"/>
    <w:rsid w:val="00836F04"/>
    <w:rsid w:val="0084245D"/>
    <w:rsid w:val="00847C5D"/>
    <w:rsid w:val="00863233"/>
    <w:rsid w:val="008632B1"/>
    <w:rsid w:val="0086578C"/>
    <w:rsid w:val="0087114A"/>
    <w:rsid w:val="00871E79"/>
    <w:rsid w:val="0088071A"/>
    <w:rsid w:val="00884728"/>
    <w:rsid w:val="008852B6"/>
    <w:rsid w:val="00887451"/>
    <w:rsid w:val="008874CD"/>
    <w:rsid w:val="008912FB"/>
    <w:rsid w:val="008913E6"/>
    <w:rsid w:val="00892B61"/>
    <w:rsid w:val="0089369C"/>
    <w:rsid w:val="00895F37"/>
    <w:rsid w:val="008A07C1"/>
    <w:rsid w:val="008A104E"/>
    <w:rsid w:val="008A2A04"/>
    <w:rsid w:val="008A4195"/>
    <w:rsid w:val="008A4B27"/>
    <w:rsid w:val="008A652E"/>
    <w:rsid w:val="008B27E3"/>
    <w:rsid w:val="008B3240"/>
    <w:rsid w:val="008C07DE"/>
    <w:rsid w:val="008D5D5A"/>
    <w:rsid w:val="008E0767"/>
    <w:rsid w:val="008E6892"/>
    <w:rsid w:val="008E7547"/>
    <w:rsid w:val="008F12CB"/>
    <w:rsid w:val="008F1A9F"/>
    <w:rsid w:val="008F70D1"/>
    <w:rsid w:val="008F7C76"/>
    <w:rsid w:val="00901165"/>
    <w:rsid w:val="0090173A"/>
    <w:rsid w:val="0090506C"/>
    <w:rsid w:val="00910496"/>
    <w:rsid w:val="009148AD"/>
    <w:rsid w:val="00916380"/>
    <w:rsid w:val="009200E4"/>
    <w:rsid w:val="00920193"/>
    <w:rsid w:val="00922E06"/>
    <w:rsid w:val="00925444"/>
    <w:rsid w:val="00925ACC"/>
    <w:rsid w:val="00926B90"/>
    <w:rsid w:val="00931698"/>
    <w:rsid w:val="00937942"/>
    <w:rsid w:val="00942620"/>
    <w:rsid w:val="0094453B"/>
    <w:rsid w:val="00953449"/>
    <w:rsid w:val="00954634"/>
    <w:rsid w:val="00957E65"/>
    <w:rsid w:val="00963351"/>
    <w:rsid w:val="00965ED9"/>
    <w:rsid w:val="0097704A"/>
    <w:rsid w:val="00977830"/>
    <w:rsid w:val="009813D4"/>
    <w:rsid w:val="009823A5"/>
    <w:rsid w:val="009833C7"/>
    <w:rsid w:val="009835EB"/>
    <w:rsid w:val="00984A95"/>
    <w:rsid w:val="009861C5"/>
    <w:rsid w:val="00987E31"/>
    <w:rsid w:val="00992F4A"/>
    <w:rsid w:val="0099423A"/>
    <w:rsid w:val="009956AD"/>
    <w:rsid w:val="009971D1"/>
    <w:rsid w:val="0099796C"/>
    <w:rsid w:val="009A09EE"/>
    <w:rsid w:val="009A49E7"/>
    <w:rsid w:val="009B007A"/>
    <w:rsid w:val="009B10EF"/>
    <w:rsid w:val="009B1CD2"/>
    <w:rsid w:val="009B39EF"/>
    <w:rsid w:val="009B7502"/>
    <w:rsid w:val="009C1705"/>
    <w:rsid w:val="009C384A"/>
    <w:rsid w:val="009C43FC"/>
    <w:rsid w:val="009C4C4E"/>
    <w:rsid w:val="009C5D74"/>
    <w:rsid w:val="009D12D0"/>
    <w:rsid w:val="009D5D31"/>
    <w:rsid w:val="009D6752"/>
    <w:rsid w:val="009D70B3"/>
    <w:rsid w:val="009D7386"/>
    <w:rsid w:val="009E27F5"/>
    <w:rsid w:val="009E47FD"/>
    <w:rsid w:val="009F09AF"/>
    <w:rsid w:val="009F3961"/>
    <w:rsid w:val="00A023EE"/>
    <w:rsid w:val="00A0588F"/>
    <w:rsid w:val="00A06EBA"/>
    <w:rsid w:val="00A12B71"/>
    <w:rsid w:val="00A13065"/>
    <w:rsid w:val="00A16609"/>
    <w:rsid w:val="00A21ADD"/>
    <w:rsid w:val="00A22A0C"/>
    <w:rsid w:val="00A245B2"/>
    <w:rsid w:val="00A30F86"/>
    <w:rsid w:val="00A3344D"/>
    <w:rsid w:val="00A367AA"/>
    <w:rsid w:val="00A37615"/>
    <w:rsid w:val="00A4611A"/>
    <w:rsid w:val="00A46E58"/>
    <w:rsid w:val="00A478EB"/>
    <w:rsid w:val="00A50501"/>
    <w:rsid w:val="00A51AFD"/>
    <w:rsid w:val="00A520AB"/>
    <w:rsid w:val="00A53F83"/>
    <w:rsid w:val="00A55125"/>
    <w:rsid w:val="00A57CFC"/>
    <w:rsid w:val="00A63010"/>
    <w:rsid w:val="00A66284"/>
    <w:rsid w:val="00A73FA7"/>
    <w:rsid w:val="00A8046D"/>
    <w:rsid w:val="00A85379"/>
    <w:rsid w:val="00A90E05"/>
    <w:rsid w:val="00A93E12"/>
    <w:rsid w:val="00A9660B"/>
    <w:rsid w:val="00A975C5"/>
    <w:rsid w:val="00A97A84"/>
    <w:rsid w:val="00A97AE7"/>
    <w:rsid w:val="00AA0CF1"/>
    <w:rsid w:val="00AA278B"/>
    <w:rsid w:val="00AA3160"/>
    <w:rsid w:val="00AA641B"/>
    <w:rsid w:val="00AA6884"/>
    <w:rsid w:val="00AA6BF1"/>
    <w:rsid w:val="00AA7204"/>
    <w:rsid w:val="00AB2693"/>
    <w:rsid w:val="00AB278C"/>
    <w:rsid w:val="00AB3583"/>
    <w:rsid w:val="00AB3CF2"/>
    <w:rsid w:val="00AB4813"/>
    <w:rsid w:val="00AB538C"/>
    <w:rsid w:val="00AB713C"/>
    <w:rsid w:val="00AB767A"/>
    <w:rsid w:val="00AC1D75"/>
    <w:rsid w:val="00AC6C87"/>
    <w:rsid w:val="00AD3F5E"/>
    <w:rsid w:val="00AD4625"/>
    <w:rsid w:val="00AD596B"/>
    <w:rsid w:val="00AD75A9"/>
    <w:rsid w:val="00AD7A24"/>
    <w:rsid w:val="00AE1484"/>
    <w:rsid w:val="00AE1FE2"/>
    <w:rsid w:val="00AF0BF5"/>
    <w:rsid w:val="00AF34E4"/>
    <w:rsid w:val="00B01892"/>
    <w:rsid w:val="00B01B06"/>
    <w:rsid w:val="00B03E9C"/>
    <w:rsid w:val="00B058E2"/>
    <w:rsid w:val="00B06136"/>
    <w:rsid w:val="00B0756E"/>
    <w:rsid w:val="00B07A98"/>
    <w:rsid w:val="00B105A4"/>
    <w:rsid w:val="00B1116E"/>
    <w:rsid w:val="00B119F8"/>
    <w:rsid w:val="00B12E18"/>
    <w:rsid w:val="00B13388"/>
    <w:rsid w:val="00B14862"/>
    <w:rsid w:val="00B15272"/>
    <w:rsid w:val="00B26525"/>
    <w:rsid w:val="00B27299"/>
    <w:rsid w:val="00B30638"/>
    <w:rsid w:val="00B346F9"/>
    <w:rsid w:val="00B35619"/>
    <w:rsid w:val="00B3779D"/>
    <w:rsid w:val="00B44735"/>
    <w:rsid w:val="00B55485"/>
    <w:rsid w:val="00B55E97"/>
    <w:rsid w:val="00B6147E"/>
    <w:rsid w:val="00B621D5"/>
    <w:rsid w:val="00B64FE9"/>
    <w:rsid w:val="00B6540A"/>
    <w:rsid w:val="00B6627B"/>
    <w:rsid w:val="00B66EC8"/>
    <w:rsid w:val="00B71834"/>
    <w:rsid w:val="00B72E16"/>
    <w:rsid w:val="00B74CAF"/>
    <w:rsid w:val="00B830FC"/>
    <w:rsid w:val="00B8401A"/>
    <w:rsid w:val="00B9763B"/>
    <w:rsid w:val="00B97E75"/>
    <w:rsid w:val="00BA0EF0"/>
    <w:rsid w:val="00BA108B"/>
    <w:rsid w:val="00BA2338"/>
    <w:rsid w:val="00BA2995"/>
    <w:rsid w:val="00BA3EFC"/>
    <w:rsid w:val="00BA5072"/>
    <w:rsid w:val="00BA6D1D"/>
    <w:rsid w:val="00BB05F3"/>
    <w:rsid w:val="00BB344A"/>
    <w:rsid w:val="00BB43B5"/>
    <w:rsid w:val="00BB467C"/>
    <w:rsid w:val="00BB5513"/>
    <w:rsid w:val="00BB5D62"/>
    <w:rsid w:val="00BB6398"/>
    <w:rsid w:val="00BB7E97"/>
    <w:rsid w:val="00BC175B"/>
    <w:rsid w:val="00BC3978"/>
    <w:rsid w:val="00BC4751"/>
    <w:rsid w:val="00BC5593"/>
    <w:rsid w:val="00BC64D2"/>
    <w:rsid w:val="00BC66D1"/>
    <w:rsid w:val="00BD27B7"/>
    <w:rsid w:val="00BD3B3B"/>
    <w:rsid w:val="00BD3D2E"/>
    <w:rsid w:val="00BD4469"/>
    <w:rsid w:val="00BD6323"/>
    <w:rsid w:val="00BD77B5"/>
    <w:rsid w:val="00BE06BE"/>
    <w:rsid w:val="00BE7F63"/>
    <w:rsid w:val="00BF513E"/>
    <w:rsid w:val="00BF5276"/>
    <w:rsid w:val="00C00724"/>
    <w:rsid w:val="00C00815"/>
    <w:rsid w:val="00C02DFE"/>
    <w:rsid w:val="00C048CD"/>
    <w:rsid w:val="00C107DE"/>
    <w:rsid w:val="00C11C86"/>
    <w:rsid w:val="00C1209F"/>
    <w:rsid w:val="00C1291C"/>
    <w:rsid w:val="00C12F0D"/>
    <w:rsid w:val="00C14079"/>
    <w:rsid w:val="00C17A45"/>
    <w:rsid w:val="00C20FA5"/>
    <w:rsid w:val="00C216C6"/>
    <w:rsid w:val="00C22BF1"/>
    <w:rsid w:val="00C230F0"/>
    <w:rsid w:val="00C25490"/>
    <w:rsid w:val="00C2694D"/>
    <w:rsid w:val="00C34067"/>
    <w:rsid w:val="00C35CA0"/>
    <w:rsid w:val="00C364B8"/>
    <w:rsid w:val="00C37430"/>
    <w:rsid w:val="00C37D92"/>
    <w:rsid w:val="00C4230F"/>
    <w:rsid w:val="00C510E2"/>
    <w:rsid w:val="00C5357E"/>
    <w:rsid w:val="00C5475F"/>
    <w:rsid w:val="00C555FC"/>
    <w:rsid w:val="00C57847"/>
    <w:rsid w:val="00C57F61"/>
    <w:rsid w:val="00C636F7"/>
    <w:rsid w:val="00C63E5B"/>
    <w:rsid w:val="00C73D39"/>
    <w:rsid w:val="00C765F1"/>
    <w:rsid w:val="00C8222E"/>
    <w:rsid w:val="00C82B61"/>
    <w:rsid w:val="00C84B16"/>
    <w:rsid w:val="00C86964"/>
    <w:rsid w:val="00C90BD2"/>
    <w:rsid w:val="00C9423F"/>
    <w:rsid w:val="00C96E58"/>
    <w:rsid w:val="00CA15EB"/>
    <w:rsid w:val="00CA17D1"/>
    <w:rsid w:val="00CA2E93"/>
    <w:rsid w:val="00CA41F3"/>
    <w:rsid w:val="00CA47E7"/>
    <w:rsid w:val="00CA76C0"/>
    <w:rsid w:val="00CB23C9"/>
    <w:rsid w:val="00CC07DA"/>
    <w:rsid w:val="00CC534C"/>
    <w:rsid w:val="00CD1263"/>
    <w:rsid w:val="00CD16C1"/>
    <w:rsid w:val="00CD2976"/>
    <w:rsid w:val="00CD51A8"/>
    <w:rsid w:val="00CD581D"/>
    <w:rsid w:val="00CD5F25"/>
    <w:rsid w:val="00CD685F"/>
    <w:rsid w:val="00CE20D3"/>
    <w:rsid w:val="00CE3EEE"/>
    <w:rsid w:val="00CE4E48"/>
    <w:rsid w:val="00CE6427"/>
    <w:rsid w:val="00CE75CA"/>
    <w:rsid w:val="00CF1E86"/>
    <w:rsid w:val="00CF216E"/>
    <w:rsid w:val="00CF23B7"/>
    <w:rsid w:val="00CF30A0"/>
    <w:rsid w:val="00CF7AD5"/>
    <w:rsid w:val="00D047AD"/>
    <w:rsid w:val="00D0718E"/>
    <w:rsid w:val="00D14E5C"/>
    <w:rsid w:val="00D23456"/>
    <w:rsid w:val="00D2353D"/>
    <w:rsid w:val="00D25D54"/>
    <w:rsid w:val="00D264A5"/>
    <w:rsid w:val="00D349B9"/>
    <w:rsid w:val="00D371D7"/>
    <w:rsid w:val="00D40081"/>
    <w:rsid w:val="00D4175D"/>
    <w:rsid w:val="00D475F7"/>
    <w:rsid w:val="00D55161"/>
    <w:rsid w:val="00D559CF"/>
    <w:rsid w:val="00D565DC"/>
    <w:rsid w:val="00D6256A"/>
    <w:rsid w:val="00D62BEA"/>
    <w:rsid w:val="00D64683"/>
    <w:rsid w:val="00D64D80"/>
    <w:rsid w:val="00D66450"/>
    <w:rsid w:val="00D71A9F"/>
    <w:rsid w:val="00D72C49"/>
    <w:rsid w:val="00D7461F"/>
    <w:rsid w:val="00D74AC6"/>
    <w:rsid w:val="00D75BFB"/>
    <w:rsid w:val="00D8091D"/>
    <w:rsid w:val="00D8139B"/>
    <w:rsid w:val="00D83651"/>
    <w:rsid w:val="00D85B35"/>
    <w:rsid w:val="00D86D3E"/>
    <w:rsid w:val="00D931B8"/>
    <w:rsid w:val="00D945BD"/>
    <w:rsid w:val="00D95578"/>
    <w:rsid w:val="00D95C58"/>
    <w:rsid w:val="00DA07ED"/>
    <w:rsid w:val="00DA0943"/>
    <w:rsid w:val="00DA0F6D"/>
    <w:rsid w:val="00DA1DEF"/>
    <w:rsid w:val="00DA4552"/>
    <w:rsid w:val="00DA5C72"/>
    <w:rsid w:val="00DB6839"/>
    <w:rsid w:val="00DC716C"/>
    <w:rsid w:val="00DC7B58"/>
    <w:rsid w:val="00DD01B7"/>
    <w:rsid w:val="00DD0609"/>
    <w:rsid w:val="00DD0958"/>
    <w:rsid w:val="00DD1987"/>
    <w:rsid w:val="00DD5AB0"/>
    <w:rsid w:val="00DE18FF"/>
    <w:rsid w:val="00DE3C85"/>
    <w:rsid w:val="00DE5248"/>
    <w:rsid w:val="00DE52EE"/>
    <w:rsid w:val="00DF4128"/>
    <w:rsid w:val="00DF4843"/>
    <w:rsid w:val="00DF596F"/>
    <w:rsid w:val="00DF7635"/>
    <w:rsid w:val="00DF7D09"/>
    <w:rsid w:val="00E0106E"/>
    <w:rsid w:val="00E0243C"/>
    <w:rsid w:val="00E16F5A"/>
    <w:rsid w:val="00E1766D"/>
    <w:rsid w:val="00E17FD2"/>
    <w:rsid w:val="00E24F6B"/>
    <w:rsid w:val="00E259AB"/>
    <w:rsid w:val="00E27CED"/>
    <w:rsid w:val="00E305D1"/>
    <w:rsid w:val="00E327A6"/>
    <w:rsid w:val="00E33A7D"/>
    <w:rsid w:val="00E347A5"/>
    <w:rsid w:val="00E4290D"/>
    <w:rsid w:val="00E430A0"/>
    <w:rsid w:val="00E467E8"/>
    <w:rsid w:val="00E47B69"/>
    <w:rsid w:val="00E47D6F"/>
    <w:rsid w:val="00E518AF"/>
    <w:rsid w:val="00E53EBF"/>
    <w:rsid w:val="00E5469D"/>
    <w:rsid w:val="00E551CD"/>
    <w:rsid w:val="00E55205"/>
    <w:rsid w:val="00E55BFA"/>
    <w:rsid w:val="00E5742A"/>
    <w:rsid w:val="00E57FE2"/>
    <w:rsid w:val="00E602EE"/>
    <w:rsid w:val="00E60A8C"/>
    <w:rsid w:val="00E72E2E"/>
    <w:rsid w:val="00E7327C"/>
    <w:rsid w:val="00E819FA"/>
    <w:rsid w:val="00E83E59"/>
    <w:rsid w:val="00E900C5"/>
    <w:rsid w:val="00E90615"/>
    <w:rsid w:val="00E9075F"/>
    <w:rsid w:val="00E93233"/>
    <w:rsid w:val="00E93C01"/>
    <w:rsid w:val="00E93D27"/>
    <w:rsid w:val="00E94C91"/>
    <w:rsid w:val="00E95F87"/>
    <w:rsid w:val="00E97595"/>
    <w:rsid w:val="00EA3722"/>
    <w:rsid w:val="00EA3EB8"/>
    <w:rsid w:val="00EB3ADF"/>
    <w:rsid w:val="00EB4E48"/>
    <w:rsid w:val="00EB5D67"/>
    <w:rsid w:val="00EB687C"/>
    <w:rsid w:val="00EB7990"/>
    <w:rsid w:val="00EB7AD9"/>
    <w:rsid w:val="00EC5395"/>
    <w:rsid w:val="00EC7044"/>
    <w:rsid w:val="00ED01A3"/>
    <w:rsid w:val="00ED066E"/>
    <w:rsid w:val="00ED33D6"/>
    <w:rsid w:val="00ED3791"/>
    <w:rsid w:val="00ED6C58"/>
    <w:rsid w:val="00EE1842"/>
    <w:rsid w:val="00EE429D"/>
    <w:rsid w:val="00EE56AA"/>
    <w:rsid w:val="00EE6AC8"/>
    <w:rsid w:val="00EE705C"/>
    <w:rsid w:val="00EE7280"/>
    <w:rsid w:val="00EF021A"/>
    <w:rsid w:val="00EF0F26"/>
    <w:rsid w:val="00EF1620"/>
    <w:rsid w:val="00EF651C"/>
    <w:rsid w:val="00F0145B"/>
    <w:rsid w:val="00F01B45"/>
    <w:rsid w:val="00F0273F"/>
    <w:rsid w:val="00F04D60"/>
    <w:rsid w:val="00F06689"/>
    <w:rsid w:val="00F07107"/>
    <w:rsid w:val="00F07D86"/>
    <w:rsid w:val="00F118EF"/>
    <w:rsid w:val="00F161F8"/>
    <w:rsid w:val="00F215D7"/>
    <w:rsid w:val="00F22C94"/>
    <w:rsid w:val="00F24133"/>
    <w:rsid w:val="00F24991"/>
    <w:rsid w:val="00F25157"/>
    <w:rsid w:val="00F25778"/>
    <w:rsid w:val="00F265BB"/>
    <w:rsid w:val="00F3178D"/>
    <w:rsid w:val="00F357DC"/>
    <w:rsid w:val="00F36616"/>
    <w:rsid w:val="00F37395"/>
    <w:rsid w:val="00F40004"/>
    <w:rsid w:val="00F434F3"/>
    <w:rsid w:val="00F45B55"/>
    <w:rsid w:val="00F460B1"/>
    <w:rsid w:val="00F525C6"/>
    <w:rsid w:val="00F536F0"/>
    <w:rsid w:val="00F53845"/>
    <w:rsid w:val="00F54BD1"/>
    <w:rsid w:val="00F579C4"/>
    <w:rsid w:val="00F63F64"/>
    <w:rsid w:val="00F6445B"/>
    <w:rsid w:val="00F66D18"/>
    <w:rsid w:val="00F709A5"/>
    <w:rsid w:val="00F8045F"/>
    <w:rsid w:val="00F81660"/>
    <w:rsid w:val="00F851A4"/>
    <w:rsid w:val="00F8625A"/>
    <w:rsid w:val="00F9030A"/>
    <w:rsid w:val="00F935A4"/>
    <w:rsid w:val="00F93D42"/>
    <w:rsid w:val="00F9428F"/>
    <w:rsid w:val="00F94548"/>
    <w:rsid w:val="00F94C31"/>
    <w:rsid w:val="00F96717"/>
    <w:rsid w:val="00F973D4"/>
    <w:rsid w:val="00FA1759"/>
    <w:rsid w:val="00FA1960"/>
    <w:rsid w:val="00FA35BF"/>
    <w:rsid w:val="00FA60CE"/>
    <w:rsid w:val="00FA64FC"/>
    <w:rsid w:val="00FA6CDB"/>
    <w:rsid w:val="00FB0A88"/>
    <w:rsid w:val="00FB2BEA"/>
    <w:rsid w:val="00FB30B2"/>
    <w:rsid w:val="00FB396D"/>
    <w:rsid w:val="00FB67DD"/>
    <w:rsid w:val="00FB765C"/>
    <w:rsid w:val="00FB767E"/>
    <w:rsid w:val="00FC1330"/>
    <w:rsid w:val="00FC2CA6"/>
    <w:rsid w:val="00FC41A9"/>
    <w:rsid w:val="00FC45F5"/>
    <w:rsid w:val="00FC5D36"/>
    <w:rsid w:val="00FD1D75"/>
    <w:rsid w:val="00FD2044"/>
    <w:rsid w:val="00FD6F64"/>
    <w:rsid w:val="00FD7AC4"/>
    <w:rsid w:val="00FE038D"/>
    <w:rsid w:val="00FE1B26"/>
    <w:rsid w:val="00FE4048"/>
    <w:rsid w:val="00FE56FF"/>
    <w:rsid w:val="00FF274A"/>
    <w:rsid w:val="00FF2D14"/>
    <w:rsid w:val="00FF350F"/>
    <w:rsid w:val="00FF5506"/>
    <w:rsid w:val="00FF73E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17B1"/>
  </w:style>
  <w:style w:type="paragraph" w:styleId="Nadpis1">
    <w:name w:val="heading 1"/>
    <w:basedOn w:val="Normln"/>
    <w:next w:val="Normln"/>
    <w:link w:val="Nadpis1Char"/>
    <w:uiPriority w:val="9"/>
    <w:qFormat/>
    <w:rsid w:val="00901165"/>
    <w:pPr>
      <w:keepNext/>
      <w:keepLines/>
      <w:numPr>
        <w:numId w:val="16"/>
      </w:numPr>
      <w:spacing w:before="480" w:after="0"/>
      <w:outlineLvl w:val="0"/>
    </w:pPr>
    <w:rPr>
      <w:rFonts w:ascii="Times New Roman" w:eastAsiaTheme="majorEastAsia" w:hAnsi="Times New Roman" w:cstheme="majorBidi"/>
      <w:b/>
      <w:bCs/>
      <w:sz w:val="32"/>
      <w:szCs w:val="28"/>
    </w:rPr>
  </w:style>
  <w:style w:type="paragraph" w:styleId="Nadpis2">
    <w:name w:val="heading 2"/>
    <w:basedOn w:val="Normln"/>
    <w:next w:val="Normln"/>
    <w:link w:val="Nadpis2Char"/>
    <w:uiPriority w:val="9"/>
    <w:unhideWhenUsed/>
    <w:qFormat/>
    <w:rsid w:val="00901165"/>
    <w:pPr>
      <w:keepNext/>
      <w:numPr>
        <w:ilvl w:val="1"/>
        <w:numId w:val="16"/>
      </w:numPr>
      <w:spacing w:before="200" w:after="0"/>
      <w:outlineLvl w:val="1"/>
    </w:pPr>
    <w:rPr>
      <w:rFonts w:ascii="Times New Roman" w:eastAsiaTheme="majorEastAsia" w:hAnsi="Times New Roman" w:cstheme="majorBidi"/>
      <w:b/>
      <w:bCs/>
      <w:kern w:val="28"/>
      <w:sz w:val="28"/>
      <w:szCs w:val="26"/>
    </w:rPr>
  </w:style>
  <w:style w:type="paragraph" w:styleId="Nadpis3">
    <w:name w:val="heading 3"/>
    <w:basedOn w:val="Normln"/>
    <w:next w:val="Normln"/>
    <w:link w:val="Nadpis3Char"/>
    <w:qFormat/>
    <w:rsid w:val="00901165"/>
    <w:pPr>
      <w:keepNext/>
      <w:numPr>
        <w:ilvl w:val="2"/>
        <w:numId w:val="16"/>
      </w:numPr>
      <w:spacing w:after="0" w:line="240" w:lineRule="auto"/>
      <w:outlineLvl w:val="2"/>
    </w:pPr>
    <w:rPr>
      <w:rFonts w:ascii="Times New Roman" w:eastAsia="Times New Roman" w:hAnsi="Times New Roman" w:cs="Times New Roman"/>
      <w:b/>
      <w:bCs/>
      <w:sz w:val="24"/>
      <w:szCs w:val="24"/>
      <w:lang w:eastAsia="cs-CZ"/>
    </w:rPr>
  </w:style>
  <w:style w:type="paragraph" w:styleId="Nadpis4">
    <w:name w:val="heading 4"/>
    <w:basedOn w:val="Normln"/>
    <w:next w:val="Normln"/>
    <w:link w:val="Nadpis4Char"/>
    <w:uiPriority w:val="9"/>
    <w:semiHidden/>
    <w:unhideWhenUsed/>
    <w:qFormat/>
    <w:rsid w:val="00901165"/>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01165"/>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01165"/>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01165"/>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01165"/>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901165"/>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C01A2"/>
    <w:rPr>
      <w:color w:val="0000FF" w:themeColor="hyperlink"/>
      <w:u w:val="single"/>
    </w:rPr>
  </w:style>
  <w:style w:type="paragraph" w:styleId="Odstavecseseznamem">
    <w:name w:val="List Paragraph"/>
    <w:basedOn w:val="Normln"/>
    <w:uiPriority w:val="34"/>
    <w:qFormat/>
    <w:rsid w:val="005C01A2"/>
    <w:pPr>
      <w:ind w:left="720"/>
      <w:contextualSpacing/>
    </w:pPr>
  </w:style>
  <w:style w:type="paragraph" w:customStyle="1" w:styleId="Standard">
    <w:name w:val="Standard"/>
    <w:rsid w:val="005C01A2"/>
    <w:pPr>
      <w:widowControl w:val="0"/>
      <w:suppressAutoHyphens/>
      <w:autoSpaceDN w:val="0"/>
      <w:spacing w:after="0" w:line="240" w:lineRule="auto"/>
    </w:pPr>
    <w:rPr>
      <w:rFonts w:ascii="Times New Roman" w:eastAsia="Lucida Sans Unicode" w:hAnsi="Times New Roman" w:cs="Tahoma"/>
      <w:kern w:val="3"/>
      <w:sz w:val="24"/>
      <w:szCs w:val="24"/>
      <w:lang w:val="en-US" w:eastAsia="cs-CZ"/>
    </w:rPr>
  </w:style>
  <w:style w:type="paragraph" w:styleId="Textbubliny">
    <w:name w:val="Balloon Text"/>
    <w:basedOn w:val="Normln"/>
    <w:link w:val="TextbublinyChar"/>
    <w:uiPriority w:val="99"/>
    <w:semiHidden/>
    <w:unhideWhenUsed/>
    <w:rsid w:val="005C01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01A2"/>
    <w:rPr>
      <w:rFonts w:ascii="Tahoma" w:hAnsi="Tahoma" w:cs="Tahoma"/>
      <w:sz w:val="16"/>
      <w:szCs w:val="16"/>
    </w:rPr>
  </w:style>
  <w:style w:type="paragraph" w:styleId="Normlnweb">
    <w:name w:val="Normal (Web)"/>
    <w:basedOn w:val="Normln"/>
    <w:uiPriority w:val="99"/>
    <w:unhideWhenUsed/>
    <w:rsid w:val="004F29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74040"/>
    <w:rPr>
      <w:b/>
      <w:bCs/>
    </w:rPr>
  </w:style>
  <w:style w:type="character" w:customStyle="1" w:styleId="hps">
    <w:name w:val="hps"/>
    <w:basedOn w:val="Standardnpsmoodstavce"/>
    <w:rsid w:val="000C2219"/>
  </w:style>
  <w:style w:type="character" w:customStyle="1" w:styleId="url3">
    <w:name w:val="url3"/>
    <w:basedOn w:val="Standardnpsmoodstavce"/>
    <w:rsid w:val="00992F4A"/>
  </w:style>
  <w:style w:type="character" w:styleId="Sledovanodkaz">
    <w:name w:val="FollowedHyperlink"/>
    <w:basedOn w:val="Standardnpsmoodstavce"/>
    <w:uiPriority w:val="99"/>
    <w:semiHidden/>
    <w:unhideWhenUsed/>
    <w:rsid w:val="00E27CED"/>
    <w:rPr>
      <w:color w:val="800080" w:themeColor="followedHyperlink"/>
      <w:u w:val="single"/>
    </w:rPr>
  </w:style>
  <w:style w:type="paragraph" w:styleId="Zhlav">
    <w:name w:val="header"/>
    <w:basedOn w:val="Normln"/>
    <w:link w:val="ZhlavChar"/>
    <w:uiPriority w:val="99"/>
    <w:unhideWhenUsed/>
    <w:rsid w:val="00AB26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2693"/>
  </w:style>
  <w:style w:type="paragraph" w:styleId="Zpat">
    <w:name w:val="footer"/>
    <w:basedOn w:val="Normln"/>
    <w:link w:val="ZpatChar"/>
    <w:uiPriority w:val="99"/>
    <w:unhideWhenUsed/>
    <w:rsid w:val="00AB26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B2693"/>
  </w:style>
  <w:style w:type="character" w:customStyle="1" w:styleId="Nadpis3Char">
    <w:name w:val="Nadpis 3 Char"/>
    <w:basedOn w:val="Standardnpsmoodstavce"/>
    <w:link w:val="Nadpis3"/>
    <w:rsid w:val="00901165"/>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494FDA"/>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494FDA"/>
    <w:rPr>
      <w:rFonts w:ascii="Times New Roman" w:eastAsia="Times New Roman" w:hAnsi="Times New Roman" w:cs="Times New Roman"/>
      <w:sz w:val="20"/>
      <w:szCs w:val="20"/>
      <w:lang w:eastAsia="cs-CZ"/>
    </w:rPr>
  </w:style>
  <w:style w:type="paragraph" w:styleId="Obsah1">
    <w:name w:val="toc 1"/>
    <w:basedOn w:val="Normln"/>
    <w:next w:val="Normln"/>
    <w:autoRedefine/>
    <w:uiPriority w:val="39"/>
    <w:unhideWhenUsed/>
    <w:rsid w:val="000314F6"/>
    <w:pPr>
      <w:tabs>
        <w:tab w:val="left" w:pos="440"/>
        <w:tab w:val="right" w:leader="dot" w:pos="8776"/>
      </w:tabs>
      <w:suppressAutoHyphens/>
      <w:spacing w:before="120" w:after="0" w:line="360" w:lineRule="auto"/>
      <w:jc w:val="both"/>
    </w:pPr>
    <w:rPr>
      <w:rFonts w:ascii="Times New Roman" w:eastAsia="Times New Roman" w:hAnsi="Times New Roman" w:cs="Times New Roman"/>
      <w:b/>
      <w:noProof/>
      <w:color w:val="000000" w:themeColor="text1"/>
      <w:sz w:val="24"/>
      <w:szCs w:val="24"/>
      <w:lang w:eastAsia="ar-SA"/>
    </w:rPr>
  </w:style>
  <w:style w:type="paragraph" w:customStyle="1" w:styleId="Textkomente1">
    <w:name w:val="Text komentáře1"/>
    <w:basedOn w:val="Normln"/>
    <w:rsid w:val="00637060"/>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Nadpis1Char">
    <w:name w:val="Nadpis 1 Char"/>
    <w:basedOn w:val="Standardnpsmoodstavce"/>
    <w:link w:val="Nadpis1"/>
    <w:uiPriority w:val="9"/>
    <w:rsid w:val="00901165"/>
    <w:rPr>
      <w:rFonts w:ascii="Times New Roman" w:eastAsiaTheme="majorEastAsia" w:hAnsi="Times New Roman" w:cstheme="majorBidi"/>
      <w:b/>
      <w:bCs/>
      <w:sz w:val="32"/>
      <w:szCs w:val="28"/>
    </w:rPr>
  </w:style>
  <w:style w:type="paragraph" w:styleId="Obsah2">
    <w:name w:val="toc 2"/>
    <w:basedOn w:val="Normln"/>
    <w:next w:val="Normln"/>
    <w:autoRedefine/>
    <w:uiPriority w:val="39"/>
    <w:unhideWhenUsed/>
    <w:rsid w:val="00FE56FF"/>
    <w:pPr>
      <w:spacing w:after="100" w:line="360" w:lineRule="auto"/>
    </w:pPr>
    <w:rPr>
      <w:rFonts w:ascii="Times New Roman" w:hAnsi="Times New Roman" w:cs="Times New Roman"/>
      <w:noProof/>
      <w:color w:val="000000" w:themeColor="text1"/>
      <w:sz w:val="24"/>
      <w:szCs w:val="24"/>
    </w:rPr>
  </w:style>
  <w:style w:type="paragraph" w:styleId="Obsah3">
    <w:name w:val="toc 3"/>
    <w:basedOn w:val="Normln"/>
    <w:next w:val="Normln"/>
    <w:autoRedefine/>
    <w:uiPriority w:val="39"/>
    <w:unhideWhenUsed/>
    <w:rsid w:val="000F2E9C"/>
    <w:pPr>
      <w:spacing w:after="100"/>
      <w:ind w:left="440"/>
    </w:pPr>
  </w:style>
  <w:style w:type="character" w:customStyle="1" w:styleId="WW-Absatz-Standardschriftart11111">
    <w:name w:val="WW-Absatz-Standardschriftart11111"/>
    <w:rsid w:val="000F2E9C"/>
  </w:style>
  <w:style w:type="table" w:styleId="Mkatabulky">
    <w:name w:val="Table Grid"/>
    <w:basedOn w:val="Normlntabulka"/>
    <w:uiPriority w:val="59"/>
    <w:rsid w:val="00863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next w:val="Podtitul"/>
    <w:link w:val="NzevChar"/>
    <w:qFormat/>
    <w:rsid w:val="00800959"/>
    <w:pPr>
      <w:widowControl w:val="0"/>
      <w:spacing w:after="0" w:line="360" w:lineRule="auto"/>
      <w:jc w:val="center"/>
    </w:pPr>
    <w:rPr>
      <w:rFonts w:ascii="Times New Roman" w:eastAsia="Times New Roman" w:hAnsi="Times New Roman" w:cs="Times New Roman"/>
      <w:sz w:val="36"/>
      <w:szCs w:val="36"/>
      <w:lang w:eastAsia="ar-SA"/>
    </w:rPr>
  </w:style>
  <w:style w:type="character" w:customStyle="1" w:styleId="NzevChar">
    <w:name w:val="Název Char"/>
    <w:basedOn w:val="Standardnpsmoodstavce"/>
    <w:link w:val="Nzev"/>
    <w:rsid w:val="00800959"/>
    <w:rPr>
      <w:rFonts w:ascii="Times New Roman" w:eastAsia="Times New Roman" w:hAnsi="Times New Roman" w:cs="Times New Roman"/>
      <w:sz w:val="36"/>
      <w:szCs w:val="36"/>
      <w:lang w:eastAsia="ar-SA"/>
    </w:rPr>
  </w:style>
  <w:style w:type="paragraph" w:styleId="Podtitul">
    <w:name w:val="Subtitle"/>
    <w:basedOn w:val="Normln"/>
    <w:next w:val="Normln"/>
    <w:link w:val="PodtitulChar"/>
    <w:uiPriority w:val="11"/>
    <w:qFormat/>
    <w:rsid w:val="008009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800959"/>
    <w:rPr>
      <w:rFonts w:asciiTheme="majorHAnsi" w:eastAsiaTheme="majorEastAsia" w:hAnsiTheme="majorHAnsi" w:cstheme="majorBidi"/>
      <w:i/>
      <w:iCs/>
      <w:color w:val="4F81BD" w:themeColor="accent1"/>
      <w:spacing w:val="15"/>
      <w:sz w:val="24"/>
      <w:szCs w:val="24"/>
    </w:rPr>
  </w:style>
  <w:style w:type="character" w:styleId="Zvraznn">
    <w:name w:val="Emphasis"/>
    <w:basedOn w:val="Standardnpsmoodstavce"/>
    <w:uiPriority w:val="20"/>
    <w:qFormat/>
    <w:rsid w:val="00235D6D"/>
    <w:rPr>
      <w:i/>
      <w:iCs/>
    </w:rPr>
  </w:style>
  <w:style w:type="character" w:customStyle="1" w:styleId="Nadpis2Char">
    <w:name w:val="Nadpis 2 Char"/>
    <w:basedOn w:val="Standardnpsmoodstavce"/>
    <w:link w:val="Nadpis2"/>
    <w:uiPriority w:val="9"/>
    <w:rsid w:val="00901165"/>
    <w:rPr>
      <w:rFonts w:ascii="Times New Roman" w:eastAsiaTheme="majorEastAsia" w:hAnsi="Times New Roman" w:cstheme="majorBidi"/>
      <w:b/>
      <w:bCs/>
      <w:kern w:val="28"/>
      <w:sz w:val="28"/>
      <w:szCs w:val="26"/>
    </w:rPr>
  </w:style>
  <w:style w:type="character" w:customStyle="1" w:styleId="Nadpis4Char">
    <w:name w:val="Nadpis 4 Char"/>
    <w:basedOn w:val="Standardnpsmoodstavce"/>
    <w:link w:val="Nadpis4"/>
    <w:uiPriority w:val="9"/>
    <w:semiHidden/>
    <w:rsid w:val="009011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011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011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011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0116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901165"/>
    <w:rPr>
      <w:rFonts w:asciiTheme="majorHAnsi" w:eastAsiaTheme="majorEastAsia" w:hAnsiTheme="majorHAnsi" w:cstheme="majorBidi"/>
      <w:i/>
      <w:iCs/>
      <w:color w:val="404040" w:themeColor="text1" w:themeTint="BF"/>
      <w:sz w:val="20"/>
      <w:szCs w:val="20"/>
    </w:rPr>
  </w:style>
  <w:style w:type="paragraph" w:customStyle="1" w:styleId="Styl1">
    <w:name w:val="Styl1"/>
    <w:basedOn w:val="Nzev"/>
    <w:link w:val="Styl1Char"/>
    <w:qFormat/>
    <w:rsid w:val="00694EF6"/>
    <w:rPr>
      <w:b/>
      <w:caps/>
      <w:sz w:val="26"/>
      <w:szCs w:val="26"/>
    </w:rPr>
  </w:style>
  <w:style w:type="paragraph" w:styleId="Rozvrendokumentu">
    <w:name w:val="Document Map"/>
    <w:basedOn w:val="Normln"/>
    <w:link w:val="RozvrendokumentuChar"/>
    <w:uiPriority w:val="99"/>
    <w:semiHidden/>
    <w:unhideWhenUsed/>
    <w:rsid w:val="00694EF6"/>
    <w:pPr>
      <w:spacing w:after="0" w:line="240" w:lineRule="auto"/>
    </w:pPr>
    <w:rPr>
      <w:rFonts w:ascii="Tahoma" w:hAnsi="Tahoma" w:cs="Tahoma"/>
      <w:sz w:val="16"/>
      <w:szCs w:val="16"/>
    </w:rPr>
  </w:style>
  <w:style w:type="character" w:customStyle="1" w:styleId="Styl1Char">
    <w:name w:val="Styl1 Char"/>
    <w:basedOn w:val="NzevChar"/>
    <w:link w:val="Styl1"/>
    <w:rsid w:val="00694EF6"/>
    <w:rPr>
      <w:b/>
      <w:caps/>
      <w:sz w:val="26"/>
      <w:szCs w:val="26"/>
    </w:rPr>
  </w:style>
  <w:style w:type="character" w:customStyle="1" w:styleId="RozvrendokumentuChar">
    <w:name w:val="Rozvržení dokumentu Char"/>
    <w:basedOn w:val="Standardnpsmoodstavce"/>
    <w:link w:val="Rozvrendokumentu"/>
    <w:uiPriority w:val="99"/>
    <w:semiHidden/>
    <w:rsid w:val="00694EF6"/>
    <w:rPr>
      <w:rFonts w:ascii="Tahoma" w:hAnsi="Tahoma" w:cs="Tahoma"/>
      <w:sz w:val="16"/>
      <w:szCs w:val="16"/>
    </w:rPr>
  </w:style>
  <w:style w:type="paragraph" w:styleId="Nadpisobsahu">
    <w:name w:val="TOC Heading"/>
    <w:basedOn w:val="Nadpis1"/>
    <w:next w:val="Normln"/>
    <w:uiPriority w:val="39"/>
    <w:semiHidden/>
    <w:unhideWhenUsed/>
    <w:qFormat/>
    <w:rsid w:val="00694EF6"/>
    <w:pPr>
      <w:numPr>
        <w:numId w:val="0"/>
      </w:numPr>
      <w:outlineLvl w:val="9"/>
    </w:pPr>
    <w:rPr>
      <w:rFonts w:asciiTheme="majorHAnsi" w:hAnsiTheme="majorHAnsi"/>
      <w:color w:val="365F91" w:themeColor="accent1" w:themeShade="BF"/>
      <w:sz w:val="28"/>
    </w:rPr>
  </w:style>
  <w:style w:type="character" w:customStyle="1" w:styleId="st">
    <w:name w:val="st"/>
    <w:basedOn w:val="Standardnpsmoodstavce"/>
    <w:rsid w:val="004F3452"/>
  </w:style>
  <w:style w:type="character" w:customStyle="1" w:styleId="searchword">
    <w:name w:val="searchword"/>
    <w:basedOn w:val="Standardnpsmoodstavce"/>
    <w:rsid w:val="005701EB"/>
  </w:style>
  <w:style w:type="paragraph" w:customStyle="1" w:styleId="TableContents">
    <w:name w:val="Table Contents"/>
    <w:basedOn w:val="Standard"/>
    <w:rsid w:val="00347EFD"/>
    <w:pPr>
      <w:suppressLineNumbers/>
    </w:pPr>
  </w:style>
</w:styles>
</file>

<file path=word/webSettings.xml><?xml version="1.0" encoding="utf-8"?>
<w:webSettings xmlns:r="http://schemas.openxmlformats.org/officeDocument/2006/relationships" xmlns:w="http://schemas.openxmlformats.org/wordprocessingml/2006/main">
  <w:divs>
    <w:div w:id="374476552">
      <w:bodyDiv w:val="1"/>
      <w:marLeft w:val="0"/>
      <w:marRight w:val="0"/>
      <w:marTop w:val="0"/>
      <w:marBottom w:val="0"/>
      <w:divBdr>
        <w:top w:val="none" w:sz="0" w:space="0" w:color="auto"/>
        <w:left w:val="none" w:sz="0" w:space="0" w:color="auto"/>
        <w:bottom w:val="none" w:sz="0" w:space="0" w:color="auto"/>
        <w:right w:val="none" w:sz="0" w:space="0" w:color="auto"/>
      </w:divBdr>
      <w:divsChild>
        <w:div w:id="1630476143">
          <w:marLeft w:val="0"/>
          <w:marRight w:val="0"/>
          <w:marTop w:val="0"/>
          <w:marBottom w:val="0"/>
          <w:divBdr>
            <w:top w:val="none" w:sz="0" w:space="0" w:color="auto"/>
            <w:left w:val="none" w:sz="0" w:space="0" w:color="auto"/>
            <w:bottom w:val="none" w:sz="0" w:space="0" w:color="auto"/>
            <w:right w:val="none" w:sz="0" w:space="0" w:color="auto"/>
          </w:divBdr>
          <w:divsChild>
            <w:div w:id="1060208444">
              <w:marLeft w:val="0"/>
              <w:marRight w:val="0"/>
              <w:marTop w:val="0"/>
              <w:marBottom w:val="0"/>
              <w:divBdr>
                <w:top w:val="none" w:sz="0" w:space="0" w:color="auto"/>
                <w:left w:val="none" w:sz="0" w:space="0" w:color="auto"/>
                <w:bottom w:val="none" w:sz="0" w:space="0" w:color="auto"/>
                <w:right w:val="none" w:sz="0" w:space="0" w:color="auto"/>
              </w:divBdr>
              <w:divsChild>
                <w:div w:id="359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71992">
      <w:bodyDiv w:val="1"/>
      <w:marLeft w:val="0"/>
      <w:marRight w:val="0"/>
      <w:marTop w:val="0"/>
      <w:marBottom w:val="0"/>
      <w:divBdr>
        <w:top w:val="none" w:sz="0" w:space="0" w:color="auto"/>
        <w:left w:val="none" w:sz="0" w:space="0" w:color="auto"/>
        <w:bottom w:val="none" w:sz="0" w:space="0" w:color="auto"/>
        <w:right w:val="none" w:sz="0" w:space="0" w:color="auto"/>
      </w:divBdr>
      <w:divsChild>
        <w:div w:id="1823964136">
          <w:marLeft w:val="0"/>
          <w:marRight w:val="0"/>
          <w:marTop w:val="0"/>
          <w:marBottom w:val="0"/>
          <w:divBdr>
            <w:top w:val="none" w:sz="0" w:space="0" w:color="auto"/>
            <w:left w:val="none" w:sz="0" w:space="0" w:color="auto"/>
            <w:bottom w:val="none" w:sz="0" w:space="0" w:color="auto"/>
            <w:right w:val="none" w:sz="0" w:space="0" w:color="auto"/>
          </w:divBdr>
          <w:divsChild>
            <w:div w:id="1590311015">
              <w:marLeft w:val="0"/>
              <w:marRight w:val="0"/>
              <w:marTop w:val="0"/>
              <w:marBottom w:val="0"/>
              <w:divBdr>
                <w:top w:val="none" w:sz="0" w:space="0" w:color="auto"/>
                <w:left w:val="none" w:sz="0" w:space="0" w:color="auto"/>
                <w:bottom w:val="none" w:sz="0" w:space="0" w:color="auto"/>
                <w:right w:val="none" w:sz="0" w:space="0" w:color="auto"/>
              </w:divBdr>
              <w:divsChild>
                <w:div w:id="898828204">
                  <w:marLeft w:val="0"/>
                  <w:marRight w:val="0"/>
                  <w:marTop w:val="0"/>
                  <w:marBottom w:val="0"/>
                  <w:divBdr>
                    <w:top w:val="none" w:sz="0" w:space="0" w:color="auto"/>
                    <w:left w:val="none" w:sz="0" w:space="0" w:color="auto"/>
                    <w:bottom w:val="none" w:sz="0" w:space="0" w:color="auto"/>
                    <w:right w:val="none" w:sz="0" w:space="0" w:color="auto"/>
                  </w:divBdr>
                  <w:divsChild>
                    <w:div w:id="2022078957">
                      <w:marLeft w:val="0"/>
                      <w:marRight w:val="0"/>
                      <w:marTop w:val="0"/>
                      <w:marBottom w:val="0"/>
                      <w:divBdr>
                        <w:top w:val="none" w:sz="0" w:space="0" w:color="auto"/>
                        <w:left w:val="none" w:sz="0" w:space="0" w:color="auto"/>
                        <w:bottom w:val="none" w:sz="0" w:space="0" w:color="auto"/>
                        <w:right w:val="none" w:sz="0" w:space="0" w:color="auto"/>
                      </w:divBdr>
                      <w:divsChild>
                        <w:div w:id="2080399693">
                          <w:marLeft w:val="0"/>
                          <w:marRight w:val="-100"/>
                          <w:marTop w:val="0"/>
                          <w:marBottom w:val="0"/>
                          <w:divBdr>
                            <w:top w:val="none" w:sz="0" w:space="0" w:color="auto"/>
                            <w:left w:val="none" w:sz="0" w:space="0" w:color="auto"/>
                            <w:bottom w:val="none" w:sz="0" w:space="0" w:color="auto"/>
                            <w:right w:val="none" w:sz="0" w:space="0" w:color="auto"/>
                          </w:divBdr>
                          <w:divsChild>
                            <w:div w:id="1570385986">
                              <w:marLeft w:val="150"/>
                              <w:marRight w:val="150"/>
                              <w:marTop w:val="300"/>
                              <w:marBottom w:val="300"/>
                              <w:divBdr>
                                <w:top w:val="none" w:sz="0" w:space="0" w:color="auto"/>
                                <w:left w:val="none" w:sz="0" w:space="0" w:color="auto"/>
                                <w:bottom w:val="none" w:sz="0" w:space="0" w:color="auto"/>
                                <w:right w:val="none" w:sz="0" w:space="0" w:color="auto"/>
                              </w:divBdr>
                              <w:divsChild>
                                <w:div w:id="144007327">
                                  <w:marLeft w:val="0"/>
                                  <w:marRight w:val="0"/>
                                  <w:marTop w:val="0"/>
                                  <w:marBottom w:val="0"/>
                                  <w:divBdr>
                                    <w:top w:val="none" w:sz="0" w:space="0" w:color="auto"/>
                                    <w:left w:val="none" w:sz="0" w:space="0" w:color="auto"/>
                                    <w:bottom w:val="none" w:sz="0" w:space="0" w:color="auto"/>
                                    <w:right w:val="none" w:sz="0" w:space="0" w:color="auto"/>
                                  </w:divBdr>
                                  <w:divsChild>
                                    <w:div w:id="1237933179">
                                      <w:marLeft w:val="0"/>
                                      <w:marRight w:val="0"/>
                                      <w:marTop w:val="0"/>
                                      <w:marBottom w:val="0"/>
                                      <w:divBdr>
                                        <w:top w:val="none" w:sz="0" w:space="0" w:color="auto"/>
                                        <w:left w:val="none" w:sz="0" w:space="0" w:color="auto"/>
                                        <w:bottom w:val="none" w:sz="0" w:space="0" w:color="auto"/>
                                        <w:right w:val="none" w:sz="0" w:space="0" w:color="auto"/>
                                      </w:divBdr>
                                      <w:divsChild>
                                        <w:div w:id="13123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810081">
      <w:bodyDiv w:val="1"/>
      <w:marLeft w:val="0"/>
      <w:marRight w:val="0"/>
      <w:marTop w:val="0"/>
      <w:marBottom w:val="0"/>
      <w:divBdr>
        <w:top w:val="none" w:sz="0" w:space="0" w:color="auto"/>
        <w:left w:val="none" w:sz="0" w:space="0" w:color="auto"/>
        <w:bottom w:val="none" w:sz="0" w:space="0" w:color="auto"/>
        <w:right w:val="none" w:sz="0" w:space="0" w:color="auto"/>
      </w:divBdr>
      <w:divsChild>
        <w:div w:id="29693855">
          <w:marLeft w:val="0"/>
          <w:marRight w:val="0"/>
          <w:marTop w:val="0"/>
          <w:marBottom w:val="0"/>
          <w:divBdr>
            <w:top w:val="none" w:sz="0" w:space="0" w:color="auto"/>
            <w:left w:val="none" w:sz="0" w:space="0" w:color="auto"/>
            <w:bottom w:val="none" w:sz="0" w:space="0" w:color="auto"/>
            <w:right w:val="none" w:sz="0" w:space="0" w:color="auto"/>
          </w:divBdr>
          <w:divsChild>
            <w:div w:id="1499614200">
              <w:marLeft w:val="0"/>
              <w:marRight w:val="0"/>
              <w:marTop w:val="0"/>
              <w:marBottom w:val="0"/>
              <w:divBdr>
                <w:top w:val="none" w:sz="0" w:space="0" w:color="auto"/>
                <w:left w:val="none" w:sz="0" w:space="0" w:color="auto"/>
                <w:bottom w:val="none" w:sz="0" w:space="0" w:color="auto"/>
                <w:right w:val="none" w:sz="0" w:space="0" w:color="auto"/>
              </w:divBdr>
              <w:divsChild>
                <w:div w:id="245383405">
                  <w:marLeft w:val="0"/>
                  <w:marRight w:val="0"/>
                  <w:marTop w:val="0"/>
                  <w:marBottom w:val="0"/>
                  <w:divBdr>
                    <w:top w:val="none" w:sz="0" w:space="0" w:color="auto"/>
                    <w:left w:val="none" w:sz="0" w:space="0" w:color="auto"/>
                    <w:bottom w:val="none" w:sz="0" w:space="0" w:color="auto"/>
                    <w:right w:val="none" w:sz="0" w:space="0" w:color="auto"/>
                  </w:divBdr>
                  <w:divsChild>
                    <w:div w:id="608437505">
                      <w:marLeft w:val="0"/>
                      <w:marRight w:val="0"/>
                      <w:marTop w:val="0"/>
                      <w:marBottom w:val="0"/>
                      <w:divBdr>
                        <w:top w:val="none" w:sz="0" w:space="0" w:color="auto"/>
                        <w:left w:val="none" w:sz="0" w:space="0" w:color="auto"/>
                        <w:bottom w:val="none" w:sz="0" w:space="0" w:color="auto"/>
                        <w:right w:val="none" w:sz="0" w:space="0" w:color="auto"/>
                      </w:divBdr>
                      <w:divsChild>
                        <w:div w:id="131287006">
                          <w:marLeft w:val="0"/>
                          <w:marRight w:val="-100"/>
                          <w:marTop w:val="0"/>
                          <w:marBottom w:val="0"/>
                          <w:divBdr>
                            <w:top w:val="none" w:sz="0" w:space="0" w:color="auto"/>
                            <w:left w:val="none" w:sz="0" w:space="0" w:color="auto"/>
                            <w:bottom w:val="none" w:sz="0" w:space="0" w:color="auto"/>
                            <w:right w:val="none" w:sz="0" w:space="0" w:color="auto"/>
                          </w:divBdr>
                          <w:divsChild>
                            <w:div w:id="2102404873">
                              <w:marLeft w:val="150"/>
                              <w:marRight w:val="150"/>
                              <w:marTop w:val="300"/>
                              <w:marBottom w:val="300"/>
                              <w:divBdr>
                                <w:top w:val="none" w:sz="0" w:space="0" w:color="auto"/>
                                <w:left w:val="none" w:sz="0" w:space="0" w:color="auto"/>
                                <w:bottom w:val="none" w:sz="0" w:space="0" w:color="auto"/>
                                <w:right w:val="none" w:sz="0" w:space="0" w:color="auto"/>
                              </w:divBdr>
                              <w:divsChild>
                                <w:div w:id="1370641887">
                                  <w:marLeft w:val="0"/>
                                  <w:marRight w:val="0"/>
                                  <w:marTop w:val="0"/>
                                  <w:marBottom w:val="0"/>
                                  <w:divBdr>
                                    <w:top w:val="none" w:sz="0" w:space="0" w:color="auto"/>
                                    <w:left w:val="none" w:sz="0" w:space="0" w:color="auto"/>
                                    <w:bottom w:val="none" w:sz="0" w:space="0" w:color="auto"/>
                                    <w:right w:val="none" w:sz="0" w:space="0" w:color="auto"/>
                                  </w:divBdr>
                                  <w:divsChild>
                                    <w:div w:id="1103497098">
                                      <w:marLeft w:val="0"/>
                                      <w:marRight w:val="0"/>
                                      <w:marTop w:val="0"/>
                                      <w:marBottom w:val="0"/>
                                      <w:divBdr>
                                        <w:top w:val="none" w:sz="0" w:space="0" w:color="auto"/>
                                        <w:left w:val="none" w:sz="0" w:space="0" w:color="auto"/>
                                        <w:bottom w:val="none" w:sz="0" w:space="0" w:color="auto"/>
                                        <w:right w:val="none" w:sz="0" w:space="0" w:color="auto"/>
                                      </w:divBdr>
                                      <w:divsChild>
                                        <w:div w:id="20633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115455">
      <w:bodyDiv w:val="1"/>
      <w:marLeft w:val="0"/>
      <w:marRight w:val="0"/>
      <w:marTop w:val="0"/>
      <w:marBottom w:val="0"/>
      <w:divBdr>
        <w:top w:val="none" w:sz="0" w:space="0" w:color="auto"/>
        <w:left w:val="none" w:sz="0" w:space="0" w:color="auto"/>
        <w:bottom w:val="none" w:sz="0" w:space="0" w:color="auto"/>
        <w:right w:val="none" w:sz="0" w:space="0" w:color="auto"/>
      </w:divBdr>
    </w:div>
    <w:div w:id="1294868939">
      <w:bodyDiv w:val="1"/>
      <w:marLeft w:val="0"/>
      <w:marRight w:val="0"/>
      <w:marTop w:val="0"/>
      <w:marBottom w:val="0"/>
      <w:divBdr>
        <w:top w:val="none" w:sz="0" w:space="0" w:color="auto"/>
        <w:left w:val="none" w:sz="0" w:space="0" w:color="auto"/>
        <w:bottom w:val="none" w:sz="0" w:space="0" w:color="auto"/>
        <w:right w:val="none" w:sz="0" w:space="0" w:color="auto"/>
      </w:divBdr>
      <w:divsChild>
        <w:div w:id="1087995821">
          <w:marLeft w:val="0"/>
          <w:marRight w:val="0"/>
          <w:marTop w:val="0"/>
          <w:marBottom w:val="0"/>
          <w:divBdr>
            <w:top w:val="none" w:sz="0" w:space="0" w:color="auto"/>
            <w:left w:val="none" w:sz="0" w:space="0" w:color="auto"/>
            <w:bottom w:val="none" w:sz="0" w:space="0" w:color="auto"/>
            <w:right w:val="none" w:sz="0" w:space="0" w:color="auto"/>
          </w:divBdr>
          <w:divsChild>
            <w:div w:id="556014459">
              <w:marLeft w:val="0"/>
              <w:marRight w:val="0"/>
              <w:marTop w:val="0"/>
              <w:marBottom w:val="0"/>
              <w:divBdr>
                <w:top w:val="none" w:sz="0" w:space="0" w:color="auto"/>
                <w:left w:val="none" w:sz="0" w:space="0" w:color="auto"/>
                <w:bottom w:val="none" w:sz="0" w:space="0" w:color="auto"/>
                <w:right w:val="none" w:sz="0" w:space="0" w:color="auto"/>
              </w:divBdr>
              <w:divsChild>
                <w:div w:id="20691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07395">
      <w:bodyDiv w:val="1"/>
      <w:marLeft w:val="0"/>
      <w:marRight w:val="0"/>
      <w:marTop w:val="0"/>
      <w:marBottom w:val="0"/>
      <w:divBdr>
        <w:top w:val="none" w:sz="0" w:space="0" w:color="auto"/>
        <w:left w:val="none" w:sz="0" w:space="0" w:color="auto"/>
        <w:bottom w:val="none" w:sz="0" w:space="0" w:color="auto"/>
        <w:right w:val="none" w:sz="0" w:space="0" w:color="auto"/>
      </w:divBdr>
      <w:divsChild>
        <w:div w:id="1396196495">
          <w:marLeft w:val="0"/>
          <w:marRight w:val="0"/>
          <w:marTop w:val="0"/>
          <w:marBottom w:val="0"/>
          <w:divBdr>
            <w:top w:val="none" w:sz="0" w:space="0" w:color="auto"/>
            <w:left w:val="none" w:sz="0" w:space="0" w:color="auto"/>
            <w:bottom w:val="none" w:sz="0" w:space="0" w:color="auto"/>
            <w:right w:val="none" w:sz="0" w:space="0" w:color="auto"/>
          </w:divBdr>
          <w:divsChild>
            <w:div w:id="1357653490">
              <w:marLeft w:val="0"/>
              <w:marRight w:val="0"/>
              <w:marTop w:val="0"/>
              <w:marBottom w:val="0"/>
              <w:divBdr>
                <w:top w:val="none" w:sz="0" w:space="0" w:color="auto"/>
                <w:left w:val="none" w:sz="0" w:space="0" w:color="auto"/>
                <w:bottom w:val="none" w:sz="0" w:space="0" w:color="auto"/>
                <w:right w:val="none" w:sz="0" w:space="0" w:color="auto"/>
              </w:divBdr>
              <w:divsChild>
                <w:div w:id="2102409235">
                  <w:marLeft w:val="0"/>
                  <w:marRight w:val="0"/>
                  <w:marTop w:val="0"/>
                  <w:marBottom w:val="0"/>
                  <w:divBdr>
                    <w:top w:val="none" w:sz="0" w:space="0" w:color="auto"/>
                    <w:left w:val="none" w:sz="0" w:space="0" w:color="auto"/>
                    <w:bottom w:val="none" w:sz="0" w:space="0" w:color="auto"/>
                    <w:right w:val="none" w:sz="0" w:space="0" w:color="auto"/>
                  </w:divBdr>
                  <w:divsChild>
                    <w:div w:id="2023164685">
                      <w:marLeft w:val="0"/>
                      <w:marRight w:val="0"/>
                      <w:marTop w:val="0"/>
                      <w:marBottom w:val="0"/>
                      <w:divBdr>
                        <w:top w:val="none" w:sz="0" w:space="0" w:color="auto"/>
                        <w:left w:val="none" w:sz="0" w:space="0" w:color="auto"/>
                        <w:bottom w:val="none" w:sz="0" w:space="0" w:color="auto"/>
                        <w:right w:val="none" w:sz="0" w:space="0" w:color="auto"/>
                      </w:divBdr>
                      <w:divsChild>
                        <w:div w:id="1457260090">
                          <w:marLeft w:val="0"/>
                          <w:marRight w:val="-100"/>
                          <w:marTop w:val="0"/>
                          <w:marBottom w:val="0"/>
                          <w:divBdr>
                            <w:top w:val="none" w:sz="0" w:space="0" w:color="auto"/>
                            <w:left w:val="none" w:sz="0" w:space="0" w:color="auto"/>
                            <w:bottom w:val="none" w:sz="0" w:space="0" w:color="auto"/>
                            <w:right w:val="none" w:sz="0" w:space="0" w:color="auto"/>
                          </w:divBdr>
                          <w:divsChild>
                            <w:div w:id="1721201174">
                              <w:marLeft w:val="150"/>
                              <w:marRight w:val="150"/>
                              <w:marTop w:val="300"/>
                              <w:marBottom w:val="300"/>
                              <w:divBdr>
                                <w:top w:val="none" w:sz="0" w:space="0" w:color="auto"/>
                                <w:left w:val="none" w:sz="0" w:space="0" w:color="auto"/>
                                <w:bottom w:val="none" w:sz="0" w:space="0" w:color="auto"/>
                                <w:right w:val="none" w:sz="0" w:space="0" w:color="auto"/>
                              </w:divBdr>
                              <w:divsChild>
                                <w:div w:id="2103334757">
                                  <w:marLeft w:val="0"/>
                                  <w:marRight w:val="0"/>
                                  <w:marTop w:val="0"/>
                                  <w:marBottom w:val="0"/>
                                  <w:divBdr>
                                    <w:top w:val="none" w:sz="0" w:space="0" w:color="auto"/>
                                    <w:left w:val="none" w:sz="0" w:space="0" w:color="auto"/>
                                    <w:bottom w:val="none" w:sz="0" w:space="0" w:color="auto"/>
                                    <w:right w:val="none" w:sz="0" w:space="0" w:color="auto"/>
                                  </w:divBdr>
                                  <w:divsChild>
                                    <w:div w:id="1162698972">
                                      <w:marLeft w:val="0"/>
                                      <w:marRight w:val="0"/>
                                      <w:marTop w:val="0"/>
                                      <w:marBottom w:val="0"/>
                                      <w:divBdr>
                                        <w:top w:val="none" w:sz="0" w:space="0" w:color="auto"/>
                                        <w:left w:val="none" w:sz="0" w:space="0" w:color="auto"/>
                                        <w:bottom w:val="none" w:sz="0" w:space="0" w:color="auto"/>
                                        <w:right w:val="none" w:sz="0" w:space="0" w:color="auto"/>
                                      </w:divBdr>
                                      <w:divsChild>
                                        <w:div w:id="20997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725185">
      <w:bodyDiv w:val="1"/>
      <w:marLeft w:val="0"/>
      <w:marRight w:val="0"/>
      <w:marTop w:val="0"/>
      <w:marBottom w:val="0"/>
      <w:divBdr>
        <w:top w:val="none" w:sz="0" w:space="0" w:color="auto"/>
        <w:left w:val="none" w:sz="0" w:space="0" w:color="auto"/>
        <w:bottom w:val="none" w:sz="0" w:space="0" w:color="auto"/>
        <w:right w:val="none" w:sz="0" w:space="0" w:color="auto"/>
      </w:divBdr>
      <w:divsChild>
        <w:div w:id="1613703954">
          <w:marLeft w:val="0"/>
          <w:marRight w:val="0"/>
          <w:marTop w:val="0"/>
          <w:marBottom w:val="0"/>
          <w:divBdr>
            <w:top w:val="none" w:sz="0" w:space="0" w:color="auto"/>
            <w:left w:val="none" w:sz="0" w:space="0" w:color="auto"/>
            <w:bottom w:val="none" w:sz="0" w:space="0" w:color="auto"/>
            <w:right w:val="none" w:sz="0" w:space="0" w:color="auto"/>
          </w:divBdr>
          <w:divsChild>
            <w:div w:id="2023123798">
              <w:marLeft w:val="0"/>
              <w:marRight w:val="0"/>
              <w:marTop w:val="0"/>
              <w:marBottom w:val="0"/>
              <w:divBdr>
                <w:top w:val="none" w:sz="0" w:space="0" w:color="auto"/>
                <w:left w:val="none" w:sz="0" w:space="0" w:color="auto"/>
                <w:bottom w:val="none" w:sz="0" w:space="0" w:color="auto"/>
                <w:right w:val="none" w:sz="0" w:space="0" w:color="auto"/>
              </w:divBdr>
              <w:divsChild>
                <w:div w:id="1144814440">
                  <w:marLeft w:val="0"/>
                  <w:marRight w:val="0"/>
                  <w:marTop w:val="0"/>
                  <w:marBottom w:val="0"/>
                  <w:divBdr>
                    <w:top w:val="none" w:sz="0" w:space="0" w:color="auto"/>
                    <w:left w:val="none" w:sz="0" w:space="0" w:color="auto"/>
                    <w:bottom w:val="none" w:sz="0" w:space="0" w:color="auto"/>
                    <w:right w:val="none" w:sz="0" w:space="0" w:color="auto"/>
                  </w:divBdr>
                  <w:divsChild>
                    <w:div w:id="431439167">
                      <w:marLeft w:val="0"/>
                      <w:marRight w:val="0"/>
                      <w:marTop w:val="0"/>
                      <w:marBottom w:val="0"/>
                      <w:divBdr>
                        <w:top w:val="none" w:sz="0" w:space="0" w:color="auto"/>
                        <w:left w:val="none" w:sz="0" w:space="0" w:color="auto"/>
                        <w:bottom w:val="none" w:sz="0" w:space="0" w:color="auto"/>
                        <w:right w:val="none" w:sz="0" w:space="0" w:color="auto"/>
                      </w:divBdr>
                      <w:divsChild>
                        <w:div w:id="1463572243">
                          <w:marLeft w:val="0"/>
                          <w:marRight w:val="-100"/>
                          <w:marTop w:val="0"/>
                          <w:marBottom w:val="0"/>
                          <w:divBdr>
                            <w:top w:val="none" w:sz="0" w:space="0" w:color="auto"/>
                            <w:left w:val="none" w:sz="0" w:space="0" w:color="auto"/>
                            <w:bottom w:val="none" w:sz="0" w:space="0" w:color="auto"/>
                            <w:right w:val="none" w:sz="0" w:space="0" w:color="auto"/>
                          </w:divBdr>
                          <w:divsChild>
                            <w:div w:id="610555842">
                              <w:marLeft w:val="150"/>
                              <w:marRight w:val="150"/>
                              <w:marTop w:val="300"/>
                              <w:marBottom w:val="300"/>
                              <w:divBdr>
                                <w:top w:val="none" w:sz="0" w:space="0" w:color="auto"/>
                                <w:left w:val="none" w:sz="0" w:space="0" w:color="auto"/>
                                <w:bottom w:val="none" w:sz="0" w:space="0" w:color="auto"/>
                                <w:right w:val="none" w:sz="0" w:space="0" w:color="auto"/>
                              </w:divBdr>
                              <w:divsChild>
                                <w:div w:id="1013647898">
                                  <w:marLeft w:val="0"/>
                                  <w:marRight w:val="0"/>
                                  <w:marTop w:val="0"/>
                                  <w:marBottom w:val="0"/>
                                  <w:divBdr>
                                    <w:top w:val="none" w:sz="0" w:space="0" w:color="auto"/>
                                    <w:left w:val="none" w:sz="0" w:space="0" w:color="auto"/>
                                    <w:bottom w:val="none" w:sz="0" w:space="0" w:color="auto"/>
                                    <w:right w:val="none" w:sz="0" w:space="0" w:color="auto"/>
                                  </w:divBdr>
                                  <w:divsChild>
                                    <w:div w:id="844125478">
                                      <w:marLeft w:val="0"/>
                                      <w:marRight w:val="0"/>
                                      <w:marTop w:val="0"/>
                                      <w:marBottom w:val="0"/>
                                      <w:divBdr>
                                        <w:top w:val="none" w:sz="0" w:space="0" w:color="auto"/>
                                        <w:left w:val="none" w:sz="0" w:space="0" w:color="auto"/>
                                        <w:bottom w:val="none" w:sz="0" w:space="0" w:color="auto"/>
                                        <w:right w:val="none" w:sz="0" w:space="0" w:color="auto"/>
                                      </w:divBdr>
                                      <w:divsChild>
                                        <w:div w:id="13223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572875">
      <w:bodyDiv w:val="1"/>
      <w:marLeft w:val="0"/>
      <w:marRight w:val="0"/>
      <w:marTop w:val="0"/>
      <w:marBottom w:val="0"/>
      <w:divBdr>
        <w:top w:val="none" w:sz="0" w:space="0" w:color="auto"/>
        <w:left w:val="none" w:sz="0" w:space="0" w:color="auto"/>
        <w:bottom w:val="none" w:sz="0" w:space="0" w:color="auto"/>
        <w:right w:val="none" w:sz="0" w:space="0" w:color="auto"/>
      </w:divBdr>
      <w:divsChild>
        <w:div w:id="129903152">
          <w:marLeft w:val="0"/>
          <w:marRight w:val="0"/>
          <w:marTop w:val="0"/>
          <w:marBottom w:val="0"/>
          <w:divBdr>
            <w:top w:val="none" w:sz="0" w:space="0" w:color="auto"/>
            <w:left w:val="none" w:sz="0" w:space="0" w:color="auto"/>
            <w:bottom w:val="none" w:sz="0" w:space="0" w:color="auto"/>
            <w:right w:val="none" w:sz="0" w:space="0" w:color="auto"/>
          </w:divBdr>
          <w:divsChild>
            <w:div w:id="1674143074">
              <w:marLeft w:val="0"/>
              <w:marRight w:val="0"/>
              <w:marTop w:val="0"/>
              <w:marBottom w:val="0"/>
              <w:divBdr>
                <w:top w:val="none" w:sz="0" w:space="0" w:color="auto"/>
                <w:left w:val="none" w:sz="0" w:space="0" w:color="auto"/>
                <w:bottom w:val="none" w:sz="0" w:space="0" w:color="auto"/>
                <w:right w:val="none" w:sz="0" w:space="0" w:color="auto"/>
              </w:divBdr>
              <w:divsChild>
                <w:div w:id="799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18" Type="http://schemas.openxmlformats.org/officeDocument/2006/relationships/hyperlink" Target="http://commons.wikimedia.org/wiki/File:Karyotype.png" TargetMode="External"/><Relationship Id="rId26" Type="http://schemas.openxmlformats.org/officeDocument/2006/relationships/image" Target="media/image14.jpeg"/><Relationship Id="rId39" Type="http://schemas.openxmlformats.org/officeDocument/2006/relationships/hyperlink" Target="http://archopht.jamanetwork.com/article.aspx?articleid"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chart" Target="charts/chart8.xm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image" Target="media/image7.gif"/><Relationship Id="rId25" Type="http://schemas.openxmlformats.org/officeDocument/2006/relationships/image" Target="media/image13.jpeg"/><Relationship Id="rId33" Type="http://schemas.openxmlformats.org/officeDocument/2006/relationships/chart" Target="charts/chart7.xml"/><Relationship Id="rId38"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image" Target="media/image9.jpeg"/><Relationship Id="rId29" Type="http://schemas.openxmlformats.org/officeDocument/2006/relationships/chart" Target="charts/chart3.xml"/><Relationship Id="rId41"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2.jpeg"/><Relationship Id="rId32" Type="http://schemas.openxmlformats.org/officeDocument/2006/relationships/chart" Target="charts/chart6.xml"/><Relationship Id="rId37" Type="http://schemas.openxmlformats.org/officeDocument/2006/relationships/image" Target="media/image17.emf"/><Relationship Id="rId40" Type="http://schemas.openxmlformats.org/officeDocument/2006/relationships/hyperlink" Target="http://www.oculist.net/downaton502/prof/ebook/duanes/pages/v9/v9c065.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11.jpeg"/><Relationship Id="rId28" Type="http://schemas.openxmlformats.org/officeDocument/2006/relationships/chart" Target="charts/chart2.xml"/><Relationship Id="rId36" Type="http://schemas.openxmlformats.org/officeDocument/2006/relationships/image" Target="media/image16.emf"/><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chart" Target="charts/chart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gif"/><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package" Target="../embeddings/List_aplikac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3.package"/></Relationships>
</file>

<file path=word/charts/_rels/chart4.xml.rels><?xml version="1.0" encoding="UTF-8" standalone="yes"?>
<Relationships xmlns="http://schemas.openxmlformats.org/package/2006/relationships"><Relationship Id="rId1" Type="http://schemas.openxmlformats.org/officeDocument/2006/relationships/package" Target="../embeddings/List_aplikac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ackage5.package"/></Relationships>
</file>

<file path=word/charts/_rels/chart6.xml.rels><?xml version="1.0" encoding="UTF-8" standalone="yes"?>
<Relationships xmlns="http://schemas.openxmlformats.org/package/2006/relationships"><Relationship Id="rId1" Type="http://schemas.openxmlformats.org/officeDocument/2006/relationships/package" Target="../embeddings/package6.package"/></Relationships>
</file>

<file path=word/charts/_rels/chart7.xml.rels><?xml version="1.0" encoding="UTF-8" standalone="yes"?>
<Relationships xmlns="http://schemas.openxmlformats.org/package/2006/relationships"><Relationship Id="rId1" Type="http://schemas.openxmlformats.org/officeDocument/2006/relationships/package" Target="../embeddings/package7.package"/></Relationships>
</file>

<file path=word/charts/_rels/chart8.xml.rels><?xml version="1.0" encoding="UTF-8" standalone="yes"?>
<Relationships xmlns="http://schemas.openxmlformats.org/package/2006/relationships"><Relationship Id="rId1" Type="http://schemas.openxmlformats.org/officeDocument/2006/relationships/package" Target="../embeddings/package8.package"/></Relationships>
</file>

<file path=word/charts/_rels/chart9.xml.rels><?xml version="1.0" encoding="UTF-8" standalone="yes"?>
<Relationships xmlns="http://schemas.openxmlformats.org/package/2006/relationships"><Relationship Id="rId1" Type="http://schemas.openxmlformats.org/officeDocument/2006/relationships/package" Target="../embeddings/package9.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style val="26"/>
  <c:chart>
    <c:autoTitleDeleted val="1"/>
    <c:plotArea>
      <c:layout/>
      <c:barChart>
        <c:barDir val="col"/>
        <c:grouping val="clustered"/>
        <c:ser>
          <c:idx val="0"/>
          <c:order val="0"/>
          <c:tx>
            <c:strRef>
              <c:f>List1!$B$1</c:f>
              <c:strCache>
                <c:ptCount val="1"/>
                <c:pt idx="0">
                  <c:v>Axiální Myopie vyšší než 4D</c:v>
                </c:pt>
              </c:strCache>
            </c:strRef>
          </c:tx>
          <c:cat>
            <c:numRef>
              <c:f>List1!$A$2</c:f>
              <c:numCache>
                <c:formatCode>General</c:formatCode>
                <c:ptCount val="1"/>
              </c:numCache>
            </c:numRef>
          </c:cat>
          <c:val>
            <c:numRef>
              <c:f>List1!$B$2</c:f>
              <c:numCache>
                <c:formatCode>General</c:formatCode>
                <c:ptCount val="1"/>
                <c:pt idx="0">
                  <c:v>2.5000000000000001E-2</c:v>
                </c:pt>
              </c:numCache>
            </c:numRef>
          </c:val>
        </c:ser>
        <c:ser>
          <c:idx val="1"/>
          <c:order val="1"/>
          <c:tx>
            <c:strRef>
              <c:f>List1!$C$1</c:f>
              <c:strCache>
                <c:ptCount val="1"/>
                <c:pt idx="0">
                  <c:v>Fyziologická Myopie v rozmezí 0,25D - 4D</c:v>
                </c:pt>
              </c:strCache>
            </c:strRef>
          </c:tx>
          <c:cat>
            <c:numRef>
              <c:f>List1!$A$2</c:f>
              <c:numCache>
                <c:formatCode>General</c:formatCode>
                <c:ptCount val="1"/>
              </c:numCache>
            </c:numRef>
          </c:cat>
          <c:val>
            <c:numRef>
              <c:f>List1!$C$2</c:f>
              <c:numCache>
                <c:formatCode>General</c:formatCode>
                <c:ptCount val="1"/>
                <c:pt idx="0">
                  <c:v>0.1</c:v>
                </c:pt>
              </c:numCache>
            </c:numRef>
          </c:val>
        </c:ser>
        <c:ser>
          <c:idx val="2"/>
          <c:order val="2"/>
          <c:tx>
            <c:strRef>
              <c:f>List1!$D$1</c:f>
              <c:strCache>
                <c:ptCount val="1"/>
                <c:pt idx="0">
                  <c:v>Emetropie   0,0 až +0,75D</c:v>
                </c:pt>
              </c:strCache>
            </c:strRef>
          </c:tx>
          <c:cat>
            <c:numRef>
              <c:f>List1!$A$2</c:f>
              <c:numCache>
                <c:formatCode>General</c:formatCode>
                <c:ptCount val="1"/>
              </c:numCache>
            </c:numRef>
          </c:cat>
          <c:val>
            <c:numRef>
              <c:f>List1!$D$2</c:f>
              <c:numCache>
                <c:formatCode>General</c:formatCode>
                <c:ptCount val="1"/>
                <c:pt idx="0">
                  <c:v>0.65000000000000835</c:v>
                </c:pt>
              </c:numCache>
            </c:numRef>
          </c:val>
        </c:ser>
        <c:ser>
          <c:idx val="3"/>
          <c:order val="3"/>
          <c:tx>
            <c:strRef>
              <c:f>List1!$E$1</c:f>
              <c:strCache>
                <c:ptCount val="1"/>
                <c:pt idx="0">
                  <c:v>Fyziologická Hypermetropie    +1,0D až  +3D</c:v>
                </c:pt>
              </c:strCache>
            </c:strRef>
          </c:tx>
          <c:cat>
            <c:numRef>
              <c:f>List1!$A$2</c:f>
              <c:numCache>
                <c:formatCode>General</c:formatCode>
                <c:ptCount val="1"/>
              </c:numCache>
            </c:numRef>
          </c:cat>
          <c:val>
            <c:numRef>
              <c:f>List1!$E$2</c:f>
              <c:numCache>
                <c:formatCode>General</c:formatCode>
                <c:ptCount val="1"/>
                <c:pt idx="0">
                  <c:v>0.25</c:v>
                </c:pt>
              </c:numCache>
            </c:numRef>
          </c:val>
        </c:ser>
        <c:ser>
          <c:idx val="4"/>
          <c:order val="4"/>
          <c:tx>
            <c:strRef>
              <c:f>List1!$F$1</c:f>
              <c:strCache>
                <c:ptCount val="1"/>
                <c:pt idx="0">
                  <c:v>Axiální hypermetropie    více než +3,75D</c:v>
                </c:pt>
              </c:strCache>
            </c:strRef>
          </c:tx>
          <c:cat>
            <c:numRef>
              <c:f>List1!$A$2</c:f>
              <c:numCache>
                <c:formatCode>General</c:formatCode>
                <c:ptCount val="1"/>
              </c:numCache>
            </c:numRef>
          </c:cat>
          <c:val>
            <c:numRef>
              <c:f>List1!$F$2</c:f>
              <c:numCache>
                <c:formatCode>General</c:formatCode>
                <c:ptCount val="1"/>
                <c:pt idx="0">
                  <c:v>1.2500000000000001E-2</c:v>
                </c:pt>
              </c:numCache>
            </c:numRef>
          </c:val>
        </c:ser>
        <c:axId val="173794816"/>
        <c:axId val="173796352"/>
      </c:barChart>
      <c:catAx>
        <c:axId val="173794816"/>
        <c:scaling>
          <c:orientation val="minMax"/>
        </c:scaling>
        <c:axPos val="b"/>
        <c:numFmt formatCode="General" sourceLinked="1"/>
        <c:majorTickMark val="none"/>
        <c:tickLblPos val="nextTo"/>
        <c:crossAx val="173796352"/>
        <c:crosses val="autoZero"/>
        <c:auto val="1"/>
        <c:lblAlgn val="ctr"/>
        <c:lblOffset val="100"/>
      </c:catAx>
      <c:valAx>
        <c:axId val="173796352"/>
        <c:scaling>
          <c:orientation val="minMax"/>
        </c:scaling>
        <c:axPos val="l"/>
        <c:numFmt formatCode="0%" sourceLinked="0"/>
        <c:tickLblPos val="nextTo"/>
        <c:crossAx val="17379481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sz="1200"/>
            </a:pPr>
            <a:r>
              <a:rPr lang="cs-CZ" sz="1200">
                <a:latin typeface="Times New Roman" pitchFamily="18" charset="0"/>
                <a:cs typeface="Times New Roman" pitchFamily="18" charset="0"/>
              </a:rPr>
              <a:t>Poměr získaných dat u</a:t>
            </a:r>
            <a:r>
              <a:rPr lang="cs-CZ" sz="1200" baseline="0">
                <a:latin typeface="Times New Roman" pitchFamily="18" charset="0"/>
                <a:cs typeface="Times New Roman" pitchFamily="18" charset="0"/>
              </a:rPr>
              <a:t> myopie do -6 dpt a nad -6 dpt</a:t>
            </a:r>
            <a:endParaRPr lang="cs-CZ" sz="1200">
              <a:latin typeface="Times New Roman" pitchFamily="18" charset="0"/>
              <a:cs typeface="Times New Roman" pitchFamily="18" charset="0"/>
            </a:endParaRPr>
          </a:p>
        </c:rich>
      </c:tx>
      <c:layout>
        <c:manualLayout>
          <c:xMode val="edge"/>
          <c:yMode val="edge"/>
          <c:x val="0.13327652740291315"/>
          <c:y val="2.5477652613997412E-2"/>
        </c:manualLayout>
      </c:layout>
    </c:title>
    <c:view3D>
      <c:rotX val="30"/>
      <c:perspective val="30"/>
    </c:view3D>
    <c:plotArea>
      <c:layout/>
      <c:pie3DChart>
        <c:varyColors val="1"/>
        <c:ser>
          <c:idx val="0"/>
          <c:order val="0"/>
          <c:tx>
            <c:strRef>
              <c:f>List1!$B$1</c:f>
              <c:strCache>
                <c:ptCount val="1"/>
                <c:pt idx="0">
                  <c:v>Počet mužů a počet žen s myopií</c:v>
                </c:pt>
              </c:strCache>
            </c:strRef>
          </c:tx>
          <c:explosion val="25"/>
          <c:dLbls>
            <c:dLbl>
              <c:idx val="0"/>
              <c:layout>
                <c:manualLayout>
                  <c:x val="1.5911141542089849E-2"/>
                  <c:y val="-0.20761126784285674"/>
                </c:manualLayout>
              </c:layout>
              <c:tx>
                <c:rich>
                  <a:bodyPr/>
                  <a:lstStyle/>
                  <a:p>
                    <a:r>
                      <a:rPr lang="en-US"/>
                      <a:t>Myopie do - 6 dioptrií;</a:t>
                    </a:r>
                    <a:r>
                      <a:rPr lang="cs-CZ"/>
                      <a:t>   n =</a:t>
                    </a:r>
                    <a:r>
                      <a:rPr lang="en-US"/>
                      <a:t> 58</a:t>
                    </a:r>
                  </a:p>
                </c:rich>
              </c:tx>
              <c:showVal val="1"/>
              <c:showCatName val="1"/>
            </c:dLbl>
            <c:dLbl>
              <c:idx val="1"/>
              <c:tx>
                <c:rich>
                  <a:bodyPr/>
                  <a:lstStyle/>
                  <a:p>
                    <a:r>
                      <a:rPr lang="en-US"/>
                      <a:t>Myopie nad -6 dioptrií; </a:t>
                    </a:r>
                    <a:r>
                      <a:rPr lang="cs-CZ"/>
                      <a:t>  n</a:t>
                    </a:r>
                    <a:r>
                      <a:rPr lang="cs-CZ" baseline="0"/>
                      <a:t> =</a:t>
                    </a:r>
                    <a:r>
                      <a:rPr lang="en-US"/>
                      <a:t>41</a:t>
                    </a:r>
                  </a:p>
                </c:rich>
              </c:tx>
              <c:showVal val="1"/>
              <c:showCatName val="1"/>
            </c:dLbl>
            <c:txPr>
              <a:bodyPr/>
              <a:lstStyle/>
              <a:p>
                <a:pPr>
                  <a:defRPr>
                    <a:latin typeface="Times New Roman" pitchFamily="18" charset="0"/>
                    <a:cs typeface="Times New Roman" pitchFamily="18" charset="0"/>
                  </a:defRPr>
                </a:pPr>
                <a:endParaRPr lang="cs-CZ"/>
              </a:p>
            </c:txPr>
            <c:showVal val="1"/>
            <c:showCatName val="1"/>
            <c:showLeaderLines val="1"/>
          </c:dLbls>
          <c:cat>
            <c:strRef>
              <c:f>List1!$A$2:$A$3</c:f>
              <c:strCache>
                <c:ptCount val="2"/>
                <c:pt idx="0">
                  <c:v>Myopie do - 6 dioptrií</c:v>
                </c:pt>
                <c:pt idx="1">
                  <c:v>Myopie nad -6 dioptrií</c:v>
                </c:pt>
              </c:strCache>
            </c:strRef>
          </c:cat>
          <c:val>
            <c:numRef>
              <c:f>List1!$B$2:$B$3</c:f>
              <c:numCache>
                <c:formatCode>General</c:formatCode>
                <c:ptCount val="2"/>
                <c:pt idx="0">
                  <c:v>58</c:v>
                </c:pt>
                <c:pt idx="1">
                  <c:v>41</c:v>
                </c:pt>
              </c:numCache>
            </c:numRef>
          </c:val>
        </c:ser>
        <c:dLbls>
          <c:showCatName val="1"/>
          <c:showPercent val="1"/>
        </c:dLbls>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sz="1200"/>
            </a:pPr>
            <a:r>
              <a:rPr lang="cs-CZ" sz="1200">
                <a:latin typeface="Times New Roman" pitchFamily="18" charset="0"/>
                <a:cs typeface="Times New Roman" pitchFamily="18" charset="0"/>
              </a:rPr>
              <a:t>Poměr získaných dat u</a:t>
            </a:r>
            <a:r>
              <a:rPr lang="cs-CZ" sz="1200" baseline="0">
                <a:latin typeface="Times New Roman" pitchFamily="18" charset="0"/>
                <a:cs typeface="Times New Roman" pitchFamily="18" charset="0"/>
              </a:rPr>
              <a:t> hypermetropie do +6 D a nad +6 D</a:t>
            </a:r>
            <a:endParaRPr lang="cs-CZ" sz="1200">
              <a:latin typeface="Times New Roman" pitchFamily="18" charset="0"/>
              <a:cs typeface="Times New Roman" pitchFamily="18" charset="0"/>
            </a:endParaRPr>
          </a:p>
        </c:rich>
      </c:tx>
      <c:layout>
        <c:manualLayout>
          <c:xMode val="edge"/>
          <c:yMode val="edge"/>
          <c:x val="0.12926034848053641"/>
          <c:y val="3.2350569580864255E-2"/>
        </c:manualLayout>
      </c:layout>
    </c:title>
    <c:view3D>
      <c:rotX val="30"/>
      <c:perspective val="30"/>
    </c:view3D>
    <c:plotArea>
      <c:layout/>
      <c:pie3DChart>
        <c:varyColors val="1"/>
        <c:ser>
          <c:idx val="0"/>
          <c:order val="0"/>
          <c:tx>
            <c:strRef>
              <c:f>List1!$B$1</c:f>
              <c:strCache>
                <c:ptCount val="1"/>
                <c:pt idx="0">
                  <c:v>Počet mužů a počet žen s myopií</c:v>
                </c:pt>
              </c:strCache>
            </c:strRef>
          </c:tx>
          <c:explosion val="25"/>
          <c:dLbls>
            <c:dLbl>
              <c:idx val="0"/>
              <c:layout>
                <c:manualLayout>
                  <c:x val="8.2146538911551686E-2"/>
                  <c:y val="-7.3166111967962799E-2"/>
                </c:manualLayout>
              </c:layout>
              <c:tx>
                <c:rich>
                  <a:bodyPr/>
                  <a:lstStyle/>
                  <a:p>
                    <a:r>
                      <a:rPr lang="en-US"/>
                      <a:t>Hypermetropie do + 6 dioptrií;</a:t>
                    </a:r>
                    <a:r>
                      <a:rPr lang="cs-CZ"/>
                      <a:t> n = </a:t>
                    </a:r>
                    <a:r>
                      <a:rPr lang="en-US"/>
                      <a:t> 65</a:t>
                    </a:r>
                  </a:p>
                </c:rich>
              </c:tx>
              <c:showVal val="1"/>
              <c:showCatName val="1"/>
            </c:dLbl>
            <c:dLbl>
              <c:idx val="1"/>
              <c:tx>
                <c:rich>
                  <a:bodyPr/>
                  <a:lstStyle/>
                  <a:p>
                    <a:r>
                      <a:rPr lang="en-US"/>
                      <a:t>Hypermetropie nad +6 dioptrií;</a:t>
                    </a:r>
                    <a:r>
                      <a:rPr lang="cs-CZ"/>
                      <a:t>  </a:t>
                    </a:r>
                    <a:r>
                      <a:rPr lang="en-US"/>
                      <a:t> </a:t>
                    </a:r>
                    <a:r>
                      <a:rPr lang="cs-CZ"/>
                      <a:t>n = </a:t>
                    </a:r>
                    <a:r>
                      <a:rPr lang="en-US"/>
                      <a:t>16</a:t>
                    </a:r>
                  </a:p>
                </c:rich>
              </c:tx>
              <c:showVal val="1"/>
              <c:showCatName val="1"/>
            </c:dLbl>
            <c:txPr>
              <a:bodyPr/>
              <a:lstStyle/>
              <a:p>
                <a:pPr>
                  <a:defRPr>
                    <a:latin typeface="Times New Roman" pitchFamily="18" charset="0"/>
                    <a:cs typeface="Times New Roman" pitchFamily="18" charset="0"/>
                  </a:defRPr>
                </a:pPr>
                <a:endParaRPr lang="cs-CZ"/>
              </a:p>
            </c:txPr>
            <c:showVal val="1"/>
            <c:showCatName val="1"/>
            <c:showLeaderLines val="1"/>
          </c:dLbls>
          <c:cat>
            <c:strRef>
              <c:f>List1!$A$2:$A$3</c:f>
              <c:strCache>
                <c:ptCount val="2"/>
                <c:pt idx="0">
                  <c:v>Hypermetropie do + 6 dioptrií</c:v>
                </c:pt>
                <c:pt idx="1">
                  <c:v>Hypermetropie nad +6 dioptrií</c:v>
                </c:pt>
              </c:strCache>
            </c:strRef>
          </c:cat>
          <c:val>
            <c:numRef>
              <c:f>List1!$B$2:$B$3</c:f>
              <c:numCache>
                <c:formatCode>General</c:formatCode>
                <c:ptCount val="2"/>
                <c:pt idx="0">
                  <c:v>65</c:v>
                </c:pt>
                <c:pt idx="1">
                  <c:v>16</c:v>
                </c:pt>
              </c:numCache>
            </c:numRef>
          </c:val>
        </c:ser>
        <c:dLbls>
          <c:showCatName val="1"/>
          <c:showPercent val="1"/>
        </c:dLbls>
      </c:pie3DChart>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cs-CZ" sz="1200" b="0">
                <a:effectLst/>
                <a:latin typeface="Times New Roman" pitchFamily="18" charset="0"/>
                <a:cs typeface="Times New Roman" pitchFamily="18" charset="0"/>
              </a:rPr>
              <a:t>Počty studujících a pracujících u jednotlivých refrakčních vad nízkých a vysokých forem</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cs-CZ"/>
          </a:p>
        </c:rich>
      </c:tx>
    </c:title>
    <c:view3D>
      <c:rAngAx val="1"/>
    </c:view3D>
    <c:plotArea>
      <c:layout/>
      <c:bar3DChart>
        <c:barDir val="col"/>
        <c:grouping val="clustered"/>
        <c:ser>
          <c:idx val="0"/>
          <c:order val="0"/>
          <c:tx>
            <c:strRef>
              <c:f>List1!$B$1</c:f>
              <c:strCache>
                <c:ptCount val="1"/>
                <c:pt idx="0">
                  <c:v>Pracující</c:v>
                </c:pt>
              </c:strCache>
            </c:strRef>
          </c:tx>
          <c:cat>
            <c:strRef>
              <c:f>List1!$A$2:$A$4</c:f>
              <c:strCache>
                <c:ptCount val="3"/>
                <c:pt idx="0">
                  <c:v>Myopie </c:v>
                </c:pt>
                <c:pt idx="1">
                  <c:v>Hypermetropie</c:v>
                </c:pt>
                <c:pt idx="2">
                  <c:v>Astigmatismus</c:v>
                </c:pt>
              </c:strCache>
            </c:strRef>
          </c:cat>
          <c:val>
            <c:numRef>
              <c:f>List1!$B$2:$B$4</c:f>
              <c:numCache>
                <c:formatCode>General</c:formatCode>
                <c:ptCount val="3"/>
                <c:pt idx="0">
                  <c:v>42</c:v>
                </c:pt>
                <c:pt idx="1">
                  <c:v>47</c:v>
                </c:pt>
                <c:pt idx="2">
                  <c:v>38</c:v>
                </c:pt>
              </c:numCache>
            </c:numRef>
          </c:val>
        </c:ser>
        <c:ser>
          <c:idx val="1"/>
          <c:order val="1"/>
          <c:tx>
            <c:strRef>
              <c:f>List1!$C$1</c:f>
              <c:strCache>
                <c:ptCount val="1"/>
                <c:pt idx="0">
                  <c:v>Studující</c:v>
                </c:pt>
              </c:strCache>
            </c:strRef>
          </c:tx>
          <c:cat>
            <c:strRef>
              <c:f>List1!$A$2:$A$4</c:f>
              <c:strCache>
                <c:ptCount val="3"/>
                <c:pt idx="0">
                  <c:v>Myopie </c:v>
                </c:pt>
                <c:pt idx="1">
                  <c:v>Hypermetropie</c:v>
                </c:pt>
                <c:pt idx="2">
                  <c:v>Astigmatismus</c:v>
                </c:pt>
              </c:strCache>
            </c:strRef>
          </c:cat>
          <c:val>
            <c:numRef>
              <c:f>List1!$C$2:$C$4</c:f>
              <c:numCache>
                <c:formatCode>General</c:formatCode>
                <c:ptCount val="3"/>
                <c:pt idx="0">
                  <c:v>53</c:v>
                </c:pt>
                <c:pt idx="1">
                  <c:v>33</c:v>
                </c:pt>
                <c:pt idx="2">
                  <c:v>19</c:v>
                </c:pt>
              </c:numCache>
            </c:numRef>
          </c:val>
        </c:ser>
        <c:ser>
          <c:idx val="2"/>
          <c:order val="2"/>
          <c:tx>
            <c:strRef>
              <c:f>List1!$D$1</c:f>
              <c:strCache>
                <c:ptCount val="1"/>
                <c:pt idx="0">
                  <c:v>Nezaměstnaní</c:v>
                </c:pt>
              </c:strCache>
            </c:strRef>
          </c:tx>
          <c:cat>
            <c:strRef>
              <c:f>List1!$A$2:$A$4</c:f>
              <c:strCache>
                <c:ptCount val="3"/>
                <c:pt idx="0">
                  <c:v>Myopie </c:v>
                </c:pt>
                <c:pt idx="1">
                  <c:v>Hypermetropie</c:v>
                </c:pt>
                <c:pt idx="2">
                  <c:v>Astigmatismus</c:v>
                </c:pt>
              </c:strCache>
            </c:strRef>
          </c:cat>
          <c:val>
            <c:numRef>
              <c:f>List1!$D$2:$D$4</c:f>
              <c:numCache>
                <c:formatCode>General</c:formatCode>
                <c:ptCount val="3"/>
                <c:pt idx="0">
                  <c:v>4</c:v>
                </c:pt>
                <c:pt idx="1">
                  <c:v>1</c:v>
                </c:pt>
                <c:pt idx="2">
                  <c:v>3</c:v>
                </c:pt>
              </c:numCache>
            </c:numRef>
          </c:val>
        </c:ser>
        <c:shape val="box"/>
        <c:axId val="197190016"/>
        <c:axId val="197191936"/>
        <c:axId val="0"/>
      </c:bar3DChart>
      <c:catAx>
        <c:axId val="197190016"/>
        <c:scaling>
          <c:orientation val="minMax"/>
        </c:scaling>
        <c:axPos val="b"/>
        <c:title>
          <c:tx>
            <c:rich>
              <a:bodyPr/>
              <a:lstStyle/>
              <a:p>
                <a:pPr>
                  <a:defRPr b="0">
                    <a:latin typeface="Times New Roman" pitchFamily="18" charset="0"/>
                    <a:cs typeface="Times New Roman" pitchFamily="18" charset="0"/>
                  </a:defRPr>
                </a:pPr>
                <a:r>
                  <a:rPr lang="cs-CZ" b="0">
                    <a:latin typeface="Times New Roman" pitchFamily="18" charset="0"/>
                    <a:cs typeface="Times New Roman" pitchFamily="18" charset="0"/>
                  </a:rPr>
                  <a:t>Refrakční vady</a:t>
                </a:r>
              </a:p>
            </c:rich>
          </c:tx>
        </c:title>
        <c:majorTickMark val="none"/>
        <c:tickLblPos val="nextTo"/>
        <c:crossAx val="197191936"/>
        <c:crosses val="autoZero"/>
        <c:auto val="1"/>
        <c:lblAlgn val="ctr"/>
        <c:lblOffset val="100"/>
      </c:catAx>
      <c:valAx>
        <c:axId val="197191936"/>
        <c:scaling>
          <c:orientation val="minMax"/>
        </c:scaling>
        <c:axPos val="l"/>
        <c:majorGridlines/>
        <c:title>
          <c:tx>
            <c:rich>
              <a:bodyPr/>
              <a:lstStyle/>
              <a:p>
                <a:pPr>
                  <a:defRPr b="0"/>
                </a:pPr>
                <a:r>
                  <a:rPr lang="cs-CZ" b="0"/>
                  <a:t>Počet</a:t>
                </a:r>
                <a:r>
                  <a:rPr lang="cs-CZ" b="0" baseline="0"/>
                  <a:t> studujících , pracujících a nezaměstnaných</a:t>
                </a:r>
                <a:endParaRPr lang="cs-CZ" b="0"/>
              </a:p>
            </c:rich>
          </c:tx>
          <c:layout>
            <c:manualLayout>
              <c:xMode val="edge"/>
              <c:yMode val="edge"/>
              <c:x val="2.0733341098060534E-2"/>
              <c:y val="0.1633392247152719"/>
            </c:manualLayout>
          </c:layout>
        </c:title>
        <c:numFmt formatCode="General" sourceLinked="1"/>
        <c:tickLblPos val="nextTo"/>
        <c:crossAx val="197190016"/>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sz="1200">
                <a:latin typeface="Times New Roman" pitchFamily="18" charset="0"/>
                <a:cs typeface="Times New Roman" pitchFamily="18" charset="0"/>
              </a:defRPr>
            </a:pPr>
            <a:r>
              <a:rPr lang="cs-CZ" sz="1200">
                <a:latin typeface="Times New Roman" pitchFamily="18" charset="0"/>
                <a:cs typeface="Times New Roman" pitchFamily="18" charset="0"/>
              </a:rPr>
              <a:t>Výskyt jednotlivých typů dědičnosti u nízké myopie do -6 dioptrií</a:t>
            </a:r>
          </a:p>
        </c:rich>
      </c:tx>
    </c:title>
    <c:view3D>
      <c:rotX val="30"/>
      <c:perspective val="30"/>
    </c:view3D>
    <c:plotArea>
      <c:layout>
        <c:manualLayout>
          <c:layoutTarget val="inner"/>
          <c:xMode val="edge"/>
          <c:yMode val="edge"/>
          <c:x val="0.12058080808080808"/>
          <c:y val="0.35031080816391036"/>
          <c:w val="0.78156565656565669"/>
          <c:h val="0.62813460257766285"/>
        </c:manualLayout>
      </c:layout>
      <c:pie3DChart>
        <c:varyColors val="1"/>
        <c:ser>
          <c:idx val="0"/>
          <c:order val="0"/>
          <c:tx>
            <c:strRef>
              <c:f>List1!$B$1</c:f>
              <c:strCache>
                <c:ptCount val="1"/>
                <c:pt idx="0">
                  <c:v>Počet jednotlivých typů dědičnosti u nízké myopie</c:v>
                </c:pt>
              </c:strCache>
            </c:strRef>
          </c:tx>
          <c:explosion val="25"/>
          <c:dLbls>
            <c:dLbl>
              <c:idx val="0"/>
              <c:layout>
                <c:manualLayout>
                  <c:x val="-9.3180076628352568E-3"/>
                  <c:y val="-0.20023428650366326"/>
                </c:manualLayout>
              </c:layout>
              <c:showVal val="1"/>
              <c:showCatName val="1"/>
            </c:dLbl>
            <c:dLbl>
              <c:idx val="1"/>
              <c:layout>
                <c:manualLayout>
                  <c:x val="-0.2106267855898544"/>
                  <c:y val="-0.18711560044893391"/>
                </c:manualLayout>
              </c:layout>
              <c:showVal val="1"/>
              <c:showCatName val="1"/>
            </c:dLbl>
            <c:dLbl>
              <c:idx val="2"/>
              <c:layout>
                <c:manualLayout>
                  <c:x val="-3.6866419341813041E-2"/>
                  <c:y val="2.8339919048580471E-2"/>
                </c:manualLayout>
              </c:layout>
              <c:showVal val="1"/>
              <c:showCatName val="1"/>
            </c:dLbl>
            <c:showVal val="1"/>
            <c:showCatName val="1"/>
            <c:showLeaderLines val="1"/>
          </c:dLbls>
          <c:cat>
            <c:strRef>
              <c:f>List1!$A$2:$A$4</c:f>
              <c:strCache>
                <c:ptCount val="3"/>
                <c:pt idx="0">
                  <c:v>Autozomálně dominantní typ dědičnosti</c:v>
                </c:pt>
                <c:pt idx="1">
                  <c:v>Autozomálně recesivní typ dědičnosti</c:v>
                </c:pt>
                <c:pt idx="2">
                  <c:v>Neurčené rodokmeny</c:v>
                </c:pt>
              </c:strCache>
            </c:strRef>
          </c:cat>
          <c:val>
            <c:numRef>
              <c:f>List1!$B$2:$B$4</c:f>
              <c:numCache>
                <c:formatCode>General</c:formatCode>
                <c:ptCount val="3"/>
                <c:pt idx="0">
                  <c:v>24</c:v>
                </c:pt>
                <c:pt idx="1">
                  <c:v>33</c:v>
                </c:pt>
                <c:pt idx="2">
                  <c:v>1</c:v>
                </c:pt>
              </c:numCache>
            </c:numRef>
          </c:val>
        </c:ser>
        <c:dLbls>
          <c:showCatName val="1"/>
          <c:showPercent val="1"/>
        </c:dLbls>
      </c:pie3DChart>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cs-CZ" sz="1200" b="1" i="0" baseline="0">
                <a:effectLst/>
                <a:latin typeface="Times New Roman" pitchFamily="18" charset="0"/>
                <a:cs typeface="Times New Roman" pitchFamily="18" charset="0"/>
              </a:rPr>
              <a:t>Výskyt jednotlivých typů dědičnosti u myopie gravis, nad - 6 dpt</a:t>
            </a:r>
            <a:endParaRPr lang="cs-CZ" sz="12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cs-CZ"/>
          </a:p>
        </c:rich>
      </c:tx>
      <c:layout>
        <c:manualLayout>
          <c:xMode val="edge"/>
          <c:yMode val="edge"/>
          <c:x val="0.1380364098323367"/>
          <c:y val="1.8018018018018021E-2"/>
        </c:manualLayout>
      </c:layout>
    </c:title>
    <c:view3D>
      <c:rotX val="30"/>
      <c:perspective val="30"/>
    </c:view3D>
    <c:plotArea>
      <c:layout>
        <c:manualLayout>
          <c:layoutTarget val="inner"/>
          <c:xMode val="edge"/>
          <c:yMode val="edge"/>
          <c:x val="8.8140887983407662E-2"/>
          <c:y val="0.36041674451710487"/>
          <c:w val="0.86567626599122649"/>
          <c:h val="0.57103109568931065"/>
        </c:manualLayout>
      </c:layout>
      <c:pie3DChart>
        <c:varyColors val="1"/>
        <c:ser>
          <c:idx val="0"/>
          <c:order val="0"/>
          <c:tx>
            <c:strRef>
              <c:f>List1!$B$1</c:f>
              <c:strCache>
                <c:ptCount val="1"/>
                <c:pt idx="0">
                  <c:v>Počet jednotlivých typů dědičnosti u myopie gravis</c:v>
                </c:pt>
              </c:strCache>
            </c:strRef>
          </c:tx>
          <c:explosion val="25"/>
          <c:dLbls>
            <c:dLbl>
              <c:idx val="0"/>
              <c:layout>
                <c:manualLayout>
                  <c:x val="-2.4376416009451146E-2"/>
                  <c:y val="-0.3582626947205238"/>
                </c:manualLayout>
              </c:layout>
              <c:showVal val="1"/>
              <c:showCatName val="1"/>
            </c:dLbl>
            <c:dLbl>
              <c:idx val="1"/>
              <c:layout>
                <c:manualLayout>
                  <c:x val="-9.6128429151835726E-2"/>
                  <c:y val="-0.16358799744626745"/>
                </c:manualLayout>
              </c:layout>
              <c:showVal val="1"/>
              <c:showCatName val="1"/>
            </c:dLbl>
            <c:dLbl>
              <c:idx val="2"/>
              <c:layout>
                <c:manualLayout>
                  <c:x val="-8.6875921331751468E-2"/>
                  <c:y val="-4.8701142086968845E-2"/>
                </c:manualLayout>
              </c:layout>
              <c:tx>
                <c:rich>
                  <a:bodyPr/>
                  <a:lstStyle/>
                  <a:p>
                    <a:r>
                      <a:rPr lang="cs-CZ"/>
                      <a:t>Neurčené</a:t>
                    </a:r>
                  </a:p>
                  <a:p>
                    <a:r>
                      <a:rPr lang="cs-CZ"/>
                      <a:t>rodokmeny</a:t>
                    </a:r>
                    <a:r>
                      <a:rPr lang="en-US"/>
                      <a:t>; 2</a:t>
                    </a:r>
                  </a:p>
                </c:rich>
              </c:tx>
              <c:showVal val="1"/>
              <c:showCatName val="1"/>
            </c:dLbl>
            <c:showVal val="1"/>
            <c:showCatName val="1"/>
            <c:showLeaderLines val="1"/>
          </c:dLbls>
          <c:cat>
            <c:strRef>
              <c:f>List1!$A$2:$A$4</c:f>
              <c:strCache>
                <c:ptCount val="3"/>
                <c:pt idx="0">
                  <c:v>Autozomálně dominantní typ dědičnosti</c:v>
                </c:pt>
                <c:pt idx="1">
                  <c:v>Autozomálně recesivní typ dědičnosti</c:v>
                </c:pt>
                <c:pt idx="2">
                  <c:v>Nezařazené rodokmeny</c:v>
                </c:pt>
              </c:strCache>
            </c:strRef>
          </c:cat>
          <c:val>
            <c:numRef>
              <c:f>List1!$B$2:$B$4</c:f>
              <c:numCache>
                <c:formatCode>General</c:formatCode>
                <c:ptCount val="3"/>
                <c:pt idx="0">
                  <c:v>22</c:v>
                </c:pt>
                <c:pt idx="1">
                  <c:v>17</c:v>
                </c:pt>
                <c:pt idx="2">
                  <c:v>2</c:v>
                </c:pt>
              </c:numCache>
            </c:numRef>
          </c:val>
        </c:ser>
        <c:dLbls>
          <c:showCatName val="1"/>
          <c:showPercent val="1"/>
        </c:dLbls>
      </c:pie3DChart>
    </c:plotArea>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cs-CZ" sz="1200" b="1" i="0" baseline="0">
                <a:effectLst/>
                <a:latin typeface="Times New Roman" pitchFamily="18" charset="0"/>
                <a:cs typeface="Times New Roman" pitchFamily="18" charset="0"/>
              </a:rPr>
              <a:t>Výskyt jednotlivých typů dědičnosti u nízké hypermetropie, do +6 dpt</a:t>
            </a:r>
            <a:endParaRPr lang="cs-CZ"/>
          </a:p>
        </c:rich>
      </c:tx>
      <c:layout>
        <c:manualLayout>
          <c:xMode val="edge"/>
          <c:yMode val="edge"/>
          <c:x val="9.6340167046317385E-2"/>
          <c:y val="3.0418250950570342E-2"/>
        </c:manualLayout>
      </c:layout>
    </c:title>
    <c:view3D>
      <c:rotX val="30"/>
      <c:perspective val="30"/>
    </c:view3D>
    <c:plotArea>
      <c:layout>
        <c:manualLayout>
          <c:layoutTarget val="inner"/>
          <c:xMode val="edge"/>
          <c:yMode val="edge"/>
          <c:x val="8.8140887983407662E-2"/>
          <c:y val="0.36041674451710487"/>
          <c:w val="0.86567626599122649"/>
          <c:h val="0.57103109568931065"/>
        </c:manualLayout>
      </c:layout>
      <c:pie3DChart>
        <c:varyColors val="1"/>
        <c:ser>
          <c:idx val="0"/>
          <c:order val="0"/>
          <c:tx>
            <c:strRef>
              <c:f>List1!$B$1</c:f>
              <c:strCache>
                <c:ptCount val="1"/>
                <c:pt idx="0">
                  <c:v>Počet jednotlivých typů dědičnosti u nízké hypermetropie, do +6dpt</c:v>
                </c:pt>
              </c:strCache>
            </c:strRef>
          </c:tx>
          <c:explosion val="25"/>
          <c:dLbls>
            <c:dLbl>
              <c:idx val="0"/>
              <c:layout>
                <c:manualLayout>
                  <c:x val="0.13458253367531792"/>
                  <c:y val="6.8129696715667196E-2"/>
                </c:manualLayout>
              </c:layout>
              <c:showVal val="1"/>
              <c:showCatName val="1"/>
            </c:dLbl>
            <c:dLbl>
              <c:idx val="1"/>
              <c:layout>
                <c:manualLayout>
                  <c:x val="-3.6665793715918611E-2"/>
                  <c:y val="-6.7355396364928072E-2"/>
                </c:manualLayout>
              </c:layout>
              <c:showVal val="1"/>
              <c:showCatName val="1"/>
            </c:dLbl>
            <c:dLbl>
              <c:idx val="2"/>
              <c:layout>
                <c:manualLayout>
                  <c:x val="-8.0468734118940982E-2"/>
                  <c:y val="-3.9143738211430794E-2"/>
                </c:manualLayout>
              </c:layout>
              <c:showVal val="1"/>
              <c:showCatName val="1"/>
            </c:dLbl>
            <c:showVal val="1"/>
            <c:showCatName val="1"/>
            <c:showLeaderLines val="1"/>
          </c:dLbls>
          <c:cat>
            <c:strRef>
              <c:f>List1!$A$2:$A$3</c:f>
              <c:strCache>
                <c:ptCount val="2"/>
                <c:pt idx="0">
                  <c:v>Autozomálně dominantní typ dědičnosti</c:v>
                </c:pt>
                <c:pt idx="1">
                  <c:v>Autozomálně recesivní typ dědičnosti</c:v>
                </c:pt>
              </c:strCache>
            </c:strRef>
          </c:cat>
          <c:val>
            <c:numRef>
              <c:f>List1!$B$2:$B$3</c:f>
              <c:numCache>
                <c:formatCode>General</c:formatCode>
                <c:ptCount val="2"/>
                <c:pt idx="0">
                  <c:v>43</c:v>
                </c:pt>
                <c:pt idx="1">
                  <c:v>22</c:v>
                </c:pt>
              </c:numCache>
            </c:numRef>
          </c:val>
        </c:ser>
        <c:dLbls>
          <c:showCatName val="1"/>
          <c:showPercent val="1"/>
        </c:dLbls>
      </c:pie3DChart>
    </c:plotArea>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cs-CZ" sz="1200" b="1" i="0" baseline="0">
                <a:effectLst/>
                <a:latin typeface="Times New Roman" pitchFamily="18" charset="0"/>
                <a:cs typeface="Times New Roman" pitchFamily="18" charset="0"/>
              </a:rPr>
              <a:t>Výskyt jednotlivých typů dědičnosti u vysoké hypermetropie, nad +6 dpt</a:t>
            </a:r>
            <a:endParaRPr lang="cs-CZ" sz="12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cs-CZ"/>
          </a:p>
        </c:rich>
      </c:tx>
      <c:layout>
        <c:manualLayout>
          <c:xMode val="edge"/>
          <c:yMode val="edge"/>
          <c:x val="0.1228157096801256"/>
          <c:y val="3.7296037296037296E-2"/>
        </c:manualLayout>
      </c:layout>
    </c:title>
    <c:view3D>
      <c:rotX val="30"/>
      <c:perspective val="30"/>
    </c:view3D>
    <c:plotArea>
      <c:layout>
        <c:manualLayout>
          <c:layoutTarget val="inner"/>
          <c:xMode val="edge"/>
          <c:yMode val="edge"/>
          <c:x val="8.8140887983407662E-2"/>
          <c:y val="0.36041674451710487"/>
          <c:w val="0.86567626599122649"/>
          <c:h val="0.57103109568931065"/>
        </c:manualLayout>
      </c:layout>
      <c:pie3DChart>
        <c:varyColors val="1"/>
        <c:ser>
          <c:idx val="0"/>
          <c:order val="0"/>
          <c:tx>
            <c:strRef>
              <c:f>List1!$B$1</c:f>
              <c:strCache>
                <c:ptCount val="1"/>
                <c:pt idx="0">
                  <c:v>Počet jednotlivých typů dědičnosti u vysoké hypermetropie</c:v>
                </c:pt>
              </c:strCache>
            </c:strRef>
          </c:tx>
          <c:explosion val="25"/>
          <c:dLbls>
            <c:dLbl>
              <c:idx val="0"/>
              <c:layout>
                <c:manualLayout>
                  <c:x val="0.19490418149786481"/>
                  <c:y val="0.12968595708753189"/>
                </c:manualLayout>
              </c:layout>
              <c:showVal val="1"/>
              <c:showCatName val="1"/>
            </c:dLbl>
            <c:dLbl>
              <c:idx val="1"/>
              <c:layout>
                <c:manualLayout>
                  <c:x val="0"/>
                  <c:y val="0.14908099774241756"/>
                </c:manualLayout>
              </c:layout>
              <c:showVal val="1"/>
              <c:showCatName val="1"/>
            </c:dLbl>
            <c:dLbl>
              <c:idx val="2"/>
              <c:layout>
                <c:manualLayout>
                  <c:x val="-0.12340560169704808"/>
                  <c:y val="0.13620432061376939"/>
                </c:manualLayout>
              </c:layout>
              <c:showVal val="1"/>
              <c:showCatName val="1"/>
            </c:dLbl>
            <c:showVal val="1"/>
            <c:showCatName val="1"/>
            <c:showLeaderLines val="1"/>
          </c:dLbls>
          <c:cat>
            <c:strRef>
              <c:f>List1!$A$2:$A$3</c:f>
              <c:strCache>
                <c:ptCount val="2"/>
                <c:pt idx="0">
                  <c:v>Autozomálně dominantní typ dědičnosti</c:v>
                </c:pt>
                <c:pt idx="1">
                  <c:v>Autozomálně recesivní typ dědičnosti</c:v>
                </c:pt>
              </c:strCache>
            </c:strRef>
          </c:cat>
          <c:val>
            <c:numRef>
              <c:f>List1!$B$2:$B$3</c:f>
              <c:numCache>
                <c:formatCode>General</c:formatCode>
                <c:ptCount val="2"/>
                <c:pt idx="0">
                  <c:v>9</c:v>
                </c:pt>
                <c:pt idx="1">
                  <c:v>7</c:v>
                </c:pt>
              </c:numCache>
            </c:numRef>
          </c:val>
        </c:ser>
        <c:dLbls>
          <c:showCatName val="1"/>
          <c:showPercent val="1"/>
        </c:dLbls>
      </c:pie3DChart>
    </c:plotArea>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cs-CZ" sz="1200" b="1" i="0" baseline="0">
                <a:effectLst/>
                <a:latin typeface="Times New Roman" pitchFamily="18" charset="0"/>
                <a:cs typeface="Times New Roman" pitchFamily="18" charset="0"/>
              </a:rPr>
              <a:t>Výskyt jednotlivých typů dědičnosti u astigmatismu od 1 cyl dpt</a:t>
            </a:r>
            <a:endParaRPr lang="cs-CZ"/>
          </a:p>
        </c:rich>
      </c:tx>
      <c:layout>
        <c:manualLayout>
          <c:xMode val="edge"/>
          <c:yMode val="edge"/>
          <c:x val="0.10523135996889395"/>
          <c:y val="3.8095238095238099E-2"/>
        </c:manualLayout>
      </c:layout>
    </c:title>
    <c:view3D>
      <c:rotX val="30"/>
      <c:perspective val="30"/>
    </c:view3D>
    <c:plotArea>
      <c:layout>
        <c:manualLayout>
          <c:layoutTarget val="inner"/>
          <c:xMode val="edge"/>
          <c:yMode val="edge"/>
          <c:x val="8.8140887983407662E-2"/>
          <c:y val="0.36041674451710487"/>
          <c:w val="0.86567626599122649"/>
          <c:h val="0.57103109568931065"/>
        </c:manualLayout>
      </c:layout>
      <c:pie3DChart>
        <c:varyColors val="1"/>
        <c:ser>
          <c:idx val="0"/>
          <c:order val="0"/>
          <c:tx>
            <c:strRef>
              <c:f>List1!$B$1</c:f>
              <c:strCache>
                <c:ptCount val="1"/>
                <c:pt idx="0">
                  <c:v>Počet jednotlivých typů dědičnosti u astigmatismu od 1 cyl dpt</c:v>
                </c:pt>
              </c:strCache>
            </c:strRef>
          </c:tx>
          <c:explosion val="25"/>
          <c:dLbls>
            <c:dLbl>
              <c:idx val="0"/>
              <c:layout>
                <c:manualLayout>
                  <c:x val="0.19138433621723241"/>
                  <c:y val="0.13234819955805921"/>
                </c:manualLayout>
              </c:layout>
              <c:showVal val="1"/>
              <c:showCatName val="1"/>
            </c:dLbl>
            <c:dLbl>
              <c:idx val="1"/>
              <c:layout>
                <c:manualLayout>
                  <c:x val="-0.30197440134798925"/>
                  <c:y val="-2.3278038861743091E-2"/>
                </c:manualLayout>
              </c:layout>
              <c:showVal val="1"/>
              <c:showCatName val="1"/>
            </c:dLbl>
            <c:dLbl>
              <c:idx val="2"/>
              <c:layout>
                <c:manualLayout>
                  <c:x val="-0.16359677262564387"/>
                  <c:y val="8.6255226001888147E-2"/>
                </c:manualLayout>
              </c:layout>
              <c:showVal val="1"/>
              <c:showCatName val="1"/>
            </c:dLbl>
            <c:showVal val="1"/>
            <c:showCatName val="1"/>
            <c:showLeaderLines val="1"/>
          </c:dLbls>
          <c:cat>
            <c:strRef>
              <c:f>List1!$A$2:$A$4</c:f>
              <c:strCache>
                <c:ptCount val="3"/>
                <c:pt idx="0">
                  <c:v>Autozomálně dominantní typ dědičnosti</c:v>
                </c:pt>
                <c:pt idx="1">
                  <c:v>Autozomálně recesivní typ dědičnosti</c:v>
                </c:pt>
                <c:pt idx="2">
                  <c:v>Neurčené rodokmeny</c:v>
                </c:pt>
              </c:strCache>
            </c:strRef>
          </c:cat>
          <c:val>
            <c:numRef>
              <c:f>List1!$B$2:$B$4</c:f>
              <c:numCache>
                <c:formatCode>General</c:formatCode>
                <c:ptCount val="3"/>
                <c:pt idx="0">
                  <c:v>28</c:v>
                </c:pt>
                <c:pt idx="1">
                  <c:v>27</c:v>
                </c:pt>
                <c:pt idx="2">
                  <c:v>5</c:v>
                </c:pt>
              </c:numCache>
            </c:numRef>
          </c:val>
        </c:ser>
        <c:dLbls>
          <c:showCatName val="1"/>
          <c:showPercent val="1"/>
        </c:dLbls>
      </c:pie3DChart>
    </c:plotArea>
    <c:plotVisOnly val="1"/>
    <c:dispBlanksAs val="zero"/>
  </c:chart>
  <c:externalData r:id="rId1"/>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ministrativní">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D414-4112-400A-BEB2-2FE729D9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4183</TotalTime>
  <Pages>89</Pages>
  <Words>18193</Words>
  <Characters>107340</Characters>
  <Application>Microsoft Office Word</Application>
  <DocSecurity>0</DocSecurity>
  <Lines>894</Lines>
  <Paragraphs>250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AS5738G</dc:creator>
  <cp:keywords/>
  <dc:description/>
  <cp:lastModifiedBy>AS5738G</cp:lastModifiedBy>
  <cp:revision>199</cp:revision>
  <dcterms:created xsi:type="dcterms:W3CDTF">2013-03-23T15:36:00Z</dcterms:created>
  <dcterms:modified xsi:type="dcterms:W3CDTF">2013-04-22T17:37:00Z</dcterms:modified>
</cp:coreProperties>
</file>