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A60" w:rsidRPr="00BE65F5" w:rsidRDefault="00EE1A60" w:rsidP="00BE65F5">
      <w:pPr>
        <w:spacing w:line="360" w:lineRule="auto"/>
        <w:jc w:val="center"/>
        <w:rPr>
          <w:b/>
          <w:sz w:val="40"/>
          <w:szCs w:val="40"/>
        </w:rPr>
      </w:pPr>
      <w:r w:rsidRPr="00BE65F5">
        <w:rPr>
          <w:b/>
          <w:sz w:val="40"/>
          <w:szCs w:val="40"/>
        </w:rPr>
        <w:t>Masarykova univerzita</w:t>
      </w:r>
    </w:p>
    <w:p w:rsidR="00EE1A60" w:rsidRPr="00BE65F5" w:rsidRDefault="00EE1A60" w:rsidP="00BE65F5">
      <w:pPr>
        <w:spacing w:line="360" w:lineRule="auto"/>
        <w:jc w:val="center"/>
        <w:rPr>
          <w:b/>
          <w:sz w:val="40"/>
          <w:szCs w:val="40"/>
        </w:rPr>
      </w:pPr>
      <w:r w:rsidRPr="00BE65F5">
        <w:rPr>
          <w:b/>
          <w:sz w:val="40"/>
          <w:szCs w:val="40"/>
        </w:rPr>
        <w:t>Pedagogická fakulta</w:t>
      </w:r>
    </w:p>
    <w:p w:rsidR="00EE1A60" w:rsidRPr="00BE65F5" w:rsidRDefault="00EE1A60" w:rsidP="00BE65F5">
      <w:pPr>
        <w:spacing w:line="360" w:lineRule="auto"/>
        <w:jc w:val="center"/>
        <w:rPr>
          <w:b/>
          <w:sz w:val="40"/>
          <w:szCs w:val="40"/>
        </w:rPr>
      </w:pPr>
      <w:r w:rsidRPr="00BE65F5">
        <w:rPr>
          <w:b/>
          <w:sz w:val="40"/>
          <w:szCs w:val="40"/>
        </w:rPr>
        <w:t>Katedra speciální pedagogiky</w:t>
      </w:r>
    </w:p>
    <w:p w:rsidR="00EE1A60" w:rsidRDefault="00EE1A60" w:rsidP="00EE1A60">
      <w:pPr>
        <w:pStyle w:val="Nadpis1"/>
        <w:spacing w:line="360" w:lineRule="auto"/>
      </w:pPr>
    </w:p>
    <w:p w:rsidR="00EE1A60" w:rsidRDefault="00EE1A60" w:rsidP="00EE1A60">
      <w:pPr>
        <w:pStyle w:val="Nadpis1"/>
        <w:spacing w:line="360" w:lineRule="auto"/>
      </w:pPr>
    </w:p>
    <w:p w:rsidR="00EE1A60" w:rsidRDefault="00EE1A60" w:rsidP="00EE1A60">
      <w:pPr>
        <w:pStyle w:val="Nadpis1"/>
        <w:spacing w:line="360" w:lineRule="auto"/>
      </w:pPr>
    </w:p>
    <w:p w:rsidR="00EE1A60" w:rsidRPr="00BE65F5" w:rsidRDefault="00EE1A60" w:rsidP="00BE65F5">
      <w:pPr>
        <w:spacing w:line="360" w:lineRule="auto"/>
        <w:jc w:val="center"/>
        <w:rPr>
          <w:b/>
          <w:sz w:val="36"/>
          <w:szCs w:val="36"/>
        </w:rPr>
      </w:pPr>
      <w:r w:rsidRPr="00BE65F5">
        <w:rPr>
          <w:b/>
          <w:sz w:val="36"/>
          <w:szCs w:val="36"/>
        </w:rPr>
        <w:t>Komunikační systémy jedinců s kombinovaným postižením</w:t>
      </w:r>
    </w:p>
    <w:p w:rsidR="00EE1A60" w:rsidRDefault="00EE1A60" w:rsidP="00EE1A60">
      <w:pPr>
        <w:spacing w:line="360" w:lineRule="auto"/>
        <w:rPr>
          <w:b/>
          <w:bCs/>
          <w:sz w:val="32"/>
        </w:rPr>
      </w:pPr>
    </w:p>
    <w:p w:rsidR="00EE1A60" w:rsidRDefault="00EE1A60" w:rsidP="00EE1A60">
      <w:pPr>
        <w:spacing w:line="360" w:lineRule="auto"/>
        <w:rPr>
          <w:b/>
          <w:bCs/>
          <w:sz w:val="32"/>
        </w:rPr>
      </w:pPr>
    </w:p>
    <w:p w:rsidR="00EE1A60" w:rsidRDefault="00EE1A60" w:rsidP="00704E99">
      <w:pPr>
        <w:spacing w:line="360" w:lineRule="auto"/>
        <w:jc w:val="center"/>
        <w:rPr>
          <w:b/>
          <w:bCs/>
          <w:sz w:val="32"/>
        </w:rPr>
      </w:pPr>
      <w:r>
        <w:rPr>
          <w:b/>
          <w:bCs/>
          <w:sz w:val="32"/>
        </w:rPr>
        <w:t>Diplomová práce</w:t>
      </w:r>
    </w:p>
    <w:p w:rsidR="00EE1A60" w:rsidRDefault="0041446E" w:rsidP="00EE1A60">
      <w:pPr>
        <w:spacing w:line="360" w:lineRule="auto"/>
      </w:pPr>
      <w:r>
        <w:rPr>
          <w:noProof/>
          <w:lang w:eastAsia="cs-CZ"/>
        </w:rPr>
        <w:drawing>
          <wp:anchor distT="0" distB="0" distL="114300" distR="114300" simplePos="0" relativeHeight="251664384" behindDoc="1" locked="0" layoutInCell="1" allowOverlap="1" wp14:anchorId="1F44BA49" wp14:editId="2AAB564A">
            <wp:simplePos x="0" y="0"/>
            <wp:positionH relativeFrom="column">
              <wp:posOffset>1807845</wp:posOffset>
            </wp:positionH>
            <wp:positionV relativeFrom="paragraph">
              <wp:posOffset>195542</wp:posOffset>
            </wp:positionV>
            <wp:extent cx="1705610" cy="170561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70561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584" w:rsidRDefault="008D1584" w:rsidP="00EE1A60">
      <w:pPr>
        <w:spacing w:line="360" w:lineRule="auto"/>
      </w:pPr>
    </w:p>
    <w:p w:rsidR="008D1584" w:rsidRDefault="008D1584" w:rsidP="00EE1A60">
      <w:pPr>
        <w:spacing w:line="360" w:lineRule="auto"/>
      </w:pPr>
    </w:p>
    <w:p w:rsidR="008D1584" w:rsidRDefault="008D1584" w:rsidP="00EE1A60">
      <w:pPr>
        <w:spacing w:line="360" w:lineRule="auto"/>
      </w:pPr>
    </w:p>
    <w:p w:rsidR="008D1584" w:rsidRDefault="008D1584" w:rsidP="00EE1A60">
      <w:pPr>
        <w:spacing w:line="360" w:lineRule="auto"/>
      </w:pPr>
    </w:p>
    <w:p w:rsidR="008D1584" w:rsidRDefault="008D1584" w:rsidP="00EE1A60">
      <w:pPr>
        <w:spacing w:line="360" w:lineRule="auto"/>
      </w:pPr>
    </w:p>
    <w:p w:rsidR="008D1584" w:rsidRDefault="008D1584" w:rsidP="00EE1A60">
      <w:pPr>
        <w:spacing w:line="360" w:lineRule="auto"/>
      </w:pPr>
    </w:p>
    <w:p w:rsidR="008D1584" w:rsidRDefault="008D1584" w:rsidP="00EE1A60">
      <w:pPr>
        <w:spacing w:line="360" w:lineRule="auto"/>
      </w:pPr>
    </w:p>
    <w:p w:rsidR="00EE1A60" w:rsidRPr="00E805BE" w:rsidRDefault="0041446E" w:rsidP="00EE1A60">
      <w:pPr>
        <w:spacing w:line="360" w:lineRule="auto"/>
        <w:rPr>
          <w:b/>
          <w:bCs/>
          <w:color w:val="FF0000"/>
          <w:sz w:val="28"/>
        </w:rPr>
      </w:pPr>
      <w:r>
        <w:rPr>
          <w:b/>
          <w:bCs/>
          <w:color w:val="FF0000"/>
          <w:sz w:val="28"/>
        </w:rPr>
        <w:t xml:space="preserve"> </w:t>
      </w:r>
    </w:p>
    <w:p w:rsidR="00EE1A60" w:rsidRDefault="00EE1A60" w:rsidP="00EE1A60">
      <w:pPr>
        <w:spacing w:line="360" w:lineRule="auto"/>
      </w:pPr>
    </w:p>
    <w:p w:rsidR="00EE1A60" w:rsidRDefault="0041446E" w:rsidP="0041446E">
      <w:pPr>
        <w:pStyle w:val="12Tim"/>
        <w:overflowPunct/>
        <w:autoSpaceDE/>
        <w:spacing w:line="360" w:lineRule="auto"/>
        <w:jc w:val="center"/>
        <w:textAlignment w:val="auto"/>
        <w:rPr>
          <w:szCs w:val="24"/>
        </w:rPr>
      </w:pPr>
      <w:r>
        <w:rPr>
          <w:szCs w:val="24"/>
        </w:rPr>
        <w:t>Brno 2014</w:t>
      </w:r>
    </w:p>
    <w:p w:rsidR="00EE1A60" w:rsidRDefault="00EE1A60" w:rsidP="00EE1A60">
      <w:pPr>
        <w:spacing w:line="360" w:lineRule="auto"/>
      </w:pPr>
    </w:p>
    <w:p w:rsidR="00EE1A60" w:rsidRDefault="00EE1A60" w:rsidP="00EE1A60">
      <w:pPr>
        <w:spacing w:line="360" w:lineRule="auto"/>
      </w:pPr>
    </w:p>
    <w:p w:rsidR="00EE1A60" w:rsidRDefault="00EE1A60" w:rsidP="00EE1A60">
      <w:pPr>
        <w:spacing w:line="360" w:lineRule="auto"/>
        <w:rPr>
          <w:b/>
          <w:bCs/>
          <w:sz w:val="28"/>
        </w:rPr>
      </w:pPr>
    </w:p>
    <w:p w:rsidR="00EE1A60" w:rsidRDefault="00EE1A60" w:rsidP="00EE1A60">
      <w:pPr>
        <w:spacing w:line="360" w:lineRule="auto"/>
        <w:rPr>
          <w:b/>
          <w:bCs/>
          <w:sz w:val="28"/>
        </w:rPr>
      </w:pPr>
      <w:r>
        <w:rPr>
          <w:b/>
          <w:bCs/>
          <w:sz w:val="28"/>
        </w:rPr>
        <w:t xml:space="preserve"> Vedoucí diplomové práce:                               Vypracovala: </w:t>
      </w:r>
    </w:p>
    <w:p w:rsidR="00EE1A60" w:rsidRDefault="00EE1A60" w:rsidP="00EE1A60">
      <w:pPr>
        <w:spacing w:line="360" w:lineRule="auto"/>
        <w:rPr>
          <w:b/>
          <w:bCs/>
          <w:sz w:val="28"/>
        </w:rPr>
      </w:pPr>
      <w:r>
        <w:rPr>
          <w:b/>
          <w:bCs/>
          <w:sz w:val="28"/>
        </w:rPr>
        <w:t xml:space="preserve"> PhDr. Radka Horáková, Ph.D</w:t>
      </w:r>
      <w:r w:rsidR="007313AB">
        <w:rPr>
          <w:b/>
          <w:bCs/>
          <w:sz w:val="28"/>
        </w:rPr>
        <w:t xml:space="preserve">.                       </w:t>
      </w:r>
      <w:r>
        <w:rPr>
          <w:b/>
          <w:bCs/>
          <w:sz w:val="28"/>
        </w:rPr>
        <w:t xml:space="preserve">Bc. Blanka Šlezingerová </w:t>
      </w:r>
    </w:p>
    <w:p w:rsidR="004B0703" w:rsidRDefault="004B0703" w:rsidP="004B0703">
      <w:pPr>
        <w:spacing w:line="360" w:lineRule="auto"/>
        <w:contextualSpacing/>
      </w:pPr>
    </w:p>
    <w:p w:rsidR="00EE1A60" w:rsidRDefault="00EE1A60" w:rsidP="004B0703">
      <w:pPr>
        <w:spacing w:line="360" w:lineRule="auto"/>
        <w:contextualSpacing/>
      </w:pPr>
    </w:p>
    <w:p w:rsidR="00EE1A60" w:rsidRDefault="00EE1A60" w:rsidP="004B0703">
      <w:pPr>
        <w:spacing w:line="360" w:lineRule="auto"/>
        <w:contextualSpacing/>
      </w:pPr>
    </w:p>
    <w:p w:rsidR="00EE1A60" w:rsidRDefault="00EE1A60" w:rsidP="004B0703">
      <w:pPr>
        <w:spacing w:line="360" w:lineRule="auto"/>
        <w:contextualSpacing/>
      </w:pPr>
    </w:p>
    <w:p w:rsidR="00EE1A60" w:rsidRDefault="00EE1A60" w:rsidP="004B0703">
      <w:pPr>
        <w:spacing w:line="360" w:lineRule="auto"/>
        <w:contextualSpacing/>
      </w:pPr>
    </w:p>
    <w:p w:rsidR="00EE1A60" w:rsidRDefault="00EE1A60" w:rsidP="004B0703">
      <w:pPr>
        <w:spacing w:line="360" w:lineRule="auto"/>
        <w:contextualSpacing/>
      </w:pPr>
    </w:p>
    <w:p w:rsidR="00EE1A60" w:rsidRDefault="00EE1A60" w:rsidP="004B0703">
      <w:pPr>
        <w:spacing w:line="360" w:lineRule="auto"/>
        <w:contextualSpacing/>
      </w:pPr>
    </w:p>
    <w:p w:rsidR="00EE1A60" w:rsidRDefault="00EE1A60" w:rsidP="004B0703">
      <w:pPr>
        <w:spacing w:line="360" w:lineRule="auto"/>
        <w:contextualSpacing/>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pStyle w:val="Nadpis1"/>
        <w:spacing w:line="360" w:lineRule="auto"/>
        <w:rPr>
          <w:b w:val="0"/>
          <w:bCs w:val="0"/>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center"/>
        <w:rPr>
          <w:i/>
          <w:iCs/>
        </w:rPr>
      </w:pPr>
    </w:p>
    <w:p w:rsidR="00B51189" w:rsidRDefault="00B51189" w:rsidP="00B51189">
      <w:pPr>
        <w:pStyle w:val="Nadpis1"/>
        <w:spacing w:line="360" w:lineRule="auto"/>
        <w:rPr>
          <w:i/>
        </w:rPr>
      </w:pPr>
    </w:p>
    <w:p w:rsidR="00B51189" w:rsidRPr="00BE65F5" w:rsidRDefault="00B51189" w:rsidP="00BE65F5">
      <w:pPr>
        <w:spacing w:line="360" w:lineRule="auto"/>
        <w:ind w:left="-284"/>
        <w:rPr>
          <w:b/>
          <w:bCs/>
          <w:i/>
        </w:rPr>
      </w:pPr>
      <w:r w:rsidRPr="00BE65F5">
        <w:rPr>
          <w:i/>
        </w:rPr>
        <w:t>Poděkování:</w:t>
      </w:r>
    </w:p>
    <w:p w:rsidR="00B51189" w:rsidRDefault="00B51189" w:rsidP="00B51189">
      <w:pPr>
        <w:spacing w:line="360" w:lineRule="auto"/>
        <w:jc w:val="both"/>
        <w:rPr>
          <w:i/>
          <w:iCs/>
        </w:rPr>
      </w:pPr>
      <w:r>
        <w:rPr>
          <w:i/>
          <w:iCs/>
        </w:rPr>
        <w:t>Děkuji paní PhDr. Radce Horákové Ph.D</w:t>
      </w:r>
      <w:r w:rsidR="007313AB">
        <w:rPr>
          <w:i/>
          <w:iCs/>
        </w:rPr>
        <w:t>.</w:t>
      </w:r>
      <w:r>
        <w:rPr>
          <w:i/>
          <w:iCs/>
        </w:rPr>
        <w:t xml:space="preserve"> za odborné vedení, cenné rady a ochotnou pomoc při zpracování této diplomové práce.</w:t>
      </w: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spacing w:line="360" w:lineRule="auto"/>
        <w:jc w:val="both"/>
        <w:rPr>
          <w:i/>
          <w:iCs/>
        </w:rPr>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B51189" w:rsidRDefault="00B51189" w:rsidP="00B51189">
      <w:pPr>
        <w:pStyle w:val="Nadpis1"/>
        <w:spacing w:line="360" w:lineRule="auto"/>
      </w:pPr>
    </w:p>
    <w:p w:rsidR="00F0522A" w:rsidRPr="00A251A7" w:rsidRDefault="00F0522A" w:rsidP="00F0522A"/>
    <w:p w:rsidR="00B51189" w:rsidRPr="00A251A7" w:rsidRDefault="00B51189" w:rsidP="00B51189">
      <w:pPr>
        <w:pStyle w:val="Nadpis1"/>
        <w:spacing w:line="360" w:lineRule="auto"/>
        <w:rPr>
          <w:b w:val="0"/>
          <w:bCs w:val="0"/>
          <w:i/>
          <w:iCs/>
        </w:rPr>
      </w:pPr>
    </w:p>
    <w:p w:rsidR="00B51189" w:rsidRPr="00A251A7" w:rsidRDefault="00B51189" w:rsidP="00B51189">
      <w:pPr>
        <w:spacing w:line="360" w:lineRule="auto"/>
        <w:jc w:val="both"/>
        <w:rPr>
          <w:i/>
          <w:iCs/>
        </w:rPr>
      </w:pPr>
      <w:r w:rsidRPr="00A251A7">
        <w:rPr>
          <w:i/>
          <w:iCs/>
        </w:rPr>
        <w:t>Prohlášení:</w:t>
      </w:r>
    </w:p>
    <w:p w:rsidR="00B51189" w:rsidRPr="00A251A7" w:rsidRDefault="00B51189" w:rsidP="00B51189">
      <w:pPr>
        <w:spacing w:line="360" w:lineRule="auto"/>
        <w:jc w:val="both"/>
        <w:rPr>
          <w:b/>
        </w:rPr>
      </w:pPr>
    </w:p>
    <w:p w:rsidR="00B51189" w:rsidRPr="00A251A7" w:rsidRDefault="00B51189" w:rsidP="00B51189">
      <w:pPr>
        <w:spacing w:line="360" w:lineRule="auto"/>
        <w:ind w:firstLine="284"/>
        <w:jc w:val="both"/>
        <w:rPr>
          <w:i/>
        </w:rPr>
      </w:pPr>
      <w:r w:rsidRPr="00A251A7">
        <w:rPr>
          <w:i/>
        </w:rPr>
        <w:t>„Prohlašuji, že jsem závěrečnou diplomovou práci vypracovala samostatně, s využitím pouze citovaných literárních pramenů, dalších informací a zdrojů v souladu s Disciplinárním řádem pro studenty Pedagogické fakulty Masarykovy univerzity a se zákonem č. 121/2000 Sb., o právu autorském, o právech souvisejících s právem autorským a o změně některých zákonů (autorský zákon), ve znění pozdějších předpisů.“</w:t>
      </w:r>
    </w:p>
    <w:p w:rsidR="00B51189" w:rsidRPr="00A251A7" w:rsidRDefault="00B51189" w:rsidP="00B51189">
      <w:pPr>
        <w:spacing w:line="360" w:lineRule="auto"/>
        <w:ind w:firstLine="284"/>
        <w:jc w:val="both"/>
        <w:rPr>
          <w:i/>
        </w:rPr>
      </w:pPr>
    </w:p>
    <w:p w:rsidR="00B51189" w:rsidRPr="00A251A7" w:rsidRDefault="00B51189" w:rsidP="00B51189">
      <w:pPr>
        <w:spacing w:line="360" w:lineRule="auto"/>
        <w:jc w:val="both"/>
        <w:rPr>
          <w:i/>
        </w:rPr>
      </w:pPr>
    </w:p>
    <w:p w:rsidR="00B51189" w:rsidRPr="00A251A7" w:rsidRDefault="00B51189" w:rsidP="00BE65F5">
      <w:pPr>
        <w:rPr>
          <w:b/>
          <w:i/>
        </w:rPr>
      </w:pPr>
      <w:r w:rsidRPr="00A251A7">
        <w:rPr>
          <w:i/>
        </w:rPr>
        <w:t>V Brně dne:</w:t>
      </w:r>
      <w:r w:rsidR="00C34BFD" w:rsidRPr="00A251A7">
        <w:rPr>
          <w:i/>
        </w:rPr>
        <w:t>15. 4</w:t>
      </w:r>
      <w:r w:rsidRPr="00A251A7">
        <w:rPr>
          <w:i/>
        </w:rPr>
        <w:t>. 201</w:t>
      </w:r>
      <w:r w:rsidR="00C34BFD" w:rsidRPr="00A251A7">
        <w:rPr>
          <w:i/>
        </w:rPr>
        <w:t>4</w:t>
      </w:r>
      <w:r w:rsidRPr="00A251A7">
        <w:rPr>
          <w:i/>
        </w:rPr>
        <w:t>…….……</w:t>
      </w:r>
      <w:r w:rsidR="00C34BFD" w:rsidRPr="00A251A7">
        <w:rPr>
          <w:i/>
        </w:rPr>
        <w:t>………</w:t>
      </w:r>
      <w:r w:rsidRPr="00A251A7">
        <w:rPr>
          <w:i/>
        </w:rPr>
        <w:t>………</w:t>
      </w:r>
    </w:p>
    <w:p w:rsidR="00B51189" w:rsidRPr="00A251A7" w:rsidRDefault="00B51189" w:rsidP="00B51189">
      <w:pPr>
        <w:pStyle w:val="Nadpis1"/>
        <w:spacing w:line="360" w:lineRule="auto"/>
      </w:pPr>
    </w:p>
    <w:p w:rsidR="005D08BB" w:rsidRDefault="005D08BB" w:rsidP="005D08BB"/>
    <w:p w:rsidR="005D08BB" w:rsidRDefault="005D08BB" w:rsidP="005D08BB"/>
    <w:p w:rsidR="005D08BB" w:rsidRDefault="005D08BB" w:rsidP="005D08BB"/>
    <w:p w:rsidR="005D08BB" w:rsidRDefault="005D08BB" w:rsidP="005D08BB"/>
    <w:p w:rsidR="005D08BB" w:rsidRDefault="005D08BB" w:rsidP="005D08BB"/>
    <w:p w:rsidR="005D08BB" w:rsidRDefault="005D08BB" w:rsidP="005D08BB"/>
    <w:p w:rsidR="005D08BB" w:rsidRDefault="005D08BB" w:rsidP="005D08BB"/>
    <w:p w:rsidR="005D08BB" w:rsidRDefault="005D08BB" w:rsidP="005D08BB"/>
    <w:p w:rsidR="005D08BB"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BF0579" w:rsidRPr="00A251A7" w:rsidRDefault="00E805BE" w:rsidP="00BF0579">
      <w:pPr>
        <w:suppressAutoHyphens w:val="0"/>
        <w:spacing w:before="100" w:beforeAutospacing="1" w:after="100" w:afterAutospacing="1"/>
        <w:rPr>
          <w:lang w:eastAsia="cs-CZ"/>
        </w:rPr>
      </w:pPr>
      <w:r w:rsidRPr="00A251A7">
        <w:rPr>
          <w:b/>
          <w:bCs/>
          <w:i/>
          <w:lang w:eastAsia="cs-CZ"/>
        </w:rPr>
        <w:t>„</w:t>
      </w:r>
      <w:r w:rsidR="00BF0579" w:rsidRPr="00A251A7">
        <w:rPr>
          <w:b/>
          <w:bCs/>
          <w:i/>
          <w:lang w:eastAsia="cs-CZ"/>
        </w:rPr>
        <w:t>Nesuď každý den podle úrody, kterou sklidíš,</w:t>
      </w:r>
      <w:r w:rsidRPr="00A251A7">
        <w:rPr>
          <w:b/>
          <w:bCs/>
          <w:i/>
          <w:lang w:eastAsia="cs-CZ"/>
        </w:rPr>
        <w:br/>
        <w:t>ale podle semen, která zasadíš.“</w:t>
      </w:r>
      <w:r w:rsidR="00BF0579" w:rsidRPr="00A251A7">
        <w:rPr>
          <w:lang w:eastAsia="cs-CZ"/>
        </w:rPr>
        <w:br/>
      </w:r>
      <w:r w:rsidR="00BF0579" w:rsidRPr="00A251A7">
        <w:rPr>
          <w:i/>
          <w:iCs/>
          <w:lang w:eastAsia="cs-CZ"/>
        </w:rPr>
        <w:t>R.</w:t>
      </w:r>
      <w:r w:rsidRPr="00A251A7">
        <w:rPr>
          <w:i/>
          <w:iCs/>
          <w:lang w:eastAsia="cs-CZ"/>
        </w:rPr>
        <w:t xml:space="preserve"> </w:t>
      </w:r>
      <w:r w:rsidR="00BF0579" w:rsidRPr="00A251A7">
        <w:rPr>
          <w:i/>
          <w:iCs/>
          <w:lang w:eastAsia="cs-CZ"/>
        </w:rPr>
        <w:t>L.</w:t>
      </w:r>
      <w:r w:rsidRPr="00A251A7">
        <w:rPr>
          <w:i/>
          <w:iCs/>
          <w:lang w:eastAsia="cs-CZ"/>
        </w:rPr>
        <w:t xml:space="preserve"> </w:t>
      </w:r>
      <w:proofErr w:type="spellStart"/>
      <w:r w:rsidR="00BF0579" w:rsidRPr="00A251A7">
        <w:rPr>
          <w:i/>
          <w:iCs/>
          <w:lang w:eastAsia="cs-CZ"/>
        </w:rPr>
        <w:t>Stevenson</w:t>
      </w:r>
      <w:proofErr w:type="spellEnd"/>
    </w:p>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5D08BB" w:rsidRPr="00A251A7" w:rsidRDefault="005D08BB" w:rsidP="005D08BB"/>
    <w:p w:rsidR="00B51189" w:rsidRPr="00A251A7" w:rsidRDefault="00B51189" w:rsidP="00B51189">
      <w:pPr>
        <w:pStyle w:val="Nadpis1"/>
        <w:spacing w:line="360" w:lineRule="auto"/>
      </w:pPr>
    </w:p>
    <w:p w:rsidR="00B51189" w:rsidRPr="00A251A7" w:rsidRDefault="005D08BB" w:rsidP="00B51189">
      <w:pPr>
        <w:spacing w:line="360" w:lineRule="auto"/>
        <w:jc w:val="both"/>
        <w:rPr>
          <w:i/>
        </w:rPr>
      </w:pPr>
      <w:r w:rsidRPr="00A251A7">
        <w:rPr>
          <w:i/>
        </w:rPr>
        <w:t xml:space="preserve">                                     „Empatické naslouchání znamená dočasně žít životem druhého.“</w:t>
      </w:r>
    </w:p>
    <w:p w:rsidR="005D08BB" w:rsidRPr="00A251A7" w:rsidRDefault="005D08BB" w:rsidP="005D08BB">
      <w:pPr>
        <w:spacing w:line="360" w:lineRule="auto"/>
        <w:jc w:val="right"/>
        <w:rPr>
          <w:i/>
        </w:rPr>
      </w:pPr>
      <w:r w:rsidRPr="00A251A7">
        <w:rPr>
          <w:i/>
        </w:rPr>
        <w:t xml:space="preserve">Carl </w:t>
      </w:r>
      <w:proofErr w:type="spellStart"/>
      <w:r w:rsidRPr="00A251A7">
        <w:rPr>
          <w:i/>
        </w:rPr>
        <w:t>Rogers</w:t>
      </w:r>
      <w:proofErr w:type="spellEnd"/>
    </w:p>
    <w:p w:rsidR="00E81583" w:rsidRPr="00A251A7" w:rsidRDefault="00E81583" w:rsidP="005D08BB">
      <w:pPr>
        <w:spacing w:line="360" w:lineRule="auto"/>
        <w:jc w:val="right"/>
        <w:rPr>
          <w:i/>
        </w:rPr>
      </w:pPr>
    </w:p>
    <w:sdt>
      <w:sdtPr>
        <w:rPr>
          <w:rFonts w:ascii="Times New Roman" w:eastAsia="Times New Roman" w:hAnsi="Times New Roman" w:cs="Times New Roman"/>
          <w:b w:val="0"/>
          <w:bCs w:val="0"/>
          <w:color w:val="auto"/>
          <w:sz w:val="24"/>
          <w:szCs w:val="24"/>
          <w:lang w:eastAsia="ar-SA"/>
        </w:rPr>
        <w:id w:val="-429892792"/>
        <w:docPartObj>
          <w:docPartGallery w:val="Table of Contents"/>
          <w:docPartUnique/>
        </w:docPartObj>
      </w:sdtPr>
      <w:sdtEndPr/>
      <w:sdtContent>
        <w:p w:rsidR="00BE65F5" w:rsidRPr="00A251A7" w:rsidRDefault="00BE65F5" w:rsidP="00BE65F5">
          <w:pPr>
            <w:pStyle w:val="Nadpisobsahu"/>
            <w:spacing w:line="360" w:lineRule="auto"/>
            <w:rPr>
              <w:color w:val="auto"/>
            </w:rPr>
          </w:pPr>
          <w:r w:rsidRPr="00A251A7">
            <w:rPr>
              <w:color w:val="auto"/>
              <w:sz w:val="32"/>
              <w:szCs w:val="32"/>
            </w:rPr>
            <w:t>Obsah</w:t>
          </w:r>
        </w:p>
        <w:p w:rsidR="00F13962" w:rsidRDefault="006A7382">
          <w:pPr>
            <w:pStyle w:val="Obsah1"/>
            <w:rPr>
              <w:rFonts w:asciiTheme="minorHAnsi" w:eastAsiaTheme="minorEastAsia" w:hAnsiTheme="minorHAnsi" w:cstheme="minorBidi"/>
              <w:b w:val="0"/>
              <w:sz w:val="22"/>
              <w:szCs w:val="22"/>
              <w:lang w:eastAsia="cs-CZ"/>
            </w:rPr>
          </w:pPr>
          <w:r w:rsidRPr="00A251A7">
            <w:fldChar w:fldCharType="begin"/>
          </w:r>
          <w:r w:rsidR="00BE65F5" w:rsidRPr="00A251A7">
            <w:instrText xml:space="preserve"> TOC \o "1-3" \h \z \u </w:instrText>
          </w:r>
          <w:r w:rsidRPr="00A251A7">
            <w:fldChar w:fldCharType="separate"/>
          </w:r>
          <w:hyperlink w:anchor="_Toc385862803" w:history="1">
            <w:r w:rsidR="00F13962" w:rsidRPr="00BD48D5">
              <w:rPr>
                <w:rStyle w:val="Hypertextovodkaz"/>
              </w:rPr>
              <w:t>Úvod</w:t>
            </w:r>
            <w:r w:rsidR="00F13962">
              <w:rPr>
                <w:webHidden/>
              </w:rPr>
              <w:tab/>
            </w:r>
            <w:r w:rsidR="00F13962">
              <w:rPr>
                <w:webHidden/>
              </w:rPr>
              <w:fldChar w:fldCharType="begin"/>
            </w:r>
            <w:r w:rsidR="00F13962">
              <w:rPr>
                <w:webHidden/>
              </w:rPr>
              <w:instrText xml:space="preserve"> PAGEREF _Toc385862803 \h </w:instrText>
            </w:r>
            <w:r w:rsidR="00F13962">
              <w:rPr>
                <w:webHidden/>
              </w:rPr>
            </w:r>
            <w:r w:rsidR="00F13962">
              <w:rPr>
                <w:webHidden/>
              </w:rPr>
              <w:fldChar w:fldCharType="separate"/>
            </w:r>
            <w:r w:rsidR="005615EB">
              <w:rPr>
                <w:webHidden/>
              </w:rPr>
              <w:t>7</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04" w:history="1">
            <w:r w:rsidR="00F13962" w:rsidRPr="00BD48D5">
              <w:rPr>
                <w:rStyle w:val="Hypertextovodkaz"/>
              </w:rPr>
              <w:t>1 Komunikace a vývoj komunikačních schopností</w:t>
            </w:r>
            <w:r w:rsidR="00F13962">
              <w:rPr>
                <w:webHidden/>
              </w:rPr>
              <w:tab/>
            </w:r>
            <w:r w:rsidR="00F13962">
              <w:rPr>
                <w:webHidden/>
              </w:rPr>
              <w:fldChar w:fldCharType="begin"/>
            </w:r>
            <w:r w:rsidR="00F13962">
              <w:rPr>
                <w:webHidden/>
              </w:rPr>
              <w:instrText xml:space="preserve"> PAGEREF _Toc385862804 \h </w:instrText>
            </w:r>
            <w:r w:rsidR="00F13962">
              <w:rPr>
                <w:webHidden/>
              </w:rPr>
            </w:r>
            <w:r w:rsidR="00F13962">
              <w:rPr>
                <w:webHidden/>
              </w:rPr>
              <w:fldChar w:fldCharType="separate"/>
            </w:r>
            <w:r w:rsidR="005615EB">
              <w:rPr>
                <w:webHidden/>
              </w:rPr>
              <w:t>10</w:t>
            </w:r>
            <w:r w:rsidR="00F13962">
              <w:rPr>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05" w:history="1">
            <w:r w:rsidR="00F13962" w:rsidRPr="00BD48D5">
              <w:rPr>
                <w:rStyle w:val="Hypertextovodkaz"/>
                <w:noProof/>
              </w:rPr>
              <w:t>1. 1 Funkce a význam komunikace</w:t>
            </w:r>
            <w:r w:rsidR="00F13962">
              <w:rPr>
                <w:noProof/>
                <w:webHidden/>
              </w:rPr>
              <w:tab/>
            </w:r>
            <w:r w:rsidR="00F13962">
              <w:rPr>
                <w:noProof/>
                <w:webHidden/>
              </w:rPr>
              <w:fldChar w:fldCharType="begin"/>
            </w:r>
            <w:r w:rsidR="00F13962">
              <w:rPr>
                <w:noProof/>
                <w:webHidden/>
              </w:rPr>
              <w:instrText xml:space="preserve"> PAGEREF _Toc385862805 \h </w:instrText>
            </w:r>
            <w:r w:rsidR="00F13962">
              <w:rPr>
                <w:noProof/>
                <w:webHidden/>
              </w:rPr>
            </w:r>
            <w:r w:rsidR="00F13962">
              <w:rPr>
                <w:noProof/>
                <w:webHidden/>
              </w:rPr>
              <w:fldChar w:fldCharType="separate"/>
            </w:r>
            <w:r w:rsidR="005615EB">
              <w:rPr>
                <w:noProof/>
                <w:webHidden/>
              </w:rPr>
              <w:t>11</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06" w:history="1">
            <w:r w:rsidR="00F13962" w:rsidRPr="00BD48D5">
              <w:rPr>
                <w:rStyle w:val="Hypertextovodkaz"/>
                <w:noProof/>
              </w:rPr>
              <w:t>1. 2 Ontogeneze řeči</w:t>
            </w:r>
            <w:r w:rsidR="00F13962">
              <w:rPr>
                <w:noProof/>
                <w:webHidden/>
              </w:rPr>
              <w:tab/>
            </w:r>
            <w:r w:rsidR="00F13962">
              <w:rPr>
                <w:noProof/>
                <w:webHidden/>
              </w:rPr>
              <w:fldChar w:fldCharType="begin"/>
            </w:r>
            <w:r w:rsidR="00F13962">
              <w:rPr>
                <w:noProof/>
                <w:webHidden/>
              </w:rPr>
              <w:instrText xml:space="preserve"> PAGEREF _Toc385862806 \h </w:instrText>
            </w:r>
            <w:r w:rsidR="00F13962">
              <w:rPr>
                <w:noProof/>
                <w:webHidden/>
              </w:rPr>
            </w:r>
            <w:r w:rsidR="00F13962">
              <w:rPr>
                <w:noProof/>
                <w:webHidden/>
              </w:rPr>
              <w:fldChar w:fldCharType="separate"/>
            </w:r>
            <w:r w:rsidR="005615EB">
              <w:rPr>
                <w:noProof/>
                <w:webHidden/>
              </w:rPr>
              <w:t>14</w:t>
            </w:r>
            <w:r w:rsidR="00F13962">
              <w:rPr>
                <w:noProof/>
                <w:webHidden/>
              </w:rPr>
              <w:fldChar w:fldCharType="end"/>
            </w:r>
          </w:hyperlink>
        </w:p>
        <w:p w:rsidR="00F13962" w:rsidRDefault="00110157">
          <w:pPr>
            <w:pStyle w:val="Obsah2"/>
            <w:tabs>
              <w:tab w:val="left" w:pos="660"/>
            </w:tabs>
            <w:rPr>
              <w:rFonts w:asciiTheme="minorHAnsi" w:eastAsiaTheme="minorEastAsia" w:hAnsiTheme="minorHAnsi" w:cstheme="minorBidi"/>
              <w:noProof/>
              <w:sz w:val="22"/>
              <w:szCs w:val="22"/>
              <w:lang w:eastAsia="cs-CZ"/>
            </w:rPr>
          </w:pPr>
          <w:hyperlink w:anchor="_Toc385862807" w:history="1">
            <w:r w:rsidR="00F13962" w:rsidRPr="00BD48D5">
              <w:rPr>
                <w:rStyle w:val="Hypertextovodkaz"/>
                <w:noProof/>
              </w:rPr>
              <w:t>1.</w:t>
            </w:r>
            <w:r w:rsidR="00F13962">
              <w:rPr>
                <w:rFonts w:asciiTheme="minorHAnsi" w:eastAsiaTheme="minorEastAsia" w:hAnsiTheme="minorHAnsi" w:cstheme="minorBidi"/>
                <w:noProof/>
                <w:sz w:val="22"/>
                <w:szCs w:val="22"/>
                <w:lang w:eastAsia="cs-CZ"/>
              </w:rPr>
              <w:tab/>
            </w:r>
            <w:r w:rsidR="00F13962" w:rsidRPr="00BD48D5">
              <w:rPr>
                <w:rStyle w:val="Hypertextovodkaz"/>
                <w:noProof/>
              </w:rPr>
              <w:t>3 Verbální a neverbální komunikace</w:t>
            </w:r>
            <w:r w:rsidR="00F13962">
              <w:rPr>
                <w:noProof/>
                <w:webHidden/>
              </w:rPr>
              <w:tab/>
            </w:r>
            <w:r w:rsidR="00F13962">
              <w:rPr>
                <w:noProof/>
                <w:webHidden/>
              </w:rPr>
              <w:fldChar w:fldCharType="begin"/>
            </w:r>
            <w:r w:rsidR="00F13962">
              <w:rPr>
                <w:noProof/>
                <w:webHidden/>
              </w:rPr>
              <w:instrText xml:space="preserve"> PAGEREF _Toc385862807 \h </w:instrText>
            </w:r>
            <w:r w:rsidR="00F13962">
              <w:rPr>
                <w:noProof/>
                <w:webHidden/>
              </w:rPr>
            </w:r>
            <w:r w:rsidR="00F13962">
              <w:rPr>
                <w:noProof/>
                <w:webHidden/>
              </w:rPr>
              <w:fldChar w:fldCharType="separate"/>
            </w:r>
            <w:r w:rsidR="005615EB">
              <w:rPr>
                <w:noProof/>
                <w:webHidden/>
              </w:rPr>
              <w:t>17</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08" w:history="1">
            <w:r w:rsidR="00F13962" w:rsidRPr="00BD48D5">
              <w:rPr>
                <w:rStyle w:val="Hypertextovodkaz"/>
                <w:noProof/>
              </w:rPr>
              <w:t>1. 4 Narušená komunikační schopnost</w:t>
            </w:r>
            <w:r w:rsidR="00F13962">
              <w:rPr>
                <w:noProof/>
                <w:webHidden/>
              </w:rPr>
              <w:tab/>
            </w:r>
            <w:r w:rsidR="00F13962">
              <w:rPr>
                <w:noProof/>
                <w:webHidden/>
              </w:rPr>
              <w:fldChar w:fldCharType="begin"/>
            </w:r>
            <w:r w:rsidR="00F13962">
              <w:rPr>
                <w:noProof/>
                <w:webHidden/>
              </w:rPr>
              <w:instrText xml:space="preserve"> PAGEREF _Toc385862808 \h </w:instrText>
            </w:r>
            <w:r w:rsidR="00F13962">
              <w:rPr>
                <w:noProof/>
                <w:webHidden/>
              </w:rPr>
            </w:r>
            <w:r w:rsidR="00F13962">
              <w:rPr>
                <w:noProof/>
                <w:webHidden/>
              </w:rPr>
              <w:fldChar w:fldCharType="separate"/>
            </w:r>
            <w:r w:rsidR="005615EB">
              <w:rPr>
                <w:noProof/>
                <w:webHidden/>
              </w:rPr>
              <w:t>19</w:t>
            </w:r>
            <w:r w:rsidR="00F13962">
              <w:rPr>
                <w:noProof/>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09" w:history="1">
            <w:r w:rsidR="00F13962" w:rsidRPr="00BD48D5">
              <w:rPr>
                <w:rStyle w:val="Hypertextovodkaz"/>
              </w:rPr>
              <w:t>2 Charakteristika kombinovaného postižení se zaměřením na</w:t>
            </w:r>
            <w:r w:rsidR="00F13962">
              <w:rPr>
                <w:webHidden/>
              </w:rPr>
              <w:tab/>
            </w:r>
            <w:r w:rsidR="00F13962">
              <w:rPr>
                <w:webHidden/>
              </w:rPr>
              <w:fldChar w:fldCharType="begin"/>
            </w:r>
            <w:r w:rsidR="00F13962">
              <w:rPr>
                <w:webHidden/>
              </w:rPr>
              <w:instrText xml:space="preserve"> PAGEREF _Toc385862809 \h </w:instrText>
            </w:r>
            <w:r w:rsidR="00F13962">
              <w:rPr>
                <w:webHidden/>
              </w:rPr>
            </w:r>
            <w:r w:rsidR="00F13962">
              <w:rPr>
                <w:webHidden/>
              </w:rPr>
              <w:fldChar w:fldCharType="separate"/>
            </w:r>
            <w:r w:rsidR="005615EB">
              <w:rPr>
                <w:webHidden/>
              </w:rPr>
              <w:t>22</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10" w:history="1">
            <w:r w:rsidR="00F13962" w:rsidRPr="00BD48D5">
              <w:rPr>
                <w:rStyle w:val="Hypertextovodkaz"/>
              </w:rPr>
              <w:t>komunikační schopnosti</w:t>
            </w:r>
            <w:r w:rsidR="00F13962">
              <w:rPr>
                <w:webHidden/>
              </w:rPr>
              <w:tab/>
            </w:r>
            <w:r w:rsidR="00F13962">
              <w:rPr>
                <w:webHidden/>
              </w:rPr>
              <w:fldChar w:fldCharType="begin"/>
            </w:r>
            <w:r w:rsidR="00F13962">
              <w:rPr>
                <w:webHidden/>
              </w:rPr>
              <w:instrText xml:space="preserve"> PAGEREF _Toc385862810 \h </w:instrText>
            </w:r>
            <w:r w:rsidR="00F13962">
              <w:rPr>
                <w:webHidden/>
              </w:rPr>
            </w:r>
            <w:r w:rsidR="00F13962">
              <w:rPr>
                <w:webHidden/>
              </w:rPr>
              <w:fldChar w:fldCharType="separate"/>
            </w:r>
            <w:r w:rsidR="005615EB">
              <w:rPr>
                <w:webHidden/>
              </w:rPr>
              <w:t>22</w:t>
            </w:r>
            <w:r w:rsidR="00F13962">
              <w:rPr>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1" w:history="1">
            <w:r w:rsidR="00F13962" w:rsidRPr="00BD48D5">
              <w:rPr>
                <w:rStyle w:val="Hypertextovodkaz"/>
                <w:noProof/>
              </w:rPr>
              <w:t>2. 1 Komunikační schopnosti jedinců s postižením</w:t>
            </w:r>
            <w:r w:rsidR="00F13962">
              <w:rPr>
                <w:noProof/>
                <w:webHidden/>
              </w:rPr>
              <w:tab/>
            </w:r>
            <w:r w:rsidR="00F13962">
              <w:rPr>
                <w:noProof/>
                <w:webHidden/>
              </w:rPr>
              <w:fldChar w:fldCharType="begin"/>
            </w:r>
            <w:r w:rsidR="00F13962">
              <w:rPr>
                <w:noProof/>
                <w:webHidden/>
              </w:rPr>
              <w:instrText xml:space="preserve"> PAGEREF _Toc385862811 \h </w:instrText>
            </w:r>
            <w:r w:rsidR="00F13962">
              <w:rPr>
                <w:noProof/>
                <w:webHidden/>
              </w:rPr>
            </w:r>
            <w:r w:rsidR="00F13962">
              <w:rPr>
                <w:noProof/>
                <w:webHidden/>
              </w:rPr>
              <w:fldChar w:fldCharType="separate"/>
            </w:r>
            <w:r w:rsidR="005615EB">
              <w:rPr>
                <w:noProof/>
                <w:webHidden/>
              </w:rPr>
              <w:t>23</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2" w:history="1">
            <w:r w:rsidR="00F13962" w:rsidRPr="00BD48D5">
              <w:rPr>
                <w:rStyle w:val="Hypertextovodkaz"/>
                <w:noProof/>
              </w:rPr>
              <w:t>2. 2 Možnosti vzdělávání jedinců s postižením více vadami</w:t>
            </w:r>
            <w:r w:rsidR="00F13962">
              <w:rPr>
                <w:noProof/>
                <w:webHidden/>
              </w:rPr>
              <w:tab/>
            </w:r>
            <w:r w:rsidR="00F13962">
              <w:rPr>
                <w:noProof/>
                <w:webHidden/>
              </w:rPr>
              <w:fldChar w:fldCharType="begin"/>
            </w:r>
            <w:r w:rsidR="00F13962">
              <w:rPr>
                <w:noProof/>
                <w:webHidden/>
              </w:rPr>
              <w:instrText xml:space="preserve"> PAGEREF _Toc385862812 \h </w:instrText>
            </w:r>
            <w:r w:rsidR="00F13962">
              <w:rPr>
                <w:noProof/>
                <w:webHidden/>
              </w:rPr>
            </w:r>
            <w:r w:rsidR="00F13962">
              <w:rPr>
                <w:noProof/>
                <w:webHidden/>
              </w:rPr>
              <w:fldChar w:fldCharType="separate"/>
            </w:r>
            <w:r w:rsidR="005615EB">
              <w:rPr>
                <w:noProof/>
                <w:webHidden/>
              </w:rPr>
              <w:t>25</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3" w:history="1">
            <w:r w:rsidR="00F13962" w:rsidRPr="00BD48D5">
              <w:rPr>
                <w:rStyle w:val="Hypertextovodkaz"/>
                <w:noProof/>
              </w:rPr>
              <w:t>2. 3 Vztah mezi komunikací a obtížemi v oblasti chování</w:t>
            </w:r>
            <w:r w:rsidR="00F13962">
              <w:rPr>
                <w:noProof/>
                <w:webHidden/>
              </w:rPr>
              <w:tab/>
            </w:r>
            <w:r w:rsidR="00F13962">
              <w:rPr>
                <w:noProof/>
                <w:webHidden/>
              </w:rPr>
              <w:fldChar w:fldCharType="begin"/>
            </w:r>
            <w:r w:rsidR="00F13962">
              <w:rPr>
                <w:noProof/>
                <w:webHidden/>
              </w:rPr>
              <w:instrText xml:space="preserve"> PAGEREF _Toc385862813 \h </w:instrText>
            </w:r>
            <w:r w:rsidR="00F13962">
              <w:rPr>
                <w:noProof/>
                <w:webHidden/>
              </w:rPr>
            </w:r>
            <w:r w:rsidR="00F13962">
              <w:rPr>
                <w:noProof/>
                <w:webHidden/>
              </w:rPr>
              <w:fldChar w:fldCharType="separate"/>
            </w:r>
            <w:r w:rsidR="005615EB">
              <w:rPr>
                <w:noProof/>
                <w:webHidden/>
              </w:rPr>
              <w:t>28</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4" w:history="1">
            <w:r w:rsidR="00F13962" w:rsidRPr="00BD48D5">
              <w:rPr>
                <w:rStyle w:val="Hypertextovodkaz"/>
                <w:noProof/>
              </w:rPr>
              <w:t>2. 4 Dítě se zdravotním postižením a nařízenou ústavní výchovou</w:t>
            </w:r>
            <w:r w:rsidR="00F13962">
              <w:rPr>
                <w:noProof/>
                <w:webHidden/>
              </w:rPr>
              <w:tab/>
            </w:r>
            <w:r w:rsidR="00F13962">
              <w:rPr>
                <w:noProof/>
                <w:webHidden/>
              </w:rPr>
              <w:fldChar w:fldCharType="begin"/>
            </w:r>
            <w:r w:rsidR="00F13962">
              <w:rPr>
                <w:noProof/>
                <w:webHidden/>
              </w:rPr>
              <w:instrText xml:space="preserve"> PAGEREF _Toc385862814 \h </w:instrText>
            </w:r>
            <w:r w:rsidR="00F13962">
              <w:rPr>
                <w:noProof/>
                <w:webHidden/>
              </w:rPr>
            </w:r>
            <w:r w:rsidR="00F13962">
              <w:rPr>
                <w:noProof/>
                <w:webHidden/>
              </w:rPr>
              <w:fldChar w:fldCharType="separate"/>
            </w:r>
            <w:r w:rsidR="005615EB">
              <w:rPr>
                <w:noProof/>
                <w:webHidden/>
              </w:rPr>
              <w:t>30</w:t>
            </w:r>
            <w:r w:rsidR="00F13962">
              <w:rPr>
                <w:noProof/>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15" w:history="1">
            <w:r w:rsidR="00F13962" w:rsidRPr="00BD48D5">
              <w:rPr>
                <w:rStyle w:val="Hypertextovodkaz"/>
              </w:rPr>
              <w:t>3 Alternativní a augmentativní komunikace</w:t>
            </w:r>
            <w:r w:rsidR="00F13962">
              <w:rPr>
                <w:webHidden/>
              </w:rPr>
              <w:tab/>
            </w:r>
            <w:r w:rsidR="00F13962">
              <w:rPr>
                <w:webHidden/>
              </w:rPr>
              <w:fldChar w:fldCharType="begin"/>
            </w:r>
            <w:r w:rsidR="00F13962">
              <w:rPr>
                <w:webHidden/>
              </w:rPr>
              <w:instrText xml:space="preserve"> PAGEREF _Toc385862815 \h </w:instrText>
            </w:r>
            <w:r w:rsidR="00F13962">
              <w:rPr>
                <w:webHidden/>
              </w:rPr>
            </w:r>
            <w:r w:rsidR="00F13962">
              <w:rPr>
                <w:webHidden/>
              </w:rPr>
              <w:fldChar w:fldCharType="separate"/>
            </w:r>
            <w:r w:rsidR="005615EB">
              <w:rPr>
                <w:webHidden/>
              </w:rPr>
              <w:t>34</w:t>
            </w:r>
            <w:r w:rsidR="00F13962">
              <w:rPr>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6" w:history="1">
            <w:r w:rsidR="00F13962" w:rsidRPr="00BD48D5">
              <w:rPr>
                <w:rStyle w:val="Hypertextovodkaz"/>
                <w:noProof/>
              </w:rPr>
              <w:t>3. 1 Základní vymezení pojmů</w:t>
            </w:r>
            <w:r w:rsidR="00F13962">
              <w:rPr>
                <w:noProof/>
                <w:webHidden/>
              </w:rPr>
              <w:tab/>
            </w:r>
            <w:r w:rsidR="00F13962">
              <w:rPr>
                <w:noProof/>
                <w:webHidden/>
              </w:rPr>
              <w:fldChar w:fldCharType="begin"/>
            </w:r>
            <w:r w:rsidR="00F13962">
              <w:rPr>
                <w:noProof/>
                <w:webHidden/>
              </w:rPr>
              <w:instrText xml:space="preserve"> PAGEREF _Toc385862816 \h </w:instrText>
            </w:r>
            <w:r w:rsidR="00F13962">
              <w:rPr>
                <w:noProof/>
                <w:webHidden/>
              </w:rPr>
            </w:r>
            <w:r w:rsidR="00F13962">
              <w:rPr>
                <w:noProof/>
                <w:webHidden/>
              </w:rPr>
              <w:fldChar w:fldCharType="separate"/>
            </w:r>
            <w:r w:rsidR="005615EB">
              <w:rPr>
                <w:noProof/>
                <w:webHidden/>
              </w:rPr>
              <w:t>34</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7" w:history="1">
            <w:r w:rsidR="00F13962" w:rsidRPr="00BD48D5">
              <w:rPr>
                <w:rStyle w:val="Hypertextovodkaz"/>
                <w:noProof/>
              </w:rPr>
              <w:t>3. 2 Metody alternativní a augmentativní komunikace</w:t>
            </w:r>
            <w:r w:rsidR="00F13962">
              <w:rPr>
                <w:noProof/>
                <w:webHidden/>
              </w:rPr>
              <w:tab/>
            </w:r>
            <w:r w:rsidR="00F13962">
              <w:rPr>
                <w:noProof/>
                <w:webHidden/>
              </w:rPr>
              <w:fldChar w:fldCharType="begin"/>
            </w:r>
            <w:r w:rsidR="00F13962">
              <w:rPr>
                <w:noProof/>
                <w:webHidden/>
              </w:rPr>
              <w:instrText xml:space="preserve"> PAGEREF _Toc385862817 \h </w:instrText>
            </w:r>
            <w:r w:rsidR="00F13962">
              <w:rPr>
                <w:noProof/>
                <w:webHidden/>
              </w:rPr>
            </w:r>
            <w:r w:rsidR="00F13962">
              <w:rPr>
                <w:noProof/>
                <w:webHidden/>
              </w:rPr>
              <w:fldChar w:fldCharType="separate"/>
            </w:r>
            <w:r w:rsidR="005615EB">
              <w:rPr>
                <w:noProof/>
                <w:webHidden/>
              </w:rPr>
              <w:t>36</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8" w:history="1">
            <w:r w:rsidR="00F13962" w:rsidRPr="00BD48D5">
              <w:rPr>
                <w:rStyle w:val="Hypertextovodkaz"/>
                <w:noProof/>
              </w:rPr>
              <w:t>3. 3 Komunikace s vizuální podporou</w:t>
            </w:r>
            <w:r w:rsidR="00F13962">
              <w:rPr>
                <w:noProof/>
                <w:webHidden/>
              </w:rPr>
              <w:tab/>
            </w:r>
            <w:r w:rsidR="00F13962">
              <w:rPr>
                <w:noProof/>
                <w:webHidden/>
              </w:rPr>
              <w:fldChar w:fldCharType="begin"/>
            </w:r>
            <w:r w:rsidR="00F13962">
              <w:rPr>
                <w:noProof/>
                <w:webHidden/>
              </w:rPr>
              <w:instrText xml:space="preserve"> PAGEREF _Toc385862818 \h </w:instrText>
            </w:r>
            <w:r w:rsidR="00F13962">
              <w:rPr>
                <w:noProof/>
                <w:webHidden/>
              </w:rPr>
            </w:r>
            <w:r w:rsidR="00F13962">
              <w:rPr>
                <w:noProof/>
                <w:webHidden/>
              </w:rPr>
              <w:fldChar w:fldCharType="separate"/>
            </w:r>
            <w:r w:rsidR="005615EB">
              <w:rPr>
                <w:noProof/>
                <w:webHidden/>
              </w:rPr>
              <w:t>39</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19" w:history="1">
            <w:r w:rsidR="00F13962" w:rsidRPr="00BD48D5">
              <w:rPr>
                <w:rStyle w:val="Hypertextovodkaz"/>
                <w:noProof/>
              </w:rPr>
              <w:t>3. 4 Kompetence komunikativní</w:t>
            </w:r>
            <w:r w:rsidR="00F13962">
              <w:rPr>
                <w:noProof/>
                <w:webHidden/>
              </w:rPr>
              <w:tab/>
            </w:r>
            <w:r w:rsidR="00F13962">
              <w:rPr>
                <w:noProof/>
                <w:webHidden/>
              </w:rPr>
              <w:fldChar w:fldCharType="begin"/>
            </w:r>
            <w:r w:rsidR="00F13962">
              <w:rPr>
                <w:noProof/>
                <w:webHidden/>
              </w:rPr>
              <w:instrText xml:space="preserve"> PAGEREF _Toc385862819 \h </w:instrText>
            </w:r>
            <w:r w:rsidR="00F13962">
              <w:rPr>
                <w:noProof/>
                <w:webHidden/>
              </w:rPr>
            </w:r>
            <w:r w:rsidR="00F13962">
              <w:rPr>
                <w:noProof/>
                <w:webHidden/>
              </w:rPr>
              <w:fldChar w:fldCharType="separate"/>
            </w:r>
            <w:r w:rsidR="005615EB">
              <w:rPr>
                <w:noProof/>
                <w:webHidden/>
              </w:rPr>
              <w:t>41</w:t>
            </w:r>
            <w:r w:rsidR="00F13962">
              <w:rPr>
                <w:noProof/>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20" w:history="1">
            <w:r w:rsidR="00F13962" w:rsidRPr="00BD48D5">
              <w:rPr>
                <w:rStyle w:val="Hypertextovodkaz"/>
              </w:rPr>
              <w:t>4 Komunikační systémy jedinců s kombinovaným postižením</w:t>
            </w:r>
            <w:r w:rsidR="00F13962">
              <w:rPr>
                <w:webHidden/>
              </w:rPr>
              <w:tab/>
            </w:r>
            <w:r w:rsidR="00F13962">
              <w:rPr>
                <w:webHidden/>
              </w:rPr>
              <w:fldChar w:fldCharType="begin"/>
            </w:r>
            <w:r w:rsidR="00F13962">
              <w:rPr>
                <w:webHidden/>
              </w:rPr>
              <w:instrText xml:space="preserve"> PAGEREF _Toc385862820 \h </w:instrText>
            </w:r>
            <w:r w:rsidR="00F13962">
              <w:rPr>
                <w:webHidden/>
              </w:rPr>
            </w:r>
            <w:r w:rsidR="00F13962">
              <w:rPr>
                <w:webHidden/>
              </w:rPr>
              <w:fldChar w:fldCharType="separate"/>
            </w:r>
            <w:r w:rsidR="005615EB">
              <w:rPr>
                <w:webHidden/>
              </w:rPr>
              <w:t>45</w:t>
            </w:r>
            <w:r w:rsidR="00F13962">
              <w:rPr>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21" w:history="1">
            <w:r w:rsidR="00F13962" w:rsidRPr="00BD48D5">
              <w:rPr>
                <w:rStyle w:val="Hypertextovodkaz"/>
                <w:noProof/>
              </w:rPr>
              <w:t>4. 1 Vymezení výzkumného cíle a metodologie výzkumu</w:t>
            </w:r>
            <w:r w:rsidR="00F13962">
              <w:rPr>
                <w:noProof/>
                <w:webHidden/>
              </w:rPr>
              <w:tab/>
            </w:r>
            <w:r w:rsidR="00F13962">
              <w:rPr>
                <w:noProof/>
                <w:webHidden/>
              </w:rPr>
              <w:fldChar w:fldCharType="begin"/>
            </w:r>
            <w:r w:rsidR="00F13962">
              <w:rPr>
                <w:noProof/>
                <w:webHidden/>
              </w:rPr>
              <w:instrText xml:space="preserve"> PAGEREF _Toc385862821 \h </w:instrText>
            </w:r>
            <w:r w:rsidR="00F13962">
              <w:rPr>
                <w:noProof/>
                <w:webHidden/>
              </w:rPr>
            </w:r>
            <w:r w:rsidR="00F13962">
              <w:rPr>
                <w:noProof/>
                <w:webHidden/>
              </w:rPr>
              <w:fldChar w:fldCharType="separate"/>
            </w:r>
            <w:r w:rsidR="005615EB">
              <w:rPr>
                <w:noProof/>
                <w:webHidden/>
              </w:rPr>
              <w:t>45</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22" w:history="1">
            <w:r w:rsidR="00F13962" w:rsidRPr="00BD48D5">
              <w:rPr>
                <w:rStyle w:val="Hypertextovodkaz"/>
                <w:noProof/>
              </w:rPr>
              <w:t>4. 2 Charakteristika zkoumaného vzorku</w:t>
            </w:r>
            <w:r w:rsidR="00F13962">
              <w:rPr>
                <w:noProof/>
                <w:webHidden/>
              </w:rPr>
              <w:tab/>
            </w:r>
            <w:r w:rsidR="00F13962">
              <w:rPr>
                <w:noProof/>
                <w:webHidden/>
              </w:rPr>
              <w:fldChar w:fldCharType="begin"/>
            </w:r>
            <w:r w:rsidR="00F13962">
              <w:rPr>
                <w:noProof/>
                <w:webHidden/>
              </w:rPr>
              <w:instrText xml:space="preserve"> PAGEREF _Toc385862822 \h </w:instrText>
            </w:r>
            <w:r w:rsidR="00F13962">
              <w:rPr>
                <w:noProof/>
                <w:webHidden/>
              </w:rPr>
            </w:r>
            <w:r w:rsidR="00F13962">
              <w:rPr>
                <w:noProof/>
                <w:webHidden/>
              </w:rPr>
              <w:fldChar w:fldCharType="separate"/>
            </w:r>
            <w:r w:rsidR="005615EB">
              <w:rPr>
                <w:noProof/>
                <w:webHidden/>
              </w:rPr>
              <w:t>46</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23" w:history="1">
            <w:r w:rsidR="00F13962" w:rsidRPr="00BD48D5">
              <w:rPr>
                <w:rStyle w:val="Hypertextovodkaz"/>
                <w:noProof/>
              </w:rPr>
              <w:t>4. 3 Zpracování výzkumného šetření - kazuistiky</w:t>
            </w:r>
            <w:r w:rsidR="00F13962">
              <w:rPr>
                <w:noProof/>
                <w:webHidden/>
              </w:rPr>
              <w:tab/>
            </w:r>
            <w:r w:rsidR="00F13962">
              <w:rPr>
                <w:noProof/>
                <w:webHidden/>
              </w:rPr>
              <w:fldChar w:fldCharType="begin"/>
            </w:r>
            <w:r w:rsidR="00F13962">
              <w:rPr>
                <w:noProof/>
                <w:webHidden/>
              </w:rPr>
              <w:instrText xml:space="preserve"> PAGEREF _Toc385862823 \h </w:instrText>
            </w:r>
            <w:r w:rsidR="00F13962">
              <w:rPr>
                <w:noProof/>
                <w:webHidden/>
              </w:rPr>
            </w:r>
            <w:r w:rsidR="00F13962">
              <w:rPr>
                <w:noProof/>
                <w:webHidden/>
              </w:rPr>
              <w:fldChar w:fldCharType="separate"/>
            </w:r>
            <w:r w:rsidR="005615EB">
              <w:rPr>
                <w:noProof/>
                <w:webHidden/>
              </w:rPr>
              <w:t>56</w:t>
            </w:r>
            <w:r w:rsidR="00F13962">
              <w:rPr>
                <w:noProof/>
                <w:webHidden/>
              </w:rPr>
              <w:fldChar w:fldCharType="end"/>
            </w:r>
          </w:hyperlink>
        </w:p>
        <w:p w:rsidR="00F13962" w:rsidRDefault="00110157">
          <w:pPr>
            <w:pStyle w:val="Obsah2"/>
            <w:rPr>
              <w:rFonts w:asciiTheme="minorHAnsi" w:eastAsiaTheme="minorEastAsia" w:hAnsiTheme="minorHAnsi" w:cstheme="minorBidi"/>
              <w:noProof/>
              <w:sz w:val="22"/>
              <w:szCs w:val="22"/>
              <w:lang w:eastAsia="cs-CZ"/>
            </w:rPr>
          </w:pPr>
          <w:hyperlink w:anchor="_Toc385862824" w:history="1">
            <w:r w:rsidR="00F13962" w:rsidRPr="00BD48D5">
              <w:rPr>
                <w:rStyle w:val="Hypertextovodkaz"/>
                <w:noProof/>
              </w:rPr>
              <w:t>4. 4 Závěry výzkumného šetření</w:t>
            </w:r>
            <w:r w:rsidR="00F13962">
              <w:rPr>
                <w:noProof/>
                <w:webHidden/>
              </w:rPr>
              <w:tab/>
            </w:r>
            <w:r w:rsidR="00F13962">
              <w:rPr>
                <w:noProof/>
                <w:webHidden/>
              </w:rPr>
              <w:fldChar w:fldCharType="begin"/>
            </w:r>
            <w:r w:rsidR="00F13962">
              <w:rPr>
                <w:noProof/>
                <w:webHidden/>
              </w:rPr>
              <w:instrText xml:space="preserve"> PAGEREF _Toc385862824 \h </w:instrText>
            </w:r>
            <w:r w:rsidR="00F13962">
              <w:rPr>
                <w:noProof/>
                <w:webHidden/>
              </w:rPr>
            </w:r>
            <w:r w:rsidR="00F13962">
              <w:rPr>
                <w:noProof/>
                <w:webHidden/>
              </w:rPr>
              <w:fldChar w:fldCharType="separate"/>
            </w:r>
            <w:r w:rsidR="005615EB">
              <w:rPr>
                <w:noProof/>
                <w:webHidden/>
              </w:rPr>
              <w:t>74</w:t>
            </w:r>
            <w:r w:rsidR="00F13962">
              <w:rPr>
                <w:noProof/>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25" w:history="1">
            <w:r w:rsidR="00F13962" w:rsidRPr="00BD48D5">
              <w:rPr>
                <w:rStyle w:val="Hypertextovodkaz"/>
              </w:rPr>
              <w:t>Závěr</w:t>
            </w:r>
            <w:r w:rsidR="00F13962">
              <w:rPr>
                <w:webHidden/>
              </w:rPr>
              <w:tab/>
            </w:r>
            <w:r w:rsidR="00F13962">
              <w:rPr>
                <w:webHidden/>
              </w:rPr>
              <w:fldChar w:fldCharType="begin"/>
            </w:r>
            <w:r w:rsidR="00F13962">
              <w:rPr>
                <w:webHidden/>
              </w:rPr>
              <w:instrText xml:space="preserve"> PAGEREF _Toc385862825 \h </w:instrText>
            </w:r>
            <w:r w:rsidR="00F13962">
              <w:rPr>
                <w:webHidden/>
              </w:rPr>
            </w:r>
            <w:r w:rsidR="00F13962">
              <w:rPr>
                <w:webHidden/>
              </w:rPr>
              <w:fldChar w:fldCharType="separate"/>
            </w:r>
            <w:r w:rsidR="005615EB">
              <w:rPr>
                <w:webHidden/>
              </w:rPr>
              <w:t>78</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26" w:history="1">
            <w:r w:rsidR="00F13962" w:rsidRPr="00BD48D5">
              <w:rPr>
                <w:rStyle w:val="Hypertextovodkaz"/>
              </w:rPr>
              <w:t>Shrnutí</w:t>
            </w:r>
            <w:r w:rsidR="00F13962">
              <w:rPr>
                <w:webHidden/>
              </w:rPr>
              <w:tab/>
            </w:r>
            <w:r w:rsidR="00F13962">
              <w:rPr>
                <w:webHidden/>
              </w:rPr>
              <w:fldChar w:fldCharType="begin"/>
            </w:r>
            <w:r w:rsidR="00F13962">
              <w:rPr>
                <w:webHidden/>
              </w:rPr>
              <w:instrText xml:space="preserve"> PAGEREF _Toc385862826 \h </w:instrText>
            </w:r>
            <w:r w:rsidR="00F13962">
              <w:rPr>
                <w:webHidden/>
              </w:rPr>
            </w:r>
            <w:r w:rsidR="00F13962">
              <w:rPr>
                <w:webHidden/>
              </w:rPr>
              <w:fldChar w:fldCharType="separate"/>
            </w:r>
            <w:r w:rsidR="005615EB">
              <w:rPr>
                <w:webHidden/>
              </w:rPr>
              <w:t>80</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27" w:history="1">
            <w:r w:rsidR="00F13962" w:rsidRPr="00BD48D5">
              <w:rPr>
                <w:rStyle w:val="Hypertextovodkaz"/>
              </w:rPr>
              <w:t>Summary</w:t>
            </w:r>
            <w:r w:rsidR="00F13962">
              <w:rPr>
                <w:webHidden/>
              </w:rPr>
              <w:tab/>
            </w:r>
            <w:r w:rsidR="00F13962">
              <w:rPr>
                <w:webHidden/>
              </w:rPr>
              <w:fldChar w:fldCharType="begin"/>
            </w:r>
            <w:r w:rsidR="00F13962">
              <w:rPr>
                <w:webHidden/>
              </w:rPr>
              <w:instrText xml:space="preserve"> PAGEREF _Toc385862827 \h </w:instrText>
            </w:r>
            <w:r w:rsidR="00F13962">
              <w:rPr>
                <w:webHidden/>
              </w:rPr>
            </w:r>
            <w:r w:rsidR="00F13962">
              <w:rPr>
                <w:webHidden/>
              </w:rPr>
              <w:fldChar w:fldCharType="separate"/>
            </w:r>
            <w:r w:rsidR="005615EB">
              <w:rPr>
                <w:webHidden/>
              </w:rPr>
              <w:t>81</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28" w:history="1">
            <w:r w:rsidR="00F13962" w:rsidRPr="00BD48D5">
              <w:rPr>
                <w:rStyle w:val="Hypertextovodkaz"/>
              </w:rPr>
              <w:t>Seznam použité literatury a zdrojů</w:t>
            </w:r>
            <w:r w:rsidR="00F13962">
              <w:rPr>
                <w:webHidden/>
              </w:rPr>
              <w:tab/>
            </w:r>
            <w:r w:rsidR="00F13962">
              <w:rPr>
                <w:webHidden/>
              </w:rPr>
              <w:fldChar w:fldCharType="begin"/>
            </w:r>
            <w:r w:rsidR="00F13962">
              <w:rPr>
                <w:webHidden/>
              </w:rPr>
              <w:instrText xml:space="preserve"> PAGEREF _Toc385862828 \h </w:instrText>
            </w:r>
            <w:r w:rsidR="00F13962">
              <w:rPr>
                <w:webHidden/>
              </w:rPr>
            </w:r>
            <w:r w:rsidR="00F13962">
              <w:rPr>
                <w:webHidden/>
              </w:rPr>
              <w:fldChar w:fldCharType="separate"/>
            </w:r>
            <w:r w:rsidR="005615EB">
              <w:rPr>
                <w:webHidden/>
              </w:rPr>
              <w:t>82</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29" w:history="1">
            <w:r w:rsidR="00F13962" w:rsidRPr="00BD48D5">
              <w:rPr>
                <w:rStyle w:val="Hypertextovodkaz"/>
              </w:rPr>
              <w:t>Seznam obrázků a tabulek</w:t>
            </w:r>
            <w:r w:rsidR="00F13962">
              <w:rPr>
                <w:webHidden/>
              </w:rPr>
              <w:tab/>
            </w:r>
            <w:r w:rsidR="00F13962">
              <w:rPr>
                <w:webHidden/>
              </w:rPr>
              <w:fldChar w:fldCharType="begin"/>
            </w:r>
            <w:r w:rsidR="00F13962">
              <w:rPr>
                <w:webHidden/>
              </w:rPr>
              <w:instrText xml:space="preserve"> PAGEREF _Toc385862829 \h </w:instrText>
            </w:r>
            <w:r w:rsidR="00F13962">
              <w:rPr>
                <w:webHidden/>
              </w:rPr>
            </w:r>
            <w:r w:rsidR="00F13962">
              <w:rPr>
                <w:webHidden/>
              </w:rPr>
              <w:fldChar w:fldCharType="separate"/>
            </w:r>
            <w:r w:rsidR="005615EB">
              <w:rPr>
                <w:webHidden/>
              </w:rPr>
              <w:t>87</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30" w:history="1">
            <w:r w:rsidR="00F13962" w:rsidRPr="00BD48D5">
              <w:rPr>
                <w:rStyle w:val="Hypertextovodkaz"/>
              </w:rPr>
              <w:t>Seznam příloh</w:t>
            </w:r>
            <w:r w:rsidR="00F13962">
              <w:rPr>
                <w:webHidden/>
              </w:rPr>
              <w:tab/>
            </w:r>
            <w:r w:rsidR="00F13962">
              <w:rPr>
                <w:webHidden/>
              </w:rPr>
              <w:fldChar w:fldCharType="begin"/>
            </w:r>
            <w:r w:rsidR="00F13962">
              <w:rPr>
                <w:webHidden/>
              </w:rPr>
              <w:instrText xml:space="preserve"> PAGEREF _Toc385862830 \h </w:instrText>
            </w:r>
            <w:r w:rsidR="00F13962">
              <w:rPr>
                <w:webHidden/>
              </w:rPr>
            </w:r>
            <w:r w:rsidR="00F13962">
              <w:rPr>
                <w:webHidden/>
              </w:rPr>
              <w:fldChar w:fldCharType="separate"/>
            </w:r>
            <w:r w:rsidR="005615EB">
              <w:rPr>
                <w:webHidden/>
              </w:rPr>
              <w:t>88</w:t>
            </w:r>
            <w:r w:rsidR="00F13962">
              <w:rPr>
                <w:webHidden/>
              </w:rPr>
              <w:fldChar w:fldCharType="end"/>
            </w:r>
          </w:hyperlink>
        </w:p>
        <w:p w:rsidR="00F13962" w:rsidRDefault="00110157">
          <w:pPr>
            <w:pStyle w:val="Obsah1"/>
            <w:rPr>
              <w:rFonts w:asciiTheme="minorHAnsi" w:eastAsiaTheme="minorEastAsia" w:hAnsiTheme="minorHAnsi" w:cstheme="minorBidi"/>
              <w:b w:val="0"/>
              <w:sz w:val="22"/>
              <w:szCs w:val="22"/>
              <w:lang w:eastAsia="cs-CZ"/>
            </w:rPr>
          </w:pPr>
          <w:hyperlink w:anchor="_Toc385862831" w:history="1">
            <w:r w:rsidR="00F13962" w:rsidRPr="00BD48D5">
              <w:rPr>
                <w:rStyle w:val="Hypertextovodkaz"/>
              </w:rPr>
              <w:t>Přílohy</w:t>
            </w:r>
            <w:r w:rsidR="00F13962">
              <w:rPr>
                <w:webHidden/>
              </w:rPr>
              <w:tab/>
            </w:r>
            <w:r w:rsidR="00F13962">
              <w:rPr>
                <w:webHidden/>
              </w:rPr>
              <w:fldChar w:fldCharType="begin"/>
            </w:r>
            <w:r w:rsidR="00F13962">
              <w:rPr>
                <w:webHidden/>
              </w:rPr>
              <w:instrText xml:space="preserve"> PAGEREF _Toc385862831 \h </w:instrText>
            </w:r>
            <w:r w:rsidR="00F13962">
              <w:rPr>
                <w:webHidden/>
              </w:rPr>
            </w:r>
            <w:r w:rsidR="00F13962">
              <w:rPr>
                <w:webHidden/>
              </w:rPr>
              <w:fldChar w:fldCharType="separate"/>
            </w:r>
            <w:r w:rsidR="005615EB">
              <w:rPr>
                <w:webHidden/>
              </w:rPr>
              <w:t>89</w:t>
            </w:r>
            <w:r w:rsidR="00F13962">
              <w:rPr>
                <w:webHidden/>
              </w:rPr>
              <w:fldChar w:fldCharType="end"/>
            </w:r>
          </w:hyperlink>
        </w:p>
        <w:p w:rsidR="00BE65F5" w:rsidRPr="00A251A7" w:rsidRDefault="006A7382">
          <w:r w:rsidRPr="00A251A7">
            <w:rPr>
              <w:b/>
              <w:bCs/>
            </w:rPr>
            <w:fldChar w:fldCharType="end"/>
          </w:r>
        </w:p>
      </w:sdtContent>
    </w:sdt>
    <w:p w:rsidR="00BE65F5" w:rsidRPr="00A251A7" w:rsidRDefault="00BE65F5" w:rsidP="00F0522A">
      <w:pPr>
        <w:pStyle w:val="Nadpis1"/>
      </w:pPr>
    </w:p>
    <w:p w:rsidR="009D1C72" w:rsidRPr="00A251A7" w:rsidRDefault="009D1C72"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AE25F7" w:rsidRPr="00A251A7" w:rsidRDefault="00AE25F7" w:rsidP="009D1C72"/>
    <w:p w:rsidR="001437B1" w:rsidRPr="00A251A7" w:rsidRDefault="001437B1" w:rsidP="0007162B">
      <w:pPr>
        <w:pStyle w:val="Nadpis1"/>
        <w:spacing w:line="360" w:lineRule="auto"/>
        <w:jc w:val="both"/>
        <w:rPr>
          <w:b w:val="0"/>
          <w:bCs w:val="0"/>
          <w:sz w:val="24"/>
        </w:rPr>
      </w:pPr>
    </w:p>
    <w:p w:rsidR="00405853" w:rsidRPr="00A251A7" w:rsidRDefault="00405853" w:rsidP="00405853"/>
    <w:p w:rsidR="00B06B26" w:rsidRPr="00A251A7" w:rsidRDefault="00B06B26" w:rsidP="00405853"/>
    <w:p w:rsidR="00405853" w:rsidRPr="00A251A7" w:rsidRDefault="00405853" w:rsidP="00405853"/>
    <w:p w:rsidR="00F0522A" w:rsidRPr="00A251A7" w:rsidRDefault="00F0522A" w:rsidP="0007162B">
      <w:pPr>
        <w:pStyle w:val="Nadpis1"/>
        <w:spacing w:line="360" w:lineRule="auto"/>
        <w:jc w:val="both"/>
      </w:pPr>
      <w:bookmarkStart w:id="0" w:name="_Toc385862803"/>
      <w:r w:rsidRPr="00A251A7">
        <w:lastRenderedPageBreak/>
        <w:t>Úvod</w:t>
      </w:r>
      <w:bookmarkEnd w:id="0"/>
    </w:p>
    <w:p w:rsidR="00096AFC" w:rsidRPr="00A251A7" w:rsidRDefault="0007162B" w:rsidP="0007162B">
      <w:pPr>
        <w:spacing w:line="360" w:lineRule="auto"/>
        <w:ind w:firstLine="709"/>
        <w:contextualSpacing/>
        <w:jc w:val="both"/>
      </w:pPr>
      <w:r w:rsidRPr="00A251A7">
        <w:t>Děti s postižením se ve svém životě setkávají s různými překážkami, je třeba pomoci mnoha od</w:t>
      </w:r>
      <w:r w:rsidR="00011447" w:rsidRPr="00A251A7">
        <w:t>b</w:t>
      </w:r>
      <w:r w:rsidRPr="00A251A7">
        <w:t xml:space="preserve">orníků, aby se dítě mohlo co nejlépe zapojit do života, velkou roli v tomto hraje rodina. O co horší je start na životní dráze pro děti, které mají těžší stupeň postižení kombinovaný další vadou nebo vadami a nedostává se jim ani rodičovské péče. Pokud má dítě vážnější problémy v komunikaci a tím i v navozování sociálních kontaktů, vyjadřování svých potřeb a přání, je nespokojené, nervózní a někdy i agresivní. </w:t>
      </w:r>
      <w:r w:rsidRPr="00A251A7">
        <w:rPr>
          <w:b/>
        </w:rPr>
        <w:t>Aby dítě mohlo komunikovat</w:t>
      </w:r>
      <w:r w:rsidR="0035075E" w:rsidRPr="00A251A7">
        <w:rPr>
          <w:b/>
        </w:rPr>
        <w:t>,</w:t>
      </w:r>
      <w:r w:rsidRPr="00A251A7">
        <w:rPr>
          <w:b/>
        </w:rPr>
        <w:t xml:space="preserve"> musíme najít vhodný způsob komunikace a naučit ho to</w:t>
      </w:r>
      <w:r w:rsidRPr="00A251A7">
        <w:t>. Musíme mu umožnit účinně se dorozumívat, reagovat a rozvíjet sociální schopnosti. Je důležité</w:t>
      </w:r>
      <w:r w:rsidR="0035075E" w:rsidRPr="00A251A7">
        <w:t>,</w:t>
      </w:r>
      <w:r w:rsidRPr="00A251A7">
        <w:t xml:space="preserve"> abychom mu umožnili vybrat prostředek dorozumění a pomohli vytvořit dovednost s prostředkem pr</w:t>
      </w:r>
      <w:r w:rsidR="00670E0B" w:rsidRPr="00A251A7">
        <w:t>acovat. Aby mohlo vyjadřovat to</w:t>
      </w:r>
      <w:r w:rsidRPr="00A251A7">
        <w:t>, co se obvykle vyjadřuje mluvenou řečí.</w:t>
      </w:r>
    </w:p>
    <w:p w:rsidR="00C5430B" w:rsidRPr="00A251A7" w:rsidRDefault="00CC2FFA" w:rsidP="00CE0E6B">
      <w:pPr>
        <w:spacing w:line="360" w:lineRule="auto"/>
        <w:ind w:firstLine="709"/>
        <w:contextualSpacing/>
        <w:jc w:val="both"/>
      </w:pPr>
      <w:r w:rsidRPr="00A251A7">
        <w:t>Překonávání komunikační bariéry je mou pracovní náplní již 12 let. Na počátku své pracovní profese jsem se setkávala s problémem dopadu sluchového postižení.</w:t>
      </w:r>
      <w:r w:rsidR="00FC3E4C" w:rsidRPr="00A251A7">
        <w:t xml:space="preserve"> Nedostačující funkce sluchového ústrojí není schopna plnohodnot</w:t>
      </w:r>
      <w:r w:rsidR="0035075E" w:rsidRPr="00A251A7">
        <w:t>ně zajistit příjem a zpracování</w:t>
      </w:r>
      <w:r w:rsidR="00FC3E4C" w:rsidRPr="00A251A7">
        <w:t xml:space="preserve"> zvukových informací. Sluch má i </w:t>
      </w:r>
      <w:proofErr w:type="spellStart"/>
      <w:r w:rsidR="00FC3E4C" w:rsidRPr="00A251A7">
        <w:t>polysenzorickou</w:t>
      </w:r>
      <w:proofErr w:type="spellEnd"/>
      <w:r w:rsidR="00FC3E4C" w:rsidRPr="00A251A7">
        <w:t xml:space="preserve"> funkci a ovlivňuje nejen komunikační schopnosti, ale i psychické funkce - pozornost, vnímání, paměť, citové procesy a </w:t>
      </w:r>
      <w:r w:rsidR="00FC3E4C" w:rsidRPr="00A251A7">
        <w:rPr>
          <w:b/>
        </w:rPr>
        <w:t>myšlení</w:t>
      </w:r>
      <w:r w:rsidR="00FC3E4C" w:rsidRPr="00A251A7">
        <w:t>.</w:t>
      </w:r>
      <w:r w:rsidR="002E745A" w:rsidRPr="00A251A7">
        <w:t xml:space="preserve"> Toto postižení, které zdánlivě vypadá velmi nenápadně, protože </w:t>
      </w:r>
      <w:r w:rsidR="002E745A" w:rsidRPr="00A251A7">
        <w:rPr>
          <w:i/>
        </w:rPr>
        <w:t>není vidět</w:t>
      </w:r>
      <w:r w:rsidR="002E745A" w:rsidRPr="00A251A7">
        <w:t>, má nedozírné důsledky na celou osobnost jedince.</w:t>
      </w:r>
      <w:r w:rsidR="00CE0E6B" w:rsidRPr="00A251A7">
        <w:t xml:space="preserve"> Vzdělávání takto postižených dětí prošlo vývojovými obdobími a změnami, boj o metodu, technický pokrok, vývojem prochází i znakový jazyk</w:t>
      </w:r>
      <w:r w:rsidR="00411F88" w:rsidRPr="00A251A7">
        <w:t>. V současné době</w:t>
      </w:r>
      <w:r w:rsidR="001437B1" w:rsidRPr="00A251A7">
        <w:t xml:space="preserve">, kdy se k nám dostává </w:t>
      </w:r>
      <w:r w:rsidR="00157D19">
        <w:t xml:space="preserve">stále </w:t>
      </w:r>
      <w:r w:rsidR="001437B1" w:rsidRPr="00A251A7">
        <w:t>více</w:t>
      </w:r>
      <w:r w:rsidR="00411F88" w:rsidRPr="00A251A7">
        <w:t xml:space="preserve"> dokonalejších výkonných individuálně seřízených sluchadel, kochleárníc</w:t>
      </w:r>
      <w:r w:rsidR="00157D19">
        <w:t xml:space="preserve">h, či zajištění </w:t>
      </w:r>
      <w:r w:rsidR="00157D19" w:rsidRPr="00A251A7">
        <w:t>včasné</w:t>
      </w:r>
      <w:r w:rsidR="00670E0B" w:rsidRPr="00A251A7">
        <w:t xml:space="preserve"> diagnostiky</w:t>
      </w:r>
      <w:r w:rsidR="00411F88" w:rsidRPr="00A251A7">
        <w:t xml:space="preserve"> se opět klade důraz na výuku mluvené řeči. Za zvážení potom stojí pouze to, je-li vhodnější tyto děti vzdělávat v běžné škole nebo ve škole pro sluchově posti</w:t>
      </w:r>
      <w:r w:rsidR="00670E0B" w:rsidRPr="00A251A7">
        <w:t>žené, popř. jak dlouho. Jelikož</w:t>
      </w:r>
      <w:r w:rsidR="00411F88" w:rsidRPr="00A251A7">
        <w:t xml:space="preserve"> v těch nejlepších případech dochází k úplné společenské integraci. Na druhé straně jsou ale i jedinci, kde stupeň sluchové vady nebo</w:t>
      </w:r>
      <w:r w:rsidR="00186E5E" w:rsidRPr="00A251A7">
        <w:t xml:space="preserve"> přidružení dalšího postižení vyžaduje hledat alternativní či augmentativní způsoby komunikace. Je otázkou, jak přistupovat k dětem s více vadami, kdy handicap </w:t>
      </w:r>
      <w:r w:rsidR="00670E0B" w:rsidRPr="00A251A7">
        <w:t>je</w:t>
      </w:r>
      <w:r w:rsidR="00186E5E" w:rsidRPr="00A251A7">
        <w:t xml:space="preserve"> stížen ještě sociální deprivací a ústavní výchovou. </w:t>
      </w:r>
      <w:r w:rsidR="00157D19">
        <w:t>U d</w:t>
      </w:r>
      <w:r w:rsidR="00186E5E" w:rsidRPr="00A251A7">
        <w:t>ět</w:t>
      </w:r>
      <w:r w:rsidR="00157D19">
        <w:t>í</w:t>
      </w:r>
      <w:r w:rsidR="00186E5E" w:rsidRPr="00A251A7">
        <w:t>, u kterých je sluchová vada kombinovaná s dalším postižením, je třeba vždy vycháze</w:t>
      </w:r>
      <w:r w:rsidR="00526AE8" w:rsidRPr="00A251A7">
        <w:t>t</w:t>
      </w:r>
      <w:r w:rsidR="00186E5E" w:rsidRPr="00A251A7">
        <w:t xml:space="preserve"> z toho, která z nich je dominantní a nejzásadněji ovlivňuje rozvoj dítěte.</w:t>
      </w:r>
    </w:p>
    <w:p w:rsidR="007205AD" w:rsidRPr="00A251A7" w:rsidRDefault="007205AD" w:rsidP="00CE0E6B">
      <w:pPr>
        <w:spacing w:line="360" w:lineRule="auto"/>
        <w:ind w:firstLine="709"/>
        <w:contextualSpacing/>
        <w:jc w:val="both"/>
      </w:pPr>
      <w:r w:rsidRPr="00A251A7">
        <w:t>Zařízení, ve kterém pracuji</w:t>
      </w:r>
      <w:r w:rsidR="0035075E" w:rsidRPr="00A251A7">
        <w:t>,</w:t>
      </w:r>
      <w:r w:rsidRPr="00A251A7">
        <w:t xml:space="preserve"> se dříve zaměřovalo pouze na jedince se sluchovým postižením. Školy tohoto typu se před několika lety potýkaly s problémem menšího </w:t>
      </w:r>
      <w:r w:rsidRPr="00A251A7">
        <w:lastRenderedPageBreak/>
        <w:t>počtu žáků. Z kap</w:t>
      </w:r>
      <w:r w:rsidR="00670E0B" w:rsidRPr="00A251A7">
        <w:t>acitních i existenčních důvodů</w:t>
      </w:r>
      <w:r w:rsidRPr="00A251A7">
        <w:t xml:space="preserve"> začaly rozšiřovat služby i pro klienty s jiným zdravotním postižením. Převážně </w:t>
      </w:r>
      <w:r w:rsidR="00670E0B" w:rsidRPr="00A251A7">
        <w:t>pro</w:t>
      </w:r>
      <w:r w:rsidRPr="00A251A7">
        <w:t xml:space="preserve"> jedince s narušenou komunikační schopností</w:t>
      </w:r>
      <w:r w:rsidR="00FB2C49" w:rsidRPr="00A251A7">
        <w:t>. Neboť zde</w:t>
      </w:r>
      <w:r w:rsidR="001437B1" w:rsidRPr="00A251A7">
        <w:t xml:space="preserve"> v těchto školách</w:t>
      </w:r>
      <w:r w:rsidRPr="00A251A7">
        <w:t xml:space="preserve"> se dají zúročit mnohaleté zkušenosti učitelů neslyšících, při tvorbě mluvené řeči.</w:t>
      </w:r>
    </w:p>
    <w:p w:rsidR="00FB2C49" w:rsidRPr="00A251A7" w:rsidRDefault="00FB2C49" w:rsidP="00CE0E6B">
      <w:pPr>
        <w:spacing w:line="360" w:lineRule="auto"/>
        <w:ind w:firstLine="709"/>
        <w:contextualSpacing/>
        <w:jc w:val="both"/>
      </w:pPr>
      <w:r w:rsidRPr="00A251A7">
        <w:t>Sama pracuji s dětmi, které mají nařízenou ústavní výchovu a těžší kombinované postižení, často se vyskytuje i psychiatrická diagnóza. Běžná komunikace je pro tyto děti zcela nemožná, ale i ony mají svoje potřeby, které chtějí sdělit, aby byly spokojené a mohly se v co největší míře rozvíjet. Děti mnohdy rozumí jednoduchým znakům a pokynům t</w:t>
      </w:r>
      <w:r w:rsidR="00670E0B" w:rsidRPr="00A251A7">
        <w:t xml:space="preserve">ýkajících se denního života. Je </w:t>
      </w:r>
      <w:r w:rsidRPr="00A251A7">
        <w:t xml:space="preserve">pro ně </w:t>
      </w:r>
      <w:r w:rsidR="00670E0B" w:rsidRPr="00A251A7">
        <w:t xml:space="preserve">ale </w:t>
      </w:r>
      <w:r w:rsidRPr="00A251A7">
        <w:t xml:space="preserve">problém </w:t>
      </w:r>
      <w:r w:rsidRPr="00A251A7">
        <w:rPr>
          <w:u w:val="single"/>
        </w:rPr>
        <w:t>sdělovat</w:t>
      </w:r>
      <w:r w:rsidRPr="00A251A7">
        <w:t>. Avšak i ony musí sdělit, když je něco bolí, chtějí oblíbený nápoj, hračku, chtějí na výlet.</w:t>
      </w:r>
      <w:r w:rsidR="007655A8" w:rsidRPr="00A251A7">
        <w:t xml:space="preserve"> Proto jsem si toto téma vybrala i pro psaní své diplomové práce. Cílem je vybavit tyto děti funkčním komunikačním systémem, který bude přímo šitý na míru konkrétním</w:t>
      </w:r>
      <w:r w:rsidR="00526AE8" w:rsidRPr="00A251A7">
        <w:t>u</w:t>
      </w:r>
      <w:r w:rsidR="007655A8" w:rsidRPr="00A251A7">
        <w:t xml:space="preserve"> d</w:t>
      </w:r>
      <w:r w:rsidR="00526AE8" w:rsidRPr="00A251A7">
        <w:t>ítěti</w:t>
      </w:r>
      <w:r w:rsidR="007655A8" w:rsidRPr="00A251A7">
        <w:t xml:space="preserve">. Smyslem je děti vybavit i dostatkem komunikačních pomůcek, které pro ně budou komunikačním kanálem i při odchodu z našeho zařízení, kdy se dětem budou věnovat jiné </w:t>
      </w:r>
      <w:r w:rsidR="00BF2621" w:rsidRPr="00A251A7">
        <w:t>„</w:t>
      </w:r>
      <w:r w:rsidR="007655A8" w:rsidRPr="00A251A7">
        <w:t>tety</w:t>
      </w:r>
      <w:r w:rsidR="00BF2621" w:rsidRPr="00A251A7">
        <w:t>“</w:t>
      </w:r>
      <w:r w:rsidR="007655A8" w:rsidRPr="00A251A7">
        <w:t xml:space="preserve">. Komunikační systémy by měly být srozumitelné </w:t>
      </w:r>
      <w:r w:rsidR="00BF2621" w:rsidRPr="00A251A7">
        <w:t xml:space="preserve">nejen </w:t>
      </w:r>
      <w:r w:rsidR="007655A8" w:rsidRPr="00A251A7">
        <w:t>pro děti</w:t>
      </w:r>
      <w:r w:rsidR="00BF2621" w:rsidRPr="00A251A7">
        <w:t>, ale</w:t>
      </w:r>
      <w:r w:rsidR="007655A8" w:rsidRPr="00A251A7">
        <w:t xml:space="preserve"> i pro ty, kteří budou děti obklopovat a s dětmi komunikovat.</w:t>
      </w:r>
    </w:p>
    <w:p w:rsidR="00EF13DE" w:rsidRPr="00A251A7" w:rsidRDefault="00EF13DE" w:rsidP="00CE0E6B">
      <w:pPr>
        <w:spacing w:line="360" w:lineRule="auto"/>
        <w:ind w:firstLine="709"/>
        <w:contextualSpacing/>
        <w:jc w:val="both"/>
      </w:pPr>
      <w:r w:rsidRPr="00A251A7">
        <w:rPr>
          <w:i/>
        </w:rPr>
        <w:t xml:space="preserve">Cílem diplomové práce je </w:t>
      </w:r>
      <w:r w:rsidR="00D66033" w:rsidRPr="00A251A7">
        <w:rPr>
          <w:i/>
        </w:rPr>
        <w:t>nastínit problematiku komunikace u j</w:t>
      </w:r>
      <w:r w:rsidR="0084513A" w:rsidRPr="00A251A7">
        <w:rPr>
          <w:i/>
        </w:rPr>
        <w:t xml:space="preserve">edinců s postižením více vadami </w:t>
      </w:r>
      <w:r w:rsidR="0084513A" w:rsidRPr="00A251A7">
        <w:t>a</w:t>
      </w:r>
      <w:r w:rsidR="000504CA" w:rsidRPr="00A251A7">
        <w:t xml:space="preserve"> </w:t>
      </w:r>
      <w:r w:rsidR="00D66033" w:rsidRPr="00A251A7">
        <w:t>využívání technik alternativní a augmentativní komunikace v jejich edukačním procesu na základě případových studií.</w:t>
      </w:r>
      <w:r w:rsidR="000504CA" w:rsidRPr="00A251A7">
        <w:t xml:space="preserve"> </w:t>
      </w:r>
      <w:r w:rsidR="00944F50" w:rsidRPr="00A251A7">
        <w:t>Charakterizovat</w:t>
      </w:r>
      <w:r w:rsidR="000504CA" w:rsidRPr="00A251A7">
        <w:t xml:space="preserve"> </w:t>
      </w:r>
      <w:r w:rsidR="00944F50" w:rsidRPr="00A251A7">
        <w:t>možnosti jejich komunikačního procesu. Zmapovat a analyzovat přístupy v edukaci jedinců se souběžným postižením více vadami. Prezentovat vhodnost využívání komunikace s vizuální podporou. Nalezení účinné komunikace a nabytí funkčních komunikačních dovedností je podstatné při chápá</w:t>
      </w:r>
      <w:r w:rsidR="0035075E" w:rsidRPr="00A251A7">
        <w:t xml:space="preserve">ní okolních vztahů, sociálních </w:t>
      </w:r>
      <w:r w:rsidR="00944F50" w:rsidRPr="00A251A7">
        <w:t xml:space="preserve">situací, </w:t>
      </w:r>
      <w:r w:rsidR="00BF2621" w:rsidRPr="00A251A7">
        <w:t>po</w:t>
      </w:r>
      <w:r w:rsidR="00944F50" w:rsidRPr="00A251A7">
        <w:t xml:space="preserve">rozumění a </w:t>
      </w:r>
      <w:r w:rsidR="00944F50" w:rsidRPr="00A251A7">
        <w:rPr>
          <w:u w:val="single"/>
        </w:rPr>
        <w:t>sdělování</w:t>
      </w:r>
      <w:r w:rsidR="00944F50" w:rsidRPr="00A251A7">
        <w:t xml:space="preserve">, tím </w:t>
      </w:r>
      <w:r w:rsidR="00670E0B" w:rsidRPr="00A251A7">
        <w:t xml:space="preserve">se </w:t>
      </w:r>
      <w:r w:rsidR="00944F50" w:rsidRPr="00A251A7">
        <w:t>ve velké míře elimin</w:t>
      </w:r>
      <w:r w:rsidR="00670E0B" w:rsidRPr="00A251A7">
        <w:t>ují</w:t>
      </w:r>
      <w:r w:rsidR="00944F50" w:rsidRPr="00A251A7">
        <w:t xml:space="preserve"> agresivní projevy chování, které se mohou často vyskytovat u jedinců, kterým není rozuměno.</w:t>
      </w:r>
    </w:p>
    <w:p w:rsidR="00EF13DE" w:rsidRPr="00A251A7" w:rsidRDefault="00EF13DE" w:rsidP="00CE0E6B">
      <w:pPr>
        <w:spacing w:line="360" w:lineRule="auto"/>
        <w:ind w:firstLine="709"/>
        <w:contextualSpacing/>
        <w:jc w:val="both"/>
      </w:pPr>
      <w:r w:rsidRPr="00A251A7">
        <w:rPr>
          <w:i/>
        </w:rPr>
        <w:t>Cílem výzkumného projektu je</w:t>
      </w:r>
      <w:r w:rsidR="000504CA" w:rsidRPr="00A251A7">
        <w:rPr>
          <w:i/>
        </w:rPr>
        <w:t xml:space="preserve"> </w:t>
      </w:r>
      <w:r w:rsidR="0046263D" w:rsidRPr="00A251A7">
        <w:t xml:space="preserve">charakterizovat specifickou komunikaci u dětí s kombinovaným postižením ve vyučování, v běžných situacích všedního dne a o víkendech v dětském domově. </w:t>
      </w:r>
      <w:r w:rsidR="00BF2621" w:rsidRPr="00A251A7">
        <w:t>Dále pak a</w:t>
      </w:r>
      <w:r w:rsidR="0046263D" w:rsidRPr="00A251A7">
        <w:t xml:space="preserve">nalyzovat používání komunikačních technik u výzkumného vzorku. </w:t>
      </w:r>
      <w:r w:rsidR="00300AF3" w:rsidRPr="00A251A7">
        <w:t>Vytvo</w:t>
      </w:r>
      <w:r w:rsidR="00BF2621" w:rsidRPr="00A251A7">
        <w:t xml:space="preserve">řit funkční komunikační pomůcky, </w:t>
      </w:r>
      <w:r w:rsidR="00300AF3" w:rsidRPr="00A251A7">
        <w:t>které "porostou" s dětmi, budou sloužit k rozvoji dorozumívacích schopností dětí a děti s nimi budou moci odejít z dětského domova</w:t>
      </w:r>
      <w:r w:rsidR="00BF2621" w:rsidRPr="00A251A7">
        <w:t xml:space="preserve"> do života</w:t>
      </w:r>
      <w:r w:rsidR="00300AF3" w:rsidRPr="00A251A7">
        <w:t>. Pomůcky budou srozumitelné i pro širší okolí. Pomůcky aplikovat a analyzovat jejich možnosti použití.</w:t>
      </w:r>
    </w:p>
    <w:p w:rsidR="00DF539C" w:rsidRPr="00A251A7" w:rsidRDefault="00300AF3" w:rsidP="00CE0E6B">
      <w:pPr>
        <w:spacing w:line="360" w:lineRule="auto"/>
        <w:ind w:firstLine="709"/>
        <w:contextualSpacing/>
        <w:jc w:val="both"/>
      </w:pPr>
      <w:r w:rsidRPr="00A251A7">
        <w:t>Diplomová práce se skládá ze čtyř kapitol. První tři kapitoly náleží do části teoretické a čtvrtá do části praktické s výzkumným šetřením.</w:t>
      </w:r>
    </w:p>
    <w:p w:rsidR="00300AF3" w:rsidRPr="00A251A7" w:rsidRDefault="005148BB" w:rsidP="00CE0E6B">
      <w:pPr>
        <w:spacing w:line="360" w:lineRule="auto"/>
        <w:ind w:firstLine="709"/>
        <w:contextualSpacing/>
        <w:jc w:val="both"/>
      </w:pPr>
      <w:r w:rsidRPr="00A251A7">
        <w:lastRenderedPageBreak/>
        <w:t>V teoretické části v úvodní kapitole je popsán význam komunikace, vývoj komunikačních schopností, ontogeneze řeči u zdravého jedince, možnosti verbální a neverbální komunikace, její výhody a nevýhody. Přehledně popisuje symptomatické poruchy řeči.</w:t>
      </w:r>
    </w:p>
    <w:p w:rsidR="004D28D1" w:rsidRPr="00A251A7" w:rsidRDefault="004D28D1" w:rsidP="00CE0E6B">
      <w:pPr>
        <w:spacing w:line="360" w:lineRule="auto"/>
        <w:ind w:firstLine="709"/>
        <w:contextualSpacing/>
        <w:jc w:val="both"/>
      </w:pPr>
      <w:r w:rsidRPr="00A251A7">
        <w:t>Kombinovanému postižení, přístupu a specifikům edukace žáků s tímto postižením je věnována druhá kapitola. Analyzuje problémy v chování vznikající z nefunkční komunikace a nastiňuje problematiku rozvoje postiženého dítěte v ústavní výchově.</w:t>
      </w:r>
    </w:p>
    <w:p w:rsidR="004D28D1" w:rsidRPr="00A251A7" w:rsidRDefault="004D28D1" w:rsidP="00CE0E6B">
      <w:pPr>
        <w:spacing w:line="360" w:lineRule="auto"/>
        <w:ind w:firstLine="709"/>
        <w:contextualSpacing/>
        <w:jc w:val="both"/>
      </w:pPr>
      <w:r w:rsidRPr="00A251A7">
        <w:t>Alternativní a augmentativní komunikací se zabývá třetí kapitola. Zaměřuje se na metody alternativní a augmentativní komunikace, komunikaci s vizuální podporou, na důležitou úlohu vizuální podpory a rozvíjení kompetence komunikativní v základní škole speciální.</w:t>
      </w:r>
    </w:p>
    <w:p w:rsidR="004D28D1" w:rsidRPr="00A251A7" w:rsidRDefault="00E92711" w:rsidP="00CE0E6B">
      <w:pPr>
        <w:spacing w:line="360" w:lineRule="auto"/>
        <w:ind w:firstLine="709"/>
        <w:contextualSpacing/>
        <w:jc w:val="both"/>
      </w:pPr>
      <w:r w:rsidRPr="00A251A7">
        <w:t xml:space="preserve">Druhá část s výzkumným šetřením je zpracována metodou kvalitativního výzkumu. Zaměřena byla na vytvoření a aplikaci pomůcek na podporu komunikace a zpracování podrobných kazuistik. Jako výzkumný vzorek byly vybrány </w:t>
      </w:r>
      <w:r w:rsidR="00DA0D26">
        <w:t>dvě</w:t>
      </w:r>
      <w:r w:rsidRPr="00A251A7">
        <w:t xml:space="preserve"> děti, které jsou klie</w:t>
      </w:r>
      <w:r w:rsidR="0035075E" w:rsidRPr="00A251A7">
        <w:t xml:space="preserve">nty dětského domova při </w:t>
      </w:r>
      <w:r w:rsidR="00DA0D26">
        <w:t>Mateřské škole, Základní škole a Dětském domově</w:t>
      </w:r>
      <w:r w:rsidRPr="00A251A7">
        <w:t>. Byly použity techniky opakovaného aktivního pozorování, vedly se nestandardizované rozhovory s vyučujícími, vychovateli</w:t>
      </w:r>
      <w:r w:rsidR="008B732A" w:rsidRPr="00A251A7">
        <w:t xml:space="preserve"> a školní psycholožkou.  Při zpracování kazuistik byla provedena analýza dostupné dokumentace dětí, analýza výsledků činností a prostudované odborné literatury.</w:t>
      </w:r>
    </w:p>
    <w:p w:rsidR="008B732A" w:rsidRPr="00A251A7" w:rsidRDefault="008B732A" w:rsidP="00CE0E6B">
      <w:pPr>
        <w:spacing w:line="360" w:lineRule="auto"/>
        <w:ind w:firstLine="709"/>
        <w:contextualSpacing/>
        <w:jc w:val="both"/>
      </w:pPr>
      <w:r w:rsidRPr="00A251A7">
        <w:t>Získané údaje a návrhy pro speciálně pedagogickou praxi byly shrnuty v závěru diplomové práce. Výsledky práce jsou využívány pro zlepšení podpory komunikačních schopností jedinců s kombinovaným postižením v dětském domově, také k podpoře informovanosti učitelů, vychovatelů a bezpečnostních pracovníků.</w:t>
      </w:r>
    </w:p>
    <w:p w:rsidR="00300AF3" w:rsidRPr="00A251A7" w:rsidRDefault="00300AF3" w:rsidP="00CE0E6B">
      <w:pPr>
        <w:spacing w:line="360" w:lineRule="auto"/>
        <w:ind w:firstLine="709"/>
        <w:contextualSpacing/>
        <w:jc w:val="both"/>
      </w:pPr>
    </w:p>
    <w:p w:rsidR="00F0522A" w:rsidRPr="00A251A7" w:rsidRDefault="00F0522A" w:rsidP="0007162B">
      <w:pPr>
        <w:spacing w:line="360" w:lineRule="auto"/>
        <w:jc w:val="both"/>
      </w:pPr>
    </w:p>
    <w:p w:rsidR="008B732A" w:rsidRPr="00A251A7" w:rsidRDefault="008B732A" w:rsidP="0007162B">
      <w:pPr>
        <w:spacing w:line="360" w:lineRule="auto"/>
        <w:jc w:val="both"/>
      </w:pPr>
    </w:p>
    <w:p w:rsidR="008B732A" w:rsidRPr="00A251A7" w:rsidRDefault="008B732A" w:rsidP="0007162B">
      <w:pPr>
        <w:spacing w:line="360" w:lineRule="auto"/>
        <w:jc w:val="both"/>
      </w:pPr>
    </w:p>
    <w:p w:rsidR="008B732A" w:rsidRPr="00A251A7" w:rsidRDefault="008B732A" w:rsidP="0007162B">
      <w:pPr>
        <w:spacing w:line="360" w:lineRule="auto"/>
        <w:jc w:val="both"/>
      </w:pPr>
    </w:p>
    <w:p w:rsidR="00670E0B" w:rsidRPr="00A251A7" w:rsidRDefault="00670E0B" w:rsidP="0007162B">
      <w:pPr>
        <w:spacing w:line="360" w:lineRule="auto"/>
        <w:jc w:val="both"/>
      </w:pPr>
    </w:p>
    <w:p w:rsidR="00670E0B" w:rsidRPr="00A251A7" w:rsidRDefault="00670E0B" w:rsidP="0007162B">
      <w:pPr>
        <w:spacing w:line="360" w:lineRule="auto"/>
        <w:jc w:val="both"/>
      </w:pPr>
    </w:p>
    <w:p w:rsidR="008B732A" w:rsidRPr="00A251A7" w:rsidRDefault="008B732A" w:rsidP="0007162B">
      <w:pPr>
        <w:spacing w:line="360" w:lineRule="auto"/>
        <w:jc w:val="both"/>
      </w:pPr>
    </w:p>
    <w:p w:rsidR="00F0522A" w:rsidRPr="00A251A7" w:rsidRDefault="00F0522A" w:rsidP="00B712FE">
      <w:pPr>
        <w:pStyle w:val="Nadpis1"/>
        <w:spacing w:line="360" w:lineRule="auto"/>
        <w:contextualSpacing/>
        <w:jc w:val="both"/>
      </w:pPr>
      <w:bookmarkStart w:id="1" w:name="_Toc385862804"/>
      <w:r w:rsidRPr="00A251A7">
        <w:lastRenderedPageBreak/>
        <w:t xml:space="preserve">1 </w:t>
      </w:r>
      <w:r w:rsidR="005D08BB" w:rsidRPr="00A251A7">
        <w:t>Komunikace a vývoj komunikačních schopností</w:t>
      </w:r>
      <w:bookmarkEnd w:id="1"/>
    </w:p>
    <w:p w:rsidR="0088398A" w:rsidRPr="00A251A7" w:rsidRDefault="0088398A" w:rsidP="0088398A"/>
    <w:p w:rsidR="008D69BD" w:rsidRPr="00A251A7" w:rsidRDefault="008D69BD" w:rsidP="008D69BD">
      <w:pPr>
        <w:spacing w:line="360" w:lineRule="auto"/>
        <w:ind w:firstLine="709"/>
        <w:contextualSpacing/>
        <w:jc w:val="both"/>
      </w:pPr>
      <w:r w:rsidRPr="00A251A7">
        <w:t>Komunikace je složitý děj sloužící k přenosu informací, jejich vysílání nebo přijímání. Celý život lidí i jiných organismů se odvíjí od určité potřeby komunikovat. Závisí</w:t>
      </w:r>
      <w:r w:rsidR="0088398A" w:rsidRPr="00A251A7">
        <w:t xml:space="preserve"> na tom</w:t>
      </w:r>
      <w:r w:rsidRPr="00A251A7">
        <w:t xml:space="preserve">, jak jsou komunikační </w:t>
      </w:r>
      <w:r w:rsidR="00E25CC8" w:rsidRPr="00A251A7">
        <w:t xml:space="preserve">způsoby dokonalé, na úrovni expresivní komunikace (zprostředkování sdělení) </w:t>
      </w:r>
      <w:r w:rsidRPr="00A251A7">
        <w:t>a receptivn</w:t>
      </w:r>
      <w:r w:rsidR="00E25CC8" w:rsidRPr="00A251A7">
        <w:t xml:space="preserve">í komunikace (porozumění sdělení). </w:t>
      </w:r>
      <w:r w:rsidR="000422B6" w:rsidRPr="00A251A7">
        <w:t>Problém</w:t>
      </w:r>
      <w:r w:rsidR="00526AE8" w:rsidRPr="00A251A7">
        <w:t xml:space="preserve"> </w:t>
      </w:r>
      <w:r w:rsidR="000422B6" w:rsidRPr="00A251A7">
        <w:t>nastává, pokud se vyskytnou určité obtíže v komunikačních schopnostech.</w:t>
      </w:r>
    </w:p>
    <w:p w:rsidR="00E25CC8" w:rsidRPr="00A251A7" w:rsidRDefault="000422B6" w:rsidP="008D69BD">
      <w:pPr>
        <w:spacing w:line="360" w:lineRule="auto"/>
        <w:ind w:firstLine="709"/>
        <w:contextualSpacing/>
        <w:jc w:val="both"/>
      </w:pPr>
      <w:r w:rsidRPr="00A251A7">
        <w:t>V odborné literatuře i elektronických dokumentech existuje nepřeberné množství různých definic komunikace</w:t>
      </w:r>
      <w:r w:rsidR="00986181" w:rsidRPr="00A251A7">
        <w:t>, jednotnou definici bychom však hledali marně</w:t>
      </w:r>
      <w:r w:rsidRPr="00A251A7">
        <w:t xml:space="preserve">. Všechny se shodují v hlavní podstatě </w:t>
      </w:r>
      <w:r w:rsidR="0088398A" w:rsidRPr="00A251A7">
        <w:t>a tou je přenos, sdělení a VÝMĚNA informací.</w:t>
      </w:r>
      <w:r w:rsidR="00986181" w:rsidRPr="00A251A7">
        <w:t xml:space="preserve"> Komunikace je také zákl</w:t>
      </w:r>
      <w:r w:rsidR="00E25CC8" w:rsidRPr="00A251A7">
        <w:t>adem všech sociálních interakcí, neboť komunikujeme – vyměňujeme nebo sdílíme informace a tím se dělíme o myšlenky, pocity, otázky a potřeby.</w:t>
      </w:r>
      <w:r w:rsidR="00526AE8" w:rsidRPr="00A251A7">
        <w:t xml:space="preserve"> Ve většině definic se</w:t>
      </w:r>
      <w:r w:rsidR="001F6357" w:rsidRPr="00A251A7">
        <w:t xml:space="preserve"> nějakým způsobem skloňuje slovo </w:t>
      </w:r>
      <w:r w:rsidR="001F6357" w:rsidRPr="00A251A7">
        <w:rPr>
          <w:u w:val="single"/>
        </w:rPr>
        <w:t>informace</w:t>
      </w:r>
      <w:r w:rsidR="001F6357" w:rsidRPr="00A251A7">
        <w:t>.</w:t>
      </w:r>
      <w:r w:rsidR="00175E2F" w:rsidRPr="00A251A7">
        <w:t xml:space="preserve"> Komunikace tedy souvisí s informacemi, jejich výměnou, předáváním a šířením.</w:t>
      </w:r>
    </w:p>
    <w:p w:rsidR="001F6357" w:rsidRPr="00A251A7" w:rsidRDefault="001F6357" w:rsidP="001F6357">
      <w:pPr>
        <w:spacing w:line="360" w:lineRule="auto"/>
        <w:ind w:firstLine="709"/>
        <w:contextualSpacing/>
        <w:jc w:val="both"/>
      </w:pPr>
      <w:r w:rsidRPr="00A251A7">
        <w:t xml:space="preserve">Slovo komunikace je latinského původu </w:t>
      </w:r>
      <w:proofErr w:type="spellStart"/>
      <w:r w:rsidRPr="00A251A7">
        <w:rPr>
          <w:i/>
        </w:rPr>
        <w:t>communicatio</w:t>
      </w:r>
      <w:proofErr w:type="spellEnd"/>
      <w:r w:rsidRPr="00A251A7">
        <w:t>,</w:t>
      </w:r>
      <w:r w:rsidR="00B419D3" w:rsidRPr="00A251A7">
        <w:t xml:space="preserve"> vyjadřuje spojování, sdělování, sdílení.</w:t>
      </w:r>
    </w:p>
    <w:p w:rsidR="00B419D3" w:rsidRPr="00A251A7" w:rsidRDefault="00B419D3" w:rsidP="001F6357">
      <w:pPr>
        <w:spacing w:line="360" w:lineRule="auto"/>
        <w:ind w:firstLine="709"/>
        <w:contextualSpacing/>
        <w:jc w:val="both"/>
      </w:pPr>
      <w:r w:rsidRPr="00A251A7">
        <w:t>V Logopedickém slovníku definuje J. Dvořák (2001) komunikaci jako přenos různých informačních obsahů pomocí různých komunikačních systémů zejména pomocí jazyka, dále jako výměnu informací, sdělování a dorozumívání. Komunikace se realizuje ve třech hlavních formách, mluvené, psané a ukazované.</w:t>
      </w:r>
    </w:p>
    <w:p w:rsidR="00F14440" w:rsidRPr="00A251A7" w:rsidRDefault="00F14440" w:rsidP="001F6357">
      <w:pPr>
        <w:spacing w:line="360" w:lineRule="auto"/>
        <w:ind w:firstLine="709"/>
        <w:contextualSpacing/>
        <w:jc w:val="both"/>
      </w:pPr>
      <w:r w:rsidRPr="00A251A7">
        <w:t xml:space="preserve">Psychologický slovník zpracovaný </w:t>
      </w:r>
      <w:r w:rsidR="005C6C95" w:rsidRPr="00A251A7">
        <w:t>P. Hartlem a H. Hartlovou (2000)</w:t>
      </w:r>
      <w:r w:rsidR="006747BD" w:rsidRPr="00A251A7">
        <w:t xml:space="preserve"> charakterizuje komunikaci jako dorozumívání, sdělování a zdůrazňuje, že obecně komunikace není specificky lidským jevem, ale na rozdíl od jazyka existuje i u živočichů.</w:t>
      </w:r>
    </w:p>
    <w:p w:rsidR="00F0522A" w:rsidRPr="00A251A7" w:rsidRDefault="000422B6" w:rsidP="005401F0">
      <w:pPr>
        <w:spacing w:line="360" w:lineRule="auto"/>
        <w:ind w:firstLine="709"/>
        <w:contextualSpacing/>
        <w:jc w:val="both"/>
        <w:rPr>
          <w:i/>
        </w:rPr>
      </w:pPr>
      <w:r w:rsidRPr="00A251A7">
        <w:t xml:space="preserve">Jednu z nejvýstižnějších </w:t>
      </w:r>
      <w:r w:rsidR="00F14440" w:rsidRPr="00A251A7">
        <w:t xml:space="preserve">a pro naše účely nejobsáhlejších </w:t>
      </w:r>
      <w:r w:rsidRPr="00A251A7">
        <w:t xml:space="preserve">definic uvádí </w:t>
      </w:r>
      <w:r w:rsidR="00B53AB7" w:rsidRPr="00A251A7">
        <w:t xml:space="preserve">J. </w:t>
      </w:r>
      <w:r w:rsidR="008F2EA8" w:rsidRPr="00A251A7">
        <w:t>K</w:t>
      </w:r>
      <w:r w:rsidRPr="00A251A7">
        <w:t>lenková</w:t>
      </w:r>
      <w:r w:rsidR="008F2EA8" w:rsidRPr="00A251A7">
        <w:t xml:space="preserve"> (2006, s. 25): </w:t>
      </w:r>
      <w:r w:rsidR="005401F0" w:rsidRPr="00A251A7">
        <w:rPr>
          <w:i/>
        </w:rPr>
        <w:t xml:space="preserve">„znamená obecně lidskou schopnost užívat výrazové prostředky k vytváření, udržování a pěstování mezilidských vztahů. Komunikace významně ovlivňuje rozvoj osobnosti, je důležitá v mezilidských vztazích, je prostředkem vzájemných vztahů. </w:t>
      </w:r>
      <w:r w:rsidR="005401F0" w:rsidRPr="00A251A7">
        <w:t>Dále uvádí, že „</w:t>
      </w:r>
      <w:r w:rsidR="005401F0" w:rsidRPr="00A251A7">
        <w:rPr>
          <w:i/>
        </w:rPr>
        <w:t>lze komunikaci chápat jako symbolický výraz interakce, tj. vzájemné a oboustranné ovlivňování mezi dvěma nebo více systémy. Znamená současně i přenos informací, které jsou prostředkem ovlivňování subjektů na komunikaci se podílejících“.</w:t>
      </w:r>
    </w:p>
    <w:p w:rsidR="00B53AB7" w:rsidRPr="00A251A7" w:rsidRDefault="00B53AB7" w:rsidP="005401F0">
      <w:pPr>
        <w:spacing w:line="360" w:lineRule="auto"/>
        <w:ind w:firstLine="709"/>
        <w:contextualSpacing/>
        <w:jc w:val="both"/>
      </w:pPr>
      <w:r w:rsidRPr="00A251A7">
        <w:t xml:space="preserve">Za zmínku jistě stojí i starší charakteristika od J. Klenkové (2000), ve které přibližuje komunikaci jako výměnu informací, sdělování a dorozumívání. Vyzdvihuje, </w:t>
      </w:r>
      <w:r w:rsidRPr="00A251A7">
        <w:lastRenderedPageBreak/>
        <w:t>že lidé si v průběhu společné činnosti nevyměňují jen informace, ale i představy, myšlenky, nálady, pocity a postoje.</w:t>
      </w:r>
    </w:p>
    <w:p w:rsidR="00FB67CF" w:rsidRPr="00A251A7" w:rsidRDefault="00FB67CF" w:rsidP="005401F0">
      <w:pPr>
        <w:spacing w:line="360" w:lineRule="auto"/>
        <w:ind w:firstLine="709"/>
        <w:contextualSpacing/>
        <w:jc w:val="both"/>
      </w:pPr>
    </w:p>
    <w:p w:rsidR="00F0522A" w:rsidRPr="00A251A7" w:rsidRDefault="00F0522A" w:rsidP="00B712FE">
      <w:pPr>
        <w:pStyle w:val="Nadpis2"/>
        <w:spacing w:line="360" w:lineRule="auto"/>
        <w:contextualSpacing/>
        <w:jc w:val="both"/>
      </w:pPr>
      <w:bookmarkStart w:id="2" w:name="_Toc385862805"/>
      <w:r w:rsidRPr="00A251A7">
        <w:t xml:space="preserve">1. 1 </w:t>
      </w:r>
      <w:r w:rsidR="00524DAB" w:rsidRPr="00A251A7">
        <w:t>Funkce a význam komunikace</w:t>
      </w:r>
      <w:bookmarkEnd w:id="2"/>
    </w:p>
    <w:p w:rsidR="00211230" w:rsidRPr="00A251A7" w:rsidRDefault="00211230" w:rsidP="00211230"/>
    <w:p w:rsidR="009C4795" w:rsidRPr="00A251A7" w:rsidRDefault="009C4795" w:rsidP="009C4795">
      <w:pPr>
        <w:spacing w:line="360" w:lineRule="auto"/>
        <w:ind w:firstLine="709"/>
        <w:contextualSpacing/>
        <w:jc w:val="both"/>
      </w:pPr>
      <w:r w:rsidRPr="00A251A7">
        <w:t>V současné době se klade velký význam na způsob komunik</w:t>
      </w:r>
      <w:r w:rsidR="00526AE8" w:rsidRPr="00A251A7">
        <w:t>ování</w:t>
      </w:r>
      <w:r w:rsidRPr="00A251A7">
        <w:t xml:space="preserve">, v zaměstnání, s obchodním partnerem, na schopnost komunikovat v managerských pozicích, konají se nejrůznější kurzy na zlepšení komunikačních dovedností, školení lektoři učí správné komunikaci verbální i neverbální nebo </w:t>
      </w:r>
      <w:r w:rsidR="00121E7B" w:rsidRPr="00A251A7">
        <w:t>jak a co</w:t>
      </w:r>
      <w:r w:rsidRPr="00A251A7">
        <w:t xml:space="preserve"> rozpoznat z mimoslovní komunikace.</w:t>
      </w:r>
    </w:p>
    <w:p w:rsidR="00986181" w:rsidRPr="00A251A7" w:rsidRDefault="009C4795" w:rsidP="00986181">
      <w:pPr>
        <w:spacing w:line="360" w:lineRule="auto"/>
        <w:ind w:firstLine="709"/>
        <w:contextualSpacing/>
        <w:jc w:val="both"/>
      </w:pPr>
      <w:r w:rsidRPr="00A251A7">
        <w:t xml:space="preserve">Pro naše potřeby se však budeme věnovat významu komunikace z toho nejzákladnějšího úhlu, kterým </w:t>
      </w:r>
      <w:r w:rsidR="00AF6D2C" w:rsidRPr="00A251A7">
        <w:t xml:space="preserve">je obyčejné dorozumění se </w:t>
      </w:r>
      <w:r w:rsidR="00121E7B" w:rsidRPr="00A251A7">
        <w:t xml:space="preserve">se </w:t>
      </w:r>
      <w:r w:rsidR="00AF6D2C" w:rsidRPr="00A251A7">
        <w:t xml:space="preserve">svým okolím, tak aby jedinec rozuměl a jemu bylo rozuměno. Jedná se o komunikaci v běžných záležitostech denního života, kterou většina lidí bere jako </w:t>
      </w:r>
      <w:r w:rsidR="00121E7B" w:rsidRPr="00A251A7">
        <w:t xml:space="preserve">naprostou </w:t>
      </w:r>
      <w:r w:rsidR="00AF6D2C" w:rsidRPr="00A251A7">
        <w:t>samozřejmo</w:t>
      </w:r>
      <w:r w:rsidR="00121E7B" w:rsidRPr="00A251A7">
        <w:t>st</w:t>
      </w:r>
      <w:r w:rsidR="00AF6D2C" w:rsidRPr="00A251A7">
        <w:t>.</w:t>
      </w:r>
    </w:p>
    <w:p w:rsidR="00986181" w:rsidRPr="00A251A7" w:rsidRDefault="00986181" w:rsidP="00986181">
      <w:pPr>
        <w:spacing w:line="360" w:lineRule="auto"/>
        <w:ind w:firstLine="709"/>
        <w:contextualSpacing/>
        <w:jc w:val="both"/>
      </w:pPr>
      <w:r w:rsidRPr="00A251A7">
        <w:t>Lidé spolu komunikují za nějakým účelem, dosažením cíle. Komunikace může ovlivnit chování, projevy, nálady, vztahy.</w:t>
      </w:r>
      <w:r w:rsidR="000C6DA2" w:rsidRPr="00A251A7">
        <w:t xml:space="preserve"> Bez funkční komunikace se jen těžko jedinec zapojí do aktivního života.</w:t>
      </w:r>
    </w:p>
    <w:p w:rsidR="00DA42E2" w:rsidRPr="00A251A7" w:rsidRDefault="00DA42E2" w:rsidP="00986181">
      <w:pPr>
        <w:spacing w:line="360" w:lineRule="auto"/>
        <w:ind w:firstLine="709"/>
        <w:contextualSpacing/>
        <w:jc w:val="both"/>
      </w:pPr>
      <w:r w:rsidRPr="00A251A7">
        <w:t>V reformovaném školství hraje velký význam rozvíjení kompetencí. Kompetence komunikativní má nezastupitelné místo ve vzdělávání základním i speciálním.</w:t>
      </w:r>
    </w:p>
    <w:p w:rsidR="007313AB" w:rsidRPr="00A251A7" w:rsidRDefault="007313AB" w:rsidP="00986181">
      <w:pPr>
        <w:spacing w:line="360" w:lineRule="auto"/>
        <w:ind w:firstLine="709"/>
        <w:contextualSpacing/>
        <w:jc w:val="both"/>
      </w:pPr>
      <w:r w:rsidRPr="00A251A7">
        <w:t xml:space="preserve">Dle Z. Janovcové (2010) i L. Kubové je komunikace jednou z nejdůležitějších životních potřeb. Vlastním účelem komunikace je </w:t>
      </w:r>
      <w:r w:rsidRPr="00A251A7">
        <w:rPr>
          <w:u w:val="single"/>
        </w:rPr>
        <w:t>sociální interakce</w:t>
      </w:r>
      <w:r w:rsidRPr="00A251A7">
        <w:t xml:space="preserve">. </w:t>
      </w:r>
      <w:r w:rsidR="00112388" w:rsidRPr="00A251A7">
        <w:rPr>
          <w:i/>
        </w:rPr>
        <w:t>„</w:t>
      </w:r>
      <w:r w:rsidRPr="00A251A7">
        <w:rPr>
          <w:i/>
        </w:rPr>
        <w:t xml:space="preserve">Každý člověk má právo na jazyk, kterému bude rozumět a pomocí něj se </w:t>
      </w:r>
      <w:r w:rsidR="00112388" w:rsidRPr="00A251A7">
        <w:rPr>
          <w:i/>
        </w:rPr>
        <w:t>vyjadřovat.“</w:t>
      </w:r>
      <w:r w:rsidR="00112388" w:rsidRPr="00A251A7">
        <w:t xml:space="preserve"> </w:t>
      </w:r>
      <w:r w:rsidR="00F840ED" w:rsidRPr="00A251A7">
        <w:t>(</w:t>
      </w:r>
      <w:r w:rsidR="00112388" w:rsidRPr="00A251A7">
        <w:t>Janovcová, Z., 2010</w:t>
      </w:r>
      <w:r w:rsidR="00F840ED" w:rsidRPr="00A251A7">
        <w:t>, s. 15)</w:t>
      </w:r>
      <w:r w:rsidR="00112388" w:rsidRPr="00A251A7">
        <w:t>.</w:t>
      </w:r>
    </w:p>
    <w:p w:rsidR="00526AE8" w:rsidRPr="00A251A7" w:rsidRDefault="00526AE8" w:rsidP="00986181">
      <w:pPr>
        <w:spacing w:line="360" w:lineRule="auto"/>
        <w:ind w:firstLine="709"/>
        <w:contextualSpacing/>
        <w:jc w:val="both"/>
      </w:pPr>
      <w:r w:rsidRPr="00A251A7">
        <w:t>Předpokladem komunikace je m</w:t>
      </w:r>
      <w:r w:rsidR="00C34199" w:rsidRPr="00A251A7">
        <w:t>ít co sdělit, mít to komu a jak sdělit.</w:t>
      </w:r>
      <w:r w:rsidR="00941688" w:rsidRPr="00A251A7">
        <w:t xml:space="preserve"> L. Kubová (1996) vidí význam komunikace a především mluvené řeči v rozvoji inteligence a celé osobnosti. Míní, že pokud dítě prozkoumává své okolí, seznamuje se s ním a pojmenovává je, tím s</w:t>
      </w:r>
      <w:r w:rsidR="00447BA7" w:rsidRPr="00A251A7">
        <w:t>e</w:t>
      </w:r>
      <w:r w:rsidR="00941688" w:rsidRPr="00A251A7">
        <w:t xml:space="preserve"> rozšiřují jeho zážitky </w:t>
      </w:r>
      <w:r w:rsidR="00447BA7" w:rsidRPr="00A251A7">
        <w:t xml:space="preserve">a </w:t>
      </w:r>
      <w:r w:rsidR="00941688" w:rsidRPr="00A251A7">
        <w:t>zvyšuje se rozsah znalostí.</w:t>
      </w:r>
    </w:p>
    <w:p w:rsidR="00447BA7" w:rsidRPr="00A251A7" w:rsidRDefault="00447BA7" w:rsidP="00986181">
      <w:pPr>
        <w:spacing w:line="360" w:lineRule="auto"/>
        <w:ind w:firstLine="709"/>
        <w:contextualSpacing/>
        <w:jc w:val="both"/>
      </w:pPr>
      <w:r w:rsidRPr="00A251A7">
        <w:t xml:space="preserve">Funkci komunikace shrnuje M. Jelínková (1999) do několika </w:t>
      </w:r>
      <w:r w:rsidR="00156131" w:rsidRPr="00A251A7">
        <w:t>komunikačních dovedností</w:t>
      </w:r>
      <w:r w:rsidRPr="00A251A7">
        <w:t>:</w:t>
      </w:r>
    </w:p>
    <w:p w:rsidR="00447BA7" w:rsidRPr="00A251A7" w:rsidRDefault="00156131" w:rsidP="00447BA7">
      <w:pPr>
        <w:pStyle w:val="Odstavecseseznamem"/>
        <w:numPr>
          <w:ilvl w:val="0"/>
          <w:numId w:val="3"/>
        </w:numPr>
        <w:spacing w:line="360" w:lineRule="auto"/>
        <w:jc w:val="both"/>
      </w:pPr>
      <w:r w:rsidRPr="00A251A7">
        <w:t>požádání o něco (slovem, gestem, obrázkem apod.)</w:t>
      </w:r>
    </w:p>
    <w:p w:rsidR="00156131" w:rsidRPr="00A251A7" w:rsidRDefault="00156131" w:rsidP="00447BA7">
      <w:pPr>
        <w:pStyle w:val="Odstavecseseznamem"/>
        <w:numPr>
          <w:ilvl w:val="0"/>
          <w:numId w:val="3"/>
        </w:numPr>
        <w:spacing w:line="360" w:lineRule="auto"/>
        <w:jc w:val="both"/>
      </w:pPr>
      <w:r w:rsidRPr="00A251A7">
        <w:t>vhodným způsobem upoutání pozornosti</w:t>
      </w:r>
    </w:p>
    <w:p w:rsidR="00156131" w:rsidRPr="00A251A7" w:rsidRDefault="00156131" w:rsidP="00447BA7">
      <w:pPr>
        <w:pStyle w:val="Odstavecseseznamem"/>
        <w:numPr>
          <w:ilvl w:val="0"/>
          <w:numId w:val="3"/>
        </w:numPr>
        <w:spacing w:line="360" w:lineRule="auto"/>
        <w:jc w:val="both"/>
      </w:pPr>
      <w:r w:rsidRPr="00A251A7">
        <w:t>odmítnutí</w:t>
      </w:r>
    </w:p>
    <w:p w:rsidR="00156131" w:rsidRPr="00A251A7" w:rsidRDefault="00156131" w:rsidP="00447BA7">
      <w:pPr>
        <w:pStyle w:val="Odstavecseseznamem"/>
        <w:numPr>
          <w:ilvl w:val="0"/>
          <w:numId w:val="3"/>
        </w:numPr>
        <w:spacing w:line="360" w:lineRule="auto"/>
        <w:jc w:val="both"/>
      </w:pPr>
      <w:r w:rsidRPr="00A251A7">
        <w:t>okomentování okolí, situací, činností</w:t>
      </w:r>
    </w:p>
    <w:p w:rsidR="00156131" w:rsidRPr="00A251A7" w:rsidRDefault="00156131" w:rsidP="00447BA7">
      <w:pPr>
        <w:pStyle w:val="Odstavecseseznamem"/>
        <w:numPr>
          <w:ilvl w:val="0"/>
          <w:numId w:val="3"/>
        </w:numPr>
        <w:spacing w:line="360" w:lineRule="auto"/>
        <w:jc w:val="both"/>
      </w:pPr>
      <w:r w:rsidRPr="00A251A7">
        <w:lastRenderedPageBreak/>
        <w:t>poskytování informací, požádání o informace</w:t>
      </w:r>
    </w:p>
    <w:p w:rsidR="00156131" w:rsidRPr="00A251A7" w:rsidRDefault="00156131" w:rsidP="00447BA7">
      <w:pPr>
        <w:pStyle w:val="Odstavecseseznamem"/>
        <w:numPr>
          <w:ilvl w:val="0"/>
          <w:numId w:val="3"/>
        </w:numPr>
        <w:spacing w:line="360" w:lineRule="auto"/>
        <w:jc w:val="both"/>
      </w:pPr>
      <w:r w:rsidRPr="00A251A7">
        <w:t>komunikování pomocí emocí (vyjádření radosti, smutku, bolesti)</w:t>
      </w:r>
    </w:p>
    <w:p w:rsidR="00156131" w:rsidRPr="00A251A7" w:rsidRDefault="00156131" w:rsidP="00447BA7">
      <w:pPr>
        <w:pStyle w:val="Odstavecseseznamem"/>
        <w:numPr>
          <w:ilvl w:val="0"/>
          <w:numId w:val="3"/>
        </w:numPr>
        <w:spacing w:line="360" w:lineRule="auto"/>
        <w:jc w:val="both"/>
      </w:pPr>
      <w:r w:rsidRPr="00A251A7">
        <w:t xml:space="preserve">zvládání základních sociálních reakcí  </w:t>
      </w:r>
    </w:p>
    <w:p w:rsidR="008D1BB5" w:rsidRPr="00A251A7" w:rsidRDefault="008D1BB5" w:rsidP="008D1BB5">
      <w:pPr>
        <w:spacing w:line="360" w:lineRule="auto"/>
        <w:jc w:val="both"/>
      </w:pPr>
    </w:p>
    <w:p w:rsidR="003867E1" w:rsidRPr="00A251A7" w:rsidRDefault="003867E1" w:rsidP="00986181">
      <w:pPr>
        <w:spacing w:line="360" w:lineRule="auto"/>
        <w:ind w:firstLine="709"/>
        <w:contextualSpacing/>
        <w:jc w:val="both"/>
      </w:pPr>
      <w:r w:rsidRPr="00A251A7">
        <w:t>Význam komunikace chápe J. Klenková (2006)</w:t>
      </w:r>
      <w:r w:rsidR="001A2366" w:rsidRPr="00A251A7">
        <w:t xml:space="preserve"> jako složitý proces výměny informací, tvořený čtyřmi stavebními prvky, které se vzájemně ovlivňují. Dává přednost termínům: </w:t>
      </w:r>
      <w:r w:rsidR="001A2366" w:rsidRPr="00A251A7">
        <w:rPr>
          <w:i/>
        </w:rPr>
        <w:t xml:space="preserve">komunikátor – </w:t>
      </w:r>
      <w:r w:rsidR="001A2366" w:rsidRPr="00A251A7">
        <w:t xml:space="preserve">osoba </w:t>
      </w:r>
      <w:r w:rsidR="00E22354" w:rsidRPr="00A251A7">
        <w:t xml:space="preserve">sdělující něco nového, zdroj informace, </w:t>
      </w:r>
      <w:r w:rsidR="00E22354" w:rsidRPr="00A251A7">
        <w:rPr>
          <w:i/>
        </w:rPr>
        <w:t>komunikant</w:t>
      </w:r>
      <w:r w:rsidR="00E22354" w:rsidRPr="00A251A7">
        <w:t xml:space="preserve"> – příjemce informace, který na ni nějakým způsobem reaguje, </w:t>
      </w:r>
      <w:r w:rsidR="00E22354" w:rsidRPr="00A251A7">
        <w:rPr>
          <w:i/>
        </w:rPr>
        <w:t>komuniké</w:t>
      </w:r>
      <w:r w:rsidR="00E22354" w:rsidRPr="00A251A7">
        <w:t xml:space="preserve"> – nová informace, obsah sdělení, </w:t>
      </w:r>
      <w:r w:rsidR="00E22354" w:rsidRPr="00A251A7">
        <w:rPr>
          <w:i/>
        </w:rPr>
        <w:t xml:space="preserve">komunikační kanál </w:t>
      </w:r>
      <w:r w:rsidR="00E22354" w:rsidRPr="00A251A7">
        <w:t>– podmínka úspěšné výměny informace, aby si obě strany rozuměly, mají dopředu dohodnutý kód. Na komunikační kanál, můžeme přirovnat k cestě soužící k předávání informací. Cílem komunikativního chování člověka je především vytváření, udržování a pěstování mezilidských vztahů.</w:t>
      </w:r>
    </w:p>
    <w:p w:rsidR="00DE2150" w:rsidRPr="00A251A7" w:rsidRDefault="00471C7D" w:rsidP="00471C7D">
      <w:pPr>
        <w:spacing w:line="360" w:lineRule="auto"/>
        <w:ind w:firstLine="709"/>
        <w:jc w:val="both"/>
      </w:pPr>
      <w:r w:rsidRPr="00A251A7">
        <w:t xml:space="preserve">A. </w:t>
      </w:r>
      <w:r w:rsidR="00DE2150" w:rsidRPr="00A251A7">
        <w:t xml:space="preserve">Bondy a L. </w:t>
      </w:r>
      <w:proofErr w:type="spellStart"/>
      <w:r w:rsidR="00DE2150" w:rsidRPr="00A251A7">
        <w:t>Frost</w:t>
      </w:r>
      <w:proofErr w:type="spellEnd"/>
      <w:r w:rsidR="00DE2150" w:rsidRPr="00A251A7">
        <w:t xml:space="preserve"> (2007) konkretizují komunikaci na proces, v němž dochází k výměně informací prostřednictvím běžného systému symbolů, znaků nebo chování. Za běžný systém považuje jazyk. </w:t>
      </w:r>
      <w:r w:rsidR="00DE2150" w:rsidRPr="00A251A7">
        <w:rPr>
          <w:i/>
        </w:rPr>
        <w:t xml:space="preserve">Jazyk </w:t>
      </w:r>
      <w:r w:rsidR="00DE2150" w:rsidRPr="00A251A7">
        <w:t>vytváříme prostřednictvím mluvených nebo psaných slov, znaků či symbolů.</w:t>
      </w:r>
    </w:p>
    <w:p w:rsidR="00471C7D" w:rsidRPr="00A251A7" w:rsidRDefault="00471C7D" w:rsidP="00471C7D">
      <w:pPr>
        <w:spacing w:line="360" w:lineRule="auto"/>
        <w:ind w:firstLine="709"/>
        <w:jc w:val="both"/>
      </w:pPr>
      <w:r w:rsidRPr="00A251A7">
        <w:t>Jestliže analyzujeme problematiku komunikace, je důležité</w:t>
      </w:r>
      <w:r w:rsidR="001E7980" w:rsidRPr="00A251A7">
        <w:t>,</w:t>
      </w:r>
      <w:r w:rsidRPr="00A251A7">
        <w:t xml:space="preserve"> abychom také správně objasnili význam pojmů </w:t>
      </w:r>
      <w:r w:rsidRPr="00A251A7">
        <w:rPr>
          <w:b/>
        </w:rPr>
        <w:t>jazyk a řeč</w:t>
      </w:r>
      <w:r w:rsidRPr="00A251A7">
        <w:t>.</w:t>
      </w:r>
      <w:r w:rsidR="001E7980" w:rsidRPr="00A251A7">
        <w:t xml:space="preserve"> </w:t>
      </w:r>
    </w:p>
    <w:p w:rsidR="00B06B3F" w:rsidRPr="00A251A7" w:rsidRDefault="001E7980" w:rsidP="00471C7D">
      <w:pPr>
        <w:spacing w:line="360" w:lineRule="auto"/>
        <w:ind w:firstLine="709"/>
        <w:jc w:val="both"/>
      </w:pPr>
      <w:r w:rsidRPr="00A251A7">
        <w:t xml:space="preserve">Psychologický slovník definuje </w:t>
      </w:r>
      <w:r w:rsidRPr="00A251A7">
        <w:rPr>
          <w:i/>
        </w:rPr>
        <w:t>jazyk</w:t>
      </w:r>
      <w:r w:rsidR="00CC0607" w:rsidRPr="00A251A7">
        <w:t xml:space="preserve"> jako systém vyjadřovacích prostředků znakové povahy, který se užívá k ústnímu a písemnému sdělování (Hartl, P., Hartlová, H., 2000). V logopedickém slovníku (Dvořák, J., 2001) je pojem vysvětlen jako systematické, konvenční použití zvukových, znakových nebo psaných symbolů v lidské společnosti, pojem dále popisuje jako soustavu druhotných dorozumívacích prostředků znakové povahy, zprostředkující dorozumívání lidí. Z hlediska přenosu informací bývá jazyk ztotožňován s kódem a řeč s oznámením. </w:t>
      </w:r>
      <w:r w:rsidR="001A779C" w:rsidRPr="00A251A7">
        <w:t>Můžeme připomenout také charakteristiku pojmu, která označuje jazyk za souhrn sdělovacích prostředků používaných ve společe</w:t>
      </w:r>
      <w:r w:rsidR="00E65DBD" w:rsidRPr="00A251A7">
        <w:t>nské skupině (národ, menšina,</w:t>
      </w:r>
      <w:proofErr w:type="gramStart"/>
      <w:r w:rsidR="00E65DBD" w:rsidRPr="00A251A7">
        <w:t xml:space="preserve">…) </w:t>
      </w:r>
      <w:r w:rsidR="001A779C" w:rsidRPr="00A251A7">
        <w:t>(Slowík</w:t>
      </w:r>
      <w:proofErr w:type="gramEnd"/>
      <w:r w:rsidR="001A779C" w:rsidRPr="00A251A7">
        <w:t xml:space="preserve">, J., 2007). Dle J. Klenkové (2006) je soustavou zvukových a druhotných dorozumívacích prostředků znakové povahy, schopnou vyjádřit veškeré vědění a představy člověka o světě a tím vyjádřit i jeho </w:t>
      </w:r>
      <w:r w:rsidR="00615359" w:rsidRPr="00A251A7">
        <w:t>vlastní prožitky. Pokud je tedy řeč výkonem individuálním, potom je jazyk jev a proces společenský. Podobnost v charakteristice pojmu můžeme vidět u J. Klenkové a J. Dvořáka, oba také okamžitě vystihují rozdíl obou pojmů.</w:t>
      </w:r>
      <w:r w:rsidR="00B06B3F" w:rsidRPr="00A251A7">
        <w:t xml:space="preserve"> </w:t>
      </w:r>
      <w:r w:rsidR="002E2B65" w:rsidRPr="00A251A7">
        <w:t>Hlavním smyslem jazyka je mezilidská komunikace.</w:t>
      </w:r>
    </w:p>
    <w:p w:rsidR="001E7980" w:rsidRPr="00A251A7" w:rsidRDefault="00B06B3F" w:rsidP="00471C7D">
      <w:pPr>
        <w:spacing w:line="360" w:lineRule="auto"/>
        <w:ind w:firstLine="709"/>
        <w:jc w:val="both"/>
      </w:pPr>
      <w:r w:rsidRPr="00A251A7">
        <w:lastRenderedPageBreak/>
        <w:t>Rozlišujeme jazyk jako schopnost užívat určitý dorozumívací systém (např. český jazyk), mít jazykovou kompetenci od řeči, tj. použití této schopnosti / kompetence (mluvit česky).</w:t>
      </w:r>
      <w:r w:rsidR="006772D0" w:rsidRPr="00A251A7">
        <w:t xml:space="preserve"> Rozdělení na jazyk a řeč zavedl počátkem 20. století F. </w:t>
      </w:r>
      <w:proofErr w:type="gramStart"/>
      <w:r w:rsidR="006772D0" w:rsidRPr="00A251A7">
        <w:t>de</w:t>
      </w:r>
      <w:proofErr w:type="gramEnd"/>
      <w:r w:rsidR="006772D0" w:rsidRPr="00A251A7">
        <w:t xml:space="preserve"> </w:t>
      </w:r>
      <w:proofErr w:type="spellStart"/>
      <w:r w:rsidR="006772D0" w:rsidRPr="00A251A7">
        <w:t>Saussure</w:t>
      </w:r>
      <w:proofErr w:type="spellEnd"/>
      <w:r w:rsidR="006772D0" w:rsidRPr="00A251A7">
        <w:t xml:space="preserve"> (Jazyk a řeč, [online]).</w:t>
      </w:r>
    </w:p>
    <w:p w:rsidR="008B03B3" w:rsidRPr="00A251A7" w:rsidRDefault="008B03B3" w:rsidP="00471C7D">
      <w:pPr>
        <w:spacing w:line="360" w:lineRule="auto"/>
        <w:ind w:firstLine="709"/>
        <w:jc w:val="both"/>
      </w:pPr>
      <w:r w:rsidRPr="00A251A7">
        <w:rPr>
          <w:i/>
        </w:rPr>
        <w:t xml:space="preserve">Řeč </w:t>
      </w:r>
      <w:r w:rsidRPr="00A251A7">
        <w:t>je jednou z nejdůležitějších lidských schopností. Pomocí řeči člověk chápe, pojmenovává a sděluju. Každý jedinec má určité dispozice naučit se řeči, tyto se však mohou, ale také nemusí rozvinout. K případným poruchám dochází většinou z vývojového hlediska, vzácně jde o poruchy získané</w:t>
      </w:r>
      <w:r w:rsidR="002D3E70" w:rsidRPr="00A251A7">
        <w:t>, kdy jedinec nemá řečový kontakt a nemůže se řeči učit od svého okolí. Dokazují to spíše výjimečné případy odložených nebo zanedbaných dětí, vyrůstajících v izolaci od lidské společnosti. V sociologii známé pod pojmem „vlčí děti“.</w:t>
      </w:r>
      <w:r w:rsidR="00A96881" w:rsidRPr="00A251A7">
        <w:t xml:space="preserve"> Zajímavý pohled na objasnění pojmu řeč je z neurologického hlediska, kter</w:t>
      </w:r>
      <w:r w:rsidR="00E65DBD" w:rsidRPr="00A251A7">
        <w:t xml:space="preserve">ý nejlépe </w:t>
      </w:r>
      <w:proofErr w:type="gramStart"/>
      <w:r w:rsidR="00E65DBD" w:rsidRPr="00A251A7">
        <w:t>vystihuje</w:t>
      </w:r>
      <w:proofErr w:type="gramEnd"/>
      <w:r w:rsidR="00E65DBD" w:rsidRPr="00A251A7">
        <w:t xml:space="preserve"> R. </w:t>
      </w:r>
      <w:proofErr w:type="gramStart"/>
      <w:r w:rsidR="00A96881" w:rsidRPr="00A251A7">
        <w:t>Šlapal</w:t>
      </w:r>
      <w:proofErr w:type="gramEnd"/>
      <w:r w:rsidR="00A96881" w:rsidRPr="00A251A7">
        <w:t xml:space="preserve"> (2002)</w:t>
      </w:r>
      <w:r w:rsidR="00974233" w:rsidRPr="00A251A7">
        <w:t xml:space="preserve">, symbolické funkce specifické pro lidský mozek souvisí s druhou signální soustavou, která má za základní element slovo. Jednotlivá slova se vztahují k jevům okolního světa. Symbolické funkce v sobě zahrnují funkce fatické = vnitřní řeč, </w:t>
      </w:r>
      <w:proofErr w:type="spellStart"/>
      <w:r w:rsidR="00974233" w:rsidRPr="00A251A7">
        <w:t>gnozii</w:t>
      </w:r>
      <w:proofErr w:type="spellEnd"/>
      <w:r w:rsidR="00974233" w:rsidRPr="00A251A7">
        <w:t xml:space="preserve"> (schopnost vyšší analýzy a syntézy senzitivních i senzorických analyzátorů a </w:t>
      </w:r>
      <w:proofErr w:type="spellStart"/>
      <w:r w:rsidR="00974233" w:rsidRPr="00A251A7">
        <w:t>praxii</w:t>
      </w:r>
      <w:proofErr w:type="spellEnd"/>
      <w:r w:rsidR="00974233" w:rsidRPr="00A251A7">
        <w:t xml:space="preserve"> (vyšší formu motorické činnosti umožňující vykonávat složité pohybové stereotypy, které se vytváří učením).</w:t>
      </w:r>
      <w:r w:rsidR="004639E0" w:rsidRPr="00A251A7">
        <w:t xml:space="preserve"> </w:t>
      </w:r>
      <w:r w:rsidR="00A96881" w:rsidRPr="00A251A7">
        <w:t>Pro srovnání můžeme využít opět několik definic</w:t>
      </w:r>
      <w:r w:rsidR="004639E0" w:rsidRPr="00A251A7">
        <w:t xml:space="preserve">: J. Slowík (2007) řeč je schopnost užívat verbální i neverbální jazykové prostředky v komunikaci a interakci, </w:t>
      </w:r>
      <w:r w:rsidR="002E2B65" w:rsidRPr="00A251A7">
        <w:t xml:space="preserve">J. Dvořák (2001) udává řeč jako formu sdělování a dorozumívání založenou na používání slovních (mluva, písmo) i mimoslovních (mimika) výrazových prostředků komunikace, P. Hartl, H. Hartlová (2000) popisují schopnost člověka používat výrazové prostředky verbální i neverbální a dělí řeč na mluvenou, písemnou a vnitřní. </w:t>
      </w:r>
      <w:r w:rsidR="00CA6F2A" w:rsidRPr="00A251A7">
        <w:t>J. Klenková (2006) shrnuje charakteristiku řeči do specificky lidských schopností, přičemž se jedná o vědomé užívání jazyka jako složitého systému znaků a symbolů ve všech jeho formách. Slouží ke sdělování pocitů, přání, myšlenek. Tato schopnost není vrozená. Dělí řeč na a) zevní – mluvu, mluvenou řeč a b) vnitřní. Zevní řeč vyjadřuje užívání sdělovacích prostředků vytvářených mluvidly, realizuje se mluvením. Vnitřní řeč souvisí s kognitivními procesy a myšlením, pomocí ní člověk</w:t>
      </w:r>
      <w:r w:rsidR="0045171B" w:rsidRPr="00A251A7">
        <w:t xml:space="preserve"> chápe, uchovává a vyjadřuje myšlenky pomocí slov, verbálně i graficky.</w:t>
      </w:r>
    </w:p>
    <w:p w:rsidR="008B03B3" w:rsidRPr="00A251A7" w:rsidRDefault="008B03B3" w:rsidP="00471C7D">
      <w:pPr>
        <w:spacing w:line="360" w:lineRule="auto"/>
        <w:ind w:firstLine="709"/>
        <w:jc w:val="both"/>
      </w:pPr>
    </w:p>
    <w:p w:rsidR="00C34199" w:rsidRPr="00A251A7" w:rsidRDefault="002E2B65" w:rsidP="00986181">
      <w:pPr>
        <w:spacing w:line="360" w:lineRule="auto"/>
        <w:ind w:firstLine="709"/>
        <w:contextualSpacing/>
        <w:jc w:val="both"/>
      </w:pPr>
      <w:r w:rsidRPr="00A251A7">
        <w:rPr>
          <w:lang w:eastAsia="cs-CZ"/>
        </w:rPr>
        <w:t xml:space="preserve"> </w:t>
      </w:r>
    </w:p>
    <w:p w:rsidR="00471C7D" w:rsidRPr="00A251A7" w:rsidRDefault="00471C7D" w:rsidP="00986181">
      <w:pPr>
        <w:spacing w:line="360" w:lineRule="auto"/>
        <w:ind w:firstLine="709"/>
        <w:contextualSpacing/>
        <w:jc w:val="both"/>
      </w:pPr>
    </w:p>
    <w:p w:rsidR="00471C7D" w:rsidRPr="00A251A7" w:rsidRDefault="00471C7D" w:rsidP="00986181">
      <w:pPr>
        <w:spacing w:line="360" w:lineRule="auto"/>
        <w:ind w:firstLine="709"/>
        <w:contextualSpacing/>
        <w:jc w:val="both"/>
      </w:pPr>
    </w:p>
    <w:p w:rsidR="00F0522A" w:rsidRPr="00A251A7" w:rsidRDefault="00F0522A" w:rsidP="00B712FE">
      <w:pPr>
        <w:pStyle w:val="Nadpis2"/>
        <w:spacing w:line="360" w:lineRule="auto"/>
        <w:contextualSpacing/>
        <w:jc w:val="both"/>
      </w:pPr>
      <w:bookmarkStart w:id="3" w:name="_Toc385862806"/>
      <w:r w:rsidRPr="00A251A7">
        <w:lastRenderedPageBreak/>
        <w:t>1. 2</w:t>
      </w:r>
      <w:r w:rsidR="00524DAB" w:rsidRPr="00A251A7">
        <w:t xml:space="preserve"> Ontogeneze řeči</w:t>
      </w:r>
      <w:bookmarkEnd w:id="3"/>
    </w:p>
    <w:p w:rsidR="0023045A" w:rsidRPr="00A251A7" w:rsidRDefault="0023045A" w:rsidP="0023045A"/>
    <w:p w:rsidR="00557FD3" w:rsidRPr="00A251A7" w:rsidRDefault="00C05E7C" w:rsidP="00121E7B">
      <w:pPr>
        <w:spacing w:line="360" w:lineRule="auto"/>
        <w:ind w:firstLine="709"/>
        <w:contextualSpacing/>
        <w:jc w:val="both"/>
      </w:pPr>
      <w:r w:rsidRPr="00A251A7">
        <w:t>Vývojem lidské řeči se zabývá a už i v minulosti zabývalo velké množství autorů</w:t>
      </w:r>
      <w:r w:rsidR="00121E7B" w:rsidRPr="00A251A7">
        <w:t>.</w:t>
      </w:r>
      <w:r w:rsidRPr="00A251A7">
        <w:t xml:space="preserve"> </w:t>
      </w:r>
      <w:r w:rsidR="00B6232A" w:rsidRPr="00A251A7">
        <w:t>Ontogeneze</w:t>
      </w:r>
      <w:r w:rsidRPr="00A251A7">
        <w:t xml:space="preserve"> řeči </w:t>
      </w:r>
      <w:r w:rsidR="00B6232A" w:rsidRPr="00A251A7">
        <w:t>je spjata se všemi faktory limitujícími celkový</w:t>
      </w:r>
      <w:r w:rsidR="0023045A" w:rsidRPr="00A251A7">
        <w:t xml:space="preserve"> </w:t>
      </w:r>
      <w:r w:rsidR="00B6232A" w:rsidRPr="00A251A7">
        <w:t>vývoj</w:t>
      </w:r>
      <w:r w:rsidR="005D7CAD" w:rsidRPr="00A251A7">
        <w:t xml:space="preserve"> dítěte</w:t>
      </w:r>
      <w:r w:rsidR="0023045A" w:rsidRPr="00A251A7">
        <w:t xml:space="preserve"> a na základě správného vývoje řeči se bude </w:t>
      </w:r>
      <w:r w:rsidR="005D7CAD" w:rsidRPr="00A251A7">
        <w:t xml:space="preserve">jedinec </w:t>
      </w:r>
      <w:r w:rsidR="0023045A" w:rsidRPr="00A251A7">
        <w:t xml:space="preserve">dále </w:t>
      </w:r>
      <w:r w:rsidR="00B6232A" w:rsidRPr="00A251A7">
        <w:t xml:space="preserve">rozvíjet. Je zřejmý vztah mezi vývojem řeči a myšlením, rozvoj motoriky je důležitý pro řeč </w:t>
      </w:r>
      <w:r w:rsidR="00557FD3" w:rsidRPr="00A251A7">
        <w:t xml:space="preserve">a </w:t>
      </w:r>
      <w:r w:rsidR="00B6232A" w:rsidRPr="00A251A7">
        <w:t>rozvoj poznávacích procesů</w:t>
      </w:r>
      <w:r w:rsidR="00557FD3" w:rsidRPr="00A251A7">
        <w:t>. Mezi vzájemné vlivy, které mají při ontogenezi řeči důležitou úlohu</w:t>
      </w:r>
      <w:r w:rsidR="00A03A10" w:rsidRPr="00A251A7">
        <w:t>,</w:t>
      </w:r>
      <w:r w:rsidR="00557FD3" w:rsidRPr="00A251A7">
        <w:t xml:space="preserve"> jsou vlivy sociálního prostředí a rozvoje zrakového i sluchového vnímání.</w:t>
      </w:r>
    </w:p>
    <w:p w:rsidR="00121E7B" w:rsidRPr="00A251A7" w:rsidRDefault="0023045A" w:rsidP="00121E7B">
      <w:pPr>
        <w:spacing w:line="360" w:lineRule="auto"/>
        <w:ind w:firstLine="709"/>
        <w:contextualSpacing/>
        <w:jc w:val="both"/>
      </w:pPr>
      <w:r w:rsidRPr="00A251A7">
        <w:t xml:space="preserve">Je důležité znát ontogenezi řeči </w:t>
      </w:r>
      <w:r w:rsidR="00B6232A" w:rsidRPr="00A251A7">
        <w:t>intaktních</w:t>
      </w:r>
      <w:r w:rsidRPr="00A251A7">
        <w:t xml:space="preserve"> dětí</w:t>
      </w:r>
      <w:r w:rsidR="00557FD3" w:rsidRPr="00A251A7">
        <w:t xml:space="preserve"> (s „normálním“ řečovým vývojem)</w:t>
      </w:r>
      <w:r w:rsidRPr="00A251A7">
        <w:t>, aby se na základě těchto znalostí mohlo postupovat při rozvoji komunikace jedinců s narušenou komunikační schopností. Z</w:t>
      </w:r>
      <w:r w:rsidR="005D7CAD" w:rsidRPr="00A251A7">
        <w:t>abývat se</w:t>
      </w:r>
      <w:r w:rsidRPr="00A251A7">
        <w:t xml:space="preserve"> </w:t>
      </w:r>
      <w:r w:rsidR="005D7CAD" w:rsidRPr="00A251A7">
        <w:t>ontogenezí</w:t>
      </w:r>
      <w:r w:rsidRPr="00A251A7">
        <w:t xml:space="preserve"> řeči je v zájmu lékařů, psychologů, foniatrů i speciálních pedagogů.</w:t>
      </w:r>
      <w:r w:rsidR="005D4688" w:rsidRPr="00A251A7">
        <w:t xml:space="preserve"> </w:t>
      </w:r>
    </w:p>
    <w:p w:rsidR="005D7CAD" w:rsidRPr="00A251A7" w:rsidRDefault="005D7CAD" w:rsidP="00121E7B">
      <w:pPr>
        <w:spacing w:line="360" w:lineRule="auto"/>
        <w:ind w:firstLine="709"/>
        <w:contextualSpacing/>
        <w:jc w:val="both"/>
      </w:pPr>
      <w:r w:rsidRPr="00A251A7">
        <w:t>Z historického pohledu bylo základním momentem období, ve kterém se předek člověka začal, místo pohybu v korunách stromů, pohybovat po zemi (asi v období třetihor). To mělo za následek postupné napřimování, zmenšování obličejové části lebky a zdokonalování motoriky předních končetin. Dalším zlomem bylo využívání předmětů jako nástrojů</w:t>
      </w:r>
      <w:r w:rsidR="00475A6F" w:rsidRPr="00A251A7">
        <w:t xml:space="preserve"> a období sdružování do tlup. Tato postupná socializace znamenala potřebu interpersonálního sdělování a systém budování řeči je tedy podmíněn sociálním chováním lidského rodu (Škodová, E., Jedlička I., 2007). </w:t>
      </w:r>
      <w:r w:rsidR="0043794F" w:rsidRPr="00A251A7">
        <w:t>Z</w:t>
      </w:r>
      <w:r w:rsidR="00475A6F" w:rsidRPr="00A251A7">
        <w:t>a klíčové období v osvojování mluvené řeči</w:t>
      </w:r>
      <w:r w:rsidR="0043794F" w:rsidRPr="00A251A7">
        <w:t xml:space="preserve"> považuje </w:t>
      </w:r>
      <w:r w:rsidR="00475AEE">
        <w:t xml:space="preserve">V. </w:t>
      </w:r>
      <w:r w:rsidR="0043794F" w:rsidRPr="00A251A7">
        <w:t>Lechta (2011) období do 6. roku života, nejrychlejší vývojové tempo probíhá mezi 3. a 4. rokem.</w:t>
      </w:r>
    </w:p>
    <w:p w:rsidR="0043794F" w:rsidRPr="00A251A7" w:rsidRDefault="00E432A2" w:rsidP="00121E7B">
      <w:pPr>
        <w:spacing w:line="360" w:lineRule="auto"/>
        <w:ind w:firstLine="709"/>
        <w:contextualSpacing/>
        <w:jc w:val="both"/>
      </w:pPr>
      <w:r w:rsidRPr="00A251A7">
        <w:t xml:space="preserve">Při hodnocení vývoje řeči, je třeba přistupovat u každého jedince individuálně, připustit jistou časovou variabilitu v každém vývojovém období. Žádné vývojové stadium však nemůže být vynecháno, dítě musí projít všemi stadii </w:t>
      </w:r>
      <w:r w:rsidR="00E329DC">
        <w:t xml:space="preserve">V. </w:t>
      </w:r>
      <w:r w:rsidRPr="00A251A7">
        <w:t>Lechta (1985 in Klenková, J., 2000)</w:t>
      </w:r>
    </w:p>
    <w:p w:rsidR="0023045A" w:rsidRPr="00A251A7" w:rsidRDefault="000E6616" w:rsidP="00121E7B">
      <w:pPr>
        <w:spacing w:line="360" w:lineRule="auto"/>
        <w:ind w:firstLine="709"/>
        <w:contextualSpacing/>
        <w:jc w:val="both"/>
      </w:pPr>
      <w:r w:rsidRPr="00A251A7">
        <w:t xml:space="preserve">Úroveň řečového vývoje lze zkoumat s využitím různých přístupů. Můžeme uvést schéma publikované </w:t>
      </w:r>
      <w:r w:rsidR="00475AEE">
        <w:t xml:space="preserve">V. </w:t>
      </w:r>
      <w:proofErr w:type="spellStart"/>
      <w:r w:rsidRPr="00A251A7">
        <w:t>Lechtou</w:t>
      </w:r>
      <w:proofErr w:type="spellEnd"/>
      <w:r w:rsidRPr="00A251A7">
        <w:t xml:space="preserve"> (1995 in Lechta, V., 2011, s. 35):</w:t>
      </w:r>
    </w:p>
    <w:p w:rsidR="000E6616" w:rsidRPr="00A251A7" w:rsidRDefault="000E6616" w:rsidP="000E6616">
      <w:pPr>
        <w:pStyle w:val="Odstavecseseznamem"/>
        <w:numPr>
          <w:ilvl w:val="0"/>
          <w:numId w:val="20"/>
        </w:numPr>
        <w:spacing w:line="360" w:lineRule="auto"/>
        <w:jc w:val="both"/>
      </w:pPr>
      <w:r w:rsidRPr="00A251A7">
        <w:t xml:space="preserve">období </w:t>
      </w:r>
      <w:proofErr w:type="spellStart"/>
      <w:r w:rsidRPr="00A251A7">
        <w:t>pragmatizace</w:t>
      </w:r>
      <w:proofErr w:type="spellEnd"/>
      <w:r w:rsidRPr="00A251A7">
        <w:t xml:space="preserve"> (asi do jednoho roku života)</w:t>
      </w:r>
    </w:p>
    <w:p w:rsidR="000E6616" w:rsidRPr="00A251A7" w:rsidRDefault="000E6616" w:rsidP="000E6616">
      <w:pPr>
        <w:pStyle w:val="Odstavecseseznamem"/>
        <w:numPr>
          <w:ilvl w:val="0"/>
          <w:numId w:val="20"/>
        </w:numPr>
        <w:spacing w:line="360" w:lineRule="auto"/>
        <w:jc w:val="both"/>
      </w:pPr>
      <w:r w:rsidRPr="00A251A7">
        <w:t xml:space="preserve">období </w:t>
      </w:r>
      <w:proofErr w:type="spellStart"/>
      <w:r w:rsidRPr="00A251A7">
        <w:t>sémantizace</w:t>
      </w:r>
      <w:proofErr w:type="spellEnd"/>
      <w:r w:rsidRPr="00A251A7">
        <w:t xml:space="preserve"> (první až druhý rok života)</w:t>
      </w:r>
    </w:p>
    <w:p w:rsidR="000E6616" w:rsidRPr="00A251A7" w:rsidRDefault="000E6616" w:rsidP="000E6616">
      <w:pPr>
        <w:pStyle w:val="Odstavecseseznamem"/>
        <w:numPr>
          <w:ilvl w:val="0"/>
          <w:numId w:val="20"/>
        </w:numPr>
        <w:spacing w:line="360" w:lineRule="auto"/>
        <w:jc w:val="both"/>
      </w:pPr>
      <w:r w:rsidRPr="00A251A7">
        <w:t xml:space="preserve">období </w:t>
      </w:r>
      <w:proofErr w:type="spellStart"/>
      <w:r w:rsidRPr="00A251A7">
        <w:t>gramatizace</w:t>
      </w:r>
      <w:proofErr w:type="spellEnd"/>
      <w:r w:rsidRPr="00A251A7">
        <w:t xml:space="preserve"> (druhý až třetí rok života)</w:t>
      </w:r>
    </w:p>
    <w:p w:rsidR="000E6616" w:rsidRPr="00A251A7" w:rsidRDefault="000E6616" w:rsidP="000E6616">
      <w:pPr>
        <w:pStyle w:val="Odstavecseseznamem"/>
        <w:numPr>
          <w:ilvl w:val="0"/>
          <w:numId w:val="20"/>
        </w:numPr>
        <w:spacing w:line="360" w:lineRule="auto"/>
        <w:jc w:val="both"/>
      </w:pPr>
      <w:r w:rsidRPr="00A251A7">
        <w:t xml:space="preserve">období </w:t>
      </w:r>
      <w:proofErr w:type="spellStart"/>
      <w:r w:rsidRPr="00A251A7">
        <w:t>gramatizace</w:t>
      </w:r>
      <w:proofErr w:type="spellEnd"/>
      <w:r w:rsidRPr="00A251A7">
        <w:t xml:space="preserve"> (třetí až čtvrtý rok života)</w:t>
      </w:r>
    </w:p>
    <w:p w:rsidR="000E6616" w:rsidRPr="00A251A7" w:rsidRDefault="000E6616" w:rsidP="000E6616">
      <w:pPr>
        <w:pStyle w:val="Odstavecseseznamem"/>
        <w:numPr>
          <w:ilvl w:val="0"/>
          <w:numId w:val="20"/>
        </w:numPr>
        <w:spacing w:line="360" w:lineRule="auto"/>
        <w:jc w:val="both"/>
      </w:pPr>
      <w:r w:rsidRPr="00A251A7">
        <w:t>období intelektualizace (po čtvrtém roce života)</w:t>
      </w:r>
    </w:p>
    <w:p w:rsidR="001C486C" w:rsidRPr="00A251A7" w:rsidRDefault="001C486C" w:rsidP="001C486C">
      <w:pPr>
        <w:spacing w:line="360" w:lineRule="auto"/>
        <w:jc w:val="both"/>
      </w:pPr>
    </w:p>
    <w:p w:rsidR="001C486C" w:rsidRPr="00A251A7" w:rsidRDefault="001C486C" w:rsidP="001C486C">
      <w:pPr>
        <w:spacing w:line="360" w:lineRule="auto"/>
        <w:jc w:val="both"/>
      </w:pPr>
    </w:p>
    <w:p w:rsidR="001C486C" w:rsidRPr="00A251A7" w:rsidRDefault="00A91E6B" w:rsidP="00A91E6B">
      <w:pPr>
        <w:spacing w:line="360" w:lineRule="auto"/>
        <w:ind w:firstLine="709"/>
        <w:contextualSpacing/>
        <w:jc w:val="both"/>
      </w:pPr>
      <w:r w:rsidRPr="00A251A7">
        <w:lastRenderedPageBreak/>
        <w:t>Pro jednoduchou orientaci můžeme využít přehled ontogeneze lidské řeči, kterou uvádí</w:t>
      </w:r>
      <w:r w:rsidR="00475AEE">
        <w:t xml:space="preserve"> J.</w:t>
      </w:r>
      <w:r w:rsidRPr="00A251A7">
        <w:t xml:space="preserve"> Slowík (2007) v tabulce:</w:t>
      </w:r>
    </w:p>
    <w:tbl>
      <w:tblPr>
        <w:tblStyle w:val="Mkatabulky"/>
        <w:tblW w:w="0" w:type="auto"/>
        <w:tblLook w:val="04A0" w:firstRow="1" w:lastRow="0" w:firstColumn="1" w:lastColumn="0" w:noHBand="0" w:noVBand="1"/>
      </w:tblPr>
      <w:tblGrid>
        <w:gridCol w:w="2802"/>
        <w:gridCol w:w="5842"/>
      </w:tblGrid>
      <w:tr w:rsidR="00A251A7" w:rsidRPr="00A251A7" w:rsidTr="00512E82">
        <w:tc>
          <w:tcPr>
            <w:tcW w:w="8644" w:type="dxa"/>
            <w:gridSpan w:val="2"/>
          </w:tcPr>
          <w:p w:rsidR="00A91E6B" w:rsidRPr="00A251A7" w:rsidRDefault="00A91E6B" w:rsidP="00A91E6B">
            <w:pPr>
              <w:spacing w:line="276" w:lineRule="auto"/>
              <w:contextualSpacing/>
              <w:jc w:val="both"/>
              <w:rPr>
                <w:sz w:val="20"/>
                <w:szCs w:val="20"/>
              </w:rPr>
            </w:pPr>
            <w:r w:rsidRPr="00A251A7">
              <w:rPr>
                <w:sz w:val="20"/>
                <w:szCs w:val="20"/>
              </w:rPr>
              <w:t>Předřečová stadia</w:t>
            </w:r>
          </w:p>
        </w:tc>
      </w:tr>
      <w:tr w:rsidR="00A251A7" w:rsidRPr="00A251A7" w:rsidTr="00A91E6B">
        <w:tc>
          <w:tcPr>
            <w:tcW w:w="2802" w:type="dxa"/>
          </w:tcPr>
          <w:p w:rsidR="00A91E6B" w:rsidRPr="00A251A7" w:rsidRDefault="00A91E6B" w:rsidP="00A91E6B">
            <w:pPr>
              <w:spacing w:line="276" w:lineRule="auto"/>
              <w:contextualSpacing/>
              <w:jc w:val="both"/>
              <w:rPr>
                <w:b/>
                <w:sz w:val="20"/>
                <w:szCs w:val="20"/>
              </w:rPr>
            </w:pPr>
            <w:r w:rsidRPr="00A251A7">
              <w:rPr>
                <w:b/>
                <w:sz w:val="20"/>
                <w:szCs w:val="20"/>
              </w:rPr>
              <w:t>období křiku</w:t>
            </w:r>
          </w:p>
          <w:p w:rsidR="00A91E6B" w:rsidRPr="00A251A7" w:rsidRDefault="00AF5652" w:rsidP="00A91E6B">
            <w:pPr>
              <w:spacing w:line="276" w:lineRule="auto"/>
              <w:contextualSpacing/>
              <w:jc w:val="both"/>
              <w:rPr>
                <w:sz w:val="20"/>
                <w:szCs w:val="20"/>
              </w:rPr>
            </w:pPr>
            <w:r w:rsidRPr="00A251A7">
              <w:rPr>
                <w:sz w:val="20"/>
                <w:szCs w:val="20"/>
              </w:rPr>
              <w:t>(asi do konce 6. týdne)</w:t>
            </w:r>
          </w:p>
        </w:tc>
        <w:tc>
          <w:tcPr>
            <w:tcW w:w="5842" w:type="dxa"/>
          </w:tcPr>
          <w:p w:rsidR="00A91E6B" w:rsidRPr="00A251A7" w:rsidRDefault="00512E82" w:rsidP="006515C0">
            <w:pPr>
              <w:spacing w:line="276" w:lineRule="auto"/>
              <w:contextualSpacing/>
              <w:rPr>
                <w:sz w:val="20"/>
                <w:szCs w:val="20"/>
              </w:rPr>
            </w:pPr>
            <w:r w:rsidRPr="00A251A7">
              <w:rPr>
                <w:sz w:val="20"/>
                <w:szCs w:val="20"/>
              </w:rPr>
              <w:t>křik – nejprve jako fyziologický reflex, později se signálním významem</w:t>
            </w:r>
          </w:p>
        </w:tc>
      </w:tr>
      <w:tr w:rsidR="00A251A7" w:rsidRPr="00A251A7" w:rsidTr="00A91E6B">
        <w:tc>
          <w:tcPr>
            <w:tcW w:w="2802" w:type="dxa"/>
          </w:tcPr>
          <w:p w:rsidR="00A91E6B" w:rsidRPr="00A251A7" w:rsidRDefault="00A91E6B" w:rsidP="00A91E6B">
            <w:pPr>
              <w:spacing w:line="276" w:lineRule="auto"/>
              <w:contextualSpacing/>
              <w:jc w:val="both"/>
              <w:rPr>
                <w:b/>
                <w:sz w:val="20"/>
                <w:szCs w:val="20"/>
              </w:rPr>
            </w:pPr>
            <w:r w:rsidRPr="00A251A7">
              <w:rPr>
                <w:b/>
                <w:sz w:val="20"/>
                <w:szCs w:val="20"/>
              </w:rPr>
              <w:t>období</w:t>
            </w:r>
            <w:r w:rsidR="00AF5652" w:rsidRPr="00A251A7">
              <w:rPr>
                <w:b/>
                <w:sz w:val="20"/>
                <w:szCs w:val="20"/>
              </w:rPr>
              <w:t xml:space="preserve"> broukání</w:t>
            </w:r>
          </w:p>
          <w:p w:rsidR="00AF5652" w:rsidRPr="00A251A7" w:rsidRDefault="00AF5652" w:rsidP="00A91E6B">
            <w:pPr>
              <w:spacing w:line="276" w:lineRule="auto"/>
              <w:contextualSpacing/>
              <w:jc w:val="both"/>
              <w:rPr>
                <w:sz w:val="20"/>
                <w:szCs w:val="20"/>
              </w:rPr>
            </w:pPr>
            <w:r w:rsidRPr="00A251A7">
              <w:rPr>
                <w:sz w:val="20"/>
                <w:szCs w:val="20"/>
              </w:rPr>
              <w:t>(asi do konce 2. měsíce)</w:t>
            </w:r>
          </w:p>
        </w:tc>
        <w:tc>
          <w:tcPr>
            <w:tcW w:w="5842" w:type="dxa"/>
          </w:tcPr>
          <w:p w:rsidR="00A91E6B" w:rsidRPr="00A251A7" w:rsidRDefault="00512E82" w:rsidP="006515C0">
            <w:pPr>
              <w:spacing w:line="276" w:lineRule="auto"/>
              <w:contextualSpacing/>
              <w:rPr>
                <w:sz w:val="20"/>
                <w:szCs w:val="20"/>
              </w:rPr>
            </w:pPr>
            <w:r w:rsidRPr="00A251A7">
              <w:rPr>
                <w:sz w:val="20"/>
                <w:szCs w:val="20"/>
              </w:rPr>
              <w:t>jednoduché zvuky obsahující především samohlásky a vyjadřující dobrou náladu</w:t>
            </w:r>
          </w:p>
        </w:tc>
      </w:tr>
      <w:tr w:rsidR="00A251A7" w:rsidRPr="00A251A7" w:rsidTr="00A91E6B">
        <w:tc>
          <w:tcPr>
            <w:tcW w:w="2802" w:type="dxa"/>
          </w:tcPr>
          <w:p w:rsidR="00A91E6B" w:rsidRPr="00A251A7" w:rsidRDefault="00AF5652" w:rsidP="00A91E6B">
            <w:pPr>
              <w:spacing w:line="276" w:lineRule="auto"/>
              <w:contextualSpacing/>
              <w:jc w:val="both"/>
              <w:rPr>
                <w:b/>
                <w:sz w:val="20"/>
                <w:szCs w:val="20"/>
              </w:rPr>
            </w:pPr>
            <w:r w:rsidRPr="00A251A7">
              <w:rPr>
                <w:b/>
                <w:sz w:val="20"/>
                <w:szCs w:val="20"/>
              </w:rPr>
              <w:t>období žvatlání</w:t>
            </w:r>
          </w:p>
          <w:p w:rsidR="00AF5652" w:rsidRPr="00A251A7" w:rsidRDefault="00AF5652" w:rsidP="00A91E6B">
            <w:pPr>
              <w:spacing w:line="276" w:lineRule="auto"/>
              <w:contextualSpacing/>
              <w:jc w:val="both"/>
              <w:rPr>
                <w:sz w:val="20"/>
                <w:szCs w:val="20"/>
              </w:rPr>
            </w:pPr>
            <w:r w:rsidRPr="00A251A7">
              <w:rPr>
                <w:sz w:val="20"/>
                <w:szCs w:val="20"/>
              </w:rPr>
              <w:t>(asi do konce 1. roku)</w:t>
            </w:r>
          </w:p>
        </w:tc>
        <w:tc>
          <w:tcPr>
            <w:tcW w:w="5842" w:type="dxa"/>
          </w:tcPr>
          <w:p w:rsidR="00A91E6B" w:rsidRPr="00A251A7" w:rsidRDefault="00512E82" w:rsidP="006515C0">
            <w:pPr>
              <w:spacing w:line="276" w:lineRule="auto"/>
              <w:contextualSpacing/>
              <w:rPr>
                <w:sz w:val="20"/>
                <w:szCs w:val="20"/>
              </w:rPr>
            </w:pPr>
            <w:r w:rsidRPr="00A251A7">
              <w:rPr>
                <w:sz w:val="20"/>
                <w:szCs w:val="20"/>
              </w:rPr>
              <w:t>napodobování okolních zvuků, příprava na artikulaci</w:t>
            </w:r>
          </w:p>
        </w:tc>
      </w:tr>
      <w:tr w:rsidR="00A251A7" w:rsidRPr="00A251A7" w:rsidTr="00A91E6B">
        <w:tc>
          <w:tcPr>
            <w:tcW w:w="2802" w:type="dxa"/>
          </w:tcPr>
          <w:p w:rsidR="00A91E6B" w:rsidRPr="00A251A7" w:rsidRDefault="00AF5652" w:rsidP="00A91E6B">
            <w:pPr>
              <w:spacing w:line="276" w:lineRule="auto"/>
              <w:contextualSpacing/>
              <w:jc w:val="both"/>
              <w:rPr>
                <w:b/>
                <w:sz w:val="20"/>
                <w:szCs w:val="20"/>
              </w:rPr>
            </w:pPr>
            <w:r w:rsidRPr="00A251A7">
              <w:rPr>
                <w:b/>
                <w:sz w:val="20"/>
                <w:szCs w:val="20"/>
              </w:rPr>
              <w:t>práh porozumění</w:t>
            </w:r>
          </w:p>
        </w:tc>
        <w:tc>
          <w:tcPr>
            <w:tcW w:w="5842" w:type="dxa"/>
          </w:tcPr>
          <w:p w:rsidR="00A91E6B" w:rsidRPr="00A251A7" w:rsidRDefault="00512E82" w:rsidP="006515C0">
            <w:pPr>
              <w:spacing w:line="276" w:lineRule="auto"/>
              <w:contextualSpacing/>
              <w:rPr>
                <w:sz w:val="20"/>
                <w:szCs w:val="20"/>
              </w:rPr>
            </w:pPr>
            <w:r w:rsidRPr="00A251A7">
              <w:rPr>
                <w:sz w:val="20"/>
                <w:szCs w:val="20"/>
              </w:rPr>
              <w:t xml:space="preserve">reakce na porozumění smyslu komunikace ze strany druhých lidí (zejména nejbližších – rodičů atd.); </w:t>
            </w:r>
          </w:p>
          <w:p w:rsidR="00512E82" w:rsidRPr="00A251A7" w:rsidRDefault="00512E82" w:rsidP="006515C0">
            <w:pPr>
              <w:spacing w:line="276" w:lineRule="auto"/>
              <w:contextualSpacing/>
              <w:rPr>
                <w:sz w:val="20"/>
                <w:szCs w:val="20"/>
              </w:rPr>
            </w:pPr>
            <w:r w:rsidRPr="00A251A7">
              <w:rPr>
                <w:sz w:val="20"/>
                <w:szCs w:val="20"/>
              </w:rPr>
              <w:t>primární reakce na melodii řeči</w:t>
            </w:r>
          </w:p>
        </w:tc>
      </w:tr>
      <w:tr w:rsidR="00A91E6B" w:rsidRPr="00A251A7" w:rsidTr="00A91E6B">
        <w:tc>
          <w:tcPr>
            <w:tcW w:w="2802" w:type="dxa"/>
          </w:tcPr>
          <w:p w:rsidR="00A91E6B" w:rsidRPr="00A251A7" w:rsidRDefault="00AF5652" w:rsidP="00A91E6B">
            <w:pPr>
              <w:spacing w:line="276" w:lineRule="auto"/>
              <w:contextualSpacing/>
              <w:jc w:val="both"/>
              <w:rPr>
                <w:b/>
                <w:sz w:val="20"/>
                <w:szCs w:val="20"/>
              </w:rPr>
            </w:pPr>
            <w:r w:rsidRPr="00A251A7">
              <w:rPr>
                <w:b/>
                <w:sz w:val="20"/>
                <w:szCs w:val="20"/>
              </w:rPr>
              <w:t>práh proslovení</w:t>
            </w:r>
          </w:p>
        </w:tc>
        <w:tc>
          <w:tcPr>
            <w:tcW w:w="5842" w:type="dxa"/>
          </w:tcPr>
          <w:p w:rsidR="00A91E6B" w:rsidRPr="00A251A7" w:rsidRDefault="00512E82" w:rsidP="006515C0">
            <w:pPr>
              <w:spacing w:line="276" w:lineRule="auto"/>
              <w:contextualSpacing/>
              <w:rPr>
                <w:sz w:val="20"/>
                <w:szCs w:val="20"/>
              </w:rPr>
            </w:pPr>
            <w:r w:rsidRPr="00A251A7">
              <w:rPr>
                <w:sz w:val="20"/>
                <w:szCs w:val="20"/>
              </w:rPr>
              <w:t>první srozumitelná jednoduchá slova (jedno nebo dvouslabičná), která se dítě pokouší vyslovit</w:t>
            </w:r>
          </w:p>
        </w:tc>
      </w:tr>
    </w:tbl>
    <w:p w:rsidR="00A91E6B" w:rsidRPr="00A251A7" w:rsidRDefault="00A91E6B" w:rsidP="00512E82">
      <w:pPr>
        <w:spacing w:line="276" w:lineRule="auto"/>
        <w:ind w:firstLine="709"/>
        <w:contextualSpacing/>
        <w:jc w:val="both"/>
        <w:rPr>
          <w:sz w:val="20"/>
          <w:szCs w:val="20"/>
        </w:rPr>
      </w:pPr>
    </w:p>
    <w:tbl>
      <w:tblPr>
        <w:tblStyle w:val="Mkatabulky"/>
        <w:tblW w:w="0" w:type="auto"/>
        <w:tblLook w:val="04A0" w:firstRow="1" w:lastRow="0" w:firstColumn="1" w:lastColumn="0" w:noHBand="0" w:noVBand="1"/>
      </w:tblPr>
      <w:tblGrid>
        <w:gridCol w:w="2802"/>
        <w:gridCol w:w="5842"/>
      </w:tblGrid>
      <w:tr w:rsidR="00A251A7" w:rsidRPr="00A251A7" w:rsidTr="00512E82">
        <w:tc>
          <w:tcPr>
            <w:tcW w:w="8644" w:type="dxa"/>
            <w:gridSpan w:val="2"/>
          </w:tcPr>
          <w:p w:rsidR="00512E82" w:rsidRPr="00A251A7" w:rsidRDefault="00512E82" w:rsidP="00512E82">
            <w:pPr>
              <w:spacing w:line="276" w:lineRule="auto"/>
              <w:contextualSpacing/>
              <w:jc w:val="both"/>
              <w:rPr>
                <w:sz w:val="20"/>
                <w:szCs w:val="20"/>
              </w:rPr>
            </w:pPr>
            <w:r w:rsidRPr="00A251A7">
              <w:rPr>
                <w:sz w:val="20"/>
                <w:szCs w:val="20"/>
              </w:rPr>
              <w:t>Stadia vývoje řeči</w:t>
            </w:r>
          </w:p>
        </w:tc>
      </w:tr>
      <w:tr w:rsidR="00A251A7" w:rsidRPr="00A251A7" w:rsidTr="00512E82">
        <w:tc>
          <w:tcPr>
            <w:tcW w:w="2802" w:type="dxa"/>
          </w:tcPr>
          <w:p w:rsidR="00512E82" w:rsidRPr="00A251A7" w:rsidRDefault="006515C0" w:rsidP="00512E82">
            <w:pPr>
              <w:spacing w:line="276" w:lineRule="auto"/>
              <w:contextualSpacing/>
              <w:jc w:val="both"/>
              <w:rPr>
                <w:b/>
                <w:sz w:val="20"/>
                <w:szCs w:val="20"/>
              </w:rPr>
            </w:pPr>
            <w:r w:rsidRPr="00A251A7">
              <w:rPr>
                <w:b/>
                <w:sz w:val="20"/>
                <w:szCs w:val="20"/>
              </w:rPr>
              <w:t>emocionálně-volní stadium</w:t>
            </w:r>
          </w:p>
          <w:p w:rsidR="00512E82" w:rsidRPr="00A251A7" w:rsidRDefault="00512E82" w:rsidP="00512E82">
            <w:pPr>
              <w:spacing w:line="276" w:lineRule="auto"/>
              <w:contextualSpacing/>
              <w:jc w:val="both"/>
              <w:rPr>
                <w:sz w:val="20"/>
                <w:szCs w:val="20"/>
              </w:rPr>
            </w:pPr>
            <w:r w:rsidRPr="00A251A7">
              <w:rPr>
                <w:sz w:val="20"/>
                <w:szCs w:val="20"/>
              </w:rPr>
              <w:t>(asi do konce 2. roku)</w:t>
            </w:r>
          </w:p>
        </w:tc>
        <w:tc>
          <w:tcPr>
            <w:tcW w:w="5842" w:type="dxa"/>
          </w:tcPr>
          <w:p w:rsidR="00512E82" w:rsidRPr="00A251A7" w:rsidRDefault="006515C0" w:rsidP="006515C0">
            <w:pPr>
              <w:spacing w:line="276" w:lineRule="auto"/>
              <w:contextualSpacing/>
              <w:rPr>
                <w:sz w:val="20"/>
                <w:szCs w:val="20"/>
              </w:rPr>
            </w:pPr>
            <w:r w:rsidRPr="00A251A7">
              <w:rPr>
                <w:sz w:val="20"/>
                <w:szCs w:val="20"/>
              </w:rPr>
              <w:t>především vyjadřování pocitů, přání, potřeb, převaha emocionální stránky projevu (zabarvení, intonace), jednoslovné věty</w:t>
            </w:r>
          </w:p>
        </w:tc>
      </w:tr>
      <w:tr w:rsidR="00A251A7" w:rsidRPr="00A251A7" w:rsidTr="00512E82">
        <w:tc>
          <w:tcPr>
            <w:tcW w:w="2802" w:type="dxa"/>
          </w:tcPr>
          <w:p w:rsidR="00512E82" w:rsidRPr="00A251A7" w:rsidRDefault="006515C0" w:rsidP="006515C0">
            <w:pPr>
              <w:spacing w:line="276" w:lineRule="auto"/>
              <w:contextualSpacing/>
              <w:rPr>
                <w:b/>
                <w:sz w:val="20"/>
                <w:szCs w:val="20"/>
              </w:rPr>
            </w:pPr>
            <w:r w:rsidRPr="00A251A7">
              <w:rPr>
                <w:b/>
                <w:sz w:val="20"/>
                <w:szCs w:val="20"/>
              </w:rPr>
              <w:t>asociačně reprodukční stadium</w:t>
            </w:r>
          </w:p>
          <w:p w:rsidR="00512E82" w:rsidRPr="00A251A7" w:rsidRDefault="00512E82" w:rsidP="006515C0">
            <w:pPr>
              <w:spacing w:line="276" w:lineRule="auto"/>
              <w:contextualSpacing/>
              <w:jc w:val="both"/>
              <w:rPr>
                <w:sz w:val="20"/>
                <w:szCs w:val="20"/>
              </w:rPr>
            </w:pPr>
            <w:r w:rsidRPr="00A251A7">
              <w:rPr>
                <w:sz w:val="20"/>
                <w:szCs w:val="20"/>
              </w:rPr>
              <w:t xml:space="preserve">(asi do konce </w:t>
            </w:r>
            <w:r w:rsidR="006515C0" w:rsidRPr="00A251A7">
              <w:rPr>
                <w:sz w:val="20"/>
                <w:szCs w:val="20"/>
              </w:rPr>
              <w:t>3. roku</w:t>
            </w:r>
            <w:r w:rsidRPr="00A251A7">
              <w:rPr>
                <w:sz w:val="20"/>
                <w:szCs w:val="20"/>
              </w:rPr>
              <w:t>)</w:t>
            </w:r>
          </w:p>
        </w:tc>
        <w:tc>
          <w:tcPr>
            <w:tcW w:w="5842" w:type="dxa"/>
          </w:tcPr>
          <w:p w:rsidR="00512E82" w:rsidRPr="00A251A7" w:rsidRDefault="006515C0" w:rsidP="006515C0">
            <w:pPr>
              <w:spacing w:line="276" w:lineRule="auto"/>
              <w:contextualSpacing/>
              <w:rPr>
                <w:sz w:val="20"/>
                <w:szCs w:val="20"/>
              </w:rPr>
            </w:pPr>
            <w:r w:rsidRPr="00A251A7">
              <w:rPr>
                <w:sz w:val="20"/>
                <w:szCs w:val="20"/>
              </w:rPr>
              <w:t>spojování slov s předměty, které označují, opakování slovních spojení a vět, které dítě slyší v okolí, používání jednoduché gramatiky</w:t>
            </w:r>
          </w:p>
        </w:tc>
      </w:tr>
      <w:tr w:rsidR="00A251A7" w:rsidRPr="00A251A7" w:rsidTr="00512E82">
        <w:tc>
          <w:tcPr>
            <w:tcW w:w="2802" w:type="dxa"/>
          </w:tcPr>
          <w:p w:rsidR="00512E82" w:rsidRPr="00A251A7" w:rsidRDefault="006515C0" w:rsidP="00512E82">
            <w:pPr>
              <w:spacing w:line="276" w:lineRule="auto"/>
              <w:contextualSpacing/>
              <w:jc w:val="both"/>
              <w:rPr>
                <w:b/>
                <w:sz w:val="20"/>
                <w:szCs w:val="20"/>
              </w:rPr>
            </w:pPr>
            <w:r w:rsidRPr="00A251A7">
              <w:rPr>
                <w:b/>
                <w:sz w:val="20"/>
                <w:szCs w:val="20"/>
              </w:rPr>
              <w:t>stadium logických pojmů</w:t>
            </w:r>
          </w:p>
          <w:p w:rsidR="00512E82" w:rsidRPr="00A251A7" w:rsidRDefault="00512E82" w:rsidP="006515C0">
            <w:pPr>
              <w:spacing w:line="276" w:lineRule="auto"/>
              <w:contextualSpacing/>
              <w:jc w:val="both"/>
              <w:rPr>
                <w:sz w:val="20"/>
                <w:szCs w:val="20"/>
              </w:rPr>
            </w:pPr>
            <w:r w:rsidRPr="00A251A7">
              <w:rPr>
                <w:sz w:val="20"/>
                <w:szCs w:val="20"/>
              </w:rPr>
              <w:t xml:space="preserve">(asi do konce </w:t>
            </w:r>
            <w:r w:rsidR="006515C0" w:rsidRPr="00A251A7">
              <w:rPr>
                <w:sz w:val="20"/>
                <w:szCs w:val="20"/>
              </w:rPr>
              <w:t>4</w:t>
            </w:r>
            <w:r w:rsidRPr="00A251A7">
              <w:rPr>
                <w:sz w:val="20"/>
                <w:szCs w:val="20"/>
              </w:rPr>
              <w:t>. roku)</w:t>
            </w:r>
          </w:p>
        </w:tc>
        <w:tc>
          <w:tcPr>
            <w:tcW w:w="5842" w:type="dxa"/>
          </w:tcPr>
          <w:p w:rsidR="00512E82" w:rsidRPr="00A251A7" w:rsidRDefault="006515C0" w:rsidP="006515C0">
            <w:pPr>
              <w:spacing w:line="276" w:lineRule="auto"/>
              <w:contextualSpacing/>
              <w:rPr>
                <w:sz w:val="20"/>
                <w:szCs w:val="20"/>
              </w:rPr>
            </w:pPr>
            <w:r w:rsidRPr="00A251A7">
              <w:rPr>
                <w:sz w:val="20"/>
                <w:szCs w:val="20"/>
              </w:rPr>
              <w:t>abstrakce v řeči, otázky „Proč…?“, „Co je to?“, velmi dynamický vývoj řeči; vědomí vlastní identity v komunikaci (přechází k používání „já“ místo svého jména atd.)</w:t>
            </w:r>
          </w:p>
        </w:tc>
      </w:tr>
      <w:tr w:rsidR="00A251A7" w:rsidRPr="00A251A7" w:rsidTr="006515C0">
        <w:trPr>
          <w:trHeight w:val="605"/>
        </w:trPr>
        <w:tc>
          <w:tcPr>
            <w:tcW w:w="2802" w:type="dxa"/>
          </w:tcPr>
          <w:p w:rsidR="00512E82" w:rsidRPr="00A251A7" w:rsidRDefault="006515C0" w:rsidP="00512E82">
            <w:pPr>
              <w:spacing w:line="276" w:lineRule="auto"/>
              <w:contextualSpacing/>
              <w:jc w:val="both"/>
              <w:rPr>
                <w:b/>
                <w:sz w:val="20"/>
                <w:szCs w:val="20"/>
              </w:rPr>
            </w:pPr>
            <w:r w:rsidRPr="00A251A7">
              <w:rPr>
                <w:b/>
                <w:sz w:val="20"/>
                <w:szCs w:val="20"/>
              </w:rPr>
              <w:t>intelektualizace řeči</w:t>
            </w:r>
          </w:p>
        </w:tc>
        <w:tc>
          <w:tcPr>
            <w:tcW w:w="5842" w:type="dxa"/>
          </w:tcPr>
          <w:p w:rsidR="00512E82" w:rsidRPr="00A251A7" w:rsidRDefault="006515C0" w:rsidP="006515C0">
            <w:pPr>
              <w:spacing w:line="276" w:lineRule="auto"/>
              <w:contextualSpacing/>
              <w:rPr>
                <w:sz w:val="20"/>
                <w:szCs w:val="20"/>
              </w:rPr>
            </w:pPr>
            <w:r w:rsidRPr="00A251A7">
              <w:rPr>
                <w:sz w:val="20"/>
                <w:szCs w:val="20"/>
              </w:rPr>
              <w:t>správné obsahové i formální vyjadřování myšlenek, zpřesňování gramatiky, osvojování nových slov (probíhá po celý život)</w:t>
            </w:r>
          </w:p>
        </w:tc>
      </w:tr>
    </w:tbl>
    <w:p w:rsidR="00512E82" w:rsidRPr="00A251A7" w:rsidRDefault="006515C0" w:rsidP="00A91E6B">
      <w:pPr>
        <w:spacing w:line="360" w:lineRule="auto"/>
        <w:ind w:firstLine="709"/>
        <w:contextualSpacing/>
        <w:jc w:val="both"/>
        <w:rPr>
          <w:sz w:val="20"/>
          <w:szCs w:val="20"/>
        </w:rPr>
      </w:pPr>
      <w:r w:rsidRPr="00A251A7">
        <w:rPr>
          <w:sz w:val="20"/>
          <w:szCs w:val="20"/>
        </w:rPr>
        <w:t>Tab. 1: Přehled ontogeneze lidské řeči. (</w:t>
      </w:r>
      <w:r w:rsidR="00BF2EA8" w:rsidRPr="00A251A7">
        <w:rPr>
          <w:sz w:val="20"/>
          <w:szCs w:val="20"/>
        </w:rPr>
        <w:t>Slowík, J., 2007, s. 87)</w:t>
      </w:r>
    </w:p>
    <w:p w:rsidR="006515C0" w:rsidRPr="00A251A7" w:rsidRDefault="006515C0" w:rsidP="00A91E6B">
      <w:pPr>
        <w:spacing w:line="360" w:lineRule="auto"/>
        <w:ind w:firstLine="709"/>
        <w:contextualSpacing/>
        <w:jc w:val="both"/>
      </w:pPr>
    </w:p>
    <w:p w:rsidR="006515C0" w:rsidRPr="00A251A7" w:rsidRDefault="00475AEE" w:rsidP="002E756E">
      <w:pPr>
        <w:spacing w:line="360" w:lineRule="auto"/>
        <w:ind w:firstLine="709"/>
        <w:contextualSpacing/>
        <w:jc w:val="both"/>
      </w:pPr>
      <w:r>
        <w:t xml:space="preserve">J. </w:t>
      </w:r>
      <w:r w:rsidR="006C6496" w:rsidRPr="00A251A7">
        <w:t xml:space="preserve">Klenková (2000) dělí stadia vývoje řeči na </w:t>
      </w:r>
      <w:r w:rsidR="006C6496" w:rsidRPr="00A251A7">
        <w:rPr>
          <w:b/>
        </w:rPr>
        <w:t>přípravné (předřečové) období</w:t>
      </w:r>
      <w:r w:rsidR="006C6496" w:rsidRPr="00A251A7">
        <w:t xml:space="preserve"> a na stadia </w:t>
      </w:r>
      <w:r w:rsidR="006C6496" w:rsidRPr="00A251A7">
        <w:rPr>
          <w:b/>
        </w:rPr>
        <w:t>vlastního vývoje řeči.</w:t>
      </w:r>
      <w:r w:rsidR="006C6496" w:rsidRPr="00A251A7">
        <w:t xml:space="preserve"> </w:t>
      </w:r>
      <w:r>
        <w:t xml:space="preserve">V. </w:t>
      </w:r>
      <w:r w:rsidR="006C6496" w:rsidRPr="00A251A7">
        <w:t xml:space="preserve">Lechta (2011) užívá termínu </w:t>
      </w:r>
      <w:r w:rsidR="006C6496" w:rsidRPr="00A251A7">
        <w:rPr>
          <w:b/>
        </w:rPr>
        <w:t>neverbální – předverbální úroveň,</w:t>
      </w:r>
      <w:r w:rsidR="006C6496" w:rsidRPr="00A251A7">
        <w:t xml:space="preserve"> tj. úroveň řečového vývoje zhruba do jednoho roku a </w:t>
      </w:r>
      <w:r w:rsidR="006C6496" w:rsidRPr="00A251A7">
        <w:rPr>
          <w:b/>
        </w:rPr>
        <w:t>verbální úroveň</w:t>
      </w:r>
      <w:r w:rsidR="006C6496" w:rsidRPr="00A251A7">
        <w:t xml:space="preserve"> po dovršení jednoho roku, kdy se zažínají objevovat první slova. </w:t>
      </w:r>
      <w:r w:rsidR="002E756E" w:rsidRPr="00A251A7">
        <w:t>P</w:t>
      </w:r>
      <w:r w:rsidR="002E756E" w:rsidRPr="00A251A7">
        <w:rPr>
          <w:rFonts w:eastAsiaTheme="minorHAnsi"/>
          <w:szCs w:val="28"/>
          <w:lang w:eastAsia="en-US"/>
        </w:rPr>
        <w:t>řechody mezi stadii nejsou výrazné a přecházejí plynule. Každé dítě se vyvíjí jinak, proto jsou způsob a doba nástupu těchto stadií poměrně odlišné.</w:t>
      </w:r>
    </w:p>
    <w:p w:rsidR="004D3D88" w:rsidRPr="00A251A7" w:rsidRDefault="00856EAB" w:rsidP="00A91E6B">
      <w:pPr>
        <w:spacing w:line="360" w:lineRule="auto"/>
        <w:ind w:firstLine="709"/>
        <w:contextualSpacing/>
        <w:jc w:val="both"/>
      </w:pPr>
      <w:r w:rsidRPr="00A251A7">
        <w:t xml:space="preserve">Předverbální projevy se vážou na budoucí zvukovou, slovní mluvenou řeč, budoucí slova dítěte. Neverbální projevy zahrnují širší škálu obsahující zvukové i nezvukové projevy, které nemusí mít přímou vazbu na budoucí mluvenou řeč. Neverbální komunikace přetrvává v různých formách projevů po celý život </w:t>
      </w:r>
      <w:r w:rsidR="00E329DC">
        <w:t xml:space="preserve">V. </w:t>
      </w:r>
      <w:r w:rsidRPr="00A251A7">
        <w:t>Lechta (2011).</w:t>
      </w:r>
      <w:r w:rsidR="00D130DC" w:rsidRPr="00A251A7">
        <w:t xml:space="preserve"> Určité předverbální projevy je možné pozorovat již v intrauterinním životě. </w:t>
      </w:r>
    </w:p>
    <w:p w:rsidR="00A91E6B" w:rsidRPr="00A251A7" w:rsidRDefault="00475AEE" w:rsidP="00A91E6B">
      <w:pPr>
        <w:spacing w:line="360" w:lineRule="auto"/>
        <w:ind w:firstLine="709"/>
        <w:contextualSpacing/>
        <w:jc w:val="both"/>
      </w:pPr>
      <w:r>
        <w:t xml:space="preserve">J. </w:t>
      </w:r>
      <w:r w:rsidR="004D3D88" w:rsidRPr="00A251A7">
        <w:t xml:space="preserve">Klenková (2006) uvádí, že k prvním projevům novorozence patří </w:t>
      </w:r>
      <w:r w:rsidR="004D3D88" w:rsidRPr="00A251A7">
        <w:rPr>
          <w:b/>
        </w:rPr>
        <w:t>křik</w:t>
      </w:r>
      <w:r w:rsidR="004D3D88" w:rsidRPr="00A251A7">
        <w:t>, který je považován za reflex a reakci na změnu prostředí.</w:t>
      </w:r>
      <w:r w:rsidR="00F54B2A" w:rsidRPr="00A251A7">
        <w:t xml:space="preserve"> </w:t>
      </w:r>
      <w:r w:rsidR="00F54B2A" w:rsidRPr="00A251A7">
        <w:rPr>
          <w:i/>
        </w:rPr>
        <w:t>„Reflexní křik nemá ze strany dítěte ještě signální význam, přesto lze z křiku usuzovat mnohé faktory.“</w:t>
      </w:r>
      <w:r w:rsidR="00F54B2A" w:rsidRPr="00A251A7">
        <w:t xml:space="preserve"> (Klenková, J., 2006, </w:t>
      </w:r>
      <w:r w:rsidR="00F54B2A" w:rsidRPr="00A251A7">
        <w:lastRenderedPageBreak/>
        <w:t>s. 35).</w:t>
      </w:r>
      <w:r w:rsidR="00BC747A" w:rsidRPr="00A251A7">
        <w:t xml:space="preserve"> Senzomotorickou stimulací je bohatá škála doteků. Od 2. – 3. týdne pozorujeme vrozený výrazový pohyb úsměv. Reakce úsměv za úsměv se objevuje mezi 2. – 3. měsícem. Od 6. týdne dostává křik citové zabarvení. Při nespokojenosti a nelibých pocitech spatřujeme tvrdé hlasové začátky, později nástup užívání měkkých hlasových začátků při libých pocitech. O hlasových projevech v 2. – 3. měsíci hovoříme jako o </w:t>
      </w:r>
      <w:r w:rsidR="00BC747A" w:rsidRPr="00A251A7">
        <w:rPr>
          <w:b/>
        </w:rPr>
        <w:t xml:space="preserve">broukání. </w:t>
      </w:r>
      <w:r w:rsidR="00F61598" w:rsidRPr="00A251A7">
        <w:t xml:space="preserve">V tomto období se prolínají začátky </w:t>
      </w:r>
      <w:r w:rsidR="00F61598" w:rsidRPr="00A251A7">
        <w:rPr>
          <w:b/>
        </w:rPr>
        <w:t>žvatlání</w:t>
      </w:r>
      <w:r w:rsidR="00F61598" w:rsidRPr="00A251A7">
        <w:t xml:space="preserve">. </w:t>
      </w:r>
      <w:r w:rsidR="005F3F09" w:rsidRPr="00A251A7">
        <w:t xml:space="preserve">Při tvorbě hlasu opakuje dítě sání a polykací pohyby, i když nepřijímá potravu, tehdy mluvíme o </w:t>
      </w:r>
      <w:r w:rsidR="005F3F09" w:rsidRPr="00A251A7">
        <w:rPr>
          <w:b/>
        </w:rPr>
        <w:t>pudovém žvatlání</w:t>
      </w:r>
      <w:r w:rsidR="005F3F09" w:rsidRPr="00A251A7">
        <w:t>. Pudové žvatlání se objevuje i u dětí sluchově postižených (Klenková, J., 2000).</w:t>
      </w:r>
    </w:p>
    <w:p w:rsidR="005F3F09" w:rsidRPr="00A251A7" w:rsidRDefault="005F3F09" w:rsidP="00A91E6B">
      <w:pPr>
        <w:spacing w:line="360" w:lineRule="auto"/>
        <w:ind w:firstLine="709"/>
        <w:contextualSpacing/>
        <w:jc w:val="both"/>
      </w:pPr>
      <w:r w:rsidRPr="00A251A7">
        <w:t xml:space="preserve">Další období označuje Klenková (2006) za </w:t>
      </w:r>
      <w:r w:rsidRPr="00A251A7">
        <w:rPr>
          <w:b/>
        </w:rPr>
        <w:t>období napodobujícího žvatlání</w:t>
      </w:r>
      <w:r w:rsidRPr="00A251A7">
        <w:t xml:space="preserve"> přibližně mezi 6. – 8. měsíci. Zapojuje se sluchová i zraková kontrola. Dítě při žvatlání připodobňuje své vlastní z</w:t>
      </w:r>
      <w:r w:rsidR="00B94DF2" w:rsidRPr="00A251A7">
        <w:t>vuky, hláskám mateřského jazyka, napodobuje melodii a rytmus. Stadium rozumění nastupuje okolo 10. měsíce. Dítě nechápe ještě obsah slov, slyší nebo sleduje předmět nebo osobu, reaguje na výzvu, porozumění projevuje motorickou reakcí („Udělej paci, paci“).</w:t>
      </w:r>
    </w:p>
    <w:p w:rsidR="00B94DF2" w:rsidRPr="00A251A7" w:rsidRDefault="00B94DF2" w:rsidP="00D81B53">
      <w:pPr>
        <w:suppressAutoHyphens w:val="0"/>
        <w:spacing w:line="360" w:lineRule="auto"/>
        <w:ind w:firstLine="420"/>
        <w:jc w:val="both"/>
        <w:rPr>
          <w:rFonts w:eastAsiaTheme="minorHAnsi"/>
          <w:szCs w:val="28"/>
          <w:lang w:eastAsia="en-US"/>
        </w:rPr>
      </w:pPr>
      <w:r w:rsidRPr="00A251A7">
        <w:rPr>
          <w:rFonts w:eastAsiaTheme="minorHAnsi"/>
          <w:szCs w:val="28"/>
          <w:lang w:eastAsia="en-US"/>
        </w:rPr>
        <w:t xml:space="preserve">Dle </w:t>
      </w:r>
      <w:r w:rsidR="00E329DC">
        <w:rPr>
          <w:rFonts w:eastAsiaTheme="minorHAnsi"/>
          <w:szCs w:val="28"/>
          <w:lang w:eastAsia="en-US"/>
        </w:rPr>
        <w:t xml:space="preserve">J. </w:t>
      </w:r>
      <w:r w:rsidRPr="00A251A7">
        <w:rPr>
          <w:rFonts w:eastAsiaTheme="minorHAnsi"/>
          <w:szCs w:val="28"/>
          <w:lang w:eastAsia="en-US"/>
        </w:rPr>
        <w:t xml:space="preserve">Klenkové (2006) </w:t>
      </w:r>
      <w:r w:rsidRPr="00A251A7">
        <w:rPr>
          <w:rFonts w:eastAsiaTheme="minorHAnsi"/>
          <w:b/>
          <w:szCs w:val="28"/>
          <w:u w:val="single"/>
          <w:lang w:eastAsia="en-US"/>
        </w:rPr>
        <w:t>v</w:t>
      </w:r>
      <w:r w:rsidR="00D81B53" w:rsidRPr="00A251A7">
        <w:rPr>
          <w:rFonts w:eastAsiaTheme="minorHAnsi"/>
          <w:b/>
          <w:szCs w:val="28"/>
          <w:u w:val="single"/>
          <w:lang w:eastAsia="en-US"/>
        </w:rPr>
        <w:t>lastní vývoj řeči</w:t>
      </w:r>
      <w:r w:rsidR="00D81B53" w:rsidRPr="00A251A7">
        <w:rPr>
          <w:rFonts w:eastAsiaTheme="minorHAnsi"/>
          <w:szCs w:val="28"/>
          <w:lang w:eastAsia="en-US"/>
        </w:rPr>
        <w:t xml:space="preserve"> je charakterizován prvními skute</w:t>
      </w:r>
      <w:r w:rsidRPr="00A251A7">
        <w:rPr>
          <w:rFonts w:eastAsiaTheme="minorHAnsi"/>
          <w:szCs w:val="28"/>
          <w:lang w:eastAsia="en-US"/>
        </w:rPr>
        <w:t xml:space="preserve">čnými verbálními projevy dítěte (jednoslovnými větami), začíná kolem 1. roku života. Jedná se o stadium </w:t>
      </w:r>
      <w:r w:rsidRPr="00A251A7">
        <w:rPr>
          <w:rFonts w:eastAsiaTheme="minorHAnsi"/>
          <w:b/>
          <w:szCs w:val="28"/>
          <w:lang w:eastAsia="en-US"/>
        </w:rPr>
        <w:t xml:space="preserve">emocionálně-volní. </w:t>
      </w:r>
      <w:r w:rsidRPr="00A251A7">
        <w:rPr>
          <w:rFonts w:eastAsiaTheme="minorHAnsi"/>
          <w:szCs w:val="28"/>
          <w:lang w:eastAsia="en-US"/>
        </w:rPr>
        <w:t>Dítě vyjadřuje své city, přání.</w:t>
      </w:r>
      <w:r w:rsidR="002E02D0" w:rsidRPr="00A251A7">
        <w:rPr>
          <w:rFonts w:eastAsiaTheme="minorHAnsi"/>
          <w:szCs w:val="28"/>
          <w:lang w:eastAsia="en-US"/>
        </w:rPr>
        <w:t xml:space="preserve"> Slova mají komplexní význam, důraz je kladen na přízvuk, intonaci a citové zabarvení. V </w:t>
      </w:r>
      <w:r w:rsidR="002E02D0" w:rsidRPr="00A251A7">
        <w:rPr>
          <w:rFonts w:eastAsiaTheme="minorHAnsi"/>
          <w:b/>
          <w:szCs w:val="28"/>
          <w:lang w:eastAsia="en-US"/>
        </w:rPr>
        <w:t xml:space="preserve">egocentrickém </w:t>
      </w:r>
      <w:r w:rsidR="002E02D0" w:rsidRPr="00A251A7">
        <w:rPr>
          <w:rFonts w:eastAsiaTheme="minorHAnsi"/>
          <w:szCs w:val="28"/>
          <w:lang w:eastAsia="en-US"/>
        </w:rPr>
        <w:t>stádiu objevuje dítě mluvení jako činnost v období 1,5 – 2 roky.</w:t>
      </w:r>
    </w:p>
    <w:p w:rsidR="002E02D0" w:rsidRPr="00A251A7" w:rsidRDefault="00E329DC" w:rsidP="00D81B53">
      <w:pPr>
        <w:suppressAutoHyphens w:val="0"/>
        <w:spacing w:line="360" w:lineRule="auto"/>
        <w:ind w:firstLine="420"/>
        <w:jc w:val="both"/>
        <w:rPr>
          <w:rFonts w:eastAsiaTheme="minorHAnsi"/>
          <w:szCs w:val="28"/>
          <w:lang w:eastAsia="en-US"/>
        </w:rPr>
      </w:pPr>
      <w:r>
        <w:rPr>
          <w:rFonts w:eastAsiaTheme="minorHAnsi"/>
          <w:szCs w:val="28"/>
          <w:lang w:eastAsia="en-US"/>
        </w:rPr>
        <w:t xml:space="preserve">J. </w:t>
      </w:r>
      <w:r w:rsidR="002E02D0" w:rsidRPr="00A251A7">
        <w:rPr>
          <w:rFonts w:eastAsiaTheme="minorHAnsi"/>
          <w:szCs w:val="28"/>
          <w:lang w:eastAsia="en-US"/>
        </w:rPr>
        <w:t xml:space="preserve">Klenková (2006) charakterizuje období mezi 2. – 3. rokem, jako období s prudkým rozvojem komunikační řeči. Pomocí řeči se učí dosahovat drobných cílů. Podle </w:t>
      </w:r>
      <w:r>
        <w:rPr>
          <w:rFonts w:eastAsiaTheme="minorHAnsi"/>
          <w:szCs w:val="28"/>
          <w:lang w:eastAsia="en-US"/>
        </w:rPr>
        <w:t xml:space="preserve">M. </w:t>
      </w:r>
      <w:r w:rsidR="002E02D0" w:rsidRPr="00A251A7">
        <w:rPr>
          <w:rFonts w:eastAsiaTheme="minorHAnsi"/>
          <w:szCs w:val="28"/>
          <w:lang w:eastAsia="en-US"/>
        </w:rPr>
        <w:t>Sováka (1972 in Klenková</w:t>
      </w:r>
      <w:r w:rsidR="00B65A10" w:rsidRPr="00A251A7">
        <w:rPr>
          <w:rFonts w:eastAsiaTheme="minorHAnsi"/>
          <w:szCs w:val="28"/>
          <w:lang w:eastAsia="en-US"/>
        </w:rPr>
        <w:t>, J.</w:t>
      </w:r>
      <w:r w:rsidR="002E02D0" w:rsidRPr="00A251A7">
        <w:rPr>
          <w:rFonts w:eastAsiaTheme="minorHAnsi"/>
          <w:szCs w:val="28"/>
          <w:lang w:eastAsia="en-US"/>
        </w:rPr>
        <w:t xml:space="preserve">, 2006) se jedná o stadium </w:t>
      </w:r>
      <w:r w:rsidR="002E02D0" w:rsidRPr="00A251A7">
        <w:rPr>
          <w:rFonts w:eastAsiaTheme="minorHAnsi"/>
          <w:b/>
          <w:szCs w:val="28"/>
          <w:lang w:eastAsia="en-US"/>
        </w:rPr>
        <w:t>asociačně-reprodukční</w:t>
      </w:r>
      <w:r w:rsidR="002E02D0" w:rsidRPr="00A251A7">
        <w:rPr>
          <w:rFonts w:eastAsiaTheme="minorHAnsi"/>
          <w:szCs w:val="28"/>
          <w:lang w:eastAsia="en-US"/>
        </w:rPr>
        <w:t>. Výrazy, které dítě slyšelo, přenáší na podobné jevy a reprodukuje tak jednoduché asociace.</w:t>
      </w:r>
    </w:p>
    <w:p w:rsidR="00B65A10" w:rsidRPr="00A251A7" w:rsidRDefault="00B65A10" w:rsidP="00D81B53">
      <w:pPr>
        <w:suppressAutoHyphens w:val="0"/>
        <w:spacing w:line="360" w:lineRule="auto"/>
        <w:ind w:firstLine="420"/>
        <w:jc w:val="both"/>
        <w:rPr>
          <w:rFonts w:eastAsiaTheme="minorHAnsi"/>
          <w:szCs w:val="28"/>
          <w:lang w:eastAsia="en-US"/>
        </w:rPr>
      </w:pPr>
      <w:r w:rsidRPr="00A251A7">
        <w:rPr>
          <w:rFonts w:eastAsiaTheme="minorHAnsi"/>
          <w:szCs w:val="28"/>
          <w:lang w:eastAsia="en-US"/>
        </w:rPr>
        <w:t xml:space="preserve">Za velmi důležité považuje </w:t>
      </w:r>
      <w:r w:rsidR="00E329DC">
        <w:rPr>
          <w:rFonts w:eastAsiaTheme="minorHAnsi"/>
          <w:szCs w:val="28"/>
          <w:lang w:eastAsia="en-US"/>
        </w:rPr>
        <w:t xml:space="preserve">J. </w:t>
      </w:r>
      <w:r w:rsidRPr="00A251A7">
        <w:rPr>
          <w:rFonts w:eastAsiaTheme="minorHAnsi"/>
          <w:szCs w:val="28"/>
          <w:lang w:eastAsia="en-US"/>
        </w:rPr>
        <w:t xml:space="preserve">Klenková (2006) stadium </w:t>
      </w:r>
      <w:r w:rsidRPr="00A251A7">
        <w:rPr>
          <w:rFonts w:eastAsiaTheme="minorHAnsi"/>
          <w:b/>
          <w:szCs w:val="28"/>
          <w:lang w:eastAsia="en-US"/>
        </w:rPr>
        <w:t>logických pojmů</w:t>
      </w:r>
      <w:r w:rsidRPr="00A251A7">
        <w:rPr>
          <w:rFonts w:eastAsiaTheme="minorHAnsi"/>
          <w:szCs w:val="28"/>
          <w:lang w:eastAsia="en-US"/>
        </w:rPr>
        <w:t xml:space="preserve"> okolo 3. roku života. Označení se postupně pomocí abstrakce a zevšeobecňování stávají označením všeobecným, slovem s určitým obsahem.</w:t>
      </w:r>
    </w:p>
    <w:p w:rsidR="00B65A10" w:rsidRPr="00A251A7" w:rsidRDefault="00B65A10" w:rsidP="00D81B53">
      <w:pPr>
        <w:suppressAutoHyphens w:val="0"/>
        <w:spacing w:line="360" w:lineRule="auto"/>
        <w:ind w:firstLine="420"/>
        <w:jc w:val="both"/>
        <w:rPr>
          <w:rFonts w:eastAsiaTheme="minorHAnsi"/>
          <w:szCs w:val="28"/>
          <w:lang w:eastAsia="en-US"/>
        </w:rPr>
      </w:pPr>
      <w:r w:rsidRPr="00A251A7">
        <w:rPr>
          <w:rFonts w:eastAsiaTheme="minorHAnsi"/>
          <w:szCs w:val="28"/>
          <w:lang w:eastAsia="en-US"/>
        </w:rPr>
        <w:t xml:space="preserve">Proces </w:t>
      </w:r>
      <w:r w:rsidRPr="00A251A7">
        <w:rPr>
          <w:rFonts w:eastAsiaTheme="minorHAnsi"/>
          <w:b/>
          <w:szCs w:val="28"/>
          <w:lang w:eastAsia="en-US"/>
        </w:rPr>
        <w:t>intelektualizace řeči</w:t>
      </w:r>
      <w:r w:rsidRPr="00A251A7">
        <w:rPr>
          <w:rFonts w:eastAsiaTheme="minorHAnsi"/>
          <w:szCs w:val="28"/>
          <w:lang w:eastAsia="en-US"/>
        </w:rPr>
        <w:t xml:space="preserve"> na přelomu 3. a 4. roku, je obdobím, kdy dítě vyjadřuje svoje myšlenky s dostatečnou obsahovou i formální přesností. Osvojuje si nová slova, prohlubuje gramatické formy, rozšiřuje slovní zásobu (Klenková, J., 2006). </w:t>
      </w:r>
    </w:p>
    <w:p w:rsidR="00D81B53" w:rsidRPr="00A251A7" w:rsidRDefault="001C64A5" w:rsidP="001C64A5">
      <w:pPr>
        <w:suppressAutoHyphens w:val="0"/>
        <w:spacing w:line="360" w:lineRule="auto"/>
        <w:ind w:firstLine="420"/>
        <w:jc w:val="both"/>
        <w:rPr>
          <w:rFonts w:eastAsiaTheme="minorHAnsi"/>
          <w:lang w:eastAsia="en-US"/>
        </w:rPr>
      </w:pPr>
      <w:r w:rsidRPr="00A251A7">
        <w:rPr>
          <w:rFonts w:eastAsiaTheme="minorHAnsi"/>
          <w:szCs w:val="28"/>
          <w:lang w:eastAsia="en-US"/>
        </w:rPr>
        <w:t xml:space="preserve">V ontogenezi řeči sledujeme také prolínající se vývoj jazykových rovin. </w:t>
      </w:r>
      <w:r w:rsidR="00D81B53" w:rsidRPr="00A251A7">
        <w:rPr>
          <w:rFonts w:eastAsiaTheme="minorHAnsi"/>
          <w:lang w:eastAsia="en-US"/>
        </w:rPr>
        <w:t>Jedná se o rovinu morfologicko-syntaktickou, lexikálně-sémantickou, fonolog</w:t>
      </w:r>
      <w:r w:rsidRPr="00A251A7">
        <w:rPr>
          <w:rFonts w:eastAsiaTheme="minorHAnsi"/>
          <w:lang w:eastAsia="en-US"/>
        </w:rPr>
        <w:t>icko-fonetickou a pragmatickou</w:t>
      </w:r>
      <w:r w:rsidR="00D81B53" w:rsidRPr="00A251A7">
        <w:rPr>
          <w:rFonts w:eastAsiaTheme="minorHAnsi"/>
          <w:lang w:eastAsia="en-US"/>
        </w:rPr>
        <w:t xml:space="preserve"> (Klenková, J. 2006).</w:t>
      </w:r>
    </w:p>
    <w:p w:rsidR="001C64A5" w:rsidRPr="00A251A7" w:rsidRDefault="001C64A5" w:rsidP="001C64A5">
      <w:pPr>
        <w:pStyle w:val="Odstavecseseznamem"/>
        <w:numPr>
          <w:ilvl w:val="0"/>
          <w:numId w:val="21"/>
        </w:numPr>
        <w:suppressAutoHyphens w:val="0"/>
        <w:spacing w:line="360" w:lineRule="auto"/>
        <w:jc w:val="both"/>
        <w:rPr>
          <w:rFonts w:eastAsiaTheme="minorHAnsi"/>
          <w:szCs w:val="28"/>
          <w:lang w:eastAsia="en-US"/>
        </w:rPr>
      </w:pPr>
      <w:r w:rsidRPr="00A251A7">
        <w:rPr>
          <w:rFonts w:eastAsiaTheme="minorHAnsi"/>
          <w:szCs w:val="28"/>
          <w:lang w:eastAsia="en-US"/>
        </w:rPr>
        <w:lastRenderedPageBreak/>
        <w:t>morfologicko-syntaktická rovina – gramatickou rovinu zkoumáme okolo 1. roku. První slova jsou neohebná, plní funkci vět. Užívají se podstatná jména v 1. pádě, slovesa v infinitivu a onomatopoická citoslovce. Mezi 2. – 3. rokem dítě používá přídavná jména, postupně osobní zájmena, nejpozději předložky, spojky a číslovky</w:t>
      </w:r>
      <w:r w:rsidR="009C4A31" w:rsidRPr="00A251A7">
        <w:rPr>
          <w:rFonts w:eastAsiaTheme="minorHAnsi"/>
          <w:szCs w:val="28"/>
          <w:lang w:eastAsia="en-US"/>
        </w:rPr>
        <w:t>, nastupuje skloňování</w:t>
      </w:r>
      <w:r w:rsidRPr="00A251A7">
        <w:rPr>
          <w:rFonts w:eastAsiaTheme="minorHAnsi"/>
          <w:szCs w:val="28"/>
          <w:lang w:eastAsia="en-US"/>
        </w:rPr>
        <w:t xml:space="preserve">. </w:t>
      </w:r>
      <w:r w:rsidR="009C4A31" w:rsidRPr="00A251A7">
        <w:rPr>
          <w:rFonts w:eastAsiaTheme="minorHAnsi"/>
          <w:szCs w:val="28"/>
          <w:lang w:eastAsia="en-US"/>
        </w:rPr>
        <w:t xml:space="preserve"> Po 3. roce jednotné i množné číslo, mezi 3. – 4. rokem tvoří souvětí. Po 4. roce by gramatická stránka neměla vykazovat nápadné odchylky.</w:t>
      </w:r>
    </w:p>
    <w:p w:rsidR="007D61B9" w:rsidRPr="00A251A7" w:rsidRDefault="007D61B9" w:rsidP="001C64A5">
      <w:pPr>
        <w:pStyle w:val="Odstavecseseznamem"/>
        <w:numPr>
          <w:ilvl w:val="0"/>
          <w:numId w:val="21"/>
        </w:numPr>
        <w:suppressAutoHyphens w:val="0"/>
        <w:spacing w:line="360" w:lineRule="auto"/>
        <w:jc w:val="both"/>
        <w:rPr>
          <w:rFonts w:eastAsiaTheme="minorHAnsi"/>
          <w:szCs w:val="28"/>
          <w:lang w:eastAsia="en-US"/>
        </w:rPr>
      </w:pPr>
      <w:r w:rsidRPr="00A251A7">
        <w:rPr>
          <w:rFonts w:eastAsiaTheme="minorHAnsi"/>
          <w:szCs w:val="28"/>
          <w:lang w:eastAsia="en-US"/>
        </w:rPr>
        <w:t xml:space="preserve">lexikálně-sémantická rovina – zabývá se slovní zásobou, začátky registrujeme okolo 10. měsíce s rozvojem pasivní slovní zásoby. Kolem 1. roku užívá svoje první slova. </w:t>
      </w:r>
      <w:proofErr w:type="spellStart"/>
      <w:r w:rsidRPr="00A251A7">
        <w:rPr>
          <w:rFonts w:eastAsiaTheme="minorHAnsi"/>
          <w:szCs w:val="28"/>
          <w:lang w:eastAsia="en-US"/>
        </w:rPr>
        <w:t>Hypernazalizace</w:t>
      </w:r>
      <w:proofErr w:type="spellEnd"/>
      <w:r w:rsidRPr="00A251A7">
        <w:rPr>
          <w:rFonts w:eastAsiaTheme="minorHAnsi"/>
          <w:szCs w:val="28"/>
          <w:lang w:eastAsia="en-US"/>
        </w:rPr>
        <w:t xml:space="preserve"> – chápe slova všeobecně (haf, haf – vše co je chlupaté a má čtyři nohy), </w:t>
      </w:r>
      <w:proofErr w:type="spellStart"/>
      <w:r w:rsidRPr="00A251A7">
        <w:rPr>
          <w:rFonts w:eastAsiaTheme="minorHAnsi"/>
          <w:szCs w:val="28"/>
          <w:lang w:eastAsia="en-US"/>
        </w:rPr>
        <w:t>hyperdiferenciace</w:t>
      </w:r>
      <w:proofErr w:type="spellEnd"/>
      <w:r w:rsidRPr="00A251A7">
        <w:rPr>
          <w:rFonts w:eastAsiaTheme="minorHAnsi"/>
          <w:szCs w:val="28"/>
          <w:lang w:eastAsia="en-US"/>
        </w:rPr>
        <w:t xml:space="preserve"> – opačná tendence, pokládá slova za názvy jen jediné věci nebo osoby (táta je označen pouze pro svého otce). Okolo 1,5 roku přichází první věk otázek („Co je to?“, „Kdo je to?“) a okolo 3,5</w:t>
      </w:r>
      <w:r w:rsidR="00911176" w:rsidRPr="00A251A7">
        <w:rPr>
          <w:rFonts w:eastAsiaTheme="minorHAnsi"/>
          <w:szCs w:val="28"/>
          <w:lang w:eastAsia="en-US"/>
        </w:rPr>
        <w:t xml:space="preserve"> roku druhý věk otázek („Proč?“, „Kdy?“)</w:t>
      </w:r>
    </w:p>
    <w:p w:rsidR="00911176" w:rsidRPr="00A251A7" w:rsidRDefault="00911176" w:rsidP="001C64A5">
      <w:pPr>
        <w:pStyle w:val="Odstavecseseznamem"/>
        <w:numPr>
          <w:ilvl w:val="0"/>
          <w:numId w:val="21"/>
        </w:numPr>
        <w:suppressAutoHyphens w:val="0"/>
        <w:spacing w:line="360" w:lineRule="auto"/>
        <w:jc w:val="both"/>
        <w:rPr>
          <w:rFonts w:eastAsiaTheme="minorHAnsi"/>
          <w:szCs w:val="28"/>
          <w:lang w:eastAsia="en-US"/>
        </w:rPr>
      </w:pPr>
      <w:r w:rsidRPr="00A251A7">
        <w:rPr>
          <w:rFonts w:eastAsiaTheme="minorHAnsi"/>
          <w:szCs w:val="28"/>
          <w:lang w:eastAsia="en-US"/>
        </w:rPr>
        <w:t>foneticko-fonologická rovina – začíná mezi 6. a 9. měsícem při přechodu z pudového žvatlání na žvatlání napodobující. Nejdříve se fixují samohlásky a nejpozději hlásky hrdelní. Vývoj zvukové stránky končí asi v 5 letech, nejpozději však v 5. – 7. letech při vstupu dítěte do školy.</w:t>
      </w:r>
    </w:p>
    <w:p w:rsidR="004137D6" w:rsidRPr="00A251A7" w:rsidRDefault="00911176" w:rsidP="00911176">
      <w:pPr>
        <w:pStyle w:val="Odstavecseseznamem"/>
        <w:numPr>
          <w:ilvl w:val="0"/>
          <w:numId w:val="21"/>
        </w:numPr>
        <w:suppressAutoHyphens w:val="0"/>
        <w:spacing w:line="360" w:lineRule="auto"/>
        <w:jc w:val="both"/>
        <w:rPr>
          <w:rFonts w:eastAsiaTheme="minorHAnsi"/>
          <w:szCs w:val="28"/>
          <w:lang w:eastAsia="en-US"/>
        </w:rPr>
      </w:pPr>
      <w:r w:rsidRPr="00A251A7">
        <w:rPr>
          <w:rFonts w:eastAsiaTheme="minorHAnsi"/>
          <w:szCs w:val="28"/>
          <w:lang w:eastAsia="en-US"/>
        </w:rPr>
        <w:t>pragmatická rovina – představuje rovinu sociálního uplatnění, sociální aplikace. Vpřed vystupují sociální a psychologické aspekty komunikace.</w:t>
      </w:r>
    </w:p>
    <w:p w:rsidR="004137D6" w:rsidRPr="00A251A7" w:rsidRDefault="004137D6" w:rsidP="00B712FE">
      <w:pPr>
        <w:spacing w:line="360" w:lineRule="auto"/>
        <w:contextualSpacing/>
        <w:jc w:val="both"/>
      </w:pPr>
    </w:p>
    <w:p w:rsidR="00F0522A" w:rsidRPr="00A251A7" w:rsidRDefault="00F0522A" w:rsidP="005401F0">
      <w:pPr>
        <w:pStyle w:val="Nadpis2"/>
        <w:numPr>
          <w:ilvl w:val="0"/>
          <w:numId w:val="2"/>
        </w:numPr>
        <w:spacing w:line="360" w:lineRule="auto"/>
        <w:contextualSpacing/>
        <w:jc w:val="both"/>
      </w:pPr>
      <w:bookmarkStart w:id="4" w:name="_Toc385862807"/>
      <w:r w:rsidRPr="00A251A7">
        <w:t>3</w:t>
      </w:r>
      <w:r w:rsidR="00524DAB" w:rsidRPr="00A251A7">
        <w:t xml:space="preserve"> Verbální a neverbální komunikace</w:t>
      </w:r>
      <w:bookmarkEnd w:id="4"/>
    </w:p>
    <w:p w:rsidR="005401F0" w:rsidRPr="00A251A7" w:rsidRDefault="005401F0" w:rsidP="005401F0"/>
    <w:p w:rsidR="00A955B0" w:rsidRPr="00A251A7" w:rsidRDefault="00A67B10" w:rsidP="00121E7B">
      <w:pPr>
        <w:spacing w:line="360" w:lineRule="auto"/>
        <w:ind w:firstLine="709"/>
        <w:contextualSpacing/>
        <w:jc w:val="both"/>
      </w:pPr>
      <w:r w:rsidRPr="00A251A7">
        <w:t>Komunikace používající slov</w:t>
      </w:r>
      <w:r w:rsidR="00A955B0" w:rsidRPr="00A251A7">
        <w:t>a</w:t>
      </w:r>
      <w:r w:rsidRPr="00A251A7">
        <w:t xml:space="preserve"> není v mezilidském styku jediným sdělovacím prostředk</w:t>
      </w:r>
      <w:r w:rsidR="00C34199" w:rsidRPr="00A251A7">
        <w:t>em</w:t>
      </w:r>
      <w:r w:rsidR="00A955B0" w:rsidRPr="00A251A7">
        <w:t xml:space="preserve"> a verbální projev nemusí hrát při dorozumívání hlavní roli. Významná je i úloha neverbální komunikace, tvoří značnou část sebevyjádření</w:t>
      </w:r>
      <w:r w:rsidR="00DD7998" w:rsidRPr="00A251A7">
        <w:t xml:space="preserve">. Při vzájemné komunikaci si sdělujeme informace slovně, ale také postojem svého těla, zbarvením hlasu, gesty nebo zrakovým kontaktem. </w:t>
      </w:r>
      <w:r w:rsidRPr="00A251A7">
        <w:t xml:space="preserve">Mimoslovní komunikace je hodně využívána např. </w:t>
      </w:r>
      <w:r w:rsidR="00A955B0" w:rsidRPr="00A251A7">
        <w:t>i v konfliktních situacích nebo v komunikaci jedinců s narušenou komunikační schopností.</w:t>
      </w:r>
      <w:r w:rsidR="00DD7998" w:rsidRPr="00A251A7">
        <w:t xml:space="preserve"> </w:t>
      </w:r>
      <w:r w:rsidR="00A955B0" w:rsidRPr="00A251A7">
        <w:t>Verbální i neverbální komunikace spolu úzce souvisí a vzájemně se prolínají.</w:t>
      </w:r>
    </w:p>
    <w:p w:rsidR="002A416A" w:rsidRPr="00A251A7" w:rsidRDefault="00856EAB" w:rsidP="00121E7B">
      <w:pPr>
        <w:spacing w:line="360" w:lineRule="auto"/>
        <w:ind w:firstLine="709"/>
        <w:contextualSpacing/>
        <w:jc w:val="both"/>
      </w:pPr>
      <w:r w:rsidRPr="00A251A7">
        <w:rPr>
          <w:i/>
        </w:rPr>
        <w:lastRenderedPageBreak/>
        <w:t xml:space="preserve"> „</w:t>
      </w:r>
      <w:r w:rsidR="002A416A" w:rsidRPr="00A251A7">
        <w:rPr>
          <w:i/>
        </w:rPr>
        <w:t>Neverbální komunikace vstupuje do popředí jako dominující komunikační kanál při mnohých při mnohých symptomatických poruchách řeči</w:t>
      </w:r>
      <w:r w:rsidR="002A416A" w:rsidRPr="00A251A7">
        <w:t xml:space="preserve"> </w:t>
      </w:r>
      <w:r w:rsidRPr="00A251A7">
        <w:t xml:space="preserve">…“ </w:t>
      </w:r>
      <w:r w:rsidR="002A416A" w:rsidRPr="00A251A7">
        <w:t>(Le</w:t>
      </w:r>
      <w:r w:rsidRPr="00A251A7">
        <w:t>chta, V., 2011, s. 37)</w:t>
      </w:r>
      <w:r w:rsidR="0083069E" w:rsidRPr="00A251A7">
        <w:t xml:space="preserve">. V neverbální komunikaci mezi matkou a dítětem existují citové a náladové reakce. </w:t>
      </w:r>
      <w:r w:rsidR="001B3561" w:rsidRPr="00A251A7">
        <w:t xml:space="preserve"> První variantou neverbální komunikace je komunikování na základě tělesného kontaktu při kojení, koupání, převalování a něžné hře. </w:t>
      </w:r>
      <w:r w:rsidR="00E329DC">
        <w:t xml:space="preserve">V. </w:t>
      </w:r>
      <w:r w:rsidR="0083069E" w:rsidRPr="00A251A7">
        <w:t>Lechta (2011) popisuje, že neverbální komunikaci se dítě naučí právě v citovém vztahu k matce a ostatním osobám a tím se vytvoří základ pozdější schopnosti empatie.</w:t>
      </w:r>
      <w:r w:rsidR="001B3561" w:rsidRPr="00A251A7">
        <w:t xml:space="preserve"> Nesmíme opomíjet ani význam pláče, jako neverbálního komunikačního kanálu, jelikož různé potřeby dítě signa</w:t>
      </w:r>
      <w:r w:rsidR="00EA3BA6" w:rsidRPr="00A251A7">
        <w:t>lizuje vždy jiným druhem pláče.</w:t>
      </w:r>
    </w:p>
    <w:p w:rsidR="00F31ADB" w:rsidRPr="00A251A7" w:rsidRDefault="00F31ADB" w:rsidP="00F31ADB">
      <w:pPr>
        <w:spacing w:line="360" w:lineRule="auto"/>
        <w:ind w:firstLine="709"/>
        <w:contextualSpacing/>
        <w:jc w:val="both"/>
      </w:pPr>
      <w:r w:rsidRPr="00A251A7">
        <w:t xml:space="preserve">Pro srovnání můžeme použít i definice pojmů od různých autorů. V Logopedickém slovníku shrnuje </w:t>
      </w:r>
      <w:r w:rsidR="00F72A65">
        <w:t xml:space="preserve">J. </w:t>
      </w:r>
      <w:r w:rsidRPr="00A251A7">
        <w:t xml:space="preserve">Dvořák (2001) verbální komunikaci jako dorozumívání pomocí slov artikulovaných, tištěných nebo plastických a neverbální komunikaci označuje za nonverbální, neslovní dorozumívání posunky, znaky, symboly, pantomimou aj. Zatímco </w:t>
      </w:r>
      <w:r w:rsidR="00F72A65">
        <w:t xml:space="preserve">P. </w:t>
      </w:r>
      <w:r w:rsidRPr="00A251A7">
        <w:t xml:space="preserve">Hartl, </w:t>
      </w:r>
      <w:r w:rsidR="00F72A65">
        <w:t xml:space="preserve">H. </w:t>
      </w:r>
      <w:r w:rsidRPr="00A251A7">
        <w:t xml:space="preserve">Hartlová (2000) v Psychologickém slovníku vymezují termíny podrobněji. Komunikaci </w:t>
      </w:r>
      <w:r w:rsidRPr="00A251A7">
        <w:rPr>
          <w:i/>
        </w:rPr>
        <w:t>verbální</w:t>
      </w:r>
      <w:r w:rsidRPr="00A251A7">
        <w:t xml:space="preserve"> (</w:t>
      </w:r>
      <w:proofErr w:type="spellStart"/>
      <w:r w:rsidRPr="00A251A7">
        <w:t>verbal</w:t>
      </w:r>
      <w:proofErr w:type="spellEnd"/>
      <w:r w:rsidRPr="00A251A7">
        <w:t xml:space="preserve"> </w:t>
      </w:r>
      <w:proofErr w:type="spellStart"/>
      <w:r w:rsidRPr="00A251A7">
        <w:t>communication</w:t>
      </w:r>
      <w:proofErr w:type="spellEnd"/>
      <w:r w:rsidRPr="00A251A7">
        <w:t xml:space="preserve">) </w:t>
      </w:r>
      <w:proofErr w:type="gramStart"/>
      <w:r w:rsidRPr="00A251A7">
        <w:t>nebo-</w:t>
      </w:r>
      <w:proofErr w:type="spellStart"/>
      <w:r w:rsidRPr="00A251A7">
        <w:t>li</w:t>
      </w:r>
      <w:proofErr w:type="spellEnd"/>
      <w:r w:rsidRPr="00A251A7">
        <w:t xml:space="preserve"> slovní</w:t>
      </w:r>
      <w:proofErr w:type="gramEnd"/>
      <w:r w:rsidRPr="00A251A7">
        <w:t xml:space="preserve"> označují za komunikaci zprostředkovanou slovy, jazykem a dále ji dělí do tří úrovní:</w:t>
      </w:r>
    </w:p>
    <w:p w:rsidR="00F31ADB" w:rsidRPr="00A251A7" w:rsidRDefault="00F31ADB" w:rsidP="00F31ADB">
      <w:pPr>
        <w:pStyle w:val="Odstavecseseznamem"/>
        <w:numPr>
          <w:ilvl w:val="0"/>
          <w:numId w:val="23"/>
        </w:numPr>
        <w:spacing w:line="360" w:lineRule="auto"/>
        <w:jc w:val="both"/>
      </w:pPr>
      <w:r w:rsidRPr="00A251A7">
        <w:t>suplementární – neustálé vzájemné vyrovnávání informační, emocionální a prožitkové úrovně vyměňovaných sdělení, oba účastníci udržují rovnováhu</w:t>
      </w:r>
    </w:p>
    <w:p w:rsidR="00F31ADB" w:rsidRPr="00A251A7" w:rsidRDefault="00F31ADB" w:rsidP="00F31ADB">
      <w:pPr>
        <w:pStyle w:val="Odstavecseseznamem"/>
        <w:numPr>
          <w:ilvl w:val="0"/>
          <w:numId w:val="23"/>
        </w:numPr>
        <w:spacing w:line="360" w:lineRule="auto"/>
        <w:jc w:val="both"/>
      </w:pPr>
      <w:r w:rsidRPr="00A251A7">
        <w:t>komplementární – jedna osoba je v dominantní, direktivní pozici vůči druhé, takové rozdělení rolí oba respektují</w:t>
      </w:r>
    </w:p>
    <w:p w:rsidR="00F31ADB" w:rsidRPr="00A251A7" w:rsidRDefault="00F31ADB" w:rsidP="00F31ADB">
      <w:pPr>
        <w:pStyle w:val="Odstavecseseznamem"/>
        <w:numPr>
          <w:ilvl w:val="0"/>
          <w:numId w:val="23"/>
        </w:numPr>
        <w:spacing w:line="360" w:lineRule="auto"/>
        <w:jc w:val="both"/>
      </w:pPr>
      <w:proofErr w:type="spellStart"/>
      <w:r w:rsidRPr="00A251A7">
        <w:t>metakomplementární</w:t>
      </w:r>
      <w:proofErr w:type="spellEnd"/>
      <w:r w:rsidRPr="00A251A7">
        <w:t xml:space="preserve"> – osoba v dominantní pozici ji nevyužije a úmyslně je přenechá druhému, tím se projevuje umění naslouchat.</w:t>
      </w:r>
    </w:p>
    <w:p w:rsidR="00F31ADB" w:rsidRPr="00A251A7" w:rsidRDefault="00F31ADB" w:rsidP="00F31ADB">
      <w:pPr>
        <w:spacing w:line="360" w:lineRule="auto"/>
        <w:jc w:val="both"/>
      </w:pPr>
      <w:r w:rsidRPr="00A251A7">
        <w:t>Komunikaci neverbální (</w:t>
      </w:r>
      <w:proofErr w:type="spellStart"/>
      <w:r w:rsidRPr="00A251A7">
        <w:t>nenverbal</w:t>
      </w:r>
      <w:proofErr w:type="spellEnd"/>
      <w:r w:rsidRPr="00A251A7">
        <w:t xml:space="preserve"> </w:t>
      </w:r>
      <w:proofErr w:type="spellStart"/>
      <w:r w:rsidRPr="00A251A7">
        <w:t>communication</w:t>
      </w:r>
      <w:proofErr w:type="spellEnd"/>
      <w:r w:rsidRPr="00A251A7">
        <w:t>) mimoslovní, nonverbální, definují jako komunikaci zprostředkovanou pohyby těla, gesty, mimikou, pohyby očí, kvalitou hlasu, pauzami v řeči, zvuky, smíchem, vzdáleností, čichovými vjemy, používáním artefaktů (oděv, kosmetika). Uskutečňuje se mnoha způsoby a lze jí obrátit smysl slovního sdělení.</w:t>
      </w:r>
    </w:p>
    <w:p w:rsidR="004A6C45" w:rsidRPr="00A251A7" w:rsidRDefault="004A6C45" w:rsidP="00F31ADB">
      <w:pPr>
        <w:spacing w:line="360" w:lineRule="auto"/>
        <w:jc w:val="both"/>
      </w:pPr>
    </w:p>
    <w:p w:rsidR="004A6C45" w:rsidRPr="00A251A7" w:rsidRDefault="004A6C45" w:rsidP="004A6C45">
      <w:pPr>
        <w:spacing w:line="360" w:lineRule="auto"/>
        <w:contextualSpacing/>
        <w:jc w:val="both"/>
        <w:rPr>
          <w:u w:val="single"/>
        </w:rPr>
      </w:pPr>
      <w:r w:rsidRPr="00A251A7">
        <w:rPr>
          <w:u w:val="single"/>
        </w:rPr>
        <w:t>Verbální komunikace</w:t>
      </w:r>
    </w:p>
    <w:p w:rsidR="00127583" w:rsidRPr="00A251A7" w:rsidRDefault="004A6C45" w:rsidP="00360BEC">
      <w:pPr>
        <w:spacing w:line="360" w:lineRule="auto"/>
        <w:ind w:firstLine="709"/>
        <w:contextualSpacing/>
        <w:jc w:val="both"/>
      </w:pPr>
      <w:r w:rsidRPr="00A251A7">
        <w:t xml:space="preserve">K verbální komunikaci řadí </w:t>
      </w:r>
      <w:r w:rsidR="00F72A65">
        <w:t xml:space="preserve">J. </w:t>
      </w:r>
      <w:r w:rsidRPr="00A251A7">
        <w:t>Klenková (2006) všechny komunikační procesy, které se vykonávají pomocí mluvené nebo psané řeči.</w:t>
      </w:r>
      <w:r w:rsidR="00FD08BC" w:rsidRPr="00A251A7">
        <w:t xml:space="preserve"> Zdůrazňuje sociální důležitost verbální komunikace jako znaku inteligence člověka. Na této formě komunikace jsou sociální kontakty závislé a odvíjí se od stupně schopnosti jazykové výměny. </w:t>
      </w:r>
      <w:r w:rsidR="00360BEC" w:rsidRPr="00A251A7">
        <w:t xml:space="preserve">Člověk tak </w:t>
      </w:r>
      <w:r w:rsidR="00360BEC" w:rsidRPr="00A251A7">
        <w:lastRenderedPageBreak/>
        <w:t xml:space="preserve">může komunikovat o svých poznatcích, potřebách a vyjadřovat city nebo postoje vůči ostatním komunikantům. </w:t>
      </w:r>
      <w:r w:rsidR="00FA1B22" w:rsidRPr="00A251A7">
        <w:t>V lidském sociálním životě zaujímá slovní komunikace centrální pozici. Přesto slovo není jediným sdělovacím prostředkem, bývá doprovázen neverbální složkou.</w:t>
      </w:r>
      <w:r w:rsidR="00127583" w:rsidRPr="00A251A7">
        <w:t xml:space="preserve"> Sdělování slovy přichází oproti mimoslovní komunikace později.</w:t>
      </w:r>
    </w:p>
    <w:p w:rsidR="00FA1B22" w:rsidRPr="00A251A7" w:rsidRDefault="00FA1B22" w:rsidP="00D94629">
      <w:pPr>
        <w:spacing w:line="360" w:lineRule="auto"/>
        <w:contextualSpacing/>
        <w:jc w:val="both"/>
        <w:rPr>
          <w:u w:val="single"/>
        </w:rPr>
      </w:pPr>
      <w:r w:rsidRPr="00A251A7">
        <w:rPr>
          <w:u w:val="single"/>
        </w:rPr>
        <w:t>Neverbální komunikace</w:t>
      </w:r>
    </w:p>
    <w:p w:rsidR="00FA1B22" w:rsidRPr="00A251A7" w:rsidRDefault="00D94629" w:rsidP="00F31ADB">
      <w:pPr>
        <w:spacing w:line="360" w:lineRule="auto"/>
        <w:ind w:firstLine="709"/>
        <w:contextualSpacing/>
        <w:jc w:val="both"/>
      </w:pPr>
      <w:r w:rsidRPr="00A251A7">
        <w:t xml:space="preserve">Dorozumívací prostředky neslovní podstaty obsahuje </w:t>
      </w:r>
      <w:r w:rsidR="00127583" w:rsidRPr="00A251A7">
        <w:t>ne</w:t>
      </w:r>
      <w:r w:rsidRPr="00A251A7">
        <w:t>verbální komunikace</w:t>
      </w:r>
      <w:r w:rsidR="00127583" w:rsidRPr="00A251A7">
        <w:t>. Je ontogeneticky i fylogeneticky starší a může doprovázet mluvenou řeč nebo být samost</w:t>
      </w:r>
      <w:r w:rsidR="002A334B" w:rsidRPr="00A251A7">
        <w:t xml:space="preserve">atnou složkou komunikace (piktogramy, znakový jazyk neslyšících). </w:t>
      </w:r>
      <w:r w:rsidR="00360BEC" w:rsidRPr="00A251A7">
        <w:t>Význam neve</w:t>
      </w:r>
      <w:r w:rsidR="001F649A" w:rsidRPr="00A251A7">
        <w:t xml:space="preserve">rbálních znaků je </w:t>
      </w:r>
      <w:r w:rsidR="00360BEC" w:rsidRPr="00A251A7">
        <w:t>podmíněn kult</w:t>
      </w:r>
      <w:r w:rsidR="00CA5325" w:rsidRPr="00A251A7">
        <w:t xml:space="preserve">urou, dobou a sociální skupinou (Klenková, J. in </w:t>
      </w:r>
      <w:proofErr w:type="spellStart"/>
      <w:r w:rsidR="00CA5325" w:rsidRPr="00A251A7">
        <w:t>Pipeková</w:t>
      </w:r>
      <w:proofErr w:type="spellEnd"/>
      <w:r w:rsidR="00CA5325" w:rsidRPr="00A251A7">
        <w:t xml:space="preserve">, J., 2010). </w:t>
      </w:r>
    </w:p>
    <w:p w:rsidR="003F62C7" w:rsidRPr="00A251A7" w:rsidRDefault="00656B4A" w:rsidP="00656B4A">
      <w:pPr>
        <w:spacing w:line="360" w:lineRule="auto"/>
        <w:ind w:firstLine="709"/>
        <w:contextualSpacing/>
        <w:jc w:val="both"/>
      </w:pPr>
      <w:r w:rsidRPr="00A251A7">
        <w:t>Janovcová</w:t>
      </w:r>
      <w:r w:rsidR="003F62C7" w:rsidRPr="00A251A7">
        <w:t xml:space="preserve">, Z. </w:t>
      </w:r>
      <w:r w:rsidRPr="00A251A7">
        <w:t>(2010</w:t>
      </w:r>
      <w:r w:rsidR="003F62C7" w:rsidRPr="00A251A7">
        <w:t>, s. 15</w:t>
      </w:r>
      <w:r w:rsidRPr="00A251A7">
        <w:t xml:space="preserve">) výrazové prostředky nonverbální (mimoslovní) komunikace dělí </w:t>
      </w:r>
      <w:proofErr w:type="gramStart"/>
      <w:r w:rsidRPr="00A251A7">
        <w:t>na</w:t>
      </w:r>
      <w:proofErr w:type="gramEnd"/>
      <w:r w:rsidRPr="00A251A7">
        <w:t>:</w:t>
      </w:r>
    </w:p>
    <w:p w:rsidR="00656B4A" w:rsidRPr="00A251A7" w:rsidRDefault="00656B4A" w:rsidP="00656B4A">
      <w:pPr>
        <w:spacing w:line="360" w:lineRule="auto"/>
        <w:ind w:firstLine="709"/>
        <w:contextualSpacing/>
        <w:jc w:val="both"/>
      </w:pPr>
      <w:r w:rsidRPr="00A251A7">
        <w:t xml:space="preserve"> </w:t>
      </w:r>
      <w:proofErr w:type="gramStart"/>
      <w:r w:rsidRPr="00A251A7">
        <w:t>-   mimiku</w:t>
      </w:r>
      <w:proofErr w:type="gramEnd"/>
      <w:r w:rsidRPr="00A251A7">
        <w:t xml:space="preserve"> – výrazy tváře, vyjádření emocí</w:t>
      </w:r>
    </w:p>
    <w:p w:rsidR="00656B4A" w:rsidRPr="00A251A7" w:rsidRDefault="00656B4A" w:rsidP="00656B4A">
      <w:pPr>
        <w:pStyle w:val="Odstavecseseznamem"/>
        <w:numPr>
          <w:ilvl w:val="0"/>
          <w:numId w:val="24"/>
        </w:numPr>
        <w:spacing w:line="360" w:lineRule="auto"/>
        <w:jc w:val="both"/>
      </w:pPr>
      <w:r w:rsidRPr="00A251A7">
        <w:t>pohledy – navázání zrakového kontaktu</w:t>
      </w:r>
    </w:p>
    <w:p w:rsidR="00656B4A" w:rsidRPr="00A251A7" w:rsidRDefault="00656B4A" w:rsidP="00656B4A">
      <w:pPr>
        <w:pStyle w:val="Odstavecseseznamem"/>
        <w:numPr>
          <w:ilvl w:val="0"/>
          <w:numId w:val="24"/>
        </w:numPr>
        <w:spacing w:line="360" w:lineRule="auto"/>
        <w:jc w:val="both"/>
      </w:pPr>
      <w:proofErr w:type="spellStart"/>
      <w:r w:rsidRPr="00A251A7">
        <w:t>proxemiku</w:t>
      </w:r>
      <w:proofErr w:type="spellEnd"/>
      <w:r w:rsidRPr="00A251A7">
        <w:t xml:space="preserve"> – fyzické oddálení nebo přiblížení, vztah druhého pomocí vzdálenosti</w:t>
      </w:r>
    </w:p>
    <w:p w:rsidR="00656B4A" w:rsidRPr="00A251A7" w:rsidRDefault="00656B4A" w:rsidP="00656B4A">
      <w:pPr>
        <w:pStyle w:val="Odstavecseseznamem"/>
        <w:numPr>
          <w:ilvl w:val="0"/>
          <w:numId w:val="24"/>
        </w:numPr>
        <w:spacing w:line="360" w:lineRule="auto"/>
        <w:jc w:val="both"/>
      </w:pPr>
      <w:proofErr w:type="spellStart"/>
      <w:r w:rsidRPr="00A251A7">
        <w:t>prosturiku</w:t>
      </w:r>
      <w:proofErr w:type="spellEnd"/>
      <w:r w:rsidRPr="00A251A7">
        <w:t xml:space="preserve"> – sdělování pomocí postoje, konfigurace jednotlivých částí těla</w:t>
      </w:r>
    </w:p>
    <w:p w:rsidR="00656B4A" w:rsidRPr="00A251A7" w:rsidRDefault="00656B4A" w:rsidP="00656B4A">
      <w:pPr>
        <w:pStyle w:val="Odstavecseseznamem"/>
        <w:numPr>
          <w:ilvl w:val="0"/>
          <w:numId w:val="24"/>
        </w:numPr>
        <w:spacing w:line="360" w:lineRule="auto"/>
        <w:jc w:val="both"/>
      </w:pPr>
      <w:proofErr w:type="spellStart"/>
      <w:r w:rsidRPr="00A251A7">
        <w:t>kinestetiku</w:t>
      </w:r>
      <w:proofErr w:type="spellEnd"/>
      <w:r w:rsidRPr="00A251A7">
        <w:t xml:space="preserve"> – různé ohyby rukou, nohou, hlavou, způsob chůze charakteristika te</w:t>
      </w:r>
      <w:r w:rsidR="00A251A7" w:rsidRPr="00A251A7">
        <w:t>m</w:t>
      </w:r>
      <w:r w:rsidRPr="00A251A7">
        <w:t>pera</w:t>
      </w:r>
      <w:r w:rsidR="00A251A7" w:rsidRPr="00A251A7">
        <w:t>men</w:t>
      </w:r>
      <w:r w:rsidRPr="00A251A7">
        <w:t>tu</w:t>
      </w:r>
    </w:p>
    <w:p w:rsidR="00656B4A" w:rsidRPr="00A251A7" w:rsidRDefault="00656B4A" w:rsidP="00656B4A">
      <w:pPr>
        <w:pStyle w:val="Odstavecseseznamem"/>
        <w:numPr>
          <w:ilvl w:val="0"/>
          <w:numId w:val="24"/>
        </w:numPr>
        <w:spacing w:line="360" w:lineRule="auto"/>
        <w:jc w:val="both"/>
      </w:pPr>
      <w:proofErr w:type="spellStart"/>
      <w:r w:rsidRPr="00A251A7">
        <w:t>gestiku</w:t>
      </w:r>
      <w:proofErr w:type="spellEnd"/>
      <w:r w:rsidRPr="00A251A7">
        <w:t xml:space="preserve"> – sdělování výrazy, pohyby, postoji, gesty</w:t>
      </w:r>
    </w:p>
    <w:p w:rsidR="004E79A8" w:rsidRPr="00A251A7" w:rsidRDefault="00656B4A" w:rsidP="004E79A8">
      <w:pPr>
        <w:pStyle w:val="Odstavecseseznamem"/>
        <w:numPr>
          <w:ilvl w:val="0"/>
          <w:numId w:val="24"/>
        </w:numPr>
        <w:spacing w:line="360" w:lineRule="auto"/>
        <w:jc w:val="both"/>
      </w:pPr>
      <w:proofErr w:type="spellStart"/>
      <w:r w:rsidRPr="00A251A7">
        <w:t>haptiku</w:t>
      </w:r>
      <w:proofErr w:type="spellEnd"/>
      <w:r w:rsidRPr="00A251A7">
        <w:t xml:space="preserve"> – komunikace dotykem</w:t>
      </w:r>
    </w:p>
    <w:p w:rsidR="004E79A8" w:rsidRPr="00A251A7" w:rsidRDefault="004E79A8" w:rsidP="004E79A8">
      <w:pPr>
        <w:pStyle w:val="Odstavecseseznamem"/>
        <w:spacing w:line="360" w:lineRule="auto"/>
        <w:ind w:left="1069"/>
        <w:jc w:val="both"/>
      </w:pPr>
    </w:p>
    <w:p w:rsidR="00656B4A" w:rsidRPr="00A251A7" w:rsidRDefault="000C2394" w:rsidP="004E79A8">
      <w:pPr>
        <w:spacing w:line="360" w:lineRule="auto"/>
        <w:ind w:firstLine="709"/>
        <w:contextualSpacing/>
        <w:jc w:val="both"/>
      </w:pPr>
      <w:r w:rsidRPr="00A251A7">
        <w:t xml:space="preserve"> </w:t>
      </w:r>
      <w:r w:rsidR="004E79A8" w:rsidRPr="00A251A7">
        <w:t xml:space="preserve">V různých kulturách platí jiné normy neverbálního chování. Kontaktní kultury dávají předost blízkosti, nekontaktní kultury odstupu (Britové). </w:t>
      </w:r>
      <w:proofErr w:type="spellStart"/>
      <w:r w:rsidR="004E79A8" w:rsidRPr="00A251A7">
        <w:t>Doherty-Sneddon</w:t>
      </w:r>
      <w:proofErr w:type="spellEnd"/>
      <w:r w:rsidR="003F62C7" w:rsidRPr="00A251A7">
        <w:t>, G.</w:t>
      </w:r>
      <w:r w:rsidR="004E79A8" w:rsidRPr="00A251A7">
        <w:t xml:space="preserve"> (2005) dále uvádí, že tyto kulturní rozdíly se získávají v raném věku.</w:t>
      </w:r>
      <w:r w:rsidR="007C1F9C" w:rsidRPr="00A251A7">
        <w:t xml:space="preserve"> K neverbálním vyjadřovacím strategiím se děti i dospělí uchylují i v případě, pokud mají se slovním vyjádřením toho, co mají na mysli. Gesty umožní dětem sdělit informace, které ještě nedovedou vyjádřit slovně. Existují i několik gest, se stejným významem ve všech kulturách – je to například pokrčení rameny s významem „nevím. Neverbální chov</w:t>
      </w:r>
      <w:r w:rsidR="005F7282" w:rsidRPr="00A251A7">
        <w:t>ání lze pozorovat také u zvířat. Šimpanzi jsou schopni naučit se omezenou škálu gest a např. pes škrábáním na dveře oznamuje, že chce jít ven nebo dovnitř.</w:t>
      </w:r>
      <w:r w:rsidR="00B72E27" w:rsidRPr="00A251A7">
        <w:t xml:space="preserve"> Porozumění výrazu obličeje může pomoci při odhalování lhaní a klamání.</w:t>
      </w:r>
    </w:p>
    <w:p w:rsidR="000C2394" w:rsidRPr="00A251A7" w:rsidRDefault="000C2394" w:rsidP="00F31ADB">
      <w:pPr>
        <w:spacing w:line="360" w:lineRule="auto"/>
        <w:ind w:firstLine="709"/>
        <w:contextualSpacing/>
        <w:jc w:val="both"/>
      </w:pPr>
    </w:p>
    <w:p w:rsidR="00F0522A" w:rsidRPr="00A251A7" w:rsidRDefault="00524DAB" w:rsidP="00B712FE">
      <w:pPr>
        <w:pStyle w:val="Nadpis2"/>
        <w:spacing w:line="360" w:lineRule="auto"/>
        <w:contextualSpacing/>
        <w:jc w:val="both"/>
      </w:pPr>
      <w:bookmarkStart w:id="5" w:name="_Toc385862808"/>
      <w:r w:rsidRPr="00A251A7">
        <w:rPr>
          <w:b w:val="0"/>
          <w:bCs w:val="0"/>
        </w:rPr>
        <w:lastRenderedPageBreak/>
        <w:t>1.</w:t>
      </w:r>
      <w:r w:rsidR="00E65DBD" w:rsidRPr="00A251A7">
        <w:rPr>
          <w:b w:val="0"/>
          <w:bCs w:val="0"/>
        </w:rPr>
        <w:t xml:space="preserve"> </w:t>
      </w:r>
      <w:r w:rsidR="00F0522A" w:rsidRPr="00A251A7">
        <w:t>4</w:t>
      </w:r>
      <w:r w:rsidRPr="00A251A7">
        <w:t xml:space="preserve"> Narušená komunikační schopnost</w:t>
      </w:r>
      <w:bookmarkEnd w:id="5"/>
      <w:r w:rsidR="00854CDA" w:rsidRPr="00A251A7">
        <w:t xml:space="preserve"> </w:t>
      </w:r>
    </w:p>
    <w:p w:rsidR="00761D71" w:rsidRPr="00A251A7" w:rsidRDefault="00761D71" w:rsidP="00121E7B">
      <w:pPr>
        <w:spacing w:line="360" w:lineRule="auto"/>
        <w:ind w:firstLine="709"/>
        <w:contextualSpacing/>
        <w:jc w:val="both"/>
      </w:pPr>
    </w:p>
    <w:p w:rsidR="00012534" w:rsidRPr="00A251A7" w:rsidRDefault="00012534" w:rsidP="00121E7B">
      <w:pPr>
        <w:spacing w:line="360" w:lineRule="auto"/>
        <w:ind w:firstLine="709"/>
        <w:contextualSpacing/>
        <w:jc w:val="both"/>
      </w:pPr>
      <w:r w:rsidRPr="00A251A7">
        <w:t xml:space="preserve">Najít jednotnou definici narušené komunikační schopnosti není jednoduchým úkolem. Příčinu můžeme spatřovat i v obtížném definování takzvané normality, tj. určení, kdy se ještě jedná o normu, a kdy už jde o nějaký typ narušení (Klenková, J., in </w:t>
      </w:r>
      <w:proofErr w:type="spellStart"/>
      <w:r w:rsidRPr="00A251A7">
        <w:t>Pipeková</w:t>
      </w:r>
      <w:proofErr w:type="spellEnd"/>
      <w:r w:rsidRPr="00A251A7">
        <w:t>, J., 2010)</w:t>
      </w:r>
      <w:r w:rsidR="00482538" w:rsidRPr="00A251A7">
        <w:t>.</w:t>
      </w:r>
      <w:r w:rsidR="007B7F58" w:rsidRPr="00A251A7">
        <w:t xml:space="preserve"> </w:t>
      </w:r>
      <w:r w:rsidR="009008D0">
        <w:t xml:space="preserve">J. </w:t>
      </w:r>
      <w:r w:rsidR="007B7F58" w:rsidRPr="00A251A7">
        <w:t>Klenková (2006) upozorňuje na jazykové odlišnosti v jednotlivých jazycích, např. na odlišnou výslovnost vibrant v češtině a němčině, nosové zabarvení typické pro francouzštinu nebo jiné tempo řeči u nás a v japonštině. Za zvážení stojí také</w:t>
      </w:r>
      <w:r w:rsidR="00DC6A33" w:rsidRPr="00A251A7">
        <w:t>, v </w:t>
      </w:r>
      <w:r w:rsidR="007B7F58" w:rsidRPr="00A251A7">
        <w:t xml:space="preserve">jakém jazykovém prostředí osoba žije (při zkoumání češtiny, zda žije v Čechách, na Ostravsku, v Praze), jaké má vzdělání a zdali je mluvním profesionálem.  </w:t>
      </w:r>
    </w:p>
    <w:p w:rsidR="00121E7B" w:rsidRPr="00A251A7" w:rsidRDefault="00224A75" w:rsidP="00121E7B">
      <w:pPr>
        <w:spacing w:line="360" w:lineRule="auto"/>
        <w:ind w:firstLine="709"/>
        <w:contextualSpacing/>
        <w:jc w:val="both"/>
      </w:pPr>
      <w:r w:rsidRPr="00A251A7">
        <w:t xml:space="preserve">Je důležité odlišit fyziologické jevy, které nelze považovat za narušenou komunikační schopnost. Může se jednat o </w:t>
      </w:r>
      <w:r w:rsidRPr="00A251A7">
        <w:rPr>
          <w:i/>
        </w:rPr>
        <w:t xml:space="preserve">fyziologickou </w:t>
      </w:r>
      <w:proofErr w:type="spellStart"/>
      <w:r w:rsidRPr="00A251A7">
        <w:rPr>
          <w:i/>
        </w:rPr>
        <w:t>dysfluenci</w:t>
      </w:r>
      <w:proofErr w:type="spellEnd"/>
      <w:r w:rsidRPr="00A251A7">
        <w:rPr>
          <w:i/>
        </w:rPr>
        <w:t xml:space="preserve"> (neplynulost)</w:t>
      </w:r>
      <w:r w:rsidRPr="00A251A7">
        <w:t xml:space="preserve"> objevující se okolo třetího až čtvrtého roku života dítěte, kolem čtvrtého roku se mohou vyskytovat nedostatky v gramatické složce </w:t>
      </w:r>
      <w:r w:rsidRPr="00A251A7">
        <w:rPr>
          <w:i/>
        </w:rPr>
        <w:t>fyziologické dysgramatizmy</w:t>
      </w:r>
      <w:r w:rsidRPr="00A251A7">
        <w:t xml:space="preserve">, </w:t>
      </w:r>
      <w:r w:rsidRPr="00A251A7">
        <w:rPr>
          <w:i/>
        </w:rPr>
        <w:t>fyziologické dyslalie</w:t>
      </w:r>
      <w:r w:rsidRPr="00A251A7">
        <w:t xml:space="preserve"> nesprávné vyslovování</w:t>
      </w:r>
      <w:r w:rsidR="00973258" w:rsidRPr="00A251A7">
        <w:t>, vynechávání nebo záměna hlásek v období, kdy je tento jev ještě fyziologický (Klenková, J. 2006).</w:t>
      </w:r>
    </w:p>
    <w:p w:rsidR="00747360" w:rsidRPr="00A251A7" w:rsidRDefault="00747360" w:rsidP="00121E7B">
      <w:pPr>
        <w:spacing w:line="360" w:lineRule="auto"/>
        <w:ind w:firstLine="709"/>
        <w:contextualSpacing/>
        <w:jc w:val="both"/>
        <w:rPr>
          <w:i/>
        </w:rPr>
      </w:pPr>
      <w:r w:rsidRPr="00A251A7">
        <w:t xml:space="preserve">Pro vymezení narušené komunikační schopnosti se v současnosti dává přednost definici uváděné </w:t>
      </w:r>
      <w:proofErr w:type="spellStart"/>
      <w:r w:rsidRPr="00A251A7">
        <w:t>Lechtou</w:t>
      </w:r>
      <w:proofErr w:type="spellEnd"/>
      <w:r w:rsidRPr="00A251A7">
        <w:t xml:space="preserve">, V. (1990, 1995, 2003 in Klenková, J., 2006, s. 54): </w:t>
      </w:r>
      <w:r w:rsidRPr="00A251A7">
        <w:rPr>
          <w:i/>
        </w:rPr>
        <w:t>„Komunikační schopnost jednotlivce je narušena tehdy, když některá rovina (nebo několik rovin současně) jeho jazykových projevů působí interferenčně vzhledem k jeho komunikačnímu záměru. Může jít o foneticko-fonologickou, syntaktickou, morfologickou, lexikální, pragmatickou rovinu nebo o verbální i nonverbální, mluveno i grafickou formu komunikace, její expr</w:t>
      </w:r>
      <w:r w:rsidR="00F91F00" w:rsidRPr="00A251A7">
        <w:rPr>
          <w:i/>
        </w:rPr>
        <w:t>e</w:t>
      </w:r>
      <w:r w:rsidRPr="00A251A7">
        <w:rPr>
          <w:i/>
        </w:rPr>
        <w:t>sivní i receptivní složku.“</w:t>
      </w:r>
    </w:p>
    <w:p w:rsidR="00E85DD0" w:rsidRPr="00A251A7" w:rsidRDefault="0056698F" w:rsidP="00121E7B">
      <w:pPr>
        <w:spacing w:line="360" w:lineRule="auto"/>
        <w:ind w:firstLine="709"/>
        <w:contextualSpacing/>
        <w:jc w:val="both"/>
      </w:pPr>
      <w:r w:rsidRPr="00A251A7">
        <w:t>Dle Klenkové</w:t>
      </w:r>
      <w:r w:rsidR="003F62C7" w:rsidRPr="00A251A7">
        <w:t>, J.</w:t>
      </w:r>
      <w:r w:rsidRPr="00A251A7">
        <w:t xml:space="preserve"> (2010 in </w:t>
      </w:r>
      <w:proofErr w:type="spellStart"/>
      <w:r w:rsidRPr="00A251A7">
        <w:t>Pipeková</w:t>
      </w:r>
      <w:proofErr w:type="spellEnd"/>
      <w:r w:rsidRPr="00A251A7">
        <w:t>, J.) je nutné narušenou komunikační schopností se zabývat v celé její šíři, nejen nejvíce patrným narušením foneticko-fonologické (zvukové) roviny</w:t>
      </w:r>
      <w:r w:rsidR="00AF2889" w:rsidRPr="00A251A7">
        <w:t>, ale je třeba věnovat pozornost projevům v rovině lexikálně-sémantické (obsahové), morfologicko-syntaktické (gramatické) a pragmatické (rovině sociálního uplatnění komunikační schopnosti, sociální aplikace).</w:t>
      </w:r>
    </w:p>
    <w:p w:rsidR="004A0114" w:rsidRPr="00A251A7" w:rsidRDefault="004A0114" w:rsidP="00121E7B">
      <w:pPr>
        <w:spacing w:line="360" w:lineRule="auto"/>
        <w:ind w:firstLine="709"/>
        <w:contextualSpacing/>
        <w:jc w:val="both"/>
      </w:pPr>
    </w:p>
    <w:p w:rsidR="004A0114" w:rsidRPr="00A251A7" w:rsidRDefault="004A0114" w:rsidP="004A0114">
      <w:pPr>
        <w:spacing w:line="360" w:lineRule="auto"/>
        <w:contextualSpacing/>
        <w:jc w:val="both"/>
        <w:rPr>
          <w:u w:val="single"/>
        </w:rPr>
      </w:pPr>
      <w:r w:rsidRPr="00A251A7">
        <w:rPr>
          <w:u w:val="single"/>
        </w:rPr>
        <w:t>Etiologie narušené komunikační schopnosti</w:t>
      </w:r>
    </w:p>
    <w:p w:rsidR="004A0114" w:rsidRPr="00A251A7" w:rsidRDefault="004A0114" w:rsidP="00121E7B">
      <w:pPr>
        <w:spacing w:line="360" w:lineRule="auto"/>
        <w:ind w:firstLine="709"/>
        <w:contextualSpacing/>
        <w:jc w:val="both"/>
      </w:pPr>
      <w:r w:rsidRPr="00A251A7">
        <w:t>Příčiny vzniku narušené komunikační schopnosti lze dělit z časového a lokalizačního hlediska. Z </w:t>
      </w:r>
      <w:r w:rsidRPr="00A251A7">
        <w:rPr>
          <w:b/>
        </w:rPr>
        <w:t>časového</w:t>
      </w:r>
      <w:r w:rsidRPr="00A251A7">
        <w:t xml:space="preserve"> hlediska může dojít k narušení v období </w:t>
      </w:r>
      <w:r w:rsidRPr="00A251A7">
        <w:rPr>
          <w:i/>
        </w:rPr>
        <w:lastRenderedPageBreak/>
        <w:t xml:space="preserve">prenatálním </w:t>
      </w:r>
      <w:r w:rsidRPr="00A251A7">
        <w:t xml:space="preserve">(období vývoje plodu, před narozením), </w:t>
      </w:r>
      <w:r w:rsidRPr="00A251A7">
        <w:rPr>
          <w:i/>
        </w:rPr>
        <w:t xml:space="preserve">perinatálním </w:t>
      </w:r>
      <w:r w:rsidRPr="00A251A7">
        <w:t xml:space="preserve">(během porodu) nebo </w:t>
      </w:r>
      <w:r w:rsidRPr="00A251A7">
        <w:rPr>
          <w:i/>
        </w:rPr>
        <w:t>postnatálním</w:t>
      </w:r>
      <w:r w:rsidRPr="00A251A7">
        <w:t xml:space="preserve"> (po narození). Z hlediska </w:t>
      </w:r>
      <w:r w:rsidRPr="00A251A7">
        <w:rPr>
          <w:b/>
        </w:rPr>
        <w:t xml:space="preserve">lokalizačního </w:t>
      </w:r>
      <w:r w:rsidR="00535298" w:rsidRPr="00A251A7">
        <w:t>ř</w:t>
      </w:r>
      <w:r w:rsidRPr="00A251A7">
        <w:t xml:space="preserve">adíme k příčinám </w:t>
      </w:r>
      <w:r w:rsidR="00535298" w:rsidRPr="00A251A7">
        <w:t>genové mutace, aberace ch</w:t>
      </w:r>
      <w:r w:rsidR="00E65DBD" w:rsidRPr="00A251A7">
        <w:t>r</w:t>
      </w:r>
      <w:r w:rsidR="00535298" w:rsidRPr="00A251A7">
        <w:t xml:space="preserve">omozomů, vývojové odchylky, orgánová poškození receptorů, poškození centrální části, poškození efektorů, či působení nevhodného, nepodnětného prostření (Klenková, J. in </w:t>
      </w:r>
      <w:proofErr w:type="spellStart"/>
      <w:r w:rsidR="00535298" w:rsidRPr="00A251A7">
        <w:t>Pipeková</w:t>
      </w:r>
      <w:proofErr w:type="spellEnd"/>
      <w:r w:rsidR="00535298" w:rsidRPr="00A251A7">
        <w:t>, J., 2010).</w:t>
      </w:r>
    </w:p>
    <w:p w:rsidR="00535298" w:rsidRPr="00A251A7" w:rsidRDefault="009008D0" w:rsidP="00121E7B">
      <w:pPr>
        <w:spacing w:line="360" w:lineRule="auto"/>
        <w:ind w:firstLine="709"/>
        <w:contextualSpacing/>
        <w:jc w:val="both"/>
      </w:pPr>
      <w:r>
        <w:t xml:space="preserve">J. </w:t>
      </w:r>
      <w:r w:rsidR="00535298" w:rsidRPr="00A251A7">
        <w:t>Klenková (2006) udává, že narušení komunikační schopnosti vzniká z </w:t>
      </w:r>
      <w:r w:rsidR="00535298" w:rsidRPr="00A251A7">
        <w:rPr>
          <w:i/>
        </w:rPr>
        <w:t>orgánové</w:t>
      </w:r>
      <w:r w:rsidR="00535298" w:rsidRPr="00A251A7">
        <w:t xml:space="preserve"> nebo </w:t>
      </w:r>
      <w:r w:rsidR="00535298" w:rsidRPr="00A251A7">
        <w:rPr>
          <w:i/>
        </w:rPr>
        <w:t>funkční</w:t>
      </w:r>
      <w:r w:rsidR="00535298" w:rsidRPr="00A251A7">
        <w:t xml:space="preserve"> příčiny. Podle stupně se může jednat o narušení </w:t>
      </w:r>
      <w:r w:rsidR="00535298" w:rsidRPr="00A251A7">
        <w:rPr>
          <w:i/>
        </w:rPr>
        <w:t>úplné</w:t>
      </w:r>
      <w:r w:rsidR="00535298" w:rsidRPr="00A251A7">
        <w:t xml:space="preserve"> (totální) nebo </w:t>
      </w:r>
      <w:r w:rsidR="00535298" w:rsidRPr="00A251A7">
        <w:rPr>
          <w:i/>
        </w:rPr>
        <w:t xml:space="preserve">částečné </w:t>
      </w:r>
      <w:r w:rsidR="00535298" w:rsidRPr="00A251A7">
        <w:t xml:space="preserve">(parciální), jedinec si svůj nedostatek v komunikaci </w:t>
      </w:r>
      <w:r w:rsidR="00535298" w:rsidRPr="00A251A7">
        <w:rPr>
          <w:i/>
        </w:rPr>
        <w:t>může, ale také nemusí uvědomovat</w:t>
      </w:r>
      <w:r w:rsidR="00535298" w:rsidRPr="00A251A7">
        <w:t xml:space="preserve">. Narušení komunikační schopnosti se promítá do sféry </w:t>
      </w:r>
      <w:r w:rsidR="00535298" w:rsidRPr="00A251A7">
        <w:rPr>
          <w:i/>
        </w:rPr>
        <w:t>symbolických</w:t>
      </w:r>
      <w:r w:rsidR="00535298" w:rsidRPr="00A251A7">
        <w:t xml:space="preserve"> i </w:t>
      </w:r>
      <w:r w:rsidR="00535298" w:rsidRPr="00A251A7">
        <w:rPr>
          <w:i/>
        </w:rPr>
        <w:t>nesymbolických</w:t>
      </w:r>
      <w:r w:rsidR="00535298" w:rsidRPr="00A251A7">
        <w:t xml:space="preserve"> procesů a může být </w:t>
      </w:r>
      <w:r w:rsidR="00FD41CB" w:rsidRPr="00A251A7">
        <w:rPr>
          <w:i/>
        </w:rPr>
        <w:t>hlavním, dominantním</w:t>
      </w:r>
      <w:r w:rsidR="00FD41CB" w:rsidRPr="00A251A7">
        <w:t xml:space="preserve"> projevem nebo </w:t>
      </w:r>
      <w:r w:rsidR="00FD41CB" w:rsidRPr="00A251A7">
        <w:rPr>
          <w:i/>
        </w:rPr>
        <w:t>symptomem jiného dominantního</w:t>
      </w:r>
      <w:r w:rsidR="00FD41CB" w:rsidRPr="00A251A7">
        <w:t xml:space="preserve"> postižení.</w:t>
      </w:r>
    </w:p>
    <w:p w:rsidR="00FD41CB" w:rsidRPr="00A251A7" w:rsidRDefault="00FD41CB" w:rsidP="00FD41CB">
      <w:pPr>
        <w:spacing w:line="360" w:lineRule="auto"/>
        <w:contextualSpacing/>
        <w:jc w:val="both"/>
        <w:rPr>
          <w:u w:val="single"/>
        </w:rPr>
      </w:pPr>
      <w:r w:rsidRPr="00A251A7">
        <w:rPr>
          <w:u w:val="single"/>
        </w:rPr>
        <w:t>Klasifikace narušení komunikační schopnosti</w:t>
      </w:r>
    </w:p>
    <w:p w:rsidR="00FD41CB" w:rsidRPr="00A251A7" w:rsidRDefault="009008D0" w:rsidP="00121E7B">
      <w:pPr>
        <w:spacing w:line="360" w:lineRule="auto"/>
        <w:ind w:firstLine="709"/>
        <w:contextualSpacing/>
        <w:jc w:val="both"/>
      </w:pPr>
      <w:r>
        <w:t xml:space="preserve">V. </w:t>
      </w:r>
      <w:r w:rsidR="00FD41CB" w:rsidRPr="00A251A7">
        <w:t>Lechta</w:t>
      </w:r>
      <w:r>
        <w:t xml:space="preserve"> </w:t>
      </w:r>
      <w:r w:rsidR="00FD41CB" w:rsidRPr="00A251A7">
        <w:t>(1990, 2003 in Klenková, J., 2006, s. 55) symptomatickou klasifikaci narušené komunikační schopnosti dělí na 10 kategorií:</w:t>
      </w:r>
    </w:p>
    <w:p w:rsidR="00FD41CB" w:rsidRPr="00A251A7" w:rsidRDefault="00FD41CB" w:rsidP="00FD41CB">
      <w:pPr>
        <w:pStyle w:val="Odstavecseseznamem"/>
        <w:numPr>
          <w:ilvl w:val="0"/>
          <w:numId w:val="25"/>
        </w:numPr>
        <w:spacing w:line="360" w:lineRule="auto"/>
        <w:jc w:val="both"/>
      </w:pPr>
      <w:r w:rsidRPr="00A251A7">
        <w:t>vývojová nemluvnost (vývojová dysfázie)</w:t>
      </w:r>
    </w:p>
    <w:p w:rsidR="00FD41CB" w:rsidRPr="00A251A7" w:rsidRDefault="00FD41CB" w:rsidP="00FD41CB">
      <w:pPr>
        <w:pStyle w:val="Odstavecseseznamem"/>
        <w:numPr>
          <w:ilvl w:val="0"/>
          <w:numId w:val="25"/>
        </w:numPr>
        <w:spacing w:line="360" w:lineRule="auto"/>
        <w:jc w:val="both"/>
      </w:pPr>
      <w:r w:rsidRPr="00A251A7">
        <w:t>získaná orgánová nemluvnost (afázie)</w:t>
      </w:r>
    </w:p>
    <w:p w:rsidR="00FD41CB" w:rsidRPr="00A251A7" w:rsidRDefault="00FD41CB" w:rsidP="00FD41CB">
      <w:pPr>
        <w:pStyle w:val="Odstavecseseznamem"/>
        <w:numPr>
          <w:ilvl w:val="0"/>
          <w:numId w:val="25"/>
        </w:numPr>
        <w:spacing w:line="360" w:lineRule="auto"/>
        <w:jc w:val="both"/>
      </w:pPr>
      <w:r w:rsidRPr="00A251A7">
        <w:t>získaná psychogenní nemluvnost (mutismus)</w:t>
      </w:r>
    </w:p>
    <w:p w:rsidR="00FD41CB" w:rsidRPr="00A251A7" w:rsidRDefault="00FD41CB" w:rsidP="00FD41CB">
      <w:pPr>
        <w:pStyle w:val="Odstavecseseznamem"/>
        <w:numPr>
          <w:ilvl w:val="0"/>
          <w:numId w:val="25"/>
        </w:numPr>
        <w:spacing w:line="360" w:lineRule="auto"/>
        <w:jc w:val="both"/>
      </w:pPr>
      <w:r w:rsidRPr="00A251A7">
        <w:t>narušení zvuku řeči (</w:t>
      </w:r>
      <w:proofErr w:type="spellStart"/>
      <w:r w:rsidRPr="00A251A7">
        <w:t>rinolalie</w:t>
      </w:r>
      <w:proofErr w:type="spellEnd"/>
      <w:r w:rsidRPr="00A251A7">
        <w:t>, palatolalie)</w:t>
      </w:r>
    </w:p>
    <w:p w:rsidR="00FD41CB" w:rsidRPr="00A251A7" w:rsidRDefault="00FD41CB" w:rsidP="00FD41CB">
      <w:pPr>
        <w:pStyle w:val="Odstavecseseznamem"/>
        <w:numPr>
          <w:ilvl w:val="0"/>
          <w:numId w:val="25"/>
        </w:numPr>
        <w:spacing w:line="360" w:lineRule="auto"/>
        <w:jc w:val="both"/>
      </w:pPr>
      <w:r w:rsidRPr="00A251A7">
        <w:t xml:space="preserve">narušení </w:t>
      </w:r>
      <w:proofErr w:type="spellStart"/>
      <w:r w:rsidRPr="00A251A7">
        <w:t>fluence</w:t>
      </w:r>
      <w:proofErr w:type="spellEnd"/>
      <w:r w:rsidRPr="00A251A7">
        <w:t xml:space="preserve"> (plynulosti) řeči (</w:t>
      </w:r>
      <w:proofErr w:type="spellStart"/>
      <w:r w:rsidRPr="00A251A7">
        <w:t>tumultus</w:t>
      </w:r>
      <w:proofErr w:type="spellEnd"/>
      <w:r w:rsidRPr="00A251A7">
        <w:t xml:space="preserve"> </w:t>
      </w:r>
      <w:proofErr w:type="spellStart"/>
      <w:r w:rsidRPr="00A251A7">
        <w:t>sermonis</w:t>
      </w:r>
      <w:proofErr w:type="spellEnd"/>
      <w:r w:rsidRPr="00A251A7">
        <w:t xml:space="preserve">, </w:t>
      </w:r>
      <w:proofErr w:type="spellStart"/>
      <w:r w:rsidRPr="00A251A7">
        <w:t>balbuties</w:t>
      </w:r>
      <w:proofErr w:type="spellEnd"/>
      <w:r w:rsidRPr="00A251A7">
        <w:t>)</w:t>
      </w:r>
    </w:p>
    <w:p w:rsidR="00FD41CB" w:rsidRPr="00A251A7" w:rsidRDefault="00FD41CB" w:rsidP="00FD41CB">
      <w:pPr>
        <w:pStyle w:val="Odstavecseseznamem"/>
        <w:numPr>
          <w:ilvl w:val="0"/>
          <w:numId w:val="25"/>
        </w:numPr>
        <w:spacing w:line="360" w:lineRule="auto"/>
        <w:jc w:val="both"/>
      </w:pPr>
      <w:r w:rsidRPr="00A251A7">
        <w:t>narušení článkování řeči (dyslalie, dysartrie)</w:t>
      </w:r>
    </w:p>
    <w:p w:rsidR="00FD41CB" w:rsidRPr="00A251A7" w:rsidRDefault="00FD41CB" w:rsidP="00FD41CB">
      <w:pPr>
        <w:pStyle w:val="Odstavecseseznamem"/>
        <w:numPr>
          <w:ilvl w:val="0"/>
          <w:numId w:val="25"/>
        </w:numPr>
        <w:spacing w:line="360" w:lineRule="auto"/>
        <w:jc w:val="both"/>
      </w:pPr>
      <w:r w:rsidRPr="00A251A7">
        <w:t>narušení grafické stránky řeči</w:t>
      </w:r>
    </w:p>
    <w:p w:rsidR="00FD41CB" w:rsidRPr="00A251A7" w:rsidRDefault="00FD41CB" w:rsidP="00FD41CB">
      <w:pPr>
        <w:pStyle w:val="Odstavecseseznamem"/>
        <w:numPr>
          <w:ilvl w:val="0"/>
          <w:numId w:val="25"/>
        </w:numPr>
        <w:spacing w:line="360" w:lineRule="auto"/>
        <w:jc w:val="both"/>
      </w:pPr>
      <w:r w:rsidRPr="00A251A7">
        <w:t>poruchy hlasu</w:t>
      </w:r>
    </w:p>
    <w:p w:rsidR="00FD41CB" w:rsidRPr="00A251A7" w:rsidRDefault="00FD41CB" w:rsidP="00FD41CB">
      <w:pPr>
        <w:pStyle w:val="Odstavecseseznamem"/>
        <w:numPr>
          <w:ilvl w:val="0"/>
          <w:numId w:val="25"/>
        </w:numPr>
        <w:spacing w:line="360" w:lineRule="auto"/>
        <w:jc w:val="both"/>
      </w:pPr>
      <w:r w:rsidRPr="00A251A7">
        <w:t>kombinované vady a poruch řeči</w:t>
      </w:r>
    </w:p>
    <w:p w:rsidR="00FD41CB" w:rsidRPr="00A251A7" w:rsidRDefault="00FD41CB" w:rsidP="00FD41CB">
      <w:pPr>
        <w:pStyle w:val="Odstavecseseznamem"/>
        <w:spacing w:line="360" w:lineRule="auto"/>
        <w:ind w:left="1069"/>
        <w:jc w:val="both"/>
      </w:pPr>
    </w:p>
    <w:p w:rsidR="008B732A" w:rsidRPr="00A251A7" w:rsidRDefault="00AF2889" w:rsidP="00D7321B">
      <w:pPr>
        <w:spacing w:line="360" w:lineRule="auto"/>
        <w:ind w:firstLine="709"/>
        <w:contextualSpacing/>
        <w:jc w:val="both"/>
      </w:pPr>
      <w:r w:rsidRPr="00A251A7">
        <w:t>Pro naše účely není podstatné zabývat se podrobněji popisem jednotlivých kategorií narušené komunikační schopnosti. Významněji se budeme věnovat v následující kapitole symptomatickým poruchám řeči.</w:t>
      </w:r>
    </w:p>
    <w:p w:rsidR="00D7321B" w:rsidRPr="00A251A7" w:rsidRDefault="00D7321B" w:rsidP="00D7321B">
      <w:pPr>
        <w:spacing w:line="360" w:lineRule="auto"/>
        <w:ind w:firstLine="709"/>
        <w:contextualSpacing/>
        <w:jc w:val="both"/>
      </w:pPr>
    </w:p>
    <w:p w:rsidR="00D7321B" w:rsidRDefault="00D7321B" w:rsidP="00FA7A1F">
      <w:pPr>
        <w:spacing w:line="360" w:lineRule="auto"/>
        <w:contextualSpacing/>
        <w:jc w:val="both"/>
      </w:pPr>
    </w:p>
    <w:p w:rsidR="009008D0" w:rsidRDefault="009008D0" w:rsidP="00FA7A1F">
      <w:pPr>
        <w:spacing w:line="360" w:lineRule="auto"/>
        <w:contextualSpacing/>
        <w:jc w:val="both"/>
      </w:pPr>
    </w:p>
    <w:p w:rsidR="009008D0" w:rsidRDefault="009008D0" w:rsidP="00FA7A1F">
      <w:pPr>
        <w:spacing w:line="360" w:lineRule="auto"/>
        <w:contextualSpacing/>
        <w:jc w:val="both"/>
      </w:pPr>
    </w:p>
    <w:p w:rsidR="009008D0" w:rsidRDefault="009008D0" w:rsidP="00FA7A1F">
      <w:pPr>
        <w:spacing w:line="360" w:lineRule="auto"/>
        <w:contextualSpacing/>
        <w:jc w:val="both"/>
      </w:pPr>
    </w:p>
    <w:p w:rsidR="009008D0" w:rsidRDefault="009008D0" w:rsidP="00FA7A1F">
      <w:pPr>
        <w:spacing w:line="360" w:lineRule="auto"/>
        <w:contextualSpacing/>
        <w:jc w:val="both"/>
      </w:pPr>
    </w:p>
    <w:p w:rsidR="009008D0" w:rsidRPr="00A251A7" w:rsidRDefault="009008D0" w:rsidP="00FA7A1F">
      <w:pPr>
        <w:spacing w:line="360" w:lineRule="auto"/>
        <w:contextualSpacing/>
        <w:jc w:val="both"/>
      </w:pPr>
    </w:p>
    <w:p w:rsidR="00611262" w:rsidRPr="00A251A7" w:rsidRDefault="00611262" w:rsidP="00611262">
      <w:pPr>
        <w:spacing w:line="360" w:lineRule="auto"/>
        <w:contextualSpacing/>
        <w:jc w:val="both"/>
        <w:rPr>
          <w:i/>
        </w:rPr>
      </w:pPr>
      <w:r w:rsidRPr="00A251A7">
        <w:rPr>
          <w:i/>
        </w:rPr>
        <w:lastRenderedPageBreak/>
        <w:t xml:space="preserve">Shrnutí: </w:t>
      </w:r>
    </w:p>
    <w:p w:rsidR="00F0522A" w:rsidRDefault="00611262" w:rsidP="003B0622">
      <w:pPr>
        <w:spacing w:line="360" w:lineRule="auto"/>
        <w:ind w:firstLine="709"/>
        <w:contextualSpacing/>
        <w:jc w:val="both"/>
        <w:rPr>
          <w:i/>
        </w:rPr>
      </w:pPr>
      <w:r w:rsidRPr="00A251A7">
        <w:rPr>
          <w:i/>
        </w:rPr>
        <w:t xml:space="preserve">Komunikace v jakékoliv podobě je nedílnou součástí života. Bez ní by nemohla fungovat žádná společenství.  Každý jedinec má individuální komunikační schopnosti, ale i individuální potřebu komunikace. Existuje mnoho definic, druhů i rozdělení komunikace. Komunikační schopnosti však lze rozvíjet a učit se jim. Nejzásadnější je rozdělení na komunikaci verbální a neverbální. </w:t>
      </w:r>
      <w:r w:rsidR="00B72E27" w:rsidRPr="00A251A7">
        <w:rPr>
          <w:i/>
        </w:rPr>
        <w:t>Za klíčovou složku lidské komunikace je považována řeč. Neverbální komunikace dává větší možnosti dětem před rozvojem nebo jedincům s narušenou komunikační schopností.</w:t>
      </w:r>
      <w:r w:rsidR="00113CD1" w:rsidRPr="00A251A7">
        <w:rPr>
          <w:i/>
        </w:rPr>
        <w:t xml:space="preserve"> Děti se rodí s vrozenými základy sociální a komunikačních dovedností, ale k jejich rozvoji dochází až prostřednictví sociálních zkušeností. </w:t>
      </w: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Default="009008D0" w:rsidP="003B0622">
      <w:pPr>
        <w:spacing w:line="360" w:lineRule="auto"/>
        <w:ind w:firstLine="709"/>
        <w:contextualSpacing/>
        <w:jc w:val="both"/>
        <w:rPr>
          <w:i/>
        </w:rPr>
      </w:pPr>
    </w:p>
    <w:p w:rsidR="009008D0" w:rsidRPr="00A251A7" w:rsidRDefault="009008D0" w:rsidP="003B0622">
      <w:pPr>
        <w:spacing w:line="360" w:lineRule="auto"/>
        <w:ind w:firstLine="709"/>
        <w:contextualSpacing/>
        <w:jc w:val="both"/>
      </w:pPr>
    </w:p>
    <w:p w:rsidR="00524DAB" w:rsidRDefault="00F0522A" w:rsidP="00B712FE">
      <w:pPr>
        <w:pStyle w:val="Nadpis1"/>
        <w:spacing w:line="360" w:lineRule="auto"/>
        <w:contextualSpacing/>
        <w:jc w:val="both"/>
      </w:pPr>
      <w:bookmarkStart w:id="6" w:name="_Toc385862809"/>
      <w:r>
        <w:lastRenderedPageBreak/>
        <w:t xml:space="preserve">2 </w:t>
      </w:r>
      <w:r w:rsidR="00524DAB">
        <w:t xml:space="preserve">Charakteristika kombinovaného postižení se zaměřením </w:t>
      </w:r>
      <w:proofErr w:type="gramStart"/>
      <w:r w:rsidR="00524DAB">
        <w:t>na</w:t>
      </w:r>
      <w:bookmarkEnd w:id="6"/>
      <w:proofErr w:type="gramEnd"/>
    </w:p>
    <w:p w:rsidR="00F0522A" w:rsidRDefault="00524DAB" w:rsidP="00B712FE">
      <w:pPr>
        <w:pStyle w:val="Nadpis1"/>
        <w:spacing w:line="360" w:lineRule="auto"/>
        <w:contextualSpacing/>
        <w:jc w:val="both"/>
      </w:pPr>
      <w:bookmarkStart w:id="7" w:name="_Toc385862810"/>
      <w:r>
        <w:t>komunikační schopnosti</w:t>
      </w:r>
      <w:bookmarkEnd w:id="7"/>
    </w:p>
    <w:p w:rsidR="00886DF0" w:rsidRPr="00D75738" w:rsidRDefault="00886DF0" w:rsidP="00886DF0">
      <w:pPr>
        <w:spacing w:line="360" w:lineRule="auto"/>
        <w:ind w:firstLine="709"/>
        <w:contextualSpacing/>
        <w:jc w:val="both"/>
        <w:rPr>
          <w:color w:val="984806" w:themeColor="accent6" w:themeShade="80"/>
        </w:rPr>
      </w:pPr>
      <w:r w:rsidRPr="00D75738">
        <w:rPr>
          <w:color w:val="984806" w:themeColor="accent6" w:themeShade="80"/>
        </w:rPr>
        <w:t xml:space="preserve"> </w:t>
      </w:r>
    </w:p>
    <w:p w:rsidR="00886DF0" w:rsidRPr="003F62C7" w:rsidRDefault="006C7FFE" w:rsidP="00886DF0">
      <w:pPr>
        <w:spacing w:line="360" w:lineRule="auto"/>
        <w:ind w:firstLine="709"/>
        <w:contextualSpacing/>
        <w:jc w:val="both"/>
      </w:pPr>
      <w:r w:rsidRPr="003F62C7">
        <w:t xml:space="preserve">Zdravotní postižení vede u jedince k funkčnímu omezení, které má za následek sociální dimenzi postižení, tedy tělesné, mentální nebo duševní změny. Postižení může být vrozené nebo může vzniknout na základě onemocnění nebo úrazu. Zpravidla se užívá dělení na </w:t>
      </w:r>
      <w:r w:rsidRPr="003F62C7">
        <w:rPr>
          <w:i/>
        </w:rPr>
        <w:t>„mírné, středně těžké a těžké</w:t>
      </w:r>
      <w:r w:rsidR="00730D6D" w:rsidRPr="003F62C7">
        <w:rPr>
          <w:i/>
        </w:rPr>
        <w:t>“</w:t>
      </w:r>
      <w:r w:rsidR="00730D6D" w:rsidRPr="003F62C7">
        <w:t xml:space="preserve"> (Vítek, J., Vítková, M., 2010</w:t>
      </w:r>
      <w:r w:rsidR="007C24C5">
        <w:t>, s. 11</w:t>
      </w:r>
      <w:r w:rsidR="00730D6D" w:rsidRPr="003F62C7">
        <w:t>).</w:t>
      </w:r>
    </w:p>
    <w:p w:rsidR="00730D6D" w:rsidRPr="003F62C7" w:rsidRDefault="00730D6D" w:rsidP="00886DF0">
      <w:pPr>
        <w:spacing w:line="360" w:lineRule="auto"/>
        <w:ind w:firstLine="709"/>
        <w:contextualSpacing/>
        <w:jc w:val="both"/>
      </w:pPr>
      <w:r w:rsidRPr="003F62C7">
        <w:t>Můžeme se setkat s postižením:</w:t>
      </w:r>
    </w:p>
    <w:p w:rsidR="00730D6D" w:rsidRPr="003F62C7" w:rsidRDefault="00BB21E5" w:rsidP="00730D6D">
      <w:pPr>
        <w:pStyle w:val="Odstavecseseznamem"/>
        <w:numPr>
          <w:ilvl w:val="0"/>
          <w:numId w:val="24"/>
        </w:numPr>
        <w:spacing w:line="360" w:lineRule="auto"/>
        <w:jc w:val="both"/>
      </w:pPr>
      <w:r w:rsidRPr="003F62C7">
        <w:t>tělesným</w:t>
      </w:r>
    </w:p>
    <w:p w:rsidR="00BB21E5" w:rsidRPr="003F62C7" w:rsidRDefault="00BB21E5" w:rsidP="00730D6D">
      <w:pPr>
        <w:pStyle w:val="Odstavecseseznamem"/>
        <w:numPr>
          <w:ilvl w:val="0"/>
          <w:numId w:val="24"/>
        </w:numPr>
        <w:spacing w:line="360" w:lineRule="auto"/>
        <w:jc w:val="both"/>
      </w:pPr>
      <w:r w:rsidRPr="003F62C7">
        <w:t>smyslovým – sluchovým nebo zrakovým</w:t>
      </w:r>
    </w:p>
    <w:p w:rsidR="00BB21E5" w:rsidRPr="003F62C7" w:rsidRDefault="00BB21E5" w:rsidP="00730D6D">
      <w:pPr>
        <w:pStyle w:val="Odstavecseseznamem"/>
        <w:numPr>
          <w:ilvl w:val="0"/>
          <w:numId w:val="24"/>
        </w:numPr>
        <w:spacing w:line="360" w:lineRule="auto"/>
        <w:jc w:val="both"/>
      </w:pPr>
      <w:r w:rsidRPr="003F62C7">
        <w:t>mentálním</w:t>
      </w:r>
    </w:p>
    <w:p w:rsidR="00BB21E5" w:rsidRPr="003F62C7" w:rsidRDefault="00BB21E5" w:rsidP="00730D6D">
      <w:pPr>
        <w:pStyle w:val="Odstavecseseznamem"/>
        <w:numPr>
          <w:ilvl w:val="0"/>
          <w:numId w:val="24"/>
        </w:numPr>
        <w:spacing w:line="360" w:lineRule="auto"/>
        <w:jc w:val="both"/>
      </w:pPr>
      <w:r w:rsidRPr="003F62C7">
        <w:t>narušenou komunikační schopností</w:t>
      </w:r>
    </w:p>
    <w:p w:rsidR="00BB21E5" w:rsidRPr="003F62C7" w:rsidRDefault="00BB21E5" w:rsidP="00730D6D">
      <w:pPr>
        <w:pStyle w:val="Odstavecseseznamem"/>
        <w:numPr>
          <w:ilvl w:val="0"/>
          <w:numId w:val="24"/>
        </w:numPr>
        <w:spacing w:line="360" w:lineRule="auto"/>
        <w:jc w:val="both"/>
      </w:pPr>
      <w:r w:rsidRPr="003F62C7">
        <w:t>kombinovaným – zvláštní postavení zde zaujímá hluchoslepota a autismus</w:t>
      </w:r>
    </w:p>
    <w:p w:rsidR="00BB21E5" w:rsidRPr="003F62C7" w:rsidRDefault="00BB21E5" w:rsidP="00886DF0">
      <w:pPr>
        <w:spacing w:line="360" w:lineRule="auto"/>
        <w:ind w:firstLine="709"/>
        <w:contextualSpacing/>
        <w:jc w:val="both"/>
      </w:pPr>
      <w:r w:rsidRPr="003F62C7">
        <w:t>Vítek, J., Vítková, M. (2010) shrnují, že u těžkého postižení jsou schopnosti emocionální, kognitivní, tělesné, sociální i komunikační změněny a omezeny. Dále uvádí různ</w:t>
      </w:r>
      <w:r w:rsidR="001908CA" w:rsidRPr="003F62C7">
        <w:t>orodou</w:t>
      </w:r>
      <w:r w:rsidRPr="003F62C7">
        <w:t xml:space="preserve"> terminologii – těžké mentální postižení, kombinované vady, souběžné postižení více vadami, děti s extrémně psychomotoricky retardovaným vývojem, vícenásobné postižení</w:t>
      </w:r>
      <w:r w:rsidR="001908CA" w:rsidRPr="003F62C7">
        <w:t>. Termíny rychle přežívají a často se mění, v podstatě pro tuto kategorii neexistuje jednotná terminologie.</w:t>
      </w:r>
    </w:p>
    <w:p w:rsidR="00C729BA" w:rsidRPr="003F62C7" w:rsidRDefault="00C729BA" w:rsidP="00886DF0">
      <w:pPr>
        <w:spacing w:line="360" w:lineRule="auto"/>
        <w:ind w:firstLine="709"/>
        <w:contextualSpacing/>
        <w:jc w:val="both"/>
        <w:rPr>
          <w:i/>
        </w:rPr>
      </w:pPr>
      <w:r w:rsidRPr="003F62C7">
        <w:t xml:space="preserve">Charakteristiky postižení více vadami je uvedena ve Věstníku MŠMT ČR (č. 8/1997, č. j. 25609/97-22): </w:t>
      </w:r>
      <w:r w:rsidRPr="003F62C7">
        <w:rPr>
          <w:i/>
        </w:rPr>
        <w:t xml:space="preserve">Za postiženého více vadami se považuje dítě, resp. žák postižený současně dvěma nebo více na sobě kauzálně nezávislými druhy postižení, z nichž každé by vzhledem k hloubce a důsledkům opravňovala k zařazení do speciální školy příslušného typu. </w:t>
      </w:r>
      <w:r w:rsidR="00A251A7">
        <w:rPr>
          <w:i/>
        </w:rPr>
        <w:t>Z</w:t>
      </w:r>
      <w:r w:rsidRPr="003F62C7">
        <w:rPr>
          <w:i/>
        </w:rPr>
        <w:t xml:space="preserve">a provedení </w:t>
      </w:r>
      <w:proofErr w:type="spellStart"/>
      <w:r w:rsidRPr="003F62C7">
        <w:rPr>
          <w:i/>
        </w:rPr>
        <w:t>speciálněpedagogické</w:t>
      </w:r>
      <w:proofErr w:type="spellEnd"/>
      <w:r w:rsidRPr="003F62C7">
        <w:rPr>
          <w:i/>
        </w:rPr>
        <w:t xml:space="preserve"> diagnostiky odpovídá speciálně pedagogické centrum (případně pedagogicko-psychologická poradna), zařazené do sítě škol</w:t>
      </w:r>
      <w:r w:rsidR="007F2E29" w:rsidRPr="003F62C7">
        <w:rPr>
          <w:i/>
        </w:rPr>
        <w:t xml:space="preserve">, předškolních zařízení a školských zařízení MŠMT ČR.“ </w:t>
      </w:r>
      <w:r w:rsidR="007F2E29" w:rsidRPr="003F62C7">
        <w:t xml:space="preserve">(Vítková, M. in </w:t>
      </w:r>
      <w:proofErr w:type="spellStart"/>
      <w:r w:rsidR="007F2E29" w:rsidRPr="003F62C7">
        <w:t>Pipeková</w:t>
      </w:r>
      <w:proofErr w:type="spellEnd"/>
      <w:r w:rsidR="007F2E29" w:rsidRPr="003F62C7">
        <w:t>, J., 2010, s. 349).</w:t>
      </w:r>
      <w:r w:rsidR="007F2E29" w:rsidRPr="003F62C7">
        <w:rPr>
          <w:i/>
        </w:rPr>
        <w:t xml:space="preserve">   </w:t>
      </w:r>
    </w:p>
    <w:p w:rsidR="002319AE" w:rsidRPr="003F62C7" w:rsidRDefault="002319AE" w:rsidP="002319AE">
      <w:pPr>
        <w:spacing w:line="360" w:lineRule="auto"/>
        <w:ind w:firstLine="709"/>
        <w:contextualSpacing/>
        <w:jc w:val="both"/>
      </w:pPr>
      <w:r w:rsidRPr="003F62C7">
        <w:t xml:space="preserve">Žáci s těžkým postižením a souběžným postižením více vadami se pro potřeby resortu školství člení do tří skupin: </w:t>
      </w:r>
    </w:p>
    <w:p w:rsidR="002319AE" w:rsidRPr="003F62C7" w:rsidRDefault="002319AE" w:rsidP="002319AE">
      <w:pPr>
        <w:pStyle w:val="Odstavecseseznamem"/>
        <w:numPr>
          <w:ilvl w:val="0"/>
          <w:numId w:val="26"/>
        </w:numPr>
        <w:spacing w:line="360" w:lineRule="auto"/>
        <w:jc w:val="both"/>
      </w:pPr>
      <w:r w:rsidRPr="003F62C7">
        <w:t>Skupina, v níž je společným znakem mentální retardace, která je determinujícím faktorem pro nejvýše dosažitelný stupeň vzdělání a pro dosažitelnou míru výchovy. Proto je při rozhodování o způsobu vzdělávání pokládána za vadu dominantní.</w:t>
      </w:r>
    </w:p>
    <w:p w:rsidR="002319AE" w:rsidRPr="003F62C7" w:rsidRDefault="002319AE" w:rsidP="002319AE">
      <w:pPr>
        <w:pStyle w:val="Odstavecseseznamem"/>
        <w:numPr>
          <w:ilvl w:val="0"/>
          <w:numId w:val="26"/>
        </w:numPr>
        <w:spacing w:line="360" w:lineRule="auto"/>
        <w:jc w:val="both"/>
      </w:pPr>
      <w:r w:rsidRPr="003F62C7">
        <w:lastRenderedPageBreak/>
        <w:t>Druhou skupinu tvoří kombinace vad tělesných, smyslových a vad řeči. Specifickou skupinu tvoří děti/žáci hluchoslepí.</w:t>
      </w:r>
    </w:p>
    <w:p w:rsidR="002319AE" w:rsidRPr="003F62C7" w:rsidRDefault="002319AE" w:rsidP="002319AE">
      <w:pPr>
        <w:pStyle w:val="Odstavecseseznamem"/>
        <w:numPr>
          <w:ilvl w:val="0"/>
          <w:numId w:val="26"/>
        </w:numPr>
        <w:spacing w:line="360" w:lineRule="auto"/>
        <w:jc w:val="both"/>
      </w:pPr>
      <w:r w:rsidRPr="003F62C7">
        <w:t>Samostatnou skupinu tvoří děti/žáci s poruchou autistického spektra (PAS).</w:t>
      </w:r>
    </w:p>
    <w:p w:rsidR="00D75738" w:rsidRPr="003F62C7" w:rsidRDefault="00D75738" w:rsidP="003A3487">
      <w:pPr>
        <w:pStyle w:val="Nadpis2"/>
        <w:spacing w:line="360" w:lineRule="auto"/>
        <w:contextualSpacing/>
        <w:jc w:val="both"/>
        <w:rPr>
          <w:rFonts w:eastAsia="Times New Roman" w:cs="Times New Roman"/>
          <w:b w:val="0"/>
          <w:bCs w:val="0"/>
          <w:sz w:val="24"/>
          <w:szCs w:val="24"/>
        </w:rPr>
      </w:pPr>
    </w:p>
    <w:p w:rsidR="00F0522A" w:rsidRPr="003F62C7" w:rsidRDefault="003A3487" w:rsidP="003A3487">
      <w:pPr>
        <w:pStyle w:val="Nadpis2"/>
        <w:spacing w:line="360" w:lineRule="auto"/>
        <w:contextualSpacing/>
        <w:jc w:val="both"/>
      </w:pPr>
      <w:bookmarkStart w:id="8" w:name="_Toc385862811"/>
      <w:r w:rsidRPr="003F62C7">
        <w:rPr>
          <w:b w:val="0"/>
          <w:bCs w:val="0"/>
        </w:rPr>
        <w:t>2.</w:t>
      </w:r>
      <w:r w:rsidRPr="003F62C7">
        <w:t xml:space="preserve"> </w:t>
      </w:r>
      <w:r w:rsidR="00F0522A" w:rsidRPr="003F62C7">
        <w:t>1</w:t>
      </w:r>
      <w:r w:rsidR="00854CDA" w:rsidRPr="003F62C7">
        <w:t xml:space="preserve"> K</w:t>
      </w:r>
      <w:r w:rsidR="00524DAB" w:rsidRPr="003F62C7">
        <w:t>omunikační schopnosti</w:t>
      </w:r>
      <w:r w:rsidR="00DA363B" w:rsidRPr="003F62C7">
        <w:t xml:space="preserve"> jedinců s postižením</w:t>
      </w:r>
      <w:bookmarkEnd w:id="8"/>
    </w:p>
    <w:p w:rsidR="00D75738" w:rsidRPr="003F62C7" w:rsidRDefault="00D75738" w:rsidP="00D75738"/>
    <w:p w:rsidR="00D75738" w:rsidRPr="003F62C7" w:rsidRDefault="00FA7A1F" w:rsidP="003A3487">
      <w:pPr>
        <w:pStyle w:val="Odstavecseseznamem"/>
        <w:ind w:left="0"/>
        <w:rPr>
          <w:u w:val="single"/>
        </w:rPr>
      </w:pPr>
      <w:r w:rsidRPr="003F62C7">
        <w:rPr>
          <w:u w:val="single"/>
        </w:rPr>
        <w:t xml:space="preserve">Symptomatické poruchy řeči </w:t>
      </w:r>
    </w:p>
    <w:p w:rsidR="008154C9" w:rsidRPr="003F62C7" w:rsidRDefault="00D75738" w:rsidP="00D75738">
      <w:pPr>
        <w:spacing w:line="360" w:lineRule="auto"/>
        <w:ind w:firstLine="709"/>
        <w:contextualSpacing/>
        <w:jc w:val="both"/>
      </w:pPr>
      <w:r w:rsidRPr="003F62C7">
        <w:t>Lechta, V. (2011) vnímá v současnosti nárůst výskytu vícenásobných postižen</w:t>
      </w:r>
      <w:r w:rsidR="008154C9" w:rsidRPr="003F62C7">
        <w:t>í, paralelně s tím vzrůstá význam zkoumání symptomatických poruch řeči. Klade důraz na péči o děti se symptomatickými poruchami řeči a potvrzuje, že symptomatické poruchy řeči mohou být i příznakem začínajících vážných onemocnění. Včasné zásahy mohou působit preventivně nebo mohou redukovat jejich negativní důsledky.</w:t>
      </w:r>
    </w:p>
    <w:p w:rsidR="008154C9" w:rsidRPr="003F62C7" w:rsidRDefault="008154C9" w:rsidP="00D75738">
      <w:pPr>
        <w:spacing w:line="360" w:lineRule="auto"/>
        <w:ind w:firstLine="709"/>
        <w:contextualSpacing/>
        <w:jc w:val="both"/>
      </w:pPr>
      <w:r w:rsidRPr="003F62C7">
        <w:rPr>
          <w:i/>
        </w:rPr>
        <w:t xml:space="preserve">„Symptomatické poruchy řeči definujeme jako narušení komunikační schopnosti, doprovázející jiné, dominující postižení, případně poruchy a onemocnění.“ </w:t>
      </w:r>
      <w:r w:rsidRPr="003F62C7">
        <w:t>(Lechta, V., 2011, s. 52).</w:t>
      </w:r>
      <w:r w:rsidR="00DB4FED" w:rsidRPr="003F62C7">
        <w:t xml:space="preserve"> Srovnej </w:t>
      </w:r>
      <w:r w:rsidR="00DB4FED" w:rsidRPr="003F62C7">
        <w:rPr>
          <w:i/>
        </w:rPr>
        <w:t>„Kombinace poruch je stav, kdy dominující postižení přímo nesouvisí se symptomatickou poruchou řeči, za komplikaci pak stav, kdy mezi postižením a symptomatickou poruchou řeči existuje přímá příčinná souvislost.“</w:t>
      </w:r>
      <w:r w:rsidR="00DB4FED" w:rsidRPr="003F62C7">
        <w:t xml:space="preserve"> (Sovák, M., 1978, 1980 in Škodová, E., Jedlička, I. a kol., 2007).</w:t>
      </w:r>
    </w:p>
    <w:p w:rsidR="007A29D1" w:rsidRPr="003F62C7" w:rsidRDefault="007A29D1" w:rsidP="00D75738">
      <w:pPr>
        <w:spacing w:line="360" w:lineRule="auto"/>
        <w:ind w:firstLine="709"/>
        <w:contextualSpacing/>
        <w:jc w:val="both"/>
      </w:pPr>
      <w:r w:rsidRPr="003F62C7">
        <w:t>Nejčastější symptomatické poruch řeči jsou narušená komunikační schopnost u dětí s mozkovou obrnou, mentální a smyslovým postižením a také u dětí s autismem.</w:t>
      </w:r>
    </w:p>
    <w:p w:rsidR="00573335" w:rsidRPr="003F62C7" w:rsidRDefault="007A29D1" w:rsidP="00D75738">
      <w:pPr>
        <w:spacing w:line="360" w:lineRule="auto"/>
        <w:ind w:firstLine="709"/>
        <w:contextualSpacing/>
        <w:jc w:val="both"/>
      </w:pPr>
      <w:r w:rsidRPr="003F62C7">
        <w:t xml:space="preserve">Mezi etiologické faktory zmiňuje Lechta, V. (2011), že poškození příslušných mozkových struktur způsobí mozkovou obrnu a tu doprovází narušení komunikační schopnosti = symptomatická porucha řeči. Působí na intelekt, psychiku, což ovlivní vývoj řeči. </w:t>
      </w:r>
      <w:r w:rsidR="00573335" w:rsidRPr="003F62C7">
        <w:t>Etiologie může být někdy i těžko odhalitelná vzájemně odlišná.</w:t>
      </w:r>
    </w:p>
    <w:p w:rsidR="00573335" w:rsidRPr="003F62C7" w:rsidRDefault="00573335" w:rsidP="00D75738">
      <w:pPr>
        <w:spacing w:line="360" w:lineRule="auto"/>
        <w:ind w:firstLine="709"/>
        <w:contextualSpacing/>
        <w:jc w:val="both"/>
        <w:rPr>
          <w:i/>
        </w:rPr>
      </w:pPr>
      <w:r w:rsidRPr="003F62C7">
        <w:t>Tři základní případy vzniku symptomatických poruch řeči:</w:t>
      </w:r>
    </w:p>
    <w:p w:rsidR="007A29D1" w:rsidRPr="003F62C7" w:rsidRDefault="00573335" w:rsidP="00573335">
      <w:pPr>
        <w:pStyle w:val="Odstavecseseznamem"/>
        <w:numPr>
          <w:ilvl w:val="0"/>
          <w:numId w:val="27"/>
        </w:numPr>
        <w:spacing w:line="360" w:lineRule="auto"/>
        <w:jc w:val="both"/>
        <w:rPr>
          <w:i/>
        </w:rPr>
      </w:pPr>
      <w:r w:rsidRPr="003F62C7">
        <w:rPr>
          <w:i/>
        </w:rPr>
        <w:t>Primární příčina (např. dědičnost) způsobí dominantní postižení (např. hluchotu) a toto dominantní postižení provází kromě jiného narušená komunikační schopnost – symptomatická porucha řeči.</w:t>
      </w:r>
      <w:r w:rsidR="007A29D1" w:rsidRPr="003F62C7">
        <w:rPr>
          <w:i/>
        </w:rPr>
        <w:t xml:space="preserve"> </w:t>
      </w:r>
    </w:p>
    <w:p w:rsidR="00573335" w:rsidRPr="003F62C7" w:rsidRDefault="00573335" w:rsidP="00573335">
      <w:pPr>
        <w:pStyle w:val="Odstavecseseznamem"/>
        <w:numPr>
          <w:ilvl w:val="0"/>
          <w:numId w:val="27"/>
        </w:numPr>
        <w:spacing w:line="360" w:lineRule="auto"/>
        <w:jc w:val="both"/>
        <w:rPr>
          <w:i/>
        </w:rPr>
      </w:pPr>
      <w:r w:rsidRPr="003F62C7">
        <w:rPr>
          <w:i/>
        </w:rPr>
        <w:t>Primární příčina (např. orgánové poškození mozku (způsobí dominantní postižení (např. mentální retardaci) se sekundárně narušenou komunikační schopností. Současně však tatáž primární příčina způsobí i paralelní postižení (např. inervace mluvních orgánů) s jeho dalším vlivem na komunikační schopnost (symptomatická porucha řeči).</w:t>
      </w:r>
    </w:p>
    <w:p w:rsidR="00D75738" w:rsidRPr="003F62C7" w:rsidRDefault="00573335" w:rsidP="00DB4FED">
      <w:pPr>
        <w:pStyle w:val="Odstavecseseznamem"/>
        <w:numPr>
          <w:ilvl w:val="0"/>
          <w:numId w:val="27"/>
        </w:numPr>
        <w:spacing w:line="360" w:lineRule="auto"/>
        <w:jc w:val="both"/>
        <w:rPr>
          <w:i/>
        </w:rPr>
      </w:pPr>
      <w:r w:rsidRPr="003F62C7">
        <w:rPr>
          <w:i/>
        </w:rPr>
        <w:lastRenderedPageBreak/>
        <w:t>Dvě i více primárních příčin působí svým vlastním mechanizmem negativně na komunikační schopnosti jednotlivce. Například slepota se svojí vlastní příčinou se sekundárně negativně projeví na komunikační schopnosti nevidomé</w:t>
      </w:r>
      <w:r w:rsidR="00F05879" w:rsidRPr="003F62C7">
        <w:rPr>
          <w:i/>
        </w:rPr>
        <w:t>h</w:t>
      </w:r>
      <w:r w:rsidRPr="003F62C7">
        <w:rPr>
          <w:i/>
        </w:rPr>
        <w:t xml:space="preserve">o, například verbalizmem. Současně však i jiná </w:t>
      </w:r>
      <w:r w:rsidR="00F05879" w:rsidRPr="003F62C7">
        <w:rPr>
          <w:i/>
        </w:rPr>
        <w:t xml:space="preserve">příčina například negativní vliv prostředí, může též nepříznivě ovlivnit rozvoj komunikačních schopností dítěte. </w:t>
      </w:r>
      <w:r w:rsidR="00F05879" w:rsidRPr="003F62C7">
        <w:t>(Lechta, V. in Klenková, J. 2006, s. 184).</w:t>
      </w:r>
    </w:p>
    <w:p w:rsidR="005401F0" w:rsidRPr="003F62C7" w:rsidRDefault="005401F0" w:rsidP="005401F0"/>
    <w:p w:rsidR="00F0522A" w:rsidRPr="003F62C7" w:rsidRDefault="00EF77F8" w:rsidP="00B712FE">
      <w:pPr>
        <w:spacing w:line="360" w:lineRule="auto"/>
        <w:contextualSpacing/>
        <w:jc w:val="both"/>
        <w:rPr>
          <w:b/>
        </w:rPr>
      </w:pPr>
      <w:r w:rsidRPr="003F62C7">
        <w:rPr>
          <w:b/>
        </w:rPr>
        <w:t>Komunikační schopnosti jedinců s mentálním postižením</w:t>
      </w:r>
    </w:p>
    <w:p w:rsidR="00E93AAB" w:rsidRPr="003F62C7" w:rsidRDefault="00EB308F" w:rsidP="00EB308F">
      <w:pPr>
        <w:spacing w:line="360" w:lineRule="auto"/>
        <w:ind w:firstLine="709"/>
        <w:contextualSpacing/>
        <w:jc w:val="both"/>
      </w:pPr>
      <w:r w:rsidRPr="003F62C7">
        <w:t xml:space="preserve">Vývoj řeči u mentálně postižených je vždy </w:t>
      </w:r>
      <w:r w:rsidR="00E93AAB" w:rsidRPr="003F62C7">
        <w:t xml:space="preserve">opožděný, </w:t>
      </w:r>
      <w:r w:rsidRPr="003F62C7">
        <w:t>omezený a narušený Lecht</w:t>
      </w:r>
      <w:r w:rsidR="00E93AAB" w:rsidRPr="003F62C7">
        <w:t>a, V. (2011). Klenková, J. (2006) doplňuje, že speciální péčí lze dosáhnout pokroků a posunů, aby však řeč odpovídala gramatické, obsahové i artikulační jazykové normě na to mentálně postižený jedinec nedosáhne.</w:t>
      </w:r>
    </w:p>
    <w:p w:rsidR="00475DEE" w:rsidRPr="003F62C7" w:rsidRDefault="00475DEE" w:rsidP="00EB308F">
      <w:pPr>
        <w:spacing w:line="360" w:lineRule="auto"/>
        <w:ind w:firstLine="709"/>
        <w:contextualSpacing/>
        <w:jc w:val="both"/>
      </w:pPr>
      <w:r w:rsidRPr="003F62C7">
        <w:t>Příčiny vzniku narušené komunikační schopnosti shrnuje Lechta, V. (2011) a nejprve zdůrazňuje vliv snížené mentální úrovně a působení dalších faktorů opoždění v motorickém vývoji, anomálie periferních mluvních orgánů (rozštěpy, deformace chrupu), nedostatečná úroveň motorické koordinace, poruch sluchu a nepodnětné zanedbávající prostředí.</w:t>
      </w:r>
    </w:p>
    <w:p w:rsidR="00475DEE" w:rsidRPr="003F62C7" w:rsidRDefault="00475DEE" w:rsidP="00EB308F">
      <w:pPr>
        <w:spacing w:line="360" w:lineRule="auto"/>
        <w:ind w:firstLine="709"/>
        <w:contextualSpacing/>
        <w:jc w:val="both"/>
      </w:pPr>
      <w:r w:rsidRPr="003F62C7">
        <w:t>Setkat se můžeme s dyslalií, huhňavostí, brebtavostí, dysartrií, koktavostí, k dalším projevům patří dysprozódie a koktavost</w:t>
      </w:r>
      <w:r w:rsidR="00494AE4" w:rsidRPr="003F62C7">
        <w:t>, mentální postižení se může spojovat i s autismem.</w:t>
      </w:r>
    </w:p>
    <w:p w:rsidR="00B42384" w:rsidRPr="003F62C7" w:rsidRDefault="00B42384" w:rsidP="00B42384"/>
    <w:p w:rsidR="00B42384" w:rsidRPr="003F62C7" w:rsidRDefault="00B42384" w:rsidP="00B42384">
      <w:pPr>
        <w:spacing w:line="360" w:lineRule="auto"/>
        <w:contextualSpacing/>
        <w:jc w:val="both"/>
        <w:rPr>
          <w:b/>
        </w:rPr>
      </w:pPr>
      <w:r w:rsidRPr="003F62C7">
        <w:rPr>
          <w:b/>
        </w:rPr>
        <w:t>Komunikační schopnosti jedinců se sluchovým postižením</w:t>
      </w:r>
    </w:p>
    <w:p w:rsidR="00B42384" w:rsidRPr="003F62C7" w:rsidRDefault="00B42384" w:rsidP="00B42384">
      <w:pPr>
        <w:spacing w:line="360" w:lineRule="auto"/>
        <w:ind w:firstLine="709"/>
        <w:contextualSpacing/>
        <w:jc w:val="both"/>
      </w:pPr>
      <w:r w:rsidRPr="003F62C7">
        <w:t xml:space="preserve">Vývoj řeči u </w:t>
      </w:r>
      <w:r w:rsidR="00F110DF" w:rsidRPr="003F62C7">
        <w:t>sluchově</w:t>
      </w:r>
      <w:r w:rsidRPr="003F62C7">
        <w:t xml:space="preserve"> postižených </w:t>
      </w:r>
      <w:r w:rsidR="00F110DF" w:rsidRPr="003F62C7">
        <w:t>vymezuje</w:t>
      </w:r>
      <w:r w:rsidRPr="003F62C7">
        <w:t xml:space="preserve"> Lecht</w:t>
      </w:r>
      <w:r w:rsidR="00F110DF" w:rsidRPr="003F62C7">
        <w:t>a, V. (2011) jako omezený (u neslyšících), přerušený (při ztrátě sluchu do určitého věku), opožděný (u nedoslýchavých). Při hodnocení narušené komunikační schopnosti sluchově postižených se přihlíží k věku, kdy došlo k postižení, stupni a typu sluchového postižení</w:t>
      </w:r>
      <w:r w:rsidR="006D6BC5" w:rsidRPr="003F62C7">
        <w:t>, věku, kdy se začala poskytovat speciálně pedagogická péče a zda existují přidružená postižení.</w:t>
      </w:r>
    </w:p>
    <w:p w:rsidR="006D6BC5" w:rsidRPr="003F62C7" w:rsidRDefault="006D6BC5" w:rsidP="00B42384">
      <w:pPr>
        <w:spacing w:line="360" w:lineRule="auto"/>
        <w:ind w:firstLine="709"/>
        <w:contextualSpacing/>
        <w:jc w:val="both"/>
      </w:pPr>
      <w:r w:rsidRPr="003F62C7">
        <w:t xml:space="preserve">Osvojování zvukové řeči vyžaduje používání sluchadel či kochleárních implantátů, pravidelnou, systematickou stimulaci (auditivně-verbální </w:t>
      </w:r>
      <w:proofErr w:type="gramStart"/>
      <w:r w:rsidRPr="003F62C7">
        <w:t>výcvik) (Lechta</w:t>
      </w:r>
      <w:proofErr w:type="gramEnd"/>
      <w:r w:rsidRPr="003F62C7">
        <w:t>, V., 2011). Slowík, J. (2010) jmenuje další pomůcky usnadňující komunikaci sluchově postižených – psací telefony, vibrační budíky, mobilní telefony, média využívající elektronické komunikace, skryté titulky v televizi, tlumočené televizní pořady</w:t>
      </w:r>
      <w:r w:rsidR="00943C23" w:rsidRPr="003F62C7">
        <w:t xml:space="preserve">, online tlumočení. </w:t>
      </w:r>
    </w:p>
    <w:p w:rsidR="00943C23" w:rsidRPr="003F62C7" w:rsidRDefault="00943C23" w:rsidP="00B42384">
      <w:pPr>
        <w:spacing w:line="360" w:lineRule="auto"/>
        <w:ind w:firstLine="709"/>
        <w:contextualSpacing/>
        <w:jc w:val="both"/>
      </w:pPr>
      <w:r w:rsidRPr="003F62C7">
        <w:lastRenderedPageBreak/>
        <w:t xml:space="preserve">Dle </w:t>
      </w:r>
      <w:proofErr w:type="spellStart"/>
      <w:r w:rsidRPr="003F62C7">
        <w:t>Lechty</w:t>
      </w:r>
      <w:proofErr w:type="spellEnd"/>
      <w:r w:rsidRPr="003F62C7">
        <w:t xml:space="preserve">, V. (2011) se v řečových projevech neslyšících může vyskytovat audiogenní dyslalie, popř. </w:t>
      </w:r>
      <w:proofErr w:type="spellStart"/>
      <w:r w:rsidRPr="003F62C7">
        <w:t>kofolalie</w:t>
      </w:r>
      <w:proofErr w:type="spellEnd"/>
      <w:r w:rsidRPr="003F62C7">
        <w:t xml:space="preserve">, dysprozódie, audiogenní dysfonie, narušené dýchání, může se vyskytnout huhňatost a poruchy plynulosti. Sluchově postižení jedinci mohou také v komunikačních </w:t>
      </w:r>
      <w:r w:rsidR="00324593" w:rsidRPr="003F62C7">
        <w:t>procesech</w:t>
      </w:r>
      <w:r w:rsidRPr="003F62C7">
        <w:t xml:space="preserve"> využívat jiných alternativních a augmentativních druhů komunikace.</w:t>
      </w:r>
    </w:p>
    <w:p w:rsidR="00B42384" w:rsidRPr="003F62C7" w:rsidRDefault="00475DEE" w:rsidP="00943C23">
      <w:pPr>
        <w:spacing w:line="360" w:lineRule="auto"/>
        <w:ind w:firstLine="709"/>
        <w:contextualSpacing/>
        <w:jc w:val="both"/>
        <w:rPr>
          <w:b/>
        </w:rPr>
      </w:pPr>
      <w:r w:rsidRPr="003F62C7">
        <w:t xml:space="preserve">  </w:t>
      </w:r>
    </w:p>
    <w:p w:rsidR="00EF77F8" w:rsidRPr="003F62C7" w:rsidRDefault="00EF77F8" w:rsidP="00B712FE">
      <w:pPr>
        <w:spacing w:line="360" w:lineRule="auto"/>
        <w:contextualSpacing/>
        <w:jc w:val="both"/>
        <w:rPr>
          <w:b/>
        </w:rPr>
      </w:pPr>
      <w:r w:rsidRPr="003F62C7">
        <w:rPr>
          <w:b/>
        </w:rPr>
        <w:t>Komunikační schopnosti jedinců s</w:t>
      </w:r>
      <w:r w:rsidR="006C151F" w:rsidRPr="003F62C7">
        <w:rPr>
          <w:b/>
        </w:rPr>
        <w:t> </w:t>
      </w:r>
      <w:r w:rsidRPr="003F62C7">
        <w:rPr>
          <w:b/>
        </w:rPr>
        <w:t>autismem</w:t>
      </w:r>
    </w:p>
    <w:p w:rsidR="006C151F" w:rsidRPr="003F62C7" w:rsidRDefault="00324593" w:rsidP="006C151F">
      <w:pPr>
        <w:spacing w:line="360" w:lineRule="auto"/>
        <w:ind w:firstLine="709"/>
        <w:contextualSpacing/>
        <w:jc w:val="both"/>
      </w:pPr>
      <w:r w:rsidRPr="003F62C7">
        <w:t xml:space="preserve">K triádě příznaků manifestujících </w:t>
      </w:r>
      <w:r w:rsidR="00045283" w:rsidRPr="003F62C7">
        <w:t xml:space="preserve">člověka s poruchou autistického spektra patří právě </w:t>
      </w:r>
      <w:r w:rsidR="00045283" w:rsidRPr="003F62C7">
        <w:rPr>
          <w:b/>
        </w:rPr>
        <w:t>neschopnost komunikace</w:t>
      </w:r>
      <w:r w:rsidR="00045283" w:rsidRPr="003F62C7">
        <w:t xml:space="preserve">, kdy </w:t>
      </w:r>
      <w:r w:rsidR="00045283" w:rsidRPr="003F62C7">
        <w:rPr>
          <w:i/>
        </w:rPr>
        <w:t xml:space="preserve">„kvalita komunikace je silně narušena, často dítě vůbec nemluví, pokud ano, není schopno konverzovat, často opakuje slova či věty. Chybí přátelské emoční reakce, pohledy do očí. Absentuje spontaneita a tvořivost při hře, dítě bývá někdy extrémně uzavřené do sebe, neprojevuje zájem o okolí, děti ani o dospělé, nemazlí se.“ </w:t>
      </w:r>
      <w:r w:rsidR="00045283" w:rsidRPr="003F62C7">
        <w:t xml:space="preserve">(Opatřilová, D. in </w:t>
      </w:r>
      <w:proofErr w:type="spellStart"/>
      <w:r w:rsidR="00045283" w:rsidRPr="003F62C7">
        <w:t>Pipeková</w:t>
      </w:r>
      <w:proofErr w:type="spellEnd"/>
      <w:r w:rsidR="00045283" w:rsidRPr="003F62C7">
        <w:t>, J., 2010, s. 320).</w:t>
      </w:r>
    </w:p>
    <w:p w:rsidR="006C151F" w:rsidRPr="003F62C7" w:rsidRDefault="00045283" w:rsidP="00F47C74">
      <w:pPr>
        <w:spacing w:line="360" w:lineRule="auto"/>
        <w:ind w:firstLine="709"/>
        <w:contextualSpacing/>
        <w:jc w:val="both"/>
      </w:pPr>
      <w:r w:rsidRPr="003F62C7">
        <w:t xml:space="preserve">Děti s autismem nejsou schopné pochopit význam vzájemné komunikace, udává Jelínková, J., (1999). Žampachová, Z. (2008) zdůrazňuje, e komunikaci lze nejlépe rozvíjen na každodenních </w:t>
      </w:r>
      <w:r w:rsidR="00F47C74" w:rsidRPr="003F62C7">
        <w:t>přirozených situacích a přísně individuálně je plánovat. Při komunikaci jedinců s poruchou autistického spektra se využívá vizualizovaných komunikačních strategií.</w:t>
      </w:r>
    </w:p>
    <w:p w:rsidR="00F47C74" w:rsidRPr="003F62C7" w:rsidRDefault="003F62C7" w:rsidP="003F62C7">
      <w:pPr>
        <w:tabs>
          <w:tab w:val="left" w:pos="1096"/>
        </w:tabs>
        <w:spacing w:line="360" w:lineRule="auto"/>
        <w:ind w:firstLine="709"/>
        <w:contextualSpacing/>
        <w:jc w:val="both"/>
      </w:pPr>
      <w:r w:rsidRPr="003F62C7">
        <w:tab/>
      </w:r>
    </w:p>
    <w:p w:rsidR="00F0522A" w:rsidRPr="003F62C7" w:rsidRDefault="00F0522A" w:rsidP="00B712FE">
      <w:pPr>
        <w:pStyle w:val="Nadpis2"/>
        <w:spacing w:line="360" w:lineRule="auto"/>
        <w:contextualSpacing/>
        <w:jc w:val="both"/>
      </w:pPr>
      <w:bookmarkStart w:id="9" w:name="_Toc385862812"/>
      <w:r w:rsidRPr="003F62C7">
        <w:t>2. 2</w:t>
      </w:r>
      <w:r w:rsidR="00524DAB" w:rsidRPr="003F62C7">
        <w:t xml:space="preserve"> </w:t>
      </w:r>
      <w:r w:rsidR="00854CDA" w:rsidRPr="003F62C7">
        <w:t>Možnosti vzdělávání jedinců</w:t>
      </w:r>
      <w:r w:rsidR="00524DAB" w:rsidRPr="003F62C7">
        <w:t xml:space="preserve"> s postižením více vadami</w:t>
      </w:r>
      <w:bookmarkEnd w:id="9"/>
    </w:p>
    <w:p w:rsidR="005F7D22" w:rsidRPr="003F62C7" w:rsidRDefault="005F7D22" w:rsidP="005F7D22">
      <w:pPr>
        <w:spacing w:line="360" w:lineRule="auto"/>
        <w:ind w:firstLine="709"/>
        <w:contextualSpacing/>
        <w:jc w:val="both"/>
      </w:pPr>
    </w:p>
    <w:p w:rsidR="00FB3164" w:rsidRPr="003F62C7" w:rsidRDefault="00FB3164" w:rsidP="004E2495">
      <w:pPr>
        <w:spacing w:line="360" w:lineRule="auto"/>
        <w:contextualSpacing/>
        <w:jc w:val="both"/>
        <w:rPr>
          <w:u w:val="single"/>
        </w:rPr>
      </w:pPr>
      <w:r w:rsidRPr="003F62C7">
        <w:rPr>
          <w:u w:val="single"/>
        </w:rPr>
        <w:t>Legislativní rámec</w:t>
      </w:r>
    </w:p>
    <w:p w:rsidR="002F10C1" w:rsidRPr="003F62C7" w:rsidRDefault="004E2495" w:rsidP="002F10C1">
      <w:pPr>
        <w:spacing w:line="360" w:lineRule="auto"/>
        <w:ind w:firstLine="709"/>
        <w:jc w:val="both"/>
        <w:rPr>
          <w:lang w:eastAsia="cs-CZ"/>
        </w:rPr>
      </w:pPr>
      <w:r w:rsidRPr="003F62C7">
        <w:t>Legislativně upravuje vzdělávání v České republice zákon č. č. 561/2004 Sb., o </w:t>
      </w:r>
      <w:r w:rsidRPr="003F62C7">
        <w:rPr>
          <w:rFonts w:cs="Helvetica-Bold"/>
        </w:rPr>
        <w:t>p</w:t>
      </w:r>
      <w:r w:rsidRPr="003F62C7">
        <w:rPr>
          <w:rFonts w:cs="TTE18D0BB0t00"/>
        </w:rPr>
        <w:t>ř</w:t>
      </w:r>
      <w:r w:rsidRPr="003F62C7">
        <w:rPr>
          <w:rFonts w:cs="Helvetica-Bold"/>
        </w:rPr>
        <w:t>edškolním, základním, st</w:t>
      </w:r>
      <w:r w:rsidRPr="003F62C7">
        <w:rPr>
          <w:rFonts w:cs="TTE18D0BB0t00"/>
        </w:rPr>
        <w:t>ř</w:t>
      </w:r>
      <w:r w:rsidRPr="003F62C7">
        <w:rPr>
          <w:rFonts w:cs="Helvetica-Bold"/>
        </w:rPr>
        <w:t>edním, vyšším odborném a jiném vzd</w:t>
      </w:r>
      <w:r w:rsidRPr="003F62C7">
        <w:rPr>
          <w:rFonts w:cs="TTE18D0BB0t00"/>
        </w:rPr>
        <w:t>ě</w:t>
      </w:r>
      <w:r w:rsidRPr="003F62C7">
        <w:rPr>
          <w:rFonts w:cs="Helvetica-Bold"/>
        </w:rPr>
        <w:t>lávání (školský zákon)</w:t>
      </w:r>
      <w:r w:rsidRPr="003F62C7">
        <w:t xml:space="preserve">, který nabyl účinnosti dnem 1. ledna 2005. Na tento </w:t>
      </w:r>
      <w:r w:rsidR="002F10C1" w:rsidRPr="003F62C7">
        <w:t>zákon navazuje vyhláška č. 147/2011 Sb., kterou se mění vyhláška č. 73/2005 Sb</w:t>
      </w:r>
      <w:r w:rsidR="00E407E4" w:rsidRPr="003F62C7">
        <w:t>., o vzdělávání dětí, žáků a studentů se speciálními vzdělávacími potřebami a dětí, žáků a studentů mimořádně nadaných</w:t>
      </w:r>
      <w:r w:rsidR="002F10C1" w:rsidRPr="003F62C7">
        <w:t xml:space="preserve">, vyhláška č. 116/2011 Sb., kterou se mění vyhláška č. 72/2005 Sb., o poskytování poradenských služeb ve školách a školských poradenských zařízeních a </w:t>
      </w:r>
      <w:hyperlink r:id="rId10" w:history="1">
        <w:r w:rsidR="002F10C1" w:rsidRPr="003F62C7">
          <w:rPr>
            <w:lang w:eastAsia="cs-CZ"/>
          </w:rPr>
          <w:t>vyhláška č. 48/2005 Sb., o základním vzdělávání a některých náležitostech plnění povinné školní docházky</w:t>
        </w:r>
      </w:hyperlink>
      <w:r w:rsidR="002F10C1" w:rsidRPr="003F62C7">
        <w:rPr>
          <w:lang w:eastAsia="cs-CZ"/>
        </w:rPr>
        <w:t>.</w:t>
      </w:r>
    </w:p>
    <w:p w:rsidR="00E407E4" w:rsidRPr="003F62C7" w:rsidRDefault="002F10C1" w:rsidP="002D5A15">
      <w:pPr>
        <w:spacing w:line="360" w:lineRule="auto"/>
        <w:ind w:firstLine="709"/>
        <w:jc w:val="both"/>
        <w:rPr>
          <w:rFonts w:cs="DejaVuSansMono"/>
        </w:rPr>
      </w:pPr>
      <w:r w:rsidRPr="003F62C7">
        <w:rPr>
          <w:lang w:eastAsia="cs-CZ"/>
        </w:rPr>
        <w:t xml:space="preserve">Dle vymezení školského zákona je za žáky </w:t>
      </w:r>
      <w:r w:rsidR="00E407E4" w:rsidRPr="003F62C7">
        <w:rPr>
          <w:rFonts w:cs="DejaVuSansMono"/>
        </w:rPr>
        <w:t xml:space="preserve">se speciálními vzdělávacími potřebami označována osoba se zdravotním postižením, zdravotním znevýhodněním </w:t>
      </w:r>
      <w:r w:rsidR="00E407E4" w:rsidRPr="003F62C7">
        <w:rPr>
          <w:rFonts w:cs="DejaVuSansMono"/>
        </w:rPr>
        <w:lastRenderedPageBreak/>
        <w:t>nebo sociálním znevýhodněním</w:t>
      </w:r>
      <w:r w:rsidRPr="003F62C7">
        <w:rPr>
          <w:rFonts w:cs="DejaVuSansMono"/>
        </w:rPr>
        <w:t>.</w:t>
      </w:r>
      <w:r w:rsidR="00E407E4" w:rsidRPr="003F62C7">
        <w:rPr>
          <w:rFonts w:cs="DejaVuSansMono"/>
        </w:rPr>
        <w:t xml:space="preserve"> </w:t>
      </w:r>
      <w:r w:rsidRPr="003F62C7">
        <w:rPr>
          <w:rFonts w:cs="DejaVuSansMono"/>
        </w:rPr>
        <w:t>Za</w:t>
      </w:r>
      <w:r w:rsidR="00E407E4" w:rsidRPr="003F62C7">
        <w:rPr>
          <w:rFonts w:cs="DejaVuSansMono"/>
        </w:rPr>
        <w:t> zdravotní postižení je považováno postižení: mentální, tělesné, zrakové nebo sluchové postižení, vady řeči, souběžné postižení více vadami, autismus a vývo</w:t>
      </w:r>
      <w:r w:rsidR="002D5A15" w:rsidRPr="003F62C7">
        <w:rPr>
          <w:rFonts w:cs="DejaVuSansMono"/>
        </w:rPr>
        <w:t xml:space="preserve">jové poruchy učení nebo chování (Bartoňová, M., Vítková, M., in </w:t>
      </w:r>
      <w:proofErr w:type="spellStart"/>
      <w:r w:rsidR="002D5A15" w:rsidRPr="003F62C7">
        <w:rPr>
          <w:rFonts w:cs="DejaVuSansMono"/>
        </w:rPr>
        <w:t>Pipeková</w:t>
      </w:r>
      <w:proofErr w:type="spellEnd"/>
      <w:r w:rsidR="002D5A15" w:rsidRPr="003F62C7">
        <w:rPr>
          <w:rFonts w:cs="DejaVuSansMono"/>
        </w:rPr>
        <w:t xml:space="preserve">, J., 2010). </w:t>
      </w:r>
      <w:r w:rsidR="00E407E4" w:rsidRPr="003F62C7">
        <w:rPr>
          <w:rFonts w:cs="DejaVuSansMono"/>
        </w:rPr>
        <w:t>Dle vyhlášky č. 73/2005 Sb. je za těžké zdravotní postižení označováno těžké zrakové, sluchové či tělesné postižení, těžké poruchy dorozumívacích schopností, hluchoslepota, souběžné postižením více vadami, autismus a středně těžké, těžké či hluboké mentální postižení. Dětem s těžkým zdravotním postižením se poskytuje nejvyšší míra podpůrných opatření.</w:t>
      </w:r>
    </w:p>
    <w:p w:rsidR="004E2495" w:rsidRPr="003F62C7" w:rsidRDefault="004E2495" w:rsidP="004E2495">
      <w:pPr>
        <w:tabs>
          <w:tab w:val="left" w:pos="8490"/>
        </w:tabs>
        <w:spacing w:line="360" w:lineRule="auto"/>
        <w:ind w:firstLine="709"/>
        <w:jc w:val="both"/>
      </w:pPr>
      <w:r w:rsidRPr="003F62C7">
        <w:t xml:space="preserve">Vzdělávání dětí se speciálními vzdělávacími potřebami (dále jen „speciální vzdělávání“) je realizováno s využitím vyrovnávacích a podpůrných opatření. Vyrovnávací opatření jsou určena žákům se zdravotním či sociálním znevýhodněním, zatímco podpůrná opatření žákům se zdravotním postižením. </w:t>
      </w:r>
      <w:r w:rsidR="002D5A15" w:rsidRPr="003F62C7">
        <w:t>Podpůrnými opatřeními s</w:t>
      </w:r>
      <w:r w:rsidR="00D92D94" w:rsidRPr="003F62C7">
        <w:t xml:space="preserve">e rozumí </w:t>
      </w:r>
      <w:r w:rsidR="00D92D94" w:rsidRPr="003F62C7">
        <w:rPr>
          <w:i/>
          <w:iCs/>
        </w:rPr>
        <w:t>„</w:t>
      </w:r>
      <w:r w:rsidRPr="003F62C7">
        <w:rPr>
          <w:i/>
          <w:iCs/>
        </w:rPr>
        <w:t>využití</w:t>
      </w:r>
      <w:r w:rsidRPr="003F62C7">
        <w:t xml:space="preserve"> </w:t>
      </w:r>
      <w:r w:rsidRPr="003F62C7">
        <w:rPr>
          <w:i/>
          <w:iCs/>
        </w:rPr>
        <w:t xml:space="preserve">speciálních metod, postupů, forem a prostředků vzdělávání, kompenzačních, rehabilitačních a učebních pomůcek, speciálních učebnic a didaktických materiálů, zařazení předmětů speciálně pedagogické péče, poskytování pedagogicko-psychologických služeb, zajištění služeb asistenta pedagoga, snížení počtu žáků ve třídě nebo studijní skupině nebo jiná úprava organizace vzdělávání zohledňující speciální vzdělávací potřeby žáka“ </w:t>
      </w:r>
      <w:r w:rsidRPr="003F62C7">
        <w:t>(</w:t>
      </w:r>
      <w:r w:rsidR="007C24C5">
        <w:t>V</w:t>
      </w:r>
      <w:r w:rsidRPr="003F62C7">
        <w:t xml:space="preserve"> 73/2005 Sb., </w:t>
      </w:r>
      <w:r w:rsidRPr="003F62C7">
        <w:rPr>
          <w:rFonts w:cs="DejaVuSansMono"/>
        </w:rPr>
        <w:t xml:space="preserve">§ </w:t>
      </w:r>
      <w:r w:rsidRPr="003F62C7">
        <w:t>1 odst. 3).</w:t>
      </w:r>
    </w:p>
    <w:p w:rsidR="00C5709F" w:rsidRPr="003F62C7" w:rsidRDefault="00C5709F" w:rsidP="004E2495">
      <w:pPr>
        <w:tabs>
          <w:tab w:val="left" w:pos="8490"/>
        </w:tabs>
        <w:spacing w:line="360" w:lineRule="auto"/>
        <w:ind w:firstLine="709"/>
        <w:jc w:val="both"/>
      </w:pPr>
    </w:p>
    <w:p w:rsidR="00C5709F" w:rsidRPr="003F62C7" w:rsidRDefault="00C5709F" w:rsidP="00C5709F">
      <w:pPr>
        <w:tabs>
          <w:tab w:val="left" w:pos="8490"/>
        </w:tabs>
        <w:spacing w:line="360" w:lineRule="auto"/>
        <w:jc w:val="both"/>
        <w:rPr>
          <w:u w:val="single"/>
        </w:rPr>
      </w:pPr>
      <w:r w:rsidRPr="003F62C7">
        <w:rPr>
          <w:u w:val="single"/>
        </w:rPr>
        <w:t>Rámcový vzdělávací program</w:t>
      </w:r>
    </w:p>
    <w:p w:rsidR="00C5709F" w:rsidRPr="003F62C7" w:rsidRDefault="00C5709F" w:rsidP="004E2495">
      <w:pPr>
        <w:tabs>
          <w:tab w:val="left" w:pos="8490"/>
        </w:tabs>
        <w:spacing w:line="360" w:lineRule="auto"/>
        <w:ind w:firstLine="709"/>
        <w:jc w:val="both"/>
      </w:pPr>
      <w:r w:rsidRPr="003F62C7">
        <w:rPr>
          <w:b/>
        </w:rPr>
        <w:t>Rámcový vzdělávací program pro základní vzdělávání</w:t>
      </w:r>
      <w:r w:rsidR="008B4EC1" w:rsidRPr="003F62C7">
        <w:rPr>
          <w:b/>
        </w:rPr>
        <w:t xml:space="preserve"> </w:t>
      </w:r>
      <w:r w:rsidR="008B4EC1" w:rsidRPr="003F62C7">
        <w:t>(RVP ZV 2005)</w:t>
      </w:r>
      <w:r w:rsidRPr="003F62C7">
        <w:t xml:space="preserve"> je také pro žáky se speciálními vzdělávacími potřebami. Pro vzdělávání </w:t>
      </w:r>
      <w:r w:rsidR="00D360D3" w:rsidRPr="003F62C7">
        <w:t xml:space="preserve">žáků s mentálním postižením je však příliš náročný ve svých požadavcích. Tak vznikla příloha </w:t>
      </w:r>
      <w:r w:rsidR="008B4EC1" w:rsidRPr="003F62C7">
        <w:t>R</w:t>
      </w:r>
      <w:r w:rsidR="00D360D3" w:rsidRPr="003F62C7">
        <w:t xml:space="preserve">VP ZV, určená pro vzdělávání žáků s lehkým mentálním postižením – </w:t>
      </w:r>
      <w:r w:rsidR="00D360D3" w:rsidRPr="003F62C7">
        <w:rPr>
          <w:b/>
        </w:rPr>
        <w:t>Rámcový vzdělávací program pro základní vzděl</w:t>
      </w:r>
      <w:r w:rsidR="008B4EC1" w:rsidRPr="003F62C7">
        <w:rPr>
          <w:b/>
        </w:rPr>
        <w:t>á</w:t>
      </w:r>
      <w:r w:rsidR="00D360D3" w:rsidRPr="003F62C7">
        <w:rPr>
          <w:b/>
        </w:rPr>
        <w:t>vání</w:t>
      </w:r>
      <w:r w:rsidR="008B4EC1" w:rsidRPr="003F62C7">
        <w:rPr>
          <w:b/>
        </w:rPr>
        <w:t xml:space="preserve"> – příloha upravující vzdělávání žáků s lehkým mentálním postižením </w:t>
      </w:r>
      <w:r w:rsidR="008B4EC1" w:rsidRPr="003F62C7">
        <w:t>(RVP ZV</w:t>
      </w:r>
      <w:r w:rsidR="000537C7" w:rsidRPr="003F62C7">
        <w:t>-LMP</w:t>
      </w:r>
      <w:r w:rsidR="00A251A7">
        <w:t xml:space="preserve"> 2005). Pro žáky</w:t>
      </w:r>
      <w:r w:rsidR="008B4EC1" w:rsidRPr="003F62C7">
        <w:t xml:space="preserve"> se středně těžkým mentálním postižením, těžkým mentálním postižením a souběžným postižením více vadami, kteří navštěvují základní školu speciální je určen </w:t>
      </w:r>
      <w:r w:rsidR="008B4EC1" w:rsidRPr="003F62C7">
        <w:rPr>
          <w:b/>
        </w:rPr>
        <w:t>Rámcový vzdělávací program pro obor vzdělávání základní škola speciální</w:t>
      </w:r>
      <w:r w:rsidR="000537C7" w:rsidRPr="003F62C7">
        <w:rPr>
          <w:b/>
        </w:rPr>
        <w:t xml:space="preserve"> </w:t>
      </w:r>
      <w:r w:rsidR="000537C7" w:rsidRPr="003F62C7">
        <w:t>(RVP ZŠS 2008)</w:t>
      </w:r>
      <w:r w:rsidR="000537C7" w:rsidRPr="003F62C7">
        <w:rPr>
          <w:b/>
        </w:rPr>
        <w:t>.</w:t>
      </w:r>
      <w:r w:rsidR="008B4EC1" w:rsidRPr="003F62C7">
        <w:t xml:space="preserve"> Obsahuje dva díly zpracované dle stupně mentálního postižení. Díl I pro vzdělávání žáků se středně těžkým mentálním postižením a Díl II pro vzdělávání žáků s těžkým mentálním postižením a souběžným postižením více vadami </w:t>
      </w:r>
      <w:r w:rsidR="008B4EC1" w:rsidRPr="003F62C7">
        <w:rPr>
          <w:rFonts w:cs="DejaVuSansMono"/>
        </w:rPr>
        <w:t xml:space="preserve">(Bartoňová, M., Vítková, M., in </w:t>
      </w:r>
      <w:proofErr w:type="spellStart"/>
      <w:r w:rsidR="008B4EC1" w:rsidRPr="003F62C7">
        <w:rPr>
          <w:rFonts w:cs="DejaVuSansMono"/>
        </w:rPr>
        <w:t>Pipeková</w:t>
      </w:r>
      <w:proofErr w:type="spellEnd"/>
      <w:r w:rsidR="008B4EC1" w:rsidRPr="003F62C7">
        <w:rPr>
          <w:rFonts w:cs="DejaVuSansMono"/>
        </w:rPr>
        <w:t>, J., 2010).</w:t>
      </w:r>
    </w:p>
    <w:p w:rsidR="00FB3164" w:rsidRPr="003F62C7" w:rsidRDefault="00C5709F" w:rsidP="005F7D22">
      <w:pPr>
        <w:spacing w:line="360" w:lineRule="auto"/>
        <w:ind w:firstLine="709"/>
        <w:contextualSpacing/>
        <w:jc w:val="both"/>
      </w:pPr>
      <w:r w:rsidRPr="003F62C7">
        <w:t xml:space="preserve"> </w:t>
      </w:r>
    </w:p>
    <w:p w:rsidR="006A472E" w:rsidRPr="003F62C7" w:rsidRDefault="00AE5779" w:rsidP="005F7D22">
      <w:pPr>
        <w:spacing w:line="360" w:lineRule="auto"/>
        <w:ind w:firstLine="709"/>
        <w:contextualSpacing/>
        <w:jc w:val="both"/>
      </w:pPr>
      <w:r w:rsidRPr="003F62C7">
        <w:lastRenderedPageBreak/>
        <w:t>V</w:t>
      </w:r>
      <w:r w:rsidR="00D960B1" w:rsidRPr="003F62C7">
        <w:t>zdělávací</w:t>
      </w:r>
      <w:r w:rsidRPr="003F62C7">
        <w:t xml:space="preserve"> </w:t>
      </w:r>
      <w:r w:rsidR="005F7D22" w:rsidRPr="003F62C7">
        <w:t>proces</w:t>
      </w:r>
      <w:r w:rsidRPr="003F62C7">
        <w:t xml:space="preserve"> je jev</w:t>
      </w:r>
      <w:r w:rsidR="00E30F97" w:rsidRPr="003F62C7">
        <w:t>,</w:t>
      </w:r>
      <w:r w:rsidRPr="003F62C7">
        <w:t xml:space="preserve"> na jehož konci stojí jedinec s určitou úrovní vzdělání. V průběhu tohoto procesu se uplatňují didaktické metody. V pedagogické literatuře je velké množství definic, které se snaží vymezit pojem metoda</w:t>
      </w:r>
      <w:r w:rsidR="006A472E" w:rsidRPr="003F62C7">
        <w:t xml:space="preserve">. Také různí autoři uvádějí už samotný pojem v rozmanitých spojeních – </w:t>
      </w:r>
      <w:r w:rsidR="006A472E" w:rsidRPr="003F62C7">
        <w:rPr>
          <w:i/>
        </w:rPr>
        <w:t>vyučovací</w:t>
      </w:r>
      <w:r w:rsidR="006A472E" w:rsidRPr="003F62C7">
        <w:t xml:space="preserve"> metoda, </w:t>
      </w:r>
      <w:r w:rsidR="006A472E" w:rsidRPr="003F62C7">
        <w:rPr>
          <w:i/>
        </w:rPr>
        <w:t>výuková</w:t>
      </w:r>
      <w:r w:rsidR="006A472E" w:rsidRPr="003F62C7">
        <w:t xml:space="preserve"> metoda, </w:t>
      </w:r>
      <w:r w:rsidR="006A472E" w:rsidRPr="003F62C7">
        <w:rPr>
          <w:i/>
        </w:rPr>
        <w:t>vzdělávací</w:t>
      </w:r>
      <w:r w:rsidR="006A472E" w:rsidRPr="003F62C7">
        <w:t xml:space="preserve"> metoda, </w:t>
      </w:r>
      <w:r w:rsidR="006A472E" w:rsidRPr="003F62C7">
        <w:rPr>
          <w:i/>
        </w:rPr>
        <w:t>didaktická</w:t>
      </w:r>
      <w:r w:rsidR="006A472E" w:rsidRPr="003F62C7">
        <w:t xml:space="preserve"> metoda.</w:t>
      </w:r>
      <w:r w:rsidRPr="003F62C7">
        <w:t xml:space="preserve"> </w:t>
      </w:r>
      <w:r w:rsidR="006A472E" w:rsidRPr="003F62C7">
        <w:t>Obecně metoda znamená cestu, postup, kterým dosáhneme cíle. V procesu vzdělávání se jedná o výukové cíle.</w:t>
      </w:r>
    </w:p>
    <w:p w:rsidR="001853C6" w:rsidRPr="003F62C7" w:rsidRDefault="006A472E" w:rsidP="005F7D22">
      <w:pPr>
        <w:spacing w:line="360" w:lineRule="auto"/>
        <w:ind w:firstLine="709"/>
        <w:contextualSpacing/>
        <w:jc w:val="both"/>
      </w:pPr>
      <w:r w:rsidRPr="003F62C7">
        <w:t xml:space="preserve">K dosažení cíle se i ve vzdělávání </w:t>
      </w:r>
      <w:r w:rsidR="005F7D22" w:rsidRPr="003F62C7">
        <w:t>žáků se zdravotním postižením</w:t>
      </w:r>
      <w:r w:rsidR="00D960B1" w:rsidRPr="003F62C7">
        <w:t xml:space="preserve"> </w:t>
      </w:r>
      <w:r w:rsidR="00AE5779" w:rsidRPr="003F62C7">
        <w:t xml:space="preserve">uplatňují </w:t>
      </w:r>
      <w:r w:rsidRPr="003F62C7">
        <w:t>didaktické zásady</w:t>
      </w:r>
      <w:r w:rsidR="008B4BBC" w:rsidRPr="003F62C7">
        <w:t xml:space="preserve"> (principy)</w:t>
      </w:r>
      <w:r w:rsidRPr="003F62C7">
        <w:t xml:space="preserve"> a metody</w:t>
      </w:r>
      <w:r w:rsidR="008B4BBC" w:rsidRPr="003F62C7">
        <w:t xml:space="preserve">. V současné době je už jakousi samozřejmostí princip </w:t>
      </w:r>
      <w:r w:rsidR="008B4BBC" w:rsidRPr="003F62C7">
        <w:rPr>
          <w:b/>
        </w:rPr>
        <w:t>individuálního přístupu</w:t>
      </w:r>
      <w:r w:rsidR="008B4BBC" w:rsidRPr="003F62C7">
        <w:t xml:space="preserve">. </w:t>
      </w:r>
    </w:p>
    <w:p w:rsidR="005F7D22" w:rsidRPr="003F62C7" w:rsidRDefault="008B4BBC" w:rsidP="005F7D22">
      <w:pPr>
        <w:spacing w:line="360" w:lineRule="auto"/>
        <w:ind w:firstLine="709"/>
        <w:contextualSpacing/>
        <w:jc w:val="both"/>
      </w:pPr>
      <w:r w:rsidRPr="003F62C7">
        <w:t>Mezi zásady, na které se ve vzdělávání jedinců se zdravotním postižením klade hlavní důraz</w:t>
      </w:r>
      <w:r w:rsidR="00653BA5" w:rsidRPr="003F62C7">
        <w:t>,</w:t>
      </w:r>
      <w:r w:rsidRPr="003F62C7">
        <w:t xml:space="preserve"> patří </w:t>
      </w:r>
      <w:r w:rsidRPr="003F62C7">
        <w:rPr>
          <w:b/>
        </w:rPr>
        <w:t>zásada názornosti</w:t>
      </w:r>
      <w:r w:rsidR="00653BA5" w:rsidRPr="003F62C7">
        <w:rPr>
          <w:b/>
        </w:rPr>
        <w:t xml:space="preserve"> </w:t>
      </w:r>
      <w:r w:rsidR="003A68EE" w:rsidRPr="003F62C7">
        <w:t>–</w:t>
      </w:r>
      <w:r w:rsidR="00E30F97" w:rsidRPr="003F62C7">
        <w:t xml:space="preserve"> </w:t>
      </w:r>
      <w:r w:rsidR="003A68EE" w:rsidRPr="003F62C7">
        <w:t>co největší množství nejrůznějších pomůcek, konkrétních předmětů, maximální konkretizace učiva a praktické zaměření výuky se skutečnými vlastními prožitky</w:t>
      </w:r>
      <w:r w:rsidR="0079093A" w:rsidRPr="003F62C7">
        <w:t>. Názorně ukázat, předvést, co chceme, souvisí se sociálním učením</w:t>
      </w:r>
      <w:r w:rsidR="003A68EE" w:rsidRPr="003F62C7">
        <w:t xml:space="preserve">. </w:t>
      </w:r>
      <w:r w:rsidR="003A68EE" w:rsidRPr="003F62C7">
        <w:rPr>
          <w:b/>
        </w:rPr>
        <w:t xml:space="preserve">Zásada přiměřenosti </w:t>
      </w:r>
      <w:r w:rsidR="003A68EE" w:rsidRPr="003F62C7">
        <w:t>– výběr obsahu učiva, metod, forem výuky musí být přiměřený věku</w:t>
      </w:r>
      <w:r w:rsidR="00643B5D" w:rsidRPr="003F62C7">
        <w:t xml:space="preserve">, </w:t>
      </w:r>
      <w:r w:rsidR="0079093A" w:rsidRPr="003F62C7">
        <w:t xml:space="preserve">schopnostem, dovednostem, zdravotnímu stavu, </w:t>
      </w:r>
      <w:r w:rsidR="00643B5D" w:rsidRPr="003F62C7">
        <w:t>druhu</w:t>
      </w:r>
      <w:r w:rsidR="003A68EE" w:rsidRPr="003F62C7">
        <w:t xml:space="preserve"> a stupni postižení, respektovat specifika </w:t>
      </w:r>
      <w:r w:rsidR="00643B5D" w:rsidRPr="003F62C7">
        <w:t xml:space="preserve">vývoje a </w:t>
      </w:r>
      <w:r w:rsidR="003A68EE" w:rsidRPr="003F62C7">
        <w:t xml:space="preserve">osobnosti žáka. </w:t>
      </w:r>
      <w:r w:rsidR="003A68EE" w:rsidRPr="003F62C7">
        <w:rPr>
          <w:b/>
        </w:rPr>
        <w:t>Zásada soustavnosti</w:t>
      </w:r>
      <w:r w:rsidR="003A68EE" w:rsidRPr="003F62C7">
        <w:t xml:space="preserve"> </w:t>
      </w:r>
      <w:r w:rsidR="0079093A" w:rsidRPr="003F62C7">
        <w:t xml:space="preserve">– jedná se o osvojování vědomostí, dovedností a návyků v ucelené soustavě. Učivo je řazeno promyšleně a </w:t>
      </w:r>
      <w:r w:rsidR="00544ACB" w:rsidRPr="003F62C7">
        <w:t>s</w:t>
      </w:r>
      <w:r w:rsidR="0079093A" w:rsidRPr="003F62C7">
        <w:t>ystemati</w:t>
      </w:r>
      <w:r w:rsidR="00544ACB" w:rsidRPr="003F62C7">
        <w:t>cky. Postupuje se od jednoduššího ke složitějšímu, nové poznatky navazují na předchozí, spojují se s praktickou zkušeností. Výchovné působení nemůže být nahodilé, měly by se v něm nacházet vzájemné vazby, aby nevznikal didaktický zmatek.</w:t>
      </w:r>
      <w:r w:rsidR="001853C6" w:rsidRPr="003F62C7">
        <w:t xml:space="preserve"> </w:t>
      </w:r>
      <w:r w:rsidR="001853C6" w:rsidRPr="003F62C7">
        <w:rPr>
          <w:b/>
        </w:rPr>
        <w:t xml:space="preserve">Zásada trvalosti </w:t>
      </w:r>
      <w:r w:rsidR="001853C6" w:rsidRPr="003F62C7">
        <w:t>– obecně se jedná o pochopení a následné aplikaci v aktuálních podmínkách. Má celoživotní význam, neboť touto zásadou se snažíme vytvořit trvalé spoje hodnotné pro celý život,</w:t>
      </w:r>
      <w:r w:rsidR="00C05789" w:rsidRPr="003F62C7">
        <w:t xml:space="preserve"> tedy poznatky, se kterými se bude jedinec v životě setkávat a bude se v nich muset orientovat</w:t>
      </w:r>
      <w:r w:rsidR="001853C6" w:rsidRPr="003F62C7">
        <w:t>. Ve vzdělávacím procesu jde o dokonalé pochopení, neustálé opakování, upevňování</w:t>
      </w:r>
      <w:r w:rsidR="00C05789" w:rsidRPr="003F62C7">
        <w:t>, procvičování, praktický nácvik a využití v různých situacích.</w:t>
      </w:r>
      <w:r w:rsidR="001853C6" w:rsidRPr="003F62C7">
        <w:t xml:space="preserve"> </w:t>
      </w:r>
      <w:r w:rsidR="00F81555" w:rsidRPr="003F62C7">
        <w:rPr>
          <w:b/>
        </w:rPr>
        <w:t>Zásada uvědomělosti a aktivity</w:t>
      </w:r>
      <w:r w:rsidR="00F81555" w:rsidRPr="003F62C7">
        <w:t xml:space="preserve"> – učitel (</w:t>
      </w:r>
      <w:proofErr w:type="spellStart"/>
      <w:r w:rsidR="00F81555" w:rsidRPr="003F62C7">
        <w:t>edukátor</w:t>
      </w:r>
      <w:proofErr w:type="spellEnd"/>
      <w:r w:rsidR="00F81555" w:rsidRPr="003F62C7">
        <w:t xml:space="preserve">) vede k uvědomělému osvojování, na které by měla navazovat schopnost uplatnění poznatků v praxi. </w:t>
      </w:r>
      <w:r w:rsidR="006E331A" w:rsidRPr="003F62C7">
        <w:t>Jedinec má mít vnitřní zájem, být se vědom, proč se učí, snaží, má to pro něj smysl a bez vlastní aktivity nedosáhne cíle. Navozujeme motivací, důležité je vedení, povzbuzení, pochvala a odměna. V </w:t>
      </w:r>
      <w:r w:rsidR="006E331A" w:rsidRPr="003F62C7">
        <w:rPr>
          <w:b/>
        </w:rPr>
        <w:t>zásadě emocionálnosti</w:t>
      </w:r>
      <w:r w:rsidR="006E331A" w:rsidRPr="003F62C7">
        <w:t xml:space="preserve"> se jedná o vzájemné ovlivňování </w:t>
      </w:r>
      <w:r w:rsidR="00A52671" w:rsidRPr="003F62C7">
        <w:t xml:space="preserve">a samozřejmě by se mělo jednat o působení v emocionální sféře v pozitivní atmosféře. Zmínit může také </w:t>
      </w:r>
      <w:r w:rsidR="00A52671" w:rsidRPr="003F62C7">
        <w:rPr>
          <w:b/>
        </w:rPr>
        <w:t>zásadu zpětné vazby</w:t>
      </w:r>
      <w:r w:rsidR="00A52671" w:rsidRPr="003F62C7">
        <w:t xml:space="preserve"> pro učitele, kdy získá informace, zda žák postupuje k cíli nebo o případných</w:t>
      </w:r>
      <w:r w:rsidR="00C5709F" w:rsidRPr="003F62C7">
        <w:t xml:space="preserve"> chybách v didaktickém působení (Müller, O., Valenta, M., 2009).</w:t>
      </w:r>
    </w:p>
    <w:p w:rsidR="004E2495" w:rsidRPr="00A251A7" w:rsidRDefault="005E3448" w:rsidP="005E3448">
      <w:pPr>
        <w:spacing w:line="360" w:lineRule="auto"/>
        <w:ind w:firstLine="709"/>
        <w:contextualSpacing/>
        <w:jc w:val="both"/>
      </w:pPr>
      <w:r w:rsidRPr="003F62C7">
        <w:lastRenderedPageBreak/>
        <w:t xml:space="preserve">Opatřilová, D. (2008) tvrdí, že pokud má být edukace těžce zdravotně postižených úspěšná, je třeba vytvářet opatření, která jsou blízká jejich životním situacím, využívat různé druhy </w:t>
      </w:r>
      <w:r w:rsidRPr="00A251A7">
        <w:t xml:space="preserve">stimulace a vytvářet strategie podpory. Svoji úlohu zde plní také osobnost </w:t>
      </w:r>
      <w:proofErr w:type="spellStart"/>
      <w:r w:rsidRPr="00A251A7">
        <w:t>edukátora</w:t>
      </w:r>
      <w:proofErr w:type="spellEnd"/>
      <w:r w:rsidRPr="00A251A7">
        <w:t>, na kterého jsou kladeny nemalé nároky.</w:t>
      </w:r>
    </w:p>
    <w:p w:rsidR="00F0522A" w:rsidRPr="00A251A7" w:rsidRDefault="00F81555" w:rsidP="001853C6">
      <w:pPr>
        <w:spacing w:line="360" w:lineRule="auto"/>
        <w:ind w:firstLine="709"/>
        <w:contextualSpacing/>
      </w:pPr>
      <w:r w:rsidRPr="00A251A7">
        <w:rPr>
          <w:rStyle w:val="Siln"/>
        </w:rPr>
        <w:t xml:space="preserve"> </w:t>
      </w:r>
    </w:p>
    <w:p w:rsidR="00524DAB" w:rsidRPr="00A251A7" w:rsidRDefault="00F0522A" w:rsidP="00B712FE">
      <w:pPr>
        <w:pStyle w:val="Nadpis2"/>
        <w:spacing w:line="360" w:lineRule="auto"/>
        <w:contextualSpacing/>
        <w:jc w:val="both"/>
      </w:pPr>
      <w:bookmarkStart w:id="10" w:name="_Toc385862813"/>
      <w:r w:rsidRPr="00A251A7">
        <w:t>2. 3</w:t>
      </w:r>
      <w:r w:rsidR="00524DAB" w:rsidRPr="00A251A7">
        <w:t xml:space="preserve"> Vztah mezi komunikací a </w:t>
      </w:r>
      <w:r w:rsidR="00DF539C" w:rsidRPr="00A251A7">
        <w:t>obtížemi v oblasti chování</w:t>
      </w:r>
      <w:bookmarkEnd w:id="10"/>
    </w:p>
    <w:p w:rsidR="00732D62" w:rsidRPr="00A251A7" w:rsidRDefault="00732D62" w:rsidP="00732D62"/>
    <w:p w:rsidR="00732D62" w:rsidRPr="00A251A7" w:rsidRDefault="00732D62" w:rsidP="00732D62">
      <w:pPr>
        <w:spacing w:line="360" w:lineRule="auto"/>
        <w:ind w:firstLine="709"/>
        <w:contextualSpacing/>
        <w:jc w:val="both"/>
      </w:pPr>
      <w:r w:rsidRPr="00A251A7">
        <w:t>Přirozenou a základní potřebou všech organismů j</w:t>
      </w:r>
      <w:r w:rsidR="005401F0" w:rsidRPr="00A251A7">
        <w:t>e komunikace, trvalá absence v přijímání</w:t>
      </w:r>
      <w:r w:rsidRPr="00A251A7">
        <w:t xml:space="preserve"> informací</w:t>
      </w:r>
      <w:r w:rsidR="00CB51E5" w:rsidRPr="00A251A7">
        <w:t>,</w:t>
      </w:r>
      <w:r w:rsidRPr="00A251A7">
        <w:t xml:space="preserve"> chybění reakcí </w:t>
      </w:r>
      <w:r w:rsidR="00CB51E5" w:rsidRPr="00A251A7">
        <w:t xml:space="preserve">a odezvy </w:t>
      </w:r>
      <w:r w:rsidRPr="00A251A7">
        <w:t xml:space="preserve">se negativně projevuje v </w:t>
      </w:r>
      <w:r w:rsidR="00CB51E5" w:rsidRPr="00A251A7">
        <w:t>chování</w:t>
      </w:r>
      <w:r w:rsidRPr="00A251A7">
        <w:t xml:space="preserve"> jedince.</w:t>
      </w:r>
      <w:r w:rsidR="003A3487" w:rsidRPr="00A251A7">
        <w:t xml:space="preserve"> L. Kubová (1996) se domnívá, že děti postižené v komunikační oblasti nedostávají ani v běžných situacích možnost rozhodovat samy za sebe a tím vyjadřovat a rozvíjet svoji vůli. Jiní za ně rozhodnou, co budou dělat. </w:t>
      </w:r>
      <w:r w:rsidR="00CB51E5" w:rsidRPr="00A251A7">
        <w:t>Otázkou zůstává, zda rozhodnou správně.</w:t>
      </w:r>
      <w:r w:rsidR="003A3487" w:rsidRPr="00A251A7">
        <w:t xml:space="preserve"> </w:t>
      </w:r>
      <w:r w:rsidR="00CB51E5" w:rsidRPr="00A251A7">
        <w:t xml:space="preserve"> </w:t>
      </w:r>
    </w:p>
    <w:p w:rsidR="00CB51E5" w:rsidRPr="00A251A7" w:rsidRDefault="00CB51E5" w:rsidP="00732D62">
      <w:pPr>
        <w:spacing w:line="360" w:lineRule="auto"/>
        <w:ind w:firstLine="709"/>
        <w:contextualSpacing/>
        <w:jc w:val="both"/>
      </w:pPr>
      <w:r w:rsidRPr="00A251A7">
        <w:t>Příklady problémového chování – trhání oblečení, utíkání, destruktivní činnost, záchvaty vzteku, agresivita, autoagresivita, záchvaty křiku, poruchy spánku. Větší problémy mohou nastat v době dospívání, kdy je dítě větší, stává se silnější a záchvaty vzteku, či destruktivní činnosti se stávají nebezpečné, jak pro dítě, tak pro jeho okolí.</w:t>
      </w:r>
      <w:r w:rsidR="00664F4B" w:rsidRPr="00A251A7">
        <w:t xml:space="preserve"> K problémovému chování často také vedou zdravotní problémy. Pokud bývá narušena schopnost vnímat a akceptovat fyzickou bolest, popř. tuto bolest sdělit zůstávají zdravotní problémy (záněty zubů, ušní infekce) neošetřeny Jelínková, M. (2008).</w:t>
      </w:r>
    </w:p>
    <w:p w:rsidR="00AB0017" w:rsidRPr="00A251A7" w:rsidRDefault="005B669D" w:rsidP="00AB0017">
      <w:pPr>
        <w:spacing w:line="360" w:lineRule="auto"/>
        <w:ind w:firstLine="709"/>
        <w:contextualSpacing/>
        <w:jc w:val="both"/>
      </w:pPr>
      <w:r w:rsidRPr="00A251A7">
        <w:t xml:space="preserve">Problémové chování vysvětluje Čadilová, V., Žampachová, Z. (2008) jako sociálně nepřípustné, kdy je délka, frekvence a intenzita narušují soužití společnosti. Může být zdraví, životu a věcem nebezpečné. K takovým projevům problémového chování lze zařadit </w:t>
      </w:r>
      <w:r w:rsidRPr="00A251A7">
        <w:rPr>
          <w:b/>
        </w:rPr>
        <w:t>agresi vůči druhým lidem a věcem</w:t>
      </w:r>
      <w:r w:rsidRPr="00A251A7">
        <w:t xml:space="preserve"> (plivání, kousání, bouchání, ničení zařízení), </w:t>
      </w:r>
      <w:r w:rsidRPr="00A251A7">
        <w:rPr>
          <w:b/>
        </w:rPr>
        <w:t>agresi vůči sobě, sebepoškozování</w:t>
      </w:r>
      <w:r w:rsidRPr="00A251A7">
        <w:t xml:space="preserve"> (kousání, tlučení se do hlavy, vytrhávání vlasů), </w:t>
      </w:r>
      <w:r w:rsidRPr="00A251A7">
        <w:rPr>
          <w:b/>
        </w:rPr>
        <w:t>výkyvy v činnosti</w:t>
      </w:r>
      <w:r w:rsidRPr="00A251A7">
        <w:t xml:space="preserve"> (pasivita, přílišný křik, odbíhání od stolu</w:t>
      </w:r>
      <w:r w:rsidR="00AB0017" w:rsidRPr="00A251A7">
        <w:t xml:space="preserve">, střídání zaměření pozornosti), </w:t>
      </w:r>
      <w:r w:rsidR="00AB0017" w:rsidRPr="00A251A7">
        <w:rPr>
          <w:b/>
        </w:rPr>
        <w:t>stereotypní chování</w:t>
      </w:r>
      <w:r w:rsidR="00AB0017" w:rsidRPr="00A251A7">
        <w:t xml:space="preserve"> (stereotypní pohyby, opakující se manipulace s předměty, ulpívání na tématech), </w:t>
      </w:r>
      <w:r w:rsidR="00AB0017" w:rsidRPr="00A251A7">
        <w:rPr>
          <w:b/>
        </w:rPr>
        <w:t xml:space="preserve">kvalitativní poruchy chování </w:t>
      </w:r>
      <w:r w:rsidR="00AB0017" w:rsidRPr="00A251A7">
        <w:t xml:space="preserve">(impulzivita, nízká adaptace na změny, vyžadování rituálů). Takoví jedinci se jeví jako nevychovaní, stávají se terčem pozornosti a mohou být vylučování ze společenského života. Příčinou těchto projevů může být skutečnost, že postižení jedinci zůstávají dlouhou dobu bez funkční komunikace. Pokud nedokáží srozumitelně vyjádřit své potřeby a přání mohou být nespokojení a někdy i agresivní. Komunikace je cesta, jak </w:t>
      </w:r>
      <w:r w:rsidR="00AB0017" w:rsidRPr="00A251A7">
        <w:lastRenderedPageBreak/>
        <w:t>těchto přání a potřeb dosáhnout.</w:t>
      </w:r>
      <w:r w:rsidR="001F4329" w:rsidRPr="00A251A7">
        <w:t xml:space="preserve"> Využitím oboustranně vhodné a srozumitelné formy komunikace snižujeme problémy v chování.</w:t>
      </w:r>
    </w:p>
    <w:p w:rsidR="0085287C" w:rsidRPr="00A251A7" w:rsidRDefault="001F4329" w:rsidP="001F4329">
      <w:pPr>
        <w:spacing w:line="360" w:lineRule="auto"/>
        <w:ind w:firstLine="709"/>
        <w:contextualSpacing/>
        <w:jc w:val="both"/>
        <w:rPr>
          <w:i/>
        </w:rPr>
      </w:pPr>
      <w:r w:rsidRPr="00A251A7">
        <w:t xml:space="preserve">Bondy, A., </w:t>
      </w:r>
      <w:proofErr w:type="spellStart"/>
      <w:r w:rsidRPr="00A251A7">
        <w:t>Frost</w:t>
      </w:r>
      <w:proofErr w:type="spellEnd"/>
      <w:r w:rsidRPr="00A251A7">
        <w:t>, L.</w:t>
      </w:r>
      <w:r w:rsidR="003D60F1" w:rsidRPr="00A251A7">
        <w:t xml:space="preserve"> (2007)</w:t>
      </w:r>
      <w:r w:rsidRPr="00A251A7">
        <w:t xml:space="preserve"> popisuje děti s výraznými komunikačními deficity, projevující se agresivitou, výbuchy vzteku, sebezraňováním v důsledku nemožnosti dostat, to co chtějí. Takto frustrováni se cítí všichni ti, u kterých se projeví neschopnost komunikovat.</w:t>
      </w:r>
    </w:p>
    <w:p w:rsidR="001908CA" w:rsidRPr="00A251A7" w:rsidRDefault="001F4329" w:rsidP="00AB0017">
      <w:pPr>
        <w:spacing w:line="360" w:lineRule="auto"/>
        <w:ind w:firstLine="709"/>
        <w:contextualSpacing/>
        <w:jc w:val="both"/>
      </w:pPr>
      <w:r w:rsidRPr="00A251A7">
        <w:t>D</w:t>
      </w:r>
      <w:r w:rsidR="001908CA" w:rsidRPr="00A251A7">
        <w:t xml:space="preserve">ěti s poruchou autistického spektra většinou stojí o sociální interakci. Nedokáží </w:t>
      </w:r>
      <w:r w:rsidRPr="00A251A7">
        <w:t>ji však</w:t>
      </w:r>
      <w:r w:rsidR="00AB0017" w:rsidRPr="00A251A7">
        <w:t xml:space="preserve"> navazovat. </w:t>
      </w:r>
      <w:r w:rsidR="001908CA" w:rsidRPr="00A251A7">
        <w:t>Z toho pramení problémy v komunikaci, nejistota, nevědomost co bude následovat, co se bude dít. Tím se jen prohlubuje sociální deficit a problémy v chování. Úroveň osvojení řeči je u velké části dětí s PAS na takové úrovni, že nemůže sloužit k funkční komunikaci</w:t>
      </w:r>
      <w:r w:rsidR="00AB0017" w:rsidRPr="00A251A7">
        <w:t xml:space="preserve"> a je třeba hledat alternativní formy dorozumívání</w:t>
      </w:r>
      <w:r w:rsidRPr="00A251A7">
        <w:t>.</w:t>
      </w:r>
      <w:r w:rsidR="00AB0017" w:rsidRPr="00A251A7">
        <w:t xml:space="preserve"> (Čadilová, V., Žampachová, Z. 2008).</w:t>
      </w:r>
      <w:r w:rsidR="003D60F1" w:rsidRPr="00A251A7">
        <w:t xml:space="preserve"> </w:t>
      </w:r>
    </w:p>
    <w:p w:rsidR="003D60F1" w:rsidRPr="00A251A7" w:rsidRDefault="003D60F1" w:rsidP="00AB0017">
      <w:pPr>
        <w:spacing w:line="360" w:lineRule="auto"/>
        <w:ind w:firstLine="709"/>
        <w:contextualSpacing/>
        <w:jc w:val="both"/>
      </w:pPr>
      <w:r w:rsidRPr="00A251A7">
        <w:t xml:space="preserve">Jako nejlepší řešení usuzuje Bondy, A., </w:t>
      </w:r>
      <w:proofErr w:type="spellStart"/>
      <w:r w:rsidRPr="00A251A7">
        <w:t>Frost</w:t>
      </w:r>
      <w:proofErr w:type="spellEnd"/>
      <w:r w:rsidRPr="00A251A7">
        <w:t xml:space="preserve">, L. (2007) porozumět tomu, proč se dítě tak chová a nahradit toto chování jiným, akceptovatelnějším, tím mu pomůžeme získat přístup ke konkrétním výsledkům. Také bolest může vyvolat emoční reakci. </w:t>
      </w:r>
      <w:r w:rsidR="00F206AB" w:rsidRPr="00A251A7">
        <w:t xml:space="preserve">Cílem je naučit dítě jinou cestu dosažení pozornosti, a to takovou, která nebude zahrnovat problémové chování, jako křik, sebezraňováním či jiné nebezpečné aktivity. Takovou cestou může být výcvik </w:t>
      </w:r>
      <w:r w:rsidR="00F206AB" w:rsidRPr="00A251A7">
        <w:rPr>
          <w:i/>
        </w:rPr>
        <w:t>funkční komunikace</w:t>
      </w:r>
      <w:r w:rsidR="00F206AB" w:rsidRPr="00A251A7">
        <w:t>, pomocí které lze dosáhnout vytouženého cíle. Chceme jedince vybavit takovými komunikačními dovednostmi, které by nahradily problémové chování. Musíme dítě naučit používat funkční komunikační strategie, pomocí kterých opravdu dosáhne toho, čeho žádalo.</w:t>
      </w:r>
    </w:p>
    <w:p w:rsidR="00F206AB" w:rsidRPr="00A251A7" w:rsidRDefault="00F206AB" w:rsidP="00AB0017">
      <w:pPr>
        <w:spacing w:line="360" w:lineRule="auto"/>
        <w:ind w:firstLine="709"/>
        <w:contextualSpacing/>
        <w:jc w:val="both"/>
      </w:pPr>
    </w:p>
    <w:p w:rsidR="00F206AB" w:rsidRPr="00A251A7" w:rsidRDefault="00214D4F" w:rsidP="00AB0017">
      <w:pPr>
        <w:spacing w:line="360" w:lineRule="auto"/>
        <w:ind w:firstLine="709"/>
        <w:contextualSpacing/>
        <w:jc w:val="both"/>
      </w:pPr>
      <w:r w:rsidRPr="00A251A7">
        <w:t>Mezi řešení obtíží s chování lze zahrnout:</w:t>
      </w:r>
    </w:p>
    <w:p w:rsidR="00214D4F" w:rsidRPr="00A251A7" w:rsidRDefault="00214D4F" w:rsidP="00214D4F">
      <w:pPr>
        <w:pStyle w:val="Odstavecseseznamem"/>
        <w:numPr>
          <w:ilvl w:val="0"/>
          <w:numId w:val="24"/>
        </w:numPr>
        <w:spacing w:line="360" w:lineRule="auto"/>
        <w:jc w:val="both"/>
        <w:rPr>
          <w:i/>
        </w:rPr>
      </w:pPr>
      <w:r w:rsidRPr="00A251A7">
        <w:rPr>
          <w:i/>
        </w:rPr>
        <w:t>určit vhodnou alternativu komunikačního chování</w:t>
      </w:r>
    </w:p>
    <w:p w:rsidR="00214D4F" w:rsidRPr="00A251A7" w:rsidRDefault="00214D4F" w:rsidP="00214D4F">
      <w:pPr>
        <w:pStyle w:val="Odstavecseseznamem"/>
        <w:numPr>
          <w:ilvl w:val="0"/>
          <w:numId w:val="24"/>
        </w:numPr>
        <w:spacing w:line="360" w:lineRule="auto"/>
        <w:jc w:val="both"/>
        <w:rPr>
          <w:i/>
        </w:rPr>
      </w:pPr>
      <w:r w:rsidRPr="00A251A7">
        <w:rPr>
          <w:i/>
        </w:rPr>
        <w:t>rozpoznat, co chování způsobuje</w:t>
      </w:r>
    </w:p>
    <w:p w:rsidR="00214D4F" w:rsidRPr="00A251A7" w:rsidRDefault="00214D4F" w:rsidP="00214D4F">
      <w:pPr>
        <w:pStyle w:val="Odstavecseseznamem"/>
        <w:numPr>
          <w:ilvl w:val="0"/>
          <w:numId w:val="24"/>
        </w:numPr>
        <w:spacing w:line="360" w:lineRule="auto"/>
        <w:jc w:val="both"/>
        <w:rPr>
          <w:i/>
        </w:rPr>
      </w:pPr>
      <w:r w:rsidRPr="00A251A7">
        <w:rPr>
          <w:i/>
        </w:rPr>
        <w:t>pokud je chování sdělovací, zjistit, co se dítě snaží říci</w:t>
      </w:r>
    </w:p>
    <w:p w:rsidR="00214D4F" w:rsidRPr="00A251A7" w:rsidRDefault="00214D4F" w:rsidP="00214D4F">
      <w:pPr>
        <w:pStyle w:val="Odstavecseseznamem"/>
        <w:numPr>
          <w:ilvl w:val="0"/>
          <w:numId w:val="24"/>
        </w:numPr>
        <w:spacing w:line="360" w:lineRule="auto"/>
        <w:jc w:val="both"/>
        <w:rPr>
          <w:i/>
        </w:rPr>
      </w:pPr>
      <w:r w:rsidRPr="00A251A7">
        <w:rPr>
          <w:i/>
        </w:rPr>
        <w:t>určit, zda dítě tyto alternativy používá, pokud ne naučit ho novým komunikačním alternativám v chování</w:t>
      </w:r>
    </w:p>
    <w:p w:rsidR="00214D4F" w:rsidRPr="00A251A7" w:rsidRDefault="00214D4F" w:rsidP="00214D4F">
      <w:pPr>
        <w:pStyle w:val="Odstavecseseznamem"/>
        <w:numPr>
          <w:ilvl w:val="0"/>
          <w:numId w:val="24"/>
        </w:numPr>
        <w:spacing w:line="360" w:lineRule="auto"/>
        <w:jc w:val="both"/>
      </w:pPr>
      <w:r w:rsidRPr="00A251A7">
        <w:rPr>
          <w:i/>
        </w:rPr>
        <w:t>vytvářet příležitosti, ve kterých lze tyto alternativy použít</w:t>
      </w:r>
      <w:r w:rsidRPr="00A251A7">
        <w:t xml:space="preserve"> (Bondy, A., </w:t>
      </w:r>
      <w:proofErr w:type="spellStart"/>
      <w:r w:rsidRPr="00A251A7">
        <w:t>Frost</w:t>
      </w:r>
      <w:proofErr w:type="spellEnd"/>
      <w:r w:rsidRPr="00A251A7">
        <w:t>, L., 2007, s. 45).</w:t>
      </w:r>
    </w:p>
    <w:p w:rsidR="00732D62" w:rsidRPr="00A251A7" w:rsidRDefault="00732D62" w:rsidP="00732D62"/>
    <w:p w:rsidR="00F0522A" w:rsidRPr="00A251A7" w:rsidRDefault="00F0522A" w:rsidP="00B712FE">
      <w:pPr>
        <w:spacing w:line="360" w:lineRule="auto"/>
        <w:contextualSpacing/>
        <w:jc w:val="both"/>
      </w:pPr>
    </w:p>
    <w:p w:rsidR="00F0522A" w:rsidRPr="00A251A7" w:rsidRDefault="00F0522A" w:rsidP="00B712FE">
      <w:pPr>
        <w:pStyle w:val="Nadpis2"/>
        <w:spacing w:line="360" w:lineRule="auto"/>
        <w:contextualSpacing/>
        <w:jc w:val="both"/>
      </w:pPr>
      <w:bookmarkStart w:id="11" w:name="_Toc385862814"/>
      <w:r w:rsidRPr="00A251A7">
        <w:lastRenderedPageBreak/>
        <w:t>2. 4</w:t>
      </w:r>
      <w:r w:rsidR="000920A4" w:rsidRPr="00A251A7">
        <w:t xml:space="preserve"> </w:t>
      </w:r>
      <w:r w:rsidR="00854CDA" w:rsidRPr="00A251A7">
        <w:t>Dítě se zdravotním postižením a nařízenou ústavní výchovou</w:t>
      </w:r>
      <w:bookmarkEnd w:id="11"/>
    </w:p>
    <w:p w:rsidR="005401F0" w:rsidRPr="00A251A7" w:rsidRDefault="005401F0" w:rsidP="005401F0"/>
    <w:p w:rsidR="00400066" w:rsidRPr="00A251A7" w:rsidRDefault="00400066" w:rsidP="00DB7649">
      <w:pPr>
        <w:spacing w:line="360" w:lineRule="auto"/>
        <w:ind w:firstLine="709"/>
        <w:jc w:val="both"/>
      </w:pPr>
      <w:r w:rsidRPr="00A251A7">
        <w:t>Z důvodu přiblížení výchozí situace výzkumného vzorku, nastíníme v následující kapitole problematiku ústavní výchovy.</w:t>
      </w:r>
    </w:p>
    <w:p w:rsidR="00B10235" w:rsidRPr="00A251A7" w:rsidRDefault="00B712FE" w:rsidP="00DB7649">
      <w:pPr>
        <w:spacing w:line="360" w:lineRule="auto"/>
        <w:ind w:firstLine="709"/>
        <w:jc w:val="both"/>
      </w:pPr>
      <w:r w:rsidRPr="00A251A7">
        <w:t>Ze svých zkušeností víme, jaké to je, když se rodiče radují ze svého dítěte, které je zdravé s normálním vývojem. Jsou ale rodiče, kteří toto štěstí nemají a místo přirozené radosti se nejdříve musí vyrovnat s něčím, s čím nepočítali. Jsou ale svým dětem oporou a poskytují jim milující péči a bezpečné zázemí. Bohužel, jsou i děti, které se narodí se zdravotním postižením a nedostává se jim ani rodičovské lásky. Tyto děti nejsou ani</w:t>
      </w:r>
      <w:r w:rsidR="00DB7649" w:rsidRPr="00A251A7">
        <w:t xml:space="preserve"> „vhodnými“</w:t>
      </w:r>
      <w:r w:rsidR="008D1584" w:rsidRPr="00A251A7">
        <w:t xml:space="preserve"> kandidáty do pěstounské péče nebo osvojení. Děti jsou umístěny v dětských domovech obklopeni pouze péčí </w:t>
      </w:r>
      <w:r w:rsidR="00517FB4" w:rsidRPr="00A251A7">
        <w:t>„</w:t>
      </w:r>
      <w:r w:rsidR="008D1584" w:rsidRPr="00A251A7">
        <w:t>tet</w:t>
      </w:r>
      <w:r w:rsidR="00517FB4" w:rsidRPr="00A251A7">
        <w:t>“</w:t>
      </w:r>
      <w:r w:rsidR="008D1584" w:rsidRPr="00A251A7">
        <w:t xml:space="preserve">, v lepším případě i nějakého </w:t>
      </w:r>
      <w:r w:rsidR="00517FB4" w:rsidRPr="00A251A7">
        <w:t>„</w:t>
      </w:r>
      <w:r w:rsidR="008D1584" w:rsidRPr="00A251A7">
        <w:t>strýce</w:t>
      </w:r>
      <w:r w:rsidR="00517FB4" w:rsidRPr="00A251A7">
        <w:t>“</w:t>
      </w:r>
      <w:r w:rsidR="008D1584" w:rsidRPr="00A251A7">
        <w:t>. Výchovně vzdělávací proces je velmi náročný, mnohdy s malými pokroky a úspěchy. Legislativa neumožňuje ani využívání asistentů pedagoga, osobního pedagoga si dětský domov nemůže z finančních důvodů dovolit a potom jeden vychovatel může těžko uplatňovat individuální přístup ve skupině 6 - 8 těžce postižených dětí, ještě při zajišťování běžných potřeb domácnosti, jako je praní a vaření s dětmi.</w:t>
      </w:r>
    </w:p>
    <w:p w:rsidR="00960021" w:rsidRPr="00A251A7" w:rsidRDefault="00960021" w:rsidP="00DB7649">
      <w:pPr>
        <w:spacing w:line="360" w:lineRule="auto"/>
        <w:ind w:firstLine="709"/>
        <w:jc w:val="both"/>
      </w:pPr>
      <w:r w:rsidRPr="00A251A7">
        <w:t>Slowík</w:t>
      </w:r>
      <w:r w:rsidR="007F2E29" w:rsidRPr="00A251A7">
        <w:t>, J.</w:t>
      </w:r>
      <w:r w:rsidRPr="00A251A7">
        <w:t xml:space="preserve"> (2010) uvádí, že pro osoby s postižením v komunikační schopnosti jsou nejbližšími komunikačními partnery členové rodiny a přátelé. Tuto možnost postižené děti s nařízenou ústavní výchovou nemají, vliv na to m</w:t>
      </w:r>
      <w:r w:rsidR="00013B66" w:rsidRPr="00A251A7">
        <w:t>ají</w:t>
      </w:r>
      <w:r w:rsidRPr="00A251A7">
        <w:t xml:space="preserve"> také změny personálního obsazení.</w:t>
      </w:r>
      <w:r w:rsidR="00701475" w:rsidRPr="00A251A7">
        <w:t xml:space="preserve"> </w:t>
      </w:r>
    </w:p>
    <w:p w:rsidR="00701475" w:rsidRPr="00A251A7" w:rsidRDefault="00701475" w:rsidP="00DB7649">
      <w:pPr>
        <w:spacing w:line="360" w:lineRule="auto"/>
        <w:ind w:firstLine="709"/>
        <w:jc w:val="both"/>
      </w:pPr>
      <w:r w:rsidRPr="00A251A7">
        <w:t>Na význam dotyků v dětství upozorňuje</w:t>
      </w:r>
      <w:r w:rsidR="00905773" w:rsidRPr="00A251A7">
        <w:t xml:space="preserve"> </w:t>
      </w:r>
      <w:proofErr w:type="spellStart"/>
      <w:r w:rsidR="00905773" w:rsidRPr="00A251A7">
        <w:t>Doherty-Sneddon</w:t>
      </w:r>
      <w:proofErr w:type="spellEnd"/>
      <w:r w:rsidR="007F2E29" w:rsidRPr="00A251A7">
        <w:t>, G.</w:t>
      </w:r>
      <w:r w:rsidR="00905773" w:rsidRPr="00A251A7">
        <w:t xml:space="preserve"> (2005) a uvádí, že dotyk je zásadním prvkem každodenní péče matky o dítě. Kojenci, kteří mají jen nepatrný tělesný kontakt, jsou nespokojení a citově strádají. Toto strádání se projeví v sociálních a </w:t>
      </w:r>
      <w:r w:rsidR="00764707" w:rsidRPr="00A251A7">
        <w:t>intelektuálních deficitech.</w:t>
      </w:r>
      <w:r w:rsidR="00154682" w:rsidRPr="00A251A7">
        <w:t xml:space="preserve"> Dále míní, že strach z neznámého probouzí v dítěti touhu přimknout se ke známé</w:t>
      </w:r>
      <w:r w:rsidR="00013B66" w:rsidRPr="00A251A7">
        <w:t xml:space="preserve"> osobě</w:t>
      </w:r>
      <w:r w:rsidR="00154682" w:rsidRPr="00A251A7">
        <w:t>, nejčastěji k matce, otci</w:t>
      </w:r>
      <w:r w:rsidR="00905773" w:rsidRPr="00A251A7">
        <w:t xml:space="preserve"> </w:t>
      </w:r>
      <w:r w:rsidR="00154682" w:rsidRPr="00A251A7">
        <w:t>neb</w:t>
      </w:r>
      <w:r w:rsidR="00013B66" w:rsidRPr="00A251A7">
        <w:t>o</w:t>
      </w:r>
      <w:r w:rsidR="00154682" w:rsidRPr="00A251A7">
        <w:t xml:space="preserve"> jinému známému. Dítě si tak vytvoří vazbu, která pro ně znamená bezpečné útočiště.</w:t>
      </w:r>
      <w:r w:rsidR="00077019" w:rsidRPr="00A251A7">
        <w:t xml:space="preserve"> Dítě potřebuje stabilní pečující osobu, která reaguje na jeho potřeby, vždy kdy to dítě potřebuje a která rozpozná signály dítěte. Tento proces je v ústavní péči i přes veškerou snahu narušen</w:t>
      </w:r>
      <w:r w:rsidR="00013B66" w:rsidRPr="00A251A7">
        <w:t>, zejména</w:t>
      </w:r>
      <w:r w:rsidR="00077019" w:rsidRPr="00A251A7">
        <w:t xml:space="preserve"> z důvodu střídání pečujících osob.</w:t>
      </w:r>
    </w:p>
    <w:p w:rsidR="00077019" w:rsidRPr="00A251A7" w:rsidRDefault="00077019" w:rsidP="00DB7649">
      <w:pPr>
        <w:spacing w:line="360" w:lineRule="auto"/>
        <w:ind w:firstLine="709"/>
        <w:jc w:val="both"/>
      </w:pPr>
    </w:p>
    <w:p w:rsidR="00E52479" w:rsidRPr="00A251A7" w:rsidRDefault="00E52479" w:rsidP="00077019">
      <w:pPr>
        <w:spacing w:line="360" w:lineRule="auto"/>
        <w:jc w:val="both"/>
        <w:rPr>
          <w:u w:val="single"/>
        </w:rPr>
      </w:pPr>
      <w:r w:rsidRPr="00A251A7">
        <w:rPr>
          <w:u w:val="single"/>
        </w:rPr>
        <w:t xml:space="preserve">Péče o ohrožené děti je roztříštěna do tří resortů: </w:t>
      </w:r>
    </w:p>
    <w:p w:rsidR="00E52479" w:rsidRPr="00A251A7" w:rsidRDefault="00E52479" w:rsidP="00E52479">
      <w:pPr>
        <w:pStyle w:val="Odstavecseseznamem"/>
        <w:numPr>
          <w:ilvl w:val="0"/>
          <w:numId w:val="24"/>
        </w:numPr>
        <w:spacing w:line="360" w:lineRule="auto"/>
        <w:jc w:val="both"/>
      </w:pPr>
      <w:r w:rsidRPr="00A251A7">
        <w:t>Ministerstvo školství mládeže a tělovýchovy</w:t>
      </w:r>
    </w:p>
    <w:p w:rsidR="00E52479" w:rsidRPr="00A251A7" w:rsidRDefault="00E52479" w:rsidP="00E52479">
      <w:pPr>
        <w:pStyle w:val="Odstavecseseznamem"/>
        <w:numPr>
          <w:ilvl w:val="0"/>
          <w:numId w:val="24"/>
        </w:numPr>
        <w:spacing w:line="360" w:lineRule="auto"/>
        <w:jc w:val="both"/>
      </w:pPr>
      <w:r w:rsidRPr="00A251A7">
        <w:t>Ministerstvo prác</w:t>
      </w:r>
      <w:r w:rsidR="005A15D9" w:rsidRPr="00A251A7">
        <w:t>e a sociálních věcí</w:t>
      </w:r>
    </w:p>
    <w:p w:rsidR="005A15D9" w:rsidRPr="00A251A7" w:rsidRDefault="005A15D9" w:rsidP="00E52479">
      <w:pPr>
        <w:pStyle w:val="Odstavecseseznamem"/>
        <w:numPr>
          <w:ilvl w:val="0"/>
          <w:numId w:val="24"/>
        </w:numPr>
        <w:spacing w:line="360" w:lineRule="auto"/>
        <w:jc w:val="both"/>
      </w:pPr>
      <w:r w:rsidRPr="00A251A7">
        <w:t>Ministerstvo zdravotnictví</w:t>
      </w:r>
    </w:p>
    <w:p w:rsidR="00E52479" w:rsidRPr="00A251A7" w:rsidRDefault="00960021" w:rsidP="00077019">
      <w:pPr>
        <w:spacing w:line="360" w:lineRule="auto"/>
        <w:jc w:val="both"/>
        <w:rPr>
          <w:u w:val="single"/>
        </w:rPr>
      </w:pPr>
      <w:r w:rsidRPr="00A251A7">
        <w:rPr>
          <w:u w:val="single"/>
        </w:rPr>
        <w:lastRenderedPageBreak/>
        <w:t>Okruh zařízení pro výkon ústavní výchovy:</w:t>
      </w:r>
    </w:p>
    <w:p w:rsidR="00960021" w:rsidRPr="00A251A7" w:rsidRDefault="00960021" w:rsidP="00960021">
      <w:pPr>
        <w:pStyle w:val="Odstavecseseznamem"/>
        <w:numPr>
          <w:ilvl w:val="0"/>
          <w:numId w:val="24"/>
        </w:numPr>
        <w:spacing w:line="360" w:lineRule="auto"/>
        <w:jc w:val="both"/>
      </w:pPr>
      <w:r w:rsidRPr="00A251A7">
        <w:rPr>
          <w:b/>
        </w:rPr>
        <w:t>školská zařízení pro výkon ústavní nebo ochranné výchovy</w:t>
      </w:r>
      <w:r w:rsidRPr="00A251A7">
        <w:t>, kterou upravuje zákon č. 109/2002 Sb., o výkonu ústavní výchovy nebo ochranné výchovy ve školských zařízeních a o preventivně výchovné péči ve školských zařízeních</w:t>
      </w:r>
      <w:r w:rsidR="00E37096" w:rsidRPr="00A251A7">
        <w:t>, v platném znění</w:t>
      </w:r>
    </w:p>
    <w:p w:rsidR="00960021" w:rsidRPr="00A251A7" w:rsidRDefault="00E37096" w:rsidP="00960021">
      <w:pPr>
        <w:pStyle w:val="Odstavecseseznamem"/>
        <w:numPr>
          <w:ilvl w:val="0"/>
          <w:numId w:val="24"/>
        </w:numPr>
        <w:spacing w:line="360" w:lineRule="auto"/>
        <w:jc w:val="both"/>
      </w:pPr>
      <w:r w:rsidRPr="00A251A7">
        <w:rPr>
          <w:b/>
        </w:rPr>
        <w:t>domovy pro osoby se zdravotním postižením</w:t>
      </w:r>
      <w:r w:rsidRPr="00A251A7">
        <w:t xml:space="preserve"> (dříve ústavy sociální péče) podle § 48 zákona č. 108/2006 Sb., o sociálních službách, v platném znění</w:t>
      </w:r>
    </w:p>
    <w:p w:rsidR="00E37096" w:rsidRPr="00A251A7" w:rsidRDefault="00E37096" w:rsidP="00960021">
      <w:pPr>
        <w:pStyle w:val="Odstavecseseznamem"/>
        <w:numPr>
          <w:ilvl w:val="0"/>
          <w:numId w:val="24"/>
        </w:numPr>
        <w:spacing w:line="360" w:lineRule="auto"/>
        <w:jc w:val="both"/>
      </w:pPr>
      <w:r w:rsidRPr="00A251A7">
        <w:rPr>
          <w:b/>
        </w:rPr>
        <w:t xml:space="preserve">dětské domovy pro děti do tří let věku </w:t>
      </w:r>
      <w:r w:rsidRPr="00A251A7">
        <w:t>(dříve kojenecké ústavy) podle § 43 a §44 zákona</w:t>
      </w:r>
      <w:r w:rsidR="00013B66" w:rsidRPr="00A251A7">
        <w:t xml:space="preserve"> </w:t>
      </w:r>
      <w:r w:rsidRPr="00A251A7">
        <w:t>č. 372/2011 Sb., o zdravotních službách, v platném znění</w:t>
      </w:r>
    </w:p>
    <w:p w:rsidR="00B355B0" w:rsidRPr="00A251A7" w:rsidRDefault="00B67B6C" w:rsidP="00B67B6C">
      <w:pPr>
        <w:spacing w:line="360" w:lineRule="auto"/>
        <w:jc w:val="both"/>
        <w:rPr>
          <w:u w:val="single"/>
        </w:rPr>
      </w:pPr>
      <w:r w:rsidRPr="00A251A7">
        <w:rPr>
          <w:u w:val="single"/>
        </w:rPr>
        <w:t>Školská zařízení pro výkon ústavní výchovy jsou:</w:t>
      </w:r>
    </w:p>
    <w:p w:rsidR="00B67B6C" w:rsidRPr="00A251A7" w:rsidRDefault="00B67B6C" w:rsidP="00B67B6C">
      <w:pPr>
        <w:pStyle w:val="Odstavecseseznamem"/>
        <w:numPr>
          <w:ilvl w:val="0"/>
          <w:numId w:val="24"/>
        </w:numPr>
        <w:spacing w:line="360" w:lineRule="auto"/>
        <w:jc w:val="both"/>
      </w:pPr>
      <w:r w:rsidRPr="00A251A7">
        <w:t>diagnostický ústav</w:t>
      </w:r>
    </w:p>
    <w:p w:rsidR="00B67B6C" w:rsidRPr="00A251A7" w:rsidRDefault="00B67B6C" w:rsidP="00B67B6C">
      <w:pPr>
        <w:pStyle w:val="Odstavecseseznamem"/>
        <w:numPr>
          <w:ilvl w:val="0"/>
          <w:numId w:val="24"/>
        </w:numPr>
        <w:spacing w:line="360" w:lineRule="auto"/>
        <w:jc w:val="both"/>
      </w:pPr>
      <w:r w:rsidRPr="00A251A7">
        <w:t>dětský domov</w:t>
      </w:r>
    </w:p>
    <w:p w:rsidR="00B67B6C" w:rsidRPr="00A251A7" w:rsidRDefault="00B67B6C" w:rsidP="00B67B6C">
      <w:pPr>
        <w:pStyle w:val="Odstavecseseznamem"/>
        <w:numPr>
          <w:ilvl w:val="0"/>
          <w:numId w:val="24"/>
        </w:numPr>
        <w:spacing w:line="360" w:lineRule="auto"/>
        <w:jc w:val="both"/>
      </w:pPr>
      <w:r w:rsidRPr="00A251A7">
        <w:t>dětský domov se školou</w:t>
      </w:r>
    </w:p>
    <w:p w:rsidR="00B67B6C" w:rsidRPr="00A251A7" w:rsidRDefault="00B67B6C" w:rsidP="00B67B6C">
      <w:pPr>
        <w:pStyle w:val="Odstavecseseznamem"/>
        <w:numPr>
          <w:ilvl w:val="0"/>
          <w:numId w:val="24"/>
        </w:numPr>
        <w:spacing w:line="360" w:lineRule="auto"/>
        <w:jc w:val="both"/>
      </w:pPr>
      <w:r w:rsidRPr="00A251A7">
        <w:t>výchovný ústav</w:t>
      </w:r>
    </w:p>
    <w:p w:rsidR="00054C25" w:rsidRPr="00A251A7" w:rsidRDefault="00054C25" w:rsidP="00C73C20">
      <w:pPr>
        <w:suppressAutoHyphens w:val="0"/>
        <w:spacing w:line="360" w:lineRule="auto"/>
        <w:jc w:val="both"/>
        <w:rPr>
          <w:b/>
        </w:rPr>
      </w:pPr>
    </w:p>
    <w:p w:rsidR="00C73C20" w:rsidRPr="00A251A7" w:rsidRDefault="00C73C20" w:rsidP="00C73C20">
      <w:pPr>
        <w:suppressAutoHyphens w:val="0"/>
        <w:spacing w:line="360" w:lineRule="auto"/>
        <w:jc w:val="both"/>
        <w:rPr>
          <w:b/>
          <w:lang w:eastAsia="cs-CZ"/>
        </w:rPr>
      </w:pPr>
      <w:r w:rsidRPr="00A251A7">
        <w:rPr>
          <w:b/>
          <w:lang w:eastAsia="cs-CZ"/>
        </w:rPr>
        <w:t>Dětský domov</w:t>
      </w:r>
    </w:p>
    <w:p w:rsidR="00C73C20" w:rsidRPr="00A251A7" w:rsidRDefault="00C73C20" w:rsidP="00E238F6">
      <w:pPr>
        <w:suppressAutoHyphens w:val="0"/>
        <w:spacing w:line="360" w:lineRule="auto"/>
        <w:ind w:firstLine="425"/>
        <w:jc w:val="both"/>
        <w:rPr>
          <w:lang w:eastAsia="cs-CZ"/>
        </w:rPr>
      </w:pPr>
      <w:r w:rsidRPr="00A251A7">
        <w:rPr>
          <w:lang w:eastAsia="cs-CZ"/>
        </w:rPr>
        <w:t>§12 zákona č. 109/2002 vymezuje dětský domov takto:</w:t>
      </w:r>
    </w:p>
    <w:p w:rsidR="00C73C20" w:rsidRPr="00A251A7" w:rsidRDefault="00C73C20" w:rsidP="00054C25">
      <w:pPr>
        <w:suppressAutoHyphens w:val="0"/>
        <w:spacing w:line="360" w:lineRule="auto"/>
        <w:ind w:firstLine="425"/>
        <w:jc w:val="both"/>
        <w:rPr>
          <w:lang w:eastAsia="cs-CZ"/>
        </w:rPr>
      </w:pPr>
      <w:r w:rsidRPr="00A251A7">
        <w:rPr>
          <w:lang w:eastAsia="cs-CZ"/>
        </w:rPr>
        <w:t>Dětský domov pečuje o děti podle jejich individuálních potřeb. Ve vztahu k dětem plní zejména úkoly výchovné, vzdělávací a sociální. Účelem dětského domova zajišťovat péči o děti s nařízenou ústavní výchovou, které nemají závažné poruchy chování. Tyto děti se vzdělávají ve školách, které nejsou součástí dětského domova. Do dětského domova mohou být umísťovány děti ve věku zpravidla od 3 do nejvýše 18 let. Do dětského domova se rovněž umísťují nezletilé matky spolu s jejich dětmi</w:t>
      </w:r>
      <w:r w:rsidR="00054C25" w:rsidRPr="00A251A7">
        <w:rPr>
          <w:lang w:eastAsia="cs-CZ"/>
        </w:rPr>
        <w:t xml:space="preserve"> </w:t>
      </w:r>
      <w:r w:rsidR="00054C25" w:rsidRPr="00A251A7">
        <w:rPr>
          <w:sz w:val="26"/>
        </w:rPr>
        <w:t>(</w:t>
      </w:r>
      <w:r w:rsidR="00054C25" w:rsidRPr="00A251A7">
        <w:t>http://www.msmt.cz).</w:t>
      </w:r>
    </w:p>
    <w:p w:rsidR="00054C25" w:rsidRPr="00A251A7" w:rsidRDefault="00054C25" w:rsidP="00054C25">
      <w:pPr>
        <w:spacing w:line="360" w:lineRule="auto"/>
        <w:jc w:val="both"/>
        <w:rPr>
          <w:b/>
        </w:rPr>
      </w:pPr>
    </w:p>
    <w:p w:rsidR="00054C25" w:rsidRPr="00A251A7" w:rsidRDefault="00054C25" w:rsidP="00054C25">
      <w:pPr>
        <w:spacing w:line="360" w:lineRule="auto"/>
        <w:jc w:val="both"/>
        <w:rPr>
          <w:b/>
        </w:rPr>
      </w:pPr>
      <w:r w:rsidRPr="00A251A7">
        <w:rPr>
          <w:b/>
        </w:rPr>
        <w:t>Ústavní výchova</w:t>
      </w:r>
    </w:p>
    <w:p w:rsidR="00054C25" w:rsidRPr="00A251A7" w:rsidRDefault="00054C25" w:rsidP="00054C25">
      <w:pPr>
        <w:spacing w:line="360" w:lineRule="auto"/>
        <w:ind w:firstLine="709"/>
        <w:jc w:val="both"/>
        <w:rPr>
          <w:lang w:eastAsia="cs-CZ"/>
        </w:rPr>
      </w:pPr>
      <w:r w:rsidRPr="00A251A7">
        <w:t xml:space="preserve">Legislativně je ústavní péče ošetřena zákonem č. </w:t>
      </w:r>
      <w:r w:rsidRPr="00A251A7">
        <w:rPr>
          <w:b/>
        </w:rPr>
        <w:t>109/2002 Sb., O výkonu ústavní výchovy nebo ochranné výchovy ve školských zařízeních a preventivně výchovné péči ve školských zařízeních a o změně dalších zákonů</w:t>
      </w:r>
      <w:r w:rsidRPr="00A251A7">
        <w:t xml:space="preserve">. Řídí se také zákonem č. </w:t>
      </w:r>
      <w:hyperlink r:id="rId11" w:history="1">
        <w:r w:rsidRPr="00A251A7">
          <w:rPr>
            <w:lang w:eastAsia="cs-CZ"/>
          </w:rPr>
          <w:t>561/2004 Sb., o předškolním, základním, středním, vyšším odborném a jiném vzdělávání (školský zákon)</w:t>
        </w:r>
      </w:hyperlink>
      <w:r w:rsidRPr="00A251A7">
        <w:rPr>
          <w:lang w:eastAsia="cs-CZ"/>
        </w:rPr>
        <w:t>.</w:t>
      </w:r>
    </w:p>
    <w:p w:rsidR="00054C25" w:rsidRPr="00A251A7" w:rsidRDefault="00054C25" w:rsidP="00054C25">
      <w:pPr>
        <w:spacing w:line="360" w:lineRule="auto"/>
        <w:ind w:firstLine="709"/>
        <w:jc w:val="both"/>
        <w:rPr>
          <w:lang w:eastAsia="cs-CZ"/>
        </w:rPr>
      </w:pPr>
      <w:r w:rsidRPr="00A251A7">
        <w:rPr>
          <w:lang w:eastAsia="cs-CZ"/>
        </w:rPr>
        <w:t>Vojtová</w:t>
      </w:r>
      <w:r w:rsidR="007F2E29" w:rsidRPr="00A251A7">
        <w:rPr>
          <w:lang w:eastAsia="cs-CZ"/>
        </w:rPr>
        <w:t>, V.</w:t>
      </w:r>
      <w:r w:rsidRPr="00A251A7">
        <w:rPr>
          <w:lang w:eastAsia="cs-CZ"/>
        </w:rPr>
        <w:t xml:space="preserve"> in </w:t>
      </w:r>
      <w:proofErr w:type="spellStart"/>
      <w:r w:rsidRPr="00A251A7">
        <w:rPr>
          <w:lang w:eastAsia="cs-CZ"/>
        </w:rPr>
        <w:t>Pipeková</w:t>
      </w:r>
      <w:proofErr w:type="spellEnd"/>
      <w:r w:rsidR="007F2E29" w:rsidRPr="00A251A7">
        <w:rPr>
          <w:lang w:eastAsia="cs-CZ"/>
        </w:rPr>
        <w:t>, J.</w:t>
      </w:r>
      <w:r w:rsidRPr="00A251A7">
        <w:rPr>
          <w:lang w:eastAsia="cs-CZ"/>
        </w:rPr>
        <w:t xml:space="preserve"> (2010) sděluje, že ústavní výchovu nařizuje soud dětem do 18 let z důvodů výchovných nebo sociálních. U výchovných </w:t>
      </w:r>
      <w:r w:rsidR="00FA4034" w:rsidRPr="00A251A7">
        <w:rPr>
          <w:lang w:eastAsia="cs-CZ"/>
        </w:rPr>
        <w:t>důvodů</w:t>
      </w:r>
      <w:r w:rsidRPr="00A251A7">
        <w:rPr>
          <w:lang w:eastAsia="cs-CZ"/>
        </w:rPr>
        <w:t xml:space="preserve"> bývá primárním</w:t>
      </w:r>
      <w:r w:rsidR="00FA4034" w:rsidRPr="00A251A7">
        <w:rPr>
          <w:lang w:eastAsia="cs-CZ"/>
        </w:rPr>
        <w:t xml:space="preserve"> problémem</w:t>
      </w:r>
      <w:r w:rsidRPr="00A251A7">
        <w:rPr>
          <w:lang w:eastAsia="cs-CZ"/>
        </w:rPr>
        <w:t xml:space="preserve"> to, že rodiče nezvládají výchovu</w:t>
      </w:r>
      <w:r w:rsidR="00C01B54" w:rsidRPr="00A251A7">
        <w:rPr>
          <w:lang w:eastAsia="cs-CZ"/>
        </w:rPr>
        <w:t xml:space="preserve"> a dítě nerespektuje výchovnou </w:t>
      </w:r>
      <w:r w:rsidR="00C01B54" w:rsidRPr="00A251A7">
        <w:rPr>
          <w:lang w:eastAsia="cs-CZ"/>
        </w:rPr>
        <w:lastRenderedPageBreak/>
        <w:t xml:space="preserve">autoritu, </w:t>
      </w:r>
      <w:r w:rsidRPr="00A251A7">
        <w:rPr>
          <w:lang w:eastAsia="cs-CZ"/>
        </w:rPr>
        <w:t>jedná se např. o záškoláctví, alkohol, drogy, trestnou činnost, agresivitu.</w:t>
      </w:r>
      <w:r w:rsidR="00C01B54" w:rsidRPr="00A251A7">
        <w:rPr>
          <w:lang w:eastAsia="cs-CZ"/>
        </w:rPr>
        <w:t xml:space="preserve"> Sociální důvody jsou špatné a nevyhovující sociální podmínky, mezi které řadíme neschopnost rodiče starat se o dítě, nedostatečnou péči rodičů nebo nezájem rodiny i neexistující rodinné prostředí.</w:t>
      </w:r>
    </w:p>
    <w:p w:rsidR="00054C25" w:rsidRPr="00A251A7" w:rsidRDefault="00054C25" w:rsidP="00054C25">
      <w:pPr>
        <w:spacing w:line="360" w:lineRule="auto"/>
        <w:jc w:val="both"/>
        <w:rPr>
          <w:i/>
        </w:rPr>
      </w:pPr>
      <w:r w:rsidRPr="00A251A7">
        <w:rPr>
          <w:i/>
        </w:rPr>
        <w:t xml:space="preserve">       „Ústavní výchova trvá tak dlouho, jak je nezbytně nutné, nejdéle do dosažení zletilosti. O jejím zrušení rozhoduje soud. Zrušena může být kdykoli na základě žádosti zákonných zástupců, pokud splnila svůj výchovný účel, anebo pokud pominuly důvody, pro které byla nařízena. Výjimečně může být tato výchova prodloužena až do devatenácti let (v zájmu dokončení vzdělání), ale se souhlasem jedince, kterého se to týká.“</w:t>
      </w:r>
      <w:r w:rsidRPr="00A251A7">
        <w:t xml:space="preserve"> (Vojtová, V. in </w:t>
      </w:r>
      <w:proofErr w:type="spellStart"/>
      <w:r w:rsidRPr="00A251A7">
        <w:t>Pipeková</w:t>
      </w:r>
      <w:proofErr w:type="spellEnd"/>
      <w:r w:rsidRPr="00A251A7">
        <w:t>, J., 2010, s. 380)</w:t>
      </w:r>
      <w:r w:rsidR="007F2E29" w:rsidRPr="00A251A7">
        <w:t>.</w:t>
      </w:r>
      <w:r w:rsidRPr="00A251A7">
        <w:rPr>
          <w:i/>
        </w:rPr>
        <w:t xml:space="preserve">   </w:t>
      </w:r>
    </w:p>
    <w:p w:rsidR="00054C25" w:rsidRPr="00A251A7" w:rsidRDefault="00054C25" w:rsidP="00054C25">
      <w:pPr>
        <w:suppressAutoHyphens w:val="0"/>
        <w:spacing w:line="360" w:lineRule="auto"/>
        <w:ind w:firstLine="425"/>
        <w:jc w:val="both"/>
        <w:rPr>
          <w:lang w:eastAsia="cs-CZ"/>
        </w:rPr>
      </w:pPr>
      <w:r w:rsidRPr="00A251A7">
        <w:rPr>
          <w:lang w:eastAsia="cs-CZ"/>
        </w:rPr>
        <w:t xml:space="preserve">Ústavní výchova se volí zejména v případech, kdy dítěti nelze zajistit náhradní </w:t>
      </w:r>
      <w:r w:rsidRPr="00A251A7">
        <w:rPr>
          <w:lang w:eastAsia="cs-CZ"/>
        </w:rPr>
        <w:br/>
        <w:t>rodinu.</w:t>
      </w:r>
    </w:p>
    <w:p w:rsidR="00E52479" w:rsidRPr="00A251A7" w:rsidRDefault="00E52479" w:rsidP="00E52479">
      <w:pPr>
        <w:spacing w:line="360" w:lineRule="auto"/>
        <w:ind w:firstLine="708"/>
        <w:contextualSpacing/>
        <w:jc w:val="both"/>
      </w:pPr>
      <w:r w:rsidRPr="00A251A7">
        <w:t>Je naším cílem, přáním, snahou, aby co nejméně dětí vyrůstalo v ústavní péči a mohlo se rozvíjet v běžném rodinném prostředí.</w:t>
      </w:r>
      <w:r w:rsidR="005A15D9" w:rsidRPr="00A251A7">
        <w:t xml:space="preserve"> Rodina je pro dítě nejpřirozenějším, ve kterém se formuje jeho identita. Dovednosti, které člověk přirozeně získá v rodině, se v dětském domově pouze nějakým způsobem simulují a děti tak nejsou schopny se plně připravit na vstup do samostatného života.</w:t>
      </w:r>
    </w:p>
    <w:p w:rsidR="00E52479" w:rsidRPr="00A251A7" w:rsidRDefault="00E52479" w:rsidP="00E52479">
      <w:pPr>
        <w:spacing w:line="360" w:lineRule="auto"/>
        <w:ind w:firstLine="709"/>
        <w:contextualSpacing/>
        <w:jc w:val="both"/>
      </w:pPr>
      <w:r w:rsidRPr="00A251A7">
        <w:t>V možnostech inkluzivního začleňování zdravotně postižených do společnosti nastal oproti minulosti značný pokrok a nedochází k segregačnímu přístupu. Vliv na jejich začlenění má také nutnost podpory, kterou budou zdravotně postižení v dospělosti potřebovat.  Pro osoby s lehčím stupněm postižení (mentálního, kombinovaného) jsou vhodné služby typu chráněného či podporovaného bydlení a podporovaného či chráněného zaměstnání. Jiná je situace u osob s těžšími formami postižení, pokud nežijí v domácí péči rodiny, využívají služeb zařízení ústavního typu, tzv. domovy pro osoby se zdravotním postižením (Slowík, J., 2007)</w:t>
      </w:r>
      <w:r w:rsidR="00B355B0" w:rsidRPr="00A251A7">
        <w:t>. U postižených dětí s nařízenou ústavní výchovou se musí o návaznou péči postarat zařízení, v němž dítě pobývalo a příslušný OSPOD, a to s dostatečným předstihem.</w:t>
      </w:r>
    </w:p>
    <w:p w:rsidR="00E52479" w:rsidRPr="00A251A7" w:rsidRDefault="00E52479" w:rsidP="005700C7">
      <w:pPr>
        <w:spacing w:line="360" w:lineRule="auto"/>
        <w:contextualSpacing/>
        <w:jc w:val="both"/>
      </w:pPr>
    </w:p>
    <w:p w:rsidR="00E52479" w:rsidRPr="00A251A7" w:rsidRDefault="00E52479" w:rsidP="00B72E27">
      <w:pPr>
        <w:spacing w:line="360" w:lineRule="auto"/>
        <w:ind w:firstLine="709"/>
        <w:contextualSpacing/>
        <w:jc w:val="both"/>
      </w:pPr>
    </w:p>
    <w:p w:rsidR="000721FE" w:rsidRPr="00A251A7" w:rsidRDefault="000721FE" w:rsidP="00B72E27">
      <w:pPr>
        <w:spacing w:line="360" w:lineRule="auto"/>
        <w:ind w:firstLine="709"/>
        <w:contextualSpacing/>
        <w:jc w:val="both"/>
      </w:pPr>
    </w:p>
    <w:p w:rsidR="000721FE" w:rsidRPr="00A251A7" w:rsidRDefault="000721FE" w:rsidP="00B72E27">
      <w:pPr>
        <w:spacing w:line="360" w:lineRule="auto"/>
        <w:ind w:firstLine="709"/>
        <w:contextualSpacing/>
        <w:jc w:val="both"/>
      </w:pPr>
    </w:p>
    <w:p w:rsidR="000721FE" w:rsidRPr="00A251A7" w:rsidRDefault="000721FE" w:rsidP="00B72E27">
      <w:pPr>
        <w:spacing w:line="360" w:lineRule="auto"/>
        <w:ind w:firstLine="709"/>
        <w:contextualSpacing/>
        <w:jc w:val="both"/>
      </w:pPr>
    </w:p>
    <w:p w:rsidR="000721FE" w:rsidRPr="00A251A7" w:rsidRDefault="000721FE" w:rsidP="00B72E27">
      <w:pPr>
        <w:spacing w:line="360" w:lineRule="auto"/>
        <w:ind w:firstLine="709"/>
        <w:contextualSpacing/>
        <w:jc w:val="both"/>
      </w:pPr>
    </w:p>
    <w:p w:rsidR="000721FE" w:rsidRPr="00A251A7" w:rsidRDefault="000721FE" w:rsidP="00B72E27">
      <w:pPr>
        <w:spacing w:line="360" w:lineRule="auto"/>
        <w:ind w:firstLine="709"/>
        <w:contextualSpacing/>
        <w:jc w:val="both"/>
      </w:pPr>
    </w:p>
    <w:p w:rsidR="00B72E27" w:rsidRPr="00A251A7" w:rsidRDefault="00B72E27" w:rsidP="00B72E27">
      <w:pPr>
        <w:spacing w:line="360" w:lineRule="auto"/>
        <w:contextualSpacing/>
        <w:jc w:val="both"/>
        <w:rPr>
          <w:i/>
        </w:rPr>
      </w:pPr>
      <w:r w:rsidRPr="00A251A7">
        <w:rPr>
          <w:i/>
        </w:rPr>
        <w:lastRenderedPageBreak/>
        <w:t>Shrnutí:</w:t>
      </w:r>
    </w:p>
    <w:p w:rsidR="00580447" w:rsidRPr="00A251A7" w:rsidRDefault="000602F3" w:rsidP="005700C7">
      <w:pPr>
        <w:spacing w:line="360" w:lineRule="auto"/>
        <w:ind w:firstLine="709"/>
        <w:contextualSpacing/>
        <w:jc w:val="both"/>
        <w:rPr>
          <w:i/>
        </w:rPr>
      </w:pPr>
      <w:r w:rsidRPr="00A251A7">
        <w:rPr>
          <w:i/>
        </w:rPr>
        <w:t>Vzdělávání dětí a žáků se zdravotním postižením je složitou problematikou a jakýmsi „během na dlouhou trať“</w:t>
      </w:r>
      <w:r w:rsidR="00B72E27" w:rsidRPr="00A251A7">
        <w:rPr>
          <w:i/>
        </w:rPr>
        <w:t>.</w:t>
      </w:r>
      <w:r w:rsidRPr="00A251A7">
        <w:rPr>
          <w:i/>
        </w:rPr>
        <w:t xml:space="preserve"> Vyžaduje vhodné legislativní a podmínky, svoji roli zde hrají i podmínky finanční. Nejdůležitějším elementem ve výchovně vzdělávacím procesu je osobnost samotného pedagoga s příslušnou erudovaností a empatií. </w:t>
      </w:r>
      <w:r w:rsidR="00B776C4" w:rsidRPr="00A251A7">
        <w:rPr>
          <w:i/>
        </w:rPr>
        <w:t xml:space="preserve">Cílem vzdělávacího procesu je budování samostatnosti a co nejvíce plnohodnotné začlenění do společnosti. Dětem postiženým v komunikační oblasti se stává, že nemají možnost rozhodnout samy za sebe, rozvíjet svoji vůli. Úkolem pedagogů je vytvoření takové funkční komunikace, která i jim umožní </w:t>
      </w:r>
      <w:r w:rsidR="00B776C4" w:rsidRPr="00A251A7">
        <w:rPr>
          <w:b/>
          <w:i/>
        </w:rPr>
        <w:t>sdělovat</w:t>
      </w:r>
      <w:r w:rsidR="00B776C4" w:rsidRPr="00A251A7">
        <w:rPr>
          <w:i/>
        </w:rPr>
        <w:t>.</w:t>
      </w: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0721FE" w:rsidRPr="00A251A7" w:rsidRDefault="000721FE" w:rsidP="005700C7">
      <w:pPr>
        <w:spacing w:line="360" w:lineRule="auto"/>
        <w:ind w:firstLine="709"/>
        <w:contextualSpacing/>
        <w:jc w:val="both"/>
        <w:rPr>
          <w:i/>
        </w:rPr>
      </w:pPr>
    </w:p>
    <w:p w:rsidR="00F0522A" w:rsidRPr="00A251A7" w:rsidRDefault="00F0522A" w:rsidP="00B712FE">
      <w:pPr>
        <w:pStyle w:val="Nadpis1"/>
        <w:spacing w:line="360" w:lineRule="auto"/>
        <w:contextualSpacing/>
        <w:jc w:val="both"/>
      </w:pPr>
      <w:bookmarkStart w:id="12" w:name="_Toc385862815"/>
      <w:r w:rsidRPr="00A251A7">
        <w:lastRenderedPageBreak/>
        <w:t>3 Alternativní a augmentativní komunikace</w:t>
      </w:r>
      <w:bookmarkEnd w:id="12"/>
    </w:p>
    <w:p w:rsidR="00012534" w:rsidRPr="00A251A7" w:rsidRDefault="00012534" w:rsidP="002E2B65">
      <w:pPr>
        <w:spacing w:line="360" w:lineRule="auto"/>
        <w:ind w:firstLine="709"/>
        <w:contextualSpacing/>
        <w:jc w:val="both"/>
        <w:rPr>
          <w:i/>
        </w:rPr>
      </w:pPr>
    </w:p>
    <w:p w:rsidR="00012534" w:rsidRPr="00A251A7" w:rsidRDefault="00012534" w:rsidP="002D69F0">
      <w:pPr>
        <w:spacing w:line="360" w:lineRule="auto"/>
        <w:ind w:firstLine="709"/>
        <w:contextualSpacing/>
        <w:jc w:val="both"/>
      </w:pPr>
      <w:r w:rsidRPr="00A251A7">
        <w:t>Dětem, kterým pro jejich omezené vyjadřovací možnosti na různých úrovních je odepřena běžná komunikační výměna, by podle L. Kubové (1996) měli pedagogové ve spolupráci s rodiči vytvořit komunikační základnu založenou na používání dorozumívacích pomůcek srozumitelných pro dítě i pro ty, co je obklopují.</w:t>
      </w:r>
    </w:p>
    <w:p w:rsidR="00F0522A" w:rsidRPr="00A251A7" w:rsidRDefault="002E2B65" w:rsidP="000721FE">
      <w:pPr>
        <w:spacing w:line="360" w:lineRule="auto"/>
        <w:ind w:firstLine="709"/>
        <w:contextualSpacing/>
        <w:jc w:val="both"/>
      </w:pPr>
      <w:r w:rsidRPr="00A251A7">
        <w:t>Vytvoření funkční komunikace je pilířem práce s lidmi s postižením. O funkční komunikaci mluvíme, pokud se jedinec dorozumí – je mu rozuměno a on rozumí. Mělo by se jednat o takovou formu komunikace, která jedinci umožní být co nejvíce samostatný a nezávislý.</w:t>
      </w:r>
      <w:r w:rsidR="002D69F0" w:rsidRPr="00A251A7">
        <w:rPr>
          <w:i/>
        </w:rPr>
        <w:t xml:space="preserve"> „Komunikace je klíč ke vstupu do společnosti“ </w:t>
      </w:r>
      <w:r w:rsidR="002D69F0" w:rsidRPr="00A251A7">
        <w:t>(Kubová, L., 1996, s. 11).</w:t>
      </w:r>
    </w:p>
    <w:p w:rsidR="00E4127F" w:rsidRPr="00A251A7" w:rsidRDefault="00E4127F" w:rsidP="000721FE">
      <w:pPr>
        <w:spacing w:line="360" w:lineRule="auto"/>
        <w:ind w:firstLine="709"/>
        <w:contextualSpacing/>
        <w:jc w:val="both"/>
      </w:pPr>
      <w:r w:rsidRPr="00A251A7">
        <w:t>Janovcová, Z. (2010) míní, že osobám se narušenými verbálními komunikačními schopnostmi</w:t>
      </w:r>
      <w:r w:rsidR="00863560" w:rsidRPr="00A251A7">
        <w:t xml:space="preserve">, je nutné pomoci stát se aktivními účastníky komunikace. </w:t>
      </w:r>
      <w:r w:rsidRPr="00A251A7">
        <w:t>Alternativní a augmentativní komunikace jsou všechny formy dorozumívání, které doplňují nebo nahrazují řeč, a to přechodně nebo trvale.</w:t>
      </w:r>
    </w:p>
    <w:p w:rsidR="00863560" w:rsidRPr="00A251A7" w:rsidRDefault="00863560" w:rsidP="000721FE">
      <w:pPr>
        <w:spacing w:line="360" w:lineRule="auto"/>
        <w:ind w:firstLine="709"/>
        <w:contextualSpacing/>
        <w:jc w:val="both"/>
      </w:pPr>
    </w:p>
    <w:p w:rsidR="00F0522A" w:rsidRPr="00A251A7" w:rsidRDefault="00F0522A" w:rsidP="00B712FE">
      <w:pPr>
        <w:pStyle w:val="Nadpis2"/>
        <w:spacing w:line="360" w:lineRule="auto"/>
        <w:contextualSpacing/>
        <w:jc w:val="both"/>
      </w:pPr>
      <w:bookmarkStart w:id="13" w:name="_Toc385862816"/>
      <w:r w:rsidRPr="00A251A7">
        <w:t>3. 1</w:t>
      </w:r>
      <w:r w:rsidR="00B10235" w:rsidRPr="00A251A7">
        <w:t xml:space="preserve"> Základní vymezení pojmů</w:t>
      </w:r>
      <w:bookmarkEnd w:id="13"/>
    </w:p>
    <w:p w:rsidR="00B86F8D" w:rsidRPr="00A251A7" w:rsidRDefault="00B86F8D" w:rsidP="00B86F8D">
      <w:pPr>
        <w:spacing w:line="360" w:lineRule="auto"/>
        <w:ind w:firstLine="709"/>
        <w:contextualSpacing/>
        <w:jc w:val="both"/>
      </w:pPr>
    </w:p>
    <w:p w:rsidR="0083202D" w:rsidRPr="00A251A7" w:rsidRDefault="00B86F8D" w:rsidP="00B86F8D">
      <w:pPr>
        <w:spacing w:line="360" w:lineRule="auto"/>
        <w:ind w:firstLine="709"/>
        <w:contextualSpacing/>
        <w:jc w:val="both"/>
      </w:pPr>
      <w:r w:rsidRPr="00A251A7">
        <w:t xml:space="preserve">Termín augmentativní a alternativní komunikace definuje </w:t>
      </w:r>
      <w:r w:rsidR="0083202D" w:rsidRPr="00A251A7">
        <w:t xml:space="preserve">(Bondy, A., </w:t>
      </w:r>
      <w:proofErr w:type="spellStart"/>
      <w:r w:rsidR="0083202D" w:rsidRPr="00A251A7">
        <w:t>Frost</w:t>
      </w:r>
      <w:proofErr w:type="spellEnd"/>
      <w:r w:rsidR="0083202D" w:rsidRPr="00A251A7">
        <w:t xml:space="preserve">, L., 2007, s. 47) jako intervence vytvořené za účelem </w:t>
      </w:r>
      <w:r w:rsidR="0083202D" w:rsidRPr="00A251A7">
        <w:rPr>
          <w:i/>
        </w:rPr>
        <w:t>„kompenzace poruch v oblasti expresivní komunikace jedinců“</w:t>
      </w:r>
      <w:r w:rsidR="0083202D" w:rsidRPr="00A251A7">
        <w:t>. Význam augmentativní používá ke zlepšení efektivity komunikace přes již existující prostředky, alternativní se jedná o systémy dočasně nebo trvale nahrazující řeč.</w:t>
      </w:r>
      <w:r w:rsidR="000C4C19" w:rsidRPr="00A251A7">
        <w:t xml:space="preserve"> Jako modalit lze využívat </w:t>
      </w:r>
      <w:r w:rsidR="000C4C19" w:rsidRPr="00A251A7">
        <w:rPr>
          <w:i/>
        </w:rPr>
        <w:t>zbytkové řeči, vokalizace, obrázků, vizuálních symbolů, Braillova písma, gest, různých spínačů</w:t>
      </w:r>
      <w:r w:rsidR="000C4C19" w:rsidRPr="00A251A7">
        <w:t>.</w:t>
      </w:r>
    </w:p>
    <w:p w:rsidR="000C4C19" w:rsidRPr="00A251A7" w:rsidRDefault="000C4C19" w:rsidP="00B86F8D">
      <w:pPr>
        <w:spacing w:line="360" w:lineRule="auto"/>
        <w:ind w:firstLine="709"/>
        <w:contextualSpacing/>
        <w:jc w:val="both"/>
      </w:pPr>
      <w:proofErr w:type="spellStart"/>
      <w:r w:rsidRPr="00A251A7">
        <w:t>Laudová</w:t>
      </w:r>
      <w:proofErr w:type="spellEnd"/>
      <w:r w:rsidRPr="00A251A7">
        <w:t xml:space="preserve">, L. in Škodová, E., Jedlička, I. (2007) vysvětluje </w:t>
      </w:r>
      <w:r w:rsidR="007C24C5" w:rsidRPr="00A251A7">
        <w:t>augmentativní a alternativní komunikaci (</w:t>
      </w:r>
      <w:r w:rsidRPr="00A251A7">
        <w:t>AAK</w:t>
      </w:r>
      <w:r w:rsidR="007C24C5" w:rsidRPr="00A251A7">
        <w:t>)</w:t>
      </w:r>
      <w:r w:rsidRPr="00A251A7">
        <w:t xml:space="preserve"> jako přechodnou nebo trvalou k</w:t>
      </w:r>
      <w:r w:rsidR="00FF75D9" w:rsidRPr="00A251A7">
        <w:t>ompenzaci u osob se závažnými ex</w:t>
      </w:r>
      <w:r w:rsidRPr="00A251A7">
        <w:t>pre</w:t>
      </w:r>
      <w:r w:rsidR="00ED270B" w:rsidRPr="00A251A7">
        <w:t>sivními komunikačními poruchami</w:t>
      </w:r>
      <w:r w:rsidRPr="00A251A7">
        <w:t xml:space="preserve">. </w:t>
      </w:r>
    </w:p>
    <w:p w:rsidR="000C4C19" w:rsidRPr="00A251A7" w:rsidRDefault="003C0693" w:rsidP="00B86F8D">
      <w:pPr>
        <w:spacing w:line="360" w:lineRule="auto"/>
        <w:ind w:firstLine="709"/>
        <w:contextualSpacing/>
        <w:jc w:val="both"/>
      </w:pPr>
      <w:r w:rsidRPr="00A251A7">
        <w:t>AAK je určena jedincům, kteří v důsledku zdravotního postižení nemohou komunikovat mluvenou řečí:</w:t>
      </w:r>
    </w:p>
    <w:p w:rsidR="003C0693" w:rsidRPr="00A251A7" w:rsidRDefault="003C0693" w:rsidP="003C0693">
      <w:pPr>
        <w:pStyle w:val="Odstavecseseznamem"/>
        <w:numPr>
          <w:ilvl w:val="0"/>
          <w:numId w:val="24"/>
        </w:numPr>
        <w:spacing w:line="360" w:lineRule="auto"/>
        <w:jc w:val="both"/>
      </w:pPr>
      <w:r w:rsidRPr="00A251A7">
        <w:t>s</w:t>
      </w:r>
      <w:r w:rsidR="007C24C5" w:rsidRPr="00A251A7">
        <w:t> mozkovou obrnou</w:t>
      </w:r>
    </w:p>
    <w:p w:rsidR="003C0693" w:rsidRPr="00A251A7" w:rsidRDefault="003C0693" w:rsidP="003C0693">
      <w:pPr>
        <w:pStyle w:val="Odstavecseseznamem"/>
        <w:numPr>
          <w:ilvl w:val="0"/>
          <w:numId w:val="24"/>
        </w:numPr>
        <w:spacing w:line="360" w:lineRule="auto"/>
        <w:jc w:val="both"/>
      </w:pPr>
      <w:r w:rsidRPr="00A251A7">
        <w:t>s</w:t>
      </w:r>
      <w:r w:rsidR="007C24C5" w:rsidRPr="00A251A7">
        <w:t> mentálním postižením</w:t>
      </w:r>
    </w:p>
    <w:p w:rsidR="003C0693" w:rsidRPr="00A251A7" w:rsidRDefault="003C0693" w:rsidP="003C0693">
      <w:pPr>
        <w:pStyle w:val="Odstavecseseznamem"/>
        <w:numPr>
          <w:ilvl w:val="0"/>
          <w:numId w:val="24"/>
        </w:numPr>
        <w:spacing w:line="360" w:lineRule="auto"/>
        <w:jc w:val="both"/>
      </w:pPr>
      <w:r w:rsidRPr="00A251A7">
        <w:t>s těžkými vývojovými vadami řeči</w:t>
      </w:r>
    </w:p>
    <w:p w:rsidR="003C0693" w:rsidRPr="00A251A7" w:rsidRDefault="003C0693" w:rsidP="003C0693">
      <w:pPr>
        <w:pStyle w:val="Odstavecseseznamem"/>
        <w:numPr>
          <w:ilvl w:val="0"/>
          <w:numId w:val="24"/>
        </w:numPr>
        <w:spacing w:line="360" w:lineRule="auto"/>
        <w:jc w:val="both"/>
      </w:pPr>
      <w:r w:rsidRPr="00A251A7">
        <w:t>s autismem</w:t>
      </w:r>
    </w:p>
    <w:p w:rsidR="003C0693" w:rsidRPr="00A251A7" w:rsidRDefault="003C0693" w:rsidP="003C0693">
      <w:pPr>
        <w:pStyle w:val="Odstavecseseznamem"/>
        <w:numPr>
          <w:ilvl w:val="0"/>
          <w:numId w:val="24"/>
        </w:numPr>
        <w:spacing w:line="360" w:lineRule="auto"/>
        <w:jc w:val="both"/>
      </w:pPr>
      <w:r w:rsidRPr="00A251A7">
        <w:lastRenderedPageBreak/>
        <w:t>s onkologickým postižením v oblasti mluvidel</w:t>
      </w:r>
    </w:p>
    <w:p w:rsidR="003C0693" w:rsidRPr="00A251A7" w:rsidRDefault="003C0693" w:rsidP="003C0693">
      <w:pPr>
        <w:pStyle w:val="Odstavecseseznamem"/>
        <w:numPr>
          <w:ilvl w:val="0"/>
          <w:numId w:val="24"/>
        </w:numPr>
        <w:spacing w:line="360" w:lineRule="auto"/>
        <w:jc w:val="both"/>
      </w:pPr>
      <w:r w:rsidRPr="00A251A7">
        <w:t>s těžkým postižením sluchu</w:t>
      </w:r>
    </w:p>
    <w:p w:rsidR="003C0693" w:rsidRPr="00A251A7" w:rsidRDefault="003C0693" w:rsidP="003C0693">
      <w:pPr>
        <w:pStyle w:val="Odstavecseseznamem"/>
        <w:numPr>
          <w:ilvl w:val="0"/>
          <w:numId w:val="24"/>
        </w:numPr>
        <w:spacing w:line="360" w:lineRule="auto"/>
        <w:jc w:val="both"/>
      </w:pPr>
      <w:r w:rsidRPr="00A251A7">
        <w:t>s afázií</w:t>
      </w:r>
    </w:p>
    <w:p w:rsidR="003C0693" w:rsidRPr="00A251A7" w:rsidRDefault="003C0693" w:rsidP="003C0693">
      <w:pPr>
        <w:pStyle w:val="Odstavecseseznamem"/>
        <w:numPr>
          <w:ilvl w:val="0"/>
          <w:numId w:val="24"/>
        </w:numPr>
        <w:spacing w:line="360" w:lineRule="auto"/>
        <w:jc w:val="both"/>
      </w:pPr>
      <w:r w:rsidRPr="00A251A7">
        <w:t>po úrazech nebo onemocněních mozku</w:t>
      </w:r>
    </w:p>
    <w:p w:rsidR="003C0693" w:rsidRPr="00A251A7" w:rsidRDefault="003C0693" w:rsidP="003C0693">
      <w:pPr>
        <w:pStyle w:val="Odstavecseseznamem"/>
        <w:spacing w:line="360" w:lineRule="auto"/>
        <w:ind w:left="1069"/>
        <w:jc w:val="both"/>
      </w:pPr>
    </w:p>
    <w:p w:rsidR="000C4C19" w:rsidRPr="00A251A7" w:rsidRDefault="000C4C19" w:rsidP="00B86F8D">
      <w:pPr>
        <w:spacing w:line="360" w:lineRule="auto"/>
        <w:ind w:firstLine="709"/>
        <w:contextualSpacing/>
        <w:jc w:val="both"/>
      </w:pPr>
      <w:r w:rsidRPr="00A251A7">
        <w:rPr>
          <w:b/>
        </w:rPr>
        <w:t>Augmentativní</w:t>
      </w:r>
      <w:r w:rsidRPr="00A251A7">
        <w:t xml:space="preserve"> (z lat. </w:t>
      </w:r>
      <w:proofErr w:type="gramStart"/>
      <w:r w:rsidRPr="00A251A7">
        <w:t>augmentace</w:t>
      </w:r>
      <w:proofErr w:type="gramEnd"/>
      <w:r w:rsidRPr="00A251A7">
        <w:t xml:space="preserve"> – rozšiřovat</w:t>
      </w:r>
      <w:r w:rsidR="005F41D5" w:rsidRPr="00A251A7">
        <w:t>, zvětšovat, rozhojňovat</w:t>
      </w:r>
      <w:r w:rsidRPr="00A251A7">
        <w:t xml:space="preserve">) </w:t>
      </w:r>
      <w:r w:rsidR="005F41D5" w:rsidRPr="00A251A7">
        <w:rPr>
          <w:b/>
        </w:rPr>
        <w:t>komunikační systémy</w:t>
      </w:r>
      <w:r w:rsidR="005F41D5" w:rsidRPr="00A251A7">
        <w:t xml:space="preserve"> podporují již existující komunikační schopnost. Jisté dovednosti sice existují, nejsou však dostatečné pro dorozumívání. Měly by zvýšit kvalitu porozumění řeči a usnadnit vlastní vyjadřování.</w:t>
      </w:r>
    </w:p>
    <w:p w:rsidR="005F41D5" w:rsidRPr="00A251A7" w:rsidRDefault="005F41D5" w:rsidP="00B86F8D">
      <w:pPr>
        <w:spacing w:line="360" w:lineRule="auto"/>
        <w:ind w:firstLine="709"/>
        <w:contextualSpacing/>
        <w:jc w:val="both"/>
      </w:pPr>
      <w:r w:rsidRPr="00A251A7">
        <w:t>A</w:t>
      </w:r>
      <w:r w:rsidR="00DB7412" w:rsidRPr="00A251A7">
        <w:t>lternativní komunikační systémy se používají jako náhrada mluvené řeči a trvale či dočasně nahrazují řeč (Klenková, J., 2006).</w:t>
      </w:r>
    </w:p>
    <w:p w:rsidR="00DB7412" w:rsidRPr="00A251A7" w:rsidRDefault="00DB7412" w:rsidP="00B86F8D">
      <w:pPr>
        <w:spacing w:line="360" w:lineRule="auto"/>
        <w:ind w:firstLine="709"/>
        <w:contextualSpacing/>
        <w:jc w:val="both"/>
      </w:pPr>
      <w:r w:rsidRPr="00A251A7">
        <w:t xml:space="preserve">Cílem AAK je </w:t>
      </w:r>
      <w:r w:rsidRPr="00A251A7">
        <w:rPr>
          <w:i/>
        </w:rPr>
        <w:t>„umožnit jedincům se závažnými poruchami komunikačního procesu aktivní dorozumívání, to je zprostředkování, usnadnění a rozšíření komunikace těm osobám, jejichž mluvená řeč je jej málo srozumitelná nebo jejím znemožněna“</w:t>
      </w:r>
      <w:r w:rsidRPr="00A251A7">
        <w:t xml:space="preserve"> (Janovcová, Z., 2010, s. 16).</w:t>
      </w:r>
    </w:p>
    <w:p w:rsidR="00DB7412" w:rsidRPr="00A251A7" w:rsidRDefault="00DB7412" w:rsidP="00B86F8D">
      <w:pPr>
        <w:spacing w:line="360" w:lineRule="auto"/>
        <w:ind w:firstLine="709"/>
        <w:contextualSpacing/>
        <w:jc w:val="both"/>
      </w:pPr>
      <w:r w:rsidRPr="00A251A7">
        <w:t>AAK umožňuje pojmenovávat věci a jevy ve svém okolí</w:t>
      </w:r>
      <w:r w:rsidR="008308CB" w:rsidRPr="00A251A7">
        <w:t xml:space="preserve">, rozvíjet jazykové </w:t>
      </w:r>
      <w:r w:rsidRPr="00A251A7">
        <w:t xml:space="preserve">a kognitivní schopnosti, přiblížit se normálnímu vývoji, </w:t>
      </w:r>
      <w:r w:rsidR="008308CB" w:rsidRPr="00A251A7">
        <w:t>z pasivity přecházet do aktivity. Jedinci se stanou aktivní v běžné mezilidské komunikaci, ve vzdělávání i v ostatních aktivitách. Výsledkem je sociální interakce a změna sociální pozice.</w:t>
      </w:r>
    </w:p>
    <w:p w:rsidR="008308CB" w:rsidRPr="00A251A7" w:rsidRDefault="008308CB" w:rsidP="00B86F8D">
      <w:pPr>
        <w:spacing w:line="360" w:lineRule="auto"/>
        <w:ind w:firstLine="709"/>
        <w:contextualSpacing/>
        <w:jc w:val="both"/>
      </w:pPr>
      <w:r w:rsidRPr="00A251A7">
        <w:t>Žádný systém AAK nedosáhne objemu slov mluvené řeči, také je AAK oproti mluvené řeči pomalá. Tento podpůrný komunikační systém působí jako prostředek budování mluvené řeči a nemá v úmyslu řečové projevy potlačovat, jak je mnohdy mylně uváděno. U specifických potřeb komunikace je nezbytný dostatečný časový prostor pro hledání efektivních forem, prostředků i přípravy pomůcek pro AAK. Je nutné také přihlížet a pomůcky přizpůsobovat mentální úrovni konkrétních jedinců Janovcová, Z. (2010).</w:t>
      </w:r>
    </w:p>
    <w:p w:rsidR="00650B8D" w:rsidRPr="00A251A7" w:rsidRDefault="00650B8D" w:rsidP="00B86F8D">
      <w:pPr>
        <w:spacing w:line="360" w:lineRule="auto"/>
        <w:ind w:firstLine="709"/>
        <w:contextualSpacing/>
        <w:jc w:val="both"/>
      </w:pPr>
    </w:p>
    <w:p w:rsidR="00650B8D" w:rsidRPr="00A251A7" w:rsidRDefault="00650B8D" w:rsidP="00650B8D">
      <w:pPr>
        <w:spacing w:line="360" w:lineRule="auto"/>
        <w:contextualSpacing/>
        <w:jc w:val="both"/>
        <w:rPr>
          <w:u w:val="single"/>
        </w:rPr>
      </w:pPr>
      <w:r w:rsidRPr="00A251A7">
        <w:rPr>
          <w:u w:val="single"/>
        </w:rPr>
        <w:t>Výhody AAK:</w:t>
      </w:r>
    </w:p>
    <w:p w:rsidR="00650B8D" w:rsidRPr="00A251A7" w:rsidRDefault="00650B8D" w:rsidP="00650B8D">
      <w:pPr>
        <w:pStyle w:val="Odstavecseseznamem"/>
        <w:numPr>
          <w:ilvl w:val="0"/>
          <w:numId w:val="24"/>
        </w:numPr>
        <w:spacing w:line="360" w:lineRule="auto"/>
        <w:jc w:val="both"/>
      </w:pPr>
      <w:r w:rsidRPr="00A251A7">
        <w:t>snižují tendenci k pasivitě</w:t>
      </w:r>
    </w:p>
    <w:p w:rsidR="00650B8D" w:rsidRPr="00A251A7" w:rsidRDefault="00650B8D" w:rsidP="00650B8D">
      <w:pPr>
        <w:pStyle w:val="Odstavecseseznamem"/>
        <w:numPr>
          <w:ilvl w:val="0"/>
          <w:numId w:val="24"/>
        </w:numPr>
        <w:spacing w:line="360" w:lineRule="auto"/>
        <w:jc w:val="both"/>
      </w:pPr>
      <w:r w:rsidRPr="00A251A7">
        <w:t>zvyšují zapojení dětí během edukačních procesů a ve volném čase</w:t>
      </w:r>
    </w:p>
    <w:p w:rsidR="00650B8D" w:rsidRPr="00A251A7" w:rsidRDefault="00650B8D" w:rsidP="00650B8D">
      <w:pPr>
        <w:pStyle w:val="Odstavecseseznamem"/>
        <w:numPr>
          <w:ilvl w:val="0"/>
          <w:numId w:val="24"/>
        </w:numPr>
        <w:spacing w:line="360" w:lineRule="auto"/>
        <w:jc w:val="both"/>
      </w:pPr>
      <w:r w:rsidRPr="00A251A7">
        <w:t>napomáhají k rozvoji kognitivních jazykových dovedností</w:t>
      </w:r>
    </w:p>
    <w:p w:rsidR="00650B8D" w:rsidRPr="00A251A7" w:rsidRDefault="00650B8D" w:rsidP="00650B8D">
      <w:pPr>
        <w:pStyle w:val="Odstavecseseznamem"/>
        <w:numPr>
          <w:ilvl w:val="0"/>
          <w:numId w:val="24"/>
        </w:numPr>
        <w:spacing w:line="360" w:lineRule="auto"/>
        <w:jc w:val="both"/>
      </w:pPr>
      <w:r w:rsidRPr="00A251A7">
        <w:t>umožňují dětem se samostatně rozhodovat</w:t>
      </w:r>
    </w:p>
    <w:p w:rsidR="00650B8D" w:rsidRPr="00A251A7" w:rsidRDefault="00650B8D" w:rsidP="00650B8D">
      <w:pPr>
        <w:pStyle w:val="Odstavecseseznamem"/>
        <w:numPr>
          <w:ilvl w:val="0"/>
          <w:numId w:val="24"/>
        </w:numPr>
        <w:spacing w:line="360" w:lineRule="auto"/>
        <w:jc w:val="both"/>
      </w:pPr>
      <w:r w:rsidRPr="00A251A7">
        <w:t>rozšiřují možnosti pro komunikaci dětí se SVP</w:t>
      </w:r>
    </w:p>
    <w:p w:rsidR="00690E80" w:rsidRPr="00A251A7" w:rsidRDefault="00650B8D" w:rsidP="00650B8D">
      <w:pPr>
        <w:pStyle w:val="Odstavecseseznamem"/>
        <w:numPr>
          <w:ilvl w:val="0"/>
          <w:numId w:val="24"/>
        </w:numPr>
        <w:spacing w:line="360" w:lineRule="auto"/>
        <w:jc w:val="both"/>
      </w:pPr>
      <w:r w:rsidRPr="00A251A7">
        <w:t>umožňují aktivní zapojení do konverzace dětem vyjadřovacími potížemi</w:t>
      </w:r>
    </w:p>
    <w:p w:rsidR="00650B8D" w:rsidRPr="00A251A7" w:rsidRDefault="00650B8D" w:rsidP="00650B8D">
      <w:pPr>
        <w:spacing w:line="360" w:lineRule="auto"/>
        <w:contextualSpacing/>
        <w:jc w:val="both"/>
        <w:rPr>
          <w:u w:val="single"/>
        </w:rPr>
      </w:pPr>
      <w:r w:rsidRPr="00A251A7">
        <w:rPr>
          <w:u w:val="single"/>
        </w:rPr>
        <w:lastRenderedPageBreak/>
        <w:t>Nevýhody AAK:</w:t>
      </w:r>
    </w:p>
    <w:p w:rsidR="00650B8D" w:rsidRPr="00A251A7" w:rsidRDefault="001725A7" w:rsidP="00650B8D">
      <w:pPr>
        <w:pStyle w:val="Odstavecseseznamem"/>
        <w:numPr>
          <w:ilvl w:val="0"/>
          <w:numId w:val="24"/>
        </w:numPr>
        <w:spacing w:line="360" w:lineRule="auto"/>
        <w:jc w:val="both"/>
      </w:pPr>
      <w:r w:rsidRPr="00A251A7">
        <w:t>jsou společensky méně využitelné, než řeč</w:t>
      </w:r>
    </w:p>
    <w:p w:rsidR="00650B8D" w:rsidRPr="00A251A7" w:rsidRDefault="001725A7" w:rsidP="00650B8D">
      <w:pPr>
        <w:pStyle w:val="Odstavecseseznamem"/>
        <w:numPr>
          <w:ilvl w:val="0"/>
          <w:numId w:val="24"/>
        </w:numPr>
        <w:spacing w:line="360" w:lineRule="auto"/>
        <w:jc w:val="both"/>
      </w:pPr>
      <w:r w:rsidRPr="00A251A7">
        <w:t>vzbuzují pozornost veřejnosti</w:t>
      </w:r>
    </w:p>
    <w:p w:rsidR="001725A7" w:rsidRPr="00A251A7" w:rsidRDefault="001725A7" w:rsidP="001725A7">
      <w:pPr>
        <w:pStyle w:val="Odstavecseseznamem"/>
        <w:numPr>
          <w:ilvl w:val="0"/>
          <w:numId w:val="24"/>
        </w:numPr>
        <w:spacing w:line="360" w:lineRule="auto"/>
        <w:jc w:val="both"/>
      </w:pPr>
      <w:r w:rsidRPr="00A251A7">
        <w:t>nedosáhnou slovníku mluvené řeči</w:t>
      </w:r>
    </w:p>
    <w:p w:rsidR="001725A7" w:rsidRPr="00A251A7" w:rsidRDefault="001725A7" w:rsidP="00650B8D">
      <w:pPr>
        <w:pStyle w:val="Odstavecseseznamem"/>
        <w:numPr>
          <w:ilvl w:val="0"/>
          <w:numId w:val="24"/>
        </w:numPr>
        <w:spacing w:line="360" w:lineRule="auto"/>
        <w:jc w:val="both"/>
      </w:pPr>
      <w:r w:rsidRPr="00A251A7">
        <w:t>oddělují uživatele od té části společnosti, která systémy neovládá</w:t>
      </w:r>
    </w:p>
    <w:p w:rsidR="001725A7" w:rsidRPr="00A251A7" w:rsidRDefault="001725A7" w:rsidP="00650B8D">
      <w:pPr>
        <w:pStyle w:val="Odstavecseseznamem"/>
        <w:numPr>
          <w:ilvl w:val="0"/>
          <w:numId w:val="24"/>
        </w:numPr>
        <w:spacing w:line="360" w:lineRule="auto"/>
        <w:jc w:val="both"/>
      </w:pPr>
      <w:r w:rsidRPr="00A251A7">
        <w:t>jsou pomalejší než mluvená řeč</w:t>
      </w:r>
    </w:p>
    <w:p w:rsidR="001725A7" w:rsidRPr="00A251A7" w:rsidRDefault="001725A7" w:rsidP="00650B8D">
      <w:pPr>
        <w:pStyle w:val="Odstavecseseznamem"/>
        <w:numPr>
          <w:ilvl w:val="0"/>
          <w:numId w:val="24"/>
        </w:numPr>
        <w:spacing w:line="360" w:lineRule="auto"/>
        <w:jc w:val="both"/>
      </w:pPr>
      <w:r w:rsidRPr="00A251A7">
        <w:t>jejich zavedení může být považováno za důkaz, že dítě nebude nikdy mluvit</w:t>
      </w:r>
    </w:p>
    <w:p w:rsidR="001725A7" w:rsidRPr="00A251A7" w:rsidRDefault="00863560" w:rsidP="001725A7">
      <w:pPr>
        <w:spacing w:line="360" w:lineRule="auto"/>
        <w:contextualSpacing/>
        <w:jc w:val="both"/>
      </w:pPr>
      <w:r w:rsidRPr="00A251A7">
        <w:t>(Kubová, L., 1996, s. 11).</w:t>
      </w:r>
    </w:p>
    <w:p w:rsidR="004340C0" w:rsidRPr="00A251A7" w:rsidRDefault="004340C0" w:rsidP="001725A7">
      <w:pPr>
        <w:spacing w:line="360" w:lineRule="auto"/>
        <w:contextualSpacing/>
        <w:jc w:val="both"/>
      </w:pPr>
    </w:p>
    <w:p w:rsidR="00F0522A" w:rsidRPr="00A251A7" w:rsidRDefault="00F0522A" w:rsidP="00AD3E91">
      <w:pPr>
        <w:pStyle w:val="Nadpis2"/>
        <w:spacing w:line="360" w:lineRule="auto"/>
        <w:contextualSpacing/>
        <w:jc w:val="both"/>
      </w:pPr>
      <w:bookmarkStart w:id="14" w:name="_Toc385862817"/>
      <w:r w:rsidRPr="00A251A7">
        <w:t>3. 2</w:t>
      </w:r>
      <w:r w:rsidR="00B10235" w:rsidRPr="00A251A7">
        <w:t xml:space="preserve"> Metody alternativní a augmentativní komunikace</w:t>
      </w:r>
      <w:bookmarkEnd w:id="14"/>
      <w:r w:rsidR="00B10235" w:rsidRPr="00A251A7">
        <w:t xml:space="preserve"> </w:t>
      </w:r>
    </w:p>
    <w:p w:rsidR="00017979" w:rsidRPr="00A251A7" w:rsidRDefault="00017979" w:rsidP="00017979">
      <w:pPr>
        <w:spacing w:line="360" w:lineRule="auto"/>
        <w:ind w:firstLine="709"/>
        <w:contextualSpacing/>
        <w:jc w:val="both"/>
      </w:pPr>
    </w:p>
    <w:p w:rsidR="00017979" w:rsidRPr="00A251A7" w:rsidRDefault="00017979" w:rsidP="00017979">
      <w:pPr>
        <w:spacing w:line="360" w:lineRule="auto"/>
        <w:ind w:firstLine="709"/>
        <w:contextualSpacing/>
        <w:jc w:val="both"/>
      </w:pPr>
      <w:r w:rsidRPr="00A251A7">
        <w:t xml:space="preserve">K nejčastější klasifikaci typů symbolů se přiklání Bondy, A., </w:t>
      </w:r>
      <w:proofErr w:type="spellStart"/>
      <w:r w:rsidRPr="00A251A7">
        <w:t>Frost</w:t>
      </w:r>
      <w:proofErr w:type="spellEnd"/>
      <w:r w:rsidRPr="00A251A7">
        <w:t>, L. (2007), vymezuje dva hlavní typy: bez pomůcek a s pomůckami.</w:t>
      </w:r>
    </w:p>
    <w:p w:rsidR="00017979" w:rsidRPr="00A251A7" w:rsidRDefault="00017979" w:rsidP="00017979">
      <w:pPr>
        <w:pStyle w:val="Odstavecseseznamem"/>
        <w:numPr>
          <w:ilvl w:val="0"/>
          <w:numId w:val="24"/>
        </w:numPr>
        <w:spacing w:line="360" w:lineRule="auto"/>
        <w:jc w:val="both"/>
      </w:pPr>
      <w:r w:rsidRPr="00A251A7">
        <w:rPr>
          <w:u w:val="single"/>
        </w:rPr>
        <w:t>bez pomůcek</w:t>
      </w:r>
      <w:r w:rsidRPr="00A251A7">
        <w:t>: nevyžadují ke své produkci žádné vybavení a zahrnují přirozená gesta, řeč těla, vokalizace, manuální znaky, komunikaci cíleným pohledem</w:t>
      </w:r>
    </w:p>
    <w:p w:rsidR="00017979" w:rsidRPr="00A251A7" w:rsidRDefault="00017979" w:rsidP="00017979">
      <w:pPr>
        <w:pStyle w:val="Odstavecseseznamem"/>
        <w:numPr>
          <w:ilvl w:val="0"/>
          <w:numId w:val="24"/>
        </w:numPr>
        <w:spacing w:line="360" w:lineRule="auto"/>
        <w:jc w:val="both"/>
      </w:pPr>
      <w:r w:rsidRPr="00A251A7">
        <w:rPr>
          <w:u w:val="single"/>
        </w:rPr>
        <w:t>symboly s pomůckami vyžadující prostředky, které jsou vůči svým uživatelům externí</w:t>
      </w:r>
      <w:r w:rsidRPr="00A251A7">
        <w:t>: komunikační knihy, komunikační přístroje s hlasovým výstupem a počítače</w:t>
      </w:r>
    </w:p>
    <w:p w:rsidR="00017979" w:rsidRPr="00A251A7" w:rsidRDefault="00017979" w:rsidP="00017979">
      <w:pPr>
        <w:spacing w:line="360" w:lineRule="auto"/>
        <w:jc w:val="both"/>
      </w:pPr>
    </w:p>
    <w:p w:rsidR="00C5000B" w:rsidRPr="00A251A7" w:rsidRDefault="00C5000B" w:rsidP="00017979">
      <w:pPr>
        <w:spacing w:line="360" w:lineRule="auto"/>
        <w:ind w:firstLine="709"/>
        <w:contextualSpacing/>
        <w:jc w:val="both"/>
      </w:pPr>
      <w:r w:rsidRPr="00A251A7">
        <w:t xml:space="preserve">Srov. (Janovcová, Z., 2010 s. 17) </w:t>
      </w:r>
      <w:r w:rsidRPr="00A251A7">
        <w:rPr>
          <w:b/>
        </w:rPr>
        <w:t xml:space="preserve">metody </w:t>
      </w:r>
      <w:r w:rsidR="00017979" w:rsidRPr="00A251A7">
        <w:rPr>
          <w:b/>
        </w:rPr>
        <w:t>AAK</w:t>
      </w:r>
      <w:r w:rsidRPr="00A251A7">
        <w:rPr>
          <w:b/>
        </w:rPr>
        <w:t>:</w:t>
      </w:r>
    </w:p>
    <w:p w:rsidR="004340C0" w:rsidRPr="00A251A7" w:rsidRDefault="004340C0" w:rsidP="004340C0">
      <w:pPr>
        <w:pStyle w:val="Odstavecseseznamem"/>
        <w:numPr>
          <w:ilvl w:val="0"/>
          <w:numId w:val="28"/>
        </w:numPr>
        <w:spacing w:line="360" w:lineRule="auto"/>
        <w:jc w:val="both"/>
      </w:pPr>
      <w:r w:rsidRPr="00A251A7">
        <w:t>bez pomůcek – užití prostředků nonverbální komunikace (pohled, mimika, gestikulace vizuálně motorické znaky)</w:t>
      </w:r>
    </w:p>
    <w:p w:rsidR="004340C0" w:rsidRPr="00A251A7" w:rsidRDefault="004340C0" w:rsidP="004340C0">
      <w:pPr>
        <w:pStyle w:val="Odstavecseseznamem"/>
        <w:numPr>
          <w:ilvl w:val="0"/>
          <w:numId w:val="28"/>
        </w:numPr>
        <w:spacing w:line="360" w:lineRule="auto"/>
        <w:jc w:val="both"/>
      </w:pPr>
      <w:r w:rsidRPr="00A251A7">
        <w:t>s pomůckami – předměty, obrázky, fotografie, symboly (piktogramy, písmo), komunikátory</w:t>
      </w:r>
    </w:p>
    <w:p w:rsidR="004340C0" w:rsidRPr="00A251A7" w:rsidRDefault="004340C0" w:rsidP="004340C0">
      <w:pPr>
        <w:pStyle w:val="Odstavecseseznamem"/>
        <w:numPr>
          <w:ilvl w:val="0"/>
          <w:numId w:val="28"/>
        </w:numPr>
        <w:spacing w:line="360" w:lineRule="auto"/>
        <w:jc w:val="both"/>
      </w:pPr>
      <w:r w:rsidRPr="00A251A7">
        <w:t>jiné typy – např. doplňky ke snadnějšímu ovládání počítače (alternativní klávesnice, spínače apod.)</w:t>
      </w:r>
    </w:p>
    <w:p w:rsidR="004340C0" w:rsidRPr="00A251A7" w:rsidRDefault="004340C0" w:rsidP="004340C0">
      <w:pPr>
        <w:spacing w:line="360" w:lineRule="auto"/>
        <w:jc w:val="both"/>
      </w:pPr>
    </w:p>
    <w:p w:rsidR="007522C9" w:rsidRPr="00A251A7" w:rsidRDefault="007522C9" w:rsidP="004340C0">
      <w:pPr>
        <w:spacing w:line="360" w:lineRule="auto"/>
        <w:jc w:val="both"/>
        <w:rPr>
          <w:u w:val="single"/>
        </w:rPr>
      </w:pPr>
      <w:r w:rsidRPr="00A251A7">
        <w:rPr>
          <w:u w:val="single"/>
        </w:rPr>
        <w:t>Výběr komunikačního systému</w:t>
      </w:r>
    </w:p>
    <w:p w:rsidR="005A6537" w:rsidRPr="00A251A7" w:rsidRDefault="007522C9" w:rsidP="00017979">
      <w:pPr>
        <w:spacing w:line="360" w:lineRule="auto"/>
        <w:ind w:firstLine="709"/>
        <w:contextualSpacing/>
        <w:jc w:val="both"/>
      </w:pPr>
      <w:r w:rsidRPr="00A251A7">
        <w:t xml:space="preserve">Janovcová, Z. (2010) doporučuje výběr komunikačního systému posuzovat individuálně a přihlížet k možnostem, schopnostem dítěte i ve vztahu k jeho budoucí prognóze. Různí jedinci mohou profilovat z různých systémů, které však mohou v jednotlivých obdobích života nebo nejrůznějších situacích preferovat jiné systémy. </w:t>
      </w:r>
    </w:p>
    <w:p w:rsidR="002A281F" w:rsidRPr="00A251A7" w:rsidRDefault="007522C9" w:rsidP="005A6537">
      <w:pPr>
        <w:spacing w:line="360" w:lineRule="auto"/>
        <w:contextualSpacing/>
        <w:jc w:val="both"/>
      </w:pPr>
      <w:r w:rsidRPr="00A251A7">
        <w:lastRenderedPageBreak/>
        <w:t>Výběr AAK je nutné vždy pečlivě zvážit a popř. využívat více komunikačních systémů, kombinací metod, pomůcek, symbolů, které se vzájemně doplňují</w:t>
      </w:r>
      <w:r w:rsidR="002A281F" w:rsidRPr="00A251A7">
        <w:t>. Není ale vhodné využívat více než tři komunikační systémy současně.</w:t>
      </w:r>
    </w:p>
    <w:p w:rsidR="007522C9" w:rsidRPr="00A251A7" w:rsidRDefault="002A281F" w:rsidP="00017979">
      <w:pPr>
        <w:spacing w:line="360" w:lineRule="auto"/>
        <w:ind w:firstLine="709"/>
        <w:contextualSpacing/>
        <w:jc w:val="both"/>
      </w:pPr>
      <w:r w:rsidRPr="00A251A7">
        <w:t xml:space="preserve">Před výběrem a rozhodnutím o formě komunikačního systému </w:t>
      </w:r>
      <w:r w:rsidR="005A6537" w:rsidRPr="00A251A7">
        <w:t>zjišťujeme nejdříve</w:t>
      </w:r>
      <w:r w:rsidRPr="00A251A7">
        <w:t xml:space="preserve"> stav zraku, sluchu, provádíme psychologické vyšetření. Důležité je si ujasnit, zda systém bude používán jako alternativní nebo augmentativní a jakého chceme v komunikačních schopnostech dosáhnout cíle.</w:t>
      </w:r>
    </w:p>
    <w:p w:rsidR="002A281F" w:rsidRPr="00A251A7" w:rsidRDefault="002A281F" w:rsidP="00017979">
      <w:pPr>
        <w:spacing w:line="360" w:lineRule="auto"/>
        <w:ind w:firstLine="709"/>
        <w:contextualSpacing/>
        <w:jc w:val="both"/>
      </w:pPr>
      <w:r w:rsidRPr="00A251A7">
        <w:t xml:space="preserve">Z. Janovcová dále připomíná, že v individuálních případech, také při komunikace s uživatelem těchto komunikačních forem musíme přizpůsobit i svoji řeč. Jedná se o zvolnění tempa řeči, přirozené intonace, artikulace, řeč je vhodné doprovázet mimikou, gesty, udržovat zrakový kontakt, vyhýbat se složitým neznámým výrazů. </w:t>
      </w:r>
    </w:p>
    <w:p w:rsidR="002A281F" w:rsidRPr="00A251A7" w:rsidRDefault="002A281F" w:rsidP="00017979">
      <w:pPr>
        <w:spacing w:line="360" w:lineRule="auto"/>
        <w:ind w:firstLine="709"/>
        <w:contextualSpacing/>
        <w:jc w:val="both"/>
      </w:pPr>
    </w:p>
    <w:p w:rsidR="002A281F" w:rsidRPr="00A251A7" w:rsidRDefault="002A281F" w:rsidP="00017979">
      <w:pPr>
        <w:spacing w:line="360" w:lineRule="auto"/>
        <w:ind w:firstLine="709"/>
        <w:contextualSpacing/>
        <w:jc w:val="both"/>
      </w:pPr>
      <w:r w:rsidRPr="00A251A7">
        <w:t>Janovcová</w:t>
      </w:r>
      <w:r w:rsidR="00293FF0" w:rsidRPr="00A251A7">
        <w:t>, Z. (2010, s. 19</w:t>
      </w:r>
      <w:r w:rsidR="005A6537" w:rsidRPr="00A251A7">
        <w:t>)</w:t>
      </w:r>
      <w:r w:rsidR="00293FF0" w:rsidRPr="00A251A7">
        <w:t xml:space="preserve"> uvádí, že při rozhodování o způsobu komunikace a volby systému AAK je nutné brát v úvahu:</w:t>
      </w:r>
    </w:p>
    <w:p w:rsidR="00293FF0" w:rsidRPr="00A251A7" w:rsidRDefault="00293FF0" w:rsidP="00293FF0">
      <w:pPr>
        <w:pStyle w:val="Odstavecseseznamem"/>
        <w:numPr>
          <w:ilvl w:val="0"/>
          <w:numId w:val="29"/>
        </w:numPr>
        <w:spacing w:line="360" w:lineRule="auto"/>
        <w:jc w:val="both"/>
        <w:rPr>
          <w:b/>
        </w:rPr>
      </w:pPr>
      <w:r w:rsidRPr="00A251A7">
        <w:rPr>
          <w:b/>
        </w:rPr>
        <w:t>Pedocentrická hlediska</w:t>
      </w:r>
    </w:p>
    <w:p w:rsidR="005A6537" w:rsidRPr="00A251A7" w:rsidRDefault="005A6537" w:rsidP="005A6537">
      <w:pPr>
        <w:pStyle w:val="Odstavecseseznamem"/>
        <w:numPr>
          <w:ilvl w:val="0"/>
          <w:numId w:val="24"/>
        </w:numPr>
        <w:spacing w:line="360" w:lineRule="auto"/>
        <w:jc w:val="both"/>
      </w:pPr>
      <w:r w:rsidRPr="00A251A7">
        <w:t>porozumění slovní zásobě a všem aspektů jazyka (rozsah aktivní i pasivní složky slovní zásoby – determinuje nejen použitelnost sytému, ale také strategii)</w:t>
      </w:r>
    </w:p>
    <w:p w:rsidR="005A6537" w:rsidRPr="00A251A7" w:rsidRDefault="005A6537" w:rsidP="005A6537">
      <w:pPr>
        <w:pStyle w:val="Odstavecseseznamem"/>
        <w:numPr>
          <w:ilvl w:val="0"/>
          <w:numId w:val="24"/>
        </w:numPr>
        <w:spacing w:line="360" w:lineRule="auto"/>
        <w:jc w:val="both"/>
      </w:pPr>
      <w:r w:rsidRPr="00A251A7">
        <w:t>verbální dovednosti, event. pokusy o komunikaci, gesta, mimika, zvuky (schopnost omezené nebo narušené artikulace)</w:t>
      </w:r>
    </w:p>
    <w:p w:rsidR="005A6537" w:rsidRPr="00A251A7" w:rsidRDefault="005A6537" w:rsidP="005A6537">
      <w:pPr>
        <w:pStyle w:val="Odstavecseseznamem"/>
        <w:numPr>
          <w:ilvl w:val="0"/>
          <w:numId w:val="24"/>
        </w:numPr>
        <w:spacing w:line="360" w:lineRule="auto"/>
        <w:jc w:val="both"/>
      </w:pPr>
      <w:r w:rsidRPr="00A251A7">
        <w:t>fyzické dovednosti (přesnost cílených pohybů a rozsah pohybů v prostoru)</w:t>
      </w:r>
    </w:p>
    <w:p w:rsidR="005A6537" w:rsidRPr="00A251A7" w:rsidRDefault="005A6537" w:rsidP="005A6537">
      <w:pPr>
        <w:pStyle w:val="Odstavecseseznamem"/>
        <w:numPr>
          <w:ilvl w:val="0"/>
          <w:numId w:val="24"/>
        </w:numPr>
        <w:spacing w:line="360" w:lineRule="auto"/>
        <w:jc w:val="both"/>
      </w:pPr>
      <w:r w:rsidRPr="00A251A7">
        <w:t>stav smyslových orgánů (zejména zraku a sluchu)</w:t>
      </w:r>
    </w:p>
    <w:p w:rsidR="005A6537" w:rsidRPr="00A251A7" w:rsidRDefault="005A6537" w:rsidP="005A6537">
      <w:pPr>
        <w:pStyle w:val="Odstavecseseznamem"/>
        <w:numPr>
          <w:ilvl w:val="0"/>
          <w:numId w:val="24"/>
        </w:numPr>
        <w:spacing w:line="360" w:lineRule="auto"/>
        <w:jc w:val="both"/>
      </w:pPr>
      <w:r w:rsidRPr="00A251A7">
        <w:t>dobu práceschopnosti (míra unavitelnosti, soustředění)</w:t>
      </w:r>
    </w:p>
    <w:p w:rsidR="005A6537" w:rsidRPr="00A251A7" w:rsidRDefault="005A6537" w:rsidP="005A6537">
      <w:pPr>
        <w:pStyle w:val="Odstavecseseznamem"/>
        <w:numPr>
          <w:ilvl w:val="0"/>
          <w:numId w:val="24"/>
        </w:numPr>
        <w:spacing w:line="360" w:lineRule="auto"/>
        <w:jc w:val="both"/>
      </w:pPr>
      <w:r w:rsidRPr="00A251A7">
        <w:t>věk</w:t>
      </w:r>
    </w:p>
    <w:p w:rsidR="005A6537" w:rsidRPr="00A251A7" w:rsidRDefault="005A6537" w:rsidP="005A6537">
      <w:pPr>
        <w:pStyle w:val="Odstavecseseznamem"/>
        <w:numPr>
          <w:ilvl w:val="0"/>
          <w:numId w:val="24"/>
        </w:numPr>
        <w:spacing w:line="360" w:lineRule="auto"/>
        <w:jc w:val="both"/>
      </w:pPr>
      <w:r w:rsidRPr="00A251A7">
        <w:t>předpoklad dalšího rozvoje</w:t>
      </w:r>
    </w:p>
    <w:p w:rsidR="005A6537" w:rsidRPr="00A251A7" w:rsidRDefault="005A6537" w:rsidP="005A6537">
      <w:pPr>
        <w:pStyle w:val="Odstavecseseznamem"/>
        <w:numPr>
          <w:ilvl w:val="0"/>
          <w:numId w:val="24"/>
        </w:numPr>
        <w:spacing w:line="360" w:lineRule="auto"/>
        <w:jc w:val="both"/>
      </w:pPr>
      <w:r w:rsidRPr="00A251A7">
        <w:t>kognitivní schopnosti</w:t>
      </w:r>
    </w:p>
    <w:p w:rsidR="005A6537" w:rsidRPr="00A251A7" w:rsidRDefault="005A6537" w:rsidP="005A6537">
      <w:pPr>
        <w:pStyle w:val="Odstavecseseznamem"/>
        <w:numPr>
          <w:ilvl w:val="0"/>
          <w:numId w:val="24"/>
        </w:numPr>
        <w:spacing w:line="360" w:lineRule="auto"/>
        <w:jc w:val="both"/>
      </w:pPr>
      <w:r w:rsidRPr="00A251A7">
        <w:t>potřebu a motivaci ke komunikaci</w:t>
      </w:r>
    </w:p>
    <w:p w:rsidR="005A6537" w:rsidRPr="00A251A7" w:rsidRDefault="005A6537" w:rsidP="005A6537">
      <w:pPr>
        <w:pStyle w:val="Odstavecseseznamem"/>
        <w:numPr>
          <w:ilvl w:val="0"/>
          <w:numId w:val="24"/>
        </w:numPr>
        <w:spacing w:line="360" w:lineRule="auto"/>
        <w:jc w:val="both"/>
      </w:pPr>
      <w:r w:rsidRPr="00A251A7">
        <w:t>podporu rodiny a personálu</w:t>
      </w:r>
    </w:p>
    <w:p w:rsidR="00690E80" w:rsidRPr="00A251A7" w:rsidRDefault="005A6537" w:rsidP="00690E80">
      <w:pPr>
        <w:pStyle w:val="Odstavecseseznamem"/>
        <w:numPr>
          <w:ilvl w:val="0"/>
          <w:numId w:val="24"/>
        </w:numPr>
        <w:spacing w:line="360" w:lineRule="auto"/>
        <w:jc w:val="both"/>
      </w:pPr>
      <w:r w:rsidRPr="00A251A7">
        <w:t>schopnosti interakce</w:t>
      </w:r>
    </w:p>
    <w:p w:rsidR="00293FF0" w:rsidRPr="00A251A7" w:rsidRDefault="00293FF0" w:rsidP="00293FF0">
      <w:pPr>
        <w:pStyle w:val="Odstavecseseznamem"/>
        <w:numPr>
          <w:ilvl w:val="0"/>
          <w:numId w:val="29"/>
        </w:numPr>
        <w:spacing w:line="360" w:lineRule="auto"/>
        <w:jc w:val="both"/>
        <w:rPr>
          <w:b/>
        </w:rPr>
      </w:pPr>
      <w:r w:rsidRPr="00A251A7">
        <w:rPr>
          <w:b/>
        </w:rPr>
        <w:t>Systémová hlediska</w:t>
      </w:r>
    </w:p>
    <w:p w:rsidR="00293FF0" w:rsidRPr="00A251A7" w:rsidRDefault="00293FF0" w:rsidP="00293FF0">
      <w:pPr>
        <w:pStyle w:val="Odstavecseseznamem"/>
        <w:numPr>
          <w:ilvl w:val="0"/>
          <w:numId w:val="24"/>
        </w:numPr>
        <w:spacing w:line="360" w:lineRule="auto"/>
        <w:jc w:val="both"/>
      </w:pPr>
      <w:r w:rsidRPr="00A251A7">
        <w:t xml:space="preserve">způsob </w:t>
      </w:r>
      <w:r w:rsidR="00690E80" w:rsidRPr="00A251A7">
        <w:t>přenosu (dynamický, tj. např. znaková řeč nebo statický, tj. např. piktogramy)</w:t>
      </w:r>
    </w:p>
    <w:p w:rsidR="00690E80" w:rsidRPr="00A251A7" w:rsidRDefault="00690E80" w:rsidP="00293FF0">
      <w:pPr>
        <w:pStyle w:val="Odstavecseseznamem"/>
        <w:numPr>
          <w:ilvl w:val="0"/>
          <w:numId w:val="24"/>
        </w:numPr>
        <w:spacing w:line="360" w:lineRule="auto"/>
        <w:jc w:val="both"/>
      </w:pPr>
      <w:r w:rsidRPr="00A251A7">
        <w:t>ikonicita (zřetelnost, průhlednost, míra abstrakce)</w:t>
      </w:r>
    </w:p>
    <w:p w:rsidR="00690E80" w:rsidRPr="00A251A7" w:rsidRDefault="00690E80" w:rsidP="00293FF0">
      <w:pPr>
        <w:pStyle w:val="Odstavecseseznamem"/>
        <w:numPr>
          <w:ilvl w:val="0"/>
          <w:numId w:val="24"/>
        </w:numPr>
        <w:spacing w:line="360" w:lineRule="auto"/>
        <w:jc w:val="both"/>
      </w:pPr>
      <w:r w:rsidRPr="00A251A7">
        <w:t xml:space="preserve">rozsah slovní zásoby a shody s mluveným jazykem </w:t>
      </w:r>
    </w:p>
    <w:p w:rsidR="00690E80" w:rsidRPr="00A251A7" w:rsidRDefault="00690E80" w:rsidP="00690E80">
      <w:pPr>
        <w:spacing w:line="360" w:lineRule="auto"/>
        <w:jc w:val="both"/>
      </w:pPr>
      <w:r w:rsidRPr="00A251A7">
        <w:lastRenderedPageBreak/>
        <w:t>Ikonicita souvisí s e schopností asociace.</w:t>
      </w:r>
    </w:p>
    <w:p w:rsidR="00690E80" w:rsidRPr="00A251A7" w:rsidRDefault="00690E80" w:rsidP="00017979">
      <w:pPr>
        <w:spacing w:line="360" w:lineRule="auto"/>
        <w:ind w:firstLine="709"/>
        <w:contextualSpacing/>
        <w:jc w:val="both"/>
      </w:pPr>
    </w:p>
    <w:p w:rsidR="00690E80" w:rsidRPr="00A251A7" w:rsidRDefault="00690E80" w:rsidP="00017979">
      <w:pPr>
        <w:spacing w:line="360" w:lineRule="auto"/>
        <w:ind w:firstLine="709"/>
        <w:contextualSpacing/>
        <w:jc w:val="both"/>
      </w:pPr>
      <w:r w:rsidRPr="00A251A7">
        <w:t xml:space="preserve">Komunikační systémy můžeme zvolit </w:t>
      </w:r>
      <w:r w:rsidRPr="00A251A7">
        <w:rPr>
          <w:b/>
        </w:rPr>
        <w:t xml:space="preserve">statické </w:t>
      </w:r>
      <w:r w:rsidRPr="00A251A7">
        <w:t>(komunikační tabulky)</w:t>
      </w:r>
      <w:r w:rsidRPr="00A251A7">
        <w:rPr>
          <w:b/>
        </w:rPr>
        <w:t xml:space="preserve"> </w:t>
      </w:r>
      <w:r w:rsidRPr="00A251A7">
        <w:t xml:space="preserve">nebo </w:t>
      </w:r>
      <w:r w:rsidRPr="00A251A7">
        <w:rPr>
          <w:b/>
        </w:rPr>
        <w:t xml:space="preserve">dynamické </w:t>
      </w:r>
      <w:r w:rsidRPr="00A251A7">
        <w:t xml:space="preserve">(prstová abeceda, znakový jazyk, jazykový systém </w:t>
      </w:r>
      <w:proofErr w:type="spellStart"/>
      <w:r w:rsidRPr="00A251A7">
        <w:t>Makaton</w:t>
      </w:r>
      <w:proofErr w:type="spellEnd"/>
      <w:r w:rsidRPr="00A251A7">
        <w:t>).</w:t>
      </w:r>
    </w:p>
    <w:p w:rsidR="00690E80" w:rsidRPr="00A251A7" w:rsidRDefault="00690E80" w:rsidP="00017979">
      <w:pPr>
        <w:spacing w:line="360" w:lineRule="auto"/>
        <w:ind w:firstLine="709"/>
        <w:contextualSpacing/>
        <w:jc w:val="both"/>
      </w:pPr>
      <w:r w:rsidRPr="00A251A7">
        <w:t xml:space="preserve">K výběru systému AAK Bondy, A., </w:t>
      </w:r>
      <w:proofErr w:type="spellStart"/>
      <w:r w:rsidRPr="00A251A7">
        <w:t>Frost</w:t>
      </w:r>
      <w:proofErr w:type="spellEnd"/>
      <w:r w:rsidRPr="00A251A7">
        <w:t>, L. (2007) uvádí</w:t>
      </w:r>
      <w:r w:rsidR="00421763" w:rsidRPr="00A251A7">
        <w:t xml:space="preserve"> za nejdůležitější při výběru zvážit, jaké typy sdělení potřebuje dítě v různých kontextech komunikovat.</w:t>
      </w:r>
    </w:p>
    <w:p w:rsidR="00421763" w:rsidRPr="00A251A7" w:rsidRDefault="00421763" w:rsidP="00017979">
      <w:pPr>
        <w:spacing w:line="360" w:lineRule="auto"/>
        <w:ind w:firstLine="709"/>
        <w:contextualSpacing/>
        <w:jc w:val="both"/>
      </w:pPr>
      <w:r w:rsidRPr="00A251A7">
        <w:t>Udává čtyři účely komunikace:</w:t>
      </w:r>
    </w:p>
    <w:p w:rsidR="00421763" w:rsidRPr="00A251A7" w:rsidRDefault="00421763" w:rsidP="00017979">
      <w:pPr>
        <w:spacing w:line="360" w:lineRule="auto"/>
        <w:ind w:firstLine="709"/>
        <w:contextualSpacing/>
        <w:jc w:val="both"/>
      </w:pPr>
      <w:r w:rsidRPr="00A251A7">
        <w:rPr>
          <w:b/>
        </w:rPr>
        <w:t>Sdělení obsahující přání a potřeby</w:t>
      </w:r>
      <w:r w:rsidRPr="00A251A7">
        <w:t xml:space="preserve"> – symboly, které dítě může použít, které by umožnily říci ne.</w:t>
      </w:r>
    </w:p>
    <w:p w:rsidR="00421763" w:rsidRPr="00A251A7" w:rsidRDefault="00421763" w:rsidP="00017979">
      <w:pPr>
        <w:spacing w:line="360" w:lineRule="auto"/>
        <w:ind w:firstLine="709"/>
        <w:contextualSpacing/>
        <w:jc w:val="both"/>
      </w:pPr>
      <w:r w:rsidRPr="00A251A7">
        <w:t xml:space="preserve">Sdělení zaměřená na </w:t>
      </w:r>
      <w:r w:rsidRPr="00A251A7">
        <w:rPr>
          <w:b/>
        </w:rPr>
        <w:t xml:space="preserve">sdílení informací </w:t>
      </w:r>
      <w:r w:rsidRPr="00A251A7">
        <w:t>umožňují sdílet s ostatními informace, např. co dnes dělali.</w:t>
      </w:r>
    </w:p>
    <w:p w:rsidR="00421763" w:rsidRPr="00A251A7" w:rsidRDefault="00421763" w:rsidP="00017979">
      <w:pPr>
        <w:spacing w:line="360" w:lineRule="auto"/>
        <w:ind w:firstLine="709"/>
        <w:contextualSpacing/>
        <w:jc w:val="both"/>
      </w:pPr>
      <w:r w:rsidRPr="00A251A7">
        <w:t xml:space="preserve">Interakce </w:t>
      </w:r>
      <w:r w:rsidRPr="00A251A7">
        <w:rPr>
          <w:b/>
        </w:rPr>
        <w:t>společenské blízkosti</w:t>
      </w:r>
      <w:r w:rsidRPr="00A251A7">
        <w:t xml:space="preserve"> spojit se s lidmi, vzájemně se užít, např. pohrát si. </w:t>
      </w:r>
    </w:p>
    <w:p w:rsidR="00421763" w:rsidRPr="00A251A7" w:rsidRDefault="00421763" w:rsidP="00017979">
      <w:pPr>
        <w:spacing w:line="360" w:lineRule="auto"/>
        <w:ind w:firstLine="709"/>
        <w:contextualSpacing/>
        <w:jc w:val="both"/>
      </w:pPr>
      <w:r w:rsidRPr="00A251A7">
        <w:t>Sdělení k </w:t>
      </w:r>
      <w:r w:rsidRPr="00A251A7">
        <w:rPr>
          <w:b/>
        </w:rPr>
        <w:t>zásadám společenské etikety</w:t>
      </w:r>
      <w:r w:rsidRPr="00A251A7">
        <w:t xml:space="preserve"> jako děkuji, promiňte. </w:t>
      </w:r>
    </w:p>
    <w:p w:rsidR="003524B1" w:rsidRPr="00A251A7" w:rsidRDefault="003524B1" w:rsidP="003524B1">
      <w:pPr>
        <w:spacing w:line="360" w:lineRule="auto"/>
        <w:contextualSpacing/>
        <w:jc w:val="both"/>
      </w:pPr>
    </w:p>
    <w:p w:rsidR="003524B1" w:rsidRPr="00A251A7" w:rsidRDefault="003524B1" w:rsidP="003524B1">
      <w:pPr>
        <w:spacing w:line="360" w:lineRule="auto"/>
        <w:contextualSpacing/>
        <w:jc w:val="both"/>
        <w:rPr>
          <w:u w:val="single"/>
        </w:rPr>
      </w:pPr>
      <w:r w:rsidRPr="00A251A7">
        <w:rPr>
          <w:u w:val="single"/>
        </w:rPr>
        <w:t>Známé komunikační systémy:</w:t>
      </w:r>
    </w:p>
    <w:p w:rsidR="003524B1" w:rsidRPr="00A251A7" w:rsidRDefault="003524B1" w:rsidP="003524B1">
      <w:pPr>
        <w:pStyle w:val="Odstavecseseznamem"/>
        <w:numPr>
          <w:ilvl w:val="0"/>
          <w:numId w:val="30"/>
        </w:numPr>
        <w:spacing w:line="360" w:lineRule="auto"/>
        <w:jc w:val="both"/>
        <w:rPr>
          <w:b/>
        </w:rPr>
      </w:pPr>
      <w:r w:rsidRPr="00A251A7">
        <w:rPr>
          <w:b/>
        </w:rPr>
        <w:t xml:space="preserve">piktogramy </w:t>
      </w:r>
      <w:r w:rsidRPr="00A251A7">
        <w:t>– zjednodušená vyobrazení skutečnosti, jsou snadno srozumitelné</w:t>
      </w:r>
    </w:p>
    <w:p w:rsidR="003524B1" w:rsidRPr="00A251A7" w:rsidRDefault="003524B1" w:rsidP="003524B1">
      <w:pPr>
        <w:pStyle w:val="Odstavecseseznamem"/>
        <w:numPr>
          <w:ilvl w:val="0"/>
          <w:numId w:val="30"/>
        </w:numPr>
        <w:spacing w:line="360" w:lineRule="auto"/>
        <w:jc w:val="both"/>
        <w:rPr>
          <w:b/>
        </w:rPr>
      </w:pPr>
      <w:r w:rsidRPr="00A251A7">
        <w:rPr>
          <w:b/>
        </w:rPr>
        <w:t xml:space="preserve">fotografie – </w:t>
      </w:r>
      <w:r w:rsidRPr="00A251A7">
        <w:t>barevné nebo černobílé s dvojrozměrným realistickým vyobrazením, jsou srozumitelné</w:t>
      </w:r>
    </w:p>
    <w:p w:rsidR="003524B1" w:rsidRPr="00A251A7" w:rsidRDefault="003524B1" w:rsidP="003524B1">
      <w:pPr>
        <w:pStyle w:val="Odstavecseseznamem"/>
        <w:numPr>
          <w:ilvl w:val="0"/>
          <w:numId w:val="30"/>
        </w:numPr>
        <w:spacing w:line="360" w:lineRule="auto"/>
        <w:jc w:val="both"/>
      </w:pPr>
      <w:proofErr w:type="spellStart"/>
      <w:r w:rsidRPr="00A251A7">
        <w:rPr>
          <w:b/>
        </w:rPr>
        <w:t>Makaton</w:t>
      </w:r>
      <w:proofErr w:type="spellEnd"/>
      <w:r w:rsidRPr="00A251A7">
        <w:rPr>
          <w:b/>
        </w:rPr>
        <w:t xml:space="preserve"> </w:t>
      </w:r>
      <w:r w:rsidRPr="00A251A7">
        <w:t xml:space="preserve">– nonverbální jazykový systém manuálních znaků a symbolů, vytvořený britskou logopedkou Margaret </w:t>
      </w:r>
      <w:proofErr w:type="spellStart"/>
      <w:r w:rsidRPr="00A251A7">
        <w:t>Walker</w:t>
      </w:r>
      <w:proofErr w:type="spellEnd"/>
    </w:p>
    <w:p w:rsidR="003524B1" w:rsidRPr="00A251A7" w:rsidRDefault="003524B1" w:rsidP="003524B1">
      <w:pPr>
        <w:pStyle w:val="Odstavecseseznamem"/>
        <w:numPr>
          <w:ilvl w:val="0"/>
          <w:numId w:val="30"/>
        </w:numPr>
        <w:spacing w:line="360" w:lineRule="auto"/>
        <w:jc w:val="both"/>
        <w:rPr>
          <w:b/>
        </w:rPr>
      </w:pPr>
      <w:r w:rsidRPr="00A251A7">
        <w:rPr>
          <w:b/>
        </w:rPr>
        <w:t xml:space="preserve">Komunikační systém </w:t>
      </w:r>
      <w:proofErr w:type="spellStart"/>
      <w:r w:rsidRPr="00A251A7">
        <w:rPr>
          <w:b/>
        </w:rPr>
        <w:t>Blis</w:t>
      </w:r>
      <w:proofErr w:type="spellEnd"/>
      <w:r w:rsidRPr="00A251A7">
        <w:rPr>
          <w:b/>
        </w:rPr>
        <w:t xml:space="preserve"> používá místo slov jednoduché obrázky, vyvinul Charles </w:t>
      </w:r>
      <w:proofErr w:type="spellStart"/>
      <w:r w:rsidRPr="00A251A7">
        <w:rPr>
          <w:b/>
        </w:rPr>
        <w:t>Blis</w:t>
      </w:r>
      <w:proofErr w:type="spellEnd"/>
      <w:r w:rsidRPr="00A251A7">
        <w:rPr>
          <w:b/>
        </w:rPr>
        <w:t xml:space="preserve"> - </w:t>
      </w:r>
      <w:r w:rsidRPr="00A251A7">
        <w:t>se snahou, aby systém soužil k lepšímu vzájemnému porozumění mezi národy</w:t>
      </w:r>
    </w:p>
    <w:p w:rsidR="00E72DB2" w:rsidRPr="00A251A7" w:rsidRDefault="00E72DB2" w:rsidP="003524B1">
      <w:pPr>
        <w:pStyle w:val="Odstavecseseznamem"/>
        <w:numPr>
          <w:ilvl w:val="0"/>
          <w:numId w:val="30"/>
        </w:numPr>
        <w:spacing w:line="360" w:lineRule="auto"/>
        <w:jc w:val="both"/>
      </w:pPr>
      <w:r w:rsidRPr="00A251A7">
        <w:rPr>
          <w:b/>
        </w:rPr>
        <w:t xml:space="preserve">elektronické i neelektronické komunikační pomůcky – </w:t>
      </w:r>
      <w:r w:rsidRPr="00A251A7">
        <w:t>systémy založené na využití osobního počítač s hlasovým výstupem</w:t>
      </w:r>
    </w:p>
    <w:p w:rsidR="00E72DB2" w:rsidRPr="00A251A7" w:rsidRDefault="00E72DB2" w:rsidP="003524B1">
      <w:pPr>
        <w:pStyle w:val="Odstavecseseznamem"/>
        <w:numPr>
          <w:ilvl w:val="0"/>
          <w:numId w:val="30"/>
        </w:numPr>
        <w:spacing w:line="360" w:lineRule="auto"/>
        <w:jc w:val="both"/>
      </w:pPr>
      <w:r w:rsidRPr="00A251A7">
        <w:rPr>
          <w:b/>
        </w:rPr>
        <w:t xml:space="preserve">sociální čtení – </w:t>
      </w:r>
      <w:r w:rsidRPr="00A251A7">
        <w:t>podpůrná a pomocná metoda při vzdělávání zvláště mentálně postižených jedinců, slouží k rozvíjení rozumových schopností</w:t>
      </w:r>
    </w:p>
    <w:p w:rsidR="00E72DB2" w:rsidRPr="00A251A7" w:rsidRDefault="00E72DB2" w:rsidP="003524B1">
      <w:pPr>
        <w:pStyle w:val="Odstavecseseznamem"/>
        <w:numPr>
          <w:ilvl w:val="0"/>
          <w:numId w:val="30"/>
        </w:numPr>
        <w:spacing w:line="360" w:lineRule="auto"/>
        <w:jc w:val="both"/>
      </w:pPr>
      <w:r w:rsidRPr="00A251A7">
        <w:rPr>
          <w:b/>
        </w:rPr>
        <w:t>alternativní výuka čtení se využitím globální metody –</w:t>
      </w:r>
      <w:r w:rsidRPr="00A251A7">
        <w:t xml:space="preserve"> stimuluje rozvoj zrakového vnímání, verbálního myšlení, záměrné pozornosti, jedinec se učí vnímat slovo jako známou jednotku</w:t>
      </w:r>
    </w:p>
    <w:p w:rsidR="00E72DB2" w:rsidRPr="00A251A7" w:rsidRDefault="00E72DB2" w:rsidP="003524B1">
      <w:pPr>
        <w:pStyle w:val="Odstavecseseznamem"/>
        <w:numPr>
          <w:ilvl w:val="0"/>
          <w:numId w:val="30"/>
        </w:numPr>
        <w:spacing w:line="360" w:lineRule="auto"/>
        <w:jc w:val="both"/>
      </w:pPr>
      <w:r w:rsidRPr="00A251A7">
        <w:rPr>
          <w:b/>
        </w:rPr>
        <w:lastRenderedPageBreak/>
        <w:t>znak do řeči –</w:t>
      </w:r>
      <w:r w:rsidRPr="00A251A7">
        <w:t xml:space="preserve"> využívá řeči těla, přirozená gesta a mimiku, pomocí znaků rozvíjí motorické a komunikační schopnosti</w:t>
      </w:r>
    </w:p>
    <w:p w:rsidR="00E72DB2" w:rsidRPr="00A251A7" w:rsidRDefault="00E72DB2" w:rsidP="003524B1">
      <w:pPr>
        <w:pStyle w:val="Odstavecseseznamem"/>
        <w:numPr>
          <w:ilvl w:val="0"/>
          <w:numId w:val="30"/>
        </w:numPr>
        <w:spacing w:line="360" w:lineRule="auto"/>
        <w:jc w:val="both"/>
      </w:pPr>
      <w:proofErr w:type="spellStart"/>
      <w:r w:rsidRPr="00A251A7">
        <w:rPr>
          <w:b/>
        </w:rPr>
        <w:t>facilitovaná</w:t>
      </w:r>
      <w:proofErr w:type="spellEnd"/>
      <w:r w:rsidRPr="00A251A7">
        <w:rPr>
          <w:b/>
        </w:rPr>
        <w:t xml:space="preserve"> komunikace</w:t>
      </w:r>
    </w:p>
    <w:p w:rsidR="00E72DB2" w:rsidRPr="00A251A7" w:rsidRDefault="00E72DB2" w:rsidP="003524B1">
      <w:pPr>
        <w:pStyle w:val="Odstavecseseznamem"/>
        <w:numPr>
          <w:ilvl w:val="0"/>
          <w:numId w:val="30"/>
        </w:numPr>
        <w:spacing w:line="360" w:lineRule="auto"/>
        <w:jc w:val="both"/>
      </w:pPr>
      <w:r w:rsidRPr="00A251A7">
        <w:rPr>
          <w:b/>
        </w:rPr>
        <w:t xml:space="preserve">bazální stimulace a komunikace </w:t>
      </w:r>
      <w:r w:rsidRPr="00A251A7">
        <w:t>(Klenková, J., 2006, s. 208)</w:t>
      </w:r>
    </w:p>
    <w:p w:rsidR="00E72DB2" w:rsidRPr="00A251A7" w:rsidRDefault="00E72DB2" w:rsidP="00E72DB2">
      <w:pPr>
        <w:spacing w:line="360" w:lineRule="auto"/>
        <w:jc w:val="both"/>
        <w:rPr>
          <w:u w:val="single"/>
        </w:rPr>
      </w:pPr>
    </w:p>
    <w:p w:rsidR="00E72DB2" w:rsidRPr="00A251A7" w:rsidRDefault="00E72DB2" w:rsidP="00E72DB2">
      <w:pPr>
        <w:spacing w:line="360" w:lineRule="auto"/>
        <w:jc w:val="both"/>
        <w:rPr>
          <w:u w:val="single"/>
        </w:rPr>
      </w:pPr>
      <w:r w:rsidRPr="00A251A7">
        <w:rPr>
          <w:u w:val="single"/>
        </w:rPr>
        <w:t>Jiné specifické komunikace a prostředky k osvojování řeči:</w:t>
      </w:r>
    </w:p>
    <w:p w:rsidR="00E72DB2" w:rsidRPr="00DA0D26" w:rsidRDefault="00644844" w:rsidP="00E72DB2">
      <w:pPr>
        <w:pStyle w:val="Odstavecseseznamem"/>
        <w:numPr>
          <w:ilvl w:val="0"/>
          <w:numId w:val="31"/>
        </w:numPr>
        <w:spacing w:line="360" w:lineRule="auto"/>
        <w:jc w:val="both"/>
      </w:pPr>
      <w:r w:rsidRPr="00A251A7">
        <w:t xml:space="preserve">totální komunikace, znakový jazyk, znakovaná čeština, prstová abeceda – daktylotika, daktylotika do dlaně, znakování ruku v ruce, </w:t>
      </w:r>
      <w:proofErr w:type="spellStart"/>
      <w:r w:rsidRPr="00A251A7">
        <w:t>Lormova</w:t>
      </w:r>
      <w:proofErr w:type="spellEnd"/>
      <w:r w:rsidRPr="00A251A7">
        <w:t xml:space="preserve"> doteková abeceda, vpisování tiskacích písmen do dlaně, Morseova abeceda, </w:t>
      </w:r>
      <w:proofErr w:type="spellStart"/>
      <w:r w:rsidRPr="00A251A7">
        <w:t>Tadoma</w:t>
      </w:r>
      <w:proofErr w:type="spellEnd"/>
      <w:r w:rsidRPr="00A251A7">
        <w:t xml:space="preserve">, </w:t>
      </w:r>
      <w:r w:rsidRPr="00DA0D26">
        <w:t xml:space="preserve">komunikační systém CIED SPEECH, komunikační systém HAND – MUND, </w:t>
      </w:r>
      <w:proofErr w:type="spellStart"/>
      <w:r w:rsidRPr="00DA0D26">
        <w:t>chirografie</w:t>
      </w:r>
      <w:proofErr w:type="spellEnd"/>
      <w:r w:rsidRPr="00DA0D26">
        <w:t xml:space="preserve">, </w:t>
      </w:r>
      <w:proofErr w:type="spellStart"/>
      <w:r w:rsidRPr="00DA0D26">
        <w:t>Brailleovo</w:t>
      </w:r>
      <w:proofErr w:type="spellEnd"/>
      <w:r w:rsidRPr="00DA0D26">
        <w:t xml:space="preserve"> písmo</w:t>
      </w:r>
    </w:p>
    <w:p w:rsidR="005038A4" w:rsidRPr="00DA0D26" w:rsidRDefault="005038A4" w:rsidP="00B712FE">
      <w:pPr>
        <w:pStyle w:val="Nadpis2"/>
        <w:spacing w:line="360" w:lineRule="auto"/>
        <w:contextualSpacing/>
        <w:jc w:val="both"/>
      </w:pPr>
    </w:p>
    <w:p w:rsidR="00F0522A" w:rsidRPr="00DA0D26" w:rsidRDefault="00F0522A" w:rsidP="00B712FE">
      <w:pPr>
        <w:pStyle w:val="Nadpis2"/>
        <w:spacing w:line="360" w:lineRule="auto"/>
        <w:contextualSpacing/>
        <w:jc w:val="both"/>
      </w:pPr>
      <w:bookmarkStart w:id="15" w:name="_Toc385862818"/>
      <w:r w:rsidRPr="00DA0D26">
        <w:t>3.</w:t>
      </w:r>
      <w:r w:rsidR="00E81583" w:rsidRPr="00DA0D26">
        <w:t xml:space="preserve"> </w:t>
      </w:r>
      <w:r w:rsidRPr="00DA0D26">
        <w:t>3</w:t>
      </w:r>
      <w:r w:rsidR="00B10235" w:rsidRPr="00DA0D26">
        <w:t xml:space="preserve"> Komunikace s vizuální podporou</w:t>
      </w:r>
      <w:bookmarkEnd w:id="15"/>
      <w:r w:rsidR="00E81583" w:rsidRPr="00DA0D26">
        <w:t xml:space="preserve"> </w:t>
      </w:r>
    </w:p>
    <w:p w:rsidR="00CC16D1" w:rsidRPr="00DA0D26" w:rsidRDefault="00CC16D1" w:rsidP="00CC16D1"/>
    <w:p w:rsidR="00317ECA" w:rsidRPr="00DA0D26" w:rsidRDefault="00265AAA" w:rsidP="00317ECA">
      <w:pPr>
        <w:spacing w:line="360" w:lineRule="auto"/>
        <w:ind w:firstLine="709"/>
        <w:contextualSpacing/>
        <w:jc w:val="both"/>
      </w:pPr>
      <w:r w:rsidRPr="00DA0D26">
        <w:t xml:space="preserve">Neverbální komunikací s obrazovými symboly lze předat informace, instrukce, usnadnit orientaci v nejrůznějších prostředích definuje Z. Janovcová (2010). Komunikace s vizuální podporou je velmi konkrétní. Jako </w:t>
      </w:r>
      <w:r w:rsidR="00D4621F" w:rsidRPr="00DA0D26">
        <w:t>pomůcek lze využít fotografií, obrázků piktogramů, předmětů). Vývěr vizuální pomůcky záleží na vývojové úrovni jedince (Jelínková, M. 1999)</w:t>
      </w:r>
      <w:r w:rsidR="00317ECA" w:rsidRPr="00DA0D26">
        <w:t>. Viděné je srozumitelnější než slyšené.</w:t>
      </w:r>
    </w:p>
    <w:p w:rsidR="00D4621F" w:rsidRPr="00DA0D26" w:rsidRDefault="00D4621F" w:rsidP="00D4621F">
      <w:pPr>
        <w:spacing w:line="360" w:lineRule="auto"/>
        <w:contextualSpacing/>
        <w:jc w:val="both"/>
        <w:rPr>
          <w:u w:val="single"/>
        </w:rPr>
      </w:pPr>
    </w:p>
    <w:p w:rsidR="00D4621F" w:rsidRPr="00DA0D26" w:rsidRDefault="00D4621F" w:rsidP="00D4621F">
      <w:pPr>
        <w:spacing w:line="360" w:lineRule="auto"/>
        <w:contextualSpacing/>
        <w:jc w:val="both"/>
        <w:rPr>
          <w:u w:val="single"/>
        </w:rPr>
      </w:pPr>
      <w:r w:rsidRPr="00DA0D26">
        <w:rPr>
          <w:u w:val="single"/>
        </w:rPr>
        <w:t>Piktogramy</w:t>
      </w:r>
    </w:p>
    <w:p w:rsidR="00D4621F" w:rsidRPr="00DA0D26" w:rsidRDefault="00D4621F" w:rsidP="00D4621F">
      <w:pPr>
        <w:spacing w:line="360" w:lineRule="auto"/>
        <w:ind w:firstLine="709"/>
        <w:contextualSpacing/>
        <w:jc w:val="both"/>
      </w:pPr>
      <w:r w:rsidRPr="00DA0D26">
        <w:t xml:space="preserve">J. Klenková (2006) uvádí, že </w:t>
      </w:r>
      <w:r w:rsidR="00317ECA" w:rsidRPr="00DA0D26">
        <w:t>se jedná o zjednodušená zobrazení skutečnosti, která jsou všem srozumitelná a dají se využít při tvorbě vět, rozvrhů hodin, programů dne apod. Z. Janovcová (2010) zpřesňuje, že pomocí piktogramů jedinci zvyšují kognitivní možnosti, zapojí se do konverzace a možnost rozhodování.</w:t>
      </w:r>
    </w:p>
    <w:p w:rsidR="00317ECA" w:rsidRPr="00DA0D26" w:rsidRDefault="00317ECA" w:rsidP="00D4621F">
      <w:pPr>
        <w:spacing w:line="360" w:lineRule="auto"/>
        <w:ind w:firstLine="709"/>
        <w:contextualSpacing/>
        <w:jc w:val="both"/>
      </w:pPr>
      <w:r w:rsidRPr="00DA0D26">
        <w:t>S piktogramy lze současně využívat, jak mluvenou řeč i manuální znaky, mohou také soužit při výuce sociálního čtení. S piktogramy se setkáváme na nejrůznějších místech a slouží k rychlé a srozumitelné orientaci. Mohou reprezentovat oso</w:t>
      </w:r>
      <w:r w:rsidR="00DD1A80" w:rsidRPr="00DA0D26">
        <w:t xml:space="preserve">by, </w:t>
      </w:r>
      <w:r w:rsidRPr="00DA0D26">
        <w:t xml:space="preserve">předměty, </w:t>
      </w:r>
      <w:r w:rsidR="00DD1A80" w:rsidRPr="00DA0D26">
        <w:t xml:space="preserve">osoby, činnosti, vlastnosti, pocity a další. Lze je upravovat, tisknout, vytvářet komunikační tabulky nebo knihy. </w:t>
      </w:r>
    </w:p>
    <w:p w:rsidR="00DD1A80" w:rsidRPr="00DA0D26" w:rsidRDefault="00DD1A80" w:rsidP="00D4621F">
      <w:pPr>
        <w:spacing w:line="360" w:lineRule="auto"/>
        <w:ind w:firstLine="709"/>
        <w:contextualSpacing/>
        <w:jc w:val="both"/>
      </w:pPr>
      <w:r w:rsidRPr="00DA0D26">
        <w:t xml:space="preserve">Komunikace s vizuální podporou je založená na zviditelnění mluvené řeči a v České republice z ní vychází systém VOKS – Výměnný obrázkový komunikační </w:t>
      </w:r>
      <w:r w:rsidRPr="00DA0D26">
        <w:lastRenderedPageBreak/>
        <w:t>systém. Principem pochopení tohoto systému je výměna komunikačního symbolu věc nebo činnost. Vede k celkové aktivizaci žáka.</w:t>
      </w:r>
    </w:p>
    <w:p w:rsidR="00AE06E1" w:rsidRPr="00DA0D26" w:rsidRDefault="00AE06E1" w:rsidP="00D4621F">
      <w:pPr>
        <w:spacing w:line="360" w:lineRule="auto"/>
        <w:ind w:firstLine="709"/>
        <w:contextualSpacing/>
        <w:jc w:val="both"/>
      </w:pPr>
    </w:p>
    <w:p w:rsidR="00AE06E1" w:rsidRPr="00DA0D26" w:rsidRDefault="00AE06E1" w:rsidP="00AE06E1">
      <w:pPr>
        <w:spacing w:line="360" w:lineRule="auto"/>
        <w:contextualSpacing/>
        <w:jc w:val="both"/>
        <w:rPr>
          <w:u w:val="single"/>
        </w:rPr>
      </w:pPr>
      <w:r w:rsidRPr="00DA0D26">
        <w:rPr>
          <w:u w:val="single"/>
        </w:rPr>
        <w:t>Výměnný obrázkový komunikační systém VOKS</w:t>
      </w:r>
    </w:p>
    <w:p w:rsidR="00DD1A80" w:rsidRPr="00DA0D26" w:rsidRDefault="00DD1A80" w:rsidP="00D4621F">
      <w:pPr>
        <w:spacing w:line="360" w:lineRule="auto"/>
        <w:ind w:firstLine="709"/>
        <w:contextualSpacing/>
        <w:jc w:val="both"/>
      </w:pPr>
      <w:r w:rsidRPr="00DA0D26">
        <w:t>Valenta, M., Müller, O.</w:t>
      </w:r>
      <w:r w:rsidR="00AE06E1" w:rsidRPr="00DA0D26">
        <w:t xml:space="preserve"> (2008)</w:t>
      </w:r>
      <w:r w:rsidRPr="00DA0D26">
        <w:t xml:space="preserve"> informují o </w:t>
      </w:r>
      <w:proofErr w:type="spellStart"/>
      <w:r w:rsidRPr="00DA0D26">
        <w:t>VOKSu</w:t>
      </w:r>
      <w:proofErr w:type="spellEnd"/>
      <w:r w:rsidRPr="00DA0D26">
        <w:t xml:space="preserve">, který byl vytvořen z amerického </w:t>
      </w:r>
      <w:r w:rsidR="00AE06E1" w:rsidRPr="00DA0D26">
        <w:t>PECS (</w:t>
      </w:r>
      <w:proofErr w:type="spellStart"/>
      <w:r w:rsidR="00AE06E1" w:rsidRPr="00DA0D26">
        <w:t>The</w:t>
      </w:r>
      <w:proofErr w:type="spellEnd"/>
      <w:r w:rsidR="00AE06E1" w:rsidRPr="00DA0D26">
        <w:t xml:space="preserve"> Picture Exchange </w:t>
      </w:r>
      <w:proofErr w:type="spellStart"/>
      <w:r w:rsidR="00AE06E1" w:rsidRPr="00DA0D26">
        <w:t>Communication</w:t>
      </w:r>
      <w:proofErr w:type="spellEnd"/>
      <w:r w:rsidR="00AE06E1" w:rsidRPr="00DA0D26">
        <w:t xml:space="preserve"> </w:t>
      </w:r>
      <w:proofErr w:type="spellStart"/>
      <w:r w:rsidR="00AE06E1" w:rsidRPr="00DA0D26">
        <w:t>System</w:t>
      </w:r>
      <w:proofErr w:type="spellEnd"/>
      <w:r w:rsidR="00AE06E1" w:rsidRPr="00DA0D26">
        <w:t xml:space="preserve">). Z USA ho přivezla a pro české podmínky upravila Margita </w:t>
      </w:r>
      <w:proofErr w:type="spellStart"/>
      <w:r w:rsidR="00AE06E1" w:rsidRPr="00DA0D26">
        <w:t>Knapcová</w:t>
      </w:r>
      <w:proofErr w:type="spellEnd"/>
      <w:r w:rsidR="00AE06E1" w:rsidRPr="00DA0D26">
        <w:t>. Je rozpracován do jednotlivých lekcí, které na sebe logicky navazují, a dítě při nácviku postupuje od motivační výměny obrázku za požadovaný předmět, diferencuje obrázky, tvoří se tabulky, na které se skládají věty, užívá se větných proužků.</w:t>
      </w:r>
    </w:p>
    <w:p w:rsidR="00AE06E1" w:rsidRPr="00DA0D26" w:rsidRDefault="00AE06E1" w:rsidP="00D4621F">
      <w:pPr>
        <w:spacing w:line="360" w:lineRule="auto"/>
        <w:ind w:firstLine="709"/>
        <w:contextualSpacing/>
        <w:jc w:val="both"/>
      </w:pPr>
      <w:r w:rsidRPr="00DA0D26">
        <w:t xml:space="preserve">M. </w:t>
      </w:r>
      <w:proofErr w:type="spellStart"/>
      <w:r w:rsidRPr="00DA0D26">
        <w:t>Knapcová</w:t>
      </w:r>
      <w:proofErr w:type="spellEnd"/>
      <w:r w:rsidRPr="00DA0D26">
        <w:t xml:space="preserve"> in Valenta, M., Müller, O. (2008) hodnotí systém jako velmi motivující, děti se stávají iniciátory interakcí, komunikace je pochopitelná, smysluplná. Celý systém má u nás precizně propracovanou metodiku, soubory vlastních obrázků a sbírky písniček a říkadel s vizuální podporou.</w:t>
      </w:r>
    </w:p>
    <w:p w:rsidR="00895BA0" w:rsidRPr="00DA0D26" w:rsidRDefault="00895BA0" w:rsidP="00D4621F">
      <w:pPr>
        <w:spacing w:line="360" w:lineRule="auto"/>
        <w:ind w:firstLine="709"/>
        <w:contextualSpacing/>
        <w:jc w:val="both"/>
      </w:pPr>
      <w:r w:rsidRPr="00DA0D26">
        <w:t xml:space="preserve">PECS popisují A. Bondy, L. </w:t>
      </w:r>
      <w:proofErr w:type="spellStart"/>
      <w:r w:rsidRPr="00DA0D26">
        <w:t>Frost</w:t>
      </w:r>
      <w:proofErr w:type="spellEnd"/>
      <w:r w:rsidRPr="00DA0D26">
        <w:t xml:space="preserve"> (2007) v šesti fázích, které postupují od iniciace komunikace, použití obrázků, volbě obrázku, konstruuje věty, učí reagovat na otázku „Co chceš?“ a poslední fáze učí komentovat předměty a aktivity.</w:t>
      </w:r>
    </w:p>
    <w:p w:rsidR="00895BA0" w:rsidRPr="00DA0D26" w:rsidRDefault="00895BA0" w:rsidP="00895BA0">
      <w:pPr>
        <w:spacing w:line="360" w:lineRule="auto"/>
        <w:contextualSpacing/>
        <w:jc w:val="both"/>
        <w:rPr>
          <w:u w:val="single"/>
        </w:rPr>
      </w:pPr>
    </w:p>
    <w:p w:rsidR="00D4621F" w:rsidRPr="00DA0D26" w:rsidRDefault="00895BA0" w:rsidP="00895BA0">
      <w:pPr>
        <w:spacing w:line="360" w:lineRule="auto"/>
        <w:contextualSpacing/>
        <w:jc w:val="both"/>
        <w:rPr>
          <w:u w:val="single"/>
        </w:rPr>
      </w:pPr>
      <w:r w:rsidRPr="00DA0D26">
        <w:rPr>
          <w:u w:val="single"/>
        </w:rPr>
        <w:t>Výhody</w:t>
      </w:r>
    </w:p>
    <w:p w:rsidR="00895BA0" w:rsidRPr="00DA0D26" w:rsidRDefault="00895BA0" w:rsidP="00895BA0">
      <w:pPr>
        <w:pStyle w:val="Odstavecseseznamem"/>
        <w:numPr>
          <w:ilvl w:val="0"/>
          <w:numId w:val="24"/>
        </w:numPr>
        <w:spacing w:line="360" w:lineRule="auto"/>
        <w:jc w:val="both"/>
      </w:pPr>
      <w:r w:rsidRPr="00DA0D26">
        <w:t>rychlé osvojení</w:t>
      </w:r>
    </w:p>
    <w:p w:rsidR="00722069" w:rsidRPr="00DA0D26" w:rsidRDefault="00895BA0" w:rsidP="00895BA0">
      <w:pPr>
        <w:pStyle w:val="Odstavecseseznamem"/>
        <w:numPr>
          <w:ilvl w:val="0"/>
          <w:numId w:val="24"/>
        </w:numPr>
        <w:spacing w:line="360" w:lineRule="auto"/>
        <w:jc w:val="both"/>
      </w:pPr>
      <w:r w:rsidRPr="00DA0D26">
        <w:t>flexibilita, při přizpůsobení konkrétnímu žákovi</w:t>
      </w:r>
    </w:p>
    <w:p w:rsidR="00722069" w:rsidRPr="00DA0D26" w:rsidRDefault="00722069" w:rsidP="00895BA0">
      <w:pPr>
        <w:pStyle w:val="Odstavecseseznamem"/>
        <w:numPr>
          <w:ilvl w:val="0"/>
          <w:numId w:val="24"/>
        </w:numPr>
        <w:spacing w:line="360" w:lineRule="auto"/>
        <w:jc w:val="both"/>
      </w:pPr>
      <w:r w:rsidRPr="00DA0D26">
        <w:t>má menší kognitivní nároky, spojení obrázek, skutečný význam je pochopitelné</w:t>
      </w:r>
    </w:p>
    <w:p w:rsidR="00722069" w:rsidRPr="00DA0D26" w:rsidRDefault="00722069" w:rsidP="00722069">
      <w:pPr>
        <w:pStyle w:val="Odstavecseseznamem"/>
        <w:numPr>
          <w:ilvl w:val="0"/>
          <w:numId w:val="24"/>
        </w:numPr>
        <w:spacing w:line="360" w:lineRule="auto"/>
        <w:jc w:val="both"/>
      </w:pPr>
      <w:r w:rsidRPr="00DA0D26">
        <w:t xml:space="preserve">využitelnost v různých prostředích, je přenosný </w:t>
      </w:r>
    </w:p>
    <w:p w:rsidR="00D4621F" w:rsidRPr="00DA0D26" w:rsidRDefault="00722069" w:rsidP="00895BA0">
      <w:pPr>
        <w:pStyle w:val="Odstavecseseznamem"/>
        <w:numPr>
          <w:ilvl w:val="0"/>
          <w:numId w:val="24"/>
        </w:numPr>
        <w:spacing w:line="360" w:lineRule="auto"/>
        <w:jc w:val="both"/>
      </w:pPr>
      <w:r w:rsidRPr="00DA0D26">
        <w:t>sdělení jsou jednoznačná</w:t>
      </w:r>
      <w:r w:rsidR="00895BA0" w:rsidRPr="00DA0D26">
        <w:t xml:space="preserve"> </w:t>
      </w:r>
    </w:p>
    <w:p w:rsidR="00722069" w:rsidRPr="00DA0D26" w:rsidRDefault="00722069" w:rsidP="00722069">
      <w:pPr>
        <w:pStyle w:val="Odstavecseseznamem"/>
        <w:spacing w:line="360" w:lineRule="auto"/>
        <w:ind w:left="1069"/>
        <w:jc w:val="both"/>
      </w:pPr>
    </w:p>
    <w:p w:rsidR="00CC16D1" w:rsidRPr="00DA0D26" w:rsidRDefault="00CC16D1" w:rsidP="00CC16D1">
      <w:pPr>
        <w:spacing w:line="360" w:lineRule="auto"/>
        <w:ind w:firstLine="709"/>
        <w:contextualSpacing/>
        <w:jc w:val="both"/>
      </w:pPr>
      <w:r w:rsidRPr="00DA0D26">
        <w:t xml:space="preserve">Nepostradatelným pro funkční komunikaci je </w:t>
      </w:r>
      <w:r w:rsidRPr="00DA0D26">
        <w:rPr>
          <w:i/>
        </w:rPr>
        <w:t>komunikační partner</w:t>
      </w:r>
      <w:r w:rsidRPr="00DA0D26">
        <w:t xml:space="preserve">, který by měl rozpoznat snahu uživatele AAK o komunikaci a reagovat na ni, znát způsob, jak udržet konverzaci, klást jen jednu otázku, dát dostatek času na odpověď, musí umožnit výměnu informací. V různých prostředích se jedinec setkává s různými komunikačními partnery. Musí se tak přizpůsobit různým kontextům. A. Bondy, L. </w:t>
      </w:r>
      <w:proofErr w:type="spellStart"/>
      <w:r w:rsidRPr="00DA0D26">
        <w:t>Frost</w:t>
      </w:r>
      <w:proofErr w:type="spellEnd"/>
      <w:r w:rsidRPr="00DA0D26">
        <w:t xml:space="preserve"> (2007) zdůrazňují, pokud má být komunikace funkční, musí dítě navázat kontakt a informaci předat.</w:t>
      </w:r>
    </w:p>
    <w:p w:rsidR="00722069" w:rsidRPr="00DA0D26" w:rsidRDefault="00722069" w:rsidP="00722069">
      <w:pPr>
        <w:spacing w:line="360" w:lineRule="auto"/>
        <w:ind w:firstLine="709"/>
        <w:contextualSpacing/>
        <w:jc w:val="both"/>
      </w:pPr>
      <w:r w:rsidRPr="00DA0D26">
        <w:lastRenderedPageBreak/>
        <w:t>Velice výhodné je zavádění komunikačních knih (deníků). Tyto jsou zcela individuální a specifickou záležitostí. Vyvíjí se dle potřeb a zájmů uživatele. Slovní se neustále rozšiřuje, novou zásobou obrázků (fotografií, piktogramů,…). Zařazují se sdělení, která jedinec neumí vyjádřit jiným způsobem. Aby mohla osoba využívající komunikaci s vizuální podporou s knihou (tabulkou) komunikovat, musí ji porozumět a pochopit význam komunikace a sdělování. V tomto hraje nezastupitelnou úlohu metodika VOKS (Janovcová, Z., 2010).</w:t>
      </w:r>
    </w:p>
    <w:p w:rsidR="00722069" w:rsidRPr="00DA0D26" w:rsidRDefault="00722069" w:rsidP="00722069">
      <w:pPr>
        <w:spacing w:line="360" w:lineRule="auto"/>
        <w:ind w:firstLine="709"/>
        <w:contextualSpacing/>
        <w:jc w:val="both"/>
      </w:pPr>
    </w:p>
    <w:p w:rsidR="00F0522A" w:rsidRPr="00DA0D26" w:rsidRDefault="00F0522A" w:rsidP="00B712FE">
      <w:pPr>
        <w:pStyle w:val="Nadpis2"/>
        <w:spacing w:line="360" w:lineRule="auto"/>
        <w:contextualSpacing/>
        <w:jc w:val="both"/>
      </w:pPr>
      <w:bookmarkStart w:id="16" w:name="_Toc385862819"/>
      <w:r w:rsidRPr="00DA0D26">
        <w:t>3.</w:t>
      </w:r>
      <w:r w:rsidR="00E81583" w:rsidRPr="00DA0D26">
        <w:t xml:space="preserve"> </w:t>
      </w:r>
      <w:r w:rsidRPr="00DA0D26">
        <w:t>4</w:t>
      </w:r>
      <w:r w:rsidR="00B10235" w:rsidRPr="00DA0D26">
        <w:t xml:space="preserve"> </w:t>
      </w:r>
      <w:r w:rsidR="00E81583" w:rsidRPr="00DA0D26">
        <w:t>Kompetence</w:t>
      </w:r>
      <w:r w:rsidR="00B10235" w:rsidRPr="00DA0D26">
        <w:t xml:space="preserve"> komunikativní</w:t>
      </w:r>
      <w:bookmarkEnd w:id="16"/>
    </w:p>
    <w:p w:rsidR="00EC1DB9" w:rsidRPr="00DA0D26" w:rsidRDefault="00EC1DB9" w:rsidP="00EC1DB9"/>
    <w:p w:rsidR="00DF259A" w:rsidRPr="00DA0D26" w:rsidRDefault="00DF259A" w:rsidP="00EC1DB9">
      <w:pPr>
        <w:spacing w:line="360" w:lineRule="auto"/>
        <w:ind w:firstLine="709"/>
        <w:contextualSpacing/>
        <w:jc w:val="both"/>
      </w:pPr>
      <w:r w:rsidRPr="00DA0D26">
        <w:t>Kompetenci (</w:t>
      </w:r>
      <w:proofErr w:type="spellStart"/>
      <w:r w:rsidRPr="00DA0D26">
        <w:t>competence</w:t>
      </w:r>
      <w:proofErr w:type="spellEnd"/>
      <w:r w:rsidRPr="00DA0D26">
        <w:t xml:space="preserve">) definuje Hartl, P., Hartlová, H. </w:t>
      </w:r>
      <w:r w:rsidR="00D45F1F" w:rsidRPr="00DA0D26">
        <w:t>(2000) jako schopnost, způsobilost, kvalifikaci.</w:t>
      </w:r>
    </w:p>
    <w:p w:rsidR="00EC1DB9" w:rsidRPr="00DA0D26" w:rsidRDefault="00DF259A" w:rsidP="00D45F1F">
      <w:pPr>
        <w:spacing w:line="360" w:lineRule="auto"/>
        <w:ind w:firstLine="709"/>
        <w:contextualSpacing/>
        <w:jc w:val="both"/>
      </w:pPr>
      <w:r w:rsidRPr="00DA0D26">
        <w:t xml:space="preserve">Komunikační kompetencí rozumíme soubor jazykových znalostí a dovedností, který </w:t>
      </w:r>
      <w:r w:rsidR="00D45F1F" w:rsidRPr="00DA0D26">
        <w:t>umožňuje komunikující osobě realizovat, různé komunikační potřeby</w:t>
      </w:r>
      <w:r w:rsidR="00EC1DB9" w:rsidRPr="00DA0D26">
        <w:t xml:space="preserve"> </w:t>
      </w:r>
      <w:r w:rsidR="00D45F1F" w:rsidRPr="00DA0D26">
        <w:t>přiměřeně k </w:t>
      </w:r>
      <w:r w:rsidR="00EC1DB9" w:rsidRPr="00DA0D26">
        <w:t>situaci</w:t>
      </w:r>
      <w:r w:rsidR="00D45F1F" w:rsidRPr="00DA0D26">
        <w:t xml:space="preserve"> a charakteristice posluchačů (Průcha, J., 2008).</w:t>
      </w:r>
    </w:p>
    <w:p w:rsidR="00D45F1F" w:rsidRPr="00DA0D26" w:rsidRDefault="00D45F1F" w:rsidP="00D45F1F">
      <w:pPr>
        <w:spacing w:line="360" w:lineRule="auto"/>
        <w:ind w:firstLine="709"/>
        <w:contextualSpacing/>
        <w:jc w:val="both"/>
      </w:pPr>
      <w:r w:rsidRPr="00DA0D26">
        <w:t xml:space="preserve">Komunikační kompetence vymezuje také (Vitásková, K., </w:t>
      </w:r>
      <w:proofErr w:type="spellStart"/>
      <w:r w:rsidRPr="00DA0D26">
        <w:t>Peutelschmiedová</w:t>
      </w:r>
      <w:proofErr w:type="spellEnd"/>
      <w:r w:rsidRPr="00DA0D26">
        <w:t xml:space="preserve">, A., 2005, s. 13) </w:t>
      </w:r>
      <w:r w:rsidRPr="00DA0D26">
        <w:rPr>
          <w:i/>
        </w:rPr>
        <w:t>„Komunikační kompetence sdružuje konverzační a interakční dovednosti daného jedince a je považována za součást pragmatické roviny komunikační schopnosti“.</w:t>
      </w:r>
      <w:r w:rsidRPr="00DA0D26">
        <w:t xml:space="preserve"> Komunikační kompetenci může také ovlivnit subjektivní úroveň sebepojetí a sebevědomí jedince (Vybíral, Z. </w:t>
      </w:r>
      <w:proofErr w:type="gramStart"/>
      <w:r w:rsidRPr="00DA0D26">
        <w:t>in</w:t>
      </w:r>
      <w:proofErr w:type="gramEnd"/>
      <w:r w:rsidRPr="00DA0D26">
        <w:t xml:space="preserve"> Vitásková, K.</w:t>
      </w:r>
      <w:r w:rsidR="00223275" w:rsidRPr="00DA0D26">
        <w:t xml:space="preserve">, </w:t>
      </w:r>
      <w:proofErr w:type="spellStart"/>
      <w:r w:rsidR="00223275" w:rsidRPr="00DA0D26">
        <w:t>Peutelschmiedová</w:t>
      </w:r>
      <w:proofErr w:type="spellEnd"/>
      <w:r w:rsidR="00223275" w:rsidRPr="00DA0D26">
        <w:t>, A., 2005</w:t>
      </w:r>
      <w:r w:rsidRPr="00DA0D26">
        <w:t>)</w:t>
      </w:r>
    </w:p>
    <w:p w:rsidR="00443C7D" w:rsidRPr="00DA0D26" w:rsidRDefault="00443C7D" w:rsidP="00D45F1F">
      <w:pPr>
        <w:spacing w:line="360" w:lineRule="auto"/>
        <w:ind w:firstLine="709"/>
        <w:contextualSpacing/>
        <w:jc w:val="both"/>
      </w:pPr>
    </w:p>
    <w:p w:rsidR="00443C7D" w:rsidRPr="00DA0D26" w:rsidRDefault="00443C7D" w:rsidP="00D45F1F">
      <w:pPr>
        <w:spacing w:line="360" w:lineRule="auto"/>
        <w:ind w:firstLine="709"/>
        <w:contextualSpacing/>
        <w:jc w:val="both"/>
      </w:pPr>
      <w:r w:rsidRPr="00DA0D26">
        <w:t>Součástí každého RVP jsou klíčové kompetence:</w:t>
      </w:r>
    </w:p>
    <w:p w:rsidR="00443C7D" w:rsidRPr="00DA0D26" w:rsidRDefault="00443C7D" w:rsidP="00443C7D">
      <w:pPr>
        <w:pStyle w:val="Odstavecseseznamem"/>
        <w:numPr>
          <w:ilvl w:val="0"/>
          <w:numId w:val="24"/>
        </w:numPr>
        <w:spacing w:line="360" w:lineRule="auto"/>
        <w:jc w:val="both"/>
      </w:pPr>
      <w:r w:rsidRPr="00DA0D26">
        <w:t>kompetence k učení</w:t>
      </w:r>
    </w:p>
    <w:p w:rsidR="00443C7D" w:rsidRPr="00DA0D26" w:rsidRDefault="00443C7D" w:rsidP="00443C7D">
      <w:pPr>
        <w:pStyle w:val="Odstavecseseznamem"/>
        <w:numPr>
          <w:ilvl w:val="0"/>
          <w:numId w:val="24"/>
        </w:numPr>
        <w:spacing w:line="360" w:lineRule="auto"/>
        <w:jc w:val="both"/>
      </w:pPr>
      <w:r w:rsidRPr="00DA0D26">
        <w:t>kompetence k řešení problémů</w:t>
      </w:r>
    </w:p>
    <w:p w:rsidR="00443C7D" w:rsidRPr="00DA0D26" w:rsidRDefault="00443C7D" w:rsidP="00443C7D">
      <w:pPr>
        <w:pStyle w:val="Odstavecseseznamem"/>
        <w:numPr>
          <w:ilvl w:val="0"/>
          <w:numId w:val="24"/>
        </w:numPr>
        <w:spacing w:line="360" w:lineRule="auto"/>
        <w:jc w:val="both"/>
      </w:pPr>
      <w:r w:rsidRPr="00DA0D26">
        <w:rPr>
          <w:b/>
        </w:rPr>
        <w:t>kompetence komunikativní</w:t>
      </w:r>
    </w:p>
    <w:p w:rsidR="00443C7D" w:rsidRPr="00DA0D26" w:rsidRDefault="00443C7D" w:rsidP="00443C7D">
      <w:pPr>
        <w:pStyle w:val="Odstavecseseznamem"/>
        <w:numPr>
          <w:ilvl w:val="0"/>
          <w:numId w:val="24"/>
        </w:numPr>
        <w:spacing w:line="360" w:lineRule="auto"/>
        <w:jc w:val="both"/>
      </w:pPr>
      <w:r w:rsidRPr="00DA0D26">
        <w:t>kompetence sociální a personální</w:t>
      </w:r>
    </w:p>
    <w:p w:rsidR="00443C7D" w:rsidRPr="00DA0D26" w:rsidRDefault="00443C7D" w:rsidP="00443C7D">
      <w:pPr>
        <w:pStyle w:val="Odstavecseseznamem"/>
        <w:numPr>
          <w:ilvl w:val="0"/>
          <w:numId w:val="24"/>
        </w:numPr>
        <w:spacing w:line="360" w:lineRule="auto"/>
        <w:jc w:val="both"/>
      </w:pPr>
      <w:r w:rsidRPr="00DA0D26">
        <w:t>kompetence občanské</w:t>
      </w:r>
    </w:p>
    <w:p w:rsidR="00443C7D" w:rsidRPr="00DA0D26" w:rsidRDefault="00443C7D" w:rsidP="00443C7D">
      <w:pPr>
        <w:pStyle w:val="Odstavecseseznamem"/>
        <w:numPr>
          <w:ilvl w:val="0"/>
          <w:numId w:val="24"/>
        </w:numPr>
        <w:spacing w:line="360" w:lineRule="auto"/>
        <w:jc w:val="both"/>
      </w:pPr>
      <w:r w:rsidRPr="00DA0D26">
        <w:t>kompetence pracovní</w:t>
      </w:r>
    </w:p>
    <w:p w:rsidR="00443C7D" w:rsidRPr="00DA0D26" w:rsidRDefault="00443C7D" w:rsidP="00D45F1F">
      <w:pPr>
        <w:spacing w:line="360" w:lineRule="auto"/>
        <w:ind w:firstLine="709"/>
        <w:contextualSpacing/>
        <w:jc w:val="both"/>
      </w:pPr>
      <w:r w:rsidRPr="00DA0D26">
        <w:rPr>
          <w:i/>
        </w:rPr>
        <w:t xml:space="preserve">„Klíčové kompetence představují souhrn vědomostí, dovedností, schopností, postojů a hodnot důležitých pro osobní rozvoj a uplatnění každého člena společnosti“ </w:t>
      </w:r>
      <w:r w:rsidRPr="00DA0D26">
        <w:t xml:space="preserve">(Šimoník, O., </w:t>
      </w:r>
      <w:r w:rsidR="00110346" w:rsidRPr="00DA0D26">
        <w:t>2005, s. 23). Dále vysvětluje, vybavit žáky souborem kompetencí na pro ně dosažitelné úrovni je smyslem a cílem vzdělávání. KK nestojí vedle sebe izolovaně</w:t>
      </w:r>
      <w:r w:rsidR="008F286C" w:rsidRPr="00DA0D26">
        <w:t>,</w:t>
      </w:r>
      <w:r w:rsidR="00110346" w:rsidRPr="00DA0D26">
        <w:t xml:space="preserve"> </w:t>
      </w:r>
      <w:r w:rsidR="00110346" w:rsidRPr="00DA0D26">
        <w:lastRenderedPageBreak/>
        <w:t>vzájemně se prolínají. Jejich osvojování je dlouhodobý a složitý proces. Dosažená úroveň na konci vzdělávání není konečná, jedná se o celoživotní proces.</w:t>
      </w:r>
    </w:p>
    <w:p w:rsidR="008F286C" w:rsidRPr="00DA0D26" w:rsidRDefault="008F286C" w:rsidP="00D45F1F">
      <w:pPr>
        <w:spacing w:line="360" w:lineRule="auto"/>
        <w:ind w:firstLine="709"/>
        <w:contextualSpacing/>
        <w:jc w:val="both"/>
      </w:pPr>
      <w:r w:rsidRPr="00DA0D26">
        <w:rPr>
          <w:b/>
        </w:rPr>
        <w:t>Kompetence komunikativní</w:t>
      </w:r>
      <w:r w:rsidRPr="00DA0D26">
        <w:t xml:space="preserve"> – na konci základního vzdělávání žák:</w:t>
      </w:r>
    </w:p>
    <w:p w:rsidR="008F286C" w:rsidRPr="00DA0D26" w:rsidRDefault="008F286C" w:rsidP="008F286C">
      <w:pPr>
        <w:pStyle w:val="Odstavecseseznamem"/>
        <w:numPr>
          <w:ilvl w:val="0"/>
          <w:numId w:val="31"/>
        </w:numPr>
        <w:spacing w:line="360" w:lineRule="auto"/>
        <w:jc w:val="both"/>
      </w:pPr>
      <w:r w:rsidRPr="00DA0D26">
        <w:t>formuluje a vyjadřuje své myšlenka a názory v logickém sledu, vyjadřuje se výstižně, souvisle a kultivovaně v písemném i ústním projevu</w:t>
      </w:r>
    </w:p>
    <w:p w:rsidR="008F286C" w:rsidRPr="00DA0D26" w:rsidRDefault="008F286C" w:rsidP="008F286C">
      <w:pPr>
        <w:pStyle w:val="Odstavecseseznamem"/>
        <w:numPr>
          <w:ilvl w:val="0"/>
          <w:numId w:val="31"/>
        </w:numPr>
        <w:spacing w:line="360" w:lineRule="auto"/>
        <w:jc w:val="both"/>
      </w:pPr>
      <w:r w:rsidRPr="00DA0D26">
        <w:t>naslouchá promluvám druhých lidí, porozumí jim, vhodně na ně reaguje, účinně se zapojuje do diskuse, obhajuje svůj názor a vhodně argumentuje</w:t>
      </w:r>
    </w:p>
    <w:p w:rsidR="008F286C" w:rsidRPr="00DA0D26" w:rsidRDefault="008F286C" w:rsidP="008F286C">
      <w:pPr>
        <w:pStyle w:val="Odstavecseseznamem"/>
        <w:numPr>
          <w:ilvl w:val="0"/>
          <w:numId w:val="31"/>
        </w:numPr>
        <w:spacing w:line="360" w:lineRule="auto"/>
        <w:jc w:val="both"/>
      </w:pPr>
      <w:r w:rsidRPr="00DA0D26">
        <w:t>rozumí různým typům textů a záznam-, obrazových materiálů, běžně užívaných gest, zvuků a jiných informačních a komunikačních prostředků, přemýšlí o nich, reaguje na ně a tvořivě je využívá ke svému rozvoji a k aktivnímu zapojení se do společenského dění</w:t>
      </w:r>
    </w:p>
    <w:p w:rsidR="008F286C" w:rsidRPr="00DA0D26" w:rsidRDefault="008F286C" w:rsidP="008F286C">
      <w:pPr>
        <w:pStyle w:val="Odstavecseseznamem"/>
        <w:numPr>
          <w:ilvl w:val="0"/>
          <w:numId w:val="31"/>
        </w:numPr>
        <w:spacing w:line="360" w:lineRule="auto"/>
        <w:jc w:val="both"/>
      </w:pPr>
      <w:r w:rsidRPr="00DA0D26">
        <w:t>využívá informační a komunikační dovednosti k vytváření vztahů potřebných k plnohodnotnému soužití a kvalitní spolupráci s ostatními lidmi (</w:t>
      </w:r>
      <w:r w:rsidR="007D5A6B" w:rsidRPr="00DA0D26">
        <w:t>RVP ZV, 2005)</w:t>
      </w:r>
    </w:p>
    <w:p w:rsidR="008F286C" w:rsidRPr="00DA0D26" w:rsidRDefault="008F286C" w:rsidP="00D45F1F">
      <w:pPr>
        <w:spacing w:line="360" w:lineRule="auto"/>
        <w:ind w:firstLine="709"/>
        <w:contextualSpacing/>
        <w:jc w:val="both"/>
      </w:pPr>
    </w:p>
    <w:p w:rsidR="008F286C" w:rsidRPr="00DA0D26" w:rsidRDefault="008F286C" w:rsidP="008F286C">
      <w:pPr>
        <w:spacing w:line="360" w:lineRule="auto"/>
        <w:ind w:firstLine="709"/>
        <w:contextualSpacing/>
        <w:jc w:val="both"/>
        <w:rPr>
          <w:rFonts w:eastAsia="Calibri"/>
          <w:lang w:eastAsia="en-US"/>
        </w:rPr>
      </w:pPr>
      <w:r w:rsidRPr="00DA0D26">
        <w:t>Kom</w:t>
      </w:r>
      <w:r w:rsidRPr="00DA0D26">
        <w:rPr>
          <w:rFonts w:eastAsia="Calibri"/>
          <w:lang w:eastAsia="en-US"/>
        </w:rPr>
        <w:t>petence komunikati</w:t>
      </w:r>
      <w:r w:rsidR="00FB5250" w:rsidRPr="00DA0D26">
        <w:rPr>
          <w:rFonts w:eastAsia="Calibri"/>
          <w:lang w:eastAsia="en-US"/>
        </w:rPr>
        <w:t>v</w:t>
      </w:r>
      <w:r w:rsidRPr="00DA0D26">
        <w:rPr>
          <w:rFonts w:eastAsia="Calibri"/>
          <w:lang w:eastAsia="en-US"/>
        </w:rPr>
        <w:t xml:space="preserve">ní podle RVP ZŠS Díl I. i Díl II., stanovují škole jasné výstupy, které jsou formulované takovým způsobem, aby obsáhly všechny možnosti vyplývající z postižení vzdělávaných jedinců. Škola si tyto výstupy rozpracovává vlastními strategiemi, které v podstatě popisují způsob rozvoje komunikačních kompetencí u žáků. Strategie zahrnují prakticky zaměřené metody, zásady a pokyny, které jsou poplatné všem možným kombinací postižení, které konkrétně v naší škole mohou nastat.  </w:t>
      </w:r>
    </w:p>
    <w:p w:rsidR="007D5A6B" w:rsidRPr="00DA0D26" w:rsidRDefault="007D5A6B" w:rsidP="007D5A6B">
      <w:pPr>
        <w:spacing w:line="360" w:lineRule="auto"/>
        <w:ind w:firstLine="709"/>
        <w:contextualSpacing/>
        <w:jc w:val="both"/>
      </w:pPr>
      <w:r w:rsidRPr="00DA0D26">
        <w:rPr>
          <w:b/>
        </w:rPr>
        <w:t>Kompetence komunikativní</w:t>
      </w:r>
      <w:r w:rsidRPr="00DA0D26">
        <w:t xml:space="preserve"> (v RVP ZŠS, Díl I.) – na konci základního vzdělávání žák:</w:t>
      </w:r>
    </w:p>
    <w:p w:rsidR="007D5A6B" w:rsidRPr="00DA0D26" w:rsidRDefault="007D5A6B" w:rsidP="007D5A6B">
      <w:pPr>
        <w:pStyle w:val="Odstavecseseznamem"/>
        <w:numPr>
          <w:ilvl w:val="0"/>
          <w:numId w:val="31"/>
        </w:numPr>
        <w:spacing w:line="360" w:lineRule="auto"/>
        <w:jc w:val="both"/>
      </w:pPr>
      <w:r w:rsidRPr="00DA0D26">
        <w:t>komunikuje s druhými lidmi přiměřeně svým schopnostem</w:t>
      </w:r>
    </w:p>
    <w:p w:rsidR="007D5A6B" w:rsidRPr="00DA0D26" w:rsidRDefault="007D5A6B" w:rsidP="007D5A6B">
      <w:pPr>
        <w:pStyle w:val="Odstavecseseznamem"/>
        <w:numPr>
          <w:ilvl w:val="0"/>
          <w:numId w:val="31"/>
        </w:numPr>
        <w:spacing w:line="360" w:lineRule="auto"/>
        <w:jc w:val="both"/>
      </w:pPr>
      <w:r w:rsidRPr="00DA0D26">
        <w:t xml:space="preserve"> rozumí sdělení a reaguje na ně podle svých možností</w:t>
      </w:r>
    </w:p>
    <w:p w:rsidR="007D5A6B" w:rsidRPr="00DA0D26" w:rsidRDefault="007D5A6B" w:rsidP="007D5A6B">
      <w:pPr>
        <w:pStyle w:val="Odstavecseseznamem"/>
        <w:numPr>
          <w:ilvl w:val="0"/>
          <w:numId w:val="31"/>
        </w:numPr>
        <w:spacing w:line="360" w:lineRule="auto"/>
        <w:jc w:val="both"/>
      </w:pPr>
      <w:r w:rsidRPr="00DA0D26">
        <w:t>vyjadřuje své pocity, prožitky a nálady vhodným způsobem</w:t>
      </w:r>
    </w:p>
    <w:p w:rsidR="007D5A6B" w:rsidRPr="00DA0D26" w:rsidRDefault="007D5A6B" w:rsidP="007D5A6B">
      <w:pPr>
        <w:pStyle w:val="Odstavecseseznamem"/>
        <w:numPr>
          <w:ilvl w:val="0"/>
          <w:numId w:val="31"/>
        </w:numPr>
        <w:spacing w:line="360" w:lineRule="auto"/>
        <w:jc w:val="both"/>
      </w:pPr>
      <w:r w:rsidRPr="00DA0D26">
        <w:t>chápe jednoduché, běžně užívané texty, záznamy a obrazové materiály</w:t>
      </w:r>
    </w:p>
    <w:p w:rsidR="007D5A6B" w:rsidRPr="00DA0D26" w:rsidRDefault="007D5A6B" w:rsidP="007D5A6B">
      <w:pPr>
        <w:pStyle w:val="Odstavecseseznamem"/>
        <w:numPr>
          <w:ilvl w:val="0"/>
          <w:numId w:val="31"/>
        </w:numPr>
        <w:spacing w:line="360" w:lineRule="auto"/>
        <w:jc w:val="both"/>
      </w:pPr>
      <w:r w:rsidRPr="00DA0D26">
        <w:t>zvládá jednoduchou formu písemné komunikace</w:t>
      </w:r>
    </w:p>
    <w:p w:rsidR="007D5A6B" w:rsidRPr="00DA0D26" w:rsidRDefault="007D5A6B" w:rsidP="007D5A6B">
      <w:pPr>
        <w:pStyle w:val="Odstavecseseznamem"/>
        <w:numPr>
          <w:ilvl w:val="0"/>
          <w:numId w:val="31"/>
        </w:numPr>
        <w:spacing w:line="360" w:lineRule="auto"/>
        <w:jc w:val="both"/>
      </w:pPr>
      <w:r w:rsidRPr="00DA0D26">
        <w:t>vyjadřuje své názory a postoje, vhodnou formou obhajuje svůj názor</w:t>
      </w:r>
    </w:p>
    <w:p w:rsidR="007D5A6B" w:rsidRPr="00DA0D26" w:rsidRDefault="007D5A6B" w:rsidP="007D5A6B">
      <w:pPr>
        <w:pStyle w:val="Odstavecseseznamem"/>
        <w:numPr>
          <w:ilvl w:val="0"/>
          <w:numId w:val="31"/>
        </w:numPr>
        <w:spacing w:line="360" w:lineRule="auto"/>
        <w:jc w:val="both"/>
      </w:pPr>
      <w:r w:rsidRPr="00DA0D26">
        <w:t>využívá pro komunikaci běžné informační a komunikační prostředky</w:t>
      </w:r>
    </w:p>
    <w:p w:rsidR="007D5A6B" w:rsidRPr="00DA0D26" w:rsidRDefault="007D5A6B" w:rsidP="007D5A6B">
      <w:pPr>
        <w:pStyle w:val="Odstavecseseznamem"/>
        <w:numPr>
          <w:ilvl w:val="0"/>
          <w:numId w:val="31"/>
        </w:numPr>
        <w:spacing w:line="360" w:lineRule="auto"/>
        <w:jc w:val="both"/>
      </w:pPr>
      <w:r w:rsidRPr="00DA0D26">
        <w:t>využívá získané komunikační dovednosti k vytváření vztahů potřebných ke společenské integraci</w:t>
      </w:r>
    </w:p>
    <w:p w:rsidR="007D5A6B" w:rsidRPr="00DA0D26" w:rsidRDefault="007D5A6B" w:rsidP="007D5A6B">
      <w:pPr>
        <w:spacing w:line="360" w:lineRule="auto"/>
        <w:jc w:val="both"/>
      </w:pPr>
    </w:p>
    <w:p w:rsidR="007D5A6B" w:rsidRPr="00DA0D26" w:rsidRDefault="007D5A6B" w:rsidP="007D5A6B">
      <w:pPr>
        <w:spacing w:line="360" w:lineRule="auto"/>
        <w:ind w:firstLine="709"/>
        <w:contextualSpacing/>
        <w:jc w:val="both"/>
      </w:pPr>
      <w:r w:rsidRPr="00DA0D26">
        <w:rPr>
          <w:b/>
        </w:rPr>
        <w:t>Kompetence komunikativní</w:t>
      </w:r>
      <w:r w:rsidRPr="00DA0D26">
        <w:t xml:space="preserve"> (v RVP ZŠS, Díl II.) – na konci základního vzdělávání žák:</w:t>
      </w:r>
    </w:p>
    <w:p w:rsidR="007D5A6B" w:rsidRPr="00DA0D26" w:rsidRDefault="007D5A6B" w:rsidP="007D5A6B">
      <w:pPr>
        <w:pStyle w:val="Odstavecseseznamem"/>
        <w:numPr>
          <w:ilvl w:val="0"/>
          <w:numId w:val="31"/>
        </w:numPr>
        <w:spacing w:line="360" w:lineRule="auto"/>
        <w:jc w:val="both"/>
      </w:pPr>
      <w:r w:rsidRPr="00DA0D26">
        <w:t>poznává známé osoby a dorozumívá se s nimi verbálními nebo nonverbálními formami komunikace</w:t>
      </w:r>
    </w:p>
    <w:p w:rsidR="007D5A6B" w:rsidRPr="00DA0D26" w:rsidRDefault="007D5A6B" w:rsidP="007D5A6B">
      <w:pPr>
        <w:pStyle w:val="Odstavecseseznamem"/>
        <w:numPr>
          <w:ilvl w:val="0"/>
          <w:numId w:val="31"/>
        </w:numPr>
        <w:spacing w:line="360" w:lineRule="auto"/>
        <w:jc w:val="both"/>
      </w:pPr>
      <w:r w:rsidRPr="00DA0D26">
        <w:t>reaguje na své jméno</w:t>
      </w:r>
    </w:p>
    <w:p w:rsidR="007D5A6B" w:rsidRPr="00DA0D26" w:rsidRDefault="007D5A6B" w:rsidP="007D5A6B">
      <w:pPr>
        <w:pStyle w:val="Odstavecseseznamem"/>
        <w:numPr>
          <w:ilvl w:val="0"/>
          <w:numId w:val="31"/>
        </w:numPr>
        <w:spacing w:line="360" w:lineRule="auto"/>
        <w:jc w:val="both"/>
      </w:pPr>
      <w:r w:rsidRPr="00DA0D26">
        <w:t>reaguje na jednoduché pokyny, vyj</w:t>
      </w:r>
      <w:r w:rsidR="00AA1B7E" w:rsidRPr="00DA0D26">
        <w:t>a</w:t>
      </w:r>
      <w:r w:rsidRPr="00DA0D26">
        <w:t>dřuje souhlas či nesouhlas</w:t>
      </w:r>
    </w:p>
    <w:p w:rsidR="007D5A6B" w:rsidRPr="00DA0D26" w:rsidRDefault="007D5A6B" w:rsidP="007D5A6B">
      <w:pPr>
        <w:pStyle w:val="Odstavecseseznamem"/>
        <w:numPr>
          <w:ilvl w:val="0"/>
          <w:numId w:val="31"/>
        </w:numPr>
        <w:spacing w:line="360" w:lineRule="auto"/>
        <w:jc w:val="both"/>
      </w:pPr>
      <w:r w:rsidRPr="00DA0D26">
        <w:t xml:space="preserve">vyjadřuje své potřeby, pocity a </w:t>
      </w:r>
      <w:r w:rsidR="00AA1B7E" w:rsidRPr="00DA0D26">
        <w:t>nálady různým způsobem verbálními i neverbálními prostředky</w:t>
      </w:r>
    </w:p>
    <w:p w:rsidR="00AA1B7E" w:rsidRPr="00DA0D26" w:rsidRDefault="00AA1B7E" w:rsidP="007D5A6B">
      <w:pPr>
        <w:pStyle w:val="Odstavecseseznamem"/>
        <w:numPr>
          <w:ilvl w:val="0"/>
          <w:numId w:val="31"/>
        </w:numPr>
        <w:spacing w:line="360" w:lineRule="auto"/>
        <w:jc w:val="both"/>
      </w:pPr>
      <w:r w:rsidRPr="00DA0D26">
        <w:t>dokáže pozdravit a reagovat na pozdrav vhodným způsobem (RVP ZŠS, 2008)</w:t>
      </w:r>
    </w:p>
    <w:p w:rsidR="007D5A6B" w:rsidRPr="00DA0D26" w:rsidRDefault="007D5A6B" w:rsidP="00AA1B7E">
      <w:pPr>
        <w:spacing w:line="360" w:lineRule="auto"/>
        <w:contextualSpacing/>
        <w:jc w:val="both"/>
        <w:rPr>
          <w:rFonts w:eastAsia="Calibri"/>
          <w:lang w:eastAsia="en-US"/>
        </w:rPr>
      </w:pPr>
    </w:p>
    <w:p w:rsidR="007D5A6B" w:rsidRPr="00DA0D26" w:rsidRDefault="00AA1B7E" w:rsidP="008F286C">
      <w:pPr>
        <w:spacing w:line="360" w:lineRule="auto"/>
        <w:ind w:firstLine="709"/>
        <w:contextualSpacing/>
        <w:jc w:val="both"/>
        <w:rPr>
          <w:rFonts w:eastAsia="Calibri"/>
          <w:lang w:eastAsia="en-US"/>
        </w:rPr>
      </w:pPr>
      <w:r w:rsidRPr="00DA0D26">
        <w:rPr>
          <w:rFonts w:eastAsia="Calibri"/>
          <w:lang w:eastAsia="en-US"/>
        </w:rPr>
        <w:t>K faktorům ovlivňujícím rozvoj komunikativní kompetence patří stimulující prostředí, dostatek přiměřených řečových podnětů, neporušené smyslové vnímání, přiměřená úroveň motorických dovedností (Klenková, J. 2006).</w:t>
      </w:r>
    </w:p>
    <w:p w:rsidR="00AA1B7E" w:rsidRPr="00DA0D26" w:rsidRDefault="00AA1B7E" w:rsidP="008F286C">
      <w:pPr>
        <w:spacing w:line="360" w:lineRule="auto"/>
        <w:ind w:firstLine="709"/>
        <w:contextualSpacing/>
        <w:jc w:val="both"/>
        <w:rPr>
          <w:rFonts w:eastAsia="Calibri"/>
          <w:lang w:eastAsia="en-US"/>
        </w:rPr>
      </w:pPr>
    </w:p>
    <w:p w:rsidR="00AA1B7E" w:rsidRPr="00DA0D26" w:rsidRDefault="00AA1B7E" w:rsidP="00AA1B7E">
      <w:pPr>
        <w:spacing w:line="360" w:lineRule="auto"/>
        <w:contextualSpacing/>
        <w:jc w:val="both"/>
        <w:rPr>
          <w:rFonts w:eastAsia="Calibri"/>
          <w:b/>
          <w:lang w:eastAsia="en-US"/>
        </w:rPr>
      </w:pPr>
      <w:r w:rsidRPr="00DA0D26">
        <w:rPr>
          <w:rFonts w:eastAsia="Calibri"/>
          <w:b/>
          <w:lang w:eastAsia="en-US"/>
        </w:rPr>
        <w:t>Co je potřeba vzít v úvahu při rozvoji kompetence komunikativní</w:t>
      </w:r>
    </w:p>
    <w:p w:rsidR="00AA1B7E" w:rsidRPr="00DA0D26" w:rsidRDefault="00AA1B7E" w:rsidP="00AA1B7E">
      <w:pPr>
        <w:spacing w:line="360" w:lineRule="auto"/>
        <w:ind w:firstLine="709"/>
        <w:contextualSpacing/>
        <w:jc w:val="both"/>
        <w:rPr>
          <w:rFonts w:eastAsia="Calibri"/>
          <w:lang w:eastAsia="en-US"/>
        </w:rPr>
      </w:pPr>
      <w:r w:rsidRPr="00DA0D26">
        <w:rPr>
          <w:rFonts w:eastAsia="Calibri"/>
          <w:lang w:eastAsia="en-US"/>
        </w:rPr>
        <w:t>Žáci v základní škole speciální vykazují slabou soustředěnost a pozornost, mají omezenou logická paměť (mechanická paměť bývá na vyšší úrovni), mají jednoduché myšlení, limity v logickém a vztahovém myšlení, omezené projevy citů, často city ploché nebo výbušné. Pro nás rozhodující je opožděný a vadný vývoj řeči a komunikativních dovedností obecně. U žáků, kteří mají</w:t>
      </w:r>
      <w:r w:rsidR="000B01DD" w:rsidRPr="00DA0D26">
        <w:rPr>
          <w:rFonts w:eastAsia="Calibri"/>
          <w:lang w:eastAsia="en-US"/>
        </w:rPr>
        <w:t xml:space="preserve"> </w:t>
      </w:r>
      <w:r w:rsidRPr="00DA0D26">
        <w:rPr>
          <w:rFonts w:eastAsia="Calibri"/>
          <w:lang w:eastAsia="en-US"/>
        </w:rPr>
        <w:t>kromě středně těžkého mentálního i postižení sluchové, je třeba zohlednit fakt, že mentální retardace omezuje využitelnost sluchadel (spolupráce pro nastavení, pro využívání je na nižší úrovni, někdy se sluchadla ani nepoužívají – záleží na rozhodnutí lékaře). Vždy je potřeba mít na paměti nutnost komunikovat efektivním způsobem – používat omezený jednoduchý výrazný slovník a vnímat zpětnou vazbu – mít jistotu vzájemného porozumění.</w:t>
      </w:r>
    </w:p>
    <w:p w:rsidR="008B732A" w:rsidRPr="00DA0D26" w:rsidRDefault="002E25B8" w:rsidP="00370683">
      <w:pPr>
        <w:spacing w:line="360" w:lineRule="auto"/>
        <w:ind w:firstLine="709"/>
        <w:contextualSpacing/>
        <w:jc w:val="both"/>
        <w:rPr>
          <w:rFonts w:eastAsia="Calibri"/>
          <w:i/>
          <w:lang w:eastAsia="en-US"/>
        </w:rPr>
      </w:pPr>
      <w:r w:rsidRPr="00DA0D26">
        <w:rPr>
          <w:rFonts w:eastAsia="Calibri"/>
          <w:lang w:eastAsia="en-US"/>
        </w:rPr>
        <w:t xml:space="preserve">Cílem osvojení kompetence komunikativní je </w:t>
      </w:r>
      <w:r w:rsidRPr="00DA0D26">
        <w:rPr>
          <w:rFonts w:eastAsia="Calibri"/>
          <w:b/>
          <w:lang w:eastAsia="en-US"/>
        </w:rPr>
        <w:t xml:space="preserve">funkční komunikace žáka s jeho okolím. </w:t>
      </w:r>
      <w:r w:rsidRPr="00DA0D26">
        <w:rPr>
          <w:rFonts w:eastAsia="Calibri"/>
          <w:lang w:eastAsia="en-US"/>
        </w:rPr>
        <w:t xml:space="preserve">Žák by měl umět komunikovat adekvátním způsobem, měl by pochopit, že díky komunikaci může určitým způsobem ovlivňovat své okolí. Využívání komunikace by mělo prolínat v různých situacích, v kontextu, v každodenním životě, v různých prostředích a s různými lidmi. Nedílnou součástí komunikace je </w:t>
      </w:r>
      <w:r w:rsidRPr="00DA0D26">
        <w:rPr>
          <w:rFonts w:eastAsia="Calibri"/>
          <w:i/>
          <w:lang w:eastAsia="en-US"/>
        </w:rPr>
        <w:t>porozumění.</w:t>
      </w:r>
    </w:p>
    <w:p w:rsidR="00F41B16" w:rsidRPr="00DA0D26" w:rsidRDefault="00F41B16" w:rsidP="00370683">
      <w:pPr>
        <w:spacing w:line="360" w:lineRule="auto"/>
        <w:ind w:firstLine="709"/>
        <w:contextualSpacing/>
        <w:jc w:val="both"/>
        <w:rPr>
          <w:rFonts w:eastAsia="Calibri"/>
          <w:i/>
          <w:lang w:eastAsia="en-US"/>
        </w:rPr>
      </w:pPr>
    </w:p>
    <w:p w:rsidR="00EA1C66" w:rsidRPr="00DA0D26" w:rsidRDefault="002D69F0" w:rsidP="00EA1C66">
      <w:pPr>
        <w:spacing w:line="360" w:lineRule="auto"/>
        <w:ind w:firstLine="709"/>
        <w:contextualSpacing/>
        <w:jc w:val="both"/>
        <w:rPr>
          <w:i/>
        </w:rPr>
      </w:pPr>
      <w:r w:rsidRPr="00DA0D26">
        <w:rPr>
          <w:i/>
        </w:rPr>
        <w:lastRenderedPageBreak/>
        <w:t>Jestliže má být používání jakékoli alternativy úspěšné, musí v ní věřit okolí dítěte, navazovat komunikaci a dítě při používání symbolů povzbuzovat. Vytváření funkční komunikace je složitý a náročný proces, při kterém, p</w:t>
      </w:r>
      <w:r w:rsidR="00EA1C66" w:rsidRPr="00DA0D26">
        <w:rPr>
          <w:i/>
        </w:rPr>
        <w:t xml:space="preserve">okud chceme lidem s nejtěžším postižením porozumět, proniknout do způsobu vnímání, prožívání, měli bychom mít velkou dávku empatie, schopnost pozorovat a hodnotit. </w:t>
      </w:r>
      <w:r w:rsidRPr="00DA0D26">
        <w:rPr>
          <w:i/>
        </w:rPr>
        <w:t>Užívání těchto systémů by mělo být zařazováno do každodenních situací, aby se stalo součástí a zkvalitněním života jedince.</w:t>
      </w:r>
      <w:r w:rsidR="00CB51E5" w:rsidRPr="00DA0D26">
        <w:rPr>
          <w:i/>
        </w:rPr>
        <w:t xml:space="preserve"> Po vytvoření alternativní formy komunikace je třeba dbát na to, aby touto formou komunikace komunikovali všichni, kteří se komunikačního procesu účastní.</w:t>
      </w:r>
    </w:p>
    <w:p w:rsidR="008B732A" w:rsidRPr="00DA0D26" w:rsidRDefault="008B732A" w:rsidP="00B712FE">
      <w:pPr>
        <w:spacing w:line="360" w:lineRule="auto"/>
        <w:contextualSpacing/>
        <w:jc w:val="both"/>
      </w:pPr>
    </w:p>
    <w:p w:rsidR="008B732A" w:rsidRPr="00DA0D26" w:rsidRDefault="008B732A" w:rsidP="00B712FE">
      <w:pPr>
        <w:spacing w:line="360" w:lineRule="auto"/>
        <w:contextualSpacing/>
        <w:jc w:val="both"/>
      </w:pPr>
    </w:p>
    <w:p w:rsidR="008B732A" w:rsidRPr="00DA0D26" w:rsidRDefault="008B732A" w:rsidP="00B712FE">
      <w:pPr>
        <w:spacing w:line="360" w:lineRule="auto"/>
        <w:contextualSpacing/>
        <w:jc w:val="both"/>
      </w:pPr>
    </w:p>
    <w:p w:rsidR="008B732A" w:rsidRPr="00DA0D26" w:rsidRDefault="008B732A" w:rsidP="00B712FE">
      <w:pPr>
        <w:spacing w:line="360" w:lineRule="auto"/>
        <w:contextualSpacing/>
        <w:jc w:val="both"/>
      </w:pPr>
    </w:p>
    <w:p w:rsidR="008B732A" w:rsidRPr="00DA0D26" w:rsidRDefault="008B732A" w:rsidP="00B712FE">
      <w:pPr>
        <w:spacing w:line="360" w:lineRule="auto"/>
        <w:contextualSpacing/>
        <w:jc w:val="both"/>
      </w:pPr>
    </w:p>
    <w:p w:rsidR="008B732A" w:rsidRPr="00DA0D26" w:rsidRDefault="008B732A"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Pr="00DA0D26" w:rsidRDefault="00370683" w:rsidP="00B712FE">
      <w:pPr>
        <w:spacing w:line="360" w:lineRule="auto"/>
        <w:contextualSpacing/>
        <w:jc w:val="both"/>
      </w:pPr>
    </w:p>
    <w:p w:rsidR="00370683" w:rsidRDefault="00370683" w:rsidP="00B712FE">
      <w:pPr>
        <w:spacing w:line="360" w:lineRule="auto"/>
        <w:contextualSpacing/>
        <w:jc w:val="both"/>
      </w:pPr>
    </w:p>
    <w:p w:rsidR="00F0522A" w:rsidRPr="00DA0D26" w:rsidRDefault="00F0522A" w:rsidP="00B712FE">
      <w:pPr>
        <w:pStyle w:val="Nadpis1"/>
        <w:spacing w:line="360" w:lineRule="auto"/>
        <w:contextualSpacing/>
        <w:jc w:val="both"/>
      </w:pPr>
      <w:bookmarkStart w:id="17" w:name="_Toc385862820"/>
      <w:r w:rsidRPr="00DA0D26">
        <w:lastRenderedPageBreak/>
        <w:t>4 Komunikační systémy jedinců s kombinovaným postižením</w:t>
      </w:r>
      <w:bookmarkEnd w:id="17"/>
    </w:p>
    <w:p w:rsidR="00CF19A2" w:rsidRPr="00DA0D26" w:rsidRDefault="00CF19A2" w:rsidP="00CF19A2">
      <w:pPr>
        <w:spacing w:line="360" w:lineRule="auto"/>
        <w:ind w:firstLine="709"/>
        <w:contextualSpacing/>
        <w:jc w:val="both"/>
      </w:pPr>
    </w:p>
    <w:p w:rsidR="00CF19A2" w:rsidRPr="00DA0D26" w:rsidRDefault="00CF19A2" w:rsidP="00CF19A2">
      <w:pPr>
        <w:spacing w:line="360" w:lineRule="auto"/>
        <w:ind w:firstLine="709"/>
        <w:contextualSpacing/>
        <w:jc w:val="both"/>
      </w:pPr>
      <w:r w:rsidRPr="00DA0D26">
        <w:t>V empirické části diplomové práce je využito poznatků získaných z odborné literatury a dostupné dokumentac</w:t>
      </w:r>
      <w:r w:rsidR="00377A28">
        <w:t xml:space="preserve">e. Výzkumné šetření probíhalo ve školském zařízení, jehož subjekty je mateřská škola, základní škola a dětský domov. </w:t>
      </w:r>
      <w:r w:rsidR="00F15A80" w:rsidRPr="00DA0D26">
        <w:t>Šetření probíhalo v dětském domově a dvou třídách základní školy speciální, jedna třída určená pro žáky s poruchou autistického spektra, druhá určená pro žáky s kombinovaným postižením. Do výzkumného vzorku byli vybráni dva chlapci s nařízenou ústavní výchovou. Školní edukační strategie u obou chlapců jsou přenášeny i do výchovně vzdělávacích činností dětského domova.</w:t>
      </w:r>
    </w:p>
    <w:p w:rsidR="00CF19A2" w:rsidRPr="00DA0D26" w:rsidRDefault="00CF19A2" w:rsidP="00B712FE">
      <w:pPr>
        <w:spacing w:line="360" w:lineRule="auto"/>
        <w:contextualSpacing/>
        <w:jc w:val="both"/>
      </w:pPr>
    </w:p>
    <w:p w:rsidR="00643ED8" w:rsidRPr="00DA0D26" w:rsidRDefault="00643ED8" w:rsidP="00B712FE">
      <w:pPr>
        <w:pStyle w:val="Nadpis2"/>
        <w:spacing w:line="360" w:lineRule="auto"/>
        <w:contextualSpacing/>
        <w:jc w:val="both"/>
      </w:pPr>
      <w:bookmarkStart w:id="18" w:name="_Toc385862821"/>
      <w:r w:rsidRPr="00DA0D26">
        <w:t>4. 1 Vymezení výzkumného cíle a metodologie výzkumu</w:t>
      </w:r>
      <w:bookmarkEnd w:id="18"/>
    </w:p>
    <w:p w:rsidR="004A5F88" w:rsidRPr="00DA0D26" w:rsidRDefault="004A5F88" w:rsidP="004A5F88">
      <w:pPr>
        <w:spacing w:line="360" w:lineRule="auto"/>
        <w:contextualSpacing/>
        <w:jc w:val="both"/>
      </w:pPr>
    </w:p>
    <w:p w:rsidR="00F41B16" w:rsidRPr="00DA0D26" w:rsidRDefault="00F41B16" w:rsidP="004A5F88">
      <w:pPr>
        <w:spacing w:line="360" w:lineRule="auto"/>
        <w:contextualSpacing/>
        <w:jc w:val="both"/>
        <w:rPr>
          <w:b/>
        </w:rPr>
      </w:pPr>
      <w:r w:rsidRPr="00DA0D26">
        <w:rPr>
          <w:b/>
        </w:rPr>
        <w:t>Dominantní cíl</w:t>
      </w:r>
      <w:r w:rsidR="004A5F88" w:rsidRPr="00DA0D26">
        <w:rPr>
          <w:b/>
        </w:rPr>
        <w:t>:</w:t>
      </w:r>
    </w:p>
    <w:p w:rsidR="00F41B16" w:rsidRPr="00DA0D26" w:rsidRDefault="00F41B16" w:rsidP="00DF539C">
      <w:pPr>
        <w:spacing w:line="360" w:lineRule="auto"/>
        <w:ind w:firstLine="709"/>
        <w:contextualSpacing/>
        <w:jc w:val="both"/>
      </w:pPr>
      <w:r w:rsidRPr="00DA0D26">
        <w:rPr>
          <w:b/>
        </w:rPr>
        <w:t>Hlavním cílem</w:t>
      </w:r>
      <w:r w:rsidRPr="00DA0D26">
        <w:t xml:space="preserve"> </w:t>
      </w:r>
      <w:r w:rsidR="00076431" w:rsidRPr="00DA0D26">
        <w:t>v</w:t>
      </w:r>
      <w:r w:rsidR="00846187" w:rsidRPr="00DA0D26">
        <w:t xml:space="preserve">ýzkumného šetření bylo </w:t>
      </w:r>
      <w:r w:rsidR="00846187" w:rsidRPr="00DA0D26">
        <w:rPr>
          <w:b/>
        </w:rPr>
        <w:t>vytvořit</w:t>
      </w:r>
      <w:r w:rsidR="00846187" w:rsidRPr="00DA0D26">
        <w:t xml:space="preserve"> a následně </w:t>
      </w:r>
      <w:r w:rsidR="00846187" w:rsidRPr="00DA0D26">
        <w:rPr>
          <w:b/>
        </w:rPr>
        <w:t>aplikovat</w:t>
      </w:r>
      <w:r w:rsidR="00846187" w:rsidRPr="00DA0D26">
        <w:t xml:space="preserve"> pomůcky určené k rozvoji komunikačních schopností a podpoře funkční komunikace </w:t>
      </w:r>
      <w:r w:rsidR="005A7671" w:rsidRPr="00DA0D26">
        <w:t>pro děti s kombinovaným postižením nebo autismem.</w:t>
      </w:r>
    </w:p>
    <w:p w:rsidR="004A5F88" w:rsidRPr="00DA0D26" w:rsidRDefault="004A5F88" w:rsidP="00DF539C">
      <w:pPr>
        <w:spacing w:line="360" w:lineRule="auto"/>
        <w:ind w:firstLine="709"/>
        <w:contextualSpacing/>
        <w:jc w:val="both"/>
      </w:pPr>
    </w:p>
    <w:p w:rsidR="00DF539C" w:rsidRPr="00DA0D26" w:rsidRDefault="00F41B16" w:rsidP="004A5F88">
      <w:pPr>
        <w:spacing w:line="360" w:lineRule="auto"/>
        <w:contextualSpacing/>
        <w:jc w:val="both"/>
      </w:pPr>
      <w:r w:rsidRPr="00DA0D26">
        <w:t xml:space="preserve">Ve výzkumném šetření byly stanoveny </w:t>
      </w:r>
      <w:r w:rsidRPr="00DA0D26">
        <w:rPr>
          <w:b/>
        </w:rPr>
        <w:t>parciální cíle</w:t>
      </w:r>
      <w:r w:rsidRPr="00DA0D26">
        <w:t>:</w:t>
      </w:r>
    </w:p>
    <w:p w:rsidR="004A5F88" w:rsidRPr="00DA0D26" w:rsidRDefault="005A7671" w:rsidP="004A5F88">
      <w:pPr>
        <w:pStyle w:val="Odstavecseseznamem"/>
        <w:numPr>
          <w:ilvl w:val="0"/>
          <w:numId w:val="32"/>
        </w:numPr>
        <w:spacing w:line="360" w:lineRule="auto"/>
        <w:jc w:val="both"/>
      </w:pPr>
      <w:r w:rsidRPr="00DA0D26">
        <w:t>vytvořit komplexní případové studie u jedinců z výzkumného vzorku</w:t>
      </w:r>
    </w:p>
    <w:p w:rsidR="004A5F88" w:rsidRPr="00DA0D26" w:rsidRDefault="005A7671" w:rsidP="004A5F88">
      <w:pPr>
        <w:pStyle w:val="Odstavecseseznamem"/>
        <w:numPr>
          <w:ilvl w:val="0"/>
          <w:numId w:val="32"/>
        </w:numPr>
        <w:spacing w:line="360" w:lineRule="auto"/>
        <w:jc w:val="both"/>
      </w:pPr>
      <w:r w:rsidRPr="00DA0D26">
        <w:t>analyzovat pomůcky a materiály a navrhnout jejich využití</w:t>
      </w:r>
    </w:p>
    <w:p w:rsidR="004A5F88" w:rsidRPr="00DA0D26" w:rsidRDefault="005A7671" w:rsidP="004A5F88">
      <w:pPr>
        <w:pStyle w:val="Odstavecseseznamem"/>
        <w:numPr>
          <w:ilvl w:val="0"/>
          <w:numId w:val="32"/>
        </w:numPr>
        <w:spacing w:line="360" w:lineRule="auto"/>
        <w:jc w:val="both"/>
      </w:pPr>
      <w:r w:rsidRPr="00DA0D26">
        <w:t xml:space="preserve">zhodnotit a prezentovat úlohu </w:t>
      </w:r>
      <w:r w:rsidR="00864FF9" w:rsidRPr="00DA0D26">
        <w:t xml:space="preserve">alternativní </w:t>
      </w:r>
      <w:r w:rsidRPr="00DA0D26">
        <w:t>a augmentativní komunikace pro rozvoj kompetence komunikat</w:t>
      </w:r>
      <w:r w:rsidR="00864FF9" w:rsidRPr="00DA0D26">
        <w:t>i</w:t>
      </w:r>
      <w:r w:rsidRPr="00DA0D26">
        <w:t>vní</w:t>
      </w:r>
    </w:p>
    <w:p w:rsidR="004A5F88" w:rsidRPr="00DA0D26" w:rsidRDefault="004A5F88" w:rsidP="004A5F88">
      <w:pPr>
        <w:spacing w:line="360" w:lineRule="auto"/>
        <w:contextualSpacing/>
        <w:jc w:val="both"/>
      </w:pPr>
    </w:p>
    <w:p w:rsidR="004A5F88" w:rsidRPr="00DA0D26" w:rsidRDefault="004A5F88" w:rsidP="004A5F88">
      <w:pPr>
        <w:spacing w:line="360" w:lineRule="auto"/>
        <w:contextualSpacing/>
        <w:jc w:val="both"/>
      </w:pPr>
      <w:r w:rsidRPr="00DA0D26">
        <w:rPr>
          <w:b/>
        </w:rPr>
        <w:t>Výzkumné teze</w:t>
      </w:r>
      <w:r w:rsidRPr="00DA0D26">
        <w:t xml:space="preserve"> stanovené pro tento výzkum:</w:t>
      </w:r>
    </w:p>
    <w:p w:rsidR="00BD3994" w:rsidRPr="00DA0D26" w:rsidRDefault="00BD3994" w:rsidP="00BD3994">
      <w:pPr>
        <w:spacing w:line="360" w:lineRule="auto"/>
        <w:jc w:val="both"/>
      </w:pPr>
      <w:r w:rsidRPr="00DA0D26">
        <w:rPr>
          <w:b/>
        </w:rPr>
        <w:t>T 1</w:t>
      </w:r>
      <w:r w:rsidRPr="00DA0D26">
        <w:t xml:space="preserve">: </w:t>
      </w:r>
      <w:r w:rsidR="004F6976" w:rsidRPr="00DA0D26">
        <w:t>Vytváření funkční komunikační schopnosti minimalizuje projevy nežádoucího</w:t>
      </w:r>
    </w:p>
    <w:p w:rsidR="004F6976" w:rsidRPr="00DA0D26" w:rsidRDefault="00BD3994" w:rsidP="00BD3994">
      <w:pPr>
        <w:spacing w:line="360" w:lineRule="auto"/>
        <w:jc w:val="both"/>
      </w:pPr>
      <w:r w:rsidRPr="00DA0D26">
        <w:t xml:space="preserve">          </w:t>
      </w:r>
      <w:r w:rsidR="004F6976" w:rsidRPr="00DA0D26">
        <w:t xml:space="preserve"> chování.</w:t>
      </w:r>
    </w:p>
    <w:p w:rsidR="004F6976" w:rsidRPr="00DA0D26" w:rsidRDefault="00BD3994" w:rsidP="00BD3994">
      <w:pPr>
        <w:spacing w:line="360" w:lineRule="auto"/>
        <w:jc w:val="both"/>
      </w:pPr>
      <w:r w:rsidRPr="00DA0D26">
        <w:rPr>
          <w:b/>
        </w:rPr>
        <w:t>T 2</w:t>
      </w:r>
      <w:r w:rsidRPr="00DA0D26">
        <w:t xml:space="preserve">: </w:t>
      </w:r>
      <w:r w:rsidR="00C7694F" w:rsidRPr="00DA0D26">
        <w:t xml:space="preserve">Děti s kombinovaným postižením </w:t>
      </w:r>
      <w:r w:rsidR="004F6976" w:rsidRPr="00DA0D26">
        <w:t xml:space="preserve">nemohou užívat </w:t>
      </w:r>
      <w:r w:rsidR="00C7694F" w:rsidRPr="00DA0D26">
        <w:t>prvky</w:t>
      </w:r>
      <w:r w:rsidR="00864FF9" w:rsidRPr="00DA0D26">
        <w:t xml:space="preserve"> </w:t>
      </w:r>
      <w:r w:rsidR="00C7694F" w:rsidRPr="00DA0D26">
        <w:t>znakového jazyka</w:t>
      </w:r>
      <w:r w:rsidR="004F6976" w:rsidRPr="00DA0D26">
        <w:t>.</w:t>
      </w:r>
    </w:p>
    <w:p w:rsidR="00BD3994" w:rsidRPr="00DA0D26" w:rsidRDefault="00BD3994" w:rsidP="00BD3994">
      <w:pPr>
        <w:spacing w:line="360" w:lineRule="auto"/>
        <w:jc w:val="both"/>
      </w:pPr>
      <w:r w:rsidRPr="00DA0D26">
        <w:rPr>
          <w:b/>
        </w:rPr>
        <w:t>T 3</w:t>
      </w:r>
      <w:r w:rsidRPr="00DA0D26">
        <w:t xml:space="preserve">: </w:t>
      </w:r>
      <w:r w:rsidR="00C7694F" w:rsidRPr="00DA0D26">
        <w:t xml:space="preserve">Komunikace s vizuální podporou je pro děti s kombinovaným postižením více </w:t>
      </w:r>
    </w:p>
    <w:p w:rsidR="00864FF9" w:rsidRPr="00DA0D26" w:rsidRDefault="00BD3994" w:rsidP="00BD3994">
      <w:pPr>
        <w:spacing w:line="360" w:lineRule="auto"/>
        <w:jc w:val="both"/>
      </w:pPr>
      <w:r w:rsidRPr="00DA0D26">
        <w:t xml:space="preserve">           </w:t>
      </w:r>
      <w:r w:rsidR="00C7694F" w:rsidRPr="00DA0D26">
        <w:t>srozumitelná než sluchové podněty.</w:t>
      </w:r>
    </w:p>
    <w:p w:rsidR="001519A2" w:rsidRPr="00DA0D26" w:rsidRDefault="001519A2" w:rsidP="001519A2">
      <w:pPr>
        <w:spacing w:line="360" w:lineRule="auto"/>
        <w:contextualSpacing/>
        <w:jc w:val="both"/>
        <w:rPr>
          <w:b/>
        </w:rPr>
      </w:pPr>
    </w:p>
    <w:p w:rsidR="00BD3994" w:rsidRDefault="00BD3994" w:rsidP="001519A2">
      <w:pPr>
        <w:spacing w:line="360" w:lineRule="auto"/>
        <w:contextualSpacing/>
        <w:jc w:val="both"/>
        <w:rPr>
          <w:b/>
        </w:rPr>
      </w:pPr>
    </w:p>
    <w:p w:rsidR="004104D1" w:rsidRPr="00DA0D26" w:rsidRDefault="004104D1" w:rsidP="001519A2">
      <w:pPr>
        <w:spacing w:line="360" w:lineRule="auto"/>
        <w:contextualSpacing/>
        <w:jc w:val="both"/>
        <w:rPr>
          <w:b/>
        </w:rPr>
      </w:pPr>
    </w:p>
    <w:p w:rsidR="004A5F88" w:rsidRPr="00DA0D26" w:rsidRDefault="004A5F88" w:rsidP="001519A2">
      <w:pPr>
        <w:spacing w:line="360" w:lineRule="auto"/>
        <w:contextualSpacing/>
        <w:jc w:val="both"/>
        <w:rPr>
          <w:b/>
        </w:rPr>
      </w:pPr>
      <w:r w:rsidRPr="00DA0D26">
        <w:rPr>
          <w:b/>
        </w:rPr>
        <w:lastRenderedPageBreak/>
        <w:t>Metodologie výzkumného šetření:</w:t>
      </w:r>
    </w:p>
    <w:p w:rsidR="004A5F88" w:rsidRPr="00DA0D26" w:rsidRDefault="007E0697" w:rsidP="00DF539C">
      <w:pPr>
        <w:spacing w:line="360" w:lineRule="auto"/>
        <w:ind w:firstLine="709"/>
        <w:contextualSpacing/>
        <w:jc w:val="both"/>
      </w:pPr>
      <w:r w:rsidRPr="00DA0D26">
        <w:t xml:space="preserve">Ke zpracování empirické části diplomové práce byla použita monografická procedura </w:t>
      </w:r>
      <w:r w:rsidRPr="00DA0D26">
        <w:rPr>
          <w:b/>
        </w:rPr>
        <w:t>metodou kvalitativního výzkumu</w:t>
      </w:r>
      <w:r w:rsidRPr="00DA0D26">
        <w:t>. Tato metoda byla zvolena z důvodu longitudiálního pozorování a dostupnosti písemné dokumentace zkoumaných vzorků.</w:t>
      </w:r>
    </w:p>
    <w:p w:rsidR="007E0697" w:rsidRPr="00DA0D26" w:rsidRDefault="007E0697" w:rsidP="007E0697">
      <w:pPr>
        <w:spacing w:line="360" w:lineRule="auto"/>
        <w:contextualSpacing/>
        <w:jc w:val="both"/>
      </w:pPr>
      <w:r w:rsidRPr="00DA0D26">
        <w:t>V průběhu výzkumného šetření byly použity následující výzkumné techniky:</w:t>
      </w:r>
    </w:p>
    <w:p w:rsidR="007E0697" w:rsidRPr="00DA0D26" w:rsidRDefault="007E0697" w:rsidP="007E0697">
      <w:pPr>
        <w:pStyle w:val="Odstavecseseznamem"/>
        <w:numPr>
          <w:ilvl w:val="0"/>
          <w:numId w:val="33"/>
        </w:numPr>
        <w:spacing w:line="360" w:lineRule="auto"/>
        <w:jc w:val="both"/>
      </w:pPr>
      <w:r w:rsidRPr="00DA0D26">
        <w:t>analýza prostudované od</w:t>
      </w:r>
      <w:r w:rsidR="00FB5250" w:rsidRPr="00DA0D26">
        <w:t>b</w:t>
      </w:r>
      <w:r w:rsidRPr="00DA0D26">
        <w:t>orné literatury</w:t>
      </w:r>
    </w:p>
    <w:p w:rsidR="00B016A5" w:rsidRPr="00DA0D26" w:rsidRDefault="00B016A5" w:rsidP="007E0697">
      <w:pPr>
        <w:pStyle w:val="Odstavecseseznamem"/>
        <w:numPr>
          <w:ilvl w:val="0"/>
          <w:numId w:val="33"/>
        </w:numPr>
        <w:spacing w:line="360" w:lineRule="auto"/>
        <w:jc w:val="both"/>
      </w:pPr>
      <w:r w:rsidRPr="00DA0D26">
        <w:t>analýza dostupné osobní dokumentace (pedagogická, zdravotní, diagnostická)</w:t>
      </w:r>
    </w:p>
    <w:p w:rsidR="00B016A5" w:rsidRPr="00DA0D26" w:rsidRDefault="00B016A5" w:rsidP="007E0697">
      <w:pPr>
        <w:pStyle w:val="Odstavecseseznamem"/>
        <w:numPr>
          <w:ilvl w:val="0"/>
          <w:numId w:val="33"/>
        </w:numPr>
        <w:spacing w:line="360" w:lineRule="auto"/>
        <w:jc w:val="both"/>
      </w:pPr>
      <w:r w:rsidRPr="00DA0D26">
        <w:t>aktivní extrospektivní pozorování ve výchovně vzdělávacím procesu</w:t>
      </w:r>
    </w:p>
    <w:p w:rsidR="00B016A5" w:rsidRPr="00DA0D26" w:rsidRDefault="00B016A5" w:rsidP="007E0697">
      <w:pPr>
        <w:pStyle w:val="Odstavecseseznamem"/>
        <w:numPr>
          <w:ilvl w:val="0"/>
          <w:numId w:val="33"/>
        </w:numPr>
        <w:spacing w:line="360" w:lineRule="auto"/>
        <w:jc w:val="both"/>
      </w:pPr>
      <w:proofErr w:type="spellStart"/>
      <w:r w:rsidRPr="00DA0D26">
        <w:t>polostrukturovaný</w:t>
      </w:r>
      <w:proofErr w:type="spellEnd"/>
      <w:r w:rsidRPr="00DA0D26">
        <w:t xml:space="preserve"> rozhovor s pedagogickými pracovníky</w:t>
      </w:r>
    </w:p>
    <w:p w:rsidR="00BD3994" w:rsidRPr="00DA0D26" w:rsidRDefault="00BD3994" w:rsidP="007E0697">
      <w:pPr>
        <w:pStyle w:val="Odstavecseseznamem"/>
        <w:numPr>
          <w:ilvl w:val="0"/>
          <w:numId w:val="33"/>
        </w:numPr>
        <w:spacing w:line="360" w:lineRule="auto"/>
        <w:jc w:val="both"/>
      </w:pPr>
      <w:r w:rsidRPr="00DA0D26">
        <w:t>analýza výsledků činnosti</w:t>
      </w:r>
    </w:p>
    <w:p w:rsidR="004A5F88" w:rsidRPr="00DA0D26" w:rsidRDefault="004A5F88" w:rsidP="00DF539C">
      <w:pPr>
        <w:spacing w:line="360" w:lineRule="auto"/>
        <w:ind w:firstLine="709"/>
        <w:contextualSpacing/>
        <w:jc w:val="both"/>
      </w:pPr>
    </w:p>
    <w:p w:rsidR="001519A2" w:rsidRPr="00DA0D26" w:rsidRDefault="001519A2" w:rsidP="001519A2">
      <w:pPr>
        <w:spacing w:line="360" w:lineRule="auto"/>
        <w:contextualSpacing/>
        <w:jc w:val="both"/>
        <w:rPr>
          <w:b/>
        </w:rPr>
      </w:pPr>
      <w:r w:rsidRPr="00DA0D26">
        <w:rPr>
          <w:b/>
        </w:rPr>
        <w:t>Harmonogram výzkumné práce:</w:t>
      </w:r>
    </w:p>
    <w:p w:rsidR="001519A2" w:rsidRPr="00DA0D26" w:rsidRDefault="001519A2" w:rsidP="001519A2">
      <w:pPr>
        <w:spacing w:line="360" w:lineRule="auto"/>
        <w:contextualSpacing/>
        <w:jc w:val="both"/>
      </w:pPr>
      <w:r w:rsidRPr="00DA0D26">
        <w:t>1/2011 – 6/2011 – studium odborné literatury a internetových zdrojů, přípravná část</w:t>
      </w:r>
    </w:p>
    <w:p w:rsidR="001519A2" w:rsidRPr="00DA0D26" w:rsidRDefault="001519A2" w:rsidP="001519A2">
      <w:pPr>
        <w:spacing w:line="360" w:lineRule="auto"/>
        <w:contextualSpacing/>
        <w:jc w:val="both"/>
      </w:pPr>
      <w:r w:rsidRPr="00DA0D26">
        <w:t xml:space="preserve">7/2011 – 9/2011 </w:t>
      </w:r>
      <w:r w:rsidR="00502B47" w:rsidRPr="00DA0D26">
        <w:t>–</w:t>
      </w:r>
      <w:r w:rsidRPr="00DA0D26">
        <w:t xml:space="preserve"> </w:t>
      </w:r>
      <w:r w:rsidR="00502B47" w:rsidRPr="00DA0D26">
        <w:t>příprava výzkumu</w:t>
      </w:r>
    </w:p>
    <w:p w:rsidR="00502B47" w:rsidRPr="00DA0D26" w:rsidRDefault="00502B47" w:rsidP="001519A2">
      <w:pPr>
        <w:spacing w:line="360" w:lineRule="auto"/>
        <w:contextualSpacing/>
        <w:jc w:val="both"/>
      </w:pPr>
      <w:r w:rsidRPr="00DA0D26">
        <w:t>10/2011 – 12/2011 – zpracování teoretické části</w:t>
      </w:r>
    </w:p>
    <w:p w:rsidR="00502B47" w:rsidRPr="00DA0D26" w:rsidRDefault="00502B47" w:rsidP="001519A2">
      <w:pPr>
        <w:spacing w:line="360" w:lineRule="auto"/>
        <w:contextualSpacing/>
        <w:jc w:val="both"/>
      </w:pPr>
      <w:r w:rsidRPr="00DA0D26">
        <w:t>1/2012 – 8/2013 – vlastní výzkum</w:t>
      </w:r>
    </w:p>
    <w:p w:rsidR="00502B47" w:rsidRPr="00DA0D26" w:rsidRDefault="00502B47" w:rsidP="001519A2">
      <w:pPr>
        <w:spacing w:line="360" w:lineRule="auto"/>
        <w:contextualSpacing/>
        <w:jc w:val="both"/>
      </w:pPr>
      <w:r w:rsidRPr="00DA0D26">
        <w:t>9/2013 – 2/2014 – analýza výzkumného projektu, vyhodnocení vzhledem ke stanoveným tezím</w:t>
      </w:r>
    </w:p>
    <w:p w:rsidR="00502B47" w:rsidRPr="00DA0D26" w:rsidRDefault="00502B47" w:rsidP="001519A2">
      <w:pPr>
        <w:spacing w:line="360" w:lineRule="auto"/>
        <w:contextualSpacing/>
        <w:jc w:val="both"/>
      </w:pPr>
      <w:r w:rsidRPr="00DA0D26">
        <w:t>3/2014 – 4/2014 – celková korektura práce, odevzdání</w:t>
      </w:r>
    </w:p>
    <w:p w:rsidR="00643ED8" w:rsidRPr="00DA0D26" w:rsidRDefault="00643ED8" w:rsidP="00B712FE">
      <w:pPr>
        <w:spacing w:line="360" w:lineRule="auto"/>
        <w:contextualSpacing/>
        <w:jc w:val="both"/>
      </w:pPr>
    </w:p>
    <w:p w:rsidR="00643ED8" w:rsidRPr="00DA0D26" w:rsidRDefault="00643ED8" w:rsidP="00B712FE">
      <w:pPr>
        <w:pStyle w:val="Nadpis2"/>
        <w:spacing w:line="360" w:lineRule="auto"/>
        <w:contextualSpacing/>
        <w:jc w:val="both"/>
      </w:pPr>
      <w:bookmarkStart w:id="19" w:name="_Toc385862822"/>
      <w:r w:rsidRPr="00DA0D26">
        <w:t>4. 2</w:t>
      </w:r>
      <w:r w:rsidR="00A61525" w:rsidRPr="00DA0D26">
        <w:t xml:space="preserve"> Charakteristika </w:t>
      </w:r>
      <w:r w:rsidR="005700C7" w:rsidRPr="00DA0D26">
        <w:t>zkoumaného vzorku</w:t>
      </w:r>
      <w:bookmarkEnd w:id="19"/>
    </w:p>
    <w:p w:rsidR="005700C7" w:rsidRPr="00DA0D26" w:rsidRDefault="005700C7" w:rsidP="005700C7"/>
    <w:p w:rsidR="00A61525" w:rsidRPr="00DA0D26" w:rsidRDefault="005700C7" w:rsidP="00B712FE">
      <w:pPr>
        <w:spacing w:line="360" w:lineRule="auto"/>
        <w:contextualSpacing/>
        <w:jc w:val="both"/>
        <w:rPr>
          <w:b/>
        </w:rPr>
      </w:pPr>
      <w:r w:rsidRPr="00DA0D26">
        <w:rPr>
          <w:b/>
        </w:rPr>
        <w:t>Charakteristika zařízení, v němž probíhalo výzkumné šetření</w:t>
      </w:r>
    </w:p>
    <w:p w:rsidR="00DA0D26" w:rsidRDefault="00DA0D26" w:rsidP="00B53155">
      <w:pPr>
        <w:spacing w:line="360" w:lineRule="auto"/>
        <w:contextualSpacing/>
        <w:jc w:val="both"/>
      </w:pPr>
    </w:p>
    <w:p w:rsidR="00B53155" w:rsidRPr="00DA0D26" w:rsidRDefault="00B53155" w:rsidP="00B53155">
      <w:pPr>
        <w:spacing w:line="360" w:lineRule="auto"/>
        <w:contextualSpacing/>
        <w:jc w:val="both"/>
      </w:pPr>
      <w:r w:rsidRPr="00DA0D26">
        <w:t>Obecná rovina</w:t>
      </w:r>
    </w:p>
    <w:p w:rsidR="00E7579F" w:rsidRPr="00DA0D26" w:rsidRDefault="00DD6FD1" w:rsidP="002E743A">
      <w:pPr>
        <w:spacing w:line="360" w:lineRule="auto"/>
        <w:ind w:firstLine="709"/>
        <w:contextualSpacing/>
        <w:jc w:val="both"/>
      </w:pPr>
      <w:r w:rsidRPr="00DA0D26">
        <w:t>Výzkumné šetření bylo prováděno v Mateřské škole, Základní škole a Dětském domově</w:t>
      </w:r>
      <w:r w:rsidR="004639E0" w:rsidRPr="00DA0D26">
        <w:t>.</w:t>
      </w:r>
      <w:r w:rsidRPr="00DA0D26">
        <w:t xml:space="preserve"> </w:t>
      </w:r>
      <w:r w:rsidR="001B5E02" w:rsidRPr="00DA0D26">
        <w:t xml:space="preserve">Výzkum probíhal v rozmezí dvou let v prostorách dětského domova a třídách základní školy speciální. </w:t>
      </w:r>
      <w:r w:rsidRPr="00DA0D26">
        <w:t>Školské zařízení v současnosti zajišťuje výchovu a vzdělávání dětem a žákům se zdravotním postižením - zejména  sluchovým, autismem, vadami řeči a také středně těžkým mentálním a kombinovaným.</w:t>
      </w:r>
    </w:p>
    <w:p w:rsidR="001B5E02" w:rsidRDefault="001B5E02" w:rsidP="002E743A">
      <w:pPr>
        <w:spacing w:line="360" w:lineRule="auto"/>
        <w:ind w:firstLine="709"/>
        <w:contextualSpacing/>
        <w:jc w:val="both"/>
      </w:pPr>
      <w:r>
        <w:t xml:space="preserve">Toto školské zařízení zahrnuje mateřskou školu, základní školu, základní školu praktickou, základní školu speciální, školní družinu, internát a dětský domov, vše </w:t>
      </w:r>
      <w:r>
        <w:lastRenderedPageBreak/>
        <w:t xml:space="preserve">určené pro děti s postižením, a to primárně v oblasti komunikace. </w:t>
      </w:r>
      <w:r w:rsidR="006F17FA">
        <w:t>Od</w:t>
      </w:r>
      <w:r>
        <w:t xml:space="preserve"> roku </w:t>
      </w:r>
      <w:r w:rsidR="006F17FA">
        <w:t>1990 do roku 2013 bylo dalším subjektem speciálně pedagogické centrum pro sluchově postižené.</w:t>
      </w:r>
    </w:p>
    <w:p w:rsidR="006F17FA" w:rsidRDefault="006F17FA" w:rsidP="002E743A">
      <w:pPr>
        <w:spacing w:line="360" w:lineRule="auto"/>
        <w:ind w:firstLine="709"/>
        <w:contextualSpacing/>
        <w:jc w:val="both"/>
      </w:pPr>
      <w:r>
        <w:t xml:space="preserve">Škola sídlí na návrší nad městem v klidném prostředí s parkovou úpravou. Prostorové podmínky odpovídají potřebám dětí se zdravotním postižením. Zařízení má dvě budovy spojené koridorem. Součástí je i zdviž, která zajišťuje bezbariérový vstup. Všechny třídy, učebny i kanceláře jsou umístěny v hlavní budově, ve druhé je umístěna mateřská škola a dětský domov rodinného typu určený výhradně pro děti se zdravotním postižením s nařízenou ústavní výchovou. </w:t>
      </w:r>
      <w:r w:rsidR="00003DF7">
        <w:t xml:space="preserve">Třídy jsou přizpůsobeny specifickým potřebám dětí s postižením, jsou vybaveny zpětnými projektory a </w:t>
      </w:r>
      <w:proofErr w:type="spellStart"/>
      <w:r w:rsidR="00003DF7">
        <w:t>flipcharty</w:t>
      </w:r>
      <w:proofErr w:type="spellEnd"/>
      <w:r w:rsidR="00003DF7">
        <w:t xml:space="preserve"> zajišťujícími maximální vizuální podporu ve vyučování, komunikačními tabulemi</w:t>
      </w:r>
      <w:r w:rsidR="001B1B37">
        <w:t xml:space="preserve"> </w:t>
      </w:r>
      <w:proofErr w:type="spellStart"/>
      <w:r w:rsidR="001B1B37">
        <w:t>SmartBoard</w:t>
      </w:r>
      <w:proofErr w:type="spellEnd"/>
      <w:r w:rsidR="001B1B37">
        <w:t xml:space="preserve"> nebo BENQ</w:t>
      </w:r>
      <w:r w:rsidR="00003DF7">
        <w:t>, nástěnkami pro strukturo</w:t>
      </w:r>
      <w:r w:rsidR="00014CD7">
        <w:t>vané učení, pracovními koutky,</w:t>
      </w:r>
      <w:r w:rsidR="00003DF7">
        <w:t xml:space="preserve"> interaktivními tabulemi a třídy pro sluchově postižené žáky také koberci a speciální počítačovou sestavou</w:t>
      </w:r>
      <w:r w:rsidR="001B1B37">
        <w:t xml:space="preserve"> umožňující vzájemný kontakt učitele a žáků prostřednictvím klávesnic, obrazovek a dataprojektoru. K dispozici je také počítačová učebna a logopedická učebna. </w:t>
      </w:r>
      <w:r w:rsidR="00003DF7">
        <w:t xml:space="preserve"> </w:t>
      </w:r>
      <w:r>
        <w:t>Na pozemku se nach</w:t>
      </w:r>
      <w:r w:rsidR="00993068">
        <w:t>ázejí skleníky, zahrada pro dro</w:t>
      </w:r>
      <w:r>
        <w:t xml:space="preserve">bné pěstitelství, sad, dvůr, </w:t>
      </w:r>
      <w:r w:rsidR="00993068">
        <w:t xml:space="preserve">bazének, venkovní amfiteátr s krytým pódiem, dvě sportovní hřiště, dětský koutek a </w:t>
      </w:r>
      <w:r w:rsidR="00993068" w:rsidRPr="00377A28">
        <w:rPr>
          <w:b/>
        </w:rPr>
        <w:t>p</w:t>
      </w:r>
      <w:r w:rsidR="00993068">
        <w:t xml:space="preserve">řírodní </w:t>
      </w:r>
      <w:r w:rsidR="00993068" w:rsidRPr="00377A28">
        <w:rPr>
          <w:b/>
        </w:rPr>
        <w:t>u</w:t>
      </w:r>
      <w:r w:rsidR="00993068">
        <w:t xml:space="preserve">čebna </w:t>
      </w:r>
      <w:r w:rsidR="00993068" w:rsidRPr="00377A28">
        <w:rPr>
          <w:b/>
        </w:rPr>
        <w:t>p</w:t>
      </w:r>
      <w:r w:rsidR="00993068">
        <w:t xml:space="preserve">odporující </w:t>
      </w:r>
      <w:r w:rsidR="00993068" w:rsidRPr="00377A28">
        <w:rPr>
          <w:b/>
        </w:rPr>
        <w:t>a</w:t>
      </w:r>
      <w:r w:rsidR="00993068">
        <w:t>utisty (PUPA).</w:t>
      </w:r>
    </w:p>
    <w:p w:rsidR="00A10FE5" w:rsidRDefault="00A10FE5" w:rsidP="002E743A">
      <w:pPr>
        <w:spacing w:line="360" w:lineRule="auto"/>
        <w:ind w:firstLine="709"/>
        <w:contextualSpacing/>
        <w:jc w:val="both"/>
      </w:pPr>
    </w:p>
    <w:p w:rsidR="00A10FE5" w:rsidRPr="00A10FE5" w:rsidRDefault="00A10FE5" w:rsidP="00A10FE5">
      <w:pPr>
        <w:spacing w:line="360" w:lineRule="auto"/>
        <w:contextualSpacing/>
        <w:jc w:val="both"/>
        <w:rPr>
          <w:b/>
        </w:rPr>
      </w:pPr>
      <w:r w:rsidRPr="00A10FE5">
        <w:rPr>
          <w:b/>
        </w:rPr>
        <w:t>Historie – zajímavosti</w:t>
      </w:r>
    </w:p>
    <w:p w:rsidR="002E743A" w:rsidRDefault="002E743A" w:rsidP="002E743A">
      <w:pPr>
        <w:spacing w:line="360" w:lineRule="auto"/>
        <w:ind w:firstLine="709"/>
        <w:contextualSpacing/>
        <w:jc w:val="both"/>
      </w:pPr>
      <w:r w:rsidRPr="00A10FE5">
        <w:t>Budova školy byla postavena za pouhý rok a otevřena na podzim roku 1894. Od té doby slouží (s výjimkou obou světových válek) výhradně ke vzdělávání dříve „dětí hluchoněmých“ nyní dětí se sluchovým postižením. Od roku 2005 se do školy zařazují i děti s jiným typem postižení než pouze sluchovým.</w:t>
      </w:r>
    </w:p>
    <w:p w:rsidR="00A10FE5" w:rsidRDefault="00A10FE5" w:rsidP="002E743A">
      <w:pPr>
        <w:spacing w:line="360" w:lineRule="auto"/>
        <w:ind w:firstLine="709"/>
        <w:contextualSpacing/>
        <w:jc w:val="both"/>
      </w:pPr>
      <w:r>
        <w:t>Současně s touto budovou byla postavena totožná škola v Lipníku na d Bečvou, která také sloužila ke vzdělávání „hluchoněmých“. V průběhu obou válek sloužila budova ústavu pro vojenskou nemocnici, nebo ubytovna pro vojsko.</w:t>
      </w:r>
    </w:p>
    <w:p w:rsidR="00A10FE5" w:rsidRDefault="00A10FE5" w:rsidP="002E743A">
      <w:pPr>
        <w:spacing w:line="360" w:lineRule="auto"/>
        <w:ind w:firstLine="709"/>
        <w:contextualSpacing/>
        <w:jc w:val="both"/>
      </w:pPr>
      <w:r>
        <w:t xml:space="preserve">Do nynější doby se vystřídalo 8 pánů ředitelů a od roku 2011 je ředitelkou první žena. Také učitelský sbor byl nejdříve výhradně mužskou záležitostí a ženy byly dlouhá léta spíše výjimkou. Současná situace je opačná. </w:t>
      </w:r>
    </w:p>
    <w:p w:rsidR="00A74866" w:rsidRDefault="00A74866" w:rsidP="002E743A">
      <w:pPr>
        <w:spacing w:line="360" w:lineRule="auto"/>
        <w:ind w:firstLine="709"/>
        <w:contextualSpacing/>
        <w:jc w:val="both"/>
      </w:pPr>
      <w:r>
        <w:t xml:space="preserve">Ještě v 80. letech minulého století škola pro sluchově postižené nabízela výchovu a vzdělání dětem ve věku od 3 do 16 let. Situace se však začala prudce měnit v letech devadesátých, kdy byla legislativně zaplněna speciálně pedagogická mezera v péči o děti s handicapem zřízením speciálně pedagogických center při školách pro žáky se zdravotním postižením. Běžně dostupná se stala výkonná analogová a digitální </w:t>
      </w:r>
      <w:r>
        <w:lastRenderedPageBreak/>
        <w:t xml:space="preserve">sluchadla, která začala být přidělována díky </w:t>
      </w:r>
      <w:proofErr w:type="spellStart"/>
      <w:r>
        <w:t>screeningu</w:t>
      </w:r>
      <w:proofErr w:type="spellEnd"/>
      <w:r>
        <w:t xml:space="preserve"> dětem se sluchovým postižením od jednoho roku věku, objevovaly se operace kochleárního implantátu. Nástup funkční rané péče a sociální podpora rodin dětí se zdravotním postižením, klesající porodnost, integrace do běžných škol ovšem ovlivnily počet dětí nastupujících do školy, v té době zřízené výhradně pro žáky se sluchovým postižením (k obdobné situaci došlo i v dalších plně organizovaných školách pro sluchově postižené v České republice).</w:t>
      </w:r>
      <w:r w:rsidR="00B53155">
        <w:t xml:space="preserve"> </w:t>
      </w:r>
    </w:p>
    <w:p w:rsidR="00B53155" w:rsidRDefault="00B53155" w:rsidP="002E743A">
      <w:pPr>
        <w:spacing w:line="360" w:lineRule="auto"/>
        <w:ind w:firstLine="709"/>
        <w:contextualSpacing/>
        <w:jc w:val="both"/>
      </w:pPr>
      <w:r>
        <w:t>19. i 20. století bylo po stránce vyučování charakteristické přísně orální metodou vzdělávání a výukou podle speciálních učebnic určených dětem neslyšícím, na jejichž tvorbě se podílela i řada zdejších učitelů.</w:t>
      </w:r>
    </w:p>
    <w:p w:rsidR="00B53155" w:rsidRDefault="00B53155" w:rsidP="002E743A">
      <w:pPr>
        <w:spacing w:line="360" w:lineRule="auto"/>
        <w:ind w:firstLine="709"/>
        <w:contextualSpacing/>
        <w:jc w:val="both"/>
      </w:pPr>
    </w:p>
    <w:p w:rsidR="00B53155" w:rsidRDefault="00B53155" w:rsidP="00B53155">
      <w:pPr>
        <w:spacing w:line="360" w:lineRule="auto"/>
        <w:contextualSpacing/>
        <w:jc w:val="both"/>
        <w:rPr>
          <w:b/>
        </w:rPr>
      </w:pPr>
      <w:r w:rsidRPr="00B53155">
        <w:rPr>
          <w:b/>
        </w:rPr>
        <w:t>Současnost</w:t>
      </w:r>
    </w:p>
    <w:p w:rsidR="00B53155" w:rsidRDefault="00B53155" w:rsidP="002E743A">
      <w:pPr>
        <w:spacing w:line="360" w:lineRule="auto"/>
        <w:ind w:firstLine="709"/>
        <w:contextualSpacing/>
        <w:jc w:val="both"/>
      </w:pPr>
      <w:r w:rsidRPr="00B53155">
        <w:t xml:space="preserve">Tato bývalá škola </w:t>
      </w:r>
      <w:r>
        <w:t xml:space="preserve">pro sluchově postižené našla řešení v rozšíření spektra péče se zaměřením na děti, které mají problémy v oblasti komunikace. Tím zhodnotila jednak potenciál odborného zázemí speciálních pedagogů logopedů – </w:t>
      </w:r>
      <w:proofErr w:type="spellStart"/>
      <w:r>
        <w:t>surdopedů</w:t>
      </w:r>
      <w:proofErr w:type="spellEnd"/>
      <w:r>
        <w:t xml:space="preserve"> a originálního způsobu výuky českého jazyka prostřednictvím Mateřské reflexní metody převzaté v roce 1991 z Institutu pro neslyšící v holandském </w:t>
      </w:r>
      <w:proofErr w:type="spellStart"/>
      <w:r>
        <w:t>Sint</w:t>
      </w:r>
      <w:proofErr w:type="spellEnd"/>
      <w:r>
        <w:t xml:space="preserve"> </w:t>
      </w:r>
      <w:proofErr w:type="spellStart"/>
      <w:r>
        <w:t>Michielsgestelu</w:t>
      </w:r>
      <w:proofErr w:type="spellEnd"/>
      <w:r>
        <w:t>.</w:t>
      </w:r>
    </w:p>
    <w:p w:rsidR="00372F55" w:rsidRDefault="00B53155" w:rsidP="00372F55">
      <w:pPr>
        <w:spacing w:line="360" w:lineRule="auto"/>
        <w:ind w:firstLine="709"/>
        <w:contextualSpacing/>
        <w:jc w:val="both"/>
      </w:pPr>
      <w:r>
        <w:t>V roce 2000 škola otevřela v mateřské škole třídu pro děti s vadami řeči,</w:t>
      </w:r>
      <w:r w:rsidR="00372F55">
        <w:t xml:space="preserve"> v roce 2002 zařadila do školy první děti se zdravotním, ale ne sluchovým postižením a </w:t>
      </w:r>
      <w:r>
        <w:t>v roce 2004 zahájila provoz dětského domova rodinného typu určeného výhradně dětem se zdravotním postižením</w:t>
      </w:r>
      <w:r w:rsidR="00372F55">
        <w:t>. V roce 2005 došlo ke změnám ve zřizovací listině, k nárůstu zájmu rodičů a byli přijímány děti se středně těžkým mentálním postižením, kombinovaným postižením a s poruchami autistického spektra. Tím došlo k další specifikaci zařízení. V roce 2008 byly otevřeny třídy základní školy speciální.</w:t>
      </w:r>
    </w:p>
    <w:p w:rsidR="00B53155" w:rsidRDefault="00B53155" w:rsidP="002E743A">
      <w:pPr>
        <w:spacing w:line="360" w:lineRule="auto"/>
        <w:ind w:firstLine="709"/>
        <w:contextualSpacing/>
        <w:jc w:val="both"/>
      </w:pPr>
      <w:r>
        <w:t xml:space="preserve">Cílem je vytvořit pro </w:t>
      </w:r>
      <w:r w:rsidR="00372F55">
        <w:t>žáky se sluchovým postižením takové výchovně vzdělávací prostředí, aby po absolvování školy obstály v běžné komunikaci ve slyšící společnosti a byly připraveny na život systematickým pěstováním praktických dovedností. Důraz je kladen na rozvoj čtení s porozuměním a zvládání písemné komunikace. Slyšícím dětem, které mají komunikační problémy a často i další zdravotní postižení nabízí metodu rozhovoru, která učí česky zábavnou a nenásilnou formou bez zbytečného přetěžování gramatickými poučkami s důrazem na nácvik čtení s porozuměním, rozvoj vlastních komunikačních dovedností a vytvořením funkčního komunikačního systému pro každého j</w:t>
      </w:r>
      <w:r w:rsidR="00EF2FFD">
        <w:t>edince.</w:t>
      </w:r>
    </w:p>
    <w:p w:rsidR="00EF2FFD" w:rsidRDefault="00EF2FFD" w:rsidP="002E743A">
      <w:pPr>
        <w:spacing w:line="360" w:lineRule="auto"/>
        <w:ind w:firstLine="709"/>
        <w:contextualSpacing/>
        <w:jc w:val="both"/>
        <w:rPr>
          <w:b/>
        </w:rPr>
      </w:pPr>
    </w:p>
    <w:p w:rsidR="00DA0D26" w:rsidRPr="00100259" w:rsidRDefault="00DA0D26" w:rsidP="002E743A">
      <w:pPr>
        <w:spacing w:line="360" w:lineRule="auto"/>
        <w:ind w:firstLine="709"/>
        <w:contextualSpacing/>
        <w:jc w:val="both"/>
        <w:rPr>
          <w:b/>
        </w:rPr>
      </w:pPr>
    </w:p>
    <w:p w:rsidR="00EF2FFD" w:rsidRDefault="00100259" w:rsidP="00100259">
      <w:pPr>
        <w:spacing w:line="360" w:lineRule="auto"/>
        <w:contextualSpacing/>
        <w:jc w:val="both"/>
        <w:rPr>
          <w:b/>
        </w:rPr>
      </w:pPr>
      <w:r w:rsidRPr="00100259">
        <w:rPr>
          <w:b/>
        </w:rPr>
        <w:lastRenderedPageBreak/>
        <w:t>Metoda rozhovoru</w:t>
      </w:r>
    </w:p>
    <w:p w:rsidR="00100259" w:rsidRDefault="00100259" w:rsidP="002E743A">
      <w:pPr>
        <w:spacing w:line="360" w:lineRule="auto"/>
        <w:ind w:firstLine="709"/>
        <w:contextualSpacing/>
        <w:jc w:val="both"/>
      </w:pPr>
      <w:r>
        <w:t>Základem práce vedoucí k osvojení českého jazyka jsou hluboké opravdové zážitky dětí, jejich vyjádření a zaznamenání prostřednictvím rozhovorů nebo zápisů v denících.</w:t>
      </w:r>
    </w:p>
    <w:p w:rsidR="00100259" w:rsidRDefault="00100259" w:rsidP="002E743A">
      <w:pPr>
        <w:spacing w:line="360" w:lineRule="auto"/>
        <w:ind w:firstLine="709"/>
        <w:contextualSpacing/>
        <w:jc w:val="both"/>
      </w:pPr>
      <w:r>
        <w:t xml:space="preserve">Autorem metody rozhovoru </w:t>
      </w:r>
      <w:proofErr w:type="gramStart"/>
      <w:r>
        <w:t>nebo-</w:t>
      </w:r>
      <w:proofErr w:type="spellStart"/>
      <w:r>
        <w:t>li</w:t>
      </w:r>
      <w:proofErr w:type="spellEnd"/>
      <w:r>
        <w:t xml:space="preserve"> mateřské</w:t>
      </w:r>
      <w:proofErr w:type="gramEnd"/>
      <w:r>
        <w:t xml:space="preserve"> reflexní metody pro výuku jazyka je holandský pedagog van </w:t>
      </w:r>
      <w:proofErr w:type="spellStart"/>
      <w:r>
        <w:t>Uden</w:t>
      </w:r>
      <w:proofErr w:type="spellEnd"/>
      <w:r>
        <w:t xml:space="preserve"> z Institutu pro neslyšící v </w:t>
      </w:r>
      <w:proofErr w:type="spellStart"/>
      <w:r>
        <w:t>Sint</w:t>
      </w:r>
      <w:proofErr w:type="spellEnd"/>
      <w:r>
        <w:t xml:space="preserve"> </w:t>
      </w:r>
      <w:proofErr w:type="spellStart"/>
      <w:r>
        <w:t>Michielsgestelu</w:t>
      </w:r>
      <w:proofErr w:type="spellEnd"/>
      <w:r>
        <w:t xml:space="preserve">.  V této škole se systematicky uplatňuje a rozvíjí jako jediný způsob výuky českého jazyka od roku 1991 ve všech </w:t>
      </w:r>
      <w:r w:rsidR="004718BC">
        <w:t xml:space="preserve">jejích subjektech. </w:t>
      </w:r>
    </w:p>
    <w:p w:rsidR="004718BC" w:rsidRDefault="004718BC" w:rsidP="002E743A">
      <w:pPr>
        <w:spacing w:line="360" w:lineRule="auto"/>
        <w:ind w:firstLine="709"/>
        <w:contextualSpacing/>
        <w:jc w:val="both"/>
      </w:pPr>
      <w:r>
        <w:t>Podstatou metody je přirozený přístup kopírující komunikaci matky se slyšícím, avšak ještě nemluvícím dítětem, kdy matka hraje „dvojí roli“ – zachytává reakce dítěte a sama je slovně vyjadřuje.</w:t>
      </w:r>
    </w:p>
    <w:p w:rsidR="004718BC" w:rsidRDefault="004718BC" w:rsidP="002E743A">
      <w:pPr>
        <w:spacing w:line="360" w:lineRule="auto"/>
        <w:ind w:firstLine="709"/>
        <w:contextualSpacing/>
        <w:jc w:val="both"/>
      </w:pPr>
      <w:r>
        <w:t>Současné technické vybavení a odborná zdatnost pedagogů školy umožňují, aby se každotýdenní písemné záznamy rozhovorů, na ně navazující pracovní listy a tematicky shodné články de čtení s porozuměním, staly velmi efektivním a zábavným prostředkem vedoucím k aktivnímu i pasivnímu zvládnutí jazyka.</w:t>
      </w:r>
    </w:p>
    <w:p w:rsidR="004718BC" w:rsidRDefault="004718BC" w:rsidP="002E743A">
      <w:pPr>
        <w:spacing w:line="360" w:lineRule="auto"/>
        <w:ind w:firstLine="709"/>
        <w:contextualSpacing/>
        <w:jc w:val="both"/>
      </w:pPr>
      <w:r w:rsidRPr="004718BC">
        <w:rPr>
          <w:i/>
        </w:rPr>
        <w:t>Metoda rozhovoru je rodinným stříbrem školy.</w:t>
      </w:r>
      <w:r>
        <w:rPr>
          <w:i/>
        </w:rPr>
        <w:t xml:space="preserve"> </w:t>
      </w:r>
      <w:r>
        <w:t>Školní vzdělávací program z ní důsledně vychází.</w:t>
      </w:r>
    </w:p>
    <w:p w:rsidR="004718BC" w:rsidRDefault="004718BC" w:rsidP="002E743A">
      <w:pPr>
        <w:spacing w:line="360" w:lineRule="auto"/>
        <w:ind w:firstLine="709"/>
        <w:contextualSpacing/>
        <w:jc w:val="both"/>
      </w:pPr>
    </w:p>
    <w:p w:rsidR="004718BC" w:rsidRPr="004718BC" w:rsidRDefault="004718BC" w:rsidP="00077C63">
      <w:pPr>
        <w:spacing w:line="360" w:lineRule="auto"/>
        <w:contextualSpacing/>
        <w:jc w:val="both"/>
        <w:rPr>
          <w:b/>
        </w:rPr>
      </w:pPr>
      <w:r w:rsidRPr="004718BC">
        <w:rPr>
          <w:b/>
        </w:rPr>
        <w:t>Školní projekty</w:t>
      </w:r>
    </w:p>
    <w:p w:rsidR="004718BC" w:rsidRDefault="004718BC" w:rsidP="002E743A">
      <w:pPr>
        <w:spacing w:line="360" w:lineRule="auto"/>
        <w:ind w:firstLine="709"/>
        <w:contextualSpacing/>
        <w:jc w:val="both"/>
      </w:pPr>
      <w:r>
        <w:t>Od školního roku 2003/2004 připravují a realizují pedagogové školy ve spolupráci s ostatními zaměstnanci a rodiči celoškolní celoroční projekty zaměřené na utváření a posílení vazeb mezi školou a internátem, školou a rodinami žáků, mezi dětmi a dospělými a mezi dětmi navzájem.</w:t>
      </w:r>
    </w:p>
    <w:p w:rsidR="00D37F68" w:rsidRDefault="00D37F68" w:rsidP="00D37F68">
      <w:pPr>
        <w:pStyle w:val="Odstavecseseznamem"/>
        <w:numPr>
          <w:ilvl w:val="0"/>
          <w:numId w:val="5"/>
        </w:numPr>
        <w:spacing w:line="360" w:lineRule="auto"/>
        <w:jc w:val="both"/>
      </w:pPr>
      <w:r>
        <w:t xml:space="preserve">2003/2004 </w:t>
      </w:r>
      <w:r w:rsidRPr="00D37F68">
        <w:rPr>
          <w:b/>
        </w:rPr>
        <w:t>Cirkus</w:t>
      </w:r>
      <w:r>
        <w:t xml:space="preserve"> – naučil všechny žonglovat</w:t>
      </w:r>
    </w:p>
    <w:p w:rsidR="00D37F68" w:rsidRDefault="00D37F68" w:rsidP="00D37F68">
      <w:pPr>
        <w:pStyle w:val="Odstavecseseznamem"/>
        <w:numPr>
          <w:ilvl w:val="0"/>
          <w:numId w:val="5"/>
        </w:numPr>
        <w:spacing w:line="360" w:lineRule="auto"/>
        <w:jc w:val="both"/>
      </w:pPr>
      <w:r>
        <w:t xml:space="preserve">2004/2005 </w:t>
      </w:r>
      <w:r w:rsidRPr="00D37F68">
        <w:rPr>
          <w:b/>
        </w:rPr>
        <w:t>Občánek</w:t>
      </w:r>
      <w:r>
        <w:t xml:space="preserve"> – naučil řešit typické sociální situace prostřednictvím videotréninku</w:t>
      </w:r>
    </w:p>
    <w:p w:rsidR="00D37F68" w:rsidRDefault="00D37F68" w:rsidP="00D37F68">
      <w:pPr>
        <w:pStyle w:val="Odstavecseseznamem"/>
        <w:numPr>
          <w:ilvl w:val="0"/>
          <w:numId w:val="5"/>
        </w:numPr>
        <w:spacing w:line="360" w:lineRule="auto"/>
        <w:jc w:val="both"/>
      </w:pPr>
      <w:r>
        <w:t xml:space="preserve">2005/2006 </w:t>
      </w:r>
      <w:r w:rsidRPr="00D37F68">
        <w:rPr>
          <w:b/>
        </w:rPr>
        <w:t>Indiáni</w:t>
      </w:r>
      <w:r>
        <w:t xml:space="preserve"> – rozvinuli rokodělné dovednosti</w:t>
      </w:r>
    </w:p>
    <w:p w:rsidR="00D37F68" w:rsidRDefault="00D37F68" w:rsidP="00D37F68">
      <w:pPr>
        <w:pStyle w:val="Odstavecseseznamem"/>
        <w:numPr>
          <w:ilvl w:val="0"/>
          <w:numId w:val="5"/>
        </w:numPr>
        <w:spacing w:line="360" w:lineRule="auto"/>
        <w:jc w:val="both"/>
      </w:pPr>
      <w:r>
        <w:t xml:space="preserve">2006/2007 </w:t>
      </w:r>
      <w:r w:rsidRPr="00D37F68">
        <w:rPr>
          <w:b/>
        </w:rPr>
        <w:t>Kouzelníci</w:t>
      </w:r>
      <w:r>
        <w:t xml:space="preserve"> – procvičili trpělivost při zvládání triků a přiblížili svět astronomie a bylinkářství</w:t>
      </w:r>
    </w:p>
    <w:p w:rsidR="00D37F68" w:rsidRDefault="00D37F68" w:rsidP="00D37F68">
      <w:pPr>
        <w:pStyle w:val="Odstavecseseznamem"/>
        <w:numPr>
          <w:ilvl w:val="0"/>
          <w:numId w:val="5"/>
        </w:numPr>
        <w:spacing w:line="360" w:lineRule="auto"/>
        <w:jc w:val="both"/>
      </w:pPr>
      <w:r>
        <w:t xml:space="preserve">2007/2008 </w:t>
      </w:r>
      <w:r w:rsidRPr="00757153">
        <w:rPr>
          <w:b/>
        </w:rPr>
        <w:t>Cestovatelé</w:t>
      </w:r>
      <w:r>
        <w:t xml:space="preserve"> – otevřeli cestu do světa a do praktického cestovatelského života</w:t>
      </w:r>
    </w:p>
    <w:p w:rsidR="00D37F68" w:rsidRDefault="00D37F68" w:rsidP="00D37F68">
      <w:pPr>
        <w:pStyle w:val="Odstavecseseznamem"/>
        <w:numPr>
          <w:ilvl w:val="0"/>
          <w:numId w:val="5"/>
        </w:numPr>
        <w:spacing w:line="360" w:lineRule="auto"/>
        <w:jc w:val="both"/>
      </w:pPr>
      <w:r>
        <w:t xml:space="preserve">2008/2009 </w:t>
      </w:r>
      <w:r w:rsidRPr="00757153">
        <w:rPr>
          <w:b/>
        </w:rPr>
        <w:t>Zahradníci</w:t>
      </w:r>
      <w:r>
        <w:t xml:space="preserve"> – vytvořili ze zahrady prostor pro získávání poznatků i zahrádkářských dovedností</w:t>
      </w:r>
    </w:p>
    <w:p w:rsidR="00D37F68" w:rsidRDefault="00757153" w:rsidP="00D37F68">
      <w:pPr>
        <w:pStyle w:val="Odstavecseseznamem"/>
        <w:numPr>
          <w:ilvl w:val="0"/>
          <w:numId w:val="5"/>
        </w:numPr>
        <w:spacing w:line="360" w:lineRule="auto"/>
        <w:jc w:val="both"/>
      </w:pPr>
      <w:r>
        <w:lastRenderedPageBreak/>
        <w:t xml:space="preserve">2009/2010 </w:t>
      </w:r>
      <w:r w:rsidR="00D37F68" w:rsidRPr="00757153">
        <w:rPr>
          <w:b/>
        </w:rPr>
        <w:t>Pohádky</w:t>
      </w:r>
      <w:r w:rsidR="00D37F68">
        <w:t xml:space="preserve"> – podporovaly vzájemné pozitivní vztahy, četbu, společenské chování a rozvoj fantazie</w:t>
      </w:r>
    </w:p>
    <w:p w:rsidR="00D37F68" w:rsidRDefault="00D37F68" w:rsidP="00D37F68">
      <w:pPr>
        <w:pStyle w:val="Odstavecseseznamem"/>
        <w:numPr>
          <w:ilvl w:val="0"/>
          <w:numId w:val="5"/>
        </w:numPr>
        <w:spacing w:line="360" w:lineRule="auto"/>
        <w:jc w:val="both"/>
      </w:pPr>
      <w:r>
        <w:t xml:space="preserve">2010/2011 </w:t>
      </w:r>
      <w:r w:rsidRPr="00757153">
        <w:rPr>
          <w:b/>
        </w:rPr>
        <w:t>Objevitelé</w:t>
      </w:r>
      <w:r>
        <w:t xml:space="preserve"> – přivedly k </w:t>
      </w:r>
      <w:r w:rsidR="00757153">
        <w:t>pozorování, popisování a objevování nových souvislostí</w:t>
      </w:r>
    </w:p>
    <w:p w:rsidR="00757153" w:rsidRDefault="00757153" w:rsidP="00D37F68">
      <w:pPr>
        <w:pStyle w:val="Odstavecseseznamem"/>
        <w:numPr>
          <w:ilvl w:val="0"/>
          <w:numId w:val="5"/>
        </w:numPr>
        <w:spacing w:line="360" w:lineRule="auto"/>
        <w:jc w:val="both"/>
      </w:pPr>
      <w:r>
        <w:t xml:space="preserve">2011/2012 </w:t>
      </w:r>
      <w:r w:rsidRPr="00757153">
        <w:rPr>
          <w:b/>
        </w:rPr>
        <w:t>Figurky</w:t>
      </w:r>
      <w:r>
        <w:t xml:space="preserve"> – vedly prostřednictvím společenských her k rozvoji myšlení, tvoření a podpoře aktivního trávení volného času</w:t>
      </w:r>
    </w:p>
    <w:p w:rsidR="00757153" w:rsidRDefault="00757153" w:rsidP="00D37F68">
      <w:pPr>
        <w:pStyle w:val="Odstavecseseznamem"/>
        <w:numPr>
          <w:ilvl w:val="0"/>
          <w:numId w:val="5"/>
        </w:numPr>
        <w:spacing w:line="360" w:lineRule="auto"/>
        <w:jc w:val="both"/>
      </w:pPr>
      <w:r>
        <w:t xml:space="preserve">2012/2013 </w:t>
      </w:r>
      <w:r>
        <w:rPr>
          <w:b/>
        </w:rPr>
        <w:t>Cirkus</w:t>
      </w:r>
      <w:r>
        <w:t xml:space="preserve"> – stal se inovativním návratem na začátek projektové činnosti, s cílem podporovat soustředění a rozvíjet psychomotoriku</w:t>
      </w:r>
    </w:p>
    <w:p w:rsidR="00757153" w:rsidRDefault="00757153" w:rsidP="00D37F68">
      <w:pPr>
        <w:pStyle w:val="Odstavecseseznamem"/>
        <w:numPr>
          <w:ilvl w:val="0"/>
          <w:numId w:val="5"/>
        </w:numPr>
        <w:spacing w:line="360" w:lineRule="auto"/>
        <w:jc w:val="both"/>
      </w:pPr>
      <w:r>
        <w:t xml:space="preserve">2013/2014 </w:t>
      </w:r>
      <w:r w:rsidRPr="00757153">
        <w:rPr>
          <w:b/>
        </w:rPr>
        <w:t>Mravenci</w:t>
      </w:r>
      <w:r>
        <w:rPr>
          <w:b/>
        </w:rPr>
        <w:t xml:space="preserve"> </w:t>
      </w:r>
      <w:r>
        <w:t>– zaměřil se na cílené systematické pozorování přírody, získávání poznatků, čtení (Ferda Mravenec) a tvořivé činnosti</w:t>
      </w:r>
    </w:p>
    <w:p w:rsidR="00D4295A" w:rsidRDefault="00D4295A" w:rsidP="00D4295A">
      <w:pPr>
        <w:pStyle w:val="Odstavecseseznamem"/>
        <w:spacing w:line="360" w:lineRule="auto"/>
        <w:jc w:val="both"/>
      </w:pPr>
    </w:p>
    <w:p w:rsidR="00D4295A" w:rsidRPr="00D4295A" w:rsidRDefault="00D4295A" w:rsidP="00D4295A">
      <w:pPr>
        <w:spacing w:line="360" w:lineRule="auto"/>
        <w:jc w:val="both"/>
        <w:rPr>
          <w:b/>
        </w:rPr>
      </w:pPr>
      <w:r w:rsidRPr="00D4295A">
        <w:rPr>
          <w:b/>
        </w:rPr>
        <w:t>Školní vzdělávací programy</w:t>
      </w:r>
    </w:p>
    <w:p w:rsidR="00D4295A" w:rsidRPr="00D4295A" w:rsidRDefault="00D4295A" w:rsidP="00D4295A">
      <w:pPr>
        <w:pStyle w:val="Odstavecseseznamem"/>
        <w:spacing w:line="360" w:lineRule="auto"/>
        <w:jc w:val="both"/>
      </w:pPr>
      <w:r>
        <w:t>Pro vzdělávání a výchovu využívá následující školní vzdělávací programy:</w:t>
      </w:r>
    </w:p>
    <w:p w:rsidR="00D4295A" w:rsidRDefault="00D4295A" w:rsidP="00D4295A">
      <w:pPr>
        <w:spacing w:line="360" w:lineRule="auto"/>
        <w:jc w:val="both"/>
      </w:pPr>
      <w:r>
        <w:t>ŠVP „Hravý svět“ zpracovaný podle RVP pro předškolní vzdělávání;</w:t>
      </w:r>
    </w:p>
    <w:p w:rsidR="00D4295A" w:rsidRDefault="00D4295A" w:rsidP="00D4295A">
      <w:pPr>
        <w:spacing w:line="360" w:lineRule="auto"/>
        <w:jc w:val="both"/>
      </w:pPr>
      <w:r>
        <w:t>ŠVP „Hravá škola“ zpracovaný podle RVP pro základní vzdělávání;</w:t>
      </w:r>
    </w:p>
    <w:p w:rsidR="00D4295A" w:rsidRDefault="00D4295A" w:rsidP="00D4295A">
      <w:pPr>
        <w:spacing w:line="360" w:lineRule="auto"/>
        <w:jc w:val="both"/>
      </w:pPr>
      <w:r>
        <w:t>ŠVP „Hravější škola“ zpracovaný podle RVP pro základní vzdělávání s přílohou upravující vzdělávání žáků s lehkým mentálním postižením;</w:t>
      </w:r>
    </w:p>
    <w:p w:rsidR="00D4295A" w:rsidRDefault="00D4295A" w:rsidP="00D4295A">
      <w:pPr>
        <w:spacing w:line="360" w:lineRule="auto"/>
        <w:jc w:val="both"/>
      </w:pPr>
      <w:r>
        <w:t>ŠVP „</w:t>
      </w:r>
      <w:r w:rsidR="00552731">
        <w:t>Nejhravější škola</w:t>
      </w:r>
      <w:r>
        <w:t xml:space="preserve">“ zpracovaný podle RVP </w:t>
      </w:r>
      <w:r w:rsidR="00552731">
        <w:t>pro obor vzdělávání základní škola speciální</w:t>
      </w:r>
      <w:r>
        <w:t>;</w:t>
      </w:r>
    </w:p>
    <w:p w:rsidR="00D4295A" w:rsidRDefault="00D4295A" w:rsidP="00D4295A">
      <w:pPr>
        <w:spacing w:line="360" w:lineRule="auto"/>
        <w:jc w:val="both"/>
      </w:pPr>
      <w:r>
        <w:t>ŠVP „</w:t>
      </w:r>
      <w:r w:rsidR="00552731">
        <w:t>Hravé odpoledne</w:t>
      </w:r>
      <w:r>
        <w:t xml:space="preserve">“ </w:t>
      </w:r>
      <w:r w:rsidR="00552731">
        <w:t>pro odpolední činnosti a volný čas na internátě</w:t>
      </w:r>
      <w:r>
        <w:t>;</w:t>
      </w:r>
    </w:p>
    <w:p w:rsidR="00D4295A" w:rsidRDefault="00D4295A" w:rsidP="00D4295A">
      <w:pPr>
        <w:spacing w:line="360" w:lineRule="auto"/>
        <w:jc w:val="both"/>
      </w:pPr>
      <w:r>
        <w:t xml:space="preserve">ŠVP „Hravý </w:t>
      </w:r>
      <w:r w:rsidR="00552731">
        <w:t>domov</w:t>
      </w:r>
      <w:r>
        <w:t xml:space="preserve">“ </w:t>
      </w:r>
      <w:r w:rsidR="00552731">
        <w:t>pro veškeré činnosti v dětském domově;</w:t>
      </w:r>
    </w:p>
    <w:p w:rsidR="00552731" w:rsidRDefault="00D4295A" w:rsidP="00D4295A">
      <w:pPr>
        <w:spacing w:line="360" w:lineRule="auto"/>
        <w:jc w:val="both"/>
      </w:pPr>
      <w:r>
        <w:t>ŠVP „</w:t>
      </w:r>
      <w:r w:rsidR="00552731">
        <w:t>Hravá družina</w:t>
      </w:r>
      <w:r>
        <w:t xml:space="preserve">“ </w:t>
      </w:r>
      <w:r w:rsidR="00552731">
        <w:t>pro odpolední činnosti ve školní družině.</w:t>
      </w:r>
    </w:p>
    <w:p w:rsidR="00552731" w:rsidRDefault="00552731" w:rsidP="00D4295A">
      <w:pPr>
        <w:spacing w:line="360" w:lineRule="auto"/>
        <w:jc w:val="both"/>
      </w:pPr>
      <w:r>
        <w:t>Při výchově a vzdělávání jedinců, kteří jsou předmětem výzkumného šetření</w:t>
      </w:r>
      <w:r w:rsidR="00A03A10">
        <w:t>,</w:t>
      </w:r>
      <w:r>
        <w:t xml:space="preserve"> se realizují ŠVP Nejhravější škola a ŠVP Hravý domov.</w:t>
      </w:r>
    </w:p>
    <w:p w:rsidR="009B25B0" w:rsidRDefault="009B25B0" w:rsidP="009B25B0">
      <w:pPr>
        <w:rPr>
          <w:b/>
          <w:lang w:eastAsia="cs-CZ"/>
        </w:rPr>
      </w:pPr>
    </w:p>
    <w:p w:rsidR="00DA0D26" w:rsidRPr="009B25B0" w:rsidRDefault="00DA0D26" w:rsidP="009B25B0"/>
    <w:p w:rsidR="009B25B0" w:rsidRDefault="009B25B0" w:rsidP="009B25B0">
      <w:pPr>
        <w:spacing w:line="360" w:lineRule="auto"/>
        <w:jc w:val="both"/>
        <w:rPr>
          <w:b/>
        </w:rPr>
      </w:pPr>
      <w:r>
        <w:rPr>
          <w:b/>
        </w:rPr>
        <w:t>Charakteristika tříd základní školy speciální</w:t>
      </w:r>
    </w:p>
    <w:p w:rsidR="009B25B0" w:rsidRDefault="009B25B0" w:rsidP="009B25B0">
      <w:pPr>
        <w:spacing w:line="360" w:lineRule="auto"/>
        <w:ind w:firstLine="709"/>
        <w:contextualSpacing/>
        <w:jc w:val="both"/>
      </w:pPr>
      <w:r>
        <w:t xml:space="preserve">Třídy jsou situovány v klidnější části školy, kde není častý pohyb ostatních žáků. </w:t>
      </w:r>
    </w:p>
    <w:p w:rsidR="009B25B0" w:rsidRDefault="009B25B0" w:rsidP="009B25B0">
      <w:pPr>
        <w:spacing w:line="360" w:lineRule="auto"/>
        <w:ind w:firstLine="709"/>
        <w:contextualSpacing/>
        <w:jc w:val="both"/>
      </w:pPr>
    </w:p>
    <w:p w:rsidR="009B25B0" w:rsidRPr="00774072" w:rsidRDefault="009B25B0" w:rsidP="009B25B0">
      <w:pPr>
        <w:spacing w:line="360" w:lineRule="auto"/>
        <w:contextualSpacing/>
        <w:jc w:val="both"/>
        <w:rPr>
          <w:u w:val="single"/>
        </w:rPr>
      </w:pPr>
      <w:r>
        <w:rPr>
          <w:u w:val="single"/>
        </w:rPr>
        <w:t>Třída pro žáky s poruchou autistického spektra</w:t>
      </w:r>
    </w:p>
    <w:p w:rsidR="009B25B0" w:rsidRDefault="009B25B0" w:rsidP="009B25B0">
      <w:pPr>
        <w:spacing w:line="360" w:lineRule="auto"/>
        <w:ind w:firstLine="709"/>
        <w:contextualSpacing/>
        <w:jc w:val="both"/>
      </w:pPr>
      <w:r>
        <w:t xml:space="preserve">Třída je zařízena se samostatnou šatnou, hygienickým zázemím včetně sprchy, učebnou, která je rozčleněna na část relaxační, cvičební, samostatná pracoviště, část pro stolování, část pro společnou práci a místností pro individuální výuku. Třída je také přizpůsobena specifickým potřebám dětí. Prostor pro výuku je členěn na několik </w:t>
      </w:r>
      <w:r>
        <w:lastRenderedPageBreak/>
        <w:t xml:space="preserve">pracovních „koutků“, aby se mohly dodržovat principy strukturovaného učení a zabezpečit individuální přístup. Každý koutek má svou funkci a materiální vybavení. Pro zlepšení orientace v prostoru jsou stěny zvýrazněny barvami a rozmístěním nábytku. Na přehledném, viditelném a dobře přístupném místě je umístěn denní režim s časovým rozvrhem činností. Hlavním cílem režimu je znázornění úkolů dětem během jejich pobytu ve škole. Časový plán pomáhá dětem předvídat a odlišit jednotlivé události v průběhu dne. Musí být vizuálně srozumitelný, může být v podobě obrázků, předmětů nebo fotografií s tím, že jeho uspořádání by mělo vyjadřovat sled událostí. Součástí prostor je šatna spojená s malým kabinetem pro pedagogy, koupelna a WC. Třída je prostorná místnost, rozdělená na 7 funkčních částí. Nábytek je uspořádán tak, aby byla oddělena jednotlivá pracovní místa. Samostatná pracovní místa jsou označena barevně pro jasnou orientaci a jsou vybavena policemi pro umístění zadávaných úkolů Pracovní část pro učení </w:t>
      </w:r>
      <w:proofErr w:type="gramStart"/>
      <w:r>
        <w:t>je</w:t>
      </w:r>
      <w:proofErr w:type="gramEnd"/>
      <w:r w:rsidR="00E945F8">
        <w:t xml:space="preserve"> </w:t>
      </w:r>
      <w:r>
        <w:t>vybavena magnetickou tabulí a jedním pracovním místem uzpůsobeným k používání pracovních schémat. Pro širší možnost nácviku sebeobsluhy při stolování je vytvořený jídelní kout. Na podporu rozvoje motoriky mají děti koutek na cvičení s ribstolem, lavičkou, balóny a hmatovým chodníčkem.</w:t>
      </w:r>
    </w:p>
    <w:p w:rsidR="009B25B0" w:rsidRDefault="0025738D" w:rsidP="009B25B0">
      <w:pPr>
        <w:spacing w:line="360" w:lineRule="auto"/>
        <w:ind w:firstLine="709"/>
        <w:contextualSpacing/>
        <w:jc w:val="both"/>
      </w:pPr>
      <w:r>
        <w:rPr>
          <w:noProof/>
          <w:lang w:eastAsia="cs-CZ"/>
        </w:rPr>
        <w:drawing>
          <wp:anchor distT="0" distB="0" distL="114300" distR="114300" simplePos="0" relativeHeight="251658240" behindDoc="1" locked="0" layoutInCell="1" allowOverlap="1" wp14:anchorId="2C77877E" wp14:editId="0095BE00">
            <wp:simplePos x="0" y="0"/>
            <wp:positionH relativeFrom="column">
              <wp:posOffset>-64922</wp:posOffset>
            </wp:positionH>
            <wp:positionV relativeFrom="paragraph">
              <wp:posOffset>227482</wp:posOffset>
            </wp:positionV>
            <wp:extent cx="3134714" cy="1762964"/>
            <wp:effectExtent l="0" t="0" r="0" b="0"/>
            <wp:wrapNone/>
            <wp:docPr id="11269" name="Picture 10" descr="F:\dcim\100MEDIA\IMAG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10" descr="F:\dcim\100MEDIA\IMAG0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581" cy="176513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B25B0" w:rsidRDefault="009B25B0" w:rsidP="009B25B0">
      <w:pPr>
        <w:spacing w:line="360" w:lineRule="auto"/>
        <w:ind w:firstLine="709"/>
        <w:contextualSpacing/>
        <w:jc w:val="both"/>
      </w:pPr>
    </w:p>
    <w:p w:rsidR="009B25B0" w:rsidRDefault="009B25B0" w:rsidP="009B25B0">
      <w:pPr>
        <w:spacing w:line="360" w:lineRule="auto"/>
        <w:ind w:firstLine="709"/>
        <w:contextualSpacing/>
        <w:jc w:val="both"/>
      </w:pPr>
    </w:p>
    <w:p w:rsidR="009B25B0" w:rsidRDefault="009B25B0" w:rsidP="009B25B0">
      <w:pPr>
        <w:spacing w:line="360" w:lineRule="auto"/>
        <w:ind w:firstLine="709"/>
        <w:contextualSpacing/>
        <w:jc w:val="both"/>
      </w:pPr>
    </w:p>
    <w:p w:rsidR="009B25B0" w:rsidRDefault="009B25B0" w:rsidP="009B25B0">
      <w:pPr>
        <w:spacing w:line="360" w:lineRule="auto"/>
        <w:ind w:firstLine="709"/>
        <w:contextualSpacing/>
        <w:jc w:val="both"/>
      </w:pPr>
    </w:p>
    <w:p w:rsidR="009B25B0" w:rsidRDefault="009B25B0"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9B25B0" w:rsidRDefault="0025738D" w:rsidP="009B25B0">
      <w:pPr>
        <w:spacing w:line="360" w:lineRule="auto"/>
        <w:ind w:firstLine="709"/>
        <w:contextualSpacing/>
        <w:jc w:val="both"/>
        <w:rPr>
          <w:sz w:val="20"/>
          <w:szCs w:val="20"/>
        </w:rPr>
      </w:pPr>
      <w:r>
        <w:rPr>
          <w:sz w:val="20"/>
          <w:szCs w:val="20"/>
        </w:rPr>
        <w:t xml:space="preserve">Obr. </w:t>
      </w:r>
      <w:r w:rsidR="005015BC">
        <w:rPr>
          <w:sz w:val="20"/>
          <w:szCs w:val="20"/>
        </w:rPr>
        <w:t>1</w:t>
      </w:r>
      <w:r>
        <w:rPr>
          <w:sz w:val="20"/>
          <w:szCs w:val="20"/>
        </w:rPr>
        <w:t>: Uspořádání třídy</w:t>
      </w:r>
    </w:p>
    <w:p w:rsidR="0025738D" w:rsidRPr="0025738D" w:rsidRDefault="0025738D" w:rsidP="009B25B0">
      <w:pPr>
        <w:spacing w:line="360" w:lineRule="auto"/>
        <w:ind w:firstLine="709"/>
        <w:contextualSpacing/>
        <w:jc w:val="both"/>
        <w:rPr>
          <w:sz w:val="20"/>
          <w:szCs w:val="20"/>
        </w:rPr>
      </w:pPr>
      <w:r>
        <w:rPr>
          <w:noProof/>
          <w:lang w:eastAsia="cs-CZ"/>
        </w:rPr>
        <w:drawing>
          <wp:anchor distT="0" distB="0" distL="114300" distR="114300" simplePos="0" relativeHeight="251659264" behindDoc="1" locked="0" layoutInCell="1" allowOverlap="1" wp14:anchorId="556B84F8" wp14:editId="18D8FDC8">
            <wp:simplePos x="0" y="0"/>
            <wp:positionH relativeFrom="column">
              <wp:posOffset>913</wp:posOffset>
            </wp:positionH>
            <wp:positionV relativeFrom="paragraph">
              <wp:posOffset>48640</wp:posOffset>
            </wp:positionV>
            <wp:extent cx="3065069" cy="1723837"/>
            <wp:effectExtent l="0" t="0" r="0" b="0"/>
            <wp:wrapNone/>
            <wp:docPr id="14340" name="Picture 2" descr="F:\dcim\100MEDIA\IMAG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F:\dcim\100MEDIA\IMAG0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4769" cy="172366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B25B0" w:rsidRDefault="009B25B0" w:rsidP="009B25B0">
      <w:pPr>
        <w:spacing w:line="360" w:lineRule="auto"/>
        <w:ind w:firstLine="709"/>
        <w:contextualSpacing/>
        <w:jc w:val="both"/>
      </w:pPr>
    </w:p>
    <w:p w:rsidR="009B25B0" w:rsidRDefault="009B25B0"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9B25B0" w:rsidRDefault="0025738D" w:rsidP="009B25B0">
      <w:pPr>
        <w:spacing w:line="360" w:lineRule="auto"/>
        <w:ind w:firstLine="709"/>
        <w:contextualSpacing/>
        <w:jc w:val="both"/>
        <w:rPr>
          <w:sz w:val="20"/>
          <w:szCs w:val="20"/>
        </w:rPr>
      </w:pPr>
      <w:r>
        <w:rPr>
          <w:sz w:val="20"/>
          <w:szCs w:val="20"/>
        </w:rPr>
        <w:t xml:space="preserve">Obr. </w:t>
      </w:r>
      <w:r w:rsidR="005015BC">
        <w:rPr>
          <w:sz w:val="20"/>
          <w:szCs w:val="20"/>
        </w:rPr>
        <w:t>2</w:t>
      </w:r>
      <w:r>
        <w:rPr>
          <w:sz w:val="20"/>
          <w:szCs w:val="20"/>
        </w:rPr>
        <w:t>: Režim dne</w:t>
      </w:r>
    </w:p>
    <w:p w:rsidR="0025738D" w:rsidRPr="0025738D" w:rsidRDefault="0025738D" w:rsidP="009B25B0">
      <w:pPr>
        <w:spacing w:line="360" w:lineRule="auto"/>
        <w:ind w:firstLine="709"/>
        <w:contextualSpacing/>
        <w:jc w:val="both"/>
        <w:rPr>
          <w:sz w:val="20"/>
          <w:szCs w:val="20"/>
        </w:rPr>
      </w:pPr>
    </w:p>
    <w:p w:rsidR="009B25B0" w:rsidRDefault="009B25B0" w:rsidP="009B25B0">
      <w:pPr>
        <w:spacing w:line="360" w:lineRule="auto"/>
        <w:contextualSpacing/>
        <w:jc w:val="both"/>
        <w:rPr>
          <w:u w:val="single"/>
        </w:rPr>
      </w:pPr>
      <w:r>
        <w:rPr>
          <w:u w:val="single"/>
        </w:rPr>
        <w:lastRenderedPageBreak/>
        <w:t>Třída pro žáky s kombinovaným postižením I.</w:t>
      </w:r>
    </w:p>
    <w:p w:rsidR="009B25B0" w:rsidRDefault="009B25B0" w:rsidP="009B25B0">
      <w:pPr>
        <w:spacing w:line="360" w:lineRule="auto"/>
        <w:ind w:firstLine="709"/>
        <w:contextualSpacing/>
        <w:jc w:val="both"/>
      </w:pPr>
      <w:r>
        <w:t>Sestává ze dvou propojených místností. Jedna je určená pro práci pod přímým vedením anebo samostatnou práci, druhá pro relaxaci, nácvik sebeobsluhy při stolování, pracovní a výtvarné činnosti a práci pod nepřímým vedením. Třída je vybavena kuchyňskou linkou, počítačem, tabulí s vizuální podporou a bílou magnetickou tabulí pro výuku. Nábytek je snadno přemístitelný (třídu lze uzpůsobit požadavkům určité skupiny žáků), většina ukládacích ploch je řešena jako police s boxy, pro budování návyku samostatného uklízení. WC je přímo naproti třídy.</w:t>
      </w:r>
    </w:p>
    <w:p w:rsidR="0025738D" w:rsidRDefault="0025738D" w:rsidP="00737BFF">
      <w:pPr>
        <w:spacing w:line="360" w:lineRule="auto"/>
        <w:contextualSpacing/>
        <w:jc w:val="both"/>
      </w:pPr>
    </w:p>
    <w:p w:rsidR="0025738D" w:rsidRDefault="0025738D" w:rsidP="009B25B0">
      <w:pPr>
        <w:spacing w:line="360" w:lineRule="auto"/>
        <w:ind w:firstLine="709"/>
        <w:contextualSpacing/>
        <w:jc w:val="both"/>
      </w:pPr>
      <w:r>
        <w:rPr>
          <w:noProof/>
          <w:lang w:eastAsia="cs-CZ"/>
        </w:rPr>
        <w:drawing>
          <wp:anchor distT="0" distB="0" distL="114300" distR="114300" simplePos="0" relativeHeight="251660288" behindDoc="1" locked="0" layoutInCell="1" allowOverlap="1" wp14:anchorId="04D2478D" wp14:editId="120F9403">
            <wp:simplePos x="0" y="0"/>
            <wp:positionH relativeFrom="column">
              <wp:posOffset>-42977</wp:posOffset>
            </wp:positionH>
            <wp:positionV relativeFrom="paragraph">
              <wp:posOffset>144145</wp:posOffset>
            </wp:positionV>
            <wp:extent cx="2887345" cy="1623695"/>
            <wp:effectExtent l="0" t="0" r="0" b="0"/>
            <wp:wrapNone/>
            <wp:docPr id="17413" name="Picture 2" descr="F:\dcim\100MEDIA\IMAG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descr="F:\dcim\100MEDIA\IMAG0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345" cy="16236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pPr>
    </w:p>
    <w:p w:rsidR="0025738D" w:rsidRDefault="0025738D" w:rsidP="009B25B0">
      <w:pPr>
        <w:spacing w:line="360" w:lineRule="auto"/>
        <w:ind w:firstLine="709"/>
        <w:contextualSpacing/>
        <w:jc w:val="both"/>
        <w:rPr>
          <w:sz w:val="20"/>
          <w:szCs w:val="20"/>
        </w:rPr>
      </w:pPr>
      <w:r>
        <w:rPr>
          <w:sz w:val="20"/>
          <w:szCs w:val="20"/>
        </w:rPr>
        <w:t xml:space="preserve">Obr. </w:t>
      </w:r>
      <w:r w:rsidR="00737BFF">
        <w:rPr>
          <w:sz w:val="20"/>
          <w:szCs w:val="20"/>
        </w:rPr>
        <w:t>3</w:t>
      </w:r>
      <w:r>
        <w:rPr>
          <w:sz w:val="20"/>
          <w:szCs w:val="20"/>
        </w:rPr>
        <w:t xml:space="preserve">: </w:t>
      </w:r>
      <w:r w:rsidR="000436FE">
        <w:rPr>
          <w:sz w:val="20"/>
          <w:szCs w:val="20"/>
        </w:rPr>
        <w:t>Ranní kruh</w:t>
      </w:r>
    </w:p>
    <w:p w:rsidR="000436FE" w:rsidRDefault="00A6337A" w:rsidP="009B25B0">
      <w:pPr>
        <w:spacing w:line="360" w:lineRule="auto"/>
        <w:ind w:firstLine="709"/>
        <w:contextualSpacing/>
        <w:jc w:val="both"/>
        <w:rPr>
          <w:sz w:val="20"/>
          <w:szCs w:val="20"/>
        </w:rPr>
      </w:pPr>
      <w:r>
        <w:rPr>
          <w:noProof/>
          <w:lang w:eastAsia="cs-CZ"/>
        </w:rPr>
        <w:drawing>
          <wp:anchor distT="0" distB="0" distL="114300" distR="114300" simplePos="0" relativeHeight="251661312" behindDoc="1" locked="0" layoutInCell="1" allowOverlap="1" wp14:anchorId="3099F9D4" wp14:editId="1E121402">
            <wp:simplePos x="0" y="0"/>
            <wp:positionH relativeFrom="column">
              <wp:posOffset>-42545</wp:posOffset>
            </wp:positionH>
            <wp:positionV relativeFrom="paragraph">
              <wp:posOffset>39370</wp:posOffset>
            </wp:positionV>
            <wp:extent cx="2889250" cy="1624965"/>
            <wp:effectExtent l="0" t="0" r="0" b="0"/>
            <wp:wrapNone/>
            <wp:docPr id="19461" name="Picture 2" descr="F:\dcim\100MEDIA\IMAG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2" descr="F:\dcim\100MEDIA\IMAG0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250" cy="16249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436FE" w:rsidRPr="000436FE" w:rsidRDefault="000436FE" w:rsidP="009B25B0">
      <w:pPr>
        <w:spacing w:line="360" w:lineRule="auto"/>
        <w:ind w:firstLine="709"/>
        <w:contextualSpacing/>
        <w:jc w:val="both"/>
      </w:pPr>
    </w:p>
    <w:p w:rsidR="0025738D" w:rsidRDefault="0025738D"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Pr="00A6337A" w:rsidRDefault="00A6337A" w:rsidP="009B25B0">
      <w:pPr>
        <w:spacing w:line="360" w:lineRule="auto"/>
        <w:ind w:firstLine="709"/>
        <w:contextualSpacing/>
        <w:jc w:val="both"/>
        <w:rPr>
          <w:sz w:val="20"/>
          <w:szCs w:val="20"/>
        </w:rPr>
      </w:pPr>
      <w:r>
        <w:rPr>
          <w:sz w:val="20"/>
          <w:szCs w:val="20"/>
        </w:rPr>
        <w:t xml:space="preserve">Obr. </w:t>
      </w:r>
      <w:r w:rsidR="00737BFF">
        <w:rPr>
          <w:sz w:val="20"/>
          <w:szCs w:val="20"/>
        </w:rPr>
        <w:t>4</w:t>
      </w:r>
      <w:r>
        <w:rPr>
          <w:sz w:val="20"/>
          <w:szCs w:val="20"/>
        </w:rPr>
        <w:t xml:space="preserve">: Uspořádání třídy </w:t>
      </w:r>
    </w:p>
    <w:p w:rsidR="00A6337A" w:rsidRDefault="00A6337A" w:rsidP="009B25B0">
      <w:pPr>
        <w:spacing w:line="360" w:lineRule="auto"/>
        <w:ind w:firstLine="709"/>
        <w:contextualSpacing/>
        <w:jc w:val="both"/>
      </w:pPr>
    </w:p>
    <w:p w:rsidR="009B25B0" w:rsidRDefault="009B25B0" w:rsidP="009B25B0">
      <w:pPr>
        <w:spacing w:line="360" w:lineRule="auto"/>
        <w:contextualSpacing/>
        <w:jc w:val="both"/>
        <w:rPr>
          <w:u w:val="single"/>
        </w:rPr>
      </w:pPr>
      <w:r w:rsidRPr="002452D9">
        <w:rPr>
          <w:u w:val="single"/>
        </w:rPr>
        <w:t>Třída pro žáky s kombinovaným postižením II.</w:t>
      </w:r>
    </w:p>
    <w:p w:rsidR="00737BFF" w:rsidRDefault="009B25B0" w:rsidP="00737BFF">
      <w:pPr>
        <w:spacing w:line="360" w:lineRule="auto"/>
        <w:ind w:firstLine="709"/>
        <w:contextualSpacing/>
        <w:jc w:val="both"/>
      </w:pPr>
      <w:r>
        <w:t>Je umístěna ve druhém patře školy přímo nad třídou pro žáky s PAS. Prostorově je řešena shodně se třídou PAS. Vzhledem k omezené hybnosti většiny žáků je významný prostor ve třídě věnován rehabilitačním pomůckám a relaxačnímu místu. Nezbytným vybavením je tabule pro denní režim a denní stereotypy. Individuální přístup zajištující pracovní koutky vybavené vždy pro určitého žáka. Důležitým prvkem je jídelní stůl s dalším vybavením, kde probíhá nácvik běžné sebeobsluhy spojené se stolováním.</w:t>
      </w:r>
    </w:p>
    <w:p w:rsidR="00737BFF" w:rsidRPr="00737BFF" w:rsidRDefault="00737BFF" w:rsidP="00737BFF">
      <w:pPr>
        <w:spacing w:line="360" w:lineRule="auto"/>
        <w:contextualSpacing/>
        <w:jc w:val="both"/>
      </w:pPr>
      <w:r w:rsidRPr="00737BFF">
        <w:rPr>
          <w:noProof/>
          <w:lang w:eastAsia="cs-CZ"/>
        </w:rPr>
        <w:lastRenderedPageBreak/>
        <w:drawing>
          <wp:anchor distT="0" distB="0" distL="114300" distR="114300" simplePos="0" relativeHeight="251662336" behindDoc="1" locked="0" layoutInCell="1" allowOverlap="1" wp14:anchorId="66609115" wp14:editId="21AAC4D2">
            <wp:simplePos x="0" y="0"/>
            <wp:positionH relativeFrom="column">
              <wp:posOffset>-258445</wp:posOffset>
            </wp:positionH>
            <wp:positionV relativeFrom="paragraph">
              <wp:posOffset>213360</wp:posOffset>
            </wp:positionV>
            <wp:extent cx="3247390" cy="1825625"/>
            <wp:effectExtent l="0" t="0" r="0" b="0"/>
            <wp:wrapNone/>
            <wp:docPr id="24580" name="Picture 2" descr="F:\dcim\100MEDIA\IMAG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descr="F:\dcim\100MEDIA\IMAG0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7390" cy="1825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37BFF">
        <w:rPr>
          <w:noProof/>
          <w:lang w:eastAsia="cs-CZ"/>
        </w:rPr>
        <w:drawing>
          <wp:anchor distT="0" distB="0" distL="114300" distR="114300" simplePos="0" relativeHeight="251663360" behindDoc="1" locked="0" layoutInCell="1" allowOverlap="1" wp14:anchorId="2F4D7F3C" wp14:editId="4B16FD8F">
            <wp:simplePos x="0" y="0"/>
            <wp:positionH relativeFrom="column">
              <wp:posOffset>3456305</wp:posOffset>
            </wp:positionH>
            <wp:positionV relativeFrom="paragraph">
              <wp:posOffset>133350</wp:posOffset>
            </wp:positionV>
            <wp:extent cx="1038225" cy="1846580"/>
            <wp:effectExtent l="0" t="0" r="0" b="0"/>
            <wp:wrapNone/>
            <wp:docPr id="23556" name="Picture 2" descr="F:\dcim\100MEDIA\IMAG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F:\dcim\100MEDIA\IMAG00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18465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pPr>
    </w:p>
    <w:p w:rsidR="00A6337A" w:rsidRDefault="00A6337A" w:rsidP="009B25B0">
      <w:pPr>
        <w:spacing w:line="360" w:lineRule="auto"/>
        <w:ind w:firstLine="709"/>
        <w:contextualSpacing/>
        <w:jc w:val="both"/>
        <w:rPr>
          <w:sz w:val="20"/>
          <w:szCs w:val="20"/>
        </w:rPr>
      </w:pPr>
      <w:r>
        <w:rPr>
          <w:sz w:val="20"/>
          <w:szCs w:val="20"/>
        </w:rPr>
        <w:t xml:space="preserve">Obr. </w:t>
      </w:r>
      <w:r w:rsidR="00737BFF">
        <w:rPr>
          <w:sz w:val="20"/>
          <w:szCs w:val="20"/>
        </w:rPr>
        <w:t>5</w:t>
      </w:r>
      <w:r>
        <w:rPr>
          <w:sz w:val="20"/>
          <w:szCs w:val="20"/>
        </w:rPr>
        <w:t xml:space="preserve">: </w:t>
      </w:r>
      <w:proofErr w:type="gramStart"/>
      <w:r>
        <w:rPr>
          <w:sz w:val="20"/>
          <w:szCs w:val="20"/>
        </w:rPr>
        <w:t xml:space="preserve">Kalendář                                          </w:t>
      </w:r>
      <w:r w:rsidR="00DA6A93">
        <w:rPr>
          <w:sz w:val="20"/>
          <w:szCs w:val="20"/>
        </w:rPr>
        <w:t xml:space="preserve">                           Obr.</w:t>
      </w:r>
      <w:proofErr w:type="gramEnd"/>
      <w:r w:rsidR="00DA6A93">
        <w:rPr>
          <w:sz w:val="20"/>
          <w:szCs w:val="20"/>
        </w:rPr>
        <w:t xml:space="preserve"> </w:t>
      </w:r>
      <w:r w:rsidR="00737BFF">
        <w:rPr>
          <w:sz w:val="20"/>
          <w:szCs w:val="20"/>
        </w:rPr>
        <w:t>6</w:t>
      </w:r>
      <w:r w:rsidR="00DA6A93">
        <w:rPr>
          <w:sz w:val="20"/>
          <w:szCs w:val="20"/>
        </w:rPr>
        <w:t xml:space="preserve">: </w:t>
      </w:r>
      <w:r>
        <w:rPr>
          <w:sz w:val="20"/>
          <w:szCs w:val="20"/>
        </w:rPr>
        <w:t>Šatna</w:t>
      </w:r>
    </w:p>
    <w:p w:rsidR="00A6337A" w:rsidRDefault="00A6337A" w:rsidP="009B25B0">
      <w:pPr>
        <w:spacing w:line="360" w:lineRule="auto"/>
        <w:ind w:firstLine="709"/>
        <w:contextualSpacing/>
        <w:jc w:val="both"/>
      </w:pPr>
    </w:p>
    <w:p w:rsidR="00A6337A" w:rsidRDefault="00A6337A" w:rsidP="00A6337A">
      <w:pPr>
        <w:spacing w:line="360" w:lineRule="auto"/>
        <w:jc w:val="both"/>
        <w:rPr>
          <w:b/>
        </w:rPr>
      </w:pPr>
      <w:r>
        <w:rPr>
          <w:b/>
        </w:rPr>
        <w:t>Charakteristika dětského domova</w:t>
      </w:r>
    </w:p>
    <w:p w:rsidR="00BD1A56" w:rsidRDefault="00BD1A56" w:rsidP="00A6337A">
      <w:pPr>
        <w:spacing w:line="360" w:lineRule="auto"/>
        <w:ind w:firstLine="709"/>
        <w:contextualSpacing/>
        <w:jc w:val="both"/>
        <w:rPr>
          <w:lang w:eastAsia="cs-CZ"/>
        </w:rPr>
      </w:pPr>
      <w:r w:rsidRPr="00A6337A">
        <w:rPr>
          <w:lang w:eastAsia="cs-CZ"/>
        </w:rPr>
        <w:t>Dětský domov je součástí školského zařízení</w:t>
      </w:r>
      <w:r>
        <w:rPr>
          <w:lang w:eastAsia="cs-CZ"/>
        </w:rPr>
        <w:t xml:space="preserve"> od roku 2004. Je</w:t>
      </w:r>
      <w:r w:rsidRPr="00BD1A56">
        <w:rPr>
          <w:lang w:eastAsia="cs-CZ"/>
        </w:rPr>
        <w:t xml:space="preserve"> </w:t>
      </w:r>
      <w:r w:rsidRPr="00A6337A">
        <w:rPr>
          <w:lang w:eastAsia="cs-CZ"/>
        </w:rPr>
        <w:t>určen výhradně dětem se zdravotním postižením, a</w:t>
      </w:r>
      <w:r w:rsidRPr="00BD1A56">
        <w:rPr>
          <w:lang w:eastAsia="cs-CZ"/>
        </w:rPr>
        <w:t xml:space="preserve"> </w:t>
      </w:r>
      <w:r w:rsidRPr="00A6337A">
        <w:rPr>
          <w:lang w:eastAsia="cs-CZ"/>
        </w:rPr>
        <w:t>to různého druhu i stupně, zejména sluchovým a kombinovaným a s</w:t>
      </w:r>
      <w:r>
        <w:rPr>
          <w:lang w:eastAsia="cs-CZ"/>
        </w:rPr>
        <w:t> </w:t>
      </w:r>
      <w:r w:rsidRPr="00A6337A">
        <w:rPr>
          <w:lang w:eastAsia="cs-CZ"/>
        </w:rPr>
        <w:t>nařízenou</w:t>
      </w:r>
      <w:r>
        <w:rPr>
          <w:lang w:eastAsia="cs-CZ"/>
        </w:rPr>
        <w:t xml:space="preserve"> </w:t>
      </w:r>
      <w:r w:rsidRPr="00A6337A">
        <w:rPr>
          <w:lang w:eastAsia="cs-CZ"/>
        </w:rPr>
        <w:t>ústavní výchovou. Řídí se zákonem č. 109/2002 Sb., o výkonu ústavní výchovy nebo ochranné výchovy ve školských zařízeních a o preventivně výchovné péči ve</w:t>
      </w:r>
      <w:r>
        <w:rPr>
          <w:lang w:eastAsia="cs-CZ"/>
        </w:rPr>
        <w:t xml:space="preserve"> </w:t>
      </w:r>
      <w:r w:rsidRPr="00A6337A">
        <w:rPr>
          <w:lang w:eastAsia="cs-CZ"/>
        </w:rPr>
        <w:t>školských zařízeních a o změně dalších zákonů a také zákonem č. 561/2004 S., o předškolním, základním, středním, vyšším odborném a jiném vzdělávání (školský</w:t>
      </w:r>
      <w:r>
        <w:rPr>
          <w:lang w:eastAsia="cs-CZ"/>
        </w:rPr>
        <w:t xml:space="preserve"> zákon). </w:t>
      </w:r>
    </w:p>
    <w:p w:rsidR="00A6337A" w:rsidRDefault="00BD1A56" w:rsidP="00A6337A">
      <w:pPr>
        <w:spacing w:line="360" w:lineRule="auto"/>
        <w:ind w:firstLine="709"/>
        <w:contextualSpacing/>
        <w:jc w:val="both"/>
        <w:rPr>
          <w:lang w:eastAsia="cs-CZ"/>
        </w:rPr>
      </w:pPr>
      <w:r>
        <w:rPr>
          <w:lang w:eastAsia="cs-CZ"/>
        </w:rPr>
        <w:t>P</w:t>
      </w:r>
      <w:r w:rsidRPr="00A6337A">
        <w:rPr>
          <w:lang w:eastAsia="cs-CZ"/>
        </w:rPr>
        <w:t>osláním domova je nahradit klientům rodinné prostředí.</w:t>
      </w:r>
      <w:r>
        <w:rPr>
          <w:lang w:eastAsia="cs-CZ"/>
        </w:rPr>
        <w:t xml:space="preserve"> </w:t>
      </w:r>
      <w:r w:rsidRPr="00A6337A">
        <w:rPr>
          <w:lang w:eastAsia="cs-CZ"/>
        </w:rPr>
        <w:t xml:space="preserve"> Kapacita domova jsou dvě rodinné skupiny (rodinky) po 6 dětech. Přijímány jsou děti ve věku od 3 do 18 let, popřípadě do dokončení přípravy na povolání. O děti se starají </w:t>
      </w:r>
      <w:r w:rsidR="00C13A97">
        <w:rPr>
          <w:lang w:eastAsia="cs-CZ"/>
        </w:rPr>
        <w:t>4</w:t>
      </w:r>
      <w:r w:rsidRPr="00A6337A">
        <w:rPr>
          <w:lang w:eastAsia="cs-CZ"/>
        </w:rPr>
        <w:t xml:space="preserve"> vychovatelky s úplným vysokoškolským vzděláním v oboru speciální pedagogika, 2 asistentky pedagoga s absolvovaným kurzem pro asistenty pedagoga a 2</w:t>
      </w:r>
      <w:r>
        <w:rPr>
          <w:lang w:eastAsia="cs-CZ"/>
        </w:rPr>
        <w:t xml:space="preserve"> bezpečnostní pracovnice. </w:t>
      </w:r>
    </w:p>
    <w:p w:rsidR="00BD1A56" w:rsidRDefault="00BD1A56" w:rsidP="00A6337A">
      <w:pPr>
        <w:spacing w:line="360" w:lineRule="auto"/>
        <w:ind w:firstLine="709"/>
        <w:contextualSpacing/>
        <w:jc w:val="both"/>
        <w:rPr>
          <w:lang w:eastAsia="cs-CZ"/>
        </w:rPr>
      </w:pPr>
      <w:r>
        <w:t xml:space="preserve">Cílem </w:t>
      </w:r>
      <w:r w:rsidRPr="00A6337A">
        <w:rPr>
          <w:lang w:eastAsia="cs-CZ"/>
        </w:rPr>
        <w:t>výchovy a vzdělávání je vytvořit dětem</w:t>
      </w:r>
      <w:r>
        <w:rPr>
          <w:lang w:eastAsia="cs-CZ"/>
        </w:rPr>
        <w:t xml:space="preserve"> přátelské a stimulující prostředí, vy</w:t>
      </w:r>
      <w:r w:rsidRPr="00A6337A">
        <w:rPr>
          <w:lang w:eastAsia="cs-CZ"/>
        </w:rPr>
        <w:t>bavit je základními sociálními dovednostmi, hygienickými</w:t>
      </w:r>
      <w:r>
        <w:rPr>
          <w:lang w:eastAsia="cs-CZ"/>
        </w:rPr>
        <w:t xml:space="preserve">, </w:t>
      </w:r>
      <w:r w:rsidRPr="00A6337A">
        <w:rPr>
          <w:lang w:eastAsia="cs-CZ"/>
        </w:rPr>
        <w:t>stravovacími i společenskými návyky a motivovat je k osobnostnímu rozvoji</w:t>
      </w:r>
      <w:r>
        <w:rPr>
          <w:lang w:eastAsia="cs-CZ"/>
        </w:rPr>
        <w:t xml:space="preserve">. Dalším </w:t>
      </w:r>
      <w:r w:rsidRPr="00A6337A">
        <w:rPr>
          <w:lang w:eastAsia="cs-CZ"/>
        </w:rPr>
        <w:t>cílem je zmírňovat negativní vlivy institucionální výchovy.</w:t>
      </w:r>
    </w:p>
    <w:p w:rsidR="00BD1A56" w:rsidRDefault="00BD1A56" w:rsidP="00A6337A">
      <w:pPr>
        <w:spacing w:line="360" w:lineRule="auto"/>
        <w:ind w:firstLine="709"/>
        <w:contextualSpacing/>
        <w:jc w:val="both"/>
        <w:rPr>
          <w:lang w:eastAsia="cs-CZ"/>
        </w:rPr>
      </w:pPr>
      <w:r>
        <w:t xml:space="preserve">K rozvoji </w:t>
      </w:r>
      <w:r w:rsidRPr="00A6337A">
        <w:rPr>
          <w:lang w:eastAsia="cs-CZ"/>
        </w:rPr>
        <w:t>komunikačních schopností a dovedností se podílí využívání alternativních</w:t>
      </w:r>
      <w:r>
        <w:rPr>
          <w:lang w:eastAsia="cs-CZ"/>
        </w:rPr>
        <w:t xml:space="preserve"> a augmentativních forem </w:t>
      </w:r>
      <w:r w:rsidRPr="00A6337A">
        <w:rPr>
          <w:lang w:eastAsia="cs-CZ"/>
        </w:rPr>
        <w:t>komunikace a vytváření funkčního komunikačního systém</w:t>
      </w:r>
      <w:r>
        <w:rPr>
          <w:lang w:eastAsia="cs-CZ"/>
        </w:rPr>
        <w:t>u.</w:t>
      </w:r>
    </w:p>
    <w:p w:rsidR="00BD1A56" w:rsidRDefault="00BD1A56" w:rsidP="00A6337A">
      <w:pPr>
        <w:spacing w:line="360" w:lineRule="auto"/>
        <w:ind w:firstLine="709"/>
        <w:contextualSpacing/>
        <w:jc w:val="both"/>
        <w:rPr>
          <w:lang w:eastAsia="cs-CZ"/>
        </w:rPr>
      </w:pPr>
      <w:r>
        <w:rPr>
          <w:lang w:eastAsia="cs-CZ"/>
        </w:rPr>
        <w:t xml:space="preserve">Dětský domov </w:t>
      </w:r>
      <w:r w:rsidRPr="00A6337A">
        <w:rPr>
          <w:lang w:eastAsia="cs-CZ"/>
        </w:rPr>
        <w:t>sídlí v prvním patře přístavby školy nad mateřskou školou</w:t>
      </w:r>
      <w:r w:rsidR="00E22D04">
        <w:rPr>
          <w:lang w:eastAsia="cs-CZ"/>
        </w:rPr>
        <w:t xml:space="preserve">, má samostatný vchod. Děti jsou </w:t>
      </w:r>
      <w:r w:rsidR="00E22D04" w:rsidRPr="00A6337A">
        <w:rPr>
          <w:lang w:eastAsia="cs-CZ"/>
        </w:rPr>
        <w:t>ubytovány v jednolůžkových, dvoulůžkových a třílůžkových pokojích</w:t>
      </w:r>
      <w:r w:rsidR="00E22D04">
        <w:rPr>
          <w:lang w:eastAsia="cs-CZ"/>
        </w:rPr>
        <w:t xml:space="preserve">. Každá </w:t>
      </w:r>
      <w:r w:rsidR="00E22D04" w:rsidRPr="00A6337A">
        <w:rPr>
          <w:lang w:eastAsia="cs-CZ"/>
        </w:rPr>
        <w:t>rodinka má vlastní společenskou místnost a kuchyň. Koupelna je společná</w:t>
      </w:r>
      <w:r w:rsidR="00E22D04">
        <w:rPr>
          <w:lang w:eastAsia="cs-CZ"/>
        </w:rPr>
        <w:t xml:space="preserve">, oddělená dle pohlaví. Velká </w:t>
      </w:r>
      <w:r w:rsidR="00E22D04" w:rsidRPr="00A6337A">
        <w:rPr>
          <w:lang w:eastAsia="cs-CZ"/>
        </w:rPr>
        <w:t>vstupní hala slouží jako herna</w:t>
      </w:r>
      <w:r w:rsidR="00E22D04">
        <w:rPr>
          <w:lang w:eastAsia="cs-CZ"/>
        </w:rPr>
        <w:t xml:space="preserve">. </w:t>
      </w:r>
      <w:r w:rsidR="00C13A97">
        <w:rPr>
          <w:lang w:eastAsia="cs-CZ"/>
        </w:rPr>
        <w:lastRenderedPageBreak/>
        <w:t xml:space="preserve">Prostory jsou také členěny na koutky pro relaxaci, hru, skupinovou a individuální práci. Vše je označeno </w:t>
      </w:r>
      <w:r w:rsidR="00C0409E">
        <w:rPr>
          <w:lang w:eastAsia="cs-CZ"/>
        </w:rPr>
        <w:t>příslušnými symboly s důrazem na vizuální podporu. Nedílnou součástí a především komunikačním prostředkem jsou dvě nástěnky – komunikační tabule („kalendář“ a „denní režim“)</w:t>
      </w:r>
    </w:p>
    <w:p w:rsidR="00E22D04" w:rsidRDefault="00E22D04" w:rsidP="00E22D04">
      <w:pPr>
        <w:spacing w:line="360" w:lineRule="auto"/>
        <w:ind w:firstLine="709"/>
        <w:contextualSpacing/>
        <w:jc w:val="both"/>
        <w:rPr>
          <w:rFonts w:eastAsiaTheme="minorHAnsi"/>
          <w:lang w:eastAsia="en-US"/>
        </w:rPr>
      </w:pPr>
      <w:r>
        <w:rPr>
          <w:lang w:eastAsia="cs-CZ"/>
        </w:rPr>
        <w:t xml:space="preserve">I </w:t>
      </w:r>
      <w:r w:rsidRPr="00A6337A">
        <w:rPr>
          <w:lang w:eastAsia="cs-CZ"/>
        </w:rPr>
        <w:t>když je dětský domov určen pro dvě rodinné skupiny, provoz obou rodinných skupin není striktně oddělen, při provozu se prolínají</w:t>
      </w:r>
      <w:r>
        <w:rPr>
          <w:lang w:eastAsia="cs-CZ"/>
        </w:rPr>
        <w:t xml:space="preserve">. Dětský domov </w:t>
      </w:r>
      <w:r w:rsidRPr="00A6337A">
        <w:rPr>
          <w:lang w:eastAsia="cs-CZ"/>
        </w:rPr>
        <w:t>dále může využívat tělocvičnu školského zařízení, má k dispozici celou zahradu školského zařízení vybavenou herními prvky, víceúčelovým hřištěm s umělým povrchem, zpevněným povrchem pro jízdu na kole, maringotkou na hraní</w:t>
      </w:r>
      <w:r>
        <w:rPr>
          <w:lang w:eastAsia="cs-CZ"/>
        </w:rPr>
        <w:t xml:space="preserve"> a v létě bazén. O </w:t>
      </w:r>
      <w:r w:rsidRPr="00A6337A">
        <w:rPr>
          <w:rFonts w:eastAsiaTheme="minorHAnsi"/>
          <w:lang w:eastAsia="en-US"/>
        </w:rPr>
        <w:t>víkendech se děti zapojují společně s vychovatelkou do přípravy jídla, aby byl v co největší míře přiblížen běžný rodinný život.</w:t>
      </w:r>
    </w:p>
    <w:p w:rsidR="00DA6A93" w:rsidRDefault="00DA6A93" w:rsidP="00E22D04">
      <w:pPr>
        <w:spacing w:line="360" w:lineRule="auto"/>
        <w:ind w:firstLine="709"/>
        <w:contextualSpacing/>
        <w:jc w:val="both"/>
        <w:rPr>
          <w:rFonts w:eastAsiaTheme="minorHAnsi"/>
          <w:lang w:eastAsia="en-US"/>
        </w:rPr>
      </w:pPr>
      <w:r>
        <w:rPr>
          <w:rFonts w:eastAsiaTheme="minorHAnsi"/>
          <w:noProof/>
          <w:lang w:eastAsia="cs-CZ"/>
        </w:rPr>
        <w:drawing>
          <wp:anchor distT="0" distB="0" distL="114300" distR="114300" simplePos="0" relativeHeight="251666432" behindDoc="1" locked="0" layoutInCell="1" allowOverlap="1" wp14:anchorId="1681FDD6" wp14:editId="13F3C752">
            <wp:simplePos x="0" y="0"/>
            <wp:positionH relativeFrom="column">
              <wp:posOffset>2769235</wp:posOffset>
            </wp:positionH>
            <wp:positionV relativeFrom="paragraph">
              <wp:posOffset>158115</wp:posOffset>
            </wp:positionV>
            <wp:extent cx="2496185" cy="1871345"/>
            <wp:effectExtent l="0" t="0" r="0" b="0"/>
            <wp:wrapNone/>
            <wp:docPr id="5" name="Obrázek 5" descr="C:\B moje\DP\FOTO\FOTO\DD foto\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 moje\DP\FOTO\FOTO\DD foto\DSC008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18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1" locked="0" layoutInCell="1" allowOverlap="1" wp14:anchorId="6D61132D" wp14:editId="40299691">
            <wp:simplePos x="0" y="0"/>
            <wp:positionH relativeFrom="column">
              <wp:posOffset>0</wp:posOffset>
            </wp:positionH>
            <wp:positionV relativeFrom="paragraph">
              <wp:posOffset>158115</wp:posOffset>
            </wp:positionV>
            <wp:extent cx="2493010" cy="1869440"/>
            <wp:effectExtent l="0" t="0" r="0" b="0"/>
            <wp:wrapNone/>
            <wp:docPr id="4" name="Obrázek 4" descr="C:\B moje\DP\FOTO\FOTO\DD foto\DSC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 moje\DP\FOTO\FOTO\DD foto\DSC008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301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A93" w:rsidRDefault="00DA6A93" w:rsidP="00E22D04">
      <w:pPr>
        <w:spacing w:line="360" w:lineRule="auto"/>
        <w:ind w:firstLine="709"/>
        <w:contextualSpacing/>
        <w:jc w:val="both"/>
        <w:rPr>
          <w:rFonts w:eastAsiaTheme="minorHAnsi"/>
          <w:lang w:eastAsia="en-US"/>
        </w:rPr>
      </w:pPr>
    </w:p>
    <w:p w:rsidR="00DA6A93" w:rsidRDefault="00DA6A93" w:rsidP="00E22D04">
      <w:pPr>
        <w:spacing w:line="360" w:lineRule="auto"/>
        <w:ind w:firstLine="709"/>
        <w:contextualSpacing/>
        <w:jc w:val="both"/>
        <w:rPr>
          <w:rFonts w:eastAsiaTheme="minorHAnsi"/>
          <w:lang w:eastAsia="en-US"/>
        </w:rPr>
      </w:pPr>
    </w:p>
    <w:p w:rsidR="00DA6A93" w:rsidRDefault="00DA6A93" w:rsidP="00E22D04">
      <w:pPr>
        <w:spacing w:line="360" w:lineRule="auto"/>
        <w:ind w:firstLine="709"/>
        <w:contextualSpacing/>
        <w:jc w:val="both"/>
        <w:rPr>
          <w:rFonts w:eastAsiaTheme="minorHAnsi"/>
          <w:lang w:eastAsia="en-US"/>
        </w:rPr>
      </w:pPr>
    </w:p>
    <w:p w:rsidR="00DA6A93" w:rsidRDefault="00DA6A93" w:rsidP="00E22D04">
      <w:pPr>
        <w:spacing w:line="360" w:lineRule="auto"/>
        <w:ind w:firstLine="709"/>
        <w:contextualSpacing/>
        <w:jc w:val="both"/>
        <w:rPr>
          <w:rFonts w:eastAsiaTheme="minorHAnsi"/>
          <w:lang w:eastAsia="en-US"/>
        </w:rPr>
      </w:pPr>
    </w:p>
    <w:p w:rsidR="00DA6A93" w:rsidRDefault="00DA6A93" w:rsidP="00E22D04">
      <w:pPr>
        <w:spacing w:line="360" w:lineRule="auto"/>
        <w:ind w:firstLine="709"/>
        <w:contextualSpacing/>
        <w:jc w:val="both"/>
        <w:rPr>
          <w:rFonts w:eastAsiaTheme="minorHAnsi"/>
          <w:lang w:eastAsia="en-US"/>
        </w:rPr>
      </w:pPr>
    </w:p>
    <w:p w:rsidR="00DA6A93" w:rsidRDefault="00DA6A93" w:rsidP="00E22D04">
      <w:pPr>
        <w:spacing w:line="360" w:lineRule="auto"/>
        <w:ind w:firstLine="709"/>
        <w:contextualSpacing/>
        <w:jc w:val="both"/>
        <w:rPr>
          <w:rFonts w:eastAsiaTheme="minorHAnsi"/>
          <w:lang w:eastAsia="en-US"/>
        </w:rPr>
      </w:pPr>
    </w:p>
    <w:p w:rsidR="00DA6A93" w:rsidRDefault="00DA6A93" w:rsidP="00E22D04">
      <w:pPr>
        <w:spacing w:line="360" w:lineRule="auto"/>
        <w:ind w:firstLine="709"/>
        <w:contextualSpacing/>
        <w:jc w:val="both"/>
        <w:rPr>
          <w:rFonts w:eastAsiaTheme="minorHAnsi"/>
          <w:lang w:eastAsia="en-US"/>
        </w:rPr>
      </w:pPr>
    </w:p>
    <w:p w:rsidR="00DA6A93" w:rsidRDefault="00DA6A93" w:rsidP="00DA6A93">
      <w:pPr>
        <w:spacing w:line="360" w:lineRule="auto"/>
        <w:ind w:firstLine="709"/>
        <w:contextualSpacing/>
        <w:jc w:val="both"/>
        <w:rPr>
          <w:sz w:val="20"/>
          <w:szCs w:val="20"/>
        </w:rPr>
      </w:pPr>
      <w:r>
        <w:rPr>
          <w:sz w:val="20"/>
          <w:szCs w:val="20"/>
        </w:rPr>
        <w:t xml:space="preserve">Obr. 7: Společné </w:t>
      </w:r>
      <w:proofErr w:type="gramStart"/>
      <w:r>
        <w:rPr>
          <w:sz w:val="20"/>
          <w:szCs w:val="20"/>
        </w:rPr>
        <w:t>prostory I.                                       Obr.</w:t>
      </w:r>
      <w:proofErr w:type="gramEnd"/>
      <w:r>
        <w:rPr>
          <w:sz w:val="20"/>
          <w:szCs w:val="20"/>
        </w:rPr>
        <w:t xml:space="preserve"> 8: Společné prostory II.</w:t>
      </w:r>
    </w:p>
    <w:p w:rsidR="00E22D04" w:rsidRDefault="00E22D04" w:rsidP="00DA6A93">
      <w:pPr>
        <w:spacing w:line="360" w:lineRule="auto"/>
        <w:contextualSpacing/>
        <w:jc w:val="both"/>
        <w:rPr>
          <w:i/>
          <w:u w:val="single"/>
        </w:rPr>
      </w:pPr>
    </w:p>
    <w:p w:rsidR="004E0A64" w:rsidRDefault="004E0A64" w:rsidP="004E0A64">
      <w:pPr>
        <w:spacing w:line="360" w:lineRule="auto"/>
        <w:contextualSpacing/>
        <w:jc w:val="both"/>
        <w:rPr>
          <w:i/>
          <w:u w:val="single"/>
        </w:rPr>
      </w:pPr>
      <w:r>
        <w:rPr>
          <w:i/>
          <w:u w:val="single"/>
        </w:rPr>
        <w:t>Výchovně vzdělávací činnost</w:t>
      </w:r>
    </w:p>
    <w:p w:rsidR="004E0A64" w:rsidRDefault="004E0A64" w:rsidP="004E0A64">
      <w:pPr>
        <w:spacing w:line="360" w:lineRule="auto"/>
        <w:ind w:firstLine="709"/>
        <w:contextualSpacing/>
        <w:jc w:val="both"/>
      </w:pPr>
      <w:r>
        <w:t xml:space="preserve">V důsledku toho, že dětský domov je pro všechny děti jediným </w:t>
      </w:r>
      <w:r w:rsidRPr="004E0A64">
        <w:rPr>
          <w:b/>
        </w:rPr>
        <w:t>skutečným domovem</w:t>
      </w:r>
      <w:r>
        <w:t>, musí zde také probíhat veškeré činnosti spojené s každodenním běžným životem, jako je probouzení, vstávání, stlaní, úklid prádla, vaření, vynášení smetí apod. Do těchto běžných činností se citlivě vkládá i řízená činnost výchovně vzdělávací, která má za cíl, připravit děti pro život ta, tak aby i přes své postižení byly, co nejvíce samostatné.</w:t>
      </w:r>
    </w:p>
    <w:p w:rsidR="004E0A64" w:rsidRDefault="004E0A64" w:rsidP="004E0A64">
      <w:pPr>
        <w:spacing w:line="360" w:lineRule="auto"/>
        <w:ind w:firstLine="709"/>
        <w:contextualSpacing/>
        <w:jc w:val="both"/>
      </w:pPr>
      <w:r>
        <w:t>Děti se vítají při ranní společné činnosti v kruhu při rytmizaci říkanek, napodobováním pohybů při hudbě, procvičováním mluvidel nebo dechovými cvičeními. Následují denní komunikační stereotypy</w:t>
      </w:r>
      <w:r w:rsidR="00535866">
        <w:t xml:space="preserve"> týkající se počasí a orientaci v čase. Tyto činnosti probíhají u nástěnky s denním režimem. Vše je vizuálně podpořeno, jen míra podpory je u každého zcela individuální, stejně jako různost používaných symbolů.</w:t>
      </w:r>
    </w:p>
    <w:p w:rsidR="00535866" w:rsidRDefault="00535866" w:rsidP="004E0A64">
      <w:pPr>
        <w:spacing w:line="360" w:lineRule="auto"/>
        <w:ind w:firstLine="709"/>
        <w:contextualSpacing/>
        <w:jc w:val="both"/>
      </w:pPr>
      <w:r>
        <w:lastRenderedPageBreak/>
        <w:t xml:space="preserve">Symboly jsou jednoduchým vyobrazením běžných denních činností – </w:t>
      </w:r>
      <w:r>
        <w:rPr>
          <w:i/>
        </w:rPr>
        <w:t xml:space="preserve">jídlo, hygiena, hra, práce, vycházka, výlet, návštěva lékaře, spánek, komunikace. </w:t>
      </w:r>
      <w:r>
        <w:t xml:space="preserve">Symboly umístěné na komunikačních nástěnkách mají obecnější charakter.  V blízkosti komunikační tabule, je umístěna nízká skřínka, která obsahuje zásobu symbolů a na horní části jsou uloženy komunikační knihy, určené pro konkrétní dítě dle jeho individuálních potřeb, tzv. „šité na míru“ potřebám a zájmům dítěte. Knihy jsou rozlišeny barevně s fotografií a umístěny, tak aby byly okamžitě snadno přístupné. </w:t>
      </w:r>
    </w:p>
    <w:p w:rsidR="00375A41" w:rsidRDefault="00375A41" w:rsidP="004E0A64">
      <w:pPr>
        <w:spacing w:line="360" w:lineRule="auto"/>
        <w:ind w:firstLine="709"/>
        <w:contextualSpacing/>
        <w:jc w:val="both"/>
      </w:pPr>
      <w:r>
        <w:t xml:space="preserve">Každé dítě má ve svém pokoji vytvořen prostor pro individuální práci. Jedná se o pracovní místo se stolem, vizuálním uspořádáním a slouží většinou pro plnění domácích úkolů, nebo úkolů pro rozvoj </w:t>
      </w:r>
      <w:r w:rsidR="0068480B">
        <w:t xml:space="preserve">různých </w:t>
      </w:r>
      <w:r>
        <w:t>dovedností,</w:t>
      </w:r>
      <w:r w:rsidR="0068480B">
        <w:t xml:space="preserve"> nácvik</w:t>
      </w:r>
      <w:r>
        <w:t xml:space="preserve"> </w:t>
      </w:r>
      <w:r w:rsidR="0068480B">
        <w:t xml:space="preserve">sluchového a zrakového vnímání, fixování předmětů, orientaci na ploše, přenos pozornosti a rozvoj kognitivních funkcí, </w:t>
      </w:r>
      <w:r>
        <w:t>např. párov</w:t>
      </w:r>
      <w:r w:rsidR="0068480B">
        <w:t>ání obrázků, třídění a manipulace s předměty, úkoly v deskách.</w:t>
      </w:r>
    </w:p>
    <w:p w:rsidR="00A6337A" w:rsidRDefault="00375A41" w:rsidP="00375A41">
      <w:pPr>
        <w:spacing w:line="360" w:lineRule="auto"/>
        <w:ind w:firstLine="709"/>
        <w:contextualSpacing/>
        <w:jc w:val="both"/>
      </w:pPr>
      <w:r>
        <w:t>Skupinová práce probíhá u komunikačních tabulí při ranním kruhu, orientaci v kalendáři a také při tvořivých činnostech. Tyto činnosti se provádí v koutku u kulatého stolu, zde je umístěna skřínka s policovým systémem, ve kterém jsou uloženy výtvarné potřeby a ostatní doplňky pro tvořivou rukodělnou činnost. Děti dále společně pomáhají s přípravou jídla a drobným úklidem.</w:t>
      </w:r>
      <w:r w:rsidR="00A80DEB">
        <w:t xml:space="preserve"> Děti spolu s vychovatelkou a asistentkou zajištují veškeré nákupy potravin, drobností pro domácnost a vlastních pochutin. </w:t>
      </w:r>
    </w:p>
    <w:p w:rsidR="00375A41" w:rsidRDefault="00375A41" w:rsidP="00375A41">
      <w:pPr>
        <w:spacing w:line="360" w:lineRule="auto"/>
        <w:ind w:firstLine="709"/>
        <w:contextualSpacing/>
        <w:jc w:val="both"/>
      </w:pPr>
    </w:p>
    <w:p w:rsidR="00375A41" w:rsidRDefault="00375A41" w:rsidP="00375A41">
      <w:pPr>
        <w:spacing w:line="360" w:lineRule="auto"/>
        <w:contextualSpacing/>
        <w:jc w:val="both"/>
      </w:pPr>
      <w:r>
        <w:rPr>
          <w:i/>
          <w:u w:val="single"/>
        </w:rPr>
        <w:t>Volnočasové aktivity</w:t>
      </w:r>
      <w:r w:rsidRPr="00375A41">
        <w:t xml:space="preserve"> </w:t>
      </w:r>
    </w:p>
    <w:p w:rsidR="004D5268" w:rsidRDefault="00375A41" w:rsidP="004D5268">
      <w:pPr>
        <w:spacing w:line="360" w:lineRule="auto"/>
        <w:ind w:firstLine="709"/>
        <w:contextualSpacing/>
        <w:jc w:val="both"/>
      </w:pPr>
      <w:r>
        <w:t>Mezi nejoblíbenější zájmovou činnost patří turistika</w:t>
      </w:r>
      <w:r w:rsidR="004D5268">
        <w:t>. Děti v důsledku svého postižení nejsou schopny provozovat výraznější sportovní aktivity, proto si turistika našla u těchto dětí nezastupitelné místo a jsou ji schopny s radostí provozovat všechny umístěné děti, které se jinak liší, jak věkem, tak stupně i druhem svého postižení. K dalším sportovním aktivitám patří jízda na invalidní tříkolce, šikovnější zvládnou jízdu na kole, koloběžce nebo odrážedle. Cvičí na rehabilitačních míčích i zkouší jednoduché míčové hry.</w:t>
      </w:r>
    </w:p>
    <w:p w:rsidR="00A80DEB" w:rsidRDefault="004D5268" w:rsidP="004D5268">
      <w:pPr>
        <w:spacing w:line="360" w:lineRule="auto"/>
        <w:ind w:firstLine="709"/>
        <w:contextualSpacing/>
        <w:jc w:val="both"/>
      </w:pPr>
      <w:r>
        <w:t>Svoje místo si našly i rodinné dovolené a výlety, které dětem přiblíží opravdový rodinný život balením věcí, ukládáním kufrů a časem stráveným s jednou tetou celý týden. Děti navíc poznají i jiné prostředí a vyzkouší si, jaké to je jít na oběd do restaurace, nechat se obsluhovat, vybrat si, na co mají chuť</w:t>
      </w:r>
      <w:r w:rsidR="00A80DEB">
        <w:t xml:space="preserve"> a cestování veřejnou dopravou. </w:t>
      </w:r>
    </w:p>
    <w:p w:rsidR="004D5268" w:rsidRDefault="00A80DEB" w:rsidP="004D5268">
      <w:pPr>
        <w:spacing w:line="360" w:lineRule="auto"/>
        <w:ind w:firstLine="709"/>
        <w:contextualSpacing/>
        <w:jc w:val="both"/>
      </w:pPr>
      <w:r>
        <w:lastRenderedPageBreak/>
        <w:t>Důležitou společnou činností jsou i jednoduché práce na zahradě, kde děti poznávají rostliny, zvířata a učí se bezpečně zacházet s pracovním nářadím.</w:t>
      </w:r>
      <w:r w:rsidR="004D5268">
        <w:t xml:space="preserve"> </w:t>
      </w:r>
      <w:r>
        <w:t>Oblíbené jsou především i hry na dětském hřišti.</w:t>
      </w:r>
    </w:p>
    <w:p w:rsidR="00A80DEB" w:rsidRDefault="00A80DEB" w:rsidP="004D5268">
      <w:pPr>
        <w:spacing w:line="360" w:lineRule="auto"/>
        <w:ind w:firstLine="709"/>
        <w:contextualSpacing/>
        <w:jc w:val="both"/>
      </w:pPr>
      <w:r>
        <w:t>Pro trávení volného času jsou určeny i vnitřní prostory dětského domova s koutky pro relaxaci i hru. Tyto koutky jsou vybaveny kobercem, kuličkovým bazénkem, hmatovým relaxačním dřevěným chodníčkem, relaxačními pytli</w:t>
      </w:r>
      <w:r w:rsidR="00F7639F">
        <w:t>, sedačkou, televizí a policemi s knihami nebo bosy s hračkami a stavebnicemi. Bohužel v důsledku míry postižení nemohou tyto děti zůstat bez dozoru, jelikož by mohly ublížit sobě nebo ostatním dětem, tak veškeré činnosti se provádí pohromadě. Děti tak vlastně téměř nemají prostor pro soukromí a osobní volno.</w:t>
      </w:r>
    </w:p>
    <w:p w:rsidR="00A5477A" w:rsidRDefault="00A5477A" w:rsidP="004D5268">
      <w:pPr>
        <w:spacing w:line="360" w:lineRule="auto"/>
        <w:ind w:firstLine="709"/>
        <w:contextualSpacing/>
        <w:jc w:val="both"/>
      </w:pPr>
      <w:r>
        <w:rPr>
          <w:noProof/>
          <w:lang w:eastAsia="cs-CZ"/>
        </w:rPr>
        <w:drawing>
          <wp:anchor distT="0" distB="0" distL="114300" distR="114300" simplePos="0" relativeHeight="251667456" behindDoc="1" locked="0" layoutInCell="1" allowOverlap="1" wp14:anchorId="00A0F8E5" wp14:editId="3A791985">
            <wp:simplePos x="0" y="0"/>
            <wp:positionH relativeFrom="column">
              <wp:posOffset>76835</wp:posOffset>
            </wp:positionH>
            <wp:positionV relativeFrom="paragraph">
              <wp:posOffset>155575</wp:posOffset>
            </wp:positionV>
            <wp:extent cx="2992755" cy="1767205"/>
            <wp:effectExtent l="0" t="0" r="0" b="0"/>
            <wp:wrapNone/>
            <wp:docPr id="36869" name="Picture 3" descr="G:\Nová složka\PUPA\13835583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3" descr="G:\Nová složka\PUPA\13835583024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2755" cy="17672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8480" behindDoc="1" locked="0" layoutInCell="1" allowOverlap="1" wp14:anchorId="068C2F15" wp14:editId="4AF6FEFC">
            <wp:simplePos x="0" y="0"/>
            <wp:positionH relativeFrom="column">
              <wp:posOffset>3260090</wp:posOffset>
            </wp:positionH>
            <wp:positionV relativeFrom="paragraph">
              <wp:posOffset>151765</wp:posOffset>
            </wp:positionV>
            <wp:extent cx="1302385" cy="1736090"/>
            <wp:effectExtent l="0" t="0" r="0" b="0"/>
            <wp:wrapNone/>
            <wp:docPr id="36868" name="Picture 2" descr="G:\Nová složka\PUPA\Fotografie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2" descr="G:\Nová složka\PUPA\Fotografie0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2385" cy="17360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5477A" w:rsidRDefault="00A5477A" w:rsidP="004D5268">
      <w:pPr>
        <w:spacing w:line="360" w:lineRule="auto"/>
        <w:ind w:firstLine="709"/>
        <w:contextualSpacing/>
        <w:jc w:val="both"/>
      </w:pPr>
    </w:p>
    <w:p w:rsidR="00A5477A" w:rsidRDefault="00A5477A" w:rsidP="004D5268">
      <w:pPr>
        <w:spacing w:line="360" w:lineRule="auto"/>
        <w:ind w:firstLine="709"/>
        <w:contextualSpacing/>
        <w:jc w:val="both"/>
      </w:pPr>
    </w:p>
    <w:p w:rsidR="00A5477A" w:rsidRDefault="00A5477A" w:rsidP="004D5268">
      <w:pPr>
        <w:spacing w:line="360" w:lineRule="auto"/>
        <w:ind w:firstLine="709"/>
        <w:contextualSpacing/>
        <w:jc w:val="both"/>
      </w:pPr>
    </w:p>
    <w:p w:rsidR="00A5477A" w:rsidRDefault="00A5477A" w:rsidP="004D5268">
      <w:pPr>
        <w:spacing w:line="360" w:lineRule="auto"/>
        <w:ind w:firstLine="709"/>
        <w:contextualSpacing/>
        <w:jc w:val="both"/>
      </w:pPr>
    </w:p>
    <w:p w:rsidR="00A5477A" w:rsidRDefault="00A5477A" w:rsidP="004D5268">
      <w:pPr>
        <w:spacing w:line="360" w:lineRule="auto"/>
        <w:ind w:firstLine="709"/>
        <w:contextualSpacing/>
        <w:jc w:val="both"/>
      </w:pPr>
    </w:p>
    <w:p w:rsidR="00A5477A" w:rsidRDefault="00A5477A" w:rsidP="004D5268">
      <w:pPr>
        <w:spacing w:line="360" w:lineRule="auto"/>
        <w:ind w:firstLine="709"/>
        <w:contextualSpacing/>
        <w:jc w:val="both"/>
      </w:pPr>
    </w:p>
    <w:p w:rsidR="00A5477A" w:rsidRDefault="00A5477A" w:rsidP="004D5268">
      <w:pPr>
        <w:spacing w:line="360" w:lineRule="auto"/>
        <w:ind w:firstLine="709"/>
        <w:contextualSpacing/>
        <w:jc w:val="both"/>
        <w:rPr>
          <w:sz w:val="20"/>
          <w:szCs w:val="20"/>
        </w:rPr>
      </w:pPr>
    </w:p>
    <w:p w:rsidR="00A5477A" w:rsidRPr="00A5477A" w:rsidRDefault="00A5477A" w:rsidP="00A5477A">
      <w:pPr>
        <w:spacing w:line="360" w:lineRule="auto"/>
        <w:ind w:firstLine="709"/>
        <w:contextualSpacing/>
        <w:jc w:val="both"/>
        <w:rPr>
          <w:sz w:val="20"/>
          <w:szCs w:val="20"/>
        </w:rPr>
      </w:pPr>
      <w:r>
        <w:rPr>
          <w:sz w:val="20"/>
          <w:szCs w:val="20"/>
        </w:rPr>
        <w:t xml:space="preserve">Obr. 9: Přírodní Učebna Podporující </w:t>
      </w:r>
      <w:proofErr w:type="gramStart"/>
      <w:r>
        <w:rPr>
          <w:sz w:val="20"/>
          <w:szCs w:val="20"/>
        </w:rPr>
        <w:t>Autisty                Obr.</w:t>
      </w:r>
      <w:proofErr w:type="gramEnd"/>
      <w:r>
        <w:rPr>
          <w:sz w:val="20"/>
          <w:szCs w:val="20"/>
        </w:rPr>
        <w:t xml:space="preserve"> 10: PUPA</w:t>
      </w:r>
    </w:p>
    <w:p w:rsidR="00A5477A" w:rsidRPr="0085287C" w:rsidRDefault="00A5477A" w:rsidP="00A5477A">
      <w:pPr>
        <w:suppressAutoHyphens w:val="0"/>
        <w:spacing w:line="360" w:lineRule="auto"/>
        <w:jc w:val="both"/>
      </w:pPr>
    </w:p>
    <w:p w:rsidR="00A61525" w:rsidRDefault="00A61525" w:rsidP="00B712FE">
      <w:pPr>
        <w:pStyle w:val="Nadpis2"/>
        <w:spacing w:line="360" w:lineRule="auto"/>
        <w:contextualSpacing/>
        <w:jc w:val="both"/>
      </w:pPr>
      <w:bookmarkStart w:id="20" w:name="_Toc385862823"/>
      <w:r>
        <w:t xml:space="preserve">4. </w:t>
      </w:r>
      <w:r w:rsidR="005700C7">
        <w:t>3</w:t>
      </w:r>
      <w:r>
        <w:t xml:space="preserve"> </w:t>
      </w:r>
      <w:r w:rsidR="005700C7">
        <w:t>Zpracování výzkumného šetření - kazuistiky</w:t>
      </w:r>
      <w:bookmarkEnd w:id="20"/>
    </w:p>
    <w:p w:rsidR="0085287C" w:rsidRDefault="0085287C" w:rsidP="004571C4">
      <w:pPr>
        <w:spacing w:line="360" w:lineRule="auto"/>
        <w:ind w:firstLine="709"/>
        <w:contextualSpacing/>
        <w:jc w:val="both"/>
      </w:pPr>
    </w:p>
    <w:p w:rsidR="001E7B92" w:rsidRDefault="001E7B92" w:rsidP="001E7B92">
      <w:pPr>
        <w:spacing w:line="360" w:lineRule="auto"/>
        <w:contextualSpacing/>
        <w:jc w:val="both"/>
        <w:rPr>
          <w:u w:val="single"/>
        </w:rPr>
      </w:pPr>
      <w:r w:rsidRPr="001E7B92">
        <w:rPr>
          <w:u w:val="single"/>
        </w:rPr>
        <w:t>Prezentace kazuistických studií</w:t>
      </w:r>
    </w:p>
    <w:p w:rsidR="001E7B92" w:rsidRDefault="001E7B92" w:rsidP="001E7B92">
      <w:pPr>
        <w:spacing w:line="360" w:lineRule="auto"/>
        <w:contextualSpacing/>
        <w:jc w:val="both"/>
        <w:rPr>
          <w:u w:val="single"/>
        </w:rPr>
      </w:pPr>
    </w:p>
    <w:p w:rsidR="001E7B92" w:rsidRDefault="001E7B92" w:rsidP="001E7B92">
      <w:pPr>
        <w:spacing w:line="360" w:lineRule="auto"/>
        <w:contextualSpacing/>
        <w:jc w:val="both"/>
        <w:rPr>
          <w:b/>
        </w:rPr>
      </w:pPr>
      <w:r w:rsidRPr="001E7B92">
        <w:rPr>
          <w:b/>
        </w:rPr>
        <w:t>Případová studie:</w:t>
      </w:r>
      <w:r>
        <w:rPr>
          <w:b/>
        </w:rPr>
        <w:t xml:space="preserve"> chlapec </w:t>
      </w:r>
      <w:r w:rsidR="004244A9">
        <w:rPr>
          <w:b/>
        </w:rPr>
        <w:t>A</w:t>
      </w:r>
    </w:p>
    <w:p w:rsidR="001E7B92" w:rsidRDefault="001E7B92" w:rsidP="00BC2C8B">
      <w:pPr>
        <w:spacing w:line="360" w:lineRule="auto"/>
        <w:ind w:firstLine="709"/>
        <w:contextualSpacing/>
        <w:jc w:val="both"/>
        <w:rPr>
          <w:b/>
        </w:rPr>
      </w:pPr>
      <w:r>
        <w:rPr>
          <w:b/>
        </w:rPr>
        <w:t>Věk:</w:t>
      </w:r>
      <w:r w:rsidR="00301B75">
        <w:rPr>
          <w:b/>
        </w:rPr>
        <w:t xml:space="preserve"> 8 </w:t>
      </w:r>
      <w:r w:rsidR="00843799" w:rsidRPr="00CB080C">
        <w:t>let</w:t>
      </w:r>
    </w:p>
    <w:p w:rsidR="001E7B92" w:rsidRDefault="001E7B92" w:rsidP="00BC2C8B">
      <w:pPr>
        <w:spacing w:line="360" w:lineRule="auto"/>
        <w:ind w:firstLine="709"/>
        <w:contextualSpacing/>
        <w:jc w:val="both"/>
        <w:rPr>
          <w:b/>
        </w:rPr>
      </w:pPr>
      <w:r>
        <w:rPr>
          <w:b/>
        </w:rPr>
        <w:t>Pohlaví:</w:t>
      </w:r>
      <w:r w:rsidR="00843799">
        <w:rPr>
          <w:b/>
        </w:rPr>
        <w:t xml:space="preserve"> </w:t>
      </w:r>
      <w:r w:rsidR="00843799" w:rsidRPr="00CB080C">
        <w:t xml:space="preserve">mužské </w:t>
      </w:r>
    </w:p>
    <w:p w:rsidR="001E7B92" w:rsidRPr="00843799" w:rsidRDefault="001E7B92" w:rsidP="00BC2C8B">
      <w:pPr>
        <w:spacing w:line="360" w:lineRule="auto"/>
        <w:ind w:firstLine="709"/>
        <w:contextualSpacing/>
        <w:jc w:val="both"/>
      </w:pPr>
      <w:r>
        <w:rPr>
          <w:b/>
        </w:rPr>
        <w:t>Stupeň postižení:</w:t>
      </w:r>
      <w:r w:rsidR="00CB080C">
        <w:rPr>
          <w:b/>
        </w:rPr>
        <w:t xml:space="preserve"> </w:t>
      </w:r>
      <w:r w:rsidR="00CB080C" w:rsidRPr="00CB080C">
        <w:t>středně těžké zdravotní postižení</w:t>
      </w:r>
    </w:p>
    <w:p w:rsidR="001E7B92" w:rsidRDefault="001E7B92" w:rsidP="00BC2C8B">
      <w:pPr>
        <w:spacing w:line="360" w:lineRule="auto"/>
        <w:ind w:firstLine="709"/>
        <w:contextualSpacing/>
        <w:jc w:val="both"/>
        <w:rPr>
          <w:b/>
        </w:rPr>
      </w:pPr>
      <w:r>
        <w:rPr>
          <w:b/>
        </w:rPr>
        <w:t>Sociální znevýhodnění:</w:t>
      </w:r>
      <w:r w:rsidR="00CB080C">
        <w:rPr>
          <w:b/>
        </w:rPr>
        <w:t xml:space="preserve"> </w:t>
      </w:r>
      <w:r w:rsidR="00CB080C">
        <w:t>nařízena ústavní výchova</w:t>
      </w:r>
      <w:r w:rsidR="00B02F4A">
        <w:rPr>
          <w:b/>
        </w:rPr>
        <w:t xml:space="preserve"> </w:t>
      </w:r>
    </w:p>
    <w:p w:rsidR="00776789" w:rsidRDefault="001E7B92" w:rsidP="00BC2C8B">
      <w:pPr>
        <w:spacing w:line="360" w:lineRule="auto"/>
        <w:ind w:firstLine="709"/>
        <w:contextualSpacing/>
        <w:jc w:val="both"/>
      </w:pPr>
      <w:r>
        <w:rPr>
          <w:b/>
        </w:rPr>
        <w:t>Vzdělávací program:</w:t>
      </w:r>
      <w:r w:rsidR="00843799">
        <w:rPr>
          <w:b/>
        </w:rPr>
        <w:t xml:space="preserve"> </w:t>
      </w:r>
      <w:r w:rsidR="00843799" w:rsidRPr="00843799">
        <w:t>RVP ZŠS – díl I.,</w:t>
      </w:r>
      <w:r w:rsidR="00301B75">
        <w:t xml:space="preserve"> edukační plán,</w:t>
      </w:r>
      <w:r w:rsidR="00843799" w:rsidRPr="00843799">
        <w:t xml:space="preserve"> potřeba asistenta </w:t>
      </w:r>
    </w:p>
    <w:p w:rsidR="001E7B92" w:rsidRDefault="00843799" w:rsidP="00BC2C8B">
      <w:pPr>
        <w:spacing w:line="360" w:lineRule="auto"/>
        <w:ind w:firstLine="709"/>
        <w:contextualSpacing/>
        <w:jc w:val="both"/>
        <w:rPr>
          <w:b/>
        </w:rPr>
      </w:pPr>
      <w:r w:rsidRPr="00843799">
        <w:t>pedagoga</w:t>
      </w:r>
    </w:p>
    <w:p w:rsidR="00520003" w:rsidRDefault="0027215E" w:rsidP="00BC2C8B">
      <w:pPr>
        <w:spacing w:line="360" w:lineRule="auto"/>
        <w:ind w:firstLine="709"/>
        <w:contextualSpacing/>
        <w:jc w:val="both"/>
      </w:pPr>
      <w:r>
        <w:rPr>
          <w:b/>
        </w:rPr>
        <w:t xml:space="preserve">Ročník školní docházky: </w:t>
      </w:r>
      <w:r>
        <w:t>2.</w:t>
      </w:r>
      <w:r w:rsidR="009D12FC">
        <w:t>, třída pro žáky s autismem;</w:t>
      </w:r>
      <w:r>
        <w:t xml:space="preserve"> jeden </w:t>
      </w:r>
      <w:r w:rsidR="00520003">
        <w:t xml:space="preserve">rok </w:t>
      </w:r>
      <w:r>
        <w:t xml:space="preserve">odklad </w:t>
      </w:r>
    </w:p>
    <w:p w:rsidR="0027215E" w:rsidRPr="0027215E" w:rsidRDefault="0027215E" w:rsidP="00520003">
      <w:pPr>
        <w:spacing w:line="360" w:lineRule="auto"/>
        <w:ind w:firstLine="709"/>
        <w:contextualSpacing/>
        <w:jc w:val="both"/>
      </w:pPr>
      <w:r>
        <w:t>povinné</w:t>
      </w:r>
      <w:r w:rsidR="00520003">
        <w:t xml:space="preserve"> </w:t>
      </w:r>
      <w:r>
        <w:t>školní docházky</w:t>
      </w:r>
    </w:p>
    <w:p w:rsidR="00776789" w:rsidRDefault="00B02F4A" w:rsidP="00BC2C8B">
      <w:pPr>
        <w:spacing w:line="360" w:lineRule="auto"/>
        <w:ind w:firstLine="709"/>
        <w:contextualSpacing/>
        <w:jc w:val="both"/>
      </w:pPr>
      <w:r>
        <w:rPr>
          <w:b/>
        </w:rPr>
        <w:lastRenderedPageBreak/>
        <w:t xml:space="preserve">Komunikační úroveň: </w:t>
      </w:r>
      <w:r w:rsidR="00CB080C" w:rsidRPr="00CB080C">
        <w:t xml:space="preserve">verbální složka </w:t>
      </w:r>
      <w:r w:rsidR="00E945F8">
        <w:t>se skládá z několika z</w:t>
      </w:r>
      <w:r w:rsidR="00CB080C" w:rsidRPr="00CB080C">
        <w:t xml:space="preserve">ákladních špatně </w:t>
      </w:r>
    </w:p>
    <w:p w:rsidR="00776789" w:rsidRDefault="00CB080C" w:rsidP="00BC2C8B">
      <w:pPr>
        <w:spacing w:line="360" w:lineRule="auto"/>
        <w:ind w:firstLine="709"/>
        <w:contextualSpacing/>
        <w:jc w:val="both"/>
      </w:pPr>
      <w:r w:rsidRPr="00CB080C">
        <w:t xml:space="preserve">artikulovaných slov, využití komunikace s vizuální podporou, projevuje se </w:t>
      </w:r>
    </w:p>
    <w:p w:rsidR="00B02F4A" w:rsidRDefault="00CB080C" w:rsidP="00BC2C8B">
      <w:pPr>
        <w:spacing w:line="360" w:lineRule="auto"/>
        <w:ind w:firstLine="709"/>
        <w:contextualSpacing/>
        <w:jc w:val="both"/>
        <w:rPr>
          <w:b/>
        </w:rPr>
      </w:pPr>
      <w:r w:rsidRPr="00CB080C">
        <w:t>křikem</w:t>
      </w:r>
    </w:p>
    <w:p w:rsidR="00843799" w:rsidRDefault="00843799" w:rsidP="00B02F4A">
      <w:pPr>
        <w:spacing w:line="360" w:lineRule="auto"/>
        <w:contextualSpacing/>
        <w:jc w:val="both"/>
        <w:rPr>
          <w:i/>
        </w:rPr>
      </w:pPr>
    </w:p>
    <w:p w:rsidR="00B02F4A" w:rsidRDefault="00B02F4A" w:rsidP="00B02F4A">
      <w:pPr>
        <w:spacing w:line="360" w:lineRule="auto"/>
        <w:contextualSpacing/>
        <w:jc w:val="both"/>
        <w:rPr>
          <w:i/>
        </w:rPr>
      </w:pPr>
      <w:r>
        <w:rPr>
          <w:i/>
        </w:rPr>
        <w:t>Diagnóza:</w:t>
      </w:r>
      <w:r w:rsidR="005A2FC6">
        <w:rPr>
          <w:i/>
        </w:rPr>
        <w:t xml:space="preserve"> </w:t>
      </w:r>
    </w:p>
    <w:p w:rsidR="005A2FC6" w:rsidRDefault="005A2FC6" w:rsidP="005A2FC6">
      <w:pPr>
        <w:spacing w:line="360" w:lineRule="auto"/>
        <w:ind w:firstLine="709"/>
        <w:contextualSpacing/>
        <w:jc w:val="both"/>
      </w:pPr>
      <w:r w:rsidRPr="005A7734">
        <w:rPr>
          <w:b/>
        </w:rPr>
        <w:t>Dětský autismus</w:t>
      </w:r>
      <w:r>
        <w:t xml:space="preserve"> při současné retardaci psychického vývoje lehkého až středně těžkého stupně</w:t>
      </w:r>
      <w:r w:rsidR="005A7734">
        <w:t xml:space="preserve"> s disharmonickým rozložením. S </w:t>
      </w:r>
      <w:r>
        <w:t>nápadnou re</w:t>
      </w:r>
      <w:r w:rsidR="005A7734">
        <w:t>tardací vývoje řeči, vývojová afázie.</w:t>
      </w:r>
      <w:r>
        <w:t xml:space="preserve"> Narušena motorická funkce řeči. Prvky poruchy aktivity a pozornosti. Sklony k agresivitě a sebepoškozování.</w:t>
      </w:r>
    </w:p>
    <w:p w:rsidR="005A2FC6" w:rsidRPr="005A2FC6" w:rsidRDefault="005A2FC6" w:rsidP="005A2FC6">
      <w:pPr>
        <w:spacing w:line="360" w:lineRule="auto"/>
        <w:contextualSpacing/>
        <w:jc w:val="both"/>
        <w:rPr>
          <w:i/>
        </w:rPr>
      </w:pPr>
      <w:r w:rsidRPr="005A2FC6">
        <w:rPr>
          <w:i/>
        </w:rPr>
        <w:t>Osobní anamnéza:</w:t>
      </w:r>
    </w:p>
    <w:p w:rsidR="004B3045" w:rsidRDefault="005A2FC6" w:rsidP="004B3045">
      <w:pPr>
        <w:spacing w:line="360" w:lineRule="auto"/>
        <w:ind w:firstLine="709"/>
        <w:contextualSpacing/>
        <w:jc w:val="both"/>
      </w:pPr>
      <w:proofErr w:type="gramStart"/>
      <w:r>
        <w:t>Ze</w:t>
      </w:r>
      <w:proofErr w:type="gramEnd"/>
      <w:r>
        <w:t xml:space="preserve"> 6. gravidity, porod traumatický, v termínu, těžká porodní asfyxie, resuscitace, p. h. 3360 g., p. d. 50 cm. Echo srdce nedomyk</w:t>
      </w:r>
      <w:r w:rsidR="004B3045">
        <w:t xml:space="preserve">avost. Z neurologického hlediska epilepsie, stanovena medikace. V současnosti je EEG v normě. Celkový psychomotorický vývoj opožděn. </w:t>
      </w:r>
      <w:r w:rsidR="0027215E">
        <w:t>Veden u</w:t>
      </w:r>
      <w:r w:rsidR="004B3045">
        <w:t xml:space="preserve"> dětského neurologa a psychiatra, stanovena pravidelná medikace. Opožděný vývoj řeči, do tří let se projevoval křikem při vyjádření nelibosti. Později začaly nastupovat první dorozumívací projevy z</w:t>
      </w:r>
      <w:r w:rsidR="00D55977">
        <w:t xml:space="preserve">vuky, gesta a jednoduché znaky. </w:t>
      </w:r>
      <w:r w:rsidR="004B3045">
        <w:t>V péči speciálně pedagogického centra pro žáky se zdravo</w:t>
      </w:r>
      <w:r w:rsidR="00301B75">
        <w:t>t</w:t>
      </w:r>
      <w:r w:rsidR="004B3045">
        <w:t>ním postižením – autismem.</w:t>
      </w:r>
    </w:p>
    <w:p w:rsidR="004B3045" w:rsidRDefault="004B3045" w:rsidP="00301F72">
      <w:pPr>
        <w:spacing w:line="360" w:lineRule="auto"/>
        <w:contextualSpacing/>
        <w:jc w:val="both"/>
        <w:rPr>
          <w:i/>
        </w:rPr>
      </w:pPr>
      <w:r w:rsidRPr="004B3045">
        <w:rPr>
          <w:i/>
        </w:rPr>
        <w:t>Rodinná anamnéza:</w:t>
      </w:r>
    </w:p>
    <w:p w:rsidR="004B3045" w:rsidRDefault="005A7734" w:rsidP="005A2FC6">
      <w:pPr>
        <w:spacing w:line="360" w:lineRule="auto"/>
        <w:ind w:firstLine="709"/>
        <w:contextualSpacing/>
        <w:jc w:val="both"/>
      </w:pPr>
      <w:r>
        <w:t xml:space="preserve">Matka epilepsie, </w:t>
      </w:r>
      <w:proofErr w:type="spellStart"/>
      <w:r>
        <w:t>simplicita</w:t>
      </w:r>
      <w:proofErr w:type="spellEnd"/>
      <w:r w:rsidR="004B3045">
        <w:t xml:space="preserve">, oba rodiče </w:t>
      </w:r>
      <w:proofErr w:type="spellStart"/>
      <w:r w:rsidR="004B3045">
        <w:t>etylici</w:t>
      </w:r>
      <w:proofErr w:type="spellEnd"/>
      <w:r w:rsidR="004B3045">
        <w:t xml:space="preserve">. Dva sourozenci. Podrobnější anamnéza není známá. Od </w:t>
      </w:r>
      <w:r>
        <w:t xml:space="preserve">3 měsíců </w:t>
      </w:r>
      <w:r w:rsidR="004B3045">
        <w:t>v ústavní péči.</w:t>
      </w:r>
    </w:p>
    <w:p w:rsidR="00301F72" w:rsidRDefault="00301F72" w:rsidP="005A2FC6">
      <w:pPr>
        <w:spacing w:line="360" w:lineRule="auto"/>
        <w:ind w:firstLine="709"/>
        <w:contextualSpacing/>
        <w:jc w:val="both"/>
      </w:pPr>
    </w:p>
    <w:p w:rsidR="0027215E" w:rsidRPr="0027215E" w:rsidRDefault="0027215E" w:rsidP="0027215E">
      <w:pPr>
        <w:spacing w:line="360" w:lineRule="auto"/>
        <w:contextualSpacing/>
        <w:jc w:val="both"/>
        <w:rPr>
          <w:b/>
        </w:rPr>
      </w:pPr>
      <w:r w:rsidRPr="0027215E">
        <w:rPr>
          <w:b/>
        </w:rPr>
        <w:t>Současný stav</w:t>
      </w:r>
    </w:p>
    <w:p w:rsidR="00301F72" w:rsidRPr="00301F72" w:rsidRDefault="00301F72" w:rsidP="00301F72">
      <w:pPr>
        <w:spacing w:line="360" w:lineRule="auto"/>
        <w:contextualSpacing/>
        <w:jc w:val="both"/>
        <w:rPr>
          <w:i/>
        </w:rPr>
      </w:pPr>
      <w:r w:rsidRPr="00301F72">
        <w:rPr>
          <w:i/>
        </w:rPr>
        <w:t xml:space="preserve">Chování: </w:t>
      </w:r>
    </w:p>
    <w:p w:rsidR="00A87067" w:rsidRDefault="00776789" w:rsidP="005A2FC6">
      <w:pPr>
        <w:spacing w:line="360" w:lineRule="auto"/>
        <w:ind w:firstLine="709"/>
        <w:contextualSpacing/>
        <w:jc w:val="both"/>
      </w:pPr>
      <w:r>
        <w:t>Ve třídě pro žáky s autismem a v dětském domově pro zdravotně postižené děti je dobře zadaptován. Orientuje se dle denního režimu (kde má na barevném podkladu umístěny černobílé piktogramy s nápisem). Projevuje se pasivní typ sociálního chování, spontánní kontakty sám aktivně nenavazuje. Nestrukturovaný volný čas tráví většinou na rehabilitačním lůžku, nebo relaxačním vaku, kde odpočívá, doprovázeno četnými stereotypiemi</w:t>
      </w:r>
      <w:r w:rsidR="00A87067">
        <w:t>. Sdílení pozornosti se mírně zlepšilo. Stále je vak částečné, ne zcela funkční. Zlepšilo se udržení pozornosti a práceschopnost. V dětském domově je schopen pomáhat při jednoduchých domácích pracích.</w:t>
      </w:r>
    </w:p>
    <w:p w:rsidR="009D12FC" w:rsidRDefault="009D12FC" w:rsidP="005A2FC6">
      <w:pPr>
        <w:spacing w:line="360" w:lineRule="auto"/>
        <w:ind w:firstLine="709"/>
        <w:contextualSpacing/>
        <w:jc w:val="both"/>
      </w:pPr>
    </w:p>
    <w:p w:rsidR="009D12FC" w:rsidRDefault="009D12FC" w:rsidP="005A2FC6">
      <w:pPr>
        <w:spacing w:line="360" w:lineRule="auto"/>
        <w:ind w:firstLine="709"/>
        <w:contextualSpacing/>
        <w:jc w:val="both"/>
      </w:pPr>
    </w:p>
    <w:p w:rsidR="00A87067" w:rsidRPr="00A87067" w:rsidRDefault="00A87067" w:rsidP="00A87067">
      <w:pPr>
        <w:spacing w:line="360" w:lineRule="auto"/>
        <w:contextualSpacing/>
        <w:jc w:val="both"/>
        <w:rPr>
          <w:i/>
        </w:rPr>
      </w:pPr>
      <w:r w:rsidRPr="00A87067">
        <w:rPr>
          <w:i/>
        </w:rPr>
        <w:lastRenderedPageBreak/>
        <w:t>Komunikace:</w:t>
      </w:r>
    </w:p>
    <w:p w:rsidR="00EB76C2" w:rsidRDefault="00A87067" w:rsidP="00EB76C2">
      <w:pPr>
        <w:spacing w:line="360" w:lineRule="auto"/>
        <w:ind w:firstLine="709"/>
        <w:contextualSpacing/>
        <w:jc w:val="both"/>
      </w:pPr>
      <w:r>
        <w:t xml:space="preserve">Expresivní složka řeči – v komunikaci využívá většinou jednotlivá slova s příznačnou intonací. Slovní zásoba je chudá, srozumitelnost řeči nedostatečná. Využívá ke komunikaci komunikační deník a jednoduché znaky běžného života bez precizního provedení. </w:t>
      </w:r>
      <w:r w:rsidR="0039573B">
        <w:t xml:space="preserve">Znaky používá funkčně. </w:t>
      </w:r>
      <w:r>
        <w:t>Začíná více využívat verbální imitace – opakuje na výzvu jednotlivá slova, některá funkčně užívá. Začíná mít potřebu sdělovat a komentovat věci a dění, které vidí kolem sebe, má radost, když je mu rozuměno. Tety a kamarády osloví. Mimika je patně čitelná, pro časté grimasování a zahledění.</w:t>
      </w:r>
      <w:r w:rsidR="00EB76C2">
        <w:t xml:space="preserve"> V rámci komunikace nacvičuje také práci s komunikátorem, poslouchá jednotlivá slova a snaží se je opakovat. </w:t>
      </w:r>
    </w:p>
    <w:p w:rsidR="002D3C62" w:rsidRDefault="00EB76C2" w:rsidP="00EB76C2">
      <w:pPr>
        <w:spacing w:line="360" w:lineRule="auto"/>
        <w:ind w:firstLine="709"/>
        <w:contextualSpacing/>
        <w:jc w:val="both"/>
      </w:pPr>
      <w:r>
        <w:t>Receptivní složka řeči</w:t>
      </w:r>
      <w:r w:rsidR="00A87067">
        <w:t xml:space="preserve">  </w:t>
      </w:r>
      <w:r>
        <w:t xml:space="preserve">- reaguje na </w:t>
      </w:r>
      <w:proofErr w:type="gramStart"/>
      <w:r>
        <w:t>oslovení,  pochopí</w:t>
      </w:r>
      <w:proofErr w:type="gramEnd"/>
      <w:r>
        <w:t xml:space="preserve"> i verbální sdělení týkající se běžných každodenních činností. Rozumí lineárním obrázkům, hojně využívá vizuální podporu formou obrázků. Rozumí jasně vizualizovaným úkolům a sdělením.</w:t>
      </w:r>
    </w:p>
    <w:p w:rsidR="002D3C62" w:rsidRPr="002D3C62" w:rsidRDefault="002D3C62" w:rsidP="002D3C62">
      <w:pPr>
        <w:spacing w:line="360" w:lineRule="auto"/>
        <w:contextualSpacing/>
        <w:jc w:val="both"/>
        <w:rPr>
          <w:i/>
        </w:rPr>
      </w:pPr>
      <w:r w:rsidRPr="002D3C62">
        <w:rPr>
          <w:i/>
        </w:rPr>
        <w:t>Volná činnost, hra</w:t>
      </w:r>
    </w:p>
    <w:p w:rsidR="002D3C62" w:rsidRDefault="002D3C62" w:rsidP="00EB76C2">
      <w:pPr>
        <w:spacing w:line="360" w:lineRule="auto"/>
        <w:ind w:firstLine="709"/>
        <w:contextualSpacing/>
        <w:jc w:val="both"/>
      </w:pPr>
      <w:r>
        <w:t xml:space="preserve">František si rád prohlíží s dospělou osobou knihu, se zvířaty, vydrží poslouchat, pokud mu někdo čte. U zpívání rád ukazuje na </w:t>
      </w:r>
      <w:proofErr w:type="spellStart"/>
      <w:r>
        <w:t>vizualizové</w:t>
      </w:r>
      <w:proofErr w:type="spellEnd"/>
      <w:r>
        <w:t xml:space="preserve"> písničce obrázky. Má raději náměty s agresivnější tematikou. Např. Holka modrooká – hastrman tahá za vlasy, Ztratila Lucinka bačkorku – štípla ji včelka, pes honící kočku apod. Vyhledává jednoduché pohybové aktivity. S podporou pedagogů se zapojuje do jednoduchých pohybových her s ostatními dětmi. Pravidlům složitějších však nerozumí. Aktivně ostatní děti nevyhledává, pouze v případě, pokud jim chce ublížit (kousnout, štípnout,…).</w:t>
      </w:r>
    </w:p>
    <w:p w:rsidR="002D3C62" w:rsidRPr="002D3C62" w:rsidRDefault="002D3C62" w:rsidP="002D3C62">
      <w:pPr>
        <w:spacing w:line="360" w:lineRule="auto"/>
        <w:contextualSpacing/>
        <w:jc w:val="both"/>
        <w:rPr>
          <w:i/>
        </w:rPr>
      </w:pPr>
      <w:r w:rsidRPr="002D3C62">
        <w:rPr>
          <w:i/>
        </w:rPr>
        <w:t>Motorika</w:t>
      </w:r>
    </w:p>
    <w:p w:rsidR="00301F72" w:rsidRDefault="002D3C62" w:rsidP="00EB76C2">
      <w:pPr>
        <w:spacing w:line="360" w:lineRule="auto"/>
        <w:ind w:firstLine="709"/>
        <w:contextualSpacing/>
        <w:jc w:val="both"/>
      </w:pPr>
      <w:r>
        <w:t xml:space="preserve">Hrubá – poměrně obratný, zvládá jednoduchou manipulaci s míčem. Jemná motorika a </w:t>
      </w:r>
      <w:proofErr w:type="spellStart"/>
      <w:r>
        <w:t>grafomotorika</w:t>
      </w:r>
      <w:proofErr w:type="spellEnd"/>
      <w:r>
        <w:t xml:space="preserve"> – s drobnými předměty manipuluje, ale vyžaduje z důvodu bezpečnosti dohled dospělé osoby, často předměty zahazuje nebo s nimi vrhá do výšky</w:t>
      </w:r>
      <w:r w:rsidR="005E598D">
        <w:t>. Vkládá celé i půlené geometrické tvary. Předměty, se kterými pracuje, zkoumá, očichává je, vkládá do úst. Z kostek postaví komín.</w:t>
      </w:r>
      <w:r w:rsidR="00EB76C2">
        <w:t xml:space="preserve"> </w:t>
      </w:r>
      <w:r w:rsidR="005E598D">
        <w:t>Grafomotorika – tužku drží v pravé ruce správným úchopem, spontánně čárá, spojuje body, píše vodorovné i svislé čáry.</w:t>
      </w:r>
    </w:p>
    <w:p w:rsidR="005E598D" w:rsidRPr="005E598D" w:rsidRDefault="005E598D" w:rsidP="005E598D">
      <w:pPr>
        <w:spacing w:line="360" w:lineRule="auto"/>
        <w:contextualSpacing/>
        <w:jc w:val="both"/>
        <w:rPr>
          <w:i/>
        </w:rPr>
      </w:pPr>
      <w:r w:rsidRPr="005E598D">
        <w:rPr>
          <w:i/>
        </w:rPr>
        <w:t>Sebeobsluha</w:t>
      </w:r>
    </w:p>
    <w:p w:rsidR="005E598D" w:rsidRDefault="005E598D" w:rsidP="00EB76C2">
      <w:pPr>
        <w:spacing w:line="360" w:lineRule="auto"/>
        <w:ind w:firstLine="709"/>
        <w:contextualSpacing/>
        <w:jc w:val="both"/>
      </w:pPr>
      <w:r>
        <w:t xml:space="preserve">Při oblékání v šatně pozná svoje oblečení, v domově si uklidí vyprané prádlo do skříně a dle vizuální podpory připraví čisté oblečení na další den. Nedbalým způsobem si svlečené oblečení poskládá. Při povlékání ložního prádla stáhne, rozepne knoflíky a stáhne povlak z polštáře, snaží se skládat. Stále je ale nutný dohled dospělé osoby. Je </w:t>
      </w:r>
      <w:r>
        <w:lastRenderedPageBreak/>
        <w:t>nutná vizuální podpora a podpora formou motivace. WC používá samostatně, ale nespláchne</w:t>
      </w:r>
      <w:r w:rsidR="009229AA">
        <w:t>,</w:t>
      </w:r>
      <w:r>
        <w:t xml:space="preserve"> bez dohledu neprovede </w:t>
      </w:r>
      <w:r w:rsidR="009229AA">
        <w:t>po použití WC patřičnou hygienu, učí se utírat ruce. Při stolování se nají samostatně, jí lžící, při jídle neudrží jídelní prostor v čistotě. Často se musí po stolování převléknout. Při výběru jídla nebo přidání je nutná podpora ve formě obrazových symbolů.</w:t>
      </w:r>
    </w:p>
    <w:p w:rsidR="009229AA" w:rsidRPr="009229AA" w:rsidRDefault="009229AA" w:rsidP="009229AA">
      <w:pPr>
        <w:spacing w:line="360" w:lineRule="auto"/>
        <w:contextualSpacing/>
        <w:jc w:val="both"/>
        <w:rPr>
          <w:i/>
        </w:rPr>
      </w:pPr>
      <w:r w:rsidRPr="009229AA">
        <w:rPr>
          <w:i/>
        </w:rPr>
        <w:t>Kognitivní schopnosti:</w:t>
      </w:r>
    </w:p>
    <w:p w:rsidR="00301F72" w:rsidRPr="004B3045" w:rsidRDefault="009229AA" w:rsidP="001F6DBE">
      <w:pPr>
        <w:spacing w:line="360" w:lineRule="auto"/>
        <w:ind w:firstLine="709"/>
        <w:contextualSpacing/>
        <w:jc w:val="both"/>
      </w:pPr>
      <w:r>
        <w:t>Ve škole pracuje dle edukačního plánu. Páruje a třídí některá písmena, nacvičuje s vizuální podporou přiřazování pojmu k fotce. Stále potíže s udržení pozornosti. Učí se poznávat věci, se kterými se běžně setkává, propojit reálný předmět s obrázkem. S velkou podporou dospělého se učí orientovat v kalendáři, za pomoci vizualizace určí den a počasí.</w:t>
      </w:r>
    </w:p>
    <w:p w:rsidR="00B02F4A" w:rsidRDefault="00B02F4A" w:rsidP="00B02F4A">
      <w:pPr>
        <w:spacing w:line="360" w:lineRule="auto"/>
        <w:contextualSpacing/>
        <w:jc w:val="both"/>
        <w:rPr>
          <w:i/>
        </w:rPr>
      </w:pPr>
    </w:p>
    <w:p w:rsidR="00843799" w:rsidRDefault="00843799" w:rsidP="00843799">
      <w:pPr>
        <w:spacing w:line="360" w:lineRule="auto"/>
        <w:contextualSpacing/>
        <w:jc w:val="both"/>
        <w:rPr>
          <w:b/>
        </w:rPr>
      </w:pPr>
      <w:r w:rsidRPr="001E7B92">
        <w:rPr>
          <w:b/>
        </w:rPr>
        <w:t>Případová studie:</w:t>
      </w:r>
      <w:r>
        <w:rPr>
          <w:b/>
        </w:rPr>
        <w:t xml:space="preserve"> chlapec </w:t>
      </w:r>
      <w:r w:rsidR="004244A9">
        <w:rPr>
          <w:b/>
        </w:rPr>
        <w:t>B</w:t>
      </w:r>
    </w:p>
    <w:p w:rsidR="00843799" w:rsidRPr="00843799" w:rsidRDefault="00843799" w:rsidP="00843799">
      <w:pPr>
        <w:spacing w:line="360" w:lineRule="auto"/>
        <w:ind w:firstLine="709"/>
        <w:contextualSpacing/>
        <w:jc w:val="both"/>
      </w:pPr>
      <w:r>
        <w:rPr>
          <w:b/>
        </w:rPr>
        <w:t xml:space="preserve">Věk: </w:t>
      </w:r>
      <w:r>
        <w:t>17. let</w:t>
      </w:r>
    </w:p>
    <w:p w:rsidR="00843799" w:rsidRDefault="00843799" w:rsidP="00843799">
      <w:pPr>
        <w:spacing w:line="360" w:lineRule="auto"/>
        <w:ind w:firstLine="709"/>
        <w:contextualSpacing/>
        <w:jc w:val="both"/>
        <w:rPr>
          <w:b/>
        </w:rPr>
      </w:pPr>
      <w:r>
        <w:rPr>
          <w:b/>
        </w:rPr>
        <w:t>Pohlaví:</w:t>
      </w:r>
      <w:r w:rsidR="00301B75" w:rsidRPr="00301B75">
        <w:t xml:space="preserve"> mužské</w:t>
      </w:r>
    </w:p>
    <w:p w:rsidR="00843799" w:rsidRDefault="00843799" w:rsidP="00843799">
      <w:pPr>
        <w:spacing w:line="360" w:lineRule="auto"/>
        <w:ind w:firstLine="709"/>
        <w:contextualSpacing/>
        <w:jc w:val="both"/>
        <w:rPr>
          <w:b/>
        </w:rPr>
      </w:pPr>
      <w:r>
        <w:rPr>
          <w:b/>
        </w:rPr>
        <w:t>Stupeň postižení:</w:t>
      </w:r>
      <w:r w:rsidR="00301B75">
        <w:rPr>
          <w:b/>
        </w:rPr>
        <w:t xml:space="preserve"> </w:t>
      </w:r>
      <w:r w:rsidR="00301B75" w:rsidRPr="00301B75">
        <w:t>středně těžké zdravotní postižení</w:t>
      </w:r>
    </w:p>
    <w:p w:rsidR="00843799" w:rsidRDefault="00301B75" w:rsidP="00843799">
      <w:pPr>
        <w:spacing w:line="360" w:lineRule="auto"/>
        <w:ind w:firstLine="709"/>
        <w:contextualSpacing/>
        <w:jc w:val="both"/>
        <w:rPr>
          <w:b/>
        </w:rPr>
      </w:pPr>
      <w:r>
        <w:rPr>
          <w:b/>
        </w:rPr>
        <w:t xml:space="preserve">Sociální znevýhodnění: </w:t>
      </w:r>
      <w:r w:rsidRPr="00301B75">
        <w:t>nařízena ústavní výchova</w:t>
      </w:r>
    </w:p>
    <w:p w:rsidR="001F6DBE" w:rsidRDefault="00843799" w:rsidP="00301B75">
      <w:pPr>
        <w:spacing w:line="360" w:lineRule="auto"/>
        <w:ind w:firstLine="709"/>
        <w:contextualSpacing/>
        <w:jc w:val="both"/>
      </w:pPr>
      <w:r>
        <w:rPr>
          <w:b/>
        </w:rPr>
        <w:t>Vzdělávací program:</w:t>
      </w:r>
      <w:r w:rsidR="00301B75">
        <w:rPr>
          <w:b/>
        </w:rPr>
        <w:t xml:space="preserve"> </w:t>
      </w:r>
      <w:r w:rsidR="00301B75" w:rsidRPr="00843799">
        <w:t>RVP ZŠS – díl I.,</w:t>
      </w:r>
      <w:r w:rsidR="00301B75">
        <w:t xml:space="preserve"> edukační plán,</w:t>
      </w:r>
      <w:r w:rsidR="00301B75" w:rsidRPr="00843799">
        <w:t xml:space="preserve"> potřeba asistenta </w:t>
      </w:r>
    </w:p>
    <w:p w:rsidR="00301B75" w:rsidRDefault="00301B75" w:rsidP="00301B75">
      <w:pPr>
        <w:spacing w:line="360" w:lineRule="auto"/>
        <w:ind w:firstLine="709"/>
        <w:contextualSpacing/>
        <w:jc w:val="both"/>
      </w:pPr>
      <w:r w:rsidRPr="00843799">
        <w:t>pedagoga</w:t>
      </w:r>
    </w:p>
    <w:p w:rsidR="009D12FC" w:rsidRDefault="00776789" w:rsidP="00776789">
      <w:pPr>
        <w:spacing w:line="360" w:lineRule="auto"/>
        <w:ind w:firstLine="709"/>
        <w:contextualSpacing/>
        <w:jc w:val="both"/>
      </w:pPr>
      <w:r>
        <w:rPr>
          <w:b/>
        </w:rPr>
        <w:t xml:space="preserve">Ročník školní docházky: </w:t>
      </w:r>
      <w:r>
        <w:t xml:space="preserve">10., </w:t>
      </w:r>
      <w:r w:rsidR="009D12FC">
        <w:t xml:space="preserve">třída pro žáky s kombinovaným postižením; </w:t>
      </w:r>
    </w:p>
    <w:p w:rsidR="00776789" w:rsidRPr="00776789" w:rsidRDefault="00776789" w:rsidP="00776789">
      <w:pPr>
        <w:spacing w:line="360" w:lineRule="auto"/>
        <w:ind w:firstLine="709"/>
        <w:contextualSpacing/>
        <w:jc w:val="both"/>
      </w:pPr>
      <w:r>
        <w:t>jeden odklad povinné školní docházky, jedenkrát opakování ročníku</w:t>
      </w:r>
    </w:p>
    <w:p w:rsidR="001F6DBE" w:rsidRDefault="00843799" w:rsidP="00843799">
      <w:pPr>
        <w:spacing w:line="360" w:lineRule="auto"/>
        <w:ind w:firstLine="709"/>
        <w:contextualSpacing/>
        <w:jc w:val="both"/>
      </w:pPr>
      <w:r>
        <w:rPr>
          <w:b/>
        </w:rPr>
        <w:t xml:space="preserve">Komunikační úroveň: </w:t>
      </w:r>
      <w:r w:rsidR="00301B75" w:rsidRPr="00301B75">
        <w:t>neverbální komunikace</w:t>
      </w:r>
      <w:r w:rsidR="00301B75">
        <w:t>, užívání jednoduchých znaků a</w:t>
      </w:r>
    </w:p>
    <w:p w:rsidR="00843799" w:rsidRDefault="00301B75" w:rsidP="00843799">
      <w:pPr>
        <w:spacing w:line="360" w:lineRule="auto"/>
        <w:ind w:firstLine="709"/>
        <w:contextualSpacing/>
        <w:jc w:val="both"/>
        <w:rPr>
          <w:b/>
        </w:rPr>
      </w:pPr>
      <w:r>
        <w:t xml:space="preserve"> plné využití vizuální pod</w:t>
      </w:r>
      <w:r w:rsidR="00776789">
        <w:t>p</w:t>
      </w:r>
      <w:r>
        <w:t>ory</w:t>
      </w:r>
    </w:p>
    <w:p w:rsidR="00843799" w:rsidRDefault="00843799" w:rsidP="00843799">
      <w:pPr>
        <w:spacing w:line="360" w:lineRule="auto"/>
        <w:contextualSpacing/>
        <w:jc w:val="both"/>
        <w:rPr>
          <w:i/>
        </w:rPr>
      </w:pPr>
    </w:p>
    <w:p w:rsidR="00301B75" w:rsidRDefault="00301B75" w:rsidP="00301B75">
      <w:pPr>
        <w:spacing w:line="360" w:lineRule="auto"/>
        <w:contextualSpacing/>
        <w:jc w:val="both"/>
        <w:rPr>
          <w:i/>
        </w:rPr>
      </w:pPr>
      <w:r>
        <w:rPr>
          <w:i/>
        </w:rPr>
        <w:t xml:space="preserve">Diagnóza: </w:t>
      </w:r>
    </w:p>
    <w:p w:rsidR="00D55977" w:rsidRDefault="009D12FC" w:rsidP="00301B75">
      <w:pPr>
        <w:spacing w:line="360" w:lineRule="auto"/>
        <w:ind w:firstLine="709"/>
        <w:contextualSpacing/>
        <w:jc w:val="both"/>
        <w:rPr>
          <w:lang w:eastAsia="cs-CZ"/>
        </w:rPr>
      </w:pPr>
      <w:r w:rsidRPr="009D12FC">
        <w:rPr>
          <w:b/>
          <w:lang w:eastAsia="cs-CZ"/>
        </w:rPr>
        <w:t>S</w:t>
      </w:r>
      <w:r w:rsidR="00C55502" w:rsidRPr="009D12FC">
        <w:rPr>
          <w:b/>
          <w:lang w:eastAsia="cs-CZ"/>
        </w:rPr>
        <w:t xml:space="preserve">tředně těžká </w:t>
      </w:r>
      <w:r w:rsidR="000D45F5" w:rsidRPr="009D12FC">
        <w:rPr>
          <w:b/>
          <w:lang w:eastAsia="cs-CZ"/>
        </w:rPr>
        <w:t>převodní sluchov</w:t>
      </w:r>
      <w:r w:rsidR="00C55502" w:rsidRPr="009D12FC">
        <w:rPr>
          <w:b/>
          <w:lang w:eastAsia="cs-CZ"/>
        </w:rPr>
        <w:t>á</w:t>
      </w:r>
      <w:r w:rsidR="000D45F5" w:rsidRPr="009D12FC">
        <w:rPr>
          <w:b/>
          <w:lang w:eastAsia="cs-CZ"/>
        </w:rPr>
        <w:t xml:space="preserve"> </w:t>
      </w:r>
      <w:r w:rsidR="00C55502" w:rsidRPr="009D12FC">
        <w:rPr>
          <w:b/>
          <w:lang w:eastAsia="cs-CZ"/>
        </w:rPr>
        <w:t>vada</w:t>
      </w:r>
      <w:r w:rsidR="00C55502" w:rsidRPr="00C55502">
        <w:rPr>
          <w:lang w:eastAsia="cs-CZ"/>
        </w:rPr>
        <w:t>,</w:t>
      </w:r>
      <w:r w:rsidR="000D45F5" w:rsidRPr="00C55502">
        <w:rPr>
          <w:lang w:eastAsia="cs-CZ"/>
        </w:rPr>
        <w:t xml:space="preserve"> intelektuální výkon </w:t>
      </w:r>
      <w:r w:rsidR="000D45F5" w:rsidRPr="00D55977">
        <w:rPr>
          <w:lang w:eastAsia="cs-CZ"/>
        </w:rPr>
        <w:t xml:space="preserve">je nerovnoměrný a je v pásmu inferiority až lehké mentální retardace, </w:t>
      </w:r>
      <w:r w:rsidR="007C37BC">
        <w:rPr>
          <w:lang w:eastAsia="cs-CZ"/>
        </w:rPr>
        <w:t>hypermetropie, strabismus</w:t>
      </w:r>
      <w:r w:rsidR="00D55977" w:rsidRPr="00D55977">
        <w:rPr>
          <w:lang w:eastAsia="cs-CZ"/>
        </w:rPr>
        <w:t>.</w:t>
      </w:r>
      <w:r w:rsidR="000D45F5" w:rsidRPr="00D55977">
        <w:rPr>
          <w:lang w:eastAsia="cs-CZ"/>
        </w:rPr>
        <w:t xml:space="preserve"> </w:t>
      </w:r>
      <w:r w:rsidR="00C55502" w:rsidRPr="00D55977">
        <w:rPr>
          <w:lang w:eastAsia="cs-CZ"/>
        </w:rPr>
        <w:t xml:space="preserve"> </w:t>
      </w:r>
      <w:r w:rsidR="000D45F5" w:rsidRPr="00D55977">
        <w:rPr>
          <w:lang w:eastAsia="cs-CZ"/>
        </w:rPr>
        <w:t>Dále trpí deprivačním syndromem ústavního dítěte, který má povahu citové a podnětové deprivace</w:t>
      </w:r>
      <w:r w:rsidR="00D55977" w:rsidRPr="00D55977">
        <w:rPr>
          <w:lang w:eastAsia="cs-CZ"/>
        </w:rPr>
        <w:t>.</w:t>
      </w:r>
      <w:r w:rsidR="00D55977">
        <w:rPr>
          <w:lang w:eastAsia="cs-CZ"/>
        </w:rPr>
        <w:t xml:space="preserve"> Ve věku 13 let diagnostikován atypický autismus.</w:t>
      </w:r>
    </w:p>
    <w:p w:rsidR="00301B75" w:rsidRPr="005A2FC6" w:rsidRDefault="00301B75" w:rsidP="00301B75">
      <w:pPr>
        <w:spacing w:line="360" w:lineRule="auto"/>
        <w:contextualSpacing/>
        <w:jc w:val="both"/>
        <w:rPr>
          <w:i/>
        </w:rPr>
      </w:pPr>
      <w:r w:rsidRPr="005A2FC6">
        <w:rPr>
          <w:i/>
        </w:rPr>
        <w:t>Osobní anamnéza:</w:t>
      </w:r>
    </w:p>
    <w:p w:rsidR="00301B75" w:rsidRDefault="00301B75" w:rsidP="00D55977">
      <w:pPr>
        <w:spacing w:line="360" w:lineRule="auto"/>
        <w:ind w:firstLine="709"/>
        <w:contextualSpacing/>
        <w:jc w:val="both"/>
      </w:pPr>
      <w:proofErr w:type="gramStart"/>
      <w:r>
        <w:t>Ze</w:t>
      </w:r>
      <w:proofErr w:type="gramEnd"/>
      <w:r>
        <w:t xml:space="preserve"> </w:t>
      </w:r>
      <w:r w:rsidR="00C55502">
        <w:t>3</w:t>
      </w:r>
      <w:r>
        <w:t xml:space="preserve">. gravidity, </w:t>
      </w:r>
      <w:r w:rsidR="00C55502">
        <w:t>p</w:t>
      </w:r>
      <w:r w:rsidR="00D55977">
        <w:t>ř</w:t>
      </w:r>
      <w:r w:rsidR="00C55502">
        <w:t xml:space="preserve">edčasný </w:t>
      </w:r>
      <w:r>
        <w:t>porod</w:t>
      </w:r>
      <w:r w:rsidR="00C55502">
        <w:t xml:space="preserve">, dvojče B., </w:t>
      </w:r>
      <w:r>
        <w:t xml:space="preserve">p. h. </w:t>
      </w:r>
      <w:r w:rsidR="00C55502">
        <w:t>205</w:t>
      </w:r>
      <w:r>
        <w:t xml:space="preserve">0 g., p. d. </w:t>
      </w:r>
      <w:r w:rsidR="00C55502">
        <w:t>43</w:t>
      </w:r>
      <w:r>
        <w:t xml:space="preserve"> cm.</w:t>
      </w:r>
      <w:r w:rsidR="00C55502">
        <w:t xml:space="preserve"> Dva dny v inkubátoru. Anemie. Opožděný psychomotorický vývoj.</w:t>
      </w:r>
      <w:r w:rsidR="00D55977">
        <w:t xml:space="preserve"> Citová a podnětová deprivace. Ve třech letech indikována sluchadla. Od sedmi let v dětském domově pro zdravotně postižené děti s upraveným režimem pro stupeň a druh postižení.  Sledován </w:t>
      </w:r>
      <w:r w:rsidR="00D55977">
        <w:lastRenderedPageBreak/>
        <w:t>na odborných lékařských pracovištích – foniatrie, ortopedie, neurologie, oční</w:t>
      </w:r>
      <w:r w:rsidR="007C37BC">
        <w:t xml:space="preserve"> a dětské psychiatrii.</w:t>
      </w:r>
      <w:r w:rsidR="00D55977">
        <w:t xml:space="preserve"> Nejdříve v péči speciálně pedagogického centra pro sluchově postižené, později v</w:t>
      </w:r>
      <w:r>
        <w:t> péči speciálně pedagogického centra pro žáky se zdravotním postižením – autismem.</w:t>
      </w:r>
    </w:p>
    <w:p w:rsidR="00301B75" w:rsidRDefault="00301B75" w:rsidP="00301B75">
      <w:pPr>
        <w:spacing w:line="360" w:lineRule="auto"/>
        <w:contextualSpacing/>
        <w:jc w:val="both"/>
        <w:rPr>
          <w:i/>
        </w:rPr>
      </w:pPr>
      <w:r w:rsidRPr="004B3045">
        <w:rPr>
          <w:i/>
        </w:rPr>
        <w:t>Rodinná anamnéza:</w:t>
      </w:r>
    </w:p>
    <w:p w:rsidR="00301B75" w:rsidRDefault="00C55502" w:rsidP="00301B75">
      <w:pPr>
        <w:spacing w:line="360" w:lineRule="auto"/>
        <w:ind w:firstLine="709"/>
        <w:contextualSpacing/>
        <w:jc w:val="both"/>
      </w:pPr>
      <w:r>
        <w:t xml:space="preserve">Nařízena ústavní výchova, rodinná anamnéza </w:t>
      </w:r>
      <w:proofErr w:type="spellStart"/>
      <w:r>
        <w:t>incuficientní</w:t>
      </w:r>
      <w:proofErr w:type="spellEnd"/>
      <w:r>
        <w:t>, snad v rodině TBC, astma, sestra dvojče se středně těžkou mentální retardací, oční vadou a lehkou percepční vadou sluchu.</w:t>
      </w:r>
    </w:p>
    <w:p w:rsidR="00776789" w:rsidRDefault="00776789" w:rsidP="00301B75">
      <w:pPr>
        <w:spacing w:line="360" w:lineRule="auto"/>
        <w:ind w:firstLine="709"/>
        <w:contextualSpacing/>
        <w:jc w:val="both"/>
        <w:rPr>
          <w:b/>
        </w:rPr>
      </w:pPr>
    </w:p>
    <w:p w:rsidR="00301B75" w:rsidRPr="00776789" w:rsidRDefault="00776789" w:rsidP="00776789">
      <w:pPr>
        <w:spacing w:line="360" w:lineRule="auto"/>
        <w:contextualSpacing/>
        <w:jc w:val="both"/>
        <w:rPr>
          <w:b/>
        </w:rPr>
      </w:pPr>
      <w:r w:rsidRPr="00776789">
        <w:rPr>
          <w:b/>
        </w:rPr>
        <w:t>Současný stav</w:t>
      </w:r>
    </w:p>
    <w:p w:rsidR="00301B75" w:rsidRPr="00301F72" w:rsidRDefault="00301B75" w:rsidP="00301B75">
      <w:pPr>
        <w:spacing w:line="360" w:lineRule="auto"/>
        <w:contextualSpacing/>
        <w:jc w:val="both"/>
        <w:rPr>
          <w:i/>
        </w:rPr>
      </w:pPr>
      <w:r w:rsidRPr="00301F72">
        <w:rPr>
          <w:i/>
        </w:rPr>
        <w:t xml:space="preserve">Chování: </w:t>
      </w:r>
    </w:p>
    <w:p w:rsidR="002E116B" w:rsidRDefault="002E116B" w:rsidP="00301B75">
      <w:pPr>
        <w:spacing w:line="360" w:lineRule="auto"/>
        <w:ind w:firstLine="709"/>
        <w:contextualSpacing/>
        <w:jc w:val="both"/>
      </w:pPr>
      <w:r>
        <w:t xml:space="preserve">S vrstevníky kontakty nenavazuje, s cizími lidmi nekomunikuje, známou dospělou osobu vyhledává v případě potřeby uspokojení nějaké své potřeby, jinak kontakt nenavazuje. Také žádá vysvětlení u komunikační nástěnky „kalendář“, když potřebuje sdělit očekávané události. </w:t>
      </w:r>
      <w:r w:rsidR="0004538B">
        <w:t xml:space="preserve">V sociálním chování je pasivní typ. Zlepšila se orientace v prostou. V rámci školy trefí po vyučování sám do domova, samozřejmostí je vizuální podpora při všech činnostech. Při cestě do domova si nese symbol „domů“, </w:t>
      </w:r>
      <w:r>
        <w:t xml:space="preserve">Zvládá samostatnou </w:t>
      </w:r>
      <w:r w:rsidR="0004538B">
        <w:t>školní práci a jednoduché domácí práce</w:t>
      </w:r>
      <w:r w:rsidR="006D22DE">
        <w:t xml:space="preserve"> běžného života. V průběhu dne se orientuje, jak ve škole dle denního režimu, s umístěnými piktogramy, nebo fotografiemi s nápisy.</w:t>
      </w:r>
    </w:p>
    <w:p w:rsidR="006D22DE" w:rsidRPr="00F80B5F" w:rsidRDefault="006D22DE" w:rsidP="00F80B5F">
      <w:pPr>
        <w:spacing w:line="360" w:lineRule="auto"/>
        <w:contextualSpacing/>
        <w:jc w:val="both"/>
        <w:rPr>
          <w:i/>
        </w:rPr>
      </w:pPr>
      <w:r w:rsidRPr="00F80B5F">
        <w:rPr>
          <w:i/>
        </w:rPr>
        <w:t>Komunikace:</w:t>
      </w:r>
    </w:p>
    <w:p w:rsidR="00F80B5F" w:rsidRDefault="00F80B5F" w:rsidP="00301B75">
      <w:pPr>
        <w:spacing w:line="360" w:lineRule="auto"/>
        <w:ind w:firstLine="709"/>
        <w:contextualSpacing/>
        <w:jc w:val="both"/>
      </w:pPr>
      <w:r>
        <w:t>Expresivní složka řeči - n</w:t>
      </w:r>
      <w:r w:rsidR="006D22DE">
        <w:t xml:space="preserve">everbální – oční kontakt spontánně nenavazuje, mimika je chudá, hůře čitelná. Chybí sdílená pozornost a aktivita v komunikaci. Ke komunikaci využívá gesta a několik funkčních znaků z českého znakového jazyka, kterým také rozumí, pokud je mu pomocí znaků něco sdělováno. </w:t>
      </w:r>
    </w:p>
    <w:p w:rsidR="006D22DE" w:rsidRDefault="00F80B5F" w:rsidP="00301B75">
      <w:pPr>
        <w:spacing w:line="360" w:lineRule="auto"/>
        <w:ind w:firstLine="709"/>
        <w:contextualSpacing/>
        <w:jc w:val="both"/>
      </w:pPr>
      <w:r>
        <w:t>Verbálně nekomunikuje. V</w:t>
      </w:r>
      <w:r w:rsidR="006D22DE">
        <w:t xml:space="preserve"> případě potřeby využívá také komunikaci s vizuální podporou, užívá symbolů z komunikační knihy</w:t>
      </w:r>
      <w:r>
        <w:t xml:space="preserve">. Verbálně nekomunikuje. Jeho schopnost dorozumět se je omezená.  </w:t>
      </w:r>
    </w:p>
    <w:p w:rsidR="003E29D1" w:rsidRPr="00E945F8" w:rsidRDefault="00F80B5F" w:rsidP="00E945F8">
      <w:pPr>
        <w:spacing w:line="360" w:lineRule="auto"/>
        <w:ind w:firstLine="709"/>
        <w:contextualSpacing/>
        <w:jc w:val="both"/>
      </w:pPr>
      <w:r>
        <w:t>Receptivní složka řeči – komunikace s ním musí být cílená, doprovázená vizuálními pobídkami. Bez využití vizuálních prostředků klesá pozornost, míra porozumění a ochota spol</w:t>
      </w:r>
      <w:r w:rsidR="00E945F8">
        <w:t>upracovat.</w:t>
      </w:r>
    </w:p>
    <w:p w:rsidR="00301B75" w:rsidRPr="003E29D1" w:rsidRDefault="00F80B5F" w:rsidP="003E29D1">
      <w:pPr>
        <w:spacing w:line="360" w:lineRule="auto"/>
        <w:contextualSpacing/>
        <w:jc w:val="both"/>
        <w:rPr>
          <w:i/>
        </w:rPr>
      </w:pPr>
      <w:r w:rsidRPr="003E29D1">
        <w:rPr>
          <w:i/>
        </w:rPr>
        <w:t>Volná činnost, hra:</w:t>
      </w:r>
    </w:p>
    <w:p w:rsidR="00F80B5F" w:rsidRDefault="00F80B5F" w:rsidP="00301B75">
      <w:pPr>
        <w:spacing w:line="360" w:lineRule="auto"/>
        <w:ind w:firstLine="709"/>
        <w:contextualSpacing/>
        <w:jc w:val="both"/>
      </w:pPr>
      <w:r>
        <w:t>Rád skládá ze stavebnic, používá nářadí, rád pomáhá při práci na zahradě. Přetrvává fixace</w:t>
      </w:r>
      <w:r w:rsidR="003E29D1">
        <w:t xml:space="preserve"> </w:t>
      </w:r>
      <w:r>
        <w:t xml:space="preserve">na netypické předměty </w:t>
      </w:r>
      <w:r w:rsidR="003E29D1">
        <w:t>–</w:t>
      </w:r>
      <w:r>
        <w:t xml:space="preserve"> </w:t>
      </w:r>
      <w:r w:rsidR="003E29D1">
        <w:t xml:space="preserve">dlouhodobě na kravaty, které maluje, nebo si </w:t>
      </w:r>
      <w:r w:rsidR="003E29D1">
        <w:lastRenderedPageBreak/>
        <w:t>šije. Když si hraje, srovná si kravatu ne zem vedle sebe. Baví ho ruční práce, zejména šití, sám si ušil sako na hadrového panáka, kterého vyžaduje na spaní, na výlety a stále mu chce šít nová saka a kravaty.  Společné hry s dětmi nevyhledává, ale pokud je vyzván, zapojí se a chápe jednoduchá pravidla. Uchyluje se k rituálním hrám se stereotypními pohyby.</w:t>
      </w:r>
    </w:p>
    <w:p w:rsidR="003E29D1" w:rsidRPr="004A731E" w:rsidRDefault="003E29D1" w:rsidP="004A731E">
      <w:pPr>
        <w:spacing w:line="360" w:lineRule="auto"/>
        <w:contextualSpacing/>
        <w:jc w:val="both"/>
        <w:rPr>
          <w:i/>
        </w:rPr>
      </w:pPr>
      <w:r w:rsidRPr="004A731E">
        <w:rPr>
          <w:i/>
        </w:rPr>
        <w:t>Motorika:</w:t>
      </w:r>
    </w:p>
    <w:p w:rsidR="003E29D1" w:rsidRDefault="003E29D1" w:rsidP="003E29D1">
      <w:pPr>
        <w:spacing w:line="360" w:lineRule="auto"/>
        <w:ind w:firstLine="709"/>
        <w:contextualSpacing/>
        <w:jc w:val="both"/>
      </w:pPr>
      <w:r>
        <w:t>Hrubá – má neobratný postoj těla, napodobí nedbale jednoduché pohyby, to se také projevuje při používání znaků v</w:t>
      </w:r>
      <w:r w:rsidR="004A731E">
        <w:t> </w:t>
      </w:r>
      <w:r>
        <w:t>komunikaci</w:t>
      </w:r>
      <w:r w:rsidR="004A731E">
        <w:t>. Umí jezdit na kole, v zimě zvládá běžkování. Při samostatné práci nebo hře se ve velké míře objevují motorické stereotypie – podupávání dolních končetin, třepání rukama do stran. Grafomotorika – zvládne opis velkými tiskacími písmeny. Správně přiřazuje k sobě slova psaná psacím a tiskacím písmem. S radostí provádí imitační obtahování ve čtverečkovaném sešitě.</w:t>
      </w:r>
    </w:p>
    <w:p w:rsidR="004A731E" w:rsidRPr="001250CF" w:rsidRDefault="004A731E" w:rsidP="001250CF">
      <w:pPr>
        <w:spacing w:line="360" w:lineRule="auto"/>
        <w:contextualSpacing/>
        <w:jc w:val="both"/>
        <w:rPr>
          <w:i/>
        </w:rPr>
      </w:pPr>
      <w:r w:rsidRPr="001250CF">
        <w:rPr>
          <w:i/>
        </w:rPr>
        <w:t>Kognitivní schopnosti:</w:t>
      </w:r>
    </w:p>
    <w:p w:rsidR="004A731E" w:rsidRDefault="004A731E" w:rsidP="003E29D1">
      <w:pPr>
        <w:spacing w:line="360" w:lineRule="auto"/>
        <w:ind w:firstLine="709"/>
        <w:contextualSpacing/>
        <w:jc w:val="both"/>
      </w:pPr>
      <w:r>
        <w:t xml:space="preserve">Plní známé úkoly, opakující se činnosti. Pozornost udrží krátkodobě. Pokud se od něj vyžaduje činnost, která pro něj není motivačně zajímavá, nebo vyžaduje aktivnější přístup, stupňuje se u něj psychomotorický neklid, který vyúsťuje v afektivní často i agresivní chování. Plní strukturované úkoly, i úkoly mimo strukturu. Zvládá globální čtení. </w:t>
      </w:r>
    </w:p>
    <w:p w:rsidR="00157A87" w:rsidRDefault="00157A87" w:rsidP="00157A87">
      <w:pPr>
        <w:suppressAutoHyphens w:val="0"/>
        <w:spacing w:line="360" w:lineRule="auto"/>
        <w:jc w:val="both"/>
        <w:rPr>
          <w:u w:val="single"/>
          <w:lang w:eastAsia="cs-CZ"/>
        </w:rPr>
      </w:pPr>
    </w:p>
    <w:p w:rsidR="00157A87" w:rsidRDefault="00157A87" w:rsidP="00157A87">
      <w:pPr>
        <w:suppressAutoHyphens w:val="0"/>
        <w:spacing w:line="360" w:lineRule="auto"/>
        <w:jc w:val="both"/>
        <w:rPr>
          <w:u w:val="single"/>
          <w:lang w:eastAsia="cs-CZ"/>
        </w:rPr>
      </w:pPr>
      <w:r w:rsidRPr="000805D1">
        <w:rPr>
          <w:u w:val="single"/>
          <w:lang w:eastAsia="cs-CZ"/>
        </w:rPr>
        <w:t>Prezentace vytvořených pomůcek</w:t>
      </w:r>
    </w:p>
    <w:p w:rsidR="00B967AE" w:rsidRPr="003B4172" w:rsidRDefault="00157A87" w:rsidP="00E945F8">
      <w:pPr>
        <w:spacing w:line="360" w:lineRule="auto"/>
        <w:ind w:firstLine="709"/>
        <w:contextualSpacing/>
        <w:jc w:val="both"/>
      </w:pPr>
      <w:r>
        <w:t xml:space="preserve">Pro podporu komunikačních schopností byl vytvořen soubor pomůcek účelných pro větší skupinu jedinců i individuální využití. Pomůcky mají sloužit k vzájemnému dorozumívání a sdělování, tak aby se komunikační dovednosti zlepšovaly a komunikace </w:t>
      </w:r>
      <w:r w:rsidRPr="003B4172">
        <w:t xml:space="preserve">přinášela </w:t>
      </w:r>
      <w:r w:rsidRPr="003B4172">
        <w:rPr>
          <w:b/>
        </w:rPr>
        <w:t>funkční</w:t>
      </w:r>
      <w:r w:rsidRPr="003B4172">
        <w:t xml:space="preserve"> význam.</w:t>
      </w:r>
      <w:r w:rsidR="00B967AE" w:rsidRPr="003B4172">
        <w:t xml:space="preserve"> </w:t>
      </w:r>
    </w:p>
    <w:p w:rsidR="00157A87" w:rsidRPr="003B4172" w:rsidRDefault="00157A87" w:rsidP="003E29D1">
      <w:pPr>
        <w:spacing w:line="360" w:lineRule="auto"/>
        <w:ind w:firstLine="709"/>
        <w:contextualSpacing/>
        <w:jc w:val="both"/>
      </w:pPr>
      <w:r w:rsidRPr="003B4172">
        <w:t xml:space="preserve">Pomůcky </w:t>
      </w:r>
      <w:r w:rsidR="008916EA" w:rsidRPr="003B4172">
        <w:t>rozvíjí</w:t>
      </w:r>
      <w:r w:rsidR="00E945F8" w:rsidRPr="003B4172">
        <w:t xml:space="preserve"> slovní zásobu, v</w:t>
      </w:r>
      <w:r w:rsidRPr="003B4172">
        <w:t xml:space="preserve">erbální i neverbální </w:t>
      </w:r>
      <w:r w:rsidR="00E945F8" w:rsidRPr="003B4172">
        <w:t>způsoby dorozumívání</w:t>
      </w:r>
      <w:r w:rsidR="008916EA" w:rsidRPr="003B4172">
        <w:t>. Vycházejí z principů alternativní a augmentativní komunikace a výběrem se řadí k pomůckám s vizuální (obrazovou) podporou. Rozvíjí stávající úroveň komunikačních dovednosti. Zároveň mají usnadňovat činnosti jako je nakupování, vaření, výběr oblíbené potraviny. Umožní sdělení při nemoci</w:t>
      </w:r>
      <w:r w:rsidR="003B4172" w:rsidRPr="003B4172">
        <w:t>, výběr z možností činností.</w:t>
      </w:r>
      <w:r w:rsidR="008916EA" w:rsidRPr="003B4172">
        <w:t xml:space="preserve"> Podporují orientaci v čase a prostředí, pomáhají </w:t>
      </w:r>
      <w:r w:rsidR="003B4172" w:rsidRPr="003B4172">
        <w:t>poznávat a pojmenovávat osoby ve svém okolí.</w:t>
      </w:r>
      <w:r w:rsidR="008916EA" w:rsidRPr="003B4172">
        <w:t xml:space="preserve"> </w:t>
      </w:r>
      <w:r w:rsidR="003B4172" w:rsidRPr="003B4172">
        <w:t>Pomáhají zavádět oboustranný sdělný systém a tím eliminují nevhodné projevy chování pramenící z </w:t>
      </w:r>
      <w:r w:rsidR="003B4172">
        <w:t>neporozumění</w:t>
      </w:r>
      <w:r w:rsidR="003B4172" w:rsidRPr="003B4172">
        <w:t>.</w:t>
      </w:r>
    </w:p>
    <w:p w:rsidR="003B4172" w:rsidRPr="00157A87" w:rsidRDefault="003B4172" w:rsidP="003E29D1">
      <w:pPr>
        <w:spacing w:line="360" w:lineRule="auto"/>
        <w:ind w:firstLine="709"/>
        <w:contextualSpacing/>
        <w:jc w:val="both"/>
        <w:rPr>
          <w:color w:val="FF0000"/>
        </w:rPr>
      </w:pPr>
    </w:p>
    <w:p w:rsidR="00157A87" w:rsidRPr="00157A87" w:rsidRDefault="00157A87" w:rsidP="00EB4A86">
      <w:pPr>
        <w:spacing w:line="360" w:lineRule="auto"/>
        <w:contextualSpacing/>
        <w:jc w:val="both"/>
        <w:rPr>
          <w:color w:val="FF0000"/>
        </w:rPr>
      </w:pPr>
    </w:p>
    <w:p w:rsidR="00157A87" w:rsidRPr="00EB4A86" w:rsidRDefault="00567E61" w:rsidP="00157A87">
      <w:pPr>
        <w:suppressAutoHyphens w:val="0"/>
        <w:spacing w:line="360" w:lineRule="auto"/>
        <w:jc w:val="both"/>
        <w:rPr>
          <w:u w:val="single"/>
          <w:lang w:eastAsia="cs-CZ"/>
        </w:rPr>
      </w:pPr>
      <w:r>
        <w:rPr>
          <w:u w:val="single"/>
          <w:lang w:eastAsia="cs-CZ"/>
        </w:rPr>
        <w:lastRenderedPageBreak/>
        <w:t>Popis,</w:t>
      </w:r>
      <w:r w:rsidR="00157A87" w:rsidRPr="00EB4A86">
        <w:rPr>
          <w:u w:val="single"/>
          <w:lang w:eastAsia="cs-CZ"/>
        </w:rPr>
        <w:t xml:space="preserve"> analýza </w:t>
      </w:r>
      <w:r>
        <w:rPr>
          <w:u w:val="single"/>
          <w:lang w:eastAsia="cs-CZ"/>
        </w:rPr>
        <w:t xml:space="preserve">a ověřování </w:t>
      </w:r>
      <w:r w:rsidR="00157A87" w:rsidRPr="00EB4A86">
        <w:rPr>
          <w:u w:val="single"/>
          <w:lang w:eastAsia="cs-CZ"/>
        </w:rPr>
        <w:t>jednotlivých pomůcek:</w:t>
      </w:r>
    </w:p>
    <w:p w:rsidR="00894707" w:rsidRDefault="00894707" w:rsidP="00894707">
      <w:pPr>
        <w:pStyle w:val="Odstavecseseznamem"/>
        <w:spacing w:line="360" w:lineRule="auto"/>
        <w:ind w:left="1069"/>
        <w:jc w:val="both"/>
        <w:rPr>
          <w:b/>
        </w:rPr>
      </w:pPr>
    </w:p>
    <w:p w:rsidR="00EB4A86" w:rsidRPr="008506E2" w:rsidRDefault="00EB4A86" w:rsidP="00EB4A86">
      <w:pPr>
        <w:pStyle w:val="Odstavecseseznamem"/>
        <w:numPr>
          <w:ilvl w:val="0"/>
          <w:numId w:val="41"/>
        </w:numPr>
        <w:spacing w:line="360" w:lineRule="auto"/>
        <w:jc w:val="both"/>
        <w:rPr>
          <w:b/>
        </w:rPr>
      </w:pPr>
      <w:r w:rsidRPr="008E787E">
        <w:t>pomůcka</w:t>
      </w:r>
      <w:r w:rsidRPr="00EB4A86">
        <w:rPr>
          <w:b/>
        </w:rPr>
        <w:t xml:space="preserve"> kalendář</w:t>
      </w:r>
      <w:r w:rsidR="008506E2">
        <w:rPr>
          <w:b/>
        </w:rPr>
        <w:t xml:space="preserve"> – tety</w:t>
      </w:r>
      <w:r w:rsidR="008506E2">
        <w:t>, obr. č. 11</w:t>
      </w:r>
      <w:r w:rsidR="007D3E3B">
        <w:t xml:space="preserve">, </w:t>
      </w:r>
      <w:r w:rsidR="000111F1">
        <w:t xml:space="preserve">obr. </w:t>
      </w:r>
      <w:r w:rsidR="007D3E3B">
        <w:t>č. 12</w:t>
      </w:r>
    </w:p>
    <w:p w:rsidR="008506E2" w:rsidRDefault="008506E2" w:rsidP="008506E2">
      <w:pPr>
        <w:spacing w:line="360" w:lineRule="auto"/>
        <w:jc w:val="both"/>
      </w:pPr>
      <w:r w:rsidRPr="004A2F99">
        <w:rPr>
          <w:i/>
          <w:u w:val="single"/>
        </w:rPr>
        <w:t>charakteristika:</w:t>
      </w:r>
      <w:r>
        <w:t xml:space="preserve"> Pomůcka je vytvořena z tvrdého materiálu, tvrdého kartonu, jedná se o obrácený kroužkový blok, kde zavírací kroužky se využívají k upevnění listů, se kterými je možno manipulovat, vkládat a otáčet jimi. Listy jsou zalaminované papíry, s potištěnou stranou. Jednotlivé listy představují sedm dní v týdnu. Prostorově je list rozložen na části</w:t>
      </w:r>
      <w:r w:rsidR="004A2F99">
        <w:t>, v horní je výrazně napsán název dne v týdnu, dále je členěn na den a noc. V dolní polovině jsou čtyři okénka se suchým zipem, do těchto okének se lepí fotografie pedagogů, kteří konají v ten určitý den službu – denní, noční, a u které skupiny dětí.</w:t>
      </w:r>
    </w:p>
    <w:p w:rsidR="004A2F99" w:rsidRDefault="004A2F99" w:rsidP="008506E2">
      <w:pPr>
        <w:spacing w:line="360" w:lineRule="auto"/>
        <w:jc w:val="both"/>
      </w:pPr>
      <w:r w:rsidRPr="004A2F99">
        <w:rPr>
          <w:i/>
          <w:u w:val="single"/>
        </w:rPr>
        <w:t>užití:</w:t>
      </w:r>
      <w:r>
        <w:rPr>
          <w:i/>
        </w:rPr>
        <w:t xml:space="preserve"> </w:t>
      </w:r>
      <w:r>
        <w:t>Tato pomůcka je umístěna ve společném prostoru, kam mají přístup všechna děti, je umístěna, tak aby byla viditelná pro všechny, děti v ní mohly listovat. Fotografie dle rozpisu služeb může měnit pedagog, nebo společně s pedagogem větší děti, které se orientují v tištěném tabulkovém rozpisu. Pomůcka slouží k upevňování názvů dnů v týdnu, jejich označování, pojmenovávání osob a především zabraňuje nejistotě, kdo přijde. Tato nejistota pramení z důvodu ústavní výchovy a střídání personálu.</w:t>
      </w:r>
      <w:r w:rsidR="007D3E3B">
        <w:t xml:space="preserve"> Soubor fotografií – portrétů pedagogů slouží k i k dalšímu využití, na jiných komunikačních panelech (kdo pojede na výlet, s kým se půjde k lékaři, jaká teta je nemocná). Kalendář je přenosný, dá se využít při společných sezeních</w:t>
      </w:r>
      <w:r w:rsidR="004244A9">
        <w:t>, nebo vzít s sebou na pobyt mimo zařízení.</w:t>
      </w:r>
    </w:p>
    <w:p w:rsidR="00894707" w:rsidRPr="00894707" w:rsidRDefault="00894707" w:rsidP="008506E2">
      <w:pPr>
        <w:spacing w:line="360" w:lineRule="auto"/>
        <w:jc w:val="both"/>
      </w:pPr>
      <w:r>
        <w:rPr>
          <w:i/>
          <w:u w:val="single"/>
        </w:rPr>
        <w:t>p</w:t>
      </w:r>
      <w:r w:rsidRPr="00894707">
        <w:rPr>
          <w:i/>
          <w:u w:val="single"/>
        </w:rPr>
        <w:t>oužívané symboly:</w:t>
      </w:r>
      <w:r>
        <w:t xml:space="preserve"> fotografie pedagogického i nepedagogického personálů</w:t>
      </w:r>
    </w:p>
    <w:p w:rsidR="00894707" w:rsidRDefault="00894707" w:rsidP="008506E2">
      <w:pPr>
        <w:spacing w:line="360" w:lineRule="auto"/>
        <w:jc w:val="both"/>
        <w:rPr>
          <w:i/>
          <w:u w:val="single"/>
        </w:rPr>
      </w:pPr>
    </w:p>
    <w:p w:rsidR="007D3E3B" w:rsidRPr="007D3E3B" w:rsidRDefault="007D3E3B" w:rsidP="008506E2">
      <w:pPr>
        <w:spacing w:line="360" w:lineRule="auto"/>
        <w:jc w:val="both"/>
        <w:rPr>
          <w:i/>
          <w:u w:val="single"/>
        </w:rPr>
      </w:pPr>
      <w:r w:rsidRPr="007D3E3B">
        <w:rPr>
          <w:i/>
          <w:u w:val="single"/>
        </w:rPr>
        <w:t>shrnutí:</w:t>
      </w:r>
    </w:p>
    <w:p w:rsidR="007D3E3B" w:rsidRDefault="007D3E3B" w:rsidP="008506E2">
      <w:pPr>
        <w:spacing w:line="360" w:lineRule="auto"/>
        <w:jc w:val="both"/>
        <w:rPr>
          <w:b/>
        </w:rPr>
      </w:pPr>
      <w:r w:rsidRPr="007D3E3B">
        <w:rPr>
          <w:b/>
        </w:rPr>
        <w:t xml:space="preserve">Výsledky po dvouletém užívání pomůcky u chlapce </w:t>
      </w:r>
      <w:r w:rsidR="004244A9">
        <w:rPr>
          <w:b/>
        </w:rPr>
        <w:t>A</w:t>
      </w:r>
    </w:p>
    <w:p w:rsidR="004244A9" w:rsidRDefault="007D3E3B" w:rsidP="008506E2">
      <w:pPr>
        <w:spacing w:line="360" w:lineRule="auto"/>
        <w:jc w:val="both"/>
      </w:pPr>
      <w:r>
        <w:t xml:space="preserve">          Chlapec</w:t>
      </w:r>
      <w:r w:rsidR="004244A9">
        <w:t xml:space="preserve"> A</w:t>
      </w:r>
      <w:r>
        <w:t xml:space="preserve"> se učí pojmenovávat osoby, ukazuje na ně, snaží se verbálně sdělit jméno. Při společných činnostech, jako je vyprávění o minulém přichází ke kalendáři, ukazuje a verbálně sděluje, která vychovatelka s ním byla nebo prováděla nějakou činnost (např. „S kým jsi vyrobil </w:t>
      </w:r>
      <w:proofErr w:type="spellStart"/>
      <w:r>
        <w:t>pipi</w:t>
      </w:r>
      <w:proofErr w:type="spellEnd"/>
      <w:r>
        <w:t xml:space="preserve">“). Fotografie také odlepuje a přináší. </w:t>
      </w:r>
      <w:r w:rsidR="004244A9">
        <w:t>V současnosti bezpečně pozná a pojmenuje všechny pedagogy, rozliší, denní a noční vychovatele, prozatím se neorientuje v čase a sledu dnů v týdnu. Vyhovuje mu práce s jedním konkrétním dnem.</w:t>
      </w:r>
    </w:p>
    <w:p w:rsidR="00F13962" w:rsidRDefault="00F13962" w:rsidP="008506E2">
      <w:pPr>
        <w:spacing w:line="360" w:lineRule="auto"/>
        <w:jc w:val="both"/>
      </w:pPr>
    </w:p>
    <w:p w:rsidR="00F13962" w:rsidRDefault="00F13962" w:rsidP="008506E2">
      <w:pPr>
        <w:spacing w:line="360" w:lineRule="auto"/>
        <w:jc w:val="both"/>
      </w:pPr>
    </w:p>
    <w:p w:rsidR="007D3E3B" w:rsidRDefault="004244A9" w:rsidP="008506E2">
      <w:pPr>
        <w:spacing w:line="360" w:lineRule="auto"/>
        <w:jc w:val="both"/>
      </w:pPr>
      <w:r>
        <w:rPr>
          <w:b/>
        </w:rPr>
        <w:lastRenderedPageBreak/>
        <w:t>Výsledky po dvouletém užívání pomůcky u chlapce B</w:t>
      </w:r>
      <w:r w:rsidR="007D3E3B">
        <w:t xml:space="preserve"> </w:t>
      </w:r>
    </w:p>
    <w:p w:rsidR="004244A9" w:rsidRDefault="004244A9" w:rsidP="008506E2">
      <w:pPr>
        <w:spacing w:line="360" w:lineRule="auto"/>
        <w:jc w:val="both"/>
      </w:pPr>
      <w:r>
        <w:t xml:space="preserve">          Chlapec B sám aktivně přichází ke kalendáři, listuje v něm a sleduje rozvrh služeb příchozích vychovatelů. Zvládá týdenní časovou orientaci. Zásobu fotografií využívá i pro vlastní komunikaci, kdy si lepí na svůj proužek z komunikační knihy (např. s kým chce šít, s kým půjde na zahradu).     </w:t>
      </w:r>
    </w:p>
    <w:p w:rsidR="004244A9" w:rsidRPr="007D3E3B" w:rsidRDefault="004244A9" w:rsidP="008506E2">
      <w:pPr>
        <w:spacing w:line="360" w:lineRule="auto"/>
        <w:jc w:val="both"/>
      </w:pPr>
      <w:r>
        <w:t xml:space="preserve">  </w:t>
      </w:r>
    </w:p>
    <w:p w:rsidR="008506E2" w:rsidRDefault="008E787E" w:rsidP="00EB4A86">
      <w:pPr>
        <w:pStyle w:val="Odstavecseseznamem"/>
        <w:numPr>
          <w:ilvl w:val="0"/>
          <w:numId w:val="41"/>
        </w:numPr>
        <w:spacing w:line="360" w:lineRule="auto"/>
        <w:jc w:val="both"/>
        <w:rPr>
          <w:b/>
        </w:rPr>
      </w:pPr>
      <w:r w:rsidRPr="008E787E">
        <w:t>pomůcka</w:t>
      </w:r>
      <w:r>
        <w:rPr>
          <w:b/>
        </w:rPr>
        <w:t xml:space="preserve"> </w:t>
      </w:r>
      <w:r w:rsidR="00822B44">
        <w:rPr>
          <w:b/>
        </w:rPr>
        <w:t>komunikační tabulka</w:t>
      </w:r>
      <w:r w:rsidR="00822B44">
        <w:t xml:space="preserve">, obr. č. </w:t>
      </w:r>
      <w:r w:rsidR="00443F35">
        <w:t xml:space="preserve">13, </w:t>
      </w:r>
      <w:r w:rsidR="000111F1">
        <w:t xml:space="preserve">obr. </w:t>
      </w:r>
      <w:r w:rsidR="00443F35">
        <w:t>č. 14</w:t>
      </w:r>
    </w:p>
    <w:p w:rsidR="008E787E" w:rsidRDefault="008E787E" w:rsidP="008E787E">
      <w:pPr>
        <w:spacing w:line="360" w:lineRule="auto"/>
        <w:jc w:val="both"/>
      </w:pPr>
      <w:r w:rsidRPr="004A2F99">
        <w:rPr>
          <w:i/>
          <w:u w:val="single"/>
        </w:rPr>
        <w:t>charakteristika:</w:t>
      </w:r>
      <w:r>
        <w:t xml:space="preserve"> </w:t>
      </w:r>
      <w:r w:rsidR="00CB39DB">
        <w:t>Na výrobu pomůcky bylo využito „odpadového“ materiálu – překližky, byly zaobleny hrany z důvodu bezpečnosti a užito suchých zipů. Upevněn je i větný proužek.  Pro názornost využijeme příkladu při loupání brambor a příprava a přidávání nápoje. Toto tabulku z pevného omyvatelného materiálu, lze využít zejména při činnostech v kuchyni. Tabulka je přenosná.</w:t>
      </w:r>
    </w:p>
    <w:p w:rsidR="008E787E" w:rsidRPr="005050D0" w:rsidRDefault="008E787E" w:rsidP="008E787E">
      <w:pPr>
        <w:spacing w:line="360" w:lineRule="auto"/>
        <w:jc w:val="both"/>
        <w:rPr>
          <w:i/>
        </w:rPr>
      </w:pPr>
      <w:r w:rsidRPr="004A2F99">
        <w:rPr>
          <w:i/>
          <w:u w:val="single"/>
        </w:rPr>
        <w:t>užití:</w:t>
      </w:r>
      <w:r>
        <w:rPr>
          <w:i/>
        </w:rPr>
        <w:t xml:space="preserve"> </w:t>
      </w:r>
      <w:r w:rsidR="00CB39DB">
        <w:t>P</w:t>
      </w:r>
      <w:r w:rsidR="005050D0">
        <w:t>omůcka souží k výběru z možností, sestavení jídelníčku nebo sestavení pracovního postupu. P</w:t>
      </w:r>
      <w:r w:rsidR="00CB39DB">
        <w:t xml:space="preserve">omůcka je umístěna blízko pracovní plach v kuchyni. Př. </w:t>
      </w:r>
      <w:r w:rsidR="00CB39DB" w:rsidRPr="005050D0">
        <w:rPr>
          <w:u w:val="single"/>
        </w:rPr>
        <w:t>loupání brambor</w:t>
      </w:r>
      <w:r w:rsidR="00CB39DB">
        <w:t xml:space="preserve"> – při domácích pracích se jedinci zapojují i do přípravy pokrmů. Pro větší míru samostatnosti je dobré tyto dovednosti posilovat, aby docházelo k co největší míře samostatnosti. Na tabulku umístíme symboly, které odpovídají reálným věce</w:t>
      </w:r>
      <w:r w:rsidR="005050D0">
        <w:t xml:space="preserve">m potřebným při loupání brambor, </w:t>
      </w:r>
      <w:r w:rsidR="00CB39DB">
        <w:t>a jedinec potom pracuje samostatně, vše si připraví a úkol splní.</w:t>
      </w:r>
      <w:r w:rsidR="005050D0">
        <w:t xml:space="preserve"> Dochází k rozvoji zrakového vnímání, myšlení, samostatnosti, rozšiřování slovní zásoby a praktického užití symbolů. Na tabulce jsou připravené symboly </w:t>
      </w:r>
      <w:r w:rsidR="005050D0">
        <w:rPr>
          <w:i/>
        </w:rPr>
        <w:t>kuchyň, škrabka, brambora, mísa, odpadkový koš.</w:t>
      </w:r>
      <w:r w:rsidR="005050D0">
        <w:t xml:space="preserve"> Př. </w:t>
      </w:r>
      <w:r w:rsidR="005050D0" w:rsidRPr="005050D0">
        <w:rPr>
          <w:u w:val="single"/>
        </w:rPr>
        <w:t>slazení čaje</w:t>
      </w:r>
      <w:r w:rsidR="005050D0">
        <w:rPr>
          <w:u w:val="single"/>
        </w:rPr>
        <w:t xml:space="preserve"> </w:t>
      </w:r>
      <w:r w:rsidR="005050D0">
        <w:t xml:space="preserve">– děti v ústavní péči nemají velkou možnost výběru potravin, proto je vhodné zařazovat možnost výběru při všech příležitostech. Na tabulku jsou umístěny symboly </w:t>
      </w:r>
      <w:r w:rsidR="005050D0" w:rsidRPr="005050D0">
        <w:rPr>
          <w:i/>
        </w:rPr>
        <w:t>č</w:t>
      </w:r>
      <w:r w:rsidR="005050D0">
        <w:rPr>
          <w:i/>
        </w:rPr>
        <w:t>aj, cukr, med, moc, málo a pod tabulkou je větný proužek s možností přidat.</w:t>
      </w:r>
    </w:p>
    <w:p w:rsidR="008E787E" w:rsidRPr="00894707" w:rsidRDefault="008E787E" w:rsidP="008E787E">
      <w:pPr>
        <w:spacing w:line="360" w:lineRule="auto"/>
        <w:jc w:val="both"/>
      </w:pPr>
      <w:r>
        <w:rPr>
          <w:i/>
          <w:u w:val="single"/>
        </w:rPr>
        <w:t>p</w:t>
      </w:r>
      <w:r w:rsidRPr="00894707">
        <w:rPr>
          <w:i/>
          <w:u w:val="single"/>
        </w:rPr>
        <w:t>oužívané symboly:</w:t>
      </w:r>
      <w:r>
        <w:t xml:space="preserve"> </w:t>
      </w:r>
      <w:r w:rsidR="005050D0">
        <w:t>černobílé piktogramy s potravinami, kuchyňskými potřebami a vhodná slovesa</w:t>
      </w:r>
    </w:p>
    <w:p w:rsidR="008E787E" w:rsidRDefault="008E787E" w:rsidP="008E787E">
      <w:pPr>
        <w:spacing w:line="360" w:lineRule="auto"/>
        <w:jc w:val="both"/>
        <w:rPr>
          <w:i/>
          <w:u w:val="single"/>
        </w:rPr>
      </w:pPr>
    </w:p>
    <w:p w:rsidR="008E787E" w:rsidRPr="007D3E3B" w:rsidRDefault="008E787E" w:rsidP="008E787E">
      <w:pPr>
        <w:spacing w:line="360" w:lineRule="auto"/>
        <w:jc w:val="both"/>
        <w:rPr>
          <w:i/>
          <w:u w:val="single"/>
        </w:rPr>
      </w:pPr>
      <w:r w:rsidRPr="007D3E3B">
        <w:rPr>
          <w:i/>
          <w:u w:val="single"/>
        </w:rPr>
        <w:t>shrnutí:</w:t>
      </w:r>
    </w:p>
    <w:p w:rsidR="008E787E" w:rsidRDefault="008E787E" w:rsidP="008E787E">
      <w:pPr>
        <w:spacing w:line="360" w:lineRule="auto"/>
        <w:jc w:val="both"/>
        <w:rPr>
          <w:b/>
        </w:rPr>
      </w:pPr>
      <w:r w:rsidRPr="007D3E3B">
        <w:rPr>
          <w:b/>
        </w:rPr>
        <w:t xml:space="preserve">Výsledky po dvouletém užívání pomůcky u chlapce </w:t>
      </w:r>
      <w:r>
        <w:rPr>
          <w:b/>
        </w:rPr>
        <w:t>A</w:t>
      </w:r>
    </w:p>
    <w:p w:rsidR="008E787E" w:rsidRDefault="008E787E" w:rsidP="008E787E">
      <w:pPr>
        <w:spacing w:line="360" w:lineRule="auto"/>
        <w:jc w:val="both"/>
      </w:pPr>
      <w:r>
        <w:t xml:space="preserve">          Chlapec A </w:t>
      </w:r>
      <w:r w:rsidR="00C90D2A">
        <w:t>u první příkladu loupání brambor přichází k tabulce a na pokyn jmenuje a přináší věci, je ale nutný dohled a při činnosti pomoc dospělého. U druhého příkladu sám aktivně přistupuje, vybírá si, obrázek přilepuje na komunikační proužek a komunikačnímu partnerovi přináší větu se sdělením („</w:t>
      </w:r>
      <w:r w:rsidR="00C90D2A" w:rsidRPr="00C90D2A">
        <w:rPr>
          <w:i/>
        </w:rPr>
        <w:t>Přidat hodně medu</w:t>
      </w:r>
      <w:r w:rsidR="00C90D2A">
        <w:t>“).</w:t>
      </w:r>
    </w:p>
    <w:p w:rsidR="008E787E" w:rsidRDefault="008E787E" w:rsidP="008E787E">
      <w:pPr>
        <w:spacing w:line="360" w:lineRule="auto"/>
        <w:jc w:val="both"/>
      </w:pPr>
    </w:p>
    <w:p w:rsidR="00C90D2A" w:rsidRDefault="00C90D2A" w:rsidP="008E787E">
      <w:pPr>
        <w:spacing w:line="360" w:lineRule="auto"/>
        <w:jc w:val="both"/>
      </w:pPr>
    </w:p>
    <w:p w:rsidR="00C90D2A" w:rsidRDefault="008E787E" w:rsidP="008E787E">
      <w:pPr>
        <w:spacing w:line="360" w:lineRule="auto"/>
        <w:jc w:val="both"/>
      </w:pPr>
      <w:r>
        <w:rPr>
          <w:b/>
        </w:rPr>
        <w:t>Výsledky po dvouletém užívání pomůcky u chlapce B</w:t>
      </w:r>
    </w:p>
    <w:p w:rsidR="008E787E" w:rsidRDefault="008E787E" w:rsidP="008E787E">
      <w:pPr>
        <w:spacing w:line="360" w:lineRule="auto"/>
        <w:jc w:val="both"/>
      </w:pPr>
      <w:r>
        <w:t xml:space="preserve">          Chlapec B </w:t>
      </w:r>
      <w:r w:rsidR="00C90D2A">
        <w:t xml:space="preserve">je samostatný a aktivní v obou případech, dle schématu si samostatně připraví pomůcky pro loupání brambor a je schopný samostatné práce. Symboly ale verbálně nepojmenovává. Při výběru z možností přistoupí k tabulce, vybere si symboly, které mu vyhovují, nalepí na větný proužek a přijde se sdělením ke komunikačnímu partnerovi, ten verbálně větu reprodukuje a splní sdělení z větného proužku. Toto vychází z metodiky VOKS. </w:t>
      </w:r>
    </w:p>
    <w:p w:rsidR="008E787E" w:rsidRPr="00D42CA3" w:rsidRDefault="008E787E" w:rsidP="008E787E">
      <w:pPr>
        <w:spacing w:line="360" w:lineRule="auto"/>
        <w:jc w:val="both"/>
        <w:rPr>
          <w:b/>
        </w:rPr>
      </w:pPr>
    </w:p>
    <w:p w:rsidR="008506E2" w:rsidRPr="00822B44" w:rsidRDefault="008E787E" w:rsidP="00EB4A86">
      <w:pPr>
        <w:pStyle w:val="Odstavecseseznamem"/>
        <w:numPr>
          <w:ilvl w:val="0"/>
          <w:numId w:val="41"/>
        </w:numPr>
        <w:spacing w:line="360" w:lineRule="auto"/>
        <w:jc w:val="both"/>
      </w:pPr>
      <w:r w:rsidRPr="00D42CA3">
        <w:t>pomůcka</w:t>
      </w:r>
      <w:r w:rsidR="00822B44" w:rsidRPr="00D42CA3">
        <w:rPr>
          <w:b/>
        </w:rPr>
        <w:t xml:space="preserve"> vlastní komunikační</w:t>
      </w:r>
      <w:r w:rsidR="00822B44" w:rsidRPr="00822B44">
        <w:rPr>
          <w:b/>
        </w:rPr>
        <w:t xml:space="preserve"> kniha</w:t>
      </w:r>
      <w:r w:rsidR="00822B44">
        <w:t>, obr. č.</w:t>
      </w:r>
      <w:r w:rsidR="00443F35">
        <w:t xml:space="preserve"> 15, </w:t>
      </w:r>
      <w:r w:rsidR="000111F1">
        <w:t xml:space="preserve">obr. </w:t>
      </w:r>
      <w:r w:rsidR="00443F35">
        <w:t>č. 16</w:t>
      </w:r>
    </w:p>
    <w:p w:rsidR="008E787E" w:rsidRPr="00554FE9" w:rsidRDefault="008E787E" w:rsidP="008E787E">
      <w:pPr>
        <w:spacing w:line="360" w:lineRule="auto"/>
        <w:jc w:val="both"/>
      </w:pPr>
      <w:r w:rsidRPr="004A2F99">
        <w:rPr>
          <w:i/>
          <w:u w:val="single"/>
        </w:rPr>
        <w:t>charakteristika:</w:t>
      </w:r>
      <w:r>
        <w:t xml:space="preserve"> </w:t>
      </w:r>
      <w:r w:rsidR="00554FE9">
        <w:t xml:space="preserve">Pomůcka je určené k rozvoji větné stavby a slovní zásoby. Cílem je, aby jedinec přenášel knihu do různých prostředí, měnil komunikační partnery a vyjadřoval se ve větách. Avšak i jednoslovná sdělení jsou u některých jedinců velkým úspěchem. Vychází z metodiky VOKS, ve které se nazývá komunikační deník. V podmínkách našeho výzkumného šetření se však už termín </w:t>
      </w:r>
      <w:r w:rsidR="00554FE9">
        <w:rPr>
          <w:i/>
        </w:rPr>
        <w:t>deník</w:t>
      </w:r>
      <w:r w:rsidR="00554FE9">
        <w:t xml:space="preserve">, využívá ve vzdělávacím procesu sluchově postižených při orální metodě a má poněkud jiný význam (toto není předmětem této práce, proto se tím nebudeme více zabývat). Komunikační kniha je většinou kroužkový blok (šanon), do kterého se vkládají zalaminované komunikační tabulky, různých barev. Barvy jsou stanoveny v metodice (např. žlutý list pro osoby, oranžový pro podstatná jména). Tabulky jsou polepeny svisle suchým zipem, který slouží k umísťování symbolů. Na vrchní straně bývá umístěna fotografie </w:t>
      </w:r>
      <w:r w:rsidR="002F5996">
        <w:t xml:space="preserve">dítěte a na spodní straně výklopný pruh k lepení větného proužku. Výklopný pruh je vhodné pevně připevnit, aby se při časté manipulaci neodlepoval. Pro naše účely se osvědčily pastové kroužky na vyvazování bloků. </w:t>
      </w:r>
    </w:p>
    <w:p w:rsidR="008E787E" w:rsidRDefault="008E787E" w:rsidP="008E787E">
      <w:pPr>
        <w:spacing w:line="360" w:lineRule="auto"/>
        <w:jc w:val="both"/>
      </w:pPr>
      <w:r w:rsidRPr="004A2F99">
        <w:rPr>
          <w:i/>
          <w:u w:val="single"/>
        </w:rPr>
        <w:t>užití:</w:t>
      </w:r>
      <w:r>
        <w:rPr>
          <w:i/>
        </w:rPr>
        <w:t xml:space="preserve"> </w:t>
      </w:r>
      <w:r w:rsidR="002F5996">
        <w:t xml:space="preserve"> Toto je pro jedince nejdůležitější pomůcka. Nebudeme se zde zabývat metodikou nácviku používání. Vycházíme z toho, že oba chlapci ji už mají zažitou. Kniha je zásobárnou pojmů, je přímo „šitá“ na míru každému jedinci, vychází z jeho aktuálních a individuálních potřeb. Cílem je postupně naplnit knihu takovým počtem symbolů, aby neustále docházelo k rozšiřování slovní zásoby.</w:t>
      </w:r>
      <w:r>
        <w:t xml:space="preserve"> </w:t>
      </w:r>
    </w:p>
    <w:p w:rsidR="008E787E" w:rsidRPr="00894707" w:rsidRDefault="008E787E" w:rsidP="008E787E">
      <w:pPr>
        <w:spacing w:line="360" w:lineRule="auto"/>
        <w:jc w:val="both"/>
      </w:pPr>
      <w:r>
        <w:rPr>
          <w:i/>
          <w:u w:val="single"/>
        </w:rPr>
        <w:t>p</w:t>
      </w:r>
      <w:r w:rsidRPr="00894707">
        <w:rPr>
          <w:i/>
          <w:u w:val="single"/>
        </w:rPr>
        <w:t>oužívané symboly:</w:t>
      </w:r>
      <w:r w:rsidR="002F5996">
        <w:t xml:space="preserve"> fotografie, barevné obrázky, černobílé zobrazení, piktogramy</w:t>
      </w:r>
    </w:p>
    <w:p w:rsidR="008E787E" w:rsidRDefault="008E787E" w:rsidP="008E787E">
      <w:pPr>
        <w:spacing w:line="360" w:lineRule="auto"/>
        <w:jc w:val="both"/>
        <w:rPr>
          <w:i/>
          <w:u w:val="single"/>
        </w:rPr>
      </w:pPr>
    </w:p>
    <w:p w:rsidR="008E787E" w:rsidRPr="007D3E3B" w:rsidRDefault="008E787E" w:rsidP="008E787E">
      <w:pPr>
        <w:spacing w:line="360" w:lineRule="auto"/>
        <w:jc w:val="both"/>
        <w:rPr>
          <w:i/>
          <w:u w:val="single"/>
        </w:rPr>
      </w:pPr>
      <w:r w:rsidRPr="007D3E3B">
        <w:rPr>
          <w:i/>
          <w:u w:val="single"/>
        </w:rPr>
        <w:t>shrnutí:</w:t>
      </w:r>
    </w:p>
    <w:p w:rsidR="008E787E" w:rsidRDefault="008E787E" w:rsidP="008E787E">
      <w:pPr>
        <w:spacing w:line="360" w:lineRule="auto"/>
        <w:jc w:val="both"/>
        <w:rPr>
          <w:b/>
        </w:rPr>
      </w:pPr>
      <w:r w:rsidRPr="007D3E3B">
        <w:rPr>
          <w:b/>
        </w:rPr>
        <w:t xml:space="preserve">Výsledky po dvouletém užívání pomůcky u chlapce </w:t>
      </w:r>
      <w:r>
        <w:rPr>
          <w:b/>
        </w:rPr>
        <w:t>A</w:t>
      </w:r>
    </w:p>
    <w:p w:rsidR="008E787E" w:rsidRDefault="008E787E" w:rsidP="008E787E">
      <w:pPr>
        <w:spacing w:line="360" w:lineRule="auto"/>
        <w:jc w:val="both"/>
      </w:pPr>
      <w:r>
        <w:lastRenderedPageBreak/>
        <w:t xml:space="preserve">          Chlapec A </w:t>
      </w:r>
      <w:r w:rsidR="002F5996">
        <w:t xml:space="preserve">má knihu umístěnou na dostupném místě. v počátcích nácviku knihu odmítal, nechtěl ji nosit. Nyní se ustálilo, že má knihu na jednom místě a sám si k ní chodí a vybírá obrázky pro sdělení. Neužívá pouze obrázky k uspokojení potřeb „já chci“, ale už také komentuje dění „já vidím </w:t>
      </w:r>
      <w:r w:rsidR="002F5996">
        <w:rPr>
          <w:i/>
        </w:rPr>
        <w:t>vlaštovku</w:t>
      </w:r>
      <w:r w:rsidR="00F82C61">
        <w:t>“. Zásoba pojmů se neustále rozšiřuje. Užívá také vyjádření pro sdělení pocitů (je mi zima, bojím se). Vše dopluje verbálně a dochází ke zlepšování mluvené řeči.</w:t>
      </w:r>
    </w:p>
    <w:p w:rsidR="008E787E" w:rsidRDefault="008E787E" w:rsidP="008E787E">
      <w:pPr>
        <w:spacing w:line="360" w:lineRule="auto"/>
        <w:jc w:val="both"/>
      </w:pPr>
      <w:r>
        <w:rPr>
          <w:b/>
        </w:rPr>
        <w:t>Výsledky po dvouletém užívání pomůcky u chlapce B</w:t>
      </w:r>
      <w:r>
        <w:t xml:space="preserve"> </w:t>
      </w:r>
    </w:p>
    <w:p w:rsidR="008E787E" w:rsidRDefault="00F82C61" w:rsidP="008E787E">
      <w:pPr>
        <w:spacing w:line="360" w:lineRule="auto"/>
        <w:jc w:val="both"/>
      </w:pPr>
      <w:r>
        <w:t xml:space="preserve">          Chlapec B verbálně vůbec nekomunikuje. Proto je kniha a jednoduché znaky jeho jediným komunikačním prostředkem. Cílem je vybavit chlapce, co největším počtem pojmů, tak aby kniha mohla „odejít s ním“, jelikož po dosažení zletilosti bude muset do jiného typu zařízení. Sám knihu aktivně používá, přenáší si ji do různých prostřední, užívá větného proužku. V případě nedostatku pojmů nebo absence konkrétního potřebného výrazu, si sám hledá symboly na nástěnkách, které pro své sdělení využije. Má také k dispozici zásobu prázdných kartiček a permanentní fix a je schopný si potřebný výraz namalovat.</w:t>
      </w:r>
    </w:p>
    <w:p w:rsidR="008E787E" w:rsidRPr="000111F1" w:rsidRDefault="008E787E" w:rsidP="008E787E">
      <w:pPr>
        <w:spacing w:line="360" w:lineRule="auto"/>
        <w:jc w:val="both"/>
      </w:pPr>
    </w:p>
    <w:p w:rsidR="008506E2" w:rsidRPr="00340C9E" w:rsidRDefault="00D42CA3" w:rsidP="00EB4A86">
      <w:pPr>
        <w:pStyle w:val="Odstavecseseznamem"/>
        <w:numPr>
          <w:ilvl w:val="0"/>
          <w:numId w:val="41"/>
        </w:numPr>
        <w:spacing w:line="360" w:lineRule="auto"/>
        <w:jc w:val="both"/>
      </w:pPr>
      <w:r w:rsidRPr="00340C9E">
        <w:t>pomůcka</w:t>
      </w:r>
      <w:r w:rsidR="000111F1" w:rsidRPr="00340C9E">
        <w:rPr>
          <w:b/>
        </w:rPr>
        <w:t xml:space="preserve"> kniha AU, </w:t>
      </w:r>
      <w:r w:rsidR="000111F1" w:rsidRPr="00340C9E">
        <w:t>obr. č. 17, obr. č. 18</w:t>
      </w:r>
    </w:p>
    <w:p w:rsidR="00D42CA3" w:rsidRPr="003F5B6F" w:rsidRDefault="00D42CA3" w:rsidP="00340C9E">
      <w:pPr>
        <w:spacing w:line="360" w:lineRule="auto"/>
        <w:ind w:firstLine="709"/>
        <w:contextualSpacing/>
        <w:jc w:val="both"/>
        <w:rPr>
          <w:rFonts w:eastAsia="Calibri"/>
          <w:lang w:eastAsia="en-US"/>
        </w:rPr>
      </w:pPr>
      <w:r w:rsidRPr="00340C9E">
        <w:rPr>
          <w:i/>
          <w:u w:val="single"/>
        </w:rPr>
        <w:t>charakteristika:</w:t>
      </w:r>
      <w:r w:rsidR="00340C9E" w:rsidRPr="00340C9E">
        <w:t xml:space="preserve"> Jedná se o pomůcku vyrobenou ze stejných materiálů a stejným způsobem jako vlastní komunikační kniha, dodržuje stejné barevné rozlišení komunikačních tabulek. K</w:t>
      </w:r>
      <w:r w:rsidR="00340C9E" w:rsidRPr="00340C9E">
        <w:rPr>
          <w:rFonts w:eastAsia="Calibri"/>
          <w:lang w:eastAsia="en-US"/>
        </w:rPr>
        <w:t xml:space="preserve">niha mapující oblast nemoci a bolesti a první pomoci. Poněvadž jsme se setkali s nevhodným chováním dítěte, které se nakonec vysvětlilo chronickou bolestí, na což dítě nedokázalo upozornit včas. S knihou se ale musí pracovat systematicky, dítě musí vědět kde je a jak se požívá. Obsahuje tabulky se symboly nemoci, materiálů k ošetření a osoby lékařů dle specializace. Knihy lze zavést i jiné na činnosti – dávají možnost vybrat si z různých alternativ, na jídlo, filmy, písničky apod.  </w:t>
      </w:r>
    </w:p>
    <w:p w:rsidR="001C3B6E" w:rsidRDefault="00D42CA3" w:rsidP="00D42CA3">
      <w:pPr>
        <w:spacing w:line="360" w:lineRule="auto"/>
        <w:jc w:val="both"/>
      </w:pPr>
      <w:r w:rsidRPr="003F5B6F">
        <w:rPr>
          <w:i/>
          <w:u w:val="single"/>
        </w:rPr>
        <w:t>užití:</w:t>
      </w:r>
      <w:r w:rsidRPr="003F5B6F">
        <w:rPr>
          <w:i/>
        </w:rPr>
        <w:t xml:space="preserve"> </w:t>
      </w:r>
      <w:r w:rsidR="00340C9E" w:rsidRPr="003F5B6F">
        <w:t xml:space="preserve">Tato pomůcka je umístěna na dostupném místě u ošetřovny. Slouží k samostatnosti jedinců, sdělení pocitů bolesti, nebo ošetření zranění. Využívá se také jako doplnění nástěnné tabule kalendář, kde je např. vyznačeno (př. v úterý půjde A </w:t>
      </w:r>
      <w:proofErr w:type="spellStart"/>
      <w:r w:rsidR="00340C9E" w:rsidRPr="003F5B6F">
        <w:t>a</w:t>
      </w:r>
      <w:proofErr w:type="spellEnd"/>
      <w:r w:rsidR="00340C9E" w:rsidRPr="003F5B6F">
        <w:t xml:space="preserve"> B k zubaři)</w:t>
      </w:r>
      <w:r w:rsidR="00FB47BD" w:rsidRPr="003F5B6F">
        <w:t xml:space="preserve">. Tyto pojmy rozšiřují slovní zásobu a orientaci v nemoci a s tím související péčí jako měření teploty, desinfekce odřeniny, mazání mastí. Dítě může reagovat strachem, pokud neví, co bude následovat a ukázkou na činnost a seznámením, co bude následovat, se zklidní. Hlavním cílem je naučit děti sdělit bolest a lokalizovat ji, aby </w:t>
      </w:r>
      <w:r w:rsidR="00FB47BD" w:rsidRPr="003F5B6F">
        <w:lastRenderedPageBreak/>
        <w:t>nedošlo k zanedbání nebo ohrožení zdraví. Na větném proužku je umístěn symbol pomoc.</w:t>
      </w:r>
    </w:p>
    <w:p w:rsidR="00D42CA3" w:rsidRPr="003F5B6F" w:rsidRDefault="00D42CA3" w:rsidP="00D42CA3">
      <w:pPr>
        <w:spacing w:line="360" w:lineRule="auto"/>
        <w:jc w:val="both"/>
      </w:pPr>
      <w:r w:rsidRPr="003F5B6F">
        <w:rPr>
          <w:i/>
          <w:u w:val="single"/>
        </w:rPr>
        <w:t>používané symboly:</w:t>
      </w:r>
      <w:r w:rsidRPr="003F5B6F">
        <w:t xml:space="preserve"> </w:t>
      </w:r>
      <w:r w:rsidR="00FB47BD" w:rsidRPr="003F5B6F">
        <w:t xml:space="preserve">barevné obrázky, piktogramy, např. bolí ucho, lék, náplast, lékárna, zubař, </w:t>
      </w:r>
      <w:proofErr w:type="gramStart"/>
      <w:r w:rsidR="00FB47BD" w:rsidRPr="003F5B6F">
        <w:t>průjem,...</w:t>
      </w:r>
      <w:proofErr w:type="gramEnd"/>
    </w:p>
    <w:p w:rsidR="00D42CA3" w:rsidRPr="003F5B6F" w:rsidRDefault="00D42CA3" w:rsidP="00D42CA3">
      <w:pPr>
        <w:spacing w:line="360" w:lineRule="auto"/>
        <w:jc w:val="both"/>
        <w:rPr>
          <w:i/>
          <w:u w:val="single"/>
        </w:rPr>
      </w:pPr>
    </w:p>
    <w:p w:rsidR="00D42CA3" w:rsidRPr="003F5B6F" w:rsidRDefault="00D42CA3" w:rsidP="00D42CA3">
      <w:pPr>
        <w:spacing w:line="360" w:lineRule="auto"/>
        <w:jc w:val="both"/>
        <w:rPr>
          <w:i/>
          <w:u w:val="single"/>
        </w:rPr>
      </w:pPr>
      <w:r w:rsidRPr="003F5B6F">
        <w:rPr>
          <w:i/>
          <w:u w:val="single"/>
        </w:rPr>
        <w:t>shrnutí:</w:t>
      </w:r>
    </w:p>
    <w:p w:rsidR="00D42CA3" w:rsidRPr="003F5B6F" w:rsidRDefault="00D42CA3" w:rsidP="00D42CA3">
      <w:pPr>
        <w:spacing w:line="360" w:lineRule="auto"/>
        <w:jc w:val="both"/>
        <w:rPr>
          <w:b/>
        </w:rPr>
      </w:pPr>
      <w:r w:rsidRPr="003F5B6F">
        <w:rPr>
          <w:b/>
        </w:rPr>
        <w:t>Výsledky po dvouletém užívání pomůcky u chlapce A</w:t>
      </w:r>
    </w:p>
    <w:p w:rsidR="00D42CA3" w:rsidRPr="003F5B6F" w:rsidRDefault="00D42CA3" w:rsidP="00D42CA3">
      <w:pPr>
        <w:spacing w:line="360" w:lineRule="auto"/>
        <w:jc w:val="both"/>
      </w:pPr>
      <w:r w:rsidRPr="003F5B6F">
        <w:t xml:space="preserve">          Chlapec A </w:t>
      </w:r>
      <w:r w:rsidR="00FB47BD" w:rsidRPr="003F5B6F">
        <w:t>pracuje s knihou stejným způsobem, jako u vlastní komunikační knihy. Sám ji však nevyhledá. Pokud je mu předána, listuje a dá příslušný obrázek. Např. jde k lékaři a lékař se ptá „Co ho bolí?“, doprovod ví, že krk, protože mu to v domácím prostředí pomocí obrázků sdělil. Kniha je dále využívána v případě nutnosti ošetření, kdy se chlapec bojí</w:t>
      </w:r>
      <w:r w:rsidR="003F5B6F" w:rsidRPr="003F5B6F">
        <w:t>. Pomocí obrázků je mu sděleno, co ho čeká.</w:t>
      </w:r>
      <w:r w:rsidR="001C3B6E">
        <w:t xml:space="preserve"> </w:t>
      </w:r>
    </w:p>
    <w:p w:rsidR="00D42CA3" w:rsidRPr="003F5B6F" w:rsidRDefault="00D42CA3" w:rsidP="00D42CA3">
      <w:pPr>
        <w:spacing w:line="360" w:lineRule="auto"/>
        <w:jc w:val="both"/>
      </w:pPr>
      <w:r w:rsidRPr="003F5B6F">
        <w:rPr>
          <w:b/>
        </w:rPr>
        <w:t>Výsledky po dvouletém užívání pomůcky u chlapce B</w:t>
      </w:r>
      <w:r w:rsidRPr="003F5B6F">
        <w:t xml:space="preserve"> </w:t>
      </w:r>
    </w:p>
    <w:p w:rsidR="00D42CA3" w:rsidRPr="003F5B6F" w:rsidRDefault="00D42CA3" w:rsidP="00D42CA3">
      <w:pPr>
        <w:spacing w:line="360" w:lineRule="auto"/>
        <w:jc w:val="both"/>
      </w:pPr>
      <w:r w:rsidRPr="003F5B6F">
        <w:t xml:space="preserve">          Chlapec B </w:t>
      </w:r>
      <w:r w:rsidR="003F5B6F" w:rsidRPr="003F5B6F">
        <w:t>nekomunikuje verbálně, tak komunikační knihy velmi využívá. V případě potřeby ji sám vyhledá a požije větný proužek se sdělením.</w:t>
      </w:r>
      <w:r w:rsidRPr="003F5B6F">
        <w:t xml:space="preserve"> </w:t>
      </w:r>
    </w:p>
    <w:p w:rsidR="00D42CA3" w:rsidRPr="003F5B6F" w:rsidRDefault="00D42CA3" w:rsidP="003F5B6F">
      <w:pPr>
        <w:spacing w:line="360" w:lineRule="auto"/>
        <w:jc w:val="both"/>
        <w:rPr>
          <w:b/>
        </w:rPr>
      </w:pPr>
    </w:p>
    <w:p w:rsidR="008506E2" w:rsidRPr="001C3B6E" w:rsidRDefault="008506E2" w:rsidP="00EB4A86">
      <w:pPr>
        <w:pStyle w:val="Odstavecseseznamem"/>
        <w:numPr>
          <w:ilvl w:val="0"/>
          <w:numId w:val="41"/>
        </w:numPr>
        <w:spacing w:line="360" w:lineRule="auto"/>
        <w:jc w:val="both"/>
        <w:rPr>
          <w:b/>
        </w:rPr>
      </w:pPr>
      <w:r w:rsidRPr="001C3B6E">
        <w:t>pomůcka</w:t>
      </w:r>
      <w:r w:rsidRPr="001C3B6E">
        <w:rPr>
          <w:b/>
        </w:rPr>
        <w:t xml:space="preserve"> </w:t>
      </w:r>
      <w:r w:rsidR="000111F1" w:rsidRPr="001C3B6E">
        <w:rPr>
          <w:b/>
        </w:rPr>
        <w:t>kniha rodina</w:t>
      </w:r>
      <w:r w:rsidRPr="001C3B6E">
        <w:t>, obr. č.</w:t>
      </w:r>
      <w:r w:rsidR="000111F1" w:rsidRPr="001C3B6E">
        <w:t xml:space="preserve"> 19, obr. č. 20</w:t>
      </w:r>
      <w:r w:rsidRPr="001C3B6E">
        <w:t xml:space="preserve"> </w:t>
      </w:r>
    </w:p>
    <w:p w:rsidR="00D42CA3" w:rsidRPr="001C3B6E" w:rsidRDefault="00D42CA3" w:rsidP="00D42CA3">
      <w:pPr>
        <w:spacing w:line="360" w:lineRule="auto"/>
        <w:jc w:val="both"/>
      </w:pPr>
      <w:r w:rsidRPr="001C3B6E">
        <w:rPr>
          <w:i/>
          <w:u w:val="single"/>
        </w:rPr>
        <w:t>charakteristika:</w:t>
      </w:r>
      <w:r w:rsidRPr="001C3B6E">
        <w:t xml:space="preserve"> Pomůcka je vytvořena </w:t>
      </w:r>
      <w:r w:rsidR="00E81A36" w:rsidRPr="001C3B6E">
        <w:t>stejným způsobem jako ostatní knihy. Je uložena ve společenské místnosti. Je složena z listů a slouží k ulevování rodinných (domovských) vztahů. Slouží k uvědomění vlastní identity. Obsahuje fotografie všech dětí i všech pracovníků dětského domova a členěna dle rozdělení do skupin, stejným způsobem jsou rozděleni dospělí. Na jedné tabulce jsou všechny děti z rodinky 1 na další z rodinky 2, vychovatelé jsou také umístění dle skupin, na další tabulce jsou bezpečnostní pracovnice (zabezpečující noční služby). Každá tabulka je s příslušným popiskem. Na poslední tabulce je popis „TETO PÁ“ s fotografiemi vychovatelek, které v dětském domově již nepracují.</w:t>
      </w:r>
    </w:p>
    <w:p w:rsidR="00D42CA3" w:rsidRPr="001C3B6E" w:rsidRDefault="00D42CA3" w:rsidP="00D42CA3">
      <w:pPr>
        <w:spacing w:line="360" w:lineRule="auto"/>
        <w:jc w:val="both"/>
      </w:pPr>
      <w:r w:rsidRPr="001C3B6E">
        <w:rPr>
          <w:i/>
          <w:u w:val="single"/>
        </w:rPr>
        <w:t>užití:</w:t>
      </w:r>
      <w:r w:rsidRPr="001C3B6E">
        <w:rPr>
          <w:i/>
        </w:rPr>
        <w:t xml:space="preserve"> </w:t>
      </w:r>
      <w:r w:rsidRPr="001C3B6E">
        <w:t xml:space="preserve">Tato pomůcka </w:t>
      </w:r>
      <w:r w:rsidR="00E81A36" w:rsidRPr="001C3B6E">
        <w:t>má funkci spíše poznávací, neslouží přímo k vlastnímu sdělování. Využívá se při rodinné výchově, děti pojmenovávají osoby a uvědomují si, kdo ke komu patří</w:t>
      </w:r>
      <w:r w:rsidR="001C3B6E" w:rsidRPr="001C3B6E">
        <w:t xml:space="preserve">, která je „jejich teta“. </w:t>
      </w:r>
      <w:r w:rsidR="00F13962">
        <w:t>T</w:t>
      </w:r>
      <w:r w:rsidR="001C3B6E" w:rsidRPr="001C3B6E">
        <w:t>uto knihu lze také využít při odchodu dětí ze zařízení nebo příchodu dětí do zařízení, Pomocí vizuální podpory pochopí i děti s těžším stupněm postižení, že když se odlepí foto a dítě C jde „PÁ“, tak na prázdné místo v tabulce přijde někdo nový a jsou tímto na příchod nového člena připraveni.</w:t>
      </w:r>
    </w:p>
    <w:p w:rsidR="00D42CA3" w:rsidRPr="001C3B6E" w:rsidRDefault="00D42CA3" w:rsidP="00D42CA3">
      <w:pPr>
        <w:spacing w:line="360" w:lineRule="auto"/>
        <w:jc w:val="both"/>
      </w:pPr>
      <w:r w:rsidRPr="001C3B6E">
        <w:rPr>
          <w:i/>
          <w:u w:val="single"/>
        </w:rPr>
        <w:t>používané symboly:</w:t>
      </w:r>
      <w:r w:rsidRPr="001C3B6E">
        <w:t xml:space="preserve"> fotografie pedagogického i nepedagogického personálů</w:t>
      </w:r>
    </w:p>
    <w:p w:rsidR="00D42CA3" w:rsidRPr="001C3B6E" w:rsidRDefault="00D42CA3" w:rsidP="00D42CA3">
      <w:pPr>
        <w:spacing w:line="360" w:lineRule="auto"/>
        <w:jc w:val="both"/>
        <w:rPr>
          <w:i/>
          <w:u w:val="single"/>
        </w:rPr>
      </w:pPr>
    </w:p>
    <w:p w:rsidR="00D42CA3" w:rsidRPr="002B5761" w:rsidRDefault="00D42CA3" w:rsidP="00D42CA3">
      <w:pPr>
        <w:spacing w:line="360" w:lineRule="auto"/>
        <w:jc w:val="both"/>
        <w:rPr>
          <w:i/>
          <w:u w:val="single"/>
        </w:rPr>
      </w:pPr>
      <w:r w:rsidRPr="002B5761">
        <w:rPr>
          <w:i/>
          <w:u w:val="single"/>
        </w:rPr>
        <w:lastRenderedPageBreak/>
        <w:t>shrnutí:</w:t>
      </w:r>
    </w:p>
    <w:p w:rsidR="00D42CA3" w:rsidRPr="002B5761" w:rsidRDefault="00D42CA3" w:rsidP="00D42CA3">
      <w:pPr>
        <w:spacing w:line="360" w:lineRule="auto"/>
        <w:jc w:val="both"/>
        <w:rPr>
          <w:b/>
        </w:rPr>
      </w:pPr>
      <w:r w:rsidRPr="002B5761">
        <w:rPr>
          <w:b/>
        </w:rPr>
        <w:t>Výsledky po dvouletém užívání pomůcky u chlapce A</w:t>
      </w:r>
    </w:p>
    <w:p w:rsidR="00D42CA3" w:rsidRPr="002B5761" w:rsidRDefault="00D42CA3" w:rsidP="00D42CA3">
      <w:pPr>
        <w:spacing w:line="360" w:lineRule="auto"/>
        <w:jc w:val="both"/>
      </w:pPr>
      <w:r w:rsidRPr="002B5761">
        <w:t xml:space="preserve">          Chlapec A se učí pojmenovávat osoby, ukazuje na ně</w:t>
      </w:r>
      <w:r w:rsidR="002B5761" w:rsidRPr="002B5761">
        <w:t>, chápe rozdělení dětí ve skupině. Pochopil princip noční a denní služby.</w:t>
      </w:r>
      <w:r w:rsidRPr="002B5761">
        <w:t xml:space="preserve"> </w:t>
      </w:r>
    </w:p>
    <w:p w:rsidR="00D42CA3" w:rsidRPr="002B5761" w:rsidRDefault="00D42CA3" w:rsidP="00D42CA3">
      <w:pPr>
        <w:spacing w:line="360" w:lineRule="auto"/>
        <w:jc w:val="both"/>
      </w:pPr>
      <w:r w:rsidRPr="002B5761">
        <w:rPr>
          <w:b/>
        </w:rPr>
        <w:t>Výsledky po dvouletém užívání pomůcky u chlapce B</w:t>
      </w:r>
      <w:r w:rsidRPr="002B5761">
        <w:t xml:space="preserve"> </w:t>
      </w:r>
    </w:p>
    <w:p w:rsidR="00D42CA3" w:rsidRPr="002B5761" w:rsidRDefault="00D42CA3" w:rsidP="00D42CA3">
      <w:pPr>
        <w:spacing w:line="360" w:lineRule="auto"/>
        <w:jc w:val="both"/>
      </w:pPr>
      <w:r w:rsidRPr="002B5761">
        <w:t xml:space="preserve">          Chlapec B </w:t>
      </w:r>
      <w:r w:rsidR="002B5761" w:rsidRPr="002B5761">
        <w:t>knihu neužívá, pouze pokud mu je pomocí ní sdělována nějaká informace.</w:t>
      </w:r>
    </w:p>
    <w:p w:rsidR="00D42CA3" w:rsidRPr="000111F1" w:rsidRDefault="00D42CA3" w:rsidP="00D42CA3">
      <w:pPr>
        <w:pStyle w:val="Odstavecseseznamem"/>
        <w:spacing w:line="360" w:lineRule="auto"/>
        <w:ind w:left="1069"/>
        <w:jc w:val="both"/>
        <w:rPr>
          <w:b/>
          <w:color w:val="FF0000"/>
        </w:rPr>
      </w:pPr>
    </w:p>
    <w:p w:rsidR="008506E2" w:rsidRPr="00BF46FB" w:rsidRDefault="008506E2" w:rsidP="00EB4A86">
      <w:pPr>
        <w:pStyle w:val="Odstavecseseznamem"/>
        <w:numPr>
          <w:ilvl w:val="0"/>
          <w:numId w:val="41"/>
        </w:numPr>
        <w:spacing w:line="360" w:lineRule="auto"/>
        <w:jc w:val="both"/>
        <w:rPr>
          <w:b/>
        </w:rPr>
      </w:pPr>
      <w:r w:rsidRPr="00BF46FB">
        <w:t>pomůcka</w:t>
      </w:r>
      <w:r w:rsidR="000111F1" w:rsidRPr="00BF46FB">
        <w:rPr>
          <w:b/>
        </w:rPr>
        <w:t xml:space="preserve"> kniha potraviny, </w:t>
      </w:r>
      <w:r w:rsidR="000111F1" w:rsidRPr="00BF46FB">
        <w:t>obr. č. 21, obr. č. 2</w:t>
      </w:r>
      <w:r w:rsidR="00F13962">
        <w:t>2</w:t>
      </w:r>
    </w:p>
    <w:p w:rsidR="00D42CA3" w:rsidRPr="00BF46FB" w:rsidRDefault="00D42CA3" w:rsidP="00D42CA3">
      <w:pPr>
        <w:spacing w:line="360" w:lineRule="auto"/>
        <w:jc w:val="both"/>
      </w:pPr>
      <w:r w:rsidRPr="00BF46FB">
        <w:rPr>
          <w:i/>
          <w:u w:val="single"/>
        </w:rPr>
        <w:t>charakteristika:</w:t>
      </w:r>
      <w:r w:rsidRPr="00BF46FB">
        <w:t xml:space="preserve"> </w:t>
      </w:r>
      <w:r w:rsidR="002B654D" w:rsidRPr="00BF46FB">
        <w:t>Komunikační kniha s nabídkou obrazových symbolů potravin, nápojů a také vařených jídel.</w:t>
      </w:r>
    </w:p>
    <w:p w:rsidR="002B654D" w:rsidRPr="00BF46FB" w:rsidRDefault="00D42CA3" w:rsidP="002B654D">
      <w:pPr>
        <w:spacing w:line="360" w:lineRule="auto"/>
        <w:jc w:val="both"/>
      </w:pPr>
      <w:r w:rsidRPr="00BF46FB">
        <w:rPr>
          <w:i/>
          <w:u w:val="single"/>
        </w:rPr>
        <w:t>užití:</w:t>
      </w:r>
      <w:r w:rsidRPr="00BF46FB">
        <w:rPr>
          <w:i/>
        </w:rPr>
        <w:t xml:space="preserve"> </w:t>
      </w:r>
      <w:r w:rsidR="002B654D" w:rsidRPr="00BF46FB">
        <w:t xml:space="preserve">Komunikační kniha sloužící spíše jako zásobárna obrázků s potravinami. Je umístěná v kuchyni a je využívána pro sestavení jídelníčku, podpora při práci s recepty. Potraviny jsou členěny dle druhu ovoce, zelenina, nápoje, pečivo, mléčné výrobky, uzeniny, cukrovinky, obsahuje také vyobrazení uvařených jídel. Je v ní velké množství různých pochutin, které si děti kupují dle své chuti. Symboly se většinou umísťují na komunikační tabulky a slouží také jako pracovní schéma. Využívají se tabulky s cukrovinkami pro výběr. Nakupování je se skupinou šesti autistů složitá záležitost a chodit v přeplněném obchodě mezi regály a hledat, na co má šest dětí </w:t>
      </w:r>
      <w:r w:rsidR="00BF46FB" w:rsidRPr="00BF46FB">
        <w:t>chuť</w:t>
      </w:r>
      <w:r w:rsidR="002B654D" w:rsidRPr="00BF46FB">
        <w:t xml:space="preserve"> je téměř nemožné. Proto ještě dom</w:t>
      </w:r>
      <w:r w:rsidR="00BF46FB" w:rsidRPr="00BF46FB">
        <w:t>a</w:t>
      </w:r>
      <w:r w:rsidR="002B654D" w:rsidRPr="00BF46FB">
        <w:t xml:space="preserve"> s</w:t>
      </w:r>
      <w:r w:rsidR="00BF46FB" w:rsidRPr="00BF46FB">
        <w:t>i z komunikační tabulky vyberou, co by chtěly, obrázek si zasunou do peněženky a v obchodě jdou za cílenou věcí.</w:t>
      </w:r>
    </w:p>
    <w:p w:rsidR="00D42CA3" w:rsidRPr="00BF46FB" w:rsidRDefault="002B654D" w:rsidP="00D42CA3">
      <w:pPr>
        <w:spacing w:line="360" w:lineRule="auto"/>
        <w:jc w:val="both"/>
      </w:pPr>
      <w:r w:rsidRPr="00BF46FB">
        <w:t>Děti si rozšiřují slovní zásobu, pojmenovávají a učí se rozlišovat potraviny.</w:t>
      </w:r>
    </w:p>
    <w:p w:rsidR="00D42CA3" w:rsidRPr="00BF46FB" w:rsidRDefault="00D42CA3" w:rsidP="00D42CA3">
      <w:pPr>
        <w:spacing w:line="360" w:lineRule="auto"/>
        <w:jc w:val="both"/>
      </w:pPr>
      <w:r w:rsidRPr="00BF46FB">
        <w:rPr>
          <w:i/>
          <w:u w:val="single"/>
        </w:rPr>
        <w:t>používané symboly:</w:t>
      </w:r>
      <w:r w:rsidRPr="00BF46FB">
        <w:t xml:space="preserve"> </w:t>
      </w:r>
      <w:r w:rsidR="00BF46FB" w:rsidRPr="00BF46FB">
        <w:t>piktogramy, barevné obrázky potravin</w:t>
      </w:r>
    </w:p>
    <w:p w:rsidR="00D42CA3" w:rsidRPr="00BF46FB" w:rsidRDefault="00D42CA3" w:rsidP="00D42CA3">
      <w:pPr>
        <w:spacing w:line="360" w:lineRule="auto"/>
        <w:jc w:val="both"/>
        <w:rPr>
          <w:i/>
          <w:u w:val="single"/>
        </w:rPr>
      </w:pPr>
    </w:p>
    <w:p w:rsidR="00D42CA3" w:rsidRPr="00BF46FB" w:rsidRDefault="00D42CA3" w:rsidP="00D42CA3">
      <w:pPr>
        <w:spacing w:line="360" w:lineRule="auto"/>
        <w:jc w:val="both"/>
        <w:rPr>
          <w:i/>
          <w:u w:val="single"/>
        </w:rPr>
      </w:pPr>
      <w:r w:rsidRPr="00BF46FB">
        <w:rPr>
          <w:i/>
          <w:u w:val="single"/>
        </w:rPr>
        <w:t>shrnutí:</w:t>
      </w:r>
    </w:p>
    <w:p w:rsidR="00D42CA3" w:rsidRPr="00173C19" w:rsidRDefault="00D42CA3" w:rsidP="00D42CA3">
      <w:pPr>
        <w:spacing w:line="360" w:lineRule="auto"/>
        <w:jc w:val="both"/>
        <w:rPr>
          <w:b/>
        </w:rPr>
      </w:pPr>
      <w:r w:rsidRPr="00173C19">
        <w:rPr>
          <w:b/>
        </w:rPr>
        <w:t>Výsledky po dvouletém užívání pomůcky u chlapce A</w:t>
      </w:r>
    </w:p>
    <w:p w:rsidR="00D42CA3" w:rsidRPr="00173C19" w:rsidRDefault="00D42CA3" w:rsidP="00D42CA3">
      <w:pPr>
        <w:spacing w:line="360" w:lineRule="auto"/>
        <w:jc w:val="both"/>
      </w:pPr>
      <w:r w:rsidRPr="00173C19">
        <w:t xml:space="preserve">          Chlapec A </w:t>
      </w:r>
      <w:r w:rsidR="00BF46FB" w:rsidRPr="00173C19">
        <w:t>sám aktivně knihu nepoužívá, slouží mu k výběru pochutin a dle jídelního lístku sdělí, co by chtěl např. přidat.</w:t>
      </w:r>
    </w:p>
    <w:p w:rsidR="00D42CA3" w:rsidRPr="00173C19" w:rsidRDefault="00D42CA3" w:rsidP="00D42CA3">
      <w:pPr>
        <w:spacing w:line="360" w:lineRule="auto"/>
        <w:jc w:val="both"/>
      </w:pPr>
      <w:r w:rsidRPr="00173C19">
        <w:rPr>
          <w:b/>
        </w:rPr>
        <w:t>Výsledky po dvouletém užívání pomůcky u chlapce B</w:t>
      </w:r>
      <w:r w:rsidRPr="00173C19">
        <w:t xml:space="preserve"> </w:t>
      </w:r>
    </w:p>
    <w:p w:rsidR="00D42CA3" w:rsidRPr="00173C19" w:rsidRDefault="00D42CA3" w:rsidP="00D42CA3">
      <w:pPr>
        <w:spacing w:line="360" w:lineRule="auto"/>
        <w:jc w:val="both"/>
      </w:pPr>
      <w:r w:rsidRPr="00173C19">
        <w:t xml:space="preserve">          Chlapec B sám aktivně přichází ke </w:t>
      </w:r>
      <w:r w:rsidR="00BF46FB" w:rsidRPr="00173C19">
        <w:t>knize a vybírá z ní potřebné pojmy, orientuje se v rozdělení. Hojně využívá jako přípravu před nákupem.</w:t>
      </w:r>
      <w:r w:rsidRPr="00173C19">
        <w:t xml:space="preserve"> </w:t>
      </w:r>
    </w:p>
    <w:p w:rsidR="00D42CA3" w:rsidRDefault="00D42CA3" w:rsidP="00D42CA3">
      <w:pPr>
        <w:pStyle w:val="Odstavecseseznamem"/>
        <w:spacing w:line="360" w:lineRule="auto"/>
        <w:ind w:left="1069"/>
        <w:jc w:val="both"/>
        <w:rPr>
          <w:b/>
        </w:rPr>
      </w:pPr>
    </w:p>
    <w:p w:rsidR="00F13962" w:rsidRDefault="00F13962" w:rsidP="00D42CA3">
      <w:pPr>
        <w:pStyle w:val="Odstavecseseznamem"/>
        <w:spacing w:line="360" w:lineRule="auto"/>
        <w:ind w:left="1069"/>
        <w:jc w:val="both"/>
        <w:rPr>
          <w:b/>
        </w:rPr>
      </w:pPr>
    </w:p>
    <w:p w:rsidR="00F13962" w:rsidRPr="00173C19" w:rsidRDefault="00F13962" w:rsidP="00D42CA3">
      <w:pPr>
        <w:pStyle w:val="Odstavecseseznamem"/>
        <w:spacing w:line="360" w:lineRule="auto"/>
        <w:ind w:left="1069"/>
        <w:jc w:val="both"/>
        <w:rPr>
          <w:b/>
        </w:rPr>
      </w:pPr>
    </w:p>
    <w:p w:rsidR="00D42CA3" w:rsidRPr="00173C19" w:rsidRDefault="00D42CA3" w:rsidP="00EB4A86">
      <w:pPr>
        <w:pStyle w:val="Odstavecseseznamem"/>
        <w:numPr>
          <w:ilvl w:val="0"/>
          <w:numId w:val="41"/>
        </w:numPr>
        <w:spacing w:line="360" w:lineRule="auto"/>
        <w:jc w:val="both"/>
        <w:rPr>
          <w:b/>
        </w:rPr>
      </w:pPr>
      <w:r w:rsidRPr="00F13962">
        <w:lastRenderedPageBreak/>
        <w:t>pomůcka</w:t>
      </w:r>
      <w:r w:rsidR="000111F1" w:rsidRPr="00F13962">
        <w:t xml:space="preserve"> </w:t>
      </w:r>
      <w:r w:rsidR="000111F1" w:rsidRPr="00173C19">
        <w:rPr>
          <w:b/>
        </w:rPr>
        <w:t xml:space="preserve">nástěnná tabule kalendář, </w:t>
      </w:r>
      <w:r w:rsidR="000111F1" w:rsidRPr="00F13962">
        <w:t>obr. č.</w:t>
      </w:r>
      <w:r w:rsidR="00F13962" w:rsidRPr="00F13962">
        <w:t xml:space="preserve"> 23, obr. č. 24</w:t>
      </w:r>
    </w:p>
    <w:p w:rsidR="00D42CA3" w:rsidRPr="00173C19" w:rsidRDefault="00D42CA3" w:rsidP="00D42CA3">
      <w:pPr>
        <w:spacing w:line="360" w:lineRule="auto"/>
        <w:jc w:val="both"/>
      </w:pPr>
      <w:r w:rsidRPr="00173C19">
        <w:rPr>
          <w:i/>
          <w:u w:val="single"/>
        </w:rPr>
        <w:t>charakteristika:</w:t>
      </w:r>
      <w:r w:rsidRPr="00173C19">
        <w:t xml:space="preserve"> </w:t>
      </w:r>
      <w:r w:rsidR="00BF46FB" w:rsidRPr="00173C19">
        <w:t xml:space="preserve">Jedná se </w:t>
      </w:r>
      <w:r w:rsidR="00520003">
        <w:t xml:space="preserve">o </w:t>
      </w:r>
      <w:r w:rsidR="00BF46FB" w:rsidRPr="00173C19">
        <w:t>vel</w:t>
      </w:r>
      <w:r w:rsidR="001707E7" w:rsidRPr="00173C19">
        <w:t>i</w:t>
      </w:r>
      <w:r w:rsidR="00BF46FB" w:rsidRPr="00173C19">
        <w:t>kou nástěnnou tabuli, umístěnou ve středové místnosti dětského domova, tak aby byla všem přístupná. Plní také funkci informační tabule</w:t>
      </w:r>
      <w:r w:rsidR="001707E7" w:rsidRPr="00173C19">
        <w:t>. Je členěna na několik částí. Levá část je přizpůsobena týdennímu rozvrhu činností. Středová část je informativní, dál je umístěn kalendář dny, měsíce, roční období.</w:t>
      </w:r>
    </w:p>
    <w:p w:rsidR="00D42CA3" w:rsidRPr="00173C19" w:rsidRDefault="00D42CA3" w:rsidP="00D42CA3">
      <w:pPr>
        <w:spacing w:line="360" w:lineRule="auto"/>
        <w:jc w:val="both"/>
      </w:pPr>
      <w:r w:rsidRPr="00173C19">
        <w:rPr>
          <w:i/>
          <w:u w:val="single"/>
        </w:rPr>
        <w:t>užití:</w:t>
      </w:r>
      <w:r w:rsidRPr="00173C19">
        <w:rPr>
          <w:i/>
        </w:rPr>
        <w:t xml:space="preserve"> </w:t>
      </w:r>
      <w:r w:rsidR="001707E7" w:rsidRPr="00173C19">
        <w:t>Do týdenního rozvrhu se připravují kartičky dle denního režimu. Do informační části se umístí vizualizované informace k budoucím událostem, tato část je nejnáročnější na přípravu, musí se neustále vyrábět nové symboly pravidelně obměňova</w:t>
      </w:r>
      <w:r w:rsidR="00173C19" w:rsidRPr="00173C19">
        <w:t xml:space="preserve">t. Např. pojede se na dovolenou – sdělení datum, vyznačení v kalendáři, fotografie osob, symbol pro dovolenou, auto, batoh, rozhlednu, mapu apod. </w:t>
      </w:r>
      <w:r w:rsidR="001707E7" w:rsidRPr="00173C19">
        <w:t xml:space="preserve">Cílem je rozvoje časoprostorové orientace. </w:t>
      </w:r>
      <w:r w:rsidR="00173C19" w:rsidRPr="00173C19">
        <w:t>Rozvoj slovní zásoby, upevňování větných stereotypů. U tabule se provádí ranní kruh s velkým množstvím otázek a aktivit na rozvoj motoriky, udržení pozornosti, artikulační cvičení.</w:t>
      </w:r>
    </w:p>
    <w:p w:rsidR="00D42CA3" w:rsidRPr="00173C19" w:rsidRDefault="00D42CA3" w:rsidP="00D42CA3">
      <w:pPr>
        <w:spacing w:line="360" w:lineRule="auto"/>
        <w:jc w:val="both"/>
      </w:pPr>
      <w:r w:rsidRPr="00173C19">
        <w:rPr>
          <w:i/>
          <w:u w:val="single"/>
        </w:rPr>
        <w:t>používané symboly:</w:t>
      </w:r>
      <w:r w:rsidRPr="00173C19">
        <w:t xml:space="preserve"> </w:t>
      </w:r>
      <w:r w:rsidR="001707E7" w:rsidRPr="00173C19">
        <w:t>fotografie dětí, narozeninové kartičky, dny v týdnu, roční obd</w:t>
      </w:r>
      <w:r w:rsidR="00F13962">
        <w:t xml:space="preserve">obí, měsíce, kalendář, směrové </w:t>
      </w:r>
      <w:r w:rsidR="001707E7" w:rsidRPr="00173C19">
        <w:t>šipky, symboly událostí, větné proužky</w:t>
      </w:r>
    </w:p>
    <w:p w:rsidR="00D42CA3" w:rsidRPr="00173C19" w:rsidRDefault="00D42CA3" w:rsidP="00D42CA3">
      <w:pPr>
        <w:spacing w:line="360" w:lineRule="auto"/>
        <w:jc w:val="both"/>
        <w:rPr>
          <w:i/>
          <w:u w:val="single"/>
        </w:rPr>
      </w:pPr>
    </w:p>
    <w:p w:rsidR="00D42CA3" w:rsidRPr="00173C19" w:rsidRDefault="00D42CA3" w:rsidP="00D42CA3">
      <w:pPr>
        <w:spacing w:line="360" w:lineRule="auto"/>
        <w:jc w:val="both"/>
        <w:rPr>
          <w:i/>
          <w:u w:val="single"/>
        </w:rPr>
      </w:pPr>
      <w:r w:rsidRPr="00173C19">
        <w:rPr>
          <w:i/>
          <w:u w:val="single"/>
        </w:rPr>
        <w:t>shrnutí:</w:t>
      </w:r>
    </w:p>
    <w:p w:rsidR="00D42CA3" w:rsidRPr="00173C19" w:rsidRDefault="00D42CA3" w:rsidP="00D42CA3">
      <w:pPr>
        <w:spacing w:line="360" w:lineRule="auto"/>
        <w:jc w:val="both"/>
        <w:rPr>
          <w:b/>
        </w:rPr>
      </w:pPr>
      <w:r w:rsidRPr="00173C19">
        <w:rPr>
          <w:b/>
        </w:rPr>
        <w:t>Výsledky po dvouletém užívání pomůcky u chlapce A</w:t>
      </w:r>
      <w:r w:rsidR="001707E7" w:rsidRPr="00173C19">
        <w:rPr>
          <w:b/>
        </w:rPr>
        <w:t>, chlapce B</w:t>
      </w:r>
    </w:p>
    <w:p w:rsidR="00D42CA3" w:rsidRPr="00173C19" w:rsidRDefault="00173C19" w:rsidP="00D42CA3">
      <w:pPr>
        <w:spacing w:line="360" w:lineRule="auto"/>
        <w:jc w:val="both"/>
      </w:pPr>
      <w:r w:rsidRPr="00173C19">
        <w:t xml:space="preserve">          Chlapec A i chlapec B užívají tabuli stejným způsobem je určena pro rozumění. Účastní se společných aktivit – rytmizace, návodné otázky, orientace v kalendáři.</w:t>
      </w:r>
      <w:r w:rsidR="00D42CA3" w:rsidRPr="00173C19">
        <w:t xml:space="preserve"> </w:t>
      </w:r>
    </w:p>
    <w:p w:rsidR="00D42CA3" w:rsidRDefault="001707E7" w:rsidP="00D42CA3">
      <w:pPr>
        <w:pStyle w:val="Odstavecseseznamem"/>
        <w:spacing w:line="360" w:lineRule="auto"/>
        <w:ind w:left="1069"/>
        <w:jc w:val="both"/>
        <w:rPr>
          <w:b/>
        </w:rPr>
      </w:pPr>
      <w:r>
        <w:rPr>
          <w:b/>
        </w:rPr>
        <w:t xml:space="preserve"> </w:t>
      </w:r>
    </w:p>
    <w:p w:rsidR="00213BD2" w:rsidRPr="006F438E" w:rsidRDefault="00213BD2" w:rsidP="00213BD2">
      <w:pPr>
        <w:autoSpaceDN w:val="0"/>
        <w:spacing w:line="360" w:lineRule="auto"/>
        <w:jc w:val="both"/>
        <w:textAlignment w:val="baseline"/>
        <w:rPr>
          <w:rFonts w:eastAsia="Calibri"/>
          <w:lang w:eastAsia="en-US"/>
        </w:rPr>
      </w:pPr>
      <w:r>
        <w:rPr>
          <w:rFonts w:eastAsia="Calibri"/>
          <w:lang w:eastAsia="en-US"/>
        </w:rPr>
        <w:t xml:space="preserve">     </w:t>
      </w:r>
      <w:r w:rsidRPr="006F438E">
        <w:rPr>
          <w:rFonts w:eastAsia="Calibri"/>
          <w:lang w:eastAsia="en-US"/>
        </w:rPr>
        <w:t xml:space="preserve">Technická poznámka: </w:t>
      </w:r>
      <w:r w:rsidR="00F13962">
        <w:rPr>
          <w:rFonts w:eastAsia="Calibri"/>
          <w:lang w:eastAsia="en-US"/>
        </w:rPr>
        <w:t>Práci se všemi pomůckami</w:t>
      </w:r>
      <w:r w:rsidRPr="006F438E">
        <w:rPr>
          <w:rFonts w:eastAsia="Calibri"/>
          <w:lang w:eastAsia="en-US"/>
        </w:rPr>
        <w:t xml:space="preserve"> </w:t>
      </w:r>
      <w:r w:rsidR="00F13962">
        <w:rPr>
          <w:rFonts w:eastAsia="Calibri"/>
          <w:lang w:eastAsia="en-US"/>
        </w:rPr>
        <w:t>nelze uskutečnit</w:t>
      </w:r>
      <w:r w:rsidRPr="006F438E">
        <w:rPr>
          <w:rFonts w:eastAsia="Calibri"/>
          <w:lang w:eastAsia="en-US"/>
        </w:rPr>
        <w:t xml:space="preserve"> bez možnosti využití počítačové podpory (vysoká formální úroveň materiálů), použití laminovacích fólií (zajištění životnosti materiálů) a suchých zipů (zajištění snadné manipulovatelnosti a jednoznačnosti přiřazení – nic nepadá, lze použít znovu).</w:t>
      </w:r>
    </w:p>
    <w:p w:rsidR="001F6DBE" w:rsidRDefault="001F6DBE" w:rsidP="00D42CA3">
      <w:pPr>
        <w:spacing w:line="360" w:lineRule="auto"/>
        <w:contextualSpacing/>
        <w:jc w:val="both"/>
      </w:pPr>
    </w:p>
    <w:p w:rsidR="001F6DBE" w:rsidRDefault="001F6DBE" w:rsidP="002B5761">
      <w:pPr>
        <w:spacing w:line="360" w:lineRule="auto"/>
        <w:contextualSpacing/>
        <w:jc w:val="both"/>
      </w:pPr>
      <w:r>
        <w:t>Závěr:</w:t>
      </w:r>
    </w:p>
    <w:p w:rsidR="00F13962" w:rsidRDefault="00F13962" w:rsidP="002B5761">
      <w:pPr>
        <w:spacing w:line="360" w:lineRule="auto"/>
        <w:contextualSpacing/>
        <w:jc w:val="both"/>
      </w:pPr>
    </w:p>
    <w:p w:rsidR="001F6DBE" w:rsidRDefault="002B5761" w:rsidP="001F6DBE">
      <w:pPr>
        <w:spacing w:line="360" w:lineRule="auto"/>
        <w:ind w:firstLine="709"/>
        <w:contextualSpacing/>
        <w:jc w:val="both"/>
      </w:pPr>
      <w:r w:rsidRPr="009E613B">
        <w:rPr>
          <w:b/>
        </w:rPr>
        <w:t>Chlapec A</w:t>
      </w:r>
      <w:r>
        <w:t xml:space="preserve">: </w:t>
      </w:r>
      <w:r w:rsidR="001F6DBE">
        <w:t>Komunikace s piktogramy přinesla chlapci možnost vyjádření svého přání a rozhodování o sobě, posunula jeho verbální myšlení, rozšířila pasivní i aktivní slovní zásobu, kterou se daří i verbalizovat.</w:t>
      </w:r>
      <w:r>
        <w:t xml:space="preserve"> Pomocí informací sdělovaných s vizuální podporou lépe chápe obsah sděleného. Učí se orientovat v čase, pojmenuje všechny členy dětského domova. Nedochází u něj tak často k afektovaným záchvatům zlosti. V počátcích měl problém s komunikační knihou, která ho obtěžovala. V komunikaci </w:t>
      </w:r>
      <w:r>
        <w:lastRenderedPageBreak/>
        <w:t>využívá také jednoduché znaky. Jsou vždy po ruce. Je to rychlejší. Snaží se komunikovat verbálně, ale jednoslovná řeč je špatně srozumitelná a je pouze pro úzký okruh osob, kteří také pomocí intonace pochopí význam sdělovaného. O komunikaci má zájem, snaží se komunikovat</w:t>
      </w:r>
      <w:r w:rsidR="00213BD2">
        <w:t xml:space="preserve">, </w:t>
      </w:r>
      <w:r>
        <w:t>a pokud je mu pomoženo, využívá k vyjadřování mluvenou řeč</w:t>
      </w:r>
      <w:r w:rsidR="00213BD2">
        <w:t>, piktogramy i jednoduché znaky. Rozšířila se slovní zásoba a sám má snahu komunikovat převážně verbálně. Toto se bude nadále rozvíjet.</w:t>
      </w:r>
    </w:p>
    <w:p w:rsidR="009E613B" w:rsidRDefault="009E613B" w:rsidP="001F6DBE">
      <w:pPr>
        <w:spacing w:line="360" w:lineRule="auto"/>
        <w:ind w:firstLine="709"/>
        <w:contextualSpacing/>
        <w:jc w:val="both"/>
      </w:pPr>
    </w:p>
    <w:p w:rsidR="009E613B" w:rsidRDefault="009E613B" w:rsidP="001F6DBE">
      <w:pPr>
        <w:spacing w:line="360" w:lineRule="auto"/>
        <w:ind w:firstLine="709"/>
        <w:contextualSpacing/>
        <w:jc w:val="both"/>
      </w:pPr>
      <w:r w:rsidRPr="009E613B">
        <w:rPr>
          <w:b/>
        </w:rPr>
        <w:t>Chlapec B:</w:t>
      </w:r>
      <w:r>
        <w:rPr>
          <w:b/>
        </w:rPr>
        <w:t xml:space="preserve"> </w:t>
      </w:r>
      <w:r w:rsidRPr="009E613B">
        <w:t>Jedná se o chl</w:t>
      </w:r>
      <w:r>
        <w:t xml:space="preserve">apce, u kterého se žádným způsobem nerozvinula verbální složka řeči. Chlapec je uzavřený, nevyhledává vrstevníky, dospělou osobu, pouze v případě splnění jeho požadavku. Částečnou výhodou je, že zvládá vyjádření ANO x NE. Aktivní slovník si rozšiřuje velmi pomalým tempem, pasivní je na větší úrovně. Zavedením komunikace s vizuální podporou se výrazně snížily negativní projevy v chování. Ubylo stereotypních činností a díky výběru možností se zlepšila kvalita volného času. Bylo vyřešeno také chápání času, kdy čas je vysoce abstraktní pojem a jeho vizualizací se řešil problém s pochopením sousledností. Vizualizace pomáhá vyrovnat se se změnami. Zvýšila se samostatnost. </w:t>
      </w:r>
    </w:p>
    <w:p w:rsidR="009E613B" w:rsidRPr="009E613B" w:rsidRDefault="009E613B" w:rsidP="001F6DBE">
      <w:pPr>
        <w:spacing w:line="360" w:lineRule="auto"/>
        <w:ind w:firstLine="709"/>
        <w:contextualSpacing/>
        <w:jc w:val="both"/>
      </w:pPr>
      <w:r>
        <w:t>Do budoucna je třeba cíleně pokračovat v užívání komunikační knihy a obrazových symbolů</w:t>
      </w:r>
      <w:r w:rsidR="00AD78B3">
        <w:t xml:space="preserve"> a vybavit tak chlapce do jiného typu zařízení, aby i tam mohl funkčně komunikovat.</w:t>
      </w:r>
    </w:p>
    <w:p w:rsidR="001F6DBE" w:rsidRDefault="001F6DBE" w:rsidP="00A5477A">
      <w:pPr>
        <w:suppressAutoHyphens w:val="0"/>
        <w:spacing w:line="360" w:lineRule="auto"/>
        <w:jc w:val="both"/>
        <w:rPr>
          <w:u w:val="single"/>
          <w:lang w:eastAsia="cs-CZ"/>
        </w:rPr>
      </w:pPr>
    </w:p>
    <w:p w:rsidR="009E613B" w:rsidRDefault="009E613B" w:rsidP="00A5477A">
      <w:pPr>
        <w:suppressAutoHyphens w:val="0"/>
        <w:spacing w:line="360" w:lineRule="auto"/>
        <w:jc w:val="both"/>
        <w:rPr>
          <w:u w:val="single"/>
          <w:lang w:eastAsia="cs-CZ"/>
        </w:rPr>
      </w:pPr>
    </w:p>
    <w:p w:rsidR="00C93217" w:rsidRDefault="00E945F8" w:rsidP="00C93217">
      <w:pPr>
        <w:suppressAutoHyphens w:val="0"/>
        <w:spacing w:line="360" w:lineRule="auto"/>
        <w:jc w:val="both"/>
      </w:pPr>
      <w:r>
        <w:rPr>
          <w:b/>
          <w:lang w:eastAsia="cs-CZ"/>
        </w:rPr>
        <w:t>Prezentace</w:t>
      </w:r>
      <w:r w:rsidR="00730B20" w:rsidRPr="00C93217">
        <w:rPr>
          <w:b/>
          <w:lang w:eastAsia="cs-CZ"/>
        </w:rPr>
        <w:t xml:space="preserve"> rozhovoru s třídními učitelkami obou chlapců:</w:t>
      </w:r>
      <w:r w:rsidR="00C93217" w:rsidRPr="00C93217">
        <w:t xml:space="preserve"> </w:t>
      </w:r>
    </w:p>
    <w:p w:rsidR="00C93217" w:rsidRPr="00C93217" w:rsidRDefault="00C93217" w:rsidP="00A5477A">
      <w:pPr>
        <w:suppressAutoHyphens w:val="0"/>
        <w:spacing w:line="360" w:lineRule="auto"/>
        <w:jc w:val="both"/>
      </w:pPr>
      <w:r>
        <w:t xml:space="preserve">          Na základě zpracování případových studií byly vedeny rozhovory s třídními učitelkami obou chlapců, které vyplývaly z přímého pozorování. Hodnocena byla úroveň komunikačních schopností. </w:t>
      </w:r>
      <w:r w:rsidR="00273D86">
        <w:t>Pro lepší přehlednost byly otázky i odpovědi zpracovány do tabulky.</w:t>
      </w:r>
    </w:p>
    <w:tbl>
      <w:tblPr>
        <w:tblStyle w:val="Mkatabulky"/>
        <w:tblW w:w="0" w:type="auto"/>
        <w:tblLayout w:type="fixed"/>
        <w:tblLook w:val="04A0" w:firstRow="1" w:lastRow="0" w:firstColumn="1" w:lastColumn="0" w:noHBand="0" w:noVBand="1"/>
      </w:tblPr>
      <w:tblGrid>
        <w:gridCol w:w="817"/>
        <w:gridCol w:w="2552"/>
        <w:gridCol w:w="1417"/>
        <w:gridCol w:w="1276"/>
        <w:gridCol w:w="1276"/>
        <w:gridCol w:w="1382"/>
      </w:tblGrid>
      <w:tr w:rsidR="00C93217" w:rsidTr="00E11CA6">
        <w:tc>
          <w:tcPr>
            <w:tcW w:w="8720" w:type="dxa"/>
            <w:gridSpan w:val="6"/>
          </w:tcPr>
          <w:p w:rsidR="00C93217" w:rsidRDefault="00C93217" w:rsidP="00A5477A">
            <w:pPr>
              <w:suppressAutoHyphens w:val="0"/>
              <w:spacing w:line="360" w:lineRule="auto"/>
              <w:jc w:val="both"/>
              <w:rPr>
                <w:lang w:eastAsia="cs-CZ"/>
              </w:rPr>
            </w:pPr>
          </w:p>
          <w:p w:rsidR="00C93217" w:rsidRDefault="00C93217" w:rsidP="00A5477A">
            <w:pPr>
              <w:suppressAutoHyphens w:val="0"/>
              <w:spacing w:line="360" w:lineRule="auto"/>
              <w:jc w:val="both"/>
              <w:rPr>
                <w:lang w:eastAsia="cs-CZ"/>
              </w:rPr>
            </w:pPr>
            <w:r w:rsidRPr="00273D86">
              <w:rPr>
                <w:sz w:val="24"/>
                <w:szCs w:val="24"/>
                <w:lang w:eastAsia="cs-CZ"/>
              </w:rPr>
              <w:t>Opakovaný</w:t>
            </w:r>
            <w:r>
              <w:rPr>
                <w:lang w:eastAsia="cs-CZ"/>
              </w:rPr>
              <w:t xml:space="preserve"> rozhovor s třídními učitelkami</w:t>
            </w:r>
            <w:r w:rsidR="00273D86">
              <w:rPr>
                <w:lang w:eastAsia="cs-CZ"/>
              </w:rPr>
              <w:t>, které pracují s chlapci v rámci školní výuky.</w:t>
            </w:r>
          </w:p>
        </w:tc>
      </w:tr>
      <w:tr w:rsidR="00E11CA6" w:rsidTr="004B2888">
        <w:tc>
          <w:tcPr>
            <w:tcW w:w="817" w:type="dxa"/>
            <w:vMerge w:val="restart"/>
          </w:tcPr>
          <w:p w:rsidR="00E11CA6" w:rsidRDefault="00E11CA6" w:rsidP="00A5477A">
            <w:pPr>
              <w:suppressAutoHyphens w:val="0"/>
              <w:spacing w:line="360" w:lineRule="auto"/>
              <w:jc w:val="both"/>
              <w:rPr>
                <w:sz w:val="24"/>
                <w:szCs w:val="24"/>
                <w:lang w:eastAsia="cs-CZ"/>
              </w:rPr>
            </w:pPr>
          </w:p>
          <w:p w:rsidR="00E11CA6" w:rsidRPr="00E11CA6" w:rsidRDefault="00E11CA6" w:rsidP="00A5477A">
            <w:pPr>
              <w:suppressAutoHyphens w:val="0"/>
              <w:spacing w:line="360" w:lineRule="auto"/>
              <w:jc w:val="both"/>
              <w:rPr>
                <w:sz w:val="18"/>
                <w:szCs w:val="18"/>
                <w:lang w:eastAsia="cs-CZ"/>
              </w:rPr>
            </w:pPr>
            <w:r w:rsidRPr="00E11CA6">
              <w:rPr>
                <w:sz w:val="18"/>
                <w:szCs w:val="18"/>
                <w:lang w:eastAsia="cs-CZ"/>
              </w:rPr>
              <w:t>číslo</w:t>
            </w:r>
          </w:p>
          <w:p w:rsidR="00E11CA6" w:rsidRPr="00E11CA6" w:rsidRDefault="00E11CA6" w:rsidP="00A5477A">
            <w:pPr>
              <w:suppressAutoHyphens w:val="0"/>
              <w:spacing w:line="360" w:lineRule="auto"/>
              <w:jc w:val="both"/>
              <w:rPr>
                <w:sz w:val="20"/>
                <w:szCs w:val="20"/>
                <w:lang w:eastAsia="cs-CZ"/>
              </w:rPr>
            </w:pPr>
            <w:r w:rsidRPr="00E11CA6">
              <w:rPr>
                <w:sz w:val="18"/>
                <w:szCs w:val="18"/>
                <w:lang w:eastAsia="cs-CZ"/>
              </w:rPr>
              <w:t>otázky</w:t>
            </w:r>
          </w:p>
        </w:tc>
        <w:tc>
          <w:tcPr>
            <w:tcW w:w="2552" w:type="dxa"/>
            <w:vMerge w:val="restart"/>
          </w:tcPr>
          <w:p w:rsidR="00E11CA6" w:rsidRDefault="00E11CA6" w:rsidP="00A5477A">
            <w:pPr>
              <w:suppressAutoHyphens w:val="0"/>
              <w:spacing w:line="360" w:lineRule="auto"/>
              <w:jc w:val="both"/>
              <w:rPr>
                <w:sz w:val="24"/>
                <w:szCs w:val="24"/>
                <w:lang w:eastAsia="cs-CZ"/>
              </w:rPr>
            </w:pPr>
          </w:p>
          <w:p w:rsidR="00E11CA6" w:rsidRDefault="00E11CA6" w:rsidP="00A5477A">
            <w:pPr>
              <w:suppressAutoHyphens w:val="0"/>
              <w:spacing w:line="360" w:lineRule="auto"/>
              <w:jc w:val="both"/>
              <w:rPr>
                <w:sz w:val="24"/>
                <w:szCs w:val="24"/>
                <w:lang w:eastAsia="cs-CZ"/>
              </w:rPr>
            </w:pPr>
          </w:p>
          <w:p w:rsidR="00E11CA6" w:rsidRPr="00E11CA6" w:rsidRDefault="00E11CA6" w:rsidP="00E11CA6">
            <w:pPr>
              <w:suppressAutoHyphens w:val="0"/>
              <w:spacing w:line="360" w:lineRule="auto"/>
              <w:jc w:val="center"/>
              <w:rPr>
                <w:lang w:eastAsia="cs-CZ"/>
              </w:rPr>
            </w:pPr>
            <w:r w:rsidRPr="00E11CA6">
              <w:rPr>
                <w:lang w:eastAsia="cs-CZ"/>
              </w:rPr>
              <w:t>otázka</w:t>
            </w:r>
          </w:p>
        </w:tc>
        <w:tc>
          <w:tcPr>
            <w:tcW w:w="2693" w:type="dxa"/>
            <w:gridSpan w:val="2"/>
          </w:tcPr>
          <w:p w:rsidR="00E11CA6" w:rsidRPr="004B2888" w:rsidRDefault="00E11CA6" w:rsidP="00273D86">
            <w:pPr>
              <w:suppressAutoHyphens w:val="0"/>
              <w:spacing w:line="360" w:lineRule="auto"/>
              <w:jc w:val="center"/>
              <w:rPr>
                <w:b/>
                <w:sz w:val="24"/>
                <w:szCs w:val="24"/>
                <w:lang w:eastAsia="cs-CZ"/>
              </w:rPr>
            </w:pPr>
            <w:r w:rsidRPr="004B2888">
              <w:rPr>
                <w:b/>
                <w:sz w:val="24"/>
                <w:szCs w:val="24"/>
                <w:lang w:eastAsia="cs-CZ"/>
              </w:rPr>
              <w:t>dítě 1</w:t>
            </w:r>
          </w:p>
        </w:tc>
        <w:tc>
          <w:tcPr>
            <w:tcW w:w="2658" w:type="dxa"/>
            <w:gridSpan w:val="2"/>
          </w:tcPr>
          <w:p w:rsidR="00E11CA6" w:rsidRPr="004B2888" w:rsidRDefault="00E11CA6" w:rsidP="00273D86">
            <w:pPr>
              <w:suppressAutoHyphens w:val="0"/>
              <w:spacing w:line="360" w:lineRule="auto"/>
              <w:jc w:val="center"/>
              <w:rPr>
                <w:b/>
                <w:sz w:val="24"/>
                <w:szCs w:val="24"/>
                <w:lang w:eastAsia="cs-CZ"/>
              </w:rPr>
            </w:pPr>
            <w:r w:rsidRPr="004B2888">
              <w:rPr>
                <w:b/>
                <w:sz w:val="24"/>
                <w:szCs w:val="24"/>
                <w:lang w:eastAsia="cs-CZ"/>
              </w:rPr>
              <w:t>dítě 2</w:t>
            </w:r>
          </w:p>
        </w:tc>
      </w:tr>
      <w:tr w:rsidR="004B2888" w:rsidTr="004B2888">
        <w:tc>
          <w:tcPr>
            <w:tcW w:w="817" w:type="dxa"/>
            <w:vMerge/>
          </w:tcPr>
          <w:p w:rsidR="00E11CA6" w:rsidRPr="00E11CA6" w:rsidRDefault="00E11CA6" w:rsidP="00A5477A">
            <w:pPr>
              <w:suppressAutoHyphens w:val="0"/>
              <w:spacing w:line="360" w:lineRule="auto"/>
              <w:jc w:val="both"/>
              <w:rPr>
                <w:sz w:val="24"/>
                <w:szCs w:val="24"/>
                <w:lang w:eastAsia="cs-CZ"/>
              </w:rPr>
            </w:pPr>
          </w:p>
        </w:tc>
        <w:tc>
          <w:tcPr>
            <w:tcW w:w="2552" w:type="dxa"/>
            <w:vMerge/>
          </w:tcPr>
          <w:p w:rsidR="00E11CA6" w:rsidRPr="00E11CA6" w:rsidRDefault="00E11CA6" w:rsidP="00A5477A">
            <w:pPr>
              <w:suppressAutoHyphens w:val="0"/>
              <w:spacing w:line="360" w:lineRule="auto"/>
              <w:jc w:val="both"/>
              <w:rPr>
                <w:sz w:val="24"/>
                <w:szCs w:val="24"/>
                <w:lang w:eastAsia="cs-CZ"/>
              </w:rPr>
            </w:pPr>
          </w:p>
        </w:tc>
        <w:tc>
          <w:tcPr>
            <w:tcW w:w="1417" w:type="dxa"/>
          </w:tcPr>
          <w:p w:rsidR="00E11CA6" w:rsidRPr="004B2888" w:rsidRDefault="00E11CA6" w:rsidP="00E11CA6">
            <w:pPr>
              <w:suppressAutoHyphens w:val="0"/>
              <w:spacing w:line="360" w:lineRule="auto"/>
              <w:jc w:val="center"/>
              <w:rPr>
                <w:b/>
                <w:sz w:val="24"/>
                <w:szCs w:val="24"/>
                <w:lang w:eastAsia="cs-CZ"/>
              </w:rPr>
            </w:pPr>
            <w:r w:rsidRPr="004B2888">
              <w:rPr>
                <w:b/>
                <w:sz w:val="24"/>
                <w:szCs w:val="24"/>
                <w:lang w:eastAsia="cs-CZ"/>
              </w:rPr>
              <w:t>2012</w:t>
            </w:r>
          </w:p>
        </w:tc>
        <w:tc>
          <w:tcPr>
            <w:tcW w:w="1276" w:type="dxa"/>
          </w:tcPr>
          <w:p w:rsidR="00E11CA6" w:rsidRPr="004B2888" w:rsidRDefault="00E11CA6" w:rsidP="00E11CA6">
            <w:pPr>
              <w:suppressAutoHyphens w:val="0"/>
              <w:spacing w:line="360" w:lineRule="auto"/>
              <w:jc w:val="center"/>
              <w:rPr>
                <w:b/>
                <w:sz w:val="24"/>
                <w:szCs w:val="24"/>
                <w:lang w:eastAsia="cs-CZ"/>
              </w:rPr>
            </w:pPr>
            <w:r w:rsidRPr="004B2888">
              <w:rPr>
                <w:b/>
                <w:sz w:val="24"/>
                <w:szCs w:val="24"/>
                <w:lang w:eastAsia="cs-CZ"/>
              </w:rPr>
              <w:t>2013</w:t>
            </w:r>
          </w:p>
        </w:tc>
        <w:tc>
          <w:tcPr>
            <w:tcW w:w="1276" w:type="dxa"/>
          </w:tcPr>
          <w:p w:rsidR="00E11CA6" w:rsidRPr="004B2888" w:rsidRDefault="00E11CA6" w:rsidP="00E11CA6">
            <w:pPr>
              <w:suppressAutoHyphens w:val="0"/>
              <w:spacing w:line="360" w:lineRule="auto"/>
              <w:jc w:val="center"/>
              <w:rPr>
                <w:b/>
                <w:sz w:val="24"/>
                <w:szCs w:val="24"/>
                <w:lang w:eastAsia="cs-CZ"/>
              </w:rPr>
            </w:pPr>
            <w:r w:rsidRPr="004B2888">
              <w:rPr>
                <w:b/>
                <w:sz w:val="24"/>
                <w:szCs w:val="24"/>
                <w:lang w:eastAsia="cs-CZ"/>
              </w:rPr>
              <w:t>2012</w:t>
            </w:r>
          </w:p>
        </w:tc>
        <w:tc>
          <w:tcPr>
            <w:tcW w:w="1382" w:type="dxa"/>
          </w:tcPr>
          <w:p w:rsidR="00E11CA6" w:rsidRPr="004B2888" w:rsidRDefault="00E11CA6" w:rsidP="00E11CA6">
            <w:pPr>
              <w:suppressAutoHyphens w:val="0"/>
              <w:spacing w:line="360" w:lineRule="auto"/>
              <w:jc w:val="center"/>
              <w:rPr>
                <w:b/>
                <w:sz w:val="24"/>
                <w:szCs w:val="24"/>
                <w:lang w:eastAsia="cs-CZ"/>
              </w:rPr>
            </w:pPr>
            <w:r w:rsidRPr="004B2888">
              <w:rPr>
                <w:b/>
                <w:sz w:val="24"/>
                <w:szCs w:val="24"/>
                <w:lang w:eastAsia="cs-CZ"/>
              </w:rPr>
              <w:t>2013</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1.</w:t>
            </w:r>
          </w:p>
        </w:tc>
        <w:tc>
          <w:tcPr>
            <w:tcW w:w="2552" w:type="dxa"/>
          </w:tcPr>
          <w:p w:rsidR="00C93217" w:rsidRPr="004B2888" w:rsidRDefault="00E11CA6" w:rsidP="00A5477A">
            <w:pPr>
              <w:suppressAutoHyphens w:val="0"/>
              <w:spacing w:line="360" w:lineRule="auto"/>
              <w:jc w:val="both"/>
              <w:rPr>
                <w:i/>
                <w:sz w:val="24"/>
                <w:szCs w:val="24"/>
                <w:lang w:eastAsia="cs-CZ"/>
              </w:rPr>
            </w:pPr>
            <w:r w:rsidRPr="004B2888">
              <w:rPr>
                <w:i/>
                <w:sz w:val="24"/>
                <w:szCs w:val="24"/>
                <w:lang w:eastAsia="cs-CZ"/>
              </w:rPr>
              <w:t>Rozumí mluvené řeči?</w:t>
            </w:r>
          </w:p>
          <w:p w:rsidR="00E11CA6" w:rsidRPr="004B2888" w:rsidRDefault="00E11CA6" w:rsidP="00A5477A">
            <w:pPr>
              <w:suppressAutoHyphens w:val="0"/>
              <w:spacing w:line="360" w:lineRule="auto"/>
              <w:jc w:val="both"/>
              <w:rPr>
                <w:i/>
                <w:sz w:val="24"/>
                <w:szCs w:val="24"/>
                <w:lang w:eastAsia="cs-CZ"/>
              </w:rPr>
            </w:pPr>
          </w:p>
        </w:tc>
        <w:tc>
          <w:tcPr>
            <w:tcW w:w="1417" w:type="dxa"/>
          </w:tcPr>
          <w:p w:rsidR="00C93217" w:rsidRPr="004B2888" w:rsidRDefault="004B2888" w:rsidP="004B2888">
            <w:pPr>
              <w:suppressAutoHyphens w:val="0"/>
              <w:spacing w:line="360" w:lineRule="auto"/>
              <w:jc w:val="center"/>
              <w:rPr>
                <w:lang w:eastAsia="cs-CZ"/>
              </w:rPr>
            </w:pPr>
            <w:r w:rsidRPr="004B2888">
              <w:rPr>
                <w:lang w:eastAsia="cs-CZ"/>
              </w:rPr>
              <w:t>omezeně</w:t>
            </w:r>
          </w:p>
        </w:tc>
        <w:tc>
          <w:tcPr>
            <w:tcW w:w="1276" w:type="dxa"/>
          </w:tcPr>
          <w:p w:rsidR="00C93217" w:rsidRPr="004B2888" w:rsidRDefault="004B2888" w:rsidP="004B2888">
            <w:pPr>
              <w:suppressAutoHyphens w:val="0"/>
              <w:spacing w:line="360" w:lineRule="auto"/>
              <w:jc w:val="center"/>
              <w:rPr>
                <w:lang w:eastAsia="cs-CZ"/>
              </w:rPr>
            </w:pPr>
            <w:r>
              <w:rPr>
                <w:lang w:eastAsia="cs-CZ"/>
              </w:rPr>
              <w:t>ANO</w:t>
            </w:r>
          </w:p>
        </w:tc>
        <w:tc>
          <w:tcPr>
            <w:tcW w:w="1276" w:type="dxa"/>
          </w:tcPr>
          <w:p w:rsidR="00C93217" w:rsidRPr="004B2888" w:rsidRDefault="004B2888" w:rsidP="004B2888">
            <w:pPr>
              <w:suppressAutoHyphens w:val="0"/>
              <w:spacing w:line="360" w:lineRule="auto"/>
              <w:jc w:val="center"/>
              <w:rPr>
                <w:lang w:eastAsia="cs-CZ"/>
              </w:rPr>
            </w:pPr>
            <w:r>
              <w:rPr>
                <w:lang w:eastAsia="cs-CZ"/>
              </w:rPr>
              <w:t>ANO</w:t>
            </w:r>
          </w:p>
        </w:tc>
        <w:tc>
          <w:tcPr>
            <w:tcW w:w="1382" w:type="dxa"/>
          </w:tcPr>
          <w:p w:rsidR="00C93217" w:rsidRPr="004B2888" w:rsidRDefault="004B2888"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lastRenderedPageBreak/>
              <w:t>2.</w:t>
            </w:r>
          </w:p>
        </w:tc>
        <w:tc>
          <w:tcPr>
            <w:tcW w:w="2552" w:type="dxa"/>
          </w:tcPr>
          <w:p w:rsidR="00C93217" w:rsidRPr="004B2888" w:rsidRDefault="00E11CA6" w:rsidP="004B2888">
            <w:pPr>
              <w:suppressAutoHyphens w:val="0"/>
              <w:spacing w:line="360" w:lineRule="auto"/>
              <w:rPr>
                <w:i/>
                <w:sz w:val="24"/>
                <w:szCs w:val="24"/>
                <w:lang w:eastAsia="cs-CZ"/>
              </w:rPr>
            </w:pPr>
            <w:r w:rsidRPr="004B2888">
              <w:rPr>
                <w:i/>
                <w:sz w:val="24"/>
                <w:szCs w:val="24"/>
                <w:lang w:eastAsia="cs-CZ"/>
              </w:rPr>
              <w:t>Využívá prvky znakované češtiny?</w:t>
            </w:r>
          </w:p>
        </w:tc>
        <w:tc>
          <w:tcPr>
            <w:tcW w:w="1417" w:type="dxa"/>
          </w:tcPr>
          <w:p w:rsidR="00C93217" w:rsidRPr="004B2888" w:rsidRDefault="004B2888" w:rsidP="004B2888">
            <w:pPr>
              <w:suppressAutoHyphens w:val="0"/>
              <w:spacing w:line="360" w:lineRule="auto"/>
              <w:jc w:val="center"/>
              <w:rPr>
                <w:lang w:eastAsia="cs-CZ"/>
              </w:rPr>
            </w:pPr>
            <w:r>
              <w:rPr>
                <w:lang w:eastAsia="cs-CZ"/>
              </w:rPr>
              <w:t>částečně</w:t>
            </w:r>
          </w:p>
        </w:tc>
        <w:tc>
          <w:tcPr>
            <w:tcW w:w="1276" w:type="dxa"/>
          </w:tcPr>
          <w:p w:rsidR="00C93217" w:rsidRPr="004B2888" w:rsidRDefault="004B2888" w:rsidP="004B2888">
            <w:pPr>
              <w:suppressAutoHyphens w:val="0"/>
              <w:spacing w:line="360" w:lineRule="auto"/>
              <w:jc w:val="center"/>
              <w:rPr>
                <w:lang w:eastAsia="cs-CZ"/>
              </w:rPr>
            </w:pPr>
            <w:r>
              <w:rPr>
                <w:lang w:eastAsia="cs-CZ"/>
              </w:rPr>
              <w:t>částečně</w:t>
            </w:r>
          </w:p>
        </w:tc>
        <w:tc>
          <w:tcPr>
            <w:tcW w:w="1276" w:type="dxa"/>
          </w:tcPr>
          <w:p w:rsidR="00C93217" w:rsidRPr="004B2888" w:rsidRDefault="004B2888" w:rsidP="004B2888">
            <w:pPr>
              <w:suppressAutoHyphens w:val="0"/>
              <w:spacing w:line="360" w:lineRule="auto"/>
              <w:jc w:val="center"/>
              <w:rPr>
                <w:lang w:eastAsia="cs-CZ"/>
              </w:rPr>
            </w:pPr>
            <w:r>
              <w:rPr>
                <w:lang w:eastAsia="cs-CZ"/>
              </w:rPr>
              <w:t>ANO</w:t>
            </w:r>
          </w:p>
        </w:tc>
        <w:tc>
          <w:tcPr>
            <w:tcW w:w="1382" w:type="dxa"/>
          </w:tcPr>
          <w:p w:rsidR="00C93217" w:rsidRPr="004B2888" w:rsidRDefault="004B2888"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3.</w:t>
            </w:r>
          </w:p>
        </w:tc>
        <w:tc>
          <w:tcPr>
            <w:tcW w:w="2552" w:type="dxa"/>
          </w:tcPr>
          <w:p w:rsidR="00C93217" w:rsidRPr="004B2888" w:rsidRDefault="00E11CA6" w:rsidP="00E11CA6">
            <w:pPr>
              <w:suppressAutoHyphens w:val="0"/>
              <w:spacing w:line="360" w:lineRule="auto"/>
              <w:rPr>
                <w:i/>
                <w:sz w:val="24"/>
                <w:szCs w:val="24"/>
                <w:lang w:eastAsia="cs-CZ"/>
              </w:rPr>
            </w:pPr>
            <w:r w:rsidRPr="004B2888">
              <w:rPr>
                <w:i/>
                <w:sz w:val="24"/>
                <w:szCs w:val="24"/>
                <w:lang w:eastAsia="cs-CZ"/>
              </w:rPr>
              <w:t>Užívá komunikační knihu?</w:t>
            </w:r>
          </w:p>
        </w:tc>
        <w:tc>
          <w:tcPr>
            <w:tcW w:w="1417"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382" w:type="dxa"/>
          </w:tcPr>
          <w:p w:rsidR="00C93217" w:rsidRPr="004B2888" w:rsidRDefault="009758FB"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4.</w:t>
            </w:r>
          </w:p>
        </w:tc>
        <w:tc>
          <w:tcPr>
            <w:tcW w:w="2552" w:type="dxa"/>
          </w:tcPr>
          <w:p w:rsidR="00C93217" w:rsidRPr="004B2888" w:rsidRDefault="00E11CA6" w:rsidP="00E11CA6">
            <w:pPr>
              <w:suppressAutoHyphens w:val="0"/>
              <w:spacing w:line="360" w:lineRule="auto"/>
              <w:rPr>
                <w:i/>
                <w:sz w:val="24"/>
                <w:szCs w:val="24"/>
                <w:lang w:eastAsia="cs-CZ"/>
              </w:rPr>
            </w:pPr>
            <w:r w:rsidRPr="004B2888">
              <w:rPr>
                <w:i/>
                <w:sz w:val="24"/>
                <w:szCs w:val="24"/>
                <w:lang w:eastAsia="cs-CZ"/>
              </w:rPr>
              <w:t>Komunikuje s vrstevníky?</w:t>
            </w:r>
          </w:p>
        </w:tc>
        <w:tc>
          <w:tcPr>
            <w:tcW w:w="1417"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NE</w:t>
            </w:r>
          </w:p>
        </w:tc>
        <w:tc>
          <w:tcPr>
            <w:tcW w:w="1382" w:type="dxa"/>
          </w:tcPr>
          <w:p w:rsidR="00C93217" w:rsidRPr="004B2888" w:rsidRDefault="009758FB" w:rsidP="004B2888">
            <w:pPr>
              <w:suppressAutoHyphens w:val="0"/>
              <w:spacing w:line="360" w:lineRule="auto"/>
              <w:jc w:val="center"/>
              <w:rPr>
                <w:lang w:eastAsia="cs-CZ"/>
              </w:rPr>
            </w:pPr>
            <w:r>
              <w:rPr>
                <w:lang w:eastAsia="cs-CZ"/>
              </w:rPr>
              <w:t>NE</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5.</w:t>
            </w:r>
          </w:p>
        </w:tc>
        <w:tc>
          <w:tcPr>
            <w:tcW w:w="2552" w:type="dxa"/>
          </w:tcPr>
          <w:p w:rsidR="00E11CA6" w:rsidRPr="004B2888" w:rsidRDefault="00B26BA5" w:rsidP="00E11CA6">
            <w:pPr>
              <w:suppressAutoHyphens w:val="0"/>
              <w:spacing w:line="360" w:lineRule="auto"/>
              <w:rPr>
                <w:i/>
                <w:sz w:val="24"/>
                <w:szCs w:val="24"/>
                <w:lang w:eastAsia="cs-CZ"/>
              </w:rPr>
            </w:pPr>
            <w:r w:rsidRPr="004B2888">
              <w:rPr>
                <w:i/>
                <w:sz w:val="24"/>
                <w:szCs w:val="24"/>
                <w:lang w:eastAsia="cs-CZ"/>
              </w:rPr>
              <w:t>M</w:t>
            </w:r>
            <w:r w:rsidR="009758FB">
              <w:rPr>
                <w:i/>
                <w:sz w:val="24"/>
                <w:szCs w:val="24"/>
                <w:lang w:eastAsia="cs-CZ"/>
              </w:rPr>
              <w:t>ě</w:t>
            </w:r>
            <w:r w:rsidRPr="004B2888">
              <w:rPr>
                <w:i/>
                <w:sz w:val="24"/>
                <w:szCs w:val="24"/>
                <w:lang w:eastAsia="cs-CZ"/>
              </w:rPr>
              <w:t>ní komunikační partnery?</w:t>
            </w:r>
          </w:p>
        </w:tc>
        <w:tc>
          <w:tcPr>
            <w:tcW w:w="1417"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382" w:type="dxa"/>
          </w:tcPr>
          <w:p w:rsidR="00C93217" w:rsidRPr="004B2888" w:rsidRDefault="009758FB"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6.</w:t>
            </w:r>
          </w:p>
        </w:tc>
        <w:tc>
          <w:tcPr>
            <w:tcW w:w="2552" w:type="dxa"/>
          </w:tcPr>
          <w:p w:rsidR="00B26BA5" w:rsidRPr="004B2888" w:rsidRDefault="00B26BA5" w:rsidP="00B26BA5">
            <w:pPr>
              <w:suppressAutoHyphens w:val="0"/>
              <w:spacing w:line="360" w:lineRule="auto"/>
              <w:rPr>
                <w:i/>
                <w:sz w:val="24"/>
                <w:szCs w:val="24"/>
                <w:lang w:eastAsia="cs-CZ"/>
              </w:rPr>
            </w:pPr>
            <w:r w:rsidRPr="004B2888">
              <w:rPr>
                <w:i/>
                <w:sz w:val="24"/>
                <w:szCs w:val="24"/>
                <w:lang w:eastAsia="cs-CZ"/>
              </w:rPr>
              <w:t>Umí vyjádřit zápor?</w:t>
            </w:r>
          </w:p>
          <w:p w:rsidR="00C93217" w:rsidRPr="004B2888" w:rsidRDefault="00C93217" w:rsidP="00E11CA6">
            <w:pPr>
              <w:suppressAutoHyphens w:val="0"/>
              <w:spacing w:line="360" w:lineRule="auto"/>
              <w:rPr>
                <w:i/>
                <w:sz w:val="24"/>
                <w:szCs w:val="24"/>
                <w:lang w:eastAsia="cs-CZ"/>
              </w:rPr>
            </w:pPr>
          </w:p>
        </w:tc>
        <w:tc>
          <w:tcPr>
            <w:tcW w:w="1417" w:type="dxa"/>
          </w:tcPr>
          <w:p w:rsidR="00C93217" w:rsidRPr="004B2888" w:rsidRDefault="009758FB" w:rsidP="004B2888">
            <w:pPr>
              <w:suppressAutoHyphens w:val="0"/>
              <w:spacing w:line="360" w:lineRule="auto"/>
              <w:jc w:val="center"/>
              <w:rPr>
                <w:lang w:eastAsia="cs-CZ"/>
              </w:rPr>
            </w:pPr>
            <w:r>
              <w:rPr>
                <w:lang w:eastAsia="cs-CZ"/>
              </w:rPr>
              <w:t>křikem</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NE</w:t>
            </w:r>
          </w:p>
        </w:tc>
        <w:tc>
          <w:tcPr>
            <w:tcW w:w="1382" w:type="dxa"/>
          </w:tcPr>
          <w:p w:rsidR="00C93217" w:rsidRPr="004B2888" w:rsidRDefault="009758FB"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7.</w:t>
            </w:r>
          </w:p>
        </w:tc>
        <w:tc>
          <w:tcPr>
            <w:tcW w:w="2552" w:type="dxa"/>
          </w:tcPr>
          <w:p w:rsidR="00C93217" w:rsidRPr="004B2888" w:rsidRDefault="00B26BA5" w:rsidP="00E11CA6">
            <w:pPr>
              <w:suppressAutoHyphens w:val="0"/>
              <w:spacing w:line="360" w:lineRule="auto"/>
              <w:rPr>
                <w:i/>
                <w:sz w:val="24"/>
                <w:szCs w:val="24"/>
                <w:lang w:eastAsia="cs-CZ"/>
              </w:rPr>
            </w:pPr>
            <w:r w:rsidRPr="004B2888">
              <w:rPr>
                <w:i/>
                <w:sz w:val="24"/>
                <w:szCs w:val="24"/>
                <w:lang w:eastAsia="cs-CZ"/>
              </w:rPr>
              <w:t>Sděluje pocity?</w:t>
            </w:r>
          </w:p>
          <w:p w:rsidR="00B26BA5" w:rsidRPr="004B2888" w:rsidRDefault="00B26BA5" w:rsidP="00E11CA6">
            <w:pPr>
              <w:suppressAutoHyphens w:val="0"/>
              <w:spacing w:line="360" w:lineRule="auto"/>
              <w:rPr>
                <w:i/>
                <w:sz w:val="24"/>
                <w:szCs w:val="24"/>
                <w:lang w:eastAsia="cs-CZ"/>
              </w:rPr>
            </w:pPr>
          </w:p>
        </w:tc>
        <w:tc>
          <w:tcPr>
            <w:tcW w:w="1417"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NE</w:t>
            </w:r>
          </w:p>
        </w:tc>
        <w:tc>
          <w:tcPr>
            <w:tcW w:w="1382" w:type="dxa"/>
          </w:tcPr>
          <w:p w:rsidR="00C93217" w:rsidRPr="004B2888" w:rsidRDefault="009758FB" w:rsidP="004B2888">
            <w:pPr>
              <w:suppressAutoHyphens w:val="0"/>
              <w:spacing w:line="360" w:lineRule="auto"/>
              <w:jc w:val="center"/>
              <w:rPr>
                <w:lang w:eastAsia="cs-CZ"/>
              </w:rPr>
            </w:pPr>
            <w:r>
              <w:rPr>
                <w:lang w:eastAsia="cs-CZ"/>
              </w:rPr>
              <w:t>NE</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8.</w:t>
            </w:r>
          </w:p>
        </w:tc>
        <w:tc>
          <w:tcPr>
            <w:tcW w:w="2552" w:type="dxa"/>
          </w:tcPr>
          <w:p w:rsidR="00C93217" w:rsidRPr="004B2888" w:rsidRDefault="00B26BA5" w:rsidP="00E11CA6">
            <w:pPr>
              <w:suppressAutoHyphens w:val="0"/>
              <w:spacing w:line="360" w:lineRule="auto"/>
              <w:rPr>
                <w:i/>
                <w:sz w:val="24"/>
                <w:szCs w:val="24"/>
                <w:lang w:eastAsia="cs-CZ"/>
              </w:rPr>
            </w:pPr>
            <w:r w:rsidRPr="004B2888">
              <w:rPr>
                <w:i/>
                <w:sz w:val="24"/>
                <w:szCs w:val="24"/>
                <w:lang w:eastAsia="cs-CZ"/>
              </w:rPr>
              <w:t>Rozšiřuje si pojmový slovník?</w:t>
            </w:r>
          </w:p>
        </w:tc>
        <w:tc>
          <w:tcPr>
            <w:tcW w:w="1417"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382" w:type="dxa"/>
          </w:tcPr>
          <w:p w:rsidR="00C93217" w:rsidRPr="004B2888" w:rsidRDefault="009758FB"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E11CA6" w:rsidRDefault="00E11CA6" w:rsidP="00E11CA6">
            <w:pPr>
              <w:suppressAutoHyphens w:val="0"/>
              <w:spacing w:line="360" w:lineRule="auto"/>
              <w:jc w:val="center"/>
              <w:rPr>
                <w:sz w:val="24"/>
                <w:szCs w:val="24"/>
                <w:lang w:eastAsia="cs-CZ"/>
              </w:rPr>
            </w:pPr>
            <w:r>
              <w:rPr>
                <w:sz w:val="24"/>
                <w:szCs w:val="24"/>
                <w:lang w:eastAsia="cs-CZ"/>
              </w:rPr>
              <w:t>9.</w:t>
            </w:r>
          </w:p>
        </w:tc>
        <w:tc>
          <w:tcPr>
            <w:tcW w:w="2552" w:type="dxa"/>
          </w:tcPr>
          <w:p w:rsidR="00C93217" w:rsidRDefault="00B26BA5" w:rsidP="00E11CA6">
            <w:pPr>
              <w:suppressAutoHyphens w:val="0"/>
              <w:spacing w:line="360" w:lineRule="auto"/>
              <w:rPr>
                <w:i/>
                <w:sz w:val="24"/>
                <w:szCs w:val="24"/>
                <w:lang w:eastAsia="cs-CZ"/>
              </w:rPr>
            </w:pPr>
            <w:r w:rsidRPr="004B2888">
              <w:rPr>
                <w:i/>
                <w:sz w:val="24"/>
                <w:szCs w:val="24"/>
                <w:lang w:eastAsia="cs-CZ"/>
              </w:rPr>
              <w:t>Komunikuje verbálně?</w:t>
            </w:r>
          </w:p>
          <w:p w:rsidR="009758FB" w:rsidRPr="004B2888" w:rsidRDefault="009758FB" w:rsidP="00E11CA6">
            <w:pPr>
              <w:suppressAutoHyphens w:val="0"/>
              <w:spacing w:line="360" w:lineRule="auto"/>
              <w:rPr>
                <w:i/>
                <w:sz w:val="24"/>
                <w:szCs w:val="24"/>
                <w:lang w:eastAsia="cs-CZ"/>
              </w:rPr>
            </w:pPr>
          </w:p>
        </w:tc>
        <w:tc>
          <w:tcPr>
            <w:tcW w:w="1417"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NE</w:t>
            </w:r>
          </w:p>
        </w:tc>
        <w:tc>
          <w:tcPr>
            <w:tcW w:w="1382" w:type="dxa"/>
          </w:tcPr>
          <w:p w:rsidR="00C93217" w:rsidRPr="004B2888" w:rsidRDefault="009758FB" w:rsidP="004B2888">
            <w:pPr>
              <w:suppressAutoHyphens w:val="0"/>
              <w:spacing w:line="360" w:lineRule="auto"/>
              <w:jc w:val="center"/>
              <w:rPr>
                <w:lang w:eastAsia="cs-CZ"/>
              </w:rPr>
            </w:pPr>
            <w:r>
              <w:rPr>
                <w:lang w:eastAsia="cs-CZ"/>
              </w:rPr>
              <w:t>NE</w:t>
            </w:r>
          </w:p>
        </w:tc>
      </w:tr>
      <w:tr w:rsidR="00E11CA6" w:rsidTr="004B2888">
        <w:tc>
          <w:tcPr>
            <w:tcW w:w="817" w:type="dxa"/>
          </w:tcPr>
          <w:p w:rsidR="00C93217" w:rsidRPr="00273D86" w:rsidRDefault="00E11CA6" w:rsidP="00E11CA6">
            <w:pPr>
              <w:suppressAutoHyphens w:val="0"/>
              <w:spacing w:line="360" w:lineRule="auto"/>
              <w:jc w:val="center"/>
              <w:rPr>
                <w:sz w:val="24"/>
                <w:szCs w:val="24"/>
                <w:lang w:eastAsia="cs-CZ"/>
              </w:rPr>
            </w:pPr>
            <w:r>
              <w:rPr>
                <w:sz w:val="24"/>
                <w:szCs w:val="24"/>
                <w:lang w:eastAsia="cs-CZ"/>
              </w:rPr>
              <w:t>10.</w:t>
            </w:r>
          </w:p>
        </w:tc>
        <w:tc>
          <w:tcPr>
            <w:tcW w:w="2552" w:type="dxa"/>
          </w:tcPr>
          <w:p w:rsidR="00C93217" w:rsidRPr="004B2888" w:rsidRDefault="004B2888" w:rsidP="00E11CA6">
            <w:pPr>
              <w:suppressAutoHyphens w:val="0"/>
              <w:spacing w:line="360" w:lineRule="auto"/>
              <w:rPr>
                <w:i/>
                <w:sz w:val="24"/>
                <w:szCs w:val="24"/>
                <w:lang w:eastAsia="cs-CZ"/>
              </w:rPr>
            </w:pPr>
            <w:r w:rsidRPr="004B2888">
              <w:rPr>
                <w:i/>
                <w:sz w:val="24"/>
                <w:szCs w:val="24"/>
                <w:lang w:eastAsia="cs-CZ"/>
              </w:rPr>
              <w:t>Zapojuje se do aktivit u komunikační tabule?</w:t>
            </w:r>
          </w:p>
        </w:tc>
        <w:tc>
          <w:tcPr>
            <w:tcW w:w="1417"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pasivně</w:t>
            </w:r>
          </w:p>
        </w:tc>
        <w:tc>
          <w:tcPr>
            <w:tcW w:w="1382" w:type="dxa"/>
          </w:tcPr>
          <w:p w:rsidR="00C93217" w:rsidRPr="004B2888" w:rsidRDefault="009758FB" w:rsidP="004B2888">
            <w:pPr>
              <w:suppressAutoHyphens w:val="0"/>
              <w:spacing w:line="360" w:lineRule="auto"/>
              <w:jc w:val="center"/>
              <w:rPr>
                <w:lang w:eastAsia="cs-CZ"/>
              </w:rPr>
            </w:pPr>
            <w:r>
              <w:rPr>
                <w:lang w:eastAsia="cs-CZ"/>
              </w:rPr>
              <w:t>pasivně</w:t>
            </w:r>
          </w:p>
        </w:tc>
      </w:tr>
      <w:tr w:rsidR="00E11CA6" w:rsidTr="004B2888">
        <w:tc>
          <w:tcPr>
            <w:tcW w:w="817" w:type="dxa"/>
          </w:tcPr>
          <w:p w:rsidR="00C93217" w:rsidRPr="00273D86" w:rsidRDefault="00E11CA6" w:rsidP="00E11CA6">
            <w:pPr>
              <w:suppressAutoHyphens w:val="0"/>
              <w:spacing w:line="360" w:lineRule="auto"/>
              <w:jc w:val="center"/>
              <w:rPr>
                <w:sz w:val="24"/>
                <w:szCs w:val="24"/>
                <w:lang w:eastAsia="cs-CZ"/>
              </w:rPr>
            </w:pPr>
            <w:r>
              <w:rPr>
                <w:sz w:val="24"/>
                <w:szCs w:val="24"/>
                <w:lang w:eastAsia="cs-CZ"/>
              </w:rPr>
              <w:t>11.</w:t>
            </w:r>
          </w:p>
        </w:tc>
        <w:tc>
          <w:tcPr>
            <w:tcW w:w="2552" w:type="dxa"/>
          </w:tcPr>
          <w:p w:rsidR="00C93217" w:rsidRDefault="004B2888" w:rsidP="00E11CA6">
            <w:pPr>
              <w:suppressAutoHyphens w:val="0"/>
              <w:spacing w:line="360" w:lineRule="auto"/>
              <w:rPr>
                <w:i/>
                <w:sz w:val="24"/>
                <w:szCs w:val="24"/>
                <w:lang w:eastAsia="cs-CZ"/>
              </w:rPr>
            </w:pPr>
            <w:r w:rsidRPr="004B2888">
              <w:rPr>
                <w:i/>
                <w:sz w:val="24"/>
                <w:szCs w:val="24"/>
                <w:lang w:eastAsia="cs-CZ"/>
              </w:rPr>
              <w:t>Sám se zabaví hrou?</w:t>
            </w:r>
          </w:p>
          <w:p w:rsidR="009758FB" w:rsidRPr="004B2888" w:rsidRDefault="009758FB" w:rsidP="00E11CA6">
            <w:pPr>
              <w:suppressAutoHyphens w:val="0"/>
              <w:spacing w:line="360" w:lineRule="auto"/>
              <w:rPr>
                <w:i/>
                <w:sz w:val="24"/>
                <w:szCs w:val="24"/>
                <w:lang w:eastAsia="cs-CZ"/>
              </w:rPr>
            </w:pPr>
          </w:p>
        </w:tc>
        <w:tc>
          <w:tcPr>
            <w:tcW w:w="1417"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NE</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382" w:type="dxa"/>
          </w:tcPr>
          <w:p w:rsidR="00C93217" w:rsidRPr="004B2888" w:rsidRDefault="009758FB" w:rsidP="004B2888">
            <w:pPr>
              <w:suppressAutoHyphens w:val="0"/>
              <w:spacing w:line="360" w:lineRule="auto"/>
              <w:jc w:val="center"/>
              <w:rPr>
                <w:lang w:eastAsia="cs-CZ"/>
              </w:rPr>
            </w:pPr>
            <w:r>
              <w:rPr>
                <w:lang w:eastAsia="cs-CZ"/>
              </w:rPr>
              <w:t>ANO</w:t>
            </w:r>
          </w:p>
        </w:tc>
      </w:tr>
      <w:tr w:rsidR="00E11CA6" w:rsidTr="004B2888">
        <w:tc>
          <w:tcPr>
            <w:tcW w:w="817" w:type="dxa"/>
          </w:tcPr>
          <w:p w:rsidR="00C93217" w:rsidRPr="00273D86" w:rsidRDefault="00E11CA6" w:rsidP="00E11CA6">
            <w:pPr>
              <w:suppressAutoHyphens w:val="0"/>
              <w:spacing w:line="360" w:lineRule="auto"/>
              <w:jc w:val="center"/>
              <w:rPr>
                <w:sz w:val="24"/>
                <w:szCs w:val="24"/>
                <w:lang w:eastAsia="cs-CZ"/>
              </w:rPr>
            </w:pPr>
            <w:r>
              <w:rPr>
                <w:sz w:val="24"/>
                <w:szCs w:val="24"/>
                <w:lang w:eastAsia="cs-CZ"/>
              </w:rPr>
              <w:t>12.</w:t>
            </w:r>
          </w:p>
        </w:tc>
        <w:tc>
          <w:tcPr>
            <w:tcW w:w="2552" w:type="dxa"/>
          </w:tcPr>
          <w:p w:rsidR="00C93217" w:rsidRPr="004B2888" w:rsidRDefault="004B2888" w:rsidP="00E11CA6">
            <w:pPr>
              <w:suppressAutoHyphens w:val="0"/>
              <w:spacing w:line="360" w:lineRule="auto"/>
              <w:rPr>
                <w:i/>
                <w:sz w:val="24"/>
                <w:szCs w:val="24"/>
                <w:lang w:eastAsia="cs-CZ"/>
              </w:rPr>
            </w:pPr>
            <w:r w:rsidRPr="004B2888">
              <w:rPr>
                <w:i/>
                <w:sz w:val="24"/>
                <w:szCs w:val="24"/>
                <w:lang w:eastAsia="cs-CZ"/>
              </w:rPr>
              <w:t>Projevují se záchvaty vzteku?</w:t>
            </w:r>
          </w:p>
        </w:tc>
        <w:tc>
          <w:tcPr>
            <w:tcW w:w="1417" w:type="dxa"/>
          </w:tcPr>
          <w:p w:rsidR="00C93217" w:rsidRPr="004B2888" w:rsidRDefault="009758FB" w:rsidP="004B2888">
            <w:pPr>
              <w:suppressAutoHyphens w:val="0"/>
              <w:spacing w:line="360" w:lineRule="auto"/>
              <w:jc w:val="center"/>
              <w:rPr>
                <w:lang w:eastAsia="cs-CZ"/>
              </w:rPr>
            </w:pPr>
            <w:r>
              <w:rPr>
                <w:lang w:eastAsia="cs-CZ"/>
              </w:rPr>
              <w:t>ANO</w:t>
            </w:r>
          </w:p>
        </w:tc>
        <w:tc>
          <w:tcPr>
            <w:tcW w:w="1276" w:type="dxa"/>
          </w:tcPr>
          <w:p w:rsidR="00C93217" w:rsidRPr="004B2888" w:rsidRDefault="009758FB" w:rsidP="004B2888">
            <w:pPr>
              <w:suppressAutoHyphens w:val="0"/>
              <w:spacing w:line="360" w:lineRule="auto"/>
              <w:jc w:val="center"/>
              <w:rPr>
                <w:lang w:eastAsia="cs-CZ"/>
              </w:rPr>
            </w:pPr>
            <w:r>
              <w:rPr>
                <w:lang w:eastAsia="cs-CZ"/>
              </w:rPr>
              <w:t>méně</w:t>
            </w:r>
          </w:p>
        </w:tc>
        <w:tc>
          <w:tcPr>
            <w:tcW w:w="1276" w:type="dxa"/>
          </w:tcPr>
          <w:p w:rsidR="00C93217" w:rsidRPr="004B2888" w:rsidRDefault="009758FB" w:rsidP="004B2888">
            <w:pPr>
              <w:suppressAutoHyphens w:val="0"/>
              <w:spacing w:line="360" w:lineRule="auto"/>
              <w:jc w:val="center"/>
              <w:rPr>
                <w:lang w:eastAsia="cs-CZ"/>
              </w:rPr>
            </w:pPr>
            <w:r>
              <w:rPr>
                <w:lang w:eastAsia="cs-CZ"/>
              </w:rPr>
              <w:t>ANO</w:t>
            </w:r>
          </w:p>
        </w:tc>
        <w:tc>
          <w:tcPr>
            <w:tcW w:w="1382" w:type="dxa"/>
          </w:tcPr>
          <w:p w:rsidR="00C93217" w:rsidRPr="004B2888" w:rsidRDefault="009758FB" w:rsidP="004B2888">
            <w:pPr>
              <w:suppressAutoHyphens w:val="0"/>
              <w:spacing w:line="360" w:lineRule="auto"/>
              <w:jc w:val="center"/>
              <w:rPr>
                <w:lang w:eastAsia="cs-CZ"/>
              </w:rPr>
            </w:pPr>
            <w:r>
              <w:rPr>
                <w:lang w:eastAsia="cs-CZ"/>
              </w:rPr>
              <w:t>NE</w:t>
            </w:r>
          </w:p>
        </w:tc>
      </w:tr>
      <w:tr w:rsidR="00E11CA6" w:rsidTr="004B2888">
        <w:tc>
          <w:tcPr>
            <w:tcW w:w="817" w:type="dxa"/>
          </w:tcPr>
          <w:p w:rsidR="00C93217" w:rsidRPr="00273D86" w:rsidRDefault="00C93217" w:rsidP="00E11CA6">
            <w:pPr>
              <w:suppressAutoHyphens w:val="0"/>
              <w:spacing w:line="360" w:lineRule="auto"/>
              <w:jc w:val="center"/>
              <w:rPr>
                <w:sz w:val="24"/>
                <w:szCs w:val="24"/>
                <w:lang w:eastAsia="cs-CZ"/>
              </w:rPr>
            </w:pPr>
          </w:p>
        </w:tc>
        <w:tc>
          <w:tcPr>
            <w:tcW w:w="2552" w:type="dxa"/>
          </w:tcPr>
          <w:p w:rsidR="00C93217" w:rsidRPr="004B2888" w:rsidRDefault="00E11CA6" w:rsidP="004B2888">
            <w:pPr>
              <w:suppressAutoHyphens w:val="0"/>
              <w:spacing w:line="360" w:lineRule="auto"/>
              <w:rPr>
                <w:i/>
                <w:sz w:val="24"/>
                <w:szCs w:val="24"/>
                <w:lang w:eastAsia="cs-CZ"/>
              </w:rPr>
            </w:pPr>
            <w:r w:rsidRPr="004B2888">
              <w:rPr>
                <w:i/>
                <w:sz w:val="24"/>
                <w:szCs w:val="24"/>
                <w:lang w:eastAsia="cs-CZ"/>
              </w:rPr>
              <w:t xml:space="preserve">Bylo zavádění komunikace s vizuální podporou </w:t>
            </w:r>
            <w:r w:rsidR="004B2888">
              <w:rPr>
                <w:i/>
                <w:sz w:val="24"/>
                <w:szCs w:val="24"/>
                <w:lang w:eastAsia="cs-CZ"/>
              </w:rPr>
              <w:t>účin</w:t>
            </w:r>
            <w:r w:rsidRPr="004B2888">
              <w:rPr>
                <w:i/>
                <w:sz w:val="24"/>
                <w:szCs w:val="24"/>
                <w:lang w:eastAsia="cs-CZ"/>
              </w:rPr>
              <w:t>né?</w:t>
            </w:r>
          </w:p>
        </w:tc>
        <w:tc>
          <w:tcPr>
            <w:tcW w:w="1417" w:type="dxa"/>
          </w:tcPr>
          <w:p w:rsidR="00C93217" w:rsidRPr="004B2888" w:rsidRDefault="009758FB" w:rsidP="009758FB">
            <w:pPr>
              <w:suppressAutoHyphens w:val="0"/>
              <w:spacing w:line="360" w:lineRule="auto"/>
              <w:jc w:val="center"/>
              <w:rPr>
                <w:lang w:eastAsia="cs-CZ"/>
              </w:rPr>
            </w:pPr>
            <w:r>
              <w:rPr>
                <w:lang w:eastAsia="cs-CZ"/>
              </w:rPr>
              <w:t>ANO</w:t>
            </w:r>
          </w:p>
        </w:tc>
        <w:tc>
          <w:tcPr>
            <w:tcW w:w="1276" w:type="dxa"/>
          </w:tcPr>
          <w:p w:rsidR="00C93217" w:rsidRPr="004B2888" w:rsidRDefault="009758FB" w:rsidP="009758FB">
            <w:pPr>
              <w:suppressAutoHyphens w:val="0"/>
              <w:spacing w:line="360" w:lineRule="auto"/>
              <w:jc w:val="center"/>
              <w:rPr>
                <w:lang w:eastAsia="cs-CZ"/>
              </w:rPr>
            </w:pPr>
            <w:r>
              <w:rPr>
                <w:lang w:eastAsia="cs-CZ"/>
              </w:rPr>
              <w:t>ANO</w:t>
            </w:r>
          </w:p>
        </w:tc>
        <w:tc>
          <w:tcPr>
            <w:tcW w:w="1276" w:type="dxa"/>
          </w:tcPr>
          <w:p w:rsidR="00C93217" w:rsidRPr="004B2888" w:rsidRDefault="009758FB" w:rsidP="009758FB">
            <w:pPr>
              <w:suppressAutoHyphens w:val="0"/>
              <w:spacing w:line="360" w:lineRule="auto"/>
              <w:jc w:val="center"/>
              <w:rPr>
                <w:lang w:eastAsia="cs-CZ"/>
              </w:rPr>
            </w:pPr>
            <w:r>
              <w:rPr>
                <w:lang w:eastAsia="cs-CZ"/>
              </w:rPr>
              <w:t>ANO</w:t>
            </w:r>
          </w:p>
        </w:tc>
        <w:tc>
          <w:tcPr>
            <w:tcW w:w="1382" w:type="dxa"/>
          </w:tcPr>
          <w:p w:rsidR="00C93217" w:rsidRPr="004B2888" w:rsidRDefault="009758FB" w:rsidP="009758FB">
            <w:pPr>
              <w:suppressAutoHyphens w:val="0"/>
              <w:spacing w:line="360" w:lineRule="auto"/>
              <w:jc w:val="center"/>
              <w:rPr>
                <w:lang w:eastAsia="cs-CZ"/>
              </w:rPr>
            </w:pPr>
            <w:r>
              <w:rPr>
                <w:lang w:eastAsia="cs-CZ"/>
              </w:rPr>
              <w:t>ANO</w:t>
            </w:r>
          </w:p>
        </w:tc>
      </w:tr>
    </w:tbl>
    <w:p w:rsidR="00730B20" w:rsidRPr="00C93217" w:rsidRDefault="00273D86" w:rsidP="00A5477A">
      <w:pPr>
        <w:suppressAutoHyphens w:val="0"/>
        <w:spacing w:line="360" w:lineRule="auto"/>
        <w:jc w:val="both"/>
        <w:rPr>
          <w:sz w:val="20"/>
          <w:szCs w:val="20"/>
          <w:lang w:eastAsia="cs-CZ"/>
        </w:rPr>
      </w:pPr>
      <w:r>
        <w:rPr>
          <w:sz w:val="20"/>
          <w:szCs w:val="20"/>
          <w:lang w:eastAsia="cs-CZ"/>
        </w:rPr>
        <w:t xml:space="preserve">Tab. 2: Projevy </w:t>
      </w:r>
      <w:r w:rsidR="00E11CA6">
        <w:rPr>
          <w:sz w:val="20"/>
          <w:szCs w:val="20"/>
          <w:lang w:eastAsia="cs-CZ"/>
        </w:rPr>
        <w:t xml:space="preserve">chování a </w:t>
      </w:r>
      <w:r>
        <w:rPr>
          <w:sz w:val="20"/>
          <w:szCs w:val="20"/>
          <w:lang w:eastAsia="cs-CZ"/>
        </w:rPr>
        <w:t xml:space="preserve">komunikačních </w:t>
      </w:r>
      <w:r w:rsidR="00E11CA6">
        <w:rPr>
          <w:sz w:val="20"/>
          <w:szCs w:val="20"/>
          <w:lang w:eastAsia="cs-CZ"/>
        </w:rPr>
        <w:t>dovedností</w:t>
      </w:r>
    </w:p>
    <w:p w:rsidR="001F18E9" w:rsidRDefault="001F18E9" w:rsidP="00A5477A">
      <w:pPr>
        <w:suppressAutoHyphens w:val="0"/>
        <w:spacing w:line="360" w:lineRule="auto"/>
        <w:jc w:val="both"/>
        <w:rPr>
          <w:sz w:val="18"/>
          <w:szCs w:val="18"/>
          <w:highlight w:val="cyan"/>
          <w:lang w:eastAsia="cs-CZ"/>
        </w:rPr>
      </w:pPr>
    </w:p>
    <w:p w:rsidR="00A52439" w:rsidRDefault="009758FB" w:rsidP="00A5477A">
      <w:pPr>
        <w:suppressAutoHyphens w:val="0"/>
        <w:spacing w:line="360" w:lineRule="auto"/>
        <w:jc w:val="both"/>
        <w:rPr>
          <w:lang w:eastAsia="cs-CZ"/>
        </w:rPr>
      </w:pPr>
      <w:r>
        <w:rPr>
          <w:lang w:eastAsia="cs-CZ"/>
        </w:rPr>
        <w:t xml:space="preserve">          </w:t>
      </w:r>
      <w:r w:rsidRPr="009758FB">
        <w:rPr>
          <w:lang w:eastAsia="cs-CZ"/>
        </w:rPr>
        <w:t>N</w:t>
      </w:r>
      <w:r>
        <w:rPr>
          <w:lang w:eastAsia="cs-CZ"/>
        </w:rPr>
        <w:t xml:space="preserve">a základě analýzy rozhovoru s pedagogy je patrný posun v komunikačních dovednostech obou chlapců. Je také zřejmý věkový i mentální rozdíl. </w:t>
      </w:r>
      <w:r w:rsidR="00A52439">
        <w:rPr>
          <w:lang w:eastAsia="cs-CZ"/>
        </w:rPr>
        <w:t>U chlapce č. 1 se také začalo později se zaváděním vizuální podpory a více vyžaduje sociální kontakt, má rozvinutější verbální složku řeči, přetrvávají však určité problémy v chování. Chlapec č. 2 je patrná sociální izolace a naprostá absence verbální komunikace, ve větší míře však využívá systémy AAK s obrazovými symboly. Analýza rozhovoru je ještě dále využita ve zpracování závěrů z výzkumného šetření a stanovení prognózy a analýzy potřeb dětí.</w:t>
      </w:r>
    </w:p>
    <w:p w:rsidR="009758FB" w:rsidRDefault="00A52439" w:rsidP="00A5477A">
      <w:pPr>
        <w:suppressAutoHyphens w:val="0"/>
        <w:spacing w:line="360" w:lineRule="auto"/>
        <w:jc w:val="both"/>
        <w:rPr>
          <w:lang w:eastAsia="cs-CZ"/>
        </w:rPr>
      </w:pPr>
      <w:r>
        <w:rPr>
          <w:lang w:eastAsia="cs-CZ"/>
        </w:rPr>
        <w:lastRenderedPageBreak/>
        <w:t xml:space="preserve">  </w:t>
      </w:r>
    </w:p>
    <w:p w:rsidR="003C5940" w:rsidRDefault="003C5940" w:rsidP="00A5477A">
      <w:pPr>
        <w:suppressAutoHyphens w:val="0"/>
        <w:spacing w:line="360" w:lineRule="auto"/>
        <w:jc w:val="both"/>
        <w:rPr>
          <w:u w:val="single"/>
          <w:lang w:eastAsia="cs-CZ"/>
        </w:rPr>
      </w:pPr>
      <w:r w:rsidRPr="003C5940">
        <w:rPr>
          <w:u w:val="single"/>
          <w:lang w:eastAsia="cs-CZ"/>
        </w:rPr>
        <w:t>Zhodnocení a prezentace využívání alternativní a augmentativní komunikace při rozvoji kompetence komunikativní v základní škole speciální, ve které jsou vzděláváni oba chlapci z výzkumného vzorku:</w:t>
      </w:r>
    </w:p>
    <w:p w:rsidR="003C5940" w:rsidRDefault="003C5940" w:rsidP="00FD0CAE">
      <w:pPr>
        <w:suppressAutoHyphens w:val="0"/>
        <w:spacing w:line="360" w:lineRule="auto"/>
        <w:jc w:val="both"/>
        <w:rPr>
          <w:rFonts w:eastAsia="Calibri"/>
          <w:lang w:eastAsia="en-US"/>
        </w:rPr>
      </w:pPr>
      <w:r w:rsidRPr="003C5940">
        <w:rPr>
          <w:lang w:eastAsia="cs-CZ"/>
        </w:rPr>
        <w:t xml:space="preserve">          </w:t>
      </w:r>
      <w:r w:rsidRPr="003C5940">
        <w:rPr>
          <w:rFonts w:eastAsia="Calibri"/>
          <w:lang w:eastAsia="en-US"/>
        </w:rPr>
        <w:t xml:space="preserve">Žáci jsou vzdělávání podle programu pro základní školu speciální – školního vzdělávacího programu sestaveného dle RVP ZŚS díl I. nebo II. podle </w:t>
      </w:r>
      <w:r w:rsidRPr="003C5940">
        <w:rPr>
          <w:rFonts w:eastAsia="Calibri"/>
          <w:i/>
          <w:lang w:eastAsia="en-US"/>
        </w:rPr>
        <w:t xml:space="preserve">míry – stupně </w:t>
      </w:r>
      <w:r w:rsidRPr="003C5940">
        <w:rPr>
          <w:rFonts w:eastAsia="Calibri"/>
          <w:lang w:eastAsia="en-US"/>
        </w:rPr>
        <w:t>mentálního postižení. V</w:t>
      </w:r>
      <w:r>
        <w:rPr>
          <w:rFonts w:eastAsia="Calibri"/>
          <w:lang w:eastAsia="en-US"/>
        </w:rPr>
        <w:t xml:space="preserve"> tomto </w:t>
      </w:r>
      <w:r w:rsidRPr="003C5940">
        <w:rPr>
          <w:rFonts w:eastAsia="Calibri"/>
          <w:lang w:eastAsia="en-US"/>
        </w:rPr>
        <w:t xml:space="preserve">školním vzdělávacím programu s motivačním názvem „Nejhravější škola“ je kompetence komunikativní řešena stanovením závazných strategií vedoucích k jejímu naplňování. Tyto strategie prolínají celým vyučovacím procesem a jsou odlišně stanoveny pro Díl I. a Díl II. </w:t>
      </w:r>
    </w:p>
    <w:p w:rsidR="00FD0CAE" w:rsidRPr="001D248F" w:rsidRDefault="00FD0CAE" w:rsidP="00FD0CAE">
      <w:pPr>
        <w:suppressAutoHyphens w:val="0"/>
        <w:spacing w:line="360" w:lineRule="auto"/>
        <w:jc w:val="both"/>
        <w:rPr>
          <w:rFonts w:ascii="Calibri" w:eastAsia="Calibri" w:hAnsi="Calibri"/>
          <w:i/>
          <w:sz w:val="28"/>
          <w:szCs w:val="28"/>
          <w:lang w:eastAsia="en-US"/>
        </w:rPr>
      </w:pPr>
      <w:r w:rsidRPr="001D248F">
        <w:rPr>
          <w:rFonts w:eastAsia="Calibri"/>
          <w:i/>
          <w:lang w:eastAsia="en-US"/>
        </w:rPr>
        <w:t xml:space="preserve">        </w:t>
      </w:r>
      <w:r w:rsidR="001D248F" w:rsidRPr="001D248F">
        <w:rPr>
          <w:rFonts w:eastAsia="Calibri"/>
          <w:i/>
          <w:lang w:eastAsia="en-US"/>
        </w:rPr>
        <w:t xml:space="preserve">  Výchovně vzdělávací strategie k rozvíjení kompetence komunikativní pro Díl I. v tomto školském zařízení:</w:t>
      </w:r>
    </w:p>
    <w:p w:rsidR="001D248F" w:rsidRPr="001D248F" w:rsidRDefault="001D248F" w:rsidP="001D248F">
      <w:pPr>
        <w:pStyle w:val="Odstavecseseznamem"/>
        <w:numPr>
          <w:ilvl w:val="0"/>
          <w:numId w:val="39"/>
        </w:numPr>
        <w:autoSpaceDN w:val="0"/>
        <w:spacing w:line="360" w:lineRule="auto"/>
        <w:textAlignment w:val="baseline"/>
        <w:rPr>
          <w:rFonts w:eastAsia="Calibri"/>
          <w:lang w:eastAsia="en-US"/>
        </w:rPr>
      </w:pPr>
      <w:r w:rsidRPr="001D248F">
        <w:rPr>
          <w:rFonts w:eastAsia="Calibri"/>
          <w:lang w:eastAsia="en-US"/>
        </w:rPr>
        <w:t xml:space="preserve">Pro rozvoj komunikace užívají prvky mateřské reflexní metody (motivační </w:t>
      </w:r>
    </w:p>
    <w:p w:rsidR="001D248F" w:rsidRPr="001D248F" w:rsidRDefault="001D248F" w:rsidP="001D248F">
      <w:pPr>
        <w:pStyle w:val="Odstavecseseznamem"/>
        <w:autoSpaceDN w:val="0"/>
        <w:spacing w:line="360" w:lineRule="auto"/>
        <w:ind w:left="1065"/>
        <w:textAlignment w:val="baseline"/>
        <w:rPr>
          <w:rFonts w:eastAsia="Calibri"/>
          <w:lang w:eastAsia="en-US"/>
        </w:rPr>
      </w:pPr>
      <w:r w:rsidRPr="001D248F">
        <w:rPr>
          <w:rFonts w:eastAsia="Calibri"/>
          <w:lang w:eastAsia="en-US"/>
        </w:rPr>
        <w:t>činnostní rozhovor, zápis rozhovoru a práce s ním)</w:t>
      </w:r>
    </w:p>
    <w:p w:rsidR="001D248F" w:rsidRPr="001D248F" w:rsidRDefault="001D248F" w:rsidP="001D248F">
      <w:pPr>
        <w:pStyle w:val="Odstavecseseznamem"/>
        <w:numPr>
          <w:ilvl w:val="0"/>
          <w:numId w:val="39"/>
        </w:numPr>
        <w:autoSpaceDN w:val="0"/>
        <w:spacing w:line="360" w:lineRule="auto"/>
        <w:textAlignment w:val="baseline"/>
        <w:rPr>
          <w:rFonts w:eastAsia="Calibri"/>
          <w:lang w:eastAsia="en-US"/>
        </w:rPr>
      </w:pPr>
      <w:r w:rsidRPr="001D248F">
        <w:rPr>
          <w:rFonts w:eastAsia="Calibri"/>
          <w:lang w:eastAsia="en-US"/>
        </w:rPr>
        <w:t>Komunikují s žáky přiměřeně jejich schopnostem</w:t>
      </w:r>
    </w:p>
    <w:p w:rsidR="001D248F" w:rsidRPr="001D248F" w:rsidRDefault="001D248F" w:rsidP="001D248F">
      <w:pPr>
        <w:pStyle w:val="Odstavecseseznamem"/>
        <w:numPr>
          <w:ilvl w:val="0"/>
          <w:numId w:val="39"/>
        </w:numPr>
        <w:autoSpaceDN w:val="0"/>
        <w:spacing w:line="360" w:lineRule="auto"/>
        <w:textAlignment w:val="baseline"/>
        <w:rPr>
          <w:rFonts w:eastAsia="Calibri"/>
          <w:lang w:eastAsia="en-US"/>
        </w:rPr>
      </w:pPr>
      <w:r w:rsidRPr="001D248F">
        <w:rPr>
          <w:rFonts w:eastAsia="Calibri"/>
          <w:lang w:eastAsia="en-US"/>
        </w:rPr>
        <w:t>Při komunikaci dbají na zpětnou vazbu</w:t>
      </w:r>
    </w:p>
    <w:p w:rsidR="001D248F" w:rsidRDefault="001D248F" w:rsidP="001D248F">
      <w:pPr>
        <w:pStyle w:val="Odstavecseseznamem"/>
        <w:numPr>
          <w:ilvl w:val="0"/>
          <w:numId w:val="39"/>
        </w:numPr>
        <w:autoSpaceDN w:val="0"/>
        <w:spacing w:line="360" w:lineRule="auto"/>
        <w:textAlignment w:val="baseline"/>
        <w:rPr>
          <w:rFonts w:eastAsia="Calibri"/>
          <w:lang w:eastAsia="en-US"/>
        </w:rPr>
      </w:pPr>
      <w:r w:rsidRPr="001D248F">
        <w:rPr>
          <w:rFonts w:eastAsia="Calibri"/>
          <w:lang w:eastAsia="en-US"/>
        </w:rPr>
        <w:t>Vedou žáky k psaní deníků a s deníky systematicky pracují</w:t>
      </w:r>
    </w:p>
    <w:p w:rsidR="001D248F" w:rsidRDefault="001D248F" w:rsidP="001D248F">
      <w:pPr>
        <w:pStyle w:val="Odstavecseseznamem"/>
        <w:numPr>
          <w:ilvl w:val="0"/>
          <w:numId w:val="39"/>
        </w:numPr>
        <w:autoSpaceDN w:val="0"/>
        <w:spacing w:line="360" w:lineRule="auto"/>
        <w:textAlignment w:val="baseline"/>
        <w:rPr>
          <w:rFonts w:eastAsia="Calibri"/>
          <w:lang w:eastAsia="en-US"/>
        </w:rPr>
      </w:pPr>
      <w:r w:rsidRPr="001D248F">
        <w:rPr>
          <w:rFonts w:eastAsia="Calibri"/>
          <w:lang w:eastAsia="en-US"/>
        </w:rPr>
        <w:t>Pro čtení využívají jednoduché, běžně užívané texty, záznamy a obrazové materiály</w:t>
      </w:r>
    </w:p>
    <w:p w:rsidR="001D248F" w:rsidRDefault="001D248F" w:rsidP="001D248F">
      <w:pPr>
        <w:pStyle w:val="Odstavecseseznamem"/>
        <w:numPr>
          <w:ilvl w:val="0"/>
          <w:numId w:val="39"/>
        </w:numPr>
        <w:autoSpaceDN w:val="0"/>
        <w:spacing w:line="360" w:lineRule="auto"/>
        <w:textAlignment w:val="baseline"/>
        <w:rPr>
          <w:rFonts w:eastAsia="Calibri"/>
          <w:lang w:eastAsia="en-US"/>
        </w:rPr>
      </w:pPr>
      <w:r w:rsidRPr="001D248F">
        <w:rPr>
          <w:rFonts w:eastAsia="Calibri"/>
          <w:lang w:eastAsia="en-US"/>
        </w:rPr>
        <w:t>Nacvičují komunikaci e-mailem a SMS</w:t>
      </w:r>
    </w:p>
    <w:p w:rsidR="001D248F" w:rsidRPr="001D248F" w:rsidRDefault="001D248F" w:rsidP="001D248F">
      <w:pPr>
        <w:pStyle w:val="Odstavecseseznamem"/>
        <w:autoSpaceDN w:val="0"/>
        <w:spacing w:line="360" w:lineRule="auto"/>
        <w:ind w:left="1065"/>
        <w:textAlignment w:val="baseline"/>
        <w:rPr>
          <w:rFonts w:eastAsia="Calibri"/>
          <w:lang w:eastAsia="en-US"/>
        </w:rPr>
      </w:pPr>
    </w:p>
    <w:p w:rsidR="00E503D7" w:rsidRPr="00E503D7" w:rsidRDefault="001D248F" w:rsidP="00E503D7">
      <w:pPr>
        <w:suppressAutoHyphens w:val="0"/>
        <w:spacing w:line="360" w:lineRule="auto"/>
        <w:jc w:val="both"/>
        <w:rPr>
          <w:rFonts w:eastAsia="Calibri"/>
          <w:i/>
          <w:lang w:eastAsia="en-US"/>
        </w:rPr>
      </w:pPr>
      <w:r>
        <w:rPr>
          <w:rFonts w:eastAsia="Calibri"/>
          <w:i/>
          <w:lang w:eastAsia="en-US"/>
        </w:rPr>
        <w:t xml:space="preserve">          </w:t>
      </w:r>
      <w:r w:rsidRPr="001D248F">
        <w:rPr>
          <w:rFonts w:eastAsia="Calibri"/>
          <w:i/>
          <w:lang w:eastAsia="en-US"/>
        </w:rPr>
        <w:t xml:space="preserve">Výchovně vzdělávací strategie k rozvíjení kompetence komunikativní pro Díl </w:t>
      </w:r>
      <w:r>
        <w:rPr>
          <w:rFonts w:eastAsia="Calibri"/>
          <w:i/>
          <w:lang w:eastAsia="en-US"/>
        </w:rPr>
        <w:t>I</w:t>
      </w:r>
      <w:r w:rsidRPr="001D248F">
        <w:rPr>
          <w:rFonts w:eastAsia="Calibri"/>
          <w:i/>
          <w:lang w:eastAsia="en-US"/>
        </w:rPr>
        <w:t>I. v tomto školském zařízení:</w:t>
      </w:r>
    </w:p>
    <w:p w:rsidR="00E503D7" w:rsidRDefault="003C5940" w:rsidP="00E503D7">
      <w:pPr>
        <w:pStyle w:val="Odstavecseseznamem"/>
        <w:numPr>
          <w:ilvl w:val="0"/>
          <w:numId w:val="40"/>
        </w:numPr>
        <w:autoSpaceDN w:val="0"/>
        <w:spacing w:line="360" w:lineRule="auto"/>
        <w:jc w:val="both"/>
        <w:textAlignment w:val="baseline"/>
        <w:rPr>
          <w:rFonts w:eastAsia="Calibri"/>
          <w:lang w:eastAsia="en-US"/>
        </w:rPr>
      </w:pPr>
      <w:r w:rsidRPr="00E503D7">
        <w:rPr>
          <w:rFonts w:eastAsia="Calibri"/>
          <w:lang w:eastAsia="en-US"/>
        </w:rPr>
        <w:t>Navazuj</w:t>
      </w:r>
      <w:r w:rsidR="00E503D7">
        <w:rPr>
          <w:rFonts w:eastAsia="Calibri"/>
          <w:lang w:eastAsia="en-US"/>
        </w:rPr>
        <w:t>í</w:t>
      </w:r>
      <w:r w:rsidRPr="00E503D7">
        <w:rPr>
          <w:rFonts w:eastAsia="Calibri"/>
          <w:lang w:eastAsia="en-US"/>
        </w:rPr>
        <w:t xml:space="preserve"> a procvičuj</w:t>
      </w:r>
      <w:r w:rsidR="00E503D7">
        <w:rPr>
          <w:rFonts w:eastAsia="Calibri"/>
          <w:lang w:eastAsia="en-US"/>
        </w:rPr>
        <w:t>í</w:t>
      </w:r>
      <w:r w:rsidRPr="00E503D7">
        <w:rPr>
          <w:rFonts w:eastAsia="Calibri"/>
          <w:lang w:eastAsia="en-US"/>
        </w:rPr>
        <w:t xml:space="preserve"> oční kontakt </w:t>
      </w:r>
    </w:p>
    <w:p w:rsidR="003C5940" w:rsidRDefault="003C5940" w:rsidP="00E503D7">
      <w:pPr>
        <w:pStyle w:val="Odstavecseseznamem"/>
        <w:numPr>
          <w:ilvl w:val="0"/>
          <w:numId w:val="40"/>
        </w:numPr>
        <w:autoSpaceDN w:val="0"/>
        <w:spacing w:line="360" w:lineRule="auto"/>
        <w:jc w:val="both"/>
        <w:textAlignment w:val="baseline"/>
        <w:rPr>
          <w:rFonts w:eastAsia="Calibri"/>
          <w:lang w:eastAsia="en-US"/>
        </w:rPr>
      </w:pPr>
      <w:r w:rsidRPr="00E503D7">
        <w:rPr>
          <w:rFonts w:eastAsia="Calibri"/>
          <w:lang w:eastAsia="en-US"/>
        </w:rPr>
        <w:t>Známé osoby m</w:t>
      </w:r>
      <w:r w:rsidR="00E503D7">
        <w:rPr>
          <w:rFonts w:eastAsia="Calibri"/>
          <w:lang w:eastAsia="en-US"/>
        </w:rPr>
        <w:t>ají</w:t>
      </w:r>
      <w:r w:rsidRPr="00E503D7">
        <w:rPr>
          <w:rFonts w:eastAsia="Calibri"/>
          <w:lang w:eastAsia="en-US"/>
        </w:rPr>
        <w:t xml:space="preserve"> na fotografiích a nacvičuj</w:t>
      </w:r>
      <w:r w:rsidR="00E503D7">
        <w:rPr>
          <w:rFonts w:eastAsia="Calibri"/>
          <w:lang w:eastAsia="en-US"/>
        </w:rPr>
        <w:t>í</w:t>
      </w:r>
      <w:r w:rsidRPr="00E503D7">
        <w:rPr>
          <w:rFonts w:eastAsia="Calibri"/>
          <w:lang w:eastAsia="en-US"/>
        </w:rPr>
        <w:t xml:space="preserve"> jejich poznávání a účelnou komunikaci s</w:t>
      </w:r>
      <w:r w:rsidR="00E503D7">
        <w:rPr>
          <w:rFonts w:eastAsia="Calibri"/>
          <w:lang w:eastAsia="en-US"/>
        </w:rPr>
        <w:t> </w:t>
      </w:r>
      <w:r w:rsidRPr="00E503D7">
        <w:rPr>
          <w:rFonts w:eastAsia="Calibri"/>
          <w:lang w:eastAsia="en-US"/>
        </w:rPr>
        <w:t>nimi</w:t>
      </w:r>
    </w:p>
    <w:p w:rsidR="003C5940" w:rsidRDefault="003C5940" w:rsidP="00E503D7">
      <w:pPr>
        <w:pStyle w:val="Odstavecseseznamem"/>
        <w:numPr>
          <w:ilvl w:val="0"/>
          <w:numId w:val="40"/>
        </w:numPr>
        <w:autoSpaceDN w:val="0"/>
        <w:spacing w:line="360" w:lineRule="auto"/>
        <w:jc w:val="both"/>
        <w:textAlignment w:val="baseline"/>
        <w:rPr>
          <w:rFonts w:eastAsia="Calibri"/>
          <w:lang w:eastAsia="en-US"/>
        </w:rPr>
      </w:pPr>
      <w:r w:rsidRPr="00E503D7">
        <w:rPr>
          <w:rFonts w:eastAsia="Calibri"/>
          <w:lang w:eastAsia="en-US"/>
        </w:rPr>
        <w:t>Nacvičuj</w:t>
      </w:r>
      <w:r w:rsidR="00E503D7">
        <w:rPr>
          <w:rFonts w:eastAsia="Calibri"/>
          <w:lang w:eastAsia="en-US"/>
        </w:rPr>
        <w:t>í</w:t>
      </w:r>
      <w:r w:rsidRPr="00E503D7">
        <w:rPr>
          <w:rFonts w:eastAsia="Calibri"/>
          <w:lang w:eastAsia="en-US"/>
        </w:rPr>
        <w:t xml:space="preserve"> hravým způsobem reakci na jméno, žáka při každé příležitosti oslovuj</w:t>
      </w:r>
      <w:r w:rsidR="00E503D7">
        <w:rPr>
          <w:rFonts w:eastAsia="Calibri"/>
          <w:lang w:eastAsia="en-US"/>
        </w:rPr>
        <w:t>í</w:t>
      </w:r>
      <w:r w:rsidRPr="00E503D7">
        <w:rPr>
          <w:rFonts w:eastAsia="Calibri"/>
          <w:lang w:eastAsia="en-US"/>
        </w:rPr>
        <w:t xml:space="preserve"> jménem ve stálém tvaru</w:t>
      </w:r>
    </w:p>
    <w:p w:rsidR="003C5940" w:rsidRDefault="003C5940" w:rsidP="00E503D7">
      <w:pPr>
        <w:pStyle w:val="Odstavecseseznamem"/>
        <w:numPr>
          <w:ilvl w:val="0"/>
          <w:numId w:val="40"/>
        </w:numPr>
        <w:autoSpaceDN w:val="0"/>
        <w:spacing w:line="360" w:lineRule="auto"/>
        <w:jc w:val="both"/>
        <w:textAlignment w:val="baseline"/>
        <w:rPr>
          <w:rFonts w:eastAsia="Calibri"/>
          <w:lang w:eastAsia="en-US"/>
        </w:rPr>
      </w:pPr>
      <w:r w:rsidRPr="00E503D7">
        <w:rPr>
          <w:rFonts w:eastAsia="Calibri"/>
          <w:lang w:eastAsia="en-US"/>
        </w:rPr>
        <w:t>Vyžaduj</w:t>
      </w:r>
      <w:r w:rsidR="00E503D7">
        <w:rPr>
          <w:rFonts w:eastAsia="Calibri"/>
          <w:lang w:eastAsia="en-US"/>
        </w:rPr>
        <w:t>í</w:t>
      </w:r>
      <w:r w:rsidRPr="00E503D7">
        <w:rPr>
          <w:rFonts w:eastAsia="Calibri"/>
          <w:lang w:eastAsia="en-US"/>
        </w:rPr>
        <w:t xml:space="preserve"> reakci na pokyn, podněcuj</w:t>
      </w:r>
      <w:r w:rsidR="00E503D7">
        <w:rPr>
          <w:rFonts w:eastAsia="Calibri"/>
          <w:lang w:eastAsia="en-US"/>
        </w:rPr>
        <w:t>í</w:t>
      </w:r>
      <w:r w:rsidRPr="00E503D7">
        <w:rPr>
          <w:rFonts w:eastAsia="Calibri"/>
          <w:lang w:eastAsia="en-US"/>
        </w:rPr>
        <w:t xml:space="preserve"> vyjádření souhlasu či nesouhlasu</w:t>
      </w:r>
    </w:p>
    <w:p w:rsidR="003C5940" w:rsidRDefault="003C5940" w:rsidP="00E503D7">
      <w:pPr>
        <w:pStyle w:val="Odstavecseseznamem"/>
        <w:numPr>
          <w:ilvl w:val="0"/>
          <w:numId w:val="40"/>
        </w:numPr>
        <w:autoSpaceDN w:val="0"/>
        <w:spacing w:line="360" w:lineRule="auto"/>
        <w:jc w:val="both"/>
        <w:textAlignment w:val="baseline"/>
        <w:rPr>
          <w:rFonts w:eastAsia="Calibri"/>
          <w:lang w:eastAsia="en-US"/>
        </w:rPr>
      </w:pPr>
      <w:r w:rsidRPr="00E503D7">
        <w:rPr>
          <w:rFonts w:eastAsia="Calibri"/>
          <w:lang w:eastAsia="en-US"/>
        </w:rPr>
        <w:t>Vším</w:t>
      </w:r>
      <w:r w:rsidR="00E503D7">
        <w:rPr>
          <w:rFonts w:eastAsia="Calibri"/>
          <w:lang w:eastAsia="en-US"/>
        </w:rPr>
        <w:t>ají</w:t>
      </w:r>
      <w:r w:rsidRPr="00E503D7">
        <w:rPr>
          <w:rFonts w:eastAsia="Calibri"/>
          <w:lang w:eastAsia="en-US"/>
        </w:rPr>
        <w:t xml:space="preserve"> si potřeb, pocitů a nálad a pojmenová</w:t>
      </w:r>
      <w:r w:rsidR="00E503D7">
        <w:rPr>
          <w:rFonts w:eastAsia="Calibri"/>
          <w:lang w:eastAsia="en-US"/>
        </w:rPr>
        <w:t>vají</w:t>
      </w:r>
      <w:r w:rsidRPr="00E503D7">
        <w:rPr>
          <w:rFonts w:eastAsia="Calibri"/>
          <w:lang w:eastAsia="en-US"/>
        </w:rPr>
        <w:t xml:space="preserve"> je verbálně i neverbálně (obrázky, znaky, smajlíci)</w:t>
      </w:r>
    </w:p>
    <w:p w:rsidR="003C5940" w:rsidRDefault="003C5940" w:rsidP="00E503D7">
      <w:pPr>
        <w:pStyle w:val="Odstavecseseznamem"/>
        <w:numPr>
          <w:ilvl w:val="0"/>
          <w:numId w:val="40"/>
        </w:numPr>
        <w:autoSpaceDN w:val="0"/>
        <w:spacing w:line="360" w:lineRule="auto"/>
        <w:jc w:val="both"/>
        <w:textAlignment w:val="baseline"/>
        <w:rPr>
          <w:rFonts w:eastAsia="Calibri"/>
          <w:lang w:eastAsia="en-US"/>
        </w:rPr>
      </w:pPr>
      <w:r w:rsidRPr="00E503D7">
        <w:rPr>
          <w:rFonts w:eastAsia="Calibri"/>
          <w:lang w:eastAsia="en-US"/>
        </w:rPr>
        <w:t>Vzájemně se zdraví</w:t>
      </w:r>
      <w:r w:rsidR="00E503D7">
        <w:rPr>
          <w:rFonts w:eastAsia="Calibri"/>
          <w:lang w:eastAsia="en-US"/>
        </w:rPr>
        <w:t xml:space="preserve"> </w:t>
      </w:r>
      <w:r w:rsidRPr="00E503D7">
        <w:rPr>
          <w:rFonts w:eastAsia="Calibri"/>
          <w:lang w:eastAsia="en-US"/>
        </w:rPr>
        <w:t>a ved</w:t>
      </w:r>
      <w:r w:rsidR="00E503D7">
        <w:rPr>
          <w:rFonts w:eastAsia="Calibri"/>
          <w:lang w:eastAsia="en-US"/>
        </w:rPr>
        <w:t>ou</w:t>
      </w:r>
      <w:r w:rsidRPr="00E503D7">
        <w:rPr>
          <w:rFonts w:eastAsia="Calibri"/>
          <w:lang w:eastAsia="en-US"/>
        </w:rPr>
        <w:t xml:space="preserve"> ke zdravení známých osob</w:t>
      </w:r>
    </w:p>
    <w:p w:rsidR="00E503D7" w:rsidRDefault="00E503D7" w:rsidP="00E503D7">
      <w:pPr>
        <w:autoSpaceDN w:val="0"/>
        <w:spacing w:line="360" w:lineRule="auto"/>
        <w:jc w:val="both"/>
        <w:textAlignment w:val="baseline"/>
        <w:rPr>
          <w:rFonts w:eastAsia="Calibri"/>
          <w:lang w:eastAsia="en-US"/>
        </w:rPr>
      </w:pPr>
    </w:p>
    <w:p w:rsidR="00E503D7" w:rsidRPr="00B4687A" w:rsidRDefault="00B4687A" w:rsidP="00E503D7">
      <w:pPr>
        <w:autoSpaceDN w:val="0"/>
        <w:spacing w:line="360" w:lineRule="auto"/>
        <w:jc w:val="both"/>
        <w:textAlignment w:val="baseline"/>
        <w:rPr>
          <w:rFonts w:eastAsia="Calibri"/>
          <w:b/>
          <w:lang w:eastAsia="en-US"/>
        </w:rPr>
      </w:pPr>
      <w:r w:rsidRPr="00B4687A">
        <w:rPr>
          <w:rFonts w:eastAsia="Calibri"/>
          <w:b/>
          <w:lang w:eastAsia="en-US"/>
        </w:rPr>
        <w:lastRenderedPageBreak/>
        <w:t xml:space="preserve">Zhodnocení </w:t>
      </w:r>
      <w:r w:rsidR="00E503D7" w:rsidRPr="00B4687A">
        <w:rPr>
          <w:rFonts w:eastAsia="Calibri"/>
          <w:b/>
          <w:lang w:eastAsia="en-US"/>
        </w:rPr>
        <w:t>longitudiálního pozorování, které bylo prováděno za účelem zjištění využívání vizuální podpory a vytváření funkční komunikace</w:t>
      </w:r>
      <w:r>
        <w:rPr>
          <w:rFonts w:eastAsia="Calibri"/>
          <w:b/>
          <w:lang w:eastAsia="en-US"/>
        </w:rPr>
        <w:t>:</w:t>
      </w:r>
    </w:p>
    <w:p w:rsidR="006F438E" w:rsidRDefault="00E503D7" w:rsidP="006F438E">
      <w:pPr>
        <w:autoSpaceDN w:val="0"/>
        <w:spacing w:line="360" w:lineRule="auto"/>
        <w:jc w:val="both"/>
        <w:textAlignment w:val="baseline"/>
        <w:rPr>
          <w:rFonts w:eastAsia="Calibri"/>
          <w:lang w:eastAsia="en-US"/>
        </w:rPr>
      </w:pPr>
      <w:r w:rsidRPr="00E503D7">
        <w:rPr>
          <w:rFonts w:eastAsia="Calibri"/>
          <w:lang w:eastAsia="en-US"/>
        </w:rPr>
        <w:t xml:space="preserve">          </w:t>
      </w:r>
      <w:r w:rsidR="003C5940" w:rsidRPr="00E503D7">
        <w:rPr>
          <w:rFonts w:eastAsia="Calibri"/>
          <w:lang w:eastAsia="en-US"/>
        </w:rPr>
        <w:t>Příznaky (symptomatologie) žáků s kombinovaným postižením vzdělávaných v základní škole speciální jsou individuální a velmi rozdílné. Z hlediska řeči je nejnápadnějším symptomem narušení obsahové stránky řeči (nedostatečná – jednoslovní komunikace nebo vágní slovní zásoba – jednoduchá opakující se sdělení, která ovšem přinášejí radost z komunikace, narušená gramatická stránka řeči) současně se stránkou formální (výslovnost).</w:t>
      </w:r>
    </w:p>
    <w:p w:rsidR="006F438E" w:rsidRDefault="006F438E"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 xml:space="preserve">Denní režim ve třídě základní školy speciální, kterou navštěvují </w:t>
      </w:r>
      <w:r>
        <w:rPr>
          <w:rFonts w:eastAsia="Calibri"/>
          <w:lang w:eastAsia="en-US"/>
        </w:rPr>
        <w:t>oba chlapci je</w:t>
      </w:r>
      <w:r w:rsidR="003C5940" w:rsidRPr="006F438E">
        <w:rPr>
          <w:rFonts w:eastAsia="Calibri"/>
          <w:lang w:eastAsia="en-US"/>
        </w:rPr>
        <w:t xml:space="preserve"> sestaven takovým způsobem, aby udržoval žáky v pozornosti – činnosti se střídají po krátkých intervalech </w:t>
      </w:r>
      <w:r>
        <w:rPr>
          <w:rFonts w:eastAsia="Calibri"/>
          <w:lang w:eastAsia="en-US"/>
        </w:rPr>
        <w:t xml:space="preserve">a </w:t>
      </w:r>
      <w:r w:rsidR="003C5940" w:rsidRPr="006F438E">
        <w:rPr>
          <w:rFonts w:eastAsia="Calibri"/>
          <w:lang w:eastAsia="en-US"/>
        </w:rPr>
        <w:t>výrazně se od sebe liší</w:t>
      </w:r>
      <w:r>
        <w:rPr>
          <w:rFonts w:eastAsia="Calibri"/>
          <w:lang w:eastAsia="en-US"/>
        </w:rPr>
        <w:t xml:space="preserve"> (</w:t>
      </w:r>
      <w:r w:rsidR="003C5940" w:rsidRPr="006F438E">
        <w:rPr>
          <w:rFonts w:eastAsia="Calibri"/>
          <w:lang w:eastAsia="en-US"/>
        </w:rPr>
        <w:t xml:space="preserve">a všechny nabízené aktivity podporují </w:t>
      </w:r>
      <w:r>
        <w:rPr>
          <w:rFonts w:eastAsia="Calibri"/>
          <w:lang w:eastAsia="en-US"/>
        </w:rPr>
        <w:t xml:space="preserve">a rozvíjejí socializaci dětí i </w:t>
      </w:r>
      <w:r w:rsidR="003C5940" w:rsidRPr="006F438E">
        <w:rPr>
          <w:rFonts w:eastAsia="Calibri"/>
          <w:lang w:eastAsia="en-US"/>
        </w:rPr>
        <w:t>komunikaci, a to celkově i v jednotlivých oblastech (výslov</w:t>
      </w:r>
      <w:r>
        <w:rPr>
          <w:rFonts w:eastAsia="Calibri"/>
          <w:lang w:eastAsia="en-US"/>
        </w:rPr>
        <w:t xml:space="preserve">nost, gramatika, obsah). </w:t>
      </w:r>
    </w:p>
    <w:p w:rsidR="003C5940" w:rsidRPr="006F438E" w:rsidRDefault="006F438E" w:rsidP="006F438E">
      <w:pPr>
        <w:autoSpaceDN w:val="0"/>
        <w:spacing w:line="360" w:lineRule="auto"/>
        <w:jc w:val="both"/>
        <w:textAlignment w:val="baseline"/>
        <w:rPr>
          <w:rFonts w:eastAsia="Calibri"/>
          <w:lang w:eastAsia="en-US"/>
        </w:rPr>
      </w:pPr>
      <w:r>
        <w:rPr>
          <w:rFonts w:eastAsia="Calibri"/>
          <w:lang w:eastAsia="en-US"/>
        </w:rPr>
        <w:t xml:space="preserve">          V</w:t>
      </w:r>
      <w:r w:rsidR="003C5940" w:rsidRPr="006F438E">
        <w:rPr>
          <w:rFonts w:eastAsia="Calibri"/>
          <w:lang w:eastAsia="en-US"/>
        </w:rPr>
        <w:t xml:space="preserve">hodného začátku vyučovacího dne – </w:t>
      </w:r>
      <w:r w:rsidR="003C5940" w:rsidRPr="006F438E">
        <w:rPr>
          <w:rFonts w:eastAsia="Calibri"/>
          <w:b/>
          <w:lang w:eastAsia="en-US"/>
        </w:rPr>
        <w:t>ranní blok</w:t>
      </w:r>
      <w:r w:rsidR="003C5940" w:rsidRPr="006F438E">
        <w:rPr>
          <w:rFonts w:eastAsia="Calibri"/>
          <w:lang w:eastAsia="en-US"/>
        </w:rPr>
        <w:t xml:space="preserve"> od 8.00 do 8.45:</w:t>
      </w:r>
      <w:r>
        <w:rPr>
          <w:rFonts w:eastAsia="Calibri"/>
          <w:lang w:eastAsia="en-US"/>
        </w:rPr>
        <w:t xml:space="preserve"> c</w:t>
      </w:r>
      <w:r w:rsidR="003C5940" w:rsidRPr="006F438E">
        <w:rPr>
          <w:rFonts w:eastAsia="Calibri"/>
          <w:lang w:eastAsia="en-US"/>
        </w:rPr>
        <w:t xml:space="preserve">vičení v kruhu </w:t>
      </w:r>
      <w:r>
        <w:rPr>
          <w:rFonts w:eastAsia="Calibri"/>
          <w:lang w:eastAsia="en-US"/>
        </w:rPr>
        <w:t xml:space="preserve">– napodobování pohybů při hudbě </w:t>
      </w:r>
      <w:r w:rsidR="003C5940" w:rsidRPr="006F438E">
        <w:rPr>
          <w:rFonts w:eastAsia="Calibri"/>
          <w:lang w:eastAsia="en-US"/>
        </w:rPr>
        <w:t>cviky jsou relaxační, protahovací, podporující koordinaci pohybů. Ranní kruh na koberci – zdravení (mluvené, s doprovodem gest i znaků dobrý den, pozdravení všech dohromady i jednotlivé spojené s oslovováním a podáním ruky) – cílem je sociální rozvoj – osvojení komunikačních pravidel, podpora napodobování, rozvoj slovní zásoby</w:t>
      </w:r>
      <w:r>
        <w:rPr>
          <w:rFonts w:eastAsia="Calibri"/>
          <w:lang w:eastAsia="en-US"/>
        </w:rPr>
        <w:t>,</w:t>
      </w:r>
      <w:r w:rsidR="003C5940" w:rsidRPr="006F438E">
        <w:rPr>
          <w:rFonts w:eastAsia="Calibri"/>
          <w:lang w:eastAsia="en-US"/>
        </w:rPr>
        <w:t xml:space="preserve"> osvojení různých pozdravů (dobrý den, dobrý večer, dobrou noc, ahoj, čau, pá), procvičení mluvidel – dechová cvičení a hry s mluvidly, cvičení artikulační – sestava libozvučných slov doprovázená názorem, které žáci napodobují – např. </w:t>
      </w:r>
      <w:proofErr w:type="spellStart"/>
      <w:r w:rsidR="003C5940" w:rsidRPr="006F438E">
        <w:rPr>
          <w:rFonts w:eastAsia="Calibri"/>
          <w:lang w:eastAsia="en-US"/>
        </w:rPr>
        <w:t>bim</w:t>
      </w:r>
      <w:proofErr w:type="spellEnd"/>
      <w:r w:rsidR="003C5940" w:rsidRPr="006F438E">
        <w:rPr>
          <w:rFonts w:eastAsia="Calibri"/>
          <w:lang w:eastAsia="en-US"/>
        </w:rPr>
        <w:t xml:space="preserve">, </w:t>
      </w:r>
      <w:proofErr w:type="spellStart"/>
      <w:r w:rsidR="003C5940" w:rsidRPr="006F438E">
        <w:rPr>
          <w:rFonts w:eastAsia="Calibri"/>
          <w:lang w:eastAsia="en-US"/>
        </w:rPr>
        <w:t>bam</w:t>
      </w:r>
      <w:proofErr w:type="spellEnd"/>
      <w:r w:rsidR="003C5940" w:rsidRPr="006F438E">
        <w:rPr>
          <w:rFonts w:eastAsia="Calibri"/>
          <w:lang w:eastAsia="en-US"/>
        </w:rPr>
        <w:t>, bum, zvuky zvířátek, dopr</w:t>
      </w:r>
      <w:r>
        <w:rPr>
          <w:rFonts w:eastAsia="Calibri"/>
          <w:lang w:eastAsia="en-US"/>
        </w:rPr>
        <w:t xml:space="preserve">avních prostředků apod. </w:t>
      </w:r>
      <w:r w:rsidR="003C5940" w:rsidRPr="006F438E">
        <w:rPr>
          <w:rFonts w:eastAsia="Calibri"/>
          <w:lang w:eastAsia="en-US"/>
        </w:rPr>
        <w:t>Společné „veselé“ říkanky spojené s pohybovým doprovodem</w:t>
      </w:r>
      <w:r>
        <w:rPr>
          <w:rFonts w:eastAsia="Calibri"/>
          <w:lang w:eastAsia="en-US"/>
        </w:rPr>
        <w:t xml:space="preserve">, </w:t>
      </w:r>
      <w:r w:rsidR="003C5940" w:rsidRPr="006F438E">
        <w:rPr>
          <w:rFonts w:eastAsia="Calibri"/>
          <w:lang w:eastAsia="en-US"/>
        </w:rPr>
        <w:t>cílem je podpora paměti, rozvoj slovní zásoby, a především příjemný společný prožitek</w:t>
      </w:r>
      <w:r>
        <w:rPr>
          <w:rFonts w:eastAsia="Calibri"/>
          <w:lang w:eastAsia="en-US"/>
        </w:rPr>
        <w:t>.</w:t>
      </w:r>
    </w:p>
    <w:p w:rsidR="003C5940" w:rsidRPr="006F438E" w:rsidRDefault="003C5940" w:rsidP="006F438E">
      <w:pPr>
        <w:autoSpaceDN w:val="0"/>
        <w:spacing w:line="360" w:lineRule="auto"/>
        <w:jc w:val="both"/>
        <w:textAlignment w:val="baseline"/>
        <w:rPr>
          <w:rFonts w:eastAsia="Calibri"/>
          <w:lang w:eastAsia="en-US"/>
        </w:rPr>
      </w:pPr>
      <w:r w:rsidRPr="006F438E">
        <w:rPr>
          <w:rFonts w:eastAsia="Calibri"/>
          <w:b/>
          <w:lang w:eastAsia="en-US"/>
        </w:rPr>
        <w:t>Orientace v čase</w:t>
      </w:r>
      <w:r w:rsidR="006F438E">
        <w:rPr>
          <w:rFonts w:eastAsia="Calibri"/>
          <w:lang w:eastAsia="en-US"/>
        </w:rPr>
        <w:t xml:space="preserve"> – činnost před komunikační tabulí</w:t>
      </w:r>
      <w:r w:rsidRPr="006F438E">
        <w:rPr>
          <w:rFonts w:eastAsia="Calibri"/>
          <w:lang w:eastAsia="en-US"/>
        </w:rPr>
        <w:t xml:space="preserve"> vybavenou </w:t>
      </w:r>
      <w:r w:rsidR="006F438E">
        <w:rPr>
          <w:rFonts w:eastAsia="Calibri"/>
          <w:lang w:eastAsia="en-US"/>
        </w:rPr>
        <w:t>vizuálními symboly,</w:t>
      </w:r>
      <w:r w:rsidRPr="006F438E">
        <w:rPr>
          <w:rFonts w:eastAsia="Calibri"/>
          <w:lang w:eastAsia="en-US"/>
        </w:rPr>
        <w:t xml:space="preserve"> reakce na otázky: „Co je dnes?“, „Co bude zítra?“, „ Co bylo včera?“, „Jak je venku?“, „Kdo je ve škole?“, „Co dnes budeme dělat?“, „Na co se těšíme,“, „Kdo má svátek?“, „Kdo má narozeniny?“ – </w:t>
      </w:r>
      <w:r w:rsidRPr="006F438E">
        <w:rPr>
          <w:rFonts w:eastAsia="Calibri"/>
          <w:i/>
          <w:lang w:eastAsia="en-US"/>
        </w:rPr>
        <w:t>cílem je osvojení významu otázek, pochopení principu otázka – odpověď, nacvičení odpovědi na otázku formou mluveného vyjádření dle možností dětí a výběrem a přiřazení správné kartičky s obrázkem a jednoduchým textem</w:t>
      </w:r>
      <w:r w:rsidR="006F438E" w:rsidRPr="006F438E">
        <w:rPr>
          <w:rFonts w:eastAsia="Calibri"/>
          <w:i/>
          <w:lang w:eastAsia="en-US"/>
        </w:rPr>
        <w:t xml:space="preserve">, </w:t>
      </w:r>
      <w:r w:rsidRPr="006F438E">
        <w:rPr>
          <w:rFonts w:eastAsia="Calibri"/>
          <w:i/>
          <w:lang w:eastAsia="en-US"/>
        </w:rPr>
        <w:t>dále pozornost, rozvoj zrakového vnímání (rozlišování obrázků), orientace na ploše tabule.</w:t>
      </w:r>
      <w:r w:rsidRPr="006F438E">
        <w:rPr>
          <w:rFonts w:eastAsia="Calibri"/>
          <w:lang w:eastAsia="en-US"/>
        </w:rPr>
        <w:t xml:space="preserve">  Při počátku nácviku této činnosti děti – žáci pouze párují stejné pod stejné podle</w:t>
      </w:r>
      <w:r w:rsidR="006F438E">
        <w:rPr>
          <w:rFonts w:eastAsia="Calibri"/>
          <w:lang w:eastAsia="en-US"/>
        </w:rPr>
        <w:t xml:space="preserve"> vzoru připraveného učitelem.  </w:t>
      </w:r>
      <w:r w:rsidRPr="006F438E">
        <w:rPr>
          <w:rFonts w:eastAsia="Calibri"/>
          <w:lang w:eastAsia="en-US"/>
        </w:rPr>
        <w:t>Během ranního blok</w:t>
      </w:r>
      <w:r w:rsidR="00FC1441">
        <w:rPr>
          <w:rFonts w:eastAsia="Calibri"/>
          <w:lang w:eastAsia="en-US"/>
        </w:rPr>
        <w:t>u lze u žáků pozorovat pasivitu</w:t>
      </w:r>
      <w:r w:rsidRPr="006F438E">
        <w:rPr>
          <w:rFonts w:eastAsia="Calibri"/>
          <w:lang w:eastAsia="en-US"/>
        </w:rPr>
        <w:t xml:space="preserve"> i </w:t>
      </w:r>
      <w:r w:rsidR="00E447D0" w:rsidRPr="006F438E">
        <w:rPr>
          <w:rFonts w:eastAsia="Calibri"/>
          <w:lang w:eastAsia="en-US"/>
        </w:rPr>
        <w:t>aktivitu především</w:t>
      </w:r>
      <w:r w:rsidRPr="006F438E">
        <w:rPr>
          <w:rFonts w:eastAsia="Calibri"/>
          <w:lang w:eastAsia="en-US"/>
        </w:rPr>
        <w:t xml:space="preserve"> při „směšných“ činnostech, nezájem o výsledek činnosti, zájem o vlastní </w:t>
      </w:r>
      <w:r w:rsidRPr="006F438E">
        <w:rPr>
          <w:rFonts w:eastAsia="Calibri"/>
          <w:lang w:eastAsia="en-US"/>
        </w:rPr>
        <w:lastRenderedPageBreak/>
        <w:t xml:space="preserve">potřeby (cvrnkání prstů, </w:t>
      </w:r>
      <w:r w:rsidR="00FC1441" w:rsidRPr="006F438E">
        <w:rPr>
          <w:rFonts w:eastAsia="Calibri"/>
          <w:lang w:eastAsia="en-US"/>
        </w:rPr>
        <w:t>kývání</w:t>
      </w:r>
      <w:r w:rsidR="00FC1441">
        <w:rPr>
          <w:rFonts w:eastAsia="Calibri"/>
          <w:lang w:eastAsia="en-US"/>
        </w:rPr>
        <w:t>…).</w:t>
      </w:r>
      <w:r w:rsidRPr="006F438E">
        <w:rPr>
          <w:rFonts w:eastAsia="Calibri"/>
          <w:lang w:eastAsia="en-US"/>
        </w:rPr>
        <w:t xml:space="preserve"> Nežádoucí jevy je třeba řešit zapojením do činnosti, kterou má</w:t>
      </w:r>
      <w:r w:rsidR="00FC1441">
        <w:rPr>
          <w:rFonts w:eastAsia="Calibri"/>
          <w:lang w:eastAsia="en-US"/>
        </w:rPr>
        <w:t xml:space="preserve"> žák v oblibě a kterou ovládá.</w:t>
      </w:r>
    </w:p>
    <w:p w:rsidR="003C5940" w:rsidRPr="006F438E" w:rsidRDefault="00FC1441"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Individuální činnosti jsou cíleně zaměřené na rozvoj – osvojení základů čtení, psaní, počítání, základních znalostí o světě, který nás obklopuje. Vzájemná interakce s učitelkou, asistentkou neustále atakuje podporu rozvoje komunikativní kompetence. Žák je stále vybízen ke sdělování, ke vzájemné komunikaci.</w:t>
      </w:r>
    </w:p>
    <w:p w:rsidR="00FC1441" w:rsidRDefault="00FC1441"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Individuální úkoly zaměřené na osvojení základů čtení a psaní vycházejí ze stanoveného individuálního vzdělávacího nebo edukačního plánu (podle doporučení příslušného SPC). Základem je téma, aby žák věděl</w:t>
      </w:r>
      <w:r>
        <w:rPr>
          <w:rFonts w:eastAsia="Calibri"/>
          <w:lang w:eastAsia="en-US"/>
        </w:rPr>
        <w:t>,</w:t>
      </w:r>
      <w:r w:rsidR="003C5940" w:rsidRPr="006F438E">
        <w:rPr>
          <w:rFonts w:eastAsia="Calibri"/>
          <w:lang w:eastAsia="en-US"/>
        </w:rPr>
        <w:t xml:space="preserve"> o čem se učí. Škola využívá prvky mateřské reflexní metody van </w:t>
      </w:r>
      <w:proofErr w:type="spellStart"/>
      <w:r w:rsidR="003C5940" w:rsidRPr="006F438E">
        <w:rPr>
          <w:rFonts w:eastAsia="Calibri"/>
          <w:lang w:eastAsia="en-US"/>
        </w:rPr>
        <w:t>Udena</w:t>
      </w:r>
      <w:proofErr w:type="spellEnd"/>
      <w:r w:rsidR="003C5940" w:rsidRPr="006F438E">
        <w:rPr>
          <w:rFonts w:eastAsia="Calibri"/>
          <w:lang w:eastAsia="en-US"/>
        </w:rPr>
        <w:t>, jejíž metodiku práce se sluchově postiženými žáky má podrobně rozpracovanou a zažitou. Východiskem pro činnost s žákem je prožitek a jeho zpracování, což se upla</w:t>
      </w:r>
      <w:r>
        <w:rPr>
          <w:rFonts w:eastAsia="Calibri"/>
          <w:lang w:eastAsia="en-US"/>
        </w:rPr>
        <w:t>t</w:t>
      </w:r>
      <w:r w:rsidR="003C5940" w:rsidRPr="006F438E">
        <w:rPr>
          <w:rFonts w:eastAsia="Calibri"/>
          <w:lang w:eastAsia="en-US"/>
        </w:rPr>
        <w:t>ňuje i v základní škole speciální u žáků s postižením kombinovaným. Prožitek může být jakýkoliv, ale aby se s</w:t>
      </w:r>
      <w:r>
        <w:rPr>
          <w:rFonts w:eastAsia="Calibri"/>
          <w:lang w:eastAsia="en-US"/>
        </w:rPr>
        <w:t xml:space="preserve"> </w:t>
      </w:r>
      <w:r w:rsidR="003C5940" w:rsidRPr="006F438E">
        <w:rPr>
          <w:rFonts w:eastAsia="Calibri"/>
          <w:lang w:eastAsia="en-US"/>
        </w:rPr>
        <w:t xml:space="preserve">ním mohlo dále pracovat, musí být vizuálně a písemně zpracovaný – např. příprava svačiny, nákup, pozorování něčeho, výroba něčeho, vycházka, výlet, návštěva, představení … Zážitek se zachytí fotograficky a připraví se vhodná slovní zásoba (např. k přípravě svačiny potraviny, ovoce, zelenina, se kterou se žák běžně a často setkává). Při postupném osvojování se prochází od nejjednoduššího ke složitějšímu. Od prostého párování stejných obrázků, stejným písmenek, stejných slov k přiřazování obrázku a počátečního písmene, obrázku a slova. Písmo se prezentuje většinou pouze velké tiskací, žáci je čtou i píší, nácvik písma psacího je veden s cílem osvojit si dovednost vlastního podpisu. </w:t>
      </w:r>
      <w:r>
        <w:rPr>
          <w:rFonts w:eastAsia="Calibri"/>
          <w:lang w:eastAsia="en-US"/>
        </w:rPr>
        <w:t xml:space="preserve"> </w:t>
      </w:r>
    </w:p>
    <w:p w:rsidR="00FC1441" w:rsidRDefault="00FC1441"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Žáci většinou mají velké potíže s dodržením tvaru i dané velikosti písma. Čtení je od počátku s porozuměním, aby žáci vždy přečtené spojovali s konkrétním pojmem. Stálým a zdlouhavým procesem mnohačetného opakování jsou žáci vedeni ke čtení nápisů, jmen, základních informací, které</w:t>
      </w:r>
      <w:r>
        <w:rPr>
          <w:rFonts w:eastAsia="Calibri"/>
          <w:lang w:eastAsia="en-US"/>
        </w:rPr>
        <w:t xml:space="preserve"> </w:t>
      </w:r>
      <w:r w:rsidR="003C5940" w:rsidRPr="006F438E">
        <w:rPr>
          <w:rFonts w:eastAsia="Calibri"/>
          <w:lang w:eastAsia="en-US"/>
        </w:rPr>
        <w:t xml:space="preserve">je obklopují, s opravdovým porozuměním. V návaznosti se rozvíjí i receptivní složka čtení – pokud postižení dovolí, zařazuje se poslech jednoduchých pohádek, příběhů s obrázky vedený snahou rozšířit pasivní znalost obsahu slov. </w:t>
      </w:r>
    </w:p>
    <w:p w:rsidR="00E447D0" w:rsidRDefault="00FC1441"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 xml:space="preserve">Většinu materiálů a pomůcek k osvojení dovednosti čtení si připravují </w:t>
      </w:r>
      <w:r>
        <w:rPr>
          <w:rFonts w:eastAsia="Calibri"/>
          <w:lang w:eastAsia="en-US"/>
        </w:rPr>
        <w:t>pedagogové sami</w:t>
      </w:r>
      <w:r w:rsidR="003C5940" w:rsidRPr="006F438E">
        <w:rPr>
          <w:rFonts w:eastAsia="Calibri"/>
          <w:lang w:eastAsia="en-US"/>
        </w:rPr>
        <w:t xml:space="preserve">. Vycházejí z tématu, zájmu a úrovně žáků a respektují zákonitosti postupného rozvoje. Využívají se i možnosti práce s tabulkami – např. jako „deník“. Jako „deník“ </w:t>
      </w:r>
      <w:r>
        <w:rPr>
          <w:rFonts w:eastAsia="Calibri"/>
          <w:lang w:eastAsia="en-US"/>
        </w:rPr>
        <w:t>se využívá</w:t>
      </w:r>
      <w:r w:rsidR="003C5940" w:rsidRPr="006F438E">
        <w:rPr>
          <w:rFonts w:eastAsia="Calibri"/>
          <w:lang w:eastAsia="en-US"/>
        </w:rPr>
        <w:t xml:space="preserve"> soubor pracovních listů s předtištěnými začátky sdělení (DNES JE</w:t>
      </w:r>
      <w:r>
        <w:rPr>
          <w:rFonts w:eastAsia="Calibri"/>
          <w:lang w:eastAsia="en-US"/>
        </w:rPr>
        <w:t>…</w:t>
      </w:r>
      <w:r w:rsidR="003C5940" w:rsidRPr="006F438E">
        <w:rPr>
          <w:rFonts w:eastAsia="Calibri"/>
          <w:lang w:eastAsia="en-US"/>
        </w:rPr>
        <w:t xml:space="preserve">, VČERA </w:t>
      </w:r>
      <w:r>
        <w:rPr>
          <w:rFonts w:eastAsia="Calibri"/>
          <w:lang w:eastAsia="en-US"/>
        </w:rPr>
        <w:t>BYL …</w:t>
      </w:r>
      <w:r w:rsidR="003C5940" w:rsidRPr="006F438E">
        <w:rPr>
          <w:rFonts w:eastAsia="Calibri"/>
          <w:lang w:eastAsia="en-US"/>
        </w:rPr>
        <w:t>, ZÍTRA BUDE</w:t>
      </w:r>
      <w:r>
        <w:rPr>
          <w:rFonts w:eastAsia="Calibri"/>
          <w:lang w:eastAsia="en-US"/>
        </w:rPr>
        <w:t xml:space="preserve"> …</w:t>
      </w:r>
      <w:r w:rsidR="003C5940" w:rsidRPr="006F438E">
        <w:rPr>
          <w:rFonts w:eastAsia="Calibri"/>
          <w:lang w:eastAsia="en-US"/>
        </w:rPr>
        <w:t xml:space="preserve">, </w:t>
      </w:r>
      <w:r>
        <w:rPr>
          <w:rFonts w:eastAsia="Calibri"/>
          <w:lang w:eastAsia="en-US"/>
        </w:rPr>
        <w:t xml:space="preserve">DNES </w:t>
      </w:r>
      <w:r w:rsidR="003C5940" w:rsidRPr="006F438E">
        <w:rPr>
          <w:rFonts w:eastAsia="Calibri"/>
          <w:lang w:eastAsia="en-US"/>
        </w:rPr>
        <w:t>VE ŠKOLE NENÍ</w:t>
      </w:r>
      <w:r>
        <w:rPr>
          <w:rFonts w:eastAsia="Calibri"/>
          <w:lang w:eastAsia="en-US"/>
        </w:rPr>
        <w:t xml:space="preserve"> …</w:t>
      </w:r>
      <w:r w:rsidR="003C5940" w:rsidRPr="006F438E">
        <w:rPr>
          <w:rFonts w:eastAsia="Calibri"/>
          <w:lang w:eastAsia="en-US"/>
        </w:rPr>
        <w:t xml:space="preserve">, </w:t>
      </w:r>
      <w:r>
        <w:rPr>
          <w:rFonts w:eastAsia="Calibri"/>
          <w:lang w:eastAsia="en-US"/>
        </w:rPr>
        <w:t>DNES</w:t>
      </w:r>
      <w:r w:rsidR="003C5940" w:rsidRPr="006F438E">
        <w:rPr>
          <w:rFonts w:eastAsia="Calibri"/>
          <w:lang w:eastAsia="en-US"/>
        </w:rPr>
        <w:t xml:space="preserve"> MÁM </w:t>
      </w:r>
      <w:r>
        <w:rPr>
          <w:rFonts w:eastAsia="Calibri"/>
          <w:lang w:eastAsia="en-US"/>
        </w:rPr>
        <w:t>…</w:t>
      </w:r>
      <w:r w:rsidR="003C5940" w:rsidRPr="006F438E">
        <w:rPr>
          <w:rFonts w:eastAsia="Calibri"/>
          <w:lang w:eastAsia="en-US"/>
        </w:rPr>
        <w:t xml:space="preserve">NÁLADU). Do těchto sdělení žák doplňuje slova z nabídky, slova jsou vytištěná, </w:t>
      </w:r>
      <w:r w:rsidR="003C5940" w:rsidRPr="006F438E">
        <w:rPr>
          <w:rFonts w:eastAsia="Calibri"/>
          <w:lang w:eastAsia="en-US"/>
        </w:rPr>
        <w:lastRenderedPageBreak/>
        <w:t xml:space="preserve">připravená v zásobníku a opatřená suchými zipy (přilepují se na volná místa). Po nacvičené této činnosti a v návaznosti na osvojení dovednosti psát, žáci navazují činností opisu tohoto deníku do svého sešitu, ve kterém doplňují aktuální sdělení ilustrací. Cílem vedení deníku je rozvoj čtení a pasní s porozuměním, osvojení denních </w:t>
      </w:r>
      <w:r w:rsidR="00E447D0">
        <w:rPr>
          <w:rFonts w:eastAsia="Calibri"/>
          <w:lang w:eastAsia="en-US"/>
        </w:rPr>
        <w:t xml:space="preserve">komunikačních </w:t>
      </w:r>
      <w:r w:rsidR="003C5940" w:rsidRPr="006F438E">
        <w:rPr>
          <w:rFonts w:eastAsia="Calibri"/>
          <w:lang w:eastAsia="en-US"/>
        </w:rPr>
        <w:t xml:space="preserve">stereotypů, podpora volních vlastností - vytrvalosti a systematičnosti </w:t>
      </w:r>
      <w:r w:rsidR="00E447D0">
        <w:rPr>
          <w:rFonts w:eastAsia="Calibri"/>
          <w:lang w:eastAsia="en-US"/>
        </w:rPr>
        <w:t xml:space="preserve">– jedná se o každodenní práci. </w:t>
      </w:r>
    </w:p>
    <w:p w:rsidR="00E447D0" w:rsidRDefault="00E447D0"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Každodenní práce s deníkem vydatně</w:t>
      </w:r>
      <w:r>
        <w:rPr>
          <w:rFonts w:eastAsia="Calibri"/>
          <w:lang w:eastAsia="en-US"/>
        </w:rPr>
        <w:t xml:space="preserve"> </w:t>
      </w:r>
      <w:r w:rsidR="003C5940" w:rsidRPr="006F438E">
        <w:rPr>
          <w:rFonts w:eastAsia="Calibri"/>
          <w:lang w:eastAsia="en-US"/>
        </w:rPr>
        <w:t xml:space="preserve">podporuje rozvoj </w:t>
      </w:r>
      <w:r>
        <w:rPr>
          <w:rFonts w:eastAsia="Calibri"/>
          <w:lang w:eastAsia="en-US"/>
        </w:rPr>
        <w:t>komunikačních dovedností</w:t>
      </w:r>
      <w:r w:rsidR="003C5940" w:rsidRPr="006F438E">
        <w:rPr>
          <w:rFonts w:eastAsia="Calibri"/>
          <w:lang w:eastAsia="en-US"/>
        </w:rPr>
        <w:t xml:space="preserve"> – osvojováním a fixováním větných denních stereotypů, které jsou zá</w:t>
      </w:r>
      <w:r>
        <w:rPr>
          <w:rFonts w:eastAsia="Calibri"/>
          <w:lang w:eastAsia="en-US"/>
        </w:rPr>
        <w:t xml:space="preserve">kladem pro běžné denní hovory. </w:t>
      </w:r>
      <w:r w:rsidR="003C5940" w:rsidRPr="006F438E">
        <w:rPr>
          <w:rFonts w:eastAsia="Calibri"/>
          <w:lang w:eastAsia="en-US"/>
        </w:rPr>
        <w:t xml:space="preserve">Pro třídní skupinu vytváří učitelka </w:t>
      </w:r>
      <w:r w:rsidR="003C5940" w:rsidRPr="00E447D0">
        <w:rPr>
          <w:rFonts w:eastAsia="Calibri"/>
          <w:i/>
          <w:lang w:eastAsia="en-US"/>
        </w:rPr>
        <w:t>Třídní deník</w:t>
      </w:r>
      <w:r w:rsidR="003C5940" w:rsidRPr="006F438E">
        <w:rPr>
          <w:rFonts w:eastAsia="Calibri"/>
          <w:lang w:eastAsia="en-US"/>
        </w:rPr>
        <w:t xml:space="preserve"> – spíše fotoalbum s komentářem, které je vyhledávaným objektem pro prohlížení i čtení u všech žáků bez ohledu </w:t>
      </w:r>
      <w:r>
        <w:rPr>
          <w:rFonts w:eastAsia="Calibri"/>
          <w:lang w:eastAsia="en-US"/>
        </w:rPr>
        <w:t>na</w:t>
      </w:r>
      <w:r w:rsidR="003C5940" w:rsidRPr="006F438E">
        <w:rPr>
          <w:rFonts w:eastAsia="Calibri"/>
          <w:lang w:eastAsia="en-US"/>
        </w:rPr>
        <w:t xml:space="preserve"> postižení – je to „kniha o jejich životě ve škole“. Může mít i elektronickou podobu – např. jako </w:t>
      </w:r>
      <w:proofErr w:type="spellStart"/>
      <w:r w:rsidR="003C5940" w:rsidRPr="006F438E">
        <w:rPr>
          <w:rFonts w:eastAsia="Calibri"/>
          <w:lang w:eastAsia="en-US"/>
        </w:rPr>
        <w:t>powerpointová</w:t>
      </w:r>
      <w:proofErr w:type="spellEnd"/>
      <w:r w:rsidR="003C5940" w:rsidRPr="006F438E">
        <w:rPr>
          <w:rFonts w:eastAsia="Calibri"/>
          <w:lang w:eastAsia="en-US"/>
        </w:rPr>
        <w:t xml:space="preserve"> prezentace nebo prezentace v programu </w:t>
      </w:r>
      <w:proofErr w:type="spellStart"/>
      <w:r w:rsidR="003C5940" w:rsidRPr="006F438E">
        <w:rPr>
          <w:rFonts w:eastAsia="Calibri"/>
          <w:lang w:eastAsia="en-US"/>
        </w:rPr>
        <w:t>Smartboard</w:t>
      </w:r>
      <w:proofErr w:type="spellEnd"/>
      <w:r w:rsidR="003C5940" w:rsidRPr="006F438E">
        <w:rPr>
          <w:rFonts w:eastAsia="Calibri"/>
          <w:lang w:eastAsia="en-US"/>
        </w:rPr>
        <w:t xml:space="preserve">, který umožňuje lehce vkládat další objekty k fotografiím – např. bubliny s textem, popisky. </w:t>
      </w:r>
    </w:p>
    <w:p w:rsidR="003C5940" w:rsidRPr="006F438E" w:rsidRDefault="00E447D0" w:rsidP="006F438E">
      <w:pPr>
        <w:autoSpaceDN w:val="0"/>
        <w:spacing w:line="360" w:lineRule="auto"/>
        <w:jc w:val="both"/>
        <w:textAlignment w:val="baseline"/>
        <w:rPr>
          <w:rFonts w:eastAsia="Calibri"/>
          <w:lang w:eastAsia="en-US"/>
        </w:rPr>
      </w:pPr>
      <w:r>
        <w:rPr>
          <w:rFonts w:eastAsia="Calibri"/>
          <w:lang w:eastAsia="en-US"/>
        </w:rPr>
        <w:t xml:space="preserve">          </w:t>
      </w:r>
      <w:r w:rsidR="003C5940" w:rsidRPr="006F438E">
        <w:rPr>
          <w:rFonts w:eastAsia="Calibri"/>
          <w:lang w:eastAsia="en-US"/>
        </w:rPr>
        <w:t>V každé třídě</w:t>
      </w:r>
      <w:r>
        <w:rPr>
          <w:rFonts w:eastAsia="Calibri"/>
          <w:lang w:eastAsia="en-US"/>
        </w:rPr>
        <w:t xml:space="preserve"> zák</w:t>
      </w:r>
      <w:r w:rsidR="003C5940" w:rsidRPr="006F438E">
        <w:rPr>
          <w:rFonts w:eastAsia="Calibri"/>
          <w:lang w:eastAsia="en-US"/>
        </w:rPr>
        <w:t xml:space="preserve">ladní školy speciální je i jedno počítačové stanoviště, </w:t>
      </w:r>
      <w:r>
        <w:rPr>
          <w:rFonts w:eastAsia="Calibri"/>
          <w:lang w:eastAsia="en-US"/>
        </w:rPr>
        <w:t xml:space="preserve">na kterých pracují s </w:t>
      </w:r>
      <w:r w:rsidR="003C5940" w:rsidRPr="006F438E">
        <w:rPr>
          <w:rFonts w:eastAsia="Calibri"/>
          <w:lang w:eastAsia="en-US"/>
        </w:rPr>
        <w:t>výukový</w:t>
      </w:r>
      <w:r>
        <w:rPr>
          <w:rFonts w:eastAsia="Calibri"/>
          <w:lang w:eastAsia="en-US"/>
        </w:rPr>
        <w:t>mi</w:t>
      </w:r>
      <w:r w:rsidR="003C5940" w:rsidRPr="006F438E">
        <w:rPr>
          <w:rFonts w:eastAsia="Calibri"/>
          <w:lang w:eastAsia="en-US"/>
        </w:rPr>
        <w:t xml:space="preserve"> program</w:t>
      </w:r>
      <w:r>
        <w:rPr>
          <w:rFonts w:eastAsia="Calibri"/>
          <w:lang w:eastAsia="en-US"/>
        </w:rPr>
        <w:t xml:space="preserve">y </w:t>
      </w:r>
      <w:r w:rsidR="003C5940" w:rsidRPr="006F438E">
        <w:rPr>
          <w:rFonts w:eastAsia="Calibri"/>
          <w:lang w:eastAsia="en-US"/>
        </w:rPr>
        <w:t>umožňující skládání slov z jednotlivých písmen, skládání jednoduchých vět z připravených slov apod. – to je další „cestička“ k budování čtení a psaní s</w:t>
      </w:r>
      <w:r>
        <w:rPr>
          <w:rFonts w:eastAsia="Calibri"/>
          <w:lang w:eastAsia="en-US"/>
        </w:rPr>
        <w:t> </w:t>
      </w:r>
      <w:r w:rsidR="003C5940" w:rsidRPr="006F438E">
        <w:rPr>
          <w:rFonts w:eastAsia="Calibri"/>
          <w:lang w:eastAsia="en-US"/>
        </w:rPr>
        <w:t>porozuměním</w:t>
      </w:r>
      <w:r>
        <w:rPr>
          <w:rFonts w:eastAsia="Calibri"/>
          <w:lang w:eastAsia="en-US"/>
        </w:rPr>
        <w:t xml:space="preserve"> a rozvoji komunikace, vždy však hraje svoji roli vizuální vnímání před sluchovými vjemy</w:t>
      </w:r>
      <w:r w:rsidR="003C5940" w:rsidRPr="006F438E">
        <w:rPr>
          <w:rFonts w:eastAsia="Calibri"/>
          <w:lang w:eastAsia="en-US"/>
        </w:rPr>
        <w:t xml:space="preserve">. </w:t>
      </w:r>
    </w:p>
    <w:p w:rsidR="003C5940" w:rsidRPr="009F5EA2" w:rsidRDefault="00E503D7" w:rsidP="009F5EA2">
      <w:pPr>
        <w:autoSpaceDN w:val="0"/>
        <w:spacing w:line="360" w:lineRule="auto"/>
        <w:jc w:val="both"/>
        <w:textAlignment w:val="baseline"/>
        <w:rPr>
          <w:rFonts w:eastAsia="Calibri"/>
          <w:lang w:eastAsia="en-US"/>
        </w:rPr>
      </w:pPr>
      <w:r w:rsidRPr="006F438E">
        <w:rPr>
          <w:rFonts w:eastAsia="Calibri"/>
          <w:lang w:eastAsia="en-US"/>
        </w:rPr>
        <w:t xml:space="preserve"> </w:t>
      </w:r>
    </w:p>
    <w:p w:rsidR="00B30387" w:rsidRDefault="00A61525" w:rsidP="009F5EA2">
      <w:pPr>
        <w:pStyle w:val="Nadpis2"/>
        <w:spacing w:line="360" w:lineRule="auto"/>
        <w:contextualSpacing/>
        <w:jc w:val="both"/>
      </w:pPr>
      <w:r>
        <w:t xml:space="preserve">4. </w:t>
      </w:r>
      <w:bookmarkStart w:id="21" w:name="_Toc385862824"/>
      <w:r w:rsidR="005700C7">
        <w:t>4</w:t>
      </w:r>
      <w:r>
        <w:t xml:space="preserve"> Závěry výzkumného šetření</w:t>
      </w:r>
      <w:bookmarkEnd w:id="21"/>
      <w:r>
        <w:t xml:space="preserve"> </w:t>
      </w:r>
      <w:r w:rsidR="003C5940">
        <w:t xml:space="preserve"> </w:t>
      </w:r>
    </w:p>
    <w:p w:rsidR="009F5EA2" w:rsidRPr="009F5EA2" w:rsidRDefault="009F5EA2" w:rsidP="009F5EA2"/>
    <w:p w:rsidR="00E447D0" w:rsidRDefault="00B30387" w:rsidP="00E447D0">
      <w:pPr>
        <w:spacing w:line="360" w:lineRule="auto"/>
        <w:ind w:firstLine="709"/>
        <w:contextualSpacing/>
        <w:jc w:val="both"/>
      </w:pPr>
      <w:r w:rsidRPr="00871846">
        <w:t>Je zřejmé, že všechny alternativní komunikační systémy mají značnou nevýhodu v porovnání s běžnou řečí, tím je zúžený okruh osob, který takový určitý způsob dorozumívání ovládá. Přesto každá, byť malá, efektivní forma komunikace přináší každému konkrétnímu jedinci, nové životní dimenze a pomáhá mu posilovat jeho příležitosti</w:t>
      </w:r>
      <w:r w:rsidR="00871846" w:rsidRPr="00871846">
        <w:t xml:space="preserve"> ve společnosti a zmírňovat znevýhodnění.</w:t>
      </w:r>
    </w:p>
    <w:p w:rsidR="00B9193D" w:rsidRDefault="00B9193D" w:rsidP="00E447D0">
      <w:pPr>
        <w:spacing w:line="360" w:lineRule="auto"/>
        <w:ind w:firstLine="709"/>
        <w:contextualSpacing/>
        <w:jc w:val="both"/>
      </w:pPr>
      <w:r>
        <w:t xml:space="preserve">Cílem praktické části diplomové práce bylo vytvoření a aplikace pomůcek určených k rozvoji komunikačních schopností a podpoře funkční komunikace pro děti s kombinovaným postižením nebo autismem. Následně ověřit jejich vhodnost, zhodnotit a stanovit možnosti dalšího vývoje. </w:t>
      </w:r>
    </w:p>
    <w:p w:rsidR="00B9193D" w:rsidRDefault="00B9193D" w:rsidP="00E447D0">
      <w:pPr>
        <w:spacing w:line="360" w:lineRule="auto"/>
        <w:ind w:firstLine="709"/>
        <w:contextualSpacing/>
        <w:jc w:val="both"/>
      </w:pPr>
      <w:r>
        <w:t xml:space="preserve">Výzkumný vzorek tvořili dva chlapci, jeden ve věku 8 let s diagnózou dětský autismus a druhý ve věku 17 let s kombinovaným postižením (sluchové postižení a </w:t>
      </w:r>
      <w:r>
        <w:lastRenderedPageBreak/>
        <w:t>atypický autismus). Pomůcky byly ve výzkumném vzorku ověřovány, závěry nelze tedy plně generalizovat, toto nebylo naším cílem.</w:t>
      </w:r>
    </w:p>
    <w:p w:rsidR="00511134" w:rsidRDefault="00511134" w:rsidP="00E447D0">
      <w:pPr>
        <w:spacing w:line="360" w:lineRule="auto"/>
        <w:ind w:firstLine="709"/>
        <w:contextualSpacing/>
        <w:jc w:val="both"/>
      </w:pPr>
    </w:p>
    <w:p w:rsidR="00511134" w:rsidRPr="00511134" w:rsidRDefault="00511134" w:rsidP="00511134">
      <w:pPr>
        <w:pStyle w:val="Odstavecseseznamem"/>
        <w:numPr>
          <w:ilvl w:val="0"/>
          <w:numId w:val="42"/>
        </w:numPr>
        <w:spacing w:line="360" w:lineRule="auto"/>
        <w:jc w:val="both"/>
        <w:rPr>
          <w:b/>
        </w:rPr>
      </w:pPr>
      <w:r>
        <w:t xml:space="preserve">Prvním z dílčích cílů bylo </w:t>
      </w:r>
      <w:r w:rsidRPr="00511134">
        <w:rPr>
          <w:b/>
        </w:rPr>
        <w:t>vytvořit komplexní případové studie u jedinců z výzkumného vzorku</w:t>
      </w:r>
    </w:p>
    <w:p w:rsidR="00511134" w:rsidRDefault="00511134" w:rsidP="00E447D0">
      <w:pPr>
        <w:spacing w:line="360" w:lineRule="auto"/>
        <w:ind w:firstLine="709"/>
        <w:contextualSpacing/>
        <w:jc w:val="both"/>
      </w:pPr>
      <w:r>
        <w:t>Na základě prostudovaných materiálů, dostupné dokumentace, pozorování a rozhovorů byly zpracovány dvě podrobné případové studie. Byly vytvořeny kazuistiky se stanovenou diagnózou, osobní a rodinnou anamnézou. Rodinná anamnéza z důvodu nařízené ústavní výchovy u obou chlapců</w:t>
      </w:r>
      <w:r w:rsidR="00CD04B4">
        <w:t xml:space="preserve"> byla </w:t>
      </w:r>
      <w:r>
        <w:t>in</w:t>
      </w:r>
      <w:r w:rsidR="00D17586">
        <w:t>su</w:t>
      </w:r>
      <w:r>
        <w:t>ficientní</w:t>
      </w:r>
      <w:r w:rsidR="00CD04B4">
        <w:t>. Byl zhodnocen současný stav v několika oblastech, kdy pro účely diplomové práce byla nejpodstatnější oblast komunikace.</w:t>
      </w:r>
      <w:r w:rsidR="00F34BF9">
        <w:t xml:space="preserve"> V závěru případových studií bylo provedeno zhodnocení a vymezeny následující možnosti budoucího vývoje – stanovena prognóza.</w:t>
      </w:r>
    </w:p>
    <w:p w:rsidR="00CD04B4" w:rsidRDefault="00CD04B4" w:rsidP="00E447D0">
      <w:pPr>
        <w:spacing w:line="360" w:lineRule="auto"/>
        <w:ind w:firstLine="709"/>
        <w:contextualSpacing/>
        <w:jc w:val="both"/>
      </w:pPr>
    </w:p>
    <w:p w:rsidR="00CD04B4" w:rsidRDefault="00567E61" w:rsidP="00CD04B4">
      <w:pPr>
        <w:pStyle w:val="Odstavecseseznamem"/>
        <w:numPr>
          <w:ilvl w:val="0"/>
          <w:numId w:val="42"/>
        </w:numPr>
        <w:spacing w:line="360" w:lineRule="auto"/>
        <w:jc w:val="both"/>
      </w:pPr>
      <w:r>
        <w:t xml:space="preserve">Druhým dílčím cílem bylo </w:t>
      </w:r>
      <w:r w:rsidRPr="00567E61">
        <w:rPr>
          <w:b/>
        </w:rPr>
        <w:t>analyzovat pomůcky a materiály a navrhnout jejich využití</w:t>
      </w:r>
    </w:p>
    <w:p w:rsidR="00CD04B4" w:rsidRDefault="00567E61" w:rsidP="00E447D0">
      <w:pPr>
        <w:spacing w:line="360" w:lineRule="auto"/>
        <w:ind w:firstLine="709"/>
        <w:contextualSpacing/>
        <w:jc w:val="both"/>
      </w:pPr>
      <w:r>
        <w:t>Došlo k vytvoření skutečných pomůcek, které byly aplikovány u chlapců z výzkumného vzorku. Pomůcky byly analyzovány na základě jejich využití a podpory konkrétních oblastí. Jednalo se o pomůcky sloužící k podpoře vzájemného dorozumívání a vytváření funkční komunikace. Rozvíjely pasivní i aktivní slovní zásobu, verbální i neverbální způsoby dorozumívání a především využívaly vizuální p</w:t>
      </w:r>
      <w:r w:rsidR="00621876">
        <w:t>odpory vycházející z principů AAK.</w:t>
      </w:r>
      <w:r>
        <w:t xml:space="preserve"> </w:t>
      </w:r>
      <w:r w:rsidR="00621876">
        <w:t xml:space="preserve">Podporovaly a rozvíjely orientaci v čase, prostoru, osobách, usnadňovaly sdělení při nemoci a běžných domácích činnostech. Sdělovaly informace o budoucích událostech. </w:t>
      </w:r>
      <w:r>
        <w:t>Byly popsány materiály a technické prostředky k jejich výrobě.</w:t>
      </w:r>
    </w:p>
    <w:p w:rsidR="00F34BF9" w:rsidRDefault="00F34BF9" w:rsidP="00E447D0">
      <w:pPr>
        <w:spacing w:line="360" w:lineRule="auto"/>
        <w:ind w:firstLine="709"/>
        <w:contextualSpacing/>
        <w:jc w:val="both"/>
      </w:pPr>
    </w:p>
    <w:p w:rsidR="00F34BF9" w:rsidRDefault="00F34BF9" w:rsidP="00F34BF9">
      <w:pPr>
        <w:pStyle w:val="Odstavecseseznamem"/>
        <w:numPr>
          <w:ilvl w:val="0"/>
          <w:numId w:val="42"/>
        </w:numPr>
        <w:spacing w:line="360" w:lineRule="auto"/>
        <w:jc w:val="both"/>
      </w:pPr>
      <w:r>
        <w:t xml:space="preserve">Třetím dílčím cílem bylo </w:t>
      </w:r>
      <w:r w:rsidRPr="00F34BF9">
        <w:rPr>
          <w:b/>
        </w:rPr>
        <w:t>zhodnotit a prezentovat úlohu alternativní a augmentativní komunikace pro rozvoj kompetence komunikativní</w:t>
      </w:r>
    </w:p>
    <w:p w:rsidR="00EF15CD" w:rsidRDefault="00F34BF9" w:rsidP="00567E61">
      <w:pPr>
        <w:spacing w:line="360" w:lineRule="auto"/>
        <w:ind w:firstLine="709"/>
        <w:contextualSpacing/>
        <w:jc w:val="both"/>
      </w:pPr>
      <w:r>
        <w:t>Pro splnění tohoto probíhalo dlouhodobé pozorování a rozhovory s učiteli především ve třídách základní školy speciální, jelikož rozvoj kompetence komunikativní je úkolem školního vzdělávání a je pevně stanoven v rámcovém vzdělávacím programu. Zatímco v dětském domově je hlavním cílem suplovat dětem chybějící rodinu, zabezpečit je v základních potřebách a rozvíjet z výchovně vzdělávacího hlediska a připravovat na odchod ze zařízení. Bylo prezentováno využívání AAK př</w:t>
      </w:r>
      <w:r w:rsidR="00EF15CD">
        <w:t xml:space="preserve">i různých činnostech ve třídách – při ranním kruhu, cvičení, rytmizaci </w:t>
      </w:r>
      <w:r w:rsidR="00EF15CD">
        <w:lastRenderedPageBreak/>
        <w:t>pohybů při hudbě spojených s dechovými cvičeními, procvičování větných a slovních stereotypů, využívání komunikační tabule k orientaci v čase pomocí navozovacích otázek. Vyzdvižena podstata čtení s porozuměním a popsány některé pomůcky.</w:t>
      </w:r>
    </w:p>
    <w:p w:rsidR="00EF15CD" w:rsidRDefault="00EF15CD" w:rsidP="00567E61">
      <w:pPr>
        <w:spacing w:line="360" w:lineRule="auto"/>
        <w:ind w:firstLine="709"/>
        <w:contextualSpacing/>
        <w:jc w:val="both"/>
      </w:pPr>
    </w:p>
    <w:p w:rsidR="00244735" w:rsidRDefault="00244735" w:rsidP="00567E61">
      <w:pPr>
        <w:spacing w:line="360" w:lineRule="auto"/>
        <w:ind w:firstLine="709"/>
        <w:contextualSpacing/>
        <w:jc w:val="both"/>
      </w:pPr>
      <w:r>
        <w:t>V rámci výzkumného šetření byly ověřovány následující výzkumné teze:</w:t>
      </w:r>
    </w:p>
    <w:p w:rsidR="00244735" w:rsidRPr="00FD3F63" w:rsidRDefault="00244735" w:rsidP="00244735">
      <w:pPr>
        <w:spacing w:line="360" w:lineRule="auto"/>
        <w:contextualSpacing/>
        <w:jc w:val="both"/>
        <w:rPr>
          <w:b/>
        </w:rPr>
      </w:pPr>
      <w:r>
        <w:rPr>
          <w:b/>
        </w:rPr>
        <w:t xml:space="preserve">T 1: Vytváření funkční komunikační schopnosti minimalizuje projevy </w:t>
      </w:r>
      <w:r w:rsidRPr="00FD3F63">
        <w:rPr>
          <w:b/>
        </w:rPr>
        <w:t>nežádoucího chování</w:t>
      </w:r>
    </w:p>
    <w:p w:rsidR="00FD3F63" w:rsidRPr="00FD3F63" w:rsidRDefault="00244735" w:rsidP="00244735">
      <w:pPr>
        <w:spacing w:line="360" w:lineRule="auto"/>
        <w:ind w:firstLine="709"/>
        <w:contextualSpacing/>
        <w:jc w:val="both"/>
        <w:rPr>
          <w:rFonts w:eastAsia="Calibri"/>
          <w:lang w:eastAsia="en-US"/>
        </w:rPr>
      </w:pPr>
      <w:r w:rsidRPr="00FD3F63">
        <w:t>V praxi se ukazuje, že pokud se neřeší komunikace,</w:t>
      </w:r>
      <w:r w:rsidRPr="00FD3F63">
        <w:rPr>
          <w:rFonts w:eastAsia="Calibri"/>
          <w:lang w:eastAsia="en-US"/>
        </w:rPr>
        <w:t xml:space="preserve"> </w:t>
      </w:r>
      <w:r w:rsidR="00FD3F63" w:rsidRPr="00FD3F63">
        <w:rPr>
          <w:rFonts w:eastAsia="Calibri"/>
          <w:lang w:eastAsia="en-US"/>
        </w:rPr>
        <w:t>dochází u postižených dětí k neporozumění, toto bývá pro děti velmi psychicky náročné a frustrující. Pokud se nemohou vyjádřit k běžným věcem a záležitostem, může se stávat, že ostatní rozhodují za ně a je pouze na dostatečné dávce empatie, zda se bude jednat o rozhodnutí správné. Jako příklad může být zkušenost, kdy skupina dětí šla na vycházku jedním směrem a jeden chlapec chtěl jít najednou na druhou stranu. Protože ve skupině dětí mu to nebylo umožněno, začal křičet kopat a válet se po zemi. Až se zklidnil, popošel svým směrem a ukázal na rostoucí houbu pod stromem. Jeho prvotním úmyslem nebyl záchvat vzteku, ale prosté sdělení, že vidí houbu. Pokud by měl u sebe svoji komunikační knihu, mohl sdělit „Já vidím …“ a tím by k žádnému nežádoucímu chování nedošlo.</w:t>
      </w:r>
    </w:p>
    <w:p w:rsidR="00244735" w:rsidRPr="00D17586" w:rsidRDefault="00D17586" w:rsidP="007A4A33">
      <w:pPr>
        <w:pStyle w:val="Odstavecseseznamem"/>
        <w:numPr>
          <w:ilvl w:val="0"/>
          <w:numId w:val="42"/>
        </w:numPr>
        <w:spacing w:line="360" w:lineRule="auto"/>
        <w:jc w:val="both"/>
        <w:rPr>
          <w:rFonts w:eastAsia="Calibri"/>
          <w:i/>
          <w:lang w:eastAsia="en-US"/>
        </w:rPr>
      </w:pPr>
      <w:r w:rsidRPr="00D17586">
        <w:rPr>
          <w:rFonts w:eastAsia="Calibri"/>
          <w:i/>
          <w:lang w:eastAsia="en-US"/>
        </w:rPr>
        <w:t>Výzkumná teze č. 1platí,</w:t>
      </w:r>
      <w:r w:rsidR="00FD3F63" w:rsidRPr="00D17586">
        <w:rPr>
          <w:rFonts w:eastAsia="Calibri"/>
          <w:i/>
          <w:lang w:eastAsia="en-US"/>
        </w:rPr>
        <w:t xml:space="preserve"> vytvoření funkční komunikace může eliminovat projevy nežádoucího chování.  </w:t>
      </w:r>
    </w:p>
    <w:p w:rsidR="00716F35" w:rsidRDefault="00716F35" w:rsidP="00244735">
      <w:pPr>
        <w:spacing w:line="360" w:lineRule="auto"/>
        <w:ind w:firstLine="709"/>
        <w:contextualSpacing/>
        <w:jc w:val="both"/>
        <w:rPr>
          <w:rFonts w:eastAsia="Calibri"/>
          <w:lang w:eastAsia="en-US"/>
        </w:rPr>
      </w:pPr>
    </w:p>
    <w:p w:rsidR="00716F35" w:rsidRPr="00FD3F63" w:rsidRDefault="00716F35" w:rsidP="00716F35">
      <w:pPr>
        <w:spacing w:line="360" w:lineRule="auto"/>
        <w:contextualSpacing/>
        <w:jc w:val="both"/>
        <w:rPr>
          <w:b/>
        </w:rPr>
      </w:pPr>
      <w:r>
        <w:rPr>
          <w:b/>
        </w:rPr>
        <w:t>T 2: Děti s kombinovaným postižením nemohou užívat prvky znakového jazyka</w:t>
      </w:r>
    </w:p>
    <w:p w:rsidR="00716F35" w:rsidRPr="007E4C49" w:rsidRDefault="00716F35" w:rsidP="00716F35">
      <w:pPr>
        <w:spacing w:line="360" w:lineRule="auto"/>
        <w:ind w:firstLine="709"/>
        <w:contextualSpacing/>
        <w:jc w:val="both"/>
        <w:rPr>
          <w:rFonts w:eastAsia="Calibri"/>
          <w:lang w:eastAsia="en-US"/>
        </w:rPr>
      </w:pPr>
      <w:r w:rsidRPr="007E4C49">
        <w:t>V</w:t>
      </w:r>
      <w:r w:rsidR="00D17586">
        <w:t xml:space="preserve"> odborné </w:t>
      </w:r>
      <w:r w:rsidRPr="007E4C49">
        <w:t xml:space="preserve">literatuře, která tomuto tématu nevěnuje patřičnou pozornost, se </w:t>
      </w:r>
      <w:r w:rsidR="00D17586">
        <w:t>objevuje názor</w:t>
      </w:r>
      <w:r w:rsidRPr="007E4C49">
        <w:t>, že pro postižené více vadami nebo autismem není užívání znakového jazyka vhodné. Je to z důvodu složitosti tohoto dorozumívacího systému</w:t>
      </w:r>
      <w:r w:rsidRPr="007E4C49">
        <w:rPr>
          <w:rFonts w:eastAsia="Calibri"/>
          <w:lang w:eastAsia="en-US"/>
        </w:rPr>
        <w:t xml:space="preserve">, </w:t>
      </w:r>
      <w:r w:rsidR="004F0907" w:rsidRPr="007E4C49">
        <w:rPr>
          <w:rFonts w:eastAsia="Calibri"/>
          <w:lang w:eastAsia="en-US"/>
        </w:rPr>
        <w:t>který mimo jiné vyžaduje přesné provedení</w:t>
      </w:r>
      <w:r w:rsidRPr="007E4C49">
        <w:rPr>
          <w:rFonts w:eastAsia="Calibri"/>
          <w:lang w:eastAsia="en-US"/>
        </w:rPr>
        <w:t xml:space="preserve"> pohybů.</w:t>
      </w:r>
      <w:r w:rsidR="004F0907" w:rsidRPr="007E4C49">
        <w:rPr>
          <w:rFonts w:eastAsia="Calibri"/>
          <w:lang w:eastAsia="en-US"/>
        </w:rPr>
        <w:t xml:space="preserve"> U postižených autismem je to z důvodu, že vyžadují konkrétní obrazová sdělení a u druhé skupiny jedinců v tom brání mentální úroveň a nepochopení abstraktních výrazů, nebo tělesná omezení a špatná úroveň jemné i hrubé motoriky. Přesto mohu konstatovat, že užívání jednoduchých znaků od nejranějšího věku a každodenním užívání, hraje i zde svoji podstatnou úlohu. Z výzkumného šetření u obou chlapců mohu potvrdit </w:t>
      </w:r>
      <w:r w:rsidR="007E4C49" w:rsidRPr="007E4C49">
        <w:rPr>
          <w:rFonts w:eastAsia="Calibri"/>
          <w:lang w:eastAsia="en-US"/>
        </w:rPr>
        <w:t xml:space="preserve">– ANO, užívání je vhodné i pro tyto jedince. U obou chlapců, je to hlavně z důvodů, že jsou od raného dětství vzděláváni ve škole, původně určené pouze pro žáky se sluchovým postižením a většina pedagogů užívá znakovanou češtinu jako základ komunikace. Oba chlapci pomocí jednoduchý znaků komunikují a někdy je to účinnější než obrazová podpora, jelikož </w:t>
      </w:r>
      <w:r w:rsidR="007E4C49" w:rsidRPr="007E4C49">
        <w:rPr>
          <w:rFonts w:eastAsia="Calibri"/>
          <w:lang w:eastAsia="en-US"/>
        </w:rPr>
        <w:lastRenderedPageBreak/>
        <w:t xml:space="preserve">takovou zásobu obrázků nikdy u sebe nemáme a použití znaku je nejrychlejším způsobem komunikace. Oba běžně (i když nedokonale) užívají znaky potravin i běžných činností (boty, mléko, mýt se, spát,…). </w:t>
      </w:r>
    </w:p>
    <w:p w:rsidR="007E4C49" w:rsidRPr="00D17586" w:rsidRDefault="00D17586" w:rsidP="007A4A33">
      <w:pPr>
        <w:pStyle w:val="Odstavecseseznamem"/>
        <w:numPr>
          <w:ilvl w:val="0"/>
          <w:numId w:val="42"/>
        </w:numPr>
        <w:spacing w:line="360" w:lineRule="auto"/>
        <w:jc w:val="both"/>
        <w:rPr>
          <w:rFonts w:eastAsia="Calibri"/>
          <w:i/>
          <w:lang w:eastAsia="en-US"/>
        </w:rPr>
      </w:pPr>
      <w:r w:rsidRPr="00D17586">
        <w:rPr>
          <w:rFonts w:eastAsia="Calibri"/>
          <w:i/>
          <w:lang w:eastAsia="en-US"/>
        </w:rPr>
        <w:t>Výzkumnou tezi č. 2 nelze z důvodu malého výzkumného vzorku posoudit.</w:t>
      </w:r>
    </w:p>
    <w:p w:rsidR="00716F35" w:rsidRPr="00F66320" w:rsidRDefault="00716F35" w:rsidP="00716F35">
      <w:pPr>
        <w:spacing w:line="360" w:lineRule="auto"/>
        <w:ind w:firstLine="709"/>
        <w:contextualSpacing/>
        <w:jc w:val="both"/>
        <w:rPr>
          <w:rFonts w:eastAsia="Calibri"/>
          <w:lang w:eastAsia="en-US"/>
        </w:rPr>
      </w:pPr>
    </w:p>
    <w:p w:rsidR="00716F35" w:rsidRPr="00F66320" w:rsidRDefault="00716F35" w:rsidP="00716F35">
      <w:pPr>
        <w:spacing w:line="360" w:lineRule="auto"/>
        <w:contextualSpacing/>
        <w:jc w:val="both"/>
        <w:rPr>
          <w:b/>
        </w:rPr>
      </w:pPr>
      <w:r w:rsidRPr="00F66320">
        <w:rPr>
          <w:b/>
        </w:rPr>
        <w:t xml:space="preserve">T </w:t>
      </w:r>
      <w:r w:rsidR="007A4A33" w:rsidRPr="00F66320">
        <w:rPr>
          <w:b/>
        </w:rPr>
        <w:t>3</w:t>
      </w:r>
      <w:r w:rsidRPr="00F66320">
        <w:rPr>
          <w:b/>
        </w:rPr>
        <w:t xml:space="preserve">: </w:t>
      </w:r>
      <w:r w:rsidR="007A4A33" w:rsidRPr="00F66320">
        <w:rPr>
          <w:b/>
        </w:rPr>
        <w:t>Komunikace s vizuální podporou je pro děti s kombinovaným postižením více srozumitelná než sluchové podněty</w:t>
      </w:r>
    </w:p>
    <w:p w:rsidR="007A4A33" w:rsidRPr="00F66320" w:rsidRDefault="007A4A33" w:rsidP="007A4A33">
      <w:pPr>
        <w:spacing w:line="360" w:lineRule="auto"/>
        <w:ind w:firstLine="709"/>
        <w:contextualSpacing/>
        <w:jc w:val="both"/>
        <w:rPr>
          <w:rFonts w:eastAsia="Calibri"/>
          <w:lang w:eastAsia="en-US"/>
        </w:rPr>
      </w:pPr>
      <w:r w:rsidRPr="00F66320">
        <w:t>Nezah</w:t>
      </w:r>
      <w:r w:rsidRPr="00F66320">
        <w:rPr>
          <w:rFonts w:eastAsia="Calibri"/>
          <w:lang w:eastAsia="en-US"/>
        </w:rPr>
        <w:t>lcení dítěte pojmy, kterým nerozumí nebo je jich tolik, že se v nich „ztratí“ je třeba mít na paměti zvláště při zadávání pokynů a vysvětlování. Na sluchové podněty většinou nereagují nebo (v důsledku sluchového postižení) je ani neslyší. Vhodnou pomůckou pro zlepšení komunikace mohou být „Komunikační knihy“. Výzkumné šetření ukázalo vhodnost vizuální podpory a absenci reakcí na sluchové podněty.</w:t>
      </w:r>
    </w:p>
    <w:p w:rsidR="00F66320" w:rsidRPr="00D17586" w:rsidRDefault="00D17586" w:rsidP="00F66320">
      <w:pPr>
        <w:pStyle w:val="Odstavecseseznamem"/>
        <w:numPr>
          <w:ilvl w:val="0"/>
          <w:numId w:val="42"/>
        </w:numPr>
        <w:spacing w:line="360" w:lineRule="auto"/>
        <w:jc w:val="both"/>
        <w:rPr>
          <w:rFonts w:eastAsia="Calibri"/>
          <w:i/>
          <w:lang w:eastAsia="en-US"/>
        </w:rPr>
      </w:pPr>
      <w:r w:rsidRPr="00D17586">
        <w:rPr>
          <w:rFonts w:eastAsia="Calibri"/>
          <w:i/>
          <w:lang w:eastAsia="en-US"/>
        </w:rPr>
        <w:t>Výzkumná teze č. 3 platí, komunikace s vizuální podporou je pro děti s kombinovaným postižením více srozumitelná, než sluchové podněty</w:t>
      </w:r>
    </w:p>
    <w:p w:rsidR="007A4A33" w:rsidRPr="00F66320" w:rsidRDefault="007A4A33" w:rsidP="007A4A33">
      <w:pPr>
        <w:spacing w:line="360" w:lineRule="auto"/>
        <w:ind w:firstLine="709"/>
        <w:contextualSpacing/>
        <w:jc w:val="both"/>
        <w:rPr>
          <w:rFonts w:eastAsia="Calibri"/>
          <w:lang w:eastAsia="en-US"/>
        </w:rPr>
      </w:pPr>
    </w:p>
    <w:p w:rsidR="008B732A" w:rsidRDefault="008B732A" w:rsidP="00B712FE">
      <w:pPr>
        <w:spacing w:line="360" w:lineRule="auto"/>
        <w:contextualSpacing/>
        <w:jc w:val="both"/>
      </w:pPr>
    </w:p>
    <w:p w:rsidR="008B732A" w:rsidRDefault="008B732A" w:rsidP="00B712FE">
      <w:pPr>
        <w:spacing w:line="360" w:lineRule="auto"/>
        <w:contextualSpacing/>
        <w:jc w:val="both"/>
      </w:pPr>
    </w:p>
    <w:p w:rsidR="00504196" w:rsidRDefault="00504196" w:rsidP="00B712FE">
      <w:pPr>
        <w:pStyle w:val="Nadpis1"/>
        <w:spacing w:line="360" w:lineRule="auto"/>
        <w:contextualSpacing/>
        <w:jc w:val="both"/>
      </w:pPr>
    </w:p>
    <w:p w:rsidR="00504196" w:rsidRDefault="00504196" w:rsidP="00B712FE">
      <w:pPr>
        <w:pStyle w:val="Nadpis1"/>
        <w:spacing w:line="360" w:lineRule="auto"/>
        <w:contextualSpacing/>
        <w:jc w:val="both"/>
      </w:pPr>
    </w:p>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Default="009F5EA2" w:rsidP="009F5EA2"/>
    <w:p w:rsidR="009F5EA2" w:rsidRPr="009F5EA2" w:rsidRDefault="009F5EA2" w:rsidP="009F5EA2"/>
    <w:p w:rsidR="00A61525" w:rsidRDefault="00A61525" w:rsidP="00B712FE">
      <w:pPr>
        <w:pStyle w:val="Nadpis1"/>
        <w:spacing w:line="360" w:lineRule="auto"/>
        <w:contextualSpacing/>
        <w:jc w:val="both"/>
      </w:pPr>
      <w:bookmarkStart w:id="22" w:name="_Toc385862825"/>
      <w:r>
        <w:lastRenderedPageBreak/>
        <w:t>Závěr</w:t>
      </w:r>
      <w:bookmarkEnd w:id="22"/>
    </w:p>
    <w:p w:rsidR="00A61525" w:rsidRDefault="00055708" w:rsidP="00055708">
      <w:pPr>
        <w:spacing w:line="360" w:lineRule="auto"/>
        <w:ind w:firstLine="709"/>
        <w:contextualSpacing/>
        <w:jc w:val="both"/>
      </w:pPr>
      <w:r>
        <w:t>Není naším úkolem děti přetvářet, ale učit je se svým postižením žít. Hledat porozumění mezi naším a jejich světem</w:t>
      </w:r>
      <w:r w:rsidR="00FB5250">
        <w:t xml:space="preserve">, </w:t>
      </w:r>
      <w:r>
        <w:t>a</w:t>
      </w:r>
      <w:r w:rsidR="00FB5250">
        <w:t>by</w:t>
      </w:r>
      <w:r>
        <w:t xml:space="preserve"> jejich život byl spokojený. K tomu, aby takový život mohly prožít, potřebují naše pochopení, vedení a pomoc.</w:t>
      </w:r>
      <w:r w:rsidR="00533252">
        <w:t xml:space="preserve"> Je na nás na pedagozích, abychom posilovali jedinečnost osobnosti každého jedince</w:t>
      </w:r>
      <w:r w:rsidR="00FD37EA">
        <w:t>.</w:t>
      </w:r>
      <w:r w:rsidR="00533252">
        <w:t xml:space="preserve"> </w:t>
      </w:r>
      <w:r w:rsidR="00FD37EA">
        <w:t>N</w:t>
      </w:r>
      <w:r w:rsidR="00533252">
        <w:t>aopak děti s postižením nám dávají šanci vyzrát, podněcují naši tvořivost a dávají průchod citům.</w:t>
      </w:r>
    </w:p>
    <w:p w:rsidR="005C1593" w:rsidRDefault="00FD37EA" w:rsidP="005C1593">
      <w:pPr>
        <w:spacing w:line="360" w:lineRule="auto"/>
        <w:ind w:firstLine="709"/>
        <w:contextualSpacing/>
        <w:jc w:val="both"/>
        <w:rPr>
          <w:rFonts w:eastAsiaTheme="minorHAnsi"/>
          <w:lang w:eastAsia="en-US"/>
        </w:rPr>
      </w:pPr>
      <w:r>
        <w:t xml:space="preserve">Diplomová práce se věnuje problematice komunikace zdravotně postižených jedinců, zvláště jedinců se souběžným postižením více vadami. Této problematice je třeba věnovat značnou pozornost, jelikož i takto postižení jedinci si zaslouží </w:t>
      </w:r>
      <w:r>
        <w:rPr>
          <w:b/>
        </w:rPr>
        <w:t>funkční</w:t>
      </w:r>
      <w:r>
        <w:t xml:space="preserve"> komunikaci. </w:t>
      </w:r>
      <w:r w:rsidR="00843799" w:rsidRPr="00843799">
        <w:t xml:space="preserve">Po vytvoření alternativní formy komunikace je třeba dbát na to, aby touto </w:t>
      </w:r>
      <w:r w:rsidR="00843799" w:rsidRPr="005C1593">
        <w:t>formou komunikace komunikovali všichni, kteří se komunikačního procesu účastní.</w:t>
      </w:r>
      <w:r w:rsidR="005C1593" w:rsidRPr="005C1593">
        <w:t xml:space="preserve"> </w:t>
      </w:r>
      <w:r w:rsidR="005C1593" w:rsidRPr="005C1593">
        <w:rPr>
          <w:rFonts w:eastAsiaTheme="minorHAnsi"/>
          <w:lang w:eastAsia="en-US"/>
        </w:rPr>
        <w:t xml:space="preserve"> Dorozumívání, sdělení a výměna informací spolu s citovými prožitky a empatiemi zůstávají jedněmi z nejdůležitějších funkcí plnohodnotného života, k jehož naplnění systematický rozvoj komunikačních schopností na všech úrovních i na všech údobích života patří.</w:t>
      </w:r>
    </w:p>
    <w:p w:rsidR="005C1593" w:rsidRDefault="005C1593" w:rsidP="005C1593">
      <w:pPr>
        <w:spacing w:line="360" w:lineRule="auto"/>
        <w:ind w:firstLine="709"/>
        <w:contextualSpacing/>
        <w:jc w:val="both"/>
        <w:rPr>
          <w:rFonts w:eastAsiaTheme="minorHAnsi"/>
          <w:lang w:eastAsia="en-US"/>
        </w:rPr>
      </w:pPr>
      <w:r>
        <w:rPr>
          <w:rFonts w:eastAsiaTheme="minorHAnsi"/>
          <w:lang w:eastAsia="en-US"/>
        </w:rPr>
        <w:t xml:space="preserve">V </w:t>
      </w:r>
      <w:r w:rsidRPr="005C1593">
        <w:rPr>
          <w:rFonts w:eastAsiaTheme="minorHAnsi"/>
          <w:lang w:eastAsia="en-US"/>
        </w:rPr>
        <w:t xml:space="preserve">obecné rovině je </w:t>
      </w:r>
      <w:r>
        <w:rPr>
          <w:rFonts w:eastAsiaTheme="minorHAnsi"/>
          <w:lang w:eastAsia="en-US"/>
        </w:rPr>
        <w:t>diplomová práce rozdělena na část</w:t>
      </w:r>
      <w:r w:rsidRPr="005C1593">
        <w:rPr>
          <w:rFonts w:eastAsiaTheme="minorHAnsi"/>
          <w:lang w:eastAsia="en-US"/>
        </w:rPr>
        <w:t xml:space="preserve"> teoretick</w:t>
      </w:r>
      <w:r>
        <w:rPr>
          <w:rFonts w:eastAsiaTheme="minorHAnsi"/>
          <w:lang w:eastAsia="en-US"/>
        </w:rPr>
        <w:t>ou</w:t>
      </w:r>
      <w:r w:rsidRPr="005C1593">
        <w:rPr>
          <w:rFonts w:eastAsiaTheme="minorHAnsi"/>
          <w:lang w:eastAsia="en-US"/>
        </w:rPr>
        <w:t xml:space="preserve"> a empirick</w:t>
      </w:r>
      <w:r>
        <w:rPr>
          <w:rFonts w:eastAsiaTheme="minorHAnsi"/>
          <w:lang w:eastAsia="en-US"/>
        </w:rPr>
        <w:t>ou</w:t>
      </w:r>
      <w:r w:rsidRPr="005C1593">
        <w:rPr>
          <w:rFonts w:eastAsiaTheme="minorHAnsi"/>
          <w:lang w:eastAsia="en-US"/>
        </w:rPr>
        <w:t xml:space="preserve"> a zároveň členěna do čtyř kapitol.</w:t>
      </w:r>
      <w:r>
        <w:rPr>
          <w:rFonts w:eastAsiaTheme="minorHAnsi"/>
          <w:lang w:eastAsia="en-US"/>
        </w:rPr>
        <w:t xml:space="preserve"> První kapitola se věnuje komunikaci, jejímu významu, funkci, formám komunikace a druhům narušené komunikační schopnosti. Druhá kapitola se zabývá kombinovaným postižením, komunikačními schopnostmi takto postižených jedinců, možnostmi jejich vzdělávání. Vymezuje také projevy chování a přibližuje problematiku postižených dětí s nařízenou ústavní výchovou. Ve třetí kapitole</w:t>
      </w:r>
      <w:r w:rsidR="00235A38">
        <w:rPr>
          <w:rFonts w:eastAsiaTheme="minorHAnsi"/>
          <w:lang w:eastAsia="en-US"/>
        </w:rPr>
        <w:t xml:space="preserve"> vymezuje pojem augmentativní a alternativní komunikace, metody, problém jejího výběru a přibližuje komunikaci s vizuální podporou a rozvoj kompetence komunikativní.</w:t>
      </w:r>
    </w:p>
    <w:p w:rsidR="00235A38" w:rsidRDefault="00235A38" w:rsidP="005C1593">
      <w:pPr>
        <w:spacing w:line="360" w:lineRule="auto"/>
        <w:ind w:firstLine="709"/>
        <w:contextualSpacing/>
        <w:jc w:val="both"/>
        <w:rPr>
          <w:rFonts w:eastAsiaTheme="minorHAnsi"/>
          <w:lang w:eastAsia="en-US"/>
        </w:rPr>
      </w:pPr>
      <w:r>
        <w:rPr>
          <w:rFonts w:eastAsiaTheme="minorHAnsi"/>
          <w:lang w:eastAsia="en-US"/>
        </w:rPr>
        <w:t>Shrnutí dostupných informací k této problematice nebylo snadné, zabírají velikou škálu problémů, od zachycení přirozeného vývoje, dále podchycení druhů a stupňů postižení jejich kombinaci, možnostech vzdělávání a značným kompenzačním podporám. Literatura se většinou věnuje jednomu druhu postižení a problematika jedinců se souběžným postižením je řešena méně, navíc pokud se jedná o děti se sociálním hendikepem, kterým nařízená ústavní výchova bezesporu je.</w:t>
      </w:r>
      <w:r w:rsidR="009A73C4">
        <w:rPr>
          <w:rFonts w:eastAsiaTheme="minorHAnsi"/>
          <w:lang w:eastAsia="en-US"/>
        </w:rPr>
        <w:t xml:space="preserve"> Informace bylo nutné získávat z mnoha různých literárních i internetových zdrojů a získané informace porovnávat a kompletovat.</w:t>
      </w:r>
    </w:p>
    <w:p w:rsidR="009A73C4" w:rsidRDefault="009A73C4" w:rsidP="005C1593">
      <w:pPr>
        <w:spacing w:line="360" w:lineRule="auto"/>
        <w:ind w:firstLine="709"/>
        <w:contextualSpacing/>
        <w:jc w:val="both"/>
        <w:rPr>
          <w:rFonts w:eastAsiaTheme="minorHAnsi"/>
          <w:lang w:eastAsia="en-US"/>
        </w:rPr>
      </w:pPr>
      <w:r>
        <w:rPr>
          <w:rFonts w:eastAsiaTheme="minorHAnsi"/>
          <w:lang w:eastAsia="en-US"/>
        </w:rPr>
        <w:lastRenderedPageBreak/>
        <w:t xml:space="preserve">Výzkumné šetření </w:t>
      </w:r>
      <w:proofErr w:type="gramStart"/>
      <w:r>
        <w:rPr>
          <w:rFonts w:eastAsiaTheme="minorHAnsi"/>
          <w:lang w:eastAsia="en-US"/>
        </w:rPr>
        <w:t>je</w:t>
      </w:r>
      <w:proofErr w:type="gramEnd"/>
      <w:r>
        <w:rPr>
          <w:rFonts w:eastAsiaTheme="minorHAnsi"/>
          <w:lang w:eastAsia="en-US"/>
        </w:rPr>
        <w:t xml:space="preserve"> shrnuto ve druhé empirické části diplomové práce bylo prováděno metodou kvalitativního výzkumu. Je zde uváděna charakteristika prostředí dětského domova, které je domácím prostředím chlapců z případových studií, jsou popsány třídy základní školy speciální, které chlapci navštěvují. Pro přiblížení je doplněno fotografiemi prostředí. Na základě dostupné dokumentace, přímého pozorování a rozhovorů s pedagogy jsou zpracovány podrobné případové studie se závěrečným hodnocením a prognózou dalšího vývoje.</w:t>
      </w:r>
    </w:p>
    <w:p w:rsidR="00E72E01" w:rsidRDefault="009A73C4" w:rsidP="00E72E01">
      <w:pPr>
        <w:spacing w:line="360" w:lineRule="auto"/>
        <w:ind w:firstLine="709"/>
        <w:contextualSpacing/>
        <w:jc w:val="both"/>
        <w:rPr>
          <w:rFonts w:eastAsia="Calibri"/>
          <w:color w:val="FF0000"/>
          <w:lang w:eastAsia="en-US"/>
        </w:rPr>
      </w:pPr>
      <w:r>
        <w:rPr>
          <w:rFonts w:eastAsiaTheme="minorHAnsi"/>
          <w:lang w:eastAsia="en-US"/>
        </w:rPr>
        <w:t>Hlavním cílem bylo vytvoření pomůcek k usnadnění života chlapců z výzkumného šetření.</w:t>
      </w:r>
      <w:r w:rsidR="00437D47">
        <w:rPr>
          <w:rFonts w:eastAsiaTheme="minorHAnsi"/>
          <w:lang w:eastAsia="en-US"/>
        </w:rPr>
        <w:t xml:space="preserve"> Tyto pomůcky byly aplikovány a následně analyzovány. Vytvořené pomůcky byly zaměřené na rozvoj komunikačních schopností a vytváření funkční komunikace. Jsou plně využívány oběma chlapci a jsou dále ponechány k potřebám dětského domova i užívání ostatními dětmi. Na chlapcích z výzkumného šetření byla zmapována vhodnost jejich použití. Byly popsány materiály a způsoby výroby, jelikož při tvorbě pomůcek je vždy brát v úvahu také technickou a ekonomickou stránku. Analýzou </w:t>
      </w:r>
      <w:r w:rsidR="00E72E01">
        <w:rPr>
          <w:rFonts w:eastAsiaTheme="minorHAnsi"/>
          <w:lang w:eastAsia="en-US"/>
        </w:rPr>
        <w:t xml:space="preserve">jejich užívání byl zaznamenán a potvrzen přínos v rozvoji komunikace. Došlo k rozvoji slovní zásoby, zlepšilo se navazování očního kontaktu, udržení pozornosti, byl podněcován zájem o kontakt s jinými lidmi. Pomocí nich se nabízely činnosti a docházelo k naplňování času, který by byl jinak zaplněn motorickými stereotypy, fascinací na předměty, nebezpečným chováním, upadáním do vnitřního světa. Vytvořením funkčního komunikačního systému došlo k rozvoji, který je předpokladem pro minimalizaci nežádoucího chování. Pomocí vytvořených pomůcek jsou chlapci schopni se více dorozumět s okolím, jsou samostatnější, spokojenější </w:t>
      </w:r>
      <w:r w:rsidR="009F486B">
        <w:rPr>
          <w:rFonts w:eastAsiaTheme="minorHAnsi"/>
          <w:lang w:eastAsia="en-US"/>
        </w:rPr>
        <w:t>a zlepšují se jejich komunikační i sociální kompetence.</w:t>
      </w:r>
      <w:r w:rsidR="00E72E01">
        <w:rPr>
          <w:rFonts w:eastAsiaTheme="minorHAnsi"/>
          <w:lang w:eastAsia="en-US"/>
        </w:rPr>
        <w:t xml:space="preserve"> </w:t>
      </w:r>
      <w:r w:rsidR="00E72E01" w:rsidRPr="00E72E01">
        <w:rPr>
          <w:rFonts w:eastAsia="Calibri"/>
          <w:color w:val="FF0000"/>
          <w:lang w:eastAsia="en-US"/>
        </w:rPr>
        <w:t xml:space="preserve"> </w:t>
      </w:r>
    </w:p>
    <w:p w:rsidR="00843799" w:rsidRPr="00511134" w:rsidRDefault="00E72E01" w:rsidP="00511134">
      <w:pPr>
        <w:spacing w:line="360" w:lineRule="auto"/>
        <w:ind w:firstLine="709"/>
        <w:contextualSpacing/>
        <w:jc w:val="both"/>
        <w:rPr>
          <w:rFonts w:eastAsiaTheme="minorHAnsi"/>
          <w:lang w:eastAsia="en-US"/>
        </w:rPr>
      </w:pPr>
      <w:r>
        <w:rPr>
          <w:rFonts w:eastAsia="Calibri"/>
          <w:color w:val="FF0000"/>
          <w:lang w:eastAsia="en-US"/>
        </w:rPr>
        <w:t xml:space="preserve"> </w:t>
      </w:r>
      <w:r w:rsidR="00843799" w:rsidRPr="00843799">
        <w:t>Výsledky práce lze použít pro zlepšení podpory komunikačních schopností jedinců s kombinovaným postižením v základní škola speciální a dětském domově, také k podpoře informovanosti učitelů a vychovatelů.</w:t>
      </w:r>
      <w:r w:rsidR="00843799" w:rsidRPr="00843799">
        <w:rPr>
          <w:color w:val="E36C0A" w:themeColor="accent6" w:themeShade="BF"/>
        </w:rPr>
        <w:t xml:space="preserve"> </w:t>
      </w:r>
    </w:p>
    <w:p w:rsidR="00055708" w:rsidRDefault="00055708"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Default="00504196" w:rsidP="00055708">
      <w:pPr>
        <w:spacing w:line="360" w:lineRule="auto"/>
        <w:ind w:firstLine="709"/>
        <w:contextualSpacing/>
        <w:jc w:val="both"/>
        <w:rPr>
          <w:i/>
          <w:color w:val="E36C0A" w:themeColor="accent6" w:themeShade="BF"/>
        </w:rPr>
      </w:pPr>
    </w:p>
    <w:p w:rsidR="00504196" w:rsidRPr="00055708" w:rsidRDefault="00504196" w:rsidP="00055708">
      <w:pPr>
        <w:spacing w:line="360" w:lineRule="auto"/>
        <w:ind w:firstLine="709"/>
        <w:contextualSpacing/>
        <w:jc w:val="both"/>
        <w:rPr>
          <w:i/>
          <w:color w:val="E36C0A" w:themeColor="accent6" w:themeShade="BF"/>
        </w:rPr>
      </w:pPr>
    </w:p>
    <w:p w:rsidR="00A61525" w:rsidRPr="00504196" w:rsidRDefault="00A61525" w:rsidP="00B712FE">
      <w:pPr>
        <w:pStyle w:val="Nadpis1"/>
        <w:spacing w:line="360" w:lineRule="auto"/>
        <w:contextualSpacing/>
        <w:jc w:val="both"/>
      </w:pPr>
      <w:bookmarkStart w:id="23" w:name="_Toc385862826"/>
      <w:r w:rsidRPr="00504196">
        <w:t>Shrnutí</w:t>
      </w:r>
      <w:bookmarkEnd w:id="23"/>
    </w:p>
    <w:p w:rsidR="00AD70EE" w:rsidRPr="00504196" w:rsidRDefault="00AD70EE" w:rsidP="00AD70EE">
      <w:pPr>
        <w:spacing w:line="360" w:lineRule="auto"/>
        <w:ind w:firstLine="709"/>
        <w:contextualSpacing/>
        <w:jc w:val="both"/>
      </w:pPr>
      <w:r w:rsidRPr="00504196">
        <w:t>Ve středu zájmu školské a sociální politiky moderní společnosti je a bude rozvíjení komunikativní kompetence, získávání komunikačních schopností a hledání funkčních forem komunikace pro jedince s narušenou komunikační schopností. Základem je pro jedince s kombinovaným postižením zvládnutí jednoduchého, ale funkčního komunikačního systému. Na tom závisí kvalita jeho dalšího života i začlenění do společnosti.</w:t>
      </w:r>
    </w:p>
    <w:p w:rsidR="00F12D01" w:rsidRPr="00504196" w:rsidRDefault="00F12D01" w:rsidP="00C82BE9">
      <w:pPr>
        <w:spacing w:line="360" w:lineRule="auto"/>
        <w:ind w:firstLine="709"/>
        <w:contextualSpacing/>
        <w:jc w:val="both"/>
      </w:pPr>
      <w:r w:rsidRPr="00504196">
        <w:t>Diplomová práce</w:t>
      </w:r>
      <w:r w:rsidR="0071134E" w:rsidRPr="00504196">
        <w:t xml:space="preserve"> se zabývá problematikou alternativní a augmentativní komunikace a vhodností výběru komunikačního systému pro jedince s kombinovaným postižením. </w:t>
      </w:r>
      <w:r w:rsidR="006E07B7" w:rsidRPr="00504196">
        <w:t xml:space="preserve">Je rozdělena do čtyř kapitol, z nichž první tři jsou teoretické, a čtvrtá kapitola je věnována výzkumné části. </w:t>
      </w:r>
    </w:p>
    <w:p w:rsidR="00890316" w:rsidRPr="00504196" w:rsidRDefault="006E07B7" w:rsidP="00C82BE9">
      <w:pPr>
        <w:spacing w:line="360" w:lineRule="auto"/>
        <w:ind w:firstLine="709"/>
        <w:contextualSpacing/>
        <w:jc w:val="both"/>
      </w:pPr>
      <w:r w:rsidRPr="00504196">
        <w:t xml:space="preserve">Teoretická část analyzuje odborné zdroje. První kapitola zpracovává význam komunikace, shrnuje ontogenezi řeči a popisuje verbální a neverbální komunikaci a narušenou komunikační schopnost. Druhá kapitola se věnuje kombinovanému postižení, edukaci jedinců s tímto druhem postižení a nastiňuje problematiku ústavní výchovy. Ve třetí kapitole </w:t>
      </w:r>
      <w:r w:rsidR="00890316" w:rsidRPr="00504196">
        <w:t xml:space="preserve">se vymezují a objasňují pojmy alternativní a augmentativní komunikace, komunikace s vizuální podporou a kompetence komunikativní. </w:t>
      </w:r>
    </w:p>
    <w:p w:rsidR="006E07B7" w:rsidRPr="00504196" w:rsidRDefault="00890316" w:rsidP="00C82BE9">
      <w:pPr>
        <w:spacing w:line="360" w:lineRule="auto"/>
        <w:ind w:firstLine="709"/>
        <w:contextualSpacing/>
        <w:jc w:val="both"/>
      </w:pPr>
      <w:r w:rsidRPr="00504196">
        <w:t>V závěrečné části je prezentován výzkum a charakterizováno zařízení, ve kterém bylo výzkumné šetření prováděno. Na přípa</w:t>
      </w:r>
      <w:r w:rsidR="00C13A97" w:rsidRPr="00504196">
        <w:t>dových studiích jsou zmapovány</w:t>
      </w:r>
      <w:r w:rsidRPr="00504196">
        <w:t xml:space="preserve"> používané komunikační systémy. Tato část obsahuje popis a analýzu vytvořených pomůcek, které slouží k rozvoji komunikačních schopností jedinců </w:t>
      </w:r>
      <w:r w:rsidR="00A40B9A" w:rsidRPr="00504196">
        <w:t>s kombinovaným postižením nebo autismem. Součástí jsou závěry a doporučení pro speciálně pedagogickou praxi.</w:t>
      </w:r>
    </w:p>
    <w:p w:rsidR="00C82BE9" w:rsidRPr="00504196" w:rsidRDefault="00C82BE9" w:rsidP="00C82BE9"/>
    <w:p w:rsidR="00A61525" w:rsidRDefault="00A61525"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Pr="00504196" w:rsidRDefault="00504196" w:rsidP="00B712FE">
      <w:pPr>
        <w:spacing w:line="360" w:lineRule="auto"/>
        <w:contextualSpacing/>
        <w:jc w:val="both"/>
      </w:pPr>
    </w:p>
    <w:p w:rsidR="00A61525" w:rsidRPr="00504196" w:rsidRDefault="00A61525" w:rsidP="00B712FE">
      <w:pPr>
        <w:pStyle w:val="Nadpis1"/>
        <w:spacing w:line="360" w:lineRule="auto"/>
        <w:contextualSpacing/>
        <w:jc w:val="both"/>
      </w:pPr>
      <w:bookmarkStart w:id="24" w:name="_Toc385862827"/>
      <w:proofErr w:type="spellStart"/>
      <w:r w:rsidRPr="00504196">
        <w:lastRenderedPageBreak/>
        <w:t>Summary</w:t>
      </w:r>
      <w:bookmarkEnd w:id="24"/>
      <w:proofErr w:type="spellEnd"/>
    </w:p>
    <w:p w:rsidR="00A61525" w:rsidRPr="00504196" w:rsidRDefault="00A61525" w:rsidP="00B712FE">
      <w:pPr>
        <w:spacing w:line="360" w:lineRule="auto"/>
        <w:contextualSpacing/>
        <w:jc w:val="both"/>
      </w:pPr>
    </w:p>
    <w:p w:rsidR="00AD70EE" w:rsidRPr="00504196" w:rsidRDefault="00AD70EE" w:rsidP="00AD70EE">
      <w:pPr>
        <w:spacing w:line="360" w:lineRule="auto"/>
        <w:ind w:firstLine="709"/>
        <w:contextualSpacing/>
        <w:jc w:val="both"/>
      </w:pPr>
      <w:r w:rsidRPr="00504196">
        <w:t xml:space="preserve">In </w:t>
      </w:r>
      <w:proofErr w:type="spellStart"/>
      <w:r w:rsidRPr="00504196">
        <w:t>the</w:t>
      </w:r>
      <w:proofErr w:type="spellEnd"/>
      <w:r w:rsidRPr="00504196">
        <w:t xml:space="preserve"> </w:t>
      </w:r>
      <w:proofErr w:type="spellStart"/>
      <w:r w:rsidRPr="00504196">
        <w:t>focus</w:t>
      </w:r>
      <w:proofErr w:type="spellEnd"/>
      <w:r w:rsidRPr="00504196">
        <w:t xml:space="preserve"> </w:t>
      </w:r>
      <w:proofErr w:type="spellStart"/>
      <w:r w:rsidRPr="00504196">
        <w:t>school</w:t>
      </w:r>
      <w:proofErr w:type="spellEnd"/>
      <w:r w:rsidRPr="00504196">
        <w:t xml:space="preserve"> and </w:t>
      </w:r>
      <w:proofErr w:type="spellStart"/>
      <w:r w:rsidRPr="00504196">
        <w:t>social</w:t>
      </w:r>
      <w:proofErr w:type="spellEnd"/>
      <w:r w:rsidRPr="00504196">
        <w:t xml:space="preserve"> </w:t>
      </w:r>
      <w:proofErr w:type="spellStart"/>
      <w:r w:rsidRPr="00504196">
        <w:t>polices</w:t>
      </w:r>
      <w:proofErr w:type="spellEnd"/>
      <w:r w:rsidRPr="00504196">
        <w:t xml:space="preserve"> </w:t>
      </w:r>
      <w:proofErr w:type="spellStart"/>
      <w:r w:rsidRPr="00504196">
        <w:t>of</w:t>
      </w:r>
      <w:proofErr w:type="spellEnd"/>
      <w:r w:rsidRPr="00504196">
        <w:t xml:space="preserve"> </w:t>
      </w:r>
      <w:proofErr w:type="spellStart"/>
      <w:r w:rsidRPr="00504196">
        <w:t>modern</w:t>
      </w:r>
      <w:proofErr w:type="spellEnd"/>
      <w:r w:rsidRPr="00504196">
        <w:t xml:space="preserve"> society </w:t>
      </w:r>
      <w:proofErr w:type="spellStart"/>
      <w:r w:rsidRPr="00504196">
        <w:t>is</w:t>
      </w:r>
      <w:proofErr w:type="spellEnd"/>
      <w:r w:rsidRPr="00504196">
        <w:t xml:space="preserve"> and </w:t>
      </w:r>
      <w:proofErr w:type="spellStart"/>
      <w:r w:rsidRPr="00504196">
        <w:t>will</w:t>
      </w:r>
      <w:proofErr w:type="spellEnd"/>
      <w:r w:rsidRPr="00504196">
        <w:t xml:space="preserve"> </w:t>
      </w:r>
      <w:proofErr w:type="spellStart"/>
      <w:r w:rsidRPr="00504196">
        <w:t>be</w:t>
      </w:r>
      <w:proofErr w:type="spellEnd"/>
      <w:r w:rsidRPr="00504196">
        <w:t xml:space="preserve"> </w:t>
      </w:r>
      <w:proofErr w:type="spellStart"/>
      <w:r w:rsidRPr="00504196">
        <w:t>developing</w:t>
      </w:r>
      <w:proofErr w:type="spellEnd"/>
      <w:r w:rsidRPr="00504196">
        <w:t xml:space="preserve"> </w:t>
      </w:r>
      <w:proofErr w:type="spellStart"/>
      <w:r w:rsidRPr="00504196">
        <w:t>communication</w:t>
      </w:r>
      <w:proofErr w:type="spellEnd"/>
      <w:r w:rsidRPr="00504196">
        <w:t xml:space="preserve"> </w:t>
      </w:r>
      <w:proofErr w:type="spellStart"/>
      <w:r w:rsidRPr="00504196">
        <w:t>copmpetence</w:t>
      </w:r>
      <w:proofErr w:type="spellEnd"/>
      <w:r w:rsidRPr="00504196">
        <w:t xml:space="preserve">, </w:t>
      </w:r>
      <w:proofErr w:type="spellStart"/>
      <w:r w:rsidRPr="00504196">
        <w:t>getting</w:t>
      </w:r>
      <w:proofErr w:type="spellEnd"/>
      <w:r w:rsidRPr="00504196">
        <w:t xml:space="preserve"> </w:t>
      </w:r>
      <w:proofErr w:type="spellStart"/>
      <w:r w:rsidRPr="00504196">
        <w:t>communication</w:t>
      </w:r>
      <w:proofErr w:type="spellEnd"/>
      <w:r w:rsidRPr="00504196">
        <w:t xml:space="preserve"> </w:t>
      </w:r>
      <w:proofErr w:type="spellStart"/>
      <w:r w:rsidRPr="00504196">
        <w:t>abilities</w:t>
      </w:r>
      <w:proofErr w:type="spellEnd"/>
      <w:r w:rsidRPr="00504196">
        <w:t xml:space="preserve"> and </w:t>
      </w:r>
      <w:proofErr w:type="spellStart"/>
      <w:r w:rsidRPr="00504196">
        <w:t>looking</w:t>
      </w:r>
      <w:proofErr w:type="spellEnd"/>
      <w:r w:rsidRPr="00504196">
        <w:t xml:space="preserve"> </w:t>
      </w:r>
      <w:proofErr w:type="spellStart"/>
      <w:r w:rsidRPr="00504196">
        <w:t>for</w:t>
      </w:r>
      <w:proofErr w:type="spellEnd"/>
      <w:r w:rsidRPr="00504196">
        <w:t xml:space="preserve"> </w:t>
      </w:r>
      <w:proofErr w:type="spellStart"/>
      <w:r w:rsidRPr="00504196">
        <w:t>functional</w:t>
      </w:r>
      <w:proofErr w:type="spellEnd"/>
      <w:r w:rsidRPr="00504196">
        <w:t xml:space="preserve"> </w:t>
      </w:r>
      <w:proofErr w:type="spellStart"/>
      <w:r w:rsidRPr="00504196">
        <w:t>forms</w:t>
      </w:r>
      <w:proofErr w:type="spellEnd"/>
      <w:r w:rsidRPr="00504196">
        <w:t xml:space="preserve"> </w:t>
      </w:r>
      <w:proofErr w:type="spellStart"/>
      <w:r w:rsidRPr="00504196">
        <w:t>of</w:t>
      </w:r>
      <w:proofErr w:type="spellEnd"/>
      <w:r w:rsidRPr="00504196">
        <w:t xml:space="preserve"> </w:t>
      </w:r>
      <w:proofErr w:type="spellStart"/>
      <w:r w:rsidRPr="00504196">
        <w:t>communication</w:t>
      </w:r>
      <w:proofErr w:type="spellEnd"/>
      <w:r w:rsidRPr="00504196">
        <w:t xml:space="preserve"> </w:t>
      </w:r>
      <w:proofErr w:type="spellStart"/>
      <w:r w:rsidRPr="00504196">
        <w:t>for</w:t>
      </w:r>
      <w:proofErr w:type="spellEnd"/>
      <w:r w:rsidRPr="00504196">
        <w:t xml:space="preserve"> person </w:t>
      </w:r>
      <w:proofErr w:type="spellStart"/>
      <w:r w:rsidRPr="00504196">
        <w:t>with</w:t>
      </w:r>
      <w:proofErr w:type="spellEnd"/>
      <w:r w:rsidRPr="00504196">
        <w:t xml:space="preserve"> </w:t>
      </w:r>
      <w:proofErr w:type="spellStart"/>
      <w:r w:rsidRPr="00504196">
        <w:t>communicational</w:t>
      </w:r>
      <w:proofErr w:type="spellEnd"/>
      <w:r w:rsidRPr="00504196">
        <w:t xml:space="preserve"> </w:t>
      </w:r>
      <w:proofErr w:type="spellStart"/>
      <w:r w:rsidRPr="00504196">
        <w:t>disabilities</w:t>
      </w:r>
      <w:proofErr w:type="spellEnd"/>
      <w:r w:rsidRPr="00504196">
        <w:t xml:space="preserve">. </w:t>
      </w:r>
      <w:proofErr w:type="spellStart"/>
      <w:r w:rsidRPr="00504196">
        <w:t>Main</w:t>
      </w:r>
      <w:proofErr w:type="spellEnd"/>
      <w:r w:rsidRPr="00504196">
        <w:t xml:space="preserve"> </w:t>
      </w:r>
      <w:proofErr w:type="spellStart"/>
      <w:r w:rsidRPr="00504196">
        <w:t>form</w:t>
      </w:r>
      <w:proofErr w:type="spellEnd"/>
      <w:r w:rsidRPr="00504196">
        <w:t xml:space="preserve"> </w:t>
      </w:r>
      <w:proofErr w:type="spellStart"/>
      <w:r w:rsidRPr="00504196">
        <w:t>is</w:t>
      </w:r>
      <w:proofErr w:type="spellEnd"/>
      <w:r w:rsidRPr="00504196">
        <w:t xml:space="preserve"> </w:t>
      </w:r>
      <w:proofErr w:type="spellStart"/>
      <w:r w:rsidRPr="00504196">
        <w:t>for</w:t>
      </w:r>
      <w:proofErr w:type="spellEnd"/>
      <w:r w:rsidRPr="00504196">
        <w:t xml:space="preserve"> person </w:t>
      </w:r>
      <w:proofErr w:type="spellStart"/>
      <w:r w:rsidRPr="00504196">
        <w:t>with</w:t>
      </w:r>
      <w:proofErr w:type="spellEnd"/>
      <w:r w:rsidRPr="00504196">
        <w:t xml:space="preserve"> </w:t>
      </w:r>
      <w:proofErr w:type="spellStart"/>
      <w:r w:rsidRPr="00504196">
        <w:t>combined</w:t>
      </w:r>
      <w:proofErr w:type="spellEnd"/>
      <w:r w:rsidRPr="00504196">
        <w:t xml:space="preserve"> </w:t>
      </w:r>
      <w:proofErr w:type="spellStart"/>
      <w:r w:rsidRPr="00504196">
        <w:t>disabilitie</w:t>
      </w:r>
      <w:proofErr w:type="spellEnd"/>
      <w:r w:rsidRPr="00504196">
        <w:t xml:space="preserve"> </w:t>
      </w:r>
      <w:proofErr w:type="spellStart"/>
      <w:r w:rsidRPr="00504196">
        <w:t>doing</w:t>
      </w:r>
      <w:proofErr w:type="spellEnd"/>
      <w:r w:rsidRPr="00504196">
        <w:t xml:space="preserve"> </w:t>
      </w:r>
      <w:proofErr w:type="spellStart"/>
      <w:r w:rsidRPr="00504196">
        <w:t>well</w:t>
      </w:r>
      <w:proofErr w:type="spellEnd"/>
      <w:r w:rsidRPr="00504196">
        <w:t xml:space="preserve"> </w:t>
      </w:r>
      <w:proofErr w:type="spellStart"/>
      <w:r w:rsidRPr="00504196">
        <w:t>simple</w:t>
      </w:r>
      <w:proofErr w:type="spellEnd"/>
      <w:r w:rsidRPr="00504196">
        <w:t xml:space="preserve">, bud </w:t>
      </w:r>
      <w:proofErr w:type="spellStart"/>
      <w:r w:rsidRPr="00504196">
        <w:t>functional</w:t>
      </w:r>
      <w:proofErr w:type="spellEnd"/>
      <w:r w:rsidRPr="00504196">
        <w:t xml:space="preserve"> </w:t>
      </w:r>
      <w:proofErr w:type="spellStart"/>
      <w:r w:rsidRPr="00504196">
        <w:t>communication</w:t>
      </w:r>
      <w:proofErr w:type="spellEnd"/>
      <w:r w:rsidRPr="00504196">
        <w:t xml:space="preserve"> systém. On </w:t>
      </w:r>
      <w:proofErr w:type="spellStart"/>
      <w:r w:rsidRPr="00504196">
        <w:t>this</w:t>
      </w:r>
      <w:proofErr w:type="spellEnd"/>
      <w:r w:rsidRPr="00504196">
        <w:t xml:space="preserve"> </w:t>
      </w:r>
      <w:proofErr w:type="spellStart"/>
      <w:r w:rsidRPr="00504196">
        <w:t>demand</w:t>
      </w:r>
      <w:proofErr w:type="spellEnd"/>
      <w:r w:rsidRPr="00504196">
        <w:t xml:space="preserve"> </w:t>
      </w:r>
      <w:proofErr w:type="spellStart"/>
      <w:r w:rsidRPr="00504196">
        <w:t>quality</w:t>
      </w:r>
      <w:proofErr w:type="spellEnd"/>
      <w:r w:rsidRPr="00504196">
        <w:t xml:space="preserve"> </w:t>
      </w:r>
      <w:proofErr w:type="spellStart"/>
      <w:r w:rsidRPr="00504196">
        <w:t>of</w:t>
      </w:r>
      <w:proofErr w:type="spellEnd"/>
      <w:r w:rsidRPr="00504196">
        <w:t xml:space="preserve"> his </w:t>
      </w:r>
      <w:proofErr w:type="spellStart"/>
      <w:r w:rsidRPr="00504196">
        <w:t>future</w:t>
      </w:r>
      <w:proofErr w:type="spellEnd"/>
      <w:r w:rsidRPr="00504196">
        <w:t xml:space="preserve"> </w:t>
      </w:r>
      <w:proofErr w:type="spellStart"/>
      <w:r w:rsidRPr="00504196">
        <w:t>life</w:t>
      </w:r>
      <w:proofErr w:type="spellEnd"/>
      <w:r w:rsidRPr="00504196">
        <w:t xml:space="preserve"> and </w:t>
      </w:r>
      <w:proofErr w:type="spellStart"/>
      <w:r w:rsidRPr="00504196">
        <w:t>integration</w:t>
      </w:r>
      <w:proofErr w:type="spellEnd"/>
      <w:r w:rsidRPr="00504196">
        <w:t xml:space="preserve"> </w:t>
      </w:r>
      <w:proofErr w:type="spellStart"/>
      <w:r w:rsidRPr="00504196">
        <w:t>into</w:t>
      </w:r>
      <w:proofErr w:type="spellEnd"/>
      <w:r w:rsidRPr="00504196">
        <w:t xml:space="preserve"> </w:t>
      </w:r>
      <w:proofErr w:type="spellStart"/>
      <w:r w:rsidRPr="00504196">
        <w:t>community</w:t>
      </w:r>
      <w:proofErr w:type="spellEnd"/>
      <w:r w:rsidRPr="00504196">
        <w:t>.</w:t>
      </w:r>
    </w:p>
    <w:p w:rsidR="00AD70EE" w:rsidRPr="00504196" w:rsidRDefault="00AD70EE" w:rsidP="00AD70EE">
      <w:pPr>
        <w:spacing w:line="360" w:lineRule="auto"/>
        <w:ind w:firstLine="709"/>
        <w:contextualSpacing/>
        <w:jc w:val="both"/>
      </w:pPr>
      <w:proofErr w:type="spellStart"/>
      <w:r w:rsidRPr="00504196">
        <w:t>The</w:t>
      </w:r>
      <w:proofErr w:type="spellEnd"/>
      <w:r w:rsidRPr="00504196">
        <w:t xml:space="preserve"> </w:t>
      </w:r>
      <w:proofErr w:type="spellStart"/>
      <w:r w:rsidRPr="00504196">
        <w:t>script</w:t>
      </w:r>
      <w:proofErr w:type="spellEnd"/>
      <w:r w:rsidRPr="00504196">
        <w:t xml:space="preserve"> </w:t>
      </w:r>
      <w:proofErr w:type="spellStart"/>
      <w:r w:rsidRPr="00504196">
        <w:t>is</w:t>
      </w:r>
      <w:proofErr w:type="spellEnd"/>
      <w:r w:rsidRPr="00504196">
        <w:t xml:space="preserve"> </w:t>
      </w:r>
      <w:proofErr w:type="spellStart"/>
      <w:r w:rsidRPr="00504196">
        <w:t>about</w:t>
      </w:r>
      <w:proofErr w:type="spellEnd"/>
      <w:r w:rsidRPr="00504196">
        <w:t xml:space="preserve"> </w:t>
      </w:r>
      <w:proofErr w:type="spellStart"/>
      <w:r w:rsidRPr="00504196">
        <w:t>problems</w:t>
      </w:r>
      <w:proofErr w:type="spellEnd"/>
      <w:r w:rsidRPr="00504196">
        <w:t xml:space="preserve"> </w:t>
      </w:r>
      <w:proofErr w:type="spellStart"/>
      <w:r w:rsidRPr="00504196">
        <w:t>of</w:t>
      </w:r>
      <w:proofErr w:type="spellEnd"/>
      <w:r w:rsidRPr="00504196">
        <w:t xml:space="preserve"> </w:t>
      </w:r>
      <w:proofErr w:type="spellStart"/>
      <w:r w:rsidRPr="00504196">
        <w:t>alternative</w:t>
      </w:r>
      <w:proofErr w:type="spellEnd"/>
      <w:r w:rsidRPr="00504196">
        <w:t xml:space="preserve"> and </w:t>
      </w:r>
      <w:proofErr w:type="spellStart"/>
      <w:r w:rsidRPr="00504196">
        <w:t>augmentative</w:t>
      </w:r>
      <w:proofErr w:type="spellEnd"/>
      <w:r w:rsidRPr="00504196">
        <w:t xml:space="preserve"> </w:t>
      </w:r>
      <w:proofErr w:type="spellStart"/>
      <w:r w:rsidRPr="00504196">
        <w:t>communication</w:t>
      </w:r>
      <w:proofErr w:type="spellEnd"/>
      <w:r w:rsidRPr="00504196">
        <w:t xml:space="preserve"> and </w:t>
      </w:r>
      <w:proofErr w:type="spellStart"/>
      <w:r w:rsidRPr="00504196">
        <w:t>good</w:t>
      </w:r>
      <w:proofErr w:type="spellEnd"/>
      <w:r w:rsidRPr="00504196">
        <w:t xml:space="preserve"> </w:t>
      </w:r>
      <w:proofErr w:type="spellStart"/>
      <w:r w:rsidRPr="00504196">
        <w:t>choice</w:t>
      </w:r>
      <w:proofErr w:type="spellEnd"/>
      <w:r w:rsidRPr="00504196">
        <w:t xml:space="preserve"> </w:t>
      </w:r>
      <w:proofErr w:type="spellStart"/>
      <w:r w:rsidRPr="00504196">
        <w:t>of</w:t>
      </w:r>
      <w:proofErr w:type="spellEnd"/>
      <w:r w:rsidRPr="00504196">
        <w:t xml:space="preserve"> </w:t>
      </w:r>
      <w:proofErr w:type="spellStart"/>
      <w:r w:rsidRPr="00504196">
        <w:t>communication</w:t>
      </w:r>
      <w:proofErr w:type="spellEnd"/>
      <w:r w:rsidRPr="00504196">
        <w:t xml:space="preserve"> </w:t>
      </w:r>
      <w:proofErr w:type="spellStart"/>
      <w:r w:rsidRPr="00504196">
        <w:t>system</w:t>
      </w:r>
      <w:proofErr w:type="spellEnd"/>
      <w:r w:rsidRPr="00504196">
        <w:t xml:space="preserve"> </w:t>
      </w:r>
      <w:proofErr w:type="spellStart"/>
      <w:r w:rsidRPr="00504196">
        <w:t>for</w:t>
      </w:r>
      <w:proofErr w:type="spellEnd"/>
      <w:r w:rsidRPr="00504196">
        <w:t xml:space="preserve"> person </w:t>
      </w:r>
      <w:proofErr w:type="spellStart"/>
      <w:r w:rsidRPr="00504196">
        <w:t>with</w:t>
      </w:r>
      <w:proofErr w:type="spellEnd"/>
      <w:r w:rsidRPr="00504196">
        <w:t xml:space="preserve"> </w:t>
      </w:r>
      <w:proofErr w:type="spellStart"/>
      <w:r w:rsidRPr="00504196">
        <w:t>combined</w:t>
      </w:r>
      <w:proofErr w:type="spellEnd"/>
      <w:r w:rsidRPr="00504196">
        <w:t xml:space="preserve"> </w:t>
      </w:r>
      <w:proofErr w:type="spellStart"/>
      <w:r w:rsidRPr="00504196">
        <w:t>disabilities</w:t>
      </w:r>
      <w:proofErr w:type="spellEnd"/>
      <w:r w:rsidRPr="00504196">
        <w:t xml:space="preserve">. </w:t>
      </w:r>
      <w:proofErr w:type="spellStart"/>
      <w:r w:rsidRPr="00504196">
        <w:t>The</w:t>
      </w:r>
      <w:proofErr w:type="spellEnd"/>
      <w:r w:rsidRPr="00504196">
        <w:t xml:space="preserve"> </w:t>
      </w:r>
      <w:proofErr w:type="spellStart"/>
      <w:r w:rsidRPr="00504196">
        <w:t>scrip</w:t>
      </w:r>
      <w:proofErr w:type="spellEnd"/>
      <w:r w:rsidRPr="00504196">
        <w:t xml:space="preserve"> </w:t>
      </w:r>
      <w:proofErr w:type="spellStart"/>
      <w:r w:rsidRPr="00504196">
        <w:t>consists</w:t>
      </w:r>
      <w:proofErr w:type="spellEnd"/>
      <w:r w:rsidRPr="00504196">
        <w:t xml:space="preserve"> </w:t>
      </w:r>
      <w:proofErr w:type="spellStart"/>
      <w:r w:rsidRPr="00504196">
        <w:t>of</w:t>
      </w:r>
      <w:proofErr w:type="spellEnd"/>
      <w:r w:rsidRPr="00504196">
        <w:t xml:space="preserve"> </w:t>
      </w:r>
      <w:proofErr w:type="spellStart"/>
      <w:r w:rsidRPr="00504196">
        <w:t>four</w:t>
      </w:r>
      <w:proofErr w:type="spellEnd"/>
      <w:r w:rsidRPr="00504196">
        <w:t xml:space="preserve"> </w:t>
      </w:r>
      <w:proofErr w:type="spellStart"/>
      <w:r w:rsidRPr="00504196">
        <w:t>chapters</w:t>
      </w:r>
      <w:proofErr w:type="spellEnd"/>
      <w:r w:rsidRPr="00504196">
        <w:t xml:space="preserve">, </w:t>
      </w:r>
      <w:proofErr w:type="spellStart"/>
      <w:r w:rsidRPr="00504196">
        <w:t>three</w:t>
      </w:r>
      <w:proofErr w:type="spellEnd"/>
      <w:r w:rsidRPr="00504196">
        <w:t xml:space="preserve"> </w:t>
      </w:r>
      <w:proofErr w:type="spellStart"/>
      <w:r w:rsidRPr="00504196">
        <w:t>chapters</w:t>
      </w:r>
      <w:proofErr w:type="spellEnd"/>
      <w:r w:rsidRPr="00504196">
        <w:t xml:space="preserve"> are </w:t>
      </w:r>
      <w:proofErr w:type="spellStart"/>
      <w:r w:rsidRPr="00504196">
        <w:t>theoretical</w:t>
      </w:r>
      <w:proofErr w:type="spellEnd"/>
      <w:r w:rsidRPr="00504196">
        <w:t xml:space="preserve">, and </w:t>
      </w:r>
      <w:proofErr w:type="spellStart"/>
      <w:r w:rsidRPr="00504196">
        <w:t>fourth</w:t>
      </w:r>
      <w:proofErr w:type="spellEnd"/>
      <w:r w:rsidRPr="00504196">
        <w:t xml:space="preserve"> </w:t>
      </w:r>
      <w:proofErr w:type="spellStart"/>
      <w:r w:rsidRPr="00504196">
        <w:t>chapter</w:t>
      </w:r>
      <w:proofErr w:type="spellEnd"/>
      <w:r w:rsidRPr="00504196">
        <w:t xml:space="preserve"> </w:t>
      </w:r>
      <w:proofErr w:type="spellStart"/>
      <w:r w:rsidRPr="00504196">
        <w:t>is</w:t>
      </w:r>
      <w:proofErr w:type="spellEnd"/>
      <w:r w:rsidRPr="00504196">
        <w:t xml:space="preserve"> </w:t>
      </w:r>
      <w:proofErr w:type="spellStart"/>
      <w:r w:rsidRPr="00504196">
        <w:t>about</w:t>
      </w:r>
      <w:proofErr w:type="spellEnd"/>
      <w:r w:rsidRPr="00504196">
        <w:t xml:space="preserve"> </w:t>
      </w:r>
      <w:proofErr w:type="spellStart"/>
      <w:r w:rsidRPr="00504196">
        <w:t>analysis</w:t>
      </w:r>
      <w:proofErr w:type="spellEnd"/>
      <w:r w:rsidRPr="00504196">
        <w:t>.</w:t>
      </w:r>
    </w:p>
    <w:p w:rsidR="00AD70EE" w:rsidRPr="00504196" w:rsidRDefault="00AD70EE" w:rsidP="00AD70EE">
      <w:pPr>
        <w:spacing w:line="360" w:lineRule="auto"/>
        <w:ind w:firstLine="709"/>
        <w:contextualSpacing/>
        <w:jc w:val="both"/>
      </w:pPr>
      <w:proofErr w:type="spellStart"/>
      <w:r w:rsidRPr="00504196">
        <w:t>Theoretical</w:t>
      </w:r>
      <w:proofErr w:type="spellEnd"/>
      <w:r w:rsidRPr="00504196">
        <w:t xml:space="preserve"> part </w:t>
      </w:r>
      <w:proofErr w:type="spellStart"/>
      <w:r w:rsidRPr="00504196">
        <w:t>analyses</w:t>
      </w:r>
      <w:proofErr w:type="spellEnd"/>
      <w:r w:rsidRPr="00504196">
        <w:t xml:space="preserve"> expert </w:t>
      </w:r>
      <w:proofErr w:type="spellStart"/>
      <w:r w:rsidRPr="00504196">
        <w:t>sources</w:t>
      </w:r>
      <w:proofErr w:type="spellEnd"/>
      <w:r w:rsidRPr="00504196">
        <w:t xml:space="preserve">. </w:t>
      </w:r>
      <w:proofErr w:type="spellStart"/>
      <w:r w:rsidRPr="00504196">
        <w:t>First</w:t>
      </w:r>
      <w:proofErr w:type="spellEnd"/>
      <w:r w:rsidRPr="00504196">
        <w:t xml:space="preserve"> </w:t>
      </w:r>
      <w:proofErr w:type="spellStart"/>
      <w:r w:rsidRPr="00504196">
        <w:t>chapter</w:t>
      </w:r>
      <w:proofErr w:type="spellEnd"/>
      <w:r w:rsidRPr="00504196">
        <w:t xml:space="preserve"> </w:t>
      </w:r>
      <w:proofErr w:type="spellStart"/>
      <w:r w:rsidRPr="00504196">
        <w:t>is</w:t>
      </w:r>
      <w:proofErr w:type="spellEnd"/>
      <w:r w:rsidRPr="00504196">
        <w:t xml:space="preserve"> </w:t>
      </w:r>
      <w:proofErr w:type="spellStart"/>
      <w:r w:rsidRPr="00504196">
        <w:t>about</w:t>
      </w:r>
      <w:proofErr w:type="spellEnd"/>
      <w:r w:rsidRPr="00504196">
        <w:t xml:space="preserve"> </w:t>
      </w:r>
      <w:proofErr w:type="spellStart"/>
      <w:r w:rsidRPr="00504196">
        <w:t>communication</w:t>
      </w:r>
      <w:proofErr w:type="spellEnd"/>
      <w:r w:rsidRPr="00504196">
        <w:t xml:space="preserve">, </w:t>
      </w:r>
      <w:proofErr w:type="spellStart"/>
      <w:r w:rsidRPr="00504196">
        <w:t>ontogenesis</w:t>
      </w:r>
      <w:proofErr w:type="spellEnd"/>
      <w:r w:rsidRPr="00504196">
        <w:t xml:space="preserve"> </w:t>
      </w:r>
      <w:proofErr w:type="spellStart"/>
      <w:r w:rsidRPr="00504196">
        <w:t>of</w:t>
      </w:r>
      <w:proofErr w:type="spellEnd"/>
      <w:r w:rsidRPr="00504196">
        <w:t xml:space="preserve"> </w:t>
      </w:r>
      <w:proofErr w:type="spellStart"/>
      <w:r w:rsidRPr="00504196">
        <w:t>speech</w:t>
      </w:r>
      <w:proofErr w:type="spellEnd"/>
      <w:r w:rsidRPr="00504196">
        <w:t xml:space="preserve"> and </w:t>
      </w:r>
      <w:proofErr w:type="spellStart"/>
      <w:r w:rsidRPr="00504196">
        <w:t>describe</w:t>
      </w:r>
      <w:proofErr w:type="spellEnd"/>
      <w:r w:rsidRPr="00504196">
        <w:t xml:space="preserve"> </w:t>
      </w:r>
      <w:proofErr w:type="spellStart"/>
      <w:r w:rsidRPr="00504196">
        <w:t>verbal</w:t>
      </w:r>
      <w:proofErr w:type="spellEnd"/>
      <w:r w:rsidRPr="00504196">
        <w:t xml:space="preserve"> and </w:t>
      </w:r>
      <w:proofErr w:type="spellStart"/>
      <w:r w:rsidRPr="00504196">
        <w:t>nonverbal</w:t>
      </w:r>
      <w:proofErr w:type="spellEnd"/>
      <w:r w:rsidRPr="00504196">
        <w:t xml:space="preserve"> </w:t>
      </w:r>
      <w:proofErr w:type="spellStart"/>
      <w:r w:rsidRPr="00504196">
        <w:t>communication</w:t>
      </w:r>
      <w:proofErr w:type="spellEnd"/>
      <w:r w:rsidRPr="00504196">
        <w:t xml:space="preserve"> and </w:t>
      </w:r>
      <w:proofErr w:type="spellStart"/>
      <w:r w:rsidRPr="00504196">
        <w:t>communicational</w:t>
      </w:r>
      <w:proofErr w:type="spellEnd"/>
      <w:r w:rsidRPr="00504196">
        <w:t xml:space="preserve"> </w:t>
      </w:r>
      <w:proofErr w:type="spellStart"/>
      <w:r w:rsidRPr="00504196">
        <w:t>disabilities</w:t>
      </w:r>
      <w:proofErr w:type="spellEnd"/>
      <w:r w:rsidRPr="00504196">
        <w:t>.</w:t>
      </w:r>
    </w:p>
    <w:p w:rsidR="00AD70EE" w:rsidRPr="00504196" w:rsidRDefault="00AD70EE" w:rsidP="00AD70EE">
      <w:pPr>
        <w:spacing w:line="360" w:lineRule="auto"/>
        <w:ind w:firstLine="709"/>
        <w:contextualSpacing/>
        <w:jc w:val="both"/>
      </w:pPr>
      <w:r w:rsidRPr="00504196">
        <w:t xml:space="preserve">In </w:t>
      </w:r>
      <w:proofErr w:type="spellStart"/>
      <w:r w:rsidRPr="00504196">
        <w:t>the</w:t>
      </w:r>
      <w:proofErr w:type="spellEnd"/>
      <w:r w:rsidRPr="00504196">
        <w:t xml:space="preserve"> </w:t>
      </w:r>
      <w:proofErr w:type="spellStart"/>
      <w:r w:rsidRPr="00504196">
        <w:t>final</w:t>
      </w:r>
      <w:proofErr w:type="spellEnd"/>
      <w:r w:rsidRPr="00504196">
        <w:t xml:space="preserve"> part </w:t>
      </w:r>
      <w:proofErr w:type="spellStart"/>
      <w:r w:rsidRPr="00504196">
        <w:t>is</w:t>
      </w:r>
      <w:proofErr w:type="spellEnd"/>
      <w:r w:rsidRPr="00504196">
        <w:t xml:space="preserve"> </w:t>
      </w:r>
      <w:proofErr w:type="spellStart"/>
      <w:r w:rsidRPr="00504196">
        <w:t>presented</w:t>
      </w:r>
      <w:proofErr w:type="spellEnd"/>
      <w:r w:rsidRPr="00504196">
        <w:t xml:space="preserve"> </w:t>
      </w:r>
      <w:proofErr w:type="spellStart"/>
      <w:r w:rsidRPr="00504196">
        <w:t>research</w:t>
      </w:r>
      <w:proofErr w:type="spellEnd"/>
      <w:r w:rsidRPr="00504196">
        <w:t xml:space="preserve"> and </w:t>
      </w:r>
      <w:proofErr w:type="spellStart"/>
      <w:r w:rsidRPr="00504196">
        <w:t>is</w:t>
      </w:r>
      <w:proofErr w:type="spellEnd"/>
      <w:r w:rsidRPr="00504196">
        <w:t xml:space="preserve"> </w:t>
      </w:r>
      <w:proofErr w:type="spellStart"/>
      <w:r w:rsidRPr="00504196">
        <w:t>charakterized</w:t>
      </w:r>
      <w:proofErr w:type="spellEnd"/>
      <w:r w:rsidRPr="00504196">
        <w:t xml:space="preserve"> </w:t>
      </w:r>
      <w:proofErr w:type="spellStart"/>
      <w:r w:rsidRPr="00504196">
        <w:t>institution</w:t>
      </w:r>
      <w:proofErr w:type="spellEnd"/>
      <w:r w:rsidRPr="00504196">
        <w:t xml:space="preserve"> </w:t>
      </w:r>
      <w:proofErr w:type="spellStart"/>
      <w:r w:rsidRPr="00504196">
        <w:t>where</w:t>
      </w:r>
      <w:proofErr w:type="spellEnd"/>
      <w:r w:rsidRPr="00504196">
        <w:t xml:space="preserve"> </w:t>
      </w:r>
      <w:proofErr w:type="spellStart"/>
      <w:r w:rsidRPr="00504196">
        <w:t>was</w:t>
      </w:r>
      <w:proofErr w:type="spellEnd"/>
      <w:r w:rsidRPr="00504196">
        <w:t xml:space="preserve"> </w:t>
      </w:r>
      <w:proofErr w:type="spellStart"/>
      <w:r w:rsidRPr="00504196">
        <w:t>reaserch</w:t>
      </w:r>
      <w:proofErr w:type="spellEnd"/>
      <w:r w:rsidRPr="00504196">
        <w:t xml:space="preserve"> done. In case </w:t>
      </w:r>
      <w:proofErr w:type="spellStart"/>
      <w:r w:rsidRPr="00504196">
        <w:t>studies</w:t>
      </w:r>
      <w:proofErr w:type="spellEnd"/>
      <w:r w:rsidRPr="00504196">
        <w:t xml:space="preserve"> are </w:t>
      </w:r>
      <w:proofErr w:type="spellStart"/>
      <w:r w:rsidRPr="00504196">
        <w:t>charakterised</w:t>
      </w:r>
      <w:proofErr w:type="spellEnd"/>
      <w:r w:rsidRPr="00504196">
        <w:t xml:space="preserve"> </w:t>
      </w:r>
      <w:proofErr w:type="spellStart"/>
      <w:r w:rsidRPr="00504196">
        <w:t>used</w:t>
      </w:r>
      <w:proofErr w:type="spellEnd"/>
      <w:r w:rsidRPr="00504196">
        <w:t xml:space="preserve"> </w:t>
      </w:r>
      <w:proofErr w:type="spellStart"/>
      <w:r w:rsidRPr="00504196">
        <w:t>communicational</w:t>
      </w:r>
      <w:proofErr w:type="spellEnd"/>
      <w:r w:rsidRPr="00504196">
        <w:t xml:space="preserve"> </w:t>
      </w:r>
      <w:proofErr w:type="spellStart"/>
      <w:r w:rsidRPr="00504196">
        <w:t>systems</w:t>
      </w:r>
      <w:proofErr w:type="spellEnd"/>
      <w:r w:rsidRPr="00504196">
        <w:t xml:space="preserve">. </w:t>
      </w:r>
      <w:proofErr w:type="spellStart"/>
      <w:r w:rsidRPr="00504196">
        <w:t>This</w:t>
      </w:r>
      <w:proofErr w:type="spellEnd"/>
      <w:r w:rsidRPr="00504196">
        <w:t xml:space="preserve"> part </w:t>
      </w:r>
      <w:proofErr w:type="spellStart"/>
      <w:r w:rsidRPr="00504196">
        <w:t>consists</w:t>
      </w:r>
      <w:proofErr w:type="spellEnd"/>
      <w:r w:rsidRPr="00504196">
        <w:t xml:space="preserve"> </w:t>
      </w:r>
      <w:proofErr w:type="spellStart"/>
      <w:r w:rsidRPr="00504196">
        <w:t>of</w:t>
      </w:r>
      <w:proofErr w:type="spellEnd"/>
      <w:r w:rsidRPr="00504196">
        <w:t xml:space="preserve"> </w:t>
      </w:r>
      <w:proofErr w:type="spellStart"/>
      <w:r w:rsidRPr="00504196">
        <w:t>characteristic</w:t>
      </w:r>
      <w:proofErr w:type="spellEnd"/>
      <w:r w:rsidRPr="00504196">
        <w:t xml:space="preserve"> and </w:t>
      </w:r>
      <w:proofErr w:type="spellStart"/>
      <w:r w:rsidRPr="00504196">
        <w:t>analysis</w:t>
      </w:r>
      <w:proofErr w:type="spellEnd"/>
      <w:r w:rsidRPr="00504196">
        <w:t xml:space="preserve"> </w:t>
      </w:r>
      <w:proofErr w:type="spellStart"/>
      <w:r w:rsidRPr="00504196">
        <w:t>perfomad</w:t>
      </w:r>
      <w:proofErr w:type="spellEnd"/>
      <w:r w:rsidRPr="00504196">
        <w:t xml:space="preserve"> </w:t>
      </w:r>
      <w:proofErr w:type="spellStart"/>
      <w:r w:rsidRPr="00504196">
        <w:t>created</w:t>
      </w:r>
      <w:proofErr w:type="spellEnd"/>
      <w:r w:rsidRPr="00504196">
        <w:t xml:space="preserve"> aids </w:t>
      </w:r>
      <w:proofErr w:type="spellStart"/>
      <w:r w:rsidRPr="00504196">
        <w:t>whose</w:t>
      </w:r>
      <w:proofErr w:type="spellEnd"/>
      <w:r w:rsidRPr="00504196">
        <w:t xml:space="preserve"> are </w:t>
      </w:r>
      <w:proofErr w:type="spellStart"/>
      <w:r w:rsidRPr="00504196">
        <w:t>for</w:t>
      </w:r>
      <w:proofErr w:type="spellEnd"/>
      <w:r w:rsidRPr="00504196">
        <w:t xml:space="preserve"> </w:t>
      </w:r>
      <w:proofErr w:type="spellStart"/>
      <w:r w:rsidRPr="00504196">
        <w:t>development</w:t>
      </w:r>
      <w:proofErr w:type="spellEnd"/>
      <w:r w:rsidRPr="00504196">
        <w:t xml:space="preserve"> </w:t>
      </w:r>
      <w:proofErr w:type="spellStart"/>
      <w:r w:rsidRPr="00504196">
        <w:t>communicational</w:t>
      </w:r>
      <w:proofErr w:type="spellEnd"/>
      <w:r w:rsidRPr="00504196">
        <w:t xml:space="preserve"> </w:t>
      </w:r>
      <w:proofErr w:type="spellStart"/>
      <w:r w:rsidRPr="00504196">
        <w:t>abilities</w:t>
      </w:r>
      <w:proofErr w:type="spellEnd"/>
      <w:r w:rsidRPr="00504196">
        <w:t xml:space="preserve"> </w:t>
      </w:r>
      <w:proofErr w:type="spellStart"/>
      <w:r w:rsidRPr="00504196">
        <w:t>for</w:t>
      </w:r>
      <w:proofErr w:type="spellEnd"/>
      <w:r w:rsidRPr="00504196">
        <w:t xml:space="preserve"> </w:t>
      </w:r>
      <w:proofErr w:type="spellStart"/>
      <w:r w:rsidRPr="00504196">
        <w:t>persons</w:t>
      </w:r>
      <w:proofErr w:type="spellEnd"/>
      <w:r w:rsidRPr="00504196">
        <w:t xml:space="preserve"> </w:t>
      </w:r>
      <w:proofErr w:type="spellStart"/>
      <w:r w:rsidRPr="00504196">
        <w:t>with</w:t>
      </w:r>
      <w:proofErr w:type="spellEnd"/>
      <w:r w:rsidRPr="00504196">
        <w:t xml:space="preserve"> </w:t>
      </w:r>
      <w:proofErr w:type="spellStart"/>
      <w:r w:rsidRPr="00504196">
        <w:t>combine</w:t>
      </w:r>
      <w:proofErr w:type="spellEnd"/>
      <w:r w:rsidRPr="00504196">
        <w:t xml:space="preserve"> </w:t>
      </w:r>
      <w:proofErr w:type="spellStart"/>
      <w:r w:rsidRPr="00504196">
        <w:t>disabilities</w:t>
      </w:r>
      <w:proofErr w:type="spellEnd"/>
      <w:r w:rsidRPr="00504196">
        <w:t xml:space="preserve"> and </w:t>
      </w:r>
      <w:proofErr w:type="spellStart"/>
      <w:r w:rsidRPr="00504196">
        <w:t>autism</w:t>
      </w:r>
      <w:proofErr w:type="spellEnd"/>
      <w:r w:rsidRPr="00504196">
        <w:t xml:space="preserve">. Project </w:t>
      </w:r>
      <w:proofErr w:type="spellStart"/>
      <w:r w:rsidRPr="00504196">
        <w:t>includes</w:t>
      </w:r>
      <w:proofErr w:type="spellEnd"/>
      <w:r w:rsidRPr="00504196">
        <w:t xml:space="preserve"> </w:t>
      </w:r>
      <w:proofErr w:type="spellStart"/>
      <w:r w:rsidRPr="00504196">
        <w:t>conclutions</w:t>
      </w:r>
      <w:proofErr w:type="spellEnd"/>
      <w:r w:rsidRPr="00504196">
        <w:t xml:space="preserve"> and </w:t>
      </w:r>
      <w:proofErr w:type="spellStart"/>
      <w:r w:rsidRPr="00504196">
        <w:t>recommandations</w:t>
      </w:r>
      <w:proofErr w:type="spellEnd"/>
      <w:r w:rsidRPr="00504196">
        <w:t xml:space="preserve"> </w:t>
      </w:r>
      <w:proofErr w:type="spellStart"/>
      <w:r w:rsidRPr="00504196">
        <w:t>for</w:t>
      </w:r>
      <w:proofErr w:type="spellEnd"/>
      <w:r w:rsidRPr="00504196">
        <w:t xml:space="preserve"> </w:t>
      </w:r>
      <w:proofErr w:type="spellStart"/>
      <w:r w:rsidRPr="00504196">
        <w:t>special</w:t>
      </w:r>
      <w:proofErr w:type="spellEnd"/>
      <w:r w:rsidRPr="00504196">
        <w:t xml:space="preserve"> </w:t>
      </w:r>
      <w:proofErr w:type="spellStart"/>
      <w:r w:rsidRPr="00504196">
        <w:t>pedagogical</w:t>
      </w:r>
      <w:proofErr w:type="spellEnd"/>
      <w:r w:rsidRPr="00504196">
        <w:t xml:space="preserve"> </w:t>
      </w:r>
      <w:proofErr w:type="spellStart"/>
      <w:r w:rsidRPr="00504196">
        <w:t>practise</w:t>
      </w:r>
      <w:proofErr w:type="spellEnd"/>
      <w:r w:rsidR="00973258" w:rsidRPr="00504196">
        <w:t>.</w:t>
      </w:r>
    </w:p>
    <w:p w:rsidR="005D1C85" w:rsidRPr="00504196" w:rsidRDefault="005D1C85" w:rsidP="00B712FE">
      <w:pPr>
        <w:spacing w:line="360" w:lineRule="auto"/>
        <w:contextualSpacing/>
        <w:jc w:val="both"/>
      </w:pPr>
    </w:p>
    <w:p w:rsidR="005D1C85" w:rsidRPr="00504196" w:rsidRDefault="005D1C85" w:rsidP="00B712FE">
      <w:pPr>
        <w:spacing w:line="360" w:lineRule="auto"/>
        <w:contextualSpacing/>
        <w:jc w:val="both"/>
      </w:pPr>
    </w:p>
    <w:p w:rsidR="005D1C85" w:rsidRPr="00504196" w:rsidRDefault="005D1C85" w:rsidP="00B712FE">
      <w:pPr>
        <w:spacing w:line="360" w:lineRule="auto"/>
        <w:contextualSpacing/>
        <w:jc w:val="both"/>
      </w:pPr>
    </w:p>
    <w:p w:rsidR="005D1C85" w:rsidRDefault="005D1C85"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D1C85" w:rsidRDefault="005D1C85" w:rsidP="00B712FE">
      <w:pPr>
        <w:spacing w:line="360" w:lineRule="auto"/>
        <w:contextualSpacing/>
        <w:jc w:val="both"/>
      </w:pPr>
    </w:p>
    <w:p w:rsidR="00A61525" w:rsidRPr="00D02423" w:rsidRDefault="00A61525" w:rsidP="00B712FE">
      <w:pPr>
        <w:pStyle w:val="Nadpis1"/>
        <w:spacing w:line="360" w:lineRule="auto"/>
        <w:contextualSpacing/>
        <w:jc w:val="both"/>
      </w:pPr>
      <w:bookmarkStart w:id="25" w:name="_Toc385862828"/>
      <w:r w:rsidRPr="00D02423">
        <w:lastRenderedPageBreak/>
        <w:t>Seznam použité literatury</w:t>
      </w:r>
      <w:r w:rsidR="00767463">
        <w:t xml:space="preserve"> a zdrojů</w:t>
      </w:r>
      <w:bookmarkEnd w:id="25"/>
    </w:p>
    <w:p w:rsidR="00D66033" w:rsidRPr="00D02423" w:rsidRDefault="00D66033" w:rsidP="00D66033"/>
    <w:p w:rsidR="00D66033" w:rsidRPr="00D02423" w:rsidRDefault="000422B6" w:rsidP="000422B6">
      <w:pPr>
        <w:spacing w:line="276" w:lineRule="auto"/>
        <w:jc w:val="both"/>
      </w:pPr>
      <w:r w:rsidRPr="00D02423">
        <w:t xml:space="preserve">BONDY, J., FROST, L. </w:t>
      </w:r>
      <w:r w:rsidRPr="00D02423">
        <w:rPr>
          <w:i/>
        </w:rPr>
        <w:t xml:space="preserve">Vizuální komunikační strategie v autismu. </w:t>
      </w:r>
      <w:r w:rsidRPr="00D02423">
        <w:t xml:space="preserve">Praha: </w:t>
      </w:r>
      <w:proofErr w:type="spellStart"/>
      <w:r w:rsidRPr="00D02423">
        <w:t>Grada</w:t>
      </w:r>
      <w:proofErr w:type="spellEnd"/>
      <w:r w:rsidR="00827B6B" w:rsidRPr="00D02423">
        <w:t>,</w:t>
      </w:r>
      <w:r w:rsidRPr="00D02423">
        <w:t xml:space="preserve"> 2007</w:t>
      </w:r>
      <w:r w:rsidR="00827B6B" w:rsidRPr="00D02423">
        <w:t xml:space="preserve">. </w:t>
      </w:r>
      <w:r w:rsidRPr="00D02423">
        <w:t>ISBN 978-80-</w:t>
      </w:r>
      <w:r w:rsidR="00BC329F" w:rsidRPr="00D02423">
        <w:t>247</w:t>
      </w:r>
      <w:r w:rsidRPr="00D02423">
        <w:t>-</w:t>
      </w:r>
      <w:r w:rsidR="00BC329F" w:rsidRPr="00D02423">
        <w:t>2053-1</w:t>
      </w:r>
    </w:p>
    <w:p w:rsidR="000422B6" w:rsidRDefault="000422B6" w:rsidP="00D66033">
      <w:pPr>
        <w:spacing w:line="276" w:lineRule="auto"/>
        <w:jc w:val="both"/>
      </w:pPr>
    </w:p>
    <w:p w:rsidR="00911A1A" w:rsidRPr="008B03B3" w:rsidRDefault="00911A1A" w:rsidP="00911A1A">
      <w:pPr>
        <w:spacing w:line="276" w:lineRule="auto"/>
        <w:jc w:val="both"/>
      </w:pPr>
      <w:r w:rsidRPr="008B03B3">
        <w:rPr>
          <w:i/>
        </w:rPr>
        <w:t xml:space="preserve">Co a jak číst se sluchově postiženým dítětem. </w:t>
      </w:r>
      <w:r w:rsidRPr="008B03B3">
        <w:t xml:space="preserve">Příloha časopisu </w:t>
      </w:r>
      <w:proofErr w:type="spellStart"/>
      <w:r w:rsidRPr="008B03B3">
        <w:t>Infozpravodaj</w:t>
      </w:r>
      <w:proofErr w:type="spellEnd"/>
      <w:r w:rsidRPr="008B03B3">
        <w:t>. Praha 1999.</w:t>
      </w:r>
    </w:p>
    <w:p w:rsidR="00911A1A" w:rsidRPr="00D02423" w:rsidRDefault="00911A1A" w:rsidP="00D66033">
      <w:pPr>
        <w:spacing w:line="276" w:lineRule="auto"/>
        <w:jc w:val="both"/>
      </w:pPr>
    </w:p>
    <w:p w:rsidR="00332312" w:rsidRPr="00D02423" w:rsidRDefault="00332312" w:rsidP="00332312">
      <w:pPr>
        <w:spacing w:line="276" w:lineRule="auto"/>
        <w:jc w:val="both"/>
      </w:pPr>
      <w:r w:rsidRPr="00D02423">
        <w:t xml:space="preserve">ČADILOVÁ, V., ŽAMPACHOVÁ, Z. </w:t>
      </w:r>
      <w:r w:rsidRPr="00D02423">
        <w:rPr>
          <w:i/>
        </w:rPr>
        <w:t xml:space="preserve">Strukturované učení: vzdělávání dětí s autismem a jinými vývojovými poruchami. </w:t>
      </w:r>
      <w:r w:rsidRPr="00D02423">
        <w:t>Praha: Portál, 2008. ISBN 978-80-7367-475-5</w:t>
      </w:r>
    </w:p>
    <w:p w:rsidR="00332312" w:rsidRPr="00D02423" w:rsidRDefault="00332312" w:rsidP="00D66033">
      <w:pPr>
        <w:spacing w:line="276" w:lineRule="auto"/>
        <w:jc w:val="both"/>
      </w:pPr>
    </w:p>
    <w:p w:rsidR="00D66033" w:rsidRPr="00D02423" w:rsidRDefault="00D66033" w:rsidP="00D66033">
      <w:pPr>
        <w:spacing w:line="276" w:lineRule="auto"/>
        <w:jc w:val="both"/>
      </w:pPr>
      <w:r w:rsidRPr="00D02423">
        <w:t xml:space="preserve">DOHERTY-SNEDDON, G. </w:t>
      </w:r>
      <w:r w:rsidRPr="00D02423">
        <w:rPr>
          <w:i/>
        </w:rPr>
        <w:t>Neverbální komunikace dětí: jak porozumět dítěti z jeho gest a mimiky.</w:t>
      </w:r>
      <w:r w:rsidRPr="00D02423">
        <w:t xml:space="preserve"> Praha: Portál, 2005. ISBN 80-7367-043-7</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DVOŘÁK, J., </w:t>
      </w:r>
      <w:r w:rsidRPr="00D02423">
        <w:rPr>
          <w:i/>
        </w:rPr>
        <w:t xml:space="preserve">Logopedický slovník. </w:t>
      </w:r>
      <w:r w:rsidRPr="00D02423">
        <w:t>Žďár nad Sázavou: Logopedické centrum, 2001. ISBN 80-902536-2-8</w:t>
      </w:r>
    </w:p>
    <w:p w:rsidR="00D66033" w:rsidRPr="00D02423" w:rsidRDefault="00D66033" w:rsidP="00D66033">
      <w:pPr>
        <w:spacing w:line="276" w:lineRule="auto"/>
        <w:jc w:val="both"/>
      </w:pPr>
    </w:p>
    <w:p w:rsidR="003F36B6" w:rsidRPr="00D02423" w:rsidRDefault="003F36B6" w:rsidP="003F36B6">
      <w:pPr>
        <w:spacing w:line="276" w:lineRule="auto"/>
        <w:jc w:val="both"/>
      </w:pPr>
      <w:r w:rsidRPr="00D02423">
        <w:t xml:space="preserve">GRIFFIN, S., SANDLER, D. </w:t>
      </w:r>
      <w:r w:rsidR="00827B6B" w:rsidRPr="00D02423">
        <w:rPr>
          <w:i/>
        </w:rPr>
        <w:t>300 her pro děti s autismem. Rozvíjení komunikačních a sociálních dovedností</w:t>
      </w:r>
      <w:r w:rsidRPr="00D02423">
        <w:rPr>
          <w:i/>
        </w:rPr>
        <w:t xml:space="preserve">. </w:t>
      </w:r>
      <w:r w:rsidRPr="00D02423">
        <w:t xml:space="preserve">Praha: </w:t>
      </w:r>
      <w:r w:rsidR="00827B6B" w:rsidRPr="00D02423">
        <w:t>Portál,</w:t>
      </w:r>
      <w:r w:rsidRPr="00D02423">
        <w:t xml:space="preserve"> 20</w:t>
      </w:r>
      <w:r w:rsidR="00827B6B" w:rsidRPr="00D02423">
        <w:t>12.</w:t>
      </w:r>
      <w:r w:rsidRPr="00D02423">
        <w:t xml:space="preserve"> ISBN 978-80-2</w:t>
      </w:r>
      <w:r w:rsidR="00827B6B" w:rsidRPr="00D02423">
        <w:t>62</w:t>
      </w:r>
      <w:r w:rsidRPr="00D02423">
        <w:t>-0</w:t>
      </w:r>
      <w:r w:rsidR="00827B6B" w:rsidRPr="00D02423">
        <w:t>177-9</w:t>
      </w:r>
    </w:p>
    <w:p w:rsidR="003F36B6" w:rsidRPr="00D02423" w:rsidRDefault="003F36B6" w:rsidP="00D66033">
      <w:pPr>
        <w:spacing w:line="276" w:lineRule="auto"/>
        <w:jc w:val="both"/>
      </w:pPr>
    </w:p>
    <w:p w:rsidR="00D66033" w:rsidRPr="00D02423" w:rsidRDefault="00D66033" w:rsidP="00D66033">
      <w:pPr>
        <w:spacing w:line="276" w:lineRule="auto"/>
        <w:jc w:val="both"/>
      </w:pPr>
      <w:r w:rsidRPr="00D02423">
        <w:t xml:space="preserve">GUTTNEROVÁ, D. Vliv sociálního učení na zrakově postiženého jedince. </w:t>
      </w:r>
      <w:r w:rsidRPr="00D02423">
        <w:rPr>
          <w:i/>
        </w:rPr>
        <w:t xml:space="preserve">Speciální pedagogika, </w:t>
      </w:r>
      <w:r w:rsidRPr="00D02423">
        <w:t>2004, roč. 14, č. 2, s. 94-106. ISSN 1211-2720</w:t>
      </w:r>
    </w:p>
    <w:p w:rsidR="00D66033" w:rsidRPr="00D02423" w:rsidRDefault="00D66033" w:rsidP="00D66033">
      <w:pPr>
        <w:spacing w:line="276" w:lineRule="auto"/>
        <w:jc w:val="both"/>
      </w:pPr>
    </w:p>
    <w:p w:rsidR="00A3694B" w:rsidRPr="00D02423" w:rsidRDefault="00A3694B" w:rsidP="00A3694B">
      <w:pPr>
        <w:spacing w:line="276" w:lineRule="auto"/>
        <w:jc w:val="both"/>
      </w:pPr>
      <w:r w:rsidRPr="00D02423">
        <w:t xml:space="preserve">HARTL, P., HARTLOVÁ, H. </w:t>
      </w:r>
      <w:r w:rsidRPr="00D02423">
        <w:rPr>
          <w:i/>
        </w:rPr>
        <w:t xml:space="preserve">Psychologický slovník. </w:t>
      </w:r>
      <w:r w:rsidRPr="00D02423">
        <w:t>Praha: Portál, 2000</w:t>
      </w:r>
      <w:r w:rsidR="00827B6B" w:rsidRPr="00D02423">
        <w:t>.</w:t>
      </w:r>
      <w:r w:rsidRPr="00D02423">
        <w:t xml:space="preserve"> ISBN 80-7178-303-X</w:t>
      </w:r>
    </w:p>
    <w:p w:rsidR="00A3694B" w:rsidRPr="00D02423" w:rsidRDefault="00A3694B" w:rsidP="00D66033">
      <w:pPr>
        <w:spacing w:line="276" w:lineRule="auto"/>
        <w:jc w:val="both"/>
      </w:pPr>
    </w:p>
    <w:p w:rsidR="00332312" w:rsidRPr="00D02423" w:rsidRDefault="00332312" w:rsidP="00332312">
      <w:pPr>
        <w:spacing w:line="276" w:lineRule="auto"/>
        <w:jc w:val="both"/>
      </w:pPr>
      <w:r w:rsidRPr="00D02423">
        <w:t xml:space="preserve">HORÁKOVÁ, R. </w:t>
      </w:r>
      <w:r w:rsidRPr="00D02423">
        <w:rPr>
          <w:i/>
        </w:rPr>
        <w:t xml:space="preserve">Sluchové postižení: úvod do </w:t>
      </w:r>
      <w:proofErr w:type="spellStart"/>
      <w:r w:rsidRPr="00D02423">
        <w:rPr>
          <w:i/>
        </w:rPr>
        <w:t>surdopedie</w:t>
      </w:r>
      <w:proofErr w:type="spellEnd"/>
      <w:r w:rsidRPr="00D02423">
        <w:rPr>
          <w:i/>
        </w:rPr>
        <w:t>.</w:t>
      </w:r>
      <w:r w:rsidRPr="00D02423">
        <w:t xml:space="preserve"> Praha: Portál, 2012. ISBN 978-80-262-0084-0</w:t>
      </w:r>
    </w:p>
    <w:p w:rsidR="00332312" w:rsidRPr="00D02423" w:rsidRDefault="00332312" w:rsidP="00D66033">
      <w:pPr>
        <w:spacing w:line="276" w:lineRule="auto"/>
        <w:jc w:val="both"/>
      </w:pPr>
    </w:p>
    <w:p w:rsidR="00D66033" w:rsidRPr="00D02423" w:rsidRDefault="00D66033" w:rsidP="00D66033">
      <w:pPr>
        <w:spacing w:line="276" w:lineRule="auto"/>
        <w:jc w:val="both"/>
      </w:pPr>
      <w:r w:rsidRPr="00D02423">
        <w:t>HRUBÝ</w:t>
      </w:r>
      <w:r w:rsidR="000422B6" w:rsidRPr="00D02423">
        <w:t>,</w:t>
      </w:r>
      <w:r w:rsidRPr="00D02423">
        <w:t xml:space="preserve"> J., BARAŠOVÁ</w:t>
      </w:r>
      <w:r w:rsidR="000422B6" w:rsidRPr="00D02423">
        <w:t>,</w:t>
      </w:r>
      <w:r w:rsidRPr="00D02423">
        <w:t xml:space="preserve"> J. </w:t>
      </w:r>
      <w:r w:rsidRPr="00D02423">
        <w:rPr>
          <w:i/>
        </w:rPr>
        <w:t xml:space="preserve">Didaktické a technické pomůcky pro sluchově postižené v MŠ a ZŠ. </w:t>
      </w:r>
      <w:r w:rsidRPr="00D02423">
        <w:t>Praha: Septima</w:t>
      </w:r>
      <w:r w:rsidR="00827B6B" w:rsidRPr="00D02423">
        <w:t>,</w:t>
      </w:r>
      <w:r w:rsidRPr="00D02423">
        <w:t xml:space="preserve"> 1999</w:t>
      </w:r>
      <w:r w:rsidR="00827B6B" w:rsidRPr="00D02423">
        <w:t>.</w:t>
      </w:r>
      <w:r w:rsidRPr="00D02423">
        <w:t xml:space="preserve"> ISBN 801-7216-105-9</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HRUBÝ, J. </w:t>
      </w:r>
      <w:r w:rsidRPr="00D02423">
        <w:rPr>
          <w:i/>
        </w:rPr>
        <w:t xml:space="preserve">Velký ilustrovaný průvodce neslyšících a nedoslýchavých po jejich vlastním osudu. </w:t>
      </w:r>
      <w:r w:rsidRPr="00D02423">
        <w:t>2. díl. Praha: Septima, 1998. ISBN 80-7216-075-3</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JABŮREK, J. </w:t>
      </w:r>
      <w:r w:rsidRPr="00D02423">
        <w:rPr>
          <w:i/>
        </w:rPr>
        <w:t>Bilingvální vzdělávání neslyšících.</w:t>
      </w:r>
      <w:r w:rsidRPr="00D02423">
        <w:t xml:space="preserve"> Praha: Septima, 1998. ISBN 80-7216-052-4</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JANOTOVÁ, N. </w:t>
      </w:r>
      <w:r w:rsidRPr="00D02423">
        <w:rPr>
          <w:i/>
        </w:rPr>
        <w:t>Reedukace sluchu sluchově postižených dětí</w:t>
      </w:r>
      <w:r w:rsidRPr="00D02423">
        <w:t>. Praha: Septima</w:t>
      </w:r>
      <w:r w:rsidR="00827B6B" w:rsidRPr="00D02423">
        <w:t>,</w:t>
      </w:r>
      <w:r w:rsidRPr="00D02423">
        <w:t xml:space="preserve"> 1996. ISBN 80-8501-90-6</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JANOTOVÁ, N. </w:t>
      </w:r>
      <w:r w:rsidRPr="00D02423">
        <w:rPr>
          <w:i/>
        </w:rPr>
        <w:t>Rozvíjení zrakového vnímání a odezírání sluchově postižených dětí</w:t>
      </w:r>
      <w:r w:rsidRPr="00D02423">
        <w:t>. Praha: Septima</w:t>
      </w:r>
      <w:r w:rsidR="00827B6B" w:rsidRPr="00D02423">
        <w:t>,</w:t>
      </w:r>
      <w:r w:rsidRPr="00D02423">
        <w:t xml:space="preserve"> 1996. ISBN 80-8501-84-1</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JANOVCOVÁ, Z. </w:t>
      </w:r>
      <w:r w:rsidRPr="00D02423">
        <w:rPr>
          <w:i/>
        </w:rPr>
        <w:t>Alternativní a augmentativní komunikace.</w:t>
      </w:r>
      <w:r w:rsidRPr="00D02423">
        <w:t xml:space="preserve"> Brno: Masarykova univerzita, 2010. ISBN 978-80-210-5186-7</w:t>
      </w:r>
    </w:p>
    <w:p w:rsidR="00156131" w:rsidRPr="00D02423" w:rsidRDefault="00156131" w:rsidP="00D66033">
      <w:pPr>
        <w:spacing w:line="276" w:lineRule="auto"/>
        <w:jc w:val="both"/>
      </w:pPr>
    </w:p>
    <w:p w:rsidR="00156131" w:rsidRPr="00D02423" w:rsidRDefault="00156131" w:rsidP="00D66033">
      <w:pPr>
        <w:spacing w:line="276" w:lineRule="auto"/>
        <w:jc w:val="both"/>
      </w:pPr>
      <w:r w:rsidRPr="00D02423">
        <w:t xml:space="preserve">JELÍNKOVÁ, M. </w:t>
      </w:r>
      <w:r w:rsidRPr="00D02423">
        <w:rPr>
          <w:i/>
        </w:rPr>
        <w:t>Autismus I.: Problém komunikace dětí s autismem.</w:t>
      </w:r>
      <w:r w:rsidRPr="00D02423">
        <w:t xml:space="preserve"> Praha: Institut pedagogicko-psychologického poradenství, 1999. </w:t>
      </w:r>
      <w:r w:rsidR="00F41C05" w:rsidRPr="00D02423">
        <w:t xml:space="preserve"> </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KAPRÁLEK, K. Stručné výsledky dílčího výzkumu v oblasti tvorby individuálních vzdělávacích programů a jejich využívání v našem školství. </w:t>
      </w:r>
      <w:r w:rsidRPr="00D02423">
        <w:rPr>
          <w:i/>
        </w:rPr>
        <w:t xml:space="preserve">Speciální pedagogika, </w:t>
      </w:r>
      <w:r w:rsidRPr="00D02423">
        <w:t>2004, roč. 14, č. 3, s. 249-254. ISSN 1211-2720</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KLENKOVÁ, J. Augmentativní a alternativní komunikace. In. VÍTKOVÁ, M., a kol. </w:t>
      </w:r>
      <w:proofErr w:type="spellStart"/>
      <w:r w:rsidRPr="00D02423">
        <w:rPr>
          <w:i/>
        </w:rPr>
        <w:t>Integrativní</w:t>
      </w:r>
      <w:proofErr w:type="spellEnd"/>
      <w:r w:rsidRPr="00D02423">
        <w:rPr>
          <w:i/>
        </w:rPr>
        <w:t xml:space="preserve"> speciální pedagogika.</w:t>
      </w:r>
      <w:r w:rsidRPr="00D02423">
        <w:t xml:space="preserve"> Brno: Paido,</w:t>
      </w:r>
      <w:r w:rsidR="00827B6B" w:rsidRPr="00D02423">
        <w:t xml:space="preserve"> </w:t>
      </w:r>
      <w:r w:rsidRPr="00D02423">
        <w:t>1998, s. 58-62. ISBN 80-85931-51-6</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KLENKOVÁ, J. </w:t>
      </w:r>
      <w:r w:rsidRPr="00D02423">
        <w:rPr>
          <w:i/>
        </w:rPr>
        <w:t>Kapitoly z logopedie I.</w:t>
      </w:r>
      <w:r w:rsidRPr="00D02423">
        <w:t xml:space="preserve"> Brno: Paido,</w:t>
      </w:r>
      <w:r w:rsidR="00827B6B" w:rsidRPr="00D02423">
        <w:t xml:space="preserve"> </w:t>
      </w:r>
      <w:r w:rsidRPr="00D02423">
        <w:t>2000. ISBN 80-85931-88-5</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KLENKOVÁ, J. Komunikační schopnosti vývojově postižených dětí a dětí s dětskou mozkovou obrnou v raném věku. </w:t>
      </w:r>
      <w:r w:rsidRPr="00D02423">
        <w:rPr>
          <w:i/>
        </w:rPr>
        <w:t xml:space="preserve">Speciální pedagogika, </w:t>
      </w:r>
      <w:r w:rsidRPr="00D02423">
        <w:t>2002. roč. 12, č. 3, s. 190-196. ISSN 1211-2720</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KLENKOVÁ, J. </w:t>
      </w:r>
      <w:r w:rsidRPr="00D02423">
        <w:rPr>
          <w:i/>
        </w:rPr>
        <w:t>Logopedie.</w:t>
      </w:r>
      <w:r w:rsidR="009F5EA2">
        <w:rPr>
          <w:i/>
        </w:rPr>
        <w:t xml:space="preserve"> </w:t>
      </w:r>
      <w:r w:rsidRPr="00D02423">
        <w:t xml:space="preserve">Praha: </w:t>
      </w:r>
      <w:proofErr w:type="spellStart"/>
      <w:r w:rsidRPr="00D02423">
        <w:t>Grada</w:t>
      </w:r>
      <w:proofErr w:type="spellEnd"/>
      <w:r w:rsidRPr="00D02423">
        <w:t>, 2006. ISBN 978-80-247-1110-2</w:t>
      </w:r>
    </w:p>
    <w:p w:rsidR="00D66033" w:rsidRPr="00D02423" w:rsidRDefault="00D66033" w:rsidP="00D66033">
      <w:pPr>
        <w:spacing w:line="276" w:lineRule="auto"/>
        <w:jc w:val="both"/>
      </w:pPr>
    </w:p>
    <w:p w:rsidR="00D66033" w:rsidRPr="00D02423" w:rsidRDefault="00D66033" w:rsidP="00D66033">
      <w:pPr>
        <w:spacing w:line="276" w:lineRule="auto"/>
        <w:jc w:val="both"/>
      </w:pPr>
      <w:r w:rsidRPr="00D02423">
        <w:t xml:space="preserve">KLENKOVÁ, J. </w:t>
      </w:r>
      <w:r w:rsidRPr="00D02423">
        <w:rPr>
          <w:i/>
        </w:rPr>
        <w:t xml:space="preserve">Možnosti stimulace </w:t>
      </w:r>
      <w:proofErr w:type="spellStart"/>
      <w:r w:rsidRPr="00D02423">
        <w:rPr>
          <w:i/>
        </w:rPr>
        <w:t>preverbálních</w:t>
      </w:r>
      <w:proofErr w:type="spellEnd"/>
      <w:r w:rsidRPr="00D02423">
        <w:rPr>
          <w:i/>
        </w:rPr>
        <w:t xml:space="preserve"> a verbálních schopností vývojově postižených dětí.</w:t>
      </w:r>
      <w:r w:rsidR="00332312" w:rsidRPr="00D02423">
        <w:rPr>
          <w:i/>
        </w:rPr>
        <w:t xml:space="preserve"> </w:t>
      </w:r>
      <w:r w:rsidRPr="00D02423">
        <w:t>Brno: Paido, 2000. ISBN 80-85931-91-5</w:t>
      </w:r>
    </w:p>
    <w:p w:rsidR="00D66033" w:rsidRPr="00D02423" w:rsidRDefault="00D66033" w:rsidP="00D66033">
      <w:pPr>
        <w:spacing w:line="276" w:lineRule="auto"/>
        <w:jc w:val="both"/>
      </w:pPr>
    </w:p>
    <w:p w:rsidR="00D66033" w:rsidRPr="004639E0" w:rsidRDefault="00D66033" w:rsidP="00D66033">
      <w:pPr>
        <w:spacing w:line="276" w:lineRule="auto"/>
        <w:jc w:val="both"/>
      </w:pPr>
      <w:r w:rsidRPr="00D02423">
        <w:t xml:space="preserve">KNAPCOVÁ, M. </w:t>
      </w:r>
      <w:r w:rsidRPr="00D02423">
        <w:rPr>
          <w:i/>
        </w:rPr>
        <w:t>Výměnný obrázkový komunikační systém - VOKS.</w:t>
      </w:r>
      <w:r w:rsidR="00827B6B" w:rsidRPr="00D02423">
        <w:rPr>
          <w:i/>
        </w:rPr>
        <w:t xml:space="preserve"> </w:t>
      </w:r>
      <w:r w:rsidRPr="00D02423">
        <w:t>Praha: institut pedagogicko-psychologického poradenství ČR, 2006. ISBN 80-86856</w:t>
      </w:r>
      <w:r w:rsidRPr="004639E0">
        <w:t>-14-3</w:t>
      </w:r>
    </w:p>
    <w:p w:rsidR="00D66033" w:rsidRPr="004639E0" w:rsidRDefault="00D66033" w:rsidP="00D66033">
      <w:pPr>
        <w:spacing w:line="276" w:lineRule="auto"/>
        <w:jc w:val="both"/>
      </w:pPr>
    </w:p>
    <w:p w:rsidR="00D66033" w:rsidRPr="004639E0" w:rsidRDefault="00D66033" w:rsidP="00D66033">
      <w:pPr>
        <w:spacing w:line="276" w:lineRule="auto"/>
        <w:jc w:val="both"/>
      </w:pPr>
      <w:r w:rsidRPr="004639E0">
        <w:t xml:space="preserve">KRAHULCOVÁ, B. </w:t>
      </w:r>
      <w:r w:rsidRPr="004639E0">
        <w:rPr>
          <w:i/>
        </w:rPr>
        <w:t>Komunikace sluchově postižených.</w:t>
      </w:r>
      <w:r w:rsidRPr="004639E0">
        <w:t xml:space="preserve"> Praha: Karolinum, 2001. ISBN 80-246-0329-2</w:t>
      </w:r>
    </w:p>
    <w:p w:rsidR="00D66033" w:rsidRPr="004639E0" w:rsidRDefault="00D66033" w:rsidP="00D66033">
      <w:pPr>
        <w:spacing w:line="276" w:lineRule="auto"/>
        <w:jc w:val="both"/>
      </w:pPr>
    </w:p>
    <w:p w:rsidR="00D66033" w:rsidRPr="004639E0" w:rsidRDefault="00D66033" w:rsidP="00D66033">
      <w:pPr>
        <w:spacing w:line="276" w:lineRule="auto"/>
        <w:jc w:val="both"/>
      </w:pPr>
      <w:r w:rsidRPr="004639E0">
        <w:t xml:space="preserve">KUBOVÁ, L. </w:t>
      </w:r>
      <w:r w:rsidRPr="004639E0">
        <w:rPr>
          <w:i/>
        </w:rPr>
        <w:t>Alternativní komunikace, cesta ke vzdělávání těžce zdravotně postižených dětí.</w:t>
      </w:r>
      <w:r w:rsidR="00332312" w:rsidRPr="004639E0">
        <w:rPr>
          <w:i/>
        </w:rPr>
        <w:t xml:space="preserve"> </w:t>
      </w:r>
      <w:r w:rsidRPr="004639E0">
        <w:t xml:space="preserve">Praha: </w:t>
      </w:r>
      <w:proofErr w:type="spellStart"/>
      <w:r w:rsidRPr="004639E0">
        <w:t>Tech</w:t>
      </w:r>
      <w:proofErr w:type="spellEnd"/>
      <w:r w:rsidRPr="004639E0">
        <w:t>-market, 1996. ISBN 80-902134-1-3</w:t>
      </w:r>
    </w:p>
    <w:p w:rsidR="00D66033" w:rsidRPr="004639E0" w:rsidRDefault="00D66033" w:rsidP="00D66033">
      <w:pPr>
        <w:spacing w:line="276" w:lineRule="auto"/>
        <w:jc w:val="both"/>
      </w:pPr>
    </w:p>
    <w:p w:rsidR="00D81B53" w:rsidRPr="00504196" w:rsidRDefault="00D81B53" w:rsidP="00504196">
      <w:pPr>
        <w:suppressAutoHyphens w:val="0"/>
        <w:spacing w:before="120" w:after="200" w:line="360" w:lineRule="auto"/>
        <w:jc w:val="both"/>
        <w:rPr>
          <w:lang w:eastAsia="cs-CZ"/>
        </w:rPr>
      </w:pPr>
      <w:r w:rsidRPr="004639E0">
        <w:rPr>
          <w:lang w:eastAsia="cs-CZ"/>
        </w:rPr>
        <w:t>LECHTA, V. </w:t>
      </w:r>
      <w:r w:rsidRPr="004639E0">
        <w:rPr>
          <w:i/>
          <w:iCs/>
          <w:lang w:eastAsia="cs-CZ"/>
        </w:rPr>
        <w:t xml:space="preserve">Logopedické </w:t>
      </w:r>
      <w:proofErr w:type="spellStart"/>
      <w:r w:rsidRPr="004639E0">
        <w:rPr>
          <w:i/>
          <w:iCs/>
          <w:lang w:eastAsia="cs-CZ"/>
        </w:rPr>
        <w:t>repetitórium</w:t>
      </w:r>
      <w:proofErr w:type="spellEnd"/>
      <w:r w:rsidRPr="004639E0">
        <w:rPr>
          <w:i/>
          <w:iCs/>
          <w:lang w:eastAsia="cs-CZ"/>
        </w:rPr>
        <w:t xml:space="preserve">: teoretické </w:t>
      </w:r>
      <w:proofErr w:type="spellStart"/>
      <w:r w:rsidRPr="004639E0">
        <w:rPr>
          <w:i/>
          <w:iCs/>
          <w:lang w:eastAsia="cs-CZ"/>
        </w:rPr>
        <w:t>východiská</w:t>
      </w:r>
      <w:proofErr w:type="spellEnd"/>
      <w:r w:rsidRPr="004639E0">
        <w:rPr>
          <w:i/>
          <w:iCs/>
          <w:lang w:eastAsia="cs-CZ"/>
        </w:rPr>
        <w:t xml:space="preserve"> </w:t>
      </w:r>
      <w:proofErr w:type="spellStart"/>
      <w:r w:rsidRPr="004639E0">
        <w:rPr>
          <w:i/>
          <w:iCs/>
          <w:lang w:eastAsia="cs-CZ"/>
        </w:rPr>
        <w:t>súčasnej</w:t>
      </w:r>
      <w:proofErr w:type="spellEnd"/>
      <w:r w:rsidRPr="004639E0">
        <w:rPr>
          <w:i/>
          <w:iCs/>
          <w:lang w:eastAsia="cs-CZ"/>
        </w:rPr>
        <w:t xml:space="preserve"> </w:t>
      </w:r>
      <w:proofErr w:type="spellStart"/>
      <w:r w:rsidRPr="004639E0">
        <w:rPr>
          <w:i/>
          <w:iCs/>
          <w:lang w:eastAsia="cs-CZ"/>
        </w:rPr>
        <w:t>logopédie</w:t>
      </w:r>
      <w:proofErr w:type="spellEnd"/>
      <w:r w:rsidRPr="004639E0">
        <w:rPr>
          <w:i/>
          <w:iCs/>
          <w:lang w:eastAsia="cs-CZ"/>
        </w:rPr>
        <w:t xml:space="preserve">, </w:t>
      </w:r>
      <w:proofErr w:type="spellStart"/>
      <w:r w:rsidRPr="004639E0">
        <w:rPr>
          <w:i/>
          <w:iCs/>
          <w:lang w:eastAsia="cs-CZ"/>
        </w:rPr>
        <w:t>moderné</w:t>
      </w:r>
      <w:proofErr w:type="spellEnd"/>
      <w:r w:rsidRPr="004639E0">
        <w:rPr>
          <w:i/>
          <w:iCs/>
          <w:lang w:eastAsia="cs-CZ"/>
        </w:rPr>
        <w:t xml:space="preserve"> </w:t>
      </w:r>
      <w:proofErr w:type="spellStart"/>
      <w:r w:rsidRPr="004639E0">
        <w:rPr>
          <w:i/>
          <w:iCs/>
          <w:lang w:eastAsia="cs-CZ"/>
        </w:rPr>
        <w:t>prístupy</w:t>
      </w:r>
      <w:proofErr w:type="spellEnd"/>
      <w:r w:rsidRPr="004639E0">
        <w:rPr>
          <w:i/>
          <w:iCs/>
          <w:lang w:eastAsia="cs-CZ"/>
        </w:rPr>
        <w:t xml:space="preserve"> k </w:t>
      </w:r>
      <w:proofErr w:type="spellStart"/>
      <w:r w:rsidRPr="004639E0">
        <w:rPr>
          <w:i/>
          <w:iCs/>
          <w:lang w:eastAsia="cs-CZ"/>
        </w:rPr>
        <w:t>logopedickej</w:t>
      </w:r>
      <w:proofErr w:type="spellEnd"/>
      <w:r w:rsidRPr="004639E0">
        <w:rPr>
          <w:i/>
          <w:iCs/>
          <w:lang w:eastAsia="cs-CZ"/>
        </w:rPr>
        <w:t xml:space="preserve"> starostlivosti o osoby s narušenou </w:t>
      </w:r>
      <w:proofErr w:type="spellStart"/>
      <w:r w:rsidRPr="004639E0">
        <w:rPr>
          <w:i/>
          <w:iCs/>
          <w:lang w:eastAsia="cs-CZ"/>
        </w:rPr>
        <w:t>komunikačnou</w:t>
      </w:r>
      <w:proofErr w:type="spellEnd"/>
      <w:r w:rsidRPr="004639E0">
        <w:rPr>
          <w:i/>
          <w:iCs/>
          <w:lang w:eastAsia="cs-CZ"/>
        </w:rPr>
        <w:t xml:space="preserve"> </w:t>
      </w:r>
      <w:proofErr w:type="spellStart"/>
      <w:r w:rsidRPr="004639E0">
        <w:rPr>
          <w:i/>
          <w:iCs/>
          <w:lang w:eastAsia="cs-CZ"/>
        </w:rPr>
        <w:t>schopnosťou</w:t>
      </w:r>
      <w:proofErr w:type="spellEnd"/>
      <w:r w:rsidRPr="004639E0">
        <w:rPr>
          <w:lang w:eastAsia="cs-CZ"/>
        </w:rPr>
        <w:t xml:space="preserve">. 1. vyd. Bratislava: Slov. </w:t>
      </w:r>
      <w:proofErr w:type="gramStart"/>
      <w:r w:rsidRPr="004639E0">
        <w:rPr>
          <w:lang w:eastAsia="cs-CZ"/>
        </w:rPr>
        <w:t>pedagog</w:t>
      </w:r>
      <w:proofErr w:type="gramEnd"/>
      <w:r w:rsidRPr="004639E0">
        <w:rPr>
          <w:lang w:eastAsia="cs-CZ"/>
        </w:rPr>
        <w:t xml:space="preserve">. </w:t>
      </w:r>
      <w:proofErr w:type="spellStart"/>
      <w:r w:rsidRPr="004639E0">
        <w:rPr>
          <w:lang w:eastAsia="cs-CZ"/>
        </w:rPr>
        <w:t>nakl</w:t>
      </w:r>
      <w:proofErr w:type="spellEnd"/>
      <w:r w:rsidRPr="004639E0">
        <w:rPr>
          <w:lang w:eastAsia="cs-CZ"/>
        </w:rPr>
        <w:t>, 1990, 278 s. ISBN 80-080-0447-9</w:t>
      </w:r>
    </w:p>
    <w:p w:rsidR="00D81B53" w:rsidRPr="004639E0" w:rsidRDefault="00D66033" w:rsidP="00D66033">
      <w:pPr>
        <w:spacing w:line="276" w:lineRule="auto"/>
        <w:jc w:val="both"/>
      </w:pPr>
      <w:r w:rsidRPr="004639E0">
        <w:t xml:space="preserve">LEJSKA, M. </w:t>
      </w:r>
      <w:r w:rsidRPr="004639E0">
        <w:rPr>
          <w:i/>
        </w:rPr>
        <w:t xml:space="preserve">Poruchy verbální komunikace a foniatrie. </w:t>
      </w:r>
      <w:r w:rsidRPr="004639E0">
        <w:t xml:space="preserve">Brno: </w:t>
      </w:r>
      <w:proofErr w:type="spellStart"/>
      <w:r w:rsidRPr="004639E0">
        <w:t>Mikada</w:t>
      </w:r>
      <w:proofErr w:type="spellEnd"/>
      <w:r w:rsidR="00827B6B" w:rsidRPr="004639E0">
        <w:t>,</w:t>
      </w:r>
      <w:r w:rsidRPr="004639E0">
        <w:t xml:space="preserve"> 2003. </w:t>
      </w:r>
      <w:r w:rsidR="002E4EFD">
        <w:t xml:space="preserve">ISBN </w:t>
      </w:r>
      <w:r w:rsidRPr="004639E0">
        <w:t>80-7315-038-7</w:t>
      </w:r>
    </w:p>
    <w:p w:rsidR="00D66033" w:rsidRDefault="00D66033" w:rsidP="00D66033">
      <w:pPr>
        <w:spacing w:line="276" w:lineRule="auto"/>
        <w:jc w:val="both"/>
      </w:pPr>
    </w:p>
    <w:p w:rsidR="002E4EFD" w:rsidRPr="004639E0" w:rsidRDefault="002E4EFD" w:rsidP="002E4EFD">
      <w:pPr>
        <w:spacing w:line="276" w:lineRule="auto"/>
        <w:jc w:val="both"/>
      </w:pPr>
      <w:r w:rsidRPr="004639E0">
        <w:t xml:space="preserve">OPATŘILOVÁ, D. </w:t>
      </w:r>
      <w:r>
        <w:rPr>
          <w:i/>
        </w:rPr>
        <w:t>Metody práce u jedinců s těžkým postižením a více vadami</w:t>
      </w:r>
      <w:r w:rsidRPr="004639E0">
        <w:rPr>
          <w:i/>
        </w:rPr>
        <w:t>.</w:t>
      </w:r>
      <w:r w:rsidRPr="004639E0">
        <w:t xml:space="preserve"> </w:t>
      </w:r>
      <w:r>
        <w:t>Tišnov: Masarykova univerzita, 2008</w:t>
      </w:r>
      <w:r w:rsidRPr="004639E0">
        <w:t>. 4, s. 307-321. IS</w:t>
      </w:r>
      <w:r>
        <w:t>B</w:t>
      </w:r>
      <w:r w:rsidRPr="004639E0">
        <w:t xml:space="preserve">N </w:t>
      </w:r>
      <w:r>
        <w:t>978-80-210-3819-6</w:t>
      </w:r>
    </w:p>
    <w:p w:rsidR="002E4EFD" w:rsidRPr="004639E0" w:rsidRDefault="002E4EFD" w:rsidP="00D66033">
      <w:pPr>
        <w:spacing w:line="276" w:lineRule="auto"/>
        <w:jc w:val="both"/>
      </w:pPr>
    </w:p>
    <w:p w:rsidR="00D66033" w:rsidRPr="004639E0" w:rsidRDefault="00D66033" w:rsidP="00D66033">
      <w:pPr>
        <w:spacing w:line="276" w:lineRule="auto"/>
        <w:jc w:val="both"/>
      </w:pPr>
      <w:r w:rsidRPr="004639E0">
        <w:t xml:space="preserve">OPATŘILOVÁ, D.; JURČEKOVÁ, M. Extrakt z výzkumu z oblasti vzdělávání pracovníků rané intervence v České republice. </w:t>
      </w:r>
      <w:r w:rsidRPr="004639E0">
        <w:rPr>
          <w:i/>
        </w:rPr>
        <w:t>Speciální pedagogika.</w:t>
      </w:r>
      <w:r w:rsidRPr="004639E0">
        <w:t xml:space="preserve"> 2009, roč. 19, č. 4, s. 307-321. ISSN 1211-2720</w:t>
      </w:r>
    </w:p>
    <w:p w:rsidR="00D66033" w:rsidRDefault="00D66033" w:rsidP="00D66033">
      <w:pPr>
        <w:spacing w:line="276" w:lineRule="auto"/>
        <w:jc w:val="both"/>
      </w:pPr>
    </w:p>
    <w:p w:rsidR="00DF259A" w:rsidRPr="00DF259A" w:rsidRDefault="00DF259A" w:rsidP="00D66033">
      <w:pPr>
        <w:spacing w:line="276" w:lineRule="auto"/>
        <w:jc w:val="both"/>
      </w:pPr>
      <w:r>
        <w:t xml:space="preserve">PRŮCHA, J., WALTEROVÁ, E., MAREŠ, J. </w:t>
      </w:r>
      <w:r>
        <w:rPr>
          <w:i/>
        </w:rPr>
        <w:t xml:space="preserve">Pedagogický slovník </w:t>
      </w:r>
      <w:r>
        <w:t>4. aktualizované vydání. Praha: Portál, 2008. ISBN 978-80-7367-416-8</w:t>
      </w:r>
    </w:p>
    <w:p w:rsidR="00DF259A" w:rsidRPr="004639E0" w:rsidRDefault="00DF259A" w:rsidP="00D66033">
      <w:pPr>
        <w:spacing w:line="276" w:lineRule="auto"/>
        <w:jc w:val="both"/>
      </w:pPr>
    </w:p>
    <w:p w:rsidR="00D66033" w:rsidRPr="004639E0" w:rsidRDefault="00D66033" w:rsidP="00D66033">
      <w:pPr>
        <w:spacing w:line="276" w:lineRule="auto"/>
        <w:jc w:val="both"/>
      </w:pPr>
      <w:r w:rsidRPr="004639E0">
        <w:t xml:space="preserve">POUL, J. </w:t>
      </w:r>
      <w:r w:rsidRPr="004639E0">
        <w:rPr>
          <w:i/>
        </w:rPr>
        <w:t xml:space="preserve">Jak vést neslyšící dítě k četbě. </w:t>
      </w:r>
      <w:r w:rsidRPr="004639E0">
        <w:t>Praha: Gong, 1985</w:t>
      </w:r>
      <w:r w:rsidR="00827B6B" w:rsidRPr="004639E0">
        <w:t>.</w:t>
      </w:r>
    </w:p>
    <w:p w:rsidR="00D66033" w:rsidRPr="004639E0" w:rsidRDefault="00D66033" w:rsidP="00D66033">
      <w:pPr>
        <w:spacing w:line="276" w:lineRule="auto"/>
        <w:jc w:val="both"/>
      </w:pPr>
    </w:p>
    <w:p w:rsidR="00D66033" w:rsidRPr="004639E0" w:rsidRDefault="00D66033" w:rsidP="00D66033">
      <w:pPr>
        <w:spacing w:line="276" w:lineRule="auto"/>
        <w:jc w:val="both"/>
      </w:pPr>
      <w:r w:rsidRPr="004639E0">
        <w:t xml:space="preserve">POUL, J. </w:t>
      </w:r>
      <w:r w:rsidRPr="004639E0">
        <w:rPr>
          <w:i/>
        </w:rPr>
        <w:t>Nást</w:t>
      </w:r>
      <w:r w:rsidR="003F36B6" w:rsidRPr="004639E0">
        <w:rPr>
          <w:i/>
        </w:rPr>
        <w:t>in vývoje vyučování neslyšících</w:t>
      </w:r>
      <w:r w:rsidRPr="004639E0">
        <w:rPr>
          <w:i/>
        </w:rPr>
        <w:t xml:space="preserve">. </w:t>
      </w:r>
      <w:r w:rsidRPr="004639E0">
        <w:t xml:space="preserve">Brno: </w:t>
      </w:r>
      <w:proofErr w:type="gramStart"/>
      <w:r w:rsidRPr="004639E0">
        <w:t>MU</w:t>
      </w:r>
      <w:proofErr w:type="gramEnd"/>
      <w:r w:rsidRPr="004639E0">
        <w:t>, 1996. ISBN 80-210-1479-2</w:t>
      </w:r>
    </w:p>
    <w:p w:rsidR="00D66033" w:rsidRPr="004639E0" w:rsidRDefault="00D66033" w:rsidP="00D66033">
      <w:pPr>
        <w:spacing w:line="276" w:lineRule="auto"/>
        <w:jc w:val="both"/>
        <w:rPr>
          <w:i/>
        </w:rPr>
      </w:pPr>
    </w:p>
    <w:p w:rsidR="00D66033" w:rsidRPr="004639E0" w:rsidRDefault="00D66033" w:rsidP="00D66033">
      <w:pPr>
        <w:spacing w:line="276" w:lineRule="auto"/>
        <w:jc w:val="both"/>
      </w:pPr>
      <w:r w:rsidRPr="004639E0">
        <w:t xml:space="preserve">PULDA, M. </w:t>
      </w:r>
      <w:r w:rsidRPr="004639E0">
        <w:rPr>
          <w:i/>
        </w:rPr>
        <w:t xml:space="preserve">Včasná sluchově-řečová výchova malých sluchově postižených dětí. </w:t>
      </w:r>
      <w:r w:rsidRPr="004639E0">
        <w:t>Brno: Masarykova univerzita, 2002. ISBN 80-210-2799-1</w:t>
      </w:r>
    </w:p>
    <w:p w:rsidR="00B64006" w:rsidRPr="004639E0" w:rsidRDefault="00B64006" w:rsidP="00D66033">
      <w:pPr>
        <w:spacing w:line="276" w:lineRule="auto"/>
        <w:jc w:val="both"/>
      </w:pPr>
    </w:p>
    <w:p w:rsidR="00B64006" w:rsidRPr="004639E0" w:rsidRDefault="00B64006" w:rsidP="00B64006">
      <w:pPr>
        <w:spacing w:line="276" w:lineRule="auto"/>
        <w:jc w:val="both"/>
      </w:pPr>
      <w:r w:rsidRPr="004639E0">
        <w:t xml:space="preserve">ROUČKOVÁ, J. </w:t>
      </w:r>
      <w:r w:rsidR="003F36B6" w:rsidRPr="004639E0">
        <w:rPr>
          <w:i/>
        </w:rPr>
        <w:t>Cvičení a hry pro děti se sluchovým postižením</w:t>
      </w:r>
      <w:r w:rsidRPr="004639E0">
        <w:rPr>
          <w:i/>
        </w:rPr>
        <w:t xml:space="preserve">. </w:t>
      </w:r>
      <w:r w:rsidR="003F36B6" w:rsidRPr="004639E0">
        <w:t>Praha</w:t>
      </w:r>
      <w:r w:rsidRPr="004639E0">
        <w:t xml:space="preserve">: </w:t>
      </w:r>
      <w:r w:rsidR="003F36B6" w:rsidRPr="004639E0">
        <w:t>Portál</w:t>
      </w:r>
      <w:r w:rsidRPr="004639E0">
        <w:t xml:space="preserve">, </w:t>
      </w:r>
      <w:r w:rsidR="003F36B6" w:rsidRPr="004639E0">
        <w:t>2011</w:t>
      </w:r>
      <w:r w:rsidRPr="004639E0">
        <w:t xml:space="preserve">. ISBN </w:t>
      </w:r>
      <w:r w:rsidR="003F36B6" w:rsidRPr="004639E0">
        <w:t>978-</w:t>
      </w:r>
      <w:r w:rsidRPr="004639E0">
        <w:t>80-</w:t>
      </w:r>
      <w:r w:rsidR="003F36B6" w:rsidRPr="004639E0">
        <w:t>7367</w:t>
      </w:r>
      <w:r w:rsidRPr="004639E0">
        <w:t>-9</w:t>
      </w:r>
      <w:r w:rsidR="003F36B6" w:rsidRPr="004639E0">
        <w:t>32</w:t>
      </w:r>
      <w:r w:rsidRPr="004639E0">
        <w:t>-</w:t>
      </w:r>
      <w:r w:rsidR="003F36B6" w:rsidRPr="004639E0">
        <w:t>3</w:t>
      </w:r>
    </w:p>
    <w:p w:rsidR="001B77B4" w:rsidRPr="005D1C85" w:rsidRDefault="001B77B4" w:rsidP="00D66033">
      <w:pPr>
        <w:spacing w:line="276" w:lineRule="auto"/>
        <w:jc w:val="both"/>
        <w:rPr>
          <w:color w:val="00B050"/>
        </w:rPr>
      </w:pPr>
    </w:p>
    <w:p w:rsidR="00D66033" w:rsidRPr="004639E0" w:rsidRDefault="001B77B4" w:rsidP="00D66033">
      <w:pPr>
        <w:spacing w:line="276" w:lineRule="auto"/>
        <w:jc w:val="both"/>
      </w:pPr>
      <w:r w:rsidRPr="004639E0">
        <w:t xml:space="preserve">SLOWÍK, J. </w:t>
      </w:r>
      <w:r w:rsidRPr="004639E0">
        <w:rPr>
          <w:i/>
        </w:rPr>
        <w:t xml:space="preserve">Komunikace s lidmi s postižením. </w:t>
      </w:r>
      <w:r w:rsidRPr="004639E0">
        <w:t>Praha: Portál, 2010. ISBN 978-80-7367-691-9</w:t>
      </w:r>
    </w:p>
    <w:p w:rsidR="000C3C06" w:rsidRPr="004639E0" w:rsidRDefault="000C3C06" w:rsidP="00D66033">
      <w:pPr>
        <w:spacing w:line="276" w:lineRule="auto"/>
        <w:jc w:val="both"/>
      </w:pPr>
    </w:p>
    <w:p w:rsidR="001B77B4" w:rsidRPr="004639E0" w:rsidRDefault="000C3C06" w:rsidP="00D66033">
      <w:pPr>
        <w:spacing w:line="276" w:lineRule="auto"/>
        <w:jc w:val="both"/>
      </w:pPr>
      <w:r w:rsidRPr="004639E0">
        <w:t xml:space="preserve">SLOWÍK, J. </w:t>
      </w:r>
      <w:r w:rsidRPr="004639E0">
        <w:rPr>
          <w:i/>
        </w:rPr>
        <w:t xml:space="preserve">Speciální pedagogika. </w:t>
      </w:r>
      <w:r w:rsidRPr="004639E0">
        <w:t xml:space="preserve">Praha: </w:t>
      </w:r>
      <w:proofErr w:type="spellStart"/>
      <w:r w:rsidRPr="004639E0">
        <w:t>Grada</w:t>
      </w:r>
      <w:proofErr w:type="spellEnd"/>
      <w:r w:rsidRPr="004639E0">
        <w:t xml:space="preserve"> </w:t>
      </w:r>
      <w:proofErr w:type="spellStart"/>
      <w:r w:rsidRPr="004639E0">
        <w:t>Publishing</w:t>
      </w:r>
      <w:proofErr w:type="spellEnd"/>
      <w:r w:rsidRPr="004639E0">
        <w:t>, a. s., 2007. ISBN 978-80-247-1733-3</w:t>
      </w:r>
    </w:p>
    <w:p w:rsidR="000C3C06" w:rsidRPr="004639E0" w:rsidRDefault="000C3C06" w:rsidP="00D66033">
      <w:pPr>
        <w:spacing w:line="276" w:lineRule="auto"/>
        <w:jc w:val="both"/>
      </w:pPr>
    </w:p>
    <w:p w:rsidR="00D66033" w:rsidRDefault="00D66033" w:rsidP="00D66033">
      <w:pPr>
        <w:spacing w:line="276" w:lineRule="auto"/>
        <w:jc w:val="both"/>
      </w:pPr>
      <w:r w:rsidRPr="004639E0">
        <w:t xml:space="preserve">SLOWÍK, J. Možnosti a bariéry v komunikaci s mentálně postiženými lidmi. </w:t>
      </w:r>
      <w:r w:rsidRPr="004639E0">
        <w:rPr>
          <w:i/>
        </w:rPr>
        <w:t xml:space="preserve">Speciální pedagogika, </w:t>
      </w:r>
      <w:r w:rsidRPr="004639E0">
        <w:t>2005, roč. 15, č. 1, s. 36-40. ISSN 1211-2720</w:t>
      </w:r>
    </w:p>
    <w:p w:rsidR="00443C7D" w:rsidRDefault="00443C7D" w:rsidP="00D66033">
      <w:pPr>
        <w:spacing w:line="276" w:lineRule="auto"/>
        <w:jc w:val="both"/>
      </w:pPr>
    </w:p>
    <w:p w:rsidR="00443C7D" w:rsidRPr="00443C7D" w:rsidRDefault="00443C7D" w:rsidP="00D66033">
      <w:pPr>
        <w:spacing w:line="276" w:lineRule="auto"/>
        <w:jc w:val="both"/>
      </w:pPr>
      <w:r>
        <w:t xml:space="preserve">ŠIMONÍK, O. </w:t>
      </w:r>
      <w:r w:rsidRPr="00443C7D">
        <w:rPr>
          <w:i/>
        </w:rPr>
        <w:t>Ú</w:t>
      </w:r>
      <w:r>
        <w:rPr>
          <w:i/>
        </w:rPr>
        <w:t xml:space="preserve">vod do didaktiky základní školy. </w:t>
      </w:r>
      <w:r>
        <w:t>Brno: MSD, 2005. ISBN 80-86633-33-0</w:t>
      </w:r>
    </w:p>
    <w:p w:rsidR="00D66033" w:rsidRPr="004639E0" w:rsidRDefault="00D66033" w:rsidP="00D66033">
      <w:pPr>
        <w:spacing w:line="276" w:lineRule="auto"/>
        <w:jc w:val="both"/>
      </w:pPr>
    </w:p>
    <w:p w:rsidR="00D66033" w:rsidRDefault="00D66033" w:rsidP="00D66033">
      <w:pPr>
        <w:spacing w:line="276" w:lineRule="auto"/>
        <w:jc w:val="both"/>
      </w:pPr>
      <w:r w:rsidRPr="004639E0">
        <w:t xml:space="preserve">ŠLAPÁK, I.; FLORIÁNOVÁ, P. </w:t>
      </w:r>
      <w:r w:rsidRPr="004639E0">
        <w:rPr>
          <w:i/>
        </w:rPr>
        <w:t xml:space="preserve">Kapitoly z otorinolaryngologie a foniatrie. </w:t>
      </w:r>
      <w:r w:rsidRPr="004639E0">
        <w:t>Brno: Paido, 1998. ISBN 80-85931-67-2</w:t>
      </w:r>
    </w:p>
    <w:p w:rsidR="00475A6F" w:rsidRPr="004639E0" w:rsidRDefault="00475A6F" w:rsidP="00D66033">
      <w:pPr>
        <w:spacing w:line="276" w:lineRule="auto"/>
        <w:jc w:val="both"/>
      </w:pPr>
    </w:p>
    <w:p w:rsidR="004639E0" w:rsidRPr="004639E0" w:rsidRDefault="004639E0" w:rsidP="004639E0">
      <w:pPr>
        <w:spacing w:line="276" w:lineRule="auto"/>
        <w:jc w:val="both"/>
      </w:pPr>
      <w:r w:rsidRPr="004639E0">
        <w:t xml:space="preserve">ŠLAPAL, R. </w:t>
      </w:r>
      <w:r w:rsidRPr="004639E0">
        <w:rPr>
          <w:i/>
        </w:rPr>
        <w:t xml:space="preserve">Vybrané kapitoly z dětské neurologie pro speciální pedagogy. </w:t>
      </w:r>
      <w:r w:rsidRPr="004639E0">
        <w:t>Brno: Paido, 2002. ISBN 80-7315-017-4</w:t>
      </w:r>
    </w:p>
    <w:p w:rsidR="009A252D" w:rsidRPr="004639E0" w:rsidRDefault="009A252D" w:rsidP="00D66033">
      <w:pPr>
        <w:spacing w:line="276" w:lineRule="auto"/>
        <w:jc w:val="both"/>
      </w:pPr>
    </w:p>
    <w:p w:rsidR="00A25D46" w:rsidRPr="004639E0" w:rsidRDefault="00A25D46" w:rsidP="00A25D46">
      <w:pPr>
        <w:spacing w:line="276" w:lineRule="auto"/>
        <w:jc w:val="both"/>
      </w:pPr>
      <w:r w:rsidRPr="004639E0">
        <w:t xml:space="preserve">ŠKODOVÁ, E., JEDLIČKA, I. a kol. </w:t>
      </w:r>
      <w:r w:rsidRPr="004639E0">
        <w:rPr>
          <w:i/>
        </w:rPr>
        <w:t xml:space="preserve">Klinická logopedie. </w:t>
      </w:r>
      <w:r w:rsidRPr="004639E0">
        <w:t>Praha: Portál, 2007. ISBN 978-80-7367-340-6</w:t>
      </w:r>
    </w:p>
    <w:p w:rsidR="00A25D46" w:rsidRPr="004639E0" w:rsidRDefault="00A25D46" w:rsidP="00D66033">
      <w:pPr>
        <w:spacing w:line="276" w:lineRule="auto"/>
        <w:jc w:val="both"/>
      </w:pPr>
    </w:p>
    <w:p w:rsidR="009A252D" w:rsidRPr="004639E0" w:rsidRDefault="009A252D" w:rsidP="009A252D">
      <w:pPr>
        <w:spacing w:line="276" w:lineRule="auto"/>
        <w:jc w:val="both"/>
      </w:pPr>
      <w:r w:rsidRPr="004639E0">
        <w:t>THOROVÁ</w:t>
      </w:r>
      <w:r w:rsidR="00827B6B" w:rsidRPr="004639E0">
        <w:t xml:space="preserve">, </w:t>
      </w:r>
      <w:r w:rsidRPr="004639E0">
        <w:t xml:space="preserve">K. </w:t>
      </w:r>
      <w:r w:rsidRPr="004639E0">
        <w:rPr>
          <w:i/>
        </w:rPr>
        <w:t>Poruchy autistického spektra.</w:t>
      </w:r>
      <w:r w:rsidRPr="004639E0">
        <w:t xml:space="preserve"> Praha: Portál, 2006. ISBN 80-7367-091-7</w:t>
      </w:r>
    </w:p>
    <w:p w:rsidR="00D66033" w:rsidRPr="005D1C85" w:rsidRDefault="00D66033" w:rsidP="00D66033">
      <w:pPr>
        <w:spacing w:line="276" w:lineRule="auto"/>
        <w:jc w:val="both"/>
        <w:rPr>
          <w:color w:val="00B050"/>
        </w:rPr>
      </w:pPr>
    </w:p>
    <w:p w:rsidR="00D66033" w:rsidRPr="004639E0" w:rsidRDefault="00D66033" w:rsidP="00D66033">
      <w:pPr>
        <w:spacing w:line="276" w:lineRule="auto"/>
        <w:jc w:val="both"/>
      </w:pPr>
      <w:r w:rsidRPr="004639E0">
        <w:t xml:space="preserve">VALENTA, M.; MULLER, O, a kol. Augmentativní a alternativní komunikace. In. </w:t>
      </w:r>
      <w:r w:rsidRPr="004639E0">
        <w:rPr>
          <w:i/>
        </w:rPr>
        <w:t>Psychopedie.</w:t>
      </w:r>
      <w:r w:rsidRPr="004639E0">
        <w:t xml:space="preserve"> Praha: Parta,</w:t>
      </w:r>
      <w:r w:rsidR="003F36B6" w:rsidRPr="004639E0">
        <w:t xml:space="preserve"> </w:t>
      </w:r>
      <w:r w:rsidRPr="004639E0">
        <w:t>2009, s. 150-164. ISBN 978-80-7320-137-1</w:t>
      </w:r>
    </w:p>
    <w:p w:rsidR="00D66033" w:rsidRPr="004639E0" w:rsidRDefault="00D66033" w:rsidP="00D66033">
      <w:pPr>
        <w:spacing w:line="276" w:lineRule="auto"/>
        <w:jc w:val="both"/>
      </w:pPr>
    </w:p>
    <w:p w:rsidR="00D66033" w:rsidRPr="004639E0" w:rsidRDefault="00D66033" w:rsidP="00D66033">
      <w:pPr>
        <w:spacing w:line="276" w:lineRule="auto"/>
        <w:jc w:val="both"/>
      </w:pPr>
      <w:r w:rsidRPr="004639E0">
        <w:t xml:space="preserve">VANĚČKOVÁ, V. </w:t>
      </w:r>
      <w:r w:rsidRPr="004639E0">
        <w:rPr>
          <w:i/>
        </w:rPr>
        <w:t>Příprava na čtení sluchově postižených dětí v předškolním věku</w:t>
      </w:r>
      <w:r w:rsidRPr="004639E0">
        <w:t>. Praha: Septima</w:t>
      </w:r>
      <w:r w:rsidR="00827B6B" w:rsidRPr="004639E0">
        <w:t>,</w:t>
      </w:r>
      <w:r w:rsidRPr="004639E0">
        <w:t xml:space="preserve"> 1996. ISBN 80-8501-82-5</w:t>
      </w:r>
    </w:p>
    <w:p w:rsidR="00D66033" w:rsidRPr="004639E0" w:rsidRDefault="00D66033" w:rsidP="00D66033">
      <w:pPr>
        <w:spacing w:line="276" w:lineRule="auto"/>
        <w:jc w:val="both"/>
      </w:pPr>
    </w:p>
    <w:p w:rsidR="00D66033" w:rsidRPr="004639E0" w:rsidRDefault="00D66033" w:rsidP="00D66033">
      <w:pPr>
        <w:spacing w:line="276" w:lineRule="auto"/>
        <w:jc w:val="both"/>
      </w:pPr>
      <w:r w:rsidRPr="004639E0">
        <w:t xml:space="preserve">VANĚČKOVÁ, V. </w:t>
      </w:r>
      <w:r w:rsidRPr="004639E0">
        <w:rPr>
          <w:i/>
        </w:rPr>
        <w:t>Výchova řeči sluchově postižených dětí v předškolním věku</w:t>
      </w:r>
      <w:r w:rsidRPr="004639E0">
        <w:t>. Praha: Septima</w:t>
      </w:r>
      <w:r w:rsidR="00827B6B" w:rsidRPr="004639E0">
        <w:t>,</w:t>
      </w:r>
      <w:r w:rsidRPr="004639E0">
        <w:t xml:space="preserve"> 1996. ISBN 80-8501-83-3</w:t>
      </w:r>
    </w:p>
    <w:p w:rsidR="00D81B53" w:rsidRPr="004639E0" w:rsidRDefault="00D81B53" w:rsidP="00D66033">
      <w:pPr>
        <w:spacing w:line="276" w:lineRule="auto"/>
        <w:jc w:val="both"/>
      </w:pPr>
    </w:p>
    <w:p w:rsidR="00D66033" w:rsidRPr="004639E0" w:rsidRDefault="00D81B53" w:rsidP="00D81B53">
      <w:pPr>
        <w:suppressAutoHyphens w:val="0"/>
        <w:spacing w:before="120" w:after="200" w:line="360" w:lineRule="auto"/>
        <w:jc w:val="both"/>
        <w:rPr>
          <w:rFonts w:eastAsiaTheme="minorHAnsi"/>
          <w:shd w:val="clear" w:color="auto" w:fill="FFFFFF"/>
          <w:lang w:eastAsia="en-US"/>
        </w:rPr>
      </w:pPr>
      <w:r w:rsidRPr="004639E0">
        <w:rPr>
          <w:rFonts w:eastAsiaTheme="minorHAnsi"/>
          <w:shd w:val="clear" w:color="auto" w:fill="FFFFFF"/>
          <w:lang w:eastAsia="en-US"/>
        </w:rPr>
        <w:t>VITÁSKOVÁ, K.; PEUTELSCHMIEDOVÁ, A. </w:t>
      </w:r>
      <w:r w:rsidRPr="004639E0">
        <w:rPr>
          <w:rFonts w:eastAsiaTheme="minorHAnsi"/>
          <w:i/>
          <w:iCs/>
          <w:shd w:val="clear" w:color="auto" w:fill="FFFFFF"/>
          <w:lang w:eastAsia="en-US"/>
        </w:rPr>
        <w:t>Logopedie</w:t>
      </w:r>
      <w:r w:rsidRPr="004639E0">
        <w:rPr>
          <w:rFonts w:eastAsiaTheme="minorHAnsi"/>
          <w:shd w:val="clear" w:color="auto" w:fill="FFFFFF"/>
          <w:lang w:eastAsia="en-US"/>
        </w:rPr>
        <w:t xml:space="preserve">. 1. vyd. Olomouc: Univerzita Palackého v Olomouci, 2005, 182 s. ISBN 80-244-1088-5 </w:t>
      </w:r>
    </w:p>
    <w:p w:rsidR="00D66033" w:rsidRPr="004639E0" w:rsidRDefault="00D66033" w:rsidP="00D66033">
      <w:pPr>
        <w:spacing w:line="276" w:lineRule="auto"/>
        <w:jc w:val="both"/>
      </w:pPr>
      <w:r w:rsidRPr="004639E0">
        <w:t xml:space="preserve">VOCILKA, M. </w:t>
      </w:r>
      <w:r w:rsidRPr="004639E0">
        <w:rPr>
          <w:i/>
        </w:rPr>
        <w:t>Autismus a možnosti výchovné praxe.</w:t>
      </w:r>
      <w:r w:rsidRPr="004639E0">
        <w:t xml:space="preserve"> Praha: Septima, 1995. ISBN 80-85801-58-2</w:t>
      </w:r>
    </w:p>
    <w:p w:rsidR="00D66033" w:rsidRDefault="00D66033" w:rsidP="00D66033">
      <w:pPr>
        <w:spacing w:line="276" w:lineRule="auto"/>
        <w:jc w:val="both"/>
        <w:rPr>
          <w:color w:val="00B050"/>
        </w:rPr>
      </w:pPr>
    </w:p>
    <w:p w:rsidR="00E407E4" w:rsidRDefault="00E407E4" w:rsidP="00E407E4">
      <w:pPr>
        <w:spacing w:line="360" w:lineRule="auto"/>
        <w:ind w:left="15"/>
        <w:jc w:val="both"/>
      </w:pPr>
      <w:r w:rsidRPr="00E407E4">
        <w:t>Vyhláška č. 73/2005 Sb., o vzdělávání dětí, žáků a studentů se speciálními vzdělávacími potřebami a dětí, žáků a studentů mimořádně nadaných, ve znění pozdějších předpisů.</w:t>
      </w:r>
    </w:p>
    <w:p w:rsidR="00E407E4" w:rsidRPr="00E407E4" w:rsidRDefault="00E407E4" w:rsidP="00E407E4">
      <w:pPr>
        <w:spacing w:line="360" w:lineRule="auto"/>
        <w:ind w:left="15"/>
        <w:jc w:val="both"/>
      </w:pPr>
    </w:p>
    <w:p w:rsidR="00E407E4" w:rsidRDefault="00E407E4" w:rsidP="00E407E4">
      <w:pPr>
        <w:spacing w:line="360" w:lineRule="auto"/>
        <w:ind w:left="15"/>
        <w:jc w:val="both"/>
        <w:rPr>
          <w:color w:val="000000"/>
        </w:rPr>
      </w:pPr>
      <w:r w:rsidRPr="00E407E4">
        <w:t>Vyhláška č. 14/2005 Sb., o předškolním vzdělávání, ve </w:t>
      </w:r>
      <w:r w:rsidRPr="00E407E4">
        <w:rPr>
          <w:color w:val="000000"/>
        </w:rPr>
        <w:t>znění pozdějších předpisů.</w:t>
      </w:r>
    </w:p>
    <w:p w:rsidR="00E407E4" w:rsidRPr="00E407E4" w:rsidRDefault="00E407E4" w:rsidP="00E407E4">
      <w:pPr>
        <w:spacing w:line="360" w:lineRule="auto"/>
        <w:ind w:left="15"/>
        <w:jc w:val="both"/>
        <w:rPr>
          <w:color w:val="000000"/>
        </w:rPr>
      </w:pPr>
    </w:p>
    <w:p w:rsidR="00E407E4" w:rsidRPr="00E407E4" w:rsidRDefault="00E407E4" w:rsidP="00E407E4">
      <w:pPr>
        <w:spacing w:line="360" w:lineRule="auto"/>
        <w:ind w:left="15"/>
        <w:jc w:val="both"/>
        <w:rPr>
          <w:rFonts w:cs="Helvetica-Bold"/>
        </w:rPr>
      </w:pPr>
      <w:r w:rsidRPr="00E407E4">
        <w:t>Zákon č. 561/2004 Sb., o </w:t>
      </w:r>
      <w:r w:rsidRPr="00E407E4">
        <w:rPr>
          <w:rFonts w:cs="Helvetica-Bold"/>
        </w:rPr>
        <w:t>p</w:t>
      </w:r>
      <w:r w:rsidRPr="00E407E4">
        <w:rPr>
          <w:rFonts w:cs="TTE18D0BB0t00"/>
        </w:rPr>
        <w:t>ř</w:t>
      </w:r>
      <w:r w:rsidRPr="00E407E4">
        <w:rPr>
          <w:rFonts w:cs="Helvetica-Bold"/>
        </w:rPr>
        <w:t>edškolním, základním, st</w:t>
      </w:r>
      <w:r w:rsidRPr="00E407E4">
        <w:rPr>
          <w:rFonts w:cs="TTE18D0BB0t00"/>
        </w:rPr>
        <w:t>ř</w:t>
      </w:r>
      <w:r w:rsidRPr="00E407E4">
        <w:rPr>
          <w:rFonts w:cs="Helvetica-Bold"/>
        </w:rPr>
        <w:t>edním, vyšším odborném a jiném vzd</w:t>
      </w:r>
      <w:r w:rsidRPr="00E407E4">
        <w:rPr>
          <w:rFonts w:cs="TTE18D0BB0t00"/>
        </w:rPr>
        <w:t>ě</w:t>
      </w:r>
      <w:r w:rsidRPr="00E407E4">
        <w:rPr>
          <w:rFonts w:cs="Helvetica-Bold"/>
        </w:rPr>
        <w:t>lávání (školský zákon).</w:t>
      </w:r>
    </w:p>
    <w:p w:rsidR="004639E0" w:rsidRPr="008B03B3" w:rsidRDefault="004639E0" w:rsidP="008B03B3">
      <w:pPr>
        <w:spacing w:line="276" w:lineRule="auto"/>
        <w:jc w:val="both"/>
      </w:pPr>
    </w:p>
    <w:p w:rsidR="008B03B3" w:rsidRDefault="008B03B3" w:rsidP="00D66033">
      <w:pPr>
        <w:spacing w:line="276" w:lineRule="auto"/>
        <w:jc w:val="both"/>
        <w:rPr>
          <w:color w:val="00B050"/>
        </w:rPr>
      </w:pPr>
    </w:p>
    <w:p w:rsidR="00504196" w:rsidRPr="005D1C85" w:rsidRDefault="00504196" w:rsidP="00D66033">
      <w:pPr>
        <w:spacing w:line="276" w:lineRule="auto"/>
        <w:jc w:val="both"/>
        <w:rPr>
          <w:color w:val="00B050"/>
        </w:rPr>
      </w:pPr>
    </w:p>
    <w:p w:rsidR="005D1C85" w:rsidRDefault="005D1C85" w:rsidP="008B03B3">
      <w:pPr>
        <w:spacing w:line="360" w:lineRule="auto"/>
        <w:jc w:val="both"/>
        <w:rPr>
          <w:b/>
        </w:rPr>
      </w:pPr>
      <w:r w:rsidRPr="008B03B3">
        <w:rPr>
          <w:b/>
        </w:rPr>
        <w:t>Internetové zdroje</w:t>
      </w:r>
    </w:p>
    <w:p w:rsidR="004F45E6" w:rsidRPr="008B03B3" w:rsidRDefault="004F45E6" w:rsidP="008B03B3">
      <w:pPr>
        <w:spacing w:line="360" w:lineRule="auto"/>
        <w:jc w:val="both"/>
        <w:rPr>
          <w:b/>
        </w:rPr>
      </w:pPr>
    </w:p>
    <w:p w:rsidR="004F45E6" w:rsidRPr="004F45E6" w:rsidRDefault="004F45E6" w:rsidP="004F45E6">
      <w:pPr>
        <w:suppressAutoHyphens w:val="0"/>
        <w:spacing w:line="360" w:lineRule="auto"/>
      </w:pPr>
      <w:r w:rsidRPr="004F45E6">
        <w:t>MŠMT</w:t>
      </w:r>
      <w:r>
        <w:t>, SPECIÁLNÍ ŠKOLSTVÍ</w:t>
      </w:r>
      <w:r>
        <w:rPr>
          <w:i/>
        </w:rPr>
        <w:t>.</w:t>
      </w:r>
      <w:r w:rsidR="001A4617">
        <w:rPr>
          <w:i/>
        </w:rPr>
        <w:t xml:space="preserve"> </w:t>
      </w:r>
      <w:r w:rsidR="005D1C85" w:rsidRPr="004F45E6">
        <w:rPr>
          <w:i/>
        </w:rPr>
        <w:t xml:space="preserve">RVP pro obor vzdělávání základní škola speciální RVP ZŠS </w:t>
      </w:r>
      <w:r w:rsidR="005D1C85" w:rsidRPr="004F45E6">
        <w:rPr>
          <w:lang w:eastAsia="cs-CZ"/>
        </w:rPr>
        <w:t xml:space="preserve">[online]. [cit. 12-4-2014]. </w:t>
      </w:r>
      <w:r w:rsidR="005D1C85" w:rsidRPr="004F45E6">
        <w:t>Dostupné</w:t>
      </w:r>
      <w:r w:rsidRPr="004F45E6">
        <w:t xml:space="preserve"> na WWW: &lt;</w:t>
      </w:r>
      <w:hyperlink r:id="rId22" w:history="1">
        <w:r w:rsidR="008B03B3" w:rsidRPr="004F45E6">
          <w:rPr>
            <w:rStyle w:val="Hypertextovodkaz"/>
            <w:color w:val="auto"/>
          </w:rPr>
          <w:t>http://www.msmt.cz/vzdelavani/ramcovy-vzdelavaci-program-pro-obor-vzdelani-zakladni-skola</w:t>
        </w:r>
      </w:hyperlink>
      <w:r w:rsidRPr="004F45E6">
        <w:t>&gt;</w:t>
      </w:r>
    </w:p>
    <w:p w:rsidR="008B03B3" w:rsidRPr="001A4617" w:rsidRDefault="008B03B3" w:rsidP="008B03B3">
      <w:pPr>
        <w:spacing w:line="360" w:lineRule="auto"/>
        <w:jc w:val="both"/>
      </w:pPr>
    </w:p>
    <w:p w:rsidR="008B03B3" w:rsidRPr="001A4617" w:rsidRDefault="001A4617" w:rsidP="008B03B3">
      <w:pPr>
        <w:spacing w:line="360" w:lineRule="auto"/>
        <w:jc w:val="both"/>
        <w:rPr>
          <w:rStyle w:val="Hypertextovodkaz"/>
          <w:color w:val="auto"/>
          <w:lang w:eastAsia="cs-CZ"/>
        </w:rPr>
      </w:pPr>
      <w:r w:rsidRPr="001A4617">
        <w:t>NESMRTELNOST CHORUSTA, JAZYK</w:t>
      </w:r>
      <w:r w:rsidRPr="001A4617">
        <w:rPr>
          <w:i/>
        </w:rPr>
        <w:t xml:space="preserve">. </w:t>
      </w:r>
      <w:r w:rsidR="008B03B3" w:rsidRPr="001A4617">
        <w:rPr>
          <w:i/>
        </w:rPr>
        <w:t>Jazyk a řeč</w:t>
      </w:r>
      <w:r w:rsidR="008B03B3" w:rsidRPr="001A4617">
        <w:t xml:space="preserve"> </w:t>
      </w:r>
      <w:r w:rsidR="008B03B3" w:rsidRPr="001A4617">
        <w:rPr>
          <w:lang w:eastAsia="cs-CZ"/>
        </w:rPr>
        <w:t>[online]. [cit. 12-4-2014].</w:t>
      </w:r>
      <w:r w:rsidRPr="001A4617">
        <w:rPr>
          <w:lang w:eastAsia="cs-CZ"/>
        </w:rPr>
        <w:t xml:space="preserve"> </w:t>
      </w:r>
      <w:r w:rsidRPr="001A4617">
        <w:t>Dostupné na WWW: &lt;</w:t>
      </w:r>
      <w:hyperlink r:id="rId23" w:history="1">
        <w:r w:rsidR="008B03B3" w:rsidRPr="001A4617">
          <w:rPr>
            <w:rStyle w:val="Hypertextovodkaz"/>
            <w:color w:val="auto"/>
            <w:lang w:eastAsia="cs-CZ"/>
          </w:rPr>
          <w:t>http://nesmrtelnost.chrousta.cz/jazyk/jazyk-a-rec/</w:t>
        </w:r>
      </w:hyperlink>
      <w:r w:rsidRPr="001A4617">
        <w:t>&gt;</w:t>
      </w:r>
    </w:p>
    <w:p w:rsidR="001A4617" w:rsidRDefault="001A4617" w:rsidP="00A86A2C">
      <w:pPr>
        <w:spacing w:line="360" w:lineRule="auto"/>
        <w:jc w:val="both"/>
        <w:rPr>
          <w:rStyle w:val="Hypertextovodkaz"/>
          <w:lang w:eastAsia="cs-CZ"/>
        </w:rPr>
      </w:pPr>
    </w:p>
    <w:p w:rsidR="00A86A2C" w:rsidRPr="001A4617" w:rsidRDefault="001A4617" w:rsidP="008B03B3">
      <w:pPr>
        <w:spacing w:line="360" w:lineRule="auto"/>
        <w:jc w:val="both"/>
        <w:rPr>
          <w:lang w:eastAsia="cs-CZ"/>
        </w:rPr>
      </w:pPr>
      <w:r w:rsidRPr="001A4617">
        <w:t xml:space="preserve">ŠKOLSKÝ ZÁKON. </w:t>
      </w:r>
      <w:r w:rsidRPr="001A4617">
        <w:rPr>
          <w:i/>
        </w:rPr>
        <w:t>Zá</w:t>
      </w:r>
      <w:r w:rsidR="00F95400" w:rsidRPr="001A4617">
        <w:rPr>
          <w:i/>
        </w:rPr>
        <w:t xml:space="preserve">kony, MŠMT, ČR </w:t>
      </w:r>
      <w:r w:rsidR="00A86A2C" w:rsidRPr="001A4617">
        <w:rPr>
          <w:lang w:eastAsia="cs-CZ"/>
        </w:rPr>
        <w:t>[online]. [cit. 1</w:t>
      </w:r>
      <w:r w:rsidR="00F95400" w:rsidRPr="001A4617">
        <w:rPr>
          <w:lang w:eastAsia="cs-CZ"/>
        </w:rPr>
        <w:t>0</w:t>
      </w:r>
      <w:r w:rsidRPr="001A4617">
        <w:rPr>
          <w:lang w:eastAsia="cs-CZ"/>
        </w:rPr>
        <w:t xml:space="preserve">-4-2014]. </w:t>
      </w:r>
      <w:r w:rsidRPr="001A4617">
        <w:t>Dostupné na WWW: &lt;</w:t>
      </w:r>
      <w:hyperlink r:id="rId24" w:history="1">
        <w:r w:rsidR="00F95400" w:rsidRPr="001A4617">
          <w:rPr>
            <w:rStyle w:val="Hypertextovodkaz"/>
            <w:color w:val="auto"/>
          </w:rPr>
          <w:t>http://www.msmt.cz/vzdelavani/socialni-programy/zakony-2</w:t>
        </w:r>
      </w:hyperlink>
      <w:r w:rsidRPr="001A4617">
        <w:t>&gt;</w:t>
      </w:r>
    </w:p>
    <w:p w:rsidR="00F95400" w:rsidRDefault="00F95400" w:rsidP="008B03B3">
      <w:pPr>
        <w:spacing w:line="360" w:lineRule="auto"/>
        <w:jc w:val="both"/>
      </w:pPr>
    </w:p>
    <w:p w:rsidR="00F95400" w:rsidRPr="001A4617" w:rsidRDefault="001A4617" w:rsidP="008B03B3">
      <w:pPr>
        <w:spacing w:line="360" w:lineRule="auto"/>
        <w:jc w:val="both"/>
      </w:pPr>
      <w:r w:rsidRPr="001A4617">
        <w:lastRenderedPageBreak/>
        <w:t xml:space="preserve">ŠKOLSKÝ ZÁKON. </w:t>
      </w:r>
      <w:r w:rsidR="00F95400" w:rsidRPr="001A4617">
        <w:rPr>
          <w:i/>
        </w:rPr>
        <w:t xml:space="preserve">Vyhlášky, MŠMT, ČR </w:t>
      </w:r>
      <w:r w:rsidR="00F95400" w:rsidRPr="001A4617">
        <w:rPr>
          <w:lang w:eastAsia="cs-CZ"/>
        </w:rPr>
        <w:t>[online]. [cit. 10-4-2014].</w:t>
      </w:r>
      <w:r w:rsidRPr="001A4617">
        <w:rPr>
          <w:lang w:eastAsia="cs-CZ"/>
        </w:rPr>
        <w:t xml:space="preserve"> </w:t>
      </w:r>
      <w:r w:rsidRPr="001A4617">
        <w:t>Dostupné na WWW: &lt;</w:t>
      </w:r>
      <w:hyperlink r:id="rId25" w:history="1">
        <w:r w:rsidR="00F95400" w:rsidRPr="001A4617">
          <w:rPr>
            <w:rStyle w:val="Hypertextovodkaz"/>
            <w:color w:val="auto"/>
          </w:rPr>
          <w:t>http://www.msmt.cz/vzdelavani/socialni-programy/vyhlasky</w:t>
        </w:r>
      </w:hyperlink>
      <w:r w:rsidRPr="001A4617">
        <w:t>&gt;</w:t>
      </w:r>
    </w:p>
    <w:p w:rsidR="00F95400" w:rsidRDefault="00F95400" w:rsidP="008B03B3">
      <w:pPr>
        <w:spacing w:line="360" w:lineRule="auto"/>
        <w:jc w:val="both"/>
      </w:pPr>
    </w:p>
    <w:p w:rsidR="008B03B3" w:rsidRDefault="008B03B3" w:rsidP="008B03B3">
      <w:pPr>
        <w:spacing w:line="360" w:lineRule="auto"/>
        <w:jc w:val="both"/>
        <w:rPr>
          <w:color w:val="00B050"/>
          <w:lang w:eastAsia="cs-CZ"/>
        </w:rPr>
      </w:pPr>
    </w:p>
    <w:p w:rsidR="008B03B3" w:rsidRPr="005D1C85" w:rsidRDefault="008B03B3" w:rsidP="008B03B3">
      <w:pPr>
        <w:spacing w:line="360" w:lineRule="auto"/>
        <w:jc w:val="both"/>
        <w:rPr>
          <w:color w:val="00B050"/>
        </w:rPr>
      </w:pPr>
    </w:p>
    <w:p w:rsidR="00D66033" w:rsidRPr="00D66033" w:rsidRDefault="00D66033" w:rsidP="00D66033"/>
    <w:p w:rsidR="00A61525" w:rsidRDefault="00A61525"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911A1A" w:rsidRDefault="00911A1A" w:rsidP="00B712FE">
      <w:pPr>
        <w:spacing w:line="360" w:lineRule="auto"/>
        <w:contextualSpacing/>
        <w:jc w:val="both"/>
      </w:pPr>
    </w:p>
    <w:p w:rsidR="00911A1A" w:rsidRDefault="00911A1A" w:rsidP="00B712FE">
      <w:pPr>
        <w:spacing w:line="360" w:lineRule="auto"/>
        <w:contextualSpacing/>
        <w:jc w:val="both"/>
      </w:pPr>
    </w:p>
    <w:p w:rsidR="00911A1A" w:rsidRDefault="00911A1A" w:rsidP="00B712FE">
      <w:pPr>
        <w:spacing w:line="360" w:lineRule="auto"/>
        <w:contextualSpacing/>
        <w:jc w:val="both"/>
      </w:pPr>
    </w:p>
    <w:p w:rsidR="00504196" w:rsidRDefault="00504196" w:rsidP="00B712FE">
      <w:pPr>
        <w:spacing w:line="360" w:lineRule="auto"/>
        <w:contextualSpacing/>
        <w:jc w:val="both"/>
      </w:pPr>
    </w:p>
    <w:p w:rsidR="00A61525" w:rsidRDefault="00A61525" w:rsidP="00B712FE">
      <w:pPr>
        <w:pStyle w:val="Nadpis1"/>
        <w:spacing w:line="360" w:lineRule="auto"/>
        <w:contextualSpacing/>
        <w:jc w:val="both"/>
      </w:pPr>
      <w:bookmarkStart w:id="26" w:name="_Toc385862829"/>
      <w:r w:rsidRPr="004639E0">
        <w:lastRenderedPageBreak/>
        <w:t>Seznam obrázků a tabulek</w:t>
      </w:r>
      <w:bookmarkEnd w:id="26"/>
    </w:p>
    <w:p w:rsidR="00C05E7C" w:rsidRPr="00737BFF" w:rsidRDefault="00C05E7C" w:rsidP="00C05E7C">
      <w:pPr>
        <w:spacing w:line="360" w:lineRule="auto"/>
        <w:jc w:val="both"/>
      </w:pPr>
      <w:r w:rsidRPr="00737BFF">
        <w:rPr>
          <w:bCs/>
        </w:rPr>
        <w:t xml:space="preserve">Obr. 1: </w:t>
      </w:r>
      <w:r w:rsidR="00737BFF" w:rsidRPr="00737BFF">
        <w:t>Uspořádání třídy</w:t>
      </w:r>
    </w:p>
    <w:p w:rsidR="00C05E7C" w:rsidRPr="00737BFF" w:rsidRDefault="00C05E7C" w:rsidP="00C05E7C">
      <w:pPr>
        <w:spacing w:line="360" w:lineRule="auto"/>
        <w:jc w:val="both"/>
      </w:pPr>
      <w:r w:rsidRPr="00737BFF">
        <w:rPr>
          <w:bCs/>
        </w:rPr>
        <w:t>Obr. 2:</w:t>
      </w:r>
      <w:r w:rsidRPr="00737BFF">
        <w:t xml:space="preserve"> </w:t>
      </w:r>
      <w:r w:rsidR="00737BFF" w:rsidRPr="00737BFF">
        <w:t>Režim dne</w:t>
      </w:r>
    </w:p>
    <w:p w:rsidR="00C05E7C" w:rsidRPr="00737BFF" w:rsidRDefault="00C05E7C" w:rsidP="00C05E7C">
      <w:pPr>
        <w:spacing w:line="360" w:lineRule="auto"/>
        <w:jc w:val="both"/>
        <w:rPr>
          <w:bCs/>
          <w:iCs/>
        </w:rPr>
      </w:pPr>
      <w:r w:rsidRPr="00737BFF">
        <w:rPr>
          <w:bCs/>
        </w:rPr>
        <w:t>Obr. 3</w:t>
      </w:r>
      <w:r w:rsidRPr="00737BFF">
        <w:rPr>
          <w:bCs/>
          <w:iCs/>
        </w:rPr>
        <w:t xml:space="preserve">: </w:t>
      </w:r>
      <w:r w:rsidR="00737BFF" w:rsidRPr="00737BFF">
        <w:rPr>
          <w:bCs/>
          <w:iCs/>
        </w:rPr>
        <w:t>Ranní kruh</w:t>
      </w:r>
    </w:p>
    <w:p w:rsidR="00C05E7C" w:rsidRDefault="00C05E7C" w:rsidP="00C05E7C">
      <w:pPr>
        <w:spacing w:line="360" w:lineRule="auto"/>
        <w:jc w:val="both"/>
        <w:rPr>
          <w:bCs/>
          <w:iCs/>
        </w:rPr>
      </w:pPr>
      <w:r w:rsidRPr="00737BFF">
        <w:rPr>
          <w:bCs/>
          <w:iCs/>
        </w:rPr>
        <w:t xml:space="preserve">Obr. 4: </w:t>
      </w:r>
      <w:r w:rsidR="00737BFF" w:rsidRPr="00737BFF">
        <w:rPr>
          <w:bCs/>
          <w:iCs/>
        </w:rPr>
        <w:t>Uspořádání třídy</w:t>
      </w:r>
    </w:p>
    <w:p w:rsidR="00737BFF" w:rsidRPr="00737BFF" w:rsidRDefault="00737BFF" w:rsidP="00A5477A">
      <w:pPr>
        <w:tabs>
          <w:tab w:val="left" w:pos="2092"/>
        </w:tabs>
        <w:spacing w:line="360" w:lineRule="auto"/>
        <w:jc w:val="both"/>
      </w:pPr>
      <w:r w:rsidRPr="00737BFF">
        <w:rPr>
          <w:bCs/>
        </w:rPr>
        <w:t xml:space="preserve">Obr. </w:t>
      </w:r>
      <w:r>
        <w:rPr>
          <w:bCs/>
        </w:rPr>
        <w:t>5</w:t>
      </w:r>
      <w:r w:rsidRPr="00737BFF">
        <w:rPr>
          <w:bCs/>
        </w:rPr>
        <w:t xml:space="preserve">: </w:t>
      </w:r>
      <w:r>
        <w:t>Kalendář</w:t>
      </w:r>
      <w:r w:rsidR="00A5477A">
        <w:tab/>
      </w:r>
    </w:p>
    <w:p w:rsidR="00737BFF" w:rsidRPr="00737BFF" w:rsidRDefault="00737BFF" w:rsidP="00737BFF">
      <w:pPr>
        <w:spacing w:line="360" w:lineRule="auto"/>
        <w:jc w:val="both"/>
      </w:pPr>
      <w:r w:rsidRPr="00737BFF">
        <w:rPr>
          <w:bCs/>
        </w:rPr>
        <w:t xml:space="preserve">Obr. </w:t>
      </w:r>
      <w:r>
        <w:rPr>
          <w:bCs/>
        </w:rPr>
        <w:t>6</w:t>
      </w:r>
      <w:r w:rsidRPr="00737BFF">
        <w:rPr>
          <w:bCs/>
        </w:rPr>
        <w:t>:</w:t>
      </w:r>
      <w:r w:rsidRPr="00737BFF">
        <w:t xml:space="preserve"> </w:t>
      </w:r>
      <w:r>
        <w:t>Šatna</w:t>
      </w:r>
    </w:p>
    <w:p w:rsidR="00737BFF" w:rsidRPr="00737BFF" w:rsidRDefault="00737BFF" w:rsidP="00737BFF">
      <w:pPr>
        <w:spacing w:line="360" w:lineRule="auto"/>
        <w:jc w:val="both"/>
        <w:rPr>
          <w:bCs/>
          <w:iCs/>
        </w:rPr>
      </w:pPr>
      <w:r w:rsidRPr="00737BFF">
        <w:rPr>
          <w:bCs/>
        </w:rPr>
        <w:t xml:space="preserve">Obr. </w:t>
      </w:r>
      <w:r>
        <w:rPr>
          <w:bCs/>
        </w:rPr>
        <w:t>7</w:t>
      </w:r>
      <w:r w:rsidRPr="00737BFF">
        <w:rPr>
          <w:bCs/>
          <w:iCs/>
        </w:rPr>
        <w:t xml:space="preserve">: </w:t>
      </w:r>
      <w:r w:rsidR="00EA61B6">
        <w:rPr>
          <w:bCs/>
          <w:iCs/>
        </w:rPr>
        <w:t>Společné prostory I</w:t>
      </w:r>
    </w:p>
    <w:p w:rsidR="00737BFF" w:rsidRDefault="00737BFF" w:rsidP="00737BFF">
      <w:pPr>
        <w:spacing w:line="360" w:lineRule="auto"/>
        <w:jc w:val="both"/>
        <w:rPr>
          <w:bCs/>
          <w:iCs/>
        </w:rPr>
      </w:pPr>
      <w:r w:rsidRPr="00737BFF">
        <w:rPr>
          <w:bCs/>
          <w:iCs/>
        </w:rPr>
        <w:t xml:space="preserve">Obr. </w:t>
      </w:r>
      <w:r>
        <w:rPr>
          <w:bCs/>
          <w:iCs/>
        </w:rPr>
        <w:t>8</w:t>
      </w:r>
      <w:r w:rsidRPr="00737BFF">
        <w:rPr>
          <w:bCs/>
          <w:iCs/>
        </w:rPr>
        <w:t xml:space="preserve">: </w:t>
      </w:r>
      <w:r w:rsidR="00EA61B6">
        <w:rPr>
          <w:bCs/>
          <w:iCs/>
        </w:rPr>
        <w:t>Společné prostory II</w:t>
      </w:r>
      <w:r>
        <w:rPr>
          <w:bCs/>
          <w:iCs/>
        </w:rPr>
        <w:t xml:space="preserve"> </w:t>
      </w:r>
    </w:p>
    <w:p w:rsidR="00EA61B6" w:rsidRDefault="00A5477A" w:rsidP="00A5477A">
      <w:pPr>
        <w:spacing w:line="360" w:lineRule="auto"/>
        <w:jc w:val="both"/>
      </w:pPr>
      <w:r w:rsidRPr="00737BFF">
        <w:rPr>
          <w:bCs/>
        </w:rPr>
        <w:t xml:space="preserve">Obr. </w:t>
      </w:r>
      <w:r>
        <w:rPr>
          <w:bCs/>
        </w:rPr>
        <w:t>9</w:t>
      </w:r>
      <w:r w:rsidRPr="00737BFF">
        <w:rPr>
          <w:bCs/>
        </w:rPr>
        <w:t xml:space="preserve">: </w:t>
      </w:r>
      <w:r w:rsidR="00EA61B6" w:rsidRPr="00EA61B6">
        <w:t xml:space="preserve">Přírodní Učebna Podporující Autisty                </w:t>
      </w:r>
    </w:p>
    <w:p w:rsidR="00A5477A" w:rsidRPr="00EA61B6" w:rsidRDefault="00EA61B6" w:rsidP="00A5477A">
      <w:pPr>
        <w:spacing w:line="360" w:lineRule="auto"/>
        <w:jc w:val="both"/>
      </w:pPr>
      <w:r w:rsidRPr="00EA61B6">
        <w:t>Obr. 10: PUPA</w:t>
      </w:r>
    </w:p>
    <w:p w:rsidR="00A5477A" w:rsidRPr="00737BFF" w:rsidRDefault="00A5477A" w:rsidP="00A5477A">
      <w:pPr>
        <w:spacing w:line="360" w:lineRule="auto"/>
        <w:jc w:val="both"/>
        <w:rPr>
          <w:bCs/>
          <w:iCs/>
        </w:rPr>
      </w:pPr>
      <w:r w:rsidRPr="00737BFF">
        <w:rPr>
          <w:bCs/>
        </w:rPr>
        <w:t xml:space="preserve">Obr. </w:t>
      </w:r>
      <w:r>
        <w:rPr>
          <w:bCs/>
        </w:rPr>
        <w:t>11</w:t>
      </w:r>
      <w:r w:rsidRPr="00737BFF">
        <w:rPr>
          <w:bCs/>
          <w:iCs/>
        </w:rPr>
        <w:t xml:space="preserve">: </w:t>
      </w:r>
      <w:r w:rsidR="00EA61B6">
        <w:rPr>
          <w:bCs/>
          <w:iCs/>
        </w:rPr>
        <w:t>Kalendář I</w:t>
      </w:r>
      <w:r>
        <w:rPr>
          <w:bCs/>
          <w:iCs/>
        </w:rPr>
        <w:t xml:space="preserve"> </w:t>
      </w:r>
    </w:p>
    <w:p w:rsidR="00A5477A" w:rsidRDefault="00A5477A" w:rsidP="00A5477A">
      <w:pPr>
        <w:spacing w:line="360" w:lineRule="auto"/>
        <w:jc w:val="both"/>
        <w:rPr>
          <w:bCs/>
          <w:iCs/>
        </w:rPr>
      </w:pPr>
      <w:r>
        <w:rPr>
          <w:bCs/>
          <w:iCs/>
        </w:rPr>
        <w:t>Obr. 12</w:t>
      </w:r>
      <w:r w:rsidRPr="00737BFF">
        <w:rPr>
          <w:bCs/>
          <w:iCs/>
        </w:rPr>
        <w:t xml:space="preserve">: </w:t>
      </w:r>
      <w:r w:rsidR="00EA61B6">
        <w:rPr>
          <w:bCs/>
          <w:iCs/>
        </w:rPr>
        <w:t>Kalendář II</w:t>
      </w:r>
      <w:r>
        <w:rPr>
          <w:bCs/>
          <w:iCs/>
        </w:rPr>
        <w:t xml:space="preserve"> </w:t>
      </w:r>
    </w:p>
    <w:p w:rsidR="00A5477A" w:rsidRPr="00737BFF" w:rsidRDefault="00A5477A" w:rsidP="00A5477A">
      <w:pPr>
        <w:tabs>
          <w:tab w:val="left" w:pos="2092"/>
        </w:tabs>
        <w:spacing w:line="360" w:lineRule="auto"/>
        <w:jc w:val="both"/>
      </w:pPr>
      <w:r w:rsidRPr="00737BFF">
        <w:rPr>
          <w:bCs/>
        </w:rPr>
        <w:t xml:space="preserve">Obr. </w:t>
      </w:r>
      <w:r>
        <w:rPr>
          <w:bCs/>
        </w:rPr>
        <w:t>13</w:t>
      </w:r>
      <w:r w:rsidRPr="00737BFF">
        <w:rPr>
          <w:bCs/>
        </w:rPr>
        <w:t xml:space="preserve">: </w:t>
      </w:r>
      <w:r w:rsidR="00443F35">
        <w:t>Komunikační tabulka I</w:t>
      </w:r>
    </w:p>
    <w:p w:rsidR="00A5477A" w:rsidRPr="00737BFF" w:rsidRDefault="00A5477A" w:rsidP="00A5477A">
      <w:pPr>
        <w:spacing w:line="360" w:lineRule="auto"/>
        <w:jc w:val="both"/>
      </w:pPr>
      <w:r w:rsidRPr="00737BFF">
        <w:rPr>
          <w:bCs/>
        </w:rPr>
        <w:t xml:space="preserve">Obr. </w:t>
      </w:r>
      <w:r>
        <w:rPr>
          <w:bCs/>
        </w:rPr>
        <w:t>14</w:t>
      </w:r>
      <w:r w:rsidRPr="00737BFF">
        <w:rPr>
          <w:bCs/>
        </w:rPr>
        <w:t>:</w:t>
      </w:r>
      <w:r w:rsidRPr="00737BFF">
        <w:t xml:space="preserve"> </w:t>
      </w:r>
      <w:r w:rsidR="00443F35">
        <w:t>Komunikační tabulka II</w:t>
      </w:r>
    </w:p>
    <w:p w:rsidR="00A5477A" w:rsidRPr="00737BFF" w:rsidRDefault="00A5477A" w:rsidP="00A5477A">
      <w:pPr>
        <w:spacing w:line="360" w:lineRule="auto"/>
        <w:jc w:val="both"/>
        <w:rPr>
          <w:bCs/>
          <w:iCs/>
        </w:rPr>
      </w:pPr>
      <w:r w:rsidRPr="00737BFF">
        <w:rPr>
          <w:bCs/>
        </w:rPr>
        <w:t xml:space="preserve">Obr. </w:t>
      </w:r>
      <w:r>
        <w:rPr>
          <w:bCs/>
        </w:rPr>
        <w:t>15</w:t>
      </w:r>
      <w:r w:rsidRPr="00737BFF">
        <w:rPr>
          <w:bCs/>
          <w:iCs/>
        </w:rPr>
        <w:t xml:space="preserve">: </w:t>
      </w:r>
      <w:r w:rsidR="00173C42">
        <w:rPr>
          <w:bCs/>
          <w:iCs/>
        </w:rPr>
        <w:t>Vlastní komunikační kniha I</w:t>
      </w:r>
    </w:p>
    <w:p w:rsidR="00A5477A" w:rsidRDefault="00A5477A" w:rsidP="00A5477A">
      <w:pPr>
        <w:spacing w:line="360" w:lineRule="auto"/>
        <w:jc w:val="both"/>
        <w:rPr>
          <w:bCs/>
          <w:iCs/>
        </w:rPr>
      </w:pPr>
      <w:r w:rsidRPr="00737BFF">
        <w:rPr>
          <w:bCs/>
          <w:iCs/>
        </w:rPr>
        <w:t xml:space="preserve">Obr. </w:t>
      </w:r>
      <w:r>
        <w:rPr>
          <w:bCs/>
          <w:iCs/>
        </w:rPr>
        <w:t>16</w:t>
      </w:r>
      <w:r w:rsidRPr="00737BFF">
        <w:rPr>
          <w:bCs/>
          <w:iCs/>
        </w:rPr>
        <w:t>:</w:t>
      </w:r>
      <w:r w:rsidR="00173C42">
        <w:rPr>
          <w:bCs/>
          <w:iCs/>
        </w:rPr>
        <w:t xml:space="preserve"> Vlastní komunikační kniha II</w:t>
      </w:r>
      <w:r w:rsidRPr="00737BFF">
        <w:rPr>
          <w:bCs/>
          <w:iCs/>
        </w:rPr>
        <w:t xml:space="preserve"> </w:t>
      </w:r>
      <w:r>
        <w:rPr>
          <w:bCs/>
          <w:iCs/>
        </w:rPr>
        <w:t xml:space="preserve"> </w:t>
      </w:r>
    </w:p>
    <w:p w:rsidR="00EA61B6" w:rsidRPr="00737BFF" w:rsidRDefault="00EA61B6" w:rsidP="00EA61B6">
      <w:pPr>
        <w:tabs>
          <w:tab w:val="left" w:pos="2092"/>
        </w:tabs>
        <w:spacing w:line="360" w:lineRule="auto"/>
        <w:jc w:val="both"/>
      </w:pPr>
      <w:r w:rsidRPr="00737BFF">
        <w:rPr>
          <w:bCs/>
        </w:rPr>
        <w:t xml:space="preserve">Obr. </w:t>
      </w:r>
      <w:r>
        <w:rPr>
          <w:bCs/>
        </w:rPr>
        <w:t>17</w:t>
      </w:r>
      <w:r w:rsidRPr="00737BFF">
        <w:rPr>
          <w:bCs/>
        </w:rPr>
        <w:t xml:space="preserve">: </w:t>
      </w:r>
      <w:r w:rsidR="00693267">
        <w:rPr>
          <w:bCs/>
        </w:rPr>
        <w:t>Kniha AU I</w:t>
      </w:r>
      <w:r>
        <w:t xml:space="preserve"> </w:t>
      </w:r>
    </w:p>
    <w:p w:rsidR="00EA61B6" w:rsidRPr="00737BFF" w:rsidRDefault="00EA61B6" w:rsidP="00EA61B6">
      <w:pPr>
        <w:spacing w:line="360" w:lineRule="auto"/>
        <w:jc w:val="both"/>
      </w:pPr>
      <w:r w:rsidRPr="00737BFF">
        <w:rPr>
          <w:bCs/>
        </w:rPr>
        <w:t xml:space="preserve">Obr. </w:t>
      </w:r>
      <w:r>
        <w:rPr>
          <w:bCs/>
        </w:rPr>
        <w:t>18</w:t>
      </w:r>
      <w:r w:rsidRPr="00737BFF">
        <w:rPr>
          <w:bCs/>
        </w:rPr>
        <w:t>:</w:t>
      </w:r>
      <w:r w:rsidRPr="00737BFF">
        <w:t xml:space="preserve"> </w:t>
      </w:r>
      <w:r w:rsidR="00693267">
        <w:t>Kniha AU II</w:t>
      </w:r>
    </w:p>
    <w:p w:rsidR="00EA61B6" w:rsidRPr="00737BFF" w:rsidRDefault="00EA61B6" w:rsidP="00EA61B6">
      <w:pPr>
        <w:spacing w:line="360" w:lineRule="auto"/>
        <w:jc w:val="both"/>
        <w:rPr>
          <w:bCs/>
          <w:iCs/>
        </w:rPr>
      </w:pPr>
      <w:r w:rsidRPr="00737BFF">
        <w:rPr>
          <w:bCs/>
        </w:rPr>
        <w:t xml:space="preserve">Obr. </w:t>
      </w:r>
      <w:r>
        <w:rPr>
          <w:bCs/>
        </w:rPr>
        <w:t>19</w:t>
      </w:r>
      <w:r w:rsidRPr="00737BFF">
        <w:rPr>
          <w:bCs/>
          <w:iCs/>
        </w:rPr>
        <w:t xml:space="preserve">: </w:t>
      </w:r>
      <w:r w:rsidR="00C61699">
        <w:rPr>
          <w:bCs/>
          <w:iCs/>
        </w:rPr>
        <w:t>Kniha rodina I</w:t>
      </w:r>
    </w:p>
    <w:p w:rsidR="00EA61B6" w:rsidRPr="00737BFF" w:rsidRDefault="00EA61B6" w:rsidP="00EA61B6">
      <w:pPr>
        <w:spacing w:line="360" w:lineRule="auto"/>
        <w:jc w:val="both"/>
        <w:rPr>
          <w:bCs/>
          <w:iCs/>
        </w:rPr>
      </w:pPr>
      <w:r w:rsidRPr="00737BFF">
        <w:rPr>
          <w:bCs/>
          <w:iCs/>
        </w:rPr>
        <w:t xml:space="preserve">Obr. </w:t>
      </w:r>
      <w:r>
        <w:rPr>
          <w:bCs/>
          <w:iCs/>
        </w:rPr>
        <w:t>20</w:t>
      </w:r>
      <w:r w:rsidRPr="00737BFF">
        <w:rPr>
          <w:bCs/>
          <w:iCs/>
        </w:rPr>
        <w:t xml:space="preserve">: </w:t>
      </w:r>
      <w:r w:rsidR="00C61699">
        <w:rPr>
          <w:bCs/>
          <w:iCs/>
        </w:rPr>
        <w:t>Kniha rodina II</w:t>
      </w:r>
    </w:p>
    <w:p w:rsidR="00EA61B6" w:rsidRPr="00737BFF" w:rsidRDefault="00EA61B6" w:rsidP="00EA61B6">
      <w:pPr>
        <w:tabs>
          <w:tab w:val="left" w:pos="2092"/>
        </w:tabs>
        <w:spacing w:line="360" w:lineRule="auto"/>
        <w:jc w:val="both"/>
      </w:pPr>
      <w:r w:rsidRPr="00737BFF">
        <w:rPr>
          <w:bCs/>
        </w:rPr>
        <w:t xml:space="preserve">Obr. </w:t>
      </w:r>
      <w:r>
        <w:rPr>
          <w:bCs/>
        </w:rPr>
        <w:t>21</w:t>
      </w:r>
      <w:r w:rsidRPr="00737BFF">
        <w:rPr>
          <w:bCs/>
        </w:rPr>
        <w:t xml:space="preserve">: </w:t>
      </w:r>
      <w:r w:rsidR="007A41E1">
        <w:t>Kniha potraviny I</w:t>
      </w:r>
    </w:p>
    <w:p w:rsidR="00EA61B6" w:rsidRPr="00737BFF" w:rsidRDefault="00EA61B6" w:rsidP="00EA61B6">
      <w:pPr>
        <w:spacing w:line="360" w:lineRule="auto"/>
        <w:jc w:val="both"/>
      </w:pPr>
      <w:r w:rsidRPr="00737BFF">
        <w:rPr>
          <w:bCs/>
        </w:rPr>
        <w:t xml:space="preserve">Obr. </w:t>
      </w:r>
      <w:r>
        <w:rPr>
          <w:bCs/>
        </w:rPr>
        <w:t>22</w:t>
      </w:r>
      <w:r w:rsidRPr="00737BFF">
        <w:rPr>
          <w:bCs/>
        </w:rPr>
        <w:t>:</w:t>
      </w:r>
      <w:r w:rsidR="007A41E1">
        <w:rPr>
          <w:bCs/>
        </w:rPr>
        <w:t xml:space="preserve"> Kniha potraviny II</w:t>
      </w:r>
      <w:r w:rsidRPr="00737BFF">
        <w:t xml:space="preserve"> </w:t>
      </w:r>
      <w:r>
        <w:t xml:space="preserve"> </w:t>
      </w:r>
    </w:p>
    <w:p w:rsidR="00EA61B6" w:rsidRPr="00737BFF" w:rsidRDefault="00EA61B6" w:rsidP="00EA61B6">
      <w:pPr>
        <w:spacing w:line="360" w:lineRule="auto"/>
        <w:jc w:val="both"/>
        <w:rPr>
          <w:bCs/>
          <w:iCs/>
        </w:rPr>
      </w:pPr>
      <w:r w:rsidRPr="00737BFF">
        <w:rPr>
          <w:bCs/>
        </w:rPr>
        <w:t xml:space="preserve">Obr. </w:t>
      </w:r>
      <w:r>
        <w:rPr>
          <w:bCs/>
        </w:rPr>
        <w:t>23</w:t>
      </w:r>
      <w:r w:rsidRPr="00737BFF">
        <w:rPr>
          <w:bCs/>
          <w:iCs/>
        </w:rPr>
        <w:t xml:space="preserve">: </w:t>
      </w:r>
      <w:r w:rsidR="00CD52A8">
        <w:rPr>
          <w:bCs/>
          <w:iCs/>
        </w:rPr>
        <w:t>Tabule kalendář I</w:t>
      </w:r>
      <w:r>
        <w:rPr>
          <w:bCs/>
          <w:iCs/>
        </w:rPr>
        <w:t xml:space="preserve"> </w:t>
      </w:r>
    </w:p>
    <w:p w:rsidR="00EA61B6" w:rsidRPr="00737BFF" w:rsidRDefault="00EA61B6" w:rsidP="00EA61B6">
      <w:pPr>
        <w:spacing w:line="360" w:lineRule="auto"/>
        <w:jc w:val="both"/>
        <w:rPr>
          <w:bCs/>
          <w:iCs/>
        </w:rPr>
      </w:pPr>
      <w:r w:rsidRPr="00737BFF">
        <w:rPr>
          <w:bCs/>
          <w:iCs/>
        </w:rPr>
        <w:t xml:space="preserve">Obr. </w:t>
      </w:r>
      <w:r>
        <w:rPr>
          <w:bCs/>
          <w:iCs/>
        </w:rPr>
        <w:t>24</w:t>
      </w:r>
      <w:r w:rsidRPr="00737BFF">
        <w:rPr>
          <w:bCs/>
          <w:iCs/>
        </w:rPr>
        <w:t xml:space="preserve">: </w:t>
      </w:r>
      <w:r w:rsidR="00CD52A8">
        <w:rPr>
          <w:bCs/>
          <w:iCs/>
        </w:rPr>
        <w:t>Tabule kalendář II</w:t>
      </w:r>
      <w:r>
        <w:rPr>
          <w:bCs/>
          <w:iCs/>
        </w:rPr>
        <w:t xml:space="preserve"> </w:t>
      </w:r>
    </w:p>
    <w:p w:rsidR="00C05E7C" w:rsidRPr="00C05E7C" w:rsidRDefault="00C05E7C" w:rsidP="00C05E7C"/>
    <w:p w:rsidR="00D02423" w:rsidRPr="00504196" w:rsidRDefault="00C05E7C" w:rsidP="00C05E7C">
      <w:pPr>
        <w:pStyle w:val="Seznam"/>
        <w:spacing w:line="360" w:lineRule="auto"/>
        <w:ind w:left="0" w:firstLine="0"/>
        <w:jc w:val="both"/>
      </w:pPr>
      <w:r w:rsidRPr="00504196">
        <w:t xml:space="preserve">Tab. 1: </w:t>
      </w:r>
      <w:r w:rsidR="00D02423" w:rsidRPr="00504196">
        <w:t>Přehled ontogeneze lidské řeči. (Slowík, J., 2007, s. 87)</w:t>
      </w:r>
    </w:p>
    <w:p w:rsidR="00C05E7C" w:rsidRPr="009758FB" w:rsidRDefault="00C05E7C" w:rsidP="00C05E7C">
      <w:pPr>
        <w:pStyle w:val="Seznam"/>
        <w:spacing w:line="360" w:lineRule="auto"/>
        <w:ind w:left="0" w:firstLine="0"/>
        <w:jc w:val="both"/>
        <w:rPr>
          <w:bCs/>
        </w:rPr>
      </w:pPr>
      <w:r w:rsidRPr="009758FB">
        <w:t xml:space="preserve">Tab. 2: </w:t>
      </w:r>
      <w:r w:rsidR="009758FB" w:rsidRPr="009758FB">
        <w:rPr>
          <w:lang w:eastAsia="cs-CZ"/>
        </w:rPr>
        <w:t>Projevy chování a komunikačních dovedností</w:t>
      </w:r>
    </w:p>
    <w:p w:rsidR="00A61525" w:rsidRDefault="00A61525" w:rsidP="00B712FE">
      <w:pPr>
        <w:spacing w:line="360" w:lineRule="auto"/>
        <w:contextualSpacing/>
        <w:jc w:val="both"/>
        <w:rPr>
          <w:color w:val="FF0000"/>
        </w:rPr>
      </w:pPr>
    </w:p>
    <w:p w:rsidR="009F5EA2" w:rsidRDefault="009F5EA2" w:rsidP="00B712FE">
      <w:pPr>
        <w:spacing w:line="360" w:lineRule="auto"/>
        <w:contextualSpacing/>
        <w:jc w:val="both"/>
        <w:rPr>
          <w:color w:val="FF0000"/>
        </w:rPr>
      </w:pPr>
    </w:p>
    <w:p w:rsidR="009F5EA2" w:rsidRDefault="009F5EA2" w:rsidP="00B712FE">
      <w:pPr>
        <w:spacing w:line="360" w:lineRule="auto"/>
        <w:contextualSpacing/>
        <w:jc w:val="both"/>
        <w:rPr>
          <w:color w:val="FF0000"/>
        </w:rPr>
      </w:pPr>
    </w:p>
    <w:p w:rsidR="009F5EA2" w:rsidRPr="00C05E7C" w:rsidRDefault="009F5EA2" w:rsidP="00B712FE">
      <w:pPr>
        <w:spacing w:line="360" w:lineRule="auto"/>
        <w:contextualSpacing/>
        <w:jc w:val="both"/>
        <w:rPr>
          <w:color w:val="FF0000"/>
        </w:rPr>
      </w:pPr>
    </w:p>
    <w:p w:rsidR="00A61525" w:rsidRPr="004639E0" w:rsidRDefault="00A61525" w:rsidP="00B712FE">
      <w:pPr>
        <w:pStyle w:val="Nadpis1"/>
        <w:spacing w:line="360" w:lineRule="auto"/>
        <w:contextualSpacing/>
        <w:jc w:val="both"/>
      </w:pPr>
      <w:bookmarkStart w:id="27" w:name="_Toc385862830"/>
      <w:r w:rsidRPr="004639E0">
        <w:lastRenderedPageBreak/>
        <w:t>Seznam příloh</w:t>
      </w:r>
      <w:bookmarkEnd w:id="27"/>
    </w:p>
    <w:p w:rsidR="005528B7" w:rsidRPr="004639E0" w:rsidRDefault="005528B7" w:rsidP="005528B7">
      <w:r w:rsidRPr="004639E0">
        <w:t xml:space="preserve">Příloha č. 1: </w:t>
      </w:r>
      <w:r w:rsidR="00BF6BBE">
        <w:t>Soubor obrázků vytvořených pomůcek</w:t>
      </w:r>
      <w:r w:rsidRPr="004639E0">
        <w:t xml:space="preserve"> </w:t>
      </w:r>
    </w:p>
    <w:p w:rsidR="00F45262" w:rsidRDefault="00F45262" w:rsidP="00F45262">
      <w:r w:rsidRPr="004639E0">
        <w:t xml:space="preserve">Příloha č. 2: </w:t>
      </w:r>
      <w:r w:rsidR="00BF6BBE" w:rsidRPr="004639E0">
        <w:t>Výňatek ze ŠVP Hravý domov</w:t>
      </w:r>
    </w:p>
    <w:p w:rsidR="00BF6BBE" w:rsidRPr="004639E0" w:rsidRDefault="00BF6BBE" w:rsidP="00F45262">
      <w:r>
        <w:t>Příloha č. 3:</w:t>
      </w:r>
      <w:r w:rsidRPr="00BF6BBE">
        <w:t xml:space="preserve"> </w:t>
      </w:r>
      <w:r w:rsidRPr="004639E0">
        <w:t>Výňatek z vnitřního řádu zařízení, v němž probíhalo výzkumné šetření</w:t>
      </w:r>
    </w:p>
    <w:p w:rsidR="00A61525" w:rsidRDefault="00A61525"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504196" w:rsidRDefault="00504196"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Default="009F5EA2" w:rsidP="00B712FE">
      <w:pPr>
        <w:spacing w:line="360" w:lineRule="auto"/>
        <w:contextualSpacing/>
        <w:jc w:val="both"/>
      </w:pPr>
    </w:p>
    <w:p w:rsidR="009F5EA2" w:rsidRPr="004639E0" w:rsidRDefault="009F5EA2" w:rsidP="00B712FE">
      <w:pPr>
        <w:spacing w:line="360" w:lineRule="auto"/>
        <w:contextualSpacing/>
        <w:jc w:val="both"/>
      </w:pPr>
    </w:p>
    <w:p w:rsidR="00A61525" w:rsidRPr="00504196" w:rsidRDefault="00A61525" w:rsidP="00B712FE">
      <w:pPr>
        <w:pStyle w:val="Nadpis1"/>
        <w:spacing w:line="360" w:lineRule="auto"/>
        <w:contextualSpacing/>
        <w:jc w:val="both"/>
      </w:pPr>
      <w:bookmarkStart w:id="28" w:name="_Toc385862831"/>
      <w:r w:rsidRPr="00504196">
        <w:lastRenderedPageBreak/>
        <w:t>Přílohy</w:t>
      </w:r>
      <w:bookmarkEnd w:id="28"/>
    </w:p>
    <w:p w:rsidR="00BF6BBE" w:rsidRPr="004639E0" w:rsidRDefault="00BF6BBE" w:rsidP="00BF6BBE">
      <w:r w:rsidRPr="004639E0">
        <w:t xml:space="preserve">Příloha č. 1: </w:t>
      </w:r>
      <w:r>
        <w:t>Soubor obrázků vytvořených pomůcek</w:t>
      </w:r>
      <w:r w:rsidRPr="004639E0">
        <w:t xml:space="preserve"> </w:t>
      </w:r>
    </w:p>
    <w:p w:rsidR="00BF6BBE" w:rsidRDefault="00BF6BBE" w:rsidP="005528B7"/>
    <w:p w:rsidR="00BF6BBE" w:rsidRDefault="00BF6BBE" w:rsidP="00BF6BBE">
      <w:pPr>
        <w:jc w:val="center"/>
      </w:pPr>
      <w:r>
        <w:t>Obr. č. 1</w:t>
      </w:r>
      <w:r w:rsidR="00443F35">
        <w:t>1</w:t>
      </w:r>
      <w:r>
        <w:t xml:space="preserve"> Kalendář I.</w:t>
      </w:r>
    </w:p>
    <w:p w:rsidR="00BF6BBE" w:rsidRDefault="00BF6BBE" w:rsidP="00BF6BBE">
      <w:pPr>
        <w:jc w:val="center"/>
      </w:pPr>
      <w:r>
        <w:rPr>
          <w:noProof/>
          <w:lang w:eastAsia="cs-CZ"/>
        </w:rPr>
        <w:drawing>
          <wp:anchor distT="0" distB="0" distL="114300" distR="114300" simplePos="0" relativeHeight="251669504" behindDoc="1" locked="0" layoutInCell="1" allowOverlap="1" wp14:anchorId="728E382C" wp14:editId="550DF61B">
            <wp:simplePos x="0" y="0"/>
            <wp:positionH relativeFrom="column">
              <wp:posOffset>1144270</wp:posOffset>
            </wp:positionH>
            <wp:positionV relativeFrom="paragraph">
              <wp:posOffset>89535</wp:posOffset>
            </wp:positionV>
            <wp:extent cx="3035300" cy="2276475"/>
            <wp:effectExtent l="0" t="0" r="0" b="0"/>
            <wp:wrapNone/>
            <wp:docPr id="2" name="Obrázek 2" descr="C:\Users\Blanka\Desktop\FOTO - do DP\2 kalendář tety\DSC0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FOTO - do DP\2 kalendář tety\DSC084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9C7E9B" w:rsidRDefault="009C7E9B" w:rsidP="005528B7"/>
    <w:p w:rsidR="00BF6BBE" w:rsidRDefault="00BF6BBE" w:rsidP="00BF6BBE">
      <w:pPr>
        <w:jc w:val="center"/>
      </w:pPr>
      <w:r>
        <w:t>Obr. č. 1</w:t>
      </w:r>
      <w:r w:rsidR="00443F35">
        <w:t>2</w:t>
      </w:r>
      <w:r>
        <w:t xml:space="preserve"> Kalendář II</w:t>
      </w:r>
    </w:p>
    <w:p w:rsidR="00BF6BBE" w:rsidRDefault="00BF6BBE" w:rsidP="00BF6BBE">
      <w:pPr>
        <w:jc w:val="center"/>
      </w:pPr>
      <w:r>
        <w:rPr>
          <w:noProof/>
          <w:lang w:eastAsia="cs-CZ"/>
        </w:rPr>
        <w:drawing>
          <wp:anchor distT="0" distB="0" distL="114300" distR="114300" simplePos="0" relativeHeight="251670528" behindDoc="1" locked="0" layoutInCell="1" allowOverlap="1" wp14:anchorId="702187C9" wp14:editId="5163305D">
            <wp:simplePos x="0" y="0"/>
            <wp:positionH relativeFrom="column">
              <wp:posOffset>1233170</wp:posOffset>
            </wp:positionH>
            <wp:positionV relativeFrom="paragraph">
              <wp:posOffset>10160</wp:posOffset>
            </wp:positionV>
            <wp:extent cx="3073400" cy="2305050"/>
            <wp:effectExtent l="0" t="0" r="0" b="0"/>
            <wp:wrapNone/>
            <wp:docPr id="3" name="Obrázek 3" descr="C:\Users\Blanka\Desktop\FOTO - do DP\2 kalendář tety\DSC0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FOTO - do DP\2 kalendář tety\DSC084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BF6BBE" w:rsidRDefault="00BF6BBE" w:rsidP="005528B7"/>
    <w:p w:rsidR="00443F35" w:rsidRDefault="00443F35" w:rsidP="00443F35">
      <w:pPr>
        <w:jc w:val="center"/>
      </w:pPr>
      <w:r>
        <w:t>Obr. č. 13 Komunikační tabulka II</w:t>
      </w:r>
    </w:p>
    <w:p w:rsidR="00BF6BBE" w:rsidRDefault="00443F35" w:rsidP="00443F35">
      <w:pPr>
        <w:jc w:val="center"/>
      </w:pPr>
      <w:r>
        <w:rPr>
          <w:noProof/>
          <w:lang w:eastAsia="cs-CZ"/>
        </w:rPr>
        <w:drawing>
          <wp:anchor distT="0" distB="0" distL="114300" distR="114300" simplePos="0" relativeHeight="251671552" behindDoc="1" locked="0" layoutInCell="1" allowOverlap="1" wp14:anchorId="0D467FC4" wp14:editId="64A044AA">
            <wp:simplePos x="0" y="0"/>
            <wp:positionH relativeFrom="column">
              <wp:posOffset>1190837</wp:posOffset>
            </wp:positionH>
            <wp:positionV relativeFrom="paragraph">
              <wp:posOffset>43180</wp:posOffset>
            </wp:positionV>
            <wp:extent cx="3067050" cy="2300288"/>
            <wp:effectExtent l="0" t="0" r="0" b="0"/>
            <wp:wrapNone/>
            <wp:docPr id="6" name="Obrázek 6" descr="C:\Users\Blanka\Desktop\FOTO - do DP\6 loupání brambor\DSC0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FOTO - do DP\6 loupání brambor\DSC085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7050" cy="2300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9C7E9B" w:rsidRDefault="009C7E9B" w:rsidP="00443F35">
      <w:pPr>
        <w:jc w:val="center"/>
      </w:pPr>
    </w:p>
    <w:p w:rsidR="009C7E9B" w:rsidRDefault="009C7E9B" w:rsidP="00443F35">
      <w:pPr>
        <w:jc w:val="center"/>
      </w:pPr>
    </w:p>
    <w:p w:rsidR="009C7E9B" w:rsidRDefault="009C7E9B" w:rsidP="00443F35">
      <w:pPr>
        <w:jc w:val="center"/>
      </w:pPr>
    </w:p>
    <w:p w:rsidR="00443F35" w:rsidRDefault="00443F35" w:rsidP="00443F35">
      <w:pPr>
        <w:jc w:val="center"/>
      </w:pPr>
      <w:r>
        <w:t>Obr. č. 14 Komunikační tabulka II</w:t>
      </w:r>
    </w:p>
    <w:p w:rsidR="00443F35" w:rsidRDefault="00443F35" w:rsidP="00443F35">
      <w:pPr>
        <w:jc w:val="center"/>
      </w:pPr>
      <w:r>
        <w:rPr>
          <w:noProof/>
          <w:lang w:eastAsia="cs-CZ"/>
        </w:rPr>
        <w:drawing>
          <wp:anchor distT="0" distB="0" distL="114300" distR="114300" simplePos="0" relativeHeight="251672576" behindDoc="1" locked="0" layoutInCell="1" allowOverlap="1" wp14:anchorId="624ACA21" wp14:editId="6A39479A">
            <wp:simplePos x="0" y="0"/>
            <wp:positionH relativeFrom="column">
              <wp:posOffset>1235075</wp:posOffset>
            </wp:positionH>
            <wp:positionV relativeFrom="paragraph">
              <wp:posOffset>18415</wp:posOffset>
            </wp:positionV>
            <wp:extent cx="2962910" cy="2222500"/>
            <wp:effectExtent l="0" t="0" r="0" b="0"/>
            <wp:wrapNone/>
            <wp:docPr id="7" name="Obrázek 7" descr="C:\Users\Blanka\Desktop\FOTO - do DP\6 loupání brambor\DSC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FOTO - do DP\6 loupání brambor\DSC085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91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443F35" w:rsidRDefault="00443F35" w:rsidP="00443F35">
      <w:pPr>
        <w:jc w:val="center"/>
      </w:pPr>
    </w:p>
    <w:p w:rsidR="00173C42" w:rsidRPr="00737BFF" w:rsidRDefault="00173C42" w:rsidP="00173C42">
      <w:pPr>
        <w:spacing w:line="360" w:lineRule="auto"/>
        <w:jc w:val="center"/>
        <w:rPr>
          <w:bCs/>
          <w:iCs/>
        </w:rPr>
      </w:pPr>
      <w:r w:rsidRPr="00737BFF">
        <w:rPr>
          <w:bCs/>
        </w:rPr>
        <w:t xml:space="preserve">Obr. </w:t>
      </w:r>
      <w:r>
        <w:rPr>
          <w:bCs/>
        </w:rPr>
        <w:t>15</w:t>
      </w:r>
      <w:r w:rsidRPr="00737BFF">
        <w:rPr>
          <w:bCs/>
          <w:iCs/>
        </w:rPr>
        <w:t xml:space="preserve">: </w:t>
      </w:r>
      <w:r>
        <w:rPr>
          <w:bCs/>
          <w:iCs/>
        </w:rPr>
        <w:t xml:space="preserve"> Vlastní komunikační kniha I</w:t>
      </w:r>
    </w:p>
    <w:p w:rsidR="00BF6BBE" w:rsidRDefault="002226B1" w:rsidP="00173C42">
      <w:pPr>
        <w:jc w:val="center"/>
      </w:pPr>
      <w:r>
        <w:rPr>
          <w:noProof/>
          <w:lang w:eastAsia="cs-CZ"/>
        </w:rPr>
        <w:drawing>
          <wp:anchor distT="0" distB="0" distL="114300" distR="114300" simplePos="0" relativeHeight="251673600" behindDoc="1" locked="0" layoutInCell="1" allowOverlap="1" wp14:anchorId="77FC220C" wp14:editId="1EB31B2D">
            <wp:simplePos x="0" y="0"/>
            <wp:positionH relativeFrom="column">
              <wp:posOffset>1275080</wp:posOffset>
            </wp:positionH>
            <wp:positionV relativeFrom="paragraph">
              <wp:posOffset>10160</wp:posOffset>
            </wp:positionV>
            <wp:extent cx="2921000" cy="2190115"/>
            <wp:effectExtent l="0" t="0" r="0" b="0"/>
            <wp:wrapNone/>
            <wp:docPr id="8" name="Obrázek 8" descr="C:\Users\Blanka\Desktop\FOTO - do DP\1 komun. kniha\DSC0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FOTO - do DP\1 komun. kniha\DSC084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100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C42" w:rsidRDefault="00173C42" w:rsidP="00173C42">
      <w:pPr>
        <w:jc w:val="center"/>
      </w:pPr>
    </w:p>
    <w:p w:rsidR="00173C42" w:rsidRDefault="00173C42" w:rsidP="00173C42">
      <w:pPr>
        <w:jc w:val="center"/>
      </w:pPr>
    </w:p>
    <w:p w:rsidR="00173C42" w:rsidRDefault="00173C42" w:rsidP="00173C42">
      <w:pPr>
        <w:jc w:val="center"/>
      </w:pPr>
    </w:p>
    <w:p w:rsidR="00173C42" w:rsidRDefault="00173C42" w:rsidP="00173C42">
      <w:pPr>
        <w:jc w:val="center"/>
      </w:pPr>
    </w:p>
    <w:p w:rsidR="00173C42" w:rsidRDefault="00173C42" w:rsidP="00173C42">
      <w:pPr>
        <w:jc w:val="center"/>
      </w:pPr>
    </w:p>
    <w:p w:rsidR="00173C42" w:rsidRDefault="00173C42" w:rsidP="00173C42">
      <w:pPr>
        <w:jc w:val="center"/>
      </w:pPr>
    </w:p>
    <w:p w:rsidR="00173C42" w:rsidRDefault="00173C42" w:rsidP="00173C42">
      <w:pPr>
        <w:jc w:val="center"/>
      </w:pPr>
    </w:p>
    <w:p w:rsidR="002226B1" w:rsidRDefault="002226B1" w:rsidP="00173C42">
      <w:pPr>
        <w:jc w:val="center"/>
      </w:pPr>
    </w:p>
    <w:p w:rsidR="002226B1" w:rsidRDefault="002226B1" w:rsidP="00173C42">
      <w:pPr>
        <w:jc w:val="center"/>
      </w:pPr>
    </w:p>
    <w:p w:rsidR="002226B1" w:rsidRDefault="002226B1" w:rsidP="00173C42">
      <w:pPr>
        <w:jc w:val="center"/>
      </w:pPr>
    </w:p>
    <w:p w:rsidR="00693267" w:rsidRDefault="00693267" w:rsidP="00173C42">
      <w:pPr>
        <w:spacing w:line="360" w:lineRule="auto"/>
        <w:jc w:val="center"/>
      </w:pPr>
    </w:p>
    <w:p w:rsidR="00693267" w:rsidRDefault="00693267" w:rsidP="00173C42">
      <w:pPr>
        <w:spacing w:line="360" w:lineRule="auto"/>
        <w:jc w:val="center"/>
        <w:rPr>
          <w:noProof/>
          <w:lang w:eastAsia="cs-CZ"/>
        </w:rPr>
      </w:pPr>
    </w:p>
    <w:p w:rsidR="00173C42" w:rsidRPr="00737BFF" w:rsidRDefault="002226B1" w:rsidP="00173C42">
      <w:pPr>
        <w:spacing w:line="360" w:lineRule="auto"/>
        <w:jc w:val="center"/>
        <w:rPr>
          <w:bCs/>
          <w:iCs/>
        </w:rPr>
      </w:pPr>
      <w:r>
        <w:rPr>
          <w:noProof/>
          <w:lang w:eastAsia="cs-CZ"/>
        </w:rPr>
        <w:drawing>
          <wp:anchor distT="0" distB="0" distL="114300" distR="114300" simplePos="0" relativeHeight="251674624" behindDoc="0" locked="0" layoutInCell="1" allowOverlap="1" wp14:anchorId="3E2B1454" wp14:editId="15B7BEFF">
            <wp:simplePos x="0" y="0"/>
            <wp:positionH relativeFrom="column">
              <wp:posOffset>1275080</wp:posOffset>
            </wp:positionH>
            <wp:positionV relativeFrom="paragraph">
              <wp:posOffset>242570</wp:posOffset>
            </wp:positionV>
            <wp:extent cx="2920365" cy="2188845"/>
            <wp:effectExtent l="0" t="0" r="0" b="0"/>
            <wp:wrapNone/>
            <wp:docPr id="9" name="Obrázek 9" descr="C:\Users\Blanka\Desktop\FOTO - do DP\1 komun. kniha\DSC0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FOTO - do DP\1 komun. kniha\DSC036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036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C42" w:rsidRPr="00737BFF">
        <w:rPr>
          <w:bCs/>
        </w:rPr>
        <w:t xml:space="preserve">Obr. </w:t>
      </w:r>
      <w:r w:rsidR="00173C42">
        <w:rPr>
          <w:bCs/>
        </w:rPr>
        <w:t>16</w:t>
      </w:r>
      <w:r w:rsidR="00173C42" w:rsidRPr="00737BFF">
        <w:rPr>
          <w:bCs/>
          <w:iCs/>
        </w:rPr>
        <w:t xml:space="preserve">: </w:t>
      </w:r>
      <w:r w:rsidR="00173C42">
        <w:rPr>
          <w:bCs/>
          <w:iCs/>
        </w:rPr>
        <w:t xml:space="preserve"> Vlastní komunikační kniha I</w:t>
      </w:r>
    </w:p>
    <w:p w:rsidR="00173C42" w:rsidRDefault="00173C42" w:rsidP="00173C42">
      <w:pPr>
        <w:jc w:val="center"/>
      </w:pPr>
    </w:p>
    <w:p w:rsidR="002226B1" w:rsidRDefault="002226B1" w:rsidP="00173C42">
      <w:pPr>
        <w:jc w:val="center"/>
      </w:pPr>
    </w:p>
    <w:p w:rsidR="002226B1" w:rsidRDefault="002226B1" w:rsidP="00173C42">
      <w:pPr>
        <w:jc w:val="center"/>
      </w:pPr>
    </w:p>
    <w:p w:rsidR="002226B1" w:rsidRDefault="002226B1" w:rsidP="00173C42">
      <w:pPr>
        <w:jc w:val="center"/>
      </w:pPr>
    </w:p>
    <w:p w:rsidR="002226B1" w:rsidRDefault="002226B1" w:rsidP="00173C42">
      <w:pPr>
        <w:jc w:val="center"/>
      </w:pPr>
    </w:p>
    <w:p w:rsidR="002226B1" w:rsidRDefault="002226B1" w:rsidP="00173C42">
      <w:pPr>
        <w:jc w:val="center"/>
      </w:pPr>
    </w:p>
    <w:p w:rsidR="002226B1" w:rsidRDefault="002226B1" w:rsidP="00173C42">
      <w:pPr>
        <w:jc w:val="center"/>
      </w:pPr>
    </w:p>
    <w:p w:rsidR="002226B1" w:rsidRDefault="002226B1"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693267">
      <w:pPr>
        <w:tabs>
          <w:tab w:val="left" w:pos="2092"/>
        </w:tabs>
        <w:spacing w:line="360" w:lineRule="auto"/>
        <w:jc w:val="center"/>
        <w:rPr>
          <w:bCs/>
        </w:rPr>
      </w:pPr>
      <w:r w:rsidRPr="00737BFF">
        <w:rPr>
          <w:bCs/>
        </w:rPr>
        <w:t xml:space="preserve">Obr. </w:t>
      </w:r>
      <w:r>
        <w:rPr>
          <w:bCs/>
        </w:rPr>
        <w:t>17</w:t>
      </w:r>
      <w:r w:rsidRPr="00737BFF">
        <w:rPr>
          <w:bCs/>
        </w:rPr>
        <w:t xml:space="preserve">: </w:t>
      </w:r>
      <w:r>
        <w:rPr>
          <w:bCs/>
        </w:rPr>
        <w:t>Kniha AU I</w:t>
      </w:r>
    </w:p>
    <w:p w:rsidR="00693267" w:rsidRDefault="00693267" w:rsidP="00693267">
      <w:pPr>
        <w:tabs>
          <w:tab w:val="left" w:pos="2092"/>
        </w:tabs>
        <w:spacing w:line="360" w:lineRule="auto"/>
        <w:jc w:val="center"/>
        <w:rPr>
          <w:bCs/>
        </w:rPr>
      </w:pPr>
      <w:r>
        <w:rPr>
          <w:bCs/>
          <w:noProof/>
          <w:lang w:eastAsia="cs-CZ"/>
        </w:rPr>
        <w:drawing>
          <wp:anchor distT="0" distB="0" distL="114300" distR="114300" simplePos="0" relativeHeight="251675648" behindDoc="1" locked="0" layoutInCell="1" allowOverlap="1" wp14:anchorId="7FD9F4CE" wp14:editId="6791752D">
            <wp:simplePos x="0" y="0"/>
            <wp:positionH relativeFrom="column">
              <wp:posOffset>1077547</wp:posOffset>
            </wp:positionH>
            <wp:positionV relativeFrom="paragraph">
              <wp:posOffset>3175</wp:posOffset>
            </wp:positionV>
            <wp:extent cx="3043451" cy="2281515"/>
            <wp:effectExtent l="0" t="0" r="0" b="0"/>
            <wp:wrapNone/>
            <wp:docPr id="10" name="Obrázek 10" descr="C:\Users\Blanka\Desktop\FOTO - do DP\3 au\DSC0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FOTO - do DP\3 au\DSC084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3451" cy="228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267" w:rsidRDefault="00693267" w:rsidP="00693267">
      <w:pPr>
        <w:tabs>
          <w:tab w:val="left" w:pos="2092"/>
        </w:tabs>
        <w:spacing w:line="360" w:lineRule="auto"/>
        <w:jc w:val="center"/>
        <w:rPr>
          <w:bCs/>
        </w:rPr>
      </w:pPr>
    </w:p>
    <w:p w:rsidR="00693267" w:rsidRDefault="00693267" w:rsidP="00693267">
      <w:pPr>
        <w:tabs>
          <w:tab w:val="left" w:pos="2092"/>
        </w:tabs>
        <w:spacing w:line="360" w:lineRule="auto"/>
        <w:jc w:val="center"/>
        <w:rPr>
          <w:bCs/>
        </w:rPr>
      </w:pPr>
    </w:p>
    <w:p w:rsidR="00693267" w:rsidRDefault="00693267" w:rsidP="00693267">
      <w:pPr>
        <w:tabs>
          <w:tab w:val="left" w:pos="2092"/>
        </w:tabs>
        <w:spacing w:line="360" w:lineRule="auto"/>
        <w:jc w:val="center"/>
        <w:rPr>
          <w:bCs/>
        </w:rPr>
      </w:pPr>
    </w:p>
    <w:p w:rsidR="00693267" w:rsidRDefault="00693267" w:rsidP="00693267">
      <w:pPr>
        <w:tabs>
          <w:tab w:val="left" w:pos="2092"/>
        </w:tabs>
        <w:spacing w:line="360" w:lineRule="auto"/>
        <w:jc w:val="center"/>
        <w:rPr>
          <w:bCs/>
        </w:rPr>
      </w:pPr>
    </w:p>
    <w:p w:rsidR="00693267" w:rsidRDefault="00693267" w:rsidP="00693267">
      <w:pPr>
        <w:tabs>
          <w:tab w:val="left" w:pos="2092"/>
        </w:tabs>
        <w:spacing w:line="360" w:lineRule="auto"/>
        <w:jc w:val="center"/>
        <w:rPr>
          <w:bCs/>
        </w:rPr>
      </w:pPr>
    </w:p>
    <w:p w:rsidR="00693267" w:rsidRDefault="00693267" w:rsidP="00693267">
      <w:pPr>
        <w:tabs>
          <w:tab w:val="left" w:pos="2092"/>
        </w:tabs>
        <w:spacing w:line="360" w:lineRule="auto"/>
        <w:jc w:val="center"/>
        <w:rPr>
          <w:bCs/>
        </w:rPr>
      </w:pPr>
    </w:p>
    <w:p w:rsidR="00693267" w:rsidRDefault="00693267" w:rsidP="00693267">
      <w:pPr>
        <w:tabs>
          <w:tab w:val="left" w:pos="2092"/>
        </w:tabs>
        <w:spacing w:line="360" w:lineRule="auto"/>
        <w:jc w:val="center"/>
        <w:rPr>
          <w:bCs/>
        </w:rPr>
      </w:pPr>
    </w:p>
    <w:p w:rsidR="00693267" w:rsidRPr="00737BFF" w:rsidRDefault="00693267" w:rsidP="00693267">
      <w:pPr>
        <w:tabs>
          <w:tab w:val="left" w:pos="2092"/>
        </w:tabs>
        <w:spacing w:line="360" w:lineRule="auto"/>
      </w:pPr>
    </w:p>
    <w:p w:rsidR="00693267" w:rsidRDefault="00693267" w:rsidP="00693267">
      <w:pPr>
        <w:spacing w:line="360" w:lineRule="auto"/>
        <w:jc w:val="center"/>
        <w:rPr>
          <w:bCs/>
        </w:rPr>
      </w:pPr>
    </w:p>
    <w:p w:rsidR="00693267" w:rsidRPr="00737BFF" w:rsidRDefault="00693267" w:rsidP="00693267">
      <w:pPr>
        <w:spacing w:line="360" w:lineRule="auto"/>
        <w:jc w:val="center"/>
      </w:pPr>
      <w:r>
        <w:rPr>
          <w:noProof/>
          <w:lang w:eastAsia="cs-CZ"/>
        </w:rPr>
        <w:drawing>
          <wp:anchor distT="0" distB="0" distL="114300" distR="114300" simplePos="0" relativeHeight="251676672" behindDoc="1" locked="0" layoutInCell="1" allowOverlap="1" wp14:anchorId="50316AC3" wp14:editId="12D9AA69">
            <wp:simplePos x="0" y="0"/>
            <wp:positionH relativeFrom="column">
              <wp:posOffset>1104549</wp:posOffset>
            </wp:positionH>
            <wp:positionV relativeFrom="paragraph">
              <wp:posOffset>230505</wp:posOffset>
            </wp:positionV>
            <wp:extent cx="3111690" cy="2332771"/>
            <wp:effectExtent l="0" t="0" r="0" b="0"/>
            <wp:wrapNone/>
            <wp:docPr id="11" name="Obrázek 11" descr="C:\Users\Blanka\Desktop\FOTO - do DP\3 au\DSC0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FOTO - do DP\3 au\DSC084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1690" cy="2332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BFF">
        <w:rPr>
          <w:bCs/>
        </w:rPr>
        <w:t xml:space="preserve">Obr. </w:t>
      </w:r>
      <w:r>
        <w:rPr>
          <w:bCs/>
        </w:rPr>
        <w:t>18</w:t>
      </w:r>
      <w:r w:rsidRPr="00737BFF">
        <w:rPr>
          <w:bCs/>
        </w:rPr>
        <w:t>:</w:t>
      </w:r>
      <w:r w:rsidRPr="00737BFF">
        <w:t xml:space="preserve"> </w:t>
      </w:r>
      <w:r>
        <w:t>Kniha AU II</w:t>
      </w: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C61699">
      <w:pPr>
        <w:jc w:val="center"/>
      </w:pPr>
    </w:p>
    <w:p w:rsidR="00C61699" w:rsidRDefault="00C61699" w:rsidP="00C61699">
      <w:pPr>
        <w:spacing w:line="360" w:lineRule="auto"/>
        <w:jc w:val="center"/>
        <w:rPr>
          <w:bCs/>
          <w:iCs/>
        </w:rPr>
      </w:pPr>
      <w:r w:rsidRPr="00737BFF">
        <w:rPr>
          <w:bCs/>
        </w:rPr>
        <w:t xml:space="preserve">Obr. </w:t>
      </w:r>
      <w:r>
        <w:rPr>
          <w:bCs/>
        </w:rPr>
        <w:t>19</w:t>
      </w:r>
      <w:r w:rsidRPr="00737BFF">
        <w:rPr>
          <w:bCs/>
          <w:iCs/>
        </w:rPr>
        <w:t xml:space="preserve">: </w:t>
      </w:r>
      <w:r>
        <w:rPr>
          <w:bCs/>
          <w:iCs/>
        </w:rPr>
        <w:t>Kniha rodina I</w:t>
      </w:r>
    </w:p>
    <w:p w:rsidR="00C61699" w:rsidRDefault="00C61699" w:rsidP="00C61699">
      <w:pPr>
        <w:spacing w:line="360" w:lineRule="auto"/>
        <w:jc w:val="center"/>
        <w:rPr>
          <w:bCs/>
          <w:iCs/>
        </w:rPr>
      </w:pPr>
      <w:r>
        <w:rPr>
          <w:bCs/>
          <w:iCs/>
          <w:noProof/>
          <w:lang w:eastAsia="cs-CZ"/>
        </w:rPr>
        <w:drawing>
          <wp:anchor distT="0" distB="0" distL="114300" distR="114300" simplePos="0" relativeHeight="251677696" behindDoc="1" locked="0" layoutInCell="1" allowOverlap="1" wp14:anchorId="447C9E69" wp14:editId="7BD5ED4B">
            <wp:simplePos x="0" y="0"/>
            <wp:positionH relativeFrom="column">
              <wp:posOffset>1105013</wp:posOffset>
            </wp:positionH>
            <wp:positionV relativeFrom="paragraph">
              <wp:posOffset>1270</wp:posOffset>
            </wp:positionV>
            <wp:extent cx="3050274" cy="2286886"/>
            <wp:effectExtent l="0" t="0" r="0" b="0"/>
            <wp:wrapNone/>
            <wp:docPr id="12" name="Obrázek 12" descr="C:\Users\Blanka\Desktop\FOTO - do DP\5 rodina\DSC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FOTO - do DP\5 rodina\DSC085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0274" cy="2286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699" w:rsidRDefault="00C61699" w:rsidP="00C61699">
      <w:pPr>
        <w:spacing w:line="360" w:lineRule="auto"/>
        <w:jc w:val="center"/>
        <w:rPr>
          <w:bCs/>
          <w:iCs/>
        </w:rPr>
      </w:pPr>
    </w:p>
    <w:p w:rsidR="00C61699" w:rsidRDefault="00C61699" w:rsidP="00C61699">
      <w:pPr>
        <w:spacing w:line="360" w:lineRule="auto"/>
        <w:jc w:val="center"/>
        <w:rPr>
          <w:bCs/>
          <w:iCs/>
        </w:rPr>
      </w:pPr>
    </w:p>
    <w:p w:rsidR="00C61699" w:rsidRDefault="00C61699" w:rsidP="00C61699">
      <w:pPr>
        <w:spacing w:line="360" w:lineRule="auto"/>
        <w:jc w:val="center"/>
        <w:rPr>
          <w:bCs/>
          <w:iCs/>
        </w:rPr>
      </w:pPr>
    </w:p>
    <w:p w:rsidR="00C61699" w:rsidRDefault="00C61699" w:rsidP="00C61699">
      <w:pPr>
        <w:spacing w:line="360" w:lineRule="auto"/>
        <w:jc w:val="center"/>
        <w:rPr>
          <w:bCs/>
          <w:iCs/>
        </w:rPr>
      </w:pPr>
    </w:p>
    <w:p w:rsidR="00C61699" w:rsidRDefault="00C61699" w:rsidP="00C61699">
      <w:pPr>
        <w:spacing w:line="360" w:lineRule="auto"/>
        <w:jc w:val="center"/>
        <w:rPr>
          <w:bCs/>
          <w:iCs/>
        </w:rPr>
      </w:pPr>
    </w:p>
    <w:p w:rsidR="00C61699" w:rsidRDefault="00C61699" w:rsidP="00C61699">
      <w:pPr>
        <w:spacing w:line="360" w:lineRule="auto"/>
        <w:jc w:val="center"/>
        <w:rPr>
          <w:bCs/>
          <w:iCs/>
        </w:rPr>
      </w:pPr>
    </w:p>
    <w:p w:rsidR="00C61699" w:rsidRDefault="00C61699" w:rsidP="00C61699">
      <w:pPr>
        <w:spacing w:line="360" w:lineRule="auto"/>
        <w:jc w:val="center"/>
        <w:rPr>
          <w:bCs/>
          <w:iCs/>
        </w:rPr>
      </w:pPr>
    </w:p>
    <w:p w:rsidR="00C61699" w:rsidRDefault="00C61699" w:rsidP="00C61699">
      <w:pPr>
        <w:spacing w:line="360" w:lineRule="auto"/>
        <w:rPr>
          <w:bCs/>
          <w:iCs/>
        </w:rPr>
      </w:pPr>
    </w:p>
    <w:p w:rsidR="009C7E9B" w:rsidRPr="00737BFF" w:rsidRDefault="009C7E9B" w:rsidP="00C61699">
      <w:pPr>
        <w:spacing w:line="360" w:lineRule="auto"/>
        <w:rPr>
          <w:bCs/>
          <w:iCs/>
        </w:rPr>
      </w:pPr>
    </w:p>
    <w:p w:rsidR="00C61699" w:rsidRPr="00737BFF" w:rsidRDefault="00C61699" w:rsidP="00C61699">
      <w:pPr>
        <w:spacing w:line="360" w:lineRule="auto"/>
        <w:jc w:val="center"/>
        <w:rPr>
          <w:bCs/>
          <w:iCs/>
        </w:rPr>
      </w:pPr>
      <w:r>
        <w:rPr>
          <w:noProof/>
          <w:lang w:eastAsia="cs-CZ"/>
        </w:rPr>
        <w:drawing>
          <wp:anchor distT="0" distB="0" distL="114300" distR="114300" simplePos="0" relativeHeight="251678720" behindDoc="1" locked="0" layoutInCell="1" allowOverlap="1" wp14:anchorId="3918DB74" wp14:editId="09A7B6E7">
            <wp:simplePos x="0" y="0"/>
            <wp:positionH relativeFrom="column">
              <wp:posOffset>1071008</wp:posOffset>
            </wp:positionH>
            <wp:positionV relativeFrom="paragraph">
              <wp:posOffset>242523</wp:posOffset>
            </wp:positionV>
            <wp:extent cx="3029803" cy="2271129"/>
            <wp:effectExtent l="0" t="0" r="0" b="0"/>
            <wp:wrapNone/>
            <wp:docPr id="13" name="Obrázek 13" descr="C:\Users\Blanka\Desktop\FOTO - do DP\5 rodina\DSC0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FOTO - do DP\5 rodina\DSC085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1433" cy="22723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BFF">
        <w:rPr>
          <w:bCs/>
          <w:iCs/>
        </w:rPr>
        <w:t xml:space="preserve">Obr. </w:t>
      </w:r>
      <w:r>
        <w:rPr>
          <w:bCs/>
          <w:iCs/>
        </w:rPr>
        <w:t>20</w:t>
      </w:r>
      <w:r w:rsidRPr="00737BFF">
        <w:rPr>
          <w:bCs/>
          <w:iCs/>
        </w:rPr>
        <w:t xml:space="preserve">: </w:t>
      </w:r>
      <w:r>
        <w:rPr>
          <w:bCs/>
          <w:iCs/>
        </w:rPr>
        <w:t>Kniha rodina II</w:t>
      </w: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693267" w:rsidRDefault="00693267" w:rsidP="00173C42">
      <w:pPr>
        <w:jc w:val="center"/>
      </w:pPr>
    </w:p>
    <w:p w:rsidR="007A41E1" w:rsidRDefault="007A41E1" w:rsidP="007A41E1">
      <w:pPr>
        <w:tabs>
          <w:tab w:val="left" w:pos="2092"/>
        </w:tabs>
        <w:spacing w:line="360" w:lineRule="auto"/>
        <w:jc w:val="center"/>
      </w:pPr>
      <w:r>
        <w:rPr>
          <w:noProof/>
          <w:lang w:eastAsia="cs-CZ"/>
        </w:rPr>
        <w:drawing>
          <wp:anchor distT="0" distB="0" distL="114300" distR="114300" simplePos="0" relativeHeight="251679744" behindDoc="1" locked="0" layoutInCell="1" allowOverlap="1" wp14:anchorId="43AD664A" wp14:editId="6E3A0144">
            <wp:simplePos x="0" y="0"/>
            <wp:positionH relativeFrom="column">
              <wp:posOffset>1071008</wp:posOffset>
            </wp:positionH>
            <wp:positionV relativeFrom="paragraph">
              <wp:posOffset>227738</wp:posOffset>
            </wp:positionV>
            <wp:extent cx="3029803" cy="2271441"/>
            <wp:effectExtent l="0" t="0" r="0" b="0"/>
            <wp:wrapNone/>
            <wp:docPr id="14" name="Obrázek 14" descr="C:\Users\Blanka\Desktop\4 papá\DSC0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4 papá\DSC0849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9639" cy="2271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BFF">
        <w:rPr>
          <w:bCs/>
        </w:rPr>
        <w:t xml:space="preserve">Obr. </w:t>
      </w:r>
      <w:r>
        <w:rPr>
          <w:bCs/>
        </w:rPr>
        <w:t>21</w:t>
      </w:r>
      <w:r w:rsidRPr="00737BFF">
        <w:rPr>
          <w:bCs/>
        </w:rPr>
        <w:t xml:space="preserve">: </w:t>
      </w:r>
      <w:r>
        <w:t>Kniha potraviny I</w:t>
      </w: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Default="007A41E1" w:rsidP="007A41E1">
      <w:pPr>
        <w:tabs>
          <w:tab w:val="left" w:pos="2092"/>
        </w:tabs>
        <w:spacing w:line="360" w:lineRule="auto"/>
        <w:jc w:val="center"/>
      </w:pPr>
    </w:p>
    <w:p w:rsidR="007A41E1" w:rsidRPr="00737BFF" w:rsidRDefault="007A41E1" w:rsidP="007A41E1">
      <w:pPr>
        <w:tabs>
          <w:tab w:val="left" w:pos="2092"/>
        </w:tabs>
        <w:spacing w:line="360" w:lineRule="auto"/>
        <w:jc w:val="center"/>
      </w:pPr>
    </w:p>
    <w:p w:rsidR="009C7E9B" w:rsidRDefault="009C7E9B" w:rsidP="007A41E1">
      <w:pPr>
        <w:spacing w:line="360" w:lineRule="auto"/>
        <w:jc w:val="center"/>
        <w:rPr>
          <w:bCs/>
        </w:rPr>
      </w:pPr>
    </w:p>
    <w:p w:rsidR="007A41E1" w:rsidRDefault="007A41E1" w:rsidP="007A41E1">
      <w:pPr>
        <w:spacing w:line="360" w:lineRule="auto"/>
        <w:jc w:val="center"/>
        <w:rPr>
          <w:bCs/>
        </w:rPr>
      </w:pPr>
      <w:r>
        <w:rPr>
          <w:noProof/>
          <w:lang w:eastAsia="cs-CZ"/>
        </w:rPr>
        <w:drawing>
          <wp:anchor distT="0" distB="0" distL="114300" distR="114300" simplePos="0" relativeHeight="251680768" behindDoc="1" locked="0" layoutInCell="1" allowOverlap="1" wp14:anchorId="4B626057" wp14:editId="1816D9ED">
            <wp:simplePos x="0" y="0"/>
            <wp:positionH relativeFrom="column">
              <wp:posOffset>1094740</wp:posOffset>
            </wp:positionH>
            <wp:positionV relativeFrom="paragraph">
              <wp:posOffset>198120</wp:posOffset>
            </wp:positionV>
            <wp:extent cx="3012440" cy="2258060"/>
            <wp:effectExtent l="0" t="0" r="0" b="0"/>
            <wp:wrapNone/>
            <wp:docPr id="15" name="Obrázek 15" descr="C:\Users\Blanka\Desktop\4 papá\DSC0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4 papá\DSC084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244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BFF">
        <w:rPr>
          <w:bCs/>
        </w:rPr>
        <w:t xml:space="preserve">Obr. </w:t>
      </w:r>
      <w:r>
        <w:rPr>
          <w:bCs/>
        </w:rPr>
        <w:t>22</w:t>
      </w:r>
      <w:r w:rsidRPr="00737BFF">
        <w:rPr>
          <w:bCs/>
        </w:rPr>
        <w:t>:</w:t>
      </w:r>
      <w:r>
        <w:rPr>
          <w:bCs/>
        </w:rPr>
        <w:t xml:space="preserve"> Kniha potraviny II</w:t>
      </w:r>
    </w:p>
    <w:p w:rsidR="00CD52A8" w:rsidRDefault="00CD52A8" w:rsidP="007A41E1">
      <w:pPr>
        <w:spacing w:line="360" w:lineRule="auto"/>
        <w:jc w:val="center"/>
        <w:rPr>
          <w:bCs/>
        </w:rPr>
      </w:pPr>
    </w:p>
    <w:p w:rsidR="00CD52A8" w:rsidRDefault="00CD52A8" w:rsidP="007A41E1">
      <w:pPr>
        <w:spacing w:line="360" w:lineRule="auto"/>
        <w:jc w:val="center"/>
        <w:rPr>
          <w:bCs/>
        </w:rPr>
      </w:pPr>
    </w:p>
    <w:p w:rsidR="00CD52A8" w:rsidRDefault="00CD52A8" w:rsidP="007A41E1">
      <w:pPr>
        <w:spacing w:line="360" w:lineRule="auto"/>
        <w:jc w:val="center"/>
        <w:rPr>
          <w:bCs/>
        </w:rPr>
      </w:pPr>
    </w:p>
    <w:p w:rsidR="00CD52A8" w:rsidRDefault="00CD52A8" w:rsidP="007A41E1">
      <w:pPr>
        <w:spacing w:line="360" w:lineRule="auto"/>
        <w:jc w:val="center"/>
        <w:rPr>
          <w:bCs/>
        </w:rPr>
      </w:pPr>
    </w:p>
    <w:p w:rsidR="00CD52A8" w:rsidRPr="00737BFF" w:rsidRDefault="00CD52A8" w:rsidP="007A41E1">
      <w:pPr>
        <w:spacing w:line="360" w:lineRule="auto"/>
        <w:jc w:val="center"/>
      </w:pPr>
    </w:p>
    <w:p w:rsidR="00693267" w:rsidRDefault="00693267" w:rsidP="007A41E1">
      <w:pPr>
        <w:jc w:val="center"/>
      </w:pPr>
    </w:p>
    <w:p w:rsidR="00693267" w:rsidRDefault="00693267" w:rsidP="007A41E1">
      <w:pPr>
        <w:jc w:val="center"/>
      </w:pPr>
    </w:p>
    <w:p w:rsidR="00173C42" w:rsidRDefault="00173C42" w:rsidP="005528B7"/>
    <w:p w:rsidR="00173C42" w:rsidRDefault="00173C42" w:rsidP="005528B7"/>
    <w:p w:rsidR="00173C42" w:rsidRDefault="00173C42" w:rsidP="005528B7"/>
    <w:p w:rsidR="00173C42" w:rsidRDefault="00173C42" w:rsidP="00CD52A8">
      <w:pPr>
        <w:jc w:val="center"/>
      </w:pPr>
    </w:p>
    <w:p w:rsidR="009C7E9B" w:rsidRDefault="009C7E9B" w:rsidP="00CD52A8">
      <w:pPr>
        <w:spacing w:line="360" w:lineRule="auto"/>
        <w:jc w:val="center"/>
        <w:rPr>
          <w:bCs/>
        </w:rPr>
      </w:pPr>
    </w:p>
    <w:p w:rsidR="009C7E9B" w:rsidRDefault="009C7E9B" w:rsidP="00CD52A8">
      <w:pPr>
        <w:spacing w:line="360" w:lineRule="auto"/>
        <w:jc w:val="center"/>
        <w:rPr>
          <w:bCs/>
        </w:rPr>
      </w:pPr>
    </w:p>
    <w:p w:rsidR="00CD52A8" w:rsidRDefault="00CD52A8" w:rsidP="00CD52A8">
      <w:pPr>
        <w:spacing w:line="360" w:lineRule="auto"/>
        <w:jc w:val="center"/>
        <w:rPr>
          <w:bCs/>
          <w:iCs/>
        </w:rPr>
      </w:pPr>
      <w:r>
        <w:rPr>
          <w:bCs/>
          <w:iCs/>
          <w:noProof/>
          <w:lang w:eastAsia="cs-CZ"/>
        </w:rPr>
        <w:drawing>
          <wp:anchor distT="0" distB="0" distL="114300" distR="114300" simplePos="0" relativeHeight="251681792" behindDoc="1" locked="0" layoutInCell="1" allowOverlap="1" wp14:anchorId="02BC2826" wp14:editId="075CF36E">
            <wp:simplePos x="0" y="0"/>
            <wp:positionH relativeFrom="column">
              <wp:posOffset>1141389</wp:posOffset>
            </wp:positionH>
            <wp:positionV relativeFrom="paragraph">
              <wp:posOffset>210185</wp:posOffset>
            </wp:positionV>
            <wp:extent cx="2961005" cy="2219960"/>
            <wp:effectExtent l="0" t="0" r="0" b="0"/>
            <wp:wrapNone/>
            <wp:docPr id="16" name="Obrázek 16" descr="C:\Users\Blanka\Desktop\8 tabule kalendář\DSC0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ka\Desktop\8 tabule kalendář\DSC084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100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BFF">
        <w:rPr>
          <w:bCs/>
        </w:rPr>
        <w:t xml:space="preserve">Obr. </w:t>
      </w:r>
      <w:r>
        <w:rPr>
          <w:bCs/>
        </w:rPr>
        <w:t>23</w:t>
      </w:r>
      <w:r w:rsidRPr="00737BFF">
        <w:rPr>
          <w:bCs/>
          <w:iCs/>
        </w:rPr>
        <w:t xml:space="preserve">: </w:t>
      </w:r>
      <w:r>
        <w:rPr>
          <w:bCs/>
          <w:iCs/>
        </w:rPr>
        <w:t>Tabule kalendář I</w:t>
      </w: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Default="00CD52A8" w:rsidP="00CD52A8">
      <w:pPr>
        <w:spacing w:line="360" w:lineRule="auto"/>
        <w:jc w:val="center"/>
        <w:rPr>
          <w:bCs/>
          <w:iCs/>
        </w:rPr>
      </w:pPr>
    </w:p>
    <w:p w:rsidR="00CD52A8" w:rsidRPr="00737BFF" w:rsidRDefault="00CD52A8" w:rsidP="00CD52A8">
      <w:pPr>
        <w:spacing w:line="360" w:lineRule="auto"/>
        <w:jc w:val="center"/>
        <w:rPr>
          <w:bCs/>
          <w:iCs/>
        </w:rPr>
      </w:pPr>
    </w:p>
    <w:p w:rsidR="00CD52A8" w:rsidRPr="00737BFF" w:rsidRDefault="00CD52A8" w:rsidP="00CD52A8">
      <w:pPr>
        <w:spacing w:line="360" w:lineRule="auto"/>
        <w:jc w:val="center"/>
        <w:rPr>
          <w:bCs/>
          <w:iCs/>
        </w:rPr>
      </w:pPr>
      <w:r>
        <w:rPr>
          <w:noProof/>
          <w:lang w:eastAsia="cs-CZ"/>
        </w:rPr>
        <w:drawing>
          <wp:anchor distT="0" distB="0" distL="114300" distR="114300" simplePos="0" relativeHeight="251682816" behindDoc="1" locked="0" layoutInCell="1" allowOverlap="1" wp14:anchorId="129D6F10" wp14:editId="3CBA7342">
            <wp:simplePos x="0" y="0"/>
            <wp:positionH relativeFrom="column">
              <wp:posOffset>1201714</wp:posOffset>
            </wp:positionH>
            <wp:positionV relativeFrom="paragraph">
              <wp:posOffset>245100</wp:posOffset>
            </wp:positionV>
            <wp:extent cx="2803344" cy="3521122"/>
            <wp:effectExtent l="0" t="0" r="0" b="0"/>
            <wp:wrapNone/>
            <wp:docPr id="17" name="Obrázek 17" descr="C:\Users\Blanka\Desktop\8 tabule kalendář\DSC0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ka\Desktop\8 tabule kalendář\DSC0845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840"/>
                    <a:stretch/>
                  </pic:blipFill>
                  <pic:spPr bwMode="auto">
                    <a:xfrm>
                      <a:off x="0" y="0"/>
                      <a:ext cx="2803344" cy="3521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BFF">
        <w:rPr>
          <w:bCs/>
          <w:iCs/>
        </w:rPr>
        <w:t xml:space="preserve">Obr. </w:t>
      </w:r>
      <w:r>
        <w:rPr>
          <w:bCs/>
          <w:iCs/>
        </w:rPr>
        <w:t>24</w:t>
      </w:r>
      <w:r w:rsidRPr="00737BFF">
        <w:rPr>
          <w:bCs/>
          <w:iCs/>
        </w:rPr>
        <w:t xml:space="preserve">: </w:t>
      </w:r>
      <w:r>
        <w:rPr>
          <w:bCs/>
          <w:iCs/>
        </w:rPr>
        <w:t>Tabule kalendář II</w:t>
      </w:r>
    </w:p>
    <w:p w:rsidR="00CD52A8" w:rsidRDefault="00CD52A8" w:rsidP="00CD52A8">
      <w:pPr>
        <w:jc w:val="center"/>
      </w:pPr>
    </w:p>
    <w:p w:rsidR="00173C42" w:rsidRDefault="00173C42" w:rsidP="005528B7"/>
    <w:p w:rsidR="002226B1" w:rsidRDefault="002226B1" w:rsidP="005528B7"/>
    <w:p w:rsidR="002226B1" w:rsidRDefault="002226B1" w:rsidP="005528B7"/>
    <w:p w:rsidR="002226B1" w:rsidRDefault="002226B1" w:rsidP="005528B7"/>
    <w:p w:rsidR="002226B1" w:rsidRDefault="002226B1" w:rsidP="005528B7"/>
    <w:p w:rsidR="00173C42" w:rsidRDefault="00173C42" w:rsidP="005528B7"/>
    <w:p w:rsidR="00173C42" w:rsidRDefault="00173C42" w:rsidP="005528B7"/>
    <w:p w:rsidR="00173C42" w:rsidRDefault="00173C42" w:rsidP="005528B7"/>
    <w:p w:rsidR="00BF6BBE" w:rsidRDefault="00BF6BBE" w:rsidP="005528B7"/>
    <w:p w:rsidR="00CD52A8" w:rsidRDefault="00CD52A8" w:rsidP="005528B7"/>
    <w:p w:rsidR="00CD52A8" w:rsidRDefault="00CD52A8" w:rsidP="005528B7"/>
    <w:p w:rsidR="00CD52A8" w:rsidRDefault="00CD52A8" w:rsidP="005528B7"/>
    <w:p w:rsidR="00CD52A8" w:rsidRDefault="00CD52A8" w:rsidP="005528B7"/>
    <w:p w:rsidR="00CD52A8" w:rsidRDefault="00CD52A8" w:rsidP="005528B7"/>
    <w:p w:rsidR="00CD52A8" w:rsidRDefault="00CD52A8" w:rsidP="005528B7"/>
    <w:p w:rsidR="00CD52A8" w:rsidRDefault="00CD52A8" w:rsidP="005528B7"/>
    <w:p w:rsidR="00CD52A8" w:rsidRDefault="00CD52A8" w:rsidP="005528B7"/>
    <w:p w:rsidR="00CD52A8" w:rsidRDefault="00CD52A8" w:rsidP="005528B7"/>
    <w:p w:rsidR="00CD52A8" w:rsidRDefault="00CD52A8" w:rsidP="005528B7"/>
    <w:p w:rsidR="00BF6BBE" w:rsidRDefault="00BF6BBE" w:rsidP="005528B7"/>
    <w:p w:rsidR="00BF6BBE" w:rsidRDefault="00BF6BBE" w:rsidP="005528B7"/>
    <w:p w:rsidR="009C7E9B" w:rsidRDefault="009C7E9B" w:rsidP="005528B7"/>
    <w:p w:rsidR="009C7E9B" w:rsidRDefault="009C7E9B" w:rsidP="005528B7"/>
    <w:p w:rsidR="009C7E9B" w:rsidRDefault="009C7E9B" w:rsidP="005528B7"/>
    <w:p w:rsidR="009C7E9B" w:rsidRDefault="009C7E9B" w:rsidP="005528B7"/>
    <w:p w:rsidR="009C7E9B" w:rsidRDefault="009C7E9B" w:rsidP="005528B7"/>
    <w:p w:rsidR="009C7E9B" w:rsidRDefault="009C7E9B" w:rsidP="005528B7"/>
    <w:p w:rsidR="009C7E9B" w:rsidRDefault="009C7E9B" w:rsidP="005528B7"/>
    <w:p w:rsidR="009C7E9B" w:rsidRDefault="009C7E9B" w:rsidP="005528B7"/>
    <w:p w:rsidR="009C7E9B" w:rsidRDefault="009C7E9B" w:rsidP="005528B7"/>
    <w:p w:rsidR="009C7E9B" w:rsidRDefault="009C7E9B" w:rsidP="005528B7">
      <w:bookmarkStart w:id="29" w:name="_GoBack"/>
      <w:bookmarkEnd w:id="29"/>
    </w:p>
    <w:p w:rsidR="00BF6BBE" w:rsidRPr="00504196" w:rsidRDefault="005528B7" w:rsidP="005528B7">
      <w:r w:rsidRPr="00504196">
        <w:lastRenderedPageBreak/>
        <w:t xml:space="preserve">Příloha č. </w:t>
      </w:r>
      <w:r w:rsidR="00BF6BBE">
        <w:t>2</w:t>
      </w:r>
      <w:r w:rsidRPr="00504196">
        <w:t>: Výňatek ze ŠVP Hravý domov</w:t>
      </w:r>
    </w:p>
    <w:p w:rsidR="005528B7" w:rsidRPr="00504196" w:rsidRDefault="005528B7" w:rsidP="005528B7"/>
    <w:p w:rsidR="005528B7" w:rsidRPr="00504196" w:rsidRDefault="005528B7" w:rsidP="005528B7">
      <w:pPr>
        <w:suppressAutoHyphens w:val="0"/>
        <w:jc w:val="both"/>
        <w:rPr>
          <w:b/>
          <w:lang w:eastAsia="cs-CZ"/>
        </w:rPr>
      </w:pPr>
      <w:r w:rsidRPr="00504196">
        <w:rPr>
          <w:b/>
          <w:lang w:eastAsia="cs-CZ"/>
        </w:rPr>
        <w:t>3. Konkrétní cíle výchovy a vzdělávání v dětském domově</w:t>
      </w:r>
    </w:p>
    <w:p w:rsidR="005528B7" w:rsidRPr="00504196" w:rsidRDefault="005528B7" w:rsidP="005528B7">
      <w:pPr>
        <w:suppressAutoHyphens w:val="0"/>
        <w:jc w:val="both"/>
        <w:rPr>
          <w:lang w:eastAsia="cs-CZ"/>
        </w:rPr>
      </w:pPr>
      <w:r w:rsidRPr="00504196">
        <w:rPr>
          <w:lang w:eastAsia="cs-CZ"/>
        </w:rPr>
        <w:t>Cílem výchovy a vzdělávání v našem dětském domově je</w:t>
      </w:r>
      <w:r w:rsidRPr="00504196">
        <w:rPr>
          <w:b/>
          <w:lang w:eastAsia="cs-CZ"/>
        </w:rPr>
        <w:t xml:space="preserve"> </w:t>
      </w:r>
      <w:r w:rsidRPr="00504196">
        <w:rPr>
          <w:lang w:eastAsia="cs-CZ"/>
        </w:rPr>
        <w:t xml:space="preserve">vytvořit dětem přátelské a stimulující prostředí, vybavit je základními sociálními dovednostmi, hygienickými, stravovacími i společenskými návyky a motivovat je k osobnostnímu rozvoji. </w:t>
      </w:r>
    </w:p>
    <w:p w:rsidR="005528B7" w:rsidRPr="00504196" w:rsidRDefault="005528B7" w:rsidP="005528B7">
      <w:pPr>
        <w:suppressAutoHyphens w:val="0"/>
        <w:jc w:val="both"/>
        <w:rPr>
          <w:lang w:eastAsia="cs-CZ"/>
        </w:rPr>
      </w:pPr>
      <w:r w:rsidRPr="00504196">
        <w:rPr>
          <w:lang w:eastAsia="cs-CZ"/>
        </w:rPr>
        <w:t xml:space="preserve">Dalším cílem je zmírňovat negativní vlivy institucionální výchovy. </w:t>
      </w:r>
    </w:p>
    <w:p w:rsidR="005528B7" w:rsidRPr="00504196" w:rsidRDefault="005528B7" w:rsidP="005528B7">
      <w:pPr>
        <w:suppressAutoHyphens w:val="0"/>
        <w:rPr>
          <w:sz w:val="20"/>
          <w:szCs w:val="20"/>
          <w:lang w:eastAsia="cs-CZ"/>
        </w:rPr>
      </w:pPr>
    </w:p>
    <w:p w:rsidR="005528B7" w:rsidRPr="00504196" w:rsidRDefault="005528B7" w:rsidP="005528B7">
      <w:pPr>
        <w:suppressAutoHyphens w:val="0"/>
        <w:jc w:val="both"/>
        <w:rPr>
          <w:bCs/>
          <w:lang w:eastAsia="cs-CZ"/>
        </w:rPr>
      </w:pPr>
    </w:p>
    <w:p w:rsidR="005528B7" w:rsidRPr="00504196" w:rsidRDefault="005528B7" w:rsidP="005528B7">
      <w:pPr>
        <w:suppressAutoHyphens w:val="0"/>
        <w:jc w:val="both"/>
        <w:rPr>
          <w:bCs/>
          <w:lang w:eastAsia="cs-CZ"/>
        </w:rPr>
      </w:pPr>
      <w:r w:rsidRPr="00504196">
        <w:rPr>
          <w:bCs/>
          <w:lang w:eastAsia="cs-CZ"/>
        </w:rPr>
        <w:t xml:space="preserve">3.1.  </w:t>
      </w:r>
      <w:r w:rsidRPr="00504196">
        <w:rPr>
          <w:b/>
          <w:bCs/>
          <w:lang w:eastAsia="cs-CZ"/>
        </w:rPr>
        <w:t>Společné postupy dětského domova</w:t>
      </w:r>
    </w:p>
    <w:p w:rsidR="005528B7" w:rsidRPr="00504196" w:rsidRDefault="005528B7" w:rsidP="005528B7">
      <w:pPr>
        <w:suppressAutoHyphens w:val="0"/>
        <w:jc w:val="both"/>
        <w:rPr>
          <w:bCs/>
          <w:lang w:eastAsia="cs-CZ"/>
        </w:rPr>
      </w:pPr>
      <w:r w:rsidRPr="00504196">
        <w:rPr>
          <w:bCs/>
          <w:lang w:eastAsia="cs-CZ"/>
        </w:rPr>
        <w:t>Společné postupy dětského domova jsou formulovány</w:t>
      </w:r>
      <w:r w:rsidR="00312339" w:rsidRPr="00504196">
        <w:rPr>
          <w:bCs/>
          <w:lang w:eastAsia="cs-CZ"/>
        </w:rPr>
        <w:t>,</w:t>
      </w:r>
      <w:r w:rsidRPr="00504196">
        <w:rPr>
          <w:bCs/>
          <w:lang w:eastAsia="cs-CZ"/>
        </w:rPr>
        <w:t xml:space="preserve"> jako odpovědi na otázky jakým způsobem naplňujeme zásady vzdělávání. Tyto postupy jsou v souladu s postupy, které jsou stanoveny v dalších školních vzdělávacích programech realizovaných v celém školském zařízení.</w:t>
      </w:r>
    </w:p>
    <w:p w:rsidR="005528B7" w:rsidRPr="00504196" w:rsidRDefault="005528B7" w:rsidP="005528B7">
      <w:pPr>
        <w:suppressAutoHyphens w:val="0"/>
        <w:rPr>
          <w:bCs/>
          <w:i/>
          <w:lang w:eastAsia="cs-CZ"/>
        </w:rPr>
      </w:pPr>
    </w:p>
    <w:p w:rsidR="005528B7" w:rsidRPr="00504196" w:rsidRDefault="005528B7" w:rsidP="005528B7">
      <w:pPr>
        <w:suppressAutoHyphens w:val="0"/>
        <w:jc w:val="both"/>
        <w:rPr>
          <w:u w:val="single"/>
          <w:lang w:eastAsia="cs-CZ"/>
        </w:rPr>
      </w:pPr>
      <w:r w:rsidRPr="00504196">
        <w:rPr>
          <w:bCs/>
          <w:u w:val="single"/>
          <w:lang w:eastAsia="cs-CZ"/>
        </w:rPr>
        <w:t>Jak umožňujeme dětem osvojit si strategii učení a být m</w:t>
      </w:r>
      <w:r w:rsidR="004639E0" w:rsidRPr="00504196">
        <w:rPr>
          <w:bCs/>
          <w:u w:val="single"/>
          <w:lang w:eastAsia="cs-CZ"/>
        </w:rPr>
        <w:t>otivován pro celoživotní učení</w:t>
      </w:r>
      <w:r w:rsidRPr="00504196">
        <w:rPr>
          <w:bCs/>
          <w:u w:val="single"/>
          <w:lang w:eastAsia="cs-CZ"/>
        </w:rPr>
        <w:t>?</w:t>
      </w:r>
    </w:p>
    <w:p w:rsidR="005528B7" w:rsidRPr="00504196" w:rsidRDefault="005528B7" w:rsidP="005528B7">
      <w:pPr>
        <w:numPr>
          <w:ilvl w:val="0"/>
          <w:numId w:val="7"/>
        </w:numPr>
        <w:suppressAutoHyphens w:val="0"/>
        <w:jc w:val="both"/>
        <w:rPr>
          <w:lang w:eastAsia="cs-CZ"/>
        </w:rPr>
      </w:pPr>
      <w:r w:rsidRPr="00504196">
        <w:rPr>
          <w:lang w:eastAsia="cs-CZ"/>
        </w:rPr>
        <w:t>Vedeme děti k oddělení práce a zábavy</w:t>
      </w:r>
    </w:p>
    <w:p w:rsidR="005528B7" w:rsidRPr="00504196" w:rsidRDefault="005528B7" w:rsidP="005528B7">
      <w:pPr>
        <w:numPr>
          <w:ilvl w:val="0"/>
          <w:numId w:val="7"/>
        </w:numPr>
        <w:suppressAutoHyphens w:val="0"/>
        <w:jc w:val="both"/>
        <w:rPr>
          <w:lang w:eastAsia="cs-CZ"/>
        </w:rPr>
      </w:pPr>
      <w:r w:rsidRPr="00504196">
        <w:rPr>
          <w:lang w:eastAsia="cs-CZ"/>
        </w:rPr>
        <w:t>Pomáháme dětem organizovat si vlastní volný čas</w:t>
      </w:r>
    </w:p>
    <w:p w:rsidR="005528B7" w:rsidRPr="00504196" w:rsidRDefault="005528B7" w:rsidP="005528B7">
      <w:pPr>
        <w:numPr>
          <w:ilvl w:val="0"/>
          <w:numId w:val="7"/>
        </w:numPr>
        <w:suppressAutoHyphens w:val="0"/>
        <w:jc w:val="both"/>
        <w:rPr>
          <w:lang w:eastAsia="cs-CZ"/>
        </w:rPr>
      </w:pPr>
      <w:r w:rsidRPr="00504196">
        <w:rPr>
          <w:lang w:eastAsia="cs-CZ"/>
        </w:rPr>
        <w:t>Zajišťujeme přípravu na vyučování</w:t>
      </w:r>
    </w:p>
    <w:p w:rsidR="005528B7" w:rsidRPr="00504196" w:rsidRDefault="005528B7" w:rsidP="005528B7">
      <w:pPr>
        <w:numPr>
          <w:ilvl w:val="0"/>
          <w:numId w:val="7"/>
        </w:numPr>
        <w:suppressAutoHyphens w:val="0"/>
        <w:jc w:val="both"/>
        <w:rPr>
          <w:lang w:eastAsia="cs-CZ"/>
        </w:rPr>
      </w:pPr>
      <w:r w:rsidRPr="00504196">
        <w:rPr>
          <w:lang w:eastAsia="cs-CZ"/>
        </w:rPr>
        <w:t>Vedeme děti k efektivní a plánované přípravě na každou činnost</w:t>
      </w:r>
    </w:p>
    <w:p w:rsidR="005528B7" w:rsidRPr="00504196" w:rsidRDefault="005528B7" w:rsidP="005528B7">
      <w:pPr>
        <w:numPr>
          <w:ilvl w:val="0"/>
          <w:numId w:val="7"/>
        </w:numPr>
        <w:suppressAutoHyphens w:val="0"/>
        <w:jc w:val="both"/>
        <w:rPr>
          <w:lang w:eastAsia="cs-CZ"/>
        </w:rPr>
      </w:pPr>
      <w:r w:rsidRPr="00504196">
        <w:rPr>
          <w:lang w:eastAsia="cs-CZ"/>
        </w:rPr>
        <w:t>Zajišťujeme jim počítačové vybavení a přístup na internet</w:t>
      </w:r>
    </w:p>
    <w:p w:rsidR="005528B7" w:rsidRPr="00504196" w:rsidRDefault="005528B7" w:rsidP="005528B7">
      <w:pPr>
        <w:suppressAutoHyphens w:val="0"/>
        <w:ind w:left="360"/>
        <w:jc w:val="both"/>
        <w:rPr>
          <w:lang w:eastAsia="cs-CZ"/>
        </w:rPr>
      </w:pPr>
    </w:p>
    <w:p w:rsidR="005528B7" w:rsidRPr="00504196" w:rsidRDefault="005528B7" w:rsidP="005528B7">
      <w:pPr>
        <w:suppressAutoHyphens w:val="0"/>
        <w:jc w:val="both"/>
        <w:rPr>
          <w:u w:val="single"/>
          <w:lang w:eastAsia="cs-CZ"/>
        </w:rPr>
      </w:pPr>
      <w:r w:rsidRPr="00504196">
        <w:rPr>
          <w:bCs/>
          <w:u w:val="single"/>
          <w:lang w:eastAsia="cs-CZ"/>
        </w:rPr>
        <w:t>Jak učíme děti tvořivě myslet, logicky uvažovat a řešit problémy?</w:t>
      </w:r>
    </w:p>
    <w:p w:rsidR="005528B7" w:rsidRPr="00504196" w:rsidRDefault="005528B7" w:rsidP="005528B7">
      <w:pPr>
        <w:numPr>
          <w:ilvl w:val="0"/>
          <w:numId w:val="8"/>
        </w:numPr>
        <w:suppressAutoHyphens w:val="0"/>
        <w:jc w:val="both"/>
        <w:rPr>
          <w:lang w:eastAsia="cs-CZ"/>
        </w:rPr>
      </w:pPr>
      <w:r w:rsidRPr="00504196">
        <w:rPr>
          <w:lang w:eastAsia="cs-CZ"/>
        </w:rPr>
        <w:t xml:space="preserve">Cíleně využíváme běžné problémové situace a poskytujeme dětem přiměřenou volnost při jejich řešení </w:t>
      </w:r>
    </w:p>
    <w:p w:rsidR="005528B7" w:rsidRPr="00504196" w:rsidRDefault="005528B7" w:rsidP="005528B7">
      <w:pPr>
        <w:numPr>
          <w:ilvl w:val="0"/>
          <w:numId w:val="8"/>
        </w:numPr>
        <w:suppressAutoHyphens w:val="0"/>
        <w:jc w:val="both"/>
        <w:rPr>
          <w:lang w:eastAsia="cs-CZ"/>
        </w:rPr>
      </w:pPr>
      <w:r w:rsidRPr="00504196">
        <w:rPr>
          <w:lang w:eastAsia="cs-CZ"/>
        </w:rPr>
        <w:t>Děti aktivně zapojujeme do plánování, přípravy i realizace všech akcí v dětském domově</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u w:val="single"/>
          <w:lang w:eastAsia="cs-CZ"/>
        </w:rPr>
      </w:pPr>
      <w:r w:rsidRPr="00504196">
        <w:rPr>
          <w:bCs/>
          <w:u w:val="single"/>
          <w:lang w:eastAsia="cs-CZ"/>
        </w:rPr>
        <w:t>Jak vedeme děti k všestranné a otevřené komunikaci?</w:t>
      </w:r>
    </w:p>
    <w:p w:rsidR="005528B7" w:rsidRPr="00504196" w:rsidRDefault="005528B7" w:rsidP="005528B7">
      <w:pPr>
        <w:numPr>
          <w:ilvl w:val="0"/>
          <w:numId w:val="9"/>
        </w:numPr>
        <w:suppressAutoHyphens w:val="0"/>
        <w:jc w:val="both"/>
        <w:rPr>
          <w:lang w:eastAsia="cs-CZ"/>
        </w:rPr>
      </w:pPr>
      <w:r w:rsidRPr="00504196">
        <w:rPr>
          <w:lang w:eastAsia="cs-CZ"/>
        </w:rPr>
        <w:t>Dodržujeme zásadu hraní dvojí role z mateřské reflexní metody</w:t>
      </w:r>
    </w:p>
    <w:p w:rsidR="005528B7" w:rsidRPr="00504196" w:rsidRDefault="005528B7" w:rsidP="005528B7">
      <w:pPr>
        <w:numPr>
          <w:ilvl w:val="0"/>
          <w:numId w:val="9"/>
        </w:numPr>
        <w:suppressAutoHyphens w:val="0"/>
        <w:jc w:val="both"/>
        <w:rPr>
          <w:lang w:eastAsia="cs-CZ"/>
        </w:rPr>
      </w:pPr>
      <w:r w:rsidRPr="00504196">
        <w:rPr>
          <w:lang w:eastAsia="cs-CZ"/>
        </w:rPr>
        <w:t xml:space="preserve">Systematicky rozšiřujeme slovní (pojmovou) zásobu dětí </w:t>
      </w:r>
    </w:p>
    <w:p w:rsidR="005528B7" w:rsidRPr="00504196" w:rsidRDefault="005528B7" w:rsidP="005528B7">
      <w:pPr>
        <w:numPr>
          <w:ilvl w:val="0"/>
          <w:numId w:val="9"/>
        </w:numPr>
        <w:suppressAutoHyphens w:val="0"/>
        <w:jc w:val="both"/>
        <w:rPr>
          <w:lang w:eastAsia="cs-CZ"/>
        </w:rPr>
      </w:pPr>
      <w:r w:rsidRPr="00504196">
        <w:rPr>
          <w:lang w:eastAsia="cs-CZ"/>
        </w:rPr>
        <w:t xml:space="preserve">Vytváříme dětem příležitosti pro nácvik přiměřené formy komunikace s cizími lidmi v různých sociálních situacích </w:t>
      </w:r>
    </w:p>
    <w:p w:rsidR="005528B7" w:rsidRPr="00504196" w:rsidRDefault="005528B7" w:rsidP="005528B7">
      <w:pPr>
        <w:numPr>
          <w:ilvl w:val="0"/>
          <w:numId w:val="9"/>
        </w:numPr>
        <w:suppressAutoHyphens w:val="0"/>
        <w:jc w:val="both"/>
        <w:rPr>
          <w:lang w:eastAsia="cs-CZ"/>
        </w:rPr>
      </w:pPr>
      <w:r w:rsidRPr="00504196">
        <w:rPr>
          <w:lang w:eastAsia="cs-CZ"/>
        </w:rPr>
        <w:t>Vedeme děti k přijetí odlišných názorů než je jejich vlastní</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lang w:eastAsia="cs-CZ"/>
        </w:rPr>
      </w:pPr>
      <w:r w:rsidRPr="00504196">
        <w:rPr>
          <w:bCs/>
          <w:u w:val="single"/>
          <w:lang w:eastAsia="cs-CZ"/>
        </w:rPr>
        <w:t>Jak učíme děti spolupracovat a respektovat práci a úspěchy vlastní a druhých?</w:t>
      </w:r>
    </w:p>
    <w:p w:rsidR="005528B7" w:rsidRPr="00504196" w:rsidRDefault="005528B7" w:rsidP="005528B7">
      <w:pPr>
        <w:numPr>
          <w:ilvl w:val="0"/>
          <w:numId w:val="10"/>
        </w:numPr>
        <w:suppressAutoHyphens w:val="0"/>
        <w:jc w:val="both"/>
        <w:rPr>
          <w:lang w:eastAsia="cs-CZ"/>
        </w:rPr>
      </w:pPr>
      <w:r w:rsidRPr="00504196">
        <w:rPr>
          <w:lang w:eastAsia="cs-CZ"/>
        </w:rPr>
        <w:t>Vedeme děti k pomoci v „domovské“ domácnosti</w:t>
      </w:r>
    </w:p>
    <w:p w:rsidR="005528B7" w:rsidRPr="00504196" w:rsidRDefault="005528B7" w:rsidP="005528B7">
      <w:pPr>
        <w:numPr>
          <w:ilvl w:val="0"/>
          <w:numId w:val="10"/>
        </w:numPr>
        <w:suppressAutoHyphens w:val="0"/>
        <w:jc w:val="both"/>
        <w:rPr>
          <w:lang w:eastAsia="cs-CZ"/>
        </w:rPr>
      </w:pPr>
      <w:r w:rsidRPr="00504196">
        <w:rPr>
          <w:lang w:eastAsia="cs-CZ"/>
        </w:rPr>
        <w:t>Zadáváme dětem společné úkoly</w:t>
      </w:r>
    </w:p>
    <w:p w:rsidR="005528B7" w:rsidRPr="00504196" w:rsidRDefault="005528B7" w:rsidP="005528B7">
      <w:pPr>
        <w:numPr>
          <w:ilvl w:val="0"/>
          <w:numId w:val="10"/>
        </w:numPr>
        <w:suppressAutoHyphens w:val="0"/>
        <w:jc w:val="both"/>
        <w:rPr>
          <w:lang w:eastAsia="cs-CZ"/>
        </w:rPr>
      </w:pPr>
      <w:r w:rsidRPr="00504196">
        <w:rPr>
          <w:lang w:eastAsia="cs-CZ"/>
        </w:rPr>
        <w:t>Vedeme děti k odpovědnosti za vlastní práci</w:t>
      </w:r>
    </w:p>
    <w:p w:rsidR="005528B7" w:rsidRPr="00504196" w:rsidRDefault="005528B7" w:rsidP="005528B7">
      <w:pPr>
        <w:numPr>
          <w:ilvl w:val="0"/>
          <w:numId w:val="10"/>
        </w:numPr>
        <w:suppressAutoHyphens w:val="0"/>
        <w:jc w:val="both"/>
        <w:rPr>
          <w:lang w:eastAsia="cs-CZ"/>
        </w:rPr>
      </w:pPr>
      <w:r w:rsidRPr="00504196">
        <w:rPr>
          <w:lang w:eastAsia="cs-CZ"/>
        </w:rPr>
        <w:t>Práci dětí vždy vhodným způsobem hodnotíme</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lang w:eastAsia="cs-CZ"/>
        </w:rPr>
      </w:pPr>
      <w:r w:rsidRPr="00504196">
        <w:rPr>
          <w:bCs/>
          <w:u w:val="single"/>
          <w:lang w:eastAsia="cs-CZ"/>
        </w:rPr>
        <w:t>Jak vedeme děti k tomu, aby se projevovaly jako</w:t>
      </w:r>
      <w:r w:rsidR="004639E0" w:rsidRPr="00504196">
        <w:rPr>
          <w:bCs/>
          <w:u w:val="single"/>
          <w:lang w:eastAsia="cs-CZ"/>
        </w:rPr>
        <w:t xml:space="preserve"> svobodná a zodpovědná osobnost</w:t>
      </w:r>
      <w:r w:rsidRPr="00504196">
        <w:rPr>
          <w:bCs/>
          <w:u w:val="single"/>
          <w:lang w:eastAsia="cs-CZ"/>
        </w:rPr>
        <w:t>?</w:t>
      </w:r>
    </w:p>
    <w:p w:rsidR="005528B7" w:rsidRPr="00504196" w:rsidRDefault="005528B7" w:rsidP="005528B7">
      <w:pPr>
        <w:numPr>
          <w:ilvl w:val="0"/>
          <w:numId w:val="11"/>
        </w:numPr>
        <w:suppressAutoHyphens w:val="0"/>
        <w:jc w:val="both"/>
        <w:rPr>
          <w:lang w:eastAsia="cs-CZ"/>
        </w:rPr>
      </w:pPr>
      <w:r w:rsidRPr="00504196">
        <w:rPr>
          <w:lang w:eastAsia="cs-CZ"/>
        </w:rPr>
        <w:t xml:space="preserve">Pokud </w:t>
      </w:r>
      <w:proofErr w:type="gramStart"/>
      <w:r w:rsidRPr="00504196">
        <w:rPr>
          <w:lang w:eastAsia="cs-CZ"/>
        </w:rPr>
        <w:t>je</w:t>
      </w:r>
      <w:proofErr w:type="gramEnd"/>
      <w:r w:rsidRPr="00504196">
        <w:rPr>
          <w:lang w:eastAsia="cs-CZ"/>
        </w:rPr>
        <w:t xml:space="preserve"> to možné nabízíme dětem výběr z několika činností</w:t>
      </w:r>
    </w:p>
    <w:p w:rsidR="005528B7" w:rsidRPr="00504196" w:rsidRDefault="005528B7" w:rsidP="005528B7">
      <w:pPr>
        <w:numPr>
          <w:ilvl w:val="0"/>
          <w:numId w:val="11"/>
        </w:numPr>
        <w:suppressAutoHyphens w:val="0"/>
        <w:jc w:val="both"/>
        <w:rPr>
          <w:lang w:eastAsia="cs-CZ"/>
        </w:rPr>
      </w:pPr>
      <w:r w:rsidRPr="00504196">
        <w:rPr>
          <w:lang w:eastAsia="cs-CZ"/>
        </w:rPr>
        <w:t>Respektujeme zájmy a záliby jednotlivých dětí</w:t>
      </w:r>
    </w:p>
    <w:p w:rsidR="005528B7" w:rsidRPr="00504196" w:rsidRDefault="005528B7" w:rsidP="005528B7">
      <w:pPr>
        <w:numPr>
          <w:ilvl w:val="0"/>
          <w:numId w:val="11"/>
        </w:numPr>
        <w:suppressAutoHyphens w:val="0"/>
        <w:jc w:val="both"/>
        <w:rPr>
          <w:lang w:eastAsia="cs-CZ"/>
        </w:rPr>
      </w:pPr>
      <w:r w:rsidRPr="00504196">
        <w:rPr>
          <w:lang w:eastAsia="cs-CZ"/>
        </w:rPr>
        <w:t>Podporujeme u dětí aktivní rozhodování ve všech situacích</w:t>
      </w:r>
    </w:p>
    <w:p w:rsidR="005528B7" w:rsidRPr="00504196" w:rsidRDefault="005528B7" w:rsidP="005528B7">
      <w:pPr>
        <w:numPr>
          <w:ilvl w:val="0"/>
          <w:numId w:val="11"/>
        </w:numPr>
        <w:suppressAutoHyphens w:val="0"/>
        <w:jc w:val="both"/>
        <w:rPr>
          <w:lang w:eastAsia="cs-CZ"/>
        </w:rPr>
      </w:pPr>
      <w:r w:rsidRPr="00504196">
        <w:rPr>
          <w:lang w:eastAsia="cs-CZ"/>
        </w:rPr>
        <w:t>Vytváříme dětem příležitosti pro prožívání zodpovědnosti za svůj úkol</w:t>
      </w:r>
    </w:p>
    <w:p w:rsidR="005528B7" w:rsidRPr="00504196" w:rsidRDefault="005528B7" w:rsidP="005528B7">
      <w:pPr>
        <w:numPr>
          <w:ilvl w:val="0"/>
          <w:numId w:val="11"/>
        </w:numPr>
        <w:suppressAutoHyphens w:val="0"/>
        <w:jc w:val="both"/>
        <w:rPr>
          <w:lang w:eastAsia="cs-CZ"/>
        </w:rPr>
      </w:pPr>
      <w:r w:rsidRPr="00504196">
        <w:rPr>
          <w:lang w:eastAsia="cs-CZ"/>
        </w:rPr>
        <w:t xml:space="preserve">Vedeme děti k rozumnému hospodaření s vlastním kapesným  </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u w:val="single"/>
          <w:lang w:eastAsia="cs-CZ"/>
        </w:rPr>
      </w:pPr>
      <w:r w:rsidRPr="00504196">
        <w:rPr>
          <w:bCs/>
          <w:u w:val="single"/>
          <w:lang w:eastAsia="cs-CZ"/>
        </w:rPr>
        <w:t>Jak učíme žáky projevovat pozitivní city v chování, jednání a v prožívání životních situací, vnímavost a citlivé vztahy k lid</w:t>
      </w:r>
      <w:r w:rsidR="004639E0" w:rsidRPr="00504196">
        <w:rPr>
          <w:bCs/>
          <w:u w:val="single"/>
          <w:lang w:eastAsia="cs-CZ"/>
        </w:rPr>
        <w:t>em, svému prostředí i k přírodě</w:t>
      </w:r>
      <w:r w:rsidRPr="00504196">
        <w:rPr>
          <w:bCs/>
          <w:u w:val="single"/>
          <w:lang w:eastAsia="cs-CZ"/>
        </w:rPr>
        <w:t xml:space="preserve">? </w:t>
      </w:r>
    </w:p>
    <w:p w:rsidR="005528B7" w:rsidRPr="00504196" w:rsidRDefault="005528B7" w:rsidP="005528B7">
      <w:pPr>
        <w:numPr>
          <w:ilvl w:val="0"/>
          <w:numId w:val="12"/>
        </w:numPr>
        <w:suppressAutoHyphens w:val="0"/>
        <w:jc w:val="both"/>
        <w:rPr>
          <w:lang w:eastAsia="cs-CZ"/>
        </w:rPr>
      </w:pPr>
      <w:r w:rsidRPr="00504196">
        <w:rPr>
          <w:lang w:eastAsia="cs-CZ"/>
        </w:rPr>
        <w:lastRenderedPageBreak/>
        <w:t>Do veškeré komunikace zapojujeme emoce, vyjadřujeme je a pojmenováváme je</w:t>
      </w:r>
    </w:p>
    <w:p w:rsidR="005528B7" w:rsidRPr="00504196" w:rsidRDefault="005528B7" w:rsidP="005528B7">
      <w:pPr>
        <w:numPr>
          <w:ilvl w:val="0"/>
          <w:numId w:val="12"/>
        </w:numPr>
        <w:suppressAutoHyphens w:val="0"/>
        <w:jc w:val="both"/>
        <w:rPr>
          <w:lang w:eastAsia="cs-CZ"/>
        </w:rPr>
      </w:pPr>
      <w:r w:rsidRPr="00504196">
        <w:rPr>
          <w:lang w:eastAsia="cs-CZ"/>
        </w:rPr>
        <w:t xml:space="preserve">Společně s dětmi oslavujeme narozeniny, jmeniny, Vánoce, Velikonoce, Dušičky, Den dětí, vysvědčení </w:t>
      </w:r>
    </w:p>
    <w:p w:rsidR="005528B7" w:rsidRPr="00504196" w:rsidRDefault="005528B7" w:rsidP="005528B7">
      <w:pPr>
        <w:numPr>
          <w:ilvl w:val="0"/>
          <w:numId w:val="12"/>
        </w:numPr>
        <w:suppressAutoHyphens w:val="0"/>
        <w:jc w:val="both"/>
        <w:rPr>
          <w:lang w:eastAsia="cs-CZ"/>
        </w:rPr>
      </w:pPr>
      <w:r w:rsidRPr="00504196">
        <w:rPr>
          <w:lang w:eastAsia="cs-CZ"/>
        </w:rPr>
        <w:t>Využíváme všechny možnosti pro zapojení dětí do opravdového života</w:t>
      </w:r>
    </w:p>
    <w:p w:rsidR="005528B7" w:rsidRPr="00504196" w:rsidRDefault="005528B7" w:rsidP="005528B7">
      <w:pPr>
        <w:numPr>
          <w:ilvl w:val="0"/>
          <w:numId w:val="12"/>
        </w:numPr>
        <w:suppressAutoHyphens w:val="0"/>
        <w:jc w:val="both"/>
        <w:rPr>
          <w:lang w:eastAsia="cs-CZ"/>
        </w:rPr>
      </w:pPr>
      <w:r w:rsidRPr="00504196">
        <w:rPr>
          <w:lang w:eastAsia="cs-CZ"/>
        </w:rPr>
        <w:t>Budujeme pozitivní vztah k  zařízení a vybavení dětského domova</w:t>
      </w:r>
    </w:p>
    <w:p w:rsidR="005528B7" w:rsidRPr="00504196" w:rsidRDefault="005528B7" w:rsidP="005528B7">
      <w:pPr>
        <w:numPr>
          <w:ilvl w:val="0"/>
          <w:numId w:val="12"/>
        </w:numPr>
        <w:suppressAutoHyphens w:val="0"/>
        <w:jc w:val="both"/>
        <w:rPr>
          <w:lang w:eastAsia="cs-CZ"/>
        </w:rPr>
      </w:pPr>
      <w:r w:rsidRPr="00504196">
        <w:rPr>
          <w:lang w:eastAsia="cs-CZ"/>
        </w:rPr>
        <w:t xml:space="preserve">Vytváříme příležitosti pro podporu pozitivních vzájemných vztahů celé skupiny dětí </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u w:val="single"/>
          <w:lang w:eastAsia="cs-CZ"/>
        </w:rPr>
      </w:pPr>
      <w:r w:rsidRPr="00504196">
        <w:rPr>
          <w:bCs/>
          <w:u w:val="single"/>
          <w:lang w:eastAsia="cs-CZ"/>
        </w:rPr>
        <w:t>Jak učíme žáky aktivně rozvíjet a chránit své fyzické, duševní a sociální zdraví?</w:t>
      </w:r>
    </w:p>
    <w:p w:rsidR="005528B7" w:rsidRPr="00504196" w:rsidRDefault="005528B7" w:rsidP="005528B7">
      <w:pPr>
        <w:numPr>
          <w:ilvl w:val="0"/>
          <w:numId w:val="13"/>
        </w:numPr>
        <w:suppressAutoHyphens w:val="0"/>
        <w:jc w:val="both"/>
        <w:rPr>
          <w:lang w:eastAsia="cs-CZ"/>
        </w:rPr>
      </w:pPr>
      <w:r w:rsidRPr="00504196">
        <w:rPr>
          <w:lang w:eastAsia="cs-CZ"/>
        </w:rPr>
        <w:t>Pěstujeme všechna hygienická, stravovací i společenská pravidla a v jejich dodržování jdeme dětem příkladem</w:t>
      </w:r>
    </w:p>
    <w:p w:rsidR="005528B7" w:rsidRPr="00504196" w:rsidRDefault="005528B7" w:rsidP="005528B7">
      <w:pPr>
        <w:numPr>
          <w:ilvl w:val="0"/>
          <w:numId w:val="13"/>
        </w:numPr>
        <w:suppressAutoHyphens w:val="0"/>
        <w:jc w:val="both"/>
        <w:rPr>
          <w:lang w:eastAsia="cs-CZ"/>
        </w:rPr>
      </w:pPr>
      <w:r w:rsidRPr="00504196">
        <w:rPr>
          <w:lang w:eastAsia="cs-CZ"/>
        </w:rPr>
        <w:t>Dbáme na střídání činností během dne</w:t>
      </w:r>
    </w:p>
    <w:p w:rsidR="005528B7" w:rsidRPr="00504196" w:rsidRDefault="005528B7" w:rsidP="005528B7">
      <w:pPr>
        <w:numPr>
          <w:ilvl w:val="0"/>
          <w:numId w:val="13"/>
        </w:numPr>
        <w:suppressAutoHyphens w:val="0"/>
        <w:jc w:val="both"/>
        <w:rPr>
          <w:lang w:eastAsia="cs-CZ"/>
        </w:rPr>
      </w:pPr>
      <w:r w:rsidRPr="00504196">
        <w:rPr>
          <w:lang w:eastAsia="cs-CZ"/>
        </w:rPr>
        <w:t>Jako součást ka</w:t>
      </w:r>
      <w:r w:rsidR="00152EF8" w:rsidRPr="00504196">
        <w:rPr>
          <w:lang w:eastAsia="cs-CZ"/>
        </w:rPr>
        <w:t xml:space="preserve">ždodenního programu zařazujeme </w:t>
      </w:r>
      <w:r w:rsidRPr="00504196">
        <w:rPr>
          <w:lang w:eastAsia="cs-CZ"/>
        </w:rPr>
        <w:t>aktivní pohyb venku</w:t>
      </w:r>
    </w:p>
    <w:p w:rsidR="005528B7" w:rsidRPr="00504196" w:rsidRDefault="005528B7" w:rsidP="005528B7">
      <w:pPr>
        <w:numPr>
          <w:ilvl w:val="0"/>
          <w:numId w:val="13"/>
        </w:numPr>
        <w:suppressAutoHyphens w:val="0"/>
        <w:jc w:val="both"/>
        <w:rPr>
          <w:lang w:eastAsia="cs-CZ"/>
        </w:rPr>
      </w:pPr>
      <w:r w:rsidRPr="00504196">
        <w:rPr>
          <w:lang w:eastAsia="cs-CZ"/>
        </w:rPr>
        <w:t>Vhodně vedeme děti k prevenci sociálně patologických jevů – především kouření, alkoholu a drog</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u w:val="single"/>
          <w:lang w:eastAsia="cs-CZ"/>
        </w:rPr>
      </w:pPr>
      <w:r w:rsidRPr="00504196">
        <w:rPr>
          <w:bCs/>
          <w:u w:val="single"/>
          <w:lang w:eastAsia="cs-CZ"/>
        </w:rPr>
        <w:t>Jak učíme žáky žít společně s ostatními lidmi, být tolerantní a ohleduplný k ostatním lidem, jejich kulturním a duchovním hodnotám?</w:t>
      </w:r>
    </w:p>
    <w:p w:rsidR="005528B7" w:rsidRPr="00504196" w:rsidRDefault="005528B7" w:rsidP="005528B7">
      <w:pPr>
        <w:numPr>
          <w:ilvl w:val="0"/>
          <w:numId w:val="14"/>
        </w:numPr>
        <w:suppressAutoHyphens w:val="0"/>
        <w:jc w:val="both"/>
        <w:rPr>
          <w:lang w:eastAsia="cs-CZ"/>
        </w:rPr>
      </w:pPr>
      <w:r w:rsidRPr="00504196">
        <w:rPr>
          <w:lang w:eastAsia="cs-CZ"/>
        </w:rPr>
        <w:t>Připravujeme a realizujeme společně s dětmi výlety a vycházky, během kterých se nevyhýbáme kontaktům s okolím</w:t>
      </w:r>
    </w:p>
    <w:p w:rsidR="005528B7" w:rsidRPr="00504196" w:rsidRDefault="005528B7" w:rsidP="005528B7">
      <w:pPr>
        <w:numPr>
          <w:ilvl w:val="0"/>
          <w:numId w:val="14"/>
        </w:numPr>
        <w:suppressAutoHyphens w:val="0"/>
        <w:jc w:val="both"/>
        <w:rPr>
          <w:lang w:eastAsia="cs-CZ"/>
        </w:rPr>
      </w:pPr>
      <w:r w:rsidRPr="00504196">
        <w:rPr>
          <w:lang w:eastAsia="cs-CZ"/>
        </w:rPr>
        <w:t>Aktivně se zúčastňujeme veřejných akcí pro děti konaných v blízkém okolí</w:t>
      </w:r>
    </w:p>
    <w:p w:rsidR="005528B7" w:rsidRPr="00504196" w:rsidRDefault="005528B7" w:rsidP="005528B7">
      <w:pPr>
        <w:numPr>
          <w:ilvl w:val="0"/>
          <w:numId w:val="14"/>
        </w:numPr>
        <w:suppressAutoHyphens w:val="0"/>
        <w:jc w:val="both"/>
        <w:rPr>
          <w:lang w:eastAsia="cs-CZ"/>
        </w:rPr>
      </w:pPr>
      <w:r w:rsidRPr="00504196">
        <w:rPr>
          <w:lang w:eastAsia="cs-CZ"/>
        </w:rPr>
        <w:t>V dětském domově přijímáme návštěvy rodičů i přátel domova a snažíme se, aby návštěvy byly v pohodě a byly vzájemným obohacením</w:t>
      </w:r>
    </w:p>
    <w:p w:rsidR="005528B7" w:rsidRPr="00504196" w:rsidRDefault="005528B7" w:rsidP="005528B7">
      <w:pPr>
        <w:numPr>
          <w:ilvl w:val="0"/>
          <w:numId w:val="14"/>
        </w:numPr>
        <w:suppressAutoHyphens w:val="0"/>
        <w:jc w:val="both"/>
        <w:rPr>
          <w:lang w:eastAsia="cs-CZ"/>
        </w:rPr>
      </w:pPr>
      <w:r w:rsidRPr="00504196">
        <w:rPr>
          <w:lang w:eastAsia="cs-CZ"/>
        </w:rPr>
        <w:t>Umožňujeme dětem samostatné vycházky</w:t>
      </w:r>
    </w:p>
    <w:p w:rsidR="005528B7" w:rsidRPr="00504196" w:rsidRDefault="005528B7" w:rsidP="005528B7">
      <w:pPr>
        <w:suppressAutoHyphens w:val="0"/>
        <w:jc w:val="both"/>
        <w:rPr>
          <w:bCs/>
          <w:u w:val="single"/>
          <w:lang w:eastAsia="cs-CZ"/>
        </w:rPr>
      </w:pPr>
    </w:p>
    <w:p w:rsidR="005528B7" w:rsidRPr="00504196" w:rsidRDefault="005528B7" w:rsidP="005528B7">
      <w:pPr>
        <w:suppressAutoHyphens w:val="0"/>
        <w:jc w:val="both"/>
        <w:rPr>
          <w:u w:val="single"/>
          <w:lang w:eastAsia="cs-CZ"/>
        </w:rPr>
      </w:pPr>
      <w:r w:rsidRPr="00504196">
        <w:rPr>
          <w:bCs/>
          <w:u w:val="single"/>
          <w:lang w:eastAsia="cs-CZ"/>
        </w:rPr>
        <w:t>Jak vedeme žáky k tomu, aby poznali své reálné možnosti a uplatnili je při rozhodování o vlastní životní a profesní orientaci?</w:t>
      </w:r>
    </w:p>
    <w:p w:rsidR="005528B7" w:rsidRPr="00504196" w:rsidRDefault="005528B7" w:rsidP="005528B7">
      <w:pPr>
        <w:numPr>
          <w:ilvl w:val="0"/>
          <w:numId w:val="15"/>
        </w:numPr>
        <w:suppressAutoHyphens w:val="0"/>
        <w:jc w:val="both"/>
        <w:rPr>
          <w:lang w:eastAsia="cs-CZ"/>
        </w:rPr>
      </w:pPr>
      <w:r w:rsidRPr="00504196">
        <w:rPr>
          <w:lang w:eastAsia="cs-CZ"/>
        </w:rPr>
        <w:t>Zapojujeme děti do všech pracovních činností, které jsou pro ně vhodné a všímáme si jejich šikovnosti a zručnosti</w:t>
      </w:r>
    </w:p>
    <w:p w:rsidR="005528B7" w:rsidRPr="00504196" w:rsidRDefault="005528B7" w:rsidP="005528B7">
      <w:pPr>
        <w:numPr>
          <w:ilvl w:val="0"/>
          <w:numId w:val="15"/>
        </w:numPr>
        <w:suppressAutoHyphens w:val="0"/>
        <w:jc w:val="both"/>
        <w:rPr>
          <w:lang w:eastAsia="cs-CZ"/>
        </w:rPr>
      </w:pPr>
      <w:r w:rsidRPr="00504196">
        <w:rPr>
          <w:lang w:eastAsia="cs-CZ"/>
        </w:rPr>
        <w:t>Rozvíjíme vlohy dětí vhodnými činnostmi a rovněž podporujeme přípravu na povolání</w:t>
      </w:r>
    </w:p>
    <w:p w:rsidR="005528B7" w:rsidRPr="00504196" w:rsidRDefault="005528B7" w:rsidP="005528B7">
      <w:pPr>
        <w:numPr>
          <w:ilvl w:val="0"/>
          <w:numId w:val="15"/>
        </w:numPr>
        <w:suppressAutoHyphens w:val="0"/>
        <w:jc w:val="both"/>
        <w:rPr>
          <w:lang w:eastAsia="cs-CZ"/>
        </w:rPr>
      </w:pPr>
      <w:r w:rsidRPr="00504196">
        <w:rPr>
          <w:lang w:eastAsia="cs-CZ"/>
        </w:rPr>
        <w:t>Vhodným způsobem děti upozorňujeme na profese a jejich náplně</w:t>
      </w:r>
    </w:p>
    <w:p w:rsidR="005528B7" w:rsidRPr="00504196" w:rsidRDefault="005528B7" w:rsidP="005528B7">
      <w:pPr>
        <w:numPr>
          <w:ilvl w:val="0"/>
          <w:numId w:val="15"/>
        </w:numPr>
        <w:suppressAutoHyphens w:val="0"/>
        <w:jc w:val="both"/>
        <w:rPr>
          <w:lang w:eastAsia="cs-CZ"/>
        </w:rPr>
      </w:pPr>
      <w:r w:rsidRPr="00504196">
        <w:rPr>
          <w:lang w:eastAsia="cs-CZ"/>
        </w:rPr>
        <w:t>Postupně děti připravujeme na samostatný vstup do života</w:t>
      </w:r>
    </w:p>
    <w:p w:rsidR="005528B7" w:rsidRPr="00504196" w:rsidRDefault="005528B7" w:rsidP="005528B7">
      <w:pPr>
        <w:numPr>
          <w:ilvl w:val="0"/>
          <w:numId w:val="15"/>
        </w:numPr>
        <w:suppressAutoHyphens w:val="0"/>
        <w:jc w:val="both"/>
        <w:rPr>
          <w:lang w:eastAsia="cs-CZ"/>
        </w:rPr>
      </w:pPr>
      <w:r w:rsidRPr="00504196">
        <w:rPr>
          <w:lang w:eastAsia="cs-CZ"/>
        </w:rPr>
        <w:t>Umožňujeme návštěvu běžných zájmových kroužků v Ivančicích</w:t>
      </w:r>
    </w:p>
    <w:p w:rsidR="005528B7" w:rsidRPr="00504196" w:rsidRDefault="005528B7" w:rsidP="005528B7">
      <w:pPr>
        <w:suppressAutoHyphens w:val="0"/>
        <w:spacing w:before="100" w:beforeAutospacing="1"/>
        <w:jc w:val="both"/>
        <w:rPr>
          <w:lang w:eastAsia="cs-CZ"/>
        </w:rPr>
      </w:pPr>
      <w:r w:rsidRPr="00504196">
        <w:rPr>
          <w:b/>
          <w:lang w:eastAsia="cs-CZ"/>
        </w:rPr>
        <w:t>4. Formy vzdělávání v dětském domově</w:t>
      </w:r>
    </w:p>
    <w:p w:rsidR="005528B7" w:rsidRPr="00504196" w:rsidRDefault="005528B7" w:rsidP="005528B7">
      <w:pPr>
        <w:suppressAutoHyphens w:val="0"/>
        <w:jc w:val="both"/>
        <w:rPr>
          <w:lang w:eastAsia="cs-CZ"/>
        </w:rPr>
      </w:pPr>
      <w:r w:rsidRPr="00504196">
        <w:rPr>
          <w:lang w:eastAsia="cs-CZ"/>
        </w:rPr>
        <w:t>Mimoškolní vzdělávání v dětském domově Mateřské školy, Základní školy a Dětském domově, Ivančice se uskutečňuje těmito formami:</w:t>
      </w:r>
    </w:p>
    <w:p w:rsidR="005528B7" w:rsidRPr="00504196" w:rsidRDefault="00DC6A33" w:rsidP="005528B7">
      <w:pPr>
        <w:suppressAutoHyphens w:val="0"/>
        <w:jc w:val="both"/>
        <w:rPr>
          <w:u w:val="single"/>
          <w:lang w:eastAsia="cs-CZ"/>
        </w:rPr>
      </w:pPr>
      <w:r w:rsidRPr="00504196">
        <w:rPr>
          <w:u w:val="single"/>
          <w:lang w:eastAsia="cs-CZ"/>
        </w:rPr>
        <w:t>Pravidelnou činností, což je</w:t>
      </w:r>
      <w:r w:rsidR="005528B7" w:rsidRPr="00504196">
        <w:rPr>
          <w:u w:val="single"/>
          <w:lang w:eastAsia="cs-CZ"/>
        </w:rPr>
        <w:t>:</w:t>
      </w:r>
    </w:p>
    <w:p w:rsidR="005528B7" w:rsidRPr="00504196" w:rsidRDefault="005528B7" w:rsidP="005528B7">
      <w:pPr>
        <w:numPr>
          <w:ilvl w:val="0"/>
          <w:numId w:val="17"/>
        </w:numPr>
        <w:suppressAutoHyphens w:val="0"/>
        <w:jc w:val="both"/>
        <w:rPr>
          <w:lang w:eastAsia="cs-CZ"/>
        </w:rPr>
      </w:pPr>
      <w:r w:rsidRPr="00504196">
        <w:rPr>
          <w:lang w:eastAsia="cs-CZ"/>
        </w:rPr>
        <w:t>vykonávání osobní hygieny, příprava a podávání jídla</w:t>
      </w:r>
    </w:p>
    <w:p w:rsidR="005528B7" w:rsidRPr="00504196" w:rsidRDefault="005528B7" w:rsidP="005528B7">
      <w:pPr>
        <w:numPr>
          <w:ilvl w:val="0"/>
          <w:numId w:val="17"/>
        </w:numPr>
        <w:suppressAutoHyphens w:val="0"/>
        <w:jc w:val="both"/>
        <w:rPr>
          <w:lang w:eastAsia="cs-CZ"/>
        </w:rPr>
      </w:pPr>
      <w:r w:rsidRPr="00504196">
        <w:rPr>
          <w:lang w:eastAsia="cs-CZ"/>
        </w:rPr>
        <w:t>odpočinek = volná hra dětí</w:t>
      </w:r>
    </w:p>
    <w:p w:rsidR="005528B7" w:rsidRPr="00504196" w:rsidRDefault="005528B7" w:rsidP="005528B7">
      <w:pPr>
        <w:numPr>
          <w:ilvl w:val="0"/>
          <w:numId w:val="17"/>
        </w:numPr>
        <w:suppressAutoHyphens w:val="0"/>
        <w:jc w:val="both"/>
        <w:rPr>
          <w:lang w:eastAsia="cs-CZ"/>
        </w:rPr>
      </w:pPr>
      <w:r w:rsidRPr="00504196">
        <w:rPr>
          <w:lang w:eastAsia="cs-CZ"/>
        </w:rPr>
        <w:t xml:space="preserve">příprava do vyučování </w:t>
      </w:r>
    </w:p>
    <w:p w:rsidR="005528B7" w:rsidRPr="00504196" w:rsidRDefault="005528B7" w:rsidP="005528B7">
      <w:pPr>
        <w:numPr>
          <w:ilvl w:val="0"/>
          <w:numId w:val="17"/>
        </w:numPr>
        <w:suppressAutoHyphens w:val="0"/>
        <w:jc w:val="both"/>
        <w:rPr>
          <w:b/>
          <w:lang w:eastAsia="cs-CZ"/>
        </w:rPr>
      </w:pPr>
      <w:r w:rsidRPr="00504196">
        <w:rPr>
          <w:lang w:eastAsia="cs-CZ"/>
        </w:rPr>
        <w:t>pravidelná pracovní činnost = pomoc v domácnosti</w:t>
      </w:r>
    </w:p>
    <w:p w:rsidR="005528B7" w:rsidRPr="00504196" w:rsidRDefault="005528B7" w:rsidP="005528B7">
      <w:pPr>
        <w:numPr>
          <w:ilvl w:val="0"/>
          <w:numId w:val="17"/>
        </w:numPr>
        <w:suppressAutoHyphens w:val="0"/>
        <w:jc w:val="both"/>
        <w:rPr>
          <w:b/>
          <w:lang w:eastAsia="cs-CZ"/>
        </w:rPr>
      </w:pPr>
      <w:r w:rsidRPr="00504196">
        <w:rPr>
          <w:lang w:eastAsia="cs-CZ"/>
        </w:rPr>
        <w:t xml:space="preserve">společná oslava </w:t>
      </w:r>
    </w:p>
    <w:p w:rsidR="005528B7" w:rsidRPr="00504196" w:rsidRDefault="005528B7" w:rsidP="005528B7">
      <w:pPr>
        <w:suppressAutoHyphens w:val="0"/>
        <w:jc w:val="both"/>
        <w:rPr>
          <w:u w:val="single"/>
          <w:lang w:eastAsia="cs-CZ"/>
        </w:rPr>
      </w:pPr>
      <w:r w:rsidRPr="00504196">
        <w:rPr>
          <w:u w:val="single"/>
          <w:lang w:eastAsia="cs-CZ"/>
        </w:rPr>
        <w:t>Příležitostnou činností, což je:</w:t>
      </w:r>
    </w:p>
    <w:p w:rsidR="005528B7" w:rsidRPr="00504196" w:rsidRDefault="005528B7" w:rsidP="005528B7">
      <w:pPr>
        <w:numPr>
          <w:ilvl w:val="0"/>
          <w:numId w:val="18"/>
        </w:numPr>
        <w:suppressAutoHyphens w:val="0"/>
        <w:jc w:val="both"/>
        <w:rPr>
          <w:lang w:eastAsia="cs-CZ"/>
        </w:rPr>
      </w:pPr>
      <w:r w:rsidRPr="00504196">
        <w:rPr>
          <w:lang w:eastAsia="cs-CZ"/>
        </w:rPr>
        <w:t>výletní odpoledne nebo výletní den</w:t>
      </w:r>
    </w:p>
    <w:p w:rsidR="005528B7" w:rsidRPr="00504196" w:rsidRDefault="005528B7" w:rsidP="005528B7">
      <w:pPr>
        <w:numPr>
          <w:ilvl w:val="0"/>
          <w:numId w:val="18"/>
        </w:numPr>
        <w:suppressAutoHyphens w:val="0"/>
        <w:jc w:val="both"/>
        <w:rPr>
          <w:lang w:eastAsia="cs-CZ"/>
        </w:rPr>
      </w:pPr>
      <w:r w:rsidRPr="00504196">
        <w:rPr>
          <w:lang w:eastAsia="cs-CZ"/>
        </w:rPr>
        <w:t xml:space="preserve">rekreační pobyt (kratší než 5 dnů) </w:t>
      </w:r>
    </w:p>
    <w:p w:rsidR="005528B7" w:rsidRPr="00504196" w:rsidRDefault="005528B7" w:rsidP="005528B7">
      <w:pPr>
        <w:numPr>
          <w:ilvl w:val="0"/>
          <w:numId w:val="18"/>
        </w:numPr>
        <w:suppressAutoHyphens w:val="0"/>
        <w:jc w:val="both"/>
        <w:rPr>
          <w:lang w:eastAsia="cs-CZ"/>
        </w:rPr>
      </w:pPr>
      <w:r w:rsidRPr="00504196">
        <w:rPr>
          <w:lang w:eastAsia="cs-CZ"/>
        </w:rPr>
        <w:t>zotavovací akce (delší než 5 dnů)</w:t>
      </w:r>
    </w:p>
    <w:p w:rsidR="005528B7" w:rsidRPr="00504196" w:rsidRDefault="005528B7" w:rsidP="005528B7">
      <w:pPr>
        <w:numPr>
          <w:ilvl w:val="0"/>
          <w:numId w:val="18"/>
        </w:numPr>
        <w:suppressAutoHyphens w:val="0"/>
        <w:jc w:val="both"/>
        <w:rPr>
          <w:lang w:eastAsia="cs-CZ"/>
        </w:rPr>
      </w:pPr>
      <w:r w:rsidRPr="00504196">
        <w:rPr>
          <w:lang w:eastAsia="cs-CZ"/>
        </w:rPr>
        <w:t xml:space="preserve">tvořivá činnost vycházející z aktuálního zájmu dětí </w:t>
      </w:r>
    </w:p>
    <w:p w:rsidR="005528B7" w:rsidRPr="00504196" w:rsidRDefault="005528B7" w:rsidP="005528B7">
      <w:pPr>
        <w:suppressAutoHyphens w:val="0"/>
        <w:jc w:val="both"/>
        <w:rPr>
          <w:u w:val="single"/>
          <w:lang w:eastAsia="cs-CZ"/>
        </w:rPr>
      </w:pPr>
      <w:r w:rsidRPr="00504196">
        <w:rPr>
          <w:u w:val="single"/>
          <w:lang w:eastAsia="cs-CZ"/>
        </w:rPr>
        <w:t xml:space="preserve">Individuální prací s dětmi ze </w:t>
      </w:r>
      <w:proofErr w:type="gramStart"/>
      <w:r w:rsidRPr="00504196">
        <w:rPr>
          <w:u w:val="single"/>
          <w:lang w:eastAsia="cs-CZ"/>
        </w:rPr>
        <w:t>specifickými</w:t>
      </w:r>
      <w:proofErr w:type="gramEnd"/>
      <w:r w:rsidRPr="00504196">
        <w:rPr>
          <w:u w:val="single"/>
          <w:lang w:eastAsia="cs-CZ"/>
        </w:rPr>
        <w:t xml:space="preserve"> vzdělávacími potřebami, což je:</w:t>
      </w:r>
    </w:p>
    <w:p w:rsidR="005528B7" w:rsidRPr="00504196" w:rsidRDefault="005528B7" w:rsidP="005528B7">
      <w:pPr>
        <w:numPr>
          <w:ilvl w:val="0"/>
          <w:numId w:val="18"/>
        </w:numPr>
        <w:suppressAutoHyphens w:val="0"/>
        <w:jc w:val="both"/>
        <w:rPr>
          <w:lang w:eastAsia="cs-CZ"/>
        </w:rPr>
      </w:pPr>
      <w:r w:rsidRPr="00504196">
        <w:rPr>
          <w:lang w:eastAsia="cs-CZ"/>
        </w:rPr>
        <w:lastRenderedPageBreak/>
        <w:t>tvorba deníku</w:t>
      </w:r>
    </w:p>
    <w:p w:rsidR="005528B7" w:rsidRPr="00504196" w:rsidRDefault="005528B7" w:rsidP="005528B7">
      <w:pPr>
        <w:numPr>
          <w:ilvl w:val="0"/>
          <w:numId w:val="18"/>
        </w:numPr>
        <w:suppressAutoHyphens w:val="0"/>
        <w:jc w:val="both"/>
        <w:rPr>
          <w:lang w:eastAsia="cs-CZ"/>
        </w:rPr>
      </w:pPr>
      <w:r w:rsidRPr="00504196">
        <w:rPr>
          <w:lang w:eastAsia="cs-CZ"/>
        </w:rPr>
        <w:t>logopedická cvičení a námětové logopedické hry</w:t>
      </w:r>
    </w:p>
    <w:p w:rsidR="005528B7" w:rsidRPr="00504196" w:rsidRDefault="005528B7" w:rsidP="005528B7">
      <w:pPr>
        <w:numPr>
          <w:ilvl w:val="0"/>
          <w:numId w:val="18"/>
        </w:numPr>
        <w:suppressAutoHyphens w:val="0"/>
        <w:jc w:val="both"/>
        <w:rPr>
          <w:lang w:eastAsia="cs-CZ"/>
        </w:rPr>
      </w:pPr>
      <w:r w:rsidRPr="00504196">
        <w:rPr>
          <w:lang w:eastAsia="cs-CZ"/>
        </w:rPr>
        <w:t>práce s pojmovým slovníkem</w:t>
      </w:r>
    </w:p>
    <w:p w:rsidR="005528B7" w:rsidRPr="00504196" w:rsidRDefault="005528B7" w:rsidP="005528B7">
      <w:pPr>
        <w:numPr>
          <w:ilvl w:val="0"/>
          <w:numId w:val="18"/>
        </w:numPr>
        <w:suppressAutoHyphens w:val="0"/>
        <w:jc w:val="both"/>
        <w:rPr>
          <w:lang w:eastAsia="cs-CZ"/>
        </w:rPr>
      </w:pPr>
      <w:r w:rsidRPr="00504196">
        <w:rPr>
          <w:lang w:eastAsia="cs-CZ"/>
        </w:rPr>
        <w:t>práce se strukturou dne</w:t>
      </w:r>
    </w:p>
    <w:p w:rsidR="00D75738" w:rsidRPr="00504196" w:rsidRDefault="005528B7" w:rsidP="005528B7">
      <w:pPr>
        <w:suppressAutoHyphens w:val="0"/>
        <w:spacing w:before="100" w:beforeAutospacing="1"/>
        <w:jc w:val="both"/>
        <w:rPr>
          <w:b/>
          <w:lang w:eastAsia="cs-CZ"/>
        </w:rPr>
      </w:pPr>
      <w:r w:rsidRPr="00504196">
        <w:rPr>
          <w:b/>
          <w:lang w:eastAsia="cs-CZ"/>
        </w:rPr>
        <w:t>5. Obsah výchov</w:t>
      </w:r>
      <w:r w:rsidR="00312339" w:rsidRPr="00504196">
        <w:rPr>
          <w:b/>
          <w:lang w:eastAsia="cs-CZ"/>
        </w:rPr>
        <w:t>y a vzdělávání v dětském domově</w:t>
      </w:r>
      <w:r w:rsidR="00D75738" w:rsidRPr="00504196">
        <w:rPr>
          <w:b/>
          <w:lang w:eastAsia="cs-CZ"/>
        </w:rPr>
        <w:t xml:space="preserve"> </w:t>
      </w:r>
    </w:p>
    <w:p w:rsidR="005528B7" w:rsidRPr="00504196" w:rsidRDefault="005528B7" w:rsidP="00D75738">
      <w:pPr>
        <w:suppressAutoHyphens w:val="0"/>
        <w:jc w:val="both"/>
        <w:rPr>
          <w:b/>
          <w:lang w:eastAsia="cs-CZ"/>
        </w:rPr>
      </w:pPr>
      <w:r w:rsidRPr="00504196">
        <w:rPr>
          <w:lang w:eastAsia="cs-CZ"/>
        </w:rPr>
        <w:t xml:space="preserve">Obsah vychází z potřeb jednotlivých klientů domova – dětí ve věku od 3 do 18 let s různými speciálními vzdělávacími potřebami, ze života běžné domácnosti a ze života dalších částí školského zařízení, které děti navštěvují. </w:t>
      </w:r>
    </w:p>
    <w:p w:rsidR="00D75738" w:rsidRPr="00504196" w:rsidRDefault="005528B7" w:rsidP="00D75738">
      <w:pPr>
        <w:suppressAutoHyphens w:val="0"/>
        <w:spacing w:before="100" w:beforeAutospacing="1"/>
        <w:jc w:val="both"/>
        <w:rPr>
          <w:b/>
          <w:lang w:eastAsia="cs-CZ"/>
        </w:rPr>
      </w:pPr>
      <w:r w:rsidRPr="00504196">
        <w:rPr>
          <w:b/>
          <w:lang w:eastAsia="cs-CZ"/>
        </w:rPr>
        <w:t>6. Podmínky pro výchovu a vzdělávání dětí se spe</w:t>
      </w:r>
      <w:r w:rsidR="00312339" w:rsidRPr="00504196">
        <w:rPr>
          <w:b/>
          <w:lang w:eastAsia="cs-CZ"/>
        </w:rPr>
        <w:t>ciálními vzdělávacími potřebami</w:t>
      </w:r>
    </w:p>
    <w:p w:rsidR="005528B7" w:rsidRPr="00504196" w:rsidRDefault="005528B7" w:rsidP="00D75738">
      <w:pPr>
        <w:suppressAutoHyphens w:val="0"/>
        <w:spacing w:after="119"/>
        <w:jc w:val="both"/>
        <w:rPr>
          <w:b/>
          <w:lang w:eastAsia="cs-CZ"/>
        </w:rPr>
      </w:pPr>
      <w:r w:rsidRPr="00504196">
        <w:rPr>
          <w:lang w:eastAsia="cs-CZ"/>
        </w:rPr>
        <w:t xml:space="preserve">Dětský domov, který je součástí školského zařízení Mateřská škola, Základní škola a Dětský domov, Ivančice je určen výhradně dětem se zdravotním postižením. Jsou do něj zařazovány děti s postižením různého druhu i stupně s preferencí postižení, které má projev v komunikační oblasti. </w:t>
      </w:r>
    </w:p>
    <w:p w:rsidR="005528B7" w:rsidRPr="00504196" w:rsidRDefault="005528B7" w:rsidP="005528B7">
      <w:pPr>
        <w:suppressAutoHyphens w:val="0"/>
        <w:spacing w:before="100" w:beforeAutospacing="1" w:after="119"/>
        <w:jc w:val="both"/>
        <w:rPr>
          <w:lang w:eastAsia="cs-CZ"/>
        </w:rPr>
      </w:pPr>
      <w:r w:rsidRPr="00504196">
        <w:rPr>
          <w:lang w:eastAsia="cs-CZ"/>
        </w:rPr>
        <w:t>Všichni pedagogičtí pracovníci dětského domova uplatňují při každém kontaktu s dětmi vzhledem k jejich postižení následující strategie:</w:t>
      </w:r>
    </w:p>
    <w:p w:rsidR="005528B7" w:rsidRPr="00504196" w:rsidRDefault="005528B7" w:rsidP="005528B7">
      <w:pPr>
        <w:suppressAutoHyphens w:val="0"/>
        <w:jc w:val="both"/>
        <w:rPr>
          <w:lang w:eastAsia="cs-CZ"/>
        </w:rPr>
      </w:pPr>
      <w:r w:rsidRPr="00504196">
        <w:rPr>
          <w:u w:val="single"/>
          <w:lang w:eastAsia="cs-CZ"/>
        </w:rPr>
        <w:t>Pedagogičtí pracovníci</w:t>
      </w:r>
    </w:p>
    <w:p w:rsidR="005528B7" w:rsidRPr="00504196" w:rsidRDefault="005528B7" w:rsidP="005528B7">
      <w:pPr>
        <w:numPr>
          <w:ilvl w:val="0"/>
          <w:numId w:val="16"/>
        </w:numPr>
        <w:suppressAutoHyphens w:val="0"/>
        <w:jc w:val="both"/>
        <w:rPr>
          <w:lang w:eastAsia="cs-CZ"/>
        </w:rPr>
      </w:pPr>
      <w:r w:rsidRPr="00504196">
        <w:rPr>
          <w:lang w:eastAsia="cs-CZ"/>
        </w:rPr>
        <w:t>důsledně dodržujeme hraní „ dvojí role“ při všech kontaktech s dětmi</w:t>
      </w:r>
    </w:p>
    <w:p w:rsidR="005528B7" w:rsidRPr="00504196" w:rsidRDefault="005528B7" w:rsidP="005528B7">
      <w:pPr>
        <w:numPr>
          <w:ilvl w:val="0"/>
          <w:numId w:val="16"/>
        </w:numPr>
        <w:suppressAutoHyphens w:val="0"/>
        <w:jc w:val="both"/>
        <w:rPr>
          <w:lang w:eastAsia="cs-CZ"/>
        </w:rPr>
      </w:pPr>
      <w:r w:rsidRPr="00504196">
        <w:rPr>
          <w:lang w:eastAsia="cs-CZ"/>
        </w:rPr>
        <w:t>systematicky rozšiřujeme slovní zásobu dětí</w:t>
      </w:r>
    </w:p>
    <w:p w:rsidR="005528B7" w:rsidRPr="00504196" w:rsidRDefault="005528B7" w:rsidP="005528B7">
      <w:pPr>
        <w:numPr>
          <w:ilvl w:val="0"/>
          <w:numId w:val="16"/>
        </w:numPr>
        <w:suppressAutoHyphens w:val="0"/>
        <w:jc w:val="both"/>
        <w:rPr>
          <w:lang w:eastAsia="cs-CZ"/>
        </w:rPr>
      </w:pPr>
      <w:r w:rsidRPr="00504196">
        <w:rPr>
          <w:lang w:eastAsia="cs-CZ"/>
        </w:rPr>
        <w:t>důsledně dbáme na zpětnou vazbu komunikace a stále prověřujeme porozumění sděleného obsahu</w:t>
      </w:r>
    </w:p>
    <w:p w:rsidR="005528B7" w:rsidRPr="00504196" w:rsidRDefault="005528B7" w:rsidP="005528B7">
      <w:pPr>
        <w:numPr>
          <w:ilvl w:val="0"/>
          <w:numId w:val="16"/>
        </w:numPr>
        <w:suppressAutoHyphens w:val="0"/>
        <w:jc w:val="both"/>
        <w:rPr>
          <w:lang w:eastAsia="cs-CZ"/>
        </w:rPr>
      </w:pPr>
      <w:r w:rsidRPr="00504196">
        <w:rPr>
          <w:lang w:eastAsia="cs-CZ"/>
        </w:rPr>
        <w:t>využívají alternativní a augmentativní formy komunikace</w:t>
      </w:r>
    </w:p>
    <w:p w:rsidR="005528B7" w:rsidRPr="00504196" w:rsidRDefault="005528B7" w:rsidP="005528B7">
      <w:pPr>
        <w:numPr>
          <w:ilvl w:val="0"/>
          <w:numId w:val="16"/>
        </w:numPr>
        <w:suppressAutoHyphens w:val="0"/>
        <w:jc w:val="both"/>
        <w:rPr>
          <w:lang w:eastAsia="cs-CZ"/>
        </w:rPr>
      </w:pPr>
      <w:r w:rsidRPr="00504196">
        <w:rPr>
          <w:lang w:eastAsia="cs-CZ"/>
        </w:rPr>
        <w:t>vytváří a uplatňují individuální funkční komunikační systém</w:t>
      </w:r>
    </w:p>
    <w:p w:rsidR="005528B7" w:rsidRPr="00504196" w:rsidRDefault="005528B7" w:rsidP="005528B7">
      <w:pPr>
        <w:numPr>
          <w:ilvl w:val="0"/>
          <w:numId w:val="16"/>
        </w:numPr>
        <w:suppressAutoHyphens w:val="0"/>
        <w:jc w:val="both"/>
        <w:rPr>
          <w:lang w:eastAsia="cs-CZ"/>
        </w:rPr>
      </w:pPr>
      <w:r w:rsidRPr="00504196">
        <w:rPr>
          <w:lang w:eastAsia="cs-CZ"/>
        </w:rPr>
        <w:t>vedeme děti k soběstačnosti při sebeobsluze</w:t>
      </w:r>
    </w:p>
    <w:p w:rsidR="005528B7" w:rsidRPr="00504196" w:rsidRDefault="005528B7" w:rsidP="005528B7">
      <w:pPr>
        <w:suppressAutoHyphens w:val="0"/>
        <w:jc w:val="both"/>
        <w:rPr>
          <w:lang w:eastAsia="cs-CZ"/>
        </w:rPr>
      </w:pPr>
    </w:p>
    <w:p w:rsidR="005528B7" w:rsidRPr="00504196" w:rsidRDefault="005528B7" w:rsidP="005528B7">
      <w:pPr>
        <w:suppressAutoHyphens w:val="0"/>
        <w:jc w:val="both"/>
        <w:rPr>
          <w:lang w:eastAsia="cs-CZ"/>
        </w:rPr>
      </w:pPr>
      <w:r w:rsidRPr="00504196">
        <w:rPr>
          <w:lang w:eastAsia="cs-CZ"/>
        </w:rPr>
        <w:t xml:space="preserve">Specifikem výchovy a vzdělávání dětí v našem dětském domově je tvorba deníku. </w:t>
      </w:r>
    </w:p>
    <w:p w:rsidR="005528B7" w:rsidRPr="00504196" w:rsidRDefault="005528B7" w:rsidP="005528B7">
      <w:pPr>
        <w:suppressAutoHyphens w:val="0"/>
        <w:jc w:val="both"/>
        <w:rPr>
          <w:lang w:eastAsia="cs-CZ"/>
        </w:rPr>
      </w:pPr>
      <w:r w:rsidRPr="00504196">
        <w:rPr>
          <w:lang w:eastAsia="cs-CZ"/>
        </w:rPr>
        <w:t xml:space="preserve">Deníky jsou významným prostředkem pro rozvoj aktivních i pasivních komunikativních kompetencí a dále prostředkem pomáhajícím dítěti komunikovat s okolím. </w:t>
      </w:r>
    </w:p>
    <w:p w:rsidR="005528B7" w:rsidRPr="00504196" w:rsidRDefault="005528B7" w:rsidP="005528B7">
      <w:pPr>
        <w:suppressAutoHyphens w:val="0"/>
        <w:jc w:val="both"/>
        <w:rPr>
          <w:lang w:eastAsia="cs-CZ"/>
        </w:rPr>
      </w:pPr>
      <w:r w:rsidRPr="00504196">
        <w:rPr>
          <w:lang w:eastAsia="cs-CZ"/>
        </w:rPr>
        <w:t xml:space="preserve">Teoretickým základem pro tvorbu deníků jsou skripta „Deník“ ze </w:t>
      </w:r>
      <w:proofErr w:type="spellStart"/>
      <w:r w:rsidRPr="00504196">
        <w:rPr>
          <w:lang w:eastAsia="cs-CZ"/>
        </w:rPr>
        <w:t>Sint</w:t>
      </w:r>
      <w:proofErr w:type="spellEnd"/>
      <w:r w:rsidRPr="00504196">
        <w:rPr>
          <w:lang w:eastAsia="cs-CZ"/>
        </w:rPr>
        <w:t xml:space="preserve"> </w:t>
      </w:r>
      <w:proofErr w:type="spellStart"/>
      <w:r w:rsidRPr="00504196">
        <w:rPr>
          <w:lang w:eastAsia="cs-CZ"/>
        </w:rPr>
        <w:t>Michielsgestelu</w:t>
      </w:r>
      <w:proofErr w:type="spellEnd"/>
      <w:r w:rsidRPr="00504196">
        <w:rPr>
          <w:lang w:eastAsia="cs-CZ"/>
        </w:rPr>
        <w:t xml:space="preserve"> z roku 1991. </w:t>
      </w:r>
    </w:p>
    <w:p w:rsidR="005528B7" w:rsidRPr="00504196" w:rsidRDefault="005528B7" w:rsidP="005528B7">
      <w:pPr>
        <w:suppressAutoHyphens w:val="0"/>
        <w:jc w:val="both"/>
        <w:rPr>
          <w:lang w:eastAsia="cs-CZ"/>
        </w:rPr>
      </w:pPr>
      <w:r w:rsidRPr="00504196">
        <w:rPr>
          <w:lang w:eastAsia="cs-CZ"/>
        </w:rPr>
        <w:t xml:space="preserve">Základem při tvorbě deníku jej skutečný zážitek dítěte. Zážitkem je míněna libovolná událost, která dítě v průběhu dne zaujala a získala jeho pozornost. </w:t>
      </w:r>
    </w:p>
    <w:p w:rsidR="005528B7" w:rsidRPr="00504196" w:rsidRDefault="005528B7" w:rsidP="005528B7">
      <w:pPr>
        <w:suppressAutoHyphens w:val="0"/>
        <w:jc w:val="both"/>
        <w:rPr>
          <w:lang w:eastAsia="cs-CZ"/>
        </w:rPr>
      </w:pPr>
      <w:r w:rsidRPr="00504196">
        <w:rPr>
          <w:lang w:eastAsia="cs-CZ"/>
        </w:rPr>
        <w:t xml:space="preserve">Forma deníku závisí na věku a druhu i stupni postižení dítěte. Obvykle v předškolním věku vedeme deníky „rodinné“ zaznamenávající pro dítě významné události obrázkem, fotografií a doplněné písemným sdělením ve formě výstižného hovorového textu zapsaného do bubliny vycházející od úst aktérů děje. </w:t>
      </w:r>
    </w:p>
    <w:p w:rsidR="005528B7" w:rsidRPr="00504196" w:rsidRDefault="005528B7" w:rsidP="005528B7">
      <w:pPr>
        <w:suppressAutoHyphens w:val="0"/>
        <w:jc w:val="both"/>
        <w:rPr>
          <w:lang w:eastAsia="cs-CZ"/>
        </w:rPr>
      </w:pPr>
      <w:r w:rsidRPr="00504196">
        <w:rPr>
          <w:lang w:eastAsia="cs-CZ"/>
        </w:rPr>
        <w:t xml:space="preserve">V textu pro nejmenší se preferují citoslovce a slova jednoduchá pro výslovnost i zapamatování. </w:t>
      </w:r>
    </w:p>
    <w:p w:rsidR="005528B7" w:rsidRPr="00504196" w:rsidRDefault="005528B7" w:rsidP="005528B7">
      <w:pPr>
        <w:suppressAutoHyphens w:val="0"/>
        <w:jc w:val="both"/>
        <w:rPr>
          <w:lang w:eastAsia="cs-CZ"/>
        </w:rPr>
      </w:pPr>
      <w:r w:rsidRPr="00504196">
        <w:rPr>
          <w:lang w:eastAsia="cs-CZ"/>
        </w:rPr>
        <w:t xml:space="preserve">V mladším školním věku se na tvorbě deníku podílejí děti ve stále větší míře – malují obrázky, doplňují slova, píší celé věty. </w:t>
      </w:r>
    </w:p>
    <w:p w:rsidR="005528B7" w:rsidRPr="00504196" w:rsidRDefault="005528B7" w:rsidP="005528B7">
      <w:pPr>
        <w:suppressAutoHyphens w:val="0"/>
        <w:jc w:val="both"/>
        <w:rPr>
          <w:lang w:eastAsia="cs-CZ"/>
        </w:rPr>
      </w:pPr>
      <w:r w:rsidRPr="00504196">
        <w:rPr>
          <w:lang w:eastAsia="cs-CZ"/>
        </w:rPr>
        <w:t xml:space="preserve">Ve starším školním věku by dítě mělo samo rozhodovat o tom, kterou událost do deníku zpracuje a pedagoga využívat k pomoci při zpracovávání textu po stránce mluvnické a stylistické.  </w:t>
      </w:r>
    </w:p>
    <w:p w:rsidR="005528B7" w:rsidRPr="00504196" w:rsidRDefault="005528B7" w:rsidP="005528B7">
      <w:pPr>
        <w:suppressAutoHyphens w:val="0"/>
        <w:jc w:val="both"/>
        <w:rPr>
          <w:lang w:eastAsia="cs-CZ"/>
        </w:rPr>
      </w:pPr>
      <w:r w:rsidRPr="00504196">
        <w:rPr>
          <w:lang w:eastAsia="cs-CZ"/>
        </w:rPr>
        <w:t xml:space="preserve">Specifickou podobu má deník pro děti s těžším mentálním postižením. Událost se zaznamenává sérií 4 – 6 fotografií s jednoduchým srozumitelným komentářem (zapsaným hůlkovým písmem). Prospěšná je spolupráce s učitelkami ZŠS a využití programu </w:t>
      </w:r>
      <w:proofErr w:type="spellStart"/>
      <w:r w:rsidRPr="00504196">
        <w:rPr>
          <w:lang w:eastAsia="cs-CZ"/>
        </w:rPr>
        <w:t>Boardmaker</w:t>
      </w:r>
      <w:proofErr w:type="spellEnd"/>
      <w:r w:rsidRPr="00504196">
        <w:rPr>
          <w:lang w:eastAsia="cs-CZ"/>
        </w:rPr>
        <w:t>.</w:t>
      </w:r>
    </w:p>
    <w:p w:rsidR="005528B7" w:rsidRPr="00504196" w:rsidRDefault="005528B7" w:rsidP="005528B7">
      <w:pPr>
        <w:suppressAutoHyphens w:val="0"/>
        <w:jc w:val="both"/>
        <w:rPr>
          <w:lang w:eastAsia="cs-CZ"/>
        </w:rPr>
      </w:pPr>
      <w:r w:rsidRPr="00504196">
        <w:rPr>
          <w:lang w:eastAsia="cs-CZ"/>
        </w:rPr>
        <w:lastRenderedPageBreak/>
        <w:t xml:space="preserve">Tvorba deníku je v dětském domově chápána jako doba určená pro individuální prožívání pedagoga s dítětem. </w:t>
      </w:r>
    </w:p>
    <w:p w:rsidR="005528B7" w:rsidRPr="00504196" w:rsidRDefault="005528B7" w:rsidP="005528B7">
      <w:pPr>
        <w:suppressAutoHyphens w:val="0"/>
        <w:jc w:val="both"/>
        <w:rPr>
          <w:lang w:eastAsia="cs-CZ"/>
        </w:rPr>
      </w:pPr>
      <w:r w:rsidRPr="00504196">
        <w:rPr>
          <w:lang w:eastAsia="cs-CZ"/>
        </w:rPr>
        <w:t xml:space="preserve">Návraty ke starým zápisům v deníku jsou budováním osobní i </w:t>
      </w:r>
      <w:r w:rsidR="00312339" w:rsidRPr="00504196">
        <w:rPr>
          <w:lang w:eastAsia="cs-CZ"/>
        </w:rPr>
        <w:t xml:space="preserve">„rodinné“ historie a podporují </w:t>
      </w:r>
      <w:r w:rsidRPr="00504196">
        <w:rPr>
          <w:lang w:eastAsia="cs-CZ"/>
        </w:rPr>
        <w:t>citové prožívání dětí i prohlubují rodinnou atmosféru.</w:t>
      </w:r>
    </w:p>
    <w:p w:rsidR="00A61525" w:rsidRPr="00504196" w:rsidRDefault="00A61525" w:rsidP="00B712FE">
      <w:pPr>
        <w:jc w:val="both"/>
      </w:pPr>
    </w:p>
    <w:p w:rsidR="00312339" w:rsidRPr="00504196" w:rsidRDefault="00312339" w:rsidP="00B712FE">
      <w:pPr>
        <w:jc w:val="both"/>
      </w:pPr>
    </w:p>
    <w:p w:rsidR="00312339" w:rsidRPr="00504196" w:rsidRDefault="00312339" w:rsidP="00312339">
      <w:pPr>
        <w:suppressAutoHyphens w:val="0"/>
        <w:jc w:val="both"/>
        <w:rPr>
          <w:b/>
          <w:lang w:eastAsia="cs-CZ"/>
        </w:rPr>
      </w:pPr>
      <w:r w:rsidRPr="00504196">
        <w:rPr>
          <w:b/>
          <w:lang w:eastAsia="cs-CZ"/>
        </w:rPr>
        <w:t>12. Stanovení cílů, obsahu a činnosti v pravidelné činnosti</w:t>
      </w:r>
    </w:p>
    <w:p w:rsidR="00312339" w:rsidRPr="00504196" w:rsidRDefault="00312339" w:rsidP="00312339">
      <w:pPr>
        <w:suppressAutoHyphens w:val="0"/>
        <w:spacing w:before="100" w:beforeAutospacing="1" w:after="119"/>
        <w:jc w:val="both"/>
        <w:rPr>
          <w:lang w:eastAsia="cs-CZ"/>
        </w:rPr>
      </w:pPr>
      <w:r w:rsidRPr="00504196">
        <w:rPr>
          <w:lang w:eastAsia="cs-CZ"/>
        </w:rPr>
        <w:t>Pravidelnou činností je jednak myšlena činnost zařazovaná pravidelně v průběhu dne a týdne a jednak činnost, která je zařazovaná během roku pravidelně.</w:t>
      </w:r>
    </w:p>
    <w:p w:rsidR="00312339" w:rsidRPr="00504196" w:rsidRDefault="00312339" w:rsidP="00312339">
      <w:pPr>
        <w:suppressAutoHyphens w:val="0"/>
        <w:spacing w:before="100" w:beforeAutospacing="1" w:after="119"/>
        <w:jc w:val="both"/>
        <w:rPr>
          <w:b/>
          <w:lang w:eastAsia="cs-CZ"/>
        </w:rPr>
      </w:pPr>
      <w:r w:rsidRPr="00504196">
        <w:rPr>
          <w:b/>
          <w:lang w:eastAsia="cs-CZ"/>
        </w:rPr>
        <w:t>Pravidelná činnost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268"/>
        <w:gridCol w:w="2268"/>
        <w:gridCol w:w="2300"/>
      </w:tblGrid>
      <w:tr w:rsidR="00DC6A33" w:rsidRPr="00504196" w:rsidTr="00152EF8">
        <w:tc>
          <w:tcPr>
            <w:tcW w:w="2376" w:type="dxa"/>
          </w:tcPr>
          <w:p w:rsidR="00312339" w:rsidRPr="00504196" w:rsidRDefault="00312339" w:rsidP="00312339">
            <w:pPr>
              <w:suppressAutoHyphens w:val="0"/>
              <w:spacing w:before="100" w:beforeAutospacing="1" w:after="119"/>
              <w:jc w:val="center"/>
              <w:rPr>
                <w:b/>
                <w:lang w:eastAsia="cs-CZ"/>
              </w:rPr>
            </w:pPr>
            <w:r w:rsidRPr="00504196">
              <w:rPr>
                <w:b/>
                <w:lang w:eastAsia="cs-CZ"/>
              </w:rPr>
              <w:t>Forma</w:t>
            </w:r>
          </w:p>
        </w:tc>
        <w:tc>
          <w:tcPr>
            <w:tcW w:w="2268" w:type="dxa"/>
          </w:tcPr>
          <w:p w:rsidR="00312339" w:rsidRPr="00504196" w:rsidRDefault="00312339" w:rsidP="00312339">
            <w:pPr>
              <w:suppressAutoHyphens w:val="0"/>
              <w:spacing w:before="100" w:beforeAutospacing="1" w:after="119"/>
              <w:jc w:val="center"/>
              <w:rPr>
                <w:b/>
                <w:lang w:eastAsia="cs-CZ"/>
              </w:rPr>
            </w:pPr>
            <w:r w:rsidRPr="00504196">
              <w:rPr>
                <w:b/>
                <w:lang w:eastAsia="cs-CZ"/>
              </w:rPr>
              <w:t>Cíl</w:t>
            </w:r>
          </w:p>
        </w:tc>
        <w:tc>
          <w:tcPr>
            <w:tcW w:w="2268" w:type="dxa"/>
          </w:tcPr>
          <w:p w:rsidR="00312339" w:rsidRPr="00504196" w:rsidRDefault="00312339" w:rsidP="00312339">
            <w:pPr>
              <w:suppressAutoHyphens w:val="0"/>
              <w:spacing w:before="100" w:beforeAutospacing="1" w:after="119"/>
              <w:jc w:val="center"/>
              <w:rPr>
                <w:b/>
                <w:lang w:eastAsia="cs-CZ"/>
              </w:rPr>
            </w:pPr>
            <w:r w:rsidRPr="00504196">
              <w:rPr>
                <w:b/>
                <w:lang w:eastAsia="cs-CZ"/>
              </w:rPr>
              <w:t>Obsah</w:t>
            </w:r>
          </w:p>
        </w:tc>
        <w:tc>
          <w:tcPr>
            <w:tcW w:w="2300" w:type="dxa"/>
          </w:tcPr>
          <w:p w:rsidR="00312339" w:rsidRPr="00504196" w:rsidRDefault="00312339" w:rsidP="00312339">
            <w:pPr>
              <w:suppressAutoHyphens w:val="0"/>
              <w:spacing w:before="100" w:beforeAutospacing="1" w:after="119"/>
              <w:jc w:val="center"/>
              <w:rPr>
                <w:b/>
                <w:lang w:eastAsia="cs-CZ"/>
              </w:rPr>
            </w:pPr>
            <w:r w:rsidRPr="00504196">
              <w:rPr>
                <w:b/>
                <w:lang w:eastAsia="cs-CZ"/>
              </w:rPr>
              <w:t>Činnosti</w:t>
            </w:r>
          </w:p>
        </w:tc>
      </w:tr>
      <w:tr w:rsidR="00DC6A33" w:rsidRPr="00504196" w:rsidTr="00152EF8">
        <w:tc>
          <w:tcPr>
            <w:tcW w:w="2376" w:type="dxa"/>
          </w:tcPr>
          <w:p w:rsidR="00312339" w:rsidRPr="00504196" w:rsidRDefault="00312339" w:rsidP="00312339">
            <w:pPr>
              <w:suppressAutoHyphens w:val="0"/>
              <w:jc w:val="both"/>
              <w:rPr>
                <w:lang w:eastAsia="cs-CZ"/>
              </w:rPr>
            </w:pPr>
            <w:r w:rsidRPr="00504196">
              <w:rPr>
                <w:lang w:eastAsia="cs-CZ"/>
              </w:rPr>
              <w:t>„ Rodinná“ výchova</w:t>
            </w:r>
          </w:p>
          <w:p w:rsidR="00312339" w:rsidRPr="00504196" w:rsidRDefault="00312339" w:rsidP="00312339">
            <w:pPr>
              <w:suppressAutoHyphens w:val="0"/>
              <w:spacing w:before="100" w:beforeAutospacing="1" w:after="119"/>
              <w:rPr>
                <w:lang w:eastAsia="cs-CZ"/>
              </w:rPr>
            </w:pP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 xml:space="preserve">Přirozeným způsobem - nápodobou – si osvojit hygienické, stravovací návyky i základní dovednosti nutné k provozu domácnosti. </w:t>
            </w: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Sebeobsluha a vedení domácnosti</w:t>
            </w:r>
          </w:p>
        </w:tc>
        <w:tc>
          <w:tcPr>
            <w:tcW w:w="2300" w:type="dxa"/>
          </w:tcPr>
          <w:p w:rsidR="00312339" w:rsidRPr="00504196" w:rsidRDefault="00312339" w:rsidP="00312339">
            <w:pPr>
              <w:suppressAutoHyphens w:val="0"/>
              <w:spacing w:before="100" w:beforeAutospacing="1" w:after="119"/>
              <w:jc w:val="both"/>
              <w:rPr>
                <w:lang w:eastAsia="cs-CZ"/>
              </w:rPr>
            </w:pPr>
            <w:r w:rsidRPr="00504196">
              <w:rPr>
                <w:lang w:eastAsia="cs-CZ"/>
              </w:rPr>
              <w:t>Mytí, příprava osobních věcí na další den, úklid osobních věcí, úklid koupelny, sledování televize, povídání.</w:t>
            </w:r>
          </w:p>
        </w:tc>
      </w:tr>
      <w:tr w:rsidR="00DC6A33" w:rsidRPr="00504196" w:rsidTr="00152EF8">
        <w:tc>
          <w:tcPr>
            <w:tcW w:w="2376" w:type="dxa"/>
          </w:tcPr>
          <w:p w:rsidR="00312339" w:rsidRPr="00504196" w:rsidRDefault="00312339" w:rsidP="00312339">
            <w:pPr>
              <w:suppressAutoHyphens w:val="0"/>
              <w:jc w:val="both"/>
              <w:rPr>
                <w:lang w:eastAsia="cs-CZ"/>
              </w:rPr>
            </w:pPr>
            <w:r w:rsidRPr="00504196">
              <w:rPr>
                <w:lang w:eastAsia="cs-CZ"/>
              </w:rPr>
              <w:t>„ Volná“ hra dětí</w:t>
            </w:r>
          </w:p>
          <w:p w:rsidR="00312339" w:rsidRPr="00504196" w:rsidRDefault="00312339" w:rsidP="00312339">
            <w:pPr>
              <w:suppressAutoHyphens w:val="0"/>
              <w:spacing w:before="100" w:beforeAutospacing="1" w:after="119"/>
              <w:rPr>
                <w:lang w:eastAsia="cs-CZ"/>
              </w:rPr>
            </w:pP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Vybrat si činnost pro volný čas.</w:t>
            </w:r>
          </w:p>
          <w:p w:rsidR="00312339" w:rsidRPr="00504196" w:rsidRDefault="00312339" w:rsidP="00312339">
            <w:pPr>
              <w:suppressAutoHyphens w:val="0"/>
              <w:spacing w:before="100" w:beforeAutospacing="1" w:after="119"/>
              <w:jc w:val="both"/>
              <w:rPr>
                <w:lang w:eastAsia="cs-CZ"/>
              </w:rPr>
            </w:pPr>
            <w:r w:rsidRPr="00504196">
              <w:rPr>
                <w:lang w:eastAsia="cs-CZ"/>
              </w:rPr>
              <w:t xml:space="preserve">Aktivně strávit volný čas. </w:t>
            </w:r>
          </w:p>
        </w:tc>
        <w:tc>
          <w:tcPr>
            <w:tcW w:w="2268" w:type="dxa"/>
          </w:tcPr>
          <w:p w:rsidR="00312339" w:rsidRPr="00504196" w:rsidRDefault="00312339" w:rsidP="00312339">
            <w:pPr>
              <w:suppressAutoHyphens w:val="0"/>
              <w:rPr>
                <w:lang w:eastAsia="cs-CZ"/>
              </w:rPr>
            </w:pPr>
            <w:r w:rsidRPr="00504196">
              <w:rPr>
                <w:lang w:eastAsia="cs-CZ"/>
              </w:rPr>
              <w:t>Námětové hry, hry se stavebnicemi, stolní hry, sportovní činnosti, jízda na kole, koloběžce, sledování TV, DVD, hra na PC, vycházky, pobyt na zahradě.</w:t>
            </w:r>
          </w:p>
        </w:tc>
        <w:tc>
          <w:tcPr>
            <w:tcW w:w="2300" w:type="dxa"/>
          </w:tcPr>
          <w:p w:rsidR="00312339" w:rsidRPr="00504196" w:rsidRDefault="00312339" w:rsidP="00312339">
            <w:pPr>
              <w:suppressAutoHyphens w:val="0"/>
              <w:spacing w:before="100" w:beforeAutospacing="1" w:after="119"/>
              <w:jc w:val="both"/>
              <w:rPr>
                <w:lang w:eastAsia="cs-CZ"/>
              </w:rPr>
            </w:pPr>
            <w:r w:rsidRPr="00504196">
              <w:rPr>
                <w:lang w:eastAsia="cs-CZ"/>
              </w:rPr>
              <w:t>Aktivní výběr a následné provozování vybrané činnosti, stanovení a dodržování pravidel.</w:t>
            </w:r>
          </w:p>
        </w:tc>
      </w:tr>
      <w:tr w:rsidR="00DC6A33" w:rsidRPr="00504196" w:rsidTr="00152EF8">
        <w:tc>
          <w:tcPr>
            <w:tcW w:w="2376" w:type="dxa"/>
          </w:tcPr>
          <w:p w:rsidR="00312339" w:rsidRPr="00504196" w:rsidRDefault="00312339" w:rsidP="00312339">
            <w:pPr>
              <w:suppressAutoHyphens w:val="0"/>
              <w:spacing w:before="100" w:beforeAutospacing="1" w:after="119"/>
              <w:rPr>
                <w:lang w:eastAsia="cs-CZ"/>
              </w:rPr>
            </w:pPr>
            <w:r w:rsidRPr="00504196">
              <w:rPr>
                <w:lang w:eastAsia="cs-CZ"/>
              </w:rPr>
              <w:t>Příprava do vyučování</w:t>
            </w: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Připravit se do školy. Splnit všechny zadané úkoly.</w:t>
            </w:r>
          </w:p>
          <w:p w:rsidR="00312339" w:rsidRPr="00504196" w:rsidRDefault="00312339" w:rsidP="00312339">
            <w:pPr>
              <w:suppressAutoHyphens w:val="0"/>
              <w:spacing w:before="100" w:beforeAutospacing="1" w:after="119"/>
              <w:jc w:val="both"/>
              <w:rPr>
                <w:lang w:eastAsia="cs-CZ"/>
              </w:rPr>
            </w:pPr>
            <w:r w:rsidRPr="00504196">
              <w:rPr>
                <w:lang w:eastAsia="cs-CZ"/>
              </w:rPr>
              <w:t>Aktivně si rozšiřovat slovní zásobu a rozvíjet komunikační dovednosti.</w:t>
            </w:r>
          </w:p>
        </w:tc>
        <w:tc>
          <w:tcPr>
            <w:tcW w:w="2268" w:type="dxa"/>
          </w:tcPr>
          <w:p w:rsidR="00312339" w:rsidRPr="00504196" w:rsidRDefault="00312339" w:rsidP="00312339">
            <w:pPr>
              <w:suppressAutoHyphens w:val="0"/>
              <w:rPr>
                <w:lang w:eastAsia="cs-CZ"/>
              </w:rPr>
            </w:pPr>
            <w:r w:rsidRPr="00504196">
              <w:rPr>
                <w:lang w:eastAsia="cs-CZ"/>
              </w:rPr>
              <w:t>Úlohy.</w:t>
            </w:r>
          </w:p>
        </w:tc>
        <w:tc>
          <w:tcPr>
            <w:tcW w:w="2300" w:type="dxa"/>
          </w:tcPr>
          <w:p w:rsidR="00312339" w:rsidRPr="00504196" w:rsidRDefault="00312339" w:rsidP="00312339">
            <w:pPr>
              <w:suppressAutoHyphens w:val="0"/>
              <w:spacing w:before="100" w:beforeAutospacing="1" w:after="119"/>
              <w:jc w:val="both"/>
              <w:rPr>
                <w:lang w:eastAsia="cs-CZ"/>
              </w:rPr>
            </w:pPr>
            <w:r w:rsidRPr="00504196">
              <w:rPr>
                <w:lang w:eastAsia="cs-CZ"/>
              </w:rPr>
              <w:t xml:space="preserve">Tvorba deníku, práce s rozhovorem, počítání, samostatná práce, učení se do odborných předmětů, čtení s porozuměním, práce na internetu podle pokynů. </w:t>
            </w:r>
          </w:p>
        </w:tc>
      </w:tr>
      <w:tr w:rsidR="00DC6A33" w:rsidRPr="00504196" w:rsidTr="00152EF8">
        <w:tc>
          <w:tcPr>
            <w:tcW w:w="2376" w:type="dxa"/>
          </w:tcPr>
          <w:p w:rsidR="00312339" w:rsidRPr="00504196" w:rsidRDefault="00312339" w:rsidP="00312339">
            <w:pPr>
              <w:suppressAutoHyphens w:val="0"/>
              <w:jc w:val="both"/>
              <w:rPr>
                <w:b/>
                <w:lang w:eastAsia="cs-CZ"/>
              </w:rPr>
            </w:pPr>
            <w:r w:rsidRPr="00504196">
              <w:rPr>
                <w:lang w:eastAsia="cs-CZ"/>
              </w:rPr>
              <w:t>Pomoc v domácnosti domova a na zahradě</w:t>
            </w:r>
          </w:p>
          <w:p w:rsidR="00312339" w:rsidRPr="00504196" w:rsidRDefault="00312339" w:rsidP="00312339">
            <w:pPr>
              <w:suppressAutoHyphens w:val="0"/>
              <w:spacing w:before="100" w:beforeAutospacing="1" w:after="119"/>
              <w:jc w:val="both"/>
              <w:rPr>
                <w:lang w:eastAsia="cs-CZ"/>
              </w:rPr>
            </w:pP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 xml:space="preserve">Rozvíjet samostatnost, manuální zručnost, podporovat zodpovědnost a spolupráci.   </w:t>
            </w: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Úklid, nákup, vaření, praní, práce na zahradě  - zalévání, pletí, sběr jahod apod.</w:t>
            </w:r>
          </w:p>
        </w:tc>
        <w:tc>
          <w:tcPr>
            <w:tcW w:w="2300" w:type="dxa"/>
          </w:tcPr>
          <w:p w:rsidR="00312339" w:rsidRPr="00504196" w:rsidRDefault="00312339" w:rsidP="00312339">
            <w:pPr>
              <w:suppressAutoHyphens w:val="0"/>
              <w:spacing w:before="100" w:beforeAutospacing="1" w:after="119"/>
              <w:jc w:val="both"/>
              <w:rPr>
                <w:lang w:eastAsia="cs-CZ"/>
              </w:rPr>
            </w:pPr>
            <w:r w:rsidRPr="00504196">
              <w:rPr>
                <w:sz w:val="20"/>
                <w:szCs w:val="20"/>
                <w:lang w:eastAsia="cs-CZ"/>
              </w:rPr>
              <w:t>Pracovní činnost</w:t>
            </w:r>
          </w:p>
        </w:tc>
      </w:tr>
      <w:tr w:rsidR="00312339" w:rsidRPr="00504196" w:rsidTr="00152EF8">
        <w:tc>
          <w:tcPr>
            <w:tcW w:w="2376" w:type="dxa"/>
          </w:tcPr>
          <w:p w:rsidR="00312339" w:rsidRPr="00504196" w:rsidRDefault="00312339" w:rsidP="00312339">
            <w:pPr>
              <w:suppressAutoHyphens w:val="0"/>
              <w:jc w:val="both"/>
              <w:rPr>
                <w:b/>
                <w:lang w:eastAsia="cs-CZ"/>
              </w:rPr>
            </w:pPr>
            <w:r w:rsidRPr="00504196">
              <w:rPr>
                <w:lang w:eastAsia="cs-CZ"/>
              </w:rPr>
              <w:t xml:space="preserve">Společná oslava </w:t>
            </w:r>
          </w:p>
          <w:p w:rsidR="00312339" w:rsidRPr="00504196" w:rsidRDefault="00312339" w:rsidP="00312339">
            <w:pPr>
              <w:suppressAutoHyphens w:val="0"/>
              <w:spacing w:before="100" w:beforeAutospacing="1" w:after="119"/>
              <w:jc w:val="both"/>
              <w:rPr>
                <w:lang w:eastAsia="cs-CZ"/>
              </w:rPr>
            </w:pP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t xml:space="preserve">Pro oslavence vytvořit výjimečný zážitek, ve všech budovat pocit sounáležitosti a </w:t>
            </w:r>
            <w:r w:rsidRPr="00504196">
              <w:rPr>
                <w:lang w:eastAsia="cs-CZ"/>
              </w:rPr>
              <w:lastRenderedPageBreak/>
              <w:t>vzájemné úcty</w:t>
            </w:r>
          </w:p>
        </w:tc>
        <w:tc>
          <w:tcPr>
            <w:tcW w:w="2268" w:type="dxa"/>
          </w:tcPr>
          <w:p w:rsidR="00312339" w:rsidRPr="00504196" w:rsidRDefault="00312339" w:rsidP="00312339">
            <w:pPr>
              <w:suppressAutoHyphens w:val="0"/>
              <w:spacing w:before="100" w:beforeAutospacing="1" w:after="119"/>
              <w:jc w:val="both"/>
              <w:rPr>
                <w:lang w:eastAsia="cs-CZ"/>
              </w:rPr>
            </w:pPr>
            <w:r w:rsidRPr="00504196">
              <w:rPr>
                <w:lang w:eastAsia="cs-CZ"/>
              </w:rPr>
              <w:lastRenderedPageBreak/>
              <w:t>Narozeniny dětí, Vánoce, Velikonoce, vysvědčení</w:t>
            </w:r>
          </w:p>
        </w:tc>
        <w:tc>
          <w:tcPr>
            <w:tcW w:w="2300" w:type="dxa"/>
          </w:tcPr>
          <w:p w:rsidR="00312339" w:rsidRPr="00504196" w:rsidRDefault="00312339" w:rsidP="00312339">
            <w:pPr>
              <w:suppressAutoHyphens w:val="0"/>
              <w:spacing w:before="100" w:beforeAutospacing="1" w:after="119"/>
              <w:jc w:val="both"/>
              <w:rPr>
                <w:lang w:eastAsia="cs-CZ"/>
              </w:rPr>
            </w:pPr>
            <w:r w:rsidRPr="00504196">
              <w:rPr>
                <w:lang w:eastAsia="cs-CZ"/>
              </w:rPr>
              <w:t xml:space="preserve">Příprava oslavy- výzdoba, vaření, stolování, vlastní oslava, úklid po </w:t>
            </w:r>
            <w:r w:rsidRPr="00504196">
              <w:rPr>
                <w:lang w:eastAsia="cs-CZ"/>
              </w:rPr>
              <w:lastRenderedPageBreak/>
              <w:t>oslavě</w:t>
            </w:r>
          </w:p>
        </w:tc>
      </w:tr>
    </w:tbl>
    <w:p w:rsidR="00312339" w:rsidRPr="00504196" w:rsidRDefault="00312339" w:rsidP="00312339">
      <w:pPr>
        <w:suppressAutoHyphens w:val="0"/>
        <w:spacing w:before="100" w:beforeAutospacing="1" w:after="119"/>
        <w:jc w:val="both"/>
        <w:rPr>
          <w:b/>
          <w:lang w:eastAsia="cs-CZ"/>
        </w:rPr>
      </w:pPr>
    </w:p>
    <w:p w:rsidR="00312339" w:rsidRPr="00504196" w:rsidRDefault="00312339" w:rsidP="00312339">
      <w:pPr>
        <w:suppressAutoHyphens w:val="0"/>
        <w:spacing w:before="100" w:beforeAutospacing="1" w:after="119"/>
        <w:jc w:val="both"/>
        <w:rPr>
          <w:b/>
          <w:lang w:eastAsia="cs-CZ"/>
        </w:rPr>
      </w:pPr>
      <w:r w:rsidRPr="00504196">
        <w:rPr>
          <w:b/>
          <w:lang w:eastAsia="cs-CZ"/>
        </w:rPr>
        <w:t>13. Stanovení cílů, obsahu a činnosti v příležitostné činnosti</w:t>
      </w:r>
    </w:p>
    <w:p w:rsidR="00312339" w:rsidRPr="00504196" w:rsidRDefault="00312339" w:rsidP="00312339">
      <w:pPr>
        <w:suppressAutoHyphens w:val="0"/>
        <w:spacing w:before="100" w:beforeAutospacing="1" w:after="119"/>
        <w:jc w:val="both"/>
        <w:rPr>
          <w:lang w:eastAsia="cs-CZ"/>
        </w:rPr>
      </w:pPr>
      <w:r w:rsidRPr="00504196">
        <w:rPr>
          <w:lang w:eastAsia="cs-CZ"/>
        </w:rPr>
        <w:t xml:space="preserve">Příležitostná činnost zařazovaná nepravidelně během </w:t>
      </w:r>
      <w:r w:rsidR="00DC6A33" w:rsidRPr="00504196">
        <w:rPr>
          <w:lang w:eastAsia="cs-CZ"/>
        </w:rPr>
        <w:t>týdne a během</w:t>
      </w:r>
      <w:r w:rsidRPr="00504196">
        <w:rPr>
          <w:lang w:eastAsia="cs-CZ"/>
        </w:rPr>
        <w:t xml:space="preserve"> kalendářního roku: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1920"/>
        <w:gridCol w:w="2290"/>
        <w:gridCol w:w="2519"/>
      </w:tblGrid>
      <w:tr w:rsidR="00504196" w:rsidRPr="00504196" w:rsidTr="00152EF8">
        <w:tc>
          <w:tcPr>
            <w:tcW w:w="2093" w:type="dxa"/>
          </w:tcPr>
          <w:p w:rsidR="00312339" w:rsidRPr="00504196" w:rsidRDefault="00312339" w:rsidP="00312339">
            <w:pPr>
              <w:suppressAutoHyphens w:val="0"/>
              <w:spacing w:before="100" w:beforeAutospacing="1" w:after="119"/>
              <w:jc w:val="both"/>
              <w:rPr>
                <w:b/>
                <w:lang w:eastAsia="cs-CZ"/>
              </w:rPr>
            </w:pPr>
            <w:r w:rsidRPr="00504196">
              <w:rPr>
                <w:b/>
                <w:lang w:eastAsia="cs-CZ"/>
              </w:rPr>
              <w:t>Forma</w:t>
            </w:r>
          </w:p>
        </w:tc>
        <w:tc>
          <w:tcPr>
            <w:tcW w:w="1984" w:type="dxa"/>
          </w:tcPr>
          <w:p w:rsidR="00312339" w:rsidRPr="00504196" w:rsidRDefault="00312339" w:rsidP="00312339">
            <w:pPr>
              <w:suppressAutoHyphens w:val="0"/>
              <w:spacing w:before="100" w:beforeAutospacing="1" w:after="119"/>
              <w:jc w:val="both"/>
              <w:rPr>
                <w:b/>
                <w:lang w:eastAsia="cs-CZ"/>
              </w:rPr>
            </w:pPr>
            <w:r w:rsidRPr="00504196">
              <w:rPr>
                <w:b/>
                <w:lang w:eastAsia="cs-CZ"/>
              </w:rPr>
              <w:t>Cíl</w:t>
            </w:r>
          </w:p>
        </w:tc>
        <w:tc>
          <w:tcPr>
            <w:tcW w:w="2410" w:type="dxa"/>
          </w:tcPr>
          <w:p w:rsidR="00312339" w:rsidRPr="00504196" w:rsidRDefault="00312339" w:rsidP="00312339">
            <w:pPr>
              <w:suppressAutoHyphens w:val="0"/>
              <w:spacing w:before="100" w:beforeAutospacing="1" w:after="119"/>
              <w:jc w:val="both"/>
              <w:rPr>
                <w:b/>
                <w:lang w:eastAsia="cs-CZ"/>
              </w:rPr>
            </w:pPr>
            <w:r w:rsidRPr="00504196">
              <w:rPr>
                <w:b/>
                <w:lang w:eastAsia="cs-CZ"/>
              </w:rPr>
              <w:t>Obsah</w:t>
            </w:r>
          </w:p>
        </w:tc>
        <w:tc>
          <w:tcPr>
            <w:tcW w:w="2725" w:type="dxa"/>
          </w:tcPr>
          <w:p w:rsidR="00312339" w:rsidRPr="00504196" w:rsidRDefault="00312339" w:rsidP="00312339">
            <w:pPr>
              <w:suppressAutoHyphens w:val="0"/>
              <w:spacing w:before="100" w:beforeAutospacing="1" w:after="119"/>
              <w:jc w:val="both"/>
              <w:rPr>
                <w:b/>
                <w:lang w:eastAsia="cs-CZ"/>
              </w:rPr>
            </w:pPr>
            <w:r w:rsidRPr="00504196">
              <w:rPr>
                <w:b/>
                <w:lang w:eastAsia="cs-CZ"/>
              </w:rPr>
              <w:t>Činnosti</w:t>
            </w:r>
          </w:p>
        </w:tc>
      </w:tr>
      <w:tr w:rsidR="00504196" w:rsidRPr="00504196" w:rsidTr="00152EF8">
        <w:tc>
          <w:tcPr>
            <w:tcW w:w="2093" w:type="dxa"/>
          </w:tcPr>
          <w:p w:rsidR="00312339" w:rsidRPr="00504196" w:rsidRDefault="00312339" w:rsidP="00312339">
            <w:pPr>
              <w:suppressAutoHyphens w:val="0"/>
              <w:jc w:val="both"/>
              <w:rPr>
                <w:lang w:eastAsia="cs-CZ"/>
              </w:rPr>
            </w:pPr>
            <w:r w:rsidRPr="00504196">
              <w:rPr>
                <w:lang w:eastAsia="cs-CZ"/>
              </w:rPr>
              <w:t>Výletní odpoledne nebo výletní den</w:t>
            </w:r>
          </w:p>
          <w:p w:rsidR="00312339" w:rsidRPr="00504196" w:rsidRDefault="00312339" w:rsidP="00312339">
            <w:pPr>
              <w:suppressAutoHyphens w:val="0"/>
              <w:spacing w:before="100" w:beforeAutospacing="1" w:after="119"/>
              <w:jc w:val="both"/>
              <w:rPr>
                <w:lang w:eastAsia="cs-CZ"/>
              </w:rPr>
            </w:pPr>
          </w:p>
        </w:tc>
        <w:tc>
          <w:tcPr>
            <w:tcW w:w="1984" w:type="dxa"/>
          </w:tcPr>
          <w:p w:rsidR="00312339" w:rsidRPr="00504196" w:rsidRDefault="00312339" w:rsidP="00312339">
            <w:pPr>
              <w:suppressAutoHyphens w:val="0"/>
              <w:spacing w:before="100" w:beforeAutospacing="1" w:after="119"/>
              <w:jc w:val="both"/>
              <w:rPr>
                <w:lang w:eastAsia="cs-CZ"/>
              </w:rPr>
            </w:pPr>
            <w:r w:rsidRPr="00504196">
              <w:rPr>
                <w:lang w:eastAsia="cs-CZ"/>
              </w:rPr>
              <w:t>Přiblížit se pravému rodinnému životu</w:t>
            </w:r>
          </w:p>
          <w:p w:rsidR="00312339" w:rsidRPr="00504196" w:rsidRDefault="00312339" w:rsidP="00312339">
            <w:pPr>
              <w:suppressAutoHyphens w:val="0"/>
              <w:spacing w:before="100" w:beforeAutospacing="1" w:after="119"/>
              <w:jc w:val="both"/>
              <w:rPr>
                <w:lang w:eastAsia="cs-CZ"/>
              </w:rPr>
            </w:pPr>
            <w:r w:rsidRPr="00504196">
              <w:rPr>
                <w:lang w:eastAsia="cs-CZ"/>
              </w:rPr>
              <w:t>Zažít něco mimořádného</w:t>
            </w:r>
          </w:p>
        </w:tc>
        <w:tc>
          <w:tcPr>
            <w:tcW w:w="2410" w:type="dxa"/>
          </w:tcPr>
          <w:p w:rsidR="00312339" w:rsidRPr="00504196" w:rsidRDefault="00312339" w:rsidP="00312339">
            <w:pPr>
              <w:suppressAutoHyphens w:val="0"/>
              <w:spacing w:before="100" w:beforeAutospacing="1" w:after="119"/>
              <w:jc w:val="both"/>
              <w:rPr>
                <w:lang w:eastAsia="cs-CZ"/>
              </w:rPr>
            </w:pPr>
            <w:r w:rsidRPr="00504196">
              <w:rPr>
                <w:lang w:eastAsia="cs-CZ"/>
              </w:rPr>
              <w:t>Výlet</w:t>
            </w:r>
          </w:p>
        </w:tc>
        <w:tc>
          <w:tcPr>
            <w:tcW w:w="2725" w:type="dxa"/>
          </w:tcPr>
          <w:p w:rsidR="00312339" w:rsidRPr="00504196" w:rsidRDefault="00312339" w:rsidP="00312339">
            <w:pPr>
              <w:suppressAutoHyphens w:val="0"/>
              <w:jc w:val="both"/>
              <w:rPr>
                <w:lang w:eastAsia="cs-CZ"/>
              </w:rPr>
            </w:pPr>
            <w:r w:rsidRPr="00504196">
              <w:rPr>
                <w:lang w:eastAsia="cs-CZ"/>
              </w:rPr>
              <w:t>Společná příprava výletu – kam, kdy, čím, co s sebou, vlastní výlet, zpracování výletu do deníku, dle možností výstavka materiálů z výletu</w:t>
            </w:r>
          </w:p>
        </w:tc>
      </w:tr>
      <w:tr w:rsidR="00504196" w:rsidRPr="00504196" w:rsidTr="00152EF8">
        <w:tc>
          <w:tcPr>
            <w:tcW w:w="2093" w:type="dxa"/>
          </w:tcPr>
          <w:p w:rsidR="00312339" w:rsidRPr="00504196" w:rsidRDefault="00DC6A33" w:rsidP="00312339">
            <w:pPr>
              <w:suppressAutoHyphens w:val="0"/>
              <w:jc w:val="both"/>
              <w:rPr>
                <w:lang w:eastAsia="cs-CZ"/>
              </w:rPr>
            </w:pPr>
            <w:r w:rsidRPr="00504196">
              <w:rPr>
                <w:lang w:eastAsia="cs-CZ"/>
              </w:rPr>
              <w:t>Rekreační pobyt (</w:t>
            </w:r>
            <w:r w:rsidR="00312339" w:rsidRPr="00504196">
              <w:rPr>
                <w:lang w:eastAsia="cs-CZ"/>
              </w:rPr>
              <w:t xml:space="preserve">kratší než 5 </w:t>
            </w:r>
            <w:r w:rsidRPr="00504196">
              <w:rPr>
                <w:lang w:eastAsia="cs-CZ"/>
              </w:rPr>
              <w:t>dnů)</w:t>
            </w:r>
          </w:p>
          <w:p w:rsidR="00312339" w:rsidRPr="00504196" w:rsidRDefault="00312339" w:rsidP="00312339">
            <w:pPr>
              <w:suppressAutoHyphens w:val="0"/>
              <w:spacing w:before="100" w:beforeAutospacing="1" w:after="119"/>
              <w:jc w:val="both"/>
              <w:rPr>
                <w:lang w:eastAsia="cs-CZ"/>
              </w:rPr>
            </w:pPr>
          </w:p>
        </w:tc>
        <w:tc>
          <w:tcPr>
            <w:tcW w:w="1984" w:type="dxa"/>
            <w:vMerge w:val="restart"/>
          </w:tcPr>
          <w:p w:rsidR="00312339" w:rsidRPr="00504196" w:rsidRDefault="00312339" w:rsidP="00312339">
            <w:pPr>
              <w:suppressAutoHyphens w:val="0"/>
              <w:spacing w:before="100" w:beforeAutospacing="1" w:after="119"/>
              <w:jc w:val="both"/>
              <w:rPr>
                <w:lang w:eastAsia="cs-CZ"/>
              </w:rPr>
            </w:pPr>
            <w:r w:rsidRPr="00504196">
              <w:rPr>
                <w:lang w:eastAsia="cs-CZ"/>
              </w:rPr>
              <w:t>Přiblížit se pravému rodinnému životu</w:t>
            </w:r>
          </w:p>
          <w:p w:rsidR="00312339" w:rsidRPr="00504196" w:rsidRDefault="00312339" w:rsidP="00312339">
            <w:pPr>
              <w:suppressAutoHyphens w:val="0"/>
              <w:spacing w:before="100" w:beforeAutospacing="1" w:after="119"/>
              <w:jc w:val="both"/>
              <w:rPr>
                <w:lang w:eastAsia="cs-CZ"/>
              </w:rPr>
            </w:pPr>
            <w:r w:rsidRPr="00504196">
              <w:rPr>
                <w:lang w:eastAsia="cs-CZ"/>
              </w:rPr>
              <w:t>Zažít společně něco mimořádného</w:t>
            </w:r>
          </w:p>
          <w:p w:rsidR="00312339" w:rsidRPr="00504196" w:rsidRDefault="00312339" w:rsidP="00312339">
            <w:pPr>
              <w:suppressAutoHyphens w:val="0"/>
              <w:spacing w:before="100" w:beforeAutospacing="1" w:after="119"/>
              <w:jc w:val="both"/>
              <w:rPr>
                <w:lang w:eastAsia="cs-CZ"/>
              </w:rPr>
            </w:pPr>
            <w:r w:rsidRPr="00504196">
              <w:rPr>
                <w:lang w:eastAsia="cs-CZ"/>
              </w:rPr>
              <w:t>Odpočinout si</w:t>
            </w:r>
          </w:p>
          <w:p w:rsidR="00312339" w:rsidRPr="00504196" w:rsidRDefault="00312339" w:rsidP="00312339">
            <w:pPr>
              <w:suppressAutoHyphens w:val="0"/>
              <w:spacing w:before="100" w:beforeAutospacing="1" w:after="119"/>
              <w:jc w:val="both"/>
              <w:rPr>
                <w:lang w:eastAsia="cs-CZ"/>
              </w:rPr>
            </w:pPr>
            <w:r w:rsidRPr="00504196">
              <w:rPr>
                <w:lang w:eastAsia="cs-CZ"/>
              </w:rPr>
              <w:t>Poznat nová místa</w:t>
            </w:r>
          </w:p>
          <w:p w:rsidR="00312339" w:rsidRPr="00504196" w:rsidRDefault="00312339" w:rsidP="00312339">
            <w:pPr>
              <w:suppressAutoHyphens w:val="0"/>
              <w:spacing w:before="100" w:beforeAutospacing="1" w:after="119"/>
              <w:jc w:val="both"/>
              <w:rPr>
                <w:lang w:eastAsia="cs-CZ"/>
              </w:rPr>
            </w:pPr>
            <w:r w:rsidRPr="00504196">
              <w:rPr>
                <w:lang w:eastAsia="cs-CZ"/>
              </w:rPr>
              <w:t xml:space="preserve">Poznat se navzájem v nových situacích </w:t>
            </w:r>
          </w:p>
        </w:tc>
        <w:tc>
          <w:tcPr>
            <w:tcW w:w="2410" w:type="dxa"/>
            <w:vMerge w:val="restart"/>
          </w:tcPr>
          <w:p w:rsidR="00312339" w:rsidRPr="00504196" w:rsidRDefault="00DC6A33" w:rsidP="00312339">
            <w:pPr>
              <w:suppressAutoHyphens w:val="0"/>
              <w:spacing w:before="100" w:beforeAutospacing="1" w:after="119"/>
              <w:jc w:val="both"/>
              <w:rPr>
                <w:lang w:eastAsia="cs-CZ"/>
              </w:rPr>
            </w:pPr>
            <w:r w:rsidRPr="00504196">
              <w:rPr>
                <w:lang w:eastAsia="cs-CZ"/>
              </w:rPr>
              <w:t xml:space="preserve">Rekreace </w:t>
            </w:r>
            <w:r w:rsidR="00312339" w:rsidRPr="00504196">
              <w:rPr>
                <w:lang w:eastAsia="cs-CZ"/>
              </w:rPr>
              <w:t>spojená s poznávacími turistickými výlety a sportovními aktivitami</w:t>
            </w:r>
          </w:p>
        </w:tc>
        <w:tc>
          <w:tcPr>
            <w:tcW w:w="2725" w:type="dxa"/>
            <w:vMerge w:val="restart"/>
          </w:tcPr>
          <w:p w:rsidR="00312339" w:rsidRPr="00504196" w:rsidRDefault="00312339" w:rsidP="00312339">
            <w:pPr>
              <w:suppressAutoHyphens w:val="0"/>
              <w:jc w:val="both"/>
              <w:rPr>
                <w:lang w:eastAsia="cs-CZ"/>
              </w:rPr>
            </w:pPr>
            <w:r w:rsidRPr="00504196">
              <w:rPr>
                <w:lang w:eastAsia="cs-CZ"/>
              </w:rPr>
              <w:t>Příprava na rekreaci – seznámení s místem pobytu, plánování činností během rekreace, příprava věcí, balení, vlastní rekreace, zpracování zážitků do deníku, výstavka materiálů z rekreace</w:t>
            </w:r>
          </w:p>
        </w:tc>
      </w:tr>
      <w:tr w:rsidR="00504196" w:rsidRPr="00504196" w:rsidTr="00152EF8">
        <w:trPr>
          <w:trHeight w:val="2696"/>
        </w:trPr>
        <w:tc>
          <w:tcPr>
            <w:tcW w:w="2093" w:type="dxa"/>
          </w:tcPr>
          <w:p w:rsidR="00312339" w:rsidRPr="00504196" w:rsidRDefault="00DC6A33" w:rsidP="00312339">
            <w:pPr>
              <w:suppressAutoHyphens w:val="0"/>
              <w:jc w:val="both"/>
              <w:rPr>
                <w:lang w:eastAsia="cs-CZ"/>
              </w:rPr>
            </w:pPr>
            <w:r w:rsidRPr="00504196">
              <w:rPr>
                <w:lang w:eastAsia="cs-CZ"/>
              </w:rPr>
              <w:t>Zotavovací akce (</w:t>
            </w:r>
            <w:r w:rsidR="00312339" w:rsidRPr="00504196">
              <w:rPr>
                <w:lang w:eastAsia="cs-CZ"/>
              </w:rPr>
              <w:t>delší než 5 dnů)</w:t>
            </w:r>
          </w:p>
          <w:p w:rsidR="00312339" w:rsidRPr="00504196" w:rsidRDefault="00312339" w:rsidP="00312339">
            <w:pPr>
              <w:suppressAutoHyphens w:val="0"/>
              <w:spacing w:before="100" w:beforeAutospacing="1" w:after="119"/>
              <w:jc w:val="both"/>
              <w:rPr>
                <w:lang w:eastAsia="cs-CZ"/>
              </w:rPr>
            </w:pPr>
          </w:p>
        </w:tc>
        <w:tc>
          <w:tcPr>
            <w:tcW w:w="1984" w:type="dxa"/>
            <w:vMerge/>
          </w:tcPr>
          <w:p w:rsidR="00312339" w:rsidRPr="00504196" w:rsidRDefault="00312339" w:rsidP="00312339">
            <w:pPr>
              <w:suppressAutoHyphens w:val="0"/>
              <w:spacing w:before="100" w:beforeAutospacing="1" w:after="119"/>
              <w:jc w:val="both"/>
              <w:rPr>
                <w:b/>
                <w:lang w:eastAsia="cs-CZ"/>
              </w:rPr>
            </w:pPr>
          </w:p>
        </w:tc>
        <w:tc>
          <w:tcPr>
            <w:tcW w:w="2410" w:type="dxa"/>
            <w:vMerge/>
          </w:tcPr>
          <w:p w:rsidR="00312339" w:rsidRPr="00504196" w:rsidRDefault="00312339" w:rsidP="00312339">
            <w:pPr>
              <w:suppressAutoHyphens w:val="0"/>
              <w:spacing w:before="100" w:beforeAutospacing="1" w:after="119"/>
              <w:jc w:val="both"/>
              <w:rPr>
                <w:lang w:eastAsia="cs-CZ"/>
              </w:rPr>
            </w:pPr>
          </w:p>
        </w:tc>
        <w:tc>
          <w:tcPr>
            <w:tcW w:w="2725" w:type="dxa"/>
            <w:vMerge/>
          </w:tcPr>
          <w:p w:rsidR="00312339" w:rsidRPr="00504196" w:rsidRDefault="00312339" w:rsidP="00312339">
            <w:pPr>
              <w:suppressAutoHyphens w:val="0"/>
              <w:spacing w:before="100" w:beforeAutospacing="1"/>
              <w:jc w:val="both"/>
              <w:rPr>
                <w:lang w:eastAsia="cs-CZ"/>
              </w:rPr>
            </w:pPr>
          </w:p>
        </w:tc>
      </w:tr>
      <w:tr w:rsidR="00DC6A33" w:rsidRPr="00504196" w:rsidTr="00152EF8">
        <w:tc>
          <w:tcPr>
            <w:tcW w:w="2093" w:type="dxa"/>
          </w:tcPr>
          <w:p w:rsidR="00312339" w:rsidRPr="00504196" w:rsidRDefault="00312339" w:rsidP="00312339">
            <w:pPr>
              <w:suppressAutoHyphens w:val="0"/>
              <w:jc w:val="both"/>
              <w:rPr>
                <w:lang w:eastAsia="cs-CZ"/>
              </w:rPr>
            </w:pPr>
            <w:r w:rsidRPr="00504196">
              <w:rPr>
                <w:lang w:eastAsia="cs-CZ"/>
              </w:rPr>
              <w:t xml:space="preserve">Tvořivá činnost vycházející z aktuálního zájmu dětí </w:t>
            </w:r>
          </w:p>
          <w:p w:rsidR="00312339" w:rsidRPr="00504196" w:rsidRDefault="00312339" w:rsidP="00312339">
            <w:pPr>
              <w:suppressAutoHyphens w:val="0"/>
              <w:spacing w:before="100" w:beforeAutospacing="1" w:after="119"/>
              <w:jc w:val="both"/>
              <w:rPr>
                <w:lang w:eastAsia="cs-CZ"/>
              </w:rPr>
            </w:pPr>
          </w:p>
        </w:tc>
        <w:tc>
          <w:tcPr>
            <w:tcW w:w="1984" w:type="dxa"/>
          </w:tcPr>
          <w:p w:rsidR="00312339" w:rsidRPr="00504196" w:rsidRDefault="00312339" w:rsidP="00312339">
            <w:pPr>
              <w:suppressAutoHyphens w:val="0"/>
              <w:jc w:val="both"/>
              <w:rPr>
                <w:lang w:eastAsia="cs-CZ"/>
              </w:rPr>
            </w:pPr>
            <w:r w:rsidRPr="00504196">
              <w:rPr>
                <w:lang w:eastAsia="cs-CZ"/>
              </w:rPr>
              <w:t>Hledat a podporovat individuální zájmy a záliby dětí</w:t>
            </w:r>
          </w:p>
        </w:tc>
        <w:tc>
          <w:tcPr>
            <w:tcW w:w="2410" w:type="dxa"/>
          </w:tcPr>
          <w:p w:rsidR="00312339" w:rsidRPr="00504196" w:rsidRDefault="00312339" w:rsidP="00312339">
            <w:pPr>
              <w:suppressAutoHyphens w:val="0"/>
              <w:spacing w:before="100" w:beforeAutospacing="1" w:after="119"/>
              <w:jc w:val="both"/>
              <w:rPr>
                <w:lang w:eastAsia="cs-CZ"/>
              </w:rPr>
            </w:pPr>
            <w:r w:rsidRPr="00504196">
              <w:rPr>
                <w:lang w:eastAsia="cs-CZ"/>
              </w:rPr>
              <w:t>Rukodělné činnosti</w:t>
            </w:r>
          </w:p>
          <w:p w:rsidR="00312339" w:rsidRPr="00504196" w:rsidRDefault="00312339" w:rsidP="00312339">
            <w:pPr>
              <w:suppressAutoHyphens w:val="0"/>
              <w:spacing w:before="100" w:beforeAutospacing="1" w:after="119"/>
              <w:jc w:val="both"/>
              <w:rPr>
                <w:lang w:eastAsia="cs-CZ"/>
              </w:rPr>
            </w:pPr>
            <w:r w:rsidRPr="00504196">
              <w:rPr>
                <w:lang w:eastAsia="cs-CZ"/>
              </w:rPr>
              <w:t>Výtvarné činnosti</w:t>
            </w:r>
          </w:p>
        </w:tc>
        <w:tc>
          <w:tcPr>
            <w:tcW w:w="2725" w:type="dxa"/>
          </w:tcPr>
          <w:p w:rsidR="00312339" w:rsidRPr="00504196" w:rsidRDefault="00312339" w:rsidP="00312339">
            <w:pPr>
              <w:suppressAutoHyphens w:val="0"/>
              <w:jc w:val="both"/>
              <w:rPr>
                <w:lang w:eastAsia="cs-CZ"/>
              </w:rPr>
            </w:pPr>
            <w:r w:rsidRPr="00504196">
              <w:rPr>
                <w:lang w:eastAsia="cs-CZ"/>
              </w:rPr>
              <w:t>Výzdoba</w:t>
            </w:r>
          </w:p>
          <w:p w:rsidR="00312339" w:rsidRPr="00504196" w:rsidRDefault="00312339" w:rsidP="00312339">
            <w:pPr>
              <w:suppressAutoHyphens w:val="0"/>
              <w:jc w:val="both"/>
              <w:rPr>
                <w:lang w:eastAsia="cs-CZ"/>
              </w:rPr>
            </w:pPr>
            <w:r w:rsidRPr="00504196">
              <w:rPr>
                <w:lang w:eastAsia="cs-CZ"/>
              </w:rPr>
              <w:t>Vystoupení</w:t>
            </w:r>
          </w:p>
          <w:p w:rsidR="00312339" w:rsidRPr="00504196" w:rsidRDefault="00312339" w:rsidP="00312339">
            <w:pPr>
              <w:suppressAutoHyphens w:val="0"/>
              <w:jc w:val="both"/>
              <w:rPr>
                <w:lang w:eastAsia="cs-CZ"/>
              </w:rPr>
            </w:pPr>
            <w:r w:rsidRPr="00504196">
              <w:rPr>
                <w:lang w:eastAsia="cs-CZ"/>
              </w:rPr>
              <w:t xml:space="preserve">Dílny </w:t>
            </w:r>
          </w:p>
          <w:p w:rsidR="00312339" w:rsidRPr="00504196" w:rsidRDefault="00312339" w:rsidP="00312339">
            <w:pPr>
              <w:suppressAutoHyphens w:val="0"/>
              <w:spacing w:before="100" w:beforeAutospacing="1"/>
              <w:jc w:val="both"/>
              <w:rPr>
                <w:lang w:eastAsia="cs-CZ"/>
              </w:rPr>
            </w:pPr>
          </w:p>
        </w:tc>
      </w:tr>
    </w:tbl>
    <w:p w:rsidR="00312339" w:rsidRPr="00504196" w:rsidRDefault="00312339" w:rsidP="00312339">
      <w:pPr>
        <w:suppressAutoHyphens w:val="0"/>
        <w:jc w:val="both"/>
        <w:rPr>
          <w:u w:val="single"/>
          <w:lang w:eastAsia="cs-CZ"/>
        </w:rPr>
      </w:pPr>
    </w:p>
    <w:p w:rsidR="00312339" w:rsidRPr="00504196" w:rsidRDefault="00312339" w:rsidP="00312339">
      <w:pPr>
        <w:suppressAutoHyphens w:val="0"/>
        <w:spacing w:before="100" w:beforeAutospacing="1" w:after="119"/>
        <w:jc w:val="both"/>
        <w:rPr>
          <w:b/>
          <w:lang w:eastAsia="cs-CZ"/>
        </w:rPr>
      </w:pPr>
      <w:r w:rsidRPr="00504196">
        <w:rPr>
          <w:b/>
          <w:lang w:eastAsia="cs-CZ"/>
        </w:rPr>
        <w:br w:type="page"/>
      </w:r>
      <w:r w:rsidRPr="00504196">
        <w:rPr>
          <w:b/>
          <w:lang w:eastAsia="cs-CZ"/>
        </w:rPr>
        <w:lastRenderedPageBreak/>
        <w:t>13. Stanovení cílů, obsahu a činnosti v individuální činnosti</w:t>
      </w:r>
    </w:p>
    <w:p w:rsidR="00312339" w:rsidRPr="00504196" w:rsidRDefault="00312339" w:rsidP="00312339">
      <w:pPr>
        <w:suppressAutoHyphens w:val="0"/>
        <w:jc w:val="both"/>
        <w:rPr>
          <w:u w:val="single"/>
          <w:lang w:eastAsia="cs-CZ"/>
        </w:rPr>
      </w:pPr>
    </w:p>
    <w:p w:rsidR="00312339" w:rsidRPr="00504196" w:rsidRDefault="009C7E9B" w:rsidP="00312339">
      <w:pPr>
        <w:suppressAutoHyphens w:val="0"/>
        <w:jc w:val="both"/>
        <w:rPr>
          <w:lang w:eastAsia="cs-CZ"/>
        </w:rPr>
      </w:pPr>
      <w:r>
        <w:rPr>
          <w:lang w:eastAsia="cs-CZ"/>
        </w:rPr>
        <w:t>Individuální práce s dětmi s</w:t>
      </w:r>
      <w:r w:rsidR="00312339" w:rsidRPr="00504196">
        <w:rPr>
          <w:lang w:eastAsia="cs-CZ"/>
        </w:rPr>
        <w:t>e specifickými vzdělávacími potřebami, což 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63"/>
        <w:gridCol w:w="2184"/>
        <w:gridCol w:w="2210"/>
      </w:tblGrid>
      <w:tr w:rsidR="00504196" w:rsidRPr="00504196" w:rsidTr="00152EF8">
        <w:tc>
          <w:tcPr>
            <w:tcW w:w="2303" w:type="dxa"/>
          </w:tcPr>
          <w:p w:rsidR="00312339" w:rsidRPr="00504196" w:rsidRDefault="00312339" w:rsidP="00312339">
            <w:pPr>
              <w:suppressAutoHyphens w:val="0"/>
              <w:spacing w:before="100" w:beforeAutospacing="1" w:after="119"/>
              <w:jc w:val="both"/>
              <w:rPr>
                <w:b/>
                <w:lang w:eastAsia="cs-CZ"/>
              </w:rPr>
            </w:pPr>
            <w:r w:rsidRPr="00504196">
              <w:rPr>
                <w:b/>
                <w:lang w:eastAsia="cs-CZ"/>
              </w:rPr>
              <w:t>Forma</w:t>
            </w:r>
          </w:p>
        </w:tc>
        <w:tc>
          <w:tcPr>
            <w:tcW w:w="2303" w:type="dxa"/>
          </w:tcPr>
          <w:p w:rsidR="00312339" w:rsidRPr="00504196" w:rsidRDefault="00312339" w:rsidP="00312339">
            <w:pPr>
              <w:suppressAutoHyphens w:val="0"/>
              <w:spacing w:before="100" w:beforeAutospacing="1" w:after="119"/>
              <w:jc w:val="both"/>
              <w:rPr>
                <w:b/>
                <w:lang w:eastAsia="cs-CZ"/>
              </w:rPr>
            </w:pPr>
            <w:r w:rsidRPr="00504196">
              <w:rPr>
                <w:b/>
                <w:lang w:eastAsia="cs-CZ"/>
              </w:rPr>
              <w:t>Cíl</w:t>
            </w:r>
          </w:p>
        </w:tc>
        <w:tc>
          <w:tcPr>
            <w:tcW w:w="2303" w:type="dxa"/>
          </w:tcPr>
          <w:p w:rsidR="00312339" w:rsidRPr="00504196" w:rsidRDefault="00312339" w:rsidP="00312339">
            <w:pPr>
              <w:suppressAutoHyphens w:val="0"/>
              <w:spacing w:before="100" w:beforeAutospacing="1" w:after="119"/>
              <w:jc w:val="both"/>
              <w:rPr>
                <w:b/>
                <w:lang w:eastAsia="cs-CZ"/>
              </w:rPr>
            </w:pPr>
            <w:r w:rsidRPr="00504196">
              <w:rPr>
                <w:b/>
                <w:lang w:eastAsia="cs-CZ"/>
              </w:rPr>
              <w:t>Obsah</w:t>
            </w:r>
          </w:p>
        </w:tc>
        <w:tc>
          <w:tcPr>
            <w:tcW w:w="2303" w:type="dxa"/>
          </w:tcPr>
          <w:p w:rsidR="00312339" w:rsidRPr="00504196" w:rsidRDefault="00312339" w:rsidP="00312339">
            <w:pPr>
              <w:suppressAutoHyphens w:val="0"/>
              <w:spacing w:before="100" w:beforeAutospacing="1" w:after="119"/>
              <w:jc w:val="both"/>
              <w:rPr>
                <w:b/>
                <w:lang w:eastAsia="cs-CZ"/>
              </w:rPr>
            </w:pPr>
            <w:r w:rsidRPr="00504196">
              <w:rPr>
                <w:b/>
                <w:lang w:eastAsia="cs-CZ"/>
              </w:rPr>
              <w:t>Činnosti</w:t>
            </w:r>
          </w:p>
        </w:tc>
      </w:tr>
      <w:tr w:rsidR="00DC6A33" w:rsidRPr="00504196" w:rsidTr="00152EF8">
        <w:tc>
          <w:tcPr>
            <w:tcW w:w="2303" w:type="dxa"/>
          </w:tcPr>
          <w:p w:rsidR="00312339" w:rsidRPr="00504196" w:rsidRDefault="00312339" w:rsidP="00312339">
            <w:pPr>
              <w:suppressAutoHyphens w:val="0"/>
              <w:jc w:val="both"/>
              <w:rPr>
                <w:lang w:eastAsia="cs-CZ"/>
              </w:rPr>
            </w:pPr>
            <w:r w:rsidRPr="00504196">
              <w:rPr>
                <w:lang w:eastAsia="cs-CZ"/>
              </w:rPr>
              <w:t>Individuální činnost</w:t>
            </w:r>
          </w:p>
        </w:tc>
        <w:tc>
          <w:tcPr>
            <w:tcW w:w="2303" w:type="dxa"/>
          </w:tcPr>
          <w:p w:rsidR="00312339" w:rsidRPr="00504196" w:rsidRDefault="00312339" w:rsidP="00312339">
            <w:pPr>
              <w:suppressAutoHyphens w:val="0"/>
              <w:spacing w:before="100" w:beforeAutospacing="1" w:after="119"/>
              <w:jc w:val="both"/>
              <w:rPr>
                <w:lang w:eastAsia="cs-CZ"/>
              </w:rPr>
            </w:pPr>
            <w:r w:rsidRPr="00504196">
              <w:rPr>
                <w:lang w:eastAsia="cs-CZ"/>
              </w:rPr>
              <w:t>Naladit se na společné prožívání</w:t>
            </w:r>
          </w:p>
          <w:p w:rsidR="00312339" w:rsidRPr="00504196" w:rsidRDefault="00312339" w:rsidP="00312339">
            <w:pPr>
              <w:suppressAutoHyphens w:val="0"/>
              <w:spacing w:before="100" w:beforeAutospacing="1" w:after="119"/>
              <w:jc w:val="both"/>
              <w:rPr>
                <w:lang w:eastAsia="cs-CZ"/>
              </w:rPr>
            </w:pPr>
            <w:r w:rsidRPr="00504196">
              <w:rPr>
                <w:lang w:eastAsia="cs-CZ"/>
              </w:rPr>
              <w:t>Vytvořit zápis do deníku</w:t>
            </w:r>
          </w:p>
          <w:p w:rsidR="00312339" w:rsidRPr="00504196" w:rsidRDefault="00312339" w:rsidP="00312339">
            <w:pPr>
              <w:suppressAutoHyphens w:val="0"/>
              <w:spacing w:before="100" w:beforeAutospacing="1" w:after="119"/>
              <w:jc w:val="both"/>
              <w:rPr>
                <w:lang w:eastAsia="cs-CZ"/>
              </w:rPr>
            </w:pPr>
            <w:r w:rsidRPr="00504196">
              <w:rPr>
                <w:lang w:eastAsia="cs-CZ"/>
              </w:rPr>
              <w:t>Navazovat na práci ZŠ i MŠ</w:t>
            </w:r>
          </w:p>
          <w:p w:rsidR="00312339" w:rsidRPr="00504196" w:rsidRDefault="00DC6A33" w:rsidP="00312339">
            <w:pPr>
              <w:suppressAutoHyphens w:val="0"/>
              <w:spacing w:before="100" w:beforeAutospacing="1" w:after="119"/>
              <w:jc w:val="both"/>
              <w:rPr>
                <w:lang w:eastAsia="cs-CZ"/>
              </w:rPr>
            </w:pPr>
            <w:r w:rsidRPr="00504196">
              <w:rPr>
                <w:lang w:eastAsia="cs-CZ"/>
              </w:rPr>
              <w:t xml:space="preserve">Intenzivně opakovat </w:t>
            </w:r>
            <w:r w:rsidR="00312339" w:rsidRPr="00504196">
              <w:rPr>
                <w:lang w:eastAsia="cs-CZ"/>
              </w:rPr>
              <w:t xml:space="preserve">a procvičovat logopedická cvičení </w:t>
            </w:r>
          </w:p>
          <w:p w:rsidR="00312339" w:rsidRPr="00504196" w:rsidRDefault="00312339" w:rsidP="00312339">
            <w:pPr>
              <w:suppressAutoHyphens w:val="0"/>
              <w:spacing w:before="100" w:beforeAutospacing="1" w:after="119"/>
              <w:jc w:val="both"/>
              <w:rPr>
                <w:lang w:eastAsia="cs-CZ"/>
              </w:rPr>
            </w:pPr>
            <w:r w:rsidRPr="00504196">
              <w:rPr>
                <w:lang w:eastAsia="cs-CZ"/>
              </w:rPr>
              <w:t>Podporovat vzájemnou komunikaci</w:t>
            </w:r>
          </w:p>
        </w:tc>
        <w:tc>
          <w:tcPr>
            <w:tcW w:w="2303" w:type="dxa"/>
          </w:tcPr>
          <w:p w:rsidR="00312339" w:rsidRPr="00504196" w:rsidRDefault="00312339" w:rsidP="00312339">
            <w:pPr>
              <w:suppressAutoHyphens w:val="0"/>
              <w:spacing w:before="100" w:beforeAutospacing="1" w:after="119"/>
              <w:jc w:val="both"/>
              <w:rPr>
                <w:lang w:eastAsia="cs-CZ"/>
              </w:rPr>
            </w:pPr>
            <w:r w:rsidRPr="00504196">
              <w:rPr>
                <w:lang w:eastAsia="cs-CZ"/>
              </w:rPr>
              <w:t>Deník</w:t>
            </w:r>
          </w:p>
          <w:p w:rsidR="00312339" w:rsidRPr="00504196" w:rsidRDefault="00312339" w:rsidP="00312339">
            <w:pPr>
              <w:suppressAutoHyphens w:val="0"/>
              <w:spacing w:before="100" w:beforeAutospacing="1" w:after="119"/>
              <w:jc w:val="both"/>
              <w:rPr>
                <w:lang w:eastAsia="cs-CZ"/>
              </w:rPr>
            </w:pPr>
            <w:r w:rsidRPr="00504196">
              <w:rPr>
                <w:lang w:eastAsia="cs-CZ"/>
              </w:rPr>
              <w:t>Logopedická cvičení</w:t>
            </w:r>
          </w:p>
          <w:p w:rsidR="00312339" w:rsidRPr="00504196" w:rsidRDefault="00312339" w:rsidP="00312339">
            <w:pPr>
              <w:suppressAutoHyphens w:val="0"/>
              <w:spacing w:before="100" w:beforeAutospacing="1" w:after="119"/>
              <w:jc w:val="both"/>
              <w:rPr>
                <w:lang w:eastAsia="cs-CZ"/>
              </w:rPr>
            </w:pPr>
            <w:r w:rsidRPr="00504196">
              <w:rPr>
                <w:lang w:eastAsia="cs-CZ"/>
              </w:rPr>
              <w:t>Pojmový slovník</w:t>
            </w:r>
          </w:p>
          <w:p w:rsidR="00312339" w:rsidRPr="00504196" w:rsidRDefault="00312339" w:rsidP="00312339">
            <w:pPr>
              <w:suppressAutoHyphens w:val="0"/>
              <w:spacing w:before="100" w:beforeAutospacing="1" w:after="119"/>
              <w:jc w:val="both"/>
              <w:rPr>
                <w:lang w:eastAsia="cs-CZ"/>
              </w:rPr>
            </w:pPr>
            <w:r w:rsidRPr="00504196">
              <w:rPr>
                <w:lang w:eastAsia="cs-CZ"/>
              </w:rPr>
              <w:t>Komunikační kniha</w:t>
            </w:r>
          </w:p>
          <w:p w:rsidR="00312339" w:rsidRPr="00504196" w:rsidRDefault="00312339" w:rsidP="00312339">
            <w:pPr>
              <w:suppressAutoHyphens w:val="0"/>
              <w:spacing w:before="100" w:beforeAutospacing="1" w:after="119"/>
              <w:jc w:val="both"/>
              <w:rPr>
                <w:lang w:eastAsia="cs-CZ"/>
              </w:rPr>
            </w:pPr>
            <w:r w:rsidRPr="00504196">
              <w:rPr>
                <w:lang w:eastAsia="cs-CZ"/>
              </w:rPr>
              <w:t>Struktura dne</w:t>
            </w:r>
          </w:p>
        </w:tc>
        <w:tc>
          <w:tcPr>
            <w:tcW w:w="2303" w:type="dxa"/>
          </w:tcPr>
          <w:p w:rsidR="00312339" w:rsidRPr="00504196" w:rsidRDefault="00312339" w:rsidP="00312339">
            <w:pPr>
              <w:suppressAutoHyphens w:val="0"/>
              <w:spacing w:before="100" w:beforeAutospacing="1" w:after="119"/>
              <w:jc w:val="both"/>
              <w:rPr>
                <w:lang w:eastAsia="cs-CZ"/>
              </w:rPr>
            </w:pPr>
            <w:r w:rsidRPr="00504196">
              <w:rPr>
                <w:lang w:eastAsia="cs-CZ"/>
              </w:rPr>
              <w:t>Společné vzpomínání na proběhlé události, výběr zážitku, který chce dítě zpracovávat, zpracování zážitku dítětem – řečí tě</w:t>
            </w:r>
            <w:r w:rsidR="00DC6A33" w:rsidRPr="00504196">
              <w:rPr>
                <w:lang w:eastAsia="cs-CZ"/>
              </w:rPr>
              <w:t xml:space="preserve">la, kresbou, znakem, písemně, </w:t>
            </w:r>
            <w:r w:rsidRPr="00504196">
              <w:rPr>
                <w:lang w:eastAsia="cs-CZ"/>
              </w:rPr>
              <w:t xml:space="preserve">využití hraní „ dvojí role“ a převod sdělení do vhodného záznamu. </w:t>
            </w:r>
          </w:p>
          <w:p w:rsidR="00312339" w:rsidRPr="00504196" w:rsidRDefault="00312339" w:rsidP="00312339">
            <w:pPr>
              <w:suppressAutoHyphens w:val="0"/>
              <w:spacing w:before="100" w:beforeAutospacing="1" w:after="119"/>
              <w:jc w:val="both"/>
              <w:rPr>
                <w:lang w:eastAsia="cs-CZ"/>
              </w:rPr>
            </w:pPr>
            <w:r w:rsidRPr="00504196">
              <w:rPr>
                <w:lang w:eastAsia="cs-CZ"/>
              </w:rPr>
              <w:t>Námětové logopedické hry</w:t>
            </w:r>
          </w:p>
          <w:p w:rsidR="00312339" w:rsidRPr="00504196" w:rsidRDefault="00312339" w:rsidP="00312339">
            <w:pPr>
              <w:suppressAutoHyphens w:val="0"/>
              <w:spacing w:before="100" w:beforeAutospacing="1" w:after="119"/>
              <w:jc w:val="both"/>
              <w:rPr>
                <w:lang w:eastAsia="cs-CZ"/>
              </w:rPr>
            </w:pPr>
            <w:r w:rsidRPr="00504196">
              <w:rPr>
                <w:lang w:eastAsia="cs-CZ"/>
              </w:rPr>
              <w:t>Hraní pexesa</w:t>
            </w:r>
          </w:p>
          <w:p w:rsidR="00312339" w:rsidRPr="00504196" w:rsidRDefault="00312339" w:rsidP="00312339">
            <w:pPr>
              <w:suppressAutoHyphens w:val="0"/>
              <w:spacing w:before="100" w:beforeAutospacing="1" w:after="119"/>
              <w:jc w:val="both"/>
              <w:rPr>
                <w:lang w:eastAsia="cs-CZ"/>
              </w:rPr>
            </w:pPr>
            <w:r w:rsidRPr="00504196">
              <w:rPr>
                <w:lang w:eastAsia="cs-CZ"/>
              </w:rPr>
              <w:t>Procvičování pojmových sešitů</w:t>
            </w:r>
          </w:p>
          <w:p w:rsidR="00312339" w:rsidRPr="00504196" w:rsidRDefault="00312339" w:rsidP="00312339">
            <w:pPr>
              <w:suppressAutoHyphens w:val="0"/>
              <w:spacing w:before="100" w:beforeAutospacing="1" w:after="119"/>
              <w:jc w:val="both"/>
              <w:rPr>
                <w:lang w:eastAsia="cs-CZ"/>
              </w:rPr>
            </w:pPr>
            <w:r w:rsidRPr="00504196">
              <w:rPr>
                <w:lang w:eastAsia="cs-CZ"/>
              </w:rPr>
              <w:t>Využívání individuálních komunikačních knih</w:t>
            </w:r>
          </w:p>
          <w:p w:rsidR="00312339" w:rsidRPr="00504196" w:rsidRDefault="00312339" w:rsidP="00312339">
            <w:pPr>
              <w:suppressAutoHyphens w:val="0"/>
              <w:spacing w:before="100" w:beforeAutospacing="1" w:after="119"/>
              <w:jc w:val="both"/>
              <w:rPr>
                <w:lang w:eastAsia="cs-CZ"/>
              </w:rPr>
            </w:pPr>
            <w:r w:rsidRPr="00504196">
              <w:rPr>
                <w:lang w:eastAsia="cs-CZ"/>
              </w:rPr>
              <w:t>Hry s kartičkami a písmeny</w:t>
            </w:r>
          </w:p>
          <w:p w:rsidR="00312339" w:rsidRPr="00504196" w:rsidRDefault="00312339" w:rsidP="00312339">
            <w:pPr>
              <w:suppressAutoHyphens w:val="0"/>
              <w:spacing w:before="100" w:beforeAutospacing="1" w:after="119"/>
              <w:jc w:val="both"/>
              <w:rPr>
                <w:lang w:eastAsia="cs-CZ"/>
              </w:rPr>
            </w:pPr>
            <w:r w:rsidRPr="00504196">
              <w:rPr>
                <w:lang w:eastAsia="cs-CZ"/>
              </w:rPr>
              <w:t>Dechová cvičení</w:t>
            </w:r>
          </w:p>
          <w:p w:rsidR="00312339" w:rsidRPr="00504196" w:rsidRDefault="00312339" w:rsidP="00312339">
            <w:pPr>
              <w:suppressAutoHyphens w:val="0"/>
              <w:spacing w:before="100" w:beforeAutospacing="1" w:after="119"/>
              <w:jc w:val="both"/>
              <w:rPr>
                <w:lang w:eastAsia="cs-CZ"/>
              </w:rPr>
            </w:pPr>
            <w:r w:rsidRPr="00504196">
              <w:rPr>
                <w:lang w:eastAsia="cs-CZ"/>
              </w:rPr>
              <w:t xml:space="preserve">Rytmizace říkanek </w:t>
            </w:r>
          </w:p>
        </w:tc>
      </w:tr>
    </w:tbl>
    <w:p w:rsidR="00312339" w:rsidRPr="00504196" w:rsidRDefault="00312339" w:rsidP="00B712FE">
      <w:pPr>
        <w:jc w:val="both"/>
      </w:pPr>
    </w:p>
    <w:p w:rsidR="00F45262" w:rsidRPr="00504196" w:rsidRDefault="00F45262" w:rsidP="00B712FE">
      <w:pPr>
        <w:jc w:val="both"/>
      </w:pPr>
    </w:p>
    <w:p w:rsidR="009C7E9B" w:rsidRDefault="009C7E9B" w:rsidP="00F45262"/>
    <w:p w:rsidR="009C7E9B" w:rsidRDefault="009C7E9B" w:rsidP="00F45262"/>
    <w:p w:rsidR="009C7E9B" w:rsidRDefault="009C7E9B" w:rsidP="00F45262"/>
    <w:p w:rsidR="009C7E9B" w:rsidRDefault="009C7E9B" w:rsidP="00F45262"/>
    <w:p w:rsidR="009C7E9B" w:rsidRDefault="009C7E9B" w:rsidP="00F45262"/>
    <w:p w:rsidR="009C7E9B" w:rsidRDefault="009C7E9B" w:rsidP="00F45262"/>
    <w:p w:rsidR="009C7E9B" w:rsidRDefault="009C7E9B" w:rsidP="00F45262"/>
    <w:p w:rsidR="009C7E9B" w:rsidRDefault="009C7E9B" w:rsidP="00F45262"/>
    <w:p w:rsidR="009C7E9B" w:rsidRDefault="009C7E9B" w:rsidP="00F45262"/>
    <w:p w:rsidR="009C7E9B" w:rsidRDefault="009C7E9B" w:rsidP="00F45262"/>
    <w:p w:rsidR="00F45262" w:rsidRPr="00504196" w:rsidRDefault="00F45262" w:rsidP="00F45262">
      <w:r w:rsidRPr="00504196">
        <w:lastRenderedPageBreak/>
        <w:t xml:space="preserve">Příloha č. </w:t>
      </w:r>
      <w:r w:rsidR="00BF6BBE">
        <w:t>3</w:t>
      </w:r>
      <w:r w:rsidRPr="00504196">
        <w:t>: Výňatek z vnitřního řádu zařízení, v němž probíhalo výzkumné šetření</w:t>
      </w:r>
    </w:p>
    <w:p w:rsidR="00F45262" w:rsidRPr="00504196" w:rsidRDefault="00F45262" w:rsidP="00F45262"/>
    <w:p w:rsidR="00F45262" w:rsidRPr="00504196" w:rsidRDefault="00F45262" w:rsidP="00F45262">
      <w:pPr>
        <w:suppressAutoHyphens w:val="0"/>
        <w:rPr>
          <w:b/>
          <w:lang w:eastAsia="cs-CZ"/>
        </w:rPr>
      </w:pPr>
      <w:r w:rsidRPr="00504196">
        <w:rPr>
          <w:b/>
          <w:lang w:eastAsia="cs-CZ"/>
        </w:rPr>
        <w:t>3.    Organizace výchovně vzdělávacích činností v zařízení</w:t>
      </w:r>
    </w:p>
    <w:p w:rsidR="00F45262" w:rsidRPr="00504196" w:rsidRDefault="00F45262" w:rsidP="00F45262">
      <w:pPr>
        <w:suppressAutoHyphens w:val="0"/>
        <w:rPr>
          <w:lang w:eastAsia="cs-CZ"/>
        </w:rPr>
      </w:pPr>
      <w:r w:rsidRPr="00504196">
        <w:rPr>
          <w:lang w:eastAsia="cs-CZ"/>
        </w:rPr>
        <w:t> </w:t>
      </w:r>
    </w:p>
    <w:p w:rsidR="00F45262" w:rsidRPr="00504196" w:rsidRDefault="00F45262" w:rsidP="00F45262">
      <w:pPr>
        <w:suppressAutoHyphens w:val="0"/>
        <w:autoSpaceDE w:val="0"/>
        <w:autoSpaceDN w:val="0"/>
        <w:rPr>
          <w:i/>
          <w:lang w:eastAsia="cs-CZ"/>
        </w:rPr>
      </w:pPr>
      <w:r w:rsidRPr="00504196">
        <w:rPr>
          <w:i/>
          <w:lang w:eastAsia="cs-CZ"/>
        </w:rPr>
        <w:t>3.1. Plánování výchovně vzdělávacích činností</w:t>
      </w:r>
    </w:p>
    <w:p w:rsidR="00F45262" w:rsidRPr="00504196" w:rsidRDefault="00F45262" w:rsidP="00F45262">
      <w:pPr>
        <w:suppressAutoHyphens w:val="0"/>
        <w:autoSpaceDE w:val="0"/>
        <w:autoSpaceDN w:val="0"/>
        <w:rPr>
          <w:i/>
          <w:lang w:eastAsia="cs-CZ"/>
        </w:rPr>
      </w:pPr>
    </w:p>
    <w:p w:rsidR="00F45262" w:rsidRPr="00504196" w:rsidRDefault="00F45262" w:rsidP="00F45262">
      <w:pPr>
        <w:suppressAutoHyphens w:val="0"/>
        <w:autoSpaceDE w:val="0"/>
        <w:autoSpaceDN w:val="0"/>
        <w:rPr>
          <w:lang w:eastAsia="cs-CZ"/>
        </w:rPr>
      </w:pPr>
      <w:r w:rsidRPr="00504196">
        <w:rPr>
          <w:lang w:eastAsia="cs-CZ"/>
        </w:rPr>
        <w:t xml:space="preserve">Za výchovně vzdělávací činnost v dětském domově je zodpovědná vedoucí vychovatelka. Organizace výchovně vzdělávacích činností domova vychází ze školního vzdělávacího programu „Hravý domov“ a z ročního plánu výchovně vzdělávacích činností dětského domova na období září - srpen, který sestavuje vedoucí vychovatelka ve spolupráci se všemi vychovateli domova a v návaznosti na celoroční plán školy a celoškolní celoroční projekt. Ředitelka školy plán schvaluje týden před zahájením data platnosti. Z ročního plánu dětského domova vychází čtvrtletní plány jednotlivých rodinných skupin zpracované společně vychovateli příslušnými k dané skupině. Jednotliví vychovatelé zpracovávají a předkládají vedoucí vychovatelce vlastní konkrétní plány výchovně vzdělávacích činnosti a zpracované přípravy na jednotlivé služby. Způsob předkládání a strukturu plánů stanovuje vedoucí vychovatelka.  </w:t>
      </w:r>
    </w:p>
    <w:p w:rsidR="00F45262" w:rsidRPr="00504196" w:rsidRDefault="00F45262" w:rsidP="00F45262">
      <w:pPr>
        <w:suppressAutoHyphens w:val="0"/>
        <w:autoSpaceDE w:val="0"/>
        <w:autoSpaceDN w:val="0"/>
        <w:rPr>
          <w:lang w:eastAsia="cs-CZ"/>
        </w:rPr>
      </w:pPr>
    </w:p>
    <w:p w:rsidR="00F45262" w:rsidRPr="00504196" w:rsidRDefault="00F45262" w:rsidP="00F45262">
      <w:pPr>
        <w:suppressAutoHyphens w:val="0"/>
        <w:autoSpaceDE w:val="0"/>
        <w:autoSpaceDN w:val="0"/>
        <w:rPr>
          <w:lang w:eastAsia="cs-CZ"/>
        </w:rPr>
      </w:pPr>
    </w:p>
    <w:p w:rsidR="00F45262" w:rsidRPr="00504196" w:rsidRDefault="00F45262" w:rsidP="00F45262">
      <w:pPr>
        <w:suppressAutoHyphens w:val="0"/>
        <w:autoSpaceDE w:val="0"/>
        <w:autoSpaceDN w:val="0"/>
        <w:rPr>
          <w:i/>
          <w:lang w:eastAsia="cs-CZ"/>
        </w:rPr>
      </w:pPr>
      <w:r w:rsidRPr="00504196">
        <w:rPr>
          <w:i/>
          <w:lang w:eastAsia="cs-CZ"/>
        </w:rPr>
        <w:t>3.2. Organizace výchovných činností</w:t>
      </w:r>
    </w:p>
    <w:p w:rsidR="00F45262" w:rsidRPr="00504196" w:rsidRDefault="00F45262" w:rsidP="00F45262">
      <w:pPr>
        <w:suppressAutoHyphens w:val="0"/>
        <w:autoSpaceDE w:val="0"/>
        <w:autoSpaceDN w:val="0"/>
        <w:rPr>
          <w:i/>
          <w:lang w:eastAsia="cs-CZ"/>
        </w:rPr>
      </w:pPr>
    </w:p>
    <w:p w:rsidR="00F45262" w:rsidRPr="00504196" w:rsidRDefault="00F45262" w:rsidP="00F45262">
      <w:pPr>
        <w:suppressAutoHyphens w:val="0"/>
        <w:rPr>
          <w:lang w:eastAsia="cs-CZ"/>
        </w:rPr>
      </w:pPr>
      <w:r w:rsidRPr="00504196">
        <w:rPr>
          <w:lang w:eastAsia="cs-CZ"/>
        </w:rPr>
        <w:t>Výchovná činnost je v dětském domově organizována vždy od konce vyučování, po příchodu dětí ze školního vyučování, ve dny pracovního volna a o prázdninách.</w:t>
      </w:r>
    </w:p>
    <w:p w:rsidR="00F45262" w:rsidRPr="00504196" w:rsidRDefault="00F45262" w:rsidP="00F45262">
      <w:pPr>
        <w:suppressAutoHyphens w:val="0"/>
        <w:rPr>
          <w:lang w:eastAsia="cs-CZ"/>
        </w:rPr>
      </w:pPr>
      <w:r w:rsidRPr="00504196">
        <w:rPr>
          <w:lang w:eastAsia="cs-CZ"/>
        </w:rPr>
        <w:t xml:space="preserve"> Za běžného provozu konají službu u jedné rodinné skupiny – vychovatel-</w:t>
      </w:r>
      <w:proofErr w:type="spellStart"/>
      <w:r w:rsidRPr="00504196">
        <w:rPr>
          <w:lang w:eastAsia="cs-CZ"/>
        </w:rPr>
        <w:t>ka</w:t>
      </w:r>
      <w:proofErr w:type="spellEnd"/>
      <w:r w:rsidRPr="00504196">
        <w:rPr>
          <w:lang w:eastAsia="cs-CZ"/>
        </w:rPr>
        <w:t xml:space="preserve"> a souběžně i asistentka v případě rodinné skupiny určené dětem s těžším druhem a stupněm postižení, vždy dle rozvrhu služeb sestaveného vedoucí vychovatelkou. </w:t>
      </w:r>
    </w:p>
    <w:p w:rsidR="00F45262" w:rsidRPr="00504196" w:rsidRDefault="00F45262" w:rsidP="00F45262">
      <w:pPr>
        <w:suppressAutoHyphens w:val="0"/>
        <w:rPr>
          <w:lang w:eastAsia="cs-CZ"/>
        </w:rPr>
      </w:pPr>
      <w:r w:rsidRPr="00504196">
        <w:rPr>
          <w:lang w:eastAsia="cs-CZ"/>
        </w:rPr>
        <w:t>Při omezeném provozu (menší počet dětí) stanoví vedoucí vychovatelka zvláštní rozvrh služeb</w:t>
      </w:r>
    </w:p>
    <w:p w:rsidR="00F45262" w:rsidRPr="00504196" w:rsidRDefault="00F45262" w:rsidP="00F45262">
      <w:pPr>
        <w:suppressAutoHyphens w:val="0"/>
        <w:rPr>
          <w:lang w:eastAsia="cs-CZ"/>
        </w:rPr>
      </w:pPr>
      <w:r w:rsidRPr="00504196">
        <w:rPr>
          <w:lang w:eastAsia="cs-CZ"/>
        </w:rPr>
        <w:t>V případě domácího ošetřování některého z dětí určí vedoucí vychovatelka ve spolupráci s ředitelkou školy způsob dozoru u nemocného dítěte mimořádným rozvrhem služeb</w:t>
      </w:r>
    </w:p>
    <w:p w:rsidR="00F45262" w:rsidRPr="00504196" w:rsidRDefault="00F45262" w:rsidP="00F45262">
      <w:pPr>
        <w:suppressAutoHyphens w:val="0"/>
        <w:rPr>
          <w:lang w:eastAsia="cs-CZ"/>
        </w:rPr>
      </w:pPr>
      <w:r w:rsidRPr="00504196">
        <w:rPr>
          <w:lang w:eastAsia="cs-CZ"/>
        </w:rPr>
        <w:t xml:space="preserve">Vychovatelé zajišťují pravidelnou docházku dětí do školy, ranní služba zodpovídá za včasný odchod dětí na vyučování a řádné oblečení dětí. </w:t>
      </w:r>
    </w:p>
    <w:p w:rsidR="00F45262" w:rsidRPr="00504196" w:rsidRDefault="00F45262" w:rsidP="00F45262">
      <w:pPr>
        <w:suppressAutoHyphens w:val="0"/>
        <w:rPr>
          <w:lang w:eastAsia="cs-CZ"/>
        </w:rPr>
      </w:pPr>
      <w:r w:rsidRPr="00504196">
        <w:rPr>
          <w:lang w:eastAsia="cs-CZ"/>
        </w:rPr>
        <w:t xml:space="preserve">Vychovatelé zajišťují plnění výchovného programu ve své skupině a pečlivě se připravují s dětmi na vyučování. </w:t>
      </w:r>
    </w:p>
    <w:p w:rsidR="00F45262" w:rsidRPr="00504196" w:rsidRDefault="00F45262" w:rsidP="00F45262">
      <w:pPr>
        <w:suppressAutoHyphens w:val="0"/>
        <w:rPr>
          <w:lang w:eastAsia="cs-CZ"/>
        </w:rPr>
      </w:pPr>
      <w:r w:rsidRPr="00504196">
        <w:rPr>
          <w:lang w:eastAsia="cs-CZ"/>
        </w:rPr>
        <w:t xml:space="preserve">Každý den musí děti nejméně dvě hodiny pobývat na čerstvém vzduchu (rekreační  sport,  pobyt na zahradě, procházky a turistika). Pro tyto činnosti lze využívat školní zahradu, okolní přírodu nebo hřiště. </w:t>
      </w:r>
    </w:p>
    <w:p w:rsidR="00F45262" w:rsidRPr="00504196" w:rsidRDefault="00F45262" w:rsidP="00F45262">
      <w:pPr>
        <w:suppressAutoHyphens w:val="0"/>
        <w:rPr>
          <w:lang w:eastAsia="cs-CZ"/>
        </w:rPr>
      </w:pPr>
      <w:r w:rsidRPr="00504196">
        <w:rPr>
          <w:lang w:eastAsia="cs-CZ"/>
        </w:rPr>
        <w:t>Programy ve volných dnech (soboty, neděle, svátky a prázdniny) se naplňují ve větší míře vařením, domácími pracemi, dále mimo zařízení, organizují se výlety, procházky, turistika, zajišťuje se účast na sportovních a kulturních akcích a soutěžích, nakupuje se.</w:t>
      </w:r>
    </w:p>
    <w:p w:rsidR="00F45262" w:rsidRPr="00504196" w:rsidRDefault="00F45262" w:rsidP="00F45262">
      <w:pPr>
        <w:suppressAutoHyphens w:val="0"/>
        <w:rPr>
          <w:lang w:eastAsia="cs-CZ"/>
        </w:rPr>
      </w:pPr>
      <w:r w:rsidRPr="00504196">
        <w:rPr>
          <w:lang w:eastAsia="cs-CZ"/>
        </w:rPr>
        <w:t>Po večerní hygieně zkontroluje vychovatel (</w:t>
      </w:r>
      <w:proofErr w:type="spellStart"/>
      <w:r w:rsidRPr="00504196">
        <w:rPr>
          <w:lang w:eastAsia="cs-CZ"/>
        </w:rPr>
        <w:t>ka</w:t>
      </w:r>
      <w:proofErr w:type="spellEnd"/>
      <w:r w:rsidRPr="00504196">
        <w:rPr>
          <w:lang w:eastAsia="cs-CZ"/>
        </w:rPr>
        <w:t xml:space="preserve">) pořádek v bytě a případné nedostatky odstraní před odchodem ze směny. Všichni pedagogičtí pracovníci důsledně dbají na čistotu a pořádek a denně k tomu vedou i děti. Úklid místností dětského domova provádí uklízečky a částečně děti za výchovného vedení vychovatelů. Týdenní úklid se provádí v pátek odpoledne. Hygienické potřeby a čisticí prostředky si vychovatelé zajišťují průběžně dle potřeby u administrativní pracovnice školského zařízení pověřené výdejem, na základě předchozího souhlasu vedoucí vychovatelky a ředitelky školy. </w:t>
      </w:r>
    </w:p>
    <w:p w:rsidR="00F45262" w:rsidRPr="00504196" w:rsidRDefault="00F45262" w:rsidP="00F45262">
      <w:pPr>
        <w:suppressAutoHyphens w:val="0"/>
        <w:rPr>
          <w:lang w:eastAsia="cs-CZ"/>
        </w:rPr>
      </w:pPr>
    </w:p>
    <w:p w:rsidR="00F45262" w:rsidRPr="00504196" w:rsidRDefault="00F45262" w:rsidP="00F45262">
      <w:pPr>
        <w:suppressAutoHyphens w:val="0"/>
        <w:rPr>
          <w:i/>
          <w:lang w:eastAsia="cs-CZ"/>
        </w:rPr>
      </w:pPr>
      <w:r w:rsidRPr="00504196">
        <w:rPr>
          <w:i/>
          <w:lang w:eastAsia="cs-CZ"/>
        </w:rPr>
        <w:t xml:space="preserve">3.3. Organizace vzdělávání  </w:t>
      </w:r>
    </w:p>
    <w:p w:rsidR="00F45262" w:rsidRPr="00504196" w:rsidRDefault="00F45262" w:rsidP="00F45262">
      <w:pPr>
        <w:suppressAutoHyphens w:val="0"/>
        <w:rPr>
          <w:i/>
          <w:lang w:eastAsia="cs-CZ"/>
        </w:rPr>
      </w:pPr>
    </w:p>
    <w:p w:rsidR="00F45262" w:rsidRPr="00504196" w:rsidRDefault="00F45262" w:rsidP="00F45262">
      <w:pPr>
        <w:suppressAutoHyphens w:val="0"/>
        <w:rPr>
          <w:lang w:eastAsia="cs-CZ"/>
        </w:rPr>
      </w:pPr>
      <w:r w:rsidRPr="00504196">
        <w:rPr>
          <w:lang w:eastAsia="cs-CZ"/>
        </w:rPr>
        <w:t>Vzdělávání dětí v DD je podmíněno věkem a stupněm postižení.</w:t>
      </w:r>
    </w:p>
    <w:p w:rsidR="00F45262" w:rsidRPr="00504196" w:rsidRDefault="00F45262" w:rsidP="00F45262">
      <w:pPr>
        <w:suppressAutoHyphens w:val="0"/>
        <w:rPr>
          <w:lang w:eastAsia="cs-CZ"/>
        </w:rPr>
      </w:pPr>
      <w:r w:rsidRPr="00504196">
        <w:rPr>
          <w:lang w:eastAsia="cs-CZ"/>
        </w:rPr>
        <w:t>V </w:t>
      </w:r>
      <w:r w:rsidRPr="00504196">
        <w:rPr>
          <w:u w:val="single"/>
          <w:lang w:eastAsia="cs-CZ"/>
        </w:rPr>
        <w:t>dětském domově</w:t>
      </w:r>
      <w:r w:rsidRPr="00504196">
        <w:rPr>
          <w:lang w:eastAsia="cs-CZ"/>
        </w:rPr>
        <w:t xml:space="preserve"> se děti připravují na opravdový život podle:</w:t>
      </w:r>
    </w:p>
    <w:p w:rsidR="00F45262" w:rsidRPr="00504196" w:rsidRDefault="00F45262" w:rsidP="00F45262">
      <w:pPr>
        <w:suppressAutoHyphens w:val="0"/>
        <w:rPr>
          <w:lang w:eastAsia="cs-CZ"/>
        </w:rPr>
      </w:pPr>
      <w:r w:rsidRPr="00504196">
        <w:rPr>
          <w:lang w:eastAsia="cs-CZ"/>
        </w:rPr>
        <w:t xml:space="preserve">- školního vzdělávacího programu pro mimoškolní vzdělávání“ Hravý domov“ </w:t>
      </w:r>
      <w:r w:rsidRPr="00504196">
        <w:rPr>
          <w:bCs/>
          <w:lang w:eastAsia="cs-CZ"/>
        </w:rPr>
        <w:t xml:space="preserve">zpracovaného podle </w:t>
      </w:r>
      <w:r w:rsidRPr="00504196">
        <w:rPr>
          <w:lang w:eastAsia="cs-CZ"/>
        </w:rPr>
        <w:t>ustanovení § 5 odst. (2) zákona č. 561/2004 Sb.</w:t>
      </w:r>
    </w:p>
    <w:p w:rsidR="00F45262" w:rsidRPr="00504196" w:rsidRDefault="00F45262" w:rsidP="00F45262">
      <w:pPr>
        <w:suppressAutoHyphens w:val="0"/>
        <w:rPr>
          <w:lang w:eastAsia="cs-CZ"/>
        </w:rPr>
      </w:pPr>
      <w:r w:rsidRPr="00504196">
        <w:rPr>
          <w:lang w:eastAsia="cs-CZ"/>
        </w:rPr>
        <w:t xml:space="preserve">V zařízení je </w:t>
      </w:r>
      <w:r w:rsidRPr="00504196">
        <w:rPr>
          <w:u w:val="single"/>
          <w:lang w:eastAsia="cs-CZ"/>
        </w:rPr>
        <w:t>mateřská škola</w:t>
      </w:r>
      <w:r w:rsidRPr="00504196">
        <w:rPr>
          <w:lang w:eastAsia="cs-CZ"/>
        </w:rPr>
        <w:t>, ve které se vzdělávají děti podle:</w:t>
      </w:r>
    </w:p>
    <w:p w:rsidR="00F45262" w:rsidRPr="00504196" w:rsidRDefault="00F45262" w:rsidP="00F45262">
      <w:pPr>
        <w:suppressAutoHyphens w:val="0"/>
        <w:rPr>
          <w:lang w:eastAsia="cs-CZ"/>
        </w:rPr>
      </w:pPr>
      <w:r w:rsidRPr="00504196">
        <w:rPr>
          <w:lang w:eastAsia="cs-CZ"/>
        </w:rPr>
        <w:t> - školního vzdělávacího programu pro předškolní vzdělávání „ Hravý svět“ zpravovaného podle rámcového vzdělávacího programu pro předškolní vzdělávání.</w:t>
      </w:r>
    </w:p>
    <w:p w:rsidR="00F45262" w:rsidRPr="00504196" w:rsidRDefault="00F45262" w:rsidP="00F45262">
      <w:pPr>
        <w:suppressAutoHyphens w:val="0"/>
        <w:rPr>
          <w:lang w:eastAsia="cs-CZ"/>
        </w:rPr>
      </w:pPr>
      <w:r w:rsidRPr="00504196">
        <w:rPr>
          <w:lang w:eastAsia="cs-CZ"/>
        </w:rPr>
        <w:t xml:space="preserve">Dále </w:t>
      </w:r>
      <w:r w:rsidRPr="00504196">
        <w:rPr>
          <w:u w:val="single"/>
          <w:lang w:eastAsia="cs-CZ"/>
        </w:rPr>
        <w:t>základní škola</w:t>
      </w:r>
      <w:r w:rsidRPr="00504196">
        <w:rPr>
          <w:lang w:eastAsia="cs-CZ"/>
        </w:rPr>
        <w:t>, ve které se žáci vzdělávají podle:</w:t>
      </w:r>
    </w:p>
    <w:p w:rsidR="00F45262" w:rsidRPr="00504196" w:rsidRDefault="00F45262" w:rsidP="00F45262">
      <w:pPr>
        <w:suppressAutoHyphens w:val="0"/>
        <w:rPr>
          <w:lang w:eastAsia="cs-CZ"/>
        </w:rPr>
      </w:pPr>
      <w:r w:rsidRPr="00504196">
        <w:rPr>
          <w:lang w:eastAsia="cs-CZ"/>
        </w:rPr>
        <w:t xml:space="preserve">- školního vzdělávacího programu „Hravá škola“ podle rámcového vzdělávacího programu pro základní vzdělávání a školního vzdělávacího programu „Hravější škola“ podle rámcového vzdělávacího programu s přílohou pro lehké mentální postižení </w:t>
      </w:r>
    </w:p>
    <w:p w:rsidR="00F45262" w:rsidRPr="00504196" w:rsidRDefault="00F45262" w:rsidP="00F45262">
      <w:pPr>
        <w:suppressAutoHyphens w:val="0"/>
        <w:rPr>
          <w:lang w:eastAsia="cs-CZ"/>
        </w:rPr>
      </w:pPr>
      <w:r w:rsidRPr="00504196">
        <w:rPr>
          <w:lang w:eastAsia="cs-CZ"/>
        </w:rPr>
        <w:t xml:space="preserve">Dále </w:t>
      </w:r>
      <w:r w:rsidRPr="00504196">
        <w:rPr>
          <w:u w:val="single"/>
          <w:lang w:eastAsia="cs-CZ"/>
        </w:rPr>
        <w:t>základní škola speciální</w:t>
      </w:r>
      <w:r w:rsidRPr="00504196">
        <w:rPr>
          <w:lang w:eastAsia="cs-CZ"/>
        </w:rPr>
        <w:t>, ve které se žáci vzdělávají podle:</w:t>
      </w:r>
    </w:p>
    <w:p w:rsidR="00F45262" w:rsidRPr="00504196" w:rsidRDefault="00F45262" w:rsidP="00F45262">
      <w:pPr>
        <w:suppressAutoHyphens w:val="0"/>
        <w:rPr>
          <w:lang w:eastAsia="cs-CZ"/>
        </w:rPr>
      </w:pPr>
      <w:r w:rsidRPr="00504196">
        <w:rPr>
          <w:lang w:eastAsia="cs-CZ"/>
        </w:rPr>
        <w:t> - vzdělávacího programu pomocné školy - dobíhajícího</w:t>
      </w:r>
    </w:p>
    <w:p w:rsidR="00F45262" w:rsidRPr="00504196" w:rsidRDefault="00F45262" w:rsidP="00F45262">
      <w:pPr>
        <w:suppressAutoHyphens w:val="0"/>
        <w:rPr>
          <w:lang w:eastAsia="cs-CZ"/>
        </w:rPr>
      </w:pPr>
      <w:r w:rsidRPr="00504196">
        <w:rPr>
          <w:lang w:eastAsia="cs-CZ"/>
        </w:rPr>
        <w:t>- školního vzdělávacího programu „Nejhravější škola“ podle rámcového vzdělávacího programu pro základní školu speciální Díl I. i Díl II.</w:t>
      </w:r>
    </w:p>
    <w:p w:rsidR="00F45262" w:rsidRPr="00504196" w:rsidRDefault="00F45262" w:rsidP="00F45262">
      <w:pPr>
        <w:suppressAutoHyphens w:val="0"/>
        <w:rPr>
          <w:lang w:eastAsia="cs-CZ"/>
        </w:rPr>
      </w:pPr>
      <w:r w:rsidRPr="00504196">
        <w:rPr>
          <w:lang w:eastAsia="cs-CZ"/>
        </w:rPr>
        <w:t xml:space="preserve">Pokud se děti zúčastňují činností </w:t>
      </w:r>
      <w:r w:rsidRPr="00504196">
        <w:rPr>
          <w:u w:val="single"/>
          <w:lang w:eastAsia="cs-CZ"/>
        </w:rPr>
        <w:t>internátu</w:t>
      </w:r>
      <w:r w:rsidRPr="00504196">
        <w:rPr>
          <w:lang w:eastAsia="cs-CZ"/>
        </w:rPr>
        <w:t>, pracují podle:</w:t>
      </w:r>
    </w:p>
    <w:p w:rsidR="00F45262" w:rsidRPr="00504196" w:rsidRDefault="00F45262" w:rsidP="00F45262">
      <w:pPr>
        <w:suppressAutoHyphens w:val="0"/>
        <w:rPr>
          <w:lang w:eastAsia="cs-CZ"/>
        </w:rPr>
      </w:pPr>
      <w:r w:rsidRPr="00504196">
        <w:rPr>
          <w:lang w:eastAsia="cs-CZ"/>
        </w:rPr>
        <w:t xml:space="preserve">- školního vzdělávacího programu pro mimoškolní vzdělávání </w:t>
      </w:r>
      <w:r w:rsidRPr="00504196">
        <w:rPr>
          <w:bCs/>
          <w:lang w:eastAsia="cs-CZ"/>
        </w:rPr>
        <w:t xml:space="preserve">zpracovaného podle </w:t>
      </w:r>
      <w:r w:rsidRPr="00504196">
        <w:rPr>
          <w:lang w:eastAsia="cs-CZ"/>
        </w:rPr>
        <w:t xml:space="preserve">ustanovení § 5 odst. (2) zákona č. 561/2004 Sb. „ Hravé odpoledne“  </w:t>
      </w:r>
    </w:p>
    <w:p w:rsidR="00F45262" w:rsidRPr="00504196" w:rsidRDefault="00F45262" w:rsidP="00F45262">
      <w:pPr>
        <w:suppressAutoHyphens w:val="0"/>
        <w:autoSpaceDE w:val="0"/>
        <w:autoSpaceDN w:val="0"/>
        <w:rPr>
          <w:lang w:eastAsia="cs-CZ"/>
        </w:rPr>
      </w:pPr>
      <w:r w:rsidRPr="00504196">
        <w:rPr>
          <w:lang w:eastAsia="cs-CZ"/>
        </w:rPr>
        <w:t xml:space="preserve">- je možné připravovat se na povolání </w:t>
      </w:r>
      <w:proofErr w:type="gramStart"/>
      <w:r w:rsidRPr="00504196">
        <w:rPr>
          <w:lang w:eastAsia="cs-CZ"/>
        </w:rPr>
        <w:t xml:space="preserve">ve </w:t>
      </w:r>
      <w:r w:rsidR="009C7E9B">
        <w:rPr>
          <w:lang w:eastAsia="cs-CZ"/>
        </w:rPr>
        <w:t xml:space="preserve"> </w:t>
      </w:r>
      <w:r w:rsidRPr="00504196">
        <w:rPr>
          <w:lang w:eastAsia="cs-CZ"/>
        </w:rPr>
        <w:t>SOU</w:t>
      </w:r>
      <w:proofErr w:type="gramEnd"/>
      <w:r w:rsidRPr="00504196">
        <w:rPr>
          <w:lang w:eastAsia="cs-CZ"/>
        </w:rPr>
        <w:t xml:space="preserve"> nebo SŠ v Ivančic</w:t>
      </w:r>
      <w:r w:rsidR="00482538" w:rsidRPr="00504196">
        <w:rPr>
          <w:lang w:eastAsia="cs-CZ"/>
        </w:rPr>
        <w:t xml:space="preserve">ích, Moravském Krumlově nebo </w:t>
      </w:r>
      <w:r w:rsidRPr="00504196">
        <w:rPr>
          <w:lang w:eastAsia="cs-CZ"/>
        </w:rPr>
        <w:t>v Brně.</w:t>
      </w:r>
    </w:p>
    <w:p w:rsidR="00F45262" w:rsidRPr="00504196" w:rsidRDefault="00F45262" w:rsidP="00F45262">
      <w:pPr>
        <w:suppressAutoHyphens w:val="0"/>
        <w:autoSpaceDE w:val="0"/>
        <w:autoSpaceDN w:val="0"/>
        <w:rPr>
          <w:lang w:eastAsia="cs-CZ"/>
        </w:rPr>
      </w:pPr>
    </w:p>
    <w:p w:rsidR="00F45262" w:rsidRPr="00504196" w:rsidRDefault="00F45262" w:rsidP="00F45262">
      <w:pPr>
        <w:suppressAutoHyphens w:val="0"/>
        <w:rPr>
          <w:lang w:eastAsia="cs-CZ"/>
        </w:rPr>
      </w:pPr>
      <w:r w:rsidRPr="00504196">
        <w:rPr>
          <w:i/>
          <w:lang w:eastAsia="cs-CZ"/>
        </w:rPr>
        <w:t>3.4. Organizace zájmových činností</w:t>
      </w:r>
      <w:r w:rsidRPr="00504196">
        <w:rPr>
          <w:lang w:eastAsia="cs-CZ"/>
        </w:rPr>
        <w:t> </w:t>
      </w:r>
    </w:p>
    <w:p w:rsidR="00F45262" w:rsidRPr="00504196" w:rsidRDefault="00F45262" w:rsidP="00F45262">
      <w:pPr>
        <w:suppressAutoHyphens w:val="0"/>
        <w:rPr>
          <w:lang w:eastAsia="cs-CZ"/>
        </w:rPr>
      </w:pPr>
    </w:p>
    <w:p w:rsidR="00F45262" w:rsidRPr="00504196" w:rsidRDefault="00F45262" w:rsidP="00F45262">
      <w:pPr>
        <w:suppressAutoHyphens w:val="0"/>
        <w:rPr>
          <w:lang w:eastAsia="cs-CZ"/>
        </w:rPr>
      </w:pPr>
      <w:r w:rsidRPr="00504196">
        <w:rPr>
          <w:lang w:eastAsia="cs-CZ"/>
        </w:rPr>
        <w:t xml:space="preserve">Děti se zúčastňují zájmové činnosti organizované školou (kroužek keramiky) a internátem (zájmová čtvrteční odpoledne). Tyto zájmové činnosti probíhají v době školního roku. Děti mohou se souhlasem ředitelky DD navštěvovat zájmové kroužky organizované mimo dětský domov – skautský oddíl, LŠU apod. </w:t>
      </w:r>
    </w:p>
    <w:p w:rsidR="00F45262" w:rsidRPr="00504196" w:rsidRDefault="00F45262" w:rsidP="00F45262">
      <w:pPr>
        <w:suppressAutoHyphens w:val="0"/>
        <w:autoSpaceDE w:val="0"/>
        <w:autoSpaceDN w:val="0"/>
        <w:rPr>
          <w:lang w:eastAsia="cs-CZ"/>
        </w:rPr>
      </w:pPr>
    </w:p>
    <w:p w:rsidR="00F45262" w:rsidRPr="00504196" w:rsidRDefault="00F45262"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EC00BE" w:rsidRPr="00504196" w:rsidRDefault="00EC00BE" w:rsidP="00B712FE">
      <w:pPr>
        <w:jc w:val="both"/>
      </w:pPr>
    </w:p>
    <w:p w:rsidR="003A2F29" w:rsidRPr="00504196" w:rsidRDefault="003A2F29" w:rsidP="003A2F29">
      <w:pPr>
        <w:suppressAutoHyphens w:val="0"/>
        <w:spacing w:before="100" w:beforeAutospacing="1" w:after="100" w:afterAutospacing="1"/>
      </w:pPr>
    </w:p>
    <w:sectPr w:rsidR="003A2F29" w:rsidRPr="00504196" w:rsidSect="00096AFC">
      <w:footerReference w:type="default" r:id="rId40"/>
      <w:pgSz w:w="11906" w:h="16838" w:code="9"/>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157" w:rsidRDefault="00110157" w:rsidP="00131DCD">
      <w:r>
        <w:separator/>
      </w:r>
    </w:p>
  </w:endnote>
  <w:endnote w:type="continuationSeparator" w:id="0">
    <w:p w:rsidR="00110157" w:rsidRDefault="00110157" w:rsidP="0013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MS Mincho"/>
    <w:charset w:val="80"/>
    <w:family w:val="auto"/>
    <w:pitch w:val="variable"/>
  </w:font>
  <w:font w:name="Helvetica-Bold">
    <w:altName w:val="Arial"/>
    <w:charset w:val="00"/>
    <w:family w:val="swiss"/>
    <w:pitch w:val="default"/>
  </w:font>
  <w:font w:name="TTE18D0BB0t00">
    <w:altName w:val="Times New Roman"/>
    <w:charset w:val="00"/>
    <w:family w:val="auto"/>
    <w:pitch w:val="default"/>
  </w:font>
  <w:font w:name="DejaVuSansMono">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826504"/>
      <w:docPartObj>
        <w:docPartGallery w:val="Page Numbers (Bottom of Page)"/>
        <w:docPartUnique/>
      </w:docPartObj>
    </w:sdtPr>
    <w:sdtEndPr/>
    <w:sdtContent>
      <w:p w:rsidR="00E329DC" w:rsidRDefault="00E329DC">
        <w:pPr>
          <w:pStyle w:val="Zpat"/>
          <w:jc w:val="center"/>
        </w:pPr>
        <w:r>
          <w:fldChar w:fldCharType="begin"/>
        </w:r>
        <w:r>
          <w:instrText>PAGE   \* MERGEFORMAT</w:instrText>
        </w:r>
        <w:r>
          <w:fldChar w:fldCharType="separate"/>
        </w:r>
        <w:r w:rsidR="00911A1A">
          <w:rPr>
            <w:noProof/>
          </w:rPr>
          <w:t>102</w:t>
        </w:r>
        <w:r>
          <w:rPr>
            <w:noProof/>
          </w:rPr>
          <w:fldChar w:fldCharType="end"/>
        </w:r>
      </w:p>
    </w:sdtContent>
  </w:sdt>
  <w:p w:rsidR="00E329DC" w:rsidRDefault="00E329D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157" w:rsidRDefault="00110157" w:rsidP="00131DCD">
      <w:r>
        <w:separator/>
      </w:r>
    </w:p>
  </w:footnote>
  <w:footnote w:type="continuationSeparator" w:id="0">
    <w:p w:rsidR="00110157" w:rsidRDefault="00110157" w:rsidP="00131D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3"/>
    <w:multiLevelType w:val="hybridMultilevel"/>
    <w:tmpl w:val="D480D240"/>
    <w:lvl w:ilvl="0" w:tplc="9D4AB658">
      <w:start w:val="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F76EE5"/>
    <w:multiLevelType w:val="multilevel"/>
    <w:tmpl w:val="30FEF4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3E3482A"/>
    <w:multiLevelType w:val="hybridMultilevel"/>
    <w:tmpl w:val="58C853D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5F35A10"/>
    <w:multiLevelType w:val="hybridMultilevel"/>
    <w:tmpl w:val="3846598C"/>
    <w:lvl w:ilvl="0" w:tplc="219A53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233825"/>
    <w:multiLevelType w:val="multilevel"/>
    <w:tmpl w:val="4EC65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C5A02C2"/>
    <w:multiLevelType w:val="hybridMultilevel"/>
    <w:tmpl w:val="8D06868A"/>
    <w:lvl w:ilvl="0" w:tplc="9C46C5DE">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
    <w:nsid w:val="155C1951"/>
    <w:multiLevelType w:val="multilevel"/>
    <w:tmpl w:val="114A7F4E"/>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8CA3CCF"/>
    <w:multiLevelType w:val="hybridMultilevel"/>
    <w:tmpl w:val="AB346974"/>
    <w:lvl w:ilvl="0" w:tplc="9C48E83A">
      <w:start w:val="1"/>
      <w:numFmt w:val="upperLetter"/>
      <w:lvlText w:val="%1."/>
      <w:lvlJc w:val="left"/>
      <w:pPr>
        <w:ind w:left="1069" w:hanging="360"/>
      </w:pPr>
      <w:rPr>
        <w:rFonts w:hint="default"/>
        <w:i w:val="0"/>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1A7940C4"/>
    <w:multiLevelType w:val="hybridMultilevel"/>
    <w:tmpl w:val="C05E7828"/>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062766C"/>
    <w:multiLevelType w:val="hybridMultilevel"/>
    <w:tmpl w:val="5672AAD2"/>
    <w:lvl w:ilvl="0" w:tplc="B10A441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0">
    <w:nsid w:val="22C6519D"/>
    <w:multiLevelType w:val="hybridMultilevel"/>
    <w:tmpl w:val="544C445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35943683"/>
    <w:multiLevelType w:val="hybridMultilevel"/>
    <w:tmpl w:val="DDD6161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6BB70E7"/>
    <w:multiLevelType w:val="hybridMultilevel"/>
    <w:tmpl w:val="1C8438C2"/>
    <w:lvl w:ilvl="0" w:tplc="350C858E">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3">
    <w:nsid w:val="38C76AAD"/>
    <w:multiLevelType w:val="hybridMultilevel"/>
    <w:tmpl w:val="51023A78"/>
    <w:lvl w:ilvl="0" w:tplc="F5B0F212">
      <w:start w:val="1"/>
      <w:numFmt w:val="upp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nsid w:val="3F6E2F1E"/>
    <w:multiLevelType w:val="hybridMultilevel"/>
    <w:tmpl w:val="B4A83D4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45685704"/>
    <w:multiLevelType w:val="hybridMultilevel"/>
    <w:tmpl w:val="ED22DB32"/>
    <w:lvl w:ilvl="0" w:tplc="307C86C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nsid w:val="4A805F2B"/>
    <w:multiLevelType w:val="hybridMultilevel"/>
    <w:tmpl w:val="7F84491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4AA9096D"/>
    <w:multiLevelType w:val="hybridMultilevel"/>
    <w:tmpl w:val="3E0CD8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B62264E"/>
    <w:multiLevelType w:val="hybridMultilevel"/>
    <w:tmpl w:val="8790412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B85759D"/>
    <w:multiLevelType w:val="hybridMultilevel"/>
    <w:tmpl w:val="CD3C00A4"/>
    <w:lvl w:ilvl="0" w:tplc="2FDA1D0C">
      <w:start w:val="1"/>
      <w:numFmt w:val="decimal"/>
      <w:lvlText w:val="%1."/>
      <w:lvlJc w:val="left"/>
      <w:pPr>
        <w:ind w:left="1129" w:hanging="360"/>
      </w:pPr>
      <w:rPr>
        <w:rFonts w:hint="default"/>
      </w:rPr>
    </w:lvl>
    <w:lvl w:ilvl="1" w:tplc="04050019" w:tentative="1">
      <w:start w:val="1"/>
      <w:numFmt w:val="lowerLetter"/>
      <w:lvlText w:val="%2."/>
      <w:lvlJc w:val="left"/>
      <w:pPr>
        <w:ind w:left="1849" w:hanging="360"/>
      </w:pPr>
    </w:lvl>
    <w:lvl w:ilvl="2" w:tplc="0405001B" w:tentative="1">
      <w:start w:val="1"/>
      <w:numFmt w:val="lowerRoman"/>
      <w:lvlText w:val="%3."/>
      <w:lvlJc w:val="right"/>
      <w:pPr>
        <w:ind w:left="2569" w:hanging="180"/>
      </w:pPr>
    </w:lvl>
    <w:lvl w:ilvl="3" w:tplc="0405000F" w:tentative="1">
      <w:start w:val="1"/>
      <w:numFmt w:val="decimal"/>
      <w:lvlText w:val="%4."/>
      <w:lvlJc w:val="left"/>
      <w:pPr>
        <w:ind w:left="3289" w:hanging="360"/>
      </w:pPr>
    </w:lvl>
    <w:lvl w:ilvl="4" w:tplc="04050019" w:tentative="1">
      <w:start w:val="1"/>
      <w:numFmt w:val="lowerLetter"/>
      <w:lvlText w:val="%5."/>
      <w:lvlJc w:val="left"/>
      <w:pPr>
        <w:ind w:left="4009" w:hanging="360"/>
      </w:pPr>
    </w:lvl>
    <w:lvl w:ilvl="5" w:tplc="0405001B" w:tentative="1">
      <w:start w:val="1"/>
      <w:numFmt w:val="lowerRoman"/>
      <w:lvlText w:val="%6."/>
      <w:lvlJc w:val="right"/>
      <w:pPr>
        <w:ind w:left="4729" w:hanging="180"/>
      </w:pPr>
    </w:lvl>
    <w:lvl w:ilvl="6" w:tplc="0405000F" w:tentative="1">
      <w:start w:val="1"/>
      <w:numFmt w:val="decimal"/>
      <w:lvlText w:val="%7."/>
      <w:lvlJc w:val="left"/>
      <w:pPr>
        <w:ind w:left="5449" w:hanging="360"/>
      </w:pPr>
    </w:lvl>
    <w:lvl w:ilvl="7" w:tplc="04050019" w:tentative="1">
      <w:start w:val="1"/>
      <w:numFmt w:val="lowerLetter"/>
      <w:lvlText w:val="%8."/>
      <w:lvlJc w:val="left"/>
      <w:pPr>
        <w:ind w:left="6169" w:hanging="360"/>
      </w:pPr>
    </w:lvl>
    <w:lvl w:ilvl="8" w:tplc="0405001B" w:tentative="1">
      <w:start w:val="1"/>
      <w:numFmt w:val="lowerRoman"/>
      <w:lvlText w:val="%9."/>
      <w:lvlJc w:val="right"/>
      <w:pPr>
        <w:ind w:left="6889" w:hanging="180"/>
      </w:pPr>
    </w:lvl>
  </w:abstractNum>
  <w:abstractNum w:abstractNumId="20">
    <w:nsid w:val="4C85504D"/>
    <w:multiLevelType w:val="hybridMultilevel"/>
    <w:tmpl w:val="D512BFD6"/>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50836DCC"/>
    <w:multiLevelType w:val="hybridMultilevel"/>
    <w:tmpl w:val="FD16DA8A"/>
    <w:lvl w:ilvl="0" w:tplc="219A53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5736F5A"/>
    <w:multiLevelType w:val="hybridMultilevel"/>
    <w:tmpl w:val="68A29CC8"/>
    <w:lvl w:ilvl="0" w:tplc="BD96D64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3">
    <w:nsid w:val="584C29CA"/>
    <w:multiLevelType w:val="hybridMultilevel"/>
    <w:tmpl w:val="307A39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A9431E3"/>
    <w:multiLevelType w:val="hybridMultilevel"/>
    <w:tmpl w:val="8B5CBCAE"/>
    <w:lvl w:ilvl="0" w:tplc="432437A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nsid w:val="5AEB2222"/>
    <w:multiLevelType w:val="hybridMultilevel"/>
    <w:tmpl w:val="AE5206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nsid w:val="5CD82325"/>
    <w:multiLevelType w:val="multilevel"/>
    <w:tmpl w:val="1CAEA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B834DB"/>
    <w:multiLevelType w:val="hybridMultilevel"/>
    <w:tmpl w:val="3294C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2A34C27"/>
    <w:multiLevelType w:val="hybridMultilevel"/>
    <w:tmpl w:val="82C070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nsid w:val="647120FA"/>
    <w:multiLevelType w:val="hybridMultilevel"/>
    <w:tmpl w:val="87BA6E6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7AE442D"/>
    <w:multiLevelType w:val="hybridMultilevel"/>
    <w:tmpl w:val="64A220E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nsid w:val="69D00F54"/>
    <w:multiLevelType w:val="hybridMultilevel"/>
    <w:tmpl w:val="293AFB10"/>
    <w:lvl w:ilvl="0" w:tplc="D8E68AB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E6F772A"/>
    <w:multiLevelType w:val="hybridMultilevel"/>
    <w:tmpl w:val="E61EC0F2"/>
    <w:lvl w:ilvl="0" w:tplc="573E825E">
      <w:start w:val="1"/>
      <w:numFmt w:val="upperLetter"/>
      <w:lvlText w:val="%1."/>
      <w:lvlJc w:val="left"/>
      <w:pPr>
        <w:ind w:left="1744" w:hanging="1035"/>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3">
    <w:nsid w:val="6FC22847"/>
    <w:multiLevelType w:val="hybridMultilevel"/>
    <w:tmpl w:val="1DCC78C0"/>
    <w:lvl w:ilvl="0" w:tplc="EA78A06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0B92646"/>
    <w:multiLevelType w:val="hybridMultilevel"/>
    <w:tmpl w:val="DFD8F1C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740064BC"/>
    <w:multiLevelType w:val="hybridMultilevel"/>
    <w:tmpl w:val="B4EC38CC"/>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36">
    <w:nsid w:val="743C7847"/>
    <w:multiLevelType w:val="hybridMultilevel"/>
    <w:tmpl w:val="F0F44728"/>
    <w:lvl w:ilvl="0" w:tplc="219A531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nsid w:val="75D77F57"/>
    <w:multiLevelType w:val="hybridMultilevel"/>
    <w:tmpl w:val="7F4060EC"/>
    <w:lvl w:ilvl="0" w:tplc="A580A38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8">
    <w:nsid w:val="78761224"/>
    <w:multiLevelType w:val="hybridMultilevel"/>
    <w:tmpl w:val="A4CEF6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8AD4417"/>
    <w:multiLevelType w:val="hybridMultilevel"/>
    <w:tmpl w:val="CFA81F4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7BA250BA"/>
    <w:multiLevelType w:val="hybridMultilevel"/>
    <w:tmpl w:val="74E4DEFC"/>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nsid w:val="7E973B54"/>
    <w:multiLevelType w:val="hybridMultilevel"/>
    <w:tmpl w:val="A78AF33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8"/>
  </w:num>
  <w:num w:numId="3">
    <w:abstractNumId w:val="30"/>
  </w:num>
  <w:num w:numId="4">
    <w:abstractNumId w:val="7"/>
  </w:num>
  <w:num w:numId="5">
    <w:abstractNumId w:val="3"/>
  </w:num>
  <w:num w:numId="6">
    <w:abstractNumId w:val="6"/>
  </w:num>
  <w:num w:numId="7">
    <w:abstractNumId w:val="41"/>
  </w:num>
  <w:num w:numId="8">
    <w:abstractNumId w:val="29"/>
  </w:num>
  <w:num w:numId="9">
    <w:abstractNumId w:val="20"/>
  </w:num>
  <w:num w:numId="10">
    <w:abstractNumId w:val="39"/>
  </w:num>
  <w:num w:numId="11">
    <w:abstractNumId w:val="8"/>
  </w:num>
  <w:num w:numId="12">
    <w:abstractNumId w:val="2"/>
  </w:num>
  <w:num w:numId="13">
    <w:abstractNumId w:val="14"/>
  </w:num>
  <w:num w:numId="14">
    <w:abstractNumId w:val="16"/>
  </w:num>
  <w:num w:numId="15">
    <w:abstractNumId w:val="18"/>
  </w:num>
  <w:num w:numId="16">
    <w:abstractNumId w:val="26"/>
  </w:num>
  <w:num w:numId="17">
    <w:abstractNumId w:val="11"/>
  </w:num>
  <w:num w:numId="18">
    <w:abstractNumId w:val="34"/>
  </w:num>
  <w:num w:numId="19">
    <w:abstractNumId w:val="32"/>
  </w:num>
  <w:num w:numId="20">
    <w:abstractNumId w:val="15"/>
  </w:num>
  <w:num w:numId="21">
    <w:abstractNumId w:val="35"/>
  </w:num>
  <w:num w:numId="22">
    <w:abstractNumId w:val="0"/>
  </w:num>
  <w:num w:numId="23">
    <w:abstractNumId w:val="12"/>
  </w:num>
  <w:num w:numId="24">
    <w:abstractNumId w:val="5"/>
  </w:num>
  <w:num w:numId="25">
    <w:abstractNumId w:val="22"/>
  </w:num>
  <w:num w:numId="26">
    <w:abstractNumId w:val="37"/>
  </w:num>
  <w:num w:numId="27">
    <w:abstractNumId w:val="24"/>
  </w:num>
  <w:num w:numId="28">
    <w:abstractNumId w:val="19"/>
  </w:num>
  <w:num w:numId="29">
    <w:abstractNumId w:val="13"/>
  </w:num>
  <w:num w:numId="30">
    <w:abstractNumId w:val="28"/>
  </w:num>
  <w:num w:numId="31">
    <w:abstractNumId w:val="23"/>
  </w:num>
  <w:num w:numId="32">
    <w:abstractNumId w:val="40"/>
  </w:num>
  <w:num w:numId="33">
    <w:abstractNumId w:val="27"/>
  </w:num>
  <w:num w:numId="34">
    <w:abstractNumId w:val="10"/>
  </w:num>
  <w:num w:numId="35">
    <w:abstractNumId w:val="21"/>
  </w:num>
  <w:num w:numId="36">
    <w:abstractNumId w:val="36"/>
  </w:num>
  <w:num w:numId="37">
    <w:abstractNumId w:val="4"/>
  </w:num>
  <w:num w:numId="38">
    <w:abstractNumId w:val="1"/>
  </w:num>
  <w:num w:numId="39">
    <w:abstractNumId w:val="33"/>
  </w:num>
  <w:num w:numId="40">
    <w:abstractNumId w:val="31"/>
  </w:num>
  <w:num w:numId="41">
    <w:abstractNumId w:val="9"/>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11267"/>
    <w:rsid w:val="00003DF7"/>
    <w:rsid w:val="000066FC"/>
    <w:rsid w:val="000111F1"/>
    <w:rsid w:val="00011447"/>
    <w:rsid w:val="00012534"/>
    <w:rsid w:val="00013B66"/>
    <w:rsid w:val="00014CD7"/>
    <w:rsid w:val="00017979"/>
    <w:rsid w:val="0003009C"/>
    <w:rsid w:val="0003071C"/>
    <w:rsid w:val="00034DE0"/>
    <w:rsid w:val="000422B6"/>
    <w:rsid w:val="000436FE"/>
    <w:rsid w:val="00043C06"/>
    <w:rsid w:val="00045283"/>
    <w:rsid w:val="0004538B"/>
    <w:rsid w:val="000504CA"/>
    <w:rsid w:val="000537C7"/>
    <w:rsid w:val="00054C25"/>
    <w:rsid w:val="00054DEE"/>
    <w:rsid w:val="00055708"/>
    <w:rsid w:val="000602F3"/>
    <w:rsid w:val="00061FD9"/>
    <w:rsid w:val="00065631"/>
    <w:rsid w:val="00065D08"/>
    <w:rsid w:val="00066FB3"/>
    <w:rsid w:val="0007162B"/>
    <w:rsid w:val="000721FE"/>
    <w:rsid w:val="00072A98"/>
    <w:rsid w:val="00076431"/>
    <w:rsid w:val="00077019"/>
    <w:rsid w:val="00077C63"/>
    <w:rsid w:val="000805D1"/>
    <w:rsid w:val="00081FD5"/>
    <w:rsid w:val="000835F6"/>
    <w:rsid w:val="000838ED"/>
    <w:rsid w:val="00084688"/>
    <w:rsid w:val="0008626F"/>
    <w:rsid w:val="00087E37"/>
    <w:rsid w:val="000914F0"/>
    <w:rsid w:val="000920A4"/>
    <w:rsid w:val="00093D40"/>
    <w:rsid w:val="0009544C"/>
    <w:rsid w:val="00096AFC"/>
    <w:rsid w:val="000A3067"/>
    <w:rsid w:val="000A5960"/>
    <w:rsid w:val="000B01DD"/>
    <w:rsid w:val="000C2394"/>
    <w:rsid w:val="000C3C06"/>
    <w:rsid w:val="000C4C19"/>
    <w:rsid w:val="000C505C"/>
    <w:rsid w:val="000C6DA2"/>
    <w:rsid w:val="000C7472"/>
    <w:rsid w:val="000D45F5"/>
    <w:rsid w:val="000E0845"/>
    <w:rsid w:val="000E6616"/>
    <w:rsid w:val="000F4177"/>
    <w:rsid w:val="000F4D42"/>
    <w:rsid w:val="00100259"/>
    <w:rsid w:val="00104DD0"/>
    <w:rsid w:val="001073BF"/>
    <w:rsid w:val="00110157"/>
    <w:rsid w:val="00110346"/>
    <w:rsid w:val="00112388"/>
    <w:rsid w:val="00113CD1"/>
    <w:rsid w:val="001204C5"/>
    <w:rsid w:val="00120F5A"/>
    <w:rsid w:val="00121E7B"/>
    <w:rsid w:val="00124EF1"/>
    <w:rsid w:val="001250CF"/>
    <w:rsid w:val="00127583"/>
    <w:rsid w:val="00131DCD"/>
    <w:rsid w:val="001334B2"/>
    <w:rsid w:val="0014101D"/>
    <w:rsid w:val="00143226"/>
    <w:rsid w:val="001437B1"/>
    <w:rsid w:val="00147024"/>
    <w:rsid w:val="00147145"/>
    <w:rsid w:val="001519A2"/>
    <w:rsid w:val="001523D5"/>
    <w:rsid w:val="00152EF8"/>
    <w:rsid w:val="0015337D"/>
    <w:rsid w:val="00154682"/>
    <w:rsid w:val="00156131"/>
    <w:rsid w:val="00157A87"/>
    <w:rsid w:val="00157D19"/>
    <w:rsid w:val="00163C4D"/>
    <w:rsid w:val="001707E7"/>
    <w:rsid w:val="001725A7"/>
    <w:rsid w:val="001732B3"/>
    <w:rsid w:val="001735DB"/>
    <w:rsid w:val="00173C19"/>
    <w:rsid w:val="00173C42"/>
    <w:rsid w:val="00175E2F"/>
    <w:rsid w:val="001835DC"/>
    <w:rsid w:val="001853C6"/>
    <w:rsid w:val="00186E5E"/>
    <w:rsid w:val="001908CA"/>
    <w:rsid w:val="001A2366"/>
    <w:rsid w:val="001A4617"/>
    <w:rsid w:val="001A779C"/>
    <w:rsid w:val="001B1B37"/>
    <w:rsid w:val="001B1F17"/>
    <w:rsid w:val="001B21BC"/>
    <w:rsid w:val="001B22FC"/>
    <w:rsid w:val="001B3561"/>
    <w:rsid w:val="001B5E02"/>
    <w:rsid w:val="001B6777"/>
    <w:rsid w:val="001B6D60"/>
    <w:rsid w:val="001B77B4"/>
    <w:rsid w:val="001C3B6E"/>
    <w:rsid w:val="001C4820"/>
    <w:rsid w:val="001C486C"/>
    <w:rsid w:val="001C64A5"/>
    <w:rsid w:val="001C6C83"/>
    <w:rsid w:val="001D248F"/>
    <w:rsid w:val="001E7980"/>
    <w:rsid w:val="001E7B92"/>
    <w:rsid w:val="001F0F05"/>
    <w:rsid w:val="001F0F18"/>
    <w:rsid w:val="001F18E9"/>
    <w:rsid w:val="001F4329"/>
    <w:rsid w:val="001F6357"/>
    <w:rsid w:val="001F649A"/>
    <w:rsid w:val="001F6DBE"/>
    <w:rsid w:val="00203260"/>
    <w:rsid w:val="002056A3"/>
    <w:rsid w:val="00211230"/>
    <w:rsid w:val="00213BD2"/>
    <w:rsid w:val="00214D4F"/>
    <w:rsid w:val="002226B1"/>
    <w:rsid w:val="00223275"/>
    <w:rsid w:val="002242DE"/>
    <w:rsid w:val="00224A75"/>
    <w:rsid w:val="00224D42"/>
    <w:rsid w:val="0023045A"/>
    <w:rsid w:val="002319AE"/>
    <w:rsid w:val="00234EF0"/>
    <w:rsid w:val="00234F39"/>
    <w:rsid w:val="00235A38"/>
    <w:rsid w:val="00244735"/>
    <w:rsid w:val="002513A8"/>
    <w:rsid w:val="0025219C"/>
    <w:rsid w:val="0025738D"/>
    <w:rsid w:val="00264295"/>
    <w:rsid w:val="00265AAA"/>
    <w:rsid w:val="0027215E"/>
    <w:rsid w:val="00273D86"/>
    <w:rsid w:val="00285A6A"/>
    <w:rsid w:val="00293FF0"/>
    <w:rsid w:val="00294C56"/>
    <w:rsid w:val="002A01E9"/>
    <w:rsid w:val="002A281F"/>
    <w:rsid w:val="002A334B"/>
    <w:rsid w:val="002A416A"/>
    <w:rsid w:val="002B0DAB"/>
    <w:rsid w:val="002B332E"/>
    <w:rsid w:val="002B5761"/>
    <w:rsid w:val="002B654D"/>
    <w:rsid w:val="002C0305"/>
    <w:rsid w:val="002C3C5A"/>
    <w:rsid w:val="002D0EC8"/>
    <w:rsid w:val="002D3C62"/>
    <w:rsid w:val="002D3E70"/>
    <w:rsid w:val="002D4058"/>
    <w:rsid w:val="002D5A15"/>
    <w:rsid w:val="002D69F0"/>
    <w:rsid w:val="002E02D0"/>
    <w:rsid w:val="002E116B"/>
    <w:rsid w:val="002E25B8"/>
    <w:rsid w:val="002E2B65"/>
    <w:rsid w:val="002E4EFD"/>
    <w:rsid w:val="002E743A"/>
    <w:rsid w:val="002E745A"/>
    <w:rsid w:val="002E756E"/>
    <w:rsid w:val="002F10C1"/>
    <w:rsid w:val="002F5996"/>
    <w:rsid w:val="002F6607"/>
    <w:rsid w:val="002F7212"/>
    <w:rsid w:val="00300AF3"/>
    <w:rsid w:val="003016CB"/>
    <w:rsid w:val="00301B75"/>
    <w:rsid w:val="00301F72"/>
    <w:rsid w:val="0030461C"/>
    <w:rsid w:val="00306751"/>
    <w:rsid w:val="0031144D"/>
    <w:rsid w:val="00312339"/>
    <w:rsid w:val="003178A3"/>
    <w:rsid w:val="00317ECA"/>
    <w:rsid w:val="00320E5A"/>
    <w:rsid w:val="00321E0B"/>
    <w:rsid w:val="003242B5"/>
    <w:rsid w:val="00324593"/>
    <w:rsid w:val="00331B4D"/>
    <w:rsid w:val="00332037"/>
    <w:rsid w:val="00332312"/>
    <w:rsid w:val="00340167"/>
    <w:rsid w:val="00340C9E"/>
    <w:rsid w:val="00343DF9"/>
    <w:rsid w:val="003474C2"/>
    <w:rsid w:val="0035075E"/>
    <w:rsid w:val="003524B1"/>
    <w:rsid w:val="00355197"/>
    <w:rsid w:val="00360BEC"/>
    <w:rsid w:val="0036601B"/>
    <w:rsid w:val="00370683"/>
    <w:rsid w:val="00372F55"/>
    <w:rsid w:val="003745B8"/>
    <w:rsid w:val="00375A41"/>
    <w:rsid w:val="00375D78"/>
    <w:rsid w:val="00376238"/>
    <w:rsid w:val="00377A28"/>
    <w:rsid w:val="003867E1"/>
    <w:rsid w:val="0039573B"/>
    <w:rsid w:val="003A2F29"/>
    <w:rsid w:val="003A3487"/>
    <w:rsid w:val="003A68EE"/>
    <w:rsid w:val="003B0622"/>
    <w:rsid w:val="003B4172"/>
    <w:rsid w:val="003B535E"/>
    <w:rsid w:val="003B5A4A"/>
    <w:rsid w:val="003C0693"/>
    <w:rsid w:val="003C45A4"/>
    <w:rsid w:val="003C5940"/>
    <w:rsid w:val="003D4F99"/>
    <w:rsid w:val="003D5ED1"/>
    <w:rsid w:val="003D60F1"/>
    <w:rsid w:val="003E29D1"/>
    <w:rsid w:val="003F042D"/>
    <w:rsid w:val="003F36B6"/>
    <w:rsid w:val="003F4577"/>
    <w:rsid w:val="003F5B6F"/>
    <w:rsid w:val="003F62C7"/>
    <w:rsid w:val="00400066"/>
    <w:rsid w:val="004057F2"/>
    <w:rsid w:val="00405853"/>
    <w:rsid w:val="00406D11"/>
    <w:rsid w:val="004104D1"/>
    <w:rsid w:val="00411F88"/>
    <w:rsid w:val="00412F64"/>
    <w:rsid w:val="004137D6"/>
    <w:rsid w:val="00413F72"/>
    <w:rsid w:val="0041446E"/>
    <w:rsid w:val="00415764"/>
    <w:rsid w:val="004167DD"/>
    <w:rsid w:val="00421763"/>
    <w:rsid w:val="004244A9"/>
    <w:rsid w:val="00425A69"/>
    <w:rsid w:val="004311C3"/>
    <w:rsid w:val="004340C0"/>
    <w:rsid w:val="004371DB"/>
    <w:rsid w:val="0043794F"/>
    <w:rsid w:val="00437D3F"/>
    <w:rsid w:val="00437D47"/>
    <w:rsid w:val="0044054F"/>
    <w:rsid w:val="00443C7D"/>
    <w:rsid w:val="00443F35"/>
    <w:rsid w:val="00447BA7"/>
    <w:rsid w:val="0045171B"/>
    <w:rsid w:val="004571C4"/>
    <w:rsid w:val="004574BC"/>
    <w:rsid w:val="00457908"/>
    <w:rsid w:val="00460938"/>
    <w:rsid w:val="00461FB3"/>
    <w:rsid w:val="0046263D"/>
    <w:rsid w:val="004639E0"/>
    <w:rsid w:val="004650B3"/>
    <w:rsid w:val="00467ABF"/>
    <w:rsid w:val="004718BC"/>
    <w:rsid w:val="00471C7D"/>
    <w:rsid w:val="00475A6F"/>
    <w:rsid w:val="00475AEE"/>
    <w:rsid w:val="00475DEE"/>
    <w:rsid w:val="00477B0A"/>
    <w:rsid w:val="004817CC"/>
    <w:rsid w:val="00482538"/>
    <w:rsid w:val="0048275F"/>
    <w:rsid w:val="00483D26"/>
    <w:rsid w:val="00494AE4"/>
    <w:rsid w:val="00495615"/>
    <w:rsid w:val="004A0114"/>
    <w:rsid w:val="004A0DE7"/>
    <w:rsid w:val="004A2979"/>
    <w:rsid w:val="004A2F99"/>
    <w:rsid w:val="004A3E91"/>
    <w:rsid w:val="004A5F88"/>
    <w:rsid w:val="004A6C45"/>
    <w:rsid w:val="004A731E"/>
    <w:rsid w:val="004B0703"/>
    <w:rsid w:val="004B2888"/>
    <w:rsid w:val="004B3045"/>
    <w:rsid w:val="004B31EB"/>
    <w:rsid w:val="004B5042"/>
    <w:rsid w:val="004C3A87"/>
    <w:rsid w:val="004C61F7"/>
    <w:rsid w:val="004D155F"/>
    <w:rsid w:val="004D19A1"/>
    <w:rsid w:val="004D28D1"/>
    <w:rsid w:val="004D3749"/>
    <w:rsid w:val="004D3D88"/>
    <w:rsid w:val="004D5268"/>
    <w:rsid w:val="004E05F0"/>
    <w:rsid w:val="004E078A"/>
    <w:rsid w:val="004E0A64"/>
    <w:rsid w:val="004E2495"/>
    <w:rsid w:val="004E49C0"/>
    <w:rsid w:val="004E6E94"/>
    <w:rsid w:val="004E79A8"/>
    <w:rsid w:val="004F0907"/>
    <w:rsid w:val="004F45E6"/>
    <w:rsid w:val="004F6976"/>
    <w:rsid w:val="0050156F"/>
    <w:rsid w:val="005015BC"/>
    <w:rsid w:val="00502B47"/>
    <w:rsid w:val="005038A4"/>
    <w:rsid w:val="00504196"/>
    <w:rsid w:val="005050D0"/>
    <w:rsid w:val="005052A9"/>
    <w:rsid w:val="00511134"/>
    <w:rsid w:val="00512E82"/>
    <w:rsid w:val="005148BB"/>
    <w:rsid w:val="00517FB4"/>
    <w:rsid w:val="00520003"/>
    <w:rsid w:val="0052177C"/>
    <w:rsid w:val="00524DAB"/>
    <w:rsid w:val="00525FA0"/>
    <w:rsid w:val="00526AE8"/>
    <w:rsid w:val="00526BAD"/>
    <w:rsid w:val="00533252"/>
    <w:rsid w:val="00534360"/>
    <w:rsid w:val="00534978"/>
    <w:rsid w:val="00535298"/>
    <w:rsid w:val="00535866"/>
    <w:rsid w:val="005401F0"/>
    <w:rsid w:val="00544ACB"/>
    <w:rsid w:val="00552618"/>
    <w:rsid w:val="00552731"/>
    <w:rsid w:val="005528B7"/>
    <w:rsid w:val="00554FE9"/>
    <w:rsid w:val="00557FD3"/>
    <w:rsid w:val="005615EB"/>
    <w:rsid w:val="005655A3"/>
    <w:rsid w:val="0056698F"/>
    <w:rsid w:val="00566C38"/>
    <w:rsid w:val="00567E61"/>
    <w:rsid w:val="005700C7"/>
    <w:rsid w:val="00573335"/>
    <w:rsid w:val="005738A3"/>
    <w:rsid w:val="00577D7E"/>
    <w:rsid w:val="00580447"/>
    <w:rsid w:val="005873BA"/>
    <w:rsid w:val="00587DB3"/>
    <w:rsid w:val="00597FE3"/>
    <w:rsid w:val="005A15D9"/>
    <w:rsid w:val="005A265C"/>
    <w:rsid w:val="005A2FC6"/>
    <w:rsid w:val="005A6537"/>
    <w:rsid w:val="005A6860"/>
    <w:rsid w:val="005A6A54"/>
    <w:rsid w:val="005A7671"/>
    <w:rsid w:val="005A7734"/>
    <w:rsid w:val="005B07FA"/>
    <w:rsid w:val="005B4658"/>
    <w:rsid w:val="005B669D"/>
    <w:rsid w:val="005B723C"/>
    <w:rsid w:val="005C1593"/>
    <w:rsid w:val="005C1B28"/>
    <w:rsid w:val="005C1D42"/>
    <w:rsid w:val="005C34A4"/>
    <w:rsid w:val="005C6B52"/>
    <w:rsid w:val="005C6C95"/>
    <w:rsid w:val="005D08BB"/>
    <w:rsid w:val="005D1094"/>
    <w:rsid w:val="005D1C85"/>
    <w:rsid w:val="005D4688"/>
    <w:rsid w:val="005D7CAD"/>
    <w:rsid w:val="005E3448"/>
    <w:rsid w:val="005E598D"/>
    <w:rsid w:val="005F3F09"/>
    <w:rsid w:val="005F41D5"/>
    <w:rsid w:val="005F5297"/>
    <w:rsid w:val="005F7282"/>
    <w:rsid w:val="005F7AA2"/>
    <w:rsid w:val="005F7D22"/>
    <w:rsid w:val="00611262"/>
    <w:rsid w:val="00612F40"/>
    <w:rsid w:val="006134CA"/>
    <w:rsid w:val="00615359"/>
    <w:rsid w:val="00615DCB"/>
    <w:rsid w:val="00621876"/>
    <w:rsid w:val="00625B95"/>
    <w:rsid w:val="00626395"/>
    <w:rsid w:val="00634812"/>
    <w:rsid w:val="00643B5D"/>
    <w:rsid w:val="00643ED8"/>
    <w:rsid w:val="00644844"/>
    <w:rsid w:val="00650B8D"/>
    <w:rsid w:val="006515C0"/>
    <w:rsid w:val="00653BA5"/>
    <w:rsid w:val="00656B4A"/>
    <w:rsid w:val="00664F4B"/>
    <w:rsid w:val="00670E0B"/>
    <w:rsid w:val="006747BD"/>
    <w:rsid w:val="006772D0"/>
    <w:rsid w:val="00677937"/>
    <w:rsid w:val="0068480B"/>
    <w:rsid w:val="0068730B"/>
    <w:rsid w:val="00690E80"/>
    <w:rsid w:val="006916E9"/>
    <w:rsid w:val="00691D78"/>
    <w:rsid w:val="00693267"/>
    <w:rsid w:val="00696735"/>
    <w:rsid w:val="006A472E"/>
    <w:rsid w:val="006A7382"/>
    <w:rsid w:val="006C1084"/>
    <w:rsid w:val="006C151F"/>
    <w:rsid w:val="006C6496"/>
    <w:rsid w:val="006C6C78"/>
    <w:rsid w:val="006C7379"/>
    <w:rsid w:val="006C7FFE"/>
    <w:rsid w:val="006D22DE"/>
    <w:rsid w:val="006D2F63"/>
    <w:rsid w:val="006D6BC5"/>
    <w:rsid w:val="006E07B7"/>
    <w:rsid w:val="006E331A"/>
    <w:rsid w:val="006F17FA"/>
    <w:rsid w:val="006F438E"/>
    <w:rsid w:val="00701475"/>
    <w:rsid w:val="00704E99"/>
    <w:rsid w:val="0071134E"/>
    <w:rsid w:val="00716F35"/>
    <w:rsid w:val="007205AD"/>
    <w:rsid w:val="00721FC2"/>
    <w:rsid w:val="00722069"/>
    <w:rsid w:val="00727657"/>
    <w:rsid w:val="00730B20"/>
    <w:rsid w:val="00730D6D"/>
    <w:rsid w:val="007313AB"/>
    <w:rsid w:val="00732D62"/>
    <w:rsid w:val="00735564"/>
    <w:rsid w:val="00737BFF"/>
    <w:rsid w:val="007442D9"/>
    <w:rsid w:val="00747360"/>
    <w:rsid w:val="00747BA7"/>
    <w:rsid w:val="007522C9"/>
    <w:rsid w:val="00757153"/>
    <w:rsid w:val="00761066"/>
    <w:rsid w:val="00761D71"/>
    <w:rsid w:val="00764707"/>
    <w:rsid w:val="007655A8"/>
    <w:rsid w:val="00767463"/>
    <w:rsid w:val="00776789"/>
    <w:rsid w:val="00790354"/>
    <w:rsid w:val="0079093A"/>
    <w:rsid w:val="0079311E"/>
    <w:rsid w:val="00793875"/>
    <w:rsid w:val="007A02FC"/>
    <w:rsid w:val="007A29D1"/>
    <w:rsid w:val="007A41E1"/>
    <w:rsid w:val="007A42E5"/>
    <w:rsid w:val="007A4A33"/>
    <w:rsid w:val="007A577E"/>
    <w:rsid w:val="007B7F58"/>
    <w:rsid w:val="007C040D"/>
    <w:rsid w:val="007C1F9C"/>
    <w:rsid w:val="007C24C5"/>
    <w:rsid w:val="007C37BC"/>
    <w:rsid w:val="007C6DFB"/>
    <w:rsid w:val="007C701C"/>
    <w:rsid w:val="007D3E3B"/>
    <w:rsid w:val="007D5A6B"/>
    <w:rsid w:val="007D5CC3"/>
    <w:rsid w:val="007D61B9"/>
    <w:rsid w:val="007D69AC"/>
    <w:rsid w:val="007E0697"/>
    <w:rsid w:val="007E4C49"/>
    <w:rsid w:val="007E648B"/>
    <w:rsid w:val="007F2E29"/>
    <w:rsid w:val="00813ABC"/>
    <w:rsid w:val="008154C9"/>
    <w:rsid w:val="00815BA7"/>
    <w:rsid w:val="00822B44"/>
    <w:rsid w:val="00827B6B"/>
    <w:rsid w:val="0083069E"/>
    <w:rsid w:val="008308CB"/>
    <w:rsid w:val="0083202D"/>
    <w:rsid w:val="00843799"/>
    <w:rsid w:val="0084513A"/>
    <w:rsid w:val="00846187"/>
    <w:rsid w:val="008474FB"/>
    <w:rsid w:val="008506E2"/>
    <w:rsid w:val="0085287C"/>
    <w:rsid w:val="00854CDA"/>
    <w:rsid w:val="00856EAB"/>
    <w:rsid w:val="00863560"/>
    <w:rsid w:val="00864FF9"/>
    <w:rsid w:val="00870C7E"/>
    <w:rsid w:val="00871846"/>
    <w:rsid w:val="00872D10"/>
    <w:rsid w:val="0088398A"/>
    <w:rsid w:val="00886DF0"/>
    <w:rsid w:val="00887D6E"/>
    <w:rsid w:val="00890316"/>
    <w:rsid w:val="008916EA"/>
    <w:rsid w:val="00894707"/>
    <w:rsid w:val="00895BA0"/>
    <w:rsid w:val="008A0264"/>
    <w:rsid w:val="008A075F"/>
    <w:rsid w:val="008A1E1E"/>
    <w:rsid w:val="008A27BD"/>
    <w:rsid w:val="008A30BD"/>
    <w:rsid w:val="008A3F3C"/>
    <w:rsid w:val="008A52FC"/>
    <w:rsid w:val="008B03B3"/>
    <w:rsid w:val="008B4BBC"/>
    <w:rsid w:val="008B4EC1"/>
    <w:rsid w:val="008B732A"/>
    <w:rsid w:val="008C0215"/>
    <w:rsid w:val="008D1584"/>
    <w:rsid w:val="008D1BB5"/>
    <w:rsid w:val="008D2002"/>
    <w:rsid w:val="008D5CE8"/>
    <w:rsid w:val="008D69BD"/>
    <w:rsid w:val="008E0537"/>
    <w:rsid w:val="008E787E"/>
    <w:rsid w:val="008F286C"/>
    <w:rsid w:val="008F2EA8"/>
    <w:rsid w:val="009008D0"/>
    <w:rsid w:val="00903246"/>
    <w:rsid w:val="00905773"/>
    <w:rsid w:val="0090713D"/>
    <w:rsid w:val="00911176"/>
    <w:rsid w:val="00911A1A"/>
    <w:rsid w:val="00912631"/>
    <w:rsid w:val="0092146C"/>
    <w:rsid w:val="009229AA"/>
    <w:rsid w:val="00927FBA"/>
    <w:rsid w:val="00931F66"/>
    <w:rsid w:val="00941688"/>
    <w:rsid w:val="00943C23"/>
    <w:rsid w:val="00943D30"/>
    <w:rsid w:val="00944F50"/>
    <w:rsid w:val="00952E6D"/>
    <w:rsid w:val="00960021"/>
    <w:rsid w:val="00963105"/>
    <w:rsid w:val="00966AF6"/>
    <w:rsid w:val="00972F95"/>
    <w:rsid w:val="00973258"/>
    <w:rsid w:val="00974233"/>
    <w:rsid w:val="009758FB"/>
    <w:rsid w:val="00986181"/>
    <w:rsid w:val="00991B46"/>
    <w:rsid w:val="00993068"/>
    <w:rsid w:val="009A10A8"/>
    <w:rsid w:val="009A252D"/>
    <w:rsid w:val="009A73C4"/>
    <w:rsid w:val="009B25B0"/>
    <w:rsid w:val="009C4795"/>
    <w:rsid w:val="009C4A31"/>
    <w:rsid w:val="009C7E9B"/>
    <w:rsid w:val="009D12FC"/>
    <w:rsid w:val="009D1C72"/>
    <w:rsid w:val="009D458D"/>
    <w:rsid w:val="009D7038"/>
    <w:rsid w:val="009E613B"/>
    <w:rsid w:val="009F0C42"/>
    <w:rsid w:val="009F486B"/>
    <w:rsid w:val="009F5EA2"/>
    <w:rsid w:val="00A002E7"/>
    <w:rsid w:val="00A017C6"/>
    <w:rsid w:val="00A033B0"/>
    <w:rsid w:val="00A03A10"/>
    <w:rsid w:val="00A0428F"/>
    <w:rsid w:val="00A10856"/>
    <w:rsid w:val="00A10FE5"/>
    <w:rsid w:val="00A11204"/>
    <w:rsid w:val="00A251A7"/>
    <w:rsid w:val="00A25D46"/>
    <w:rsid w:val="00A33C8F"/>
    <w:rsid w:val="00A35A63"/>
    <w:rsid w:val="00A3694B"/>
    <w:rsid w:val="00A40B9A"/>
    <w:rsid w:val="00A46D62"/>
    <w:rsid w:val="00A52439"/>
    <w:rsid w:val="00A52671"/>
    <w:rsid w:val="00A5477A"/>
    <w:rsid w:val="00A6120E"/>
    <w:rsid w:val="00A61525"/>
    <w:rsid w:val="00A6337A"/>
    <w:rsid w:val="00A64BFF"/>
    <w:rsid w:val="00A665CB"/>
    <w:rsid w:val="00A67B10"/>
    <w:rsid w:val="00A7013B"/>
    <w:rsid w:val="00A74866"/>
    <w:rsid w:val="00A76FB4"/>
    <w:rsid w:val="00A80DEB"/>
    <w:rsid w:val="00A84329"/>
    <w:rsid w:val="00A8617C"/>
    <w:rsid w:val="00A86A2C"/>
    <w:rsid w:val="00A87067"/>
    <w:rsid w:val="00A9070E"/>
    <w:rsid w:val="00A91108"/>
    <w:rsid w:val="00A91A8C"/>
    <w:rsid w:val="00A91E6B"/>
    <w:rsid w:val="00A955B0"/>
    <w:rsid w:val="00A96881"/>
    <w:rsid w:val="00AA1B7E"/>
    <w:rsid w:val="00AB0017"/>
    <w:rsid w:val="00AB0235"/>
    <w:rsid w:val="00AB2E3F"/>
    <w:rsid w:val="00AB755A"/>
    <w:rsid w:val="00AB77C5"/>
    <w:rsid w:val="00AC59AF"/>
    <w:rsid w:val="00AC5D16"/>
    <w:rsid w:val="00AC703A"/>
    <w:rsid w:val="00AD2898"/>
    <w:rsid w:val="00AD3E91"/>
    <w:rsid w:val="00AD70EE"/>
    <w:rsid w:val="00AD78B3"/>
    <w:rsid w:val="00AE06E1"/>
    <w:rsid w:val="00AE25F7"/>
    <w:rsid w:val="00AE266B"/>
    <w:rsid w:val="00AE5779"/>
    <w:rsid w:val="00AE69F8"/>
    <w:rsid w:val="00AE7046"/>
    <w:rsid w:val="00AF21B3"/>
    <w:rsid w:val="00AF2889"/>
    <w:rsid w:val="00AF5652"/>
    <w:rsid w:val="00AF6D2C"/>
    <w:rsid w:val="00B016A5"/>
    <w:rsid w:val="00B02F4A"/>
    <w:rsid w:val="00B06B26"/>
    <w:rsid w:val="00B06B3F"/>
    <w:rsid w:val="00B10235"/>
    <w:rsid w:val="00B10DAC"/>
    <w:rsid w:val="00B141EF"/>
    <w:rsid w:val="00B16A0B"/>
    <w:rsid w:val="00B211FF"/>
    <w:rsid w:val="00B26BA5"/>
    <w:rsid w:val="00B30387"/>
    <w:rsid w:val="00B34133"/>
    <w:rsid w:val="00B355B0"/>
    <w:rsid w:val="00B419D3"/>
    <w:rsid w:val="00B42384"/>
    <w:rsid w:val="00B42B89"/>
    <w:rsid w:val="00B4687A"/>
    <w:rsid w:val="00B51189"/>
    <w:rsid w:val="00B517A9"/>
    <w:rsid w:val="00B53155"/>
    <w:rsid w:val="00B53AB7"/>
    <w:rsid w:val="00B6232A"/>
    <w:rsid w:val="00B64006"/>
    <w:rsid w:val="00B6559D"/>
    <w:rsid w:val="00B65A10"/>
    <w:rsid w:val="00B67B6C"/>
    <w:rsid w:val="00B712FE"/>
    <w:rsid w:val="00B71C23"/>
    <w:rsid w:val="00B724D1"/>
    <w:rsid w:val="00B72E27"/>
    <w:rsid w:val="00B74380"/>
    <w:rsid w:val="00B776C4"/>
    <w:rsid w:val="00B81602"/>
    <w:rsid w:val="00B81A5F"/>
    <w:rsid w:val="00B845B4"/>
    <w:rsid w:val="00B86F8D"/>
    <w:rsid w:val="00B876C0"/>
    <w:rsid w:val="00B9193D"/>
    <w:rsid w:val="00B94B9E"/>
    <w:rsid w:val="00B94DF2"/>
    <w:rsid w:val="00B967AE"/>
    <w:rsid w:val="00BA1639"/>
    <w:rsid w:val="00BB1BB3"/>
    <w:rsid w:val="00BB21E5"/>
    <w:rsid w:val="00BC2C8B"/>
    <w:rsid w:val="00BC329F"/>
    <w:rsid w:val="00BC5030"/>
    <w:rsid w:val="00BC747A"/>
    <w:rsid w:val="00BD0C89"/>
    <w:rsid w:val="00BD1A56"/>
    <w:rsid w:val="00BD3994"/>
    <w:rsid w:val="00BE03CF"/>
    <w:rsid w:val="00BE65F5"/>
    <w:rsid w:val="00BE7619"/>
    <w:rsid w:val="00BF0579"/>
    <w:rsid w:val="00BF2621"/>
    <w:rsid w:val="00BF2EA8"/>
    <w:rsid w:val="00BF46FB"/>
    <w:rsid w:val="00BF4712"/>
    <w:rsid w:val="00BF6BBE"/>
    <w:rsid w:val="00C01B54"/>
    <w:rsid w:val="00C0409E"/>
    <w:rsid w:val="00C04CDF"/>
    <w:rsid w:val="00C05789"/>
    <w:rsid w:val="00C05E7C"/>
    <w:rsid w:val="00C11267"/>
    <w:rsid w:val="00C115CC"/>
    <w:rsid w:val="00C11D5D"/>
    <w:rsid w:val="00C13746"/>
    <w:rsid w:val="00C1379E"/>
    <w:rsid w:val="00C13A97"/>
    <w:rsid w:val="00C163F1"/>
    <w:rsid w:val="00C1798A"/>
    <w:rsid w:val="00C27CD7"/>
    <w:rsid w:val="00C33334"/>
    <w:rsid w:val="00C34199"/>
    <w:rsid w:val="00C34BFD"/>
    <w:rsid w:val="00C35FF8"/>
    <w:rsid w:val="00C36864"/>
    <w:rsid w:val="00C419BB"/>
    <w:rsid w:val="00C5000B"/>
    <w:rsid w:val="00C52B9C"/>
    <w:rsid w:val="00C5430B"/>
    <w:rsid w:val="00C55502"/>
    <w:rsid w:val="00C5709F"/>
    <w:rsid w:val="00C601B1"/>
    <w:rsid w:val="00C61699"/>
    <w:rsid w:val="00C729BA"/>
    <w:rsid w:val="00C73424"/>
    <w:rsid w:val="00C73C20"/>
    <w:rsid w:val="00C74E1A"/>
    <w:rsid w:val="00C7694F"/>
    <w:rsid w:val="00C802B5"/>
    <w:rsid w:val="00C82BE9"/>
    <w:rsid w:val="00C90842"/>
    <w:rsid w:val="00C90D2A"/>
    <w:rsid w:val="00C93217"/>
    <w:rsid w:val="00CA0B3C"/>
    <w:rsid w:val="00CA5325"/>
    <w:rsid w:val="00CA6F2A"/>
    <w:rsid w:val="00CB080C"/>
    <w:rsid w:val="00CB1346"/>
    <w:rsid w:val="00CB35DF"/>
    <w:rsid w:val="00CB39DB"/>
    <w:rsid w:val="00CB3E1E"/>
    <w:rsid w:val="00CB51E5"/>
    <w:rsid w:val="00CB5C1B"/>
    <w:rsid w:val="00CB639F"/>
    <w:rsid w:val="00CC0607"/>
    <w:rsid w:val="00CC16D1"/>
    <w:rsid w:val="00CC2FFA"/>
    <w:rsid w:val="00CC4BFA"/>
    <w:rsid w:val="00CD04B4"/>
    <w:rsid w:val="00CD52A8"/>
    <w:rsid w:val="00CD558F"/>
    <w:rsid w:val="00CD6283"/>
    <w:rsid w:val="00CD6CA8"/>
    <w:rsid w:val="00CE0E6B"/>
    <w:rsid w:val="00CF19A2"/>
    <w:rsid w:val="00CF55B9"/>
    <w:rsid w:val="00D02423"/>
    <w:rsid w:val="00D130DC"/>
    <w:rsid w:val="00D1519E"/>
    <w:rsid w:val="00D17586"/>
    <w:rsid w:val="00D2036D"/>
    <w:rsid w:val="00D360D3"/>
    <w:rsid w:val="00D37F68"/>
    <w:rsid w:val="00D4295A"/>
    <w:rsid w:val="00D42CA3"/>
    <w:rsid w:val="00D444A4"/>
    <w:rsid w:val="00D45F1F"/>
    <w:rsid w:val="00D4621F"/>
    <w:rsid w:val="00D55977"/>
    <w:rsid w:val="00D55C4F"/>
    <w:rsid w:val="00D66033"/>
    <w:rsid w:val="00D67901"/>
    <w:rsid w:val="00D71F48"/>
    <w:rsid w:val="00D7321B"/>
    <w:rsid w:val="00D75738"/>
    <w:rsid w:val="00D81B53"/>
    <w:rsid w:val="00D91B9F"/>
    <w:rsid w:val="00D91EF2"/>
    <w:rsid w:val="00D92D94"/>
    <w:rsid w:val="00D94629"/>
    <w:rsid w:val="00D960B1"/>
    <w:rsid w:val="00DA0D26"/>
    <w:rsid w:val="00DA363B"/>
    <w:rsid w:val="00DA42E2"/>
    <w:rsid w:val="00DA5F48"/>
    <w:rsid w:val="00DA6A93"/>
    <w:rsid w:val="00DB4FED"/>
    <w:rsid w:val="00DB7412"/>
    <w:rsid w:val="00DB7649"/>
    <w:rsid w:val="00DC6406"/>
    <w:rsid w:val="00DC6A33"/>
    <w:rsid w:val="00DD1A80"/>
    <w:rsid w:val="00DD6FD1"/>
    <w:rsid w:val="00DD7998"/>
    <w:rsid w:val="00DE118B"/>
    <w:rsid w:val="00DE2150"/>
    <w:rsid w:val="00DF259A"/>
    <w:rsid w:val="00DF539C"/>
    <w:rsid w:val="00E07D59"/>
    <w:rsid w:val="00E11CA6"/>
    <w:rsid w:val="00E20997"/>
    <w:rsid w:val="00E22354"/>
    <w:rsid w:val="00E22D04"/>
    <w:rsid w:val="00E238F6"/>
    <w:rsid w:val="00E25CC8"/>
    <w:rsid w:val="00E30F97"/>
    <w:rsid w:val="00E3252D"/>
    <w:rsid w:val="00E329DC"/>
    <w:rsid w:val="00E331D8"/>
    <w:rsid w:val="00E3657C"/>
    <w:rsid w:val="00E37096"/>
    <w:rsid w:val="00E407E4"/>
    <w:rsid w:val="00E4127F"/>
    <w:rsid w:val="00E42C09"/>
    <w:rsid w:val="00E432A2"/>
    <w:rsid w:val="00E44177"/>
    <w:rsid w:val="00E447D0"/>
    <w:rsid w:val="00E503D7"/>
    <w:rsid w:val="00E523C0"/>
    <w:rsid w:val="00E52479"/>
    <w:rsid w:val="00E60658"/>
    <w:rsid w:val="00E612DB"/>
    <w:rsid w:val="00E62860"/>
    <w:rsid w:val="00E65DBD"/>
    <w:rsid w:val="00E72DB2"/>
    <w:rsid w:val="00E72E01"/>
    <w:rsid w:val="00E7579F"/>
    <w:rsid w:val="00E805BE"/>
    <w:rsid w:val="00E81583"/>
    <w:rsid w:val="00E81A36"/>
    <w:rsid w:val="00E83152"/>
    <w:rsid w:val="00E832B2"/>
    <w:rsid w:val="00E84DDD"/>
    <w:rsid w:val="00E85DD0"/>
    <w:rsid w:val="00E90375"/>
    <w:rsid w:val="00E92711"/>
    <w:rsid w:val="00E93AAB"/>
    <w:rsid w:val="00E945F8"/>
    <w:rsid w:val="00EA1C66"/>
    <w:rsid w:val="00EA3BA6"/>
    <w:rsid w:val="00EA52AA"/>
    <w:rsid w:val="00EA61B6"/>
    <w:rsid w:val="00EA63F5"/>
    <w:rsid w:val="00EB308F"/>
    <w:rsid w:val="00EB4A86"/>
    <w:rsid w:val="00EB76C2"/>
    <w:rsid w:val="00EC00BE"/>
    <w:rsid w:val="00EC17EB"/>
    <w:rsid w:val="00EC1DB9"/>
    <w:rsid w:val="00ED270B"/>
    <w:rsid w:val="00ED7145"/>
    <w:rsid w:val="00EE1A60"/>
    <w:rsid w:val="00EE3E06"/>
    <w:rsid w:val="00EE66E1"/>
    <w:rsid w:val="00EF13DE"/>
    <w:rsid w:val="00EF15CD"/>
    <w:rsid w:val="00EF2FFD"/>
    <w:rsid w:val="00EF46C7"/>
    <w:rsid w:val="00EF77F8"/>
    <w:rsid w:val="00F01C59"/>
    <w:rsid w:val="00F04FB6"/>
    <w:rsid w:val="00F0522A"/>
    <w:rsid w:val="00F056EE"/>
    <w:rsid w:val="00F05879"/>
    <w:rsid w:val="00F110DF"/>
    <w:rsid w:val="00F12D01"/>
    <w:rsid w:val="00F13962"/>
    <w:rsid w:val="00F14440"/>
    <w:rsid w:val="00F15A80"/>
    <w:rsid w:val="00F15CD8"/>
    <w:rsid w:val="00F206AB"/>
    <w:rsid w:val="00F22E00"/>
    <w:rsid w:val="00F24817"/>
    <w:rsid w:val="00F31ADB"/>
    <w:rsid w:val="00F33E1A"/>
    <w:rsid w:val="00F34BF9"/>
    <w:rsid w:val="00F41B16"/>
    <w:rsid w:val="00F41C05"/>
    <w:rsid w:val="00F4227F"/>
    <w:rsid w:val="00F42EA3"/>
    <w:rsid w:val="00F45262"/>
    <w:rsid w:val="00F47C74"/>
    <w:rsid w:val="00F54B2A"/>
    <w:rsid w:val="00F61598"/>
    <w:rsid w:val="00F66320"/>
    <w:rsid w:val="00F70854"/>
    <w:rsid w:val="00F70D57"/>
    <w:rsid w:val="00F72A65"/>
    <w:rsid w:val="00F7639F"/>
    <w:rsid w:val="00F80B5F"/>
    <w:rsid w:val="00F81555"/>
    <w:rsid w:val="00F82355"/>
    <w:rsid w:val="00F82C61"/>
    <w:rsid w:val="00F83341"/>
    <w:rsid w:val="00F840ED"/>
    <w:rsid w:val="00F86F47"/>
    <w:rsid w:val="00F871A1"/>
    <w:rsid w:val="00F91F00"/>
    <w:rsid w:val="00F95400"/>
    <w:rsid w:val="00FA1B22"/>
    <w:rsid w:val="00FA4034"/>
    <w:rsid w:val="00FA6A87"/>
    <w:rsid w:val="00FA7A1F"/>
    <w:rsid w:val="00FB1867"/>
    <w:rsid w:val="00FB2C49"/>
    <w:rsid w:val="00FB3164"/>
    <w:rsid w:val="00FB47BD"/>
    <w:rsid w:val="00FB5250"/>
    <w:rsid w:val="00FB67CF"/>
    <w:rsid w:val="00FC1441"/>
    <w:rsid w:val="00FC3E4C"/>
    <w:rsid w:val="00FD08BC"/>
    <w:rsid w:val="00FD0CAE"/>
    <w:rsid w:val="00FD37EA"/>
    <w:rsid w:val="00FD3F63"/>
    <w:rsid w:val="00FD41CB"/>
    <w:rsid w:val="00FE07F5"/>
    <w:rsid w:val="00FE34B1"/>
    <w:rsid w:val="00FE491E"/>
    <w:rsid w:val="00FE7D88"/>
    <w:rsid w:val="00FE7EC4"/>
    <w:rsid w:val="00FF35DE"/>
    <w:rsid w:val="00FF75D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787E"/>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F0522A"/>
    <w:pPr>
      <w:keepNext/>
      <w:outlineLvl w:val="0"/>
    </w:pPr>
    <w:rPr>
      <w:b/>
      <w:bCs/>
      <w:sz w:val="32"/>
    </w:rPr>
  </w:style>
  <w:style w:type="paragraph" w:styleId="Nadpis2">
    <w:name w:val="heading 2"/>
    <w:basedOn w:val="Normln"/>
    <w:next w:val="Normln"/>
    <w:link w:val="Nadpis2Char"/>
    <w:uiPriority w:val="9"/>
    <w:unhideWhenUsed/>
    <w:qFormat/>
    <w:rsid w:val="00F0522A"/>
    <w:pPr>
      <w:keepNext/>
      <w:keepLines/>
      <w:spacing w:before="200"/>
      <w:outlineLvl w:val="1"/>
    </w:pPr>
    <w:rPr>
      <w:rFonts w:eastAsiaTheme="majorEastAsia" w:cstheme="majorBidi"/>
      <w:b/>
      <w:bCs/>
      <w:sz w:val="28"/>
      <w:szCs w:val="26"/>
    </w:rPr>
  </w:style>
  <w:style w:type="paragraph" w:styleId="Nadpis3">
    <w:name w:val="heading 3"/>
    <w:basedOn w:val="Normln"/>
    <w:next w:val="Normln"/>
    <w:link w:val="Nadpis3Char"/>
    <w:uiPriority w:val="9"/>
    <w:semiHidden/>
    <w:unhideWhenUsed/>
    <w:qFormat/>
    <w:rsid w:val="00D81B53"/>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3046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31DCD"/>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131DCD"/>
  </w:style>
  <w:style w:type="paragraph" w:styleId="Zpat">
    <w:name w:val="footer"/>
    <w:basedOn w:val="Normln"/>
    <w:link w:val="ZpatChar"/>
    <w:uiPriority w:val="99"/>
    <w:unhideWhenUsed/>
    <w:rsid w:val="00131DCD"/>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131DCD"/>
  </w:style>
  <w:style w:type="character" w:customStyle="1" w:styleId="Nadpis1Char">
    <w:name w:val="Nadpis 1 Char"/>
    <w:basedOn w:val="Standardnpsmoodstavce"/>
    <w:link w:val="Nadpis1"/>
    <w:rsid w:val="00F0522A"/>
    <w:rPr>
      <w:rFonts w:ascii="Times New Roman" w:eastAsia="Times New Roman" w:hAnsi="Times New Roman" w:cs="Times New Roman"/>
      <w:b/>
      <w:bCs/>
      <w:sz w:val="32"/>
      <w:szCs w:val="24"/>
      <w:lang w:eastAsia="ar-SA"/>
    </w:rPr>
  </w:style>
  <w:style w:type="paragraph" w:customStyle="1" w:styleId="12Tim">
    <w:name w:val="12Tim"/>
    <w:basedOn w:val="Normln"/>
    <w:rsid w:val="00EE1A60"/>
    <w:pPr>
      <w:overflowPunct w:val="0"/>
      <w:autoSpaceDE w:val="0"/>
      <w:textAlignment w:val="baseline"/>
    </w:pPr>
    <w:rPr>
      <w:szCs w:val="20"/>
    </w:rPr>
  </w:style>
  <w:style w:type="character" w:customStyle="1" w:styleId="Nadpis2Char">
    <w:name w:val="Nadpis 2 Char"/>
    <w:basedOn w:val="Standardnpsmoodstavce"/>
    <w:link w:val="Nadpis2"/>
    <w:uiPriority w:val="9"/>
    <w:rsid w:val="00F0522A"/>
    <w:rPr>
      <w:rFonts w:ascii="Times New Roman" w:eastAsiaTheme="majorEastAsia" w:hAnsi="Times New Roman" w:cstheme="majorBidi"/>
      <w:b/>
      <w:bCs/>
      <w:sz w:val="28"/>
      <w:szCs w:val="26"/>
      <w:lang w:eastAsia="ar-SA"/>
    </w:rPr>
  </w:style>
  <w:style w:type="paragraph" w:styleId="Obsah1">
    <w:name w:val="toc 1"/>
    <w:basedOn w:val="Normln"/>
    <w:next w:val="Normln"/>
    <w:autoRedefine/>
    <w:uiPriority w:val="39"/>
    <w:unhideWhenUsed/>
    <w:rsid w:val="00B712FE"/>
    <w:pPr>
      <w:tabs>
        <w:tab w:val="right" w:leader="dot" w:pos="8494"/>
      </w:tabs>
      <w:spacing w:after="100"/>
    </w:pPr>
    <w:rPr>
      <w:b/>
      <w:noProof/>
      <w:sz w:val="28"/>
      <w:szCs w:val="28"/>
    </w:rPr>
  </w:style>
  <w:style w:type="paragraph" w:styleId="Obsah2">
    <w:name w:val="toc 2"/>
    <w:basedOn w:val="Normln"/>
    <w:next w:val="Normln"/>
    <w:autoRedefine/>
    <w:uiPriority w:val="39"/>
    <w:unhideWhenUsed/>
    <w:rsid w:val="00AE25F7"/>
    <w:pPr>
      <w:tabs>
        <w:tab w:val="right" w:leader="dot" w:pos="8494"/>
      </w:tabs>
      <w:spacing w:after="100" w:line="360" w:lineRule="auto"/>
      <w:ind w:left="238"/>
    </w:pPr>
  </w:style>
  <w:style w:type="character" w:styleId="Hypertextovodkaz">
    <w:name w:val="Hyperlink"/>
    <w:basedOn w:val="Standardnpsmoodstavce"/>
    <w:uiPriority w:val="99"/>
    <w:unhideWhenUsed/>
    <w:rsid w:val="00BE65F5"/>
    <w:rPr>
      <w:color w:val="0000FF" w:themeColor="hyperlink"/>
      <w:u w:val="single"/>
    </w:rPr>
  </w:style>
  <w:style w:type="paragraph" w:styleId="Nadpisobsahu">
    <w:name w:val="TOC Heading"/>
    <w:basedOn w:val="Nadpis1"/>
    <w:next w:val="Normln"/>
    <w:uiPriority w:val="39"/>
    <w:semiHidden/>
    <w:unhideWhenUsed/>
    <w:qFormat/>
    <w:rsid w:val="00BE65F5"/>
    <w:pPr>
      <w:keepLines/>
      <w:suppressAutoHyphens w:val="0"/>
      <w:spacing w:before="480" w:line="276" w:lineRule="auto"/>
      <w:outlineLvl w:val="9"/>
    </w:pPr>
    <w:rPr>
      <w:rFonts w:asciiTheme="majorHAnsi" w:eastAsiaTheme="majorEastAsia" w:hAnsiTheme="majorHAnsi" w:cstheme="majorBidi"/>
      <w:color w:val="365F91" w:themeColor="accent1" w:themeShade="BF"/>
      <w:sz w:val="28"/>
      <w:szCs w:val="28"/>
      <w:lang w:eastAsia="cs-CZ"/>
    </w:rPr>
  </w:style>
  <w:style w:type="paragraph" w:styleId="Textbubliny">
    <w:name w:val="Balloon Text"/>
    <w:basedOn w:val="Normln"/>
    <w:link w:val="TextbublinyChar"/>
    <w:uiPriority w:val="99"/>
    <w:semiHidden/>
    <w:unhideWhenUsed/>
    <w:rsid w:val="00BE65F5"/>
    <w:rPr>
      <w:rFonts w:ascii="Tahoma" w:hAnsi="Tahoma" w:cs="Tahoma"/>
      <w:sz w:val="16"/>
      <w:szCs w:val="16"/>
    </w:rPr>
  </w:style>
  <w:style w:type="character" w:customStyle="1" w:styleId="TextbublinyChar">
    <w:name w:val="Text bubliny Char"/>
    <w:basedOn w:val="Standardnpsmoodstavce"/>
    <w:link w:val="Textbubliny"/>
    <w:uiPriority w:val="99"/>
    <w:semiHidden/>
    <w:rsid w:val="00BE65F5"/>
    <w:rPr>
      <w:rFonts w:ascii="Tahoma" w:eastAsia="Times New Roman" w:hAnsi="Tahoma" w:cs="Tahoma"/>
      <w:sz w:val="16"/>
      <w:szCs w:val="16"/>
      <w:lang w:eastAsia="ar-SA"/>
    </w:rPr>
  </w:style>
  <w:style w:type="paragraph" w:styleId="Normlnweb">
    <w:name w:val="Normal (Web)"/>
    <w:basedOn w:val="Normln"/>
    <w:uiPriority w:val="99"/>
    <w:semiHidden/>
    <w:unhideWhenUsed/>
    <w:rsid w:val="004137D6"/>
    <w:pPr>
      <w:suppressAutoHyphens w:val="0"/>
      <w:spacing w:before="100" w:beforeAutospacing="1" w:after="100" w:afterAutospacing="1"/>
    </w:pPr>
    <w:rPr>
      <w:lang w:eastAsia="cs-CZ"/>
    </w:rPr>
  </w:style>
  <w:style w:type="character" w:styleId="Siln">
    <w:name w:val="Strong"/>
    <w:basedOn w:val="Standardnpsmoodstavce"/>
    <w:uiPriority w:val="22"/>
    <w:qFormat/>
    <w:rsid w:val="004137D6"/>
    <w:rPr>
      <w:b/>
      <w:bCs/>
    </w:rPr>
  </w:style>
  <w:style w:type="character" w:styleId="Zvraznn">
    <w:name w:val="Emphasis"/>
    <w:basedOn w:val="Standardnpsmoodstavce"/>
    <w:uiPriority w:val="20"/>
    <w:qFormat/>
    <w:rsid w:val="004137D6"/>
    <w:rPr>
      <w:i/>
      <w:iCs/>
    </w:rPr>
  </w:style>
  <w:style w:type="paragraph" w:styleId="Textpoznpodarou">
    <w:name w:val="footnote text"/>
    <w:basedOn w:val="Normln"/>
    <w:link w:val="TextpoznpodarouChar"/>
    <w:uiPriority w:val="99"/>
    <w:semiHidden/>
    <w:unhideWhenUsed/>
    <w:rsid w:val="008F2EA8"/>
    <w:rPr>
      <w:sz w:val="20"/>
      <w:szCs w:val="20"/>
    </w:rPr>
  </w:style>
  <w:style w:type="character" w:customStyle="1" w:styleId="TextpoznpodarouChar">
    <w:name w:val="Text pozn. pod čarou Char"/>
    <w:basedOn w:val="Standardnpsmoodstavce"/>
    <w:link w:val="Textpoznpodarou"/>
    <w:uiPriority w:val="99"/>
    <w:semiHidden/>
    <w:rsid w:val="008F2EA8"/>
    <w:rPr>
      <w:rFonts w:ascii="Times New Roman" w:eastAsia="Times New Roman" w:hAnsi="Times New Roman" w:cs="Times New Roman"/>
      <w:sz w:val="20"/>
      <w:szCs w:val="20"/>
      <w:lang w:eastAsia="ar-SA"/>
    </w:rPr>
  </w:style>
  <w:style w:type="character" w:styleId="Znakapoznpodarou">
    <w:name w:val="footnote reference"/>
    <w:basedOn w:val="Standardnpsmoodstavce"/>
    <w:uiPriority w:val="99"/>
    <w:semiHidden/>
    <w:unhideWhenUsed/>
    <w:rsid w:val="008F2EA8"/>
    <w:rPr>
      <w:vertAlign w:val="superscript"/>
    </w:rPr>
  </w:style>
  <w:style w:type="paragraph" w:styleId="Odstavecseseznamem">
    <w:name w:val="List Paragraph"/>
    <w:basedOn w:val="Normln"/>
    <w:uiPriority w:val="34"/>
    <w:qFormat/>
    <w:rsid w:val="003A3487"/>
    <w:pPr>
      <w:ind w:left="720"/>
      <w:contextualSpacing/>
    </w:pPr>
  </w:style>
  <w:style w:type="character" w:customStyle="1" w:styleId="Nadpis3Char">
    <w:name w:val="Nadpis 3 Char"/>
    <w:basedOn w:val="Standardnpsmoodstavce"/>
    <w:link w:val="Nadpis3"/>
    <w:uiPriority w:val="9"/>
    <w:semiHidden/>
    <w:rsid w:val="00D81B53"/>
    <w:rPr>
      <w:rFonts w:asciiTheme="majorHAnsi" w:eastAsiaTheme="majorEastAsia" w:hAnsiTheme="majorHAnsi" w:cstheme="majorBidi"/>
      <w:b/>
      <w:bCs/>
      <w:color w:val="4F81BD" w:themeColor="accent1"/>
      <w:sz w:val="24"/>
      <w:szCs w:val="24"/>
      <w:lang w:eastAsia="ar-SA"/>
    </w:rPr>
  </w:style>
  <w:style w:type="paragraph" w:customStyle="1" w:styleId="Odstavecseseznamem1">
    <w:name w:val="Odstavec se seznamem1"/>
    <w:rsid w:val="001F0F18"/>
    <w:pPr>
      <w:widowControl w:val="0"/>
      <w:suppressAutoHyphens/>
      <w:ind w:left="720"/>
    </w:pPr>
    <w:rPr>
      <w:rFonts w:ascii="Calibri" w:eastAsia="DejaVu Sans" w:hAnsi="Calibri" w:cs="Times New Roman"/>
      <w:kern w:val="1"/>
      <w:lang w:val="en-US" w:bidi="en-US"/>
    </w:rPr>
  </w:style>
  <w:style w:type="paragraph" w:styleId="Seznam">
    <w:name w:val="List"/>
    <w:basedOn w:val="Normln"/>
    <w:semiHidden/>
    <w:rsid w:val="00C05E7C"/>
    <w:pPr>
      <w:ind w:left="283" w:hanging="283"/>
    </w:pPr>
  </w:style>
  <w:style w:type="table" w:styleId="Mkatabulky">
    <w:name w:val="Table Grid"/>
    <w:basedOn w:val="Normlntabulka"/>
    <w:uiPriority w:val="59"/>
    <w:rsid w:val="00A91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basedOn w:val="Standardnpsmoodstavce"/>
    <w:link w:val="Nadpis4"/>
    <w:uiPriority w:val="9"/>
    <w:semiHidden/>
    <w:rsid w:val="0030461C"/>
    <w:rPr>
      <w:rFonts w:asciiTheme="majorHAnsi" w:eastAsiaTheme="majorEastAsia" w:hAnsiTheme="majorHAnsi" w:cstheme="majorBidi"/>
      <w:b/>
      <w:bCs/>
      <w:i/>
      <w:iCs/>
      <w:color w:val="4F81BD" w:themeColor="accent1"/>
      <w:sz w:val="24"/>
      <w:szCs w:val="24"/>
      <w:lang w:eastAsia="ar-SA"/>
    </w:rPr>
  </w:style>
  <w:style w:type="paragraph" w:customStyle="1" w:styleId="anotace">
    <w:name w:val="anotace"/>
    <w:basedOn w:val="Normln"/>
    <w:rsid w:val="003A2F29"/>
    <w:pPr>
      <w:suppressAutoHyphens w:val="0"/>
      <w:spacing w:before="100" w:beforeAutospacing="1" w:after="100" w:afterAutospacing="1"/>
    </w:pPr>
    <w:rPr>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5816">
      <w:bodyDiv w:val="1"/>
      <w:marLeft w:val="0"/>
      <w:marRight w:val="0"/>
      <w:marTop w:val="0"/>
      <w:marBottom w:val="0"/>
      <w:divBdr>
        <w:top w:val="none" w:sz="0" w:space="0" w:color="auto"/>
        <w:left w:val="none" w:sz="0" w:space="0" w:color="auto"/>
        <w:bottom w:val="none" w:sz="0" w:space="0" w:color="auto"/>
        <w:right w:val="none" w:sz="0" w:space="0" w:color="auto"/>
      </w:divBdr>
      <w:divsChild>
        <w:div w:id="2067605727">
          <w:marLeft w:val="0"/>
          <w:marRight w:val="0"/>
          <w:marTop w:val="0"/>
          <w:marBottom w:val="0"/>
          <w:divBdr>
            <w:top w:val="none" w:sz="0" w:space="0" w:color="auto"/>
            <w:left w:val="none" w:sz="0" w:space="0" w:color="auto"/>
            <w:bottom w:val="none" w:sz="0" w:space="0" w:color="auto"/>
            <w:right w:val="none" w:sz="0" w:space="0" w:color="auto"/>
          </w:divBdr>
        </w:div>
        <w:div w:id="3408873">
          <w:marLeft w:val="0"/>
          <w:marRight w:val="0"/>
          <w:marTop w:val="0"/>
          <w:marBottom w:val="0"/>
          <w:divBdr>
            <w:top w:val="none" w:sz="0" w:space="0" w:color="auto"/>
            <w:left w:val="none" w:sz="0" w:space="0" w:color="auto"/>
            <w:bottom w:val="none" w:sz="0" w:space="0" w:color="auto"/>
            <w:right w:val="none" w:sz="0" w:space="0" w:color="auto"/>
          </w:divBdr>
          <w:divsChild>
            <w:div w:id="1246257939">
              <w:marLeft w:val="0"/>
              <w:marRight w:val="0"/>
              <w:marTop w:val="0"/>
              <w:marBottom w:val="0"/>
              <w:divBdr>
                <w:top w:val="none" w:sz="0" w:space="0" w:color="auto"/>
                <w:left w:val="none" w:sz="0" w:space="0" w:color="auto"/>
                <w:bottom w:val="none" w:sz="0" w:space="0" w:color="auto"/>
                <w:right w:val="none" w:sz="0" w:space="0" w:color="auto"/>
              </w:divBdr>
              <w:divsChild>
                <w:div w:id="1923100230">
                  <w:marLeft w:val="0"/>
                  <w:marRight w:val="0"/>
                  <w:marTop w:val="0"/>
                  <w:marBottom w:val="0"/>
                  <w:divBdr>
                    <w:top w:val="none" w:sz="0" w:space="0" w:color="auto"/>
                    <w:left w:val="none" w:sz="0" w:space="0" w:color="auto"/>
                    <w:bottom w:val="none" w:sz="0" w:space="0" w:color="auto"/>
                    <w:right w:val="none" w:sz="0" w:space="0" w:color="auto"/>
                  </w:divBdr>
                  <w:divsChild>
                    <w:div w:id="70589959">
                      <w:marLeft w:val="0"/>
                      <w:marRight w:val="0"/>
                      <w:marTop w:val="0"/>
                      <w:marBottom w:val="0"/>
                      <w:divBdr>
                        <w:top w:val="none" w:sz="0" w:space="0" w:color="auto"/>
                        <w:left w:val="none" w:sz="0" w:space="0" w:color="auto"/>
                        <w:bottom w:val="none" w:sz="0" w:space="0" w:color="auto"/>
                        <w:right w:val="none" w:sz="0" w:space="0" w:color="auto"/>
                      </w:divBdr>
                      <w:divsChild>
                        <w:div w:id="99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1559">
      <w:bodyDiv w:val="1"/>
      <w:marLeft w:val="0"/>
      <w:marRight w:val="0"/>
      <w:marTop w:val="0"/>
      <w:marBottom w:val="0"/>
      <w:divBdr>
        <w:top w:val="none" w:sz="0" w:space="0" w:color="auto"/>
        <w:left w:val="none" w:sz="0" w:space="0" w:color="auto"/>
        <w:bottom w:val="none" w:sz="0" w:space="0" w:color="auto"/>
        <w:right w:val="none" w:sz="0" w:space="0" w:color="auto"/>
      </w:divBdr>
    </w:div>
    <w:div w:id="115636941">
      <w:bodyDiv w:val="1"/>
      <w:marLeft w:val="0"/>
      <w:marRight w:val="0"/>
      <w:marTop w:val="0"/>
      <w:marBottom w:val="0"/>
      <w:divBdr>
        <w:top w:val="none" w:sz="0" w:space="0" w:color="auto"/>
        <w:left w:val="none" w:sz="0" w:space="0" w:color="auto"/>
        <w:bottom w:val="none" w:sz="0" w:space="0" w:color="auto"/>
        <w:right w:val="none" w:sz="0" w:space="0" w:color="auto"/>
      </w:divBdr>
      <w:divsChild>
        <w:div w:id="1464731045">
          <w:marLeft w:val="0"/>
          <w:marRight w:val="0"/>
          <w:marTop w:val="0"/>
          <w:marBottom w:val="0"/>
          <w:divBdr>
            <w:top w:val="none" w:sz="0" w:space="0" w:color="auto"/>
            <w:left w:val="none" w:sz="0" w:space="0" w:color="auto"/>
            <w:bottom w:val="none" w:sz="0" w:space="0" w:color="auto"/>
            <w:right w:val="none" w:sz="0" w:space="0" w:color="auto"/>
          </w:divBdr>
        </w:div>
        <w:div w:id="122626390">
          <w:marLeft w:val="0"/>
          <w:marRight w:val="0"/>
          <w:marTop w:val="0"/>
          <w:marBottom w:val="0"/>
          <w:divBdr>
            <w:top w:val="none" w:sz="0" w:space="0" w:color="auto"/>
            <w:left w:val="none" w:sz="0" w:space="0" w:color="auto"/>
            <w:bottom w:val="none" w:sz="0" w:space="0" w:color="auto"/>
            <w:right w:val="none" w:sz="0" w:space="0" w:color="auto"/>
          </w:divBdr>
        </w:div>
        <w:div w:id="23990861">
          <w:marLeft w:val="0"/>
          <w:marRight w:val="0"/>
          <w:marTop w:val="0"/>
          <w:marBottom w:val="0"/>
          <w:divBdr>
            <w:top w:val="none" w:sz="0" w:space="0" w:color="auto"/>
            <w:left w:val="none" w:sz="0" w:space="0" w:color="auto"/>
            <w:bottom w:val="none" w:sz="0" w:space="0" w:color="auto"/>
            <w:right w:val="none" w:sz="0" w:space="0" w:color="auto"/>
          </w:divBdr>
        </w:div>
        <w:div w:id="764114449">
          <w:marLeft w:val="0"/>
          <w:marRight w:val="0"/>
          <w:marTop w:val="0"/>
          <w:marBottom w:val="0"/>
          <w:divBdr>
            <w:top w:val="none" w:sz="0" w:space="0" w:color="auto"/>
            <w:left w:val="none" w:sz="0" w:space="0" w:color="auto"/>
            <w:bottom w:val="none" w:sz="0" w:space="0" w:color="auto"/>
            <w:right w:val="none" w:sz="0" w:space="0" w:color="auto"/>
          </w:divBdr>
        </w:div>
        <w:div w:id="578028975">
          <w:marLeft w:val="0"/>
          <w:marRight w:val="0"/>
          <w:marTop w:val="0"/>
          <w:marBottom w:val="0"/>
          <w:divBdr>
            <w:top w:val="none" w:sz="0" w:space="0" w:color="auto"/>
            <w:left w:val="none" w:sz="0" w:space="0" w:color="auto"/>
            <w:bottom w:val="none" w:sz="0" w:space="0" w:color="auto"/>
            <w:right w:val="none" w:sz="0" w:space="0" w:color="auto"/>
          </w:divBdr>
        </w:div>
        <w:div w:id="268661457">
          <w:marLeft w:val="0"/>
          <w:marRight w:val="0"/>
          <w:marTop w:val="0"/>
          <w:marBottom w:val="0"/>
          <w:divBdr>
            <w:top w:val="none" w:sz="0" w:space="0" w:color="auto"/>
            <w:left w:val="none" w:sz="0" w:space="0" w:color="auto"/>
            <w:bottom w:val="none" w:sz="0" w:space="0" w:color="auto"/>
            <w:right w:val="none" w:sz="0" w:space="0" w:color="auto"/>
          </w:divBdr>
        </w:div>
        <w:div w:id="1452555765">
          <w:marLeft w:val="0"/>
          <w:marRight w:val="0"/>
          <w:marTop w:val="0"/>
          <w:marBottom w:val="0"/>
          <w:divBdr>
            <w:top w:val="none" w:sz="0" w:space="0" w:color="auto"/>
            <w:left w:val="none" w:sz="0" w:space="0" w:color="auto"/>
            <w:bottom w:val="none" w:sz="0" w:space="0" w:color="auto"/>
            <w:right w:val="none" w:sz="0" w:space="0" w:color="auto"/>
          </w:divBdr>
        </w:div>
      </w:divsChild>
    </w:div>
    <w:div w:id="124009286">
      <w:bodyDiv w:val="1"/>
      <w:marLeft w:val="0"/>
      <w:marRight w:val="0"/>
      <w:marTop w:val="0"/>
      <w:marBottom w:val="0"/>
      <w:divBdr>
        <w:top w:val="none" w:sz="0" w:space="0" w:color="auto"/>
        <w:left w:val="none" w:sz="0" w:space="0" w:color="auto"/>
        <w:bottom w:val="none" w:sz="0" w:space="0" w:color="auto"/>
        <w:right w:val="none" w:sz="0" w:space="0" w:color="auto"/>
      </w:divBdr>
      <w:divsChild>
        <w:div w:id="575700923">
          <w:marLeft w:val="0"/>
          <w:marRight w:val="0"/>
          <w:marTop w:val="0"/>
          <w:marBottom w:val="0"/>
          <w:divBdr>
            <w:top w:val="none" w:sz="0" w:space="0" w:color="auto"/>
            <w:left w:val="none" w:sz="0" w:space="0" w:color="auto"/>
            <w:bottom w:val="none" w:sz="0" w:space="0" w:color="auto"/>
            <w:right w:val="none" w:sz="0" w:space="0" w:color="auto"/>
          </w:divBdr>
        </w:div>
        <w:div w:id="1766878369">
          <w:marLeft w:val="0"/>
          <w:marRight w:val="0"/>
          <w:marTop w:val="0"/>
          <w:marBottom w:val="0"/>
          <w:divBdr>
            <w:top w:val="none" w:sz="0" w:space="0" w:color="auto"/>
            <w:left w:val="none" w:sz="0" w:space="0" w:color="auto"/>
            <w:bottom w:val="none" w:sz="0" w:space="0" w:color="auto"/>
            <w:right w:val="none" w:sz="0" w:space="0" w:color="auto"/>
          </w:divBdr>
        </w:div>
        <w:div w:id="2078934916">
          <w:marLeft w:val="0"/>
          <w:marRight w:val="0"/>
          <w:marTop w:val="0"/>
          <w:marBottom w:val="0"/>
          <w:divBdr>
            <w:top w:val="none" w:sz="0" w:space="0" w:color="auto"/>
            <w:left w:val="none" w:sz="0" w:space="0" w:color="auto"/>
            <w:bottom w:val="none" w:sz="0" w:space="0" w:color="auto"/>
            <w:right w:val="none" w:sz="0" w:space="0" w:color="auto"/>
          </w:divBdr>
        </w:div>
        <w:div w:id="1763725299">
          <w:marLeft w:val="0"/>
          <w:marRight w:val="0"/>
          <w:marTop w:val="0"/>
          <w:marBottom w:val="0"/>
          <w:divBdr>
            <w:top w:val="none" w:sz="0" w:space="0" w:color="auto"/>
            <w:left w:val="none" w:sz="0" w:space="0" w:color="auto"/>
            <w:bottom w:val="none" w:sz="0" w:space="0" w:color="auto"/>
            <w:right w:val="none" w:sz="0" w:space="0" w:color="auto"/>
          </w:divBdr>
        </w:div>
        <w:div w:id="1144079341">
          <w:marLeft w:val="0"/>
          <w:marRight w:val="0"/>
          <w:marTop w:val="0"/>
          <w:marBottom w:val="0"/>
          <w:divBdr>
            <w:top w:val="none" w:sz="0" w:space="0" w:color="auto"/>
            <w:left w:val="none" w:sz="0" w:space="0" w:color="auto"/>
            <w:bottom w:val="none" w:sz="0" w:space="0" w:color="auto"/>
            <w:right w:val="none" w:sz="0" w:space="0" w:color="auto"/>
          </w:divBdr>
        </w:div>
        <w:div w:id="2115392826">
          <w:marLeft w:val="0"/>
          <w:marRight w:val="0"/>
          <w:marTop w:val="0"/>
          <w:marBottom w:val="0"/>
          <w:divBdr>
            <w:top w:val="none" w:sz="0" w:space="0" w:color="auto"/>
            <w:left w:val="none" w:sz="0" w:space="0" w:color="auto"/>
            <w:bottom w:val="none" w:sz="0" w:space="0" w:color="auto"/>
            <w:right w:val="none" w:sz="0" w:space="0" w:color="auto"/>
          </w:divBdr>
        </w:div>
        <w:div w:id="810026593">
          <w:marLeft w:val="0"/>
          <w:marRight w:val="0"/>
          <w:marTop w:val="0"/>
          <w:marBottom w:val="0"/>
          <w:divBdr>
            <w:top w:val="none" w:sz="0" w:space="0" w:color="auto"/>
            <w:left w:val="none" w:sz="0" w:space="0" w:color="auto"/>
            <w:bottom w:val="none" w:sz="0" w:space="0" w:color="auto"/>
            <w:right w:val="none" w:sz="0" w:space="0" w:color="auto"/>
          </w:divBdr>
        </w:div>
        <w:div w:id="943224652">
          <w:marLeft w:val="0"/>
          <w:marRight w:val="0"/>
          <w:marTop w:val="0"/>
          <w:marBottom w:val="0"/>
          <w:divBdr>
            <w:top w:val="none" w:sz="0" w:space="0" w:color="auto"/>
            <w:left w:val="none" w:sz="0" w:space="0" w:color="auto"/>
            <w:bottom w:val="none" w:sz="0" w:space="0" w:color="auto"/>
            <w:right w:val="none" w:sz="0" w:space="0" w:color="auto"/>
          </w:divBdr>
        </w:div>
        <w:div w:id="1269970333">
          <w:marLeft w:val="0"/>
          <w:marRight w:val="0"/>
          <w:marTop w:val="0"/>
          <w:marBottom w:val="0"/>
          <w:divBdr>
            <w:top w:val="none" w:sz="0" w:space="0" w:color="auto"/>
            <w:left w:val="none" w:sz="0" w:space="0" w:color="auto"/>
            <w:bottom w:val="none" w:sz="0" w:space="0" w:color="auto"/>
            <w:right w:val="none" w:sz="0" w:space="0" w:color="auto"/>
          </w:divBdr>
        </w:div>
        <w:div w:id="1876498641">
          <w:marLeft w:val="0"/>
          <w:marRight w:val="0"/>
          <w:marTop w:val="0"/>
          <w:marBottom w:val="0"/>
          <w:divBdr>
            <w:top w:val="none" w:sz="0" w:space="0" w:color="auto"/>
            <w:left w:val="none" w:sz="0" w:space="0" w:color="auto"/>
            <w:bottom w:val="none" w:sz="0" w:space="0" w:color="auto"/>
            <w:right w:val="none" w:sz="0" w:space="0" w:color="auto"/>
          </w:divBdr>
        </w:div>
        <w:div w:id="591085217">
          <w:marLeft w:val="0"/>
          <w:marRight w:val="0"/>
          <w:marTop w:val="0"/>
          <w:marBottom w:val="0"/>
          <w:divBdr>
            <w:top w:val="none" w:sz="0" w:space="0" w:color="auto"/>
            <w:left w:val="none" w:sz="0" w:space="0" w:color="auto"/>
            <w:bottom w:val="none" w:sz="0" w:space="0" w:color="auto"/>
            <w:right w:val="none" w:sz="0" w:space="0" w:color="auto"/>
          </w:divBdr>
        </w:div>
        <w:div w:id="894580751">
          <w:marLeft w:val="0"/>
          <w:marRight w:val="0"/>
          <w:marTop w:val="0"/>
          <w:marBottom w:val="0"/>
          <w:divBdr>
            <w:top w:val="none" w:sz="0" w:space="0" w:color="auto"/>
            <w:left w:val="none" w:sz="0" w:space="0" w:color="auto"/>
            <w:bottom w:val="none" w:sz="0" w:space="0" w:color="auto"/>
            <w:right w:val="none" w:sz="0" w:space="0" w:color="auto"/>
          </w:divBdr>
        </w:div>
        <w:div w:id="819268200">
          <w:marLeft w:val="0"/>
          <w:marRight w:val="0"/>
          <w:marTop w:val="0"/>
          <w:marBottom w:val="0"/>
          <w:divBdr>
            <w:top w:val="none" w:sz="0" w:space="0" w:color="auto"/>
            <w:left w:val="none" w:sz="0" w:space="0" w:color="auto"/>
            <w:bottom w:val="none" w:sz="0" w:space="0" w:color="auto"/>
            <w:right w:val="none" w:sz="0" w:space="0" w:color="auto"/>
          </w:divBdr>
        </w:div>
        <w:div w:id="1205676636">
          <w:marLeft w:val="0"/>
          <w:marRight w:val="0"/>
          <w:marTop w:val="0"/>
          <w:marBottom w:val="0"/>
          <w:divBdr>
            <w:top w:val="none" w:sz="0" w:space="0" w:color="auto"/>
            <w:left w:val="none" w:sz="0" w:space="0" w:color="auto"/>
            <w:bottom w:val="none" w:sz="0" w:space="0" w:color="auto"/>
            <w:right w:val="none" w:sz="0" w:space="0" w:color="auto"/>
          </w:divBdr>
        </w:div>
        <w:div w:id="804392374">
          <w:marLeft w:val="0"/>
          <w:marRight w:val="0"/>
          <w:marTop w:val="0"/>
          <w:marBottom w:val="0"/>
          <w:divBdr>
            <w:top w:val="none" w:sz="0" w:space="0" w:color="auto"/>
            <w:left w:val="none" w:sz="0" w:space="0" w:color="auto"/>
            <w:bottom w:val="none" w:sz="0" w:space="0" w:color="auto"/>
            <w:right w:val="none" w:sz="0" w:space="0" w:color="auto"/>
          </w:divBdr>
        </w:div>
        <w:div w:id="5250589">
          <w:marLeft w:val="0"/>
          <w:marRight w:val="0"/>
          <w:marTop w:val="0"/>
          <w:marBottom w:val="0"/>
          <w:divBdr>
            <w:top w:val="none" w:sz="0" w:space="0" w:color="auto"/>
            <w:left w:val="none" w:sz="0" w:space="0" w:color="auto"/>
            <w:bottom w:val="none" w:sz="0" w:space="0" w:color="auto"/>
            <w:right w:val="none" w:sz="0" w:space="0" w:color="auto"/>
          </w:divBdr>
        </w:div>
        <w:div w:id="1474566128">
          <w:marLeft w:val="0"/>
          <w:marRight w:val="0"/>
          <w:marTop w:val="0"/>
          <w:marBottom w:val="0"/>
          <w:divBdr>
            <w:top w:val="none" w:sz="0" w:space="0" w:color="auto"/>
            <w:left w:val="none" w:sz="0" w:space="0" w:color="auto"/>
            <w:bottom w:val="none" w:sz="0" w:space="0" w:color="auto"/>
            <w:right w:val="none" w:sz="0" w:space="0" w:color="auto"/>
          </w:divBdr>
        </w:div>
        <w:div w:id="1365406855">
          <w:marLeft w:val="0"/>
          <w:marRight w:val="0"/>
          <w:marTop w:val="0"/>
          <w:marBottom w:val="0"/>
          <w:divBdr>
            <w:top w:val="none" w:sz="0" w:space="0" w:color="auto"/>
            <w:left w:val="none" w:sz="0" w:space="0" w:color="auto"/>
            <w:bottom w:val="none" w:sz="0" w:space="0" w:color="auto"/>
            <w:right w:val="none" w:sz="0" w:space="0" w:color="auto"/>
          </w:divBdr>
        </w:div>
        <w:div w:id="349187115">
          <w:marLeft w:val="0"/>
          <w:marRight w:val="0"/>
          <w:marTop w:val="0"/>
          <w:marBottom w:val="0"/>
          <w:divBdr>
            <w:top w:val="none" w:sz="0" w:space="0" w:color="auto"/>
            <w:left w:val="none" w:sz="0" w:space="0" w:color="auto"/>
            <w:bottom w:val="none" w:sz="0" w:space="0" w:color="auto"/>
            <w:right w:val="none" w:sz="0" w:space="0" w:color="auto"/>
          </w:divBdr>
        </w:div>
        <w:div w:id="13924764">
          <w:marLeft w:val="0"/>
          <w:marRight w:val="0"/>
          <w:marTop w:val="0"/>
          <w:marBottom w:val="0"/>
          <w:divBdr>
            <w:top w:val="none" w:sz="0" w:space="0" w:color="auto"/>
            <w:left w:val="none" w:sz="0" w:space="0" w:color="auto"/>
            <w:bottom w:val="none" w:sz="0" w:space="0" w:color="auto"/>
            <w:right w:val="none" w:sz="0" w:space="0" w:color="auto"/>
          </w:divBdr>
        </w:div>
        <w:div w:id="314648115">
          <w:marLeft w:val="0"/>
          <w:marRight w:val="0"/>
          <w:marTop w:val="0"/>
          <w:marBottom w:val="0"/>
          <w:divBdr>
            <w:top w:val="none" w:sz="0" w:space="0" w:color="auto"/>
            <w:left w:val="none" w:sz="0" w:space="0" w:color="auto"/>
            <w:bottom w:val="none" w:sz="0" w:space="0" w:color="auto"/>
            <w:right w:val="none" w:sz="0" w:space="0" w:color="auto"/>
          </w:divBdr>
        </w:div>
        <w:div w:id="366376039">
          <w:marLeft w:val="0"/>
          <w:marRight w:val="0"/>
          <w:marTop w:val="0"/>
          <w:marBottom w:val="0"/>
          <w:divBdr>
            <w:top w:val="none" w:sz="0" w:space="0" w:color="auto"/>
            <w:left w:val="none" w:sz="0" w:space="0" w:color="auto"/>
            <w:bottom w:val="none" w:sz="0" w:space="0" w:color="auto"/>
            <w:right w:val="none" w:sz="0" w:space="0" w:color="auto"/>
          </w:divBdr>
        </w:div>
        <w:div w:id="777485426">
          <w:marLeft w:val="0"/>
          <w:marRight w:val="0"/>
          <w:marTop w:val="0"/>
          <w:marBottom w:val="0"/>
          <w:divBdr>
            <w:top w:val="none" w:sz="0" w:space="0" w:color="auto"/>
            <w:left w:val="none" w:sz="0" w:space="0" w:color="auto"/>
            <w:bottom w:val="none" w:sz="0" w:space="0" w:color="auto"/>
            <w:right w:val="none" w:sz="0" w:space="0" w:color="auto"/>
          </w:divBdr>
        </w:div>
        <w:div w:id="1449085153">
          <w:marLeft w:val="0"/>
          <w:marRight w:val="0"/>
          <w:marTop w:val="0"/>
          <w:marBottom w:val="0"/>
          <w:divBdr>
            <w:top w:val="none" w:sz="0" w:space="0" w:color="auto"/>
            <w:left w:val="none" w:sz="0" w:space="0" w:color="auto"/>
            <w:bottom w:val="none" w:sz="0" w:space="0" w:color="auto"/>
            <w:right w:val="none" w:sz="0" w:space="0" w:color="auto"/>
          </w:divBdr>
        </w:div>
        <w:div w:id="1981576443">
          <w:marLeft w:val="0"/>
          <w:marRight w:val="0"/>
          <w:marTop w:val="0"/>
          <w:marBottom w:val="0"/>
          <w:divBdr>
            <w:top w:val="none" w:sz="0" w:space="0" w:color="auto"/>
            <w:left w:val="none" w:sz="0" w:space="0" w:color="auto"/>
            <w:bottom w:val="none" w:sz="0" w:space="0" w:color="auto"/>
            <w:right w:val="none" w:sz="0" w:space="0" w:color="auto"/>
          </w:divBdr>
        </w:div>
        <w:div w:id="1651519784">
          <w:marLeft w:val="0"/>
          <w:marRight w:val="0"/>
          <w:marTop w:val="0"/>
          <w:marBottom w:val="0"/>
          <w:divBdr>
            <w:top w:val="none" w:sz="0" w:space="0" w:color="auto"/>
            <w:left w:val="none" w:sz="0" w:space="0" w:color="auto"/>
            <w:bottom w:val="none" w:sz="0" w:space="0" w:color="auto"/>
            <w:right w:val="none" w:sz="0" w:space="0" w:color="auto"/>
          </w:divBdr>
        </w:div>
        <w:div w:id="1829902400">
          <w:marLeft w:val="0"/>
          <w:marRight w:val="0"/>
          <w:marTop w:val="0"/>
          <w:marBottom w:val="0"/>
          <w:divBdr>
            <w:top w:val="none" w:sz="0" w:space="0" w:color="auto"/>
            <w:left w:val="none" w:sz="0" w:space="0" w:color="auto"/>
            <w:bottom w:val="none" w:sz="0" w:space="0" w:color="auto"/>
            <w:right w:val="none" w:sz="0" w:space="0" w:color="auto"/>
          </w:divBdr>
        </w:div>
        <w:div w:id="1381439831">
          <w:marLeft w:val="0"/>
          <w:marRight w:val="0"/>
          <w:marTop w:val="0"/>
          <w:marBottom w:val="0"/>
          <w:divBdr>
            <w:top w:val="none" w:sz="0" w:space="0" w:color="auto"/>
            <w:left w:val="none" w:sz="0" w:space="0" w:color="auto"/>
            <w:bottom w:val="none" w:sz="0" w:space="0" w:color="auto"/>
            <w:right w:val="none" w:sz="0" w:space="0" w:color="auto"/>
          </w:divBdr>
        </w:div>
        <w:div w:id="611937637">
          <w:marLeft w:val="0"/>
          <w:marRight w:val="0"/>
          <w:marTop w:val="0"/>
          <w:marBottom w:val="0"/>
          <w:divBdr>
            <w:top w:val="none" w:sz="0" w:space="0" w:color="auto"/>
            <w:left w:val="none" w:sz="0" w:space="0" w:color="auto"/>
            <w:bottom w:val="none" w:sz="0" w:space="0" w:color="auto"/>
            <w:right w:val="none" w:sz="0" w:space="0" w:color="auto"/>
          </w:divBdr>
        </w:div>
        <w:div w:id="1878856496">
          <w:marLeft w:val="0"/>
          <w:marRight w:val="0"/>
          <w:marTop w:val="0"/>
          <w:marBottom w:val="0"/>
          <w:divBdr>
            <w:top w:val="none" w:sz="0" w:space="0" w:color="auto"/>
            <w:left w:val="none" w:sz="0" w:space="0" w:color="auto"/>
            <w:bottom w:val="none" w:sz="0" w:space="0" w:color="auto"/>
            <w:right w:val="none" w:sz="0" w:space="0" w:color="auto"/>
          </w:divBdr>
        </w:div>
        <w:div w:id="761339336">
          <w:marLeft w:val="0"/>
          <w:marRight w:val="0"/>
          <w:marTop w:val="0"/>
          <w:marBottom w:val="0"/>
          <w:divBdr>
            <w:top w:val="none" w:sz="0" w:space="0" w:color="auto"/>
            <w:left w:val="none" w:sz="0" w:space="0" w:color="auto"/>
            <w:bottom w:val="none" w:sz="0" w:space="0" w:color="auto"/>
            <w:right w:val="none" w:sz="0" w:space="0" w:color="auto"/>
          </w:divBdr>
        </w:div>
        <w:div w:id="229124797">
          <w:marLeft w:val="0"/>
          <w:marRight w:val="0"/>
          <w:marTop w:val="0"/>
          <w:marBottom w:val="0"/>
          <w:divBdr>
            <w:top w:val="none" w:sz="0" w:space="0" w:color="auto"/>
            <w:left w:val="none" w:sz="0" w:space="0" w:color="auto"/>
            <w:bottom w:val="none" w:sz="0" w:space="0" w:color="auto"/>
            <w:right w:val="none" w:sz="0" w:space="0" w:color="auto"/>
          </w:divBdr>
        </w:div>
        <w:div w:id="638724921">
          <w:marLeft w:val="0"/>
          <w:marRight w:val="0"/>
          <w:marTop w:val="0"/>
          <w:marBottom w:val="0"/>
          <w:divBdr>
            <w:top w:val="none" w:sz="0" w:space="0" w:color="auto"/>
            <w:left w:val="none" w:sz="0" w:space="0" w:color="auto"/>
            <w:bottom w:val="none" w:sz="0" w:space="0" w:color="auto"/>
            <w:right w:val="none" w:sz="0" w:space="0" w:color="auto"/>
          </w:divBdr>
        </w:div>
        <w:div w:id="1260332640">
          <w:marLeft w:val="0"/>
          <w:marRight w:val="0"/>
          <w:marTop w:val="0"/>
          <w:marBottom w:val="0"/>
          <w:divBdr>
            <w:top w:val="none" w:sz="0" w:space="0" w:color="auto"/>
            <w:left w:val="none" w:sz="0" w:space="0" w:color="auto"/>
            <w:bottom w:val="none" w:sz="0" w:space="0" w:color="auto"/>
            <w:right w:val="none" w:sz="0" w:space="0" w:color="auto"/>
          </w:divBdr>
        </w:div>
        <w:div w:id="925722204">
          <w:marLeft w:val="0"/>
          <w:marRight w:val="0"/>
          <w:marTop w:val="0"/>
          <w:marBottom w:val="0"/>
          <w:divBdr>
            <w:top w:val="none" w:sz="0" w:space="0" w:color="auto"/>
            <w:left w:val="none" w:sz="0" w:space="0" w:color="auto"/>
            <w:bottom w:val="none" w:sz="0" w:space="0" w:color="auto"/>
            <w:right w:val="none" w:sz="0" w:space="0" w:color="auto"/>
          </w:divBdr>
        </w:div>
        <w:div w:id="2108308348">
          <w:marLeft w:val="0"/>
          <w:marRight w:val="0"/>
          <w:marTop w:val="0"/>
          <w:marBottom w:val="0"/>
          <w:divBdr>
            <w:top w:val="none" w:sz="0" w:space="0" w:color="auto"/>
            <w:left w:val="none" w:sz="0" w:space="0" w:color="auto"/>
            <w:bottom w:val="none" w:sz="0" w:space="0" w:color="auto"/>
            <w:right w:val="none" w:sz="0" w:space="0" w:color="auto"/>
          </w:divBdr>
        </w:div>
        <w:div w:id="271672853">
          <w:marLeft w:val="0"/>
          <w:marRight w:val="0"/>
          <w:marTop w:val="0"/>
          <w:marBottom w:val="0"/>
          <w:divBdr>
            <w:top w:val="none" w:sz="0" w:space="0" w:color="auto"/>
            <w:left w:val="none" w:sz="0" w:space="0" w:color="auto"/>
            <w:bottom w:val="none" w:sz="0" w:space="0" w:color="auto"/>
            <w:right w:val="none" w:sz="0" w:space="0" w:color="auto"/>
          </w:divBdr>
        </w:div>
        <w:div w:id="1272321671">
          <w:marLeft w:val="0"/>
          <w:marRight w:val="0"/>
          <w:marTop w:val="0"/>
          <w:marBottom w:val="0"/>
          <w:divBdr>
            <w:top w:val="none" w:sz="0" w:space="0" w:color="auto"/>
            <w:left w:val="none" w:sz="0" w:space="0" w:color="auto"/>
            <w:bottom w:val="none" w:sz="0" w:space="0" w:color="auto"/>
            <w:right w:val="none" w:sz="0" w:space="0" w:color="auto"/>
          </w:divBdr>
        </w:div>
        <w:div w:id="1066416537">
          <w:marLeft w:val="0"/>
          <w:marRight w:val="0"/>
          <w:marTop w:val="0"/>
          <w:marBottom w:val="0"/>
          <w:divBdr>
            <w:top w:val="none" w:sz="0" w:space="0" w:color="auto"/>
            <w:left w:val="none" w:sz="0" w:space="0" w:color="auto"/>
            <w:bottom w:val="none" w:sz="0" w:space="0" w:color="auto"/>
            <w:right w:val="none" w:sz="0" w:space="0" w:color="auto"/>
          </w:divBdr>
        </w:div>
        <w:div w:id="827479082">
          <w:marLeft w:val="0"/>
          <w:marRight w:val="0"/>
          <w:marTop w:val="0"/>
          <w:marBottom w:val="0"/>
          <w:divBdr>
            <w:top w:val="none" w:sz="0" w:space="0" w:color="auto"/>
            <w:left w:val="none" w:sz="0" w:space="0" w:color="auto"/>
            <w:bottom w:val="none" w:sz="0" w:space="0" w:color="auto"/>
            <w:right w:val="none" w:sz="0" w:space="0" w:color="auto"/>
          </w:divBdr>
        </w:div>
        <w:div w:id="1883785944">
          <w:marLeft w:val="0"/>
          <w:marRight w:val="0"/>
          <w:marTop w:val="0"/>
          <w:marBottom w:val="0"/>
          <w:divBdr>
            <w:top w:val="none" w:sz="0" w:space="0" w:color="auto"/>
            <w:left w:val="none" w:sz="0" w:space="0" w:color="auto"/>
            <w:bottom w:val="none" w:sz="0" w:space="0" w:color="auto"/>
            <w:right w:val="none" w:sz="0" w:space="0" w:color="auto"/>
          </w:divBdr>
        </w:div>
        <w:div w:id="1312052892">
          <w:marLeft w:val="0"/>
          <w:marRight w:val="0"/>
          <w:marTop w:val="0"/>
          <w:marBottom w:val="0"/>
          <w:divBdr>
            <w:top w:val="none" w:sz="0" w:space="0" w:color="auto"/>
            <w:left w:val="none" w:sz="0" w:space="0" w:color="auto"/>
            <w:bottom w:val="none" w:sz="0" w:space="0" w:color="auto"/>
            <w:right w:val="none" w:sz="0" w:space="0" w:color="auto"/>
          </w:divBdr>
        </w:div>
        <w:div w:id="1342317198">
          <w:marLeft w:val="0"/>
          <w:marRight w:val="0"/>
          <w:marTop w:val="0"/>
          <w:marBottom w:val="0"/>
          <w:divBdr>
            <w:top w:val="none" w:sz="0" w:space="0" w:color="auto"/>
            <w:left w:val="none" w:sz="0" w:space="0" w:color="auto"/>
            <w:bottom w:val="none" w:sz="0" w:space="0" w:color="auto"/>
            <w:right w:val="none" w:sz="0" w:space="0" w:color="auto"/>
          </w:divBdr>
        </w:div>
        <w:div w:id="943269500">
          <w:marLeft w:val="0"/>
          <w:marRight w:val="0"/>
          <w:marTop w:val="0"/>
          <w:marBottom w:val="0"/>
          <w:divBdr>
            <w:top w:val="none" w:sz="0" w:space="0" w:color="auto"/>
            <w:left w:val="none" w:sz="0" w:space="0" w:color="auto"/>
            <w:bottom w:val="none" w:sz="0" w:space="0" w:color="auto"/>
            <w:right w:val="none" w:sz="0" w:space="0" w:color="auto"/>
          </w:divBdr>
        </w:div>
        <w:div w:id="2054504287">
          <w:marLeft w:val="0"/>
          <w:marRight w:val="0"/>
          <w:marTop w:val="0"/>
          <w:marBottom w:val="0"/>
          <w:divBdr>
            <w:top w:val="none" w:sz="0" w:space="0" w:color="auto"/>
            <w:left w:val="none" w:sz="0" w:space="0" w:color="auto"/>
            <w:bottom w:val="none" w:sz="0" w:space="0" w:color="auto"/>
            <w:right w:val="none" w:sz="0" w:space="0" w:color="auto"/>
          </w:divBdr>
        </w:div>
        <w:div w:id="1252425506">
          <w:marLeft w:val="0"/>
          <w:marRight w:val="0"/>
          <w:marTop w:val="0"/>
          <w:marBottom w:val="0"/>
          <w:divBdr>
            <w:top w:val="none" w:sz="0" w:space="0" w:color="auto"/>
            <w:left w:val="none" w:sz="0" w:space="0" w:color="auto"/>
            <w:bottom w:val="none" w:sz="0" w:space="0" w:color="auto"/>
            <w:right w:val="none" w:sz="0" w:space="0" w:color="auto"/>
          </w:divBdr>
        </w:div>
        <w:div w:id="1896431361">
          <w:marLeft w:val="0"/>
          <w:marRight w:val="0"/>
          <w:marTop w:val="0"/>
          <w:marBottom w:val="0"/>
          <w:divBdr>
            <w:top w:val="none" w:sz="0" w:space="0" w:color="auto"/>
            <w:left w:val="none" w:sz="0" w:space="0" w:color="auto"/>
            <w:bottom w:val="none" w:sz="0" w:space="0" w:color="auto"/>
            <w:right w:val="none" w:sz="0" w:space="0" w:color="auto"/>
          </w:divBdr>
        </w:div>
        <w:div w:id="612132687">
          <w:marLeft w:val="0"/>
          <w:marRight w:val="0"/>
          <w:marTop w:val="0"/>
          <w:marBottom w:val="0"/>
          <w:divBdr>
            <w:top w:val="none" w:sz="0" w:space="0" w:color="auto"/>
            <w:left w:val="none" w:sz="0" w:space="0" w:color="auto"/>
            <w:bottom w:val="none" w:sz="0" w:space="0" w:color="auto"/>
            <w:right w:val="none" w:sz="0" w:space="0" w:color="auto"/>
          </w:divBdr>
        </w:div>
        <w:div w:id="1530798589">
          <w:marLeft w:val="0"/>
          <w:marRight w:val="0"/>
          <w:marTop w:val="0"/>
          <w:marBottom w:val="0"/>
          <w:divBdr>
            <w:top w:val="none" w:sz="0" w:space="0" w:color="auto"/>
            <w:left w:val="none" w:sz="0" w:space="0" w:color="auto"/>
            <w:bottom w:val="none" w:sz="0" w:space="0" w:color="auto"/>
            <w:right w:val="none" w:sz="0" w:space="0" w:color="auto"/>
          </w:divBdr>
        </w:div>
        <w:div w:id="1893227720">
          <w:marLeft w:val="0"/>
          <w:marRight w:val="0"/>
          <w:marTop w:val="0"/>
          <w:marBottom w:val="0"/>
          <w:divBdr>
            <w:top w:val="none" w:sz="0" w:space="0" w:color="auto"/>
            <w:left w:val="none" w:sz="0" w:space="0" w:color="auto"/>
            <w:bottom w:val="none" w:sz="0" w:space="0" w:color="auto"/>
            <w:right w:val="none" w:sz="0" w:space="0" w:color="auto"/>
          </w:divBdr>
        </w:div>
        <w:div w:id="71047236">
          <w:marLeft w:val="0"/>
          <w:marRight w:val="0"/>
          <w:marTop w:val="0"/>
          <w:marBottom w:val="0"/>
          <w:divBdr>
            <w:top w:val="none" w:sz="0" w:space="0" w:color="auto"/>
            <w:left w:val="none" w:sz="0" w:space="0" w:color="auto"/>
            <w:bottom w:val="none" w:sz="0" w:space="0" w:color="auto"/>
            <w:right w:val="none" w:sz="0" w:space="0" w:color="auto"/>
          </w:divBdr>
        </w:div>
        <w:div w:id="11882379">
          <w:marLeft w:val="0"/>
          <w:marRight w:val="0"/>
          <w:marTop w:val="0"/>
          <w:marBottom w:val="0"/>
          <w:divBdr>
            <w:top w:val="none" w:sz="0" w:space="0" w:color="auto"/>
            <w:left w:val="none" w:sz="0" w:space="0" w:color="auto"/>
            <w:bottom w:val="none" w:sz="0" w:space="0" w:color="auto"/>
            <w:right w:val="none" w:sz="0" w:space="0" w:color="auto"/>
          </w:divBdr>
        </w:div>
        <w:div w:id="551387101">
          <w:marLeft w:val="0"/>
          <w:marRight w:val="0"/>
          <w:marTop w:val="0"/>
          <w:marBottom w:val="0"/>
          <w:divBdr>
            <w:top w:val="none" w:sz="0" w:space="0" w:color="auto"/>
            <w:left w:val="none" w:sz="0" w:space="0" w:color="auto"/>
            <w:bottom w:val="none" w:sz="0" w:space="0" w:color="auto"/>
            <w:right w:val="none" w:sz="0" w:space="0" w:color="auto"/>
          </w:divBdr>
        </w:div>
        <w:div w:id="1921211217">
          <w:marLeft w:val="0"/>
          <w:marRight w:val="0"/>
          <w:marTop w:val="0"/>
          <w:marBottom w:val="0"/>
          <w:divBdr>
            <w:top w:val="none" w:sz="0" w:space="0" w:color="auto"/>
            <w:left w:val="none" w:sz="0" w:space="0" w:color="auto"/>
            <w:bottom w:val="none" w:sz="0" w:space="0" w:color="auto"/>
            <w:right w:val="none" w:sz="0" w:space="0" w:color="auto"/>
          </w:divBdr>
        </w:div>
        <w:div w:id="1713266653">
          <w:marLeft w:val="0"/>
          <w:marRight w:val="0"/>
          <w:marTop w:val="0"/>
          <w:marBottom w:val="0"/>
          <w:divBdr>
            <w:top w:val="none" w:sz="0" w:space="0" w:color="auto"/>
            <w:left w:val="none" w:sz="0" w:space="0" w:color="auto"/>
            <w:bottom w:val="none" w:sz="0" w:space="0" w:color="auto"/>
            <w:right w:val="none" w:sz="0" w:space="0" w:color="auto"/>
          </w:divBdr>
        </w:div>
        <w:div w:id="1024359462">
          <w:marLeft w:val="0"/>
          <w:marRight w:val="0"/>
          <w:marTop w:val="0"/>
          <w:marBottom w:val="0"/>
          <w:divBdr>
            <w:top w:val="none" w:sz="0" w:space="0" w:color="auto"/>
            <w:left w:val="none" w:sz="0" w:space="0" w:color="auto"/>
            <w:bottom w:val="none" w:sz="0" w:space="0" w:color="auto"/>
            <w:right w:val="none" w:sz="0" w:space="0" w:color="auto"/>
          </w:divBdr>
        </w:div>
        <w:div w:id="2059890848">
          <w:marLeft w:val="0"/>
          <w:marRight w:val="0"/>
          <w:marTop w:val="0"/>
          <w:marBottom w:val="0"/>
          <w:divBdr>
            <w:top w:val="none" w:sz="0" w:space="0" w:color="auto"/>
            <w:left w:val="none" w:sz="0" w:space="0" w:color="auto"/>
            <w:bottom w:val="none" w:sz="0" w:space="0" w:color="auto"/>
            <w:right w:val="none" w:sz="0" w:space="0" w:color="auto"/>
          </w:divBdr>
        </w:div>
        <w:div w:id="1709184612">
          <w:marLeft w:val="0"/>
          <w:marRight w:val="0"/>
          <w:marTop w:val="0"/>
          <w:marBottom w:val="0"/>
          <w:divBdr>
            <w:top w:val="none" w:sz="0" w:space="0" w:color="auto"/>
            <w:left w:val="none" w:sz="0" w:space="0" w:color="auto"/>
            <w:bottom w:val="none" w:sz="0" w:space="0" w:color="auto"/>
            <w:right w:val="none" w:sz="0" w:space="0" w:color="auto"/>
          </w:divBdr>
        </w:div>
        <w:div w:id="193615416">
          <w:marLeft w:val="0"/>
          <w:marRight w:val="0"/>
          <w:marTop w:val="0"/>
          <w:marBottom w:val="0"/>
          <w:divBdr>
            <w:top w:val="none" w:sz="0" w:space="0" w:color="auto"/>
            <w:left w:val="none" w:sz="0" w:space="0" w:color="auto"/>
            <w:bottom w:val="none" w:sz="0" w:space="0" w:color="auto"/>
            <w:right w:val="none" w:sz="0" w:space="0" w:color="auto"/>
          </w:divBdr>
        </w:div>
        <w:div w:id="958335632">
          <w:marLeft w:val="0"/>
          <w:marRight w:val="0"/>
          <w:marTop w:val="0"/>
          <w:marBottom w:val="0"/>
          <w:divBdr>
            <w:top w:val="none" w:sz="0" w:space="0" w:color="auto"/>
            <w:left w:val="none" w:sz="0" w:space="0" w:color="auto"/>
            <w:bottom w:val="none" w:sz="0" w:space="0" w:color="auto"/>
            <w:right w:val="none" w:sz="0" w:space="0" w:color="auto"/>
          </w:divBdr>
        </w:div>
        <w:div w:id="1217467524">
          <w:marLeft w:val="0"/>
          <w:marRight w:val="0"/>
          <w:marTop w:val="0"/>
          <w:marBottom w:val="0"/>
          <w:divBdr>
            <w:top w:val="none" w:sz="0" w:space="0" w:color="auto"/>
            <w:left w:val="none" w:sz="0" w:space="0" w:color="auto"/>
            <w:bottom w:val="none" w:sz="0" w:space="0" w:color="auto"/>
            <w:right w:val="none" w:sz="0" w:space="0" w:color="auto"/>
          </w:divBdr>
        </w:div>
        <w:div w:id="753474115">
          <w:marLeft w:val="0"/>
          <w:marRight w:val="0"/>
          <w:marTop w:val="0"/>
          <w:marBottom w:val="0"/>
          <w:divBdr>
            <w:top w:val="none" w:sz="0" w:space="0" w:color="auto"/>
            <w:left w:val="none" w:sz="0" w:space="0" w:color="auto"/>
            <w:bottom w:val="none" w:sz="0" w:space="0" w:color="auto"/>
            <w:right w:val="none" w:sz="0" w:space="0" w:color="auto"/>
          </w:divBdr>
        </w:div>
        <w:div w:id="506753826">
          <w:marLeft w:val="0"/>
          <w:marRight w:val="0"/>
          <w:marTop w:val="0"/>
          <w:marBottom w:val="0"/>
          <w:divBdr>
            <w:top w:val="none" w:sz="0" w:space="0" w:color="auto"/>
            <w:left w:val="none" w:sz="0" w:space="0" w:color="auto"/>
            <w:bottom w:val="none" w:sz="0" w:space="0" w:color="auto"/>
            <w:right w:val="none" w:sz="0" w:space="0" w:color="auto"/>
          </w:divBdr>
        </w:div>
        <w:div w:id="445851598">
          <w:marLeft w:val="0"/>
          <w:marRight w:val="0"/>
          <w:marTop w:val="0"/>
          <w:marBottom w:val="0"/>
          <w:divBdr>
            <w:top w:val="none" w:sz="0" w:space="0" w:color="auto"/>
            <w:left w:val="none" w:sz="0" w:space="0" w:color="auto"/>
            <w:bottom w:val="none" w:sz="0" w:space="0" w:color="auto"/>
            <w:right w:val="none" w:sz="0" w:space="0" w:color="auto"/>
          </w:divBdr>
        </w:div>
        <w:div w:id="181163791">
          <w:marLeft w:val="0"/>
          <w:marRight w:val="0"/>
          <w:marTop w:val="0"/>
          <w:marBottom w:val="0"/>
          <w:divBdr>
            <w:top w:val="none" w:sz="0" w:space="0" w:color="auto"/>
            <w:left w:val="none" w:sz="0" w:space="0" w:color="auto"/>
            <w:bottom w:val="none" w:sz="0" w:space="0" w:color="auto"/>
            <w:right w:val="none" w:sz="0" w:space="0" w:color="auto"/>
          </w:divBdr>
        </w:div>
        <w:div w:id="1845901785">
          <w:marLeft w:val="0"/>
          <w:marRight w:val="0"/>
          <w:marTop w:val="0"/>
          <w:marBottom w:val="0"/>
          <w:divBdr>
            <w:top w:val="none" w:sz="0" w:space="0" w:color="auto"/>
            <w:left w:val="none" w:sz="0" w:space="0" w:color="auto"/>
            <w:bottom w:val="none" w:sz="0" w:space="0" w:color="auto"/>
            <w:right w:val="none" w:sz="0" w:space="0" w:color="auto"/>
          </w:divBdr>
        </w:div>
        <w:div w:id="1131747381">
          <w:marLeft w:val="0"/>
          <w:marRight w:val="0"/>
          <w:marTop w:val="0"/>
          <w:marBottom w:val="0"/>
          <w:divBdr>
            <w:top w:val="none" w:sz="0" w:space="0" w:color="auto"/>
            <w:left w:val="none" w:sz="0" w:space="0" w:color="auto"/>
            <w:bottom w:val="none" w:sz="0" w:space="0" w:color="auto"/>
            <w:right w:val="none" w:sz="0" w:space="0" w:color="auto"/>
          </w:divBdr>
        </w:div>
        <w:div w:id="1109817571">
          <w:marLeft w:val="0"/>
          <w:marRight w:val="0"/>
          <w:marTop w:val="0"/>
          <w:marBottom w:val="0"/>
          <w:divBdr>
            <w:top w:val="none" w:sz="0" w:space="0" w:color="auto"/>
            <w:left w:val="none" w:sz="0" w:space="0" w:color="auto"/>
            <w:bottom w:val="none" w:sz="0" w:space="0" w:color="auto"/>
            <w:right w:val="none" w:sz="0" w:space="0" w:color="auto"/>
          </w:divBdr>
        </w:div>
        <w:div w:id="1485658330">
          <w:marLeft w:val="0"/>
          <w:marRight w:val="0"/>
          <w:marTop w:val="0"/>
          <w:marBottom w:val="0"/>
          <w:divBdr>
            <w:top w:val="none" w:sz="0" w:space="0" w:color="auto"/>
            <w:left w:val="none" w:sz="0" w:space="0" w:color="auto"/>
            <w:bottom w:val="none" w:sz="0" w:space="0" w:color="auto"/>
            <w:right w:val="none" w:sz="0" w:space="0" w:color="auto"/>
          </w:divBdr>
        </w:div>
        <w:div w:id="867374680">
          <w:marLeft w:val="0"/>
          <w:marRight w:val="0"/>
          <w:marTop w:val="0"/>
          <w:marBottom w:val="0"/>
          <w:divBdr>
            <w:top w:val="none" w:sz="0" w:space="0" w:color="auto"/>
            <w:left w:val="none" w:sz="0" w:space="0" w:color="auto"/>
            <w:bottom w:val="none" w:sz="0" w:space="0" w:color="auto"/>
            <w:right w:val="none" w:sz="0" w:space="0" w:color="auto"/>
          </w:divBdr>
        </w:div>
        <w:div w:id="1179078593">
          <w:marLeft w:val="0"/>
          <w:marRight w:val="0"/>
          <w:marTop w:val="0"/>
          <w:marBottom w:val="0"/>
          <w:divBdr>
            <w:top w:val="none" w:sz="0" w:space="0" w:color="auto"/>
            <w:left w:val="none" w:sz="0" w:space="0" w:color="auto"/>
            <w:bottom w:val="none" w:sz="0" w:space="0" w:color="auto"/>
            <w:right w:val="none" w:sz="0" w:space="0" w:color="auto"/>
          </w:divBdr>
        </w:div>
        <w:div w:id="1018235708">
          <w:marLeft w:val="0"/>
          <w:marRight w:val="0"/>
          <w:marTop w:val="0"/>
          <w:marBottom w:val="0"/>
          <w:divBdr>
            <w:top w:val="none" w:sz="0" w:space="0" w:color="auto"/>
            <w:left w:val="none" w:sz="0" w:space="0" w:color="auto"/>
            <w:bottom w:val="none" w:sz="0" w:space="0" w:color="auto"/>
            <w:right w:val="none" w:sz="0" w:space="0" w:color="auto"/>
          </w:divBdr>
        </w:div>
        <w:div w:id="190609657">
          <w:marLeft w:val="0"/>
          <w:marRight w:val="0"/>
          <w:marTop w:val="0"/>
          <w:marBottom w:val="0"/>
          <w:divBdr>
            <w:top w:val="none" w:sz="0" w:space="0" w:color="auto"/>
            <w:left w:val="none" w:sz="0" w:space="0" w:color="auto"/>
            <w:bottom w:val="none" w:sz="0" w:space="0" w:color="auto"/>
            <w:right w:val="none" w:sz="0" w:space="0" w:color="auto"/>
          </w:divBdr>
        </w:div>
        <w:div w:id="398331570">
          <w:marLeft w:val="0"/>
          <w:marRight w:val="0"/>
          <w:marTop w:val="0"/>
          <w:marBottom w:val="0"/>
          <w:divBdr>
            <w:top w:val="none" w:sz="0" w:space="0" w:color="auto"/>
            <w:left w:val="none" w:sz="0" w:space="0" w:color="auto"/>
            <w:bottom w:val="none" w:sz="0" w:space="0" w:color="auto"/>
            <w:right w:val="none" w:sz="0" w:space="0" w:color="auto"/>
          </w:divBdr>
        </w:div>
        <w:div w:id="1031342033">
          <w:marLeft w:val="0"/>
          <w:marRight w:val="0"/>
          <w:marTop w:val="0"/>
          <w:marBottom w:val="0"/>
          <w:divBdr>
            <w:top w:val="none" w:sz="0" w:space="0" w:color="auto"/>
            <w:left w:val="none" w:sz="0" w:space="0" w:color="auto"/>
            <w:bottom w:val="none" w:sz="0" w:space="0" w:color="auto"/>
            <w:right w:val="none" w:sz="0" w:space="0" w:color="auto"/>
          </w:divBdr>
        </w:div>
        <w:div w:id="1904825049">
          <w:marLeft w:val="0"/>
          <w:marRight w:val="0"/>
          <w:marTop w:val="0"/>
          <w:marBottom w:val="0"/>
          <w:divBdr>
            <w:top w:val="none" w:sz="0" w:space="0" w:color="auto"/>
            <w:left w:val="none" w:sz="0" w:space="0" w:color="auto"/>
            <w:bottom w:val="none" w:sz="0" w:space="0" w:color="auto"/>
            <w:right w:val="none" w:sz="0" w:space="0" w:color="auto"/>
          </w:divBdr>
        </w:div>
        <w:div w:id="1987585636">
          <w:marLeft w:val="0"/>
          <w:marRight w:val="0"/>
          <w:marTop w:val="0"/>
          <w:marBottom w:val="0"/>
          <w:divBdr>
            <w:top w:val="none" w:sz="0" w:space="0" w:color="auto"/>
            <w:left w:val="none" w:sz="0" w:space="0" w:color="auto"/>
            <w:bottom w:val="none" w:sz="0" w:space="0" w:color="auto"/>
            <w:right w:val="none" w:sz="0" w:space="0" w:color="auto"/>
          </w:divBdr>
        </w:div>
        <w:div w:id="1680084328">
          <w:marLeft w:val="0"/>
          <w:marRight w:val="0"/>
          <w:marTop w:val="0"/>
          <w:marBottom w:val="0"/>
          <w:divBdr>
            <w:top w:val="none" w:sz="0" w:space="0" w:color="auto"/>
            <w:left w:val="none" w:sz="0" w:space="0" w:color="auto"/>
            <w:bottom w:val="none" w:sz="0" w:space="0" w:color="auto"/>
            <w:right w:val="none" w:sz="0" w:space="0" w:color="auto"/>
          </w:divBdr>
        </w:div>
        <w:div w:id="1567298642">
          <w:marLeft w:val="0"/>
          <w:marRight w:val="0"/>
          <w:marTop w:val="0"/>
          <w:marBottom w:val="0"/>
          <w:divBdr>
            <w:top w:val="none" w:sz="0" w:space="0" w:color="auto"/>
            <w:left w:val="none" w:sz="0" w:space="0" w:color="auto"/>
            <w:bottom w:val="none" w:sz="0" w:space="0" w:color="auto"/>
            <w:right w:val="none" w:sz="0" w:space="0" w:color="auto"/>
          </w:divBdr>
        </w:div>
        <w:div w:id="236937694">
          <w:marLeft w:val="0"/>
          <w:marRight w:val="0"/>
          <w:marTop w:val="0"/>
          <w:marBottom w:val="0"/>
          <w:divBdr>
            <w:top w:val="none" w:sz="0" w:space="0" w:color="auto"/>
            <w:left w:val="none" w:sz="0" w:space="0" w:color="auto"/>
            <w:bottom w:val="none" w:sz="0" w:space="0" w:color="auto"/>
            <w:right w:val="none" w:sz="0" w:space="0" w:color="auto"/>
          </w:divBdr>
        </w:div>
        <w:div w:id="417754545">
          <w:marLeft w:val="0"/>
          <w:marRight w:val="0"/>
          <w:marTop w:val="0"/>
          <w:marBottom w:val="0"/>
          <w:divBdr>
            <w:top w:val="none" w:sz="0" w:space="0" w:color="auto"/>
            <w:left w:val="none" w:sz="0" w:space="0" w:color="auto"/>
            <w:bottom w:val="none" w:sz="0" w:space="0" w:color="auto"/>
            <w:right w:val="none" w:sz="0" w:space="0" w:color="auto"/>
          </w:divBdr>
        </w:div>
        <w:div w:id="1093355526">
          <w:marLeft w:val="0"/>
          <w:marRight w:val="0"/>
          <w:marTop w:val="0"/>
          <w:marBottom w:val="0"/>
          <w:divBdr>
            <w:top w:val="none" w:sz="0" w:space="0" w:color="auto"/>
            <w:left w:val="none" w:sz="0" w:space="0" w:color="auto"/>
            <w:bottom w:val="none" w:sz="0" w:space="0" w:color="auto"/>
            <w:right w:val="none" w:sz="0" w:space="0" w:color="auto"/>
          </w:divBdr>
        </w:div>
        <w:div w:id="618222485">
          <w:marLeft w:val="0"/>
          <w:marRight w:val="0"/>
          <w:marTop w:val="0"/>
          <w:marBottom w:val="0"/>
          <w:divBdr>
            <w:top w:val="none" w:sz="0" w:space="0" w:color="auto"/>
            <w:left w:val="none" w:sz="0" w:space="0" w:color="auto"/>
            <w:bottom w:val="none" w:sz="0" w:space="0" w:color="auto"/>
            <w:right w:val="none" w:sz="0" w:space="0" w:color="auto"/>
          </w:divBdr>
        </w:div>
        <w:div w:id="615605658">
          <w:marLeft w:val="0"/>
          <w:marRight w:val="0"/>
          <w:marTop w:val="0"/>
          <w:marBottom w:val="0"/>
          <w:divBdr>
            <w:top w:val="none" w:sz="0" w:space="0" w:color="auto"/>
            <w:left w:val="none" w:sz="0" w:space="0" w:color="auto"/>
            <w:bottom w:val="none" w:sz="0" w:space="0" w:color="auto"/>
            <w:right w:val="none" w:sz="0" w:space="0" w:color="auto"/>
          </w:divBdr>
        </w:div>
        <w:div w:id="2089571606">
          <w:marLeft w:val="0"/>
          <w:marRight w:val="0"/>
          <w:marTop w:val="0"/>
          <w:marBottom w:val="0"/>
          <w:divBdr>
            <w:top w:val="none" w:sz="0" w:space="0" w:color="auto"/>
            <w:left w:val="none" w:sz="0" w:space="0" w:color="auto"/>
            <w:bottom w:val="none" w:sz="0" w:space="0" w:color="auto"/>
            <w:right w:val="none" w:sz="0" w:space="0" w:color="auto"/>
          </w:divBdr>
        </w:div>
        <w:div w:id="1295913707">
          <w:marLeft w:val="0"/>
          <w:marRight w:val="0"/>
          <w:marTop w:val="0"/>
          <w:marBottom w:val="0"/>
          <w:divBdr>
            <w:top w:val="none" w:sz="0" w:space="0" w:color="auto"/>
            <w:left w:val="none" w:sz="0" w:space="0" w:color="auto"/>
            <w:bottom w:val="none" w:sz="0" w:space="0" w:color="auto"/>
            <w:right w:val="none" w:sz="0" w:space="0" w:color="auto"/>
          </w:divBdr>
        </w:div>
        <w:div w:id="1362706187">
          <w:marLeft w:val="0"/>
          <w:marRight w:val="0"/>
          <w:marTop w:val="0"/>
          <w:marBottom w:val="0"/>
          <w:divBdr>
            <w:top w:val="none" w:sz="0" w:space="0" w:color="auto"/>
            <w:left w:val="none" w:sz="0" w:space="0" w:color="auto"/>
            <w:bottom w:val="none" w:sz="0" w:space="0" w:color="auto"/>
            <w:right w:val="none" w:sz="0" w:space="0" w:color="auto"/>
          </w:divBdr>
        </w:div>
        <w:div w:id="314533693">
          <w:marLeft w:val="0"/>
          <w:marRight w:val="0"/>
          <w:marTop w:val="0"/>
          <w:marBottom w:val="0"/>
          <w:divBdr>
            <w:top w:val="none" w:sz="0" w:space="0" w:color="auto"/>
            <w:left w:val="none" w:sz="0" w:space="0" w:color="auto"/>
            <w:bottom w:val="none" w:sz="0" w:space="0" w:color="auto"/>
            <w:right w:val="none" w:sz="0" w:space="0" w:color="auto"/>
          </w:divBdr>
        </w:div>
        <w:div w:id="1178158842">
          <w:marLeft w:val="0"/>
          <w:marRight w:val="0"/>
          <w:marTop w:val="0"/>
          <w:marBottom w:val="0"/>
          <w:divBdr>
            <w:top w:val="none" w:sz="0" w:space="0" w:color="auto"/>
            <w:left w:val="none" w:sz="0" w:space="0" w:color="auto"/>
            <w:bottom w:val="none" w:sz="0" w:space="0" w:color="auto"/>
            <w:right w:val="none" w:sz="0" w:space="0" w:color="auto"/>
          </w:divBdr>
        </w:div>
      </w:divsChild>
    </w:div>
    <w:div w:id="142738453">
      <w:bodyDiv w:val="1"/>
      <w:marLeft w:val="0"/>
      <w:marRight w:val="0"/>
      <w:marTop w:val="0"/>
      <w:marBottom w:val="0"/>
      <w:divBdr>
        <w:top w:val="none" w:sz="0" w:space="0" w:color="auto"/>
        <w:left w:val="none" w:sz="0" w:space="0" w:color="auto"/>
        <w:bottom w:val="none" w:sz="0" w:space="0" w:color="auto"/>
        <w:right w:val="none" w:sz="0" w:space="0" w:color="auto"/>
      </w:divBdr>
      <w:divsChild>
        <w:div w:id="874002833">
          <w:marLeft w:val="0"/>
          <w:marRight w:val="0"/>
          <w:marTop w:val="0"/>
          <w:marBottom w:val="0"/>
          <w:divBdr>
            <w:top w:val="none" w:sz="0" w:space="0" w:color="auto"/>
            <w:left w:val="none" w:sz="0" w:space="0" w:color="auto"/>
            <w:bottom w:val="none" w:sz="0" w:space="0" w:color="auto"/>
            <w:right w:val="none" w:sz="0" w:space="0" w:color="auto"/>
          </w:divBdr>
          <w:divsChild>
            <w:div w:id="47923109">
              <w:marLeft w:val="0"/>
              <w:marRight w:val="0"/>
              <w:marTop w:val="0"/>
              <w:marBottom w:val="0"/>
              <w:divBdr>
                <w:top w:val="none" w:sz="0" w:space="0" w:color="auto"/>
                <w:left w:val="none" w:sz="0" w:space="0" w:color="auto"/>
                <w:bottom w:val="none" w:sz="0" w:space="0" w:color="auto"/>
                <w:right w:val="none" w:sz="0" w:space="0" w:color="auto"/>
              </w:divBdr>
            </w:div>
            <w:div w:id="951017112">
              <w:marLeft w:val="0"/>
              <w:marRight w:val="0"/>
              <w:marTop w:val="0"/>
              <w:marBottom w:val="0"/>
              <w:divBdr>
                <w:top w:val="none" w:sz="0" w:space="0" w:color="auto"/>
                <w:left w:val="none" w:sz="0" w:space="0" w:color="auto"/>
                <w:bottom w:val="none" w:sz="0" w:space="0" w:color="auto"/>
                <w:right w:val="none" w:sz="0" w:space="0" w:color="auto"/>
              </w:divBdr>
            </w:div>
            <w:div w:id="591428406">
              <w:marLeft w:val="0"/>
              <w:marRight w:val="0"/>
              <w:marTop w:val="0"/>
              <w:marBottom w:val="0"/>
              <w:divBdr>
                <w:top w:val="none" w:sz="0" w:space="0" w:color="auto"/>
                <w:left w:val="none" w:sz="0" w:space="0" w:color="auto"/>
                <w:bottom w:val="none" w:sz="0" w:space="0" w:color="auto"/>
                <w:right w:val="none" w:sz="0" w:space="0" w:color="auto"/>
              </w:divBdr>
            </w:div>
            <w:div w:id="1627203164">
              <w:marLeft w:val="0"/>
              <w:marRight w:val="0"/>
              <w:marTop w:val="0"/>
              <w:marBottom w:val="0"/>
              <w:divBdr>
                <w:top w:val="none" w:sz="0" w:space="0" w:color="auto"/>
                <w:left w:val="none" w:sz="0" w:space="0" w:color="auto"/>
                <w:bottom w:val="none" w:sz="0" w:space="0" w:color="auto"/>
                <w:right w:val="none" w:sz="0" w:space="0" w:color="auto"/>
              </w:divBdr>
            </w:div>
            <w:div w:id="440534941">
              <w:marLeft w:val="0"/>
              <w:marRight w:val="0"/>
              <w:marTop w:val="0"/>
              <w:marBottom w:val="0"/>
              <w:divBdr>
                <w:top w:val="none" w:sz="0" w:space="0" w:color="auto"/>
                <w:left w:val="none" w:sz="0" w:space="0" w:color="auto"/>
                <w:bottom w:val="none" w:sz="0" w:space="0" w:color="auto"/>
                <w:right w:val="none" w:sz="0" w:space="0" w:color="auto"/>
              </w:divBdr>
            </w:div>
            <w:div w:id="2201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5793">
      <w:bodyDiv w:val="1"/>
      <w:marLeft w:val="0"/>
      <w:marRight w:val="0"/>
      <w:marTop w:val="0"/>
      <w:marBottom w:val="0"/>
      <w:divBdr>
        <w:top w:val="none" w:sz="0" w:space="0" w:color="auto"/>
        <w:left w:val="none" w:sz="0" w:space="0" w:color="auto"/>
        <w:bottom w:val="none" w:sz="0" w:space="0" w:color="auto"/>
        <w:right w:val="none" w:sz="0" w:space="0" w:color="auto"/>
      </w:divBdr>
    </w:div>
    <w:div w:id="332152133">
      <w:bodyDiv w:val="1"/>
      <w:marLeft w:val="0"/>
      <w:marRight w:val="0"/>
      <w:marTop w:val="0"/>
      <w:marBottom w:val="0"/>
      <w:divBdr>
        <w:top w:val="none" w:sz="0" w:space="0" w:color="auto"/>
        <w:left w:val="none" w:sz="0" w:space="0" w:color="auto"/>
        <w:bottom w:val="none" w:sz="0" w:space="0" w:color="auto"/>
        <w:right w:val="none" w:sz="0" w:space="0" w:color="auto"/>
      </w:divBdr>
      <w:divsChild>
        <w:div w:id="2117362549">
          <w:marLeft w:val="0"/>
          <w:marRight w:val="0"/>
          <w:marTop w:val="0"/>
          <w:marBottom w:val="0"/>
          <w:divBdr>
            <w:top w:val="none" w:sz="0" w:space="0" w:color="auto"/>
            <w:left w:val="none" w:sz="0" w:space="0" w:color="auto"/>
            <w:bottom w:val="none" w:sz="0" w:space="0" w:color="auto"/>
            <w:right w:val="none" w:sz="0" w:space="0" w:color="auto"/>
          </w:divBdr>
          <w:divsChild>
            <w:div w:id="1854490768">
              <w:marLeft w:val="0"/>
              <w:marRight w:val="0"/>
              <w:marTop w:val="0"/>
              <w:marBottom w:val="0"/>
              <w:divBdr>
                <w:top w:val="none" w:sz="0" w:space="0" w:color="auto"/>
                <w:left w:val="none" w:sz="0" w:space="0" w:color="auto"/>
                <w:bottom w:val="none" w:sz="0" w:space="0" w:color="auto"/>
                <w:right w:val="none" w:sz="0" w:space="0" w:color="auto"/>
              </w:divBdr>
            </w:div>
            <w:div w:id="1358921675">
              <w:marLeft w:val="0"/>
              <w:marRight w:val="0"/>
              <w:marTop w:val="0"/>
              <w:marBottom w:val="0"/>
              <w:divBdr>
                <w:top w:val="none" w:sz="0" w:space="0" w:color="auto"/>
                <w:left w:val="none" w:sz="0" w:space="0" w:color="auto"/>
                <w:bottom w:val="none" w:sz="0" w:space="0" w:color="auto"/>
                <w:right w:val="none" w:sz="0" w:space="0" w:color="auto"/>
              </w:divBdr>
            </w:div>
            <w:div w:id="785319637">
              <w:marLeft w:val="0"/>
              <w:marRight w:val="0"/>
              <w:marTop w:val="0"/>
              <w:marBottom w:val="0"/>
              <w:divBdr>
                <w:top w:val="none" w:sz="0" w:space="0" w:color="auto"/>
                <w:left w:val="none" w:sz="0" w:space="0" w:color="auto"/>
                <w:bottom w:val="none" w:sz="0" w:space="0" w:color="auto"/>
                <w:right w:val="none" w:sz="0" w:space="0" w:color="auto"/>
              </w:divBdr>
            </w:div>
            <w:div w:id="381173482">
              <w:marLeft w:val="0"/>
              <w:marRight w:val="0"/>
              <w:marTop w:val="0"/>
              <w:marBottom w:val="0"/>
              <w:divBdr>
                <w:top w:val="none" w:sz="0" w:space="0" w:color="auto"/>
                <w:left w:val="none" w:sz="0" w:space="0" w:color="auto"/>
                <w:bottom w:val="none" w:sz="0" w:space="0" w:color="auto"/>
                <w:right w:val="none" w:sz="0" w:space="0" w:color="auto"/>
              </w:divBdr>
            </w:div>
            <w:div w:id="8736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6693">
      <w:bodyDiv w:val="1"/>
      <w:marLeft w:val="0"/>
      <w:marRight w:val="0"/>
      <w:marTop w:val="0"/>
      <w:marBottom w:val="0"/>
      <w:divBdr>
        <w:top w:val="none" w:sz="0" w:space="0" w:color="auto"/>
        <w:left w:val="none" w:sz="0" w:space="0" w:color="auto"/>
        <w:bottom w:val="none" w:sz="0" w:space="0" w:color="auto"/>
        <w:right w:val="none" w:sz="0" w:space="0" w:color="auto"/>
      </w:divBdr>
      <w:divsChild>
        <w:div w:id="145123697">
          <w:marLeft w:val="0"/>
          <w:marRight w:val="0"/>
          <w:marTop w:val="0"/>
          <w:marBottom w:val="0"/>
          <w:divBdr>
            <w:top w:val="none" w:sz="0" w:space="0" w:color="auto"/>
            <w:left w:val="none" w:sz="0" w:space="0" w:color="auto"/>
            <w:bottom w:val="none" w:sz="0" w:space="0" w:color="auto"/>
            <w:right w:val="none" w:sz="0" w:space="0" w:color="auto"/>
          </w:divBdr>
        </w:div>
        <w:div w:id="1071662197">
          <w:marLeft w:val="0"/>
          <w:marRight w:val="0"/>
          <w:marTop w:val="0"/>
          <w:marBottom w:val="0"/>
          <w:divBdr>
            <w:top w:val="none" w:sz="0" w:space="0" w:color="auto"/>
            <w:left w:val="none" w:sz="0" w:space="0" w:color="auto"/>
            <w:bottom w:val="none" w:sz="0" w:space="0" w:color="auto"/>
            <w:right w:val="none" w:sz="0" w:space="0" w:color="auto"/>
          </w:divBdr>
        </w:div>
        <w:div w:id="1181310465">
          <w:marLeft w:val="0"/>
          <w:marRight w:val="0"/>
          <w:marTop w:val="0"/>
          <w:marBottom w:val="0"/>
          <w:divBdr>
            <w:top w:val="none" w:sz="0" w:space="0" w:color="auto"/>
            <w:left w:val="none" w:sz="0" w:space="0" w:color="auto"/>
            <w:bottom w:val="none" w:sz="0" w:space="0" w:color="auto"/>
            <w:right w:val="none" w:sz="0" w:space="0" w:color="auto"/>
          </w:divBdr>
        </w:div>
        <w:div w:id="1986006166">
          <w:marLeft w:val="0"/>
          <w:marRight w:val="0"/>
          <w:marTop w:val="0"/>
          <w:marBottom w:val="0"/>
          <w:divBdr>
            <w:top w:val="none" w:sz="0" w:space="0" w:color="auto"/>
            <w:left w:val="none" w:sz="0" w:space="0" w:color="auto"/>
            <w:bottom w:val="none" w:sz="0" w:space="0" w:color="auto"/>
            <w:right w:val="none" w:sz="0" w:space="0" w:color="auto"/>
          </w:divBdr>
        </w:div>
        <w:div w:id="1333145265">
          <w:marLeft w:val="0"/>
          <w:marRight w:val="0"/>
          <w:marTop w:val="0"/>
          <w:marBottom w:val="0"/>
          <w:divBdr>
            <w:top w:val="none" w:sz="0" w:space="0" w:color="auto"/>
            <w:left w:val="none" w:sz="0" w:space="0" w:color="auto"/>
            <w:bottom w:val="none" w:sz="0" w:space="0" w:color="auto"/>
            <w:right w:val="none" w:sz="0" w:space="0" w:color="auto"/>
          </w:divBdr>
        </w:div>
        <w:div w:id="1261257891">
          <w:marLeft w:val="0"/>
          <w:marRight w:val="0"/>
          <w:marTop w:val="0"/>
          <w:marBottom w:val="0"/>
          <w:divBdr>
            <w:top w:val="none" w:sz="0" w:space="0" w:color="auto"/>
            <w:left w:val="none" w:sz="0" w:space="0" w:color="auto"/>
            <w:bottom w:val="none" w:sz="0" w:space="0" w:color="auto"/>
            <w:right w:val="none" w:sz="0" w:space="0" w:color="auto"/>
          </w:divBdr>
        </w:div>
        <w:div w:id="1204093341">
          <w:marLeft w:val="0"/>
          <w:marRight w:val="0"/>
          <w:marTop w:val="0"/>
          <w:marBottom w:val="0"/>
          <w:divBdr>
            <w:top w:val="none" w:sz="0" w:space="0" w:color="auto"/>
            <w:left w:val="none" w:sz="0" w:space="0" w:color="auto"/>
            <w:bottom w:val="none" w:sz="0" w:space="0" w:color="auto"/>
            <w:right w:val="none" w:sz="0" w:space="0" w:color="auto"/>
          </w:divBdr>
        </w:div>
        <w:div w:id="1531723344">
          <w:marLeft w:val="0"/>
          <w:marRight w:val="0"/>
          <w:marTop w:val="0"/>
          <w:marBottom w:val="0"/>
          <w:divBdr>
            <w:top w:val="none" w:sz="0" w:space="0" w:color="auto"/>
            <w:left w:val="none" w:sz="0" w:space="0" w:color="auto"/>
            <w:bottom w:val="none" w:sz="0" w:space="0" w:color="auto"/>
            <w:right w:val="none" w:sz="0" w:space="0" w:color="auto"/>
          </w:divBdr>
        </w:div>
        <w:div w:id="661588137">
          <w:marLeft w:val="0"/>
          <w:marRight w:val="0"/>
          <w:marTop w:val="0"/>
          <w:marBottom w:val="0"/>
          <w:divBdr>
            <w:top w:val="none" w:sz="0" w:space="0" w:color="auto"/>
            <w:left w:val="none" w:sz="0" w:space="0" w:color="auto"/>
            <w:bottom w:val="none" w:sz="0" w:space="0" w:color="auto"/>
            <w:right w:val="none" w:sz="0" w:space="0" w:color="auto"/>
          </w:divBdr>
        </w:div>
        <w:div w:id="1328292603">
          <w:marLeft w:val="0"/>
          <w:marRight w:val="0"/>
          <w:marTop w:val="0"/>
          <w:marBottom w:val="0"/>
          <w:divBdr>
            <w:top w:val="none" w:sz="0" w:space="0" w:color="auto"/>
            <w:left w:val="none" w:sz="0" w:space="0" w:color="auto"/>
            <w:bottom w:val="none" w:sz="0" w:space="0" w:color="auto"/>
            <w:right w:val="none" w:sz="0" w:space="0" w:color="auto"/>
          </w:divBdr>
        </w:div>
        <w:div w:id="2002348418">
          <w:marLeft w:val="0"/>
          <w:marRight w:val="0"/>
          <w:marTop w:val="0"/>
          <w:marBottom w:val="0"/>
          <w:divBdr>
            <w:top w:val="none" w:sz="0" w:space="0" w:color="auto"/>
            <w:left w:val="none" w:sz="0" w:space="0" w:color="auto"/>
            <w:bottom w:val="none" w:sz="0" w:space="0" w:color="auto"/>
            <w:right w:val="none" w:sz="0" w:space="0" w:color="auto"/>
          </w:divBdr>
        </w:div>
        <w:div w:id="1164053734">
          <w:marLeft w:val="0"/>
          <w:marRight w:val="0"/>
          <w:marTop w:val="0"/>
          <w:marBottom w:val="0"/>
          <w:divBdr>
            <w:top w:val="none" w:sz="0" w:space="0" w:color="auto"/>
            <w:left w:val="none" w:sz="0" w:space="0" w:color="auto"/>
            <w:bottom w:val="none" w:sz="0" w:space="0" w:color="auto"/>
            <w:right w:val="none" w:sz="0" w:space="0" w:color="auto"/>
          </w:divBdr>
        </w:div>
        <w:div w:id="1371297638">
          <w:marLeft w:val="0"/>
          <w:marRight w:val="0"/>
          <w:marTop w:val="0"/>
          <w:marBottom w:val="0"/>
          <w:divBdr>
            <w:top w:val="none" w:sz="0" w:space="0" w:color="auto"/>
            <w:left w:val="none" w:sz="0" w:space="0" w:color="auto"/>
            <w:bottom w:val="none" w:sz="0" w:space="0" w:color="auto"/>
            <w:right w:val="none" w:sz="0" w:space="0" w:color="auto"/>
          </w:divBdr>
        </w:div>
        <w:div w:id="382216050">
          <w:marLeft w:val="0"/>
          <w:marRight w:val="0"/>
          <w:marTop w:val="0"/>
          <w:marBottom w:val="0"/>
          <w:divBdr>
            <w:top w:val="none" w:sz="0" w:space="0" w:color="auto"/>
            <w:left w:val="none" w:sz="0" w:space="0" w:color="auto"/>
            <w:bottom w:val="none" w:sz="0" w:space="0" w:color="auto"/>
            <w:right w:val="none" w:sz="0" w:space="0" w:color="auto"/>
          </w:divBdr>
        </w:div>
        <w:div w:id="1455514447">
          <w:marLeft w:val="0"/>
          <w:marRight w:val="0"/>
          <w:marTop w:val="0"/>
          <w:marBottom w:val="0"/>
          <w:divBdr>
            <w:top w:val="none" w:sz="0" w:space="0" w:color="auto"/>
            <w:left w:val="none" w:sz="0" w:space="0" w:color="auto"/>
            <w:bottom w:val="none" w:sz="0" w:space="0" w:color="auto"/>
            <w:right w:val="none" w:sz="0" w:space="0" w:color="auto"/>
          </w:divBdr>
        </w:div>
        <w:div w:id="1794052039">
          <w:marLeft w:val="0"/>
          <w:marRight w:val="0"/>
          <w:marTop w:val="0"/>
          <w:marBottom w:val="0"/>
          <w:divBdr>
            <w:top w:val="none" w:sz="0" w:space="0" w:color="auto"/>
            <w:left w:val="none" w:sz="0" w:space="0" w:color="auto"/>
            <w:bottom w:val="none" w:sz="0" w:space="0" w:color="auto"/>
            <w:right w:val="none" w:sz="0" w:space="0" w:color="auto"/>
          </w:divBdr>
        </w:div>
        <w:div w:id="1137718513">
          <w:marLeft w:val="0"/>
          <w:marRight w:val="0"/>
          <w:marTop w:val="0"/>
          <w:marBottom w:val="0"/>
          <w:divBdr>
            <w:top w:val="none" w:sz="0" w:space="0" w:color="auto"/>
            <w:left w:val="none" w:sz="0" w:space="0" w:color="auto"/>
            <w:bottom w:val="none" w:sz="0" w:space="0" w:color="auto"/>
            <w:right w:val="none" w:sz="0" w:space="0" w:color="auto"/>
          </w:divBdr>
        </w:div>
        <w:div w:id="468977920">
          <w:marLeft w:val="0"/>
          <w:marRight w:val="0"/>
          <w:marTop w:val="0"/>
          <w:marBottom w:val="0"/>
          <w:divBdr>
            <w:top w:val="none" w:sz="0" w:space="0" w:color="auto"/>
            <w:left w:val="none" w:sz="0" w:space="0" w:color="auto"/>
            <w:bottom w:val="none" w:sz="0" w:space="0" w:color="auto"/>
            <w:right w:val="none" w:sz="0" w:space="0" w:color="auto"/>
          </w:divBdr>
        </w:div>
        <w:div w:id="1601333981">
          <w:marLeft w:val="0"/>
          <w:marRight w:val="0"/>
          <w:marTop w:val="0"/>
          <w:marBottom w:val="0"/>
          <w:divBdr>
            <w:top w:val="none" w:sz="0" w:space="0" w:color="auto"/>
            <w:left w:val="none" w:sz="0" w:space="0" w:color="auto"/>
            <w:bottom w:val="none" w:sz="0" w:space="0" w:color="auto"/>
            <w:right w:val="none" w:sz="0" w:space="0" w:color="auto"/>
          </w:divBdr>
        </w:div>
        <w:div w:id="930965580">
          <w:marLeft w:val="0"/>
          <w:marRight w:val="0"/>
          <w:marTop w:val="0"/>
          <w:marBottom w:val="0"/>
          <w:divBdr>
            <w:top w:val="none" w:sz="0" w:space="0" w:color="auto"/>
            <w:left w:val="none" w:sz="0" w:space="0" w:color="auto"/>
            <w:bottom w:val="none" w:sz="0" w:space="0" w:color="auto"/>
            <w:right w:val="none" w:sz="0" w:space="0" w:color="auto"/>
          </w:divBdr>
        </w:div>
        <w:div w:id="1630168705">
          <w:marLeft w:val="0"/>
          <w:marRight w:val="0"/>
          <w:marTop w:val="0"/>
          <w:marBottom w:val="0"/>
          <w:divBdr>
            <w:top w:val="none" w:sz="0" w:space="0" w:color="auto"/>
            <w:left w:val="none" w:sz="0" w:space="0" w:color="auto"/>
            <w:bottom w:val="none" w:sz="0" w:space="0" w:color="auto"/>
            <w:right w:val="none" w:sz="0" w:space="0" w:color="auto"/>
          </w:divBdr>
        </w:div>
        <w:div w:id="2007203746">
          <w:marLeft w:val="0"/>
          <w:marRight w:val="0"/>
          <w:marTop w:val="0"/>
          <w:marBottom w:val="0"/>
          <w:divBdr>
            <w:top w:val="none" w:sz="0" w:space="0" w:color="auto"/>
            <w:left w:val="none" w:sz="0" w:space="0" w:color="auto"/>
            <w:bottom w:val="none" w:sz="0" w:space="0" w:color="auto"/>
            <w:right w:val="none" w:sz="0" w:space="0" w:color="auto"/>
          </w:divBdr>
        </w:div>
        <w:div w:id="369494828">
          <w:marLeft w:val="0"/>
          <w:marRight w:val="0"/>
          <w:marTop w:val="0"/>
          <w:marBottom w:val="0"/>
          <w:divBdr>
            <w:top w:val="none" w:sz="0" w:space="0" w:color="auto"/>
            <w:left w:val="none" w:sz="0" w:space="0" w:color="auto"/>
            <w:bottom w:val="none" w:sz="0" w:space="0" w:color="auto"/>
            <w:right w:val="none" w:sz="0" w:space="0" w:color="auto"/>
          </w:divBdr>
        </w:div>
        <w:div w:id="542407047">
          <w:marLeft w:val="0"/>
          <w:marRight w:val="0"/>
          <w:marTop w:val="0"/>
          <w:marBottom w:val="0"/>
          <w:divBdr>
            <w:top w:val="none" w:sz="0" w:space="0" w:color="auto"/>
            <w:left w:val="none" w:sz="0" w:space="0" w:color="auto"/>
            <w:bottom w:val="none" w:sz="0" w:space="0" w:color="auto"/>
            <w:right w:val="none" w:sz="0" w:space="0" w:color="auto"/>
          </w:divBdr>
        </w:div>
        <w:div w:id="1502306942">
          <w:marLeft w:val="0"/>
          <w:marRight w:val="0"/>
          <w:marTop w:val="0"/>
          <w:marBottom w:val="0"/>
          <w:divBdr>
            <w:top w:val="none" w:sz="0" w:space="0" w:color="auto"/>
            <w:left w:val="none" w:sz="0" w:space="0" w:color="auto"/>
            <w:bottom w:val="none" w:sz="0" w:space="0" w:color="auto"/>
            <w:right w:val="none" w:sz="0" w:space="0" w:color="auto"/>
          </w:divBdr>
        </w:div>
        <w:div w:id="501311459">
          <w:marLeft w:val="0"/>
          <w:marRight w:val="0"/>
          <w:marTop w:val="0"/>
          <w:marBottom w:val="0"/>
          <w:divBdr>
            <w:top w:val="none" w:sz="0" w:space="0" w:color="auto"/>
            <w:left w:val="none" w:sz="0" w:space="0" w:color="auto"/>
            <w:bottom w:val="none" w:sz="0" w:space="0" w:color="auto"/>
            <w:right w:val="none" w:sz="0" w:space="0" w:color="auto"/>
          </w:divBdr>
        </w:div>
        <w:div w:id="206065569">
          <w:marLeft w:val="0"/>
          <w:marRight w:val="0"/>
          <w:marTop w:val="0"/>
          <w:marBottom w:val="0"/>
          <w:divBdr>
            <w:top w:val="none" w:sz="0" w:space="0" w:color="auto"/>
            <w:left w:val="none" w:sz="0" w:space="0" w:color="auto"/>
            <w:bottom w:val="none" w:sz="0" w:space="0" w:color="auto"/>
            <w:right w:val="none" w:sz="0" w:space="0" w:color="auto"/>
          </w:divBdr>
        </w:div>
        <w:div w:id="1654479309">
          <w:marLeft w:val="0"/>
          <w:marRight w:val="0"/>
          <w:marTop w:val="0"/>
          <w:marBottom w:val="0"/>
          <w:divBdr>
            <w:top w:val="none" w:sz="0" w:space="0" w:color="auto"/>
            <w:left w:val="none" w:sz="0" w:space="0" w:color="auto"/>
            <w:bottom w:val="none" w:sz="0" w:space="0" w:color="auto"/>
            <w:right w:val="none" w:sz="0" w:space="0" w:color="auto"/>
          </w:divBdr>
        </w:div>
        <w:div w:id="914513404">
          <w:marLeft w:val="0"/>
          <w:marRight w:val="0"/>
          <w:marTop w:val="0"/>
          <w:marBottom w:val="0"/>
          <w:divBdr>
            <w:top w:val="none" w:sz="0" w:space="0" w:color="auto"/>
            <w:left w:val="none" w:sz="0" w:space="0" w:color="auto"/>
            <w:bottom w:val="none" w:sz="0" w:space="0" w:color="auto"/>
            <w:right w:val="none" w:sz="0" w:space="0" w:color="auto"/>
          </w:divBdr>
        </w:div>
        <w:div w:id="695348129">
          <w:marLeft w:val="0"/>
          <w:marRight w:val="0"/>
          <w:marTop w:val="0"/>
          <w:marBottom w:val="0"/>
          <w:divBdr>
            <w:top w:val="none" w:sz="0" w:space="0" w:color="auto"/>
            <w:left w:val="none" w:sz="0" w:space="0" w:color="auto"/>
            <w:bottom w:val="none" w:sz="0" w:space="0" w:color="auto"/>
            <w:right w:val="none" w:sz="0" w:space="0" w:color="auto"/>
          </w:divBdr>
        </w:div>
        <w:div w:id="1097404133">
          <w:marLeft w:val="0"/>
          <w:marRight w:val="0"/>
          <w:marTop w:val="0"/>
          <w:marBottom w:val="0"/>
          <w:divBdr>
            <w:top w:val="none" w:sz="0" w:space="0" w:color="auto"/>
            <w:left w:val="none" w:sz="0" w:space="0" w:color="auto"/>
            <w:bottom w:val="none" w:sz="0" w:space="0" w:color="auto"/>
            <w:right w:val="none" w:sz="0" w:space="0" w:color="auto"/>
          </w:divBdr>
        </w:div>
        <w:div w:id="1937010277">
          <w:marLeft w:val="0"/>
          <w:marRight w:val="0"/>
          <w:marTop w:val="0"/>
          <w:marBottom w:val="0"/>
          <w:divBdr>
            <w:top w:val="none" w:sz="0" w:space="0" w:color="auto"/>
            <w:left w:val="none" w:sz="0" w:space="0" w:color="auto"/>
            <w:bottom w:val="none" w:sz="0" w:space="0" w:color="auto"/>
            <w:right w:val="none" w:sz="0" w:space="0" w:color="auto"/>
          </w:divBdr>
        </w:div>
        <w:div w:id="840658664">
          <w:marLeft w:val="0"/>
          <w:marRight w:val="0"/>
          <w:marTop w:val="0"/>
          <w:marBottom w:val="0"/>
          <w:divBdr>
            <w:top w:val="none" w:sz="0" w:space="0" w:color="auto"/>
            <w:left w:val="none" w:sz="0" w:space="0" w:color="auto"/>
            <w:bottom w:val="none" w:sz="0" w:space="0" w:color="auto"/>
            <w:right w:val="none" w:sz="0" w:space="0" w:color="auto"/>
          </w:divBdr>
        </w:div>
        <w:div w:id="1884176429">
          <w:marLeft w:val="0"/>
          <w:marRight w:val="0"/>
          <w:marTop w:val="0"/>
          <w:marBottom w:val="0"/>
          <w:divBdr>
            <w:top w:val="none" w:sz="0" w:space="0" w:color="auto"/>
            <w:left w:val="none" w:sz="0" w:space="0" w:color="auto"/>
            <w:bottom w:val="none" w:sz="0" w:space="0" w:color="auto"/>
            <w:right w:val="none" w:sz="0" w:space="0" w:color="auto"/>
          </w:divBdr>
        </w:div>
      </w:divsChild>
    </w:div>
    <w:div w:id="360521628">
      <w:bodyDiv w:val="1"/>
      <w:marLeft w:val="0"/>
      <w:marRight w:val="0"/>
      <w:marTop w:val="0"/>
      <w:marBottom w:val="0"/>
      <w:divBdr>
        <w:top w:val="none" w:sz="0" w:space="0" w:color="auto"/>
        <w:left w:val="none" w:sz="0" w:space="0" w:color="auto"/>
        <w:bottom w:val="none" w:sz="0" w:space="0" w:color="auto"/>
        <w:right w:val="none" w:sz="0" w:space="0" w:color="auto"/>
      </w:divBdr>
      <w:divsChild>
        <w:div w:id="409697171">
          <w:marLeft w:val="0"/>
          <w:marRight w:val="0"/>
          <w:marTop w:val="0"/>
          <w:marBottom w:val="0"/>
          <w:divBdr>
            <w:top w:val="none" w:sz="0" w:space="0" w:color="auto"/>
            <w:left w:val="none" w:sz="0" w:space="0" w:color="auto"/>
            <w:bottom w:val="none" w:sz="0" w:space="0" w:color="auto"/>
            <w:right w:val="none" w:sz="0" w:space="0" w:color="auto"/>
          </w:divBdr>
        </w:div>
        <w:div w:id="1449935552">
          <w:marLeft w:val="0"/>
          <w:marRight w:val="0"/>
          <w:marTop w:val="0"/>
          <w:marBottom w:val="0"/>
          <w:divBdr>
            <w:top w:val="none" w:sz="0" w:space="0" w:color="auto"/>
            <w:left w:val="none" w:sz="0" w:space="0" w:color="auto"/>
            <w:bottom w:val="none" w:sz="0" w:space="0" w:color="auto"/>
            <w:right w:val="none" w:sz="0" w:space="0" w:color="auto"/>
          </w:divBdr>
        </w:div>
        <w:div w:id="1855876703">
          <w:marLeft w:val="0"/>
          <w:marRight w:val="0"/>
          <w:marTop w:val="0"/>
          <w:marBottom w:val="0"/>
          <w:divBdr>
            <w:top w:val="none" w:sz="0" w:space="0" w:color="auto"/>
            <w:left w:val="none" w:sz="0" w:space="0" w:color="auto"/>
            <w:bottom w:val="none" w:sz="0" w:space="0" w:color="auto"/>
            <w:right w:val="none" w:sz="0" w:space="0" w:color="auto"/>
          </w:divBdr>
        </w:div>
        <w:div w:id="1692221278">
          <w:marLeft w:val="0"/>
          <w:marRight w:val="0"/>
          <w:marTop w:val="0"/>
          <w:marBottom w:val="0"/>
          <w:divBdr>
            <w:top w:val="none" w:sz="0" w:space="0" w:color="auto"/>
            <w:left w:val="none" w:sz="0" w:space="0" w:color="auto"/>
            <w:bottom w:val="none" w:sz="0" w:space="0" w:color="auto"/>
            <w:right w:val="none" w:sz="0" w:space="0" w:color="auto"/>
          </w:divBdr>
        </w:div>
        <w:div w:id="49421430">
          <w:marLeft w:val="0"/>
          <w:marRight w:val="0"/>
          <w:marTop w:val="0"/>
          <w:marBottom w:val="0"/>
          <w:divBdr>
            <w:top w:val="none" w:sz="0" w:space="0" w:color="auto"/>
            <w:left w:val="none" w:sz="0" w:space="0" w:color="auto"/>
            <w:bottom w:val="none" w:sz="0" w:space="0" w:color="auto"/>
            <w:right w:val="none" w:sz="0" w:space="0" w:color="auto"/>
          </w:divBdr>
        </w:div>
        <w:div w:id="2011641701">
          <w:marLeft w:val="0"/>
          <w:marRight w:val="0"/>
          <w:marTop w:val="0"/>
          <w:marBottom w:val="0"/>
          <w:divBdr>
            <w:top w:val="none" w:sz="0" w:space="0" w:color="auto"/>
            <w:left w:val="none" w:sz="0" w:space="0" w:color="auto"/>
            <w:bottom w:val="none" w:sz="0" w:space="0" w:color="auto"/>
            <w:right w:val="none" w:sz="0" w:space="0" w:color="auto"/>
          </w:divBdr>
        </w:div>
        <w:div w:id="622881158">
          <w:marLeft w:val="0"/>
          <w:marRight w:val="0"/>
          <w:marTop w:val="0"/>
          <w:marBottom w:val="0"/>
          <w:divBdr>
            <w:top w:val="none" w:sz="0" w:space="0" w:color="auto"/>
            <w:left w:val="none" w:sz="0" w:space="0" w:color="auto"/>
            <w:bottom w:val="none" w:sz="0" w:space="0" w:color="auto"/>
            <w:right w:val="none" w:sz="0" w:space="0" w:color="auto"/>
          </w:divBdr>
        </w:div>
        <w:div w:id="1587764491">
          <w:marLeft w:val="0"/>
          <w:marRight w:val="0"/>
          <w:marTop w:val="0"/>
          <w:marBottom w:val="0"/>
          <w:divBdr>
            <w:top w:val="none" w:sz="0" w:space="0" w:color="auto"/>
            <w:left w:val="none" w:sz="0" w:space="0" w:color="auto"/>
            <w:bottom w:val="none" w:sz="0" w:space="0" w:color="auto"/>
            <w:right w:val="none" w:sz="0" w:space="0" w:color="auto"/>
          </w:divBdr>
        </w:div>
        <w:div w:id="576669840">
          <w:marLeft w:val="0"/>
          <w:marRight w:val="0"/>
          <w:marTop w:val="0"/>
          <w:marBottom w:val="0"/>
          <w:divBdr>
            <w:top w:val="none" w:sz="0" w:space="0" w:color="auto"/>
            <w:left w:val="none" w:sz="0" w:space="0" w:color="auto"/>
            <w:bottom w:val="none" w:sz="0" w:space="0" w:color="auto"/>
            <w:right w:val="none" w:sz="0" w:space="0" w:color="auto"/>
          </w:divBdr>
        </w:div>
        <w:div w:id="1340349421">
          <w:marLeft w:val="0"/>
          <w:marRight w:val="0"/>
          <w:marTop w:val="0"/>
          <w:marBottom w:val="0"/>
          <w:divBdr>
            <w:top w:val="none" w:sz="0" w:space="0" w:color="auto"/>
            <w:left w:val="none" w:sz="0" w:space="0" w:color="auto"/>
            <w:bottom w:val="none" w:sz="0" w:space="0" w:color="auto"/>
            <w:right w:val="none" w:sz="0" w:space="0" w:color="auto"/>
          </w:divBdr>
        </w:div>
        <w:div w:id="1600287964">
          <w:marLeft w:val="0"/>
          <w:marRight w:val="0"/>
          <w:marTop w:val="0"/>
          <w:marBottom w:val="0"/>
          <w:divBdr>
            <w:top w:val="none" w:sz="0" w:space="0" w:color="auto"/>
            <w:left w:val="none" w:sz="0" w:space="0" w:color="auto"/>
            <w:bottom w:val="none" w:sz="0" w:space="0" w:color="auto"/>
            <w:right w:val="none" w:sz="0" w:space="0" w:color="auto"/>
          </w:divBdr>
        </w:div>
        <w:div w:id="1315599580">
          <w:marLeft w:val="0"/>
          <w:marRight w:val="0"/>
          <w:marTop w:val="0"/>
          <w:marBottom w:val="0"/>
          <w:divBdr>
            <w:top w:val="none" w:sz="0" w:space="0" w:color="auto"/>
            <w:left w:val="none" w:sz="0" w:space="0" w:color="auto"/>
            <w:bottom w:val="none" w:sz="0" w:space="0" w:color="auto"/>
            <w:right w:val="none" w:sz="0" w:space="0" w:color="auto"/>
          </w:divBdr>
        </w:div>
        <w:div w:id="1351490791">
          <w:marLeft w:val="0"/>
          <w:marRight w:val="0"/>
          <w:marTop w:val="0"/>
          <w:marBottom w:val="0"/>
          <w:divBdr>
            <w:top w:val="none" w:sz="0" w:space="0" w:color="auto"/>
            <w:left w:val="none" w:sz="0" w:space="0" w:color="auto"/>
            <w:bottom w:val="none" w:sz="0" w:space="0" w:color="auto"/>
            <w:right w:val="none" w:sz="0" w:space="0" w:color="auto"/>
          </w:divBdr>
        </w:div>
        <w:div w:id="1399792382">
          <w:marLeft w:val="0"/>
          <w:marRight w:val="0"/>
          <w:marTop w:val="0"/>
          <w:marBottom w:val="0"/>
          <w:divBdr>
            <w:top w:val="none" w:sz="0" w:space="0" w:color="auto"/>
            <w:left w:val="none" w:sz="0" w:space="0" w:color="auto"/>
            <w:bottom w:val="none" w:sz="0" w:space="0" w:color="auto"/>
            <w:right w:val="none" w:sz="0" w:space="0" w:color="auto"/>
          </w:divBdr>
        </w:div>
        <w:div w:id="33772522">
          <w:marLeft w:val="0"/>
          <w:marRight w:val="0"/>
          <w:marTop w:val="0"/>
          <w:marBottom w:val="0"/>
          <w:divBdr>
            <w:top w:val="none" w:sz="0" w:space="0" w:color="auto"/>
            <w:left w:val="none" w:sz="0" w:space="0" w:color="auto"/>
            <w:bottom w:val="none" w:sz="0" w:space="0" w:color="auto"/>
            <w:right w:val="none" w:sz="0" w:space="0" w:color="auto"/>
          </w:divBdr>
        </w:div>
        <w:div w:id="1780952023">
          <w:marLeft w:val="0"/>
          <w:marRight w:val="0"/>
          <w:marTop w:val="0"/>
          <w:marBottom w:val="0"/>
          <w:divBdr>
            <w:top w:val="none" w:sz="0" w:space="0" w:color="auto"/>
            <w:left w:val="none" w:sz="0" w:space="0" w:color="auto"/>
            <w:bottom w:val="none" w:sz="0" w:space="0" w:color="auto"/>
            <w:right w:val="none" w:sz="0" w:space="0" w:color="auto"/>
          </w:divBdr>
        </w:div>
        <w:div w:id="1777410381">
          <w:marLeft w:val="0"/>
          <w:marRight w:val="0"/>
          <w:marTop w:val="0"/>
          <w:marBottom w:val="0"/>
          <w:divBdr>
            <w:top w:val="none" w:sz="0" w:space="0" w:color="auto"/>
            <w:left w:val="none" w:sz="0" w:space="0" w:color="auto"/>
            <w:bottom w:val="none" w:sz="0" w:space="0" w:color="auto"/>
            <w:right w:val="none" w:sz="0" w:space="0" w:color="auto"/>
          </w:divBdr>
        </w:div>
        <w:div w:id="464739244">
          <w:marLeft w:val="0"/>
          <w:marRight w:val="0"/>
          <w:marTop w:val="0"/>
          <w:marBottom w:val="0"/>
          <w:divBdr>
            <w:top w:val="none" w:sz="0" w:space="0" w:color="auto"/>
            <w:left w:val="none" w:sz="0" w:space="0" w:color="auto"/>
            <w:bottom w:val="none" w:sz="0" w:space="0" w:color="auto"/>
            <w:right w:val="none" w:sz="0" w:space="0" w:color="auto"/>
          </w:divBdr>
        </w:div>
        <w:div w:id="1806123621">
          <w:marLeft w:val="0"/>
          <w:marRight w:val="0"/>
          <w:marTop w:val="0"/>
          <w:marBottom w:val="0"/>
          <w:divBdr>
            <w:top w:val="none" w:sz="0" w:space="0" w:color="auto"/>
            <w:left w:val="none" w:sz="0" w:space="0" w:color="auto"/>
            <w:bottom w:val="none" w:sz="0" w:space="0" w:color="auto"/>
            <w:right w:val="none" w:sz="0" w:space="0" w:color="auto"/>
          </w:divBdr>
        </w:div>
        <w:div w:id="1033113887">
          <w:marLeft w:val="0"/>
          <w:marRight w:val="0"/>
          <w:marTop w:val="0"/>
          <w:marBottom w:val="0"/>
          <w:divBdr>
            <w:top w:val="none" w:sz="0" w:space="0" w:color="auto"/>
            <w:left w:val="none" w:sz="0" w:space="0" w:color="auto"/>
            <w:bottom w:val="none" w:sz="0" w:space="0" w:color="auto"/>
            <w:right w:val="none" w:sz="0" w:space="0" w:color="auto"/>
          </w:divBdr>
        </w:div>
        <w:div w:id="1394695144">
          <w:marLeft w:val="0"/>
          <w:marRight w:val="0"/>
          <w:marTop w:val="0"/>
          <w:marBottom w:val="0"/>
          <w:divBdr>
            <w:top w:val="none" w:sz="0" w:space="0" w:color="auto"/>
            <w:left w:val="none" w:sz="0" w:space="0" w:color="auto"/>
            <w:bottom w:val="none" w:sz="0" w:space="0" w:color="auto"/>
            <w:right w:val="none" w:sz="0" w:space="0" w:color="auto"/>
          </w:divBdr>
        </w:div>
        <w:div w:id="132060201">
          <w:marLeft w:val="0"/>
          <w:marRight w:val="0"/>
          <w:marTop w:val="0"/>
          <w:marBottom w:val="0"/>
          <w:divBdr>
            <w:top w:val="none" w:sz="0" w:space="0" w:color="auto"/>
            <w:left w:val="none" w:sz="0" w:space="0" w:color="auto"/>
            <w:bottom w:val="none" w:sz="0" w:space="0" w:color="auto"/>
            <w:right w:val="none" w:sz="0" w:space="0" w:color="auto"/>
          </w:divBdr>
        </w:div>
        <w:div w:id="1677031314">
          <w:marLeft w:val="0"/>
          <w:marRight w:val="0"/>
          <w:marTop w:val="0"/>
          <w:marBottom w:val="0"/>
          <w:divBdr>
            <w:top w:val="none" w:sz="0" w:space="0" w:color="auto"/>
            <w:left w:val="none" w:sz="0" w:space="0" w:color="auto"/>
            <w:bottom w:val="none" w:sz="0" w:space="0" w:color="auto"/>
            <w:right w:val="none" w:sz="0" w:space="0" w:color="auto"/>
          </w:divBdr>
        </w:div>
        <w:div w:id="1371952622">
          <w:marLeft w:val="0"/>
          <w:marRight w:val="0"/>
          <w:marTop w:val="0"/>
          <w:marBottom w:val="0"/>
          <w:divBdr>
            <w:top w:val="none" w:sz="0" w:space="0" w:color="auto"/>
            <w:left w:val="none" w:sz="0" w:space="0" w:color="auto"/>
            <w:bottom w:val="none" w:sz="0" w:space="0" w:color="auto"/>
            <w:right w:val="none" w:sz="0" w:space="0" w:color="auto"/>
          </w:divBdr>
        </w:div>
        <w:div w:id="1007562954">
          <w:marLeft w:val="0"/>
          <w:marRight w:val="0"/>
          <w:marTop w:val="0"/>
          <w:marBottom w:val="0"/>
          <w:divBdr>
            <w:top w:val="none" w:sz="0" w:space="0" w:color="auto"/>
            <w:left w:val="none" w:sz="0" w:space="0" w:color="auto"/>
            <w:bottom w:val="none" w:sz="0" w:space="0" w:color="auto"/>
            <w:right w:val="none" w:sz="0" w:space="0" w:color="auto"/>
          </w:divBdr>
        </w:div>
        <w:div w:id="985670991">
          <w:marLeft w:val="0"/>
          <w:marRight w:val="0"/>
          <w:marTop w:val="0"/>
          <w:marBottom w:val="0"/>
          <w:divBdr>
            <w:top w:val="none" w:sz="0" w:space="0" w:color="auto"/>
            <w:left w:val="none" w:sz="0" w:space="0" w:color="auto"/>
            <w:bottom w:val="none" w:sz="0" w:space="0" w:color="auto"/>
            <w:right w:val="none" w:sz="0" w:space="0" w:color="auto"/>
          </w:divBdr>
        </w:div>
        <w:div w:id="1634482502">
          <w:marLeft w:val="0"/>
          <w:marRight w:val="0"/>
          <w:marTop w:val="0"/>
          <w:marBottom w:val="0"/>
          <w:divBdr>
            <w:top w:val="none" w:sz="0" w:space="0" w:color="auto"/>
            <w:left w:val="none" w:sz="0" w:space="0" w:color="auto"/>
            <w:bottom w:val="none" w:sz="0" w:space="0" w:color="auto"/>
            <w:right w:val="none" w:sz="0" w:space="0" w:color="auto"/>
          </w:divBdr>
        </w:div>
        <w:div w:id="1027833729">
          <w:marLeft w:val="0"/>
          <w:marRight w:val="0"/>
          <w:marTop w:val="0"/>
          <w:marBottom w:val="0"/>
          <w:divBdr>
            <w:top w:val="none" w:sz="0" w:space="0" w:color="auto"/>
            <w:left w:val="none" w:sz="0" w:space="0" w:color="auto"/>
            <w:bottom w:val="none" w:sz="0" w:space="0" w:color="auto"/>
            <w:right w:val="none" w:sz="0" w:space="0" w:color="auto"/>
          </w:divBdr>
        </w:div>
        <w:div w:id="871259475">
          <w:marLeft w:val="0"/>
          <w:marRight w:val="0"/>
          <w:marTop w:val="0"/>
          <w:marBottom w:val="0"/>
          <w:divBdr>
            <w:top w:val="none" w:sz="0" w:space="0" w:color="auto"/>
            <w:left w:val="none" w:sz="0" w:space="0" w:color="auto"/>
            <w:bottom w:val="none" w:sz="0" w:space="0" w:color="auto"/>
            <w:right w:val="none" w:sz="0" w:space="0" w:color="auto"/>
          </w:divBdr>
        </w:div>
        <w:div w:id="1811046140">
          <w:marLeft w:val="0"/>
          <w:marRight w:val="0"/>
          <w:marTop w:val="0"/>
          <w:marBottom w:val="0"/>
          <w:divBdr>
            <w:top w:val="none" w:sz="0" w:space="0" w:color="auto"/>
            <w:left w:val="none" w:sz="0" w:space="0" w:color="auto"/>
            <w:bottom w:val="none" w:sz="0" w:space="0" w:color="auto"/>
            <w:right w:val="none" w:sz="0" w:space="0" w:color="auto"/>
          </w:divBdr>
        </w:div>
        <w:div w:id="175460242">
          <w:marLeft w:val="0"/>
          <w:marRight w:val="0"/>
          <w:marTop w:val="0"/>
          <w:marBottom w:val="0"/>
          <w:divBdr>
            <w:top w:val="none" w:sz="0" w:space="0" w:color="auto"/>
            <w:left w:val="none" w:sz="0" w:space="0" w:color="auto"/>
            <w:bottom w:val="none" w:sz="0" w:space="0" w:color="auto"/>
            <w:right w:val="none" w:sz="0" w:space="0" w:color="auto"/>
          </w:divBdr>
        </w:div>
        <w:div w:id="1059791364">
          <w:marLeft w:val="0"/>
          <w:marRight w:val="0"/>
          <w:marTop w:val="0"/>
          <w:marBottom w:val="0"/>
          <w:divBdr>
            <w:top w:val="none" w:sz="0" w:space="0" w:color="auto"/>
            <w:left w:val="none" w:sz="0" w:space="0" w:color="auto"/>
            <w:bottom w:val="none" w:sz="0" w:space="0" w:color="auto"/>
            <w:right w:val="none" w:sz="0" w:space="0" w:color="auto"/>
          </w:divBdr>
        </w:div>
        <w:div w:id="340620909">
          <w:marLeft w:val="0"/>
          <w:marRight w:val="0"/>
          <w:marTop w:val="0"/>
          <w:marBottom w:val="0"/>
          <w:divBdr>
            <w:top w:val="none" w:sz="0" w:space="0" w:color="auto"/>
            <w:left w:val="none" w:sz="0" w:space="0" w:color="auto"/>
            <w:bottom w:val="none" w:sz="0" w:space="0" w:color="auto"/>
            <w:right w:val="none" w:sz="0" w:space="0" w:color="auto"/>
          </w:divBdr>
        </w:div>
        <w:div w:id="1565798836">
          <w:marLeft w:val="0"/>
          <w:marRight w:val="0"/>
          <w:marTop w:val="0"/>
          <w:marBottom w:val="0"/>
          <w:divBdr>
            <w:top w:val="none" w:sz="0" w:space="0" w:color="auto"/>
            <w:left w:val="none" w:sz="0" w:space="0" w:color="auto"/>
            <w:bottom w:val="none" w:sz="0" w:space="0" w:color="auto"/>
            <w:right w:val="none" w:sz="0" w:space="0" w:color="auto"/>
          </w:divBdr>
        </w:div>
        <w:div w:id="1854880852">
          <w:marLeft w:val="0"/>
          <w:marRight w:val="0"/>
          <w:marTop w:val="0"/>
          <w:marBottom w:val="0"/>
          <w:divBdr>
            <w:top w:val="none" w:sz="0" w:space="0" w:color="auto"/>
            <w:left w:val="none" w:sz="0" w:space="0" w:color="auto"/>
            <w:bottom w:val="none" w:sz="0" w:space="0" w:color="auto"/>
            <w:right w:val="none" w:sz="0" w:space="0" w:color="auto"/>
          </w:divBdr>
        </w:div>
        <w:div w:id="1840458634">
          <w:marLeft w:val="0"/>
          <w:marRight w:val="0"/>
          <w:marTop w:val="0"/>
          <w:marBottom w:val="0"/>
          <w:divBdr>
            <w:top w:val="none" w:sz="0" w:space="0" w:color="auto"/>
            <w:left w:val="none" w:sz="0" w:space="0" w:color="auto"/>
            <w:bottom w:val="none" w:sz="0" w:space="0" w:color="auto"/>
            <w:right w:val="none" w:sz="0" w:space="0" w:color="auto"/>
          </w:divBdr>
        </w:div>
        <w:div w:id="1886485092">
          <w:marLeft w:val="0"/>
          <w:marRight w:val="0"/>
          <w:marTop w:val="0"/>
          <w:marBottom w:val="0"/>
          <w:divBdr>
            <w:top w:val="none" w:sz="0" w:space="0" w:color="auto"/>
            <w:left w:val="none" w:sz="0" w:space="0" w:color="auto"/>
            <w:bottom w:val="none" w:sz="0" w:space="0" w:color="auto"/>
            <w:right w:val="none" w:sz="0" w:space="0" w:color="auto"/>
          </w:divBdr>
        </w:div>
        <w:div w:id="1746292794">
          <w:marLeft w:val="0"/>
          <w:marRight w:val="0"/>
          <w:marTop w:val="0"/>
          <w:marBottom w:val="0"/>
          <w:divBdr>
            <w:top w:val="none" w:sz="0" w:space="0" w:color="auto"/>
            <w:left w:val="none" w:sz="0" w:space="0" w:color="auto"/>
            <w:bottom w:val="none" w:sz="0" w:space="0" w:color="auto"/>
            <w:right w:val="none" w:sz="0" w:space="0" w:color="auto"/>
          </w:divBdr>
        </w:div>
        <w:div w:id="1657878070">
          <w:marLeft w:val="0"/>
          <w:marRight w:val="0"/>
          <w:marTop w:val="0"/>
          <w:marBottom w:val="0"/>
          <w:divBdr>
            <w:top w:val="none" w:sz="0" w:space="0" w:color="auto"/>
            <w:left w:val="none" w:sz="0" w:space="0" w:color="auto"/>
            <w:bottom w:val="none" w:sz="0" w:space="0" w:color="auto"/>
            <w:right w:val="none" w:sz="0" w:space="0" w:color="auto"/>
          </w:divBdr>
        </w:div>
        <w:div w:id="1357729885">
          <w:marLeft w:val="0"/>
          <w:marRight w:val="0"/>
          <w:marTop w:val="0"/>
          <w:marBottom w:val="0"/>
          <w:divBdr>
            <w:top w:val="none" w:sz="0" w:space="0" w:color="auto"/>
            <w:left w:val="none" w:sz="0" w:space="0" w:color="auto"/>
            <w:bottom w:val="none" w:sz="0" w:space="0" w:color="auto"/>
            <w:right w:val="none" w:sz="0" w:space="0" w:color="auto"/>
          </w:divBdr>
        </w:div>
        <w:div w:id="339430017">
          <w:marLeft w:val="0"/>
          <w:marRight w:val="0"/>
          <w:marTop w:val="0"/>
          <w:marBottom w:val="0"/>
          <w:divBdr>
            <w:top w:val="none" w:sz="0" w:space="0" w:color="auto"/>
            <w:left w:val="none" w:sz="0" w:space="0" w:color="auto"/>
            <w:bottom w:val="none" w:sz="0" w:space="0" w:color="auto"/>
            <w:right w:val="none" w:sz="0" w:space="0" w:color="auto"/>
          </w:divBdr>
        </w:div>
        <w:div w:id="1210337238">
          <w:marLeft w:val="0"/>
          <w:marRight w:val="0"/>
          <w:marTop w:val="0"/>
          <w:marBottom w:val="0"/>
          <w:divBdr>
            <w:top w:val="none" w:sz="0" w:space="0" w:color="auto"/>
            <w:left w:val="none" w:sz="0" w:space="0" w:color="auto"/>
            <w:bottom w:val="none" w:sz="0" w:space="0" w:color="auto"/>
            <w:right w:val="none" w:sz="0" w:space="0" w:color="auto"/>
          </w:divBdr>
        </w:div>
        <w:div w:id="1849905310">
          <w:marLeft w:val="0"/>
          <w:marRight w:val="0"/>
          <w:marTop w:val="0"/>
          <w:marBottom w:val="0"/>
          <w:divBdr>
            <w:top w:val="none" w:sz="0" w:space="0" w:color="auto"/>
            <w:left w:val="none" w:sz="0" w:space="0" w:color="auto"/>
            <w:bottom w:val="none" w:sz="0" w:space="0" w:color="auto"/>
            <w:right w:val="none" w:sz="0" w:space="0" w:color="auto"/>
          </w:divBdr>
        </w:div>
        <w:div w:id="1819611508">
          <w:marLeft w:val="0"/>
          <w:marRight w:val="0"/>
          <w:marTop w:val="0"/>
          <w:marBottom w:val="0"/>
          <w:divBdr>
            <w:top w:val="none" w:sz="0" w:space="0" w:color="auto"/>
            <w:left w:val="none" w:sz="0" w:space="0" w:color="auto"/>
            <w:bottom w:val="none" w:sz="0" w:space="0" w:color="auto"/>
            <w:right w:val="none" w:sz="0" w:space="0" w:color="auto"/>
          </w:divBdr>
        </w:div>
        <w:div w:id="270170285">
          <w:marLeft w:val="0"/>
          <w:marRight w:val="0"/>
          <w:marTop w:val="0"/>
          <w:marBottom w:val="0"/>
          <w:divBdr>
            <w:top w:val="none" w:sz="0" w:space="0" w:color="auto"/>
            <w:left w:val="none" w:sz="0" w:space="0" w:color="auto"/>
            <w:bottom w:val="none" w:sz="0" w:space="0" w:color="auto"/>
            <w:right w:val="none" w:sz="0" w:space="0" w:color="auto"/>
          </w:divBdr>
        </w:div>
        <w:div w:id="520900199">
          <w:marLeft w:val="0"/>
          <w:marRight w:val="0"/>
          <w:marTop w:val="0"/>
          <w:marBottom w:val="0"/>
          <w:divBdr>
            <w:top w:val="none" w:sz="0" w:space="0" w:color="auto"/>
            <w:left w:val="none" w:sz="0" w:space="0" w:color="auto"/>
            <w:bottom w:val="none" w:sz="0" w:space="0" w:color="auto"/>
            <w:right w:val="none" w:sz="0" w:space="0" w:color="auto"/>
          </w:divBdr>
        </w:div>
        <w:div w:id="1786268704">
          <w:marLeft w:val="0"/>
          <w:marRight w:val="0"/>
          <w:marTop w:val="0"/>
          <w:marBottom w:val="0"/>
          <w:divBdr>
            <w:top w:val="none" w:sz="0" w:space="0" w:color="auto"/>
            <w:left w:val="none" w:sz="0" w:space="0" w:color="auto"/>
            <w:bottom w:val="none" w:sz="0" w:space="0" w:color="auto"/>
            <w:right w:val="none" w:sz="0" w:space="0" w:color="auto"/>
          </w:divBdr>
        </w:div>
        <w:div w:id="2111076009">
          <w:marLeft w:val="0"/>
          <w:marRight w:val="0"/>
          <w:marTop w:val="0"/>
          <w:marBottom w:val="0"/>
          <w:divBdr>
            <w:top w:val="none" w:sz="0" w:space="0" w:color="auto"/>
            <w:left w:val="none" w:sz="0" w:space="0" w:color="auto"/>
            <w:bottom w:val="none" w:sz="0" w:space="0" w:color="auto"/>
            <w:right w:val="none" w:sz="0" w:space="0" w:color="auto"/>
          </w:divBdr>
        </w:div>
        <w:div w:id="1537812499">
          <w:marLeft w:val="0"/>
          <w:marRight w:val="0"/>
          <w:marTop w:val="0"/>
          <w:marBottom w:val="0"/>
          <w:divBdr>
            <w:top w:val="none" w:sz="0" w:space="0" w:color="auto"/>
            <w:left w:val="none" w:sz="0" w:space="0" w:color="auto"/>
            <w:bottom w:val="none" w:sz="0" w:space="0" w:color="auto"/>
            <w:right w:val="none" w:sz="0" w:space="0" w:color="auto"/>
          </w:divBdr>
        </w:div>
        <w:div w:id="1721368967">
          <w:marLeft w:val="0"/>
          <w:marRight w:val="0"/>
          <w:marTop w:val="0"/>
          <w:marBottom w:val="0"/>
          <w:divBdr>
            <w:top w:val="none" w:sz="0" w:space="0" w:color="auto"/>
            <w:left w:val="none" w:sz="0" w:space="0" w:color="auto"/>
            <w:bottom w:val="none" w:sz="0" w:space="0" w:color="auto"/>
            <w:right w:val="none" w:sz="0" w:space="0" w:color="auto"/>
          </w:divBdr>
        </w:div>
        <w:div w:id="500044925">
          <w:marLeft w:val="0"/>
          <w:marRight w:val="0"/>
          <w:marTop w:val="0"/>
          <w:marBottom w:val="0"/>
          <w:divBdr>
            <w:top w:val="none" w:sz="0" w:space="0" w:color="auto"/>
            <w:left w:val="none" w:sz="0" w:space="0" w:color="auto"/>
            <w:bottom w:val="none" w:sz="0" w:space="0" w:color="auto"/>
            <w:right w:val="none" w:sz="0" w:space="0" w:color="auto"/>
          </w:divBdr>
        </w:div>
      </w:divsChild>
    </w:div>
    <w:div w:id="374040382">
      <w:bodyDiv w:val="1"/>
      <w:marLeft w:val="0"/>
      <w:marRight w:val="0"/>
      <w:marTop w:val="0"/>
      <w:marBottom w:val="0"/>
      <w:divBdr>
        <w:top w:val="none" w:sz="0" w:space="0" w:color="auto"/>
        <w:left w:val="none" w:sz="0" w:space="0" w:color="auto"/>
        <w:bottom w:val="none" w:sz="0" w:space="0" w:color="auto"/>
        <w:right w:val="none" w:sz="0" w:space="0" w:color="auto"/>
      </w:divBdr>
    </w:div>
    <w:div w:id="392314575">
      <w:bodyDiv w:val="1"/>
      <w:marLeft w:val="0"/>
      <w:marRight w:val="0"/>
      <w:marTop w:val="0"/>
      <w:marBottom w:val="0"/>
      <w:divBdr>
        <w:top w:val="none" w:sz="0" w:space="0" w:color="auto"/>
        <w:left w:val="none" w:sz="0" w:space="0" w:color="auto"/>
        <w:bottom w:val="none" w:sz="0" w:space="0" w:color="auto"/>
        <w:right w:val="none" w:sz="0" w:space="0" w:color="auto"/>
      </w:divBdr>
    </w:div>
    <w:div w:id="568349461">
      <w:bodyDiv w:val="1"/>
      <w:marLeft w:val="0"/>
      <w:marRight w:val="0"/>
      <w:marTop w:val="0"/>
      <w:marBottom w:val="0"/>
      <w:divBdr>
        <w:top w:val="none" w:sz="0" w:space="0" w:color="auto"/>
        <w:left w:val="none" w:sz="0" w:space="0" w:color="auto"/>
        <w:bottom w:val="none" w:sz="0" w:space="0" w:color="auto"/>
        <w:right w:val="none" w:sz="0" w:space="0" w:color="auto"/>
      </w:divBdr>
      <w:divsChild>
        <w:div w:id="262302041">
          <w:marLeft w:val="0"/>
          <w:marRight w:val="0"/>
          <w:marTop w:val="0"/>
          <w:marBottom w:val="0"/>
          <w:divBdr>
            <w:top w:val="none" w:sz="0" w:space="0" w:color="auto"/>
            <w:left w:val="none" w:sz="0" w:space="0" w:color="auto"/>
            <w:bottom w:val="none" w:sz="0" w:space="0" w:color="auto"/>
            <w:right w:val="none" w:sz="0" w:space="0" w:color="auto"/>
          </w:divBdr>
        </w:div>
        <w:div w:id="750272975">
          <w:marLeft w:val="0"/>
          <w:marRight w:val="0"/>
          <w:marTop w:val="0"/>
          <w:marBottom w:val="0"/>
          <w:divBdr>
            <w:top w:val="none" w:sz="0" w:space="0" w:color="auto"/>
            <w:left w:val="none" w:sz="0" w:space="0" w:color="auto"/>
            <w:bottom w:val="none" w:sz="0" w:space="0" w:color="auto"/>
            <w:right w:val="none" w:sz="0" w:space="0" w:color="auto"/>
          </w:divBdr>
        </w:div>
        <w:div w:id="1217859926">
          <w:marLeft w:val="0"/>
          <w:marRight w:val="0"/>
          <w:marTop w:val="0"/>
          <w:marBottom w:val="0"/>
          <w:divBdr>
            <w:top w:val="none" w:sz="0" w:space="0" w:color="auto"/>
            <w:left w:val="none" w:sz="0" w:space="0" w:color="auto"/>
            <w:bottom w:val="none" w:sz="0" w:space="0" w:color="auto"/>
            <w:right w:val="none" w:sz="0" w:space="0" w:color="auto"/>
          </w:divBdr>
        </w:div>
      </w:divsChild>
    </w:div>
    <w:div w:id="688533082">
      <w:bodyDiv w:val="1"/>
      <w:marLeft w:val="0"/>
      <w:marRight w:val="0"/>
      <w:marTop w:val="0"/>
      <w:marBottom w:val="0"/>
      <w:divBdr>
        <w:top w:val="none" w:sz="0" w:space="0" w:color="auto"/>
        <w:left w:val="none" w:sz="0" w:space="0" w:color="auto"/>
        <w:bottom w:val="none" w:sz="0" w:space="0" w:color="auto"/>
        <w:right w:val="none" w:sz="0" w:space="0" w:color="auto"/>
      </w:divBdr>
    </w:div>
    <w:div w:id="707684998">
      <w:bodyDiv w:val="1"/>
      <w:marLeft w:val="0"/>
      <w:marRight w:val="0"/>
      <w:marTop w:val="0"/>
      <w:marBottom w:val="0"/>
      <w:divBdr>
        <w:top w:val="none" w:sz="0" w:space="0" w:color="auto"/>
        <w:left w:val="none" w:sz="0" w:space="0" w:color="auto"/>
        <w:bottom w:val="none" w:sz="0" w:space="0" w:color="auto"/>
        <w:right w:val="none" w:sz="0" w:space="0" w:color="auto"/>
      </w:divBdr>
      <w:divsChild>
        <w:div w:id="1114329672">
          <w:marLeft w:val="0"/>
          <w:marRight w:val="0"/>
          <w:marTop w:val="0"/>
          <w:marBottom w:val="0"/>
          <w:divBdr>
            <w:top w:val="none" w:sz="0" w:space="0" w:color="auto"/>
            <w:left w:val="none" w:sz="0" w:space="0" w:color="auto"/>
            <w:bottom w:val="none" w:sz="0" w:space="0" w:color="auto"/>
            <w:right w:val="none" w:sz="0" w:space="0" w:color="auto"/>
          </w:divBdr>
          <w:divsChild>
            <w:div w:id="799762080">
              <w:marLeft w:val="0"/>
              <w:marRight w:val="0"/>
              <w:marTop w:val="0"/>
              <w:marBottom w:val="0"/>
              <w:divBdr>
                <w:top w:val="none" w:sz="0" w:space="0" w:color="auto"/>
                <w:left w:val="none" w:sz="0" w:space="0" w:color="auto"/>
                <w:bottom w:val="none" w:sz="0" w:space="0" w:color="auto"/>
                <w:right w:val="none" w:sz="0" w:space="0" w:color="auto"/>
              </w:divBdr>
            </w:div>
            <w:div w:id="929436362">
              <w:marLeft w:val="0"/>
              <w:marRight w:val="0"/>
              <w:marTop w:val="0"/>
              <w:marBottom w:val="0"/>
              <w:divBdr>
                <w:top w:val="none" w:sz="0" w:space="0" w:color="auto"/>
                <w:left w:val="none" w:sz="0" w:space="0" w:color="auto"/>
                <w:bottom w:val="none" w:sz="0" w:space="0" w:color="auto"/>
                <w:right w:val="none" w:sz="0" w:space="0" w:color="auto"/>
              </w:divBdr>
            </w:div>
            <w:div w:id="1341470297">
              <w:marLeft w:val="0"/>
              <w:marRight w:val="0"/>
              <w:marTop w:val="0"/>
              <w:marBottom w:val="0"/>
              <w:divBdr>
                <w:top w:val="none" w:sz="0" w:space="0" w:color="auto"/>
                <w:left w:val="none" w:sz="0" w:space="0" w:color="auto"/>
                <w:bottom w:val="none" w:sz="0" w:space="0" w:color="auto"/>
                <w:right w:val="none" w:sz="0" w:space="0" w:color="auto"/>
              </w:divBdr>
            </w:div>
            <w:div w:id="2046053258">
              <w:marLeft w:val="0"/>
              <w:marRight w:val="0"/>
              <w:marTop w:val="0"/>
              <w:marBottom w:val="0"/>
              <w:divBdr>
                <w:top w:val="none" w:sz="0" w:space="0" w:color="auto"/>
                <w:left w:val="none" w:sz="0" w:space="0" w:color="auto"/>
                <w:bottom w:val="none" w:sz="0" w:space="0" w:color="auto"/>
                <w:right w:val="none" w:sz="0" w:space="0" w:color="auto"/>
              </w:divBdr>
            </w:div>
            <w:div w:id="456071475">
              <w:marLeft w:val="0"/>
              <w:marRight w:val="0"/>
              <w:marTop w:val="0"/>
              <w:marBottom w:val="0"/>
              <w:divBdr>
                <w:top w:val="none" w:sz="0" w:space="0" w:color="auto"/>
                <w:left w:val="none" w:sz="0" w:space="0" w:color="auto"/>
                <w:bottom w:val="none" w:sz="0" w:space="0" w:color="auto"/>
                <w:right w:val="none" w:sz="0" w:space="0" w:color="auto"/>
              </w:divBdr>
            </w:div>
            <w:div w:id="1096292702">
              <w:marLeft w:val="0"/>
              <w:marRight w:val="0"/>
              <w:marTop w:val="0"/>
              <w:marBottom w:val="0"/>
              <w:divBdr>
                <w:top w:val="none" w:sz="0" w:space="0" w:color="auto"/>
                <w:left w:val="none" w:sz="0" w:space="0" w:color="auto"/>
                <w:bottom w:val="none" w:sz="0" w:space="0" w:color="auto"/>
                <w:right w:val="none" w:sz="0" w:space="0" w:color="auto"/>
              </w:divBdr>
            </w:div>
            <w:div w:id="980574187">
              <w:marLeft w:val="0"/>
              <w:marRight w:val="0"/>
              <w:marTop w:val="0"/>
              <w:marBottom w:val="0"/>
              <w:divBdr>
                <w:top w:val="none" w:sz="0" w:space="0" w:color="auto"/>
                <w:left w:val="none" w:sz="0" w:space="0" w:color="auto"/>
                <w:bottom w:val="none" w:sz="0" w:space="0" w:color="auto"/>
                <w:right w:val="none" w:sz="0" w:space="0" w:color="auto"/>
              </w:divBdr>
            </w:div>
            <w:div w:id="1470172063">
              <w:marLeft w:val="0"/>
              <w:marRight w:val="0"/>
              <w:marTop w:val="0"/>
              <w:marBottom w:val="0"/>
              <w:divBdr>
                <w:top w:val="none" w:sz="0" w:space="0" w:color="auto"/>
                <w:left w:val="none" w:sz="0" w:space="0" w:color="auto"/>
                <w:bottom w:val="none" w:sz="0" w:space="0" w:color="auto"/>
                <w:right w:val="none" w:sz="0" w:space="0" w:color="auto"/>
              </w:divBdr>
            </w:div>
            <w:div w:id="1866289274">
              <w:marLeft w:val="0"/>
              <w:marRight w:val="0"/>
              <w:marTop w:val="0"/>
              <w:marBottom w:val="0"/>
              <w:divBdr>
                <w:top w:val="none" w:sz="0" w:space="0" w:color="auto"/>
                <w:left w:val="none" w:sz="0" w:space="0" w:color="auto"/>
                <w:bottom w:val="none" w:sz="0" w:space="0" w:color="auto"/>
                <w:right w:val="none" w:sz="0" w:space="0" w:color="auto"/>
              </w:divBdr>
            </w:div>
            <w:div w:id="156965736">
              <w:marLeft w:val="0"/>
              <w:marRight w:val="0"/>
              <w:marTop w:val="0"/>
              <w:marBottom w:val="0"/>
              <w:divBdr>
                <w:top w:val="none" w:sz="0" w:space="0" w:color="auto"/>
                <w:left w:val="none" w:sz="0" w:space="0" w:color="auto"/>
                <w:bottom w:val="none" w:sz="0" w:space="0" w:color="auto"/>
                <w:right w:val="none" w:sz="0" w:space="0" w:color="auto"/>
              </w:divBdr>
            </w:div>
            <w:div w:id="73169106">
              <w:marLeft w:val="0"/>
              <w:marRight w:val="0"/>
              <w:marTop w:val="0"/>
              <w:marBottom w:val="0"/>
              <w:divBdr>
                <w:top w:val="none" w:sz="0" w:space="0" w:color="auto"/>
                <w:left w:val="none" w:sz="0" w:space="0" w:color="auto"/>
                <w:bottom w:val="none" w:sz="0" w:space="0" w:color="auto"/>
                <w:right w:val="none" w:sz="0" w:space="0" w:color="auto"/>
              </w:divBdr>
            </w:div>
            <w:div w:id="713577427">
              <w:marLeft w:val="0"/>
              <w:marRight w:val="0"/>
              <w:marTop w:val="0"/>
              <w:marBottom w:val="0"/>
              <w:divBdr>
                <w:top w:val="none" w:sz="0" w:space="0" w:color="auto"/>
                <w:left w:val="none" w:sz="0" w:space="0" w:color="auto"/>
                <w:bottom w:val="none" w:sz="0" w:space="0" w:color="auto"/>
                <w:right w:val="none" w:sz="0" w:space="0" w:color="auto"/>
              </w:divBdr>
            </w:div>
            <w:div w:id="1579168859">
              <w:marLeft w:val="0"/>
              <w:marRight w:val="0"/>
              <w:marTop w:val="0"/>
              <w:marBottom w:val="0"/>
              <w:divBdr>
                <w:top w:val="none" w:sz="0" w:space="0" w:color="auto"/>
                <w:left w:val="none" w:sz="0" w:space="0" w:color="auto"/>
                <w:bottom w:val="none" w:sz="0" w:space="0" w:color="auto"/>
                <w:right w:val="none" w:sz="0" w:space="0" w:color="auto"/>
              </w:divBdr>
            </w:div>
            <w:div w:id="642737824">
              <w:marLeft w:val="0"/>
              <w:marRight w:val="0"/>
              <w:marTop w:val="0"/>
              <w:marBottom w:val="0"/>
              <w:divBdr>
                <w:top w:val="none" w:sz="0" w:space="0" w:color="auto"/>
                <w:left w:val="none" w:sz="0" w:space="0" w:color="auto"/>
                <w:bottom w:val="none" w:sz="0" w:space="0" w:color="auto"/>
                <w:right w:val="none" w:sz="0" w:space="0" w:color="auto"/>
              </w:divBdr>
            </w:div>
            <w:div w:id="779226327">
              <w:marLeft w:val="0"/>
              <w:marRight w:val="0"/>
              <w:marTop w:val="0"/>
              <w:marBottom w:val="0"/>
              <w:divBdr>
                <w:top w:val="none" w:sz="0" w:space="0" w:color="auto"/>
                <w:left w:val="none" w:sz="0" w:space="0" w:color="auto"/>
                <w:bottom w:val="none" w:sz="0" w:space="0" w:color="auto"/>
                <w:right w:val="none" w:sz="0" w:space="0" w:color="auto"/>
              </w:divBdr>
            </w:div>
            <w:div w:id="800658363">
              <w:marLeft w:val="0"/>
              <w:marRight w:val="0"/>
              <w:marTop w:val="0"/>
              <w:marBottom w:val="0"/>
              <w:divBdr>
                <w:top w:val="none" w:sz="0" w:space="0" w:color="auto"/>
                <w:left w:val="none" w:sz="0" w:space="0" w:color="auto"/>
                <w:bottom w:val="none" w:sz="0" w:space="0" w:color="auto"/>
                <w:right w:val="none" w:sz="0" w:space="0" w:color="auto"/>
              </w:divBdr>
            </w:div>
            <w:div w:id="2099709973">
              <w:marLeft w:val="0"/>
              <w:marRight w:val="0"/>
              <w:marTop w:val="0"/>
              <w:marBottom w:val="0"/>
              <w:divBdr>
                <w:top w:val="none" w:sz="0" w:space="0" w:color="auto"/>
                <w:left w:val="none" w:sz="0" w:space="0" w:color="auto"/>
                <w:bottom w:val="none" w:sz="0" w:space="0" w:color="auto"/>
                <w:right w:val="none" w:sz="0" w:space="0" w:color="auto"/>
              </w:divBdr>
            </w:div>
            <w:div w:id="649943154">
              <w:marLeft w:val="0"/>
              <w:marRight w:val="0"/>
              <w:marTop w:val="0"/>
              <w:marBottom w:val="0"/>
              <w:divBdr>
                <w:top w:val="none" w:sz="0" w:space="0" w:color="auto"/>
                <w:left w:val="none" w:sz="0" w:space="0" w:color="auto"/>
                <w:bottom w:val="none" w:sz="0" w:space="0" w:color="auto"/>
                <w:right w:val="none" w:sz="0" w:space="0" w:color="auto"/>
              </w:divBdr>
            </w:div>
            <w:div w:id="607930847">
              <w:marLeft w:val="0"/>
              <w:marRight w:val="0"/>
              <w:marTop w:val="0"/>
              <w:marBottom w:val="0"/>
              <w:divBdr>
                <w:top w:val="none" w:sz="0" w:space="0" w:color="auto"/>
                <w:left w:val="none" w:sz="0" w:space="0" w:color="auto"/>
                <w:bottom w:val="none" w:sz="0" w:space="0" w:color="auto"/>
                <w:right w:val="none" w:sz="0" w:space="0" w:color="auto"/>
              </w:divBdr>
            </w:div>
            <w:div w:id="224220825">
              <w:marLeft w:val="0"/>
              <w:marRight w:val="0"/>
              <w:marTop w:val="0"/>
              <w:marBottom w:val="0"/>
              <w:divBdr>
                <w:top w:val="none" w:sz="0" w:space="0" w:color="auto"/>
                <w:left w:val="none" w:sz="0" w:space="0" w:color="auto"/>
                <w:bottom w:val="none" w:sz="0" w:space="0" w:color="auto"/>
                <w:right w:val="none" w:sz="0" w:space="0" w:color="auto"/>
              </w:divBdr>
            </w:div>
            <w:div w:id="14472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0509">
      <w:bodyDiv w:val="1"/>
      <w:marLeft w:val="0"/>
      <w:marRight w:val="0"/>
      <w:marTop w:val="0"/>
      <w:marBottom w:val="0"/>
      <w:divBdr>
        <w:top w:val="none" w:sz="0" w:space="0" w:color="auto"/>
        <w:left w:val="none" w:sz="0" w:space="0" w:color="auto"/>
        <w:bottom w:val="none" w:sz="0" w:space="0" w:color="auto"/>
        <w:right w:val="none" w:sz="0" w:space="0" w:color="auto"/>
      </w:divBdr>
      <w:divsChild>
        <w:div w:id="523516523">
          <w:marLeft w:val="0"/>
          <w:marRight w:val="0"/>
          <w:marTop w:val="0"/>
          <w:marBottom w:val="0"/>
          <w:divBdr>
            <w:top w:val="none" w:sz="0" w:space="0" w:color="auto"/>
            <w:left w:val="none" w:sz="0" w:space="0" w:color="auto"/>
            <w:bottom w:val="none" w:sz="0" w:space="0" w:color="auto"/>
            <w:right w:val="none" w:sz="0" w:space="0" w:color="auto"/>
          </w:divBdr>
        </w:div>
        <w:div w:id="1079016268">
          <w:marLeft w:val="0"/>
          <w:marRight w:val="0"/>
          <w:marTop w:val="0"/>
          <w:marBottom w:val="0"/>
          <w:divBdr>
            <w:top w:val="none" w:sz="0" w:space="0" w:color="auto"/>
            <w:left w:val="none" w:sz="0" w:space="0" w:color="auto"/>
            <w:bottom w:val="none" w:sz="0" w:space="0" w:color="auto"/>
            <w:right w:val="none" w:sz="0" w:space="0" w:color="auto"/>
          </w:divBdr>
        </w:div>
        <w:div w:id="1333869778">
          <w:marLeft w:val="0"/>
          <w:marRight w:val="0"/>
          <w:marTop w:val="0"/>
          <w:marBottom w:val="0"/>
          <w:divBdr>
            <w:top w:val="none" w:sz="0" w:space="0" w:color="auto"/>
            <w:left w:val="none" w:sz="0" w:space="0" w:color="auto"/>
            <w:bottom w:val="none" w:sz="0" w:space="0" w:color="auto"/>
            <w:right w:val="none" w:sz="0" w:space="0" w:color="auto"/>
          </w:divBdr>
        </w:div>
        <w:div w:id="1711539731">
          <w:marLeft w:val="0"/>
          <w:marRight w:val="0"/>
          <w:marTop w:val="0"/>
          <w:marBottom w:val="0"/>
          <w:divBdr>
            <w:top w:val="none" w:sz="0" w:space="0" w:color="auto"/>
            <w:left w:val="none" w:sz="0" w:space="0" w:color="auto"/>
            <w:bottom w:val="none" w:sz="0" w:space="0" w:color="auto"/>
            <w:right w:val="none" w:sz="0" w:space="0" w:color="auto"/>
          </w:divBdr>
        </w:div>
        <w:div w:id="390619108">
          <w:marLeft w:val="0"/>
          <w:marRight w:val="0"/>
          <w:marTop w:val="0"/>
          <w:marBottom w:val="0"/>
          <w:divBdr>
            <w:top w:val="none" w:sz="0" w:space="0" w:color="auto"/>
            <w:left w:val="none" w:sz="0" w:space="0" w:color="auto"/>
            <w:bottom w:val="none" w:sz="0" w:space="0" w:color="auto"/>
            <w:right w:val="none" w:sz="0" w:space="0" w:color="auto"/>
          </w:divBdr>
        </w:div>
        <w:div w:id="1371689169">
          <w:marLeft w:val="0"/>
          <w:marRight w:val="0"/>
          <w:marTop w:val="0"/>
          <w:marBottom w:val="0"/>
          <w:divBdr>
            <w:top w:val="none" w:sz="0" w:space="0" w:color="auto"/>
            <w:left w:val="none" w:sz="0" w:space="0" w:color="auto"/>
            <w:bottom w:val="none" w:sz="0" w:space="0" w:color="auto"/>
            <w:right w:val="none" w:sz="0" w:space="0" w:color="auto"/>
          </w:divBdr>
        </w:div>
        <w:div w:id="179663945">
          <w:marLeft w:val="0"/>
          <w:marRight w:val="0"/>
          <w:marTop w:val="0"/>
          <w:marBottom w:val="0"/>
          <w:divBdr>
            <w:top w:val="none" w:sz="0" w:space="0" w:color="auto"/>
            <w:left w:val="none" w:sz="0" w:space="0" w:color="auto"/>
            <w:bottom w:val="none" w:sz="0" w:space="0" w:color="auto"/>
            <w:right w:val="none" w:sz="0" w:space="0" w:color="auto"/>
          </w:divBdr>
        </w:div>
        <w:div w:id="1317958296">
          <w:marLeft w:val="0"/>
          <w:marRight w:val="0"/>
          <w:marTop w:val="0"/>
          <w:marBottom w:val="0"/>
          <w:divBdr>
            <w:top w:val="none" w:sz="0" w:space="0" w:color="auto"/>
            <w:left w:val="none" w:sz="0" w:space="0" w:color="auto"/>
            <w:bottom w:val="none" w:sz="0" w:space="0" w:color="auto"/>
            <w:right w:val="none" w:sz="0" w:space="0" w:color="auto"/>
          </w:divBdr>
        </w:div>
        <w:div w:id="1463234211">
          <w:marLeft w:val="0"/>
          <w:marRight w:val="0"/>
          <w:marTop w:val="0"/>
          <w:marBottom w:val="0"/>
          <w:divBdr>
            <w:top w:val="none" w:sz="0" w:space="0" w:color="auto"/>
            <w:left w:val="none" w:sz="0" w:space="0" w:color="auto"/>
            <w:bottom w:val="none" w:sz="0" w:space="0" w:color="auto"/>
            <w:right w:val="none" w:sz="0" w:space="0" w:color="auto"/>
          </w:divBdr>
        </w:div>
        <w:div w:id="1277785116">
          <w:marLeft w:val="0"/>
          <w:marRight w:val="0"/>
          <w:marTop w:val="0"/>
          <w:marBottom w:val="0"/>
          <w:divBdr>
            <w:top w:val="none" w:sz="0" w:space="0" w:color="auto"/>
            <w:left w:val="none" w:sz="0" w:space="0" w:color="auto"/>
            <w:bottom w:val="none" w:sz="0" w:space="0" w:color="auto"/>
            <w:right w:val="none" w:sz="0" w:space="0" w:color="auto"/>
          </w:divBdr>
        </w:div>
        <w:div w:id="96601474">
          <w:marLeft w:val="0"/>
          <w:marRight w:val="0"/>
          <w:marTop w:val="0"/>
          <w:marBottom w:val="0"/>
          <w:divBdr>
            <w:top w:val="none" w:sz="0" w:space="0" w:color="auto"/>
            <w:left w:val="none" w:sz="0" w:space="0" w:color="auto"/>
            <w:bottom w:val="none" w:sz="0" w:space="0" w:color="auto"/>
            <w:right w:val="none" w:sz="0" w:space="0" w:color="auto"/>
          </w:divBdr>
        </w:div>
        <w:div w:id="1646668185">
          <w:marLeft w:val="0"/>
          <w:marRight w:val="0"/>
          <w:marTop w:val="0"/>
          <w:marBottom w:val="0"/>
          <w:divBdr>
            <w:top w:val="none" w:sz="0" w:space="0" w:color="auto"/>
            <w:left w:val="none" w:sz="0" w:space="0" w:color="auto"/>
            <w:bottom w:val="none" w:sz="0" w:space="0" w:color="auto"/>
            <w:right w:val="none" w:sz="0" w:space="0" w:color="auto"/>
          </w:divBdr>
        </w:div>
        <w:div w:id="1657109907">
          <w:marLeft w:val="0"/>
          <w:marRight w:val="0"/>
          <w:marTop w:val="0"/>
          <w:marBottom w:val="0"/>
          <w:divBdr>
            <w:top w:val="none" w:sz="0" w:space="0" w:color="auto"/>
            <w:left w:val="none" w:sz="0" w:space="0" w:color="auto"/>
            <w:bottom w:val="none" w:sz="0" w:space="0" w:color="auto"/>
            <w:right w:val="none" w:sz="0" w:space="0" w:color="auto"/>
          </w:divBdr>
        </w:div>
        <w:div w:id="332685806">
          <w:marLeft w:val="0"/>
          <w:marRight w:val="0"/>
          <w:marTop w:val="0"/>
          <w:marBottom w:val="0"/>
          <w:divBdr>
            <w:top w:val="none" w:sz="0" w:space="0" w:color="auto"/>
            <w:left w:val="none" w:sz="0" w:space="0" w:color="auto"/>
            <w:bottom w:val="none" w:sz="0" w:space="0" w:color="auto"/>
            <w:right w:val="none" w:sz="0" w:space="0" w:color="auto"/>
          </w:divBdr>
        </w:div>
        <w:div w:id="199981194">
          <w:marLeft w:val="0"/>
          <w:marRight w:val="0"/>
          <w:marTop w:val="0"/>
          <w:marBottom w:val="0"/>
          <w:divBdr>
            <w:top w:val="none" w:sz="0" w:space="0" w:color="auto"/>
            <w:left w:val="none" w:sz="0" w:space="0" w:color="auto"/>
            <w:bottom w:val="none" w:sz="0" w:space="0" w:color="auto"/>
            <w:right w:val="none" w:sz="0" w:space="0" w:color="auto"/>
          </w:divBdr>
        </w:div>
        <w:div w:id="2133163803">
          <w:marLeft w:val="0"/>
          <w:marRight w:val="0"/>
          <w:marTop w:val="0"/>
          <w:marBottom w:val="0"/>
          <w:divBdr>
            <w:top w:val="none" w:sz="0" w:space="0" w:color="auto"/>
            <w:left w:val="none" w:sz="0" w:space="0" w:color="auto"/>
            <w:bottom w:val="none" w:sz="0" w:space="0" w:color="auto"/>
            <w:right w:val="none" w:sz="0" w:space="0" w:color="auto"/>
          </w:divBdr>
        </w:div>
        <w:div w:id="1684238467">
          <w:marLeft w:val="0"/>
          <w:marRight w:val="0"/>
          <w:marTop w:val="0"/>
          <w:marBottom w:val="0"/>
          <w:divBdr>
            <w:top w:val="none" w:sz="0" w:space="0" w:color="auto"/>
            <w:left w:val="none" w:sz="0" w:space="0" w:color="auto"/>
            <w:bottom w:val="none" w:sz="0" w:space="0" w:color="auto"/>
            <w:right w:val="none" w:sz="0" w:space="0" w:color="auto"/>
          </w:divBdr>
        </w:div>
        <w:div w:id="1772437157">
          <w:marLeft w:val="0"/>
          <w:marRight w:val="0"/>
          <w:marTop w:val="0"/>
          <w:marBottom w:val="0"/>
          <w:divBdr>
            <w:top w:val="none" w:sz="0" w:space="0" w:color="auto"/>
            <w:left w:val="none" w:sz="0" w:space="0" w:color="auto"/>
            <w:bottom w:val="none" w:sz="0" w:space="0" w:color="auto"/>
            <w:right w:val="none" w:sz="0" w:space="0" w:color="auto"/>
          </w:divBdr>
        </w:div>
        <w:div w:id="1518540197">
          <w:marLeft w:val="0"/>
          <w:marRight w:val="0"/>
          <w:marTop w:val="0"/>
          <w:marBottom w:val="0"/>
          <w:divBdr>
            <w:top w:val="none" w:sz="0" w:space="0" w:color="auto"/>
            <w:left w:val="none" w:sz="0" w:space="0" w:color="auto"/>
            <w:bottom w:val="none" w:sz="0" w:space="0" w:color="auto"/>
            <w:right w:val="none" w:sz="0" w:space="0" w:color="auto"/>
          </w:divBdr>
        </w:div>
        <w:div w:id="1677414457">
          <w:marLeft w:val="0"/>
          <w:marRight w:val="0"/>
          <w:marTop w:val="0"/>
          <w:marBottom w:val="0"/>
          <w:divBdr>
            <w:top w:val="none" w:sz="0" w:space="0" w:color="auto"/>
            <w:left w:val="none" w:sz="0" w:space="0" w:color="auto"/>
            <w:bottom w:val="none" w:sz="0" w:space="0" w:color="auto"/>
            <w:right w:val="none" w:sz="0" w:space="0" w:color="auto"/>
          </w:divBdr>
        </w:div>
        <w:div w:id="784813906">
          <w:marLeft w:val="0"/>
          <w:marRight w:val="0"/>
          <w:marTop w:val="0"/>
          <w:marBottom w:val="0"/>
          <w:divBdr>
            <w:top w:val="none" w:sz="0" w:space="0" w:color="auto"/>
            <w:left w:val="none" w:sz="0" w:space="0" w:color="auto"/>
            <w:bottom w:val="none" w:sz="0" w:space="0" w:color="auto"/>
            <w:right w:val="none" w:sz="0" w:space="0" w:color="auto"/>
          </w:divBdr>
        </w:div>
        <w:div w:id="311758841">
          <w:marLeft w:val="0"/>
          <w:marRight w:val="0"/>
          <w:marTop w:val="0"/>
          <w:marBottom w:val="0"/>
          <w:divBdr>
            <w:top w:val="none" w:sz="0" w:space="0" w:color="auto"/>
            <w:left w:val="none" w:sz="0" w:space="0" w:color="auto"/>
            <w:bottom w:val="none" w:sz="0" w:space="0" w:color="auto"/>
            <w:right w:val="none" w:sz="0" w:space="0" w:color="auto"/>
          </w:divBdr>
        </w:div>
        <w:div w:id="1200780694">
          <w:marLeft w:val="0"/>
          <w:marRight w:val="0"/>
          <w:marTop w:val="0"/>
          <w:marBottom w:val="0"/>
          <w:divBdr>
            <w:top w:val="none" w:sz="0" w:space="0" w:color="auto"/>
            <w:left w:val="none" w:sz="0" w:space="0" w:color="auto"/>
            <w:bottom w:val="none" w:sz="0" w:space="0" w:color="auto"/>
            <w:right w:val="none" w:sz="0" w:space="0" w:color="auto"/>
          </w:divBdr>
        </w:div>
        <w:div w:id="339893664">
          <w:marLeft w:val="0"/>
          <w:marRight w:val="0"/>
          <w:marTop w:val="0"/>
          <w:marBottom w:val="0"/>
          <w:divBdr>
            <w:top w:val="none" w:sz="0" w:space="0" w:color="auto"/>
            <w:left w:val="none" w:sz="0" w:space="0" w:color="auto"/>
            <w:bottom w:val="none" w:sz="0" w:space="0" w:color="auto"/>
            <w:right w:val="none" w:sz="0" w:space="0" w:color="auto"/>
          </w:divBdr>
        </w:div>
        <w:div w:id="1739860702">
          <w:marLeft w:val="0"/>
          <w:marRight w:val="0"/>
          <w:marTop w:val="0"/>
          <w:marBottom w:val="0"/>
          <w:divBdr>
            <w:top w:val="none" w:sz="0" w:space="0" w:color="auto"/>
            <w:left w:val="none" w:sz="0" w:space="0" w:color="auto"/>
            <w:bottom w:val="none" w:sz="0" w:space="0" w:color="auto"/>
            <w:right w:val="none" w:sz="0" w:space="0" w:color="auto"/>
          </w:divBdr>
        </w:div>
        <w:div w:id="456920764">
          <w:marLeft w:val="0"/>
          <w:marRight w:val="0"/>
          <w:marTop w:val="0"/>
          <w:marBottom w:val="0"/>
          <w:divBdr>
            <w:top w:val="none" w:sz="0" w:space="0" w:color="auto"/>
            <w:left w:val="none" w:sz="0" w:space="0" w:color="auto"/>
            <w:bottom w:val="none" w:sz="0" w:space="0" w:color="auto"/>
            <w:right w:val="none" w:sz="0" w:space="0" w:color="auto"/>
          </w:divBdr>
        </w:div>
        <w:div w:id="1572885123">
          <w:marLeft w:val="0"/>
          <w:marRight w:val="0"/>
          <w:marTop w:val="0"/>
          <w:marBottom w:val="0"/>
          <w:divBdr>
            <w:top w:val="none" w:sz="0" w:space="0" w:color="auto"/>
            <w:left w:val="none" w:sz="0" w:space="0" w:color="auto"/>
            <w:bottom w:val="none" w:sz="0" w:space="0" w:color="auto"/>
            <w:right w:val="none" w:sz="0" w:space="0" w:color="auto"/>
          </w:divBdr>
        </w:div>
        <w:div w:id="355087077">
          <w:marLeft w:val="0"/>
          <w:marRight w:val="0"/>
          <w:marTop w:val="0"/>
          <w:marBottom w:val="0"/>
          <w:divBdr>
            <w:top w:val="none" w:sz="0" w:space="0" w:color="auto"/>
            <w:left w:val="none" w:sz="0" w:space="0" w:color="auto"/>
            <w:bottom w:val="none" w:sz="0" w:space="0" w:color="auto"/>
            <w:right w:val="none" w:sz="0" w:space="0" w:color="auto"/>
          </w:divBdr>
        </w:div>
        <w:div w:id="68315365">
          <w:marLeft w:val="0"/>
          <w:marRight w:val="0"/>
          <w:marTop w:val="0"/>
          <w:marBottom w:val="0"/>
          <w:divBdr>
            <w:top w:val="none" w:sz="0" w:space="0" w:color="auto"/>
            <w:left w:val="none" w:sz="0" w:space="0" w:color="auto"/>
            <w:bottom w:val="none" w:sz="0" w:space="0" w:color="auto"/>
            <w:right w:val="none" w:sz="0" w:space="0" w:color="auto"/>
          </w:divBdr>
        </w:div>
        <w:div w:id="908460140">
          <w:marLeft w:val="0"/>
          <w:marRight w:val="0"/>
          <w:marTop w:val="0"/>
          <w:marBottom w:val="0"/>
          <w:divBdr>
            <w:top w:val="none" w:sz="0" w:space="0" w:color="auto"/>
            <w:left w:val="none" w:sz="0" w:space="0" w:color="auto"/>
            <w:bottom w:val="none" w:sz="0" w:space="0" w:color="auto"/>
            <w:right w:val="none" w:sz="0" w:space="0" w:color="auto"/>
          </w:divBdr>
        </w:div>
        <w:div w:id="1234585493">
          <w:marLeft w:val="0"/>
          <w:marRight w:val="0"/>
          <w:marTop w:val="0"/>
          <w:marBottom w:val="0"/>
          <w:divBdr>
            <w:top w:val="none" w:sz="0" w:space="0" w:color="auto"/>
            <w:left w:val="none" w:sz="0" w:space="0" w:color="auto"/>
            <w:bottom w:val="none" w:sz="0" w:space="0" w:color="auto"/>
            <w:right w:val="none" w:sz="0" w:space="0" w:color="auto"/>
          </w:divBdr>
        </w:div>
        <w:div w:id="921179018">
          <w:marLeft w:val="0"/>
          <w:marRight w:val="0"/>
          <w:marTop w:val="0"/>
          <w:marBottom w:val="0"/>
          <w:divBdr>
            <w:top w:val="none" w:sz="0" w:space="0" w:color="auto"/>
            <w:left w:val="none" w:sz="0" w:space="0" w:color="auto"/>
            <w:bottom w:val="none" w:sz="0" w:space="0" w:color="auto"/>
            <w:right w:val="none" w:sz="0" w:space="0" w:color="auto"/>
          </w:divBdr>
        </w:div>
        <w:div w:id="806973156">
          <w:marLeft w:val="0"/>
          <w:marRight w:val="0"/>
          <w:marTop w:val="0"/>
          <w:marBottom w:val="0"/>
          <w:divBdr>
            <w:top w:val="none" w:sz="0" w:space="0" w:color="auto"/>
            <w:left w:val="none" w:sz="0" w:space="0" w:color="auto"/>
            <w:bottom w:val="none" w:sz="0" w:space="0" w:color="auto"/>
            <w:right w:val="none" w:sz="0" w:space="0" w:color="auto"/>
          </w:divBdr>
        </w:div>
        <w:div w:id="1442799769">
          <w:marLeft w:val="0"/>
          <w:marRight w:val="0"/>
          <w:marTop w:val="0"/>
          <w:marBottom w:val="0"/>
          <w:divBdr>
            <w:top w:val="none" w:sz="0" w:space="0" w:color="auto"/>
            <w:left w:val="none" w:sz="0" w:space="0" w:color="auto"/>
            <w:bottom w:val="none" w:sz="0" w:space="0" w:color="auto"/>
            <w:right w:val="none" w:sz="0" w:space="0" w:color="auto"/>
          </w:divBdr>
        </w:div>
        <w:div w:id="1783063546">
          <w:marLeft w:val="0"/>
          <w:marRight w:val="0"/>
          <w:marTop w:val="0"/>
          <w:marBottom w:val="0"/>
          <w:divBdr>
            <w:top w:val="none" w:sz="0" w:space="0" w:color="auto"/>
            <w:left w:val="none" w:sz="0" w:space="0" w:color="auto"/>
            <w:bottom w:val="none" w:sz="0" w:space="0" w:color="auto"/>
            <w:right w:val="none" w:sz="0" w:space="0" w:color="auto"/>
          </w:divBdr>
        </w:div>
        <w:div w:id="157310783">
          <w:marLeft w:val="0"/>
          <w:marRight w:val="0"/>
          <w:marTop w:val="0"/>
          <w:marBottom w:val="0"/>
          <w:divBdr>
            <w:top w:val="none" w:sz="0" w:space="0" w:color="auto"/>
            <w:left w:val="none" w:sz="0" w:space="0" w:color="auto"/>
            <w:bottom w:val="none" w:sz="0" w:space="0" w:color="auto"/>
            <w:right w:val="none" w:sz="0" w:space="0" w:color="auto"/>
          </w:divBdr>
        </w:div>
        <w:div w:id="289436703">
          <w:marLeft w:val="0"/>
          <w:marRight w:val="0"/>
          <w:marTop w:val="0"/>
          <w:marBottom w:val="0"/>
          <w:divBdr>
            <w:top w:val="none" w:sz="0" w:space="0" w:color="auto"/>
            <w:left w:val="none" w:sz="0" w:space="0" w:color="auto"/>
            <w:bottom w:val="none" w:sz="0" w:space="0" w:color="auto"/>
            <w:right w:val="none" w:sz="0" w:space="0" w:color="auto"/>
          </w:divBdr>
        </w:div>
        <w:div w:id="1690599331">
          <w:marLeft w:val="0"/>
          <w:marRight w:val="0"/>
          <w:marTop w:val="0"/>
          <w:marBottom w:val="0"/>
          <w:divBdr>
            <w:top w:val="none" w:sz="0" w:space="0" w:color="auto"/>
            <w:left w:val="none" w:sz="0" w:space="0" w:color="auto"/>
            <w:bottom w:val="none" w:sz="0" w:space="0" w:color="auto"/>
            <w:right w:val="none" w:sz="0" w:space="0" w:color="auto"/>
          </w:divBdr>
        </w:div>
        <w:div w:id="758478900">
          <w:marLeft w:val="0"/>
          <w:marRight w:val="0"/>
          <w:marTop w:val="0"/>
          <w:marBottom w:val="0"/>
          <w:divBdr>
            <w:top w:val="none" w:sz="0" w:space="0" w:color="auto"/>
            <w:left w:val="none" w:sz="0" w:space="0" w:color="auto"/>
            <w:bottom w:val="none" w:sz="0" w:space="0" w:color="auto"/>
            <w:right w:val="none" w:sz="0" w:space="0" w:color="auto"/>
          </w:divBdr>
        </w:div>
        <w:div w:id="330916426">
          <w:marLeft w:val="0"/>
          <w:marRight w:val="0"/>
          <w:marTop w:val="0"/>
          <w:marBottom w:val="0"/>
          <w:divBdr>
            <w:top w:val="none" w:sz="0" w:space="0" w:color="auto"/>
            <w:left w:val="none" w:sz="0" w:space="0" w:color="auto"/>
            <w:bottom w:val="none" w:sz="0" w:space="0" w:color="auto"/>
            <w:right w:val="none" w:sz="0" w:space="0" w:color="auto"/>
          </w:divBdr>
        </w:div>
        <w:div w:id="1326663335">
          <w:marLeft w:val="0"/>
          <w:marRight w:val="0"/>
          <w:marTop w:val="0"/>
          <w:marBottom w:val="0"/>
          <w:divBdr>
            <w:top w:val="none" w:sz="0" w:space="0" w:color="auto"/>
            <w:left w:val="none" w:sz="0" w:space="0" w:color="auto"/>
            <w:bottom w:val="none" w:sz="0" w:space="0" w:color="auto"/>
            <w:right w:val="none" w:sz="0" w:space="0" w:color="auto"/>
          </w:divBdr>
        </w:div>
        <w:div w:id="13725721">
          <w:marLeft w:val="0"/>
          <w:marRight w:val="0"/>
          <w:marTop w:val="0"/>
          <w:marBottom w:val="0"/>
          <w:divBdr>
            <w:top w:val="none" w:sz="0" w:space="0" w:color="auto"/>
            <w:left w:val="none" w:sz="0" w:space="0" w:color="auto"/>
            <w:bottom w:val="none" w:sz="0" w:space="0" w:color="auto"/>
            <w:right w:val="none" w:sz="0" w:space="0" w:color="auto"/>
          </w:divBdr>
        </w:div>
        <w:div w:id="182595244">
          <w:marLeft w:val="0"/>
          <w:marRight w:val="0"/>
          <w:marTop w:val="0"/>
          <w:marBottom w:val="0"/>
          <w:divBdr>
            <w:top w:val="none" w:sz="0" w:space="0" w:color="auto"/>
            <w:left w:val="none" w:sz="0" w:space="0" w:color="auto"/>
            <w:bottom w:val="none" w:sz="0" w:space="0" w:color="auto"/>
            <w:right w:val="none" w:sz="0" w:space="0" w:color="auto"/>
          </w:divBdr>
        </w:div>
        <w:div w:id="403643815">
          <w:marLeft w:val="0"/>
          <w:marRight w:val="0"/>
          <w:marTop w:val="0"/>
          <w:marBottom w:val="0"/>
          <w:divBdr>
            <w:top w:val="none" w:sz="0" w:space="0" w:color="auto"/>
            <w:left w:val="none" w:sz="0" w:space="0" w:color="auto"/>
            <w:bottom w:val="none" w:sz="0" w:space="0" w:color="auto"/>
            <w:right w:val="none" w:sz="0" w:space="0" w:color="auto"/>
          </w:divBdr>
        </w:div>
        <w:div w:id="686256146">
          <w:marLeft w:val="0"/>
          <w:marRight w:val="0"/>
          <w:marTop w:val="0"/>
          <w:marBottom w:val="0"/>
          <w:divBdr>
            <w:top w:val="none" w:sz="0" w:space="0" w:color="auto"/>
            <w:left w:val="none" w:sz="0" w:space="0" w:color="auto"/>
            <w:bottom w:val="none" w:sz="0" w:space="0" w:color="auto"/>
            <w:right w:val="none" w:sz="0" w:space="0" w:color="auto"/>
          </w:divBdr>
        </w:div>
        <w:div w:id="2079014962">
          <w:marLeft w:val="0"/>
          <w:marRight w:val="0"/>
          <w:marTop w:val="0"/>
          <w:marBottom w:val="0"/>
          <w:divBdr>
            <w:top w:val="none" w:sz="0" w:space="0" w:color="auto"/>
            <w:left w:val="none" w:sz="0" w:space="0" w:color="auto"/>
            <w:bottom w:val="none" w:sz="0" w:space="0" w:color="auto"/>
            <w:right w:val="none" w:sz="0" w:space="0" w:color="auto"/>
          </w:divBdr>
        </w:div>
        <w:div w:id="1586573458">
          <w:marLeft w:val="0"/>
          <w:marRight w:val="0"/>
          <w:marTop w:val="0"/>
          <w:marBottom w:val="0"/>
          <w:divBdr>
            <w:top w:val="none" w:sz="0" w:space="0" w:color="auto"/>
            <w:left w:val="none" w:sz="0" w:space="0" w:color="auto"/>
            <w:bottom w:val="none" w:sz="0" w:space="0" w:color="auto"/>
            <w:right w:val="none" w:sz="0" w:space="0" w:color="auto"/>
          </w:divBdr>
        </w:div>
        <w:div w:id="1730883350">
          <w:marLeft w:val="0"/>
          <w:marRight w:val="0"/>
          <w:marTop w:val="0"/>
          <w:marBottom w:val="0"/>
          <w:divBdr>
            <w:top w:val="none" w:sz="0" w:space="0" w:color="auto"/>
            <w:left w:val="none" w:sz="0" w:space="0" w:color="auto"/>
            <w:bottom w:val="none" w:sz="0" w:space="0" w:color="auto"/>
            <w:right w:val="none" w:sz="0" w:space="0" w:color="auto"/>
          </w:divBdr>
        </w:div>
        <w:div w:id="1966307734">
          <w:marLeft w:val="0"/>
          <w:marRight w:val="0"/>
          <w:marTop w:val="0"/>
          <w:marBottom w:val="0"/>
          <w:divBdr>
            <w:top w:val="none" w:sz="0" w:space="0" w:color="auto"/>
            <w:left w:val="none" w:sz="0" w:space="0" w:color="auto"/>
            <w:bottom w:val="none" w:sz="0" w:space="0" w:color="auto"/>
            <w:right w:val="none" w:sz="0" w:space="0" w:color="auto"/>
          </w:divBdr>
        </w:div>
        <w:div w:id="197593439">
          <w:marLeft w:val="0"/>
          <w:marRight w:val="0"/>
          <w:marTop w:val="0"/>
          <w:marBottom w:val="0"/>
          <w:divBdr>
            <w:top w:val="none" w:sz="0" w:space="0" w:color="auto"/>
            <w:left w:val="none" w:sz="0" w:space="0" w:color="auto"/>
            <w:bottom w:val="none" w:sz="0" w:space="0" w:color="auto"/>
            <w:right w:val="none" w:sz="0" w:space="0" w:color="auto"/>
          </w:divBdr>
        </w:div>
        <w:div w:id="88357645">
          <w:marLeft w:val="0"/>
          <w:marRight w:val="0"/>
          <w:marTop w:val="0"/>
          <w:marBottom w:val="0"/>
          <w:divBdr>
            <w:top w:val="none" w:sz="0" w:space="0" w:color="auto"/>
            <w:left w:val="none" w:sz="0" w:space="0" w:color="auto"/>
            <w:bottom w:val="none" w:sz="0" w:space="0" w:color="auto"/>
            <w:right w:val="none" w:sz="0" w:space="0" w:color="auto"/>
          </w:divBdr>
        </w:div>
        <w:div w:id="1907254078">
          <w:marLeft w:val="0"/>
          <w:marRight w:val="0"/>
          <w:marTop w:val="0"/>
          <w:marBottom w:val="0"/>
          <w:divBdr>
            <w:top w:val="none" w:sz="0" w:space="0" w:color="auto"/>
            <w:left w:val="none" w:sz="0" w:space="0" w:color="auto"/>
            <w:bottom w:val="none" w:sz="0" w:space="0" w:color="auto"/>
            <w:right w:val="none" w:sz="0" w:space="0" w:color="auto"/>
          </w:divBdr>
        </w:div>
        <w:div w:id="1563253979">
          <w:marLeft w:val="0"/>
          <w:marRight w:val="0"/>
          <w:marTop w:val="0"/>
          <w:marBottom w:val="0"/>
          <w:divBdr>
            <w:top w:val="none" w:sz="0" w:space="0" w:color="auto"/>
            <w:left w:val="none" w:sz="0" w:space="0" w:color="auto"/>
            <w:bottom w:val="none" w:sz="0" w:space="0" w:color="auto"/>
            <w:right w:val="none" w:sz="0" w:space="0" w:color="auto"/>
          </w:divBdr>
        </w:div>
        <w:div w:id="1602106840">
          <w:marLeft w:val="0"/>
          <w:marRight w:val="0"/>
          <w:marTop w:val="0"/>
          <w:marBottom w:val="0"/>
          <w:divBdr>
            <w:top w:val="none" w:sz="0" w:space="0" w:color="auto"/>
            <w:left w:val="none" w:sz="0" w:space="0" w:color="auto"/>
            <w:bottom w:val="none" w:sz="0" w:space="0" w:color="auto"/>
            <w:right w:val="none" w:sz="0" w:space="0" w:color="auto"/>
          </w:divBdr>
        </w:div>
        <w:div w:id="807238954">
          <w:marLeft w:val="0"/>
          <w:marRight w:val="0"/>
          <w:marTop w:val="0"/>
          <w:marBottom w:val="0"/>
          <w:divBdr>
            <w:top w:val="none" w:sz="0" w:space="0" w:color="auto"/>
            <w:left w:val="none" w:sz="0" w:space="0" w:color="auto"/>
            <w:bottom w:val="none" w:sz="0" w:space="0" w:color="auto"/>
            <w:right w:val="none" w:sz="0" w:space="0" w:color="auto"/>
          </w:divBdr>
        </w:div>
        <w:div w:id="1339307387">
          <w:marLeft w:val="0"/>
          <w:marRight w:val="0"/>
          <w:marTop w:val="0"/>
          <w:marBottom w:val="0"/>
          <w:divBdr>
            <w:top w:val="none" w:sz="0" w:space="0" w:color="auto"/>
            <w:left w:val="none" w:sz="0" w:space="0" w:color="auto"/>
            <w:bottom w:val="none" w:sz="0" w:space="0" w:color="auto"/>
            <w:right w:val="none" w:sz="0" w:space="0" w:color="auto"/>
          </w:divBdr>
        </w:div>
        <w:div w:id="1097748805">
          <w:marLeft w:val="0"/>
          <w:marRight w:val="0"/>
          <w:marTop w:val="0"/>
          <w:marBottom w:val="0"/>
          <w:divBdr>
            <w:top w:val="none" w:sz="0" w:space="0" w:color="auto"/>
            <w:left w:val="none" w:sz="0" w:space="0" w:color="auto"/>
            <w:bottom w:val="none" w:sz="0" w:space="0" w:color="auto"/>
            <w:right w:val="none" w:sz="0" w:space="0" w:color="auto"/>
          </w:divBdr>
        </w:div>
        <w:div w:id="1590849499">
          <w:marLeft w:val="0"/>
          <w:marRight w:val="0"/>
          <w:marTop w:val="0"/>
          <w:marBottom w:val="0"/>
          <w:divBdr>
            <w:top w:val="none" w:sz="0" w:space="0" w:color="auto"/>
            <w:left w:val="none" w:sz="0" w:space="0" w:color="auto"/>
            <w:bottom w:val="none" w:sz="0" w:space="0" w:color="auto"/>
            <w:right w:val="none" w:sz="0" w:space="0" w:color="auto"/>
          </w:divBdr>
        </w:div>
        <w:div w:id="1363704710">
          <w:marLeft w:val="0"/>
          <w:marRight w:val="0"/>
          <w:marTop w:val="0"/>
          <w:marBottom w:val="0"/>
          <w:divBdr>
            <w:top w:val="none" w:sz="0" w:space="0" w:color="auto"/>
            <w:left w:val="none" w:sz="0" w:space="0" w:color="auto"/>
            <w:bottom w:val="none" w:sz="0" w:space="0" w:color="auto"/>
            <w:right w:val="none" w:sz="0" w:space="0" w:color="auto"/>
          </w:divBdr>
        </w:div>
        <w:div w:id="1734814215">
          <w:marLeft w:val="0"/>
          <w:marRight w:val="0"/>
          <w:marTop w:val="0"/>
          <w:marBottom w:val="0"/>
          <w:divBdr>
            <w:top w:val="none" w:sz="0" w:space="0" w:color="auto"/>
            <w:left w:val="none" w:sz="0" w:space="0" w:color="auto"/>
            <w:bottom w:val="none" w:sz="0" w:space="0" w:color="auto"/>
            <w:right w:val="none" w:sz="0" w:space="0" w:color="auto"/>
          </w:divBdr>
        </w:div>
        <w:div w:id="1876775400">
          <w:marLeft w:val="0"/>
          <w:marRight w:val="0"/>
          <w:marTop w:val="0"/>
          <w:marBottom w:val="0"/>
          <w:divBdr>
            <w:top w:val="none" w:sz="0" w:space="0" w:color="auto"/>
            <w:left w:val="none" w:sz="0" w:space="0" w:color="auto"/>
            <w:bottom w:val="none" w:sz="0" w:space="0" w:color="auto"/>
            <w:right w:val="none" w:sz="0" w:space="0" w:color="auto"/>
          </w:divBdr>
        </w:div>
        <w:div w:id="1689479675">
          <w:marLeft w:val="0"/>
          <w:marRight w:val="0"/>
          <w:marTop w:val="0"/>
          <w:marBottom w:val="0"/>
          <w:divBdr>
            <w:top w:val="none" w:sz="0" w:space="0" w:color="auto"/>
            <w:left w:val="none" w:sz="0" w:space="0" w:color="auto"/>
            <w:bottom w:val="none" w:sz="0" w:space="0" w:color="auto"/>
            <w:right w:val="none" w:sz="0" w:space="0" w:color="auto"/>
          </w:divBdr>
        </w:div>
        <w:div w:id="1602028400">
          <w:marLeft w:val="0"/>
          <w:marRight w:val="0"/>
          <w:marTop w:val="0"/>
          <w:marBottom w:val="0"/>
          <w:divBdr>
            <w:top w:val="none" w:sz="0" w:space="0" w:color="auto"/>
            <w:left w:val="none" w:sz="0" w:space="0" w:color="auto"/>
            <w:bottom w:val="none" w:sz="0" w:space="0" w:color="auto"/>
            <w:right w:val="none" w:sz="0" w:space="0" w:color="auto"/>
          </w:divBdr>
        </w:div>
        <w:div w:id="1785687161">
          <w:marLeft w:val="0"/>
          <w:marRight w:val="0"/>
          <w:marTop w:val="0"/>
          <w:marBottom w:val="0"/>
          <w:divBdr>
            <w:top w:val="none" w:sz="0" w:space="0" w:color="auto"/>
            <w:left w:val="none" w:sz="0" w:space="0" w:color="auto"/>
            <w:bottom w:val="none" w:sz="0" w:space="0" w:color="auto"/>
            <w:right w:val="none" w:sz="0" w:space="0" w:color="auto"/>
          </w:divBdr>
        </w:div>
        <w:div w:id="132601165">
          <w:marLeft w:val="0"/>
          <w:marRight w:val="0"/>
          <w:marTop w:val="0"/>
          <w:marBottom w:val="0"/>
          <w:divBdr>
            <w:top w:val="none" w:sz="0" w:space="0" w:color="auto"/>
            <w:left w:val="none" w:sz="0" w:space="0" w:color="auto"/>
            <w:bottom w:val="none" w:sz="0" w:space="0" w:color="auto"/>
            <w:right w:val="none" w:sz="0" w:space="0" w:color="auto"/>
          </w:divBdr>
        </w:div>
        <w:div w:id="13073168">
          <w:marLeft w:val="0"/>
          <w:marRight w:val="0"/>
          <w:marTop w:val="0"/>
          <w:marBottom w:val="0"/>
          <w:divBdr>
            <w:top w:val="none" w:sz="0" w:space="0" w:color="auto"/>
            <w:left w:val="none" w:sz="0" w:space="0" w:color="auto"/>
            <w:bottom w:val="none" w:sz="0" w:space="0" w:color="auto"/>
            <w:right w:val="none" w:sz="0" w:space="0" w:color="auto"/>
          </w:divBdr>
        </w:div>
        <w:div w:id="1049065767">
          <w:marLeft w:val="0"/>
          <w:marRight w:val="0"/>
          <w:marTop w:val="0"/>
          <w:marBottom w:val="0"/>
          <w:divBdr>
            <w:top w:val="none" w:sz="0" w:space="0" w:color="auto"/>
            <w:left w:val="none" w:sz="0" w:space="0" w:color="auto"/>
            <w:bottom w:val="none" w:sz="0" w:space="0" w:color="auto"/>
            <w:right w:val="none" w:sz="0" w:space="0" w:color="auto"/>
          </w:divBdr>
        </w:div>
        <w:div w:id="1805780271">
          <w:marLeft w:val="0"/>
          <w:marRight w:val="0"/>
          <w:marTop w:val="0"/>
          <w:marBottom w:val="0"/>
          <w:divBdr>
            <w:top w:val="none" w:sz="0" w:space="0" w:color="auto"/>
            <w:left w:val="none" w:sz="0" w:space="0" w:color="auto"/>
            <w:bottom w:val="none" w:sz="0" w:space="0" w:color="auto"/>
            <w:right w:val="none" w:sz="0" w:space="0" w:color="auto"/>
          </w:divBdr>
        </w:div>
        <w:div w:id="1770662565">
          <w:marLeft w:val="0"/>
          <w:marRight w:val="0"/>
          <w:marTop w:val="0"/>
          <w:marBottom w:val="0"/>
          <w:divBdr>
            <w:top w:val="none" w:sz="0" w:space="0" w:color="auto"/>
            <w:left w:val="none" w:sz="0" w:space="0" w:color="auto"/>
            <w:bottom w:val="none" w:sz="0" w:space="0" w:color="auto"/>
            <w:right w:val="none" w:sz="0" w:space="0" w:color="auto"/>
          </w:divBdr>
        </w:div>
        <w:div w:id="485122626">
          <w:marLeft w:val="0"/>
          <w:marRight w:val="0"/>
          <w:marTop w:val="0"/>
          <w:marBottom w:val="0"/>
          <w:divBdr>
            <w:top w:val="none" w:sz="0" w:space="0" w:color="auto"/>
            <w:left w:val="none" w:sz="0" w:space="0" w:color="auto"/>
            <w:bottom w:val="none" w:sz="0" w:space="0" w:color="auto"/>
            <w:right w:val="none" w:sz="0" w:space="0" w:color="auto"/>
          </w:divBdr>
        </w:div>
        <w:div w:id="770662560">
          <w:marLeft w:val="0"/>
          <w:marRight w:val="0"/>
          <w:marTop w:val="0"/>
          <w:marBottom w:val="0"/>
          <w:divBdr>
            <w:top w:val="none" w:sz="0" w:space="0" w:color="auto"/>
            <w:left w:val="none" w:sz="0" w:space="0" w:color="auto"/>
            <w:bottom w:val="none" w:sz="0" w:space="0" w:color="auto"/>
            <w:right w:val="none" w:sz="0" w:space="0" w:color="auto"/>
          </w:divBdr>
        </w:div>
        <w:div w:id="196431134">
          <w:marLeft w:val="0"/>
          <w:marRight w:val="0"/>
          <w:marTop w:val="0"/>
          <w:marBottom w:val="0"/>
          <w:divBdr>
            <w:top w:val="none" w:sz="0" w:space="0" w:color="auto"/>
            <w:left w:val="none" w:sz="0" w:space="0" w:color="auto"/>
            <w:bottom w:val="none" w:sz="0" w:space="0" w:color="auto"/>
            <w:right w:val="none" w:sz="0" w:space="0" w:color="auto"/>
          </w:divBdr>
        </w:div>
        <w:div w:id="126751052">
          <w:marLeft w:val="0"/>
          <w:marRight w:val="0"/>
          <w:marTop w:val="0"/>
          <w:marBottom w:val="0"/>
          <w:divBdr>
            <w:top w:val="none" w:sz="0" w:space="0" w:color="auto"/>
            <w:left w:val="none" w:sz="0" w:space="0" w:color="auto"/>
            <w:bottom w:val="none" w:sz="0" w:space="0" w:color="auto"/>
            <w:right w:val="none" w:sz="0" w:space="0" w:color="auto"/>
          </w:divBdr>
        </w:div>
        <w:div w:id="723989689">
          <w:marLeft w:val="0"/>
          <w:marRight w:val="0"/>
          <w:marTop w:val="0"/>
          <w:marBottom w:val="0"/>
          <w:divBdr>
            <w:top w:val="none" w:sz="0" w:space="0" w:color="auto"/>
            <w:left w:val="none" w:sz="0" w:space="0" w:color="auto"/>
            <w:bottom w:val="none" w:sz="0" w:space="0" w:color="auto"/>
            <w:right w:val="none" w:sz="0" w:space="0" w:color="auto"/>
          </w:divBdr>
        </w:div>
        <w:div w:id="583414706">
          <w:marLeft w:val="0"/>
          <w:marRight w:val="0"/>
          <w:marTop w:val="0"/>
          <w:marBottom w:val="0"/>
          <w:divBdr>
            <w:top w:val="none" w:sz="0" w:space="0" w:color="auto"/>
            <w:left w:val="none" w:sz="0" w:space="0" w:color="auto"/>
            <w:bottom w:val="none" w:sz="0" w:space="0" w:color="auto"/>
            <w:right w:val="none" w:sz="0" w:space="0" w:color="auto"/>
          </w:divBdr>
        </w:div>
        <w:div w:id="995719167">
          <w:marLeft w:val="0"/>
          <w:marRight w:val="0"/>
          <w:marTop w:val="0"/>
          <w:marBottom w:val="0"/>
          <w:divBdr>
            <w:top w:val="none" w:sz="0" w:space="0" w:color="auto"/>
            <w:left w:val="none" w:sz="0" w:space="0" w:color="auto"/>
            <w:bottom w:val="none" w:sz="0" w:space="0" w:color="auto"/>
            <w:right w:val="none" w:sz="0" w:space="0" w:color="auto"/>
          </w:divBdr>
        </w:div>
        <w:div w:id="557253379">
          <w:marLeft w:val="0"/>
          <w:marRight w:val="0"/>
          <w:marTop w:val="0"/>
          <w:marBottom w:val="0"/>
          <w:divBdr>
            <w:top w:val="none" w:sz="0" w:space="0" w:color="auto"/>
            <w:left w:val="none" w:sz="0" w:space="0" w:color="auto"/>
            <w:bottom w:val="none" w:sz="0" w:space="0" w:color="auto"/>
            <w:right w:val="none" w:sz="0" w:space="0" w:color="auto"/>
          </w:divBdr>
        </w:div>
        <w:div w:id="451947022">
          <w:marLeft w:val="0"/>
          <w:marRight w:val="0"/>
          <w:marTop w:val="0"/>
          <w:marBottom w:val="0"/>
          <w:divBdr>
            <w:top w:val="none" w:sz="0" w:space="0" w:color="auto"/>
            <w:left w:val="none" w:sz="0" w:space="0" w:color="auto"/>
            <w:bottom w:val="none" w:sz="0" w:space="0" w:color="auto"/>
            <w:right w:val="none" w:sz="0" w:space="0" w:color="auto"/>
          </w:divBdr>
        </w:div>
        <w:div w:id="1715695382">
          <w:marLeft w:val="0"/>
          <w:marRight w:val="0"/>
          <w:marTop w:val="0"/>
          <w:marBottom w:val="0"/>
          <w:divBdr>
            <w:top w:val="none" w:sz="0" w:space="0" w:color="auto"/>
            <w:left w:val="none" w:sz="0" w:space="0" w:color="auto"/>
            <w:bottom w:val="none" w:sz="0" w:space="0" w:color="auto"/>
            <w:right w:val="none" w:sz="0" w:space="0" w:color="auto"/>
          </w:divBdr>
        </w:div>
        <w:div w:id="1052312858">
          <w:marLeft w:val="0"/>
          <w:marRight w:val="0"/>
          <w:marTop w:val="0"/>
          <w:marBottom w:val="0"/>
          <w:divBdr>
            <w:top w:val="none" w:sz="0" w:space="0" w:color="auto"/>
            <w:left w:val="none" w:sz="0" w:space="0" w:color="auto"/>
            <w:bottom w:val="none" w:sz="0" w:space="0" w:color="auto"/>
            <w:right w:val="none" w:sz="0" w:space="0" w:color="auto"/>
          </w:divBdr>
        </w:div>
        <w:div w:id="1008944805">
          <w:marLeft w:val="0"/>
          <w:marRight w:val="0"/>
          <w:marTop w:val="0"/>
          <w:marBottom w:val="0"/>
          <w:divBdr>
            <w:top w:val="none" w:sz="0" w:space="0" w:color="auto"/>
            <w:left w:val="none" w:sz="0" w:space="0" w:color="auto"/>
            <w:bottom w:val="none" w:sz="0" w:space="0" w:color="auto"/>
            <w:right w:val="none" w:sz="0" w:space="0" w:color="auto"/>
          </w:divBdr>
        </w:div>
        <w:div w:id="1446340820">
          <w:marLeft w:val="0"/>
          <w:marRight w:val="0"/>
          <w:marTop w:val="0"/>
          <w:marBottom w:val="0"/>
          <w:divBdr>
            <w:top w:val="none" w:sz="0" w:space="0" w:color="auto"/>
            <w:left w:val="none" w:sz="0" w:space="0" w:color="auto"/>
            <w:bottom w:val="none" w:sz="0" w:space="0" w:color="auto"/>
            <w:right w:val="none" w:sz="0" w:space="0" w:color="auto"/>
          </w:divBdr>
        </w:div>
        <w:div w:id="957613514">
          <w:marLeft w:val="0"/>
          <w:marRight w:val="0"/>
          <w:marTop w:val="0"/>
          <w:marBottom w:val="0"/>
          <w:divBdr>
            <w:top w:val="none" w:sz="0" w:space="0" w:color="auto"/>
            <w:left w:val="none" w:sz="0" w:space="0" w:color="auto"/>
            <w:bottom w:val="none" w:sz="0" w:space="0" w:color="auto"/>
            <w:right w:val="none" w:sz="0" w:space="0" w:color="auto"/>
          </w:divBdr>
        </w:div>
        <w:div w:id="557473702">
          <w:marLeft w:val="0"/>
          <w:marRight w:val="0"/>
          <w:marTop w:val="0"/>
          <w:marBottom w:val="0"/>
          <w:divBdr>
            <w:top w:val="none" w:sz="0" w:space="0" w:color="auto"/>
            <w:left w:val="none" w:sz="0" w:space="0" w:color="auto"/>
            <w:bottom w:val="none" w:sz="0" w:space="0" w:color="auto"/>
            <w:right w:val="none" w:sz="0" w:space="0" w:color="auto"/>
          </w:divBdr>
        </w:div>
        <w:div w:id="377126069">
          <w:marLeft w:val="0"/>
          <w:marRight w:val="0"/>
          <w:marTop w:val="0"/>
          <w:marBottom w:val="0"/>
          <w:divBdr>
            <w:top w:val="none" w:sz="0" w:space="0" w:color="auto"/>
            <w:left w:val="none" w:sz="0" w:space="0" w:color="auto"/>
            <w:bottom w:val="none" w:sz="0" w:space="0" w:color="auto"/>
            <w:right w:val="none" w:sz="0" w:space="0" w:color="auto"/>
          </w:divBdr>
        </w:div>
        <w:div w:id="1179464808">
          <w:marLeft w:val="0"/>
          <w:marRight w:val="0"/>
          <w:marTop w:val="0"/>
          <w:marBottom w:val="0"/>
          <w:divBdr>
            <w:top w:val="none" w:sz="0" w:space="0" w:color="auto"/>
            <w:left w:val="none" w:sz="0" w:space="0" w:color="auto"/>
            <w:bottom w:val="none" w:sz="0" w:space="0" w:color="auto"/>
            <w:right w:val="none" w:sz="0" w:space="0" w:color="auto"/>
          </w:divBdr>
        </w:div>
        <w:div w:id="439181109">
          <w:marLeft w:val="0"/>
          <w:marRight w:val="0"/>
          <w:marTop w:val="0"/>
          <w:marBottom w:val="0"/>
          <w:divBdr>
            <w:top w:val="none" w:sz="0" w:space="0" w:color="auto"/>
            <w:left w:val="none" w:sz="0" w:space="0" w:color="auto"/>
            <w:bottom w:val="none" w:sz="0" w:space="0" w:color="auto"/>
            <w:right w:val="none" w:sz="0" w:space="0" w:color="auto"/>
          </w:divBdr>
        </w:div>
        <w:div w:id="697588289">
          <w:marLeft w:val="0"/>
          <w:marRight w:val="0"/>
          <w:marTop w:val="0"/>
          <w:marBottom w:val="0"/>
          <w:divBdr>
            <w:top w:val="none" w:sz="0" w:space="0" w:color="auto"/>
            <w:left w:val="none" w:sz="0" w:space="0" w:color="auto"/>
            <w:bottom w:val="none" w:sz="0" w:space="0" w:color="auto"/>
            <w:right w:val="none" w:sz="0" w:space="0" w:color="auto"/>
          </w:divBdr>
        </w:div>
        <w:div w:id="464665127">
          <w:marLeft w:val="0"/>
          <w:marRight w:val="0"/>
          <w:marTop w:val="0"/>
          <w:marBottom w:val="0"/>
          <w:divBdr>
            <w:top w:val="none" w:sz="0" w:space="0" w:color="auto"/>
            <w:left w:val="none" w:sz="0" w:space="0" w:color="auto"/>
            <w:bottom w:val="none" w:sz="0" w:space="0" w:color="auto"/>
            <w:right w:val="none" w:sz="0" w:space="0" w:color="auto"/>
          </w:divBdr>
        </w:div>
        <w:div w:id="283120585">
          <w:marLeft w:val="0"/>
          <w:marRight w:val="0"/>
          <w:marTop w:val="0"/>
          <w:marBottom w:val="0"/>
          <w:divBdr>
            <w:top w:val="none" w:sz="0" w:space="0" w:color="auto"/>
            <w:left w:val="none" w:sz="0" w:space="0" w:color="auto"/>
            <w:bottom w:val="none" w:sz="0" w:space="0" w:color="auto"/>
            <w:right w:val="none" w:sz="0" w:space="0" w:color="auto"/>
          </w:divBdr>
        </w:div>
        <w:div w:id="276103992">
          <w:marLeft w:val="0"/>
          <w:marRight w:val="0"/>
          <w:marTop w:val="0"/>
          <w:marBottom w:val="0"/>
          <w:divBdr>
            <w:top w:val="none" w:sz="0" w:space="0" w:color="auto"/>
            <w:left w:val="none" w:sz="0" w:space="0" w:color="auto"/>
            <w:bottom w:val="none" w:sz="0" w:space="0" w:color="auto"/>
            <w:right w:val="none" w:sz="0" w:space="0" w:color="auto"/>
          </w:divBdr>
        </w:div>
        <w:div w:id="177038387">
          <w:marLeft w:val="0"/>
          <w:marRight w:val="0"/>
          <w:marTop w:val="0"/>
          <w:marBottom w:val="0"/>
          <w:divBdr>
            <w:top w:val="none" w:sz="0" w:space="0" w:color="auto"/>
            <w:left w:val="none" w:sz="0" w:space="0" w:color="auto"/>
            <w:bottom w:val="none" w:sz="0" w:space="0" w:color="auto"/>
            <w:right w:val="none" w:sz="0" w:space="0" w:color="auto"/>
          </w:divBdr>
        </w:div>
        <w:div w:id="611012436">
          <w:marLeft w:val="0"/>
          <w:marRight w:val="0"/>
          <w:marTop w:val="0"/>
          <w:marBottom w:val="0"/>
          <w:divBdr>
            <w:top w:val="none" w:sz="0" w:space="0" w:color="auto"/>
            <w:left w:val="none" w:sz="0" w:space="0" w:color="auto"/>
            <w:bottom w:val="none" w:sz="0" w:space="0" w:color="auto"/>
            <w:right w:val="none" w:sz="0" w:space="0" w:color="auto"/>
          </w:divBdr>
        </w:div>
        <w:div w:id="1484158569">
          <w:marLeft w:val="0"/>
          <w:marRight w:val="0"/>
          <w:marTop w:val="0"/>
          <w:marBottom w:val="0"/>
          <w:divBdr>
            <w:top w:val="none" w:sz="0" w:space="0" w:color="auto"/>
            <w:left w:val="none" w:sz="0" w:space="0" w:color="auto"/>
            <w:bottom w:val="none" w:sz="0" w:space="0" w:color="auto"/>
            <w:right w:val="none" w:sz="0" w:space="0" w:color="auto"/>
          </w:divBdr>
        </w:div>
        <w:div w:id="1285423505">
          <w:marLeft w:val="0"/>
          <w:marRight w:val="0"/>
          <w:marTop w:val="0"/>
          <w:marBottom w:val="0"/>
          <w:divBdr>
            <w:top w:val="none" w:sz="0" w:space="0" w:color="auto"/>
            <w:left w:val="none" w:sz="0" w:space="0" w:color="auto"/>
            <w:bottom w:val="none" w:sz="0" w:space="0" w:color="auto"/>
            <w:right w:val="none" w:sz="0" w:space="0" w:color="auto"/>
          </w:divBdr>
        </w:div>
        <w:div w:id="519780455">
          <w:marLeft w:val="0"/>
          <w:marRight w:val="0"/>
          <w:marTop w:val="0"/>
          <w:marBottom w:val="0"/>
          <w:divBdr>
            <w:top w:val="none" w:sz="0" w:space="0" w:color="auto"/>
            <w:left w:val="none" w:sz="0" w:space="0" w:color="auto"/>
            <w:bottom w:val="none" w:sz="0" w:space="0" w:color="auto"/>
            <w:right w:val="none" w:sz="0" w:space="0" w:color="auto"/>
          </w:divBdr>
        </w:div>
        <w:div w:id="1469783690">
          <w:marLeft w:val="0"/>
          <w:marRight w:val="0"/>
          <w:marTop w:val="0"/>
          <w:marBottom w:val="0"/>
          <w:divBdr>
            <w:top w:val="none" w:sz="0" w:space="0" w:color="auto"/>
            <w:left w:val="none" w:sz="0" w:space="0" w:color="auto"/>
            <w:bottom w:val="none" w:sz="0" w:space="0" w:color="auto"/>
            <w:right w:val="none" w:sz="0" w:space="0" w:color="auto"/>
          </w:divBdr>
        </w:div>
      </w:divsChild>
    </w:div>
    <w:div w:id="856194474">
      <w:bodyDiv w:val="1"/>
      <w:marLeft w:val="0"/>
      <w:marRight w:val="0"/>
      <w:marTop w:val="0"/>
      <w:marBottom w:val="0"/>
      <w:divBdr>
        <w:top w:val="none" w:sz="0" w:space="0" w:color="auto"/>
        <w:left w:val="none" w:sz="0" w:space="0" w:color="auto"/>
        <w:bottom w:val="none" w:sz="0" w:space="0" w:color="auto"/>
        <w:right w:val="none" w:sz="0" w:space="0" w:color="auto"/>
      </w:divBdr>
    </w:div>
    <w:div w:id="858159005">
      <w:bodyDiv w:val="1"/>
      <w:marLeft w:val="0"/>
      <w:marRight w:val="0"/>
      <w:marTop w:val="0"/>
      <w:marBottom w:val="0"/>
      <w:divBdr>
        <w:top w:val="none" w:sz="0" w:space="0" w:color="auto"/>
        <w:left w:val="none" w:sz="0" w:space="0" w:color="auto"/>
        <w:bottom w:val="none" w:sz="0" w:space="0" w:color="auto"/>
        <w:right w:val="none" w:sz="0" w:space="0" w:color="auto"/>
      </w:divBdr>
    </w:div>
    <w:div w:id="879437137">
      <w:bodyDiv w:val="1"/>
      <w:marLeft w:val="0"/>
      <w:marRight w:val="0"/>
      <w:marTop w:val="0"/>
      <w:marBottom w:val="0"/>
      <w:divBdr>
        <w:top w:val="none" w:sz="0" w:space="0" w:color="auto"/>
        <w:left w:val="none" w:sz="0" w:space="0" w:color="auto"/>
        <w:bottom w:val="none" w:sz="0" w:space="0" w:color="auto"/>
        <w:right w:val="none" w:sz="0" w:space="0" w:color="auto"/>
      </w:divBdr>
    </w:div>
    <w:div w:id="907614898">
      <w:bodyDiv w:val="1"/>
      <w:marLeft w:val="0"/>
      <w:marRight w:val="0"/>
      <w:marTop w:val="0"/>
      <w:marBottom w:val="0"/>
      <w:divBdr>
        <w:top w:val="none" w:sz="0" w:space="0" w:color="auto"/>
        <w:left w:val="none" w:sz="0" w:space="0" w:color="auto"/>
        <w:bottom w:val="none" w:sz="0" w:space="0" w:color="auto"/>
        <w:right w:val="none" w:sz="0" w:space="0" w:color="auto"/>
      </w:divBdr>
    </w:div>
    <w:div w:id="998388849">
      <w:bodyDiv w:val="1"/>
      <w:marLeft w:val="0"/>
      <w:marRight w:val="0"/>
      <w:marTop w:val="0"/>
      <w:marBottom w:val="0"/>
      <w:divBdr>
        <w:top w:val="none" w:sz="0" w:space="0" w:color="auto"/>
        <w:left w:val="none" w:sz="0" w:space="0" w:color="auto"/>
        <w:bottom w:val="none" w:sz="0" w:space="0" w:color="auto"/>
        <w:right w:val="none" w:sz="0" w:space="0" w:color="auto"/>
      </w:divBdr>
      <w:divsChild>
        <w:div w:id="1674801829">
          <w:marLeft w:val="0"/>
          <w:marRight w:val="0"/>
          <w:marTop w:val="0"/>
          <w:marBottom w:val="0"/>
          <w:divBdr>
            <w:top w:val="none" w:sz="0" w:space="0" w:color="auto"/>
            <w:left w:val="none" w:sz="0" w:space="0" w:color="auto"/>
            <w:bottom w:val="none" w:sz="0" w:space="0" w:color="auto"/>
            <w:right w:val="none" w:sz="0" w:space="0" w:color="auto"/>
          </w:divBdr>
        </w:div>
        <w:div w:id="1482383141">
          <w:marLeft w:val="0"/>
          <w:marRight w:val="0"/>
          <w:marTop w:val="0"/>
          <w:marBottom w:val="0"/>
          <w:divBdr>
            <w:top w:val="none" w:sz="0" w:space="0" w:color="auto"/>
            <w:left w:val="none" w:sz="0" w:space="0" w:color="auto"/>
            <w:bottom w:val="none" w:sz="0" w:space="0" w:color="auto"/>
            <w:right w:val="none" w:sz="0" w:space="0" w:color="auto"/>
          </w:divBdr>
        </w:div>
        <w:div w:id="779372705">
          <w:marLeft w:val="0"/>
          <w:marRight w:val="0"/>
          <w:marTop w:val="0"/>
          <w:marBottom w:val="0"/>
          <w:divBdr>
            <w:top w:val="none" w:sz="0" w:space="0" w:color="auto"/>
            <w:left w:val="none" w:sz="0" w:space="0" w:color="auto"/>
            <w:bottom w:val="none" w:sz="0" w:space="0" w:color="auto"/>
            <w:right w:val="none" w:sz="0" w:space="0" w:color="auto"/>
          </w:divBdr>
        </w:div>
        <w:div w:id="1675952962">
          <w:marLeft w:val="0"/>
          <w:marRight w:val="0"/>
          <w:marTop w:val="0"/>
          <w:marBottom w:val="0"/>
          <w:divBdr>
            <w:top w:val="none" w:sz="0" w:space="0" w:color="auto"/>
            <w:left w:val="none" w:sz="0" w:space="0" w:color="auto"/>
            <w:bottom w:val="none" w:sz="0" w:space="0" w:color="auto"/>
            <w:right w:val="none" w:sz="0" w:space="0" w:color="auto"/>
          </w:divBdr>
        </w:div>
        <w:div w:id="2022664978">
          <w:marLeft w:val="0"/>
          <w:marRight w:val="0"/>
          <w:marTop w:val="0"/>
          <w:marBottom w:val="0"/>
          <w:divBdr>
            <w:top w:val="none" w:sz="0" w:space="0" w:color="auto"/>
            <w:left w:val="none" w:sz="0" w:space="0" w:color="auto"/>
            <w:bottom w:val="none" w:sz="0" w:space="0" w:color="auto"/>
            <w:right w:val="none" w:sz="0" w:space="0" w:color="auto"/>
          </w:divBdr>
        </w:div>
        <w:div w:id="789251259">
          <w:marLeft w:val="0"/>
          <w:marRight w:val="0"/>
          <w:marTop w:val="0"/>
          <w:marBottom w:val="0"/>
          <w:divBdr>
            <w:top w:val="none" w:sz="0" w:space="0" w:color="auto"/>
            <w:left w:val="none" w:sz="0" w:space="0" w:color="auto"/>
            <w:bottom w:val="none" w:sz="0" w:space="0" w:color="auto"/>
            <w:right w:val="none" w:sz="0" w:space="0" w:color="auto"/>
          </w:divBdr>
        </w:div>
        <w:div w:id="189729872">
          <w:marLeft w:val="0"/>
          <w:marRight w:val="0"/>
          <w:marTop w:val="0"/>
          <w:marBottom w:val="0"/>
          <w:divBdr>
            <w:top w:val="none" w:sz="0" w:space="0" w:color="auto"/>
            <w:left w:val="none" w:sz="0" w:space="0" w:color="auto"/>
            <w:bottom w:val="none" w:sz="0" w:space="0" w:color="auto"/>
            <w:right w:val="none" w:sz="0" w:space="0" w:color="auto"/>
          </w:divBdr>
        </w:div>
        <w:div w:id="1972591125">
          <w:marLeft w:val="0"/>
          <w:marRight w:val="0"/>
          <w:marTop w:val="0"/>
          <w:marBottom w:val="0"/>
          <w:divBdr>
            <w:top w:val="none" w:sz="0" w:space="0" w:color="auto"/>
            <w:left w:val="none" w:sz="0" w:space="0" w:color="auto"/>
            <w:bottom w:val="none" w:sz="0" w:space="0" w:color="auto"/>
            <w:right w:val="none" w:sz="0" w:space="0" w:color="auto"/>
          </w:divBdr>
        </w:div>
        <w:div w:id="1768113524">
          <w:marLeft w:val="0"/>
          <w:marRight w:val="0"/>
          <w:marTop w:val="0"/>
          <w:marBottom w:val="0"/>
          <w:divBdr>
            <w:top w:val="none" w:sz="0" w:space="0" w:color="auto"/>
            <w:left w:val="none" w:sz="0" w:space="0" w:color="auto"/>
            <w:bottom w:val="none" w:sz="0" w:space="0" w:color="auto"/>
            <w:right w:val="none" w:sz="0" w:space="0" w:color="auto"/>
          </w:divBdr>
        </w:div>
        <w:div w:id="477114552">
          <w:marLeft w:val="0"/>
          <w:marRight w:val="0"/>
          <w:marTop w:val="0"/>
          <w:marBottom w:val="0"/>
          <w:divBdr>
            <w:top w:val="none" w:sz="0" w:space="0" w:color="auto"/>
            <w:left w:val="none" w:sz="0" w:space="0" w:color="auto"/>
            <w:bottom w:val="none" w:sz="0" w:space="0" w:color="auto"/>
            <w:right w:val="none" w:sz="0" w:space="0" w:color="auto"/>
          </w:divBdr>
        </w:div>
        <w:div w:id="452746172">
          <w:marLeft w:val="0"/>
          <w:marRight w:val="0"/>
          <w:marTop w:val="0"/>
          <w:marBottom w:val="0"/>
          <w:divBdr>
            <w:top w:val="none" w:sz="0" w:space="0" w:color="auto"/>
            <w:left w:val="none" w:sz="0" w:space="0" w:color="auto"/>
            <w:bottom w:val="none" w:sz="0" w:space="0" w:color="auto"/>
            <w:right w:val="none" w:sz="0" w:space="0" w:color="auto"/>
          </w:divBdr>
        </w:div>
        <w:div w:id="1595552934">
          <w:marLeft w:val="0"/>
          <w:marRight w:val="0"/>
          <w:marTop w:val="0"/>
          <w:marBottom w:val="0"/>
          <w:divBdr>
            <w:top w:val="none" w:sz="0" w:space="0" w:color="auto"/>
            <w:left w:val="none" w:sz="0" w:space="0" w:color="auto"/>
            <w:bottom w:val="none" w:sz="0" w:space="0" w:color="auto"/>
            <w:right w:val="none" w:sz="0" w:space="0" w:color="auto"/>
          </w:divBdr>
        </w:div>
        <w:div w:id="1243220138">
          <w:marLeft w:val="0"/>
          <w:marRight w:val="0"/>
          <w:marTop w:val="0"/>
          <w:marBottom w:val="0"/>
          <w:divBdr>
            <w:top w:val="none" w:sz="0" w:space="0" w:color="auto"/>
            <w:left w:val="none" w:sz="0" w:space="0" w:color="auto"/>
            <w:bottom w:val="none" w:sz="0" w:space="0" w:color="auto"/>
            <w:right w:val="none" w:sz="0" w:space="0" w:color="auto"/>
          </w:divBdr>
        </w:div>
        <w:div w:id="1956254349">
          <w:marLeft w:val="0"/>
          <w:marRight w:val="0"/>
          <w:marTop w:val="0"/>
          <w:marBottom w:val="0"/>
          <w:divBdr>
            <w:top w:val="none" w:sz="0" w:space="0" w:color="auto"/>
            <w:left w:val="none" w:sz="0" w:space="0" w:color="auto"/>
            <w:bottom w:val="none" w:sz="0" w:space="0" w:color="auto"/>
            <w:right w:val="none" w:sz="0" w:space="0" w:color="auto"/>
          </w:divBdr>
        </w:div>
        <w:div w:id="902057944">
          <w:marLeft w:val="0"/>
          <w:marRight w:val="0"/>
          <w:marTop w:val="0"/>
          <w:marBottom w:val="0"/>
          <w:divBdr>
            <w:top w:val="none" w:sz="0" w:space="0" w:color="auto"/>
            <w:left w:val="none" w:sz="0" w:space="0" w:color="auto"/>
            <w:bottom w:val="none" w:sz="0" w:space="0" w:color="auto"/>
            <w:right w:val="none" w:sz="0" w:space="0" w:color="auto"/>
          </w:divBdr>
        </w:div>
        <w:div w:id="742218009">
          <w:marLeft w:val="0"/>
          <w:marRight w:val="0"/>
          <w:marTop w:val="0"/>
          <w:marBottom w:val="0"/>
          <w:divBdr>
            <w:top w:val="none" w:sz="0" w:space="0" w:color="auto"/>
            <w:left w:val="none" w:sz="0" w:space="0" w:color="auto"/>
            <w:bottom w:val="none" w:sz="0" w:space="0" w:color="auto"/>
            <w:right w:val="none" w:sz="0" w:space="0" w:color="auto"/>
          </w:divBdr>
        </w:div>
        <w:div w:id="1138181536">
          <w:marLeft w:val="0"/>
          <w:marRight w:val="0"/>
          <w:marTop w:val="0"/>
          <w:marBottom w:val="0"/>
          <w:divBdr>
            <w:top w:val="none" w:sz="0" w:space="0" w:color="auto"/>
            <w:left w:val="none" w:sz="0" w:space="0" w:color="auto"/>
            <w:bottom w:val="none" w:sz="0" w:space="0" w:color="auto"/>
            <w:right w:val="none" w:sz="0" w:space="0" w:color="auto"/>
          </w:divBdr>
        </w:div>
        <w:div w:id="399713631">
          <w:marLeft w:val="0"/>
          <w:marRight w:val="0"/>
          <w:marTop w:val="0"/>
          <w:marBottom w:val="0"/>
          <w:divBdr>
            <w:top w:val="none" w:sz="0" w:space="0" w:color="auto"/>
            <w:left w:val="none" w:sz="0" w:space="0" w:color="auto"/>
            <w:bottom w:val="none" w:sz="0" w:space="0" w:color="auto"/>
            <w:right w:val="none" w:sz="0" w:space="0" w:color="auto"/>
          </w:divBdr>
        </w:div>
        <w:div w:id="1004891616">
          <w:marLeft w:val="0"/>
          <w:marRight w:val="0"/>
          <w:marTop w:val="0"/>
          <w:marBottom w:val="0"/>
          <w:divBdr>
            <w:top w:val="none" w:sz="0" w:space="0" w:color="auto"/>
            <w:left w:val="none" w:sz="0" w:space="0" w:color="auto"/>
            <w:bottom w:val="none" w:sz="0" w:space="0" w:color="auto"/>
            <w:right w:val="none" w:sz="0" w:space="0" w:color="auto"/>
          </w:divBdr>
        </w:div>
        <w:div w:id="1439787738">
          <w:marLeft w:val="0"/>
          <w:marRight w:val="0"/>
          <w:marTop w:val="0"/>
          <w:marBottom w:val="0"/>
          <w:divBdr>
            <w:top w:val="none" w:sz="0" w:space="0" w:color="auto"/>
            <w:left w:val="none" w:sz="0" w:space="0" w:color="auto"/>
            <w:bottom w:val="none" w:sz="0" w:space="0" w:color="auto"/>
            <w:right w:val="none" w:sz="0" w:space="0" w:color="auto"/>
          </w:divBdr>
        </w:div>
        <w:div w:id="1236285738">
          <w:marLeft w:val="0"/>
          <w:marRight w:val="0"/>
          <w:marTop w:val="0"/>
          <w:marBottom w:val="0"/>
          <w:divBdr>
            <w:top w:val="none" w:sz="0" w:space="0" w:color="auto"/>
            <w:left w:val="none" w:sz="0" w:space="0" w:color="auto"/>
            <w:bottom w:val="none" w:sz="0" w:space="0" w:color="auto"/>
            <w:right w:val="none" w:sz="0" w:space="0" w:color="auto"/>
          </w:divBdr>
        </w:div>
        <w:div w:id="633950555">
          <w:marLeft w:val="0"/>
          <w:marRight w:val="0"/>
          <w:marTop w:val="0"/>
          <w:marBottom w:val="0"/>
          <w:divBdr>
            <w:top w:val="none" w:sz="0" w:space="0" w:color="auto"/>
            <w:left w:val="none" w:sz="0" w:space="0" w:color="auto"/>
            <w:bottom w:val="none" w:sz="0" w:space="0" w:color="auto"/>
            <w:right w:val="none" w:sz="0" w:space="0" w:color="auto"/>
          </w:divBdr>
        </w:div>
        <w:div w:id="495418272">
          <w:marLeft w:val="0"/>
          <w:marRight w:val="0"/>
          <w:marTop w:val="0"/>
          <w:marBottom w:val="0"/>
          <w:divBdr>
            <w:top w:val="none" w:sz="0" w:space="0" w:color="auto"/>
            <w:left w:val="none" w:sz="0" w:space="0" w:color="auto"/>
            <w:bottom w:val="none" w:sz="0" w:space="0" w:color="auto"/>
            <w:right w:val="none" w:sz="0" w:space="0" w:color="auto"/>
          </w:divBdr>
        </w:div>
        <w:div w:id="1298147326">
          <w:marLeft w:val="0"/>
          <w:marRight w:val="0"/>
          <w:marTop w:val="0"/>
          <w:marBottom w:val="0"/>
          <w:divBdr>
            <w:top w:val="none" w:sz="0" w:space="0" w:color="auto"/>
            <w:left w:val="none" w:sz="0" w:space="0" w:color="auto"/>
            <w:bottom w:val="none" w:sz="0" w:space="0" w:color="auto"/>
            <w:right w:val="none" w:sz="0" w:space="0" w:color="auto"/>
          </w:divBdr>
        </w:div>
        <w:div w:id="1487740369">
          <w:marLeft w:val="0"/>
          <w:marRight w:val="0"/>
          <w:marTop w:val="0"/>
          <w:marBottom w:val="0"/>
          <w:divBdr>
            <w:top w:val="none" w:sz="0" w:space="0" w:color="auto"/>
            <w:left w:val="none" w:sz="0" w:space="0" w:color="auto"/>
            <w:bottom w:val="none" w:sz="0" w:space="0" w:color="auto"/>
            <w:right w:val="none" w:sz="0" w:space="0" w:color="auto"/>
          </w:divBdr>
        </w:div>
        <w:div w:id="1556240096">
          <w:marLeft w:val="0"/>
          <w:marRight w:val="0"/>
          <w:marTop w:val="0"/>
          <w:marBottom w:val="0"/>
          <w:divBdr>
            <w:top w:val="none" w:sz="0" w:space="0" w:color="auto"/>
            <w:left w:val="none" w:sz="0" w:space="0" w:color="auto"/>
            <w:bottom w:val="none" w:sz="0" w:space="0" w:color="auto"/>
            <w:right w:val="none" w:sz="0" w:space="0" w:color="auto"/>
          </w:divBdr>
        </w:div>
        <w:div w:id="1626887760">
          <w:marLeft w:val="0"/>
          <w:marRight w:val="0"/>
          <w:marTop w:val="0"/>
          <w:marBottom w:val="0"/>
          <w:divBdr>
            <w:top w:val="none" w:sz="0" w:space="0" w:color="auto"/>
            <w:left w:val="none" w:sz="0" w:space="0" w:color="auto"/>
            <w:bottom w:val="none" w:sz="0" w:space="0" w:color="auto"/>
            <w:right w:val="none" w:sz="0" w:space="0" w:color="auto"/>
          </w:divBdr>
        </w:div>
        <w:div w:id="1869678611">
          <w:marLeft w:val="0"/>
          <w:marRight w:val="0"/>
          <w:marTop w:val="0"/>
          <w:marBottom w:val="0"/>
          <w:divBdr>
            <w:top w:val="none" w:sz="0" w:space="0" w:color="auto"/>
            <w:left w:val="none" w:sz="0" w:space="0" w:color="auto"/>
            <w:bottom w:val="none" w:sz="0" w:space="0" w:color="auto"/>
            <w:right w:val="none" w:sz="0" w:space="0" w:color="auto"/>
          </w:divBdr>
        </w:div>
        <w:div w:id="1350178817">
          <w:marLeft w:val="0"/>
          <w:marRight w:val="0"/>
          <w:marTop w:val="0"/>
          <w:marBottom w:val="0"/>
          <w:divBdr>
            <w:top w:val="none" w:sz="0" w:space="0" w:color="auto"/>
            <w:left w:val="none" w:sz="0" w:space="0" w:color="auto"/>
            <w:bottom w:val="none" w:sz="0" w:space="0" w:color="auto"/>
            <w:right w:val="none" w:sz="0" w:space="0" w:color="auto"/>
          </w:divBdr>
        </w:div>
        <w:div w:id="1997679970">
          <w:marLeft w:val="0"/>
          <w:marRight w:val="0"/>
          <w:marTop w:val="0"/>
          <w:marBottom w:val="0"/>
          <w:divBdr>
            <w:top w:val="none" w:sz="0" w:space="0" w:color="auto"/>
            <w:left w:val="none" w:sz="0" w:space="0" w:color="auto"/>
            <w:bottom w:val="none" w:sz="0" w:space="0" w:color="auto"/>
            <w:right w:val="none" w:sz="0" w:space="0" w:color="auto"/>
          </w:divBdr>
        </w:div>
        <w:div w:id="794182561">
          <w:marLeft w:val="0"/>
          <w:marRight w:val="0"/>
          <w:marTop w:val="0"/>
          <w:marBottom w:val="0"/>
          <w:divBdr>
            <w:top w:val="none" w:sz="0" w:space="0" w:color="auto"/>
            <w:left w:val="none" w:sz="0" w:space="0" w:color="auto"/>
            <w:bottom w:val="none" w:sz="0" w:space="0" w:color="auto"/>
            <w:right w:val="none" w:sz="0" w:space="0" w:color="auto"/>
          </w:divBdr>
        </w:div>
        <w:div w:id="565995020">
          <w:marLeft w:val="0"/>
          <w:marRight w:val="0"/>
          <w:marTop w:val="0"/>
          <w:marBottom w:val="0"/>
          <w:divBdr>
            <w:top w:val="none" w:sz="0" w:space="0" w:color="auto"/>
            <w:left w:val="none" w:sz="0" w:space="0" w:color="auto"/>
            <w:bottom w:val="none" w:sz="0" w:space="0" w:color="auto"/>
            <w:right w:val="none" w:sz="0" w:space="0" w:color="auto"/>
          </w:divBdr>
        </w:div>
        <w:div w:id="2114477647">
          <w:marLeft w:val="0"/>
          <w:marRight w:val="0"/>
          <w:marTop w:val="0"/>
          <w:marBottom w:val="0"/>
          <w:divBdr>
            <w:top w:val="none" w:sz="0" w:space="0" w:color="auto"/>
            <w:left w:val="none" w:sz="0" w:space="0" w:color="auto"/>
            <w:bottom w:val="none" w:sz="0" w:space="0" w:color="auto"/>
            <w:right w:val="none" w:sz="0" w:space="0" w:color="auto"/>
          </w:divBdr>
        </w:div>
        <w:div w:id="395934863">
          <w:marLeft w:val="0"/>
          <w:marRight w:val="0"/>
          <w:marTop w:val="0"/>
          <w:marBottom w:val="0"/>
          <w:divBdr>
            <w:top w:val="none" w:sz="0" w:space="0" w:color="auto"/>
            <w:left w:val="none" w:sz="0" w:space="0" w:color="auto"/>
            <w:bottom w:val="none" w:sz="0" w:space="0" w:color="auto"/>
            <w:right w:val="none" w:sz="0" w:space="0" w:color="auto"/>
          </w:divBdr>
        </w:div>
        <w:div w:id="709644815">
          <w:marLeft w:val="0"/>
          <w:marRight w:val="0"/>
          <w:marTop w:val="0"/>
          <w:marBottom w:val="0"/>
          <w:divBdr>
            <w:top w:val="none" w:sz="0" w:space="0" w:color="auto"/>
            <w:left w:val="none" w:sz="0" w:space="0" w:color="auto"/>
            <w:bottom w:val="none" w:sz="0" w:space="0" w:color="auto"/>
            <w:right w:val="none" w:sz="0" w:space="0" w:color="auto"/>
          </w:divBdr>
        </w:div>
        <w:div w:id="743602903">
          <w:marLeft w:val="0"/>
          <w:marRight w:val="0"/>
          <w:marTop w:val="0"/>
          <w:marBottom w:val="0"/>
          <w:divBdr>
            <w:top w:val="none" w:sz="0" w:space="0" w:color="auto"/>
            <w:left w:val="none" w:sz="0" w:space="0" w:color="auto"/>
            <w:bottom w:val="none" w:sz="0" w:space="0" w:color="auto"/>
            <w:right w:val="none" w:sz="0" w:space="0" w:color="auto"/>
          </w:divBdr>
        </w:div>
        <w:div w:id="1025865754">
          <w:marLeft w:val="0"/>
          <w:marRight w:val="0"/>
          <w:marTop w:val="0"/>
          <w:marBottom w:val="0"/>
          <w:divBdr>
            <w:top w:val="none" w:sz="0" w:space="0" w:color="auto"/>
            <w:left w:val="none" w:sz="0" w:space="0" w:color="auto"/>
            <w:bottom w:val="none" w:sz="0" w:space="0" w:color="auto"/>
            <w:right w:val="none" w:sz="0" w:space="0" w:color="auto"/>
          </w:divBdr>
        </w:div>
        <w:div w:id="940918890">
          <w:marLeft w:val="0"/>
          <w:marRight w:val="0"/>
          <w:marTop w:val="0"/>
          <w:marBottom w:val="0"/>
          <w:divBdr>
            <w:top w:val="none" w:sz="0" w:space="0" w:color="auto"/>
            <w:left w:val="none" w:sz="0" w:space="0" w:color="auto"/>
            <w:bottom w:val="none" w:sz="0" w:space="0" w:color="auto"/>
            <w:right w:val="none" w:sz="0" w:space="0" w:color="auto"/>
          </w:divBdr>
        </w:div>
        <w:div w:id="753745016">
          <w:marLeft w:val="0"/>
          <w:marRight w:val="0"/>
          <w:marTop w:val="0"/>
          <w:marBottom w:val="0"/>
          <w:divBdr>
            <w:top w:val="none" w:sz="0" w:space="0" w:color="auto"/>
            <w:left w:val="none" w:sz="0" w:space="0" w:color="auto"/>
            <w:bottom w:val="none" w:sz="0" w:space="0" w:color="auto"/>
            <w:right w:val="none" w:sz="0" w:space="0" w:color="auto"/>
          </w:divBdr>
        </w:div>
        <w:div w:id="1501505908">
          <w:marLeft w:val="0"/>
          <w:marRight w:val="0"/>
          <w:marTop w:val="0"/>
          <w:marBottom w:val="0"/>
          <w:divBdr>
            <w:top w:val="none" w:sz="0" w:space="0" w:color="auto"/>
            <w:left w:val="none" w:sz="0" w:space="0" w:color="auto"/>
            <w:bottom w:val="none" w:sz="0" w:space="0" w:color="auto"/>
            <w:right w:val="none" w:sz="0" w:space="0" w:color="auto"/>
          </w:divBdr>
        </w:div>
        <w:div w:id="1841893375">
          <w:marLeft w:val="0"/>
          <w:marRight w:val="0"/>
          <w:marTop w:val="0"/>
          <w:marBottom w:val="0"/>
          <w:divBdr>
            <w:top w:val="none" w:sz="0" w:space="0" w:color="auto"/>
            <w:left w:val="none" w:sz="0" w:space="0" w:color="auto"/>
            <w:bottom w:val="none" w:sz="0" w:space="0" w:color="auto"/>
            <w:right w:val="none" w:sz="0" w:space="0" w:color="auto"/>
          </w:divBdr>
        </w:div>
        <w:div w:id="825897386">
          <w:marLeft w:val="0"/>
          <w:marRight w:val="0"/>
          <w:marTop w:val="0"/>
          <w:marBottom w:val="0"/>
          <w:divBdr>
            <w:top w:val="none" w:sz="0" w:space="0" w:color="auto"/>
            <w:left w:val="none" w:sz="0" w:space="0" w:color="auto"/>
            <w:bottom w:val="none" w:sz="0" w:space="0" w:color="auto"/>
            <w:right w:val="none" w:sz="0" w:space="0" w:color="auto"/>
          </w:divBdr>
        </w:div>
        <w:div w:id="1265959377">
          <w:marLeft w:val="0"/>
          <w:marRight w:val="0"/>
          <w:marTop w:val="0"/>
          <w:marBottom w:val="0"/>
          <w:divBdr>
            <w:top w:val="none" w:sz="0" w:space="0" w:color="auto"/>
            <w:left w:val="none" w:sz="0" w:space="0" w:color="auto"/>
            <w:bottom w:val="none" w:sz="0" w:space="0" w:color="auto"/>
            <w:right w:val="none" w:sz="0" w:space="0" w:color="auto"/>
          </w:divBdr>
        </w:div>
        <w:div w:id="662969667">
          <w:marLeft w:val="0"/>
          <w:marRight w:val="0"/>
          <w:marTop w:val="0"/>
          <w:marBottom w:val="0"/>
          <w:divBdr>
            <w:top w:val="none" w:sz="0" w:space="0" w:color="auto"/>
            <w:left w:val="none" w:sz="0" w:space="0" w:color="auto"/>
            <w:bottom w:val="none" w:sz="0" w:space="0" w:color="auto"/>
            <w:right w:val="none" w:sz="0" w:space="0" w:color="auto"/>
          </w:divBdr>
        </w:div>
        <w:div w:id="879362298">
          <w:marLeft w:val="0"/>
          <w:marRight w:val="0"/>
          <w:marTop w:val="0"/>
          <w:marBottom w:val="0"/>
          <w:divBdr>
            <w:top w:val="none" w:sz="0" w:space="0" w:color="auto"/>
            <w:left w:val="none" w:sz="0" w:space="0" w:color="auto"/>
            <w:bottom w:val="none" w:sz="0" w:space="0" w:color="auto"/>
            <w:right w:val="none" w:sz="0" w:space="0" w:color="auto"/>
          </w:divBdr>
        </w:div>
        <w:div w:id="35736689">
          <w:marLeft w:val="0"/>
          <w:marRight w:val="0"/>
          <w:marTop w:val="0"/>
          <w:marBottom w:val="0"/>
          <w:divBdr>
            <w:top w:val="none" w:sz="0" w:space="0" w:color="auto"/>
            <w:left w:val="none" w:sz="0" w:space="0" w:color="auto"/>
            <w:bottom w:val="none" w:sz="0" w:space="0" w:color="auto"/>
            <w:right w:val="none" w:sz="0" w:space="0" w:color="auto"/>
          </w:divBdr>
        </w:div>
        <w:div w:id="482162569">
          <w:marLeft w:val="0"/>
          <w:marRight w:val="0"/>
          <w:marTop w:val="0"/>
          <w:marBottom w:val="0"/>
          <w:divBdr>
            <w:top w:val="none" w:sz="0" w:space="0" w:color="auto"/>
            <w:left w:val="none" w:sz="0" w:space="0" w:color="auto"/>
            <w:bottom w:val="none" w:sz="0" w:space="0" w:color="auto"/>
            <w:right w:val="none" w:sz="0" w:space="0" w:color="auto"/>
          </w:divBdr>
        </w:div>
        <w:div w:id="551503790">
          <w:marLeft w:val="0"/>
          <w:marRight w:val="0"/>
          <w:marTop w:val="0"/>
          <w:marBottom w:val="0"/>
          <w:divBdr>
            <w:top w:val="none" w:sz="0" w:space="0" w:color="auto"/>
            <w:left w:val="none" w:sz="0" w:space="0" w:color="auto"/>
            <w:bottom w:val="none" w:sz="0" w:space="0" w:color="auto"/>
            <w:right w:val="none" w:sz="0" w:space="0" w:color="auto"/>
          </w:divBdr>
        </w:div>
        <w:div w:id="1775710799">
          <w:marLeft w:val="0"/>
          <w:marRight w:val="0"/>
          <w:marTop w:val="0"/>
          <w:marBottom w:val="0"/>
          <w:divBdr>
            <w:top w:val="none" w:sz="0" w:space="0" w:color="auto"/>
            <w:left w:val="none" w:sz="0" w:space="0" w:color="auto"/>
            <w:bottom w:val="none" w:sz="0" w:space="0" w:color="auto"/>
            <w:right w:val="none" w:sz="0" w:space="0" w:color="auto"/>
          </w:divBdr>
        </w:div>
        <w:div w:id="128401380">
          <w:marLeft w:val="0"/>
          <w:marRight w:val="0"/>
          <w:marTop w:val="0"/>
          <w:marBottom w:val="0"/>
          <w:divBdr>
            <w:top w:val="none" w:sz="0" w:space="0" w:color="auto"/>
            <w:left w:val="none" w:sz="0" w:space="0" w:color="auto"/>
            <w:bottom w:val="none" w:sz="0" w:space="0" w:color="auto"/>
            <w:right w:val="none" w:sz="0" w:space="0" w:color="auto"/>
          </w:divBdr>
        </w:div>
        <w:div w:id="683364768">
          <w:marLeft w:val="0"/>
          <w:marRight w:val="0"/>
          <w:marTop w:val="0"/>
          <w:marBottom w:val="0"/>
          <w:divBdr>
            <w:top w:val="none" w:sz="0" w:space="0" w:color="auto"/>
            <w:left w:val="none" w:sz="0" w:space="0" w:color="auto"/>
            <w:bottom w:val="none" w:sz="0" w:space="0" w:color="auto"/>
            <w:right w:val="none" w:sz="0" w:space="0" w:color="auto"/>
          </w:divBdr>
        </w:div>
        <w:div w:id="115178329">
          <w:marLeft w:val="0"/>
          <w:marRight w:val="0"/>
          <w:marTop w:val="0"/>
          <w:marBottom w:val="0"/>
          <w:divBdr>
            <w:top w:val="none" w:sz="0" w:space="0" w:color="auto"/>
            <w:left w:val="none" w:sz="0" w:space="0" w:color="auto"/>
            <w:bottom w:val="none" w:sz="0" w:space="0" w:color="auto"/>
            <w:right w:val="none" w:sz="0" w:space="0" w:color="auto"/>
          </w:divBdr>
        </w:div>
        <w:div w:id="554969065">
          <w:marLeft w:val="0"/>
          <w:marRight w:val="0"/>
          <w:marTop w:val="0"/>
          <w:marBottom w:val="0"/>
          <w:divBdr>
            <w:top w:val="none" w:sz="0" w:space="0" w:color="auto"/>
            <w:left w:val="none" w:sz="0" w:space="0" w:color="auto"/>
            <w:bottom w:val="none" w:sz="0" w:space="0" w:color="auto"/>
            <w:right w:val="none" w:sz="0" w:space="0" w:color="auto"/>
          </w:divBdr>
        </w:div>
        <w:div w:id="745803099">
          <w:marLeft w:val="0"/>
          <w:marRight w:val="0"/>
          <w:marTop w:val="0"/>
          <w:marBottom w:val="0"/>
          <w:divBdr>
            <w:top w:val="none" w:sz="0" w:space="0" w:color="auto"/>
            <w:left w:val="none" w:sz="0" w:space="0" w:color="auto"/>
            <w:bottom w:val="none" w:sz="0" w:space="0" w:color="auto"/>
            <w:right w:val="none" w:sz="0" w:space="0" w:color="auto"/>
          </w:divBdr>
        </w:div>
        <w:div w:id="1683972106">
          <w:marLeft w:val="0"/>
          <w:marRight w:val="0"/>
          <w:marTop w:val="0"/>
          <w:marBottom w:val="0"/>
          <w:divBdr>
            <w:top w:val="none" w:sz="0" w:space="0" w:color="auto"/>
            <w:left w:val="none" w:sz="0" w:space="0" w:color="auto"/>
            <w:bottom w:val="none" w:sz="0" w:space="0" w:color="auto"/>
            <w:right w:val="none" w:sz="0" w:space="0" w:color="auto"/>
          </w:divBdr>
        </w:div>
        <w:div w:id="2043020339">
          <w:marLeft w:val="0"/>
          <w:marRight w:val="0"/>
          <w:marTop w:val="0"/>
          <w:marBottom w:val="0"/>
          <w:divBdr>
            <w:top w:val="none" w:sz="0" w:space="0" w:color="auto"/>
            <w:left w:val="none" w:sz="0" w:space="0" w:color="auto"/>
            <w:bottom w:val="none" w:sz="0" w:space="0" w:color="auto"/>
            <w:right w:val="none" w:sz="0" w:space="0" w:color="auto"/>
          </w:divBdr>
        </w:div>
        <w:div w:id="476412720">
          <w:marLeft w:val="0"/>
          <w:marRight w:val="0"/>
          <w:marTop w:val="0"/>
          <w:marBottom w:val="0"/>
          <w:divBdr>
            <w:top w:val="none" w:sz="0" w:space="0" w:color="auto"/>
            <w:left w:val="none" w:sz="0" w:space="0" w:color="auto"/>
            <w:bottom w:val="none" w:sz="0" w:space="0" w:color="auto"/>
            <w:right w:val="none" w:sz="0" w:space="0" w:color="auto"/>
          </w:divBdr>
        </w:div>
        <w:div w:id="2142647353">
          <w:marLeft w:val="0"/>
          <w:marRight w:val="0"/>
          <w:marTop w:val="0"/>
          <w:marBottom w:val="0"/>
          <w:divBdr>
            <w:top w:val="none" w:sz="0" w:space="0" w:color="auto"/>
            <w:left w:val="none" w:sz="0" w:space="0" w:color="auto"/>
            <w:bottom w:val="none" w:sz="0" w:space="0" w:color="auto"/>
            <w:right w:val="none" w:sz="0" w:space="0" w:color="auto"/>
          </w:divBdr>
        </w:div>
        <w:div w:id="99492760">
          <w:marLeft w:val="0"/>
          <w:marRight w:val="0"/>
          <w:marTop w:val="0"/>
          <w:marBottom w:val="0"/>
          <w:divBdr>
            <w:top w:val="none" w:sz="0" w:space="0" w:color="auto"/>
            <w:left w:val="none" w:sz="0" w:space="0" w:color="auto"/>
            <w:bottom w:val="none" w:sz="0" w:space="0" w:color="auto"/>
            <w:right w:val="none" w:sz="0" w:space="0" w:color="auto"/>
          </w:divBdr>
        </w:div>
        <w:div w:id="262882230">
          <w:marLeft w:val="0"/>
          <w:marRight w:val="0"/>
          <w:marTop w:val="0"/>
          <w:marBottom w:val="0"/>
          <w:divBdr>
            <w:top w:val="none" w:sz="0" w:space="0" w:color="auto"/>
            <w:left w:val="none" w:sz="0" w:space="0" w:color="auto"/>
            <w:bottom w:val="none" w:sz="0" w:space="0" w:color="auto"/>
            <w:right w:val="none" w:sz="0" w:space="0" w:color="auto"/>
          </w:divBdr>
        </w:div>
        <w:div w:id="1032609743">
          <w:marLeft w:val="0"/>
          <w:marRight w:val="0"/>
          <w:marTop w:val="0"/>
          <w:marBottom w:val="0"/>
          <w:divBdr>
            <w:top w:val="none" w:sz="0" w:space="0" w:color="auto"/>
            <w:left w:val="none" w:sz="0" w:space="0" w:color="auto"/>
            <w:bottom w:val="none" w:sz="0" w:space="0" w:color="auto"/>
            <w:right w:val="none" w:sz="0" w:space="0" w:color="auto"/>
          </w:divBdr>
        </w:div>
        <w:div w:id="711878082">
          <w:marLeft w:val="0"/>
          <w:marRight w:val="0"/>
          <w:marTop w:val="0"/>
          <w:marBottom w:val="0"/>
          <w:divBdr>
            <w:top w:val="none" w:sz="0" w:space="0" w:color="auto"/>
            <w:left w:val="none" w:sz="0" w:space="0" w:color="auto"/>
            <w:bottom w:val="none" w:sz="0" w:space="0" w:color="auto"/>
            <w:right w:val="none" w:sz="0" w:space="0" w:color="auto"/>
          </w:divBdr>
        </w:div>
        <w:div w:id="1688829308">
          <w:marLeft w:val="0"/>
          <w:marRight w:val="0"/>
          <w:marTop w:val="0"/>
          <w:marBottom w:val="0"/>
          <w:divBdr>
            <w:top w:val="none" w:sz="0" w:space="0" w:color="auto"/>
            <w:left w:val="none" w:sz="0" w:space="0" w:color="auto"/>
            <w:bottom w:val="none" w:sz="0" w:space="0" w:color="auto"/>
            <w:right w:val="none" w:sz="0" w:space="0" w:color="auto"/>
          </w:divBdr>
        </w:div>
        <w:div w:id="674578194">
          <w:marLeft w:val="0"/>
          <w:marRight w:val="0"/>
          <w:marTop w:val="0"/>
          <w:marBottom w:val="0"/>
          <w:divBdr>
            <w:top w:val="none" w:sz="0" w:space="0" w:color="auto"/>
            <w:left w:val="none" w:sz="0" w:space="0" w:color="auto"/>
            <w:bottom w:val="none" w:sz="0" w:space="0" w:color="auto"/>
            <w:right w:val="none" w:sz="0" w:space="0" w:color="auto"/>
          </w:divBdr>
        </w:div>
        <w:div w:id="518663513">
          <w:marLeft w:val="0"/>
          <w:marRight w:val="0"/>
          <w:marTop w:val="0"/>
          <w:marBottom w:val="0"/>
          <w:divBdr>
            <w:top w:val="none" w:sz="0" w:space="0" w:color="auto"/>
            <w:left w:val="none" w:sz="0" w:space="0" w:color="auto"/>
            <w:bottom w:val="none" w:sz="0" w:space="0" w:color="auto"/>
            <w:right w:val="none" w:sz="0" w:space="0" w:color="auto"/>
          </w:divBdr>
        </w:div>
        <w:div w:id="1015571109">
          <w:marLeft w:val="0"/>
          <w:marRight w:val="0"/>
          <w:marTop w:val="0"/>
          <w:marBottom w:val="0"/>
          <w:divBdr>
            <w:top w:val="none" w:sz="0" w:space="0" w:color="auto"/>
            <w:left w:val="none" w:sz="0" w:space="0" w:color="auto"/>
            <w:bottom w:val="none" w:sz="0" w:space="0" w:color="auto"/>
            <w:right w:val="none" w:sz="0" w:space="0" w:color="auto"/>
          </w:divBdr>
        </w:div>
        <w:div w:id="158080194">
          <w:marLeft w:val="0"/>
          <w:marRight w:val="0"/>
          <w:marTop w:val="0"/>
          <w:marBottom w:val="0"/>
          <w:divBdr>
            <w:top w:val="none" w:sz="0" w:space="0" w:color="auto"/>
            <w:left w:val="none" w:sz="0" w:space="0" w:color="auto"/>
            <w:bottom w:val="none" w:sz="0" w:space="0" w:color="auto"/>
            <w:right w:val="none" w:sz="0" w:space="0" w:color="auto"/>
          </w:divBdr>
        </w:div>
        <w:div w:id="1210727375">
          <w:marLeft w:val="0"/>
          <w:marRight w:val="0"/>
          <w:marTop w:val="0"/>
          <w:marBottom w:val="0"/>
          <w:divBdr>
            <w:top w:val="none" w:sz="0" w:space="0" w:color="auto"/>
            <w:left w:val="none" w:sz="0" w:space="0" w:color="auto"/>
            <w:bottom w:val="none" w:sz="0" w:space="0" w:color="auto"/>
            <w:right w:val="none" w:sz="0" w:space="0" w:color="auto"/>
          </w:divBdr>
        </w:div>
        <w:div w:id="249392025">
          <w:marLeft w:val="0"/>
          <w:marRight w:val="0"/>
          <w:marTop w:val="0"/>
          <w:marBottom w:val="0"/>
          <w:divBdr>
            <w:top w:val="none" w:sz="0" w:space="0" w:color="auto"/>
            <w:left w:val="none" w:sz="0" w:space="0" w:color="auto"/>
            <w:bottom w:val="none" w:sz="0" w:space="0" w:color="auto"/>
            <w:right w:val="none" w:sz="0" w:space="0" w:color="auto"/>
          </w:divBdr>
        </w:div>
        <w:div w:id="1957329416">
          <w:marLeft w:val="0"/>
          <w:marRight w:val="0"/>
          <w:marTop w:val="0"/>
          <w:marBottom w:val="0"/>
          <w:divBdr>
            <w:top w:val="none" w:sz="0" w:space="0" w:color="auto"/>
            <w:left w:val="none" w:sz="0" w:space="0" w:color="auto"/>
            <w:bottom w:val="none" w:sz="0" w:space="0" w:color="auto"/>
            <w:right w:val="none" w:sz="0" w:space="0" w:color="auto"/>
          </w:divBdr>
        </w:div>
        <w:div w:id="943533399">
          <w:marLeft w:val="0"/>
          <w:marRight w:val="0"/>
          <w:marTop w:val="0"/>
          <w:marBottom w:val="0"/>
          <w:divBdr>
            <w:top w:val="none" w:sz="0" w:space="0" w:color="auto"/>
            <w:left w:val="none" w:sz="0" w:space="0" w:color="auto"/>
            <w:bottom w:val="none" w:sz="0" w:space="0" w:color="auto"/>
            <w:right w:val="none" w:sz="0" w:space="0" w:color="auto"/>
          </w:divBdr>
        </w:div>
        <w:div w:id="173494617">
          <w:marLeft w:val="0"/>
          <w:marRight w:val="0"/>
          <w:marTop w:val="0"/>
          <w:marBottom w:val="0"/>
          <w:divBdr>
            <w:top w:val="none" w:sz="0" w:space="0" w:color="auto"/>
            <w:left w:val="none" w:sz="0" w:space="0" w:color="auto"/>
            <w:bottom w:val="none" w:sz="0" w:space="0" w:color="auto"/>
            <w:right w:val="none" w:sz="0" w:space="0" w:color="auto"/>
          </w:divBdr>
        </w:div>
        <w:div w:id="1873034392">
          <w:marLeft w:val="0"/>
          <w:marRight w:val="0"/>
          <w:marTop w:val="0"/>
          <w:marBottom w:val="0"/>
          <w:divBdr>
            <w:top w:val="none" w:sz="0" w:space="0" w:color="auto"/>
            <w:left w:val="none" w:sz="0" w:space="0" w:color="auto"/>
            <w:bottom w:val="none" w:sz="0" w:space="0" w:color="auto"/>
            <w:right w:val="none" w:sz="0" w:space="0" w:color="auto"/>
          </w:divBdr>
        </w:div>
        <w:div w:id="704015630">
          <w:marLeft w:val="0"/>
          <w:marRight w:val="0"/>
          <w:marTop w:val="0"/>
          <w:marBottom w:val="0"/>
          <w:divBdr>
            <w:top w:val="none" w:sz="0" w:space="0" w:color="auto"/>
            <w:left w:val="none" w:sz="0" w:space="0" w:color="auto"/>
            <w:bottom w:val="none" w:sz="0" w:space="0" w:color="auto"/>
            <w:right w:val="none" w:sz="0" w:space="0" w:color="auto"/>
          </w:divBdr>
        </w:div>
        <w:div w:id="1733112474">
          <w:marLeft w:val="0"/>
          <w:marRight w:val="0"/>
          <w:marTop w:val="0"/>
          <w:marBottom w:val="0"/>
          <w:divBdr>
            <w:top w:val="none" w:sz="0" w:space="0" w:color="auto"/>
            <w:left w:val="none" w:sz="0" w:space="0" w:color="auto"/>
            <w:bottom w:val="none" w:sz="0" w:space="0" w:color="auto"/>
            <w:right w:val="none" w:sz="0" w:space="0" w:color="auto"/>
          </w:divBdr>
        </w:div>
        <w:div w:id="1551531324">
          <w:marLeft w:val="0"/>
          <w:marRight w:val="0"/>
          <w:marTop w:val="0"/>
          <w:marBottom w:val="0"/>
          <w:divBdr>
            <w:top w:val="none" w:sz="0" w:space="0" w:color="auto"/>
            <w:left w:val="none" w:sz="0" w:space="0" w:color="auto"/>
            <w:bottom w:val="none" w:sz="0" w:space="0" w:color="auto"/>
            <w:right w:val="none" w:sz="0" w:space="0" w:color="auto"/>
          </w:divBdr>
        </w:div>
        <w:div w:id="393045936">
          <w:marLeft w:val="0"/>
          <w:marRight w:val="0"/>
          <w:marTop w:val="0"/>
          <w:marBottom w:val="0"/>
          <w:divBdr>
            <w:top w:val="none" w:sz="0" w:space="0" w:color="auto"/>
            <w:left w:val="none" w:sz="0" w:space="0" w:color="auto"/>
            <w:bottom w:val="none" w:sz="0" w:space="0" w:color="auto"/>
            <w:right w:val="none" w:sz="0" w:space="0" w:color="auto"/>
          </w:divBdr>
        </w:div>
        <w:div w:id="2083135288">
          <w:marLeft w:val="0"/>
          <w:marRight w:val="0"/>
          <w:marTop w:val="0"/>
          <w:marBottom w:val="0"/>
          <w:divBdr>
            <w:top w:val="none" w:sz="0" w:space="0" w:color="auto"/>
            <w:left w:val="none" w:sz="0" w:space="0" w:color="auto"/>
            <w:bottom w:val="none" w:sz="0" w:space="0" w:color="auto"/>
            <w:right w:val="none" w:sz="0" w:space="0" w:color="auto"/>
          </w:divBdr>
        </w:div>
        <w:div w:id="786898391">
          <w:marLeft w:val="0"/>
          <w:marRight w:val="0"/>
          <w:marTop w:val="0"/>
          <w:marBottom w:val="0"/>
          <w:divBdr>
            <w:top w:val="none" w:sz="0" w:space="0" w:color="auto"/>
            <w:left w:val="none" w:sz="0" w:space="0" w:color="auto"/>
            <w:bottom w:val="none" w:sz="0" w:space="0" w:color="auto"/>
            <w:right w:val="none" w:sz="0" w:space="0" w:color="auto"/>
          </w:divBdr>
        </w:div>
        <w:div w:id="1688099669">
          <w:marLeft w:val="0"/>
          <w:marRight w:val="0"/>
          <w:marTop w:val="0"/>
          <w:marBottom w:val="0"/>
          <w:divBdr>
            <w:top w:val="none" w:sz="0" w:space="0" w:color="auto"/>
            <w:left w:val="none" w:sz="0" w:space="0" w:color="auto"/>
            <w:bottom w:val="none" w:sz="0" w:space="0" w:color="auto"/>
            <w:right w:val="none" w:sz="0" w:space="0" w:color="auto"/>
          </w:divBdr>
        </w:div>
        <w:div w:id="1744788980">
          <w:marLeft w:val="0"/>
          <w:marRight w:val="0"/>
          <w:marTop w:val="0"/>
          <w:marBottom w:val="0"/>
          <w:divBdr>
            <w:top w:val="none" w:sz="0" w:space="0" w:color="auto"/>
            <w:left w:val="none" w:sz="0" w:space="0" w:color="auto"/>
            <w:bottom w:val="none" w:sz="0" w:space="0" w:color="auto"/>
            <w:right w:val="none" w:sz="0" w:space="0" w:color="auto"/>
          </w:divBdr>
        </w:div>
        <w:div w:id="80222337">
          <w:marLeft w:val="0"/>
          <w:marRight w:val="0"/>
          <w:marTop w:val="0"/>
          <w:marBottom w:val="0"/>
          <w:divBdr>
            <w:top w:val="none" w:sz="0" w:space="0" w:color="auto"/>
            <w:left w:val="none" w:sz="0" w:space="0" w:color="auto"/>
            <w:bottom w:val="none" w:sz="0" w:space="0" w:color="auto"/>
            <w:right w:val="none" w:sz="0" w:space="0" w:color="auto"/>
          </w:divBdr>
        </w:div>
        <w:div w:id="497430843">
          <w:marLeft w:val="0"/>
          <w:marRight w:val="0"/>
          <w:marTop w:val="0"/>
          <w:marBottom w:val="0"/>
          <w:divBdr>
            <w:top w:val="none" w:sz="0" w:space="0" w:color="auto"/>
            <w:left w:val="none" w:sz="0" w:space="0" w:color="auto"/>
            <w:bottom w:val="none" w:sz="0" w:space="0" w:color="auto"/>
            <w:right w:val="none" w:sz="0" w:space="0" w:color="auto"/>
          </w:divBdr>
        </w:div>
        <w:div w:id="749501988">
          <w:marLeft w:val="0"/>
          <w:marRight w:val="0"/>
          <w:marTop w:val="0"/>
          <w:marBottom w:val="0"/>
          <w:divBdr>
            <w:top w:val="none" w:sz="0" w:space="0" w:color="auto"/>
            <w:left w:val="none" w:sz="0" w:space="0" w:color="auto"/>
            <w:bottom w:val="none" w:sz="0" w:space="0" w:color="auto"/>
            <w:right w:val="none" w:sz="0" w:space="0" w:color="auto"/>
          </w:divBdr>
        </w:div>
        <w:div w:id="1362710618">
          <w:marLeft w:val="0"/>
          <w:marRight w:val="0"/>
          <w:marTop w:val="0"/>
          <w:marBottom w:val="0"/>
          <w:divBdr>
            <w:top w:val="none" w:sz="0" w:space="0" w:color="auto"/>
            <w:left w:val="none" w:sz="0" w:space="0" w:color="auto"/>
            <w:bottom w:val="none" w:sz="0" w:space="0" w:color="auto"/>
            <w:right w:val="none" w:sz="0" w:space="0" w:color="auto"/>
          </w:divBdr>
        </w:div>
      </w:divsChild>
    </w:div>
    <w:div w:id="1164276238">
      <w:bodyDiv w:val="1"/>
      <w:marLeft w:val="0"/>
      <w:marRight w:val="0"/>
      <w:marTop w:val="0"/>
      <w:marBottom w:val="0"/>
      <w:divBdr>
        <w:top w:val="none" w:sz="0" w:space="0" w:color="auto"/>
        <w:left w:val="none" w:sz="0" w:space="0" w:color="auto"/>
        <w:bottom w:val="none" w:sz="0" w:space="0" w:color="auto"/>
        <w:right w:val="none" w:sz="0" w:space="0" w:color="auto"/>
      </w:divBdr>
      <w:divsChild>
        <w:div w:id="1345087163">
          <w:marLeft w:val="0"/>
          <w:marRight w:val="0"/>
          <w:marTop w:val="0"/>
          <w:marBottom w:val="0"/>
          <w:divBdr>
            <w:top w:val="none" w:sz="0" w:space="0" w:color="auto"/>
            <w:left w:val="none" w:sz="0" w:space="0" w:color="auto"/>
            <w:bottom w:val="none" w:sz="0" w:space="0" w:color="auto"/>
            <w:right w:val="none" w:sz="0" w:space="0" w:color="auto"/>
          </w:divBdr>
        </w:div>
        <w:div w:id="904603592">
          <w:marLeft w:val="0"/>
          <w:marRight w:val="0"/>
          <w:marTop w:val="0"/>
          <w:marBottom w:val="0"/>
          <w:divBdr>
            <w:top w:val="none" w:sz="0" w:space="0" w:color="auto"/>
            <w:left w:val="none" w:sz="0" w:space="0" w:color="auto"/>
            <w:bottom w:val="none" w:sz="0" w:space="0" w:color="auto"/>
            <w:right w:val="none" w:sz="0" w:space="0" w:color="auto"/>
          </w:divBdr>
        </w:div>
        <w:div w:id="765806002">
          <w:marLeft w:val="0"/>
          <w:marRight w:val="0"/>
          <w:marTop w:val="0"/>
          <w:marBottom w:val="0"/>
          <w:divBdr>
            <w:top w:val="none" w:sz="0" w:space="0" w:color="auto"/>
            <w:left w:val="none" w:sz="0" w:space="0" w:color="auto"/>
            <w:bottom w:val="none" w:sz="0" w:space="0" w:color="auto"/>
            <w:right w:val="none" w:sz="0" w:space="0" w:color="auto"/>
          </w:divBdr>
        </w:div>
        <w:div w:id="1452285216">
          <w:marLeft w:val="0"/>
          <w:marRight w:val="0"/>
          <w:marTop w:val="0"/>
          <w:marBottom w:val="0"/>
          <w:divBdr>
            <w:top w:val="none" w:sz="0" w:space="0" w:color="auto"/>
            <w:left w:val="none" w:sz="0" w:space="0" w:color="auto"/>
            <w:bottom w:val="none" w:sz="0" w:space="0" w:color="auto"/>
            <w:right w:val="none" w:sz="0" w:space="0" w:color="auto"/>
          </w:divBdr>
        </w:div>
        <w:div w:id="1543712510">
          <w:marLeft w:val="0"/>
          <w:marRight w:val="0"/>
          <w:marTop w:val="0"/>
          <w:marBottom w:val="0"/>
          <w:divBdr>
            <w:top w:val="none" w:sz="0" w:space="0" w:color="auto"/>
            <w:left w:val="none" w:sz="0" w:space="0" w:color="auto"/>
            <w:bottom w:val="none" w:sz="0" w:space="0" w:color="auto"/>
            <w:right w:val="none" w:sz="0" w:space="0" w:color="auto"/>
          </w:divBdr>
        </w:div>
        <w:div w:id="1404640547">
          <w:marLeft w:val="0"/>
          <w:marRight w:val="0"/>
          <w:marTop w:val="0"/>
          <w:marBottom w:val="0"/>
          <w:divBdr>
            <w:top w:val="none" w:sz="0" w:space="0" w:color="auto"/>
            <w:left w:val="none" w:sz="0" w:space="0" w:color="auto"/>
            <w:bottom w:val="none" w:sz="0" w:space="0" w:color="auto"/>
            <w:right w:val="none" w:sz="0" w:space="0" w:color="auto"/>
          </w:divBdr>
        </w:div>
        <w:div w:id="1337998218">
          <w:marLeft w:val="0"/>
          <w:marRight w:val="0"/>
          <w:marTop w:val="0"/>
          <w:marBottom w:val="0"/>
          <w:divBdr>
            <w:top w:val="none" w:sz="0" w:space="0" w:color="auto"/>
            <w:left w:val="none" w:sz="0" w:space="0" w:color="auto"/>
            <w:bottom w:val="none" w:sz="0" w:space="0" w:color="auto"/>
            <w:right w:val="none" w:sz="0" w:space="0" w:color="auto"/>
          </w:divBdr>
        </w:div>
        <w:div w:id="1084297453">
          <w:marLeft w:val="0"/>
          <w:marRight w:val="0"/>
          <w:marTop w:val="0"/>
          <w:marBottom w:val="0"/>
          <w:divBdr>
            <w:top w:val="none" w:sz="0" w:space="0" w:color="auto"/>
            <w:left w:val="none" w:sz="0" w:space="0" w:color="auto"/>
            <w:bottom w:val="none" w:sz="0" w:space="0" w:color="auto"/>
            <w:right w:val="none" w:sz="0" w:space="0" w:color="auto"/>
          </w:divBdr>
        </w:div>
        <w:div w:id="1896117376">
          <w:marLeft w:val="0"/>
          <w:marRight w:val="0"/>
          <w:marTop w:val="0"/>
          <w:marBottom w:val="0"/>
          <w:divBdr>
            <w:top w:val="none" w:sz="0" w:space="0" w:color="auto"/>
            <w:left w:val="none" w:sz="0" w:space="0" w:color="auto"/>
            <w:bottom w:val="none" w:sz="0" w:space="0" w:color="auto"/>
            <w:right w:val="none" w:sz="0" w:space="0" w:color="auto"/>
          </w:divBdr>
        </w:div>
        <w:div w:id="1865435030">
          <w:marLeft w:val="0"/>
          <w:marRight w:val="0"/>
          <w:marTop w:val="0"/>
          <w:marBottom w:val="0"/>
          <w:divBdr>
            <w:top w:val="none" w:sz="0" w:space="0" w:color="auto"/>
            <w:left w:val="none" w:sz="0" w:space="0" w:color="auto"/>
            <w:bottom w:val="none" w:sz="0" w:space="0" w:color="auto"/>
            <w:right w:val="none" w:sz="0" w:space="0" w:color="auto"/>
          </w:divBdr>
        </w:div>
        <w:div w:id="1695033337">
          <w:marLeft w:val="0"/>
          <w:marRight w:val="0"/>
          <w:marTop w:val="0"/>
          <w:marBottom w:val="0"/>
          <w:divBdr>
            <w:top w:val="none" w:sz="0" w:space="0" w:color="auto"/>
            <w:left w:val="none" w:sz="0" w:space="0" w:color="auto"/>
            <w:bottom w:val="none" w:sz="0" w:space="0" w:color="auto"/>
            <w:right w:val="none" w:sz="0" w:space="0" w:color="auto"/>
          </w:divBdr>
        </w:div>
        <w:div w:id="441265835">
          <w:marLeft w:val="0"/>
          <w:marRight w:val="0"/>
          <w:marTop w:val="0"/>
          <w:marBottom w:val="0"/>
          <w:divBdr>
            <w:top w:val="none" w:sz="0" w:space="0" w:color="auto"/>
            <w:left w:val="none" w:sz="0" w:space="0" w:color="auto"/>
            <w:bottom w:val="none" w:sz="0" w:space="0" w:color="auto"/>
            <w:right w:val="none" w:sz="0" w:space="0" w:color="auto"/>
          </w:divBdr>
        </w:div>
        <w:div w:id="1807043343">
          <w:marLeft w:val="0"/>
          <w:marRight w:val="0"/>
          <w:marTop w:val="0"/>
          <w:marBottom w:val="0"/>
          <w:divBdr>
            <w:top w:val="none" w:sz="0" w:space="0" w:color="auto"/>
            <w:left w:val="none" w:sz="0" w:space="0" w:color="auto"/>
            <w:bottom w:val="none" w:sz="0" w:space="0" w:color="auto"/>
            <w:right w:val="none" w:sz="0" w:space="0" w:color="auto"/>
          </w:divBdr>
        </w:div>
        <w:div w:id="469177891">
          <w:marLeft w:val="0"/>
          <w:marRight w:val="0"/>
          <w:marTop w:val="0"/>
          <w:marBottom w:val="0"/>
          <w:divBdr>
            <w:top w:val="none" w:sz="0" w:space="0" w:color="auto"/>
            <w:left w:val="none" w:sz="0" w:space="0" w:color="auto"/>
            <w:bottom w:val="none" w:sz="0" w:space="0" w:color="auto"/>
            <w:right w:val="none" w:sz="0" w:space="0" w:color="auto"/>
          </w:divBdr>
        </w:div>
        <w:div w:id="1114785001">
          <w:marLeft w:val="0"/>
          <w:marRight w:val="0"/>
          <w:marTop w:val="0"/>
          <w:marBottom w:val="0"/>
          <w:divBdr>
            <w:top w:val="none" w:sz="0" w:space="0" w:color="auto"/>
            <w:left w:val="none" w:sz="0" w:space="0" w:color="auto"/>
            <w:bottom w:val="none" w:sz="0" w:space="0" w:color="auto"/>
            <w:right w:val="none" w:sz="0" w:space="0" w:color="auto"/>
          </w:divBdr>
        </w:div>
        <w:div w:id="1228880182">
          <w:marLeft w:val="0"/>
          <w:marRight w:val="0"/>
          <w:marTop w:val="0"/>
          <w:marBottom w:val="0"/>
          <w:divBdr>
            <w:top w:val="none" w:sz="0" w:space="0" w:color="auto"/>
            <w:left w:val="none" w:sz="0" w:space="0" w:color="auto"/>
            <w:bottom w:val="none" w:sz="0" w:space="0" w:color="auto"/>
            <w:right w:val="none" w:sz="0" w:space="0" w:color="auto"/>
          </w:divBdr>
        </w:div>
        <w:div w:id="1651405484">
          <w:marLeft w:val="0"/>
          <w:marRight w:val="0"/>
          <w:marTop w:val="0"/>
          <w:marBottom w:val="0"/>
          <w:divBdr>
            <w:top w:val="none" w:sz="0" w:space="0" w:color="auto"/>
            <w:left w:val="none" w:sz="0" w:space="0" w:color="auto"/>
            <w:bottom w:val="none" w:sz="0" w:space="0" w:color="auto"/>
            <w:right w:val="none" w:sz="0" w:space="0" w:color="auto"/>
          </w:divBdr>
        </w:div>
        <w:div w:id="1407806026">
          <w:marLeft w:val="0"/>
          <w:marRight w:val="0"/>
          <w:marTop w:val="0"/>
          <w:marBottom w:val="0"/>
          <w:divBdr>
            <w:top w:val="none" w:sz="0" w:space="0" w:color="auto"/>
            <w:left w:val="none" w:sz="0" w:space="0" w:color="auto"/>
            <w:bottom w:val="none" w:sz="0" w:space="0" w:color="auto"/>
            <w:right w:val="none" w:sz="0" w:space="0" w:color="auto"/>
          </w:divBdr>
        </w:div>
        <w:div w:id="908617791">
          <w:marLeft w:val="0"/>
          <w:marRight w:val="0"/>
          <w:marTop w:val="0"/>
          <w:marBottom w:val="0"/>
          <w:divBdr>
            <w:top w:val="none" w:sz="0" w:space="0" w:color="auto"/>
            <w:left w:val="none" w:sz="0" w:space="0" w:color="auto"/>
            <w:bottom w:val="none" w:sz="0" w:space="0" w:color="auto"/>
            <w:right w:val="none" w:sz="0" w:space="0" w:color="auto"/>
          </w:divBdr>
        </w:div>
        <w:div w:id="1541472436">
          <w:marLeft w:val="0"/>
          <w:marRight w:val="0"/>
          <w:marTop w:val="0"/>
          <w:marBottom w:val="0"/>
          <w:divBdr>
            <w:top w:val="none" w:sz="0" w:space="0" w:color="auto"/>
            <w:left w:val="none" w:sz="0" w:space="0" w:color="auto"/>
            <w:bottom w:val="none" w:sz="0" w:space="0" w:color="auto"/>
            <w:right w:val="none" w:sz="0" w:space="0" w:color="auto"/>
          </w:divBdr>
        </w:div>
        <w:div w:id="277613746">
          <w:marLeft w:val="0"/>
          <w:marRight w:val="0"/>
          <w:marTop w:val="0"/>
          <w:marBottom w:val="0"/>
          <w:divBdr>
            <w:top w:val="none" w:sz="0" w:space="0" w:color="auto"/>
            <w:left w:val="none" w:sz="0" w:space="0" w:color="auto"/>
            <w:bottom w:val="none" w:sz="0" w:space="0" w:color="auto"/>
            <w:right w:val="none" w:sz="0" w:space="0" w:color="auto"/>
          </w:divBdr>
        </w:div>
        <w:div w:id="637954055">
          <w:marLeft w:val="0"/>
          <w:marRight w:val="0"/>
          <w:marTop w:val="0"/>
          <w:marBottom w:val="0"/>
          <w:divBdr>
            <w:top w:val="none" w:sz="0" w:space="0" w:color="auto"/>
            <w:left w:val="none" w:sz="0" w:space="0" w:color="auto"/>
            <w:bottom w:val="none" w:sz="0" w:space="0" w:color="auto"/>
            <w:right w:val="none" w:sz="0" w:space="0" w:color="auto"/>
          </w:divBdr>
        </w:div>
        <w:div w:id="1789471513">
          <w:marLeft w:val="0"/>
          <w:marRight w:val="0"/>
          <w:marTop w:val="0"/>
          <w:marBottom w:val="0"/>
          <w:divBdr>
            <w:top w:val="none" w:sz="0" w:space="0" w:color="auto"/>
            <w:left w:val="none" w:sz="0" w:space="0" w:color="auto"/>
            <w:bottom w:val="none" w:sz="0" w:space="0" w:color="auto"/>
            <w:right w:val="none" w:sz="0" w:space="0" w:color="auto"/>
          </w:divBdr>
        </w:div>
        <w:div w:id="1770812475">
          <w:marLeft w:val="0"/>
          <w:marRight w:val="0"/>
          <w:marTop w:val="0"/>
          <w:marBottom w:val="0"/>
          <w:divBdr>
            <w:top w:val="none" w:sz="0" w:space="0" w:color="auto"/>
            <w:left w:val="none" w:sz="0" w:space="0" w:color="auto"/>
            <w:bottom w:val="none" w:sz="0" w:space="0" w:color="auto"/>
            <w:right w:val="none" w:sz="0" w:space="0" w:color="auto"/>
          </w:divBdr>
        </w:div>
        <w:div w:id="621957095">
          <w:marLeft w:val="0"/>
          <w:marRight w:val="0"/>
          <w:marTop w:val="0"/>
          <w:marBottom w:val="0"/>
          <w:divBdr>
            <w:top w:val="none" w:sz="0" w:space="0" w:color="auto"/>
            <w:left w:val="none" w:sz="0" w:space="0" w:color="auto"/>
            <w:bottom w:val="none" w:sz="0" w:space="0" w:color="auto"/>
            <w:right w:val="none" w:sz="0" w:space="0" w:color="auto"/>
          </w:divBdr>
        </w:div>
        <w:div w:id="2031687791">
          <w:marLeft w:val="0"/>
          <w:marRight w:val="0"/>
          <w:marTop w:val="0"/>
          <w:marBottom w:val="0"/>
          <w:divBdr>
            <w:top w:val="none" w:sz="0" w:space="0" w:color="auto"/>
            <w:left w:val="none" w:sz="0" w:space="0" w:color="auto"/>
            <w:bottom w:val="none" w:sz="0" w:space="0" w:color="auto"/>
            <w:right w:val="none" w:sz="0" w:space="0" w:color="auto"/>
          </w:divBdr>
        </w:div>
        <w:div w:id="1563566455">
          <w:marLeft w:val="0"/>
          <w:marRight w:val="0"/>
          <w:marTop w:val="0"/>
          <w:marBottom w:val="0"/>
          <w:divBdr>
            <w:top w:val="none" w:sz="0" w:space="0" w:color="auto"/>
            <w:left w:val="none" w:sz="0" w:space="0" w:color="auto"/>
            <w:bottom w:val="none" w:sz="0" w:space="0" w:color="auto"/>
            <w:right w:val="none" w:sz="0" w:space="0" w:color="auto"/>
          </w:divBdr>
        </w:div>
        <w:div w:id="1465394597">
          <w:marLeft w:val="0"/>
          <w:marRight w:val="0"/>
          <w:marTop w:val="0"/>
          <w:marBottom w:val="0"/>
          <w:divBdr>
            <w:top w:val="none" w:sz="0" w:space="0" w:color="auto"/>
            <w:left w:val="none" w:sz="0" w:space="0" w:color="auto"/>
            <w:bottom w:val="none" w:sz="0" w:space="0" w:color="auto"/>
            <w:right w:val="none" w:sz="0" w:space="0" w:color="auto"/>
          </w:divBdr>
        </w:div>
        <w:div w:id="813909813">
          <w:marLeft w:val="0"/>
          <w:marRight w:val="0"/>
          <w:marTop w:val="0"/>
          <w:marBottom w:val="0"/>
          <w:divBdr>
            <w:top w:val="none" w:sz="0" w:space="0" w:color="auto"/>
            <w:left w:val="none" w:sz="0" w:space="0" w:color="auto"/>
            <w:bottom w:val="none" w:sz="0" w:space="0" w:color="auto"/>
            <w:right w:val="none" w:sz="0" w:space="0" w:color="auto"/>
          </w:divBdr>
        </w:div>
        <w:div w:id="1410540453">
          <w:marLeft w:val="0"/>
          <w:marRight w:val="0"/>
          <w:marTop w:val="0"/>
          <w:marBottom w:val="0"/>
          <w:divBdr>
            <w:top w:val="none" w:sz="0" w:space="0" w:color="auto"/>
            <w:left w:val="none" w:sz="0" w:space="0" w:color="auto"/>
            <w:bottom w:val="none" w:sz="0" w:space="0" w:color="auto"/>
            <w:right w:val="none" w:sz="0" w:space="0" w:color="auto"/>
          </w:divBdr>
        </w:div>
        <w:div w:id="230315578">
          <w:marLeft w:val="0"/>
          <w:marRight w:val="0"/>
          <w:marTop w:val="0"/>
          <w:marBottom w:val="0"/>
          <w:divBdr>
            <w:top w:val="none" w:sz="0" w:space="0" w:color="auto"/>
            <w:left w:val="none" w:sz="0" w:space="0" w:color="auto"/>
            <w:bottom w:val="none" w:sz="0" w:space="0" w:color="auto"/>
            <w:right w:val="none" w:sz="0" w:space="0" w:color="auto"/>
          </w:divBdr>
        </w:div>
        <w:div w:id="468400188">
          <w:marLeft w:val="0"/>
          <w:marRight w:val="0"/>
          <w:marTop w:val="0"/>
          <w:marBottom w:val="0"/>
          <w:divBdr>
            <w:top w:val="none" w:sz="0" w:space="0" w:color="auto"/>
            <w:left w:val="none" w:sz="0" w:space="0" w:color="auto"/>
            <w:bottom w:val="none" w:sz="0" w:space="0" w:color="auto"/>
            <w:right w:val="none" w:sz="0" w:space="0" w:color="auto"/>
          </w:divBdr>
        </w:div>
        <w:div w:id="1540506562">
          <w:marLeft w:val="0"/>
          <w:marRight w:val="0"/>
          <w:marTop w:val="0"/>
          <w:marBottom w:val="0"/>
          <w:divBdr>
            <w:top w:val="none" w:sz="0" w:space="0" w:color="auto"/>
            <w:left w:val="none" w:sz="0" w:space="0" w:color="auto"/>
            <w:bottom w:val="none" w:sz="0" w:space="0" w:color="auto"/>
            <w:right w:val="none" w:sz="0" w:space="0" w:color="auto"/>
          </w:divBdr>
        </w:div>
        <w:div w:id="328294417">
          <w:marLeft w:val="0"/>
          <w:marRight w:val="0"/>
          <w:marTop w:val="0"/>
          <w:marBottom w:val="0"/>
          <w:divBdr>
            <w:top w:val="none" w:sz="0" w:space="0" w:color="auto"/>
            <w:left w:val="none" w:sz="0" w:space="0" w:color="auto"/>
            <w:bottom w:val="none" w:sz="0" w:space="0" w:color="auto"/>
            <w:right w:val="none" w:sz="0" w:space="0" w:color="auto"/>
          </w:divBdr>
        </w:div>
        <w:div w:id="83261030">
          <w:marLeft w:val="0"/>
          <w:marRight w:val="0"/>
          <w:marTop w:val="0"/>
          <w:marBottom w:val="0"/>
          <w:divBdr>
            <w:top w:val="none" w:sz="0" w:space="0" w:color="auto"/>
            <w:left w:val="none" w:sz="0" w:space="0" w:color="auto"/>
            <w:bottom w:val="none" w:sz="0" w:space="0" w:color="auto"/>
            <w:right w:val="none" w:sz="0" w:space="0" w:color="auto"/>
          </w:divBdr>
        </w:div>
        <w:div w:id="1103305349">
          <w:marLeft w:val="0"/>
          <w:marRight w:val="0"/>
          <w:marTop w:val="0"/>
          <w:marBottom w:val="0"/>
          <w:divBdr>
            <w:top w:val="none" w:sz="0" w:space="0" w:color="auto"/>
            <w:left w:val="none" w:sz="0" w:space="0" w:color="auto"/>
            <w:bottom w:val="none" w:sz="0" w:space="0" w:color="auto"/>
            <w:right w:val="none" w:sz="0" w:space="0" w:color="auto"/>
          </w:divBdr>
        </w:div>
        <w:div w:id="4522950">
          <w:marLeft w:val="0"/>
          <w:marRight w:val="0"/>
          <w:marTop w:val="0"/>
          <w:marBottom w:val="0"/>
          <w:divBdr>
            <w:top w:val="none" w:sz="0" w:space="0" w:color="auto"/>
            <w:left w:val="none" w:sz="0" w:space="0" w:color="auto"/>
            <w:bottom w:val="none" w:sz="0" w:space="0" w:color="auto"/>
            <w:right w:val="none" w:sz="0" w:space="0" w:color="auto"/>
          </w:divBdr>
        </w:div>
        <w:div w:id="1138689256">
          <w:marLeft w:val="0"/>
          <w:marRight w:val="0"/>
          <w:marTop w:val="0"/>
          <w:marBottom w:val="0"/>
          <w:divBdr>
            <w:top w:val="none" w:sz="0" w:space="0" w:color="auto"/>
            <w:left w:val="none" w:sz="0" w:space="0" w:color="auto"/>
            <w:bottom w:val="none" w:sz="0" w:space="0" w:color="auto"/>
            <w:right w:val="none" w:sz="0" w:space="0" w:color="auto"/>
          </w:divBdr>
        </w:div>
        <w:div w:id="1272006943">
          <w:marLeft w:val="0"/>
          <w:marRight w:val="0"/>
          <w:marTop w:val="0"/>
          <w:marBottom w:val="0"/>
          <w:divBdr>
            <w:top w:val="none" w:sz="0" w:space="0" w:color="auto"/>
            <w:left w:val="none" w:sz="0" w:space="0" w:color="auto"/>
            <w:bottom w:val="none" w:sz="0" w:space="0" w:color="auto"/>
            <w:right w:val="none" w:sz="0" w:space="0" w:color="auto"/>
          </w:divBdr>
        </w:div>
        <w:div w:id="1398746306">
          <w:marLeft w:val="0"/>
          <w:marRight w:val="0"/>
          <w:marTop w:val="0"/>
          <w:marBottom w:val="0"/>
          <w:divBdr>
            <w:top w:val="none" w:sz="0" w:space="0" w:color="auto"/>
            <w:left w:val="none" w:sz="0" w:space="0" w:color="auto"/>
            <w:bottom w:val="none" w:sz="0" w:space="0" w:color="auto"/>
            <w:right w:val="none" w:sz="0" w:space="0" w:color="auto"/>
          </w:divBdr>
        </w:div>
        <w:div w:id="489030373">
          <w:marLeft w:val="0"/>
          <w:marRight w:val="0"/>
          <w:marTop w:val="0"/>
          <w:marBottom w:val="0"/>
          <w:divBdr>
            <w:top w:val="none" w:sz="0" w:space="0" w:color="auto"/>
            <w:left w:val="none" w:sz="0" w:space="0" w:color="auto"/>
            <w:bottom w:val="none" w:sz="0" w:space="0" w:color="auto"/>
            <w:right w:val="none" w:sz="0" w:space="0" w:color="auto"/>
          </w:divBdr>
        </w:div>
        <w:div w:id="651645063">
          <w:marLeft w:val="0"/>
          <w:marRight w:val="0"/>
          <w:marTop w:val="0"/>
          <w:marBottom w:val="0"/>
          <w:divBdr>
            <w:top w:val="none" w:sz="0" w:space="0" w:color="auto"/>
            <w:left w:val="none" w:sz="0" w:space="0" w:color="auto"/>
            <w:bottom w:val="none" w:sz="0" w:space="0" w:color="auto"/>
            <w:right w:val="none" w:sz="0" w:space="0" w:color="auto"/>
          </w:divBdr>
        </w:div>
        <w:div w:id="1651246286">
          <w:marLeft w:val="0"/>
          <w:marRight w:val="0"/>
          <w:marTop w:val="0"/>
          <w:marBottom w:val="0"/>
          <w:divBdr>
            <w:top w:val="none" w:sz="0" w:space="0" w:color="auto"/>
            <w:left w:val="none" w:sz="0" w:space="0" w:color="auto"/>
            <w:bottom w:val="none" w:sz="0" w:space="0" w:color="auto"/>
            <w:right w:val="none" w:sz="0" w:space="0" w:color="auto"/>
          </w:divBdr>
        </w:div>
        <w:div w:id="1496267206">
          <w:marLeft w:val="0"/>
          <w:marRight w:val="0"/>
          <w:marTop w:val="0"/>
          <w:marBottom w:val="0"/>
          <w:divBdr>
            <w:top w:val="none" w:sz="0" w:space="0" w:color="auto"/>
            <w:left w:val="none" w:sz="0" w:space="0" w:color="auto"/>
            <w:bottom w:val="none" w:sz="0" w:space="0" w:color="auto"/>
            <w:right w:val="none" w:sz="0" w:space="0" w:color="auto"/>
          </w:divBdr>
        </w:div>
        <w:div w:id="57675386">
          <w:marLeft w:val="0"/>
          <w:marRight w:val="0"/>
          <w:marTop w:val="0"/>
          <w:marBottom w:val="0"/>
          <w:divBdr>
            <w:top w:val="none" w:sz="0" w:space="0" w:color="auto"/>
            <w:left w:val="none" w:sz="0" w:space="0" w:color="auto"/>
            <w:bottom w:val="none" w:sz="0" w:space="0" w:color="auto"/>
            <w:right w:val="none" w:sz="0" w:space="0" w:color="auto"/>
          </w:divBdr>
        </w:div>
        <w:div w:id="1505166865">
          <w:marLeft w:val="0"/>
          <w:marRight w:val="0"/>
          <w:marTop w:val="0"/>
          <w:marBottom w:val="0"/>
          <w:divBdr>
            <w:top w:val="none" w:sz="0" w:space="0" w:color="auto"/>
            <w:left w:val="none" w:sz="0" w:space="0" w:color="auto"/>
            <w:bottom w:val="none" w:sz="0" w:space="0" w:color="auto"/>
            <w:right w:val="none" w:sz="0" w:space="0" w:color="auto"/>
          </w:divBdr>
        </w:div>
        <w:div w:id="1002077407">
          <w:marLeft w:val="0"/>
          <w:marRight w:val="0"/>
          <w:marTop w:val="0"/>
          <w:marBottom w:val="0"/>
          <w:divBdr>
            <w:top w:val="none" w:sz="0" w:space="0" w:color="auto"/>
            <w:left w:val="none" w:sz="0" w:space="0" w:color="auto"/>
            <w:bottom w:val="none" w:sz="0" w:space="0" w:color="auto"/>
            <w:right w:val="none" w:sz="0" w:space="0" w:color="auto"/>
          </w:divBdr>
        </w:div>
        <w:div w:id="894513710">
          <w:marLeft w:val="0"/>
          <w:marRight w:val="0"/>
          <w:marTop w:val="0"/>
          <w:marBottom w:val="0"/>
          <w:divBdr>
            <w:top w:val="none" w:sz="0" w:space="0" w:color="auto"/>
            <w:left w:val="none" w:sz="0" w:space="0" w:color="auto"/>
            <w:bottom w:val="none" w:sz="0" w:space="0" w:color="auto"/>
            <w:right w:val="none" w:sz="0" w:space="0" w:color="auto"/>
          </w:divBdr>
        </w:div>
        <w:div w:id="603390972">
          <w:marLeft w:val="0"/>
          <w:marRight w:val="0"/>
          <w:marTop w:val="0"/>
          <w:marBottom w:val="0"/>
          <w:divBdr>
            <w:top w:val="none" w:sz="0" w:space="0" w:color="auto"/>
            <w:left w:val="none" w:sz="0" w:space="0" w:color="auto"/>
            <w:bottom w:val="none" w:sz="0" w:space="0" w:color="auto"/>
            <w:right w:val="none" w:sz="0" w:space="0" w:color="auto"/>
          </w:divBdr>
        </w:div>
        <w:div w:id="1513569237">
          <w:marLeft w:val="0"/>
          <w:marRight w:val="0"/>
          <w:marTop w:val="0"/>
          <w:marBottom w:val="0"/>
          <w:divBdr>
            <w:top w:val="none" w:sz="0" w:space="0" w:color="auto"/>
            <w:left w:val="none" w:sz="0" w:space="0" w:color="auto"/>
            <w:bottom w:val="none" w:sz="0" w:space="0" w:color="auto"/>
            <w:right w:val="none" w:sz="0" w:space="0" w:color="auto"/>
          </w:divBdr>
        </w:div>
        <w:div w:id="1821729007">
          <w:marLeft w:val="0"/>
          <w:marRight w:val="0"/>
          <w:marTop w:val="0"/>
          <w:marBottom w:val="0"/>
          <w:divBdr>
            <w:top w:val="none" w:sz="0" w:space="0" w:color="auto"/>
            <w:left w:val="none" w:sz="0" w:space="0" w:color="auto"/>
            <w:bottom w:val="none" w:sz="0" w:space="0" w:color="auto"/>
            <w:right w:val="none" w:sz="0" w:space="0" w:color="auto"/>
          </w:divBdr>
        </w:div>
        <w:div w:id="1561749096">
          <w:marLeft w:val="0"/>
          <w:marRight w:val="0"/>
          <w:marTop w:val="0"/>
          <w:marBottom w:val="0"/>
          <w:divBdr>
            <w:top w:val="none" w:sz="0" w:space="0" w:color="auto"/>
            <w:left w:val="none" w:sz="0" w:space="0" w:color="auto"/>
            <w:bottom w:val="none" w:sz="0" w:space="0" w:color="auto"/>
            <w:right w:val="none" w:sz="0" w:space="0" w:color="auto"/>
          </w:divBdr>
        </w:div>
        <w:div w:id="1010107785">
          <w:marLeft w:val="0"/>
          <w:marRight w:val="0"/>
          <w:marTop w:val="0"/>
          <w:marBottom w:val="0"/>
          <w:divBdr>
            <w:top w:val="none" w:sz="0" w:space="0" w:color="auto"/>
            <w:left w:val="none" w:sz="0" w:space="0" w:color="auto"/>
            <w:bottom w:val="none" w:sz="0" w:space="0" w:color="auto"/>
            <w:right w:val="none" w:sz="0" w:space="0" w:color="auto"/>
          </w:divBdr>
        </w:div>
        <w:div w:id="1747922888">
          <w:marLeft w:val="0"/>
          <w:marRight w:val="0"/>
          <w:marTop w:val="0"/>
          <w:marBottom w:val="0"/>
          <w:divBdr>
            <w:top w:val="none" w:sz="0" w:space="0" w:color="auto"/>
            <w:left w:val="none" w:sz="0" w:space="0" w:color="auto"/>
            <w:bottom w:val="none" w:sz="0" w:space="0" w:color="auto"/>
            <w:right w:val="none" w:sz="0" w:space="0" w:color="auto"/>
          </w:divBdr>
        </w:div>
        <w:div w:id="262615380">
          <w:marLeft w:val="0"/>
          <w:marRight w:val="0"/>
          <w:marTop w:val="0"/>
          <w:marBottom w:val="0"/>
          <w:divBdr>
            <w:top w:val="none" w:sz="0" w:space="0" w:color="auto"/>
            <w:left w:val="none" w:sz="0" w:space="0" w:color="auto"/>
            <w:bottom w:val="none" w:sz="0" w:space="0" w:color="auto"/>
            <w:right w:val="none" w:sz="0" w:space="0" w:color="auto"/>
          </w:divBdr>
        </w:div>
        <w:div w:id="2059081785">
          <w:marLeft w:val="0"/>
          <w:marRight w:val="0"/>
          <w:marTop w:val="0"/>
          <w:marBottom w:val="0"/>
          <w:divBdr>
            <w:top w:val="none" w:sz="0" w:space="0" w:color="auto"/>
            <w:left w:val="none" w:sz="0" w:space="0" w:color="auto"/>
            <w:bottom w:val="none" w:sz="0" w:space="0" w:color="auto"/>
            <w:right w:val="none" w:sz="0" w:space="0" w:color="auto"/>
          </w:divBdr>
        </w:div>
      </w:divsChild>
    </w:div>
    <w:div w:id="1240218052">
      <w:bodyDiv w:val="1"/>
      <w:marLeft w:val="0"/>
      <w:marRight w:val="0"/>
      <w:marTop w:val="0"/>
      <w:marBottom w:val="0"/>
      <w:divBdr>
        <w:top w:val="none" w:sz="0" w:space="0" w:color="auto"/>
        <w:left w:val="none" w:sz="0" w:space="0" w:color="auto"/>
        <w:bottom w:val="none" w:sz="0" w:space="0" w:color="auto"/>
        <w:right w:val="none" w:sz="0" w:space="0" w:color="auto"/>
      </w:divBdr>
      <w:divsChild>
        <w:div w:id="1129588000">
          <w:marLeft w:val="0"/>
          <w:marRight w:val="0"/>
          <w:marTop w:val="0"/>
          <w:marBottom w:val="0"/>
          <w:divBdr>
            <w:top w:val="none" w:sz="0" w:space="0" w:color="auto"/>
            <w:left w:val="none" w:sz="0" w:space="0" w:color="auto"/>
            <w:bottom w:val="none" w:sz="0" w:space="0" w:color="auto"/>
            <w:right w:val="none" w:sz="0" w:space="0" w:color="auto"/>
          </w:divBdr>
        </w:div>
        <w:div w:id="1507135671">
          <w:marLeft w:val="0"/>
          <w:marRight w:val="0"/>
          <w:marTop w:val="0"/>
          <w:marBottom w:val="0"/>
          <w:divBdr>
            <w:top w:val="none" w:sz="0" w:space="0" w:color="auto"/>
            <w:left w:val="none" w:sz="0" w:space="0" w:color="auto"/>
            <w:bottom w:val="none" w:sz="0" w:space="0" w:color="auto"/>
            <w:right w:val="none" w:sz="0" w:space="0" w:color="auto"/>
          </w:divBdr>
        </w:div>
        <w:div w:id="964044482">
          <w:marLeft w:val="0"/>
          <w:marRight w:val="0"/>
          <w:marTop w:val="0"/>
          <w:marBottom w:val="0"/>
          <w:divBdr>
            <w:top w:val="none" w:sz="0" w:space="0" w:color="auto"/>
            <w:left w:val="none" w:sz="0" w:space="0" w:color="auto"/>
            <w:bottom w:val="none" w:sz="0" w:space="0" w:color="auto"/>
            <w:right w:val="none" w:sz="0" w:space="0" w:color="auto"/>
          </w:divBdr>
        </w:div>
        <w:div w:id="2093233774">
          <w:marLeft w:val="0"/>
          <w:marRight w:val="0"/>
          <w:marTop w:val="0"/>
          <w:marBottom w:val="0"/>
          <w:divBdr>
            <w:top w:val="none" w:sz="0" w:space="0" w:color="auto"/>
            <w:left w:val="none" w:sz="0" w:space="0" w:color="auto"/>
            <w:bottom w:val="none" w:sz="0" w:space="0" w:color="auto"/>
            <w:right w:val="none" w:sz="0" w:space="0" w:color="auto"/>
          </w:divBdr>
        </w:div>
        <w:div w:id="602955407">
          <w:marLeft w:val="0"/>
          <w:marRight w:val="0"/>
          <w:marTop w:val="0"/>
          <w:marBottom w:val="0"/>
          <w:divBdr>
            <w:top w:val="none" w:sz="0" w:space="0" w:color="auto"/>
            <w:left w:val="none" w:sz="0" w:space="0" w:color="auto"/>
            <w:bottom w:val="none" w:sz="0" w:space="0" w:color="auto"/>
            <w:right w:val="none" w:sz="0" w:space="0" w:color="auto"/>
          </w:divBdr>
        </w:div>
        <w:div w:id="775099376">
          <w:marLeft w:val="0"/>
          <w:marRight w:val="0"/>
          <w:marTop w:val="0"/>
          <w:marBottom w:val="0"/>
          <w:divBdr>
            <w:top w:val="none" w:sz="0" w:space="0" w:color="auto"/>
            <w:left w:val="none" w:sz="0" w:space="0" w:color="auto"/>
            <w:bottom w:val="none" w:sz="0" w:space="0" w:color="auto"/>
            <w:right w:val="none" w:sz="0" w:space="0" w:color="auto"/>
          </w:divBdr>
        </w:div>
        <w:div w:id="1921989137">
          <w:marLeft w:val="0"/>
          <w:marRight w:val="0"/>
          <w:marTop w:val="0"/>
          <w:marBottom w:val="0"/>
          <w:divBdr>
            <w:top w:val="none" w:sz="0" w:space="0" w:color="auto"/>
            <w:left w:val="none" w:sz="0" w:space="0" w:color="auto"/>
            <w:bottom w:val="none" w:sz="0" w:space="0" w:color="auto"/>
            <w:right w:val="none" w:sz="0" w:space="0" w:color="auto"/>
          </w:divBdr>
        </w:div>
        <w:div w:id="1196579051">
          <w:marLeft w:val="0"/>
          <w:marRight w:val="0"/>
          <w:marTop w:val="0"/>
          <w:marBottom w:val="0"/>
          <w:divBdr>
            <w:top w:val="none" w:sz="0" w:space="0" w:color="auto"/>
            <w:left w:val="none" w:sz="0" w:space="0" w:color="auto"/>
            <w:bottom w:val="none" w:sz="0" w:space="0" w:color="auto"/>
            <w:right w:val="none" w:sz="0" w:space="0" w:color="auto"/>
          </w:divBdr>
        </w:div>
        <w:div w:id="1649893138">
          <w:marLeft w:val="0"/>
          <w:marRight w:val="0"/>
          <w:marTop w:val="0"/>
          <w:marBottom w:val="0"/>
          <w:divBdr>
            <w:top w:val="none" w:sz="0" w:space="0" w:color="auto"/>
            <w:left w:val="none" w:sz="0" w:space="0" w:color="auto"/>
            <w:bottom w:val="none" w:sz="0" w:space="0" w:color="auto"/>
            <w:right w:val="none" w:sz="0" w:space="0" w:color="auto"/>
          </w:divBdr>
        </w:div>
        <w:div w:id="1278176602">
          <w:marLeft w:val="0"/>
          <w:marRight w:val="0"/>
          <w:marTop w:val="0"/>
          <w:marBottom w:val="0"/>
          <w:divBdr>
            <w:top w:val="none" w:sz="0" w:space="0" w:color="auto"/>
            <w:left w:val="none" w:sz="0" w:space="0" w:color="auto"/>
            <w:bottom w:val="none" w:sz="0" w:space="0" w:color="auto"/>
            <w:right w:val="none" w:sz="0" w:space="0" w:color="auto"/>
          </w:divBdr>
        </w:div>
        <w:div w:id="1037118086">
          <w:marLeft w:val="0"/>
          <w:marRight w:val="0"/>
          <w:marTop w:val="0"/>
          <w:marBottom w:val="0"/>
          <w:divBdr>
            <w:top w:val="none" w:sz="0" w:space="0" w:color="auto"/>
            <w:left w:val="none" w:sz="0" w:space="0" w:color="auto"/>
            <w:bottom w:val="none" w:sz="0" w:space="0" w:color="auto"/>
            <w:right w:val="none" w:sz="0" w:space="0" w:color="auto"/>
          </w:divBdr>
        </w:div>
        <w:div w:id="1913395426">
          <w:marLeft w:val="0"/>
          <w:marRight w:val="0"/>
          <w:marTop w:val="0"/>
          <w:marBottom w:val="0"/>
          <w:divBdr>
            <w:top w:val="none" w:sz="0" w:space="0" w:color="auto"/>
            <w:left w:val="none" w:sz="0" w:space="0" w:color="auto"/>
            <w:bottom w:val="none" w:sz="0" w:space="0" w:color="auto"/>
            <w:right w:val="none" w:sz="0" w:space="0" w:color="auto"/>
          </w:divBdr>
        </w:div>
        <w:div w:id="320541879">
          <w:marLeft w:val="0"/>
          <w:marRight w:val="0"/>
          <w:marTop w:val="0"/>
          <w:marBottom w:val="0"/>
          <w:divBdr>
            <w:top w:val="none" w:sz="0" w:space="0" w:color="auto"/>
            <w:left w:val="none" w:sz="0" w:space="0" w:color="auto"/>
            <w:bottom w:val="none" w:sz="0" w:space="0" w:color="auto"/>
            <w:right w:val="none" w:sz="0" w:space="0" w:color="auto"/>
          </w:divBdr>
        </w:div>
        <w:div w:id="1209495486">
          <w:marLeft w:val="0"/>
          <w:marRight w:val="0"/>
          <w:marTop w:val="0"/>
          <w:marBottom w:val="0"/>
          <w:divBdr>
            <w:top w:val="none" w:sz="0" w:space="0" w:color="auto"/>
            <w:left w:val="none" w:sz="0" w:space="0" w:color="auto"/>
            <w:bottom w:val="none" w:sz="0" w:space="0" w:color="auto"/>
            <w:right w:val="none" w:sz="0" w:space="0" w:color="auto"/>
          </w:divBdr>
        </w:div>
        <w:div w:id="2109035020">
          <w:marLeft w:val="0"/>
          <w:marRight w:val="0"/>
          <w:marTop w:val="0"/>
          <w:marBottom w:val="0"/>
          <w:divBdr>
            <w:top w:val="none" w:sz="0" w:space="0" w:color="auto"/>
            <w:left w:val="none" w:sz="0" w:space="0" w:color="auto"/>
            <w:bottom w:val="none" w:sz="0" w:space="0" w:color="auto"/>
            <w:right w:val="none" w:sz="0" w:space="0" w:color="auto"/>
          </w:divBdr>
        </w:div>
        <w:div w:id="742604449">
          <w:marLeft w:val="0"/>
          <w:marRight w:val="0"/>
          <w:marTop w:val="0"/>
          <w:marBottom w:val="0"/>
          <w:divBdr>
            <w:top w:val="none" w:sz="0" w:space="0" w:color="auto"/>
            <w:left w:val="none" w:sz="0" w:space="0" w:color="auto"/>
            <w:bottom w:val="none" w:sz="0" w:space="0" w:color="auto"/>
            <w:right w:val="none" w:sz="0" w:space="0" w:color="auto"/>
          </w:divBdr>
        </w:div>
        <w:div w:id="1041130283">
          <w:marLeft w:val="0"/>
          <w:marRight w:val="0"/>
          <w:marTop w:val="0"/>
          <w:marBottom w:val="0"/>
          <w:divBdr>
            <w:top w:val="none" w:sz="0" w:space="0" w:color="auto"/>
            <w:left w:val="none" w:sz="0" w:space="0" w:color="auto"/>
            <w:bottom w:val="none" w:sz="0" w:space="0" w:color="auto"/>
            <w:right w:val="none" w:sz="0" w:space="0" w:color="auto"/>
          </w:divBdr>
        </w:div>
        <w:div w:id="2115511621">
          <w:marLeft w:val="0"/>
          <w:marRight w:val="0"/>
          <w:marTop w:val="0"/>
          <w:marBottom w:val="0"/>
          <w:divBdr>
            <w:top w:val="none" w:sz="0" w:space="0" w:color="auto"/>
            <w:left w:val="none" w:sz="0" w:space="0" w:color="auto"/>
            <w:bottom w:val="none" w:sz="0" w:space="0" w:color="auto"/>
            <w:right w:val="none" w:sz="0" w:space="0" w:color="auto"/>
          </w:divBdr>
        </w:div>
        <w:div w:id="1422875592">
          <w:marLeft w:val="0"/>
          <w:marRight w:val="0"/>
          <w:marTop w:val="0"/>
          <w:marBottom w:val="0"/>
          <w:divBdr>
            <w:top w:val="none" w:sz="0" w:space="0" w:color="auto"/>
            <w:left w:val="none" w:sz="0" w:space="0" w:color="auto"/>
            <w:bottom w:val="none" w:sz="0" w:space="0" w:color="auto"/>
            <w:right w:val="none" w:sz="0" w:space="0" w:color="auto"/>
          </w:divBdr>
        </w:div>
        <w:div w:id="862399936">
          <w:marLeft w:val="0"/>
          <w:marRight w:val="0"/>
          <w:marTop w:val="0"/>
          <w:marBottom w:val="0"/>
          <w:divBdr>
            <w:top w:val="none" w:sz="0" w:space="0" w:color="auto"/>
            <w:left w:val="none" w:sz="0" w:space="0" w:color="auto"/>
            <w:bottom w:val="none" w:sz="0" w:space="0" w:color="auto"/>
            <w:right w:val="none" w:sz="0" w:space="0" w:color="auto"/>
          </w:divBdr>
        </w:div>
        <w:div w:id="1089699158">
          <w:marLeft w:val="0"/>
          <w:marRight w:val="0"/>
          <w:marTop w:val="0"/>
          <w:marBottom w:val="0"/>
          <w:divBdr>
            <w:top w:val="none" w:sz="0" w:space="0" w:color="auto"/>
            <w:left w:val="none" w:sz="0" w:space="0" w:color="auto"/>
            <w:bottom w:val="none" w:sz="0" w:space="0" w:color="auto"/>
            <w:right w:val="none" w:sz="0" w:space="0" w:color="auto"/>
          </w:divBdr>
        </w:div>
        <w:div w:id="1746802402">
          <w:marLeft w:val="0"/>
          <w:marRight w:val="0"/>
          <w:marTop w:val="0"/>
          <w:marBottom w:val="0"/>
          <w:divBdr>
            <w:top w:val="none" w:sz="0" w:space="0" w:color="auto"/>
            <w:left w:val="none" w:sz="0" w:space="0" w:color="auto"/>
            <w:bottom w:val="none" w:sz="0" w:space="0" w:color="auto"/>
            <w:right w:val="none" w:sz="0" w:space="0" w:color="auto"/>
          </w:divBdr>
        </w:div>
        <w:div w:id="1546335896">
          <w:marLeft w:val="0"/>
          <w:marRight w:val="0"/>
          <w:marTop w:val="0"/>
          <w:marBottom w:val="0"/>
          <w:divBdr>
            <w:top w:val="none" w:sz="0" w:space="0" w:color="auto"/>
            <w:left w:val="none" w:sz="0" w:space="0" w:color="auto"/>
            <w:bottom w:val="none" w:sz="0" w:space="0" w:color="auto"/>
            <w:right w:val="none" w:sz="0" w:space="0" w:color="auto"/>
          </w:divBdr>
        </w:div>
        <w:div w:id="247471240">
          <w:marLeft w:val="0"/>
          <w:marRight w:val="0"/>
          <w:marTop w:val="0"/>
          <w:marBottom w:val="0"/>
          <w:divBdr>
            <w:top w:val="none" w:sz="0" w:space="0" w:color="auto"/>
            <w:left w:val="none" w:sz="0" w:space="0" w:color="auto"/>
            <w:bottom w:val="none" w:sz="0" w:space="0" w:color="auto"/>
            <w:right w:val="none" w:sz="0" w:space="0" w:color="auto"/>
          </w:divBdr>
        </w:div>
        <w:div w:id="534391369">
          <w:marLeft w:val="0"/>
          <w:marRight w:val="0"/>
          <w:marTop w:val="0"/>
          <w:marBottom w:val="0"/>
          <w:divBdr>
            <w:top w:val="none" w:sz="0" w:space="0" w:color="auto"/>
            <w:left w:val="none" w:sz="0" w:space="0" w:color="auto"/>
            <w:bottom w:val="none" w:sz="0" w:space="0" w:color="auto"/>
            <w:right w:val="none" w:sz="0" w:space="0" w:color="auto"/>
          </w:divBdr>
        </w:div>
        <w:div w:id="895361411">
          <w:marLeft w:val="0"/>
          <w:marRight w:val="0"/>
          <w:marTop w:val="0"/>
          <w:marBottom w:val="0"/>
          <w:divBdr>
            <w:top w:val="none" w:sz="0" w:space="0" w:color="auto"/>
            <w:left w:val="none" w:sz="0" w:space="0" w:color="auto"/>
            <w:bottom w:val="none" w:sz="0" w:space="0" w:color="auto"/>
            <w:right w:val="none" w:sz="0" w:space="0" w:color="auto"/>
          </w:divBdr>
        </w:div>
        <w:div w:id="565578648">
          <w:marLeft w:val="0"/>
          <w:marRight w:val="0"/>
          <w:marTop w:val="0"/>
          <w:marBottom w:val="0"/>
          <w:divBdr>
            <w:top w:val="none" w:sz="0" w:space="0" w:color="auto"/>
            <w:left w:val="none" w:sz="0" w:space="0" w:color="auto"/>
            <w:bottom w:val="none" w:sz="0" w:space="0" w:color="auto"/>
            <w:right w:val="none" w:sz="0" w:space="0" w:color="auto"/>
          </w:divBdr>
        </w:div>
      </w:divsChild>
    </w:div>
    <w:div w:id="1263105020">
      <w:bodyDiv w:val="1"/>
      <w:marLeft w:val="0"/>
      <w:marRight w:val="0"/>
      <w:marTop w:val="0"/>
      <w:marBottom w:val="0"/>
      <w:divBdr>
        <w:top w:val="none" w:sz="0" w:space="0" w:color="auto"/>
        <w:left w:val="none" w:sz="0" w:space="0" w:color="auto"/>
        <w:bottom w:val="none" w:sz="0" w:space="0" w:color="auto"/>
        <w:right w:val="none" w:sz="0" w:space="0" w:color="auto"/>
      </w:divBdr>
    </w:div>
    <w:div w:id="1263608337">
      <w:bodyDiv w:val="1"/>
      <w:marLeft w:val="0"/>
      <w:marRight w:val="0"/>
      <w:marTop w:val="0"/>
      <w:marBottom w:val="0"/>
      <w:divBdr>
        <w:top w:val="none" w:sz="0" w:space="0" w:color="auto"/>
        <w:left w:val="none" w:sz="0" w:space="0" w:color="auto"/>
        <w:bottom w:val="none" w:sz="0" w:space="0" w:color="auto"/>
        <w:right w:val="none" w:sz="0" w:space="0" w:color="auto"/>
      </w:divBdr>
      <w:divsChild>
        <w:div w:id="691496826">
          <w:marLeft w:val="0"/>
          <w:marRight w:val="0"/>
          <w:marTop w:val="0"/>
          <w:marBottom w:val="0"/>
          <w:divBdr>
            <w:top w:val="none" w:sz="0" w:space="0" w:color="auto"/>
            <w:left w:val="none" w:sz="0" w:space="0" w:color="auto"/>
            <w:bottom w:val="none" w:sz="0" w:space="0" w:color="auto"/>
            <w:right w:val="none" w:sz="0" w:space="0" w:color="auto"/>
          </w:divBdr>
        </w:div>
        <w:div w:id="1632591053">
          <w:marLeft w:val="0"/>
          <w:marRight w:val="0"/>
          <w:marTop w:val="0"/>
          <w:marBottom w:val="0"/>
          <w:divBdr>
            <w:top w:val="none" w:sz="0" w:space="0" w:color="auto"/>
            <w:left w:val="none" w:sz="0" w:space="0" w:color="auto"/>
            <w:bottom w:val="none" w:sz="0" w:space="0" w:color="auto"/>
            <w:right w:val="none" w:sz="0" w:space="0" w:color="auto"/>
          </w:divBdr>
        </w:div>
        <w:div w:id="931014258">
          <w:marLeft w:val="0"/>
          <w:marRight w:val="0"/>
          <w:marTop w:val="0"/>
          <w:marBottom w:val="0"/>
          <w:divBdr>
            <w:top w:val="none" w:sz="0" w:space="0" w:color="auto"/>
            <w:left w:val="none" w:sz="0" w:space="0" w:color="auto"/>
            <w:bottom w:val="none" w:sz="0" w:space="0" w:color="auto"/>
            <w:right w:val="none" w:sz="0" w:space="0" w:color="auto"/>
          </w:divBdr>
        </w:div>
        <w:div w:id="1984456878">
          <w:marLeft w:val="0"/>
          <w:marRight w:val="0"/>
          <w:marTop w:val="0"/>
          <w:marBottom w:val="0"/>
          <w:divBdr>
            <w:top w:val="none" w:sz="0" w:space="0" w:color="auto"/>
            <w:left w:val="none" w:sz="0" w:space="0" w:color="auto"/>
            <w:bottom w:val="none" w:sz="0" w:space="0" w:color="auto"/>
            <w:right w:val="none" w:sz="0" w:space="0" w:color="auto"/>
          </w:divBdr>
        </w:div>
        <w:div w:id="5326254">
          <w:marLeft w:val="0"/>
          <w:marRight w:val="0"/>
          <w:marTop w:val="0"/>
          <w:marBottom w:val="0"/>
          <w:divBdr>
            <w:top w:val="none" w:sz="0" w:space="0" w:color="auto"/>
            <w:left w:val="none" w:sz="0" w:space="0" w:color="auto"/>
            <w:bottom w:val="none" w:sz="0" w:space="0" w:color="auto"/>
            <w:right w:val="none" w:sz="0" w:space="0" w:color="auto"/>
          </w:divBdr>
        </w:div>
        <w:div w:id="789015010">
          <w:marLeft w:val="0"/>
          <w:marRight w:val="0"/>
          <w:marTop w:val="0"/>
          <w:marBottom w:val="0"/>
          <w:divBdr>
            <w:top w:val="none" w:sz="0" w:space="0" w:color="auto"/>
            <w:left w:val="none" w:sz="0" w:space="0" w:color="auto"/>
            <w:bottom w:val="none" w:sz="0" w:space="0" w:color="auto"/>
            <w:right w:val="none" w:sz="0" w:space="0" w:color="auto"/>
          </w:divBdr>
        </w:div>
        <w:div w:id="845636002">
          <w:marLeft w:val="0"/>
          <w:marRight w:val="0"/>
          <w:marTop w:val="0"/>
          <w:marBottom w:val="0"/>
          <w:divBdr>
            <w:top w:val="none" w:sz="0" w:space="0" w:color="auto"/>
            <w:left w:val="none" w:sz="0" w:space="0" w:color="auto"/>
            <w:bottom w:val="none" w:sz="0" w:space="0" w:color="auto"/>
            <w:right w:val="none" w:sz="0" w:space="0" w:color="auto"/>
          </w:divBdr>
        </w:div>
        <w:div w:id="853807530">
          <w:marLeft w:val="0"/>
          <w:marRight w:val="0"/>
          <w:marTop w:val="0"/>
          <w:marBottom w:val="0"/>
          <w:divBdr>
            <w:top w:val="none" w:sz="0" w:space="0" w:color="auto"/>
            <w:left w:val="none" w:sz="0" w:space="0" w:color="auto"/>
            <w:bottom w:val="none" w:sz="0" w:space="0" w:color="auto"/>
            <w:right w:val="none" w:sz="0" w:space="0" w:color="auto"/>
          </w:divBdr>
        </w:div>
        <w:div w:id="733963967">
          <w:marLeft w:val="0"/>
          <w:marRight w:val="0"/>
          <w:marTop w:val="0"/>
          <w:marBottom w:val="0"/>
          <w:divBdr>
            <w:top w:val="none" w:sz="0" w:space="0" w:color="auto"/>
            <w:left w:val="none" w:sz="0" w:space="0" w:color="auto"/>
            <w:bottom w:val="none" w:sz="0" w:space="0" w:color="auto"/>
            <w:right w:val="none" w:sz="0" w:space="0" w:color="auto"/>
          </w:divBdr>
        </w:div>
        <w:div w:id="1495605920">
          <w:marLeft w:val="0"/>
          <w:marRight w:val="0"/>
          <w:marTop w:val="0"/>
          <w:marBottom w:val="0"/>
          <w:divBdr>
            <w:top w:val="none" w:sz="0" w:space="0" w:color="auto"/>
            <w:left w:val="none" w:sz="0" w:space="0" w:color="auto"/>
            <w:bottom w:val="none" w:sz="0" w:space="0" w:color="auto"/>
            <w:right w:val="none" w:sz="0" w:space="0" w:color="auto"/>
          </w:divBdr>
        </w:div>
        <w:div w:id="1556500855">
          <w:marLeft w:val="0"/>
          <w:marRight w:val="0"/>
          <w:marTop w:val="0"/>
          <w:marBottom w:val="0"/>
          <w:divBdr>
            <w:top w:val="none" w:sz="0" w:space="0" w:color="auto"/>
            <w:left w:val="none" w:sz="0" w:space="0" w:color="auto"/>
            <w:bottom w:val="none" w:sz="0" w:space="0" w:color="auto"/>
            <w:right w:val="none" w:sz="0" w:space="0" w:color="auto"/>
          </w:divBdr>
        </w:div>
        <w:div w:id="1504008531">
          <w:marLeft w:val="0"/>
          <w:marRight w:val="0"/>
          <w:marTop w:val="0"/>
          <w:marBottom w:val="0"/>
          <w:divBdr>
            <w:top w:val="none" w:sz="0" w:space="0" w:color="auto"/>
            <w:left w:val="none" w:sz="0" w:space="0" w:color="auto"/>
            <w:bottom w:val="none" w:sz="0" w:space="0" w:color="auto"/>
            <w:right w:val="none" w:sz="0" w:space="0" w:color="auto"/>
          </w:divBdr>
        </w:div>
        <w:div w:id="2022585457">
          <w:marLeft w:val="0"/>
          <w:marRight w:val="0"/>
          <w:marTop w:val="0"/>
          <w:marBottom w:val="0"/>
          <w:divBdr>
            <w:top w:val="none" w:sz="0" w:space="0" w:color="auto"/>
            <w:left w:val="none" w:sz="0" w:space="0" w:color="auto"/>
            <w:bottom w:val="none" w:sz="0" w:space="0" w:color="auto"/>
            <w:right w:val="none" w:sz="0" w:space="0" w:color="auto"/>
          </w:divBdr>
        </w:div>
        <w:div w:id="1948391461">
          <w:marLeft w:val="0"/>
          <w:marRight w:val="0"/>
          <w:marTop w:val="0"/>
          <w:marBottom w:val="0"/>
          <w:divBdr>
            <w:top w:val="none" w:sz="0" w:space="0" w:color="auto"/>
            <w:left w:val="none" w:sz="0" w:space="0" w:color="auto"/>
            <w:bottom w:val="none" w:sz="0" w:space="0" w:color="auto"/>
            <w:right w:val="none" w:sz="0" w:space="0" w:color="auto"/>
          </w:divBdr>
        </w:div>
        <w:div w:id="1272086441">
          <w:marLeft w:val="0"/>
          <w:marRight w:val="0"/>
          <w:marTop w:val="0"/>
          <w:marBottom w:val="0"/>
          <w:divBdr>
            <w:top w:val="none" w:sz="0" w:space="0" w:color="auto"/>
            <w:left w:val="none" w:sz="0" w:space="0" w:color="auto"/>
            <w:bottom w:val="none" w:sz="0" w:space="0" w:color="auto"/>
            <w:right w:val="none" w:sz="0" w:space="0" w:color="auto"/>
          </w:divBdr>
        </w:div>
        <w:div w:id="505949286">
          <w:marLeft w:val="0"/>
          <w:marRight w:val="0"/>
          <w:marTop w:val="0"/>
          <w:marBottom w:val="0"/>
          <w:divBdr>
            <w:top w:val="none" w:sz="0" w:space="0" w:color="auto"/>
            <w:left w:val="none" w:sz="0" w:space="0" w:color="auto"/>
            <w:bottom w:val="none" w:sz="0" w:space="0" w:color="auto"/>
            <w:right w:val="none" w:sz="0" w:space="0" w:color="auto"/>
          </w:divBdr>
        </w:div>
      </w:divsChild>
    </w:div>
    <w:div w:id="1266109712">
      <w:bodyDiv w:val="1"/>
      <w:marLeft w:val="0"/>
      <w:marRight w:val="0"/>
      <w:marTop w:val="0"/>
      <w:marBottom w:val="0"/>
      <w:divBdr>
        <w:top w:val="none" w:sz="0" w:space="0" w:color="auto"/>
        <w:left w:val="none" w:sz="0" w:space="0" w:color="auto"/>
        <w:bottom w:val="none" w:sz="0" w:space="0" w:color="auto"/>
        <w:right w:val="none" w:sz="0" w:space="0" w:color="auto"/>
      </w:divBdr>
      <w:divsChild>
        <w:div w:id="239869901">
          <w:marLeft w:val="0"/>
          <w:marRight w:val="0"/>
          <w:marTop w:val="0"/>
          <w:marBottom w:val="0"/>
          <w:divBdr>
            <w:top w:val="none" w:sz="0" w:space="0" w:color="auto"/>
            <w:left w:val="none" w:sz="0" w:space="0" w:color="auto"/>
            <w:bottom w:val="none" w:sz="0" w:space="0" w:color="auto"/>
            <w:right w:val="none" w:sz="0" w:space="0" w:color="auto"/>
          </w:divBdr>
        </w:div>
        <w:div w:id="2143692612">
          <w:marLeft w:val="0"/>
          <w:marRight w:val="0"/>
          <w:marTop w:val="0"/>
          <w:marBottom w:val="0"/>
          <w:divBdr>
            <w:top w:val="none" w:sz="0" w:space="0" w:color="auto"/>
            <w:left w:val="none" w:sz="0" w:space="0" w:color="auto"/>
            <w:bottom w:val="none" w:sz="0" w:space="0" w:color="auto"/>
            <w:right w:val="none" w:sz="0" w:space="0" w:color="auto"/>
          </w:divBdr>
        </w:div>
        <w:div w:id="2106416030">
          <w:marLeft w:val="0"/>
          <w:marRight w:val="0"/>
          <w:marTop w:val="0"/>
          <w:marBottom w:val="0"/>
          <w:divBdr>
            <w:top w:val="none" w:sz="0" w:space="0" w:color="auto"/>
            <w:left w:val="none" w:sz="0" w:space="0" w:color="auto"/>
            <w:bottom w:val="none" w:sz="0" w:space="0" w:color="auto"/>
            <w:right w:val="none" w:sz="0" w:space="0" w:color="auto"/>
          </w:divBdr>
        </w:div>
        <w:div w:id="1908571631">
          <w:marLeft w:val="0"/>
          <w:marRight w:val="0"/>
          <w:marTop w:val="0"/>
          <w:marBottom w:val="0"/>
          <w:divBdr>
            <w:top w:val="none" w:sz="0" w:space="0" w:color="auto"/>
            <w:left w:val="none" w:sz="0" w:space="0" w:color="auto"/>
            <w:bottom w:val="none" w:sz="0" w:space="0" w:color="auto"/>
            <w:right w:val="none" w:sz="0" w:space="0" w:color="auto"/>
          </w:divBdr>
        </w:div>
        <w:div w:id="1746799623">
          <w:marLeft w:val="0"/>
          <w:marRight w:val="0"/>
          <w:marTop w:val="0"/>
          <w:marBottom w:val="0"/>
          <w:divBdr>
            <w:top w:val="none" w:sz="0" w:space="0" w:color="auto"/>
            <w:left w:val="none" w:sz="0" w:space="0" w:color="auto"/>
            <w:bottom w:val="none" w:sz="0" w:space="0" w:color="auto"/>
            <w:right w:val="none" w:sz="0" w:space="0" w:color="auto"/>
          </w:divBdr>
        </w:div>
        <w:div w:id="2025667725">
          <w:marLeft w:val="0"/>
          <w:marRight w:val="0"/>
          <w:marTop w:val="0"/>
          <w:marBottom w:val="0"/>
          <w:divBdr>
            <w:top w:val="none" w:sz="0" w:space="0" w:color="auto"/>
            <w:left w:val="none" w:sz="0" w:space="0" w:color="auto"/>
            <w:bottom w:val="none" w:sz="0" w:space="0" w:color="auto"/>
            <w:right w:val="none" w:sz="0" w:space="0" w:color="auto"/>
          </w:divBdr>
        </w:div>
        <w:div w:id="178397442">
          <w:marLeft w:val="0"/>
          <w:marRight w:val="0"/>
          <w:marTop w:val="0"/>
          <w:marBottom w:val="0"/>
          <w:divBdr>
            <w:top w:val="none" w:sz="0" w:space="0" w:color="auto"/>
            <w:left w:val="none" w:sz="0" w:space="0" w:color="auto"/>
            <w:bottom w:val="none" w:sz="0" w:space="0" w:color="auto"/>
            <w:right w:val="none" w:sz="0" w:space="0" w:color="auto"/>
          </w:divBdr>
        </w:div>
        <w:div w:id="1563443985">
          <w:marLeft w:val="0"/>
          <w:marRight w:val="0"/>
          <w:marTop w:val="0"/>
          <w:marBottom w:val="0"/>
          <w:divBdr>
            <w:top w:val="none" w:sz="0" w:space="0" w:color="auto"/>
            <w:left w:val="none" w:sz="0" w:space="0" w:color="auto"/>
            <w:bottom w:val="none" w:sz="0" w:space="0" w:color="auto"/>
            <w:right w:val="none" w:sz="0" w:space="0" w:color="auto"/>
          </w:divBdr>
        </w:div>
        <w:div w:id="2066947333">
          <w:marLeft w:val="0"/>
          <w:marRight w:val="0"/>
          <w:marTop w:val="0"/>
          <w:marBottom w:val="0"/>
          <w:divBdr>
            <w:top w:val="none" w:sz="0" w:space="0" w:color="auto"/>
            <w:left w:val="none" w:sz="0" w:space="0" w:color="auto"/>
            <w:bottom w:val="none" w:sz="0" w:space="0" w:color="auto"/>
            <w:right w:val="none" w:sz="0" w:space="0" w:color="auto"/>
          </w:divBdr>
        </w:div>
        <w:div w:id="1462992639">
          <w:marLeft w:val="0"/>
          <w:marRight w:val="0"/>
          <w:marTop w:val="0"/>
          <w:marBottom w:val="0"/>
          <w:divBdr>
            <w:top w:val="none" w:sz="0" w:space="0" w:color="auto"/>
            <w:left w:val="none" w:sz="0" w:space="0" w:color="auto"/>
            <w:bottom w:val="none" w:sz="0" w:space="0" w:color="auto"/>
            <w:right w:val="none" w:sz="0" w:space="0" w:color="auto"/>
          </w:divBdr>
        </w:div>
        <w:div w:id="801000336">
          <w:marLeft w:val="0"/>
          <w:marRight w:val="0"/>
          <w:marTop w:val="0"/>
          <w:marBottom w:val="0"/>
          <w:divBdr>
            <w:top w:val="none" w:sz="0" w:space="0" w:color="auto"/>
            <w:left w:val="none" w:sz="0" w:space="0" w:color="auto"/>
            <w:bottom w:val="none" w:sz="0" w:space="0" w:color="auto"/>
            <w:right w:val="none" w:sz="0" w:space="0" w:color="auto"/>
          </w:divBdr>
        </w:div>
        <w:div w:id="2039693598">
          <w:marLeft w:val="0"/>
          <w:marRight w:val="0"/>
          <w:marTop w:val="0"/>
          <w:marBottom w:val="0"/>
          <w:divBdr>
            <w:top w:val="none" w:sz="0" w:space="0" w:color="auto"/>
            <w:left w:val="none" w:sz="0" w:space="0" w:color="auto"/>
            <w:bottom w:val="none" w:sz="0" w:space="0" w:color="auto"/>
            <w:right w:val="none" w:sz="0" w:space="0" w:color="auto"/>
          </w:divBdr>
        </w:div>
        <w:div w:id="1087115714">
          <w:marLeft w:val="0"/>
          <w:marRight w:val="0"/>
          <w:marTop w:val="0"/>
          <w:marBottom w:val="0"/>
          <w:divBdr>
            <w:top w:val="none" w:sz="0" w:space="0" w:color="auto"/>
            <w:left w:val="none" w:sz="0" w:space="0" w:color="auto"/>
            <w:bottom w:val="none" w:sz="0" w:space="0" w:color="auto"/>
            <w:right w:val="none" w:sz="0" w:space="0" w:color="auto"/>
          </w:divBdr>
        </w:div>
        <w:div w:id="1185481732">
          <w:marLeft w:val="0"/>
          <w:marRight w:val="0"/>
          <w:marTop w:val="0"/>
          <w:marBottom w:val="0"/>
          <w:divBdr>
            <w:top w:val="none" w:sz="0" w:space="0" w:color="auto"/>
            <w:left w:val="none" w:sz="0" w:space="0" w:color="auto"/>
            <w:bottom w:val="none" w:sz="0" w:space="0" w:color="auto"/>
            <w:right w:val="none" w:sz="0" w:space="0" w:color="auto"/>
          </w:divBdr>
        </w:div>
        <w:div w:id="515270557">
          <w:marLeft w:val="0"/>
          <w:marRight w:val="0"/>
          <w:marTop w:val="0"/>
          <w:marBottom w:val="0"/>
          <w:divBdr>
            <w:top w:val="none" w:sz="0" w:space="0" w:color="auto"/>
            <w:left w:val="none" w:sz="0" w:space="0" w:color="auto"/>
            <w:bottom w:val="none" w:sz="0" w:space="0" w:color="auto"/>
            <w:right w:val="none" w:sz="0" w:space="0" w:color="auto"/>
          </w:divBdr>
        </w:div>
        <w:div w:id="524172754">
          <w:marLeft w:val="0"/>
          <w:marRight w:val="0"/>
          <w:marTop w:val="0"/>
          <w:marBottom w:val="0"/>
          <w:divBdr>
            <w:top w:val="none" w:sz="0" w:space="0" w:color="auto"/>
            <w:left w:val="none" w:sz="0" w:space="0" w:color="auto"/>
            <w:bottom w:val="none" w:sz="0" w:space="0" w:color="auto"/>
            <w:right w:val="none" w:sz="0" w:space="0" w:color="auto"/>
          </w:divBdr>
        </w:div>
        <w:div w:id="1160776102">
          <w:marLeft w:val="0"/>
          <w:marRight w:val="0"/>
          <w:marTop w:val="0"/>
          <w:marBottom w:val="0"/>
          <w:divBdr>
            <w:top w:val="none" w:sz="0" w:space="0" w:color="auto"/>
            <w:left w:val="none" w:sz="0" w:space="0" w:color="auto"/>
            <w:bottom w:val="none" w:sz="0" w:space="0" w:color="auto"/>
            <w:right w:val="none" w:sz="0" w:space="0" w:color="auto"/>
          </w:divBdr>
        </w:div>
        <w:div w:id="1077552070">
          <w:marLeft w:val="0"/>
          <w:marRight w:val="0"/>
          <w:marTop w:val="0"/>
          <w:marBottom w:val="0"/>
          <w:divBdr>
            <w:top w:val="none" w:sz="0" w:space="0" w:color="auto"/>
            <w:left w:val="none" w:sz="0" w:space="0" w:color="auto"/>
            <w:bottom w:val="none" w:sz="0" w:space="0" w:color="auto"/>
            <w:right w:val="none" w:sz="0" w:space="0" w:color="auto"/>
          </w:divBdr>
        </w:div>
        <w:div w:id="2117752865">
          <w:marLeft w:val="0"/>
          <w:marRight w:val="0"/>
          <w:marTop w:val="0"/>
          <w:marBottom w:val="0"/>
          <w:divBdr>
            <w:top w:val="none" w:sz="0" w:space="0" w:color="auto"/>
            <w:left w:val="none" w:sz="0" w:space="0" w:color="auto"/>
            <w:bottom w:val="none" w:sz="0" w:space="0" w:color="auto"/>
            <w:right w:val="none" w:sz="0" w:space="0" w:color="auto"/>
          </w:divBdr>
        </w:div>
        <w:div w:id="68769644">
          <w:marLeft w:val="0"/>
          <w:marRight w:val="0"/>
          <w:marTop w:val="0"/>
          <w:marBottom w:val="0"/>
          <w:divBdr>
            <w:top w:val="none" w:sz="0" w:space="0" w:color="auto"/>
            <w:left w:val="none" w:sz="0" w:space="0" w:color="auto"/>
            <w:bottom w:val="none" w:sz="0" w:space="0" w:color="auto"/>
            <w:right w:val="none" w:sz="0" w:space="0" w:color="auto"/>
          </w:divBdr>
        </w:div>
        <w:div w:id="1802072441">
          <w:marLeft w:val="0"/>
          <w:marRight w:val="0"/>
          <w:marTop w:val="0"/>
          <w:marBottom w:val="0"/>
          <w:divBdr>
            <w:top w:val="none" w:sz="0" w:space="0" w:color="auto"/>
            <w:left w:val="none" w:sz="0" w:space="0" w:color="auto"/>
            <w:bottom w:val="none" w:sz="0" w:space="0" w:color="auto"/>
            <w:right w:val="none" w:sz="0" w:space="0" w:color="auto"/>
          </w:divBdr>
        </w:div>
        <w:div w:id="1457335862">
          <w:marLeft w:val="0"/>
          <w:marRight w:val="0"/>
          <w:marTop w:val="0"/>
          <w:marBottom w:val="0"/>
          <w:divBdr>
            <w:top w:val="none" w:sz="0" w:space="0" w:color="auto"/>
            <w:left w:val="none" w:sz="0" w:space="0" w:color="auto"/>
            <w:bottom w:val="none" w:sz="0" w:space="0" w:color="auto"/>
            <w:right w:val="none" w:sz="0" w:space="0" w:color="auto"/>
          </w:divBdr>
        </w:div>
        <w:div w:id="1365861846">
          <w:marLeft w:val="0"/>
          <w:marRight w:val="0"/>
          <w:marTop w:val="0"/>
          <w:marBottom w:val="0"/>
          <w:divBdr>
            <w:top w:val="none" w:sz="0" w:space="0" w:color="auto"/>
            <w:left w:val="none" w:sz="0" w:space="0" w:color="auto"/>
            <w:bottom w:val="none" w:sz="0" w:space="0" w:color="auto"/>
            <w:right w:val="none" w:sz="0" w:space="0" w:color="auto"/>
          </w:divBdr>
        </w:div>
        <w:div w:id="1766881650">
          <w:marLeft w:val="0"/>
          <w:marRight w:val="0"/>
          <w:marTop w:val="0"/>
          <w:marBottom w:val="0"/>
          <w:divBdr>
            <w:top w:val="none" w:sz="0" w:space="0" w:color="auto"/>
            <w:left w:val="none" w:sz="0" w:space="0" w:color="auto"/>
            <w:bottom w:val="none" w:sz="0" w:space="0" w:color="auto"/>
            <w:right w:val="none" w:sz="0" w:space="0" w:color="auto"/>
          </w:divBdr>
        </w:div>
        <w:div w:id="830172358">
          <w:marLeft w:val="0"/>
          <w:marRight w:val="0"/>
          <w:marTop w:val="0"/>
          <w:marBottom w:val="0"/>
          <w:divBdr>
            <w:top w:val="none" w:sz="0" w:space="0" w:color="auto"/>
            <w:left w:val="none" w:sz="0" w:space="0" w:color="auto"/>
            <w:bottom w:val="none" w:sz="0" w:space="0" w:color="auto"/>
            <w:right w:val="none" w:sz="0" w:space="0" w:color="auto"/>
          </w:divBdr>
        </w:div>
        <w:div w:id="426271762">
          <w:marLeft w:val="0"/>
          <w:marRight w:val="0"/>
          <w:marTop w:val="0"/>
          <w:marBottom w:val="0"/>
          <w:divBdr>
            <w:top w:val="none" w:sz="0" w:space="0" w:color="auto"/>
            <w:left w:val="none" w:sz="0" w:space="0" w:color="auto"/>
            <w:bottom w:val="none" w:sz="0" w:space="0" w:color="auto"/>
            <w:right w:val="none" w:sz="0" w:space="0" w:color="auto"/>
          </w:divBdr>
        </w:div>
        <w:div w:id="684743770">
          <w:marLeft w:val="0"/>
          <w:marRight w:val="0"/>
          <w:marTop w:val="0"/>
          <w:marBottom w:val="0"/>
          <w:divBdr>
            <w:top w:val="none" w:sz="0" w:space="0" w:color="auto"/>
            <w:left w:val="none" w:sz="0" w:space="0" w:color="auto"/>
            <w:bottom w:val="none" w:sz="0" w:space="0" w:color="auto"/>
            <w:right w:val="none" w:sz="0" w:space="0" w:color="auto"/>
          </w:divBdr>
        </w:div>
        <w:div w:id="226574301">
          <w:marLeft w:val="0"/>
          <w:marRight w:val="0"/>
          <w:marTop w:val="0"/>
          <w:marBottom w:val="0"/>
          <w:divBdr>
            <w:top w:val="none" w:sz="0" w:space="0" w:color="auto"/>
            <w:left w:val="none" w:sz="0" w:space="0" w:color="auto"/>
            <w:bottom w:val="none" w:sz="0" w:space="0" w:color="auto"/>
            <w:right w:val="none" w:sz="0" w:space="0" w:color="auto"/>
          </w:divBdr>
        </w:div>
        <w:div w:id="745036188">
          <w:marLeft w:val="0"/>
          <w:marRight w:val="0"/>
          <w:marTop w:val="0"/>
          <w:marBottom w:val="0"/>
          <w:divBdr>
            <w:top w:val="none" w:sz="0" w:space="0" w:color="auto"/>
            <w:left w:val="none" w:sz="0" w:space="0" w:color="auto"/>
            <w:bottom w:val="none" w:sz="0" w:space="0" w:color="auto"/>
            <w:right w:val="none" w:sz="0" w:space="0" w:color="auto"/>
          </w:divBdr>
        </w:div>
        <w:div w:id="1340499172">
          <w:marLeft w:val="0"/>
          <w:marRight w:val="0"/>
          <w:marTop w:val="0"/>
          <w:marBottom w:val="0"/>
          <w:divBdr>
            <w:top w:val="none" w:sz="0" w:space="0" w:color="auto"/>
            <w:left w:val="none" w:sz="0" w:space="0" w:color="auto"/>
            <w:bottom w:val="none" w:sz="0" w:space="0" w:color="auto"/>
            <w:right w:val="none" w:sz="0" w:space="0" w:color="auto"/>
          </w:divBdr>
        </w:div>
        <w:div w:id="604922214">
          <w:marLeft w:val="0"/>
          <w:marRight w:val="0"/>
          <w:marTop w:val="0"/>
          <w:marBottom w:val="0"/>
          <w:divBdr>
            <w:top w:val="none" w:sz="0" w:space="0" w:color="auto"/>
            <w:left w:val="none" w:sz="0" w:space="0" w:color="auto"/>
            <w:bottom w:val="none" w:sz="0" w:space="0" w:color="auto"/>
            <w:right w:val="none" w:sz="0" w:space="0" w:color="auto"/>
          </w:divBdr>
        </w:div>
        <w:div w:id="480463218">
          <w:marLeft w:val="0"/>
          <w:marRight w:val="0"/>
          <w:marTop w:val="0"/>
          <w:marBottom w:val="0"/>
          <w:divBdr>
            <w:top w:val="none" w:sz="0" w:space="0" w:color="auto"/>
            <w:left w:val="none" w:sz="0" w:space="0" w:color="auto"/>
            <w:bottom w:val="none" w:sz="0" w:space="0" w:color="auto"/>
            <w:right w:val="none" w:sz="0" w:space="0" w:color="auto"/>
          </w:divBdr>
        </w:div>
      </w:divsChild>
    </w:div>
    <w:div w:id="1400714592">
      <w:bodyDiv w:val="1"/>
      <w:marLeft w:val="0"/>
      <w:marRight w:val="0"/>
      <w:marTop w:val="0"/>
      <w:marBottom w:val="0"/>
      <w:divBdr>
        <w:top w:val="none" w:sz="0" w:space="0" w:color="auto"/>
        <w:left w:val="none" w:sz="0" w:space="0" w:color="auto"/>
        <w:bottom w:val="none" w:sz="0" w:space="0" w:color="auto"/>
        <w:right w:val="none" w:sz="0" w:space="0" w:color="auto"/>
      </w:divBdr>
    </w:div>
    <w:div w:id="1402564054">
      <w:bodyDiv w:val="1"/>
      <w:marLeft w:val="0"/>
      <w:marRight w:val="0"/>
      <w:marTop w:val="0"/>
      <w:marBottom w:val="0"/>
      <w:divBdr>
        <w:top w:val="none" w:sz="0" w:space="0" w:color="auto"/>
        <w:left w:val="none" w:sz="0" w:space="0" w:color="auto"/>
        <w:bottom w:val="none" w:sz="0" w:space="0" w:color="auto"/>
        <w:right w:val="none" w:sz="0" w:space="0" w:color="auto"/>
      </w:divBdr>
      <w:divsChild>
        <w:div w:id="47459104">
          <w:marLeft w:val="0"/>
          <w:marRight w:val="0"/>
          <w:marTop w:val="0"/>
          <w:marBottom w:val="0"/>
          <w:divBdr>
            <w:top w:val="none" w:sz="0" w:space="0" w:color="auto"/>
            <w:left w:val="none" w:sz="0" w:space="0" w:color="auto"/>
            <w:bottom w:val="none" w:sz="0" w:space="0" w:color="auto"/>
            <w:right w:val="none" w:sz="0" w:space="0" w:color="auto"/>
          </w:divBdr>
        </w:div>
        <w:div w:id="31537379">
          <w:marLeft w:val="0"/>
          <w:marRight w:val="0"/>
          <w:marTop w:val="0"/>
          <w:marBottom w:val="0"/>
          <w:divBdr>
            <w:top w:val="none" w:sz="0" w:space="0" w:color="auto"/>
            <w:left w:val="none" w:sz="0" w:space="0" w:color="auto"/>
            <w:bottom w:val="none" w:sz="0" w:space="0" w:color="auto"/>
            <w:right w:val="none" w:sz="0" w:space="0" w:color="auto"/>
          </w:divBdr>
        </w:div>
        <w:div w:id="1979913691">
          <w:marLeft w:val="0"/>
          <w:marRight w:val="0"/>
          <w:marTop w:val="0"/>
          <w:marBottom w:val="0"/>
          <w:divBdr>
            <w:top w:val="none" w:sz="0" w:space="0" w:color="auto"/>
            <w:left w:val="none" w:sz="0" w:space="0" w:color="auto"/>
            <w:bottom w:val="none" w:sz="0" w:space="0" w:color="auto"/>
            <w:right w:val="none" w:sz="0" w:space="0" w:color="auto"/>
          </w:divBdr>
        </w:div>
        <w:div w:id="1866794569">
          <w:marLeft w:val="0"/>
          <w:marRight w:val="0"/>
          <w:marTop w:val="0"/>
          <w:marBottom w:val="0"/>
          <w:divBdr>
            <w:top w:val="none" w:sz="0" w:space="0" w:color="auto"/>
            <w:left w:val="none" w:sz="0" w:space="0" w:color="auto"/>
            <w:bottom w:val="none" w:sz="0" w:space="0" w:color="auto"/>
            <w:right w:val="none" w:sz="0" w:space="0" w:color="auto"/>
          </w:divBdr>
        </w:div>
        <w:div w:id="474565563">
          <w:marLeft w:val="0"/>
          <w:marRight w:val="0"/>
          <w:marTop w:val="0"/>
          <w:marBottom w:val="0"/>
          <w:divBdr>
            <w:top w:val="none" w:sz="0" w:space="0" w:color="auto"/>
            <w:left w:val="none" w:sz="0" w:space="0" w:color="auto"/>
            <w:bottom w:val="none" w:sz="0" w:space="0" w:color="auto"/>
            <w:right w:val="none" w:sz="0" w:space="0" w:color="auto"/>
          </w:divBdr>
        </w:div>
        <w:div w:id="1605646728">
          <w:marLeft w:val="0"/>
          <w:marRight w:val="0"/>
          <w:marTop w:val="0"/>
          <w:marBottom w:val="0"/>
          <w:divBdr>
            <w:top w:val="none" w:sz="0" w:space="0" w:color="auto"/>
            <w:left w:val="none" w:sz="0" w:space="0" w:color="auto"/>
            <w:bottom w:val="none" w:sz="0" w:space="0" w:color="auto"/>
            <w:right w:val="none" w:sz="0" w:space="0" w:color="auto"/>
          </w:divBdr>
        </w:div>
        <w:div w:id="572854384">
          <w:marLeft w:val="0"/>
          <w:marRight w:val="0"/>
          <w:marTop w:val="0"/>
          <w:marBottom w:val="0"/>
          <w:divBdr>
            <w:top w:val="none" w:sz="0" w:space="0" w:color="auto"/>
            <w:left w:val="none" w:sz="0" w:space="0" w:color="auto"/>
            <w:bottom w:val="none" w:sz="0" w:space="0" w:color="auto"/>
            <w:right w:val="none" w:sz="0" w:space="0" w:color="auto"/>
          </w:divBdr>
        </w:div>
        <w:div w:id="737440751">
          <w:marLeft w:val="0"/>
          <w:marRight w:val="0"/>
          <w:marTop w:val="0"/>
          <w:marBottom w:val="0"/>
          <w:divBdr>
            <w:top w:val="none" w:sz="0" w:space="0" w:color="auto"/>
            <w:left w:val="none" w:sz="0" w:space="0" w:color="auto"/>
            <w:bottom w:val="none" w:sz="0" w:space="0" w:color="auto"/>
            <w:right w:val="none" w:sz="0" w:space="0" w:color="auto"/>
          </w:divBdr>
        </w:div>
        <w:div w:id="1121192074">
          <w:marLeft w:val="0"/>
          <w:marRight w:val="0"/>
          <w:marTop w:val="0"/>
          <w:marBottom w:val="0"/>
          <w:divBdr>
            <w:top w:val="none" w:sz="0" w:space="0" w:color="auto"/>
            <w:left w:val="none" w:sz="0" w:space="0" w:color="auto"/>
            <w:bottom w:val="none" w:sz="0" w:space="0" w:color="auto"/>
            <w:right w:val="none" w:sz="0" w:space="0" w:color="auto"/>
          </w:divBdr>
        </w:div>
        <w:div w:id="862061913">
          <w:marLeft w:val="0"/>
          <w:marRight w:val="0"/>
          <w:marTop w:val="0"/>
          <w:marBottom w:val="0"/>
          <w:divBdr>
            <w:top w:val="none" w:sz="0" w:space="0" w:color="auto"/>
            <w:left w:val="none" w:sz="0" w:space="0" w:color="auto"/>
            <w:bottom w:val="none" w:sz="0" w:space="0" w:color="auto"/>
            <w:right w:val="none" w:sz="0" w:space="0" w:color="auto"/>
          </w:divBdr>
        </w:div>
        <w:div w:id="583881322">
          <w:marLeft w:val="0"/>
          <w:marRight w:val="0"/>
          <w:marTop w:val="0"/>
          <w:marBottom w:val="0"/>
          <w:divBdr>
            <w:top w:val="none" w:sz="0" w:space="0" w:color="auto"/>
            <w:left w:val="none" w:sz="0" w:space="0" w:color="auto"/>
            <w:bottom w:val="none" w:sz="0" w:space="0" w:color="auto"/>
            <w:right w:val="none" w:sz="0" w:space="0" w:color="auto"/>
          </w:divBdr>
        </w:div>
        <w:div w:id="1200701415">
          <w:marLeft w:val="0"/>
          <w:marRight w:val="0"/>
          <w:marTop w:val="0"/>
          <w:marBottom w:val="0"/>
          <w:divBdr>
            <w:top w:val="none" w:sz="0" w:space="0" w:color="auto"/>
            <w:left w:val="none" w:sz="0" w:space="0" w:color="auto"/>
            <w:bottom w:val="none" w:sz="0" w:space="0" w:color="auto"/>
            <w:right w:val="none" w:sz="0" w:space="0" w:color="auto"/>
          </w:divBdr>
        </w:div>
        <w:div w:id="394089427">
          <w:marLeft w:val="0"/>
          <w:marRight w:val="0"/>
          <w:marTop w:val="0"/>
          <w:marBottom w:val="0"/>
          <w:divBdr>
            <w:top w:val="none" w:sz="0" w:space="0" w:color="auto"/>
            <w:left w:val="none" w:sz="0" w:space="0" w:color="auto"/>
            <w:bottom w:val="none" w:sz="0" w:space="0" w:color="auto"/>
            <w:right w:val="none" w:sz="0" w:space="0" w:color="auto"/>
          </w:divBdr>
        </w:div>
      </w:divsChild>
    </w:div>
    <w:div w:id="1495494051">
      <w:bodyDiv w:val="1"/>
      <w:marLeft w:val="0"/>
      <w:marRight w:val="0"/>
      <w:marTop w:val="0"/>
      <w:marBottom w:val="0"/>
      <w:divBdr>
        <w:top w:val="none" w:sz="0" w:space="0" w:color="auto"/>
        <w:left w:val="none" w:sz="0" w:space="0" w:color="auto"/>
        <w:bottom w:val="none" w:sz="0" w:space="0" w:color="auto"/>
        <w:right w:val="none" w:sz="0" w:space="0" w:color="auto"/>
      </w:divBdr>
      <w:divsChild>
        <w:div w:id="850870532">
          <w:marLeft w:val="0"/>
          <w:marRight w:val="0"/>
          <w:marTop w:val="0"/>
          <w:marBottom w:val="0"/>
          <w:divBdr>
            <w:top w:val="none" w:sz="0" w:space="0" w:color="auto"/>
            <w:left w:val="none" w:sz="0" w:space="0" w:color="auto"/>
            <w:bottom w:val="none" w:sz="0" w:space="0" w:color="auto"/>
            <w:right w:val="none" w:sz="0" w:space="0" w:color="auto"/>
          </w:divBdr>
        </w:div>
        <w:div w:id="1240749661">
          <w:marLeft w:val="0"/>
          <w:marRight w:val="0"/>
          <w:marTop w:val="0"/>
          <w:marBottom w:val="0"/>
          <w:divBdr>
            <w:top w:val="none" w:sz="0" w:space="0" w:color="auto"/>
            <w:left w:val="none" w:sz="0" w:space="0" w:color="auto"/>
            <w:bottom w:val="none" w:sz="0" w:space="0" w:color="auto"/>
            <w:right w:val="none" w:sz="0" w:space="0" w:color="auto"/>
          </w:divBdr>
        </w:div>
        <w:div w:id="1393698210">
          <w:marLeft w:val="0"/>
          <w:marRight w:val="0"/>
          <w:marTop w:val="0"/>
          <w:marBottom w:val="0"/>
          <w:divBdr>
            <w:top w:val="none" w:sz="0" w:space="0" w:color="auto"/>
            <w:left w:val="none" w:sz="0" w:space="0" w:color="auto"/>
            <w:bottom w:val="none" w:sz="0" w:space="0" w:color="auto"/>
            <w:right w:val="none" w:sz="0" w:space="0" w:color="auto"/>
          </w:divBdr>
        </w:div>
        <w:div w:id="1422140895">
          <w:marLeft w:val="0"/>
          <w:marRight w:val="0"/>
          <w:marTop w:val="0"/>
          <w:marBottom w:val="0"/>
          <w:divBdr>
            <w:top w:val="none" w:sz="0" w:space="0" w:color="auto"/>
            <w:left w:val="none" w:sz="0" w:space="0" w:color="auto"/>
            <w:bottom w:val="none" w:sz="0" w:space="0" w:color="auto"/>
            <w:right w:val="none" w:sz="0" w:space="0" w:color="auto"/>
          </w:divBdr>
        </w:div>
        <w:div w:id="2017226695">
          <w:marLeft w:val="0"/>
          <w:marRight w:val="0"/>
          <w:marTop w:val="0"/>
          <w:marBottom w:val="0"/>
          <w:divBdr>
            <w:top w:val="none" w:sz="0" w:space="0" w:color="auto"/>
            <w:left w:val="none" w:sz="0" w:space="0" w:color="auto"/>
            <w:bottom w:val="none" w:sz="0" w:space="0" w:color="auto"/>
            <w:right w:val="none" w:sz="0" w:space="0" w:color="auto"/>
          </w:divBdr>
        </w:div>
        <w:div w:id="1229419971">
          <w:marLeft w:val="0"/>
          <w:marRight w:val="0"/>
          <w:marTop w:val="0"/>
          <w:marBottom w:val="0"/>
          <w:divBdr>
            <w:top w:val="none" w:sz="0" w:space="0" w:color="auto"/>
            <w:left w:val="none" w:sz="0" w:space="0" w:color="auto"/>
            <w:bottom w:val="none" w:sz="0" w:space="0" w:color="auto"/>
            <w:right w:val="none" w:sz="0" w:space="0" w:color="auto"/>
          </w:divBdr>
        </w:div>
        <w:div w:id="1434478486">
          <w:marLeft w:val="0"/>
          <w:marRight w:val="0"/>
          <w:marTop w:val="0"/>
          <w:marBottom w:val="0"/>
          <w:divBdr>
            <w:top w:val="none" w:sz="0" w:space="0" w:color="auto"/>
            <w:left w:val="none" w:sz="0" w:space="0" w:color="auto"/>
            <w:bottom w:val="none" w:sz="0" w:space="0" w:color="auto"/>
            <w:right w:val="none" w:sz="0" w:space="0" w:color="auto"/>
          </w:divBdr>
        </w:div>
        <w:div w:id="483087845">
          <w:marLeft w:val="0"/>
          <w:marRight w:val="0"/>
          <w:marTop w:val="0"/>
          <w:marBottom w:val="0"/>
          <w:divBdr>
            <w:top w:val="none" w:sz="0" w:space="0" w:color="auto"/>
            <w:left w:val="none" w:sz="0" w:space="0" w:color="auto"/>
            <w:bottom w:val="none" w:sz="0" w:space="0" w:color="auto"/>
            <w:right w:val="none" w:sz="0" w:space="0" w:color="auto"/>
          </w:divBdr>
        </w:div>
        <w:div w:id="1624463751">
          <w:marLeft w:val="0"/>
          <w:marRight w:val="0"/>
          <w:marTop w:val="0"/>
          <w:marBottom w:val="0"/>
          <w:divBdr>
            <w:top w:val="none" w:sz="0" w:space="0" w:color="auto"/>
            <w:left w:val="none" w:sz="0" w:space="0" w:color="auto"/>
            <w:bottom w:val="none" w:sz="0" w:space="0" w:color="auto"/>
            <w:right w:val="none" w:sz="0" w:space="0" w:color="auto"/>
          </w:divBdr>
        </w:div>
        <w:div w:id="691994780">
          <w:marLeft w:val="0"/>
          <w:marRight w:val="0"/>
          <w:marTop w:val="0"/>
          <w:marBottom w:val="0"/>
          <w:divBdr>
            <w:top w:val="none" w:sz="0" w:space="0" w:color="auto"/>
            <w:left w:val="none" w:sz="0" w:space="0" w:color="auto"/>
            <w:bottom w:val="none" w:sz="0" w:space="0" w:color="auto"/>
            <w:right w:val="none" w:sz="0" w:space="0" w:color="auto"/>
          </w:divBdr>
        </w:div>
        <w:div w:id="1868828610">
          <w:marLeft w:val="0"/>
          <w:marRight w:val="0"/>
          <w:marTop w:val="0"/>
          <w:marBottom w:val="0"/>
          <w:divBdr>
            <w:top w:val="none" w:sz="0" w:space="0" w:color="auto"/>
            <w:left w:val="none" w:sz="0" w:space="0" w:color="auto"/>
            <w:bottom w:val="none" w:sz="0" w:space="0" w:color="auto"/>
            <w:right w:val="none" w:sz="0" w:space="0" w:color="auto"/>
          </w:divBdr>
        </w:div>
        <w:div w:id="560752299">
          <w:marLeft w:val="0"/>
          <w:marRight w:val="0"/>
          <w:marTop w:val="0"/>
          <w:marBottom w:val="0"/>
          <w:divBdr>
            <w:top w:val="none" w:sz="0" w:space="0" w:color="auto"/>
            <w:left w:val="none" w:sz="0" w:space="0" w:color="auto"/>
            <w:bottom w:val="none" w:sz="0" w:space="0" w:color="auto"/>
            <w:right w:val="none" w:sz="0" w:space="0" w:color="auto"/>
          </w:divBdr>
        </w:div>
        <w:div w:id="1676761912">
          <w:marLeft w:val="0"/>
          <w:marRight w:val="0"/>
          <w:marTop w:val="0"/>
          <w:marBottom w:val="0"/>
          <w:divBdr>
            <w:top w:val="none" w:sz="0" w:space="0" w:color="auto"/>
            <w:left w:val="none" w:sz="0" w:space="0" w:color="auto"/>
            <w:bottom w:val="none" w:sz="0" w:space="0" w:color="auto"/>
            <w:right w:val="none" w:sz="0" w:space="0" w:color="auto"/>
          </w:divBdr>
        </w:div>
        <w:div w:id="180124206">
          <w:marLeft w:val="0"/>
          <w:marRight w:val="0"/>
          <w:marTop w:val="0"/>
          <w:marBottom w:val="0"/>
          <w:divBdr>
            <w:top w:val="none" w:sz="0" w:space="0" w:color="auto"/>
            <w:left w:val="none" w:sz="0" w:space="0" w:color="auto"/>
            <w:bottom w:val="none" w:sz="0" w:space="0" w:color="auto"/>
            <w:right w:val="none" w:sz="0" w:space="0" w:color="auto"/>
          </w:divBdr>
        </w:div>
        <w:div w:id="1605384537">
          <w:marLeft w:val="0"/>
          <w:marRight w:val="0"/>
          <w:marTop w:val="0"/>
          <w:marBottom w:val="0"/>
          <w:divBdr>
            <w:top w:val="none" w:sz="0" w:space="0" w:color="auto"/>
            <w:left w:val="none" w:sz="0" w:space="0" w:color="auto"/>
            <w:bottom w:val="none" w:sz="0" w:space="0" w:color="auto"/>
            <w:right w:val="none" w:sz="0" w:space="0" w:color="auto"/>
          </w:divBdr>
        </w:div>
        <w:div w:id="495456369">
          <w:marLeft w:val="0"/>
          <w:marRight w:val="0"/>
          <w:marTop w:val="0"/>
          <w:marBottom w:val="0"/>
          <w:divBdr>
            <w:top w:val="none" w:sz="0" w:space="0" w:color="auto"/>
            <w:left w:val="none" w:sz="0" w:space="0" w:color="auto"/>
            <w:bottom w:val="none" w:sz="0" w:space="0" w:color="auto"/>
            <w:right w:val="none" w:sz="0" w:space="0" w:color="auto"/>
          </w:divBdr>
        </w:div>
        <w:div w:id="1092707097">
          <w:marLeft w:val="0"/>
          <w:marRight w:val="0"/>
          <w:marTop w:val="0"/>
          <w:marBottom w:val="0"/>
          <w:divBdr>
            <w:top w:val="none" w:sz="0" w:space="0" w:color="auto"/>
            <w:left w:val="none" w:sz="0" w:space="0" w:color="auto"/>
            <w:bottom w:val="none" w:sz="0" w:space="0" w:color="auto"/>
            <w:right w:val="none" w:sz="0" w:space="0" w:color="auto"/>
          </w:divBdr>
        </w:div>
      </w:divsChild>
    </w:div>
    <w:div w:id="1503810986">
      <w:bodyDiv w:val="1"/>
      <w:marLeft w:val="0"/>
      <w:marRight w:val="0"/>
      <w:marTop w:val="0"/>
      <w:marBottom w:val="0"/>
      <w:divBdr>
        <w:top w:val="none" w:sz="0" w:space="0" w:color="auto"/>
        <w:left w:val="none" w:sz="0" w:space="0" w:color="auto"/>
        <w:bottom w:val="none" w:sz="0" w:space="0" w:color="auto"/>
        <w:right w:val="none" w:sz="0" w:space="0" w:color="auto"/>
      </w:divBdr>
      <w:divsChild>
        <w:div w:id="783770149">
          <w:marLeft w:val="0"/>
          <w:marRight w:val="0"/>
          <w:marTop w:val="0"/>
          <w:marBottom w:val="0"/>
          <w:divBdr>
            <w:top w:val="none" w:sz="0" w:space="0" w:color="auto"/>
            <w:left w:val="none" w:sz="0" w:space="0" w:color="auto"/>
            <w:bottom w:val="none" w:sz="0" w:space="0" w:color="auto"/>
            <w:right w:val="none" w:sz="0" w:space="0" w:color="auto"/>
          </w:divBdr>
        </w:div>
        <w:div w:id="1415316454">
          <w:marLeft w:val="0"/>
          <w:marRight w:val="0"/>
          <w:marTop w:val="0"/>
          <w:marBottom w:val="0"/>
          <w:divBdr>
            <w:top w:val="none" w:sz="0" w:space="0" w:color="auto"/>
            <w:left w:val="none" w:sz="0" w:space="0" w:color="auto"/>
            <w:bottom w:val="none" w:sz="0" w:space="0" w:color="auto"/>
            <w:right w:val="none" w:sz="0" w:space="0" w:color="auto"/>
          </w:divBdr>
        </w:div>
        <w:div w:id="274413015">
          <w:marLeft w:val="0"/>
          <w:marRight w:val="0"/>
          <w:marTop w:val="0"/>
          <w:marBottom w:val="0"/>
          <w:divBdr>
            <w:top w:val="none" w:sz="0" w:space="0" w:color="auto"/>
            <w:left w:val="none" w:sz="0" w:space="0" w:color="auto"/>
            <w:bottom w:val="none" w:sz="0" w:space="0" w:color="auto"/>
            <w:right w:val="none" w:sz="0" w:space="0" w:color="auto"/>
          </w:divBdr>
        </w:div>
        <w:div w:id="199241903">
          <w:marLeft w:val="0"/>
          <w:marRight w:val="0"/>
          <w:marTop w:val="0"/>
          <w:marBottom w:val="0"/>
          <w:divBdr>
            <w:top w:val="none" w:sz="0" w:space="0" w:color="auto"/>
            <w:left w:val="none" w:sz="0" w:space="0" w:color="auto"/>
            <w:bottom w:val="none" w:sz="0" w:space="0" w:color="auto"/>
            <w:right w:val="none" w:sz="0" w:space="0" w:color="auto"/>
          </w:divBdr>
        </w:div>
        <w:div w:id="1383864517">
          <w:marLeft w:val="0"/>
          <w:marRight w:val="0"/>
          <w:marTop w:val="0"/>
          <w:marBottom w:val="0"/>
          <w:divBdr>
            <w:top w:val="none" w:sz="0" w:space="0" w:color="auto"/>
            <w:left w:val="none" w:sz="0" w:space="0" w:color="auto"/>
            <w:bottom w:val="none" w:sz="0" w:space="0" w:color="auto"/>
            <w:right w:val="none" w:sz="0" w:space="0" w:color="auto"/>
          </w:divBdr>
        </w:div>
      </w:divsChild>
    </w:div>
    <w:div w:id="1728721548">
      <w:bodyDiv w:val="1"/>
      <w:marLeft w:val="0"/>
      <w:marRight w:val="0"/>
      <w:marTop w:val="0"/>
      <w:marBottom w:val="0"/>
      <w:divBdr>
        <w:top w:val="none" w:sz="0" w:space="0" w:color="auto"/>
        <w:left w:val="none" w:sz="0" w:space="0" w:color="auto"/>
        <w:bottom w:val="none" w:sz="0" w:space="0" w:color="auto"/>
        <w:right w:val="none" w:sz="0" w:space="0" w:color="auto"/>
      </w:divBdr>
    </w:div>
    <w:div w:id="1747071022">
      <w:bodyDiv w:val="1"/>
      <w:marLeft w:val="0"/>
      <w:marRight w:val="0"/>
      <w:marTop w:val="0"/>
      <w:marBottom w:val="0"/>
      <w:divBdr>
        <w:top w:val="none" w:sz="0" w:space="0" w:color="auto"/>
        <w:left w:val="none" w:sz="0" w:space="0" w:color="auto"/>
        <w:bottom w:val="none" w:sz="0" w:space="0" w:color="auto"/>
        <w:right w:val="none" w:sz="0" w:space="0" w:color="auto"/>
      </w:divBdr>
      <w:divsChild>
        <w:div w:id="778379772">
          <w:marLeft w:val="0"/>
          <w:marRight w:val="0"/>
          <w:marTop w:val="0"/>
          <w:marBottom w:val="0"/>
          <w:divBdr>
            <w:top w:val="none" w:sz="0" w:space="0" w:color="auto"/>
            <w:left w:val="none" w:sz="0" w:space="0" w:color="auto"/>
            <w:bottom w:val="none" w:sz="0" w:space="0" w:color="auto"/>
            <w:right w:val="none" w:sz="0" w:space="0" w:color="auto"/>
          </w:divBdr>
        </w:div>
        <w:div w:id="1461456512">
          <w:marLeft w:val="0"/>
          <w:marRight w:val="0"/>
          <w:marTop w:val="0"/>
          <w:marBottom w:val="0"/>
          <w:divBdr>
            <w:top w:val="none" w:sz="0" w:space="0" w:color="auto"/>
            <w:left w:val="none" w:sz="0" w:space="0" w:color="auto"/>
            <w:bottom w:val="none" w:sz="0" w:space="0" w:color="auto"/>
            <w:right w:val="none" w:sz="0" w:space="0" w:color="auto"/>
          </w:divBdr>
        </w:div>
        <w:div w:id="1600989559">
          <w:marLeft w:val="0"/>
          <w:marRight w:val="0"/>
          <w:marTop w:val="0"/>
          <w:marBottom w:val="0"/>
          <w:divBdr>
            <w:top w:val="none" w:sz="0" w:space="0" w:color="auto"/>
            <w:left w:val="none" w:sz="0" w:space="0" w:color="auto"/>
            <w:bottom w:val="none" w:sz="0" w:space="0" w:color="auto"/>
            <w:right w:val="none" w:sz="0" w:space="0" w:color="auto"/>
          </w:divBdr>
        </w:div>
        <w:div w:id="1461920871">
          <w:marLeft w:val="0"/>
          <w:marRight w:val="0"/>
          <w:marTop w:val="0"/>
          <w:marBottom w:val="0"/>
          <w:divBdr>
            <w:top w:val="none" w:sz="0" w:space="0" w:color="auto"/>
            <w:left w:val="none" w:sz="0" w:space="0" w:color="auto"/>
            <w:bottom w:val="none" w:sz="0" w:space="0" w:color="auto"/>
            <w:right w:val="none" w:sz="0" w:space="0" w:color="auto"/>
          </w:divBdr>
        </w:div>
        <w:div w:id="509177499">
          <w:marLeft w:val="0"/>
          <w:marRight w:val="0"/>
          <w:marTop w:val="0"/>
          <w:marBottom w:val="0"/>
          <w:divBdr>
            <w:top w:val="none" w:sz="0" w:space="0" w:color="auto"/>
            <w:left w:val="none" w:sz="0" w:space="0" w:color="auto"/>
            <w:bottom w:val="none" w:sz="0" w:space="0" w:color="auto"/>
            <w:right w:val="none" w:sz="0" w:space="0" w:color="auto"/>
          </w:divBdr>
        </w:div>
        <w:div w:id="1392271687">
          <w:marLeft w:val="0"/>
          <w:marRight w:val="0"/>
          <w:marTop w:val="0"/>
          <w:marBottom w:val="0"/>
          <w:divBdr>
            <w:top w:val="none" w:sz="0" w:space="0" w:color="auto"/>
            <w:left w:val="none" w:sz="0" w:space="0" w:color="auto"/>
            <w:bottom w:val="none" w:sz="0" w:space="0" w:color="auto"/>
            <w:right w:val="none" w:sz="0" w:space="0" w:color="auto"/>
          </w:divBdr>
        </w:div>
        <w:div w:id="1945728663">
          <w:marLeft w:val="0"/>
          <w:marRight w:val="0"/>
          <w:marTop w:val="0"/>
          <w:marBottom w:val="0"/>
          <w:divBdr>
            <w:top w:val="none" w:sz="0" w:space="0" w:color="auto"/>
            <w:left w:val="none" w:sz="0" w:space="0" w:color="auto"/>
            <w:bottom w:val="none" w:sz="0" w:space="0" w:color="auto"/>
            <w:right w:val="none" w:sz="0" w:space="0" w:color="auto"/>
          </w:divBdr>
        </w:div>
        <w:div w:id="470250992">
          <w:marLeft w:val="0"/>
          <w:marRight w:val="0"/>
          <w:marTop w:val="0"/>
          <w:marBottom w:val="0"/>
          <w:divBdr>
            <w:top w:val="none" w:sz="0" w:space="0" w:color="auto"/>
            <w:left w:val="none" w:sz="0" w:space="0" w:color="auto"/>
            <w:bottom w:val="none" w:sz="0" w:space="0" w:color="auto"/>
            <w:right w:val="none" w:sz="0" w:space="0" w:color="auto"/>
          </w:divBdr>
        </w:div>
        <w:div w:id="388765454">
          <w:marLeft w:val="0"/>
          <w:marRight w:val="0"/>
          <w:marTop w:val="0"/>
          <w:marBottom w:val="0"/>
          <w:divBdr>
            <w:top w:val="none" w:sz="0" w:space="0" w:color="auto"/>
            <w:left w:val="none" w:sz="0" w:space="0" w:color="auto"/>
            <w:bottom w:val="none" w:sz="0" w:space="0" w:color="auto"/>
            <w:right w:val="none" w:sz="0" w:space="0" w:color="auto"/>
          </w:divBdr>
        </w:div>
        <w:div w:id="2082677976">
          <w:marLeft w:val="0"/>
          <w:marRight w:val="0"/>
          <w:marTop w:val="0"/>
          <w:marBottom w:val="0"/>
          <w:divBdr>
            <w:top w:val="none" w:sz="0" w:space="0" w:color="auto"/>
            <w:left w:val="none" w:sz="0" w:space="0" w:color="auto"/>
            <w:bottom w:val="none" w:sz="0" w:space="0" w:color="auto"/>
            <w:right w:val="none" w:sz="0" w:space="0" w:color="auto"/>
          </w:divBdr>
        </w:div>
        <w:div w:id="317685595">
          <w:marLeft w:val="0"/>
          <w:marRight w:val="0"/>
          <w:marTop w:val="0"/>
          <w:marBottom w:val="0"/>
          <w:divBdr>
            <w:top w:val="none" w:sz="0" w:space="0" w:color="auto"/>
            <w:left w:val="none" w:sz="0" w:space="0" w:color="auto"/>
            <w:bottom w:val="none" w:sz="0" w:space="0" w:color="auto"/>
            <w:right w:val="none" w:sz="0" w:space="0" w:color="auto"/>
          </w:divBdr>
        </w:div>
        <w:div w:id="2083989817">
          <w:marLeft w:val="0"/>
          <w:marRight w:val="0"/>
          <w:marTop w:val="0"/>
          <w:marBottom w:val="0"/>
          <w:divBdr>
            <w:top w:val="none" w:sz="0" w:space="0" w:color="auto"/>
            <w:left w:val="none" w:sz="0" w:space="0" w:color="auto"/>
            <w:bottom w:val="none" w:sz="0" w:space="0" w:color="auto"/>
            <w:right w:val="none" w:sz="0" w:space="0" w:color="auto"/>
          </w:divBdr>
        </w:div>
        <w:div w:id="1918435884">
          <w:marLeft w:val="0"/>
          <w:marRight w:val="0"/>
          <w:marTop w:val="0"/>
          <w:marBottom w:val="0"/>
          <w:divBdr>
            <w:top w:val="none" w:sz="0" w:space="0" w:color="auto"/>
            <w:left w:val="none" w:sz="0" w:space="0" w:color="auto"/>
            <w:bottom w:val="none" w:sz="0" w:space="0" w:color="auto"/>
            <w:right w:val="none" w:sz="0" w:space="0" w:color="auto"/>
          </w:divBdr>
        </w:div>
        <w:div w:id="1258099339">
          <w:marLeft w:val="0"/>
          <w:marRight w:val="0"/>
          <w:marTop w:val="0"/>
          <w:marBottom w:val="0"/>
          <w:divBdr>
            <w:top w:val="none" w:sz="0" w:space="0" w:color="auto"/>
            <w:left w:val="none" w:sz="0" w:space="0" w:color="auto"/>
            <w:bottom w:val="none" w:sz="0" w:space="0" w:color="auto"/>
            <w:right w:val="none" w:sz="0" w:space="0" w:color="auto"/>
          </w:divBdr>
        </w:div>
        <w:div w:id="1831480713">
          <w:marLeft w:val="0"/>
          <w:marRight w:val="0"/>
          <w:marTop w:val="0"/>
          <w:marBottom w:val="0"/>
          <w:divBdr>
            <w:top w:val="none" w:sz="0" w:space="0" w:color="auto"/>
            <w:left w:val="none" w:sz="0" w:space="0" w:color="auto"/>
            <w:bottom w:val="none" w:sz="0" w:space="0" w:color="auto"/>
            <w:right w:val="none" w:sz="0" w:space="0" w:color="auto"/>
          </w:divBdr>
        </w:div>
        <w:div w:id="1796219042">
          <w:marLeft w:val="0"/>
          <w:marRight w:val="0"/>
          <w:marTop w:val="0"/>
          <w:marBottom w:val="0"/>
          <w:divBdr>
            <w:top w:val="none" w:sz="0" w:space="0" w:color="auto"/>
            <w:left w:val="none" w:sz="0" w:space="0" w:color="auto"/>
            <w:bottom w:val="none" w:sz="0" w:space="0" w:color="auto"/>
            <w:right w:val="none" w:sz="0" w:space="0" w:color="auto"/>
          </w:divBdr>
        </w:div>
        <w:div w:id="1837458093">
          <w:marLeft w:val="0"/>
          <w:marRight w:val="0"/>
          <w:marTop w:val="0"/>
          <w:marBottom w:val="0"/>
          <w:divBdr>
            <w:top w:val="none" w:sz="0" w:space="0" w:color="auto"/>
            <w:left w:val="none" w:sz="0" w:space="0" w:color="auto"/>
            <w:bottom w:val="none" w:sz="0" w:space="0" w:color="auto"/>
            <w:right w:val="none" w:sz="0" w:space="0" w:color="auto"/>
          </w:divBdr>
        </w:div>
        <w:div w:id="544954708">
          <w:marLeft w:val="0"/>
          <w:marRight w:val="0"/>
          <w:marTop w:val="0"/>
          <w:marBottom w:val="0"/>
          <w:divBdr>
            <w:top w:val="none" w:sz="0" w:space="0" w:color="auto"/>
            <w:left w:val="none" w:sz="0" w:space="0" w:color="auto"/>
            <w:bottom w:val="none" w:sz="0" w:space="0" w:color="auto"/>
            <w:right w:val="none" w:sz="0" w:space="0" w:color="auto"/>
          </w:divBdr>
        </w:div>
        <w:div w:id="2101758350">
          <w:marLeft w:val="0"/>
          <w:marRight w:val="0"/>
          <w:marTop w:val="0"/>
          <w:marBottom w:val="0"/>
          <w:divBdr>
            <w:top w:val="none" w:sz="0" w:space="0" w:color="auto"/>
            <w:left w:val="none" w:sz="0" w:space="0" w:color="auto"/>
            <w:bottom w:val="none" w:sz="0" w:space="0" w:color="auto"/>
            <w:right w:val="none" w:sz="0" w:space="0" w:color="auto"/>
          </w:divBdr>
        </w:div>
      </w:divsChild>
    </w:div>
    <w:div w:id="1763992116">
      <w:bodyDiv w:val="1"/>
      <w:marLeft w:val="0"/>
      <w:marRight w:val="0"/>
      <w:marTop w:val="0"/>
      <w:marBottom w:val="0"/>
      <w:divBdr>
        <w:top w:val="none" w:sz="0" w:space="0" w:color="auto"/>
        <w:left w:val="none" w:sz="0" w:space="0" w:color="auto"/>
        <w:bottom w:val="none" w:sz="0" w:space="0" w:color="auto"/>
        <w:right w:val="none" w:sz="0" w:space="0" w:color="auto"/>
      </w:divBdr>
    </w:div>
    <w:div w:id="1834486168">
      <w:bodyDiv w:val="1"/>
      <w:marLeft w:val="0"/>
      <w:marRight w:val="0"/>
      <w:marTop w:val="0"/>
      <w:marBottom w:val="0"/>
      <w:divBdr>
        <w:top w:val="none" w:sz="0" w:space="0" w:color="auto"/>
        <w:left w:val="none" w:sz="0" w:space="0" w:color="auto"/>
        <w:bottom w:val="none" w:sz="0" w:space="0" w:color="auto"/>
        <w:right w:val="none" w:sz="0" w:space="0" w:color="auto"/>
      </w:divBdr>
      <w:divsChild>
        <w:div w:id="1926187753">
          <w:marLeft w:val="0"/>
          <w:marRight w:val="0"/>
          <w:marTop w:val="0"/>
          <w:marBottom w:val="0"/>
          <w:divBdr>
            <w:top w:val="none" w:sz="0" w:space="0" w:color="auto"/>
            <w:left w:val="none" w:sz="0" w:space="0" w:color="auto"/>
            <w:bottom w:val="none" w:sz="0" w:space="0" w:color="auto"/>
            <w:right w:val="none" w:sz="0" w:space="0" w:color="auto"/>
          </w:divBdr>
        </w:div>
        <w:div w:id="961544862">
          <w:marLeft w:val="0"/>
          <w:marRight w:val="0"/>
          <w:marTop w:val="0"/>
          <w:marBottom w:val="0"/>
          <w:divBdr>
            <w:top w:val="none" w:sz="0" w:space="0" w:color="auto"/>
            <w:left w:val="none" w:sz="0" w:space="0" w:color="auto"/>
            <w:bottom w:val="none" w:sz="0" w:space="0" w:color="auto"/>
            <w:right w:val="none" w:sz="0" w:space="0" w:color="auto"/>
          </w:divBdr>
          <w:divsChild>
            <w:div w:id="581839276">
              <w:marLeft w:val="0"/>
              <w:marRight w:val="0"/>
              <w:marTop w:val="0"/>
              <w:marBottom w:val="0"/>
              <w:divBdr>
                <w:top w:val="none" w:sz="0" w:space="0" w:color="auto"/>
                <w:left w:val="none" w:sz="0" w:space="0" w:color="auto"/>
                <w:bottom w:val="none" w:sz="0" w:space="0" w:color="auto"/>
                <w:right w:val="none" w:sz="0" w:space="0" w:color="auto"/>
              </w:divBdr>
              <w:divsChild>
                <w:div w:id="635840242">
                  <w:marLeft w:val="0"/>
                  <w:marRight w:val="0"/>
                  <w:marTop w:val="0"/>
                  <w:marBottom w:val="0"/>
                  <w:divBdr>
                    <w:top w:val="none" w:sz="0" w:space="0" w:color="auto"/>
                    <w:left w:val="none" w:sz="0" w:space="0" w:color="auto"/>
                    <w:bottom w:val="none" w:sz="0" w:space="0" w:color="auto"/>
                    <w:right w:val="none" w:sz="0" w:space="0" w:color="auto"/>
                  </w:divBdr>
                  <w:divsChild>
                    <w:div w:id="1549147426">
                      <w:marLeft w:val="0"/>
                      <w:marRight w:val="0"/>
                      <w:marTop w:val="0"/>
                      <w:marBottom w:val="0"/>
                      <w:divBdr>
                        <w:top w:val="none" w:sz="0" w:space="0" w:color="auto"/>
                        <w:left w:val="none" w:sz="0" w:space="0" w:color="auto"/>
                        <w:bottom w:val="none" w:sz="0" w:space="0" w:color="auto"/>
                        <w:right w:val="none" w:sz="0" w:space="0" w:color="auto"/>
                      </w:divBdr>
                      <w:divsChild>
                        <w:div w:id="16907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sChild>
        <w:div w:id="853806235">
          <w:marLeft w:val="0"/>
          <w:marRight w:val="0"/>
          <w:marTop w:val="0"/>
          <w:marBottom w:val="0"/>
          <w:divBdr>
            <w:top w:val="none" w:sz="0" w:space="0" w:color="auto"/>
            <w:left w:val="none" w:sz="0" w:space="0" w:color="auto"/>
            <w:bottom w:val="none" w:sz="0" w:space="0" w:color="auto"/>
            <w:right w:val="none" w:sz="0" w:space="0" w:color="auto"/>
          </w:divBdr>
        </w:div>
        <w:div w:id="423765594">
          <w:marLeft w:val="0"/>
          <w:marRight w:val="0"/>
          <w:marTop w:val="0"/>
          <w:marBottom w:val="0"/>
          <w:divBdr>
            <w:top w:val="none" w:sz="0" w:space="0" w:color="auto"/>
            <w:left w:val="none" w:sz="0" w:space="0" w:color="auto"/>
            <w:bottom w:val="none" w:sz="0" w:space="0" w:color="auto"/>
            <w:right w:val="none" w:sz="0" w:space="0" w:color="auto"/>
          </w:divBdr>
        </w:div>
        <w:div w:id="1420327822">
          <w:marLeft w:val="0"/>
          <w:marRight w:val="0"/>
          <w:marTop w:val="0"/>
          <w:marBottom w:val="0"/>
          <w:divBdr>
            <w:top w:val="none" w:sz="0" w:space="0" w:color="auto"/>
            <w:left w:val="none" w:sz="0" w:space="0" w:color="auto"/>
            <w:bottom w:val="none" w:sz="0" w:space="0" w:color="auto"/>
            <w:right w:val="none" w:sz="0" w:space="0" w:color="auto"/>
          </w:divBdr>
        </w:div>
        <w:div w:id="831019280">
          <w:marLeft w:val="0"/>
          <w:marRight w:val="0"/>
          <w:marTop w:val="0"/>
          <w:marBottom w:val="0"/>
          <w:divBdr>
            <w:top w:val="none" w:sz="0" w:space="0" w:color="auto"/>
            <w:left w:val="none" w:sz="0" w:space="0" w:color="auto"/>
            <w:bottom w:val="none" w:sz="0" w:space="0" w:color="auto"/>
            <w:right w:val="none" w:sz="0" w:space="0" w:color="auto"/>
          </w:divBdr>
        </w:div>
        <w:div w:id="1462382453">
          <w:marLeft w:val="0"/>
          <w:marRight w:val="0"/>
          <w:marTop w:val="0"/>
          <w:marBottom w:val="0"/>
          <w:divBdr>
            <w:top w:val="none" w:sz="0" w:space="0" w:color="auto"/>
            <w:left w:val="none" w:sz="0" w:space="0" w:color="auto"/>
            <w:bottom w:val="none" w:sz="0" w:space="0" w:color="auto"/>
            <w:right w:val="none" w:sz="0" w:space="0" w:color="auto"/>
          </w:divBdr>
        </w:div>
        <w:div w:id="532497191">
          <w:marLeft w:val="0"/>
          <w:marRight w:val="0"/>
          <w:marTop w:val="0"/>
          <w:marBottom w:val="0"/>
          <w:divBdr>
            <w:top w:val="none" w:sz="0" w:space="0" w:color="auto"/>
            <w:left w:val="none" w:sz="0" w:space="0" w:color="auto"/>
            <w:bottom w:val="none" w:sz="0" w:space="0" w:color="auto"/>
            <w:right w:val="none" w:sz="0" w:space="0" w:color="auto"/>
          </w:divBdr>
        </w:div>
        <w:div w:id="1050036748">
          <w:marLeft w:val="0"/>
          <w:marRight w:val="0"/>
          <w:marTop w:val="0"/>
          <w:marBottom w:val="0"/>
          <w:divBdr>
            <w:top w:val="none" w:sz="0" w:space="0" w:color="auto"/>
            <w:left w:val="none" w:sz="0" w:space="0" w:color="auto"/>
            <w:bottom w:val="none" w:sz="0" w:space="0" w:color="auto"/>
            <w:right w:val="none" w:sz="0" w:space="0" w:color="auto"/>
          </w:divBdr>
        </w:div>
        <w:div w:id="1012603998">
          <w:marLeft w:val="0"/>
          <w:marRight w:val="0"/>
          <w:marTop w:val="0"/>
          <w:marBottom w:val="0"/>
          <w:divBdr>
            <w:top w:val="none" w:sz="0" w:space="0" w:color="auto"/>
            <w:left w:val="none" w:sz="0" w:space="0" w:color="auto"/>
            <w:bottom w:val="none" w:sz="0" w:space="0" w:color="auto"/>
            <w:right w:val="none" w:sz="0" w:space="0" w:color="auto"/>
          </w:divBdr>
        </w:div>
        <w:div w:id="1526751263">
          <w:marLeft w:val="0"/>
          <w:marRight w:val="0"/>
          <w:marTop w:val="0"/>
          <w:marBottom w:val="0"/>
          <w:divBdr>
            <w:top w:val="none" w:sz="0" w:space="0" w:color="auto"/>
            <w:left w:val="none" w:sz="0" w:space="0" w:color="auto"/>
            <w:bottom w:val="none" w:sz="0" w:space="0" w:color="auto"/>
            <w:right w:val="none" w:sz="0" w:space="0" w:color="auto"/>
          </w:divBdr>
        </w:div>
        <w:div w:id="889925681">
          <w:marLeft w:val="0"/>
          <w:marRight w:val="0"/>
          <w:marTop w:val="0"/>
          <w:marBottom w:val="0"/>
          <w:divBdr>
            <w:top w:val="none" w:sz="0" w:space="0" w:color="auto"/>
            <w:left w:val="none" w:sz="0" w:space="0" w:color="auto"/>
            <w:bottom w:val="none" w:sz="0" w:space="0" w:color="auto"/>
            <w:right w:val="none" w:sz="0" w:space="0" w:color="auto"/>
          </w:divBdr>
        </w:div>
        <w:div w:id="1693602568">
          <w:marLeft w:val="0"/>
          <w:marRight w:val="0"/>
          <w:marTop w:val="0"/>
          <w:marBottom w:val="0"/>
          <w:divBdr>
            <w:top w:val="none" w:sz="0" w:space="0" w:color="auto"/>
            <w:left w:val="none" w:sz="0" w:space="0" w:color="auto"/>
            <w:bottom w:val="none" w:sz="0" w:space="0" w:color="auto"/>
            <w:right w:val="none" w:sz="0" w:space="0" w:color="auto"/>
          </w:divBdr>
        </w:div>
        <w:div w:id="2066180776">
          <w:marLeft w:val="0"/>
          <w:marRight w:val="0"/>
          <w:marTop w:val="0"/>
          <w:marBottom w:val="0"/>
          <w:divBdr>
            <w:top w:val="none" w:sz="0" w:space="0" w:color="auto"/>
            <w:left w:val="none" w:sz="0" w:space="0" w:color="auto"/>
            <w:bottom w:val="none" w:sz="0" w:space="0" w:color="auto"/>
            <w:right w:val="none" w:sz="0" w:space="0" w:color="auto"/>
          </w:divBdr>
        </w:div>
        <w:div w:id="1757823931">
          <w:marLeft w:val="0"/>
          <w:marRight w:val="0"/>
          <w:marTop w:val="0"/>
          <w:marBottom w:val="0"/>
          <w:divBdr>
            <w:top w:val="none" w:sz="0" w:space="0" w:color="auto"/>
            <w:left w:val="none" w:sz="0" w:space="0" w:color="auto"/>
            <w:bottom w:val="none" w:sz="0" w:space="0" w:color="auto"/>
            <w:right w:val="none" w:sz="0" w:space="0" w:color="auto"/>
          </w:divBdr>
        </w:div>
        <w:div w:id="1751928717">
          <w:marLeft w:val="0"/>
          <w:marRight w:val="0"/>
          <w:marTop w:val="0"/>
          <w:marBottom w:val="0"/>
          <w:divBdr>
            <w:top w:val="none" w:sz="0" w:space="0" w:color="auto"/>
            <w:left w:val="none" w:sz="0" w:space="0" w:color="auto"/>
            <w:bottom w:val="none" w:sz="0" w:space="0" w:color="auto"/>
            <w:right w:val="none" w:sz="0" w:space="0" w:color="auto"/>
          </w:divBdr>
        </w:div>
        <w:div w:id="23018194">
          <w:marLeft w:val="0"/>
          <w:marRight w:val="0"/>
          <w:marTop w:val="0"/>
          <w:marBottom w:val="0"/>
          <w:divBdr>
            <w:top w:val="none" w:sz="0" w:space="0" w:color="auto"/>
            <w:left w:val="none" w:sz="0" w:space="0" w:color="auto"/>
            <w:bottom w:val="none" w:sz="0" w:space="0" w:color="auto"/>
            <w:right w:val="none" w:sz="0" w:space="0" w:color="auto"/>
          </w:divBdr>
        </w:div>
        <w:div w:id="494535004">
          <w:marLeft w:val="0"/>
          <w:marRight w:val="0"/>
          <w:marTop w:val="0"/>
          <w:marBottom w:val="0"/>
          <w:divBdr>
            <w:top w:val="none" w:sz="0" w:space="0" w:color="auto"/>
            <w:left w:val="none" w:sz="0" w:space="0" w:color="auto"/>
            <w:bottom w:val="none" w:sz="0" w:space="0" w:color="auto"/>
            <w:right w:val="none" w:sz="0" w:space="0" w:color="auto"/>
          </w:divBdr>
        </w:div>
        <w:div w:id="1028875564">
          <w:marLeft w:val="0"/>
          <w:marRight w:val="0"/>
          <w:marTop w:val="0"/>
          <w:marBottom w:val="0"/>
          <w:divBdr>
            <w:top w:val="none" w:sz="0" w:space="0" w:color="auto"/>
            <w:left w:val="none" w:sz="0" w:space="0" w:color="auto"/>
            <w:bottom w:val="none" w:sz="0" w:space="0" w:color="auto"/>
            <w:right w:val="none" w:sz="0" w:space="0" w:color="auto"/>
          </w:divBdr>
        </w:div>
        <w:div w:id="1866015250">
          <w:marLeft w:val="0"/>
          <w:marRight w:val="0"/>
          <w:marTop w:val="0"/>
          <w:marBottom w:val="0"/>
          <w:divBdr>
            <w:top w:val="none" w:sz="0" w:space="0" w:color="auto"/>
            <w:left w:val="none" w:sz="0" w:space="0" w:color="auto"/>
            <w:bottom w:val="none" w:sz="0" w:space="0" w:color="auto"/>
            <w:right w:val="none" w:sz="0" w:space="0" w:color="auto"/>
          </w:divBdr>
        </w:div>
        <w:div w:id="666516694">
          <w:marLeft w:val="0"/>
          <w:marRight w:val="0"/>
          <w:marTop w:val="0"/>
          <w:marBottom w:val="0"/>
          <w:divBdr>
            <w:top w:val="none" w:sz="0" w:space="0" w:color="auto"/>
            <w:left w:val="none" w:sz="0" w:space="0" w:color="auto"/>
            <w:bottom w:val="none" w:sz="0" w:space="0" w:color="auto"/>
            <w:right w:val="none" w:sz="0" w:space="0" w:color="auto"/>
          </w:divBdr>
        </w:div>
        <w:div w:id="142041003">
          <w:marLeft w:val="0"/>
          <w:marRight w:val="0"/>
          <w:marTop w:val="0"/>
          <w:marBottom w:val="0"/>
          <w:divBdr>
            <w:top w:val="none" w:sz="0" w:space="0" w:color="auto"/>
            <w:left w:val="none" w:sz="0" w:space="0" w:color="auto"/>
            <w:bottom w:val="none" w:sz="0" w:space="0" w:color="auto"/>
            <w:right w:val="none" w:sz="0" w:space="0" w:color="auto"/>
          </w:divBdr>
        </w:div>
        <w:div w:id="1420951594">
          <w:marLeft w:val="0"/>
          <w:marRight w:val="0"/>
          <w:marTop w:val="0"/>
          <w:marBottom w:val="0"/>
          <w:divBdr>
            <w:top w:val="none" w:sz="0" w:space="0" w:color="auto"/>
            <w:left w:val="none" w:sz="0" w:space="0" w:color="auto"/>
            <w:bottom w:val="none" w:sz="0" w:space="0" w:color="auto"/>
            <w:right w:val="none" w:sz="0" w:space="0" w:color="auto"/>
          </w:divBdr>
        </w:div>
        <w:div w:id="1661154063">
          <w:marLeft w:val="0"/>
          <w:marRight w:val="0"/>
          <w:marTop w:val="0"/>
          <w:marBottom w:val="0"/>
          <w:divBdr>
            <w:top w:val="none" w:sz="0" w:space="0" w:color="auto"/>
            <w:left w:val="none" w:sz="0" w:space="0" w:color="auto"/>
            <w:bottom w:val="none" w:sz="0" w:space="0" w:color="auto"/>
            <w:right w:val="none" w:sz="0" w:space="0" w:color="auto"/>
          </w:divBdr>
        </w:div>
        <w:div w:id="1498689601">
          <w:marLeft w:val="0"/>
          <w:marRight w:val="0"/>
          <w:marTop w:val="0"/>
          <w:marBottom w:val="0"/>
          <w:divBdr>
            <w:top w:val="none" w:sz="0" w:space="0" w:color="auto"/>
            <w:left w:val="none" w:sz="0" w:space="0" w:color="auto"/>
            <w:bottom w:val="none" w:sz="0" w:space="0" w:color="auto"/>
            <w:right w:val="none" w:sz="0" w:space="0" w:color="auto"/>
          </w:divBdr>
        </w:div>
        <w:div w:id="1070735141">
          <w:marLeft w:val="0"/>
          <w:marRight w:val="0"/>
          <w:marTop w:val="0"/>
          <w:marBottom w:val="0"/>
          <w:divBdr>
            <w:top w:val="none" w:sz="0" w:space="0" w:color="auto"/>
            <w:left w:val="none" w:sz="0" w:space="0" w:color="auto"/>
            <w:bottom w:val="none" w:sz="0" w:space="0" w:color="auto"/>
            <w:right w:val="none" w:sz="0" w:space="0" w:color="auto"/>
          </w:divBdr>
        </w:div>
        <w:div w:id="1403260458">
          <w:marLeft w:val="0"/>
          <w:marRight w:val="0"/>
          <w:marTop w:val="0"/>
          <w:marBottom w:val="0"/>
          <w:divBdr>
            <w:top w:val="none" w:sz="0" w:space="0" w:color="auto"/>
            <w:left w:val="none" w:sz="0" w:space="0" w:color="auto"/>
            <w:bottom w:val="none" w:sz="0" w:space="0" w:color="auto"/>
            <w:right w:val="none" w:sz="0" w:space="0" w:color="auto"/>
          </w:divBdr>
        </w:div>
        <w:div w:id="2109350082">
          <w:marLeft w:val="0"/>
          <w:marRight w:val="0"/>
          <w:marTop w:val="0"/>
          <w:marBottom w:val="0"/>
          <w:divBdr>
            <w:top w:val="none" w:sz="0" w:space="0" w:color="auto"/>
            <w:left w:val="none" w:sz="0" w:space="0" w:color="auto"/>
            <w:bottom w:val="none" w:sz="0" w:space="0" w:color="auto"/>
            <w:right w:val="none" w:sz="0" w:space="0" w:color="auto"/>
          </w:divBdr>
        </w:div>
        <w:div w:id="1188644575">
          <w:marLeft w:val="0"/>
          <w:marRight w:val="0"/>
          <w:marTop w:val="0"/>
          <w:marBottom w:val="0"/>
          <w:divBdr>
            <w:top w:val="none" w:sz="0" w:space="0" w:color="auto"/>
            <w:left w:val="none" w:sz="0" w:space="0" w:color="auto"/>
            <w:bottom w:val="none" w:sz="0" w:space="0" w:color="auto"/>
            <w:right w:val="none" w:sz="0" w:space="0" w:color="auto"/>
          </w:divBdr>
        </w:div>
        <w:div w:id="1786848909">
          <w:marLeft w:val="0"/>
          <w:marRight w:val="0"/>
          <w:marTop w:val="0"/>
          <w:marBottom w:val="0"/>
          <w:divBdr>
            <w:top w:val="none" w:sz="0" w:space="0" w:color="auto"/>
            <w:left w:val="none" w:sz="0" w:space="0" w:color="auto"/>
            <w:bottom w:val="none" w:sz="0" w:space="0" w:color="auto"/>
            <w:right w:val="none" w:sz="0" w:space="0" w:color="auto"/>
          </w:divBdr>
        </w:div>
        <w:div w:id="14817960">
          <w:marLeft w:val="0"/>
          <w:marRight w:val="0"/>
          <w:marTop w:val="0"/>
          <w:marBottom w:val="0"/>
          <w:divBdr>
            <w:top w:val="none" w:sz="0" w:space="0" w:color="auto"/>
            <w:left w:val="none" w:sz="0" w:space="0" w:color="auto"/>
            <w:bottom w:val="none" w:sz="0" w:space="0" w:color="auto"/>
            <w:right w:val="none" w:sz="0" w:space="0" w:color="auto"/>
          </w:divBdr>
        </w:div>
        <w:div w:id="1069842083">
          <w:marLeft w:val="0"/>
          <w:marRight w:val="0"/>
          <w:marTop w:val="0"/>
          <w:marBottom w:val="0"/>
          <w:divBdr>
            <w:top w:val="none" w:sz="0" w:space="0" w:color="auto"/>
            <w:left w:val="none" w:sz="0" w:space="0" w:color="auto"/>
            <w:bottom w:val="none" w:sz="0" w:space="0" w:color="auto"/>
            <w:right w:val="none" w:sz="0" w:space="0" w:color="auto"/>
          </w:divBdr>
        </w:div>
        <w:div w:id="1527135030">
          <w:marLeft w:val="0"/>
          <w:marRight w:val="0"/>
          <w:marTop w:val="0"/>
          <w:marBottom w:val="0"/>
          <w:divBdr>
            <w:top w:val="none" w:sz="0" w:space="0" w:color="auto"/>
            <w:left w:val="none" w:sz="0" w:space="0" w:color="auto"/>
            <w:bottom w:val="none" w:sz="0" w:space="0" w:color="auto"/>
            <w:right w:val="none" w:sz="0" w:space="0" w:color="auto"/>
          </w:divBdr>
        </w:div>
        <w:div w:id="776371028">
          <w:marLeft w:val="0"/>
          <w:marRight w:val="0"/>
          <w:marTop w:val="0"/>
          <w:marBottom w:val="0"/>
          <w:divBdr>
            <w:top w:val="none" w:sz="0" w:space="0" w:color="auto"/>
            <w:left w:val="none" w:sz="0" w:space="0" w:color="auto"/>
            <w:bottom w:val="none" w:sz="0" w:space="0" w:color="auto"/>
            <w:right w:val="none" w:sz="0" w:space="0" w:color="auto"/>
          </w:divBdr>
        </w:div>
        <w:div w:id="2059740104">
          <w:marLeft w:val="0"/>
          <w:marRight w:val="0"/>
          <w:marTop w:val="0"/>
          <w:marBottom w:val="0"/>
          <w:divBdr>
            <w:top w:val="none" w:sz="0" w:space="0" w:color="auto"/>
            <w:left w:val="none" w:sz="0" w:space="0" w:color="auto"/>
            <w:bottom w:val="none" w:sz="0" w:space="0" w:color="auto"/>
            <w:right w:val="none" w:sz="0" w:space="0" w:color="auto"/>
          </w:divBdr>
        </w:div>
        <w:div w:id="1285113650">
          <w:marLeft w:val="0"/>
          <w:marRight w:val="0"/>
          <w:marTop w:val="0"/>
          <w:marBottom w:val="0"/>
          <w:divBdr>
            <w:top w:val="none" w:sz="0" w:space="0" w:color="auto"/>
            <w:left w:val="none" w:sz="0" w:space="0" w:color="auto"/>
            <w:bottom w:val="none" w:sz="0" w:space="0" w:color="auto"/>
            <w:right w:val="none" w:sz="0" w:space="0" w:color="auto"/>
          </w:divBdr>
        </w:div>
        <w:div w:id="1633748989">
          <w:marLeft w:val="0"/>
          <w:marRight w:val="0"/>
          <w:marTop w:val="0"/>
          <w:marBottom w:val="0"/>
          <w:divBdr>
            <w:top w:val="none" w:sz="0" w:space="0" w:color="auto"/>
            <w:left w:val="none" w:sz="0" w:space="0" w:color="auto"/>
            <w:bottom w:val="none" w:sz="0" w:space="0" w:color="auto"/>
            <w:right w:val="none" w:sz="0" w:space="0" w:color="auto"/>
          </w:divBdr>
        </w:div>
        <w:div w:id="231937322">
          <w:marLeft w:val="0"/>
          <w:marRight w:val="0"/>
          <w:marTop w:val="0"/>
          <w:marBottom w:val="0"/>
          <w:divBdr>
            <w:top w:val="none" w:sz="0" w:space="0" w:color="auto"/>
            <w:left w:val="none" w:sz="0" w:space="0" w:color="auto"/>
            <w:bottom w:val="none" w:sz="0" w:space="0" w:color="auto"/>
            <w:right w:val="none" w:sz="0" w:space="0" w:color="auto"/>
          </w:divBdr>
        </w:div>
        <w:div w:id="78793239">
          <w:marLeft w:val="0"/>
          <w:marRight w:val="0"/>
          <w:marTop w:val="0"/>
          <w:marBottom w:val="0"/>
          <w:divBdr>
            <w:top w:val="none" w:sz="0" w:space="0" w:color="auto"/>
            <w:left w:val="none" w:sz="0" w:space="0" w:color="auto"/>
            <w:bottom w:val="none" w:sz="0" w:space="0" w:color="auto"/>
            <w:right w:val="none" w:sz="0" w:space="0" w:color="auto"/>
          </w:divBdr>
        </w:div>
        <w:div w:id="1970016384">
          <w:marLeft w:val="0"/>
          <w:marRight w:val="0"/>
          <w:marTop w:val="0"/>
          <w:marBottom w:val="0"/>
          <w:divBdr>
            <w:top w:val="none" w:sz="0" w:space="0" w:color="auto"/>
            <w:left w:val="none" w:sz="0" w:space="0" w:color="auto"/>
            <w:bottom w:val="none" w:sz="0" w:space="0" w:color="auto"/>
            <w:right w:val="none" w:sz="0" w:space="0" w:color="auto"/>
          </w:divBdr>
        </w:div>
        <w:div w:id="245892867">
          <w:marLeft w:val="0"/>
          <w:marRight w:val="0"/>
          <w:marTop w:val="0"/>
          <w:marBottom w:val="0"/>
          <w:divBdr>
            <w:top w:val="none" w:sz="0" w:space="0" w:color="auto"/>
            <w:left w:val="none" w:sz="0" w:space="0" w:color="auto"/>
            <w:bottom w:val="none" w:sz="0" w:space="0" w:color="auto"/>
            <w:right w:val="none" w:sz="0" w:space="0" w:color="auto"/>
          </w:divBdr>
        </w:div>
        <w:div w:id="146560408">
          <w:marLeft w:val="0"/>
          <w:marRight w:val="0"/>
          <w:marTop w:val="0"/>
          <w:marBottom w:val="0"/>
          <w:divBdr>
            <w:top w:val="none" w:sz="0" w:space="0" w:color="auto"/>
            <w:left w:val="none" w:sz="0" w:space="0" w:color="auto"/>
            <w:bottom w:val="none" w:sz="0" w:space="0" w:color="auto"/>
            <w:right w:val="none" w:sz="0" w:space="0" w:color="auto"/>
          </w:divBdr>
        </w:div>
        <w:div w:id="1014307011">
          <w:marLeft w:val="0"/>
          <w:marRight w:val="0"/>
          <w:marTop w:val="0"/>
          <w:marBottom w:val="0"/>
          <w:divBdr>
            <w:top w:val="none" w:sz="0" w:space="0" w:color="auto"/>
            <w:left w:val="none" w:sz="0" w:space="0" w:color="auto"/>
            <w:bottom w:val="none" w:sz="0" w:space="0" w:color="auto"/>
            <w:right w:val="none" w:sz="0" w:space="0" w:color="auto"/>
          </w:divBdr>
        </w:div>
        <w:div w:id="1957443017">
          <w:marLeft w:val="0"/>
          <w:marRight w:val="0"/>
          <w:marTop w:val="0"/>
          <w:marBottom w:val="0"/>
          <w:divBdr>
            <w:top w:val="none" w:sz="0" w:space="0" w:color="auto"/>
            <w:left w:val="none" w:sz="0" w:space="0" w:color="auto"/>
            <w:bottom w:val="none" w:sz="0" w:space="0" w:color="auto"/>
            <w:right w:val="none" w:sz="0" w:space="0" w:color="auto"/>
          </w:divBdr>
        </w:div>
        <w:div w:id="2070028091">
          <w:marLeft w:val="0"/>
          <w:marRight w:val="0"/>
          <w:marTop w:val="0"/>
          <w:marBottom w:val="0"/>
          <w:divBdr>
            <w:top w:val="none" w:sz="0" w:space="0" w:color="auto"/>
            <w:left w:val="none" w:sz="0" w:space="0" w:color="auto"/>
            <w:bottom w:val="none" w:sz="0" w:space="0" w:color="auto"/>
            <w:right w:val="none" w:sz="0" w:space="0" w:color="auto"/>
          </w:divBdr>
        </w:div>
        <w:div w:id="796021795">
          <w:marLeft w:val="0"/>
          <w:marRight w:val="0"/>
          <w:marTop w:val="0"/>
          <w:marBottom w:val="0"/>
          <w:divBdr>
            <w:top w:val="none" w:sz="0" w:space="0" w:color="auto"/>
            <w:left w:val="none" w:sz="0" w:space="0" w:color="auto"/>
            <w:bottom w:val="none" w:sz="0" w:space="0" w:color="auto"/>
            <w:right w:val="none" w:sz="0" w:space="0" w:color="auto"/>
          </w:divBdr>
        </w:div>
        <w:div w:id="1574048634">
          <w:marLeft w:val="0"/>
          <w:marRight w:val="0"/>
          <w:marTop w:val="0"/>
          <w:marBottom w:val="0"/>
          <w:divBdr>
            <w:top w:val="none" w:sz="0" w:space="0" w:color="auto"/>
            <w:left w:val="none" w:sz="0" w:space="0" w:color="auto"/>
            <w:bottom w:val="none" w:sz="0" w:space="0" w:color="auto"/>
            <w:right w:val="none" w:sz="0" w:space="0" w:color="auto"/>
          </w:divBdr>
        </w:div>
        <w:div w:id="905534401">
          <w:marLeft w:val="0"/>
          <w:marRight w:val="0"/>
          <w:marTop w:val="0"/>
          <w:marBottom w:val="0"/>
          <w:divBdr>
            <w:top w:val="none" w:sz="0" w:space="0" w:color="auto"/>
            <w:left w:val="none" w:sz="0" w:space="0" w:color="auto"/>
            <w:bottom w:val="none" w:sz="0" w:space="0" w:color="auto"/>
            <w:right w:val="none" w:sz="0" w:space="0" w:color="auto"/>
          </w:divBdr>
        </w:div>
        <w:div w:id="297688766">
          <w:marLeft w:val="0"/>
          <w:marRight w:val="0"/>
          <w:marTop w:val="0"/>
          <w:marBottom w:val="0"/>
          <w:divBdr>
            <w:top w:val="none" w:sz="0" w:space="0" w:color="auto"/>
            <w:left w:val="none" w:sz="0" w:space="0" w:color="auto"/>
            <w:bottom w:val="none" w:sz="0" w:space="0" w:color="auto"/>
            <w:right w:val="none" w:sz="0" w:space="0" w:color="auto"/>
          </w:divBdr>
        </w:div>
        <w:div w:id="1041710713">
          <w:marLeft w:val="0"/>
          <w:marRight w:val="0"/>
          <w:marTop w:val="0"/>
          <w:marBottom w:val="0"/>
          <w:divBdr>
            <w:top w:val="none" w:sz="0" w:space="0" w:color="auto"/>
            <w:left w:val="none" w:sz="0" w:space="0" w:color="auto"/>
            <w:bottom w:val="none" w:sz="0" w:space="0" w:color="auto"/>
            <w:right w:val="none" w:sz="0" w:space="0" w:color="auto"/>
          </w:divBdr>
        </w:div>
        <w:div w:id="1189872167">
          <w:marLeft w:val="0"/>
          <w:marRight w:val="0"/>
          <w:marTop w:val="0"/>
          <w:marBottom w:val="0"/>
          <w:divBdr>
            <w:top w:val="none" w:sz="0" w:space="0" w:color="auto"/>
            <w:left w:val="none" w:sz="0" w:space="0" w:color="auto"/>
            <w:bottom w:val="none" w:sz="0" w:space="0" w:color="auto"/>
            <w:right w:val="none" w:sz="0" w:space="0" w:color="auto"/>
          </w:divBdr>
        </w:div>
        <w:div w:id="394621789">
          <w:marLeft w:val="0"/>
          <w:marRight w:val="0"/>
          <w:marTop w:val="0"/>
          <w:marBottom w:val="0"/>
          <w:divBdr>
            <w:top w:val="none" w:sz="0" w:space="0" w:color="auto"/>
            <w:left w:val="none" w:sz="0" w:space="0" w:color="auto"/>
            <w:bottom w:val="none" w:sz="0" w:space="0" w:color="auto"/>
            <w:right w:val="none" w:sz="0" w:space="0" w:color="auto"/>
          </w:divBdr>
        </w:div>
        <w:div w:id="1432241393">
          <w:marLeft w:val="0"/>
          <w:marRight w:val="0"/>
          <w:marTop w:val="0"/>
          <w:marBottom w:val="0"/>
          <w:divBdr>
            <w:top w:val="none" w:sz="0" w:space="0" w:color="auto"/>
            <w:left w:val="none" w:sz="0" w:space="0" w:color="auto"/>
            <w:bottom w:val="none" w:sz="0" w:space="0" w:color="auto"/>
            <w:right w:val="none" w:sz="0" w:space="0" w:color="auto"/>
          </w:divBdr>
        </w:div>
        <w:div w:id="1600064415">
          <w:marLeft w:val="0"/>
          <w:marRight w:val="0"/>
          <w:marTop w:val="0"/>
          <w:marBottom w:val="0"/>
          <w:divBdr>
            <w:top w:val="none" w:sz="0" w:space="0" w:color="auto"/>
            <w:left w:val="none" w:sz="0" w:space="0" w:color="auto"/>
            <w:bottom w:val="none" w:sz="0" w:space="0" w:color="auto"/>
            <w:right w:val="none" w:sz="0" w:space="0" w:color="auto"/>
          </w:divBdr>
        </w:div>
        <w:div w:id="1666543096">
          <w:marLeft w:val="0"/>
          <w:marRight w:val="0"/>
          <w:marTop w:val="0"/>
          <w:marBottom w:val="0"/>
          <w:divBdr>
            <w:top w:val="none" w:sz="0" w:space="0" w:color="auto"/>
            <w:left w:val="none" w:sz="0" w:space="0" w:color="auto"/>
            <w:bottom w:val="none" w:sz="0" w:space="0" w:color="auto"/>
            <w:right w:val="none" w:sz="0" w:space="0" w:color="auto"/>
          </w:divBdr>
        </w:div>
        <w:div w:id="1699627197">
          <w:marLeft w:val="0"/>
          <w:marRight w:val="0"/>
          <w:marTop w:val="0"/>
          <w:marBottom w:val="0"/>
          <w:divBdr>
            <w:top w:val="none" w:sz="0" w:space="0" w:color="auto"/>
            <w:left w:val="none" w:sz="0" w:space="0" w:color="auto"/>
            <w:bottom w:val="none" w:sz="0" w:space="0" w:color="auto"/>
            <w:right w:val="none" w:sz="0" w:space="0" w:color="auto"/>
          </w:divBdr>
        </w:div>
        <w:div w:id="550191801">
          <w:marLeft w:val="0"/>
          <w:marRight w:val="0"/>
          <w:marTop w:val="0"/>
          <w:marBottom w:val="0"/>
          <w:divBdr>
            <w:top w:val="none" w:sz="0" w:space="0" w:color="auto"/>
            <w:left w:val="none" w:sz="0" w:space="0" w:color="auto"/>
            <w:bottom w:val="none" w:sz="0" w:space="0" w:color="auto"/>
            <w:right w:val="none" w:sz="0" w:space="0" w:color="auto"/>
          </w:divBdr>
        </w:div>
        <w:div w:id="1215048510">
          <w:marLeft w:val="0"/>
          <w:marRight w:val="0"/>
          <w:marTop w:val="0"/>
          <w:marBottom w:val="0"/>
          <w:divBdr>
            <w:top w:val="none" w:sz="0" w:space="0" w:color="auto"/>
            <w:left w:val="none" w:sz="0" w:space="0" w:color="auto"/>
            <w:bottom w:val="none" w:sz="0" w:space="0" w:color="auto"/>
            <w:right w:val="none" w:sz="0" w:space="0" w:color="auto"/>
          </w:divBdr>
        </w:div>
        <w:div w:id="116872972">
          <w:marLeft w:val="0"/>
          <w:marRight w:val="0"/>
          <w:marTop w:val="0"/>
          <w:marBottom w:val="0"/>
          <w:divBdr>
            <w:top w:val="none" w:sz="0" w:space="0" w:color="auto"/>
            <w:left w:val="none" w:sz="0" w:space="0" w:color="auto"/>
            <w:bottom w:val="none" w:sz="0" w:space="0" w:color="auto"/>
            <w:right w:val="none" w:sz="0" w:space="0" w:color="auto"/>
          </w:divBdr>
        </w:div>
        <w:div w:id="19094859">
          <w:marLeft w:val="0"/>
          <w:marRight w:val="0"/>
          <w:marTop w:val="0"/>
          <w:marBottom w:val="0"/>
          <w:divBdr>
            <w:top w:val="none" w:sz="0" w:space="0" w:color="auto"/>
            <w:left w:val="none" w:sz="0" w:space="0" w:color="auto"/>
            <w:bottom w:val="none" w:sz="0" w:space="0" w:color="auto"/>
            <w:right w:val="none" w:sz="0" w:space="0" w:color="auto"/>
          </w:divBdr>
        </w:div>
        <w:div w:id="834616425">
          <w:marLeft w:val="0"/>
          <w:marRight w:val="0"/>
          <w:marTop w:val="0"/>
          <w:marBottom w:val="0"/>
          <w:divBdr>
            <w:top w:val="none" w:sz="0" w:space="0" w:color="auto"/>
            <w:left w:val="none" w:sz="0" w:space="0" w:color="auto"/>
            <w:bottom w:val="none" w:sz="0" w:space="0" w:color="auto"/>
            <w:right w:val="none" w:sz="0" w:space="0" w:color="auto"/>
          </w:divBdr>
        </w:div>
        <w:div w:id="418716753">
          <w:marLeft w:val="0"/>
          <w:marRight w:val="0"/>
          <w:marTop w:val="0"/>
          <w:marBottom w:val="0"/>
          <w:divBdr>
            <w:top w:val="none" w:sz="0" w:space="0" w:color="auto"/>
            <w:left w:val="none" w:sz="0" w:space="0" w:color="auto"/>
            <w:bottom w:val="none" w:sz="0" w:space="0" w:color="auto"/>
            <w:right w:val="none" w:sz="0" w:space="0" w:color="auto"/>
          </w:divBdr>
        </w:div>
        <w:div w:id="1384135523">
          <w:marLeft w:val="0"/>
          <w:marRight w:val="0"/>
          <w:marTop w:val="0"/>
          <w:marBottom w:val="0"/>
          <w:divBdr>
            <w:top w:val="none" w:sz="0" w:space="0" w:color="auto"/>
            <w:left w:val="none" w:sz="0" w:space="0" w:color="auto"/>
            <w:bottom w:val="none" w:sz="0" w:space="0" w:color="auto"/>
            <w:right w:val="none" w:sz="0" w:space="0" w:color="auto"/>
          </w:divBdr>
        </w:div>
        <w:div w:id="1276133566">
          <w:marLeft w:val="0"/>
          <w:marRight w:val="0"/>
          <w:marTop w:val="0"/>
          <w:marBottom w:val="0"/>
          <w:divBdr>
            <w:top w:val="none" w:sz="0" w:space="0" w:color="auto"/>
            <w:left w:val="none" w:sz="0" w:space="0" w:color="auto"/>
            <w:bottom w:val="none" w:sz="0" w:space="0" w:color="auto"/>
            <w:right w:val="none" w:sz="0" w:space="0" w:color="auto"/>
          </w:divBdr>
        </w:div>
        <w:div w:id="1174147171">
          <w:marLeft w:val="0"/>
          <w:marRight w:val="0"/>
          <w:marTop w:val="0"/>
          <w:marBottom w:val="0"/>
          <w:divBdr>
            <w:top w:val="none" w:sz="0" w:space="0" w:color="auto"/>
            <w:left w:val="none" w:sz="0" w:space="0" w:color="auto"/>
            <w:bottom w:val="none" w:sz="0" w:space="0" w:color="auto"/>
            <w:right w:val="none" w:sz="0" w:space="0" w:color="auto"/>
          </w:divBdr>
        </w:div>
        <w:div w:id="963846613">
          <w:marLeft w:val="0"/>
          <w:marRight w:val="0"/>
          <w:marTop w:val="0"/>
          <w:marBottom w:val="0"/>
          <w:divBdr>
            <w:top w:val="none" w:sz="0" w:space="0" w:color="auto"/>
            <w:left w:val="none" w:sz="0" w:space="0" w:color="auto"/>
            <w:bottom w:val="none" w:sz="0" w:space="0" w:color="auto"/>
            <w:right w:val="none" w:sz="0" w:space="0" w:color="auto"/>
          </w:divBdr>
        </w:div>
        <w:div w:id="1964187450">
          <w:marLeft w:val="0"/>
          <w:marRight w:val="0"/>
          <w:marTop w:val="0"/>
          <w:marBottom w:val="0"/>
          <w:divBdr>
            <w:top w:val="none" w:sz="0" w:space="0" w:color="auto"/>
            <w:left w:val="none" w:sz="0" w:space="0" w:color="auto"/>
            <w:bottom w:val="none" w:sz="0" w:space="0" w:color="auto"/>
            <w:right w:val="none" w:sz="0" w:space="0" w:color="auto"/>
          </w:divBdr>
        </w:div>
        <w:div w:id="410543489">
          <w:marLeft w:val="0"/>
          <w:marRight w:val="0"/>
          <w:marTop w:val="0"/>
          <w:marBottom w:val="0"/>
          <w:divBdr>
            <w:top w:val="none" w:sz="0" w:space="0" w:color="auto"/>
            <w:left w:val="none" w:sz="0" w:space="0" w:color="auto"/>
            <w:bottom w:val="none" w:sz="0" w:space="0" w:color="auto"/>
            <w:right w:val="none" w:sz="0" w:space="0" w:color="auto"/>
          </w:divBdr>
        </w:div>
        <w:div w:id="891696702">
          <w:marLeft w:val="0"/>
          <w:marRight w:val="0"/>
          <w:marTop w:val="0"/>
          <w:marBottom w:val="0"/>
          <w:divBdr>
            <w:top w:val="none" w:sz="0" w:space="0" w:color="auto"/>
            <w:left w:val="none" w:sz="0" w:space="0" w:color="auto"/>
            <w:bottom w:val="none" w:sz="0" w:space="0" w:color="auto"/>
            <w:right w:val="none" w:sz="0" w:space="0" w:color="auto"/>
          </w:divBdr>
        </w:div>
        <w:div w:id="150104745">
          <w:marLeft w:val="0"/>
          <w:marRight w:val="0"/>
          <w:marTop w:val="0"/>
          <w:marBottom w:val="0"/>
          <w:divBdr>
            <w:top w:val="none" w:sz="0" w:space="0" w:color="auto"/>
            <w:left w:val="none" w:sz="0" w:space="0" w:color="auto"/>
            <w:bottom w:val="none" w:sz="0" w:space="0" w:color="auto"/>
            <w:right w:val="none" w:sz="0" w:space="0" w:color="auto"/>
          </w:divBdr>
        </w:div>
        <w:div w:id="69356571">
          <w:marLeft w:val="0"/>
          <w:marRight w:val="0"/>
          <w:marTop w:val="0"/>
          <w:marBottom w:val="0"/>
          <w:divBdr>
            <w:top w:val="none" w:sz="0" w:space="0" w:color="auto"/>
            <w:left w:val="none" w:sz="0" w:space="0" w:color="auto"/>
            <w:bottom w:val="none" w:sz="0" w:space="0" w:color="auto"/>
            <w:right w:val="none" w:sz="0" w:space="0" w:color="auto"/>
          </w:divBdr>
        </w:div>
        <w:div w:id="1408116412">
          <w:marLeft w:val="0"/>
          <w:marRight w:val="0"/>
          <w:marTop w:val="0"/>
          <w:marBottom w:val="0"/>
          <w:divBdr>
            <w:top w:val="none" w:sz="0" w:space="0" w:color="auto"/>
            <w:left w:val="none" w:sz="0" w:space="0" w:color="auto"/>
            <w:bottom w:val="none" w:sz="0" w:space="0" w:color="auto"/>
            <w:right w:val="none" w:sz="0" w:space="0" w:color="auto"/>
          </w:divBdr>
        </w:div>
        <w:div w:id="128977779">
          <w:marLeft w:val="0"/>
          <w:marRight w:val="0"/>
          <w:marTop w:val="0"/>
          <w:marBottom w:val="0"/>
          <w:divBdr>
            <w:top w:val="none" w:sz="0" w:space="0" w:color="auto"/>
            <w:left w:val="none" w:sz="0" w:space="0" w:color="auto"/>
            <w:bottom w:val="none" w:sz="0" w:space="0" w:color="auto"/>
            <w:right w:val="none" w:sz="0" w:space="0" w:color="auto"/>
          </w:divBdr>
        </w:div>
        <w:div w:id="907613160">
          <w:marLeft w:val="0"/>
          <w:marRight w:val="0"/>
          <w:marTop w:val="0"/>
          <w:marBottom w:val="0"/>
          <w:divBdr>
            <w:top w:val="none" w:sz="0" w:space="0" w:color="auto"/>
            <w:left w:val="none" w:sz="0" w:space="0" w:color="auto"/>
            <w:bottom w:val="none" w:sz="0" w:space="0" w:color="auto"/>
            <w:right w:val="none" w:sz="0" w:space="0" w:color="auto"/>
          </w:divBdr>
        </w:div>
        <w:div w:id="776607644">
          <w:marLeft w:val="0"/>
          <w:marRight w:val="0"/>
          <w:marTop w:val="0"/>
          <w:marBottom w:val="0"/>
          <w:divBdr>
            <w:top w:val="none" w:sz="0" w:space="0" w:color="auto"/>
            <w:left w:val="none" w:sz="0" w:space="0" w:color="auto"/>
            <w:bottom w:val="none" w:sz="0" w:space="0" w:color="auto"/>
            <w:right w:val="none" w:sz="0" w:space="0" w:color="auto"/>
          </w:divBdr>
        </w:div>
        <w:div w:id="1113283050">
          <w:marLeft w:val="0"/>
          <w:marRight w:val="0"/>
          <w:marTop w:val="0"/>
          <w:marBottom w:val="0"/>
          <w:divBdr>
            <w:top w:val="none" w:sz="0" w:space="0" w:color="auto"/>
            <w:left w:val="none" w:sz="0" w:space="0" w:color="auto"/>
            <w:bottom w:val="none" w:sz="0" w:space="0" w:color="auto"/>
            <w:right w:val="none" w:sz="0" w:space="0" w:color="auto"/>
          </w:divBdr>
        </w:div>
        <w:div w:id="456336285">
          <w:marLeft w:val="0"/>
          <w:marRight w:val="0"/>
          <w:marTop w:val="0"/>
          <w:marBottom w:val="0"/>
          <w:divBdr>
            <w:top w:val="none" w:sz="0" w:space="0" w:color="auto"/>
            <w:left w:val="none" w:sz="0" w:space="0" w:color="auto"/>
            <w:bottom w:val="none" w:sz="0" w:space="0" w:color="auto"/>
            <w:right w:val="none" w:sz="0" w:space="0" w:color="auto"/>
          </w:divBdr>
        </w:div>
        <w:div w:id="1047875082">
          <w:marLeft w:val="0"/>
          <w:marRight w:val="0"/>
          <w:marTop w:val="0"/>
          <w:marBottom w:val="0"/>
          <w:divBdr>
            <w:top w:val="none" w:sz="0" w:space="0" w:color="auto"/>
            <w:left w:val="none" w:sz="0" w:space="0" w:color="auto"/>
            <w:bottom w:val="none" w:sz="0" w:space="0" w:color="auto"/>
            <w:right w:val="none" w:sz="0" w:space="0" w:color="auto"/>
          </w:divBdr>
        </w:div>
        <w:div w:id="1781994471">
          <w:marLeft w:val="0"/>
          <w:marRight w:val="0"/>
          <w:marTop w:val="0"/>
          <w:marBottom w:val="0"/>
          <w:divBdr>
            <w:top w:val="none" w:sz="0" w:space="0" w:color="auto"/>
            <w:left w:val="none" w:sz="0" w:space="0" w:color="auto"/>
            <w:bottom w:val="none" w:sz="0" w:space="0" w:color="auto"/>
            <w:right w:val="none" w:sz="0" w:space="0" w:color="auto"/>
          </w:divBdr>
        </w:div>
        <w:div w:id="409230179">
          <w:marLeft w:val="0"/>
          <w:marRight w:val="0"/>
          <w:marTop w:val="0"/>
          <w:marBottom w:val="0"/>
          <w:divBdr>
            <w:top w:val="none" w:sz="0" w:space="0" w:color="auto"/>
            <w:left w:val="none" w:sz="0" w:space="0" w:color="auto"/>
            <w:bottom w:val="none" w:sz="0" w:space="0" w:color="auto"/>
            <w:right w:val="none" w:sz="0" w:space="0" w:color="auto"/>
          </w:divBdr>
        </w:div>
        <w:div w:id="1989088557">
          <w:marLeft w:val="0"/>
          <w:marRight w:val="0"/>
          <w:marTop w:val="0"/>
          <w:marBottom w:val="0"/>
          <w:divBdr>
            <w:top w:val="none" w:sz="0" w:space="0" w:color="auto"/>
            <w:left w:val="none" w:sz="0" w:space="0" w:color="auto"/>
            <w:bottom w:val="none" w:sz="0" w:space="0" w:color="auto"/>
            <w:right w:val="none" w:sz="0" w:space="0" w:color="auto"/>
          </w:divBdr>
        </w:div>
        <w:div w:id="1519352686">
          <w:marLeft w:val="0"/>
          <w:marRight w:val="0"/>
          <w:marTop w:val="0"/>
          <w:marBottom w:val="0"/>
          <w:divBdr>
            <w:top w:val="none" w:sz="0" w:space="0" w:color="auto"/>
            <w:left w:val="none" w:sz="0" w:space="0" w:color="auto"/>
            <w:bottom w:val="none" w:sz="0" w:space="0" w:color="auto"/>
            <w:right w:val="none" w:sz="0" w:space="0" w:color="auto"/>
          </w:divBdr>
        </w:div>
        <w:div w:id="1207989793">
          <w:marLeft w:val="0"/>
          <w:marRight w:val="0"/>
          <w:marTop w:val="0"/>
          <w:marBottom w:val="0"/>
          <w:divBdr>
            <w:top w:val="none" w:sz="0" w:space="0" w:color="auto"/>
            <w:left w:val="none" w:sz="0" w:space="0" w:color="auto"/>
            <w:bottom w:val="none" w:sz="0" w:space="0" w:color="auto"/>
            <w:right w:val="none" w:sz="0" w:space="0" w:color="auto"/>
          </w:divBdr>
        </w:div>
        <w:div w:id="1978215782">
          <w:marLeft w:val="0"/>
          <w:marRight w:val="0"/>
          <w:marTop w:val="0"/>
          <w:marBottom w:val="0"/>
          <w:divBdr>
            <w:top w:val="none" w:sz="0" w:space="0" w:color="auto"/>
            <w:left w:val="none" w:sz="0" w:space="0" w:color="auto"/>
            <w:bottom w:val="none" w:sz="0" w:space="0" w:color="auto"/>
            <w:right w:val="none" w:sz="0" w:space="0" w:color="auto"/>
          </w:divBdr>
        </w:div>
        <w:div w:id="1058360923">
          <w:marLeft w:val="0"/>
          <w:marRight w:val="0"/>
          <w:marTop w:val="0"/>
          <w:marBottom w:val="0"/>
          <w:divBdr>
            <w:top w:val="none" w:sz="0" w:space="0" w:color="auto"/>
            <w:left w:val="none" w:sz="0" w:space="0" w:color="auto"/>
            <w:bottom w:val="none" w:sz="0" w:space="0" w:color="auto"/>
            <w:right w:val="none" w:sz="0" w:space="0" w:color="auto"/>
          </w:divBdr>
        </w:div>
        <w:div w:id="716513818">
          <w:marLeft w:val="0"/>
          <w:marRight w:val="0"/>
          <w:marTop w:val="0"/>
          <w:marBottom w:val="0"/>
          <w:divBdr>
            <w:top w:val="none" w:sz="0" w:space="0" w:color="auto"/>
            <w:left w:val="none" w:sz="0" w:space="0" w:color="auto"/>
            <w:bottom w:val="none" w:sz="0" w:space="0" w:color="auto"/>
            <w:right w:val="none" w:sz="0" w:space="0" w:color="auto"/>
          </w:divBdr>
        </w:div>
        <w:div w:id="1551650737">
          <w:marLeft w:val="0"/>
          <w:marRight w:val="0"/>
          <w:marTop w:val="0"/>
          <w:marBottom w:val="0"/>
          <w:divBdr>
            <w:top w:val="none" w:sz="0" w:space="0" w:color="auto"/>
            <w:left w:val="none" w:sz="0" w:space="0" w:color="auto"/>
            <w:bottom w:val="none" w:sz="0" w:space="0" w:color="auto"/>
            <w:right w:val="none" w:sz="0" w:space="0" w:color="auto"/>
          </w:divBdr>
        </w:div>
        <w:div w:id="1743330626">
          <w:marLeft w:val="0"/>
          <w:marRight w:val="0"/>
          <w:marTop w:val="0"/>
          <w:marBottom w:val="0"/>
          <w:divBdr>
            <w:top w:val="none" w:sz="0" w:space="0" w:color="auto"/>
            <w:left w:val="none" w:sz="0" w:space="0" w:color="auto"/>
            <w:bottom w:val="none" w:sz="0" w:space="0" w:color="auto"/>
            <w:right w:val="none" w:sz="0" w:space="0" w:color="auto"/>
          </w:divBdr>
        </w:div>
        <w:div w:id="166482148">
          <w:marLeft w:val="0"/>
          <w:marRight w:val="0"/>
          <w:marTop w:val="0"/>
          <w:marBottom w:val="0"/>
          <w:divBdr>
            <w:top w:val="none" w:sz="0" w:space="0" w:color="auto"/>
            <w:left w:val="none" w:sz="0" w:space="0" w:color="auto"/>
            <w:bottom w:val="none" w:sz="0" w:space="0" w:color="auto"/>
            <w:right w:val="none" w:sz="0" w:space="0" w:color="auto"/>
          </w:divBdr>
        </w:div>
        <w:div w:id="1373573814">
          <w:marLeft w:val="0"/>
          <w:marRight w:val="0"/>
          <w:marTop w:val="0"/>
          <w:marBottom w:val="0"/>
          <w:divBdr>
            <w:top w:val="none" w:sz="0" w:space="0" w:color="auto"/>
            <w:left w:val="none" w:sz="0" w:space="0" w:color="auto"/>
            <w:bottom w:val="none" w:sz="0" w:space="0" w:color="auto"/>
            <w:right w:val="none" w:sz="0" w:space="0" w:color="auto"/>
          </w:divBdr>
        </w:div>
        <w:div w:id="1836646650">
          <w:marLeft w:val="0"/>
          <w:marRight w:val="0"/>
          <w:marTop w:val="0"/>
          <w:marBottom w:val="0"/>
          <w:divBdr>
            <w:top w:val="none" w:sz="0" w:space="0" w:color="auto"/>
            <w:left w:val="none" w:sz="0" w:space="0" w:color="auto"/>
            <w:bottom w:val="none" w:sz="0" w:space="0" w:color="auto"/>
            <w:right w:val="none" w:sz="0" w:space="0" w:color="auto"/>
          </w:divBdr>
        </w:div>
        <w:div w:id="1863206075">
          <w:marLeft w:val="0"/>
          <w:marRight w:val="0"/>
          <w:marTop w:val="0"/>
          <w:marBottom w:val="0"/>
          <w:divBdr>
            <w:top w:val="none" w:sz="0" w:space="0" w:color="auto"/>
            <w:left w:val="none" w:sz="0" w:space="0" w:color="auto"/>
            <w:bottom w:val="none" w:sz="0" w:space="0" w:color="auto"/>
            <w:right w:val="none" w:sz="0" w:space="0" w:color="auto"/>
          </w:divBdr>
        </w:div>
        <w:div w:id="1514566345">
          <w:marLeft w:val="0"/>
          <w:marRight w:val="0"/>
          <w:marTop w:val="0"/>
          <w:marBottom w:val="0"/>
          <w:divBdr>
            <w:top w:val="none" w:sz="0" w:space="0" w:color="auto"/>
            <w:left w:val="none" w:sz="0" w:space="0" w:color="auto"/>
            <w:bottom w:val="none" w:sz="0" w:space="0" w:color="auto"/>
            <w:right w:val="none" w:sz="0" w:space="0" w:color="auto"/>
          </w:divBdr>
        </w:div>
        <w:div w:id="1121147747">
          <w:marLeft w:val="0"/>
          <w:marRight w:val="0"/>
          <w:marTop w:val="0"/>
          <w:marBottom w:val="0"/>
          <w:divBdr>
            <w:top w:val="none" w:sz="0" w:space="0" w:color="auto"/>
            <w:left w:val="none" w:sz="0" w:space="0" w:color="auto"/>
            <w:bottom w:val="none" w:sz="0" w:space="0" w:color="auto"/>
            <w:right w:val="none" w:sz="0" w:space="0" w:color="auto"/>
          </w:divBdr>
        </w:div>
      </w:divsChild>
    </w:div>
    <w:div w:id="2037730902">
      <w:bodyDiv w:val="1"/>
      <w:marLeft w:val="0"/>
      <w:marRight w:val="0"/>
      <w:marTop w:val="0"/>
      <w:marBottom w:val="0"/>
      <w:divBdr>
        <w:top w:val="none" w:sz="0" w:space="0" w:color="auto"/>
        <w:left w:val="none" w:sz="0" w:space="0" w:color="auto"/>
        <w:bottom w:val="none" w:sz="0" w:space="0" w:color="auto"/>
        <w:right w:val="none" w:sz="0" w:space="0" w:color="auto"/>
      </w:divBdr>
      <w:divsChild>
        <w:div w:id="156700509">
          <w:marLeft w:val="0"/>
          <w:marRight w:val="0"/>
          <w:marTop w:val="0"/>
          <w:marBottom w:val="0"/>
          <w:divBdr>
            <w:top w:val="none" w:sz="0" w:space="0" w:color="auto"/>
            <w:left w:val="none" w:sz="0" w:space="0" w:color="auto"/>
            <w:bottom w:val="none" w:sz="0" w:space="0" w:color="auto"/>
            <w:right w:val="none" w:sz="0" w:space="0" w:color="auto"/>
          </w:divBdr>
          <w:divsChild>
            <w:div w:id="1214078381">
              <w:marLeft w:val="0"/>
              <w:marRight w:val="0"/>
              <w:marTop w:val="0"/>
              <w:marBottom w:val="0"/>
              <w:divBdr>
                <w:top w:val="none" w:sz="0" w:space="0" w:color="auto"/>
                <w:left w:val="none" w:sz="0" w:space="0" w:color="auto"/>
                <w:bottom w:val="none" w:sz="0" w:space="0" w:color="auto"/>
                <w:right w:val="none" w:sz="0" w:space="0" w:color="auto"/>
              </w:divBdr>
            </w:div>
            <w:div w:id="1803032882">
              <w:marLeft w:val="0"/>
              <w:marRight w:val="0"/>
              <w:marTop w:val="0"/>
              <w:marBottom w:val="0"/>
              <w:divBdr>
                <w:top w:val="none" w:sz="0" w:space="0" w:color="auto"/>
                <w:left w:val="none" w:sz="0" w:space="0" w:color="auto"/>
                <w:bottom w:val="none" w:sz="0" w:space="0" w:color="auto"/>
                <w:right w:val="none" w:sz="0" w:space="0" w:color="auto"/>
              </w:divBdr>
            </w:div>
            <w:div w:id="722752760">
              <w:marLeft w:val="0"/>
              <w:marRight w:val="0"/>
              <w:marTop w:val="0"/>
              <w:marBottom w:val="0"/>
              <w:divBdr>
                <w:top w:val="none" w:sz="0" w:space="0" w:color="auto"/>
                <w:left w:val="none" w:sz="0" w:space="0" w:color="auto"/>
                <w:bottom w:val="none" w:sz="0" w:space="0" w:color="auto"/>
                <w:right w:val="none" w:sz="0" w:space="0" w:color="auto"/>
              </w:divBdr>
            </w:div>
            <w:div w:id="1286934682">
              <w:marLeft w:val="0"/>
              <w:marRight w:val="0"/>
              <w:marTop w:val="0"/>
              <w:marBottom w:val="0"/>
              <w:divBdr>
                <w:top w:val="none" w:sz="0" w:space="0" w:color="auto"/>
                <w:left w:val="none" w:sz="0" w:space="0" w:color="auto"/>
                <w:bottom w:val="none" w:sz="0" w:space="0" w:color="auto"/>
                <w:right w:val="none" w:sz="0" w:space="0" w:color="auto"/>
              </w:divBdr>
            </w:div>
            <w:div w:id="17476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5996">
      <w:bodyDiv w:val="1"/>
      <w:marLeft w:val="0"/>
      <w:marRight w:val="0"/>
      <w:marTop w:val="0"/>
      <w:marBottom w:val="0"/>
      <w:divBdr>
        <w:top w:val="none" w:sz="0" w:space="0" w:color="auto"/>
        <w:left w:val="none" w:sz="0" w:space="0" w:color="auto"/>
        <w:bottom w:val="none" w:sz="0" w:space="0" w:color="auto"/>
        <w:right w:val="none" w:sz="0" w:space="0" w:color="auto"/>
      </w:divBdr>
      <w:divsChild>
        <w:div w:id="1270549859">
          <w:marLeft w:val="0"/>
          <w:marRight w:val="0"/>
          <w:marTop w:val="0"/>
          <w:marBottom w:val="0"/>
          <w:divBdr>
            <w:top w:val="none" w:sz="0" w:space="0" w:color="auto"/>
            <w:left w:val="none" w:sz="0" w:space="0" w:color="auto"/>
            <w:bottom w:val="none" w:sz="0" w:space="0" w:color="auto"/>
            <w:right w:val="none" w:sz="0" w:space="0" w:color="auto"/>
          </w:divBdr>
        </w:div>
        <w:div w:id="372508139">
          <w:marLeft w:val="0"/>
          <w:marRight w:val="0"/>
          <w:marTop w:val="0"/>
          <w:marBottom w:val="0"/>
          <w:divBdr>
            <w:top w:val="none" w:sz="0" w:space="0" w:color="auto"/>
            <w:left w:val="none" w:sz="0" w:space="0" w:color="auto"/>
            <w:bottom w:val="none" w:sz="0" w:space="0" w:color="auto"/>
            <w:right w:val="none" w:sz="0" w:space="0" w:color="auto"/>
          </w:divBdr>
        </w:div>
        <w:div w:id="3829059">
          <w:marLeft w:val="0"/>
          <w:marRight w:val="0"/>
          <w:marTop w:val="0"/>
          <w:marBottom w:val="0"/>
          <w:divBdr>
            <w:top w:val="none" w:sz="0" w:space="0" w:color="auto"/>
            <w:left w:val="none" w:sz="0" w:space="0" w:color="auto"/>
            <w:bottom w:val="none" w:sz="0" w:space="0" w:color="auto"/>
            <w:right w:val="none" w:sz="0" w:space="0" w:color="auto"/>
          </w:divBdr>
        </w:div>
        <w:div w:id="1587031170">
          <w:marLeft w:val="0"/>
          <w:marRight w:val="0"/>
          <w:marTop w:val="0"/>
          <w:marBottom w:val="0"/>
          <w:divBdr>
            <w:top w:val="none" w:sz="0" w:space="0" w:color="auto"/>
            <w:left w:val="none" w:sz="0" w:space="0" w:color="auto"/>
            <w:bottom w:val="none" w:sz="0" w:space="0" w:color="auto"/>
            <w:right w:val="none" w:sz="0" w:space="0" w:color="auto"/>
          </w:divBdr>
        </w:div>
        <w:div w:id="424418511">
          <w:marLeft w:val="0"/>
          <w:marRight w:val="0"/>
          <w:marTop w:val="0"/>
          <w:marBottom w:val="0"/>
          <w:divBdr>
            <w:top w:val="none" w:sz="0" w:space="0" w:color="auto"/>
            <w:left w:val="none" w:sz="0" w:space="0" w:color="auto"/>
            <w:bottom w:val="none" w:sz="0" w:space="0" w:color="auto"/>
            <w:right w:val="none" w:sz="0" w:space="0" w:color="auto"/>
          </w:divBdr>
        </w:div>
        <w:div w:id="1416122433">
          <w:marLeft w:val="0"/>
          <w:marRight w:val="0"/>
          <w:marTop w:val="0"/>
          <w:marBottom w:val="0"/>
          <w:divBdr>
            <w:top w:val="none" w:sz="0" w:space="0" w:color="auto"/>
            <w:left w:val="none" w:sz="0" w:space="0" w:color="auto"/>
            <w:bottom w:val="none" w:sz="0" w:space="0" w:color="auto"/>
            <w:right w:val="none" w:sz="0" w:space="0" w:color="auto"/>
          </w:divBdr>
        </w:div>
        <w:div w:id="1676103728">
          <w:marLeft w:val="0"/>
          <w:marRight w:val="0"/>
          <w:marTop w:val="0"/>
          <w:marBottom w:val="0"/>
          <w:divBdr>
            <w:top w:val="none" w:sz="0" w:space="0" w:color="auto"/>
            <w:left w:val="none" w:sz="0" w:space="0" w:color="auto"/>
            <w:bottom w:val="none" w:sz="0" w:space="0" w:color="auto"/>
            <w:right w:val="none" w:sz="0" w:space="0" w:color="auto"/>
          </w:divBdr>
        </w:div>
        <w:div w:id="1729647504">
          <w:marLeft w:val="0"/>
          <w:marRight w:val="0"/>
          <w:marTop w:val="0"/>
          <w:marBottom w:val="0"/>
          <w:divBdr>
            <w:top w:val="none" w:sz="0" w:space="0" w:color="auto"/>
            <w:left w:val="none" w:sz="0" w:space="0" w:color="auto"/>
            <w:bottom w:val="none" w:sz="0" w:space="0" w:color="auto"/>
            <w:right w:val="none" w:sz="0" w:space="0" w:color="auto"/>
          </w:divBdr>
        </w:div>
        <w:div w:id="1471702198">
          <w:marLeft w:val="0"/>
          <w:marRight w:val="0"/>
          <w:marTop w:val="0"/>
          <w:marBottom w:val="0"/>
          <w:divBdr>
            <w:top w:val="none" w:sz="0" w:space="0" w:color="auto"/>
            <w:left w:val="none" w:sz="0" w:space="0" w:color="auto"/>
            <w:bottom w:val="none" w:sz="0" w:space="0" w:color="auto"/>
            <w:right w:val="none" w:sz="0" w:space="0" w:color="auto"/>
          </w:divBdr>
        </w:div>
        <w:div w:id="934509008">
          <w:marLeft w:val="0"/>
          <w:marRight w:val="0"/>
          <w:marTop w:val="0"/>
          <w:marBottom w:val="0"/>
          <w:divBdr>
            <w:top w:val="none" w:sz="0" w:space="0" w:color="auto"/>
            <w:left w:val="none" w:sz="0" w:space="0" w:color="auto"/>
            <w:bottom w:val="none" w:sz="0" w:space="0" w:color="auto"/>
            <w:right w:val="none" w:sz="0" w:space="0" w:color="auto"/>
          </w:divBdr>
        </w:div>
        <w:div w:id="1508448134">
          <w:marLeft w:val="0"/>
          <w:marRight w:val="0"/>
          <w:marTop w:val="0"/>
          <w:marBottom w:val="0"/>
          <w:divBdr>
            <w:top w:val="none" w:sz="0" w:space="0" w:color="auto"/>
            <w:left w:val="none" w:sz="0" w:space="0" w:color="auto"/>
            <w:bottom w:val="none" w:sz="0" w:space="0" w:color="auto"/>
            <w:right w:val="none" w:sz="0" w:space="0" w:color="auto"/>
          </w:divBdr>
        </w:div>
        <w:div w:id="296836045">
          <w:marLeft w:val="0"/>
          <w:marRight w:val="0"/>
          <w:marTop w:val="0"/>
          <w:marBottom w:val="0"/>
          <w:divBdr>
            <w:top w:val="none" w:sz="0" w:space="0" w:color="auto"/>
            <w:left w:val="none" w:sz="0" w:space="0" w:color="auto"/>
            <w:bottom w:val="none" w:sz="0" w:space="0" w:color="auto"/>
            <w:right w:val="none" w:sz="0" w:space="0" w:color="auto"/>
          </w:divBdr>
        </w:div>
        <w:div w:id="1755281773">
          <w:marLeft w:val="0"/>
          <w:marRight w:val="0"/>
          <w:marTop w:val="0"/>
          <w:marBottom w:val="0"/>
          <w:divBdr>
            <w:top w:val="none" w:sz="0" w:space="0" w:color="auto"/>
            <w:left w:val="none" w:sz="0" w:space="0" w:color="auto"/>
            <w:bottom w:val="none" w:sz="0" w:space="0" w:color="auto"/>
            <w:right w:val="none" w:sz="0" w:space="0" w:color="auto"/>
          </w:divBdr>
        </w:div>
        <w:div w:id="1681003707">
          <w:marLeft w:val="0"/>
          <w:marRight w:val="0"/>
          <w:marTop w:val="0"/>
          <w:marBottom w:val="0"/>
          <w:divBdr>
            <w:top w:val="none" w:sz="0" w:space="0" w:color="auto"/>
            <w:left w:val="none" w:sz="0" w:space="0" w:color="auto"/>
            <w:bottom w:val="none" w:sz="0" w:space="0" w:color="auto"/>
            <w:right w:val="none" w:sz="0" w:space="0" w:color="auto"/>
          </w:divBdr>
        </w:div>
        <w:div w:id="1231040623">
          <w:marLeft w:val="0"/>
          <w:marRight w:val="0"/>
          <w:marTop w:val="0"/>
          <w:marBottom w:val="0"/>
          <w:divBdr>
            <w:top w:val="none" w:sz="0" w:space="0" w:color="auto"/>
            <w:left w:val="none" w:sz="0" w:space="0" w:color="auto"/>
            <w:bottom w:val="none" w:sz="0" w:space="0" w:color="auto"/>
            <w:right w:val="none" w:sz="0" w:space="0" w:color="auto"/>
          </w:divBdr>
        </w:div>
        <w:div w:id="777528928">
          <w:marLeft w:val="0"/>
          <w:marRight w:val="0"/>
          <w:marTop w:val="0"/>
          <w:marBottom w:val="0"/>
          <w:divBdr>
            <w:top w:val="none" w:sz="0" w:space="0" w:color="auto"/>
            <w:left w:val="none" w:sz="0" w:space="0" w:color="auto"/>
            <w:bottom w:val="none" w:sz="0" w:space="0" w:color="auto"/>
            <w:right w:val="none" w:sz="0" w:space="0" w:color="auto"/>
          </w:divBdr>
        </w:div>
        <w:div w:id="1119571489">
          <w:marLeft w:val="0"/>
          <w:marRight w:val="0"/>
          <w:marTop w:val="0"/>
          <w:marBottom w:val="0"/>
          <w:divBdr>
            <w:top w:val="none" w:sz="0" w:space="0" w:color="auto"/>
            <w:left w:val="none" w:sz="0" w:space="0" w:color="auto"/>
            <w:bottom w:val="none" w:sz="0" w:space="0" w:color="auto"/>
            <w:right w:val="none" w:sz="0" w:space="0" w:color="auto"/>
          </w:divBdr>
        </w:div>
        <w:div w:id="1616401006">
          <w:marLeft w:val="0"/>
          <w:marRight w:val="0"/>
          <w:marTop w:val="0"/>
          <w:marBottom w:val="0"/>
          <w:divBdr>
            <w:top w:val="none" w:sz="0" w:space="0" w:color="auto"/>
            <w:left w:val="none" w:sz="0" w:space="0" w:color="auto"/>
            <w:bottom w:val="none" w:sz="0" w:space="0" w:color="auto"/>
            <w:right w:val="none" w:sz="0" w:space="0" w:color="auto"/>
          </w:divBdr>
        </w:div>
        <w:div w:id="1725059743">
          <w:marLeft w:val="0"/>
          <w:marRight w:val="0"/>
          <w:marTop w:val="0"/>
          <w:marBottom w:val="0"/>
          <w:divBdr>
            <w:top w:val="none" w:sz="0" w:space="0" w:color="auto"/>
            <w:left w:val="none" w:sz="0" w:space="0" w:color="auto"/>
            <w:bottom w:val="none" w:sz="0" w:space="0" w:color="auto"/>
            <w:right w:val="none" w:sz="0" w:space="0" w:color="auto"/>
          </w:divBdr>
        </w:div>
        <w:div w:id="931009839">
          <w:marLeft w:val="0"/>
          <w:marRight w:val="0"/>
          <w:marTop w:val="0"/>
          <w:marBottom w:val="0"/>
          <w:divBdr>
            <w:top w:val="none" w:sz="0" w:space="0" w:color="auto"/>
            <w:left w:val="none" w:sz="0" w:space="0" w:color="auto"/>
            <w:bottom w:val="none" w:sz="0" w:space="0" w:color="auto"/>
            <w:right w:val="none" w:sz="0" w:space="0" w:color="auto"/>
          </w:divBdr>
        </w:div>
        <w:div w:id="905841439">
          <w:marLeft w:val="0"/>
          <w:marRight w:val="0"/>
          <w:marTop w:val="0"/>
          <w:marBottom w:val="0"/>
          <w:divBdr>
            <w:top w:val="none" w:sz="0" w:space="0" w:color="auto"/>
            <w:left w:val="none" w:sz="0" w:space="0" w:color="auto"/>
            <w:bottom w:val="none" w:sz="0" w:space="0" w:color="auto"/>
            <w:right w:val="none" w:sz="0" w:space="0" w:color="auto"/>
          </w:divBdr>
        </w:div>
        <w:div w:id="1105737173">
          <w:marLeft w:val="0"/>
          <w:marRight w:val="0"/>
          <w:marTop w:val="0"/>
          <w:marBottom w:val="0"/>
          <w:divBdr>
            <w:top w:val="none" w:sz="0" w:space="0" w:color="auto"/>
            <w:left w:val="none" w:sz="0" w:space="0" w:color="auto"/>
            <w:bottom w:val="none" w:sz="0" w:space="0" w:color="auto"/>
            <w:right w:val="none" w:sz="0" w:space="0" w:color="auto"/>
          </w:divBdr>
        </w:div>
        <w:div w:id="1417165879">
          <w:marLeft w:val="0"/>
          <w:marRight w:val="0"/>
          <w:marTop w:val="0"/>
          <w:marBottom w:val="0"/>
          <w:divBdr>
            <w:top w:val="none" w:sz="0" w:space="0" w:color="auto"/>
            <w:left w:val="none" w:sz="0" w:space="0" w:color="auto"/>
            <w:bottom w:val="none" w:sz="0" w:space="0" w:color="auto"/>
            <w:right w:val="none" w:sz="0" w:space="0" w:color="auto"/>
          </w:divBdr>
        </w:div>
        <w:div w:id="528032482">
          <w:marLeft w:val="0"/>
          <w:marRight w:val="0"/>
          <w:marTop w:val="0"/>
          <w:marBottom w:val="0"/>
          <w:divBdr>
            <w:top w:val="none" w:sz="0" w:space="0" w:color="auto"/>
            <w:left w:val="none" w:sz="0" w:space="0" w:color="auto"/>
            <w:bottom w:val="none" w:sz="0" w:space="0" w:color="auto"/>
            <w:right w:val="none" w:sz="0" w:space="0" w:color="auto"/>
          </w:divBdr>
        </w:div>
        <w:div w:id="1401557776">
          <w:marLeft w:val="0"/>
          <w:marRight w:val="0"/>
          <w:marTop w:val="0"/>
          <w:marBottom w:val="0"/>
          <w:divBdr>
            <w:top w:val="none" w:sz="0" w:space="0" w:color="auto"/>
            <w:left w:val="none" w:sz="0" w:space="0" w:color="auto"/>
            <w:bottom w:val="none" w:sz="0" w:space="0" w:color="auto"/>
            <w:right w:val="none" w:sz="0" w:space="0" w:color="auto"/>
          </w:divBdr>
        </w:div>
        <w:div w:id="1610624278">
          <w:marLeft w:val="0"/>
          <w:marRight w:val="0"/>
          <w:marTop w:val="0"/>
          <w:marBottom w:val="0"/>
          <w:divBdr>
            <w:top w:val="none" w:sz="0" w:space="0" w:color="auto"/>
            <w:left w:val="none" w:sz="0" w:space="0" w:color="auto"/>
            <w:bottom w:val="none" w:sz="0" w:space="0" w:color="auto"/>
            <w:right w:val="none" w:sz="0" w:space="0" w:color="auto"/>
          </w:divBdr>
        </w:div>
        <w:div w:id="1180847587">
          <w:marLeft w:val="0"/>
          <w:marRight w:val="0"/>
          <w:marTop w:val="0"/>
          <w:marBottom w:val="0"/>
          <w:divBdr>
            <w:top w:val="none" w:sz="0" w:space="0" w:color="auto"/>
            <w:left w:val="none" w:sz="0" w:space="0" w:color="auto"/>
            <w:bottom w:val="none" w:sz="0" w:space="0" w:color="auto"/>
            <w:right w:val="none" w:sz="0" w:space="0" w:color="auto"/>
          </w:divBdr>
        </w:div>
        <w:div w:id="727992750">
          <w:marLeft w:val="0"/>
          <w:marRight w:val="0"/>
          <w:marTop w:val="0"/>
          <w:marBottom w:val="0"/>
          <w:divBdr>
            <w:top w:val="none" w:sz="0" w:space="0" w:color="auto"/>
            <w:left w:val="none" w:sz="0" w:space="0" w:color="auto"/>
            <w:bottom w:val="none" w:sz="0" w:space="0" w:color="auto"/>
            <w:right w:val="none" w:sz="0" w:space="0" w:color="auto"/>
          </w:divBdr>
        </w:div>
        <w:div w:id="609094459">
          <w:marLeft w:val="0"/>
          <w:marRight w:val="0"/>
          <w:marTop w:val="0"/>
          <w:marBottom w:val="0"/>
          <w:divBdr>
            <w:top w:val="none" w:sz="0" w:space="0" w:color="auto"/>
            <w:left w:val="none" w:sz="0" w:space="0" w:color="auto"/>
            <w:bottom w:val="none" w:sz="0" w:space="0" w:color="auto"/>
            <w:right w:val="none" w:sz="0" w:space="0" w:color="auto"/>
          </w:divBdr>
        </w:div>
        <w:div w:id="1325626529">
          <w:marLeft w:val="0"/>
          <w:marRight w:val="0"/>
          <w:marTop w:val="0"/>
          <w:marBottom w:val="0"/>
          <w:divBdr>
            <w:top w:val="none" w:sz="0" w:space="0" w:color="auto"/>
            <w:left w:val="none" w:sz="0" w:space="0" w:color="auto"/>
            <w:bottom w:val="none" w:sz="0" w:space="0" w:color="auto"/>
            <w:right w:val="none" w:sz="0" w:space="0" w:color="auto"/>
          </w:divBdr>
        </w:div>
        <w:div w:id="1976064133">
          <w:marLeft w:val="0"/>
          <w:marRight w:val="0"/>
          <w:marTop w:val="0"/>
          <w:marBottom w:val="0"/>
          <w:divBdr>
            <w:top w:val="none" w:sz="0" w:space="0" w:color="auto"/>
            <w:left w:val="none" w:sz="0" w:space="0" w:color="auto"/>
            <w:bottom w:val="none" w:sz="0" w:space="0" w:color="auto"/>
            <w:right w:val="none" w:sz="0" w:space="0" w:color="auto"/>
          </w:divBdr>
        </w:div>
        <w:div w:id="2086417892">
          <w:marLeft w:val="0"/>
          <w:marRight w:val="0"/>
          <w:marTop w:val="0"/>
          <w:marBottom w:val="0"/>
          <w:divBdr>
            <w:top w:val="none" w:sz="0" w:space="0" w:color="auto"/>
            <w:left w:val="none" w:sz="0" w:space="0" w:color="auto"/>
            <w:bottom w:val="none" w:sz="0" w:space="0" w:color="auto"/>
            <w:right w:val="none" w:sz="0" w:space="0" w:color="auto"/>
          </w:divBdr>
        </w:div>
        <w:div w:id="93327131">
          <w:marLeft w:val="0"/>
          <w:marRight w:val="0"/>
          <w:marTop w:val="0"/>
          <w:marBottom w:val="0"/>
          <w:divBdr>
            <w:top w:val="none" w:sz="0" w:space="0" w:color="auto"/>
            <w:left w:val="none" w:sz="0" w:space="0" w:color="auto"/>
            <w:bottom w:val="none" w:sz="0" w:space="0" w:color="auto"/>
            <w:right w:val="none" w:sz="0" w:space="0" w:color="auto"/>
          </w:divBdr>
        </w:div>
        <w:div w:id="504633583">
          <w:marLeft w:val="0"/>
          <w:marRight w:val="0"/>
          <w:marTop w:val="0"/>
          <w:marBottom w:val="0"/>
          <w:divBdr>
            <w:top w:val="none" w:sz="0" w:space="0" w:color="auto"/>
            <w:left w:val="none" w:sz="0" w:space="0" w:color="auto"/>
            <w:bottom w:val="none" w:sz="0" w:space="0" w:color="auto"/>
            <w:right w:val="none" w:sz="0" w:space="0" w:color="auto"/>
          </w:divBdr>
        </w:div>
        <w:div w:id="396172397">
          <w:marLeft w:val="0"/>
          <w:marRight w:val="0"/>
          <w:marTop w:val="0"/>
          <w:marBottom w:val="0"/>
          <w:divBdr>
            <w:top w:val="none" w:sz="0" w:space="0" w:color="auto"/>
            <w:left w:val="none" w:sz="0" w:space="0" w:color="auto"/>
            <w:bottom w:val="none" w:sz="0" w:space="0" w:color="auto"/>
            <w:right w:val="none" w:sz="0" w:space="0" w:color="auto"/>
          </w:divBdr>
        </w:div>
        <w:div w:id="546374942">
          <w:marLeft w:val="0"/>
          <w:marRight w:val="0"/>
          <w:marTop w:val="0"/>
          <w:marBottom w:val="0"/>
          <w:divBdr>
            <w:top w:val="none" w:sz="0" w:space="0" w:color="auto"/>
            <w:left w:val="none" w:sz="0" w:space="0" w:color="auto"/>
            <w:bottom w:val="none" w:sz="0" w:space="0" w:color="auto"/>
            <w:right w:val="none" w:sz="0" w:space="0" w:color="auto"/>
          </w:divBdr>
        </w:div>
        <w:div w:id="1470634522">
          <w:marLeft w:val="0"/>
          <w:marRight w:val="0"/>
          <w:marTop w:val="0"/>
          <w:marBottom w:val="0"/>
          <w:divBdr>
            <w:top w:val="none" w:sz="0" w:space="0" w:color="auto"/>
            <w:left w:val="none" w:sz="0" w:space="0" w:color="auto"/>
            <w:bottom w:val="none" w:sz="0" w:space="0" w:color="auto"/>
            <w:right w:val="none" w:sz="0" w:space="0" w:color="auto"/>
          </w:divBdr>
        </w:div>
        <w:div w:id="1488668940">
          <w:marLeft w:val="0"/>
          <w:marRight w:val="0"/>
          <w:marTop w:val="0"/>
          <w:marBottom w:val="0"/>
          <w:divBdr>
            <w:top w:val="none" w:sz="0" w:space="0" w:color="auto"/>
            <w:left w:val="none" w:sz="0" w:space="0" w:color="auto"/>
            <w:bottom w:val="none" w:sz="0" w:space="0" w:color="auto"/>
            <w:right w:val="none" w:sz="0" w:space="0" w:color="auto"/>
          </w:divBdr>
        </w:div>
        <w:div w:id="2054035316">
          <w:marLeft w:val="0"/>
          <w:marRight w:val="0"/>
          <w:marTop w:val="0"/>
          <w:marBottom w:val="0"/>
          <w:divBdr>
            <w:top w:val="none" w:sz="0" w:space="0" w:color="auto"/>
            <w:left w:val="none" w:sz="0" w:space="0" w:color="auto"/>
            <w:bottom w:val="none" w:sz="0" w:space="0" w:color="auto"/>
            <w:right w:val="none" w:sz="0" w:space="0" w:color="auto"/>
          </w:divBdr>
        </w:div>
        <w:div w:id="1432120345">
          <w:marLeft w:val="0"/>
          <w:marRight w:val="0"/>
          <w:marTop w:val="0"/>
          <w:marBottom w:val="0"/>
          <w:divBdr>
            <w:top w:val="none" w:sz="0" w:space="0" w:color="auto"/>
            <w:left w:val="none" w:sz="0" w:space="0" w:color="auto"/>
            <w:bottom w:val="none" w:sz="0" w:space="0" w:color="auto"/>
            <w:right w:val="none" w:sz="0" w:space="0" w:color="auto"/>
          </w:divBdr>
        </w:div>
        <w:div w:id="353114001">
          <w:marLeft w:val="0"/>
          <w:marRight w:val="0"/>
          <w:marTop w:val="0"/>
          <w:marBottom w:val="0"/>
          <w:divBdr>
            <w:top w:val="none" w:sz="0" w:space="0" w:color="auto"/>
            <w:left w:val="none" w:sz="0" w:space="0" w:color="auto"/>
            <w:bottom w:val="none" w:sz="0" w:space="0" w:color="auto"/>
            <w:right w:val="none" w:sz="0" w:space="0" w:color="auto"/>
          </w:divBdr>
        </w:div>
        <w:div w:id="339939575">
          <w:marLeft w:val="0"/>
          <w:marRight w:val="0"/>
          <w:marTop w:val="0"/>
          <w:marBottom w:val="0"/>
          <w:divBdr>
            <w:top w:val="none" w:sz="0" w:space="0" w:color="auto"/>
            <w:left w:val="none" w:sz="0" w:space="0" w:color="auto"/>
            <w:bottom w:val="none" w:sz="0" w:space="0" w:color="auto"/>
            <w:right w:val="none" w:sz="0" w:space="0" w:color="auto"/>
          </w:divBdr>
        </w:div>
        <w:div w:id="1720326000">
          <w:marLeft w:val="0"/>
          <w:marRight w:val="0"/>
          <w:marTop w:val="0"/>
          <w:marBottom w:val="0"/>
          <w:divBdr>
            <w:top w:val="none" w:sz="0" w:space="0" w:color="auto"/>
            <w:left w:val="none" w:sz="0" w:space="0" w:color="auto"/>
            <w:bottom w:val="none" w:sz="0" w:space="0" w:color="auto"/>
            <w:right w:val="none" w:sz="0" w:space="0" w:color="auto"/>
          </w:divBdr>
        </w:div>
        <w:div w:id="1018509555">
          <w:marLeft w:val="0"/>
          <w:marRight w:val="0"/>
          <w:marTop w:val="0"/>
          <w:marBottom w:val="0"/>
          <w:divBdr>
            <w:top w:val="none" w:sz="0" w:space="0" w:color="auto"/>
            <w:left w:val="none" w:sz="0" w:space="0" w:color="auto"/>
            <w:bottom w:val="none" w:sz="0" w:space="0" w:color="auto"/>
            <w:right w:val="none" w:sz="0" w:space="0" w:color="auto"/>
          </w:divBdr>
        </w:div>
        <w:div w:id="1565335153">
          <w:marLeft w:val="0"/>
          <w:marRight w:val="0"/>
          <w:marTop w:val="0"/>
          <w:marBottom w:val="0"/>
          <w:divBdr>
            <w:top w:val="none" w:sz="0" w:space="0" w:color="auto"/>
            <w:left w:val="none" w:sz="0" w:space="0" w:color="auto"/>
            <w:bottom w:val="none" w:sz="0" w:space="0" w:color="auto"/>
            <w:right w:val="none" w:sz="0" w:space="0" w:color="auto"/>
          </w:divBdr>
        </w:div>
        <w:div w:id="1489127939">
          <w:marLeft w:val="0"/>
          <w:marRight w:val="0"/>
          <w:marTop w:val="0"/>
          <w:marBottom w:val="0"/>
          <w:divBdr>
            <w:top w:val="none" w:sz="0" w:space="0" w:color="auto"/>
            <w:left w:val="none" w:sz="0" w:space="0" w:color="auto"/>
            <w:bottom w:val="none" w:sz="0" w:space="0" w:color="auto"/>
            <w:right w:val="none" w:sz="0" w:space="0" w:color="auto"/>
          </w:divBdr>
        </w:div>
        <w:div w:id="1974287216">
          <w:marLeft w:val="0"/>
          <w:marRight w:val="0"/>
          <w:marTop w:val="0"/>
          <w:marBottom w:val="0"/>
          <w:divBdr>
            <w:top w:val="none" w:sz="0" w:space="0" w:color="auto"/>
            <w:left w:val="none" w:sz="0" w:space="0" w:color="auto"/>
            <w:bottom w:val="none" w:sz="0" w:space="0" w:color="auto"/>
            <w:right w:val="none" w:sz="0" w:space="0" w:color="auto"/>
          </w:divBdr>
        </w:div>
        <w:div w:id="1374383698">
          <w:marLeft w:val="0"/>
          <w:marRight w:val="0"/>
          <w:marTop w:val="0"/>
          <w:marBottom w:val="0"/>
          <w:divBdr>
            <w:top w:val="none" w:sz="0" w:space="0" w:color="auto"/>
            <w:left w:val="none" w:sz="0" w:space="0" w:color="auto"/>
            <w:bottom w:val="none" w:sz="0" w:space="0" w:color="auto"/>
            <w:right w:val="none" w:sz="0" w:space="0" w:color="auto"/>
          </w:divBdr>
        </w:div>
        <w:div w:id="1499494767">
          <w:marLeft w:val="0"/>
          <w:marRight w:val="0"/>
          <w:marTop w:val="0"/>
          <w:marBottom w:val="0"/>
          <w:divBdr>
            <w:top w:val="none" w:sz="0" w:space="0" w:color="auto"/>
            <w:left w:val="none" w:sz="0" w:space="0" w:color="auto"/>
            <w:bottom w:val="none" w:sz="0" w:space="0" w:color="auto"/>
            <w:right w:val="none" w:sz="0" w:space="0" w:color="auto"/>
          </w:divBdr>
        </w:div>
        <w:div w:id="1410694559">
          <w:marLeft w:val="0"/>
          <w:marRight w:val="0"/>
          <w:marTop w:val="0"/>
          <w:marBottom w:val="0"/>
          <w:divBdr>
            <w:top w:val="none" w:sz="0" w:space="0" w:color="auto"/>
            <w:left w:val="none" w:sz="0" w:space="0" w:color="auto"/>
            <w:bottom w:val="none" w:sz="0" w:space="0" w:color="auto"/>
            <w:right w:val="none" w:sz="0" w:space="0" w:color="auto"/>
          </w:divBdr>
        </w:div>
        <w:div w:id="1674259806">
          <w:marLeft w:val="0"/>
          <w:marRight w:val="0"/>
          <w:marTop w:val="0"/>
          <w:marBottom w:val="0"/>
          <w:divBdr>
            <w:top w:val="none" w:sz="0" w:space="0" w:color="auto"/>
            <w:left w:val="none" w:sz="0" w:space="0" w:color="auto"/>
            <w:bottom w:val="none" w:sz="0" w:space="0" w:color="auto"/>
            <w:right w:val="none" w:sz="0" w:space="0" w:color="auto"/>
          </w:divBdr>
        </w:div>
        <w:div w:id="1977486118">
          <w:marLeft w:val="0"/>
          <w:marRight w:val="0"/>
          <w:marTop w:val="0"/>
          <w:marBottom w:val="0"/>
          <w:divBdr>
            <w:top w:val="none" w:sz="0" w:space="0" w:color="auto"/>
            <w:left w:val="none" w:sz="0" w:space="0" w:color="auto"/>
            <w:bottom w:val="none" w:sz="0" w:space="0" w:color="auto"/>
            <w:right w:val="none" w:sz="0" w:space="0" w:color="auto"/>
          </w:divBdr>
        </w:div>
        <w:div w:id="1197737416">
          <w:marLeft w:val="0"/>
          <w:marRight w:val="0"/>
          <w:marTop w:val="0"/>
          <w:marBottom w:val="0"/>
          <w:divBdr>
            <w:top w:val="none" w:sz="0" w:space="0" w:color="auto"/>
            <w:left w:val="none" w:sz="0" w:space="0" w:color="auto"/>
            <w:bottom w:val="none" w:sz="0" w:space="0" w:color="auto"/>
            <w:right w:val="none" w:sz="0" w:space="0" w:color="auto"/>
          </w:divBdr>
        </w:div>
        <w:div w:id="1581938639">
          <w:marLeft w:val="0"/>
          <w:marRight w:val="0"/>
          <w:marTop w:val="0"/>
          <w:marBottom w:val="0"/>
          <w:divBdr>
            <w:top w:val="none" w:sz="0" w:space="0" w:color="auto"/>
            <w:left w:val="none" w:sz="0" w:space="0" w:color="auto"/>
            <w:bottom w:val="none" w:sz="0" w:space="0" w:color="auto"/>
            <w:right w:val="none" w:sz="0" w:space="0" w:color="auto"/>
          </w:divBdr>
        </w:div>
        <w:div w:id="2006473290">
          <w:marLeft w:val="0"/>
          <w:marRight w:val="0"/>
          <w:marTop w:val="0"/>
          <w:marBottom w:val="0"/>
          <w:divBdr>
            <w:top w:val="none" w:sz="0" w:space="0" w:color="auto"/>
            <w:left w:val="none" w:sz="0" w:space="0" w:color="auto"/>
            <w:bottom w:val="none" w:sz="0" w:space="0" w:color="auto"/>
            <w:right w:val="none" w:sz="0" w:space="0" w:color="auto"/>
          </w:divBdr>
        </w:div>
        <w:div w:id="2027756074">
          <w:marLeft w:val="0"/>
          <w:marRight w:val="0"/>
          <w:marTop w:val="0"/>
          <w:marBottom w:val="0"/>
          <w:divBdr>
            <w:top w:val="none" w:sz="0" w:space="0" w:color="auto"/>
            <w:left w:val="none" w:sz="0" w:space="0" w:color="auto"/>
            <w:bottom w:val="none" w:sz="0" w:space="0" w:color="auto"/>
            <w:right w:val="none" w:sz="0" w:space="0" w:color="auto"/>
          </w:divBdr>
        </w:div>
        <w:div w:id="1451513150">
          <w:marLeft w:val="0"/>
          <w:marRight w:val="0"/>
          <w:marTop w:val="0"/>
          <w:marBottom w:val="0"/>
          <w:divBdr>
            <w:top w:val="none" w:sz="0" w:space="0" w:color="auto"/>
            <w:left w:val="none" w:sz="0" w:space="0" w:color="auto"/>
            <w:bottom w:val="none" w:sz="0" w:space="0" w:color="auto"/>
            <w:right w:val="none" w:sz="0" w:space="0" w:color="auto"/>
          </w:divBdr>
        </w:div>
        <w:div w:id="1019550311">
          <w:marLeft w:val="0"/>
          <w:marRight w:val="0"/>
          <w:marTop w:val="0"/>
          <w:marBottom w:val="0"/>
          <w:divBdr>
            <w:top w:val="none" w:sz="0" w:space="0" w:color="auto"/>
            <w:left w:val="none" w:sz="0" w:space="0" w:color="auto"/>
            <w:bottom w:val="none" w:sz="0" w:space="0" w:color="auto"/>
            <w:right w:val="none" w:sz="0" w:space="0" w:color="auto"/>
          </w:divBdr>
        </w:div>
        <w:div w:id="1960256717">
          <w:marLeft w:val="0"/>
          <w:marRight w:val="0"/>
          <w:marTop w:val="0"/>
          <w:marBottom w:val="0"/>
          <w:divBdr>
            <w:top w:val="none" w:sz="0" w:space="0" w:color="auto"/>
            <w:left w:val="none" w:sz="0" w:space="0" w:color="auto"/>
            <w:bottom w:val="none" w:sz="0" w:space="0" w:color="auto"/>
            <w:right w:val="none" w:sz="0" w:space="0" w:color="auto"/>
          </w:divBdr>
        </w:div>
        <w:div w:id="1851409516">
          <w:marLeft w:val="0"/>
          <w:marRight w:val="0"/>
          <w:marTop w:val="0"/>
          <w:marBottom w:val="0"/>
          <w:divBdr>
            <w:top w:val="none" w:sz="0" w:space="0" w:color="auto"/>
            <w:left w:val="none" w:sz="0" w:space="0" w:color="auto"/>
            <w:bottom w:val="none" w:sz="0" w:space="0" w:color="auto"/>
            <w:right w:val="none" w:sz="0" w:space="0" w:color="auto"/>
          </w:divBdr>
        </w:div>
        <w:div w:id="1869683805">
          <w:marLeft w:val="0"/>
          <w:marRight w:val="0"/>
          <w:marTop w:val="0"/>
          <w:marBottom w:val="0"/>
          <w:divBdr>
            <w:top w:val="none" w:sz="0" w:space="0" w:color="auto"/>
            <w:left w:val="none" w:sz="0" w:space="0" w:color="auto"/>
            <w:bottom w:val="none" w:sz="0" w:space="0" w:color="auto"/>
            <w:right w:val="none" w:sz="0" w:space="0" w:color="auto"/>
          </w:divBdr>
        </w:div>
        <w:div w:id="790519907">
          <w:marLeft w:val="0"/>
          <w:marRight w:val="0"/>
          <w:marTop w:val="0"/>
          <w:marBottom w:val="0"/>
          <w:divBdr>
            <w:top w:val="none" w:sz="0" w:space="0" w:color="auto"/>
            <w:left w:val="none" w:sz="0" w:space="0" w:color="auto"/>
            <w:bottom w:val="none" w:sz="0" w:space="0" w:color="auto"/>
            <w:right w:val="none" w:sz="0" w:space="0" w:color="auto"/>
          </w:divBdr>
        </w:div>
        <w:div w:id="1272519392">
          <w:marLeft w:val="0"/>
          <w:marRight w:val="0"/>
          <w:marTop w:val="0"/>
          <w:marBottom w:val="0"/>
          <w:divBdr>
            <w:top w:val="none" w:sz="0" w:space="0" w:color="auto"/>
            <w:left w:val="none" w:sz="0" w:space="0" w:color="auto"/>
            <w:bottom w:val="none" w:sz="0" w:space="0" w:color="auto"/>
            <w:right w:val="none" w:sz="0" w:space="0" w:color="auto"/>
          </w:divBdr>
        </w:div>
        <w:div w:id="610553156">
          <w:marLeft w:val="0"/>
          <w:marRight w:val="0"/>
          <w:marTop w:val="0"/>
          <w:marBottom w:val="0"/>
          <w:divBdr>
            <w:top w:val="none" w:sz="0" w:space="0" w:color="auto"/>
            <w:left w:val="none" w:sz="0" w:space="0" w:color="auto"/>
            <w:bottom w:val="none" w:sz="0" w:space="0" w:color="auto"/>
            <w:right w:val="none" w:sz="0" w:space="0" w:color="auto"/>
          </w:divBdr>
        </w:div>
        <w:div w:id="1149245935">
          <w:marLeft w:val="0"/>
          <w:marRight w:val="0"/>
          <w:marTop w:val="0"/>
          <w:marBottom w:val="0"/>
          <w:divBdr>
            <w:top w:val="none" w:sz="0" w:space="0" w:color="auto"/>
            <w:left w:val="none" w:sz="0" w:space="0" w:color="auto"/>
            <w:bottom w:val="none" w:sz="0" w:space="0" w:color="auto"/>
            <w:right w:val="none" w:sz="0" w:space="0" w:color="auto"/>
          </w:divBdr>
        </w:div>
        <w:div w:id="2017657391">
          <w:marLeft w:val="0"/>
          <w:marRight w:val="0"/>
          <w:marTop w:val="0"/>
          <w:marBottom w:val="0"/>
          <w:divBdr>
            <w:top w:val="none" w:sz="0" w:space="0" w:color="auto"/>
            <w:left w:val="none" w:sz="0" w:space="0" w:color="auto"/>
            <w:bottom w:val="none" w:sz="0" w:space="0" w:color="auto"/>
            <w:right w:val="none" w:sz="0" w:space="0" w:color="auto"/>
          </w:divBdr>
        </w:div>
        <w:div w:id="1186361558">
          <w:marLeft w:val="0"/>
          <w:marRight w:val="0"/>
          <w:marTop w:val="0"/>
          <w:marBottom w:val="0"/>
          <w:divBdr>
            <w:top w:val="none" w:sz="0" w:space="0" w:color="auto"/>
            <w:left w:val="none" w:sz="0" w:space="0" w:color="auto"/>
            <w:bottom w:val="none" w:sz="0" w:space="0" w:color="auto"/>
            <w:right w:val="none" w:sz="0" w:space="0" w:color="auto"/>
          </w:divBdr>
        </w:div>
        <w:div w:id="1668482170">
          <w:marLeft w:val="0"/>
          <w:marRight w:val="0"/>
          <w:marTop w:val="0"/>
          <w:marBottom w:val="0"/>
          <w:divBdr>
            <w:top w:val="none" w:sz="0" w:space="0" w:color="auto"/>
            <w:left w:val="none" w:sz="0" w:space="0" w:color="auto"/>
            <w:bottom w:val="none" w:sz="0" w:space="0" w:color="auto"/>
            <w:right w:val="none" w:sz="0" w:space="0" w:color="auto"/>
          </w:divBdr>
        </w:div>
        <w:div w:id="940181920">
          <w:marLeft w:val="0"/>
          <w:marRight w:val="0"/>
          <w:marTop w:val="0"/>
          <w:marBottom w:val="0"/>
          <w:divBdr>
            <w:top w:val="none" w:sz="0" w:space="0" w:color="auto"/>
            <w:left w:val="none" w:sz="0" w:space="0" w:color="auto"/>
            <w:bottom w:val="none" w:sz="0" w:space="0" w:color="auto"/>
            <w:right w:val="none" w:sz="0" w:space="0" w:color="auto"/>
          </w:divBdr>
        </w:div>
        <w:div w:id="1296720252">
          <w:marLeft w:val="0"/>
          <w:marRight w:val="0"/>
          <w:marTop w:val="0"/>
          <w:marBottom w:val="0"/>
          <w:divBdr>
            <w:top w:val="none" w:sz="0" w:space="0" w:color="auto"/>
            <w:left w:val="none" w:sz="0" w:space="0" w:color="auto"/>
            <w:bottom w:val="none" w:sz="0" w:space="0" w:color="auto"/>
            <w:right w:val="none" w:sz="0" w:space="0" w:color="auto"/>
          </w:divBdr>
        </w:div>
        <w:div w:id="1728720971">
          <w:marLeft w:val="0"/>
          <w:marRight w:val="0"/>
          <w:marTop w:val="0"/>
          <w:marBottom w:val="0"/>
          <w:divBdr>
            <w:top w:val="none" w:sz="0" w:space="0" w:color="auto"/>
            <w:left w:val="none" w:sz="0" w:space="0" w:color="auto"/>
            <w:bottom w:val="none" w:sz="0" w:space="0" w:color="auto"/>
            <w:right w:val="none" w:sz="0" w:space="0" w:color="auto"/>
          </w:divBdr>
        </w:div>
        <w:div w:id="1270578874">
          <w:marLeft w:val="0"/>
          <w:marRight w:val="0"/>
          <w:marTop w:val="0"/>
          <w:marBottom w:val="0"/>
          <w:divBdr>
            <w:top w:val="none" w:sz="0" w:space="0" w:color="auto"/>
            <w:left w:val="none" w:sz="0" w:space="0" w:color="auto"/>
            <w:bottom w:val="none" w:sz="0" w:space="0" w:color="auto"/>
            <w:right w:val="none" w:sz="0" w:space="0" w:color="auto"/>
          </w:divBdr>
        </w:div>
        <w:div w:id="1215966951">
          <w:marLeft w:val="0"/>
          <w:marRight w:val="0"/>
          <w:marTop w:val="0"/>
          <w:marBottom w:val="0"/>
          <w:divBdr>
            <w:top w:val="none" w:sz="0" w:space="0" w:color="auto"/>
            <w:left w:val="none" w:sz="0" w:space="0" w:color="auto"/>
            <w:bottom w:val="none" w:sz="0" w:space="0" w:color="auto"/>
            <w:right w:val="none" w:sz="0" w:space="0" w:color="auto"/>
          </w:divBdr>
        </w:div>
        <w:div w:id="1805537801">
          <w:marLeft w:val="0"/>
          <w:marRight w:val="0"/>
          <w:marTop w:val="0"/>
          <w:marBottom w:val="0"/>
          <w:divBdr>
            <w:top w:val="none" w:sz="0" w:space="0" w:color="auto"/>
            <w:left w:val="none" w:sz="0" w:space="0" w:color="auto"/>
            <w:bottom w:val="none" w:sz="0" w:space="0" w:color="auto"/>
            <w:right w:val="none" w:sz="0" w:space="0" w:color="auto"/>
          </w:divBdr>
        </w:div>
        <w:div w:id="1190875958">
          <w:marLeft w:val="0"/>
          <w:marRight w:val="0"/>
          <w:marTop w:val="0"/>
          <w:marBottom w:val="0"/>
          <w:divBdr>
            <w:top w:val="none" w:sz="0" w:space="0" w:color="auto"/>
            <w:left w:val="none" w:sz="0" w:space="0" w:color="auto"/>
            <w:bottom w:val="none" w:sz="0" w:space="0" w:color="auto"/>
            <w:right w:val="none" w:sz="0" w:space="0" w:color="auto"/>
          </w:divBdr>
        </w:div>
        <w:div w:id="1702389793">
          <w:marLeft w:val="0"/>
          <w:marRight w:val="0"/>
          <w:marTop w:val="0"/>
          <w:marBottom w:val="0"/>
          <w:divBdr>
            <w:top w:val="none" w:sz="0" w:space="0" w:color="auto"/>
            <w:left w:val="none" w:sz="0" w:space="0" w:color="auto"/>
            <w:bottom w:val="none" w:sz="0" w:space="0" w:color="auto"/>
            <w:right w:val="none" w:sz="0" w:space="0" w:color="auto"/>
          </w:divBdr>
        </w:div>
        <w:div w:id="1374886062">
          <w:marLeft w:val="0"/>
          <w:marRight w:val="0"/>
          <w:marTop w:val="0"/>
          <w:marBottom w:val="0"/>
          <w:divBdr>
            <w:top w:val="none" w:sz="0" w:space="0" w:color="auto"/>
            <w:left w:val="none" w:sz="0" w:space="0" w:color="auto"/>
            <w:bottom w:val="none" w:sz="0" w:space="0" w:color="auto"/>
            <w:right w:val="none" w:sz="0" w:space="0" w:color="auto"/>
          </w:divBdr>
        </w:div>
        <w:div w:id="1651057808">
          <w:marLeft w:val="0"/>
          <w:marRight w:val="0"/>
          <w:marTop w:val="0"/>
          <w:marBottom w:val="0"/>
          <w:divBdr>
            <w:top w:val="none" w:sz="0" w:space="0" w:color="auto"/>
            <w:left w:val="none" w:sz="0" w:space="0" w:color="auto"/>
            <w:bottom w:val="none" w:sz="0" w:space="0" w:color="auto"/>
            <w:right w:val="none" w:sz="0" w:space="0" w:color="auto"/>
          </w:divBdr>
        </w:div>
        <w:div w:id="894119353">
          <w:marLeft w:val="0"/>
          <w:marRight w:val="0"/>
          <w:marTop w:val="0"/>
          <w:marBottom w:val="0"/>
          <w:divBdr>
            <w:top w:val="none" w:sz="0" w:space="0" w:color="auto"/>
            <w:left w:val="none" w:sz="0" w:space="0" w:color="auto"/>
            <w:bottom w:val="none" w:sz="0" w:space="0" w:color="auto"/>
            <w:right w:val="none" w:sz="0" w:space="0" w:color="auto"/>
          </w:divBdr>
        </w:div>
        <w:div w:id="745735294">
          <w:marLeft w:val="0"/>
          <w:marRight w:val="0"/>
          <w:marTop w:val="0"/>
          <w:marBottom w:val="0"/>
          <w:divBdr>
            <w:top w:val="none" w:sz="0" w:space="0" w:color="auto"/>
            <w:left w:val="none" w:sz="0" w:space="0" w:color="auto"/>
            <w:bottom w:val="none" w:sz="0" w:space="0" w:color="auto"/>
            <w:right w:val="none" w:sz="0" w:space="0" w:color="auto"/>
          </w:divBdr>
        </w:div>
        <w:div w:id="1673682657">
          <w:marLeft w:val="0"/>
          <w:marRight w:val="0"/>
          <w:marTop w:val="0"/>
          <w:marBottom w:val="0"/>
          <w:divBdr>
            <w:top w:val="none" w:sz="0" w:space="0" w:color="auto"/>
            <w:left w:val="none" w:sz="0" w:space="0" w:color="auto"/>
            <w:bottom w:val="none" w:sz="0" w:space="0" w:color="auto"/>
            <w:right w:val="none" w:sz="0" w:space="0" w:color="auto"/>
          </w:divBdr>
        </w:div>
        <w:div w:id="2517297">
          <w:marLeft w:val="0"/>
          <w:marRight w:val="0"/>
          <w:marTop w:val="0"/>
          <w:marBottom w:val="0"/>
          <w:divBdr>
            <w:top w:val="none" w:sz="0" w:space="0" w:color="auto"/>
            <w:left w:val="none" w:sz="0" w:space="0" w:color="auto"/>
            <w:bottom w:val="none" w:sz="0" w:space="0" w:color="auto"/>
            <w:right w:val="none" w:sz="0" w:space="0" w:color="auto"/>
          </w:divBdr>
        </w:div>
        <w:div w:id="440607064">
          <w:marLeft w:val="0"/>
          <w:marRight w:val="0"/>
          <w:marTop w:val="0"/>
          <w:marBottom w:val="0"/>
          <w:divBdr>
            <w:top w:val="none" w:sz="0" w:space="0" w:color="auto"/>
            <w:left w:val="none" w:sz="0" w:space="0" w:color="auto"/>
            <w:bottom w:val="none" w:sz="0" w:space="0" w:color="auto"/>
            <w:right w:val="none" w:sz="0" w:space="0" w:color="auto"/>
          </w:divBdr>
        </w:div>
        <w:div w:id="907223953">
          <w:marLeft w:val="0"/>
          <w:marRight w:val="0"/>
          <w:marTop w:val="0"/>
          <w:marBottom w:val="0"/>
          <w:divBdr>
            <w:top w:val="none" w:sz="0" w:space="0" w:color="auto"/>
            <w:left w:val="none" w:sz="0" w:space="0" w:color="auto"/>
            <w:bottom w:val="none" w:sz="0" w:space="0" w:color="auto"/>
            <w:right w:val="none" w:sz="0" w:space="0" w:color="auto"/>
          </w:divBdr>
        </w:div>
        <w:div w:id="241108617">
          <w:marLeft w:val="0"/>
          <w:marRight w:val="0"/>
          <w:marTop w:val="0"/>
          <w:marBottom w:val="0"/>
          <w:divBdr>
            <w:top w:val="none" w:sz="0" w:space="0" w:color="auto"/>
            <w:left w:val="none" w:sz="0" w:space="0" w:color="auto"/>
            <w:bottom w:val="none" w:sz="0" w:space="0" w:color="auto"/>
            <w:right w:val="none" w:sz="0" w:space="0" w:color="auto"/>
          </w:divBdr>
        </w:div>
        <w:div w:id="1095445232">
          <w:marLeft w:val="0"/>
          <w:marRight w:val="0"/>
          <w:marTop w:val="0"/>
          <w:marBottom w:val="0"/>
          <w:divBdr>
            <w:top w:val="none" w:sz="0" w:space="0" w:color="auto"/>
            <w:left w:val="none" w:sz="0" w:space="0" w:color="auto"/>
            <w:bottom w:val="none" w:sz="0" w:space="0" w:color="auto"/>
            <w:right w:val="none" w:sz="0" w:space="0" w:color="auto"/>
          </w:divBdr>
        </w:div>
        <w:div w:id="1111362773">
          <w:marLeft w:val="0"/>
          <w:marRight w:val="0"/>
          <w:marTop w:val="0"/>
          <w:marBottom w:val="0"/>
          <w:divBdr>
            <w:top w:val="none" w:sz="0" w:space="0" w:color="auto"/>
            <w:left w:val="none" w:sz="0" w:space="0" w:color="auto"/>
            <w:bottom w:val="none" w:sz="0" w:space="0" w:color="auto"/>
            <w:right w:val="none" w:sz="0" w:space="0" w:color="auto"/>
          </w:divBdr>
        </w:div>
        <w:div w:id="1321272113">
          <w:marLeft w:val="0"/>
          <w:marRight w:val="0"/>
          <w:marTop w:val="0"/>
          <w:marBottom w:val="0"/>
          <w:divBdr>
            <w:top w:val="none" w:sz="0" w:space="0" w:color="auto"/>
            <w:left w:val="none" w:sz="0" w:space="0" w:color="auto"/>
            <w:bottom w:val="none" w:sz="0" w:space="0" w:color="auto"/>
            <w:right w:val="none" w:sz="0" w:space="0" w:color="auto"/>
          </w:divBdr>
        </w:div>
        <w:div w:id="2145653735">
          <w:marLeft w:val="0"/>
          <w:marRight w:val="0"/>
          <w:marTop w:val="0"/>
          <w:marBottom w:val="0"/>
          <w:divBdr>
            <w:top w:val="none" w:sz="0" w:space="0" w:color="auto"/>
            <w:left w:val="none" w:sz="0" w:space="0" w:color="auto"/>
            <w:bottom w:val="none" w:sz="0" w:space="0" w:color="auto"/>
            <w:right w:val="none" w:sz="0" w:space="0" w:color="auto"/>
          </w:divBdr>
        </w:div>
        <w:div w:id="353114603">
          <w:marLeft w:val="0"/>
          <w:marRight w:val="0"/>
          <w:marTop w:val="0"/>
          <w:marBottom w:val="0"/>
          <w:divBdr>
            <w:top w:val="none" w:sz="0" w:space="0" w:color="auto"/>
            <w:left w:val="none" w:sz="0" w:space="0" w:color="auto"/>
            <w:bottom w:val="none" w:sz="0" w:space="0" w:color="auto"/>
            <w:right w:val="none" w:sz="0" w:space="0" w:color="auto"/>
          </w:divBdr>
        </w:div>
        <w:div w:id="1708068997">
          <w:marLeft w:val="0"/>
          <w:marRight w:val="0"/>
          <w:marTop w:val="0"/>
          <w:marBottom w:val="0"/>
          <w:divBdr>
            <w:top w:val="none" w:sz="0" w:space="0" w:color="auto"/>
            <w:left w:val="none" w:sz="0" w:space="0" w:color="auto"/>
            <w:bottom w:val="none" w:sz="0" w:space="0" w:color="auto"/>
            <w:right w:val="none" w:sz="0" w:space="0" w:color="auto"/>
          </w:divBdr>
        </w:div>
        <w:div w:id="1243446041">
          <w:marLeft w:val="0"/>
          <w:marRight w:val="0"/>
          <w:marTop w:val="0"/>
          <w:marBottom w:val="0"/>
          <w:divBdr>
            <w:top w:val="none" w:sz="0" w:space="0" w:color="auto"/>
            <w:left w:val="none" w:sz="0" w:space="0" w:color="auto"/>
            <w:bottom w:val="none" w:sz="0" w:space="0" w:color="auto"/>
            <w:right w:val="none" w:sz="0" w:space="0" w:color="auto"/>
          </w:divBdr>
        </w:div>
        <w:div w:id="595215206">
          <w:marLeft w:val="0"/>
          <w:marRight w:val="0"/>
          <w:marTop w:val="0"/>
          <w:marBottom w:val="0"/>
          <w:divBdr>
            <w:top w:val="none" w:sz="0" w:space="0" w:color="auto"/>
            <w:left w:val="none" w:sz="0" w:space="0" w:color="auto"/>
            <w:bottom w:val="none" w:sz="0" w:space="0" w:color="auto"/>
            <w:right w:val="none" w:sz="0" w:space="0" w:color="auto"/>
          </w:divBdr>
        </w:div>
        <w:div w:id="1091243194">
          <w:marLeft w:val="0"/>
          <w:marRight w:val="0"/>
          <w:marTop w:val="0"/>
          <w:marBottom w:val="0"/>
          <w:divBdr>
            <w:top w:val="none" w:sz="0" w:space="0" w:color="auto"/>
            <w:left w:val="none" w:sz="0" w:space="0" w:color="auto"/>
            <w:bottom w:val="none" w:sz="0" w:space="0" w:color="auto"/>
            <w:right w:val="none" w:sz="0" w:space="0" w:color="auto"/>
          </w:divBdr>
        </w:div>
        <w:div w:id="1211771017">
          <w:marLeft w:val="0"/>
          <w:marRight w:val="0"/>
          <w:marTop w:val="0"/>
          <w:marBottom w:val="0"/>
          <w:divBdr>
            <w:top w:val="none" w:sz="0" w:space="0" w:color="auto"/>
            <w:left w:val="none" w:sz="0" w:space="0" w:color="auto"/>
            <w:bottom w:val="none" w:sz="0" w:space="0" w:color="auto"/>
            <w:right w:val="none" w:sz="0" w:space="0" w:color="auto"/>
          </w:divBdr>
        </w:div>
        <w:div w:id="668484813">
          <w:marLeft w:val="0"/>
          <w:marRight w:val="0"/>
          <w:marTop w:val="0"/>
          <w:marBottom w:val="0"/>
          <w:divBdr>
            <w:top w:val="none" w:sz="0" w:space="0" w:color="auto"/>
            <w:left w:val="none" w:sz="0" w:space="0" w:color="auto"/>
            <w:bottom w:val="none" w:sz="0" w:space="0" w:color="auto"/>
            <w:right w:val="none" w:sz="0" w:space="0" w:color="auto"/>
          </w:divBdr>
        </w:div>
        <w:div w:id="444077932">
          <w:marLeft w:val="0"/>
          <w:marRight w:val="0"/>
          <w:marTop w:val="0"/>
          <w:marBottom w:val="0"/>
          <w:divBdr>
            <w:top w:val="none" w:sz="0" w:space="0" w:color="auto"/>
            <w:left w:val="none" w:sz="0" w:space="0" w:color="auto"/>
            <w:bottom w:val="none" w:sz="0" w:space="0" w:color="auto"/>
            <w:right w:val="none" w:sz="0" w:space="0" w:color="auto"/>
          </w:divBdr>
        </w:div>
        <w:div w:id="461923049">
          <w:marLeft w:val="0"/>
          <w:marRight w:val="0"/>
          <w:marTop w:val="0"/>
          <w:marBottom w:val="0"/>
          <w:divBdr>
            <w:top w:val="none" w:sz="0" w:space="0" w:color="auto"/>
            <w:left w:val="none" w:sz="0" w:space="0" w:color="auto"/>
            <w:bottom w:val="none" w:sz="0" w:space="0" w:color="auto"/>
            <w:right w:val="none" w:sz="0" w:space="0" w:color="auto"/>
          </w:divBdr>
        </w:div>
        <w:div w:id="527255243">
          <w:marLeft w:val="0"/>
          <w:marRight w:val="0"/>
          <w:marTop w:val="0"/>
          <w:marBottom w:val="0"/>
          <w:divBdr>
            <w:top w:val="none" w:sz="0" w:space="0" w:color="auto"/>
            <w:left w:val="none" w:sz="0" w:space="0" w:color="auto"/>
            <w:bottom w:val="none" w:sz="0" w:space="0" w:color="auto"/>
            <w:right w:val="none" w:sz="0" w:space="0" w:color="auto"/>
          </w:divBdr>
        </w:div>
      </w:divsChild>
    </w:div>
    <w:div w:id="2144735242">
      <w:bodyDiv w:val="1"/>
      <w:marLeft w:val="0"/>
      <w:marRight w:val="0"/>
      <w:marTop w:val="0"/>
      <w:marBottom w:val="0"/>
      <w:divBdr>
        <w:top w:val="none" w:sz="0" w:space="0" w:color="auto"/>
        <w:left w:val="none" w:sz="0" w:space="0" w:color="auto"/>
        <w:bottom w:val="none" w:sz="0" w:space="0" w:color="auto"/>
        <w:right w:val="none" w:sz="0" w:space="0" w:color="auto"/>
      </w:divBdr>
      <w:divsChild>
        <w:div w:id="782043887">
          <w:marLeft w:val="0"/>
          <w:marRight w:val="0"/>
          <w:marTop w:val="0"/>
          <w:marBottom w:val="0"/>
          <w:divBdr>
            <w:top w:val="none" w:sz="0" w:space="0" w:color="auto"/>
            <w:left w:val="none" w:sz="0" w:space="0" w:color="auto"/>
            <w:bottom w:val="none" w:sz="0" w:space="0" w:color="auto"/>
            <w:right w:val="none" w:sz="0" w:space="0" w:color="auto"/>
          </w:divBdr>
        </w:div>
        <w:div w:id="138959360">
          <w:marLeft w:val="0"/>
          <w:marRight w:val="0"/>
          <w:marTop w:val="0"/>
          <w:marBottom w:val="0"/>
          <w:divBdr>
            <w:top w:val="none" w:sz="0" w:space="0" w:color="auto"/>
            <w:left w:val="none" w:sz="0" w:space="0" w:color="auto"/>
            <w:bottom w:val="none" w:sz="0" w:space="0" w:color="auto"/>
            <w:right w:val="none" w:sz="0" w:space="0" w:color="auto"/>
          </w:divBdr>
        </w:div>
        <w:div w:id="1316840110">
          <w:marLeft w:val="0"/>
          <w:marRight w:val="0"/>
          <w:marTop w:val="0"/>
          <w:marBottom w:val="0"/>
          <w:divBdr>
            <w:top w:val="none" w:sz="0" w:space="0" w:color="auto"/>
            <w:left w:val="none" w:sz="0" w:space="0" w:color="auto"/>
            <w:bottom w:val="none" w:sz="0" w:space="0" w:color="auto"/>
            <w:right w:val="none" w:sz="0" w:space="0" w:color="auto"/>
          </w:divBdr>
        </w:div>
        <w:div w:id="1297444959">
          <w:marLeft w:val="0"/>
          <w:marRight w:val="0"/>
          <w:marTop w:val="0"/>
          <w:marBottom w:val="0"/>
          <w:divBdr>
            <w:top w:val="none" w:sz="0" w:space="0" w:color="auto"/>
            <w:left w:val="none" w:sz="0" w:space="0" w:color="auto"/>
            <w:bottom w:val="none" w:sz="0" w:space="0" w:color="auto"/>
            <w:right w:val="none" w:sz="0" w:space="0" w:color="auto"/>
          </w:divBdr>
        </w:div>
        <w:div w:id="597522516">
          <w:marLeft w:val="0"/>
          <w:marRight w:val="0"/>
          <w:marTop w:val="0"/>
          <w:marBottom w:val="0"/>
          <w:divBdr>
            <w:top w:val="none" w:sz="0" w:space="0" w:color="auto"/>
            <w:left w:val="none" w:sz="0" w:space="0" w:color="auto"/>
            <w:bottom w:val="none" w:sz="0" w:space="0" w:color="auto"/>
            <w:right w:val="none" w:sz="0" w:space="0" w:color="auto"/>
          </w:divBdr>
        </w:div>
        <w:div w:id="1530142095">
          <w:marLeft w:val="0"/>
          <w:marRight w:val="0"/>
          <w:marTop w:val="0"/>
          <w:marBottom w:val="0"/>
          <w:divBdr>
            <w:top w:val="none" w:sz="0" w:space="0" w:color="auto"/>
            <w:left w:val="none" w:sz="0" w:space="0" w:color="auto"/>
            <w:bottom w:val="none" w:sz="0" w:space="0" w:color="auto"/>
            <w:right w:val="none" w:sz="0" w:space="0" w:color="auto"/>
          </w:divBdr>
        </w:div>
        <w:div w:id="1993559755">
          <w:marLeft w:val="0"/>
          <w:marRight w:val="0"/>
          <w:marTop w:val="0"/>
          <w:marBottom w:val="0"/>
          <w:divBdr>
            <w:top w:val="none" w:sz="0" w:space="0" w:color="auto"/>
            <w:left w:val="none" w:sz="0" w:space="0" w:color="auto"/>
            <w:bottom w:val="none" w:sz="0" w:space="0" w:color="auto"/>
            <w:right w:val="none" w:sz="0" w:space="0" w:color="auto"/>
          </w:divBdr>
        </w:div>
        <w:div w:id="1562444192">
          <w:marLeft w:val="0"/>
          <w:marRight w:val="0"/>
          <w:marTop w:val="0"/>
          <w:marBottom w:val="0"/>
          <w:divBdr>
            <w:top w:val="none" w:sz="0" w:space="0" w:color="auto"/>
            <w:left w:val="none" w:sz="0" w:space="0" w:color="auto"/>
            <w:bottom w:val="none" w:sz="0" w:space="0" w:color="auto"/>
            <w:right w:val="none" w:sz="0" w:space="0" w:color="auto"/>
          </w:divBdr>
        </w:div>
        <w:div w:id="1717503661">
          <w:marLeft w:val="0"/>
          <w:marRight w:val="0"/>
          <w:marTop w:val="0"/>
          <w:marBottom w:val="0"/>
          <w:divBdr>
            <w:top w:val="none" w:sz="0" w:space="0" w:color="auto"/>
            <w:left w:val="none" w:sz="0" w:space="0" w:color="auto"/>
            <w:bottom w:val="none" w:sz="0" w:space="0" w:color="auto"/>
            <w:right w:val="none" w:sz="0" w:space="0" w:color="auto"/>
          </w:divBdr>
        </w:div>
        <w:div w:id="634532876">
          <w:marLeft w:val="0"/>
          <w:marRight w:val="0"/>
          <w:marTop w:val="0"/>
          <w:marBottom w:val="0"/>
          <w:divBdr>
            <w:top w:val="none" w:sz="0" w:space="0" w:color="auto"/>
            <w:left w:val="none" w:sz="0" w:space="0" w:color="auto"/>
            <w:bottom w:val="none" w:sz="0" w:space="0" w:color="auto"/>
            <w:right w:val="none" w:sz="0" w:space="0" w:color="auto"/>
          </w:divBdr>
        </w:div>
        <w:div w:id="1128889193">
          <w:marLeft w:val="0"/>
          <w:marRight w:val="0"/>
          <w:marTop w:val="0"/>
          <w:marBottom w:val="0"/>
          <w:divBdr>
            <w:top w:val="none" w:sz="0" w:space="0" w:color="auto"/>
            <w:left w:val="none" w:sz="0" w:space="0" w:color="auto"/>
            <w:bottom w:val="none" w:sz="0" w:space="0" w:color="auto"/>
            <w:right w:val="none" w:sz="0" w:space="0" w:color="auto"/>
          </w:divBdr>
        </w:div>
        <w:div w:id="387455052">
          <w:marLeft w:val="0"/>
          <w:marRight w:val="0"/>
          <w:marTop w:val="0"/>
          <w:marBottom w:val="0"/>
          <w:divBdr>
            <w:top w:val="none" w:sz="0" w:space="0" w:color="auto"/>
            <w:left w:val="none" w:sz="0" w:space="0" w:color="auto"/>
            <w:bottom w:val="none" w:sz="0" w:space="0" w:color="auto"/>
            <w:right w:val="none" w:sz="0" w:space="0" w:color="auto"/>
          </w:divBdr>
        </w:div>
        <w:div w:id="1015771412">
          <w:marLeft w:val="0"/>
          <w:marRight w:val="0"/>
          <w:marTop w:val="0"/>
          <w:marBottom w:val="0"/>
          <w:divBdr>
            <w:top w:val="none" w:sz="0" w:space="0" w:color="auto"/>
            <w:left w:val="none" w:sz="0" w:space="0" w:color="auto"/>
            <w:bottom w:val="none" w:sz="0" w:space="0" w:color="auto"/>
            <w:right w:val="none" w:sz="0" w:space="0" w:color="auto"/>
          </w:divBdr>
        </w:div>
        <w:div w:id="807936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msmt.cz/vzdelavani/socialni-programy/vyhlasky"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gov.cz/wps/portal/_s.155/701?number1=561%2F2004&amp;number2=&amp;name=&amp;text=" TargetMode="External"/><Relationship Id="rId24" Type="http://schemas.openxmlformats.org/officeDocument/2006/relationships/hyperlink" Target="http://www.msmt.cz/vzdelavani/socialni-programy/zakony-2"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nesmrtelnost.chrousta.cz/jazyk/jazyk-a-rec/"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portal.gov.cz/wps/portal/_s.155/701?number1=48%2F2005&amp;number2=&amp;name=&amp;text=" TargetMode="External"/><Relationship Id="rId19" Type="http://schemas.openxmlformats.org/officeDocument/2006/relationships/image" Target="media/image9.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msmt.cz/vzdelavani/ramcovy-vzdelavaci-program-pro-obor-vzdelani-zakladni-skola"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10DBA-3150-4C30-972C-CA37F3ED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8407</TotalTime>
  <Pages>1</Pages>
  <Words>25897</Words>
  <Characters>152798</Characters>
  <Application>Microsoft Office Word</Application>
  <DocSecurity>0</DocSecurity>
  <Lines>1273</Lines>
  <Paragraphs>356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PC02</dc:creator>
  <cp:keywords/>
  <dc:description/>
  <cp:lastModifiedBy>Blanka</cp:lastModifiedBy>
  <cp:revision>468</cp:revision>
  <cp:lastPrinted>2014-04-20T21:37:00Z</cp:lastPrinted>
  <dcterms:created xsi:type="dcterms:W3CDTF">2012-06-05T21:48:00Z</dcterms:created>
  <dcterms:modified xsi:type="dcterms:W3CDTF">2014-04-21T20:58:00Z</dcterms:modified>
</cp:coreProperties>
</file>