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8F3" w:rsidRPr="00D368F3" w:rsidRDefault="00D368F3" w:rsidP="00D368F3">
      <w:pPr>
        <w:ind w:firstLine="0"/>
        <w:jc w:val="center"/>
        <w:rPr>
          <w:b/>
          <w:sz w:val="40"/>
          <w:szCs w:val="40"/>
          <w:lang w:val="en-US"/>
        </w:rPr>
      </w:pPr>
      <w:smartTag w:uri="urn:schemas-microsoft-com:office:smarttags" w:element="place">
        <w:smartTag w:uri="urn:schemas-microsoft-com:office:smarttags" w:element="PlaceName">
          <w:r w:rsidRPr="00D368F3">
            <w:rPr>
              <w:b/>
              <w:sz w:val="40"/>
              <w:szCs w:val="40"/>
              <w:lang w:val="en-US"/>
            </w:rPr>
            <w:t>Masaryk</w:t>
          </w:r>
        </w:smartTag>
        <w:r w:rsidRPr="00D368F3">
          <w:rPr>
            <w:b/>
            <w:sz w:val="40"/>
            <w:szCs w:val="40"/>
            <w:lang w:val="en-US"/>
          </w:rPr>
          <w:t xml:space="preserve"> </w:t>
        </w:r>
        <w:smartTag w:uri="urn:schemas-microsoft-com:office:smarttags" w:element="PlaceType">
          <w:r w:rsidRPr="00D368F3">
            <w:rPr>
              <w:b/>
              <w:sz w:val="40"/>
              <w:szCs w:val="40"/>
              <w:lang w:val="en-US"/>
            </w:rPr>
            <w:t>University</w:t>
          </w:r>
        </w:smartTag>
      </w:smartTag>
    </w:p>
    <w:p w:rsidR="00D368F3" w:rsidRPr="00D368F3" w:rsidRDefault="00D368F3" w:rsidP="00D368F3">
      <w:pPr>
        <w:ind w:firstLine="0"/>
        <w:jc w:val="center"/>
        <w:rPr>
          <w:b/>
          <w:sz w:val="40"/>
          <w:szCs w:val="40"/>
          <w:lang w:val="en-US"/>
        </w:rPr>
      </w:pPr>
      <w:r w:rsidRPr="00D368F3">
        <w:rPr>
          <w:b/>
          <w:sz w:val="40"/>
          <w:szCs w:val="40"/>
          <w:lang w:val="en-US"/>
        </w:rPr>
        <w:t>Faculty of Arts</w:t>
      </w:r>
    </w:p>
    <w:p w:rsidR="00D368F3" w:rsidRPr="00D368F3" w:rsidRDefault="00D368F3" w:rsidP="00D368F3">
      <w:pPr>
        <w:ind w:firstLine="0"/>
        <w:jc w:val="center"/>
        <w:rPr>
          <w:b/>
          <w:sz w:val="44"/>
          <w:szCs w:val="44"/>
          <w:lang w:val="en-US"/>
        </w:rPr>
      </w:pPr>
    </w:p>
    <w:p w:rsidR="00D368F3" w:rsidRPr="0053313C" w:rsidRDefault="00D368F3" w:rsidP="00D368F3">
      <w:pPr>
        <w:ind w:firstLine="0"/>
        <w:jc w:val="center"/>
        <w:rPr>
          <w:b/>
          <w:color w:val="3366FF"/>
          <w:sz w:val="44"/>
          <w:szCs w:val="44"/>
          <w:lang w:val="en-US"/>
        </w:rPr>
      </w:pPr>
      <w:r w:rsidRPr="0053313C">
        <w:rPr>
          <w:b/>
          <w:sz w:val="44"/>
          <w:szCs w:val="44"/>
          <w:lang w:val="en-US"/>
        </w:rPr>
        <w:t>Department of English</w:t>
      </w:r>
      <w:r w:rsidRPr="0053313C">
        <w:rPr>
          <w:b/>
          <w:sz w:val="44"/>
          <w:szCs w:val="44"/>
          <w:lang w:val="en-US"/>
        </w:rPr>
        <w:br/>
        <w:t>and American Studies</w:t>
      </w:r>
    </w:p>
    <w:p w:rsidR="00D368F3" w:rsidRPr="0053313C" w:rsidRDefault="00D368F3" w:rsidP="00D368F3">
      <w:pPr>
        <w:jc w:val="center"/>
        <w:rPr>
          <w:color w:val="3366FF"/>
          <w:sz w:val="44"/>
          <w:szCs w:val="44"/>
          <w:lang w:val="en-US"/>
        </w:rPr>
      </w:pPr>
    </w:p>
    <w:p w:rsidR="00D368F3" w:rsidRPr="0053313C" w:rsidRDefault="00D368F3" w:rsidP="00D368F3">
      <w:pPr>
        <w:spacing w:line="360" w:lineRule="auto"/>
        <w:jc w:val="center"/>
        <w:rPr>
          <w:sz w:val="32"/>
          <w:szCs w:val="32"/>
          <w:lang w:val="en-US"/>
        </w:rPr>
      </w:pPr>
      <w:r w:rsidRPr="0053313C">
        <w:rPr>
          <w:sz w:val="42"/>
          <w:szCs w:val="32"/>
          <w:lang w:val="en-US"/>
        </w:rPr>
        <w:t>English-Language Translation</w:t>
      </w:r>
      <w:r w:rsidRPr="0053313C">
        <w:rPr>
          <w:sz w:val="32"/>
          <w:szCs w:val="32"/>
          <w:lang w:val="en-US"/>
        </w:rPr>
        <w:br/>
      </w:r>
    </w:p>
    <w:p w:rsidR="00D368F3" w:rsidRPr="0053313C" w:rsidRDefault="00D368F3" w:rsidP="00D368F3">
      <w:pPr>
        <w:ind w:firstLine="0"/>
        <w:jc w:val="center"/>
        <w:rPr>
          <w:rFonts w:ascii="Tahoma" w:hAnsi="Tahoma" w:cs="Tahoma"/>
          <w:sz w:val="32"/>
          <w:szCs w:val="32"/>
          <w:lang w:val="en-US"/>
        </w:rPr>
      </w:pPr>
    </w:p>
    <w:p w:rsidR="00D368F3" w:rsidRPr="0053313C" w:rsidRDefault="00D368F3" w:rsidP="00D368F3">
      <w:pPr>
        <w:ind w:firstLine="0"/>
        <w:jc w:val="center"/>
        <w:rPr>
          <w:rFonts w:ascii="Tahoma" w:hAnsi="Tahoma" w:cs="Tahoma"/>
          <w:sz w:val="32"/>
          <w:szCs w:val="32"/>
          <w:lang w:val="en-US"/>
        </w:rPr>
      </w:pPr>
    </w:p>
    <w:p w:rsidR="00D368F3" w:rsidRPr="0053313C" w:rsidRDefault="00D368F3" w:rsidP="00D368F3">
      <w:pPr>
        <w:ind w:firstLine="0"/>
        <w:jc w:val="center"/>
        <w:rPr>
          <w:rFonts w:ascii="Tahoma" w:hAnsi="Tahoma" w:cs="Tahoma"/>
          <w:sz w:val="32"/>
          <w:szCs w:val="32"/>
          <w:lang w:val="en-US"/>
        </w:rPr>
      </w:pPr>
    </w:p>
    <w:p w:rsidR="00D368F3" w:rsidRPr="0053313C" w:rsidRDefault="00D368F3" w:rsidP="00D368F3">
      <w:pPr>
        <w:ind w:firstLine="0"/>
        <w:jc w:val="center"/>
        <w:rPr>
          <w:sz w:val="32"/>
          <w:szCs w:val="32"/>
          <w:lang w:val="en-US"/>
        </w:rPr>
      </w:pPr>
      <w:r w:rsidRPr="0053313C">
        <w:rPr>
          <w:sz w:val="32"/>
          <w:szCs w:val="32"/>
          <w:lang w:val="en-US"/>
        </w:rPr>
        <w:t>Petra Fišerová</w:t>
      </w:r>
    </w:p>
    <w:p w:rsidR="00D368F3" w:rsidRPr="0053313C" w:rsidRDefault="00D368F3" w:rsidP="00D368F3">
      <w:pPr>
        <w:jc w:val="center"/>
        <w:rPr>
          <w:color w:val="3366FF"/>
          <w:sz w:val="44"/>
          <w:szCs w:val="44"/>
          <w:lang w:val="en-US"/>
        </w:rPr>
      </w:pPr>
    </w:p>
    <w:p w:rsidR="00D368F3" w:rsidRPr="0053313C" w:rsidRDefault="00D368F3" w:rsidP="00D368F3">
      <w:pPr>
        <w:jc w:val="center"/>
        <w:rPr>
          <w:color w:val="3366FF"/>
          <w:sz w:val="44"/>
          <w:szCs w:val="44"/>
          <w:lang w:val="en-US"/>
        </w:rPr>
      </w:pPr>
    </w:p>
    <w:p w:rsidR="00D368F3" w:rsidRPr="0053313C" w:rsidRDefault="00D368F3" w:rsidP="00D368F3">
      <w:pPr>
        <w:jc w:val="center"/>
        <w:rPr>
          <w:b/>
          <w:sz w:val="44"/>
          <w:szCs w:val="44"/>
          <w:lang w:val="en-US"/>
        </w:rPr>
      </w:pPr>
      <w:r w:rsidRPr="0053313C">
        <w:rPr>
          <w:b/>
          <w:sz w:val="44"/>
          <w:szCs w:val="44"/>
          <w:lang w:val="en-US"/>
        </w:rPr>
        <w:t>The En-Cz-Cz Dubbing Corpus:</w:t>
      </w:r>
    </w:p>
    <w:p w:rsidR="00D368F3" w:rsidRPr="0053313C" w:rsidRDefault="00D368F3" w:rsidP="00D368F3">
      <w:pPr>
        <w:jc w:val="center"/>
        <w:rPr>
          <w:b/>
          <w:sz w:val="44"/>
          <w:szCs w:val="44"/>
          <w:lang w:val="en-US"/>
        </w:rPr>
      </w:pPr>
      <w:r w:rsidRPr="0053313C">
        <w:rPr>
          <w:b/>
          <w:sz w:val="44"/>
          <w:szCs w:val="44"/>
          <w:lang w:val="en-US"/>
        </w:rPr>
        <w:t>Introduction, Analysis</w:t>
      </w:r>
    </w:p>
    <w:p w:rsidR="00D368F3" w:rsidRPr="0053313C" w:rsidRDefault="00D368F3" w:rsidP="00D368F3">
      <w:pPr>
        <w:spacing w:before="240"/>
        <w:jc w:val="center"/>
        <w:rPr>
          <w:sz w:val="38"/>
          <w:szCs w:val="36"/>
          <w:lang w:val="en-US"/>
        </w:rPr>
      </w:pPr>
      <w:r w:rsidRPr="0053313C">
        <w:rPr>
          <w:sz w:val="38"/>
          <w:szCs w:val="36"/>
          <w:lang w:val="en-US"/>
        </w:rPr>
        <w:t>Master</w:t>
      </w:r>
      <w:r w:rsidRPr="0053313C">
        <w:rPr>
          <w:sz w:val="32"/>
          <w:szCs w:val="32"/>
          <w:lang w:val="en-US"/>
        </w:rPr>
        <w:t>’</w:t>
      </w:r>
      <w:r w:rsidRPr="0053313C">
        <w:rPr>
          <w:sz w:val="38"/>
          <w:szCs w:val="36"/>
          <w:lang w:val="en-US"/>
        </w:rPr>
        <w:t>s Diploma Thesis</w:t>
      </w:r>
    </w:p>
    <w:p w:rsidR="00D368F3" w:rsidRPr="0053313C" w:rsidRDefault="00D368F3" w:rsidP="00D368F3">
      <w:pPr>
        <w:jc w:val="center"/>
        <w:rPr>
          <w:sz w:val="44"/>
          <w:szCs w:val="44"/>
          <w:lang w:val="en-US"/>
        </w:rPr>
      </w:pPr>
    </w:p>
    <w:p w:rsidR="00D368F3" w:rsidRPr="0053313C" w:rsidRDefault="00D368F3" w:rsidP="00D368F3">
      <w:pPr>
        <w:jc w:val="center"/>
        <w:rPr>
          <w:sz w:val="44"/>
          <w:szCs w:val="44"/>
          <w:lang w:val="en-US"/>
        </w:rPr>
      </w:pPr>
    </w:p>
    <w:p w:rsidR="00D368F3" w:rsidRPr="0053313C" w:rsidRDefault="00D368F3" w:rsidP="00D368F3">
      <w:pPr>
        <w:jc w:val="center"/>
        <w:rPr>
          <w:sz w:val="44"/>
          <w:szCs w:val="44"/>
          <w:lang w:val="en-US"/>
        </w:rPr>
      </w:pPr>
    </w:p>
    <w:p w:rsidR="00D368F3" w:rsidRPr="0053313C" w:rsidRDefault="00D368F3" w:rsidP="00D368F3">
      <w:pPr>
        <w:ind w:firstLine="0"/>
        <w:jc w:val="center"/>
        <w:rPr>
          <w:sz w:val="44"/>
          <w:szCs w:val="44"/>
          <w:lang w:val="en-US"/>
        </w:rPr>
      </w:pPr>
      <w:r w:rsidRPr="0053313C">
        <w:rPr>
          <w:sz w:val="32"/>
          <w:szCs w:val="32"/>
          <w:lang w:val="en-US"/>
        </w:rPr>
        <w:t>Supervisor: Ing. Mgr. Jiří Rambousek</w:t>
      </w:r>
    </w:p>
    <w:p w:rsidR="00D368F3" w:rsidRPr="0053313C" w:rsidRDefault="00D368F3" w:rsidP="00D368F3">
      <w:pPr>
        <w:ind w:firstLine="0"/>
        <w:jc w:val="center"/>
        <w:rPr>
          <w:b/>
          <w:sz w:val="44"/>
          <w:szCs w:val="44"/>
          <w:lang w:val="en-US"/>
        </w:rPr>
      </w:pPr>
      <w:r w:rsidRPr="0053313C">
        <w:rPr>
          <w:b/>
          <w:sz w:val="44"/>
          <w:szCs w:val="44"/>
          <w:lang w:val="en-US"/>
        </w:rPr>
        <w:t>2015</w:t>
      </w:r>
    </w:p>
    <w:p w:rsidR="00D368F3" w:rsidRPr="00157362" w:rsidRDefault="00D368F3" w:rsidP="00D368F3">
      <w:pPr>
        <w:ind w:firstLine="0"/>
        <w:jc w:val="center"/>
        <w:rPr>
          <w:rFonts w:ascii="Tahoma" w:hAnsi="Tahoma" w:cs="Tahoma"/>
          <w:b/>
          <w:sz w:val="44"/>
          <w:szCs w:val="44"/>
          <w:lang w:val="en-US"/>
        </w:rPr>
      </w:pPr>
      <w:r w:rsidRPr="00157362">
        <w:rPr>
          <w:rFonts w:ascii="Tahoma" w:hAnsi="Tahoma" w:cs="Tahoma"/>
          <w:b/>
          <w:sz w:val="44"/>
          <w:szCs w:val="44"/>
          <w:lang w:val="en-US"/>
        </w:rPr>
        <w:br w:type="page"/>
      </w: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157362" w:rsidRDefault="00D368F3" w:rsidP="00D368F3">
      <w:pPr>
        <w:ind w:firstLine="0"/>
        <w:jc w:val="center"/>
        <w:rPr>
          <w:rFonts w:ascii="Tahoma" w:hAnsi="Tahoma" w:cs="Tahoma"/>
          <w:b/>
          <w:sz w:val="44"/>
          <w:szCs w:val="44"/>
          <w:lang w:val="en-US"/>
        </w:rPr>
      </w:pPr>
    </w:p>
    <w:p w:rsidR="00D368F3" w:rsidRPr="00AF66DE" w:rsidRDefault="00D368F3" w:rsidP="00680149">
      <w:pPr>
        <w:ind w:right="567" w:firstLine="0"/>
        <w:jc w:val="right"/>
        <w:rPr>
          <w:rFonts w:ascii="Tahoma" w:hAnsi="Tahoma" w:cs="Tahoma"/>
          <w:b/>
          <w:sz w:val="44"/>
          <w:szCs w:val="44"/>
          <w:lang w:val="en-US"/>
        </w:rPr>
      </w:pPr>
    </w:p>
    <w:p w:rsidR="00D368F3" w:rsidRPr="00D368F3" w:rsidRDefault="00D368F3" w:rsidP="00680149">
      <w:pPr>
        <w:ind w:right="567" w:firstLine="0"/>
        <w:jc w:val="right"/>
        <w:rPr>
          <w:i/>
          <w:lang w:val="en-US"/>
        </w:rPr>
      </w:pPr>
      <w:r w:rsidRPr="00D368F3">
        <w:rPr>
          <w:i/>
          <w:lang w:val="en-US"/>
        </w:rPr>
        <w:t>I declare that I have worked on this thesis independently,</w:t>
      </w:r>
      <w:r w:rsidRPr="00D368F3">
        <w:rPr>
          <w:i/>
          <w:lang w:val="en-US"/>
        </w:rPr>
        <w:br/>
        <w:t xml:space="preserve"> using only the primary and secondary sources listed in the bibliography.</w:t>
      </w:r>
    </w:p>
    <w:p w:rsidR="00D368F3" w:rsidRPr="00AF66DE" w:rsidRDefault="00D368F3" w:rsidP="00680149">
      <w:pPr>
        <w:ind w:right="567" w:firstLine="0"/>
        <w:jc w:val="right"/>
        <w:rPr>
          <w:rFonts w:ascii="Tahoma" w:hAnsi="Tahoma" w:cs="Tahoma"/>
          <w:i/>
          <w:sz w:val="22"/>
          <w:lang w:val="en-US"/>
        </w:rPr>
      </w:pPr>
    </w:p>
    <w:p w:rsidR="00D368F3" w:rsidRPr="00AF66DE" w:rsidRDefault="00D368F3" w:rsidP="00680149">
      <w:pPr>
        <w:ind w:right="567" w:firstLine="0"/>
        <w:jc w:val="right"/>
        <w:rPr>
          <w:rFonts w:ascii="Tahoma" w:hAnsi="Tahoma" w:cs="Tahoma"/>
          <w:i/>
          <w:sz w:val="22"/>
          <w:lang w:val="en-US"/>
        </w:rPr>
      </w:pPr>
    </w:p>
    <w:p w:rsidR="00D368F3" w:rsidRPr="00AF66DE" w:rsidRDefault="00D368F3" w:rsidP="00680149">
      <w:pPr>
        <w:ind w:right="567" w:firstLine="0"/>
        <w:jc w:val="right"/>
        <w:rPr>
          <w:rFonts w:ascii="Tahoma" w:hAnsi="Tahoma" w:cs="Tahoma"/>
          <w:i/>
          <w:sz w:val="22"/>
          <w:lang w:val="en-US"/>
        </w:rPr>
      </w:pPr>
      <w:r w:rsidRPr="00AF66DE">
        <w:rPr>
          <w:rFonts w:ascii="Tahoma" w:hAnsi="Tahoma" w:cs="Tahoma"/>
          <w:i/>
          <w:sz w:val="22"/>
          <w:lang w:val="en-US"/>
        </w:rPr>
        <w:t>……………………………………………..</w:t>
      </w:r>
    </w:p>
    <w:p w:rsidR="00D368F3" w:rsidRPr="00D368F3" w:rsidRDefault="00D368F3" w:rsidP="00680149">
      <w:pPr>
        <w:ind w:right="567" w:firstLine="0"/>
        <w:jc w:val="right"/>
        <w:rPr>
          <w:sz w:val="21"/>
          <w:szCs w:val="20"/>
          <w:lang w:val="en-US"/>
        </w:rPr>
      </w:pPr>
      <w:r w:rsidRPr="00D368F3">
        <w:rPr>
          <w:sz w:val="21"/>
          <w:szCs w:val="20"/>
          <w:lang w:val="en-US"/>
        </w:rPr>
        <w:t>Author’s signature</w:t>
      </w:r>
    </w:p>
    <w:p w:rsidR="0053313C" w:rsidRDefault="0053313C" w:rsidP="00680149">
      <w:pPr>
        <w:ind w:right="567"/>
      </w:pPr>
    </w:p>
    <w:p w:rsidR="00D368F3" w:rsidRDefault="00D368F3"/>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D368F3">
      <w:pPr>
        <w:ind w:firstLine="0"/>
        <w:jc w:val="right"/>
        <w:rPr>
          <w:rFonts w:ascii="Tahoma" w:hAnsi="Tahoma" w:cs="Tahoma"/>
          <w:sz w:val="20"/>
          <w:szCs w:val="20"/>
          <w:lang w:val="en-US"/>
        </w:rPr>
      </w:pPr>
    </w:p>
    <w:p w:rsidR="00D368F3" w:rsidRPr="00157362" w:rsidRDefault="00D368F3" w:rsidP="00680149">
      <w:pPr>
        <w:ind w:right="567" w:firstLine="0"/>
        <w:jc w:val="right"/>
        <w:rPr>
          <w:rFonts w:ascii="Tahoma" w:hAnsi="Tahoma" w:cs="Tahoma"/>
          <w:sz w:val="20"/>
          <w:szCs w:val="20"/>
          <w:lang w:val="en-US"/>
        </w:rPr>
      </w:pPr>
    </w:p>
    <w:p w:rsidR="00966625" w:rsidRPr="00966625" w:rsidRDefault="00D368F3" w:rsidP="00680149">
      <w:pPr>
        <w:ind w:right="567" w:firstLine="0"/>
        <w:jc w:val="right"/>
        <w:rPr>
          <w:sz w:val="22"/>
          <w:szCs w:val="22"/>
          <w:lang w:val="en-US"/>
        </w:rPr>
      </w:pPr>
      <w:r w:rsidRPr="00966625">
        <w:rPr>
          <w:sz w:val="22"/>
          <w:szCs w:val="22"/>
          <w:lang w:val="en-US"/>
        </w:rPr>
        <w:t>Acknowledgement</w:t>
      </w:r>
      <w:r w:rsidR="00966625" w:rsidRPr="00966625">
        <w:rPr>
          <w:sz w:val="22"/>
          <w:szCs w:val="22"/>
          <w:lang w:val="en-US"/>
        </w:rPr>
        <w:t>:</w:t>
      </w:r>
    </w:p>
    <w:p w:rsidR="00D368F3" w:rsidRPr="00966625" w:rsidRDefault="00D368F3" w:rsidP="00680149">
      <w:pPr>
        <w:ind w:right="567" w:firstLine="0"/>
        <w:jc w:val="right"/>
        <w:rPr>
          <w:sz w:val="22"/>
          <w:szCs w:val="22"/>
          <w:lang w:val="en-US"/>
        </w:rPr>
      </w:pPr>
      <w:r w:rsidRPr="00966625">
        <w:rPr>
          <w:sz w:val="22"/>
          <w:szCs w:val="22"/>
          <w:lang w:val="en-US"/>
        </w:rPr>
        <w:t>I would like to thank</w:t>
      </w:r>
      <w:r w:rsidR="00FA3536">
        <w:rPr>
          <w:sz w:val="22"/>
          <w:szCs w:val="22"/>
          <w:lang w:val="en-US"/>
        </w:rPr>
        <w:t xml:space="preserve"> Ing. </w:t>
      </w:r>
      <w:proofErr w:type="gramStart"/>
      <w:r w:rsidR="00FA3536">
        <w:rPr>
          <w:sz w:val="22"/>
          <w:szCs w:val="22"/>
          <w:lang w:val="en-US"/>
        </w:rPr>
        <w:t>Rambousek for his supervision and patience</w:t>
      </w:r>
      <w:r w:rsidR="00966625" w:rsidRPr="00966625">
        <w:rPr>
          <w:sz w:val="22"/>
          <w:szCs w:val="22"/>
          <w:lang w:val="en-US"/>
        </w:rPr>
        <w:t>.</w:t>
      </w:r>
      <w:proofErr w:type="gramEnd"/>
    </w:p>
    <w:p w:rsidR="00D368F3" w:rsidRPr="00157362" w:rsidRDefault="00D368F3" w:rsidP="00D368F3">
      <w:pPr>
        <w:ind w:firstLine="0"/>
        <w:jc w:val="right"/>
        <w:rPr>
          <w:rFonts w:ascii="Tahoma" w:hAnsi="Tahoma" w:cs="Tahoma"/>
          <w:sz w:val="20"/>
          <w:szCs w:val="20"/>
          <w:lang w:val="en-US"/>
        </w:rPr>
      </w:pPr>
      <w:r w:rsidRPr="00157362">
        <w:rPr>
          <w:rFonts w:ascii="Tahoma" w:hAnsi="Tahoma" w:cs="Tahoma"/>
          <w:sz w:val="20"/>
          <w:szCs w:val="20"/>
          <w:lang w:val="en-US"/>
        </w:rPr>
        <w:br w:type="page"/>
      </w:r>
    </w:p>
    <w:p w:rsidR="00D368F3" w:rsidRPr="00657EF7" w:rsidRDefault="00D368F3" w:rsidP="00657EF7">
      <w:pPr>
        <w:pStyle w:val="Nadpis1"/>
        <w:spacing w:before="0" w:after="120"/>
        <w:rPr>
          <w:rFonts w:ascii="Times New Roman" w:hAnsi="Times New Roman" w:cs="Times New Roman"/>
          <w:color w:val="auto"/>
          <w:sz w:val="36"/>
          <w:szCs w:val="36"/>
          <w:lang w:val="en-US"/>
        </w:rPr>
      </w:pPr>
      <w:r w:rsidRPr="00657EF7">
        <w:rPr>
          <w:rFonts w:ascii="Times New Roman" w:hAnsi="Times New Roman" w:cs="Times New Roman"/>
          <w:color w:val="auto"/>
          <w:sz w:val="36"/>
          <w:szCs w:val="36"/>
          <w:lang w:val="en-US"/>
        </w:rPr>
        <w:lastRenderedPageBreak/>
        <w:t>Table of Contents</w:t>
      </w:r>
    </w:p>
    <w:p w:rsidR="00FF373E" w:rsidRDefault="00944F06" w:rsidP="00657EF7">
      <w:pPr>
        <w:tabs>
          <w:tab w:val="left" w:pos="8364"/>
          <w:tab w:val="left" w:pos="10490"/>
        </w:tabs>
        <w:spacing w:line="360" w:lineRule="auto"/>
        <w:ind w:left="567" w:right="567" w:firstLine="0"/>
        <w:jc w:val="left"/>
      </w:pPr>
      <w:r>
        <w:t xml:space="preserve">CHAPTER 1: </w:t>
      </w:r>
      <w:r w:rsidRPr="00944F06">
        <w:rPr>
          <w:smallCaps/>
        </w:rPr>
        <w:t xml:space="preserve">Thesis </w:t>
      </w:r>
      <w:proofErr w:type="gramStart"/>
      <w:r w:rsidRPr="00944F06">
        <w:rPr>
          <w:smallCaps/>
        </w:rPr>
        <w:t>Introduction</w:t>
      </w:r>
      <w:r w:rsidR="007E0EC0">
        <w:rPr>
          <w:smallCaps/>
        </w:rPr>
        <w:t xml:space="preserve">   .   .   .   .   .   .   .   .   .   .   .   .   .   .   .   .   .   .   .</w:t>
      </w:r>
      <w:r w:rsidR="007E0EC0" w:rsidRPr="00C4384F">
        <w:rPr>
          <w:smallCaps/>
          <w:sz w:val="22"/>
          <w:szCs w:val="22"/>
        </w:rPr>
        <w:t xml:space="preserve">   .</w:t>
      </w:r>
      <w:r w:rsidR="00C4384F" w:rsidRPr="00C4384F">
        <w:rPr>
          <w:smallCaps/>
          <w:sz w:val="22"/>
          <w:szCs w:val="22"/>
        </w:rPr>
        <w:t xml:space="preserve"> </w:t>
      </w:r>
      <w:r w:rsidR="007E0EC0" w:rsidRPr="00C4384F">
        <w:rPr>
          <w:smallCaps/>
          <w:sz w:val="22"/>
          <w:szCs w:val="22"/>
        </w:rPr>
        <w:t xml:space="preserve"> </w:t>
      </w:r>
      <w:r w:rsidR="007E0EC0">
        <w:rPr>
          <w:smallCaps/>
        </w:rPr>
        <w:t>5</w:t>
      </w:r>
      <w:proofErr w:type="gramEnd"/>
    </w:p>
    <w:p w:rsidR="00944F06" w:rsidRDefault="00944F06" w:rsidP="00657EF7">
      <w:pPr>
        <w:spacing w:line="360" w:lineRule="auto"/>
        <w:ind w:left="1701" w:right="567" w:firstLine="0"/>
        <w:jc w:val="left"/>
      </w:pPr>
      <w:r>
        <w:t xml:space="preserve">1.1 The of the Art of Dubbing Translation </w:t>
      </w:r>
      <w:proofErr w:type="gramStart"/>
      <w:r>
        <w:t>Research</w:t>
      </w:r>
      <w:r w:rsidR="00747DAC">
        <w:t xml:space="preserve">  </w:t>
      </w:r>
      <w:r w:rsidR="00747DAC">
        <w:rPr>
          <w:smallCaps/>
        </w:rPr>
        <w:t>.   .   .   .</w:t>
      </w:r>
      <w:r w:rsidR="00C4384F">
        <w:rPr>
          <w:smallCaps/>
        </w:rPr>
        <w:t xml:space="preserve">   .</w:t>
      </w:r>
      <w:r w:rsidR="00747DAC">
        <w:rPr>
          <w:smallCaps/>
        </w:rPr>
        <w:t xml:space="preserve">   .   .    5</w:t>
      </w:r>
      <w:proofErr w:type="gramEnd"/>
      <w:r w:rsidR="00747DAC">
        <w:rPr>
          <w:smallCaps/>
        </w:rPr>
        <w:t xml:space="preserve"> </w:t>
      </w:r>
    </w:p>
    <w:p w:rsidR="00944F06" w:rsidRDefault="00944F06" w:rsidP="00657EF7">
      <w:pPr>
        <w:spacing w:line="360" w:lineRule="auto"/>
        <w:ind w:left="1701" w:right="567" w:firstLine="0"/>
        <w:jc w:val="left"/>
      </w:pPr>
      <w:r>
        <w:t xml:space="preserve">1.2 Aims and Objectives of </w:t>
      </w:r>
      <w:proofErr w:type="gramStart"/>
      <w:r>
        <w:t>My</w:t>
      </w:r>
      <w:proofErr w:type="gramEnd"/>
      <w:r>
        <w:t xml:space="preserve"> Work</w:t>
      </w:r>
      <w:r w:rsidR="00747DAC">
        <w:t xml:space="preserve">  </w:t>
      </w:r>
      <w:r w:rsidR="00747DAC">
        <w:rPr>
          <w:smallCaps/>
        </w:rPr>
        <w:t>.   .   .   .   .   .   .   .   .   .</w:t>
      </w:r>
      <w:r w:rsidR="00C4384F">
        <w:rPr>
          <w:smallCaps/>
        </w:rPr>
        <w:t xml:space="preserve">   .</w:t>
      </w:r>
      <w:r w:rsidR="00747DAC">
        <w:rPr>
          <w:smallCaps/>
        </w:rPr>
        <w:t xml:space="preserve">   .   .   .</w:t>
      </w:r>
      <w:r w:rsidR="00747DAC" w:rsidRPr="00C4384F">
        <w:rPr>
          <w:smallCaps/>
          <w:sz w:val="28"/>
        </w:rPr>
        <w:t xml:space="preserve">  </w:t>
      </w:r>
      <w:r w:rsidR="00747DAC">
        <w:rPr>
          <w:smallCaps/>
        </w:rPr>
        <w:t>6</w:t>
      </w:r>
    </w:p>
    <w:p w:rsidR="00944F06" w:rsidRDefault="00944F06" w:rsidP="00657EF7">
      <w:pPr>
        <w:spacing w:line="360" w:lineRule="auto"/>
        <w:ind w:left="567" w:right="567" w:firstLine="0"/>
        <w:jc w:val="left"/>
      </w:pPr>
      <w:r>
        <w:t xml:space="preserve">CHAPTER 2: </w:t>
      </w:r>
      <w:r w:rsidRPr="00944F06">
        <w:rPr>
          <w:smallCaps/>
        </w:rPr>
        <w:t xml:space="preserve">The En-Cz-Cz Dubbing Corpus </w:t>
      </w:r>
      <w:r w:rsidR="00747DAC">
        <w:rPr>
          <w:smallCaps/>
        </w:rPr>
        <w:t>–</w:t>
      </w:r>
      <w:r w:rsidRPr="00944F06">
        <w:rPr>
          <w:smallCaps/>
        </w:rPr>
        <w:t xml:space="preserve"> </w:t>
      </w:r>
      <w:proofErr w:type="gramStart"/>
      <w:r w:rsidRPr="00944F06">
        <w:rPr>
          <w:smallCaps/>
        </w:rPr>
        <w:t>Introduction</w:t>
      </w:r>
      <w:r w:rsidR="00747DAC">
        <w:rPr>
          <w:smallCaps/>
        </w:rPr>
        <w:t xml:space="preserve">  .   .   .   .   .   </w:t>
      </w:r>
      <w:r w:rsidR="00C4384F">
        <w:rPr>
          <w:smallCaps/>
        </w:rPr>
        <w:t xml:space="preserve">. </w:t>
      </w:r>
      <w:r w:rsidR="00C4384F" w:rsidRPr="00C4384F">
        <w:rPr>
          <w:smallCaps/>
          <w:sz w:val="32"/>
        </w:rPr>
        <w:t xml:space="preserve">   </w:t>
      </w:r>
      <w:r w:rsidR="00747DAC">
        <w:rPr>
          <w:smallCaps/>
        </w:rPr>
        <w:t>8</w:t>
      </w:r>
      <w:proofErr w:type="gramEnd"/>
    </w:p>
    <w:p w:rsidR="00944F06" w:rsidRDefault="00944F06" w:rsidP="00657EF7">
      <w:pPr>
        <w:spacing w:line="360" w:lineRule="auto"/>
        <w:ind w:left="1701" w:right="567" w:firstLine="0"/>
        <w:jc w:val="left"/>
      </w:pPr>
      <w:r>
        <w:t xml:space="preserve">2.1 Dubbing Corpora in Translation </w:t>
      </w:r>
      <w:proofErr w:type="gramStart"/>
      <w:r>
        <w:t>Research</w:t>
      </w:r>
      <w:r w:rsidR="00747DAC">
        <w:t xml:space="preserve">  </w:t>
      </w:r>
      <w:r w:rsidR="00747DAC">
        <w:rPr>
          <w:smallCaps/>
        </w:rPr>
        <w:t>.   .   .   .   .</w:t>
      </w:r>
      <w:r w:rsidR="00C4384F">
        <w:rPr>
          <w:smallCaps/>
        </w:rPr>
        <w:t xml:space="preserve">   .</w:t>
      </w:r>
      <w:r w:rsidR="00747DAC">
        <w:rPr>
          <w:smallCaps/>
        </w:rPr>
        <w:t xml:space="preserve">   .   .   .   .</w:t>
      </w:r>
      <w:r w:rsidR="00747DAC" w:rsidRPr="00747DAC">
        <w:rPr>
          <w:smallCaps/>
          <w:sz w:val="21"/>
        </w:rPr>
        <w:t xml:space="preserve">    </w:t>
      </w:r>
      <w:r w:rsidR="00747DAC">
        <w:rPr>
          <w:smallCaps/>
        </w:rPr>
        <w:t>8</w:t>
      </w:r>
      <w:proofErr w:type="gramEnd"/>
    </w:p>
    <w:p w:rsidR="00944F06" w:rsidRDefault="00944F06" w:rsidP="00657EF7">
      <w:pPr>
        <w:spacing w:line="360" w:lineRule="auto"/>
        <w:ind w:left="1701" w:right="567" w:firstLine="0"/>
        <w:jc w:val="left"/>
      </w:pPr>
      <w:r>
        <w:t xml:space="preserve">2.2 Corpus </w:t>
      </w:r>
      <w:proofErr w:type="gramStart"/>
      <w:r>
        <w:t>Methodology</w:t>
      </w:r>
      <w:r w:rsidR="00747DAC">
        <w:t xml:space="preserve">  </w:t>
      </w:r>
      <w:r w:rsidR="00747DAC">
        <w:rPr>
          <w:smallCaps/>
        </w:rPr>
        <w:t>.   .   .   .   .   .   .   .   .   .   .   .   .   .</w:t>
      </w:r>
      <w:r w:rsidR="00C4384F">
        <w:rPr>
          <w:smallCaps/>
        </w:rPr>
        <w:t xml:space="preserve">   .</w:t>
      </w:r>
      <w:r w:rsidR="00747DAC">
        <w:rPr>
          <w:smallCaps/>
        </w:rPr>
        <w:t xml:space="preserve">   .   .   .   .   .</w:t>
      </w:r>
      <w:r w:rsidR="00747DAC" w:rsidRPr="00747DAC">
        <w:rPr>
          <w:smallCaps/>
          <w:sz w:val="22"/>
        </w:rPr>
        <w:t xml:space="preserve">   </w:t>
      </w:r>
      <w:r w:rsidR="00747DAC">
        <w:rPr>
          <w:smallCaps/>
        </w:rPr>
        <w:t>9</w:t>
      </w:r>
      <w:proofErr w:type="gramEnd"/>
    </w:p>
    <w:p w:rsidR="00944F06" w:rsidRDefault="00944F06" w:rsidP="00657EF7">
      <w:pPr>
        <w:spacing w:line="360" w:lineRule="auto"/>
        <w:ind w:left="567" w:right="567" w:firstLine="0"/>
        <w:jc w:val="left"/>
      </w:pPr>
      <w:r>
        <w:t xml:space="preserve">CHAPTER 3: </w:t>
      </w:r>
      <w:r w:rsidRPr="00944F06">
        <w:rPr>
          <w:smallCaps/>
        </w:rPr>
        <w:t xml:space="preserve">Thesis </w:t>
      </w:r>
      <w:proofErr w:type="gramStart"/>
      <w:r w:rsidRPr="00944F06">
        <w:rPr>
          <w:smallCaps/>
        </w:rPr>
        <w:t>Methodology</w:t>
      </w:r>
      <w:r w:rsidR="00747DAC">
        <w:rPr>
          <w:smallCaps/>
        </w:rPr>
        <w:t xml:space="preserve">  .   .   .   .   .   .   .   .   .   .   .   .  </w:t>
      </w:r>
      <w:r w:rsidR="00C4384F">
        <w:rPr>
          <w:smallCaps/>
        </w:rPr>
        <w:t xml:space="preserve"> .   .   .   .   .   .   .  </w:t>
      </w:r>
      <w:r w:rsidR="00747DAC">
        <w:rPr>
          <w:smallCaps/>
        </w:rPr>
        <w:t xml:space="preserve"> 14</w:t>
      </w:r>
      <w:proofErr w:type="gramEnd"/>
    </w:p>
    <w:p w:rsidR="00C1799F" w:rsidRDefault="00944F06" w:rsidP="00657EF7">
      <w:pPr>
        <w:spacing w:line="360" w:lineRule="auto"/>
        <w:ind w:left="567" w:right="567" w:firstLine="0"/>
        <w:jc w:val="left"/>
        <w:rPr>
          <w:smallCaps/>
        </w:rPr>
      </w:pPr>
      <w:r>
        <w:t xml:space="preserve">CHAPTER 4: </w:t>
      </w:r>
      <w:r w:rsidRPr="00944F06">
        <w:rPr>
          <w:smallCaps/>
        </w:rPr>
        <w:t xml:space="preserve">New Translation-Specific Tendencies: </w:t>
      </w:r>
    </w:p>
    <w:p w:rsidR="00944F06" w:rsidRDefault="00944F06" w:rsidP="00657EF7">
      <w:pPr>
        <w:spacing w:line="360" w:lineRule="auto"/>
        <w:ind w:left="1985" w:right="567" w:hanging="284"/>
        <w:jc w:val="left"/>
      </w:pPr>
      <w:r w:rsidRPr="00944F06">
        <w:rPr>
          <w:smallCaps/>
        </w:rPr>
        <w:t xml:space="preserve">Completization and </w:t>
      </w:r>
      <w:proofErr w:type="gramStart"/>
      <w:r w:rsidRPr="00944F06">
        <w:rPr>
          <w:smallCaps/>
        </w:rPr>
        <w:t>Flavorization</w:t>
      </w:r>
      <w:r w:rsidR="00747DAC">
        <w:rPr>
          <w:smallCaps/>
        </w:rPr>
        <w:t xml:space="preserve">  .   .   .   .   .   .   .   .   .   .   .</w:t>
      </w:r>
      <w:r w:rsidR="00C4384F">
        <w:rPr>
          <w:smallCaps/>
        </w:rPr>
        <w:t xml:space="preserve">   .</w:t>
      </w:r>
      <w:r w:rsidR="00747DAC">
        <w:rPr>
          <w:smallCaps/>
        </w:rPr>
        <w:t xml:space="preserve">   .</w:t>
      </w:r>
      <w:r w:rsidR="00747DAC" w:rsidRPr="00747DAC">
        <w:rPr>
          <w:smallCaps/>
          <w:sz w:val="32"/>
        </w:rPr>
        <w:t xml:space="preserve">  </w:t>
      </w:r>
      <w:r w:rsidR="00747DAC">
        <w:rPr>
          <w:smallCaps/>
        </w:rPr>
        <w:t>18</w:t>
      </w:r>
      <w:proofErr w:type="gramEnd"/>
      <w:r w:rsidR="00747DAC">
        <w:rPr>
          <w:smallCaps/>
        </w:rPr>
        <w:t xml:space="preserve">   </w:t>
      </w:r>
    </w:p>
    <w:p w:rsidR="00944F06" w:rsidRDefault="00944F06" w:rsidP="00657EF7">
      <w:pPr>
        <w:tabs>
          <w:tab w:val="left" w:pos="8505"/>
        </w:tabs>
        <w:spacing w:line="360" w:lineRule="auto"/>
        <w:ind w:left="1985" w:right="567" w:hanging="284"/>
        <w:jc w:val="left"/>
      </w:pPr>
      <w:r>
        <w:t xml:space="preserve">4.1 </w:t>
      </w:r>
      <w:proofErr w:type="gramStart"/>
      <w:r>
        <w:t>Completization</w:t>
      </w:r>
      <w:r w:rsidR="00747DAC">
        <w:t xml:space="preserve">  </w:t>
      </w:r>
      <w:r w:rsidR="00747DAC">
        <w:rPr>
          <w:smallCaps/>
        </w:rPr>
        <w:t>.   .   .   .   .   .   .   .   .   .   .   .   .   .   .   .   .   .   .   .</w:t>
      </w:r>
      <w:r w:rsidR="00C4384F">
        <w:rPr>
          <w:smallCaps/>
        </w:rPr>
        <w:t xml:space="preserve">   .</w:t>
      </w:r>
      <w:r w:rsidR="00747DAC">
        <w:rPr>
          <w:smallCaps/>
        </w:rPr>
        <w:t xml:space="preserve">   .    19</w:t>
      </w:r>
      <w:proofErr w:type="gramEnd"/>
    </w:p>
    <w:p w:rsidR="00944F06" w:rsidRDefault="00944F06" w:rsidP="00657EF7">
      <w:pPr>
        <w:tabs>
          <w:tab w:val="left" w:pos="8505"/>
        </w:tabs>
        <w:spacing w:line="360" w:lineRule="auto"/>
        <w:ind w:left="2268" w:right="567" w:hanging="284"/>
        <w:jc w:val="left"/>
      </w:pPr>
      <w:r>
        <w:t xml:space="preserve">4.1.1 Background Dialogue </w:t>
      </w:r>
      <w:proofErr w:type="gramStart"/>
      <w:r>
        <w:t>Completization</w:t>
      </w:r>
      <w:r w:rsidR="00747DAC">
        <w:t xml:space="preserve">  </w:t>
      </w:r>
      <w:r w:rsidR="00747DAC">
        <w:rPr>
          <w:smallCaps/>
        </w:rPr>
        <w:t>.   .   .   .   .   .   .</w:t>
      </w:r>
      <w:r w:rsidR="00C4384F">
        <w:rPr>
          <w:smallCaps/>
        </w:rPr>
        <w:t xml:space="preserve">   .</w:t>
      </w:r>
      <w:r w:rsidR="00747DAC">
        <w:rPr>
          <w:smallCaps/>
        </w:rPr>
        <w:t xml:space="preserve">   .    22</w:t>
      </w:r>
      <w:proofErr w:type="gramEnd"/>
      <w:r w:rsidR="00747DAC">
        <w:rPr>
          <w:smallCaps/>
        </w:rPr>
        <w:t xml:space="preserve">  </w:t>
      </w:r>
    </w:p>
    <w:p w:rsidR="00944F06" w:rsidRDefault="00944F06" w:rsidP="00657EF7">
      <w:pPr>
        <w:spacing w:line="360" w:lineRule="auto"/>
        <w:ind w:left="2268" w:right="567" w:hanging="284"/>
        <w:jc w:val="left"/>
      </w:pPr>
      <w:r>
        <w:t xml:space="preserve">4.1.2 Silent Moment </w:t>
      </w:r>
      <w:proofErr w:type="gramStart"/>
      <w:r>
        <w:t>Completization</w:t>
      </w:r>
      <w:r w:rsidR="00747DAC">
        <w:t xml:space="preserve">  </w:t>
      </w:r>
      <w:r w:rsidR="00747DAC">
        <w:rPr>
          <w:smallCaps/>
        </w:rPr>
        <w:t>.   .   .   .   .   .   .   .   .</w:t>
      </w:r>
      <w:r w:rsidR="00C4384F">
        <w:rPr>
          <w:smallCaps/>
        </w:rPr>
        <w:t xml:space="preserve">   .</w:t>
      </w:r>
      <w:r w:rsidR="00747DAC">
        <w:rPr>
          <w:smallCaps/>
        </w:rPr>
        <w:t xml:space="preserve">   .   .   .</w:t>
      </w:r>
      <w:r w:rsidR="00747DAC" w:rsidRPr="00747DAC">
        <w:rPr>
          <w:smallCaps/>
          <w:sz w:val="28"/>
        </w:rPr>
        <w:t xml:space="preserve"> </w:t>
      </w:r>
      <w:r w:rsidR="00747DAC">
        <w:rPr>
          <w:smallCaps/>
        </w:rPr>
        <w:t>25</w:t>
      </w:r>
      <w:proofErr w:type="gramEnd"/>
    </w:p>
    <w:p w:rsidR="00944F06" w:rsidRDefault="00944F06" w:rsidP="00657EF7">
      <w:pPr>
        <w:spacing w:line="360" w:lineRule="auto"/>
        <w:ind w:left="2268" w:right="567" w:hanging="284"/>
        <w:jc w:val="left"/>
      </w:pPr>
      <w:r>
        <w:t xml:space="preserve">4.1.3 Silent Dialogue </w:t>
      </w:r>
      <w:proofErr w:type="gramStart"/>
      <w:r>
        <w:t>Completization</w:t>
      </w:r>
      <w:r w:rsidR="00747DAC">
        <w:t xml:space="preserve">  </w:t>
      </w:r>
      <w:r w:rsidR="00747DAC">
        <w:rPr>
          <w:smallCaps/>
        </w:rPr>
        <w:t>.   .   .   .   .   .   .   .</w:t>
      </w:r>
      <w:r w:rsidR="00C4384F">
        <w:rPr>
          <w:smallCaps/>
        </w:rPr>
        <w:t xml:space="preserve">   .</w:t>
      </w:r>
      <w:r w:rsidR="00747DAC">
        <w:rPr>
          <w:smallCaps/>
        </w:rPr>
        <w:t xml:space="preserve">   .   .   . </w:t>
      </w:r>
      <w:r w:rsidR="00747DAC" w:rsidRPr="00747DAC">
        <w:rPr>
          <w:smallCaps/>
          <w:sz w:val="28"/>
        </w:rPr>
        <w:t xml:space="preserve">   </w:t>
      </w:r>
      <w:r w:rsidR="00747DAC">
        <w:rPr>
          <w:smallCaps/>
        </w:rPr>
        <w:t>27</w:t>
      </w:r>
      <w:proofErr w:type="gramEnd"/>
    </w:p>
    <w:p w:rsidR="00944F06" w:rsidRDefault="00944F06" w:rsidP="00657EF7">
      <w:pPr>
        <w:spacing w:line="360" w:lineRule="auto"/>
        <w:ind w:left="2268" w:right="567" w:hanging="284"/>
        <w:jc w:val="left"/>
      </w:pPr>
      <w:r>
        <w:t xml:space="preserve">4.1.4 Commentary </w:t>
      </w:r>
      <w:proofErr w:type="gramStart"/>
      <w:r>
        <w:t>Completization</w:t>
      </w:r>
      <w:r w:rsidR="00747DAC">
        <w:rPr>
          <w:smallCaps/>
        </w:rPr>
        <w:t>.   .   .   .   .   .   .   .   .</w:t>
      </w:r>
      <w:r w:rsidR="00C4384F">
        <w:rPr>
          <w:smallCaps/>
        </w:rPr>
        <w:t xml:space="preserve">   .</w:t>
      </w:r>
      <w:r w:rsidR="00747DAC">
        <w:rPr>
          <w:smallCaps/>
        </w:rPr>
        <w:t xml:space="preserve">   .   .   .   .</w:t>
      </w:r>
      <w:r w:rsidR="00747DAC" w:rsidRPr="00747DAC">
        <w:rPr>
          <w:smallCaps/>
          <w:sz w:val="28"/>
        </w:rPr>
        <w:t xml:space="preserve">   </w:t>
      </w:r>
      <w:r w:rsidR="00747DAC">
        <w:rPr>
          <w:smallCaps/>
        </w:rPr>
        <w:t>28</w:t>
      </w:r>
      <w:proofErr w:type="gramEnd"/>
    </w:p>
    <w:p w:rsidR="00944F06" w:rsidRDefault="00944F06" w:rsidP="00657EF7">
      <w:pPr>
        <w:spacing w:line="360" w:lineRule="auto"/>
        <w:ind w:left="2268" w:right="567" w:hanging="284"/>
        <w:jc w:val="left"/>
      </w:pPr>
      <w:r>
        <w:t xml:space="preserve">4.1.5 Mouth Movement </w:t>
      </w:r>
      <w:proofErr w:type="gramStart"/>
      <w:r>
        <w:t>Completization</w:t>
      </w:r>
      <w:r w:rsidR="00747DAC">
        <w:t xml:space="preserve"> </w:t>
      </w:r>
      <w:r w:rsidR="00747DAC">
        <w:rPr>
          <w:smallCaps/>
        </w:rPr>
        <w:t xml:space="preserve"> .   .   .   .   .</w:t>
      </w:r>
      <w:r w:rsidR="00C4384F">
        <w:rPr>
          <w:smallCaps/>
        </w:rPr>
        <w:t xml:space="preserve">   .</w:t>
      </w:r>
      <w:r w:rsidR="00747DAC">
        <w:rPr>
          <w:smallCaps/>
        </w:rPr>
        <w:t xml:space="preserve">   .   .   .   .   </w:t>
      </w:r>
      <w:r w:rsidR="00747DAC" w:rsidRPr="00747DAC">
        <w:rPr>
          <w:smallCaps/>
        </w:rPr>
        <w:t>.</w:t>
      </w:r>
      <w:r w:rsidR="00747DAC" w:rsidRPr="00747DAC">
        <w:rPr>
          <w:smallCaps/>
          <w:sz w:val="28"/>
        </w:rPr>
        <w:t xml:space="preserve">   </w:t>
      </w:r>
      <w:r w:rsidR="00747DAC" w:rsidRPr="00747DAC">
        <w:rPr>
          <w:smallCaps/>
        </w:rPr>
        <w:t>31</w:t>
      </w:r>
      <w:proofErr w:type="gramEnd"/>
    </w:p>
    <w:p w:rsidR="00944F06" w:rsidRDefault="00944F06" w:rsidP="00657EF7">
      <w:pPr>
        <w:spacing w:line="360" w:lineRule="auto"/>
        <w:ind w:left="2268" w:right="567" w:hanging="284"/>
        <w:jc w:val="left"/>
      </w:pPr>
      <w:r>
        <w:t xml:space="preserve">4.1.6 Utterance </w:t>
      </w:r>
      <w:proofErr w:type="gramStart"/>
      <w:r>
        <w:t>Completization</w:t>
      </w:r>
      <w:r w:rsidR="00747DAC">
        <w:t xml:space="preserve">  </w:t>
      </w:r>
      <w:r w:rsidR="00747DAC">
        <w:rPr>
          <w:smallCaps/>
        </w:rPr>
        <w:t>.   .   .   .   .   .   .   .</w:t>
      </w:r>
      <w:r w:rsidR="00C4384F">
        <w:rPr>
          <w:smallCaps/>
        </w:rPr>
        <w:t xml:space="preserve">   .</w:t>
      </w:r>
      <w:r w:rsidR="00747DAC">
        <w:rPr>
          <w:smallCaps/>
        </w:rPr>
        <w:t xml:space="preserve">   .   .   .   .   .   .</w:t>
      </w:r>
      <w:r w:rsidR="00747DAC" w:rsidRPr="00747DAC">
        <w:rPr>
          <w:smallCaps/>
          <w:sz w:val="28"/>
        </w:rPr>
        <w:t xml:space="preserve">   </w:t>
      </w:r>
      <w:r w:rsidR="00747DAC">
        <w:rPr>
          <w:smallCaps/>
        </w:rPr>
        <w:t>34</w:t>
      </w:r>
      <w:proofErr w:type="gramEnd"/>
    </w:p>
    <w:p w:rsidR="00944F06" w:rsidRDefault="00944F06" w:rsidP="00657EF7">
      <w:pPr>
        <w:spacing w:line="360" w:lineRule="auto"/>
        <w:ind w:left="2268" w:right="567" w:hanging="284"/>
        <w:jc w:val="left"/>
      </w:pPr>
      <w:r>
        <w:t xml:space="preserve">4.1.7 Reaction </w:t>
      </w:r>
      <w:proofErr w:type="gramStart"/>
      <w:r>
        <w:t>Completization</w:t>
      </w:r>
      <w:r w:rsidR="00747DAC">
        <w:t xml:space="preserve">  </w:t>
      </w:r>
      <w:r w:rsidR="00747DAC">
        <w:rPr>
          <w:smallCaps/>
        </w:rPr>
        <w:t>.   .   .   .   .   .   .</w:t>
      </w:r>
      <w:r w:rsidR="00C4384F">
        <w:rPr>
          <w:smallCaps/>
        </w:rPr>
        <w:t xml:space="preserve">   .</w:t>
      </w:r>
      <w:r w:rsidR="00747DAC">
        <w:rPr>
          <w:smallCaps/>
        </w:rPr>
        <w:t xml:space="preserve">   .   .   .   .   .   .   </w:t>
      </w:r>
      <w:r w:rsidR="0088443D">
        <w:rPr>
          <w:smallCaps/>
        </w:rPr>
        <w:t>.   . 38</w:t>
      </w:r>
      <w:proofErr w:type="gramEnd"/>
    </w:p>
    <w:p w:rsidR="00944F06" w:rsidRDefault="00944F06" w:rsidP="00657EF7">
      <w:pPr>
        <w:spacing w:line="360" w:lineRule="auto"/>
        <w:ind w:left="1985" w:right="567" w:hanging="284"/>
        <w:jc w:val="left"/>
      </w:pPr>
      <w:r>
        <w:t xml:space="preserve">4.2 </w:t>
      </w:r>
      <w:proofErr w:type="gramStart"/>
      <w:r>
        <w:t>Flavorization</w:t>
      </w:r>
      <w:r w:rsidR="00C4384F">
        <w:t xml:space="preserve">  </w:t>
      </w:r>
      <w:r w:rsidR="00C4384F">
        <w:rPr>
          <w:smallCaps/>
        </w:rPr>
        <w:t>.   .   .   .   .   .   .   .   .   .   .   .   .   .   .   .   .   .   .   .   .   .   .    43</w:t>
      </w:r>
      <w:proofErr w:type="gramEnd"/>
    </w:p>
    <w:p w:rsidR="00FF373E" w:rsidRDefault="00944F06" w:rsidP="00657EF7">
      <w:pPr>
        <w:spacing w:line="360" w:lineRule="auto"/>
        <w:ind w:left="2268" w:right="567" w:hanging="284"/>
        <w:jc w:val="left"/>
      </w:pPr>
      <w:r>
        <w:t xml:space="preserve">4.2.1 Basic Avoidance of </w:t>
      </w:r>
      <w:proofErr w:type="gramStart"/>
      <w:r>
        <w:t>Repetition</w:t>
      </w:r>
      <w:r w:rsidR="00C4384F">
        <w:t xml:space="preserve">  </w:t>
      </w:r>
      <w:r w:rsidR="00C4384F">
        <w:rPr>
          <w:smallCaps/>
        </w:rPr>
        <w:t>.   .   .   .   .   .   .   .   .   .   .   .   .  46</w:t>
      </w:r>
      <w:proofErr w:type="gramEnd"/>
    </w:p>
    <w:p w:rsidR="00944F06" w:rsidRDefault="00944F06" w:rsidP="00657EF7">
      <w:pPr>
        <w:tabs>
          <w:tab w:val="left" w:pos="8505"/>
        </w:tabs>
        <w:spacing w:line="360" w:lineRule="auto"/>
        <w:ind w:left="2268" w:right="567" w:hanging="284"/>
        <w:jc w:val="left"/>
      </w:pPr>
      <w:r>
        <w:t xml:space="preserve">4.2.2 </w:t>
      </w:r>
      <w:proofErr w:type="gramStart"/>
      <w:r>
        <w:t>Repetition-Turned-Gradation</w:t>
      </w:r>
      <w:r w:rsidR="00C4384F">
        <w:t xml:space="preserve">  </w:t>
      </w:r>
      <w:r w:rsidR="00C4384F">
        <w:rPr>
          <w:smallCaps/>
        </w:rPr>
        <w:t>.   .   .   .   .   .   .   .   .   .   .   .   .</w:t>
      </w:r>
      <w:r w:rsidR="00C4384F" w:rsidRPr="00C4384F">
        <w:rPr>
          <w:smallCaps/>
          <w:sz w:val="28"/>
        </w:rPr>
        <w:t xml:space="preserve">    </w:t>
      </w:r>
      <w:r w:rsidR="00C4384F">
        <w:rPr>
          <w:smallCaps/>
        </w:rPr>
        <w:t>53</w:t>
      </w:r>
      <w:proofErr w:type="gramEnd"/>
    </w:p>
    <w:p w:rsidR="00944F06" w:rsidRDefault="00944F06" w:rsidP="00657EF7">
      <w:pPr>
        <w:tabs>
          <w:tab w:val="left" w:pos="8505"/>
        </w:tabs>
        <w:spacing w:line="360" w:lineRule="auto"/>
        <w:ind w:left="2268" w:right="567" w:hanging="284"/>
        <w:jc w:val="left"/>
      </w:pPr>
      <w:r>
        <w:t xml:space="preserve">4.2.3 Creative </w:t>
      </w:r>
      <w:proofErr w:type="gramStart"/>
      <w:r>
        <w:t>Flavorization</w:t>
      </w:r>
      <w:r w:rsidR="00C4384F">
        <w:t xml:space="preserve">   </w:t>
      </w:r>
      <w:r w:rsidR="00C4384F">
        <w:rPr>
          <w:smallCaps/>
        </w:rPr>
        <w:t>.   .   .   .   .   .   .   .   .   .   .   .   .   .   .   .</w:t>
      </w:r>
      <w:r w:rsidR="00C4384F" w:rsidRPr="00C4384F">
        <w:rPr>
          <w:smallCaps/>
          <w:sz w:val="28"/>
        </w:rPr>
        <w:t xml:space="preserve">    </w:t>
      </w:r>
      <w:r w:rsidR="00C4384F">
        <w:rPr>
          <w:smallCaps/>
        </w:rPr>
        <w:t>59</w:t>
      </w:r>
      <w:proofErr w:type="gramEnd"/>
    </w:p>
    <w:p w:rsidR="00944F06" w:rsidRDefault="00944F06" w:rsidP="00657EF7">
      <w:pPr>
        <w:spacing w:line="360" w:lineRule="auto"/>
        <w:ind w:left="2268" w:right="567" w:hanging="284"/>
        <w:jc w:val="left"/>
      </w:pPr>
      <w:r>
        <w:t xml:space="preserve">4.2.4 Oral </w:t>
      </w:r>
      <w:proofErr w:type="gramStart"/>
      <w:r>
        <w:t>Flavorization</w:t>
      </w:r>
      <w:r w:rsidR="00C4384F">
        <w:t xml:space="preserve">  </w:t>
      </w:r>
      <w:r w:rsidR="00C4384F">
        <w:rPr>
          <w:smallCaps/>
        </w:rPr>
        <w:t>.   .   .   .   .   .   .   .   .   .   .   .   .   .   .   .   .   .   . 65</w:t>
      </w:r>
      <w:proofErr w:type="gramEnd"/>
    </w:p>
    <w:p w:rsidR="00C1799F" w:rsidRDefault="00944F06" w:rsidP="00657EF7">
      <w:pPr>
        <w:spacing w:line="360" w:lineRule="auto"/>
        <w:ind w:left="567" w:right="567" w:firstLine="0"/>
        <w:jc w:val="left"/>
        <w:rPr>
          <w:smallCaps/>
        </w:rPr>
      </w:pPr>
      <w:r>
        <w:t xml:space="preserve">CHAPTER 5: </w:t>
      </w:r>
      <w:r w:rsidR="00C1799F">
        <w:rPr>
          <w:smallCaps/>
        </w:rPr>
        <w:t>The En-Cz-Cz Dubbing Corpus:</w:t>
      </w:r>
    </w:p>
    <w:p w:rsidR="00944F06" w:rsidRDefault="00944F06" w:rsidP="00657EF7">
      <w:pPr>
        <w:tabs>
          <w:tab w:val="left" w:pos="8505"/>
        </w:tabs>
        <w:spacing w:line="360" w:lineRule="auto"/>
        <w:ind w:left="1701" w:right="567" w:firstLine="0"/>
        <w:jc w:val="left"/>
      </w:pPr>
      <w:r w:rsidRPr="00944F06">
        <w:rPr>
          <w:smallCaps/>
        </w:rPr>
        <w:t xml:space="preserve">Other Analyses and Their </w:t>
      </w:r>
      <w:proofErr w:type="gramStart"/>
      <w:r w:rsidRPr="00944F06">
        <w:rPr>
          <w:smallCaps/>
        </w:rPr>
        <w:t>Conclusions</w:t>
      </w:r>
      <w:r w:rsidR="00C4384F">
        <w:rPr>
          <w:smallCaps/>
        </w:rPr>
        <w:t xml:space="preserve">  .   .   .   .   .   .   .   .   .   .   . 72</w:t>
      </w:r>
      <w:proofErr w:type="gramEnd"/>
    </w:p>
    <w:p w:rsidR="00944F06" w:rsidRDefault="00944F06" w:rsidP="00657EF7">
      <w:pPr>
        <w:spacing w:line="360" w:lineRule="auto"/>
        <w:ind w:left="1701" w:right="567" w:firstLine="0"/>
        <w:jc w:val="left"/>
      </w:pPr>
      <w:r>
        <w:t xml:space="preserve">5.1 Error Analysis </w:t>
      </w:r>
      <w:proofErr w:type="gramStart"/>
      <w:r>
        <w:t>Results</w:t>
      </w:r>
      <w:r w:rsidR="00C4384F">
        <w:t xml:space="preserve">  </w:t>
      </w:r>
      <w:r w:rsidR="00C4384F">
        <w:rPr>
          <w:smallCaps/>
        </w:rPr>
        <w:t>.   .   .   .   .   .   .   .   .   .   .   .   .   .   .   .   .   .   .</w:t>
      </w:r>
      <w:r w:rsidR="00C4384F" w:rsidRPr="00C4384F">
        <w:rPr>
          <w:smallCaps/>
          <w:sz w:val="28"/>
        </w:rPr>
        <w:t xml:space="preserve">  </w:t>
      </w:r>
      <w:r w:rsidR="00C4384F">
        <w:rPr>
          <w:smallCaps/>
        </w:rPr>
        <w:t>72</w:t>
      </w:r>
      <w:proofErr w:type="gramEnd"/>
    </w:p>
    <w:p w:rsidR="00944F06" w:rsidRDefault="00944F06" w:rsidP="00657EF7">
      <w:pPr>
        <w:spacing w:line="360" w:lineRule="auto"/>
        <w:ind w:left="1701" w:right="567" w:firstLine="0"/>
        <w:jc w:val="left"/>
      </w:pPr>
      <w:r>
        <w:t xml:space="preserve">5.2 Orality Issues in </w:t>
      </w:r>
      <w:proofErr w:type="gramStart"/>
      <w:r>
        <w:t>Dubbing</w:t>
      </w:r>
      <w:r w:rsidR="00C4384F">
        <w:t xml:space="preserve">  </w:t>
      </w:r>
      <w:r w:rsidR="00C4384F">
        <w:rPr>
          <w:smallCaps/>
        </w:rPr>
        <w:t>.   .   .   .   .   .   .   .   .   .   .   .   .   .   .   .   .</w:t>
      </w:r>
      <w:r w:rsidR="00C4384F" w:rsidRPr="00C4384F">
        <w:rPr>
          <w:smallCaps/>
          <w:sz w:val="28"/>
        </w:rPr>
        <w:t xml:space="preserve">    </w:t>
      </w:r>
      <w:r w:rsidR="00C4384F">
        <w:rPr>
          <w:smallCaps/>
        </w:rPr>
        <w:t>74</w:t>
      </w:r>
      <w:proofErr w:type="gramEnd"/>
    </w:p>
    <w:p w:rsidR="00944F06" w:rsidRDefault="00944F06" w:rsidP="00657EF7">
      <w:pPr>
        <w:spacing w:line="360" w:lineRule="auto"/>
        <w:ind w:left="1701" w:right="567" w:firstLine="0"/>
        <w:jc w:val="left"/>
      </w:pPr>
      <w:r>
        <w:t xml:space="preserve">5.3 Problem Areas in Dubbing </w:t>
      </w:r>
      <w:proofErr w:type="gramStart"/>
      <w:r>
        <w:t>Translation</w:t>
      </w:r>
      <w:r w:rsidR="00C4384F">
        <w:t xml:space="preserve">  </w:t>
      </w:r>
      <w:r w:rsidR="00C4384F">
        <w:rPr>
          <w:smallCaps/>
        </w:rPr>
        <w:t>.   .   .   .   .   .   .   .   .   .   .</w:t>
      </w:r>
      <w:r w:rsidR="00C4384F" w:rsidRPr="00C4384F">
        <w:rPr>
          <w:smallCaps/>
          <w:sz w:val="28"/>
        </w:rPr>
        <w:t xml:space="preserve">   </w:t>
      </w:r>
      <w:r w:rsidR="00C4384F">
        <w:rPr>
          <w:smallCaps/>
        </w:rPr>
        <w:t>78</w:t>
      </w:r>
      <w:proofErr w:type="gramEnd"/>
    </w:p>
    <w:p w:rsidR="00944F06" w:rsidRDefault="00944F06" w:rsidP="00657EF7">
      <w:pPr>
        <w:tabs>
          <w:tab w:val="left" w:pos="8364"/>
        </w:tabs>
        <w:spacing w:line="360" w:lineRule="auto"/>
        <w:ind w:left="1701" w:right="567" w:firstLine="0"/>
        <w:jc w:val="left"/>
      </w:pPr>
      <w:r>
        <w:t>5.4 A Diachronic Analysis of Czech Dubbing Translation Quality</w:t>
      </w:r>
      <w:r w:rsidR="00C4384F" w:rsidRPr="00822FEC">
        <w:rPr>
          <w:sz w:val="22"/>
        </w:rPr>
        <w:t xml:space="preserve"> </w:t>
      </w:r>
      <w:r w:rsidR="00822FEC" w:rsidRPr="00822FEC">
        <w:rPr>
          <w:sz w:val="22"/>
        </w:rPr>
        <w:t xml:space="preserve"> </w:t>
      </w:r>
      <w:r w:rsidR="00C4384F" w:rsidRPr="00822FEC">
        <w:rPr>
          <w:sz w:val="22"/>
        </w:rPr>
        <w:t xml:space="preserve"> </w:t>
      </w:r>
      <w:r w:rsidR="00C4384F">
        <w:t>79</w:t>
      </w:r>
    </w:p>
    <w:p w:rsidR="00944F06" w:rsidRDefault="00944F06" w:rsidP="00657EF7">
      <w:pPr>
        <w:spacing w:line="360" w:lineRule="auto"/>
        <w:ind w:left="567" w:right="567" w:firstLine="0"/>
        <w:jc w:val="left"/>
      </w:pPr>
      <w:r>
        <w:t xml:space="preserve">CHAPTER 6: </w:t>
      </w:r>
      <w:r w:rsidRPr="00944F06">
        <w:rPr>
          <w:smallCaps/>
        </w:rPr>
        <w:t xml:space="preserve">Proposal of Further Research with the </w:t>
      </w:r>
      <w:proofErr w:type="gramStart"/>
      <w:r w:rsidRPr="00944F06">
        <w:rPr>
          <w:smallCaps/>
        </w:rPr>
        <w:t>Corpus</w:t>
      </w:r>
      <w:r w:rsidR="00822FEC">
        <w:rPr>
          <w:smallCaps/>
        </w:rPr>
        <w:t xml:space="preserve">  .   .   .   .   .</w:t>
      </w:r>
      <w:r w:rsidR="00822FEC" w:rsidRPr="00822FEC">
        <w:rPr>
          <w:smallCaps/>
          <w:sz w:val="28"/>
        </w:rPr>
        <w:t xml:space="preserve">   </w:t>
      </w:r>
      <w:r w:rsidR="00822FEC">
        <w:rPr>
          <w:smallCaps/>
        </w:rPr>
        <w:t>86</w:t>
      </w:r>
      <w:proofErr w:type="gramEnd"/>
    </w:p>
    <w:p w:rsidR="00FF373E" w:rsidRDefault="00C1799F" w:rsidP="00657EF7">
      <w:pPr>
        <w:spacing w:line="360" w:lineRule="auto"/>
        <w:ind w:left="567" w:right="567" w:firstLine="0"/>
        <w:jc w:val="left"/>
      </w:pPr>
      <w:r>
        <w:t xml:space="preserve">CHAPTER 7: </w:t>
      </w:r>
      <w:proofErr w:type="gramStart"/>
      <w:r w:rsidRPr="00C1799F">
        <w:rPr>
          <w:smallCaps/>
        </w:rPr>
        <w:t>Conclusion</w:t>
      </w:r>
      <w:r w:rsidR="00822FEC">
        <w:rPr>
          <w:smallCaps/>
        </w:rPr>
        <w:t xml:space="preserve">  .   .   .   .   .   .   .   .   .   .   .   .   .   .   .   .   .   .   .   .   .   .   .   .   90</w:t>
      </w:r>
      <w:proofErr w:type="gramEnd"/>
    </w:p>
    <w:p w:rsidR="00FF373E" w:rsidRDefault="00BC4BE0" w:rsidP="00657EF7">
      <w:pPr>
        <w:spacing w:line="360" w:lineRule="auto"/>
        <w:ind w:left="567" w:right="567" w:firstLine="0"/>
        <w:jc w:val="left"/>
      </w:pPr>
      <w:proofErr w:type="gramStart"/>
      <w:r>
        <w:t>REFERENCES</w:t>
      </w:r>
      <w:r w:rsidR="00822FEC">
        <w:rPr>
          <w:smallCaps/>
        </w:rPr>
        <w:t xml:space="preserve">  .   .   .   .   .   .   .   .   .   .   .   .   .   .   .   .   .   .   .   .   .   .   .   .   .   .   .   .   .   .  92</w:t>
      </w:r>
      <w:proofErr w:type="gramEnd"/>
    </w:p>
    <w:p w:rsidR="00FF373E" w:rsidRPr="00BC4BE0" w:rsidRDefault="00BC4BE0" w:rsidP="00657EF7">
      <w:pPr>
        <w:spacing w:line="360" w:lineRule="auto"/>
        <w:ind w:left="567" w:right="567" w:firstLine="0"/>
        <w:jc w:val="left"/>
        <w:rPr>
          <w:smallCaps/>
        </w:rPr>
      </w:pPr>
      <w:proofErr w:type="gramStart"/>
      <w:r w:rsidRPr="00BC4BE0">
        <w:rPr>
          <w:smallCaps/>
        </w:rPr>
        <w:t>A</w:t>
      </w:r>
      <w:r w:rsidR="00657EF7">
        <w:rPr>
          <w:smallCaps/>
        </w:rPr>
        <w:t xml:space="preserve">BSTRACTS  .   </w:t>
      </w:r>
      <w:r w:rsidR="00822FEC">
        <w:rPr>
          <w:smallCaps/>
        </w:rPr>
        <w:t>.   .   .   .   .   .   .   .   .   .   .   .   .   .   .   .   .   .   .   .   .   .   .   .   .   .   .   .   .</w:t>
      </w:r>
      <w:r w:rsidR="00822FEC" w:rsidRPr="00657EF7">
        <w:rPr>
          <w:smallCaps/>
          <w:sz w:val="28"/>
        </w:rPr>
        <w:t xml:space="preserve">   </w:t>
      </w:r>
      <w:r w:rsidR="00657EF7" w:rsidRPr="00657EF7">
        <w:rPr>
          <w:smallCaps/>
          <w:sz w:val="28"/>
        </w:rPr>
        <w:t xml:space="preserve"> </w:t>
      </w:r>
      <w:r w:rsidR="00822FEC">
        <w:rPr>
          <w:smallCaps/>
        </w:rPr>
        <w:t>98</w:t>
      </w:r>
      <w:proofErr w:type="gramEnd"/>
    </w:p>
    <w:p w:rsidR="00FF373E" w:rsidRPr="004A654D" w:rsidRDefault="00FF373E" w:rsidP="00FF373E">
      <w:pPr>
        <w:pStyle w:val="Nadpis1"/>
        <w:spacing w:before="0" w:line="480" w:lineRule="auto"/>
        <w:ind w:left="567" w:right="567"/>
        <w:jc w:val="center"/>
        <w:rPr>
          <w:rFonts w:ascii="Times New Roman" w:hAnsi="Times New Roman" w:cs="Times New Roman"/>
          <w:smallCaps/>
          <w:color w:val="auto"/>
          <w:sz w:val="24"/>
          <w:szCs w:val="24"/>
        </w:rPr>
      </w:pPr>
      <w:r w:rsidRPr="004A654D">
        <w:rPr>
          <w:rFonts w:ascii="Times New Roman" w:hAnsi="Times New Roman" w:cs="Times New Roman"/>
          <w:smallCaps/>
          <w:color w:val="auto"/>
          <w:sz w:val="24"/>
          <w:szCs w:val="24"/>
        </w:rPr>
        <w:lastRenderedPageBreak/>
        <w:t>1. Thesis Introduction</w:t>
      </w:r>
    </w:p>
    <w:p w:rsidR="00FF373E" w:rsidRPr="00CF290A" w:rsidRDefault="00FF373E" w:rsidP="00FF373E">
      <w:pPr>
        <w:spacing w:line="480" w:lineRule="auto"/>
        <w:ind w:left="567" w:right="567"/>
        <w:jc w:val="center"/>
        <w:rPr>
          <w:b/>
          <w:smallCaps/>
          <w:lang w:val="en-US"/>
        </w:rPr>
      </w:pPr>
    </w:p>
    <w:p w:rsidR="00FF373E" w:rsidRPr="00470C4E" w:rsidRDefault="00FF373E" w:rsidP="00FF373E">
      <w:pPr>
        <w:pStyle w:val="Nadpis2"/>
        <w:spacing w:before="0" w:line="480" w:lineRule="auto"/>
        <w:ind w:left="567" w:right="567"/>
        <w:jc w:val="center"/>
        <w:rPr>
          <w:rFonts w:ascii="Times New Roman" w:hAnsi="Times New Roman" w:cs="Times New Roman"/>
          <w:b w:val="0"/>
          <w:color w:val="auto"/>
          <w:sz w:val="24"/>
        </w:rPr>
      </w:pPr>
      <w:r w:rsidRPr="00470C4E">
        <w:rPr>
          <w:rFonts w:ascii="Times New Roman" w:hAnsi="Times New Roman" w:cs="Times New Roman"/>
          <w:b w:val="0"/>
          <w:color w:val="auto"/>
          <w:sz w:val="24"/>
        </w:rPr>
        <w:t>1.1 The State of the Art of Dubbing Translation Research</w:t>
      </w:r>
    </w:p>
    <w:p w:rsidR="00FF373E" w:rsidRPr="00CF290A" w:rsidRDefault="00FF373E" w:rsidP="00FF373E">
      <w:pPr>
        <w:spacing w:line="480" w:lineRule="auto"/>
        <w:ind w:left="567" w:right="567" w:firstLine="567"/>
        <w:jc w:val="center"/>
        <w:rPr>
          <w:lang w:val="en-US"/>
        </w:rPr>
      </w:pPr>
    </w:p>
    <w:p w:rsidR="00FF373E" w:rsidRPr="00CF290A" w:rsidRDefault="00FF373E" w:rsidP="00FF373E">
      <w:pPr>
        <w:spacing w:line="480" w:lineRule="auto"/>
        <w:ind w:left="567" w:right="567" w:firstLine="567"/>
        <w:jc w:val="left"/>
        <w:rPr>
          <w:lang w:val="en-US"/>
        </w:rPr>
      </w:pPr>
      <w:r w:rsidRPr="00CF290A">
        <w:rPr>
          <w:lang w:val="en-US"/>
        </w:rPr>
        <w:t xml:space="preserve">Until recently, audiovisual translation had been academically marginalized as opposed to the more typical areas of translation studies such as literary or poetry translation (Díaz </w:t>
      </w:r>
      <w:r>
        <w:rPr>
          <w:lang w:val="en-US"/>
        </w:rPr>
        <w:t xml:space="preserve">Cintas </w:t>
      </w:r>
      <w:r w:rsidRPr="00CF290A">
        <w:rPr>
          <w:lang w:val="en-US"/>
        </w:rPr>
        <w:t xml:space="preserve">2004, 23). The little research that was devoted to audiovisual translation used to be monopolized by the “debate over whether dubbing is better than subtitling or vice versa” (Díaz </w:t>
      </w:r>
      <w:r>
        <w:rPr>
          <w:lang w:val="en-US"/>
        </w:rPr>
        <w:t xml:space="preserve">Cintas </w:t>
      </w:r>
      <w:r w:rsidRPr="00CF290A">
        <w:rPr>
          <w:lang w:val="en-US"/>
        </w:rPr>
        <w:t>2008</w:t>
      </w:r>
      <w:r>
        <w:rPr>
          <w:lang w:val="en-US"/>
        </w:rPr>
        <w:t>a</w:t>
      </w:r>
      <w:r w:rsidRPr="00CF290A">
        <w:rPr>
          <w:lang w:val="en-US"/>
        </w:rPr>
        <w:t>, 14).</w:t>
      </w:r>
    </w:p>
    <w:p w:rsidR="00FF373E" w:rsidRDefault="00FF373E" w:rsidP="00FF373E">
      <w:pPr>
        <w:spacing w:line="480" w:lineRule="auto"/>
        <w:ind w:left="567" w:right="567" w:firstLine="567"/>
        <w:jc w:val="left"/>
        <w:rPr>
          <w:lang w:val="en-US"/>
        </w:rPr>
      </w:pPr>
      <w:r w:rsidRPr="00CF290A">
        <w:rPr>
          <w:lang w:val="en-US"/>
        </w:rPr>
        <w:t xml:space="preserve">Since the beginning of the 21st century, audiovisual translation has grown with remarkable speed and scope. Dubbing translation research, however, seems to be </w:t>
      </w:r>
      <w:r>
        <w:rPr>
          <w:lang w:val="en-US"/>
        </w:rPr>
        <w:t>only now leaving</w:t>
      </w:r>
      <w:r w:rsidRPr="00CF290A">
        <w:rPr>
          <w:lang w:val="en-US"/>
        </w:rPr>
        <w:t xml:space="preserve"> </w:t>
      </w:r>
      <w:r>
        <w:rPr>
          <w:lang w:val="en-US"/>
        </w:rPr>
        <w:t xml:space="preserve">its first stages. Fresco (2009) </w:t>
      </w:r>
      <w:r w:rsidRPr="00CF290A">
        <w:rPr>
          <w:lang w:val="en-US"/>
        </w:rPr>
        <w:t xml:space="preserve">claims that </w:t>
      </w:r>
      <w:r>
        <w:rPr>
          <w:lang w:val="en-US"/>
        </w:rPr>
        <w:t>for a time, the majority of attention had</w:t>
      </w:r>
      <w:r w:rsidRPr="00CF290A">
        <w:rPr>
          <w:lang w:val="en-US"/>
        </w:rPr>
        <w:t xml:space="preserve"> been given to dubbing synchronies, “as if they were the only factor determining the specificity of this type of translation. As a result of this, other key issues of dubbing such as the naturalness of dubbed dialogue...ha</w:t>
      </w:r>
      <w:r>
        <w:rPr>
          <w:rFonts w:hint="eastAsia"/>
          <w:lang w:val="en-US"/>
        </w:rPr>
        <w:t>[</w:t>
      </w:r>
      <w:r>
        <w:rPr>
          <w:lang w:val="en-US"/>
        </w:rPr>
        <w:t>d</w:t>
      </w:r>
      <w:proofErr w:type="gramStart"/>
      <w:r>
        <w:rPr>
          <w:rFonts w:hint="eastAsia"/>
          <w:lang w:val="en-US"/>
        </w:rPr>
        <w:t>]</w:t>
      </w:r>
      <w:r>
        <w:rPr>
          <w:lang w:val="en-US"/>
        </w:rPr>
        <w:t xml:space="preserve"> been</w:t>
      </w:r>
      <w:proofErr w:type="gramEnd"/>
      <w:r>
        <w:rPr>
          <w:lang w:val="en-US"/>
        </w:rPr>
        <w:t xml:space="preserve"> largely neglected” (</w:t>
      </w:r>
      <w:r w:rsidRPr="00CF290A">
        <w:rPr>
          <w:lang w:val="en-US"/>
        </w:rPr>
        <w:t>18)</w:t>
      </w:r>
      <w:r>
        <w:rPr>
          <w:lang w:val="en-US"/>
        </w:rPr>
        <w:t>.</w:t>
      </w:r>
    </w:p>
    <w:p w:rsidR="00FF373E" w:rsidRDefault="00FF373E" w:rsidP="00FF373E">
      <w:pPr>
        <w:spacing w:line="480" w:lineRule="auto"/>
        <w:ind w:left="567" w:right="567" w:firstLine="567"/>
        <w:jc w:val="left"/>
        <w:rPr>
          <w:lang w:val="en-US"/>
        </w:rPr>
      </w:pPr>
      <w:r w:rsidRPr="00CF290A">
        <w:rPr>
          <w:lang w:val="en-US"/>
        </w:rPr>
        <w:t>Whether their approach was professional, functionalist, polysystemic, or cinematographic, translation scholars arrived to the unanimous conclusion that dubbing synchronization should be prioritized over other translation qualities (Chaume 2004</w:t>
      </w:r>
      <w:r>
        <w:rPr>
          <w:rFonts w:hint="eastAsia"/>
          <w:lang w:val="en-US"/>
        </w:rPr>
        <w:t>b</w:t>
      </w:r>
      <w:r w:rsidRPr="00CF290A">
        <w:rPr>
          <w:lang w:val="en-US"/>
        </w:rPr>
        <w:t>, 36-42).</w:t>
      </w:r>
      <w:r>
        <w:rPr>
          <w:lang w:val="en-US"/>
        </w:rPr>
        <w:t xml:space="preserve"> </w:t>
      </w:r>
      <w:r w:rsidRPr="00CF290A">
        <w:rPr>
          <w:lang w:val="en-US"/>
        </w:rPr>
        <w:t>The belief that good dubbing synchronies equal good quality dubbing now permeates the profess</w:t>
      </w:r>
      <w:r>
        <w:rPr>
          <w:lang w:val="en-US"/>
        </w:rPr>
        <w:t xml:space="preserve">ional world (36), even though several </w:t>
      </w:r>
      <w:r w:rsidRPr="00CF290A">
        <w:rPr>
          <w:lang w:val="en-US"/>
        </w:rPr>
        <w:t>scholars such as Chaume have begun to disagree (</w:t>
      </w:r>
      <w:r w:rsidRPr="007A4626">
        <w:rPr>
          <w:lang w:val="en-US"/>
        </w:rPr>
        <w:t>see section 5.4).</w:t>
      </w:r>
      <w:r w:rsidRPr="00CF290A">
        <w:rPr>
          <w:lang w:val="en-US"/>
        </w:rPr>
        <w:t xml:space="preserve"> In this the</w:t>
      </w:r>
      <w:r>
        <w:rPr>
          <w:lang w:val="en-US"/>
        </w:rPr>
        <w:t xml:space="preserve">sis, I stand on the side of those </w:t>
      </w:r>
      <w:r w:rsidRPr="00CF290A">
        <w:rPr>
          <w:lang w:val="en-US"/>
        </w:rPr>
        <w:t xml:space="preserve">who disagree, while hoping to see dubbing translation research </w:t>
      </w:r>
      <w:proofErr w:type="gramStart"/>
      <w:r>
        <w:rPr>
          <w:lang w:val="en-US"/>
        </w:rPr>
        <w:t>evolve</w:t>
      </w:r>
      <w:proofErr w:type="gramEnd"/>
      <w:r w:rsidRPr="00CF290A">
        <w:rPr>
          <w:lang w:val="en-US"/>
        </w:rPr>
        <w:t xml:space="preserve"> </w:t>
      </w:r>
      <w:r>
        <w:rPr>
          <w:lang w:val="en-US"/>
        </w:rPr>
        <w:t>to its</w:t>
      </w:r>
      <w:r w:rsidRPr="00CF290A">
        <w:rPr>
          <w:lang w:val="en-US"/>
        </w:rPr>
        <w:t xml:space="preserve"> next step</w:t>
      </w:r>
      <w:r>
        <w:rPr>
          <w:lang w:val="en-US"/>
        </w:rPr>
        <w:t>s</w:t>
      </w:r>
      <w:r w:rsidRPr="00CF290A">
        <w:rPr>
          <w:lang w:val="en-US"/>
        </w:rPr>
        <w:t>.</w:t>
      </w:r>
    </w:p>
    <w:p w:rsidR="00FF373E" w:rsidRPr="00CF290A" w:rsidRDefault="00FF373E" w:rsidP="00FF373E">
      <w:pPr>
        <w:spacing w:line="480" w:lineRule="auto"/>
        <w:ind w:left="1134" w:right="567"/>
        <w:jc w:val="left"/>
        <w:rPr>
          <w:lang w:val="en-US"/>
        </w:rPr>
      </w:pPr>
    </w:p>
    <w:p w:rsidR="00FF373E" w:rsidRPr="00FF373E" w:rsidRDefault="00FF373E" w:rsidP="007E0EC0">
      <w:pPr>
        <w:pStyle w:val="Nadpis2"/>
        <w:spacing w:before="0" w:line="480" w:lineRule="auto"/>
        <w:ind w:left="567" w:right="567"/>
        <w:jc w:val="center"/>
        <w:rPr>
          <w:rFonts w:ascii="Times New Roman" w:hAnsi="Times New Roman" w:cs="Times New Roman"/>
          <w:b w:val="0"/>
          <w:color w:val="auto"/>
          <w:sz w:val="24"/>
          <w:lang w:val="en-US"/>
        </w:rPr>
      </w:pPr>
      <w:r w:rsidRPr="00FF373E">
        <w:rPr>
          <w:rFonts w:ascii="Times New Roman" w:hAnsi="Times New Roman" w:cs="Times New Roman"/>
          <w:b w:val="0"/>
          <w:color w:val="auto"/>
          <w:sz w:val="24"/>
          <w:lang w:val="en-US"/>
        </w:rPr>
        <w:lastRenderedPageBreak/>
        <w:t>1.2 Aims and Objectives of My Work</w:t>
      </w:r>
    </w:p>
    <w:p w:rsidR="00FF373E" w:rsidRPr="00FF373E" w:rsidRDefault="00FF373E" w:rsidP="00FF373E">
      <w:pPr>
        <w:tabs>
          <w:tab w:val="left" w:pos="8505"/>
        </w:tabs>
        <w:spacing w:line="480" w:lineRule="auto"/>
        <w:ind w:right="567" w:firstLine="567"/>
        <w:jc w:val="left"/>
        <w:rPr>
          <w:lang w:val="en-US"/>
        </w:rPr>
      </w:pP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 xml:space="preserve">I was inspired to create the En-Cz-Cz Dubbing Corpus while attending my classes on translation theory. Discussing audiovisual translation meant discussing subtitles rather then dubbing, and even then, the research we were given to study was based on very limited corpora: Perego’s self-proclaimed small-scale </w:t>
      </w:r>
      <w:r>
        <w:rPr>
          <w:lang w:val="en-US"/>
        </w:rPr>
        <w:t>analysis</w:t>
      </w:r>
      <w:r w:rsidRPr="00CF290A">
        <w:rPr>
          <w:lang w:val="en-US"/>
        </w:rPr>
        <w:t xml:space="preserve"> </w:t>
      </w:r>
      <w:r>
        <w:rPr>
          <w:lang w:val="en-US"/>
        </w:rPr>
        <w:t>of</w:t>
      </w:r>
      <w:r w:rsidRPr="00CF290A">
        <w:rPr>
          <w:lang w:val="en-US"/>
        </w:rPr>
        <w:t xml:space="preserve"> explicitation in subtitles utilizes only two films, whereas Kutálová’s gender analysis of subtitling makes use of four films. In both cases, each film provided only one translation pair.</w:t>
      </w: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With translation studies growing in size and quality, I believe that new research must be based on larger sample sizes if it is to remain credible and relevant in the following years.</w:t>
      </w: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 xml:space="preserve">I soon realized that the first hurdle in the underrepresented area of dubbing translation research is the difficulty of finding a corpus to analyze. While downloading and formatting subtitles might not be that difficult, dubbing requires purely manual, ear-to-hand transcription. </w:t>
      </w:r>
      <w:proofErr w:type="gramStart"/>
      <w:r w:rsidRPr="00CF290A">
        <w:rPr>
          <w:lang w:val="en-US"/>
        </w:rPr>
        <w:t>In the case of student work, whether preparing an essay or a diploma thesis, few have the time to create and quality-control their own research material.</w:t>
      </w:r>
      <w:proofErr w:type="gramEnd"/>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Remembering the stacks of VHS tapes and DVDs with films taped from television channels that my family has been keeping since I was a child, I also realized that I have a unique opportunity to find more than one Czech dubbing of the same film, which would allow even more research possibilities. In the end, I created a corpus out of eight such films.</w:t>
      </w: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The En-Cz-Cz Dubbing Corpus has mu</w:t>
      </w:r>
      <w:r>
        <w:rPr>
          <w:lang w:val="en-US"/>
        </w:rPr>
        <w:t>ltiple uses. As Johansson (2003)</w:t>
      </w:r>
      <w:r w:rsidRPr="00CF290A">
        <w:rPr>
          <w:lang w:val="en-US"/>
        </w:rPr>
        <w:t xml:space="preserve"> says, “</w:t>
      </w:r>
      <w:r w:rsidRPr="00CF290A">
        <w:rPr>
          <w:rFonts w:hint="eastAsia"/>
          <w:lang w:val="en-US"/>
        </w:rPr>
        <w:t>[</w:t>
      </w:r>
      <w:r w:rsidRPr="00CF290A">
        <w:rPr>
          <w:lang w:val="en-US"/>
        </w:rPr>
        <w:t>a</w:t>
      </w:r>
      <w:r w:rsidRPr="00CF290A">
        <w:rPr>
          <w:rFonts w:hint="eastAsia"/>
          <w:lang w:val="en-US"/>
        </w:rPr>
        <w:t>]</w:t>
      </w:r>
      <w:r w:rsidRPr="00CF290A">
        <w:rPr>
          <w:lang w:val="en-US"/>
        </w:rPr>
        <w:t xml:space="preserve"> corpus of original texts and translations can be a rich source in the study </w:t>
      </w:r>
      <w:r w:rsidRPr="00CF290A">
        <w:rPr>
          <w:lang w:val="en-US"/>
        </w:rPr>
        <w:lastRenderedPageBreak/>
        <w:t>of translation patterns, not least for those who are learning to translate”</w:t>
      </w:r>
      <w:r>
        <w:rPr>
          <w:lang w:val="en-US"/>
        </w:rPr>
        <w:t xml:space="preserve"> (</w:t>
      </w:r>
      <w:r w:rsidRPr="00CF290A">
        <w:rPr>
          <w:lang w:val="en-US"/>
        </w:rPr>
        <w:t>137). The prescr</w:t>
      </w:r>
      <w:r>
        <w:rPr>
          <w:lang w:val="en-US"/>
        </w:rPr>
        <w:t>iptive function of the corpus is</w:t>
      </w:r>
      <w:r w:rsidRPr="00CF290A">
        <w:rPr>
          <w:lang w:val="en-US"/>
        </w:rPr>
        <w:t xml:space="preserve"> to show students good and bad solutions to problems they may encounter and to make them think about translation issues they were not previously aware of. Its descriptive function is to “allow for observations on translation shifts by making the translation relationship between source and target texts accessible to the analyst (...), making visible the additions, suppressions and ‘reshuffling’ as described by Toury (1995/2012)” (Freddi 2013, 492) – especially by offering two or more variations on the same target text. Another descriptive function of the corpus is to show the development of Czech dubbing practices from the year 1991 to 2011.</w:t>
      </w: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 xml:space="preserve">My own research topics were chosen with careful consideration to the scholars who will visit the corpus after me. Having written every dubbed word and read through them several times, I decided to analyze the entirety of the corpus while looking for </w:t>
      </w:r>
      <w:r>
        <w:rPr>
          <w:lang w:val="en-US"/>
        </w:rPr>
        <w:t>shifts</w:t>
      </w:r>
      <w:r w:rsidRPr="00CF290A">
        <w:rPr>
          <w:lang w:val="en-US"/>
        </w:rPr>
        <w:t xml:space="preserve"> that would be impossible to detect with corpus software. I ended up discovering two new concepts for the list of t</w:t>
      </w:r>
      <w:r>
        <w:rPr>
          <w:lang w:val="en-US"/>
        </w:rPr>
        <w:t>ranslation-specific tendencies, completization and f</w:t>
      </w:r>
      <w:r w:rsidRPr="00CF290A">
        <w:rPr>
          <w:lang w:val="en-US"/>
        </w:rPr>
        <w:t>lavorization</w:t>
      </w:r>
      <w:r>
        <w:rPr>
          <w:lang w:val="en-US"/>
        </w:rPr>
        <w:t>,</w:t>
      </w:r>
      <w:r w:rsidRPr="00CF290A">
        <w:rPr>
          <w:lang w:val="en-US"/>
        </w:rPr>
        <w:t xml:space="preserve"> which I intend to present, prove</w:t>
      </w:r>
      <w:r>
        <w:rPr>
          <w:lang w:val="en-US"/>
        </w:rPr>
        <w:t xml:space="preserve"> and examine in chapter 4</w:t>
      </w:r>
      <w:r w:rsidRPr="00CF290A">
        <w:rPr>
          <w:lang w:val="en-US"/>
        </w:rPr>
        <w:t>.</w:t>
      </w: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Several other chapters of research were begun and then aborted for space and time related reasons (see chapter 5). Even though they did not end up in the thesis</w:t>
      </w:r>
      <w:r>
        <w:rPr>
          <w:lang w:val="en-US"/>
        </w:rPr>
        <w:t xml:space="preserve"> fully</w:t>
      </w:r>
      <w:r w:rsidRPr="00CF290A">
        <w:rPr>
          <w:lang w:val="en-US"/>
        </w:rPr>
        <w:t>, the conclusions I arrived to during my in-depth analysis of dubbing errors are still featured in chapter 5, where I aim to call several dubbing practices and priorities into question.</w:t>
      </w:r>
    </w:p>
    <w:p w:rsidR="00FF373E" w:rsidRPr="00CF290A" w:rsidRDefault="00FF373E" w:rsidP="00FF373E">
      <w:pPr>
        <w:tabs>
          <w:tab w:val="left" w:pos="567"/>
          <w:tab w:val="left" w:pos="8505"/>
        </w:tabs>
        <w:spacing w:line="480" w:lineRule="auto"/>
        <w:ind w:left="567" w:right="567" w:firstLine="567"/>
        <w:jc w:val="left"/>
        <w:rPr>
          <w:lang w:val="en-US"/>
        </w:rPr>
      </w:pPr>
      <w:r w:rsidRPr="00CF290A">
        <w:rPr>
          <w:lang w:val="en-US"/>
        </w:rPr>
        <w:t>Specific ideas for further work with the En-Cz-Cz Dubbing Corpus are listed in chapter 6. I have high hopes for its usefulness.</w:t>
      </w:r>
    </w:p>
    <w:p w:rsidR="00FF373E" w:rsidRPr="00CF290A" w:rsidRDefault="00FF373E" w:rsidP="00FF373E">
      <w:pPr>
        <w:tabs>
          <w:tab w:val="left" w:pos="8505"/>
        </w:tabs>
        <w:spacing w:line="480" w:lineRule="auto"/>
        <w:ind w:left="567" w:right="567"/>
        <w:rPr>
          <w:b/>
          <w:smallCaps/>
          <w:lang w:val="en-US"/>
        </w:rPr>
      </w:pPr>
    </w:p>
    <w:p w:rsidR="00FF373E" w:rsidRPr="004A654D" w:rsidRDefault="00FF373E" w:rsidP="00FF373E">
      <w:pPr>
        <w:pStyle w:val="Nadpis1"/>
        <w:tabs>
          <w:tab w:val="left" w:pos="8505"/>
        </w:tabs>
        <w:spacing w:before="0" w:line="480" w:lineRule="auto"/>
        <w:ind w:left="567" w:right="567"/>
        <w:jc w:val="center"/>
        <w:rPr>
          <w:rFonts w:ascii="Times New Roman" w:hAnsi="Times New Roman" w:cs="Times New Roman"/>
          <w:smallCaps/>
          <w:color w:val="auto"/>
          <w:sz w:val="24"/>
          <w:szCs w:val="24"/>
          <w:lang w:val="en-US"/>
        </w:rPr>
      </w:pPr>
      <w:r w:rsidRPr="004A654D">
        <w:rPr>
          <w:rFonts w:ascii="Times New Roman" w:hAnsi="Times New Roman" w:cs="Times New Roman"/>
          <w:smallCaps/>
          <w:color w:val="auto"/>
          <w:sz w:val="24"/>
          <w:szCs w:val="24"/>
          <w:lang w:val="en-US"/>
        </w:rPr>
        <w:lastRenderedPageBreak/>
        <w:t>2. The En-Cz-Cz Dubbing Corpus</w:t>
      </w:r>
      <w:r w:rsidR="00944F06">
        <w:rPr>
          <w:rFonts w:ascii="Times New Roman" w:hAnsi="Times New Roman" w:cs="Times New Roman"/>
          <w:smallCaps/>
          <w:color w:val="auto"/>
          <w:sz w:val="24"/>
          <w:szCs w:val="24"/>
          <w:lang w:val="en-US"/>
        </w:rPr>
        <w:t xml:space="preserve"> - Introduction</w:t>
      </w:r>
    </w:p>
    <w:p w:rsidR="00FF373E" w:rsidRPr="004A654D" w:rsidRDefault="00FF373E" w:rsidP="00FF373E">
      <w:pPr>
        <w:tabs>
          <w:tab w:val="left" w:pos="8505"/>
        </w:tabs>
        <w:spacing w:line="480" w:lineRule="auto"/>
        <w:ind w:left="567" w:right="567"/>
        <w:rPr>
          <w:b/>
          <w:smallCaps/>
          <w:lang w:val="en-US"/>
        </w:rPr>
      </w:pPr>
    </w:p>
    <w:p w:rsidR="00FF373E" w:rsidRPr="004A654D" w:rsidRDefault="00FF373E" w:rsidP="00FF373E">
      <w:pPr>
        <w:pStyle w:val="Nadpis2"/>
        <w:tabs>
          <w:tab w:val="left" w:pos="8505"/>
        </w:tabs>
        <w:spacing w:before="0" w:line="480" w:lineRule="auto"/>
        <w:ind w:left="567" w:right="567"/>
        <w:jc w:val="center"/>
        <w:rPr>
          <w:rFonts w:ascii="Times New Roman" w:hAnsi="Times New Roman" w:cs="Times New Roman"/>
          <w:b w:val="0"/>
          <w:color w:val="auto"/>
          <w:sz w:val="24"/>
          <w:szCs w:val="24"/>
          <w:lang w:val="en-US"/>
        </w:rPr>
      </w:pPr>
      <w:r w:rsidRPr="004A654D">
        <w:rPr>
          <w:rFonts w:ascii="Times New Roman" w:hAnsi="Times New Roman" w:cs="Times New Roman"/>
          <w:b w:val="0"/>
          <w:color w:val="auto"/>
          <w:sz w:val="24"/>
          <w:szCs w:val="24"/>
          <w:lang w:val="en-US"/>
        </w:rPr>
        <w:t>2.1 Dubbing Corpora in Translation Research</w:t>
      </w:r>
    </w:p>
    <w:p w:rsidR="00FF373E" w:rsidRPr="004A654D" w:rsidRDefault="00FF373E" w:rsidP="00FF373E">
      <w:pPr>
        <w:tabs>
          <w:tab w:val="left" w:pos="8505"/>
        </w:tabs>
        <w:spacing w:line="480" w:lineRule="auto"/>
        <w:ind w:left="567" w:right="567"/>
        <w:rPr>
          <w:lang w:val="en-US"/>
        </w:rPr>
      </w:pPr>
    </w:p>
    <w:p w:rsidR="00FF373E" w:rsidRDefault="00FF373E" w:rsidP="00FF373E">
      <w:pPr>
        <w:tabs>
          <w:tab w:val="left" w:pos="284"/>
          <w:tab w:val="left" w:pos="8505"/>
        </w:tabs>
        <w:spacing w:line="480" w:lineRule="auto"/>
        <w:ind w:left="567" w:right="567" w:firstLine="567"/>
        <w:jc w:val="left"/>
        <w:rPr>
          <w:lang w:val="en-US"/>
        </w:rPr>
      </w:pPr>
      <w:r w:rsidRPr="004A654D">
        <w:rPr>
          <w:lang w:val="en-US"/>
        </w:rPr>
        <w:t xml:space="preserve">This is </w:t>
      </w:r>
      <w:r>
        <w:rPr>
          <w:lang w:val="en-US"/>
        </w:rPr>
        <w:t>not</w:t>
      </w:r>
      <w:r w:rsidRPr="004A654D">
        <w:rPr>
          <w:lang w:val="en-US"/>
        </w:rPr>
        <w:t xml:space="preserve"> the first study of a</w:t>
      </w:r>
      <w:r w:rsidRPr="00CF290A">
        <w:rPr>
          <w:lang w:val="en-US"/>
        </w:rPr>
        <w:t xml:space="preserve"> dubbing transcript in the 21st century. Freddi (2013) offers a summary of the research so far, listing:</w:t>
      </w:r>
    </w:p>
    <w:p w:rsidR="00FF373E" w:rsidRDefault="00FF373E" w:rsidP="00FF373E">
      <w:pPr>
        <w:tabs>
          <w:tab w:val="left" w:pos="8505"/>
        </w:tabs>
        <w:ind w:left="1134" w:right="567"/>
        <w:jc w:val="left"/>
        <w:rPr>
          <w:lang w:val="en-US"/>
        </w:rPr>
      </w:pPr>
      <w:r>
        <w:rPr>
          <w:rFonts w:hint="eastAsia"/>
          <w:lang w:val="en-US"/>
        </w:rPr>
        <w:t>[</w:t>
      </w:r>
      <w:r>
        <w:rPr>
          <w:lang w:val="en-US"/>
        </w:rPr>
        <w:t>a</w:t>
      </w:r>
      <w:r>
        <w:rPr>
          <w:rFonts w:hint="eastAsia"/>
          <w:lang w:val="en-US"/>
        </w:rPr>
        <w:t>]</w:t>
      </w:r>
      <w:r w:rsidRPr="00CF290A">
        <w:rPr>
          <w:lang w:val="en-US"/>
        </w:rPr>
        <w:t xml:space="preserve"> number of studies involving a variety of language pairs, notably English-Spanish (e.g. Baños-Piñero &amp; Chaume, 2009; Romero Fresco, 2009), English-Catalan (Matamala, 2009), English-Italian (Bonsignori, Bruti, &amp; Masi, 2012; Bruti</w:t>
      </w:r>
      <w:r>
        <w:rPr>
          <w:lang w:val="en-US"/>
        </w:rPr>
        <w:t xml:space="preserve"> </w:t>
      </w:r>
      <w:r w:rsidRPr="00CF290A">
        <w:rPr>
          <w:lang w:val="en-US"/>
        </w:rPr>
        <w:t>&amp;</w:t>
      </w:r>
      <w:r>
        <w:rPr>
          <w:lang w:val="en-US"/>
        </w:rPr>
        <w:t xml:space="preserve"> </w:t>
      </w:r>
      <w:r w:rsidRPr="00CF290A">
        <w:rPr>
          <w:lang w:val="en-US"/>
        </w:rPr>
        <w:t>Pavesi, 2008; Freddi, 2009, 2012; Pavesi, 2008, 2009, 2012), German-Italian (Heiss &amp; Soffritti, 2008; Valentini, 2008), French-Italian (Valentini, 2007). (493)</w:t>
      </w:r>
    </w:p>
    <w:p w:rsidR="00FF373E" w:rsidRPr="00CF290A" w:rsidRDefault="00FF373E" w:rsidP="00FF373E">
      <w:pPr>
        <w:tabs>
          <w:tab w:val="left" w:pos="8505"/>
        </w:tabs>
        <w:ind w:left="567" w:right="567"/>
        <w:jc w:val="left"/>
        <w:rPr>
          <w:lang w:val="en-US"/>
        </w:rPr>
      </w:pPr>
    </w:p>
    <w:p w:rsidR="00FF373E" w:rsidRPr="00CF290A" w:rsidRDefault="00FF373E" w:rsidP="00FF373E">
      <w:pPr>
        <w:tabs>
          <w:tab w:val="left" w:pos="8505"/>
        </w:tabs>
        <w:spacing w:line="480" w:lineRule="auto"/>
        <w:ind w:left="567" w:right="567" w:firstLine="567"/>
        <w:jc w:val="left"/>
        <w:rPr>
          <w:color w:val="000000"/>
          <w:lang w:val="en-US"/>
        </w:rPr>
      </w:pPr>
      <w:r w:rsidRPr="00CF290A">
        <w:rPr>
          <w:color w:val="000000"/>
          <w:lang w:val="en-US"/>
        </w:rPr>
        <w:t>This is also not the first attempt at a dubbing corpus of a significant size. Probably the largest dubbing corpus can be found in the Forlì Corpus of Screen Translation, also called Forlixt 1, the result of a long-term project of the University of Bologna’s Department of Interdisciplinary Studies in Translation, Languages and Culture. Started in 2003, it reached 51 hours of audiovisual material and about 300,000 words in 2006, by which time it had “already paral</w:t>
      </w:r>
      <w:r>
        <w:rPr>
          <w:color w:val="000000"/>
          <w:lang w:val="en-US"/>
        </w:rPr>
        <w:t>le</w:t>
      </w:r>
      <w:r w:rsidRPr="00CF290A">
        <w:rPr>
          <w:color w:val="000000"/>
          <w:lang w:val="en-US"/>
        </w:rPr>
        <w:t xml:space="preserve">led the most important corpora of spoken Italian”  (Valentini 2008, 39). The latest data I have found about the corpus claims 115 hours of audiovisual material and no specific word count (Valentini and Linardi 2009, </w:t>
      </w:r>
      <w:r w:rsidRPr="00CF290A">
        <w:rPr>
          <w:lang w:val="en-US"/>
        </w:rPr>
        <w:t>sec. 3.0)</w:t>
      </w:r>
      <w:r>
        <w:rPr>
          <w:lang w:val="en-US"/>
        </w:rPr>
        <w:t>.</w:t>
      </w:r>
    </w:p>
    <w:p w:rsidR="00FF373E" w:rsidRPr="00CF290A" w:rsidRDefault="00FF373E" w:rsidP="00FF373E">
      <w:pPr>
        <w:tabs>
          <w:tab w:val="left" w:pos="8505"/>
        </w:tabs>
        <w:spacing w:line="480" w:lineRule="auto"/>
        <w:ind w:left="567" w:right="567" w:firstLine="567"/>
        <w:jc w:val="left"/>
        <w:rPr>
          <w:color w:val="000000"/>
          <w:lang w:val="en-US"/>
        </w:rPr>
      </w:pPr>
      <w:r w:rsidRPr="00CF290A">
        <w:rPr>
          <w:color w:val="000000"/>
          <w:lang w:val="en-US"/>
        </w:rPr>
        <w:t>The Pavia Corpus of Film Dialogue is much closer to my dubbing corpus in both type and scope. Whereas Forlixt 1 consists of films “translated from and into German, Italian and French” (Freddi 2013, 494), this corpus of English-to-Italian dubbings is uni-directional. With about 500,000 words (495), it would be twice the size of mine if the En-Cz-Cz Dubbing Corpus counted each language pair separately – but since I have two or three dubbings based on the same source text, I count each English transcript only once in the entire corpus.</w:t>
      </w:r>
    </w:p>
    <w:p w:rsidR="00FF373E" w:rsidRPr="00470C4E" w:rsidRDefault="00FF373E" w:rsidP="007E0EC0">
      <w:pPr>
        <w:pStyle w:val="Nadpis2"/>
        <w:tabs>
          <w:tab w:val="left" w:pos="8505"/>
        </w:tabs>
        <w:spacing w:before="0" w:line="480" w:lineRule="auto"/>
        <w:ind w:left="567" w:right="567"/>
        <w:jc w:val="center"/>
        <w:rPr>
          <w:rFonts w:ascii="Times New Roman" w:hAnsi="Times New Roman" w:cs="Times New Roman"/>
          <w:b w:val="0"/>
          <w:color w:val="auto"/>
          <w:sz w:val="24"/>
          <w:lang w:val="en-US"/>
        </w:rPr>
      </w:pPr>
      <w:r w:rsidRPr="00470C4E">
        <w:rPr>
          <w:rFonts w:ascii="Times New Roman" w:hAnsi="Times New Roman" w:cs="Times New Roman"/>
          <w:b w:val="0"/>
          <w:color w:val="auto"/>
          <w:sz w:val="24"/>
          <w:lang w:val="en-US"/>
        </w:rPr>
        <w:lastRenderedPageBreak/>
        <w:t>2.2 Corpus Methodology</w:t>
      </w:r>
    </w:p>
    <w:p w:rsidR="00FF373E" w:rsidRPr="00CF290A" w:rsidRDefault="00FF373E" w:rsidP="00FF373E">
      <w:pPr>
        <w:tabs>
          <w:tab w:val="left" w:pos="8505"/>
        </w:tabs>
        <w:spacing w:line="480" w:lineRule="auto"/>
        <w:ind w:right="567" w:firstLine="567"/>
        <w:jc w:val="left"/>
        <w:rPr>
          <w:color w:val="000000"/>
          <w:lang w:val="en-US"/>
        </w:rPr>
      </w:pPr>
    </w:p>
    <w:p w:rsidR="00FF373E" w:rsidRPr="00CF290A" w:rsidRDefault="00FF373E" w:rsidP="00FF373E">
      <w:pPr>
        <w:tabs>
          <w:tab w:val="left" w:pos="8505"/>
        </w:tabs>
        <w:spacing w:line="480" w:lineRule="auto"/>
        <w:ind w:left="567" w:right="567" w:firstLine="567"/>
        <w:jc w:val="left"/>
        <w:rPr>
          <w:color w:val="000000"/>
          <w:lang w:val="en-US"/>
        </w:rPr>
      </w:pPr>
      <w:r w:rsidRPr="00CF290A">
        <w:rPr>
          <w:color w:val="000000"/>
          <w:lang w:val="en-US"/>
        </w:rPr>
        <w:t>The En-Cz-Cz Dubbing Corpus is a uni-directional parallel corpus of English-spoken films and their multiple Czech dubbings. The transcript</w:t>
      </w:r>
      <w:r>
        <w:rPr>
          <w:color w:val="000000"/>
          <w:lang w:val="en-US"/>
        </w:rPr>
        <w:t>s</w:t>
      </w:r>
      <w:r w:rsidRPr="00CF290A">
        <w:rPr>
          <w:color w:val="000000"/>
          <w:lang w:val="en-US"/>
        </w:rPr>
        <w:t xml:space="preserve"> of the original soundtrack and both </w:t>
      </w:r>
      <w:r>
        <w:rPr>
          <w:color w:val="000000"/>
          <w:lang w:val="en-US"/>
        </w:rPr>
        <w:t>(</w:t>
      </w:r>
      <w:r w:rsidRPr="00CF290A">
        <w:rPr>
          <w:color w:val="000000"/>
          <w:lang w:val="en-US"/>
        </w:rPr>
        <w:t>or all three</w:t>
      </w:r>
      <w:r>
        <w:rPr>
          <w:color w:val="000000"/>
          <w:lang w:val="en-US"/>
        </w:rPr>
        <w:t>)</w:t>
      </w:r>
      <w:r w:rsidRPr="00CF290A">
        <w:rPr>
          <w:color w:val="000000"/>
          <w:lang w:val="en-US"/>
        </w:rPr>
        <w:t xml:space="preserve"> dubbings occupy the same document</w:t>
      </w:r>
      <w:r>
        <w:rPr>
          <w:color w:val="000000"/>
          <w:lang w:val="en-US"/>
        </w:rPr>
        <w:t xml:space="preserve"> with its dialogue carefully al</w:t>
      </w:r>
      <w:r w:rsidRPr="00CF290A">
        <w:rPr>
          <w:color w:val="000000"/>
          <w:lang w:val="en-US"/>
        </w:rPr>
        <w:t xml:space="preserve">igned. The En-Cz-Cz Dubbing Corpus consists of 8 American (or half-American) films and 17 Czech dubbings, totaling slightly over 188,000 words. Its creation and completion took </w:t>
      </w:r>
      <w:r>
        <w:rPr>
          <w:color w:val="000000"/>
          <w:lang w:val="en-US"/>
        </w:rPr>
        <w:t xml:space="preserve">me over a year, specifically </w:t>
      </w:r>
      <w:r w:rsidRPr="00CF290A">
        <w:rPr>
          <w:color w:val="000000"/>
          <w:lang w:val="en-US"/>
        </w:rPr>
        <w:t xml:space="preserve">two summers and two </w:t>
      </w:r>
      <w:r>
        <w:rPr>
          <w:color w:val="000000"/>
          <w:lang w:val="en-US"/>
        </w:rPr>
        <w:t xml:space="preserve">university </w:t>
      </w:r>
      <w:r w:rsidRPr="00CF290A">
        <w:rPr>
          <w:color w:val="000000"/>
          <w:lang w:val="en-US"/>
        </w:rPr>
        <w:t>semesters.</w:t>
      </w:r>
    </w:p>
    <w:p w:rsidR="00FF373E" w:rsidRDefault="00FF373E" w:rsidP="00FF373E">
      <w:pPr>
        <w:tabs>
          <w:tab w:val="left" w:pos="8505"/>
        </w:tabs>
        <w:spacing w:line="480" w:lineRule="auto"/>
        <w:ind w:left="567" w:right="567" w:firstLine="567"/>
        <w:jc w:val="left"/>
        <w:rPr>
          <w:color w:val="000000"/>
          <w:lang w:val="en-US"/>
        </w:rPr>
      </w:pPr>
      <w:r w:rsidRPr="00CF290A">
        <w:rPr>
          <w:color w:val="000000"/>
          <w:lang w:val="en-US"/>
        </w:rPr>
        <w:t xml:space="preserve">My choice of films was overruled by the accessibility of more than one Czech dubbings of the same film. In the end, I found nine such films, but I had to rule </w:t>
      </w:r>
      <w:r w:rsidRPr="00CF290A">
        <w:rPr>
          <w:i/>
          <w:color w:val="000000"/>
          <w:lang w:val="en-US"/>
        </w:rPr>
        <w:t>The Highlander</w:t>
      </w:r>
      <w:r w:rsidRPr="00CF290A">
        <w:rPr>
          <w:color w:val="000000"/>
          <w:lang w:val="en-US"/>
        </w:rPr>
        <w:t xml:space="preserve"> (1986) </w:t>
      </w:r>
      <w:r>
        <w:rPr>
          <w:color w:val="000000"/>
          <w:lang w:val="en-US"/>
        </w:rPr>
        <w:t xml:space="preserve">out </w:t>
      </w:r>
      <w:r w:rsidRPr="00CF290A">
        <w:rPr>
          <w:color w:val="000000"/>
          <w:lang w:val="en-US"/>
        </w:rPr>
        <w:t>because of the</w:t>
      </w:r>
      <w:r>
        <w:rPr>
          <w:color w:val="000000"/>
          <w:lang w:val="en-US"/>
        </w:rPr>
        <w:t xml:space="preserve"> vastly different nature of its 1990 self-proclaimed ‘simultaneous’ dubbing (pre-translated and multiple-voiced, but not synchronized at all, with the original voices quietly playing in the background).</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The remaining eight films surprisingly cover most mainstream live-action genres: action, adventure, romance, comedy, parody, science fiction, western, and period film. The only major genres missing are horror, thriller, fantasy, and perhaps noir. Below is the list of the films and their dubbings.</w:t>
      </w:r>
    </w:p>
    <w:p w:rsidR="00FF373E"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The Magnificent Seven</w:t>
      </w:r>
      <w:r w:rsidRPr="009B7CC6">
        <w:rPr>
          <w:rFonts w:ascii="Times New Roman" w:hAnsi="Times New Roman" w:cs="Times New Roman"/>
          <w:color w:val="000000"/>
          <w:sz w:val="24"/>
          <w:szCs w:val="24"/>
          <w:lang w:val="en-US"/>
        </w:rPr>
        <w:t xml:space="preserve"> (1960); </w:t>
      </w:r>
      <w:r w:rsidRPr="009B7CC6">
        <w:rPr>
          <w:rFonts w:ascii="Times New Roman" w:hAnsi="Times New Roman" w:cs="Times New Roman"/>
          <w:i/>
          <w:color w:val="000000"/>
          <w:sz w:val="24"/>
          <w:szCs w:val="24"/>
          <w:lang w:val="en-US"/>
        </w:rPr>
        <w:t>Sedm statečných</w:t>
      </w:r>
      <w:r w:rsidRPr="009B7CC6">
        <w:rPr>
          <w:rFonts w:ascii="Times New Roman" w:hAnsi="Times New Roman" w:cs="Times New Roman"/>
          <w:color w:val="000000"/>
          <w:sz w:val="24"/>
          <w:szCs w:val="24"/>
          <w:lang w:val="en-US"/>
        </w:rPr>
        <w:t xml:space="preserve"> (1994) and </w:t>
      </w:r>
      <w:r w:rsidRPr="009B7CC6">
        <w:rPr>
          <w:rFonts w:ascii="Times New Roman" w:hAnsi="Times New Roman" w:cs="Times New Roman"/>
          <w:i/>
          <w:color w:val="000000"/>
          <w:sz w:val="24"/>
          <w:szCs w:val="24"/>
          <w:lang w:val="en-US"/>
        </w:rPr>
        <w:t>Sedm statečných</w:t>
      </w:r>
      <w:r w:rsidRPr="009B7CC6">
        <w:rPr>
          <w:rFonts w:ascii="Times New Roman" w:hAnsi="Times New Roman" w:cs="Times New Roman"/>
          <w:color w:val="000000"/>
          <w:sz w:val="24"/>
          <w:szCs w:val="24"/>
          <w:lang w:val="en-US"/>
        </w:rPr>
        <w:t xml:space="preserve"> (2006)</w:t>
      </w:r>
      <w:r>
        <w:rPr>
          <w:rFonts w:ascii="Times New Roman" w:hAnsi="Times New Roman" w:cs="Times New Roman"/>
          <w:color w:val="000000"/>
          <w:sz w:val="24"/>
          <w:szCs w:val="24"/>
          <w:lang w:val="en-US"/>
        </w:rPr>
        <w:t>.</w:t>
      </w:r>
    </w:p>
    <w:p w:rsidR="00FF373E"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Superman II</w:t>
      </w:r>
      <w:r w:rsidRPr="009B7CC6">
        <w:rPr>
          <w:rFonts w:ascii="Times New Roman" w:hAnsi="Times New Roman" w:cs="Times New Roman"/>
          <w:color w:val="000000"/>
          <w:sz w:val="24"/>
          <w:szCs w:val="24"/>
          <w:lang w:val="en-US"/>
        </w:rPr>
        <w:t xml:space="preserve"> (1980); </w:t>
      </w:r>
      <w:r>
        <w:rPr>
          <w:rFonts w:ascii="Times New Roman" w:hAnsi="Times New Roman" w:cs="Times New Roman"/>
          <w:i/>
          <w:color w:val="000000"/>
          <w:sz w:val="24"/>
          <w:szCs w:val="24"/>
          <w:lang w:val="en-US"/>
        </w:rPr>
        <w:t>Superman</w:t>
      </w:r>
      <w:r w:rsidRPr="009B7CC6">
        <w:rPr>
          <w:rFonts w:ascii="Times New Roman" w:hAnsi="Times New Roman" w:cs="Times New Roman"/>
          <w:i/>
          <w:color w:val="000000"/>
          <w:sz w:val="24"/>
          <w:szCs w:val="24"/>
          <w:lang w:val="en-US"/>
        </w:rPr>
        <w:t xml:space="preserve"> 2</w:t>
      </w:r>
      <w:r w:rsidRPr="009B7CC6">
        <w:rPr>
          <w:rFonts w:ascii="Times New Roman" w:hAnsi="Times New Roman" w:cs="Times New Roman"/>
          <w:color w:val="000000"/>
          <w:sz w:val="24"/>
          <w:szCs w:val="24"/>
          <w:lang w:val="en-US"/>
        </w:rPr>
        <w:t xml:space="preserve"> (1991) and </w:t>
      </w:r>
      <w:r>
        <w:rPr>
          <w:rFonts w:ascii="Times New Roman" w:hAnsi="Times New Roman" w:cs="Times New Roman"/>
          <w:i/>
          <w:color w:val="000000"/>
          <w:sz w:val="24"/>
          <w:szCs w:val="24"/>
          <w:lang w:val="en-US"/>
        </w:rPr>
        <w:t>Superman</w:t>
      </w:r>
      <w:r w:rsidRPr="009B7CC6">
        <w:rPr>
          <w:rFonts w:ascii="Times New Roman" w:hAnsi="Times New Roman" w:cs="Times New Roman"/>
          <w:i/>
          <w:color w:val="000000"/>
          <w:sz w:val="24"/>
          <w:szCs w:val="24"/>
          <w:lang w:val="en-US"/>
        </w:rPr>
        <w:t xml:space="preserve"> 2</w:t>
      </w:r>
      <w:r w:rsidRPr="009B7CC6">
        <w:rPr>
          <w:rFonts w:ascii="Times New Roman" w:hAnsi="Times New Roman" w:cs="Times New Roman"/>
          <w:color w:val="000000"/>
          <w:sz w:val="24"/>
          <w:szCs w:val="24"/>
          <w:lang w:val="en-US"/>
        </w:rPr>
        <w:t xml:space="preserve"> (1999).</w:t>
      </w:r>
    </w:p>
    <w:p w:rsidR="00FF373E" w:rsidRPr="009B7CC6"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 xml:space="preserve">Spaceballs </w:t>
      </w:r>
      <w:r w:rsidRPr="009B7CC6">
        <w:rPr>
          <w:rFonts w:ascii="Times New Roman" w:hAnsi="Times New Roman" w:cs="Times New Roman"/>
          <w:color w:val="000000"/>
          <w:sz w:val="24"/>
          <w:szCs w:val="24"/>
          <w:lang w:val="en-US"/>
        </w:rPr>
        <w:t xml:space="preserve">(1987); </w:t>
      </w:r>
      <w:r w:rsidRPr="009B7CC6">
        <w:rPr>
          <w:rFonts w:ascii="Times New Roman" w:hAnsi="Times New Roman" w:cs="Times New Roman"/>
          <w:i/>
          <w:color w:val="000000"/>
          <w:sz w:val="24"/>
          <w:szCs w:val="24"/>
          <w:lang w:val="en-US"/>
        </w:rPr>
        <w:t xml:space="preserve">Války hvězd naruby </w:t>
      </w:r>
      <w:r w:rsidRPr="009B7CC6">
        <w:rPr>
          <w:rFonts w:ascii="Times New Roman" w:hAnsi="Times New Roman" w:cs="Times New Roman"/>
          <w:color w:val="000000"/>
          <w:sz w:val="24"/>
          <w:szCs w:val="24"/>
          <w:lang w:val="en-US"/>
        </w:rPr>
        <w:t xml:space="preserve">(1992) and </w:t>
      </w:r>
      <w:r w:rsidRPr="009B7CC6">
        <w:rPr>
          <w:rFonts w:ascii="Times New Roman" w:hAnsi="Times New Roman" w:cs="Times New Roman"/>
          <w:i/>
          <w:color w:val="000000"/>
          <w:sz w:val="24"/>
          <w:szCs w:val="24"/>
          <w:lang w:val="en-US"/>
        </w:rPr>
        <w:t xml:space="preserve">Vesmírná tělesa </w:t>
      </w:r>
      <w:r w:rsidRPr="009B7CC6">
        <w:rPr>
          <w:rFonts w:ascii="Times New Roman" w:hAnsi="Times New Roman" w:cs="Times New Roman"/>
          <w:color w:val="000000"/>
          <w:sz w:val="24"/>
          <w:szCs w:val="24"/>
          <w:lang w:val="en-US"/>
        </w:rPr>
        <w:t>(1993).</w:t>
      </w:r>
    </w:p>
    <w:p w:rsidR="00FF373E" w:rsidRPr="009B7CC6"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Overboard</w:t>
      </w:r>
      <w:r w:rsidRPr="009B7CC6">
        <w:rPr>
          <w:rFonts w:ascii="Times New Roman" w:hAnsi="Times New Roman" w:cs="Times New Roman"/>
          <w:color w:val="000000"/>
          <w:sz w:val="24"/>
          <w:szCs w:val="24"/>
          <w:lang w:val="en-US"/>
        </w:rPr>
        <w:t xml:space="preserve"> (1987); </w:t>
      </w:r>
      <w:r w:rsidRPr="009B7CC6">
        <w:rPr>
          <w:rFonts w:ascii="Times New Roman" w:hAnsi="Times New Roman" w:cs="Times New Roman"/>
          <w:i/>
          <w:color w:val="000000"/>
          <w:sz w:val="24"/>
          <w:szCs w:val="24"/>
          <w:lang w:val="en-US"/>
        </w:rPr>
        <w:t>Přes palubu</w:t>
      </w:r>
      <w:r w:rsidRPr="009B7CC6">
        <w:rPr>
          <w:rFonts w:ascii="Times New Roman" w:hAnsi="Times New Roman" w:cs="Times New Roman"/>
          <w:color w:val="000000"/>
          <w:sz w:val="24"/>
          <w:szCs w:val="24"/>
          <w:lang w:val="en-US"/>
        </w:rPr>
        <w:t xml:space="preserve"> (1993), </w:t>
      </w:r>
      <w:r w:rsidRPr="009B7CC6">
        <w:rPr>
          <w:rFonts w:ascii="Times New Roman" w:hAnsi="Times New Roman" w:cs="Times New Roman"/>
          <w:i/>
          <w:color w:val="000000"/>
          <w:sz w:val="24"/>
          <w:szCs w:val="24"/>
          <w:lang w:val="en-US"/>
        </w:rPr>
        <w:t>Přes palubu</w:t>
      </w:r>
      <w:r w:rsidRPr="009B7CC6">
        <w:rPr>
          <w:rFonts w:ascii="Times New Roman" w:hAnsi="Times New Roman" w:cs="Times New Roman"/>
          <w:color w:val="000000"/>
          <w:sz w:val="24"/>
          <w:szCs w:val="24"/>
          <w:lang w:val="en-US"/>
        </w:rPr>
        <w:t xml:space="preserve"> (1997) and </w:t>
      </w:r>
      <w:r w:rsidRPr="009B7CC6">
        <w:rPr>
          <w:rFonts w:ascii="Times New Roman" w:hAnsi="Times New Roman" w:cs="Times New Roman"/>
          <w:i/>
          <w:color w:val="000000"/>
          <w:sz w:val="24"/>
          <w:szCs w:val="24"/>
          <w:lang w:val="en-US"/>
        </w:rPr>
        <w:t>Přes palubu</w:t>
      </w:r>
      <w:r w:rsidRPr="009B7CC6">
        <w:rPr>
          <w:rFonts w:ascii="Times New Roman" w:hAnsi="Times New Roman" w:cs="Times New Roman"/>
          <w:color w:val="000000"/>
          <w:sz w:val="24"/>
          <w:szCs w:val="24"/>
          <w:lang w:val="en-US"/>
        </w:rPr>
        <w:t xml:space="preserve"> (2007).</w:t>
      </w:r>
    </w:p>
    <w:p w:rsidR="00FF373E"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lastRenderedPageBreak/>
        <w:t>Lethal Weapon 2</w:t>
      </w:r>
      <w:r w:rsidRPr="009B7CC6">
        <w:rPr>
          <w:rFonts w:ascii="Times New Roman" w:hAnsi="Times New Roman" w:cs="Times New Roman"/>
          <w:color w:val="000000"/>
          <w:sz w:val="24"/>
          <w:szCs w:val="24"/>
          <w:lang w:val="en-US"/>
        </w:rPr>
        <w:t xml:space="preserve"> (1989); </w:t>
      </w:r>
      <w:r w:rsidRPr="009B7CC6">
        <w:rPr>
          <w:rFonts w:ascii="Times New Roman" w:hAnsi="Times New Roman" w:cs="Times New Roman"/>
          <w:i/>
          <w:color w:val="000000"/>
          <w:sz w:val="24"/>
          <w:szCs w:val="24"/>
          <w:lang w:val="en-US"/>
        </w:rPr>
        <w:t>Smrtonosná zbraň 2</w:t>
      </w:r>
      <w:r w:rsidRPr="009B7CC6">
        <w:rPr>
          <w:rFonts w:ascii="Times New Roman" w:hAnsi="Times New Roman" w:cs="Times New Roman"/>
          <w:color w:val="000000"/>
          <w:sz w:val="24"/>
          <w:szCs w:val="24"/>
          <w:lang w:val="en-US"/>
        </w:rPr>
        <w:t xml:space="preserve"> (1992) and </w:t>
      </w:r>
      <w:r w:rsidRPr="009B7CC6">
        <w:rPr>
          <w:rFonts w:ascii="Times New Roman" w:hAnsi="Times New Roman" w:cs="Times New Roman"/>
          <w:i/>
          <w:color w:val="000000"/>
          <w:sz w:val="24"/>
          <w:szCs w:val="24"/>
          <w:lang w:val="en-US"/>
        </w:rPr>
        <w:t>Smrtonosná zbraň 2</w:t>
      </w:r>
      <w:r w:rsidRPr="009B7CC6">
        <w:rPr>
          <w:rFonts w:ascii="Times New Roman" w:hAnsi="Times New Roman" w:cs="Times New Roman"/>
          <w:color w:val="000000"/>
          <w:sz w:val="24"/>
          <w:szCs w:val="24"/>
          <w:lang w:val="en-US"/>
        </w:rPr>
        <w:t xml:space="preserve"> (1997).</w:t>
      </w:r>
    </w:p>
    <w:p w:rsidR="00FF373E" w:rsidRPr="009B7CC6"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The Bodyguard</w:t>
      </w:r>
      <w:r w:rsidRPr="009B7CC6">
        <w:rPr>
          <w:rFonts w:ascii="Times New Roman" w:hAnsi="Times New Roman" w:cs="Times New Roman"/>
          <w:color w:val="000000"/>
          <w:sz w:val="24"/>
          <w:szCs w:val="24"/>
          <w:lang w:val="en-US"/>
        </w:rPr>
        <w:t xml:space="preserve"> (1992); </w:t>
      </w:r>
      <w:r w:rsidRPr="009B7CC6">
        <w:rPr>
          <w:rFonts w:ascii="Times New Roman" w:hAnsi="Times New Roman" w:cs="Times New Roman"/>
          <w:i/>
          <w:color w:val="000000"/>
          <w:sz w:val="24"/>
          <w:szCs w:val="24"/>
          <w:lang w:val="en-US"/>
        </w:rPr>
        <w:t>Osobní strážce</w:t>
      </w:r>
      <w:r w:rsidRPr="009B7CC6">
        <w:rPr>
          <w:rFonts w:ascii="Times New Roman" w:hAnsi="Times New Roman" w:cs="Times New Roman"/>
          <w:color w:val="000000"/>
          <w:sz w:val="24"/>
          <w:szCs w:val="24"/>
          <w:lang w:val="en-US"/>
        </w:rPr>
        <w:t xml:space="preserve"> (1993) and </w:t>
      </w:r>
      <w:r w:rsidRPr="009B7CC6">
        <w:rPr>
          <w:rFonts w:ascii="Times New Roman" w:hAnsi="Times New Roman" w:cs="Times New Roman"/>
          <w:i/>
          <w:color w:val="000000"/>
          <w:sz w:val="24"/>
          <w:szCs w:val="24"/>
          <w:lang w:val="en-US"/>
        </w:rPr>
        <w:t>Osobní strážce</w:t>
      </w:r>
      <w:r w:rsidRPr="009B7CC6">
        <w:rPr>
          <w:rFonts w:ascii="Times New Roman" w:hAnsi="Times New Roman" w:cs="Times New Roman"/>
          <w:color w:val="000000"/>
          <w:sz w:val="24"/>
          <w:szCs w:val="24"/>
          <w:lang w:val="en-US"/>
        </w:rPr>
        <w:t xml:space="preserve"> (2000).</w:t>
      </w:r>
    </w:p>
    <w:p w:rsidR="00FF373E" w:rsidRPr="009B7CC6"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Stargate</w:t>
      </w:r>
      <w:r w:rsidRPr="009B7CC6">
        <w:rPr>
          <w:rFonts w:ascii="Times New Roman" w:hAnsi="Times New Roman" w:cs="Times New Roman"/>
          <w:color w:val="000000"/>
          <w:sz w:val="24"/>
          <w:szCs w:val="24"/>
          <w:lang w:val="en-US"/>
        </w:rPr>
        <w:t xml:space="preserve"> (1994); </w:t>
      </w:r>
      <w:r w:rsidRPr="009B7CC6">
        <w:rPr>
          <w:rFonts w:ascii="Times New Roman" w:hAnsi="Times New Roman" w:cs="Times New Roman"/>
          <w:i/>
          <w:color w:val="000000"/>
          <w:sz w:val="24"/>
          <w:szCs w:val="24"/>
          <w:lang w:val="en-US"/>
        </w:rPr>
        <w:t>Hvězdná brána</w:t>
      </w:r>
      <w:r w:rsidRPr="009B7CC6">
        <w:rPr>
          <w:rFonts w:ascii="Times New Roman" w:hAnsi="Times New Roman" w:cs="Times New Roman"/>
          <w:color w:val="000000"/>
          <w:sz w:val="24"/>
          <w:szCs w:val="24"/>
          <w:lang w:val="en-US"/>
        </w:rPr>
        <w:t xml:space="preserve"> (1995) and </w:t>
      </w:r>
      <w:r w:rsidRPr="009B7CC6">
        <w:rPr>
          <w:rFonts w:ascii="Times New Roman" w:hAnsi="Times New Roman" w:cs="Times New Roman"/>
          <w:i/>
          <w:color w:val="000000"/>
          <w:sz w:val="24"/>
          <w:szCs w:val="24"/>
          <w:lang w:val="en-US"/>
        </w:rPr>
        <w:t>Hvězdná brána</w:t>
      </w:r>
      <w:r w:rsidRPr="009B7CC6">
        <w:rPr>
          <w:rFonts w:ascii="Times New Roman" w:hAnsi="Times New Roman" w:cs="Times New Roman"/>
          <w:color w:val="000000"/>
          <w:sz w:val="24"/>
          <w:szCs w:val="24"/>
          <w:lang w:val="en-US"/>
        </w:rPr>
        <w:t xml:space="preserve"> (2005).</w:t>
      </w:r>
    </w:p>
    <w:p w:rsidR="00FF373E" w:rsidRPr="00F37C84" w:rsidRDefault="00FF373E" w:rsidP="00FF373E">
      <w:pPr>
        <w:pStyle w:val="Odstavecseseznamem"/>
        <w:numPr>
          <w:ilvl w:val="0"/>
          <w:numId w:val="2"/>
        </w:numPr>
        <w:tabs>
          <w:tab w:val="left" w:pos="851"/>
          <w:tab w:val="left" w:pos="8505"/>
        </w:tabs>
        <w:spacing w:after="0" w:line="480" w:lineRule="auto"/>
        <w:ind w:left="851" w:right="567" w:hanging="284"/>
        <w:rPr>
          <w:rFonts w:ascii="Times New Roman" w:hAnsi="Times New Roman" w:cs="Times New Roman"/>
          <w:color w:val="000000"/>
          <w:sz w:val="24"/>
          <w:szCs w:val="24"/>
          <w:lang w:val="en-US"/>
        </w:rPr>
      </w:pPr>
      <w:r w:rsidRPr="009B7CC6">
        <w:rPr>
          <w:rFonts w:ascii="Times New Roman" w:hAnsi="Times New Roman" w:cs="Times New Roman"/>
          <w:i/>
          <w:color w:val="000000"/>
          <w:sz w:val="24"/>
          <w:szCs w:val="24"/>
          <w:lang w:val="en-US"/>
        </w:rPr>
        <w:t xml:space="preserve">Easy Virtue </w:t>
      </w:r>
      <w:r w:rsidRPr="009B7CC6">
        <w:rPr>
          <w:rFonts w:ascii="Times New Roman" w:hAnsi="Times New Roman" w:cs="Times New Roman"/>
          <w:color w:val="000000"/>
          <w:sz w:val="24"/>
          <w:szCs w:val="24"/>
          <w:lang w:val="en-US"/>
        </w:rPr>
        <w:t xml:space="preserve">(2008); </w:t>
      </w:r>
      <w:r w:rsidRPr="009B7CC6">
        <w:rPr>
          <w:rFonts w:ascii="Times New Roman" w:hAnsi="Times New Roman" w:cs="Times New Roman"/>
          <w:i/>
          <w:color w:val="000000"/>
          <w:sz w:val="24"/>
          <w:szCs w:val="24"/>
          <w:lang w:val="en-US"/>
        </w:rPr>
        <w:t xml:space="preserve">Lekce neslušného chování </w:t>
      </w:r>
      <w:r w:rsidRPr="009B7CC6">
        <w:rPr>
          <w:rFonts w:ascii="Times New Roman" w:hAnsi="Times New Roman" w:cs="Times New Roman"/>
          <w:color w:val="000000"/>
          <w:sz w:val="24"/>
          <w:szCs w:val="24"/>
          <w:lang w:val="en-US"/>
        </w:rPr>
        <w:t xml:space="preserve">(2009) and </w:t>
      </w:r>
      <w:r w:rsidRPr="009B7CC6">
        <w:rPr>
          <w:rFonts w:ascii="Times New Roman" w:hAnsi="Times New Roman" w:cs="Times New Roman"/>
          <w:i/>
          <w:color w:val="000000"/>
          <w:sz w:val="24"/>
          <w:szCs w:val="24"/>
          <w:lang w:val="en-US"/>
        </w:rPr>
        <w:t xml:space="preserve">Lekce neslušného chování </w:t>
      </w:r>
      <w:r w:rsidRPr="009B7CC6">
        <w:rPr>
          <w:rFonts w:ascii="Times New Roman" w:hAnsi="Times New Roman" w:cs="Times New Roman"/>
          <w:color w:val="000000"/>
          <w:sz w:val="24"/>
          <w:szCs w:val="24"/>
          <w:lang w:val="en-US"/>
        </w:rPr>
        <w:t>(2011).</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Out of the 17 dubbings, six come from store-bought DVDs, five were recorded from the television onto my family’s DVD player, and six come from the time when my family recorded films from the television onto VHS tapes. The latter needed to be retaped onto DVDs, lest the repetitive pausing and rewinding in order to achieve an accurate transcription should damage the tapes.</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 xml:space="preserve">A special role in the corpus is occupied by </w:t>
      </w:r>
      <w:r w:rsidRPr="004C3633">
        <w:rPr>
          <w:i/>
          <w:color w:val="000000"/>
          <w:lang w:val="en-US"/>
        </w:rPr>
        <w:t>Superman II</w:t>
      </w:r>
      <w:r>
        <w:rPr>
          <w:color w:val="000000"/>
          <w:lang w:val="en-US"/>
        </w:rPr>
        <w:t xml:space="preserve"> (1980), a film that was dubbed twice based on the same translation from Pavel Dominik. I contacted him and he confirmed that he did not make any changes in his 1991 translation for the second dubbing in 1999. Despite also sharing the same director and dialogue writer, Zdeněk Štěpán, some of the dialogue in the two dubbings still differs. This part of the corpus therefore offers valuable insight into how much of the translation can change during the rest of the dubbing process.</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 xml:space="preserve">Whenever I found an English transcription of a film, it would reduce my work to only copying, segmenting and revising. Shooting scripts and English subtitles were not very faithful, but I did find a few transcriptions made by fans or for the hearing-impaired. In some of these, the capital ‘I’ was written using the lower-case ‘l’, which I only found out once the transfer was finished. Locating the unwanted </w:t>
      </w:r>
      <w:proofErr w:type="gramStart"/>
      <w:r>
        <w:rPr>
          <w:color w:val="000000"/>
          <w:lang w:val="en-US"/>
        </w:rPr>
        <w:t>l’s</w:t>
      </w:r>
      <w:proofErr w:type="gramEnd"/>
      <w:r>
        <w:rPr>
          <w:color w:val="000000"/>
          <w:lang w:val="en-US"/>
        </w:rPr>
        <w:t xml:space="preserve"> was an interesting experience. Six months later, I still stir whenever I see a sentence beginning with a capital I, itching to check whether it truly is </w:t>
      </w:r>
      <w:proofErr w:type="gramStart"/>
      <w:r>
        <w:rPr>
          <w:color w:val="000000"/>
          <w:lang w:val="en-US"/>
        </w:rPr>
        <w:t>an I</w:t>
      </w:r>
      <w:proofErr w:type="gramEnd"/>
      <w:r>
        <w:rPr>
          <w:color w:val="000000"/>
          <w:lang w:val="en-US"/>
        </w:rPr>
        <w:t>.</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lastRenderedPageBreak/>
        <w:t xml:space="preserve">  Transcribing the Czech dubbings had to be done from the very beginning, ear to hand, and reviewed at least twice. Considering this project a part of spoken corpora (Valentini 2008, 39), I did my best to write down the words exactly as they were uttered on screen: with all the false starts, stuttering, pauses, contractions, slang, inarticulate sounds and pronunciation deviations.</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The only unreliable part of my corpus is punctuation, which at times seemed to be a question of opinion rather than fact. There was often a shorter pause between two periods than between two commas; and telling the difference between a period and an exclamation mark could be just as difficult.</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When it came to segmentation into the corpus table, several compromises had to be made. I could not simply put every sentence into its own cell, because if I did, reading the transcript would be incomprehensible without playing the film at the same time.</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t>First, I needed</w:t>
      </w:r>
      <w:r w:rsidR="0053313C">
        <w:rPr>
          <w:color w:val="000000"/>
          <w:lang w:val="en-US"/>
        </w:rPr>
        <w:t xml:space="preserve"> to sepa</w:t>
      </w:r>
      <w:r>
        <w:rPr>
          <w:color w:val="000000"/>
          <w:lang w:val="en-US"/>
        </w:rPr>
        <w:t>rate individual scenes, so that the reader would know that the place, time, or characters have changed. For this purpose I used a very graphic line of cells filled with underscores and blocked out in black (example 1).</w:t>
      </w:r>
    </w:p>
    <w:tbl>
      <w:tblPr>
        <w:tblStyle w:val="Mkatabulky"/>
        <w:tblW w:w="8776" w:type="dxa"/>
        <w:tblInd w:w="392" w:type="dxa"/>
        <w:tblLook w:val="04A0"/>
      </w:tblPr>
      <w:tblGrid>
        <w:gridCol w:w="2926"/>
        <w:gridCol w:w="2925"/>
        <w:gridCol w:w="2925"/>
      </w:tblGrid>
      <w:tr w:rsidR="00FF373E" w:rsidRPr="002E57B6" w:rsidTr="0053313C">
        <w:trPr>
          <w:trHeight w:val="231"/>
        </w:trPr>
        <w:tc>
          <w:tcPr>
            <w:tcW w:w="2926" w:type="dxa"/>
          </w:tcPr>
          <w:p w:rsidR="00FF373E" w:rsidRPr="002E57B6" w:rsidRDefault="00FF373E" w:rsidP="00FF373E">
            <w:pPr>
              <w:ind w:left="34" w:firstLine="0"/>
              <w:jc w:val="left"/>
              <w:rPr>
                <w:sz w:val="20"/>
                <w:szCs w:val="20"/>
                <w:lang w:val="en-US"/>
              </w:rPr>
            </w:pPr>
            <w:r>
              <w:rPr>
                <w:sz w:val="20"/>
                <w:szCs w:val="20"/>
                <w:lang w:val="en-US"/>
              </w:rPr>
              <w:t>Well, I’</w:t>
            </w:r>
            <w:r w:rsidRPr="002E57B6">
              <w:rPr>
                <w:sz w:val="20"/>
                <w:szCs w:val="20"/>
                <w:lang w:val="en-US"/>
              </w:rPr>
              <w:t>ll remember that.</w:t>
            </w:r>
          </w:p>
        </w:tc>
        <w:tc>
          <w:tcPr>
            <w:tcW w:w="2925" w:type="dxa"/>
          </w:tcPr>
          <w:p w:rsidR="00FF373E" w:rsidRPr="002E57B6" w:rsidRDefault="00FF373E" w:rsidP="00FF373E">
            <w:pPr>
              <w:ind w:left="34" w:firstLine="0"/>
              <w:jc w:val="left"/>
              <w:rPr>
                <w:sz w:val="20"/>
                <w:szCs w:val="20"/>
              </w:rPr>
            </w:pPr>
            <w:r w:rsidRPr="002E57B6">
              <w:rPr>
                <w:sz w:val="20"/>
                <w:szCs w:val="20"/>
              </w:rPr>
              <w:t>To si budu pamatovat.</w:t>
            </w:r>
          </w:p>
        </w:tc>
        <w:tc>
          <w:tcPr>
            <w:tcW w:w="2925" w:type="dxa"/>
          </w:tcPr>
          <w:p w:rsidR="00FF373E" w:rsidRPr="002E57B6" w:rsidRDefault="00FF373E" w:rsidP="00FF373E">
            <w:pPr>
              <w:ind w:left="34" w:firstLine="0"/>
              <w:jc w:val="left"/>
              <w:rPr>
                <w:sz w:val="20"/>
                <w:szCs w:val="20"/>
              </w:rPr>
            </w:pPr>
            <w:r w:rsidRPr="002E57B6">
              <w:rPr>
                <w:sz w:val="20"/>
                <w:szCs w:val="20"/>
              </w:rPr>
              <w:t>Budu si to pamatovat.</w:t>
            </w:r>
          </w:p>
        </w:tc>
      </w:tr>
      <w:tr w:rsidR="00FF373E" w:rsidRPr="00B76BE4" w:rsidTr="0053313C">
        <w:trPr>
          <w:trHeight w:val="231"/>
        </w:trPr>
        <w:tc>
          <w:tcPr>
            <w:tcW w:w="2926" w:type="dxa"/>
          </w:tcPr>
          <w:p w:rsidR="00FF373E" w:rsidRPr="00640251" w:rsidRDefault="00FF373E" w:rsidP="00FF373E">
            <w:pPr>
              <w:ind w:left="34" w:firstLine="0"/>
              <w:jc w:val="left"/>
              <w:rPr>
                <w:sz w:val="20"/>
                <w:szCs w:val="20"/>
                <w:lang w:val="en-US"/>
              </w:rPr>
            </w:pPr>
            <w:r>
              <w:rPr>
                <w:sz w:val="20"/>
                <w:szCs w:val="20"/>
                <w:highlight w:val="black"/>
                <w:lang w:val="en-US"/>
              </w:rPr>
              <w:t>__________________</w:t>
            </w:r>
            <w:r w:rsidRPr="00640251">
              <w:rPr>
                <w:sz w:val="20"/>
                <w:szCs w:val="20"/>
                <w:highlight w:val="black"/>
                <w:lang w:val="en-US"/>
              </w:rPr>
              <w:t>_______</w:t>
            </w:r>
          </w:p>
        </w:tc>
        <w:tc>
          <w:tcPr>
            <w:tcW w:w="2925" w:type="dxa"/>
          </w:tcPr>
          <w:p w:rsidR="00FF373E" w:rsidRPr="00042093" w:rsidRDefault="00FF373E" w:rsidP="00FF373E">
            <w:pPr>
              <w:ind w:left="34" w:firstLine="0"/>
              <w:jc w:val="left"/>
              <w:rPr>
                <w:sz w:val="20"/>
                <w:szCs w:val="20"/>
              </w:rPr>
            </w:pPr>
            <w:r w:rsidRPr="00042093">
              <w:rPr>
                <w:sz w:val="20"/>
                <w:szCs w:val="20"/>
                <w:highlight w:val="black"/>
              </w:rPr>
              <w:t>_________________________</w:t>
            </w:r>
          </w:p>
        </w:tc>
        <w:tc>
          <w:tcPr>
            <w:tcW w:w="2925" w:type="dxa"/>
          </w:tcPr>
          <w:p w:rsidR="00FF373E" w:rsidRPr="00B76BE4" w:rsidRDefault="00FF373E" w:rsidP="00FF373E">
            <w:pPr>
              <w:ind w:left="34" w:firstLine="0"/>
              <w:jc w:val="left"/>
              <w:rPr>
                <w:sz w:val="20"/>
                <w:szCs w:val="20"/>
              </w:rPr>
            </w:pPr>
            <w:r>
              <w:rPr>
                <w:sz w:val="20"/>
                <w:szCs w:val="20"/>
                <w:highlight w:val="black"/>
              </w:rPr>
              <w:t>______________________</w:t>
            </w:r>
            <w:r w:rsidRPr="00B76BE4">
              <w:rPr>
                <w:sz w:val="20"/>
                <w:szCs w:val="20"/>
                <w:highlight w:val="black"/>
              </w:rPr>
              <w:t>___</w:t>
            </w:r>
          </w:p>
        </w:tc>
      </w:tr>
      <w:tr w:rsidR="00FF373E" w:rsidRPr="002E57B6" w:rsidTr="0053313C">
        <w:trPr>
          <w:trHeight w:val="477"/>
        </w:trPr>
        <w:tc>
          <w:tcPr>
            <w:tcW w:w="2926" w:type="dxa"/>
          </w:tcPr>
          <w:p w:rsidR="00FF373E" w:rsidRPr="002E57B6" w:rsidRDefault="00FF373E" w:rsidP="00FF373E">
            <w:pPr>
              <w:ind w:left="34" w:firstLine="0"/>
              <w:jc w:val="left"/>
              <w:rPr>
                <w:sz w:val="20"/>
                <w:szCs w:val="20"/>
                <w:lang w:val="en-US"/>
              </w:rPr>
            </w:pPr>
            <w:r w:rsidRPr="002E57B6">
              <w:rPr>
                <w:sz w:val="20"/>
                <w:szCs w:val="20"/>
                <w:lang w:val="en-US"/>
              </w:rPr>
              <w:t>This is just in the last six months.</w:t>
            </w:r>
          </w:p>
        </w:tc>
        <w:tc>
          <w:tcPr>
            <w:tcW w:w="2925" w:type="dxa"/>
          </w:tcPr>
          <w:p w:rsidR="00FF373E" w:rsidRPr="002E57B6" w:rsidRDefault="00FF373E" w:rsidP="00FF373E">
            <w:pPr>
              <w:ind w:left="34" w:firstLine="0"/>
              <w:jc w:val="left"/>
              <w:rPr>
                <w:sz w:val="20"/>
                <w:szCs w:val="20"/>
              </w:rPr>
            </w:pPr>
            <w:r w:rsidRPr="002E57B6">
              <w:rPr>
                <w:sz w:val="20"/>
                <w:szCs w:val="20"/>
              </w:rPr>
              <w:t>To je za posledních šest měsíců.</w:t>
            </w:r>
          </w:p>
        </w:tc>
        <w:tc>
          <w:tcPr>
            <w:tcW w:w="2925" w:type="dxa"/>
          </w:tcPr>
          <w:p w:rsidR="00FF373E" w:rsidRPr="002E57B6" w:rsidRDefault="00FF373E" w:rsidP="00FF373E">
            <w:pPr>
              <w:ind w:left="34" w:firstLine="0"/>
              <w:jc w:val="left"/>
              <w:rPr>
                <w:sz w:val="20"/>
                <w:szCs w:val="20"/>
              </w:rPr>
            </w:pPr>
            <w:r w:rsidRPr="002E57B6">
              <w:rPr>
                <w:sz w:val="20"/>
                <w:szCs w:val="20"/>
              </w:rPr>
              <w:t xml:space="preserve">Tohle jsme dostali za posledního půl roku. </w:t>
            </w:r>
          </w:p>
        </w:tc>
      </w:tr>
    </w:tbl>
    <w:p w:rsidR="00FF373E" w:rsidRPr="0053313C" w:rsidRDefault="00FF373E" w:rsidP="00FF373E">
      <w:pPr>
        <w:tabs>
          <w:tab w:val="left" w:pos="8505"/>
        </w:tabs>
        <w:ind w:right="567" w:firstLine="567"/>
        <w:jc w:val="center"/>
        <w:rPr>
          <w:i/>
          <w:color w:val="000000"/>
          <w:lang w:val="en-US"/>
        </w:rPr>
      </w:pPr>
      <w:proofErr w:type="gramStart"/>
      <w:r w:rsidRPr="0053313C">
        <w:rPr>
          <w:i/>
          <w:color w:val="000000"/>
          <w:lang w:val="en-US"/>
        </w:rPr>
        <w:t>Example 1.</w:t>
      </w:r>
      <w:proofErr w:type="gramEnd"/>
    </w:p>
    <w:p w:rsidR="00FF373E" w:rsidRPr="00F37C84" w:rsidRDefault="00FF373E" w:rsidP="00FF373E">
      <w:pPr>
        <w:tabs>
          <w:tab w:val="left" w:pos="8505"/>
        </w:tabs>
        <w:ind w:right="567" w:firstLine="567"/>
        <w:jc w:val="center"/>
        <w:rPr>
          <w:i/>
          <w:color w:val="000000"/>
        </w:rPr>
      </w:pPr>
    </w:p>
    <w:p w:rsidR="00FF373E" w:rsidRDefault="00FF373E" w:rsidP="00FF373E">
      <w:pPr>
        <w:tabs>
          <w:tab w:val="left" w:pos="8505"/>
        </w:tabs>
        <w:spacing w:line="480" w:lineRule="auto"/>
        <w:ind w:left="567" w:right="567" w:firstLine="567"/>
        <w:jc w:val="left"/>
        <w:rPr>
          <w:color w:val="000000"/>
          <w:lang w:val="en-US"/>
        </w:rPr>
      </w:pPr>
      <w:r>
        <w:rPr>
          <w:color w:val="000000"/>
          <w:lang w:val="en-US"/>
        </w:rPr>
        <w:t>Since it would drastically affect the lexical density and other factors in machine analyses, I could not afford to provide the name of the speaker for every turn of the dialogue. In order to avoid confusion as to who is talking, I decided to keep one person’s speech in one cell, unless that speech is an unusually long monologue (over five proper sentences), in which case, it would be separated into two or more cells. At the expense of not having every single sentence aligned solely with its translation, this decision allows easier orientation in the scene.</w:t>
      </w:r>
    </w:p>
    <w:p w:rsidR="00FF373E" w:rsidRDefault="00FF373E" w:rsidP="00FF373E">
      <w:pPr>
        <w:tabs>
          <w:tab w:val="left" w:pos="8505"/>
        </w:tabs>
        <w:spacing w:line="480" w:lineRule="auto"/>
        <w:ind w:left="567" w:right="567" w:firstLine="567"/>
        <w:jc w:val="left"/>
        <w:rPr>
          <w:color w:val="000000"/>
          <w:lang w:val="en-US"/>
        </w:rPr>
      </w:pPr>
      <w:r>
        <w:rPr>
          <w:color w:val="000000"/>
          <w:lang w:val="en-US"/>
        </w:rPr>
        <w:lastRenderedPageBreak/>
        <w:t xml:space="preserve">To regain some of the searchability, every sentence in a cell starts at the beginning of a new paragraph – except for the cases of short exclamations (such as “Yes! We did it!” or “Mom! </w:t>
      </w:r>
      <w:proofErr w:type="gramStart"/>
      <w:r>
        <w:rPr>
          <w:color w:val="000000"/>
          <w:lang w:val="en-US"/>
        </w:rPr>
        <w:t>Seriously?!”), short repetitions (such as “Yeah.</w:t>
      </w:r>
      <w:proofErr w:type="gramEnd"/>
      <w:r>
        <w:rPr>
          <w:color w:val="000000"/>
          <w:lang w:val="en-US"/>
        </w:rPr>
        <w:t xml:space="preserve"> Yeah.”), or false starts (see example 2).</w:t>
      </w:r>
    </w:p>
    <w:tbl>
      <w:tblPr>
        <w:tblStyle w:val="Mkatabulky"/>
        <w:tblW w:w="8746" w:type="dxa"/>
        <w:tblInd w:w="392" w:type="dxa"/>
        <w:tblLayout w:type="fixed"/>
        <w:tblLook w:val="04A0"/>
      </w:tblPr>
      <w:tblGrid>
        <w:gridCol w:w="2186"/>
        <w:gridCol w:w="2186"/>
        <w:gridCol w:w="2187"/>
        <w:gridCol w:w="2187"/>
      </w:tblGrid>
      <w:tr w:rsidR="00FF373E" w:rsidRPr="00BC7A98" w:rsidTr="0053313C">
        <w:trPr>
          <w:trHeight w:val="131"/>
        </w:trPr>
        <w:tc>
          <w:tcPr>
            <w:tcW w:w="2186" w:type="dxa"/>
            <w:shd w:val="clear" w:color="auto" w:fill="auto"/>
          </w:tcPr>
          <w:p w:rsidR="00FF373E" w:rsidRPr="00F37C84" w:rsidRDefault="00FF373E" w:rsidP="00FF373E">
            <w:pPr>
              <w:ind w:firstLine="0"/>
              <w:jc w:val="left"/>
              <w:rPr>
                <w:sz w:val="20"/>
                <w:szCs w:val="20"/>
                <w:lang w:val="en-US"/>
              </w:rPr>
            </w:pPr>
            <w:r w:rsidRPr="00F37C84">
              <w:rPr>
                <w:sz w:val="20"/>
                <w:szCs w:val="20"/>
                <w:lang w:val="en-US"/>
              </w:rPr>
              <w:t>Well, hey, I've been doing this kind of shit – work – for years.</w:t>
            </w:r>
          </w:p>
          <w:p w:rsidR="00FF373E" w:rsidRPr="00F37C84" w:rsidRDefault="00FF373E" w:rsidP="00FF373E">
            <w:pPr>
              <w:ind w:firstLine="0"/>
              <w:jc w:val="left"/>
              <w:rPr>
                <w:sz w:val="20"/>
                <w:szCs w:val="20"/>
                <w:lang w:val="en-US"/>
              </w:rPr>
            </w:pPr>
            <w:r w:rsidRPr="00F37C84">
              <w:rPr>
                <w:sz w:val="20"/>
                <w:szCs w:val="20"/>
                <w:lang w:val="en-US"/>
              </w:rPr>
              <w:t>This is...This is just beautiful.</w:t>
            </w:r>
          </w:p>
          <w:p w:rsidR="00FF373E" w:rsidRPr="00F37C84" w:rsidRDefault="00FF373E" w:rsidP="00FF373E">
            <w:pPr>
              <w:ind w:firstLine="0"/>
              <w:jc w:val="left"/>
              <w:rPr>
                <w:sz w:val="20"/>
                <w:szCs w:val="20"/>
                <w:lang w:val="en-US"/>
              </w:rPr>
            </w:pPr>
            <w:r w:rsidRPr="00F37C84">
              <w:rPr>
                <w:sz w:val="20"/>
                <w:szCs w:val="20"/>
                <w:lang w:val="en-US"/>
              </w:rPr>
              <w:t>Wow.</w:t>
            </w:r>
          </w:p>
          <w:p w:rsidR="00FF373E" w:rsidRPr="00F37C84" w:rsidRDefault="00FF373E" w:rsidP="00FF373E">
            <w:pPr>
              <w:ind w:firstLine="0"/>
              <w:jc w:val="left"/>
              <w:rPr>
                <w:sz w:val="20"/>
                <w:szCs w:val="20"/>
                <w:lang w:val="en-US"/>
              </w:rPr>
            </w:pPr>
            <w:r w:rsidRPr="00F37C84">
              <w:rPr>
                <w:sz w:val="20"/>
                <w:szCs w:val="20"/>
                <w:lang w:val="en-US"/>
              </w:rPr>
              <w:t>Do---</w:t>
            </w:r>
          </w:p>
        </w:tc>
        <w:tc>
          <w:tcPr>
            <w:tcW w:w="2186" w:type="dxa"/>
          </w:tcPr>
          <w:p w:rsidR="00FF373E" w:rsidRPr="00F37C84" w:rsidRDefault="00FF373E" w:rsidP="00FF373E">
            <w:pPr>
              <w:ind w:firstLine="0"/>
              <w:jc w:val="left"/>
              <w:rPr>
                <w:sz w:val="20"/>
                <w:szCs w:val="20"/>
              </w:rPr>
            </w:pPr>
            <w:r w:rsidRPr="00F37C84">
              <w:rPr>
                <w:sz w:val="20"/>
                <w:szCs w:val="20"/>
              </w:rPr>
              <w:t>No, dělám tuhle podělanou práci už léta.</w:t>
            </w:r>
          </w:p>
          <w:p w:rsidR="00FF373E" w:rsidRPr="00F37C84" w:rsidRDefault="00FF373E" w:rsidP="00FF373E">
            <w:pPr>
              <w:ind w:firstLine="0"/>
              <w:jc w:val="left"/>
              <w:rPr>
                <w:sz w:val="20"/>
                <w:szCs w:val="20"/>
              </w:rPr>
            </w:pPr>
            <w:r w:rsidRPr="00F37C84">
              <w:rPr>
                <w:sz w:val="20"/>
                <w:szCs w:val="20"/>
              </w:rPr>
              <w:t>Ah, to je, to je fakt nádhera.</w:t>
            </w:r>
          </w:p>
          <w:p w:rsidR="00FF373E" w:rsidRPr="00F37C84" w:rsidRDefault="00FF373E" w:rsidP="00FF373E">
            <w:pPr>
              <w:ind w:firstLine="0"/>
              <w:jc w:val="left"/>
              <w:rPr>
                <w:sz w:val="20"/>
                <w:szCs w:val="20"/>
              </w:rPr>
            </w:pPr>
            <w:r w:rsidRPr="00F37C84">
              <w:rPr>
                <w:sz w:val="20"/>
                <w:szCs w:val="20"/>
              </w:rPr>
              <w:t xml:space="preserve">A </w:t>
            </w:r>
            <w:proofErr w:type="gramStart"/>
            <w:r w:rsidRPr="00F37C84">
              <w:rPr>
                <w:sz w:val="20"/>
                <w:szCs w:val="20"/>
              </w:rPr>
              <w:t>má...</w:t>
            </w:r>
            <w:proofErr w:type="gramEnd"/>
          </w:p>
          <w:p w:rsidR="00FF373E" w:rsidRPr="00F37C84" w:rsidRDefault="00FF373E" w:rsidP="00FF373E">
            <w:pPr>
              <w:ind w:firstLine="0"/>
              <w:jc w:val="left"/>
              <w:rPr>
                <w:sz w:val="20"/>
                <w:szCs w:val="20"/>
              </w:rPr>
            </w:pPr>
            <w:proofErr w:type="gramStart"/>
            <w:r w:rsidRPr="00F37C84">
              <w:rPr>
                <w:sz w:val="20"/>
                <w:szCs w:val="20"/>
              </w:rPr>
              <w:t>Oh...</w:t>
            </w:r>
            <w:proofErr w:type="gramEnd"/>
          </w:p>
        </w:tc>
        <w:tc>
          <w:tcPr>
            <w:tcW w:w="2187" w:type="dxa"/>
          </w:tcPr>
          <w:p w:rsidR="00FF373E" w:rsidRPr="00F37C84" w:rsidRDefault="00FF373E" w:rsidP="00FF373E">
            <w:pPr>
              <w:ind w:firstLine="0"/>
              <w:jc w:val="left"/>
              <w:rPr>
                <w:sz w:val="20"/>
                <w:szCs w:val="20"/>
              </w:rPr>
            </w:pPr>
            <w:r w:rsidRPr="00F37C84">
              <w:rPr>
                <w:sz w:val="20"/>
                <w:szCs w:val="20"/>
              </w:rPr>
              <w:t>Tuhle práci dělám už hezkou řádku let.</w:t>
            </w:r>
          </w:p>
          <w:p w:rsidR="00FF373E" w:rsidRPr="00F37C84" w:rsidRDefault="00FF373E" w:rsidP="00FF373E">
            <w:pPr>
              <w:ind w:firstLine="0"/>
              <w:jc w:val="left"/>
              <w:rPr>
                <w:sz w:val="20"/>
                <w:szCs w:val="20"/>
              </w:rPr>
            </w:pPr>
            <w:r w:rsidRPr="00F37C84">
              <w:rPr>
                <w:sz w:val="20"/>
                <w:szCs w:val="20"/>
              </w:rPr>
              <w:t>A tohle, teda to je prostě nádhera.</w:t>
            </w:r>
          </w:p>
          <w:p w:rsidR="00FF373E" w:rsidRPr="00F37C84" w:rsidRDefault="00FF373E" w:rsidP="00FF373E">
            <w:pPr>
              <w:ind w:firstLine="0"/>
              <w:jc w:val="left"/>
              <w:rPr>
                <w:sz w:val="20"/>
                <w:szCs w:val="20"/>
              </w:rPr>
            </w:pPr>
            <w:proofErr w:type="gramStart"/>
            <w:r w:rsidRPr="00F37C84">
              <w:rPr>
                <w:sz w:val="20"/>
                <w:szCs w:val="20"/>
              </w:rPr>
              <w:t>Mohu...?</w:t>
            </w:r>
            <w:proofErr w:type="gramEnd"/>
          </w:p>
        </w:tc>
        <w:tc>
          <w:tcPr>
            <w:tcW w:w="2187" w:type="dxa"/>
          </w:tcPr>
          <w:p w:rsidR="00FF373E" w:rsidRPr="00F37C84" w:rsidRDefault="00FF373E" w:rsidP="00FF373E">
            <w:pPr>
              <w:ind w:firstLine="0"/>
              <w:jc w:val="left"/>
              <w:rPr>
                <w:sz w:val="20"/>
                <w:szCs w:val="20"/>
              </w:rPr>
            </w:pPr>
            <w:r w:rsidRPr="00F37C84">
              <w:rPr>
                <w:sz w:val="20"/>
                <w:szCs w:val="20"/>
              </w:rPr>
              <w:t>Ale nebojte se, dělám tuhle podělanou práci už celý roky.</w:t>
            </w:r>
          </w:p>
          <w:p w:rsidR="00FF373E" w:rsidRPr="00F37C84" w:rsidRDefault="00FF373E" w:rsidP="00FF373E">
            <w:pPr>
              <w:ind w:firstLine="0"/>
              <w:jc w:val="left"/>
              <w:rPr>
                <w:sz w:val="20"/>
                <w:szCs w:val="20"/>
              </w:rPr>
            </w:pPr>
            <w:r w:rsidRPr="00F37C84">
              <w:rPr>
                <w:sz w:val="20"/>
                <w:szCs w:val="20"/>
              </w:rPr>
              <w:t>Ale tohle – to je teda paráda, fakt.</w:t>
            </w:r>
          </w:p>
          <w:p w:rsidR="00FF373E" w:rsidRPr="00F37C84" w:rsidRDefault="00FF373E" w:rsidP="00FF373E">
            <w:pPr>
              <w:ind w:firstLine="0"/>
              <w:jc w:val="left"/>
              <w:rPr>
                <w:sz w:val="20"/>
                <w:szCs w:val="20"/>
              </w:rPr>
            </w:pPr>
            <w:proofErr w:type="gramStart"/>
            <w:r w:rsidRPr="00F37C84">
              <w:rPr>
                <w:sz w:val="20"/>
                <w:szCs w:val="20"/>
              </w:rPr>
              <w:t>Máte...?</w:t>
            </w:r>
            <w:proofErr w:type="gramEnd"/>
          </w:p>
        </w:tc>
      </w:tr>
      <w:tr w:rsidR="00FF373E" w:rsidRPr="00BC7A98" w:rsidTr="0053313C">
        <w:trPr>
          <w:trHeight w:val="131"/>
        </w:trPr>
        <w:tc>
          <w:tcPr>
            <w:tcW w:w="2186" w:type="dxa"/>
            <w:shd w:val="clear" w:color="auto" w:fill="auto"/>
          </w:tcPr>
          <w:p w:rsidR="00FF373E" w:rsidRPr="00F37C84" w:rsidRDefault="00FF373E" w:rsidP="00FF373E">
            <w:pPr>
              <w:ind w:firstLine="0"/>
              <w:jc w:val="left"/>
              <w:rPr>
                <w:sz w:val="20"/>
                <w:szCs w:val="20"/>
                <w:lang w:val="en-US"/>
              </w:rPr>
            </w:pPr>
            <w:r w:rsidRPr="00F37C84">
              <w:rPr>
                <w:sz w:val="20"/>
                <w:szCs w:val="20"/>
                <w:lang w:val="en-US"/>
              </w:rPr>
              <w:t>Try not to touch anything.</w:t>
            </w:r>
          </w:p>
        </w:tc>
        <w:tc>
          <w:tcPr>
            <w:tcW w:w="2186" w:type="dxa"/>
          </w:tcPr>
          <w:p w:rsidR="00FF373E" w:rsidRPr="00F37C84" w:rsidRDefault="00FF373E" w:rsidP="00FF373E">
            <w:pPr>
              <w:ind w:firstLine="0"/>
              <w:jc w:val="left"/>
              <w:rPr>
                <w:sz w:val="20"/>
                <w:szCs w:val="20"/>
              </w:rPr>
            </w:pPr>
            <w:r w:rsidRPr="00F37C84">
              <w:rPr>
                <w:sz w:val="20"/>
                <w:szCs w:val="20"/>
              </w:rPr>
              <w:t>Radši na nic nesahejte.</w:t>
            </w:r>
          </w:p>
        </w:tc>
        <w:tc>
          <w:tcPr>
            <w:tcW w:w="2187" w:type="dxa"/>
          </w:tcPr>
          <w:p w:rsidR="00FF373E" w:rsidRPr="00F37C84" w:rsidRDefault="00FF373E" w:rsidP="00FF373E">
            <w:pPr>
              <w:ind w:firstLine="0"/>
              <w:jc w:val="left"/>
              <w:rPr>
                <w:sz w:val="20"/>
                <w:szCs w:val="20"/>
              </w:rPr>
            </w:pPr>
            <w:r w:rsidRPr="00F37C84">
              <w:rPr>
                <w:sz w:val="20"/>
                <w:szCs w:val="20"/>
              </w:rPr>
              <w:t>Ničeho se nedotýkejte.</w:t>
            </w:r>
          </w:p>
        </w:tc>
        <w:tc>
          <w:tcPr>
            <w:tcW w:w="2187" w:type="dxa"/>
          </w:tcPr>
          <w:p w:rsidR="00FF373E" w:rsidRPr="00F37C84" w:rsidRDefault="00FF373E" w:rsidP="00FF373E">
            <w:pPr>
              <w:ind w:firstLine="0"/>
              <w:jc w:val="left"/>
              <w:rPr>
                <w:sz w:val="20"/>
                <w:szCs w:val="20"/>
              </w:rPr>
            </w:pPr>
            <w:r w:rsidRPr="00F37C84">
              <w:rPr>
                <w:sz w:val="20"/>
                <w:szCs w:val="20"/>
              </w:rPr>
              <w:t>Na nic nesahejte.</w:t>
            </w:r>
          </w:p>
        </w:tc>
      </w:tr>
    </w:tbl>
    <w:p w:rsidR="00FF373E" w:rsidRPr="0053313C" w:rsidRDefault="00FF373E" w:rsidP="00FF373E">
      <w:pPr>
        <w:tabs>
          <w:tab w:val="left" w:pos="8505"/>
        </w:tabs>
        <w:ind w:firstLine="567"/>
        <w:jc w:val="center"/>
        <w:rPr>
          <w:i/>
          <w:color w:val="000000"/>
          <w:lang w:val="en-US"/>
        </w:rPr>
      </w:pPr>
      <w:proofErr w:type="gramStart"/>
      <w:r w:rsidRPr="0053313C">
        <w:rPr>
          <w:i/>
          <w:color w:val="000000"/>
          <w:lang w:val="en-US"/>
        </w:rPr>
        <w:t>Example 2.</w:t>
      </w:r>
      <w:proofErr w:type="gramEnd"/>
    </w:p>
    <w:p w:rsidR="00FF373E" w:rsidRPr="0053313C" w:rsidRDefault="00FF373E" w:rsidP="00FF373E">
      <w:pPr>
        <w:tabs>
          <w:tab w:val="left" w:pos="8505"/>
        </w:tabs>
        <w:ind w:firstLine="567"/>
        <w:rPr>
          <w:color w:val="000000"/>
          <w:lang w:val="en-US"/>
        </w:rPr>
      </w:pPr>
    </w:p>
    <w:p w:rsidR="00FF373E" w:rsidRPr="0053313C" w:rsidRDefault="00FF373E" w:rsidP="0053313C">
      <w:pPr>
        <w:tabs>
          <w:tab w:val="left" w:pos="8505"/>
        </w:tabs>
        <w:autoSpaceDE w:val="0"/>
        <w:autoSpaceDN w:val="0"/>
        <w:adjustRightInd w:val="0"/>
        <w:spacing w:line="480" w:lineRule="auto"/>
        <w:ind w:left="567" w:right="567" w:firstLine="567"/>
        <w:jc w:val="left"/>
        <w:rPr>
          <w:lang w:val="en-US"/>
        </w:rPr>
      </w:pPr>
      <w:r w:rsidRPr="0053313C">
        <w:rPr>
          <w:color w:val="000000"/>
          <w:lang w:val="en-US"/>
        </w:rPr>
        <w:t xml:space="preserve">Due to the semiotic complexity of cinematic text, I felt forced to add some paralinguistic information to the corpus. I limited this contamination to only the most necessary audiovisual notes such as speakers’ body language (e.g. [gesture] or [pointing]), non-verbal sounds (e.g. </w:t>
      </w:r>
      <w:r w:rsidRPr="0053313C">
        <w:rPr>
          <w:lang w:val="en-US"/>
        </w:rPr>
        <w:t>[chuckle] or [mumble], see example 3) or dialogue that the viewer was not meant to understand (e.g. [unintelligible dialogue] or [Arabic]). Some of these notes were important for my discovery of completization (e.g. [silence] or [silent mouth movement]), but might not seem that important in further research.</w:t>
      </w:r>
    </w:p>
    <w:tbl>
      <w:tblPr>
        <w:tblStyle w:val="Mkatabulky"/>
        <w:tblW w:w="8720" w:type="dxa"/>
        <w:tblInd w:w="392" w:type="dxa"/>
        <w:tblLayout w:type="fixed"/>
        <w:tblLook w:val="04A0"/>
      </w:tblPr>
      <w:tblGrid>
        <w:gridCol w:w="2885"/>
        <w:gridCol w:w="2919"/>
        <w:gridCol w:w="2916"/>
      </w:tblGrid>
      <w:tr w:rsidR="00FF373E" w:rsidRPr="0042346A" w:rsidTr="0053313C">
        <w:trPr>
          <w:trHeight w:val="642"/>
        </w:trPr>
        <w:tc>
          <w:tcPr>
            <w:tcW w:w="2885" w:type="dxa"/>
          </w:tcPr>
          <w:p w:rsidR="00FF373E" w:rsidRPr="00DA7F9C" w:rsidRDefault="00FF373E" w:rsidP="0053313C">
            <w:pPr>
              <w:ind w:firstLine="0"/>
              <w:jc w:val="left"/>
              <w:rPr>
                <w:sz w:val="20"/>
                <w:szCs w:val="20"/>
                <w:lang w:val="en-US"/>
              </w:rPr>
            </w:pPr>
            <w:r w:rsidRPr="00DA7F9C">
              <w:rPr>
                <w:sz w:val="20"/>
                <w:szCs w:val="20"/>
                <w:lang w:val="en-US"/>
              </w:rPr>
              <w:t>[gasp]</w:t>
            </w:r>
          </w:p>
          <w:p w:rsidR="00FF373E" w:rsidRPr="00DA7F9C" w:rsidRDefault="00FF373E" w:rsidP="0053313C">
            <w:pPr>
              <w:ind w:firstLine="0"/>
              <w:jc w:val="left"/>
              <w:rPr>
                <w:sz w:val="20"/>
                <w:szCs w:val="20"/>
                <w:lang w:val="en-US"/>
              </w:rPr>
            </w:pPr>
            <w:r w:rsidRPr="00DA7F9C">
              <w:rPr>
                <w:sz w:val="20"/>
                <w:szCs w:val="20"/>
                <w:lang w:val="en-US"/>
              </w:rPr>
              <w:t>Rika.</w:t>
            </w:r>
          </w:p>
          <w:p w:rsidR="00FF373E" w:rsidRPr="00DA7F9C" w:rsidRDefault="00FF373E" w:rsidP="0053313C">
            <w:pPr>
              <w:ind w:firstLine="0"/>
              <w:jc w:val="left"/>
              <w:rPr>
                <w:sz w:val="20"/>
                <w:szCs w:val="20"/>
                <w:lang w:val="en-US"/>
              </w:rPr>
            </w:pPr>
            <w:r w:rsidRPr="00DA7F9C">
              <w:rPr>
                <w:sz w:val="20"/>
                <w:szCs w:val="20"/>
                <w:lang w:val="en-US"/>
              </w:rPr>
              <w:t xml:space="preserve">Come on, get up, </w:t>
            </w:r>
            <w:proofErr w:type="gramStart"/>
            <w:r w:rsidRPr="00DA7F9C">
              <w:rPr>
                <w:sz w:val="20"/>
                <w:szCs w:val="20"/>
                <w:lang w:val="en-US"/>
              </w:rPr>
              <w:t>get</w:t>
            </w:r>
            <w:proofErr w:type="gramEnd"/>
            <w:r w:rsidRPr="00DA7F9C">
              <w:rPr>
                <w:sz w:val="20"/>
                <w:szCs w:val="20"/>
                <w:lang w:val="en-US"/>
              </w:rPr>
              <w:t xml:space="preserve"> dressed.</w:t>
            </w:r>
            <w:r w:rsidRPr="00DA7F9C">
              <w:rPr>
                <w:sz w:val="20"/>
                <w:szCs w:val="20"/>
                <w:lang w:val="en-US"/>
              </w:rPr>
              <w:br/>
              <w:t>Get dressed, come on.</w:t>
            </w:r>
          </w:p>
        </w:tc>
        <w:tc>
          <w:tcPr>
            <w:tcW w:w="2919" w:type="dxa"/>
          </w:tcPr>
          <w:p w:rsidR="00FF373E" w:rsidRPr="00DA7F9C" w:rsidRDefault="00FF373E" w:rsidP="0053313C">
            <w:pPr>
              <w:ind w:firstLine="0"/>
              <w:jc w:val="left"/>
              <w:rPr>
                <w:sz w:val="20"/>
                <w:szCs w:val="20"/>
              </w:rPr>
            </w:pPr>
            <w:r w:rsidRPr="00DA7F9C">
              <w:rPr>
                <w:sz w:val="20"/>
                <w:szCs w:val="20"/>
              </w:rPr>
              <w:t>Co je?!</w:t>
            </w:r>
          </w:p>
          <w:p w:rsidR="00FF373E" w:rsidRPr="00DA7F9C" w:rsidRDefault="00FF373E" w:rsidP="0053313C">
            <w:pPr>
              <w:ind w:firstLine="0"/>
              <w:jc w:val="left"/>
              <w:rPr>
                <w:sz w:val="20"/>
                <w:szCs w:val="20"/>
              </w:rPr>
            </w:pPr>
            <w:r w:rsidRPr="00DA7F9C">
              <w:rPr>
                <w:sz w:val="20"/>
                <w:szCs w:val="20"/>
              </w:rPr>
              <w:t>Honem, voblíkni se.</w:t>
            </w:r>
          </w:p>
          <w:p w:rsidR="00FF373E" w:rsidRPr="00DA7F9C" w:rsidRDefault="00FF373E" w:rsidP="0053313C">
            <w:pPr>
              <w:ind w:firstLine="0"/>
              <w:jc w:val="left"/>
              <w:rPr>
                <w:sz w:val="20"/>
                <w:szCs w:val="20"/>
              </w:rPr>
            </w:pPr>
            <w:r w:rsidRPr="00DA7F9C">
              <w:rPr>
                <w:sz w:val="20"/>
                <w:szCs w:val="20"/>
              </w:rPr>
              <w:t>Voblíkej se!</w:t>
            </w:r>
          </w:p>
          <w:p w:rsidR="00FF373E" w:rsidRPr="00DA7F9C" w:rsidRDefault="00FF373E" w:rsidP="0053313C">
            <w:pPr>
              <w:ind w:firstLine="0"/>
              <w:jc w:val="left"/>
              <w:rPr>
                <w:sz w:val="20"/>
                <w:szCs w:val="20"/>
              </w:rPr>
            </w:pPr>
            <w:r w:rsidRPr="00DA7F9C">
              <w:rPr>
                <w:sz w:val="20"/>
                <w:szCs w:val="20"/>
              </w:rPr>
              <w:t>Dělej, rychle!</w:t>
            </w:r>
          </w:p>
        </w:tc>
        <w:tc>
          <w:tcPr>
            <w:tcW w:w="2916" w:type="dxa"/>
          </w:tcPr>
          <w:p w:rsidR="00FF373E" w:rsidRPr="00DA7F9C" w:rsidRDefault="00FF373E" w:rsidP="0053313C">
            <w:pPr>
              <w:ind w:firstLine="0"/>
              <w:jc w:val="left"/>
              <w:rPr>
                <w:sz w:val="20"/>
                <w:szCs w:val="20"/>
              </w:rPr>
            </w:pPr>
            <w:r w:rsidRPr="00DA7F9C">
              <w:rPr>
                <w:sz w:val="20"/>
                <w:szCs w:val="20"/>
              </w:rPr>
              <w:t>Riko.</w:t>
            </w:r>
          </w:p>
          <w:p w:rsidR="00FF373E" w:rsidRPr="00DA7F9C" w:rsidRDefault="00FF373E" w:rsidP="0053313C">
            <w:pPr>
              <w:ind w:firstLine="0"/>
              <w:jc w:val="left"/>
              <w:rPr>
                <w:sz w:val="20"/>
                <w:szCs w:val="20"/>
              </w:rPr>
            </w:pPr>
            <w:r w:rsidRPr="00DA7F9C">
              <w:rPr>
                <w:sz w:val="20"/>
                <w:szCs w:val="20"/>
              </w:rPr>
              <w:t>Rychle, obleč se, obleč se.</w:t>
            </w:r>
          </w:p>
          <w:p w:rsidR="00FF373E" w:rsidRPr="00DA7F9C" w:rsidRDefault="00FF373E" w:rsidP="0053313C">
            <w:pPr>
              <w:ind w:firstLine="0"/>
              <w:jc w:val="left"/>
              <w:rPr>
                <w:sz w:val="20"/>
                <w:szCs w:val="20"/>
              </w:rPr>
            </w:pPr>
            <w:r w:rsidRPr="00DA7F9C">
              <w:rPr>
                <w:sz w:val="20"/>
                <w:szCs w:val="20"/>
              </w:rPr>
              <w:t>Dělej.</w:t>
            </w:r>
          </w:p>
        </w:tc>
      </w:tr>
    </w:tbl>
    <w:p w:rsidR="00FF373E" w:rsidRPr="0053313C" w:rsidRDefault="00FF373E" w:rsidP="00FF373E">
      <w:pPr>
        <w:tabs>
          <w:tab w:val="left" w:pos="8505"/>
        </w:tabs>
        <w:autoSpaceDE w:val="0"/>
        <w:autoSpaceDN w:val="0"/>
        <w:adjustRightInd w:val="0"/>
        <w:ind w:firstLine="567"/>
        <w:jc w:val="center"/>
        <w:rPr>
          <w:i/>
          <w:lang w:val="en-US"/>
        </w:rPr>
      </w:pPr>
      <w:proofErr w:type="gramStart"/>
      <w:r w:rsidRPr="0053313C">
        <w:rPr>
          <w:i/>
          <w:lang w:val="en-US"/>
        </w:rPr>
        <w:t>Example 3.</w:t>
      </w:r>
      <w:proofErr w:type="gramEnd"/>
    </w:p>
    <w:p w:rsidR="00FF373E" w:rsidRPr="0053313C" w:rsidRDefault="00FF373E" w:rsidP="00FF373E">
      <w:pPr>
        <w:tabs>
          <w:tab w:val="left" w:pos="8505"/>
        </w:tabs>
        <w:autoSpaceDE w:val="0"/>
        <w:autoSpaceDN w:val="0"/>
        <w:adjustRightInd w:val="0"/>
        <w:ind w:firstLine="567"/>
        <w:rPr>
          <w:lang w:val="en-US"/>
        </w:rPr>
      </w:pPr>
    </w:p>
    <w:p w:rsidR="00FF373E" w:rsidRPr="0053313C" w:rsidRDefault="00FF373E" w:rsidP="0053313C">
      <w:pPr>
        <w:tabs>
          <w:tab w:val="left" w:pos="8505"/>
        </w:tabs>
        <w:autoSpaceDE w:val="0"/>
        <w:autoSpaceDN w:val="0"/>
        <w:adjustRightInd w:val="0"/>
        <w:spacing w:line="480" w:lineRule="auto"/>
        <w:ind w:left="567" w:right="567" w:firstLine="567"/>
        <w:jc w:val="left"/>
        <w:rPr>
          <w:lang w:val="en-US"/>
        </w:rPr>
      </w:pPr>
      <w:r w:rsidRPr="0053313C">
        <w:rPr>
          <w:lang w:val="en-US"/>
        </w:rPr>
        <w:t>The metadata included in the corpus were also reduced to the utmost minimum (example 4). At the beginning of every set of tran</w:t>
      </w:r>
      <w:r w:rsidR="0053313C">
        <w:rPr>
          <w:lang w:val="en-US"/>
        </w:rPr>
        <w:t>s</w:t>
      </w:r>
      <w:r w:rsidRPr="0053313C">
        <w:rPr>
          <w:lang w:val="en-US"/>
        </w:rPr>
        <w:t xml:space="preserve">cripts, the first line provides the names of the films and the years those particular versions were created. Then, the names of the dubbing studios (and the distributors), are written down just as they were given in the credits. Next come the names of the </w:t>
      </w:r>
      <w:r w:rsidRPr="0053313C">
        <w:rPr>
          <w:lang w:val="en-US"/>
        </w:rPr>
        <w:lastRenderedPageBreak/>
        <w:t>translators;</w:t>
      </w:r>
      <w:r w:rsidRPr="0053313C">
        <w:rPr>
          <w:rStyle w:val="Znakapoznpodarou"/>
          <w:lang w:val="en-US"/>
        </w:rPr>
        <w:footnoteReference w:id="1"/>
      </w:r>
      <w:r w:rsidRPr="0053313C">
        <w:rPr>
          <w:lang w:val="en-US"/>
        </w:rPr>
        <w:t xml:space="preserve"> the dialogue writers (if given), and the directors. Finally, I describe the source from which the dubbing was obtained.</w:t>
      </w:r>
    </w:p>
    <w:tbl>
      <w:tblPr>
        <w:tblStyle w:val="Mkatabulky"/>
        <w:tblW w:w="8747" w:type="dxa"/>
        <w:tblInd w:w="392" w:type="dxa"/>
        <w:tblLook w:val="04A0"/>
      </w:tblPr>
      <w:tblGrid>
        <w:gridCol w:w="2693"/>
        <w:gridCol w:w="2977"/>
        <w:gridCol w:w="3077"/>
      </w:tblGrid>
      <w:tr w:rsidR="00FF373E" w:rsidRPr="008F0CBE" w:rsidTr="0053313C">
        <w:trPr>
          <w:trHeight w:val="143"/>
        </w:trPr>
        <w:tc>
          <w:tcPr>
            <w:tcW w:w="2693" w:type="dxa"/>
          </w:tcPr>
          <w:p w:rsidR="00FF373E" w:rsidRPr="008F0CBE" w:rsidRDefault="00FF373E" w:rsidP="0053313C">
            <w:pPr>
              <w:ind w:firstLine="34"/>
              <w:jc w:val="left"/>
              <w:rPr>
                <w:b/>
                <w:sz w:val="20"/>
                <w:szCs w:val="20"/>
              </w:rPr>
            </w:pPr>
            <w:r>
              <w:rPr>
                <w:b/>
                <w:sz w:val="20"/>
                <w:szCs w:val="20"/>
              </w:rPr>
              <w:t xml:space="preserve">Easy Virtue </w:t>
            </w:r>
            <w:r>
              <w:rPr>
                <w:b/>
                <w:bCs/>
                <w:sz w:val="20"/>
                <w:szCs w:val="20"/>
              </w:rPr>
              <w:t>(2008</w:t>
            </w:r>
            <w:r w:rsidRPr="00FF43DA">
              <w:rPr>
                <w:b/>
                <w:bCs/>
                <w:sz w:val="20"/>
                <w:szCs w:val="20"/>
              </w:rPr>
              <w:t>)</w:t>
            </w:r>
          </w:p>
        </w:tc>
        <w:tc>
          <w:tcPr>
            <w:tcW w:w="2977" w:type="dxa"/>
          </w:tcPr>
          <w:p w:rsidR="00FF373E" w:rsidRPr="008F0CBE" w:rsidRDefault="00FF373E" w:rsidP="0053313C">
            <w:pPr>
              <w:ind w:right="-108" w:firstLine="34"/>
              <w:jc w:val="left"/>
              <w:rPr>
                <w:b/>
                <w:sz w:val="20"/>
                <w:szCs w:val="20"/>
              </w:rPr>
            </w:pPr>
            <w:r>
              <w:rPr>
                <w:b/>
                <w:sz w:val="20"/>
                <w:szCs w:val="20"/>
              </w:rPr>
              <w:t xml:space="preserve">Lekce neslušného chování </w:t>
            </w:r>
            <w:r>
              <w:rPr>
                <w:b/>
                <w:bCs/>
                <w:sz w:val="20"/>
                <w:szCs w:val="20"/>
              </w:rPr>
              <w:t>(2009</w:t>
            </w:r>
            <w:r w:rsidRPr="00FF43DA">
              <w:rPr>
                <w:b/>
                <w:bCs/>
                <w:sz w:val="20"/>
                <w:szCs w:val="20"/>
              </w:rPr>
              <w:t>)</w:t>
            </w:r>
          </w:p>
        </w:tc>
        <w:tc>
          <w:tcPr>
            <w:tcW w:w="3077" w:type="dxa"/>
          </w:tcPr>
          <w:p w:rsidR="00FF373E" w:rsidRPr="008F0CBE" w:rsidRDefault="00FF373E" w:rsidP="0053313C">
            <w:pPr>
              <w:ind w:firstLine="34"/>
              <w:jc w:val="left"/>
              <w:rPr>
                <w:b/>
                <w:sz w:val="20"/>
                <w:szCs w:val="20"/>
              </w:rPr>
            </w:pPr>
            <w:r>
              <w:rPr>
                <w:b/>
                <w:sz w:val="20"/>
                <w:szCs w:val="20"/>
              </w:rPr>
              <w:t xml:space="preserve">Lekce neslušného chování </w:t>
            </w:r>
            <w:r>
              <w:rPr>
                <w:b/>
                <w:bCs/>
                <w:sz w:val="20"/>
                <w:szCs w:val="20"/>
              </w:rPr>
              <w:t>(2011</w:t>
            </w:r>
            <w:r w:rsidRPr="00FF43DA">
              <w:rPr>
                <w:b/>
                <w:bCs/>
                <w:sz w:val="20"/>
                <w:szCs w:val="20"/>
              </w:rPr>
              <w:t>)</w:t>
            </w:r>
          </w:p>
        </w:tc>
      </w:tr>
      <w:tr w:rsidR="00FF373E" w:rsidRPr="001364CB" w:rsidTr="0053313C">
        <w:trPr>
          <w:trHeight w:val="701"/>
        </w:trPr>
        <w:tc>
          <w:tcPr>
            <w:tcW w:w="2693" w:type="dxa"/>
          </w:tcPr>
          <w:p w:rsidR="00FF373E" w:rsidRPr="008F0CBE" w:rsidRDefault="00FF373E" w:rsidP="0053313C">
            <w:pPr>
              <w:ind w:firstLine="34"/>
              <w:jc w:val="left"/>
              <w:rPr>
                <w:sz w:val="20"/>
                <w:szCs w:val="20"/>
                <w:lang w:val="en-US"/>
              </w:rPr>
            </w:pPr>
          </w:p>
        </w:tc>
        <w:tc>
          <w:tcPr>
            <w:tcW w:w="2977" w:type="dxa"/>
          </w:tcPr>
          <w:p w:rsidR="00FF373E" w:rsidRPr="00FF43DA" w:rsidRDefault="00FF373E" w:rsidP="0053313C">
            <w:pPr>
              <w:ind w:firstLine="34"/>
              <w:jc w:val="left"/>
              <w:rPr>
                <w:sz w:val="20"/>
                <w:szCs w:val="20"/>
              </w:rPr>
            </w:pPr>
            <w:r>
              <w:rPr>
                <w:sz w:val="20"/>
                <w:szCs w:val="20"/>
              </w:rPr>
              <w:t>G Studio Brno pro Intersonic</w:t>
            </w:r>
          </w:p>
          <w:p w:rsidR="00FF373E" w:rsidRDefault="00FF373E" w:rsidP="0053313C">
            <w:pPr>
              <w:ind w:firstLine="34"/>
              <w:jc w:val="left"/>
              <w:rPr>
                <w:sz w:val="20"/>
                <w:szCs w:val="20"/>
              </w:rPr>
            </w:pPr>
            <w:r>
              <w:rPr>
                <w:sz w:val="20"/>
                <w:szCs w:val="20"/>
              </w:rPr>
              <w:t>překlad: Zlata Částková</w:t>
            </w:r>
          </w:p>
          <w:p w:rsidR="00FF373E" w:rsidRDefault="00FF373E" w:rsidP="0053313C">
            <w:pPr>
              <w:ind w:firstLine="34"/>
              <w:jc w:val="left"/>
              <w:rPr>
                <w:sz w:val="20"/>
                <w:szCs w:val="20"/>
              </w:rPr>
            </w:pPr>
            <w:r>
              <w:rPr>
                <w:sz w:val="20"/>
                <w:szCs w:val="20"/>
              </w:rPr>
              <w:t>dialogy:</w:t>
            </w:r>
            <w:r>
              <w:t xml:space="preserve"> </w:t>
            </w:r>
            <w:r w:rsidRPr="001E0950">
              <w:rPr>
                <w:sz w:val="20"/>
                <w:szCs w:val="20"/>
              </w:rPr>
              <w:t>Dagmar Novotná</w:t>
            </w:r>
          </w:p>
          <w:p w:rsidR="00FF373E" w:rsidRDefault="00FF373E" w:rsidP="0053313C">
            <w:pPr>
              <w:ind w:firstLine="34"/>
              <w:jc w:val="left"/>
              <w:rPr>
                <w:sz w:val="20"/>
                <w:szCs w:val="20"/>
              </w:rPr>
            </w:pPr>
            <w:r>
              <w:rPr>
                <w:sz w:val="20"/>
                <w:szCs w:val="20"/>
              </w:rPr>
              <w:t>režie:</w:t>
            </w:r>
            <w:r>
              <w:t xml:space="preserve"> </w:t>
            </w:r>
            <w:r w:rsidRPr="001E0950">
              <w:rPr>
                <w:sz w:val="20"/>
                <w:szCs w:val="20"/>
              </w:rPr>
              <w:t>Pavla Horňáková</w:t>
            </w:r>
          </w:p>
          <w:p w:rsidR="00FF373E" w:rsidRPr="003B671A" w:rsidRDefault="00FF373E" w:rsidP="0053313C">
            <w:pPr>
              <w:ind w:firstLine="34"/>
              <w:jc w:val="left"/>
              <w:rPr>
                <w:color w:val="FF0000"/>
                <w:sz w:val="20"/>
                <w:szCs w:val="20"/>
              </w:rPr>
            </w:pPr>
            <w:r>
              <w:rPr>
                <w:sz w:val="20"/>
                <w:szCs w:val="20"/>
              </w:rPr>
              <w:t>(</w:t>
            </w:r>
            <w:r w:rsidRPr="00C91E10">
              <w:rPr>
                <w:sz w:val="20"/>
                <w:szCs w:val="20"/>
              </w:rPr>
              <w:t>DVD</w:t>
            </w:r>
            <w:r>
              <w:rPr>
                <w:sz w:val="20"/>
                <w:szCs w:val="20"/>
              </w:rPr>
              <w:t>)</w:t>
            </w:r>
          </w:p>
        </w:tc>
        <w:tc>
          <w:tcPr>
            <w:tcW w:w="3077" w:type="dxa"/>
          </w:tcPr>
          <w:p w:rsidR="00FF373E" w:rsidRPr="00FF43DA" w:rsidRDefault="00FF373E" w:rsidP="0053313C">
            <w:pPr>
              <w:ind w:firstLine="34"/>
              <w:jc w:val="left"/>
              <w:rPr>
                <w:sz w:val="20"/>
                <w:szCs w:val="20"/>
              </w:rPr>
            </w:pPr>
            <w:r>
              <w:rPr>
                <w:sz w:val="20"/>
                <w:szCs w:val="20"/>
              </w:rPr>
              <w:t>Česká televize</w:t>
            </w:r>
          </w:p>
          <w:p w:rsidR="00FF373E" w:rsidRDefault="00FF373E" w:rsidP="0053313C">
            <w:pPr>
              <w:ind w:firstLine="34"/>
              <w:jc w:val="left"/>
              <w:rPr>
                <w:sz w:val="20"/>
                <w:szCs w:val="20"/>
              </w:rPr>
            </w:pPr>
            <w:r w:rsidRPr="00FF43DA">
              <w:rPr>
                <w:sz w:val="20"/>
                <w:szCs w:val="20"/>
              </w:rPr>
              <w:t xml:space="preserve">překlad: </w:t>
            </w:r>
            <w:r>
              <w:rPr>
                <w:sz w:val="20"/>
                <w:szCs w:val="20"/>
              </w:rPr>
              <w:t>Petra Hrubá</w:t>
            </w:r>
          </w:p>
          <w:p w:rsidR="00FF373E" w:rsidRDefault="00FF373E" w:rsidP="0053313C">
            <w:pPr>
              <w:ind w:firstLine="34"/>
              <w:jc w:val="left"/>
              <w:rPr>
                <w:sz w:val="20"/>
                <w:szCs w:val="20"/>
              </w:rPr>
            </w:pPr>
            <w:r>
              <w:rPr>
                <w:sz w:val="20"/>
                <w:szCs w:val="20"/>
              </w:rPr>
              <w:t>dialogy a režie:</w:t>
            </w:r>
            <w:r>
              <w:t xml:space="preserve"> </w:t>
            </w:r>
            <w:r w:rsidRPr="001E0950">
              <w:rPr>
                <w:sz w:val="20"/>
                <w:szCs w:val="20"/>
              </w:rPr>
              <w:t>Jana Semschová</w:t>
            </w:r>
          </w:p>
          <w:p w:rsidR="00FF373E" w:rsidRPr="003B671A" w:rsidRDefault="00FF373E" w:rsidP="0053313C">
            <w:pPr>
              <w:ind w:firstLine="34"/>
              <w:jc w:val="left"/>
              <w:rPr>
                <w:color w:val="FF0000"/>
                <w:sz w:val="20"/>
                <w:szCs w:val="20"/>
              </w:rPr>
            </w:pPr>
            <w:r>
              <w:rPr>
                <w:sz w:val="20"/>
                <w:szCs w:val="20"/>
              </w:rPr>
              <w:t>(nahráno z Čt1)</w:t>
            </w:r>
          </w:p>
        </w:tc>
      </w:tr>
    </w:tbl>
    <w:p w:rsidR="00FF373E" w:rsidRPr="0078073B" w:rsidRDefault="00FF373E" w:rsidP="00FF373E">
      <w:pPr>
        <w:tabs>
          <w:tab w:val="left" w:pos="8505"/>
        </w:tabs>
        <w:autoSpaceDE w:val="0"/>
        <w:autoSpaceDN w:val="0"/>
        <w:adjustRightInd w:val="0"/>
        <w:ind w:firstLine="567"/>
        <w:jc w:val="center"/>
        <w:rPr>
          <w:i/>
          <w:color w:val="000000"/>
          <w:lang w:val="en-US"/>
        </w:rPr>
      </w:pPr>
      <w:proofErr w:type="gramStart"/>
      <w:r>
        <w:rPr>
          <w:i/>
          <w:color w:val="000000"/>
          <w:lang w:val="en-US"/>
        </w:rPr>
        <w:t>Example 4.</w:t>
      </w:r>
      <w:proofErr w:type="gramEnd"/>
    </w:p>
    <w:p w:rsidR="00FF373E" w:rsidRDefault="00FF373E" w:rsidP="00FF373E">
      <w:pPr>
        <w:tabs>
          <w:tab w:val="left" w:pos="8505"/>
        </w:tabs>
        <w:autoSpaceDE w:val="0"/>
        <w:autoSpaceDN w:val="0"/>
        <w:adjustRightInd w:val="0"/>
        <w:jc w:val="left"/>
      </w:pPr>
    </w:p>
    <w:p w:rsidR="00FF373E" w:rsidRDefault="00FF373E" w:rsidP="0053313C">
      <w:pPr>
        <w:tabs>
          <w:tab w:val="left" w:pos="8505"/>
        </w:tabs>
        <w:autoSpaceDE w:val="0"/>
        <w:autoSpaceDN w:val="0"/>
        <w:adjustRightInd w:val="0"/>
        <w:spacing w:line="480" w:lineRule="auto"/>
        <w:ind w:left="567" w:right="567" w:firstLine="567"/>
        <w:jc w:val="left"/>
        <w:rPr>
          <w:color w:val="000000"/>
          <w:lang w:val="en-US"/>
        </w:rPr>
      </w:pPr>
      <w:r>
        <w:rPr>
          <w:color w:val="000000"/>
        </w:rPr>
        <w:t>Last but not least, t</w:t>
      </w:r>
      <w:r>
        <w:rPr>
          <w:color w:val="000000"/>
          <w:lang w:val="en-US"/>
        </w:rPr>
        <w:t>he corpus features a tightly coded typology. The key is below.</w:t>
      </w:r>
    </w:p>
    <w:p w:rsidR="00FF373E" w:rsidRPr="00E1533E" w:rsidRDefault="00FF373E" w:rsidP="0053313C">
      <w:pPr>
        <w:pStyle w:val="Odstavecseseznamem"/>
        <w:numPr>
          <w:ilvl w:val="0"/>
          <w:numId w:val="3"/>
        </w:numPr>
        <w:tabs>
          <w:tab w:val="left" w:pos="851"/>
          <w:tab w:val="left" w:pos="8505"/>
        </w:tabs>
        <w:autoSpaceDE w:val="0"/>
        <w:autoSpaceDN w:val="0"/>
        <w:adjustRightInd w:val="0"/>
        <w:spacing w:after="0" w:line="480" w:lineRule="auto"/>
        <w:ind w:left="851" w:right="567" w:hanging="284"/>
        <w:rPr>
          <w:rFonts w:ascii="Times New Roman" w:hAnsi="Times New Roman" w:cs="Times New Roman"/>
          <w:color w:val="000000"/>
          <w:sz w:val="24"/>
          <w:szCs w:val="24"/>
          <w:lang w:val="en-US"/>
        </w:rPr>
      </w:pPr>
      <w:r w:rsidRPr="00E1533E">
        <w:rPr>
          <w:rFonts w:ascii="Times New Roman" w:hAnsi="Times New Roman" w:cs="Times New Roman"/>
          <w:color w:val="000000"/>
          <w:sz w:val="24"/>
          <w:szCs w:val="24"/>
          <w:lang w:val="en-US"/>
        </w:rPr>
        <w:t>Italics mark a different mode. This usually means written text that either remains written in the dubbings but is important for transcript comprehension, or more commonly, a piece of written text whose translation is read out loud in the dubbing. However, italics can also mark singing.</w:t>
      </w:r>
    </w:p>
    <w:p w:rsidR="00FF373E" w:rsidRPr="00E1533E" w:rsidRDefault="00FF373E" w:rsidP="0053313C">
      <w:pPr>
        <w:pStyle w:val="Odstavecseseznamem"/>
        <w:numPr>
          <w:ilvl w:val="0"/>
          <w:numId w:val="3"/>
        </w:numPr>
        <w:tabs>
          <w:tab w:val="left" w:pos="851"/>
          <w:tab w:val="left" w:pos="8505"/>
        </w:tabs>
        <w:autoSpaceDE w:val="0"/>
        <w:autoSpaceDN w:val="0"/>
        <w:adjustRightInd w:val="0"/>
        <w:spacing w:after="0" w:line="480" w:lineRule="auto"/>
        <w:ind w:left="851" w:right="567" w:hanging="284"/>
        <w:rPr>
          <w:rFonts w:ascii="Times New Roman" w:hAnsi="Times New Roman" w:cs="Times New Roman"/>
          <w:color w:val="000000"/>
          <w:sz w:val="24"/>
          <w:szCs w:val="24"/>
          <w:lang w:val="en-US"/>
        </w:rPr>
      </w:pPr>
      <w:r w:rsidRPr="00E1533E">
        <w:rPr>
          <w:rFonts w:ascii="Times New Roman" w:hAnsi="Times New Roman" w:cs="Times New Roman"/>
          <w:color w:val="000000"/>
          <w:sz w:val="24"/>
          <w:szCs w:val="24"/>
          <w:lang w:val="en-US"/>
        </w:rPr>
        <w:t>Square brackets enclose paralinguistic information, or untypical pronunciation, or a word that is so quiet or mumbled that it is difficult to understand.</w:t>
      </w:r>
    </w:p>
    <w:p w:rsidR="00FF373E" w:rsidRPr="00E1533E" w:rsidRDefault="00FF373E" w:rsidP="0053313C">
      <w:pPr>
        <w:pStyle w:val="Odstavecseseznamem"/>
        <w:numPr>
          <w:ilvl w:val="0"/>
          <w:numId w:val="3"/>
        </w:numPr>
        <w:tabs>
          <w:tab w:val="left" w:pos="851"/>
          <w:tab w:val="left" w:pos="8505"/>
        </w:tabs>
        <w:autoSpaceDE w:val="0"/>
        <w:autoSpaceDN w:val="0"/>
        <w:adjustRightInd w:val="0"/>
        <w:spacing w:after="0" w:line="480" w:lineRule="auto"/>
        <w:ind w:left="851" w:right="567" w:hanging="284"/>
        <w:rPr>
          <w:rFonts w:ascii="Times New Roman" w:hAnsi="Times New Roman" w:cs="Times New Roman"/>
          <w:color w:val="000000"/>
          <w:sz w:val="24"/>
          <w:szCs w:val="24"/>
          <w:lang w:val="en-US"/>
        </w:rPr>
      </w:pPr>
      <w:r w:rsidRPr="00E1533E">
        <w:rPr>
          <w:rFonts w:ascii="Times New Roman" w:hAnsi="Times New Roman" w:cs="Times New Roman"/>
          <w:color w:val="000000"/>
          <w:sz w:val="24"/>
          <w:szCs w:val="24"/>
          <w:lang w:val="en-US"/>
        </w:rPr>
        <w:t>Quotes signal several types of quoting, whether a character is metalinguistically discussing a word, or repeating what someone said, or imitating someone’s voice and behavior, or simply reading a text out loud while inserting their own comments.</w:t>
      </w:r>
    </w:p>
    <w:p w:rsidR="00FF373E" w:rsidRPr="00E1533E" w:rsidRDefault="00FF373E" w:rsidP="0053313C">
      <w:pPr>
        <w:pStyle w:val="Odstavecseseznamem"/>
        <w:numPr>
          <w:ilvl w:val="0"/>
          <w:numId w:val="3"/>
        </w:numPr>
        <w:tabs>
          <w:tab w:val="left" w:pos="851"/>
        </w:tabs>
        <w:autoSpaceDE w:val="0"/>
        <w:autoSpaceDN w:val="0"/>
        <w:adjustRightInd w:val="0"/>
        <w:spacing w:after="0" w:line="480" w:lineRule="auto"/>
        <w:ind w:left="851" w:right="567" w:hanging="284"/>
        <w:rPr>
          <w:rFonts w:ascii="Times New Roman" w:hAnsi="Times New Roman" w:cs="Times New Roman"/>
          <w:color w:val="000000"/>
          <w:sz w:val="24"/>
          <w:szCs w:val="24"/>
          <w:lang w:val="en-US"/>
        </w:rPr>
      </w:pPr>
      <w:r w:rsidRPr="00E1533E">
        <w:rPr>
          <w:rFonts w:ascii="Times New Roman" w:hAnsi="Times New Roman" w:cs="Times New Roman"/>
          <w:color w:val="000000"/>
          <w:sz w:val="24"/>
          <w:szCs w:val="24"/>
          <w:lang w:val="en-US"/>
        </w:rPr>
        <w:t>Several paragraphs in a cell beginning with hyphens mark crowd speech delivered by unnamed characters, with the lines often interrupting or overlapping each other.</w:t>
      </w:r>
    </w:p>
    <w:p w:rsidR="00FF373E" w:rsidRDefault="00FF373E" w:rsidP="0053313C">
      <w:pPr>
        <w:pStyle w:val="Odstavecseseznamem"/>
        <w:numPr>
          <w:ilvl w:val="0"/>
          <w:numId w:val="3"/>
        </w:numPr>
        <w:tabs>
          <w:tab w:val="left" w:pos="851"/>
          <w:tab w:val="left" w:pos="8789"/>
          <w:tab w:val="left" w:pos="8931"/>
        </w:tabs>
        <w:autoSpaceDE w:val="0"/>
        <w:autoSpaceDN w:val="0"/>
        <w:adjustRightInd w:val="0"/>
        <w:spacing w:after="0" w:line="480" w:lineRule="auto"/>
        <w:ind w:left="851" w:right="567" w:hanging="284"/>
        <w:rPr>
          <w:rFonts w:ascii="Times New Roman" w:hAnsi="Times New Roman" w:cs="Times New Roman"/>
          <w:color w:val="000000"/>
          <w:sz w:val="24"/>
          <w:szCs w:val="24"/>
          <w:lang w:val="en-US"/>
        </w:rPr>
      </w:pPr>
      <w:r w:rsidRPr="00E1533E">
        <w:rPr>
          <w:rFonts w:ascii="Times New Roman" w:hAnsi="Times New Roman" w:cs="Times New Roman"/>
          <w:color w:val="000000"/>
          <w:sz w:val="24"/>
          <w:szCs w:val="24"/>
          <w:lang w:val="en-US"/>
        </w:rPr>
        <w:t xml:space="preserve">Three hyphens (---) stand for an interruption of the speaker by either someone or something </w:t>
      </w:r>
      <w:proofErr w:type="gramStart"/>
      <w:r w:rsidRPr="00E1533E">
        <w:rPr>
          <w:rFonts w:ascii="Times New Roman" w:hAnsi="Times New Roman" w:cs="Times New Roman"/>
          <w:color w:val="000000"/>
          <w:sz w:val="24"/>
          <w:szCs w:val="24"/>
          <w:lang w:val="en-US"/>
        </w:rPr>
        <w:t>else,</w:t>
      </w:r>
      <w:proofErr w:type="gramEnd"/>
      <w:r w:rsidRPr="00E1533E">
        <w:rPr>
          <w:rFonts w:ascii="Times New Roman" w:hAnsi="Times New Roman" w:cs="Times New Roman"/>
          <w:color w:val="000000"/>
          <w:sz w:val="24"/>
          <w:szCs w:val="24"/>
          <w:lang w:val="en-US"/>
        </w:rPr>
        <w:t xml:space="preserve"> whereas ellipses (...) stand for moments when the speaker trailed off by themselves.</w:t>
      </w:r>
    </w:p>
    <w:p w:rsidR="00FF373E" w:rsidRPr="004A654D" w:rsidRDefault="00FF373E" w:rsidP="00FF373E">
      <w:pPr>
        <w:pStyle w:val="Nadpis1"/>
        <w:tabs>
          <w:tab w:val="left" w:pos="8789"/>
          <w:tab w:val="left" w:pos="8931"/>
        </w:tabs>
        <w:spacing w:before="0" w:line="480" w:lineRule="auto"/>
        <w:ind w:left="567" w:right="567"/>
        <w:jc w:val="center"/>
        <w:rPr>
          <w:rFonts w:ascii="Times New Roman" w:hAnsi="Times New Roman" w:cs="Times New Roman"/>
          <w:smallCaps/>
          <w:color w:val="auto"/>
          <w:sz w:val="24"/>
          <w:lang w:val="en-US"/>
        </w:rPr>
      </w:pPr>
      <w:r w:rsidRPr="004A654D">
        <w:rPr>
          <w:rFonts w:ascii="Times New Roman" w:hAnsi="Times New Roman" w:cs="Times New Roman"/>
          <w:smallCaps/>
          <w:color w:val="auto"/>
          <w:sz w:val="24"/>
          <w:lang w:val="en-US"/>
        </w:rPr>
        <w:lastRenderedPageBreak/>
        <w:t>3. Thesis Methodology</w:t>
      </w:r>
    </w:p>
    <w:p w:rsidR="00FF373E" w:rsidRPr="00CF290A" w:rsidRDefault="00FF373E" w:rsidP="00FF373E">
      <w:pPr>
        <w:tabs>
          <w:tab w:val="left" w:pos="8789"/>
          <w:tab w:val="left" w:pos="8931"/>
        </w:tabs>
        <w:spacing w:line="480" w:lineRule="auto"/>
        <w:ind w:right="567" w:firstLine="567"/>
        <w:jc w:val="center"/>
        <w:rPr>
          <w:lang w:val="en-US"/>
        </w:rPr>
      </w:pPr>
    </w:p>
    <w:p w:rsidR="00FF373E" w:rsidRPr="00CF290A" w:rsidRDefault="00FF373E" w:rsidP="00FF373E">
      <w:pPr>
        <w:tabs>
          <w:tab w:val="left" w:pos="8789"/>
          <w:tab w:val="left" w:pos="8931"/>
        </w:tabs>
        <w:spacing w:line="480" w:lineRule="auto"/>
        <w:ind w:left="567" w:right="567" w:firstLine="567"/>
        <w:jc w:val="left"/>
        <w:rPr>
          <w:lang w:val="en-US"/>
        </w:rPr>
      </w:pPr>
      <w:r w:rsidRPr="00CF290A">
        <w:rPr>
          <w:lang w:val="en-US"/>
        </w:rPr>
        <w:t>Since the year 2000, audiovisual translation studies have grown so much that thankfully, “scholars no longer need to offer detailed accounts of the publications available in this area before moving on to the focus of their study” (Fresco 2009, 7). I will therefore skip the tediously general prefacing I have found in other dubbing-related theses, where I would explain the definition of audiovisual translation and how scholars arrived to this name, provide detailed technical descriptions of dubbing and its history, or elaborate on the terminology concerning for example voice-over types or dialogue lists.</w:t>
      </w:r>
    </w:p>
    <w:p w:rsidR="00FF373E" w:rsidRPr="00CF290A" w:rsidRDefault="00FF373E" w:rsidP="00FF373E">
      <w:pPr>
        <w:tabs>
          <w:tab w:val="left" w:pos="8789"/>
          <w:tab w:val="left" w:pos="8931"/>
        </w:tabs>
        <w:spacing w:line="480" w:lineRule="auto"/>
        <w:ind w:left="567" w:right="567" w:firstLine="567"/>
        <w:jc w:val="left"/>
        <w:rPr>
          <w:lang w:val="en-US"/>
        </w:rPr>
      </w:pPr>
      <w:r w:rsidRPr="00CF290A">
        <w:rPr>
          <w:lang w:val="en-US"/>
        </w:rPr>
        <w:t xml:space="preserve">Focusing only on terms that are directly relevant to my research, I should first introduce the concept of dubbese.  </w:t>
      </w:r>
      <w:r>
        <w:rPr>
          <w:lang w:val="en-US"/>
        </w:rPr>
        <w:t>In translation studies, d</w:t>
      </w:r>
      <w:r w:rsidRPr="00CF290A">
        <w:rPr>
          <w:lang w:val="en-US"/>
        </w:rPr>
        <w:t>ubbese is a</w:t>
      </w:r>
      <w:r>
        <w:rPr>
          <w:lang w:val="en-US"/>
        </w:rPr>
        <w:t xml:space="preserve"> term used for the</w:t>
      </w:r>
      <w:r w:rsidRPr="00CF290A">
        <w:rPr>
          <w:lang w:val="en-US"/>
        </w:rPr>
        <w:t xml:space="preserve"> collection of language features that tend to get dubbed dialogue recognized from the original. These features include source-language interference (Pavesi 2008, 91), less textual cohesion (81), increased formality and decreased oral authenticity (Heiss 2004, 213), cultural neutralization including lack of sociolinguistic variation (</w:t>
      </w:r>
      <w:r>
        <w:rPr>
          <w:lang w:val="en-US"/>
        </w:rPr>
        <w:t>Pavesi 2004, 1</w:t>
      </w:r>
      <w:r w:rsidRPr="00CF290A">
        <w:rPr>
          <w:lang w:val="en-US"/>
        </w:rPr>
        <w:t>), and overall unnaturalness of language (Fresco 2009).</w:t>
      </w:r>
    </w:p>
    <w:p w:rsidR="00FF373E" w:rsidRPr="00CF290A" w:rsidRDefault="00FF373E" w:rsidP="00FF373E">
      <w:pPr>
        <w:tabs>
          <w:tab w:val="left" w:pos="8789"/>
          <w:tab w:val="left" w:pos="8931"/>
        </w:tabs>
        <w:spacing w:line="480" w:lineRule="auto"/>
        <w:ind w:left="567" w:right="567" w:firstLine="567"/>
        <w:jc w:val="left"/>
        <w:rPr>
          <w:lang w:val="en-US"/>
        </w:rPr>
      </w:pPr>
      <w:r w:rsidRPr="00CF290A">
        <w:rPr>
          <w:lang w:val="en-US"/>
        </w:rPr>
        <w:t xml:space="preserve">Other dubbing terminology that appears throughout the thesis is </w:t>
      </w:r>
      <w:r>
        <w:rPr>
          <w:lang w:val="en-US"/>
        </w:rPr>
        <w:t xml:space="preserve">lip synchronization (or </w:t>
      </w:r>
      <w:r w:rsidRPr="00CF290A">
        <w:rPr>
          <w:lang w:val="en-US"/>
        </w:rPr>
        <w:t>lip-sync</w:t>
      </w:r>
      <w:r>
        <w:rPr>
          <w:lang w:val="en-US"/>
        </w:rPr>
        <w:t>)</w:t>
      </w:r>
      <w:r w:rsidRPr="00CF290A">
        <w:rPr>
          <w:lang w:val="en-US"/>
        </w:rPr>
        <w:t xml:space="preserve"> and isochrony, “two dubbing conventions – turned constraints – that oblige translators to find solutions both phonetically and rhythmically similar to the words </w:t>
      </w:r>
      <w:r w:rsidRPr="00CF290A">
        <w:rPr>
          <w:rFonts w:hint="eastAsia"/>
          <w:lang w:val="en-US"/>
        </w:rPr>
        <w:t>[</w:t>
      </w:r>
      <w:r w:rsidRPr="00CF290A">
        <w:rPr>
          <w:lang w:val="en-US"/>
        </w:rPr>
        <w:t>lip-sync</w:t>
      </w:r>
      <w:r w:rsidRPr="00CF290A">
        <w:rPr>
          <w:rFonts w:hint="eastAsia"/>
          <w:lang w:val="en-US"/>
        </w:rPr>
        <w:t>]</w:t>
      </w:r>
      <w:r w:rsidRPr="00CF290A">
        <w:rPr>
          <w:lang w:val="en-US"/>
        </w:rPr>
        <w:t xml:space="preserve"> and to the length </w:t>
      </w:r>
      <w:r w:rsidRPr="00CF290A">
        <w:rPr>
          <w:rFonts w:hint="eastAsia"/>
          <w:lang w:val="en-US"/>
        </w:rPr>
        <w:t>[</w:t>
      </w:r>
      <w:r w:rsidRPr="00CF290A">
        <w:rPr>
          <w:lang w:val="en-US"/>
        </w:rPr>
        <w:t>isochrony</w:t>
      </w:r>
      <w:r w:rsidRPr="00CF290A">
        <w:rPr>
          <w:rFonts w:hint="eastAsia"/>
          <w:lang w:val="en-US"/>
        </w:rPr>
        <w:t>]</w:t>
      </w:r>
      <w:r w:rsidRPr="00CF290A">
        <w:rPr>
          <w:lang w:val="en-US"/>
        </w:rPr>
        <w:t xml:space="preserve"> of the sentences uttered by the original film characters” (</w:t>
      </w:r>
      <w:r>
        <w:rPr>
          <w:lang w:val="en-US"/>
        </w:rPr>
        <w:t xml:space="preserve">Díaz </w:t>
      </w:r>
      <w:r w:rsidRPr="00CF290A">
        <w:rPr>
          <w:lang w:val="en-US"/>
        </w:rPr>
        <w:t>Cintas 2008</w:t>
      </w:r>
      <w:r>
        <w:rPr>
          <w:lang w:val="en-US"/>
        </w:rPr>
        <w:t>a, 14</w:t>
      </w:r>
      <w:r w:rsidRPr="00CF290A">
        <w:rPr>
          <w:lang w:val="en-US"/>
        </w:rPr>
        <w:t>).</w:t>
      </w:r>
    </w:p>
    <w:p w:rsidR="00FF373E" w:rsidRPr="00CF290A" w:rsidRDefault="00FF373E" w:rsidP="00FF373E">
      <w:pPr>
        <w:tabs>
          <w:tab w:val="left" w:pos="8789"/>
          <w:tab w:val="left" w:pos="8931"/>
        </w:tabs>
        <w:spacing w:line="480" w:lineRule="auto"/>
        <w:ind w:left="567" w:right="567" w:firstLine="567"/>
        <w:jc w:val="left"/>
        <w:rPr>
          <w:lang w:val="en-US"/>
        </w:rPr>
      </w:pPr>
      <w:r>
        <w:rPr>
          <w:lang w:val="en-US"/>
        </w:rPr>
        <w:t>The</w:t>
      </w:r>
      <w:r w:rsidRPr="00CF290A">
        <w:rPr>
          <w:lang w:val="en-US"/>
        </w:rPr>
        <w:t xml:space="preserve"> diploma thesis</w:t>
      </w:r>
      <w:r>
        <w:rPr>
          <w:lang w:val="en-US"/>
        </w:rPr>
        <w:t xml:space="preserve"> research required </w:t>
      </w:r>
      <w:r w:rsidRPr="00CF290A">
        <w:rPr>
          <w:lang w:val="en-US"/>
        </w:rPr>
        <w:t xml:space="preserve">the following steps. While transcribing films for my corpus, I already began to make notes about the various shifts and </w:t>
      </w:r>
      <w:r w:rsidRPr="00CF290A">
        <w:rPr>
          <w:lang w:val="en-US"/>
        </w:rPr>
        <w:lastRenderedPageBreak/>
        <w:t xml:space="preserve">errors I noticed. By the time the transcripts were finished, they were </w:t>
      </w:r>
      <w:r>
        <w:rPr>
          <w:lang w:val="en-US"/>
        </w:rPr>
        <w:t>filled</w:t>
      </w:r>
      <w:r w:rsidRPr="00CF290A">
        <w:rPr>
          <w:lang w:val="en-US"/>
        </w:rPr>
        <w:t xml:space="preserve"> with colorful highlights and comments.</w:t>
      </w:r>
    </w:p>
    <w:p w:rsidR="00FF373E" w:rsidRPr="00CF290A" w:rsidRDefault="00FF373E" w:rsidP="00FF373E">
      <w:pPr>
        <w:tabs>
          <w:tab w:val="left" w:pos="8789"/>
          <w:tab w:val="left" w:pos="8931"/>
        </w:tabs>
        <w:spacing w:line="480" w:lineRule="auto"/>
        <w:ind w:left="567" w:right="567" w:firstLine="567"/>
        <w:jc w:val="left"/>
        <w:rPr>
          <w:lang w:val="en-US"/>
        </w:rPr>
      </w:pPr>
      <w:r w:rsidRPr="00CF290A">
        <w:rPr>
          <w:lang w:val="en-US"/>
        </w:rPr>
        <w:t>I compiled lists of shifts and errors for each of the eight films, dividing them into categories. The errors differed in their magnitude so much that I had to create a four-level classification:</w:t>
      </w:r>
    </w:p>
    <w:p w:rsidR="00FF373E" w:rsidRPr="00CF290A" w:rsidRDefault="00FF373E" w:rsidP="00FF373E">
      <w:pPr>
        <w:pStyle w:val="Odstavecseseznamem"/>
        <w:numPr>
          <w:ilvl w:val="0"/>
          <w:numId w:val="1"/>
        </w:numPr>
        <w:tabs>
          <w:tab w:val="left" w:pos="851"/>
          <w:tab w:val="left" w:pos="8789"/>
          <w:tab w:val="left" w:pos="8931"/>
        </w:tabs>
        <w:spacing w:after="0" w:line="480" w:lineRule="auto"/>
        <w:ind w:left="851" w:right="567" w:hanging="284"/>
        <w:rPr>
          <w:rFonts w:ascii="Times New Roman" w:hAnsi="Times New Roman" w:cs="Times New Roman"/>
          <w:sz w:val="24"/>
          <w:szCs w:val="24"/>
          <w:lang w:val="en-US"/>
        </w:rPr>
      </w:pPr>
      <w:r w:rsidRPr="00CF290A">
        <w:rPr>
          <w:rFonts w:ascii="Times New Roman" w:hAnsi="Times New Roman" w:cs="Times New Roman"/>
          <w:sz w:val="24"/>
          <w:szCs w:val="24"/>
          <w:lang w:val="en-US"/>
        </w:rPr>
        <w:t>A non-error is a case of a reduced film quality (such as humor or cohesion) that, while not resulting in a flawed final product, does lower its artistic value.</w:t>
      </w:r>
    </w:p>
    <w:p w:rsidR="00FF373E" w:rsidRPr="00CF290A" w:rsidRDefault="00FF373E" w:rsidP="00FF373E">
      <w:pPr>
        <w:pStyle w:val="Odstavecseseznamem"/>
        <w:numPr>
          <w:ilvl w:val="0"/>
          <w:numId w:val="1"/>
        </w:numPr>
        <w:tabs>
          <w:tab w:val="left" w:pos="851"/>
          <w:tab w:val="left" w:pos="8789"/>
          <w:tab w:val="left" w:pos="8931"/>
        </w:tabs>
        <w:spacing w:after="0" w:line="480" w:lineRule="auto"/>
        <w:ind w:left="851" w:right="567" w:hanging="284"/>
        <w:rPr>
          <w:rFonts w:ascii="Times New Roman" w:hAnsi="Times New Roman" w:cs="Times New Roman"/>
          <w:sz w:val="24"/>
          <w:szCs w:val="24"/>
          <w:lang w:val="en-US"/>
        </w:rPr>
      </w:pPr>
      <w:r w:rsidRPr="00CF290A">
        <w:rPr>
          <w:rFonts w:ascii="Times New Roman" w:hAnsi="Times New Roman" w:cs="Times New Roman"/>
          <w:sz w:val="24"/>
          <w:szCs w:val="24"/>
          <w:lang w:val="en-US"/>
        </w:rPr>
        <w:t>A minor error is either a case of unnatural target language that only attentive viewers will notice, or a change of meaning that is marginally harmful to the text.</w:t>
      </w:r>
    </w:p>
    <w:p w:rsidR="00FF373E" w:rsidRPr="00CF290A" w:rsidRDefault="00FF373E" w:rsidP="00FF373E">
      <w:pPr>
        <w:pStyle w:val="Odstavecseseznamem"/>
        <w:numPr>
          <w:ilvl w:val="0"/>
          <w:numId w:val="1"/>
        </w:numPr>
        <w:tabs>
          <w:tab w:val="left" w:pos="851"/>
          <w:tab w:val="left" w:pos="8789"/>
          <w:tab w:val="left" w:pos="8931"/>
        </w:tabs>
        <w:spacing w:after="0" w:line="480" w:lineRule="auto"/>
        <w:ind w:left="851" w:right="567" w:hanging="284"/>
        <w:rPr>
          <w:rFonts w:ascii="Times New Roman" w:hAnsi="Times New Roman" w:cs="Times New Roman"/>
          <w:sz w:val="24"/>
          <w:szCs w:val="24"/>
          <w:lang w:val="en-US"/>
        </w:rPr>
      </w:pPr>
      <w:r w:rsidRPr="00CF290A">
        <w:rPr>
          <w:rFonts w:ascii="Times New Roman" w:hAnsi="Times New Roman" w:cs="Times New Roman"/>
          <w:sz w:val="24"/>
          <w:szCs w:val="24"/>
          <w:lang w:val="en-US"/>
        </w:rPr>
        <w:t>A major error is either an easily noticeable case of unnatural target language, or a significant change in meaning that disrupts the film’s tone, message, characterization, or plot.</w:t>
      </w:r>
    </w:p>
    <w:p w:rsidR="00FF373E" w:rsidRPr="00CF290A" w:rsidRDefault="00FF373E" w:rsidP="00FF373E">
      <w:pPr>
        <w:pStyle w:val="Odstavecseseznamem"/>
        <w:numPr>
          <w:ilvl w:val="0"/>
          <w:numId w:val="1"/>
        </w:numPr>
        <w:tabs>
          <w:tab w:val="left" w:pos="851"/>
          <w:tab w:val="left" w:pos="8789"/>
          <w:tab w:val="left" w:pos="8931"/>
        </w:tabs>
        <w:spacing w:after="0" w:line="480" w:lineRule="auto"/>
        <w:ind w:left="851" w:right="567" w:hanging="284"/>
        <w:rPr>
          <w:rFonts w:ascii="Times New Roman" w:hAnsi="Times New Roman" w:cs="Times New Roman"/>
          <w:sz w:val="24"/>
          <w:szCs w:val="24"/>
          <w:lang w:val="en-US"/>
        </w:rPr>
      </w:pPr>
      <w:r w:rsidRPr="00CF290A">
        <w:rPr>
          <w:rFonts w:ascii="Times New Roman" w:hAnsi="Times New Roman" w:cs="Times New Roman"/>
          <w:sz w:val="24"/>
          <w:szCs w:val="24"/>
          <w:lang w:val="en-US"/>
        </w:rPr>
        <w:t>A massive error is either a completely incoherent or ungrammatical failure of target language, or a change of meaning that contradicts a key part of the film, such as the explanation of a plot twist, the completion of a character arc, or the reappearance of the film’s main theme.</w:t>
      </w:r>
    </w:p>
    <w:p w:rsidR="00FF373E" w:rsidRPr="00CF290A" w:rsidRDefault="00FF373E" w:rsidP="0053313C">
      <w:pPr>
        <w:tabs>
          <w:tab w:val="left" w:pos="567"/>
          <w:tab w:val="left" w:pos="8789"/>
          <w:tab w:val="left" w:pos="8931"/>
        </w:tabs>
        <w:spacing w:line="480" w:lineRule="auto"/>
        <w:ind w:left="567" w:right="567" w:firstLine="567"/>
        <w:jc w:val="left"/>
        <w:rPr>
          <w:lang w:val="en-US"/>
        </w:rPr>
      </w:pPr>
      <w:r>
        <w:rPr>
          <w:lang w:val="en-US"/>
        </w:rPr>
        <w:t>I also established a</w:t>
      </w:r>
      <w:r w:rsidRPr="00CF290A">
        <w:rPr>
          <w:lang w:val="en-US"/>
        </w:rPr>
        <w:t xml:space="preserve"> numerical classification </w:t>
      </w:r>
      <w:r>
        <w:rPr>
          <w:lang w:val="en-US"/>
        </w:rPr>
        <w:t xml:space="preserve">that would help me express the damage in numbers: </w:t>
      </w:r>
      <w:r w:rsidRPr="00CF290A">
        <w:rPr>
          <w:lang w:val="en-US"/>
        </w:rPr>
        <w:t>0 points for non-errors, 1 point for minor errors, 2 points for major errors, and 3</w:t>
      </w:r>
      <w:r>
        <w:rPr>
          <w:lang w:val="en-US"/>
        </w:rPr>
        <w:t xml:space="preserve"> or 4 points for massive errors.</w:t>
      </w:r>
      <w:r w:rsidRPr="00CF290A">
        <w:rPr>
          <w:lang w:val="en-US"/>
        </w:rPr>
        <w:t xml:space="preserve"> </w:t>
      </w:r>
      <w:r>
        <w:rPr>
          <w:lang w:val="en-US"/>
        </w:rPr>
        <w:t xml:space="preserve">Adding the points led to what I call </w:t>
      </w:r>
      <w:r w:rsidRPr="00CF290A">
        <w:rPr>
          <w:lang w:val="en-US"/>
        </w:rPr>
        <w:t>index numbers</w:t>
      </w:r>
      <w:r>
        <w:rPr>
          <w:lang w:val="en-US"/>
        </w:rPr>
        <w:t>, of which there were several types</w:t>
      </w:r>
      <w:r w:rsidRPr="00CF290A">
        <w:rPr>
          <w:lang w:val="en-US"/>
        </w:rPr>
        <w:t xml:space="preserve">: one to enumerate the relative </w:t>
      </w:r>
      <w:r>
        <w:rPr>
          <w:lang w:val="en-US"/>
        </w:rPr>
        <w:t>harm</w:t>
      </w:r>
      <w:r w:rsidRPr="00CF290A">
        <w:rPr>
          <w:lang w:val="en-US"/>
        </w:rPr>
        <w:t xml:space="preserve"> </w:t>
      </w:r>
      <w:r>
        <w:rPr>
          <w:lang w:val="en-US"/>
        </w:rPr>
        <w:t>caused</w:t>
      </w:r>
      <w:r w:rsidRPr="00CF290A">
        <w:rPr>
          <w:lang w:val="en-US"/>
        </w:rPr>
        <w:t xml:space="preserve"> to a film by its dubbing translations errors</w:t>
      </w:r>
      <w:r>
        <w:rPr>
          <w:lang w:val="en-US"/>
        </w:rPr>
        <w:t>,</w:t>
      </w:r>
      <w:r w:rsidRPr="00CF290A">
        <w:rPr>
          <w:rStyle w:val="Znakapoznpodarou"/>
          <w:lang w:val="en-US"/>
        </w:rPr>
        <w:footnoteReference w:id="2"/>
      </w:r>
      <w:r w:rsidRPr="00CF290A">
        <w:rPr>
          <w:lang w:val="en-US"/>
        </w:rPr>
        <w:t xml:space="preserve"> another to express how prominent and damaging a specific type of mistake could be in a </w:t>
      </w:r>
      <w:r w:rsidRPr="00CF290A">
        <w:rPr>
          <w:lang w:val="en-US"/>
        </w:rPr>
        <w:lastRenderedPageBreak/>
        <w:t>film</w:t>
      </w:r>
      <w:r>
        <w:rPr>
          <w:lang w:val="en-US"/>
        </w:rPr>
        <w:t>,</w:t>
      </w:r>
      <w:r w:rsidRPr="00CF290A">
        <w:rPr>
          <w:rStyle w:val="Znakapoznpodarou"/>
          <w:lang w:val="en-US"/>
        </w:rPr>
        <w:footnoteReference w:id="3"/>
      </w:r>
      <w:r w:rsidRPr="00CF290A">
        <w:rPr>
          <w:lang w:val="en-US"/>
        </w:rPr>
        <w:t xml:space="preserve"> and yet another index number to show the dangerous side of a translation-specific tendency. I use the latter in chapter 4.</w:t>
      </w:r>
    </w:p>
    <w:p w:rsidR="00FF373E" w:rsidRPr="00CF290A" w:rsidRDefault="00FF373E" w:rsidP="0053313C">
      <w:pPr>
        <w:tabs>
          <w:tab w:val="left" w:pos="567"/>
          <w:tab w:val="left" w:pos="8789"/>
          <w:tab w:val="left" w:pos="8931"/>
        </w:tabs>
        <w:spacing w:line="480" w:lineRule="auto"/>
        <w:ind w:left="567" w:right="567" w:firstLine="567"/>
        <w:jc w:val="left"/>
        <w:rPr>
          <w:lang w:val="en-US"/>
        </w:rPr>
      </w:pPr>
      <w:r w:rsidRPr="00CF290A">
        <w:rPr>
          <w:lang w:val="en-US"/>
        </w:rPr>
        <w:t xml:space="preserve">For the purposes of chapter 4, I compiled a list of shifts I came to identify as translation-specific tendencies </w:t>
      </w:r>
      <w:r>
        <w:rPr>
          <w:lang w:val="en-US"/>
        </w:rPr>
        <w:t xml:space="preserve">called </w:t>
      </w:r>
      <w:r w:rsidRPr="00CF290A">
        <w:rPr>
          <w:lang w:val="en-US"/>
        </w:rPr>
        <w:t>c</w:t>
      </w:r>
      <w:r>
        <w:rPr>
          <w:lang w:val="en-US"/>
        </w:rPr>
        <w:t>ompletization and flavorization</w:t>
      </w:r>
      <w:r w:rsidRPr="00CF290A">
        <w:rPr>
          <w:lang w:val="en-US"/>
        </w:rPr>
        <w:t>. I divided these into subtypes based on the motivations I perceived behind them, the text alteration strategies used to achieve them, and the effect they have on the target text.</w:t>
      </w:r>
    </w:p>
    <w:p w:rsidR="00FF373E" w:rsidRDefault="00FF373E" w:rsidP="0053313C">
      <w:pPr>
        <w:tabs>
          <w:tab w:val="left" w:pos="567"/>
          <w:tab w:val="left" w:pos="8789"/>
          <w:tab w:val="left" w:pos="8931"/>
        </w:tabs>
        <w:spacing w:line="480" w:lineRule="auto"/>
        <w:ind w:left="567" w:right="567" w:firstLine="567"/>
        <w:jc w:val="left"/>
        <w:rPr>
          <w:lang w:val="en-US"/>
        </w:rPr>
      </w:pPr>
      <w:r w:rsidRPr="00CF290A">
        <w:rPr>
          <w:lang w:val="en-US"/>
        </w:rPr>
        <w:t xml:space="preserve">For the purposes of my unfinished chapters, I counted all the shifts and errors I collected and wrote them down into a table that allowed me to calculate various statistics, such as the error ratio that shows what kinds of mistakes were prevalent in early </w:t>
      </w:r>
      <w:r>
        <w:rPr>
          <w:lang w:val="en-US"/>
        </w:rPr>
        <w:t xml:space="preserve">the </w:t>
      </w:r>
      <w:r w:rsidRPr="00CF290A">
        <w:rPr>
          <w:lang w:val="en-US"/>
        </w:rPr>
        <w:t>1990’s as opposed to the late 2000’s. Extracting the transcripts from their tables and creating pure-text counterparts was needed in order to determine the word count of each translation. I also recategorized my collection of errors into a list of translation problem areas that includes several specific English-to-Czech rich points. More details on this research can be found in chapter 5.</w:t>
      </w:r>
    </w:p>
    <w:p w:rsidR="00FF373E" w:rsidRPr="00CF290A" w:rsidRDefault="00FF373E" w:rsidP="0053313C">
      <w:pPr>
        <w:tabs>
          <w:tab w:val="left" w:pos="567"/>
          <w:tab w:val="left" w:pos="8789"/>
          <w:tab w:val="left" w:pos="8931"/>
        </w:tabs>
        <w:spacing w:line="480" w:lineRule="auto"/>
        <w:ind w:left="567" w:right="567" w:firstLine="567"/>
        <w:jc w:val="left"/>
        <w:rPr>
          <w:lang w:val="en-US"/>
        </w:rPr>
      </w:pPr>
      <w:r w:rsidRPr="00496034">
        <w:rPr>
          <w:lang w:val="en-US"/>
        </w:rPr>
        <w:t xml:space="preserve">Next, I managed to contact the dubbing translator of </w:t>
      </w:r>
      <w:r w:rsidRPr="00496034">
        <w:rPr>
          <w:i/>
          <w:lang w:val="en-US"/>
        </w:rPr>
        <w:t>Superman II</w:t>
      </w:r>
      <w:r w:rsidRPr="00496034">
        <w:rPr>
          <w:lang w:val="en-US"/>
        </w:rPr>
        <w:t>, Pavel Dominik, to find out about the level of his involvement with the 1999 dubbing of the film based on his 1991 translation. Domin</w:t>
      </w:r>
      <w:r w:rsidR="0053313C">
        <w:rPr>
          <w:lang w:val="en-US"/>
        </w:rPr>
        <w:t>i</w:t>
      </w:r>
      <w:r w:rsidRPr="00496034">
        <w:rPr>
          <w:lang w:val="en-US"/>
        </w:rPr>
        <w:t>k no longer works in dubbing, but when he did, he was</w:t>
      </w:r>
      <w:r>
        <w:rPr>
          <w:lang w:val="en-US"/>
        </w:rPr>
        <w:t xml:space="preserve"> a</w:t>
      </w:r>
      <w:r w:rsidRPr="00496034">
        <w:rPr>
          <w:lang w:val="en-US"/>
        </w:rPr>
        <w:t xml:space="preserve"> part of high-profile productions</w:t>
      </w:r>
      <w:r>
        <w:rPr>
          <w:lang w:val="en-US"/>
        </w:rPr>
        <w:t>,</w:t>
      </w:r>
      <w:r w:rsidRPr="00496034">
        <w:rPr>
          <w:lang w:val="en-US"/>
        </w:rPr>
        <w:t xml:space="preserve"> such as the 1997 dubbing of </w:t>
      </w:r>
      <w:r w:rsidRPr="00496034">
        <w:rPr>
          <w:i/>
          <w:lang w:val="en-US"/>
        </w:rPr>
        <w:t xml:space="preserve">One Flew </w:t>
      </w:r>
      <w:proofErr w:type="gramStart"/>
      <w:r w:rsidRPr="00496034">
        <w:rPr>
          <w:i/>
          <w:lang w:val="en-US"/>
        </w:rPr>
        <w:t>Over</w:t>
      </w:r>
      <w:proofErr w:type="gramEnd"/>
      <w:r w:rsidRPr="00496034">
        <w:rPr>
          <w:i/>
          <w:lang w:val="en-US"/>
        </w:rPr>
        <w:t xml:space="preserve"> the Cucko</w:t>
      </w:r>
      <w:r>
        <w:rPr>
          <w:i/>
          <w:lang w:val="en-US"/>
        </w:rPr>
        <w:t>o</w:t>
      </w:r>
      <w:r w:rsidRPr="00496034">
        <w:rPr>
          <w:i/>
          <w:lang w:val="en-US"/>
        </w:rPr>
        <w:t>’s Nest</w:t>
      </w:r>
      <w:r w:rsidRPr="00496034">
        <w:rPr>
          <w:lang w:val="en-US"/>
        </w:rPr>
        <w:t xml:space="preserve"> (1975), and he was known for often being the dialogue writer </w:t>
      </w:r>
      <w:r>
        <w:rPr>
          <w:lang w:val="en-US"/>
        </w:rPr>
        <w:t>as well</w:t>
      </w:r>
      <w:r w:rsidRPr="00496034">
        <w:rPr>
          <w:lang w:val="en-US"/>
        </w:rPr>
        <w:t xml:space="preserve">. While exchanging emails, I conducted a short interview </w:t>
      </w:r>
      <w:r>
        <w:rPr>
          <w:lang w:val="en-US"/>
        </w:rPr>
        <w:t xml:space="preserve">with him </w:t>
      </w:r>
      <w:r w:rsidRPr="00496034">
        <w:rPr>
          <w:lang w:val="en-US"/>
        </w:rPr>
        <w:t>about Czech dubbing practices and dubbing quality.</w:t>
      </w:r>
    </w:p>
    <w:p w:rsidR="00FF373E" w:rsidRPr="00CF290A" w:rsidRDefault="00FF373E" w:rsidP="0053313C">
      <w:pPr>
        <w:tabs>
          <w:tab w:val="left" w:pos="567"/>
          <w:tab w:val="left" w:pos="8789"/>
          <w:tab w:val="left" w:pos="8931"/>
        </w:tabs>
        <w:spacing w:line="480" w:lineRule="auto"/>
        <w:ind w:left="567" w:right="567" w:firstLine="567"/>
        <w:jc w:val="left"/>
        <w:rPr>
          <w:lang w:val="en-US"/>
        </w:rPr>
      </w:pPr>
      <w:r w:rsidRPr="00CF290A">
        <w:rPr>
          <w:lang w:val="en-US"/>
        </w:rPr>
        <w:lastRenderedPageBreak/>
        <w:t>Since I want my thesis to be comprehensible even to readers who cannot read Czech, I provide each corpus sample with a back translation. I aimed to back-translate unnatural dubbing into unnatural-sounding English and fit</w:t>
      </w:r>
      <w:r>
        <w:rPr>
          <w:lang w:val="en-US"/>
        </w:rPr>
        <w:t>ting translations into natural-</w:t>
      </w:r>
      <w:r w:rsidRPr="00CF290A">
        <w:rPr>
          <w:lang w:val="en-US"/>
        </w:rPr>
        <w:t>sounding English. At the same time, however, a close translation was necessary if I wanted to convey a specific shift of style and content. This balance was at times difficult to strike, especially when it came to figures of speech, idioms, and functional sentence perspective.</w:t>
      </w:r>
      <w:r>
        <w:rPr>
          <w:lang w:val="en-US"/>
        </w:rPr>
        <w:t xml:space="preserve"> Once the focus shifted to common and literary declensions in the Czech language, back-translation became impossible.</w:t>
      </w:r>
    </w:p>
    <w:p w:rsidR="00FF373E" w:rsidRPr="00CF290A" w:rsidRDefault="00FF373E" w:rsidP="0053313C">
      <w:pPr>
        <w:tabs>
          <w:tab w:val="left" w:pos="567"/>
          <w:tab w:val="left" w:pos="8789"/>
          <w:tab w:val="left" w:pos="8931"/>
        </w:tabs>
        <w:spacing w:line="480" w:lineRule="auto"/>
        <w:ind w:left="567" w:right="567" w:firstLine="567"/>
        <w:jc w:val="left"/>
        <w:rPr>
          <w:lang w:val="en-US"/>
        </w:rPr>
      </w:pPr>
      <w:r>
        <w:rPr>
          <w:lang w:val="en-US"/>
        </w:rPr>
        <w:t>To make the examples easy to navigate, I used grey highlights to pinpoint exactly where the discussed phenomenon appears, red letters for translation errors (be it minor, major, or massive), and if necessary, underscoring to show the trigger for said phenomenon. I also altered the segmentation so that every cell contained the entire example, which was sometimes a piece of monologue (with each new sentence in its own paragraph), and other times a dialogue exchange (with each turn in its own paragraph, starting with a hyphen).</w:t>
      </w:r>
    </w:p>
    <w:p w:rsidR="00FF373E" w:rsidRPr="00CF290A" w:rsidRDefault="00FF373E" w:rsidP="0053313C">
      <w:pPr>
        <w:tabs>
          <w:tab w:val="left" w:pos="8789"/>
          <w:tab w:val="left" w:pos="8931"/>
        </w:tabs>
        <w:spacing w:line="480" w:lineRule="auto"/>
        <w:ind w:left="567" w:right="567" w:firstLine="567"/>
        <w:jc w:val="left"/>
        <w:rPr>
          <w:lang w:val="en-US"/>
        </w:rPr>
      </w:pPr>
      <w:r w:rsidRPr="00CF290A">
        <w:rPr>
          <w:lang w:val="en-US"/>
        </w:rPr>
        <w:t xml:space="preserve">The thesis is accompanied by </w:t>
      </w:r>
      <w:r w:rsidRPr="003F66B0">
        <w:rPr>
          <w:lang w:val="en-US"/>
        </w:rPr>
        <w:t>an appendix CD</w:t>
      </w:r>
      <w:r w:rsidRPr="00CF290A">
        <w:rPr>
          <w:lang w:val="en-US"/>
        </w:rPr>
        <w:t xml:space="preserve"> that contains not only the En-Cz-Cz Dubbing Corpus</w:t>
      </w:r>
      <w:r>
        <w:rPr>
          <w:lang w:val="en-US"/>
        </w:rPr>
        <w:t xml:space="preserve"> </w:t>
      </w:r>
      <w:r w:rsidRPr="00CF290A">
        <w:rPr>
          <w:lang w:val="en-US"/>
        </w:rPr>
        <w:t xml:space="preserve">(eight </w:t>
      </w:r>
      <w:r>
        <w:rPr>
          <w:lang w:val="en-US"/>
        </w:rPr>
        <w:t>sets of transcripts</w:t>
      </w:r>
      <w:r w:rsidRPr="00CF290A">
        <w:rPr>
          <w:lang w:val="en-US"/>
        </w:rPr>
        <w:t xml:space="preserve"> in total), but also the List of Completizations and Flavorizations, the fil</w:t>
      </w:r>
      <w:r>
        <w:rPr>
          <w:lang w:val="en-US"/>
        </w:rPr>
        <w:t>ms’ lists of Shifts and Errors</w:t>
      </w:r>
      <w:r w:rsidRPr="00CF290A">
        <w:rPr>
          <w:lang w:val="en-US"/>
        </w:rPr>
        <w:t>, the</w:t>
      </w:r>
      <w:r>
        <w:rPr>
          <w:lang w:val="en-US"/>
        </w:rPr>
        <w:t xml:space="preserve"> Microsoft Excel document with corpus s</w:t>
      </w:r>
      <w:r w:rsidRPr="00CF290A">
        <w:rPr>
          <w:lang w:val="en-US"/>
        </w:rPr>
        <w:t>tatistics, and the version of the corpus with my very many notes.</w:t>
      </w:r>
    </w:p>
    <w:p w:rsidR="00FF373E" w:rsidRDefault="00FF373E" w:rsidP="0053313C">
      <w:pPr>
        <w:ind w:left="567" w:right="567" w:firstLine="567"/>
        <w:jc w:val="left"/>
        <w:rPr>
          <w:lang w:val="en-US"/>
        </w:rPr>
      </w:pPr>
    </w:p>
    <w:p w:rsidR="00FF373E" w:rsidRDefault="00FF373E" w:rsidP="0053313C">
      <w:pPr>
        <w:ind w:left="567" w:right="567" w:firstLine="567"/>
        <w:jc w:val="left"/>
        <w:rPr>
          <w:lang w:val="en-US"/>
        </w:rPr>
      </w:pPr>
    </w:p>
    <w:p w:rsidR="00FF373E" w:rsidRDefault="00FF373E" w:rsidP="0053313C">
      <w:pPr>
        <w:ind w:left="567" w:right="567" w:firstLine="567"/>
        <w:jc w:val="left"/>
        <w:rPr>
          <w:lang w:val="en-US"/>
        </w:rPr>
      </w:pPr>
    </w:p>
    <w:p w:rsidR="00FF373E" w:rsidRDefault="00FF373E" w:rsidP="0053313C">
      <w:pPr>
        <w:ind w:left="567" w:right="567" w:firstLine="567"/>
        <w:jc w:val="left"/>
        <w:rPr>
          <w:lang w:val="en-US"/>
        </w:rPr>
      </w:pPr>
    </w:p>
    <w:p w:rsidR="0053313C" w:rsidRPr="0053313C" w:rsidRDefault="0053313C" w:rsidP="005D47F8">
      <w:pPr>
        <w:keepNext/>
        <w:keepLines/>
        <w:spacing w:line="480" w:lineRule="auto"/>
        <w:ind w:left="567" w:right="567" w:firstLine="0"/>
        <w:jc w:val="center"/>
        <w:outlineLvl w:val="0"/>
        <w:rPr>
          <w:rFonts w:eastAsiaTheme="majorEastAsia"/>
          <w:b/>
          <w:bCs/>
          <w:smallCaps/>
          <w:lang w:val="en-US" w:eastAsia="ja-JP"/>
        </w:rPr>
      </w:pPr>
      <w:r w:rsidRPr="0053313C">
        <w:rPr>
          <w:rFonts w:eastAsiaTheme="majorEastAsia"/>
          <w:b/>
          <w:bCs/>
          <w:smallCaps/>
          <w:lang w:val="en-US" w:eastAsia="ja-JP"/>
        </w:rPr>
        <w:lastRenderedPageBreak/>
        <w:t>4. New Translation-Specific Tendencies:</w:t>
      </w:r>
      <w:r w:rsidR="005D47F8">
        <w:rPr>
          <w:rFonts w:eastAsiaTheme="majorEastAsia"/>
          <w:b/>
          <w:bCs/>
          <w:smallCaps/>
          <w:lang w:val="en-US" w:eastAsia="ja-JP"/>
        </w:rPr>
        <w:t xml:space="preserve"> </w:t>
      </w:r>
      <w:r w:rsidR="005D47F8">
        <w:rPr>
          <w:rFonts w:eastAsiaTheme="majorEastAsia"/>
          <w:b/>
          <w:bCs/>
          <w:smallCaps/>
          <w:lang w:val="en-US" w:eastAsia="ja-JP"/>
        </w:rPr>
        <w:br/>
      </w:r>
      <w:r w:rsidRPr="0053313C">
        <w:rPr>
          <w:rFonts w:eastAsiaTheme="majorEastAsia"/>
          <w:b/>
          <w:bCs/>
          <w:smallCaps/>
          <w:lang w:val="en-US" w:eastAsia="ja-JP"/>
        </w:rPr>
        <w:t>Completization and Flavorization</w:t>
      </w:r>
    </w:p>
    <w:p w:rsidR="0053313C" w:rsidRPr="0053313C" w:rsidRDefault="0053313C" w:rsidP="0053313C">
      <w:pPr>
        <w:spacing w:line="480" w:lineRule="auto"/>
        <w:ind w:left="567" w:right="567" w:firstLine="567"/>
        <w:jc w:val="center"/>
        <w:rPr>
          <w:rFonts w:eastAsiaTheme="minorEastAsia"/>
          <w:b/>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Translation-specific tendencies are a vital concept in translation studies. First discovered as ‘translation norms’ (or laws) by Toury (1977) and advanced by other researchers, they were later approached by Mona Baker (1993)</w:t>
      </w:r>
      <w:r w:rsidRPr="0053313C">
        <w:rPr>
          <w:rFonts w:eastAsiaTheme="minorEastAsia"/>
          <w:color w:val="FF0000"/>
          <w:lang w:val="en-US" w:eastAsia="ja-JP"/>
        </w:rPr>
        <w:t xml:space="preserve"> </w:t>
      </w:r>
      <w:r w:rsidRPr="0053313C">
        <w:rPr>
          <w:rFonts w:eastAsiaTheme="minorEastAsia"/>
          <w:lang w:val="en-US" w:eastAsia="ja-JP"/>
        </w:rPr>
        <w:t>who proposed the term ‘translation universals’ and defined them as “linguistic features which typically occur in translated rather than original texts and are thought to be independent of the influence of the specific language pairs involved in the process of translation” (243).</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Further research expanded Baker’s list of four universals into “simplification, avoidance of repetition present in the source text, explicitation, normalization, discourse transfer, and distinctive distribution of lexical items” (Baker and </w:t>
      </w:r>
      <w:r w:rsidRPr="0053313C">
        <w:rPr>
          <w:rFonts w:eastAsiaTheme="minorEastAsia"/>
          <w:lang w:eastAsia="ja-JP"/>
        </w:rPr>
        <w:t>Malmkjær</w:t>
      </w:r>
      <w:r w:rsidRPr="0053313C">
        <w:rPr>
          <w:rFonts w:eastAsiaTheme="minorEastAsia"/>
          <w:lang w:val="en-US" w:eastAsia="ja-JP"/>
        </w:rPr>
        <w:t xml:space="preserve"> 1998, 288). Implicitation, a phenomenon opposite to explicitation, is also studied (e.g.</w:t>
      </w:r>
      <w:r w:rsidRPr="0053313C">
        <w:rPr>
          <w:rFonts w:eastAsiaTheme="minorEastAsia"/>
          <w:color w:val="FF0000"/>
          <w:lang w:val="en-US" w:eastAsia="ja-JP"/>
        </w:rPr>
        <w:t xml:space="preserve"> </w:t>
      </w:r>
      <w:r w:rsidRPr="0053313C">
        <w:rPr>
          <w:rFonts w:eastAsiaTheme="minorEastAsia"/>
          <w:lang w:val="en-US" w:eastAsia="ja-JP"/>
        </w:rPr>
        <w:t>Kamenická 2009).</w:t>
      </w:r>
    </w:p>
    <w:p w:rsidR="0053313C" w:rsidRPr="0053313C" w:rsidRDefault="0053313C" w:rsidP="0053313C">
      <w:pPr>
        <w:spacing w:line="480" w:lineRule="auto"/>
        <w:ind w:left="567" w:right="567" w:firstLine="567"/>
        <w:jc w:val="left"/>
        <w:rPr>
          <w:rFonts w:eastAsiaTheme="minorEastAsia"/>
          <w:lang w:eastAsia="ja-JP"/>
        </w:rPr>
      </w:pPr>
      <w:r w:rsidRPr="0053313C">
        <w:rPr>
          <w:rFonts w:eastAsiaTheme="minorEastAsia"/>
          <w:lang w:val="en-US" w:eastAsia="ja-JP"/>
        </w:rPr>
        <w:t>As the concept came under critique, especially its proposed universality (e.g.</w:t>
      </w:r>
      <w:r w:rsidRPr="0053313C">
        <w:rPr>
          <w:rFonts w:eastAsiaTheme="minorEastAsia"/>
          <w:color w:val="FF0000"/>
          <w:lang w:val="en-US" w:eastAsia="ja-JP"/>
        </w:rPr>
        <w:t xml:space="preserve"> </w:t>
      </w:r>
      <w:r w:rsidRPr="0053313C">
        <w:rPr>
          <w:rFonts w:eastAsiaTheme="minorEastAsia"/>
          <w:lang w:val="en-US" w:eastAsia="ja-JP"/>
        </w:rPr>
        <w:t>Kujamäki and Mauranen 2004), the preferred term became ‘translation-specific tendencies’. Critics such as Pym (2011)</w:t>
      </w:r>
      <w:r w:rsidRPr="0053313C">
        <w:rPr>
          <w:rFonts w:eastAsiaTheme="minorEastAsia"/>
          <w:color w:val="FF0000"/>
          <w:lang w:val="en-US" w:eastAsia="ja-JP"/>
        </w:rPr>
        <w:t xml:space="preserve"> </w:t>
      </w:r>
      <w:r w:rsidRPr="0053313C">
        <w:rPr>
          <w:rFonts w:eastAsiaTheme="minorEastAsia"/>
          <w:lang w:val="en-US" w:eastAsia="ja-JP"/>
        </w:rPr>
        <w:t>now focus on the lack of testing as its main issue (97).</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While studying the En-Cz-Cz Dubbing Corpus, I identified two more possible translation-specific tendencies: completization, which is marginally related to explicitation, and flavorization, which builds upon and partially overlaps with avoidance of repetition. Both completization and flavorization appear in several subtypes.</w:t>
      </w:r>
    </w:p>
    <w:p w:rsidR="0053313C" w:rsidRPr="0053313C" w:rsidRDefault="0053313C" w:rsidP="0053313C">
      <w:pPr>
        <w:spacing w:line="480" w:lineRule="auto"/>
        <w:ind w:left="567" w:right="567" w:firstLine="567"/>
        <w:jc w:val="left"/>
        <w:rPr>
          <w:rFonts w:eastAsiaTheme="minorEastAsia"/>
          <w:b/>
          <w:color w:val="FF0000"/>
          <w:lang w:val="en-US" w:eastAsia="ja-JP"/>
        </w:rPr>
      </w:pPr>
      <w:r w:rsidRPr="0053313C">
        <w:rPr>
          <w:rFonts w:eastAsiaTheme="minorEastAsia"/>
          <w:lang w:val="en-US" w:eastAsia="ja-JP"/>
        </w:rPr>
        <w:lastRenderedPageBreak/>
        <w:t>Completization includes:</w:t>
      </w:r>
      <w:r w:rsidRPr="0053313C">
        <w:rPr>
          <w:rFonts w:eastAsiaTheme="minorEastAsia"/>
          <w:b/>
          <w:color w:val="FF0000"/>
          <w:lang w:val="en-US" w:eastAsia="ja-JP"/>
        </w:rPr>
        <w:t xml:space="preserve"> </w:t>
      </w:r>
      <w:r w:rsidRPr="0053313C">
        <w:rPr>
          <w:rFonts w:eastAsiaTheme="minorEastAsia"/>
          <w:lang w:val="en-US" w:eastAsia="ja-JP"/>
        </w:rPr>
        <w:t>background dialogue completization (73 occurrences), silent moment completization (36), silent dialogue completization (15), commentary completization (89), mouth movement completization (61), utterance completization (62), and reaction completization (60).</w:t>
      </w:r>
    </w:p>
    <w:p w:rsidR="0053313C" w:rsidRPr="00BD3C20" w:rsidRDefault="0053313C" w:rsidP="00BD3C20">
      <w:pPr>
        <w:tabs>
          <w:tab w:val="left" w:pos="1276"/>
        </w:tabs>
        <w:spacing w:line="480" w:lineRule="auto"/>
        <w:ind w:left="567" w:right="567" w:firstLine="567"/>
        <w:jc w:val="left"/>
        <w:rPr>
          <w:rFonts w:eastAsiaTheme="minorEastAsia"/>
          <w:lang w:val="en-US" w:eastAsia="ja-JP"/>
        </w:rPr>
      </w:pPr>
      <w:r w:rsidRPr="00BD3C20">
        <w:rPr>
          <w:rFonts w:eastAsiaTheme="minorEastAsia"/>
          <w:lang w:val="en-US" w:eastAsia="ja-JP"/>
        </w:rPr>
        <w:t xml:space="preserve">Flavorization includes </w:t>
      </w:r>
      <w:r w:rsidRPr="00BD3C20">
        <w:rPr>
          <w:rFonts w:eastAsiaTheme="minorEastAsia"/>
          <w:szCs w:val="22"/>
          <w:lang w:val="en-US" w:eastAsia="ja-JP"/>
        </w:rPr>
        <w:t xml:space="preserve">basic avoidance of repetition (110 </w:t>
      </w:r>
      <w:r w:rsidRPr="00BD3C20">
        <w:rPr>
          <w:rFonts w:eastAsiaTheme="minorEastAsia"/>
          <w:lang w:val="en-US" w:eastAsia="ja-JP"/>
        </w:rPr>
        <w:t>occurrences</w:t>
      </w:r>
      <w:r w:rsidRPr="00BD3C20">
        <w:rPr>
          <w:rFonts w:eastAsiaTheme="minorEastAsia"/>
          <w:szCs w:val="22"/>
          <w:lang w:val="en-US" w:eastAsia="ja-JP"/>
        </w:rPr>
        <w:t xml:space="preserve">), repetition-turned-gradation (74), creative flavorization (62), and oral flavorization (over 73 </w:t>
      </w:r>
      <w:r w:rsidRPr="00BD3C20">
        <w:rPr>
          <w:rFonts w:eastAsiaTheme="minorEastAsia"/>
          <w:lang w:val="en-US" w:eastAsia="ja-JP"/>
        </w:rPr>
        <w:t>occurrences</w:t>
      </w:r>
      <w:r w:rsidRPr="00BD3C20">
        <w:rPr>
          <w:rFonts w:eastAsiaTheme="minorEastAsia"/>
          <w:szCs w:val="22"/>
          <w:lang w:val="en-US" w:eastAsia="ja-JP"/>
        </w:rPr>
        <w:t>).</w:t>
      </w:r>
    </w:p>
    <w:p w:rsidR="0053313C" w:rsidRPr="00BD3C20" w:rsidRDefault="0053313C" w:rsidP="0053313C">
      <w:pPr>
        <w:spacing w:line="480" w:lineRule="auto"/>
        <w:ind w:left="567" w:right="567" w:firstLine="567"/>
        <w:jc w:val="left"/>
        <w:rPr>
          <w:rFonts w:eastAsiaTheme="minorEastAsia"/>
          <w:lang w:val="en-US" w:eastAsia="ja-JP"/>
        </w:rPr>
      </w:pPr>
    </w:p>
    <w:p w:rsidR="0053313C" w:rsidRPr="00BD3C20" w:rsidRDefault="0053313C" w:rsidP="0053313C">
      <w:pPr>
        <w:keepNext/>
        <w:keepLines/>
        <w:spacing w:line="480" w:lineRule="auto"/>
        <w:ind w:right="567" w:firstLine="0"/>
        <w:jc w:val="center"/>
        <w:outlineLvl w:val="1"/>
        <w:rPr>
          <w:rFonts w:eastAsiaTheme="majorEastAsia"/>
          <w:bCs/>
          <w:lang w:val="en-US" w:eastAsia="ja-JP"/>
        </w:rPr>
      </w:pPr>
      <w:r w:rsidRPr="00BD3C20">
        <w:rPr>
          <w:rFonts w:eastAsiaTheme="majorEastAsia"/>
          <w:bCs/>
          <w:lang w:val="en-US" w:eastAsia="ja-JP"/>
        </w:rPr>
        <w:t>4.1 Completization</w:t>
      </w:r>
    </w:p>
    <w:p w:rsidR="0053313C" w:rsidRPr="00BD3C20" w:rsidRDefault="0053313C" w:rsidP="0053313C">
      <w:pPr>
        <w:spacing w:line="480" w:lineRule="auto"/>
        <w:ind w:left="567" w:right="567" w:firstLine="567"/>
        <w:jc w:val="center"/>
        <w:rPr>
          <w:rFonts w:eastAsiaTheme="minorEastAsia"/>
          <w:lang w:val="en-US" w:eastAsia="ja-JP"/>
        </w:rPr>
      </w:pP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The definition I propose for completization is as follows:</w:t>
      </w:r>
    </w:p>
    <w:p w:rsidR="0053313C" w:rsidRPr="0053313C" w:rsidRDefault="0053313C" w:rsidP="0053313C">
      <w:pPr>
        <w:spacing w:line="480" w:lineRule="auto"/>
        <w:ind w:left="567" w:right="567" w:firstLine="567"/>
        <w:jc w:val="left"/>
        <w:rPr>
          <w:rFonts w:eastAsiaTheme="minorEastAsia"/>
          <w:b/>
          <w:lang w:val="en-US" w:eastAsia="ja-JP"/>
        </w:rPr>
      </w:pPr>
      <w:r w:rsidRPr="0053313C">
        <w:rPr>
          <w:rFonts w:eastAsiaTheme="minorEastAsia"/>
          <w:b/>
          <w:lang w:val="en-US" w:eastAsia="ja-JP"/>
        </w:rPr>
        <w:t xml:space="preserve">Completization is a translation-specific tendency that uses addition strategies to complete what is left intentionally or unintentionally incomplete in the source </w:t>
      </w:r>
      <w:r w:rsidR="00966625">
        <w:rPr>
          <w:rFonts w:eastAsiaTheme="minorEastAsia"/>
          <w:b/>
          <w:lang w:val="en-US" w:eastAsia="ja-JP"/>
        </w:rPr>
        <w:t>material</w:t>
      </w:r>
      <w:r w:rsidRPr="0053313C">
        <w:rPr>
          <w:rFonts w:eastAsiaTheme="minorEastAsia"/>
          <w:b/>
          <w:lang w:val="en-US" w:eastAsia="ja-JP"/>
        </w:rPr>
        <w:t>. Text-derived completization is a tendency to complete an unfinished word, utterance, or dialogue exchange. Sound-derived completization is a tendency to provide a complete soundtrack with less silence and uninterrupted dialogue. Focus-derived completization is a tendency to provide complete commentary to whatever the visuals are focused on.</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The latter two categories can only be found in audiovisual translation, or perhaps only in dubbing. Text-derived completization, on the other hand, may prove to be universal to all translation.</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Before I arrived to the conclusion that completization is a tendency of its own, I misdiagnosed its instances as a kind of explicitation. Discovered years before the idea of multiple translation-specific tendencies became an actual theory </w:t>
      </w:r>
      <w:r w:rsidRPr="0053313C">
        <w:rPr>
          <w:rFonts w:eastAsiaTheme="minorEastAsia"/>
          <w:lang w:val="en-US" w:eastAsia="ja-JP"/>
        </w:rPr>
        <w:lastRenderedPageBreak/>
        <w:t>in translation studies, explicitation was originally defined as “the process of introducing information into the target language which is present only implicitly in the source language, but which can be derived from the context or the situation” (Vinay and Darbelnet 1958, 8), and then confirmed in the research of Blum-Kulka (1986).</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From its very conception, explicitation has been associated with addition. As Baker and </w:t>
      </w:r>
      <w:r w:rsidRPr="0053313C">
        <w:rPr>
          <w:rFonts w:eastAsiaTheme="minorEastAsia"/>
          <w:lang w:eastAsia="ja-JP"/>
        </w:rPr>
        <w:t>Malmkjær</w:t>
      </w:r>
      <w:r w:rsidRPr="0053313C">
        <w:rPr>
          <w:rFonts w:eastAsiaTheme="minorEastAsia"/>
          <w:lang w:val="en-US" w:eastAsia="ja-JP"/>
        </w:rPr>
        <w:t xml:space="preserve"> (1998, 80) summarize, some scholars discuss both strategies together (e.g. Vinay and Darbelnet 1958) or treat the two as synonyms (e.g. Dimitrova 1993), while others consider explicitation to be the hypernym (e.g. Séguinot 1988), or vice versa (e.g. Nida 1964).</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I take the latter approach and follow Nida’s example by viewing addition as the broader concept. My reason is that addition is a word that can be applied to new information that is in no way implicit in the source text. This is why I initially misdiagnosed completization as a part of the explicitation tendency. Pym (2011) ad</w:t>
      </w:r>
      <w:r w:rsidR="00BD3C20">
        <w:rPr>
          <w:rFonts w:eastAsiaTheme="minorEastAsia"/>
          <w:lang w:val="en-US" w:eastAsia="ja-JP"/>
        </w:rPr>
        <w:t>d</w:t>
      </w:r>
      <w:r w:rsidRPr="0053313C">
        <w:rPr>
          <w:rFonts w:eastAsiaTheme="minorEastAsia"/>
          <w:lang w:val="en-US" w:eastAsia="ja-JP"/>
        </w:rPr>
        <w:t>resses this very issue when he revisits the definition:</w:t>
      </w:r>
    </w:p>
    <w:p w:rsidR="0053313C" w:rsidRPr="0053313C" w:rsidRDefault="0053313C" w:rsidP="0053313C">
      <w:pPr>
        <w:ind w:left="1134" w:right="567" w:firstLine="0"/>
        <w:jc w:val="left"/>
        <w:rPr>
          <w:rFonts w:eastAsiaTheme="minorEastAsia"/>
          <w:lang w:val="en-US" w:eastAsia="ja-JP"/>
        </w:rPr>
      </w:pPr>
      <w:r w:rsidRPr="0053313C">
        <w:rPr>
          <w:rFonts w:eastAsiaTheme="minorEastAsia"/>
          <w:lang w:val="en-US" w:eastAsia="ja-JP"/>
        </w:rPr>
        <w:t xml:space="preserve">Explicitation: Term for cases where a translation makes explicit something that is implicit in the ST. This may involve syntactic expansion (e.g. “the girl I saw” vs. “the girl that I saw”) and the provision of lexical information that is considered common knowledge to ST users but not to TT users (e.g. “Huesca” might become “the city of Huesca in northern Spain”). Care should be taken to restrict the term to the implicit/explicit criterion, so that it </w:t>
      </w:r>
      <w:r w:rsidRPr="0053313C">
        <w:rPr>
          <w:rFonts w:eastAsiaTheme="minorEastAsia"/>
          <w:color w:val="000000" w:themeColor="text1"/>
          <w:lang w:val="en-US" w:eastAsia="ja-JP"/>
        </w:rPr>
        <w:t>does [not] swallow</w:t>
      </w:r>
      <w:r w:rsidRPr="0053313C">
        <w:rPr>
          <w:rFonts w:eastAsiaTheme="minorEastAsia"/>
          <w:lang w:val="en-US" w:eastAsia="ja-JP"/>
        </w:rPr>
        <w:t xml:space="preserve"> up all forms of explanation (footnotes, translators’ prefaces, etc.).</w:t>
      </w:r>
      <w:r w:rsidRPr="0053313C">
        <w:rPr>
          <w:rFonts w:eastAsiaTheme="minorEastAsia"/>
          <w:i/>
          <w:lang w:val="en-US" w:eastAsia="ja-JP"/>
        </w:rPr>
        <w:t xml:space="preserve"> </w:t>
      </w:r>
      <w:r w:rsidRPr="0053313C">
        <w:rPr>
          <w:rFonts w:eastAsiaTheme="minorEastAsia"/>
          <w:lang w:val="en-US" w:eastAsia="ja-JP"/>
        </w:rPr>
        <w:t>(81)</w:t>
      </w:r>
    </w:p>
    <w:p w:rsidR="0053313C" w:rsidRPr="0053313C" w:rsidRDefault="0053313C" w:rsidP="0053313C">
      <w:pPr>
        <w:ind w:left="567" w:right="567" w:firstLine="0"/>
        <w:jc w:val="left"/>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In dubbing, additions often take the shape of newly invented utterances that surpass mere explicitation. Additions or omissions are necessary dubbing practices whenever they are used to maintain isochrony, i.e. the correspondence of “the duration of the screen character’s utterance, from the instant his or her mouth opens to speak to the instant it shuts” (Chaume 2004</w:t>
      </w:r>
      <w:r w:rsidRPr="0053313C">
        <w:rPr>
          <w:rFonts w:eastAsiaTheme="minorEastAsia" w:hint="eastAsia"/>
          <w:lang w:val="en-US" w:eastAsia="ja-JP"/>
        </w:rPr>
        <w:t>b</w:t>
      </w:r>
      <w:r w:rsidRPr="0053313C">
        <w:rPr>
          <w:rFonts w:eastAsiaTheme="minorEastAsia"/>
          <w:lang w:val="en-US" w:eastAsia="ja-JP"/>
        </w:rPr>
        <w:t>, 36). Example 1 showcases such addition.</w:t>
      </w:r>
    </w:p>
    <w:tbl>
      <w:tblPr>
        <w:tblStyle w:val="Mkatabulky"/>
        <w:tblW w:w="8754" w:type="dxa"/>
        <w:tblInd w:w="392" w:type="dxa"/>
        <w:tblLook w:val="04A0"/>
      </w:tblPr>
      <w:tblGrid>
        <w:gridCol w:w="2835"/>
        <w:gridCol w:w="2976"/>
        <w:gridCol w:w="2943"/>
      </w:tblGrid>
      <w:tr w:rsidR="0053313C" w:rsidRPr="0053313C" w:rsidTr="0053313C">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lastRenderedPageBreak/>
              <w:t>Spaceballs</w:t>
            </w:r>
            <w:r w:rsidRPr="0053313C">
              <w:rPr>
                <w:rFonts w:eastAsiaTheme="minorEastAsia"/>
                <w:b/>
                <w:bCs/>
                <w:sz w:val="20"/>
                <w:szCs w:val="20"/>
                <w:lang w:eastAsia="ja-JP"/>
              </w:rPr>
              <w:t xml:space="preserve"> (1987)</w:t>
            </w:r>
          </w:p>
        </w:tc>
        <w:tc>
          <w:tcPr>
            <w:tcW w:w="2976"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sz w:val="20"/>
                <w:szCs w:val="20"/>
                <w:lang w:eastAsia="ja-JP"/>
              </w:rPr>
              <w:t xml:space="preserve"> (1992)</w:t>
            </w:r>
          </w:p>
        </w:tc>
        <w:tc>
          <w:tcPr>
            <w:tcW w:w="294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53313C" w:rsidRPr="0053313C" w:rsidTr="0053313C">
        <w:tc>
          <w:tcPr>
            <w:tcW w:w="2835" w:type="dxa"/>
          </w:tcPr>
          <w:p w:rsidR="0053313C" w:rsidRPr="0053313C" w:rsidRDefault="0053313C" w:rsidP="0053313C">
            <w:pPr>
              <w:tabs>
                <w:tab w:val="left" w:pos="1770"/>
              </w:tabs>
              <w:ind w:firstLine="0"/>
              <w:jc w:val="left"/>
              <w:rPr>
                <w:rFonts w:eastAsiaTheme="minorEastAsia"/>
                <w:sz w:val="20"/>
                <w:szCs w:val="20"/>
                <w:lang w:val="en-US" w:eastAsia="ja-JP"/>
              </w:rPr>
            </w:pPr>
            <w:r w:rsidRPr="0053313C">
              <w:rPr>
                <w:rFonts w:eastAsiaTheme="minorEastAsia"/>
                <w:sz w:val="20"/>
                <w:szCs w:val="20"/>
                <w:lang w:val="en-US" w:eastAsia="ja-JP"/>
              </w:rPr>
              <w:t>And you know it.</w:t>
            </w:r>
          </w:p>
        </w:tc>
        <w:tc>
          <w:tcPr>
            <w:tcW w:w="29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A ty to víš.</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Víš to!</w:t>
            </w:r>
          </w:p>
        </w:tc>
        <w:tc>
          <w:tcPr>
            <w:tcW w:w="2943" w:type="dxa"/>
          </w:tcPr>
          <w:p w:rsidR="0053313C" w:rsidRPr="0053313C" w:rsidRDefault="0053313C" w:rsidP="0053313C">
            <w:pPr>
              <w:ind w:right="-109" w:firstLine="0"/>
              <w:jc w:val="left"/>
              <w:rPr>
                <w:rFonts w:eastAsiaTheme="minorEastAsia"/>
                <w:sz w:val="20"/>
                <w:szCs w:val="20"/>
                <w:lang w:eastAsia="ja-JP"/>
              </w:rPr>
            </w:pPr>
            <w:r w:rsidRPr="0053313C">
              <w:rPr>
                <w:rFonts w:eastAsiaTheme="minorEastAsia"/>
                <w:sz w:val="20"/>
                <w:szCs w:val="20"/>
                <w:lang w:eastAsia="ja-JP"/>
              </w:rPr>
              <w:t>A ty to víš.</w:t>
            </w:r>
          </w:p>
        </w:tc>
      </w:tr>
      <w:tr w:rsidR="0053313C" w:rsidRPr="0053313C" w:rsidTr="0053313C">
        <w:tc>
          <w:tcPr>
            <w:tcW w:w="2835" w:type="dxa"/>
          </w:tcPr>
          <w:p w:rsidR="0053313C" w:rsidRPr="0053313C" w:rsidRDefault="0053313C" w:rsidP="0053313C">
            <w:pPr>
              <w:tabs>
                <w:tab w:val="left" w:pos="1770"/>
              </w:tabs>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And you know it.</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val="en-US" w:eastAsia="ja-JP"/>
              </w:rPr>
              <w:t>You do!</w:t>
            </w:r>
          </w:p>
        </w:tc>
        <w:tc>
          <w:tcPr>
            <w:tcW w:w="294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And you know it.</w:t>
            </w:r>
          </w:p>
        </w:tc>
      </w:tr>
    </w:tbl>
    <w:p w:rsidR="0053313C" w:rsidRPr="0053313C" w:rsidRDefault="0053313C" w:rsidP="0053313C">
      <w:pPr>
        <w:ind w:firstLine="0"/>
        <w:jc w:val="center"/>
        <w:rPr>
          <w:rFonts w:eastAsiaTheme="minorEastAsia"/>
          <w:i/>
          <w:lang w:val="en-US" w:eastAsia="ja-JP"/>
        </w:rPr>
      </w:pPr>
      <w:proofErr w:type="gramStart"/>
      <w:r w:rsidRPr="0053313C">
        <w:rPr>
          <w:rFonts w:eastAsiaTheme="minorEastAsia"/>
          <w:i/>
          <w:lang w:val="en-US" w:eastAsia="ja-JP"/>
        </w:rPr>
        <w:t>Example 1.</w:t>
      </w:r>
      <w:proofErr w:type="gramEnd"/>
    </w:p>
    <w:p w:rsidR="0053313C" w:rsidRPr="0053313C" w:rsidRDefault="0053313C" w:rsidP="0053313C">
      <w:pPr>
        <w:ind w:firstLine="0"/>
        <w:jc w:val="center"/>
        <w:rPr>
          <w:rFonts w:eastAsiaTheme="minorEastAsia"/>
          <w:lang w:val="en-US" w:eastAsia="ja-JP"/>
        </w:rPr>
      </w:pPr>
    </w:p>
    <w:p w:rsidR="0053313C" w:rsidRPr="0053313C" w:rsidRDefault="0053313C" w:rsidP="0053313C">
      <w:pPr>
        <w:spacing w:line="480" w:lineRule="auto"/>
        <w:ind w:left="567" w:right="567" w:firstLine="0"/>
        <w:jc w:val="left"/>
        <w:rPr>
          <w:rFonts w:eastAsiaTheme="minorEastAsia"/>
          <w:lang w:val="en-US" w:eastAsia="ja-JP"/>
        </w:rPr>
      </w:pPr>
      <w:r w:rsidRPr="0053313C">
        <w:rPr>
          <w:rFonts w:eastAsiaTheme="minorEastAsia"/>
          <w:lang w:val="en-US" w:eastAsia="ja-JP"/>
        </w:rPr>
        <w:t>The 1993 dubbing solves the issue of a slowly spoken English sentence by having it dubbed just as slowly in Czech, while the 1992 one chooses to add a second utterance that communicates the same sentiment as the first. This type of expansion for the sake of isochrony is not what I call completization.</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As I define it, in dubbing, sound-derived completization is purely optional and sometimes, quite unnecessary (see examples 7 and 20). Focus-derived completization poses a small threat to lip-sync (see examples 22 and 28) and text-derived completization may even become damaging to the film’s isochrony (see example 56). If synchrony is the most important aspect of dubbing, as it is considered to be by practically all the translational approaches (see Chaume 2004</w:t>
      </w:r>
      <w:r w:rsidRPr="0053313C">
        <w:rPr>
          <w:rFonts w:eastAsiaTheme="minorEastAsia" w:hint="eastAsia"/>
          <w:lang w:val="en-US" w:eastAsia="ja-JP"/>
        </w:rPr>
        <w:t>b</w:t>
      </w:r>
      <w:r w:rsidRPr="0053313C">
        <w:rPr>
          <w:rFonts w:eastAsiaTheme="minorEastAsia"/>
          <w:lang w:val="en-US" w:eastAsia="ja-JP"/>
        </w:rPr>
        <w:t>, 36-42; the approaches are listed as professional, functionalist, polysystemic, and cinematographic), then the 396 optional and/or synchrony-threatening additions I found in the En-Cz-Cz Dubbing Corpus</w:t>
      </w:r>
      <w:r w:rsidRPr="0053313C">
        <w:rPr>
          <w:rFonts w:eastAsiaTheme="minorEastAsia"/>
          <w:color w:val="FF0000"/>
          <w:lang w:val="en-US" w:eastAsia="ja-JP"/>
        </w:rPr>
        <w:t xml:space="preserve"> </w:t>
      </w:r>
      <w:r w:rsidRPr="0053313C">
        <w:rPr>
          <w:rFonts w:eastAsiaTheme="minorEastAsia"/>
          <w:lang w:val="en-US" w:eastAsia="ja-JP"/>
        </w:rPr>
        <w:t>must be caused by a counterforce of a sort. I believe that counterforce is the completization tendency.</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The list of all 396 completization occurrences is provided on the appendix CD. The counting rule I used was: One case of completization is an added phrase or sentence. If the addition is several sentences long, but they are repetitions or near-repetitions, the sentences are still considered one case of completization. Hence, an unfinished sentence (“But I...”) has the same value as two identical sentences fired after each other (“Come on! Come on!”). When utterance completization is concerned (see 4.1.6), one case is one finished word, phrase, or clause.</w:t>
      </w:r>
    </w:p>
    <w:p w:rsidR="0053313C" w:rsidRPr="00BD3C20"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lastRenderedPageBreak/>
        <w:t xml:space="preserve">The instances I found are divided into seven subtypes. I also assigned each subtype </w:t>
      </w:r>
      <w:r w:rsidRPr="00BD3C20">
        <w:rPr>
          <w:rFonts w:eastAsiaTheme="minorEastAsia"/>
          <w:lang w:val="en-US" w:eastAsia="ja-JP"/>
        </w:rPr>
        <w:t>its most probable incentive (the text, the sound, the visual focus, or a combination of the latter two).</w:t>
      </w:r>
      <w:r w:rsidRPr="00BD3C20">
        <w:rPr>
          <w:rFonts w:eastAsiaTheme="minorEastAsia"/>
          <w:vertAlign w:val="superscript"/>
          <w:lang w:val="en-US" w:eastAsia="ja-JP"/>
        </w:rPr>
        <w:footnoteReference w:id="4"/>
      </w:r>
    </w:p>
    <w:p w:rsidR="0053313C" w:rsidRPr="00BD3C20" w:rsidRDefault="0053313C" w:rsidP="0053313C">
      <w:pPr>
        <w:spacing w:line="480" w:lineRule="auto"/>
        <w:ind w:left="567" w:right="567" w:firstLine="567"/>
        <w:jc w:val="left"/>
        <w:rPr>
          <w:rFonts w:eastAsiaTheme="minorEastAsia"/>
          <w:lang w:val="en-US" w:eastAsia="ja-JP"/>
        </w:rPr>
      </w:pPr>
    </w:p>
    <w:p w:rsidR="0053313C" w:rsidRPr="00BD3C20" w:rsidRDefault="0053313C" w:rsidP="0053313C">
      <w:pPr>
        <w:keepNext/>
        <w:keepLines/>
        <w:spacing w:line="480" w:lineRule="auto"/>
        <w:ind w:left="567" w:right="567" w:firstLine="567"/>
        <w:jc w:val="left"/>
        <w:outlineLvl w:val="2"/>
        <w:rPr>
          <w:rFonts w:asciiTheme="majorHAnsi" w:eastAsiaTheme="majorEastAsia" w:hAnsiTheme="majorHAnsi" w:cstheme="majorBidi"/>
          <w:bCs/>
          <w:sz w:val="22"/>
          <w:szCs w:val="22"/>
          <w:lang w:val="en-US" w:eastAsia="ja-JP"/>
        </w:rPr>
      </w:pPr>
      <w:r w:rsidRPr="00BD3C20">
        <w:rPr>
          <w:rFonts w:eastAsiaTheme="majorEastAsia"/>
          <w:bCs/>
          <w:i/>
          <w:lang w:val="en-US" w:eastAsia="ja-JP"/>
        </w:rPr>
        <w:t>4.1.1 Background Dialogue Completization (Sound-Derived)</w:t>
      </w:r>
    </w:p>
    <w:p w:rsidR="0053313C" w:rsidRPr="0053313C" w:rsidRDefault="0053313C" w:rsidP="0053313C">
      <w:pPr>
        <w:spacing w:line="480" w:lineRule="auto"/>
        <w:ind w:left="567" w:right="567" w:firstLine="567"/>
        <w:jc w:val="left"/>
        <w:rPr>
          <w:rFonts w:eastAsiaTheme="minorEastAsia"/>
          <w:color w:val="FF0000"/>
          <w:lang w:val="en-US" w:eastAsia="ja-JP"/>
        </w:rPr>
      </w:pPr>
      <w:r w:rsidRPr="00BD3C20">
        <w:rPr>
          <w:rFonts w:eastAsiaTheme="minorEastAsia"/>
          <w:lang w:val="en-US" w:eastAsia="ja-JP"/>
        </w:rPr>
        <w:t>I use the term background dialogue for lines delivered by characters who are not the main visual focus of the scene but rather the providers of background visuals and/or background sounds. The speakers are often, but not always, unnamed characters played by extras. Typical background dialogue completization manifests as inventing</w:t>
      </w:r>
      <w:r w:rsidRPr="0053313C">
        <w:rPr>
          <w:rFonts w:eastAsiaTheme="minorEastAsia"/>
          <w:lang w:val="en-US" w:eastAsia="ja-JP"/>
        </w:rPr>
        <w:t xml:space="preserve"> background chatter for a scene with silent background characters (example 2); or changing unintelligible background chatter into specific lines of dialogue (example 3); or keeping the background dialogue flowing even though the dubbers used up all the lines from the original sound version (example 4).</w:t>
      </w:r>
    </w:p>
    <w:tbl>
      <w:tblPr>
        <w:tblStyle w:val="Mkatabulky"/>
        <w:tblW w:w="8762" w:type="dxa"/>
        <w:tblInd w:w="392" w:type="dxa"/>
        <w:tblLook w:val="04A0"/>
      </w:tblPr>
      <w:tblGrid>
        <w:gridCol w:w="2835"/>
        <w:gridCol w:w="2835"/>
        <w:gridCol w:w="3092"/>
      </w:tblGrid>
      <w:tr w:rsidR="0053313C" w:rsidRPr="0053313C" w:rsidTr="0015475B">
        <w:trPr>
          <w:trHeight w:val="134"/>
        </w:trPr>
        <w:tc>
          <w:tcPr>
            <w:tcW w:w="2835" w:type="dxa"/>
          </w:tcPr>
          <w:p w:rsidR="0053313C" w:rsidRPr="0053313C" w:rsidRDefault="0053313C" w:rsidP="0015475B">
            <w:pPr>
              <w:ind w:firstLine="0"/>
              <w:jc w:val="left"/>
              <w:rPr>
                <w:rFonts w:eastAsiaTheme="minorEastAsia"/>
                <w:b/>
                <w:bCs/>
                <w:sz w:val="20"/>
                <w:szCs w:val="20"/>
                <w:lang w:eastAsia="ja-JP"/>
              </w:rPr>
            </w:pPr>
            <w:r w:rsidRPr="0053313C">
              <w:rPr>
                <w:rFonts w:eastAsiaTheme="minorEastAsia"/>
                <w:b/>
                <w:bCs/>
                <w:i/>
                <w:sz w:val="20"/>
                <w:szCs w:val="20"/>
                <w:lang w:eastAsia="ja-JP"/>
              </w:rPr>
              <w:t>Stargate</w:t>
            </w:r>
            <w:r w:rsidRPr="0053313C">
              <w:rPr>
                <w:rFonts w:eastAsiaTheme="minorEastAsia"/>
                <w:b/>
                <w:bCs/>
                <w:sz w:val="20"/>
                <w:szCs w:val="20"/>
                <w:lang w:eastAsia="ja-JP"/>
              </w:rPr>
              <w:t xml:space="preserve"> (1994)</w:t>
            </w:r>
          </w:p>
        </w:tc>
        <w:tc>
          <w:tcPr>
            <w:tcW w:w="2835" w:type="dxa"/>
          </w:tcPr>
          <w:p w:rsidR="0053313C" w:rsidRPr="0053313C" w:rsidRDefault="0053313C" w:rsidP="0015475B">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3092" w:type="dxa"/>
          </w:tcPr>
          <w:p w:rsidR="0053313C" w:rsidRPr="0053313C" w:rsidRDefault="0053313C" w:rsidP="0015475B">
            <w:pPr>
              <w:ind w:left="-56"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53313C" w:rsidRPr="0053313C" w:rsidTr="0015475B">
        <w:trPr>
          <w:trHeight w:val="437"/>
        </w:trPr>
        <w:tc>
          <w:tcPr>
            <w:tcW w:w="2835" w:type="dxa"/>
          </w:tcPr>
          <w:p w:rsidR="0053313C" w:rsidRPr="0053313C" w:rsidRDefault="0053313C" w:rsidP="0015475B">
            <w:pPr>
              <w:ind w:hanging="1"/>
              <w:jc w:val="left"/>
              <w:rPr>
                <w:rFonts w:eastAsiaTheme="minorEastAsia"/>
                <w:sz w:val="20"/>
                <w:szCs w:val="20"/>
                <w:lang w:val="en-US" w:eastAsia="ja-JP"/>
              </w:rPr>
            </w:pPr>
            <w:r w:rsidRPr="0053313C">
              <w:rPr>
                <w:rFonts w:eastAsiaTheme="minorEastAsia" w:hint="eastAsia"/>
                <w:sz w:val="20"/>
                <w:szCs w:val="20"/>
                <w:lang w:val="en-US" w:eastAsia="ja-JP"/>
              </w:rPr>
              <w:t>[</w:t>
            </w:r>
            <w:r w:rsidRPr="0053313C">
              <w:rPr>
                <w:rFonts w:eastAsiaTheme="minorEastAsia"/>
                <w:sz w:val="20"/>
                <w:szCs w:val="20"/>
                <w:lang w:val="en-US" w:eastAsia="ja-JP"/>
              </w:rPr>
              <w:t>A wide shot of an archeological dig. A guide is silently leading Dr. Lanford to a place of discovery.</w:t>
            </w:r>
            <w:r w:rsidRPr="0053313C">
              <w:rPr>
                <w:rFonts w:eastAsiaTheme="minorEastAsia" w:hint="eastAsia"/>
                <w:sz w:val="20"/>
                <w:szCs w:val="20"/>
                <w:lang w:val="en-US" w:eastAsia="ja-JP"/>
              </w:rPr>
              <w:t>]</w:t>
            </w:r>
          </w:p>
        </w:tc>
        <w:tc>
          <w:tcPr>
            <w:tcW w:w="2835" w:type="dxa"/>
          </w:tcPr>
          <w:p w:rsidR="0053313C" w:rsidRPr="0053313C" w:rsidRDefault="0053313C" w:rsidP="0015475B">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Opravdu? Já se nemohu dočkat.</w:t>
            </w:r>
          </w:p>
          <w:p w:rsidR="0053313C" w:rsidRPr="0053313C" w:rsidRDefault="0053313C" w:rsidP="0015475B">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Ano, ano. Tady to je. Tady. Pojďte. Pojďte, pojďte.</w:t>
            </w:r>
          </w:p>
        </w:tc>
        <w:tc>
          <w:tcPr>
            <w:tcW w:w="3092" w:type="dxa"/>
          </w:tcPr>
          <w:p w:rsidR="0053313C" w:rsidRPr="0053313C" w:rsidRDefault="0053313C" w:rsidP="0015475B">
            <w:pPr>
              <w:ind w:left="-56"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Už se nemůžu dočkat.</w:t>
            </w:r>
          </w:p>
          <w:p w:rsidR="0053313C" w:rsidRPr="0053313C" w:rsidRDefault="0053313C" w:rsidP="0015475B">
            <w:pPr>
              <w:ind w:left="-56"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Jo, jo. Tady! Tady. Hlavně pojďte, profesore, pojďte.</w:t>
            </w:r>
          </w:p>
        </w:tc>
      </w:tr>
      <w:tr w:rsidR="0053313C" w:rsidRPr="0053313C" w:rsidTr="0015475B">
        <w:trPr>
          <w:trHeight w:val="323"/>
        </w:trPr>
        <w:tc>
          <w:tcPr>
            <w:tcW w:w="2835" w:type="dxa"/>
          </w:tcPr>
          <w:p w:rsidR="0053313C" w:rsidRPr="0053313C" w:rsidRDefault="0053313C" w:rsidP="0015475B">
            <w:pPr>
              <w:ind w:hanging="1"/>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835" w:type="dxa"/>
          </w:tcPr>
          <w:p w:rsidR="0053313C" w:rsidRPr="0053313C" w:rsidRDefault="0053313C" w:rsidP="0015475B">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Really? I can’t wait.</w:t>
            </w:r>
          </w:p>
          <w:p w:rsidR="0053313C" w:rsidRPr="0053313C" w:rsidRDefault="0053313C" w:rsidP="0015475B">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Yes, yes. Here it is. Here. Come. Come, come.</w:t>
            </w:r>
          </w:p>
        </w:tc>
        <w:tc>
          <w:tcPr>
            <w:tcW w:w="3092" w:type="dxa"/>
          </w:tcPr>
          <w:p w:rsidR="0053313C" w:rsidRPr="0053313C" w:rsidRDefault="0053313C" w:rsidP="0015475B">
            <w:pPr>
              <w:ind w:left="-56"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I just can’t wait to see it.</w:t>
            </w:r>
          </w:p>
          <w:p w:rsidR="0053313C" w:rsidRPr="0053313C" w:rsidRDefault="0053313C" w:rsidP="0015475B">
            <w:pPr>
              <w:ind w:left="-56"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Yeah. Yeah. Here! Here. Just keep going, professor, come.</w:t>
            </w:r>
          </w:p>
        </w:tc>
      </w:tr>
      <w:tr w:rsidR="0053313C" w:rsidRPr="0053313C" w:rsidTr="0015475B">
        <w:trPr>
          <w:trHeight w:val="134"/>
        </w:trPr>
        <w:tc>
          <w:tcPr>
            <w:tcW w:w="2835" w:type="dxa"/>
          </w:tcPr>
          <w:p w:rsidR="0053313C" w:rsidRPr="0053313C" w:rsidRDefault="0053313C" w:rsidP="0015475B">
            <w:pPr>
              <w:ind w:hanging="1"/>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835" w:type="dxa"/>
          </w:tcPr>
          <w:p w:rsidR="0053313C" w:rsidRPr="0053313C" w:rsidRDefault="0053313C" w:rsidP="0015475B">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3092" w:type="dxa"/>
          </w:tcPr>
          <w:p w:rsidR="0053313C" w:rsidRPr="0053313C" w:rsidRDefault="0053313C" w:rsidP="0015475B">
            <w:pPr>
              <w:ind w:left="-56"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15475B">
        <w:trPr>
          <w:trHeight w:val="134"/>
        </w:trPr>
        <w:tc>
          <w:tcPr>
            <w:tcW w:w="2835" w:type="dxa"/>
          </w:tcPr>
          <w:p w:rsidR="0053313C" w:rsidRPr="0053313C" w:rsidRDefault="0053313C" w:rsidP="0015475B">
            <w:pPr>
              <w:ind w:hanging="1"/>
              <w:jc w:val="left"/>
              <w:rPr>
                <w:rFonts w:eastAsiaTheme="minorEastAsia"/>
                <w:sz w:val="20"/>
                <w:szCs w:val="20"/>
                <w:lang w:val="en-US" w:eastAsia="ja-JP"/>
              </w:rPr>
            </w:pPr>
            <w:r w:rsidRPr="0053313C">
              <w:rPr>
                <w:rFonts w:eastAsiaTheme="minorEastAsia"/>
                <w:sz w:val="20"/>
                <w:szCs w:val="20"/>
                <w:lang w:val="en-US" w:eastAsia="ja-JP"/>
              </w:rPr>
              <w:t>[unintelligible crowd chatter]</w:t>
            </w:r>
          </w:p>
        </w:tc>
        <w:tc>
          <w:tcPr>
            <w:tcW w:w="2835" w:type="dxa"/>
          </w:tcPr>
          <w:p w:rsidR="0053313C" w:rsidRPr="0053313C" w:rsidRDefault="0053313C" w:rsidP="0015475B">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Ó, nahoře ve věži?</w:t>
            </w:r>
          </w:p>
        </w:tc>
        <w:tc>
          <w:tcPr>
            <w:tcW w:w="3092" w:type="dxa"/>
          </w:tcPr>
          <w:p w:rsidR="0053313C" w:rsidRPr="0053313C" w:rsidRDefault="0053313C" w:rsidP="0015475B">
            <w:pPr>
              <w:ind w:left="-56"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Ó, nahoře ve věži?</w:t>
            </w:r>
          </w:p>
        </w:tc>
      </w:tr>
      <w:tr w:rsidR="0053313C" w:rsidRPr="0053313C" w:rsidTr="0015475B">
        <w:trPr>
          <w:trHeight w:val="134"/>
        </w:trPr>
        <w:tc>
          <w:tcPr>
            <w:tcW w:w="2835" w:type="dxa"/>
          </w:tcPr>
          <w:p w:rsidR="0053313C" w:rsidRPr="0053313C" w:rsidRDefault="0053313C" w:rsidP="0015475B">
            <w:pPr>
              <w:ind w:hanging="1"/>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835" w:type="dxa"/>
          </w:tcPr>
          <w:p w:rsidR="0053313C" w:rsidRPr="0053313C" w:rsidRDefault="0053313C" w:rsidP="0015475B">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Ooh, up in that tower?</w:t>
            </w:r>
          </w:p>
        </w:tc>
        <w:tc>
          <w:tcPr>
            <w:tcW w:w="3092" w:type="dxa"/>
          </w:tcPr>
          <w:p w:rsidR="0053313C" w:rsidRPr="0053313C" w:rsidRDefault="0053313C" w:rsidP="0015475B">
            <w:pPr>
              <w:ind w:left="-56"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Ooh, up in that tower?</w:t>
            </w:r>
          </w:p>
        </w:tc>
      </w:tr>
    </w:tbl>
    <w:p w:rsidR="0053313C" w:rsidRPr="0053313C" w:rsidRDefault="0015475B" w:rsidP="0053313C">
      <w:pPr>
        <w:ind w:firstLine="0"/>
        <w:jc w:val="center"/>
        <w:rPr>
          <w:rFonts w:eastAsiaTheme="minorEastAsia"/>
          <w:i/>
          <w:lang w:eastAsia="ja-JP"/>
        </w:rPr>
      </w:pPr>
      <w:r>
        <w:rPr>
          <w:rFonts w:eastAsiaTheme="minorEastAsia"/>
          <w:i/>
          <w:lang w:eastAsia="ja-JP"/>
        </w:rPr>
        <w:t>Examples 2 and 3</w:t>
      </w:r>
      <w:r w:rsidR="0053313C" w:rsidRPr="0053313C">
        <w:rPr>
          <w:rFonts w:eastAsiaTheme="minorEastAsia"/>
          <w:i/>
          <w:lang w:eastAsia="ja-JP"/>
        </w:rPr>
        <w:t>.</w:t>
      </w:r>
    </w:p>
    <w:p w:rsidR="0053313C" w:rsidRPr="0053313C" w:rsidRDefault="0053313C" w:rsidP="0053313C">
      <w:pPr>
        <w:ind w:firstLine="567"/>
        <w:jc w:val="center"/>
        <w:rPr>
          <w:rFonts w:eastAsiaTheme="minorEastAsia"/>
          <w:lang w:eastAsia="ja-JP"/>
        </w:rPr>
      </w:pPr>
    </w:p>
    <w:p w:rsidR="0053313C" w:rsidRDefault="0053313C" w:rsidP="0015475B">
      <w:pPr>
        <w:spacing w:line="480" w:lineRule="auto"/>
        <w:ind w:left="567" w:right="567" w:firstLine="567"/>
        <w:jc w:val="left"/>
        <w:rPr>
          <w:rFonts w:eastAsiaTheme="minorEastAsia"/>
          <w:lang w:val="en-US" w:eastAsia="ja-JP"/>
        </w:rPr>
      </w:pPr>
      <w:r w:rsidRPr="00BD3C20">
        <w:rPr>
          <w:rFonts w:eastAsiaTheme="minorEastAsia"/>
          <w:lang w:val="en-US" w:eastAsia="ja-JP"/>
        </w:rPr>
        <w:t xml:space="preserve">The similarity of both additions in example 2 suggests that some background dialogue completization may originate in the dialogue list the translator receives from his client. Those lines may have even been spoken in the </w:t>
      </w:r>
      <w:r w:rsidRPr="00BD3C20">
        <w:rPr>
          <w:rFonts w:eastAsiaTheme="minorEastAsia"/>
          <w:lang w:val="en-US" w:eastAsia="ja-JP"/>
        </w:rPr>
        <w:lastRenderedPageBreak/>
        <w:t>scene, only to be lost or made uni</w:t>
      </w:r>
      <w:r w:rsidR="00BD3C20">
        <w:rPr>
          <w:rFonts w:eastAsiaTheme="minorEastAsia"/>
          <w:lang w:val="en-US" w:eastAsia="ja-JP"/>
        </w:rPr>
        <w:t>n</w:t>
      </w:r>
      <w:r w:rsidRPr="00BD3C20">
        <w:rPr>
          <w:rFonts w:eastAsiaTheme="minorEastAsia"/>
          <w:lang w:val="en-US" w:eastAsia="ja-JP"/>
        </w:rPr>
        <w:t>telligible by the sound equipment, during postproduction, or due to the lower quality of some of my VHS recordings.</w:t>
      </w:r>
    </w:p>
    <w:tbl>
      <w:tblPr>
        <w:tblStyle w:val="Mkatabulky"/>
        <w:tblW w:w="8762" w:type="dxa"/>
        <w:tblInd w:w="392" w:type="dxa"/>
        <w:tblLook w:val="04A0"/>
      </w:tblPr>
      <w:tblGrid>
        <w:gridCol w:w="2835"/>
        <w:gridCol w:w="2835"/>
        <w:gridCol w:w="3092"/>
      </w:tblGrid>
      <w:tr w:rsidR="0015475B" w:rsidRPr="0053313C" w:rsidTr="00205760">
        <w:trPr>
          <w:trHeight w:val="230"/>
        </w:trPr>
        <w:tc>
          <w:tcPr>
            <w:tcW w:w="2835" w:type="dxa"/>
          </w:tcPr>
          <w:p w:rsidR="0015475B" w:rsidRPr="0053313C" w:rsidRDefault="0015475B" w:rsidP="00205760">
            <w:pPr>
              <w:ind w:hanging="1"/>
              <w:jc w:val="left"/>
              <w:rPr>
                <w:rFonts w:eastAsiaTheme="minorEastAsia"/>
                <w:b/>
                <w:bCs/>
                <w:sz w:val="20"/>
                <w:szCs w:val="20"/>
                <w:lang w:eastAsia="ja-JP"/>
              </w:rPr>
            </w:pPr>
            <w:r w:rsidRPr="0053313C">
              <w:rPr>
                <w:rFonts w:eastAsiaTheme="minorEastAsia"/>
                <w:b/>
                <w:i/>
                <w:sz w:val="20"/>
                <w:szCs w:val="20"/>
                <w:lang w:eastAsia="ja-JP"/>
              </w:rPr>
              <w:t>Spaceballs</w:t>
            </w:r>
            <w:r w:rsidRPr="0053313C">
              <w:rPr>
                <w:rFonts w:eastAsiaTheme="minorEastAsia"/>
                <w:b/>
                <w:bCs/>
                <w:sz w:val="20"/>
                <w:szCs w:val="20"/>
                <w:lang w:eastAsia="ja-JP"/>
              </w:rPr>
              <w:t xml:space="preserve"> (1987)</w:t>
            </w:r>
          </w:p>
        </w:tc>
        <w:tc>
          <w:tcPr>
            <w:tcW w:w="2835" w:type="dxa"/>
          </w:tcPr>
          <w:p w:rsidR="0015475B" w:rsidRPr="0053313C" w:rsidRDefault="0015475B" w:rsidP="00205760">
            <w:pPr>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i/>
                <w:sz w:val="20"/>
                <w:szCs w:val="20"/>
                <w:lang w:eastAsia="ja-JP"/>
              </w:rPr>
              <w:t xml:space="preserve"> </w:t>
            </w:r>
            <w:r w:rsidRPr="0053313C">
              <w:rPr>
                <w:rFonts w:eastAsiaTheme="minorEastAsia"/>
                <w:b/>
                <w:bCs/>
                <w:sz w:val="20"/>
                <w:szCs w:val="20"/>
                <w:lang w:eastAsia="ja-JP"/>
              </w:rPr>
              <w:t>(1992)</w:t>
            </w:r>
          </w:p>
        </w:tc>
        <w:tc>
          <w:tcPr>
            <w:tcW w:w="3092" w:type="dxa"/>
          </w:tcPr>
          <w:p w:rsidR="0015475B" w:rsidRPr="0053313C" w:rsidRDefault="0015475B" w:rsidP="00205760">
            <w:pPr>
              <w:ind w:left="-56"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15475B" w:rsidRPr="0053313C" w:rsidTr="00205760">
        <w:trPr>
          <w:trHeight w:val="134"/>
        </w:trPr>
        <w:tc>
          <w:tcPr>
            <w:tcW w:w="2835" w:type="dxa"/>
          </w:tcPr>
          <w:p w:rsidR="0015475B" w:rsidRPr="0053313C" w:rsidRDefault="0015475B" w:rsidP="00205760">
            <w:pPr>
              <w:ind w:hanging="1"/>
              <w:jc w:val="left"/>
              <w:rPr>
                <w:rFonts w:eastAsiaTheme="minorEastAsia"/>
                <w:sz w:val="20"/>
                <w:szCs w:val="20"/>
                <w:lang w:eastAsia="ja-JP"/>
              </w:rPr>
            </w:pPr>
            <w:r w:rsidRPr="0053313C">
              <w:rPr>
                <w:rFonts w:eastAsiaTheme="minorEastAsia"/>
                <w:sz w:val="20"/>
                <w:szCs w:val="20"/>
                <w:lang w:eastAsia="ja-JP"/>
              </w:rPr>
              <w:t>- Hey, what's wrong with this guy?</w:t>
            </w:r>
          </w:p>
          <w:p w:rsidR="0015475B" w:rsidRPr="0053313C" w:rsidRDefault="0015475B" w:rsidP="00205760">
            <w:pPr>
              <w:ind w:hanging="1"/>
              <w:jc w:val="left"/>
              <w:rPr>
                <w:rFonts w:eastAsiaTheme="minorEastAsia"/>
                <w:sz w:val="20"/>
                <w:szCs w:val="20"/>
                <w:lang w:eastAsia="ja-JP"/>
              </w:rPr>
            </w:pPr>
            <w:r w:rsidRPr="0053313C">
              <w:rPr>
                <w:rFonts w:eastAsiaTheme="minorEastAsia"/>
                <w:sz w:val="20"/>
                <w:szCs w:val="20"/>
                <w:lang w:eastAsia="ja-JP"/>
              </w:rPr>
              <w:t>- [people attending a choking man]</w:t>
            </w:r>
          </w:p>
          <w:p w:rsidR="0015475B" w:rsidRPr="0053313C" w:rsidRDefault="0015475B" w:rsidP="00205760">
            <w:pPr>
              <w:ind w:hanging="1"/>
              <w:jc w:val="left"/>
              <w:rPr>
                <w:rFonts w:eastAsiaTheme="minorEastAsia"/>
                <w:sz w:val="20"/>
                <w:szCs w:val="20"/>
                <w:lang w:eastAsia="ja-JP"/>
              </w:rPr>
            </w:pPr>
            <w:r w:rsidRPr="0053313C">
              <w:rPr>
                <w:rFonts w:eastAsiaTheme="minorEastAsia"/>
                <w:sz w:val="20"/>
                <w:szCs w:val="20"/>
                <w:lang w:eastAsia="ja-JP"/>
              </w:rPr>
              <w:t>- I don't know! Bring him some water!</w:t>
            </w:r>
          </w:p>
        </w:tc>
        <w:tc>
          <w:tcPr>
            <w:tcW w:w="2835" w:type="dxa"/>
          </w:tcPr>
          <w:p w:rsidR="0015475B" w:rsidRPr="0053313C" w:rsidRDefault="0015475B" w:rsidP="00205760">
            <w:pPr>
              <w:ind w:firstLine="0"/>
              <w:jc w:val="left"/>
              <w:rPr>
                <w:rFonts w:eastAsiaTheme="minorEastAsia"/>
                <w:sz w:val="20"/>
                <w:szCs w:val="20"/>
                <w:lang w:eastAsia="ja-JP"/>
              </w:rPr>
            </w:pPr>
            <w:r w:rsidRPr="0053313C">
              <w:rPr>
                <w:rFonts w:eastAsiaTheme="minorEastAsia"/>
                <w:sz w:val="20"/>
                <w:szCs w:val="20"/>
                <w:lang w:eastAsia="ja-JP"/>
              </w:rPr>
              <w:t>- Hej, co je s tím hochem?</w:t>
            </w:r>
          </w:p>
          <w:p w:rsidR="0015475B" w:rsidRPr="0053313C" w:rsidRDefault="0015475B" w:rsidP="00205760">
            <w:pPr>
              <w:ind w:firstLine="0"/>
              <w:jc w:val="left"/>
              <w:rPr>
                <w:rFonts w:eastAsiaTheme="minorEastAsia"/>
                <w:sz w:val="20"/>
                <w:szCs w:val="20"/>
                <w:lang w:eastAsia="ja-JP"/>
              </w:rPr>
            </w:pPr>
            <w:r w:rsidRPr="0053313C">
              <w:rPr>
                <w:rFonts w:eastAsiaTheme="minorEastAsia"/>
                <w:sz w:val="20"/>
                <w:szCs w:val="20"/>
                <w:lang w:eastAsia="ja-JP"/>
              </w:rPr>
              <w:t>- [a short silence]</w:t>
            </w:r>
          </w:p>
          <w:p w:rsidR="0015475B" w:rsidRPr="0053313C" w:rsidRDefault="0015475B" w:rsidP="00205760">
            <w:pPr>
              <w:ind w:firstLine="0"/>
              <w:jc w:val="left"/>
              <w:rPr>
                <w:rFonts w:eastAsiaTheme="minorEastAsia"/>
                <w:sz w:val="20"/>
                <w:szCs w:val="20"/>
                <w:lang w:eastAsia="ja-JP"/>
              </w:rPr>
            </w:pPr>
            <w:r w:rsidRPr="0053313C">
              <w:rPr>
                <w:rFonts w:eastAsiaTheme="minorEastAsia"/>
                <w:sz w:val="20"/>
                <w:szCs w:val="20"/>
                <w:lang w:eastAsia="ja-JP"/>
              </w:rPr>
              <w:t>- Dejte mu vodu!</w:t>
            </w:r>
          </w:p>
        </w:tc>
        <w:tc>
          <w:tcPr>
            <w:tcW w:w="3092" w:type="dxa"/>
          </w:tcPr>
          <w:p w:rsidR="0015475B" w:rsidRPr="0053313C" w:rsidRDefault="0015475B" w:rsidP="00205760">
            <w:pPr>
              <w:ind w:left="-56" w:firstLine="0"/>
              <w:jc w:val="left"/>
              <w:rPr>
                <w:rFonts w:eastAsiaTheme="minorEastAsia"/>
                <w:sz w:val="20"/>
                <w:szCs w:val="20"/>
                <w:lang w:eastAsia="ja-JP"/>
              </w:rPr>
            </w:pPr>
            <w:r w:rsidRPr="0053313C">
              <w:rPr>
                <w:rFonts w:eastAsiaTheme="minorEastAsia"/>
                <w:sz w:val="20"/>
                <w:szCs w:val="20"/>
                <w:lang w:eastAsia="ja-JP"/>
              </w:rPr>
              <w:t>- Je vám špatně?</w:t>
            </w:r>
          </w:p>
          <w:p w:rsidR="0015475B" w:rsidRPr="0053313C" w:rsidRDefault="0015475B" w:rsidP="00205760">
            <w:pPr>
              <w:ind w:left="-56"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Vždyť se udusí!</w:t>
            </w:r>
          </w:p>
          <w:p w:rsidR="0015475B" w:rsidRPr="0053313C" w:rsidRDefault="0015475B" w:rsidP="00205760">
            <w:pPr>
              <w:ind w:left="-56"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No tak, dělejte něco, zavolejte doktora!</w:t>
            </w:r>
          </w:p>
          <w:p w:rsidR="0015475B" w:rsidRPr="0053313C" w:rsidRDefault="0015475B" w:rsidP="00205760">
            <w:pPr>
              <w:ind w:left="-56" w:firstLine="0"/>
              <w:jc w:val="left"/>
              <w:rPr>
                <w:rFonts w:eastAsiaTheme="minorEastAsia"/>
                <w:sz w:val="20"/>
                <w:szCs w:val="20"/>
                <w:lang w:eastAsia="ja-JP"/>
              </w:rPr>
            </w:pPr>
            <w:r w:rsidRPr="0053313C">
              <w:rPr>
                <w:rFonts w:eastAsiaTheme="minorEastAsia"/>
                <w:sz w:val="20"/>
                <w:szCs w:val="20"/>
                <w:lang w:eastAsia="ja-JP"/>
              </w:rPr>
              <w:t>- Položte ho na zem!</w:t>
            </w:r>
          </w:p>
          <w:p w:rsidR="0015475B" w:rsidRPr="0053313C" w:rsidRDefault="0015475B" w:rsidP="00205760">
            <w:pPr>
              <w:ind w:left="-56" w:firstLine="0"/>
              <w:jc w:val="left"/>
              <w:rPr>
                <w:rFonts w:eastAsiaTheme="minorEastAsia"/>
                <w:sz w:val="20"/>
                <w:szCs w:val="20"/>
                <w:lang w:eastAsia="ja-JP"/>
              </w:rPr>
            </w:pPr>
            <w:r w:rsidRPr="0053313C">
              <w:rPr>
                <w:rFonts w:eastAsiaTheme="minorEastAsia"/>
                <w:sz w:val="20"/>
                <w:szCs w:val="20"/>
                <w:lang w:eastAsia="ja-JP"/>
              </w:rPr>
              <w:t>- Přineste mu vodu!</w:t>
            </w:r>
          </w:p>
        </w:tc>
      </w:tr>
      <w:tr w:rsidR="0015475B" w:rsidRPr="0053313C" w:rsidTr="00205760">
        <w:trPr>
          <w:trHeight w:val="134"/>
        </w:trPr>
        <w:tc>
          <w:tcPr>
            <w:tcW w:w="2835" w:type="dxa"/>
          </w:tcPr>
          <w:p w:rsidR="0015475B" w:rsidRPr="0053313C" w:rsidRDefault="0015475B" w:rsidP="00205760">
            <w:pPr>
              <w:ind w:hanging="1"/>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835" w:type="dxa"/>
          </w:tcPr>
          <w:p w:rsidR="0015475B" w:rsidRPr="0053313C" w:rsidRDefault="0015475B" w:rsidP="00205760">
            <w:pPr>
              <w:ind w:firstLine="0"/>
              <w:jc w:val="left"/>
              <w:rPr>
                <w:rFonts w:eastAsiaTheme="minorEastAsia"/>
                <w:i/>
                <w:sz w:val="20"/>
                <w:szCs w:val="20"/>
                <w:lang w:eastAsia="ja-JP"/>
              </w:rPr>
            </w:pPr>
            <w:r w:rsidRPr="0053313C">
              <w:rPr>
                <w:rFonts w:eastAsiaTheme="minorEastAsia"/>
                <w:i/>
                <w:sz w:val="20"/>
                <w:szCs w:val="20"/>
                <w:lang w:eastAsia="ja-JP"/>
              </w:rPr>
              <w:t>- Hey, what's with this boy?</w:t>
            </w:r>
          </w:p>
          <w:p w:rsidR="0015475B" w:rsidRPr="0053313C" w:rsidRDefault="0015475B" w:rsidP="00205760">
            <w:pPr>
              <w:ind w:firstLine="0"/>
              <w:jc w:val="left"/>
              <w:rPr>
                <w:rFonts w:eastAsiaTheme="minorEastAsia"/>
                <w:i/>
                <w:sz w:val="20"/>
                <w:szCs w:val="20"/>
                <w:lang w:eastAsia="ja-JP"/>
              </w:rPr>
            </w:pPr>
            <w:r w:rsidRPr="0053313C">
              <w:rPr>
                <w:rFonts w:eastAsiaTheme="minorEastAsia"/>
                <w:i/>
                <w:sz w:val="20"/>
                <w:szCs w:val="20"/>
                <w:lang w:eastAsia="ja-JP"/>
              </w:rPr>
              <w:t>- [a short silence]</w:t>
            </w:r>
          </w:p>
          <w:p w:rsidR="0015475B" w:rsidRPr="0053313C" w:rsidRDefault="0015475B" w:rsidP="00205760">
            <w:pPr>
              <w:ind w:firstLine="0"/>
              <w:jc w:val="left"/>
              <w:rPr>
                <w:rFonts w:eastAsiaTheme="minorEastAsia"/>
                <w:i/>
                <w:sz w:val="20"/>
                <w:szCs w:val="20"/>
                <w:lang w:eastAsia="ja-JP"/>
              </w:rPr>
            </w:pPr>
            <w:r w:rsidRPr="0053313C">
              <w:rPr>
                <w:rFonts w:eastAsiaTheme="minorEastAsia"/>
                <w:i/>
                <w:sz w:val="20"/>
                <w:szCs w:val="20"/>
                <w:lang w:eastAsia="ja-JP"/>
              </w:rPr>
              <w:t>- Give him some water!</w:t>
            </w:r>
          </w:p>
        </w:tc>
        <w:tc>
          <w:tcPr>
            <w:tcW w:w="3092" w:type="dxa"/>
          </w:tcPr>
          <w:p w:rsidR="0015475B" w:rsidRPr="0053313C" w:rsidRDefault="0015475B" w:rsidP="00205760">
            <w:pPr>
              <w:ind w:left="-56" w:firstLine="0"/>
              <w:jc w:val="left"/>
              <w:rPr>
                <w:rFonts w:eastAsiaTheme="minorEastAsia"/>
                <w:i/>
                <w:sz w:val="20"/>
                <w:szCs w:val="20"/>
                <w:lang w:eastAsia="ja-JP"/>
              </w:rPr>
            </w:pPr>
            <w:r w:rsidRPr="0053313C">
              <w:rPr>
                <w:rFonts w:eastAsiaTheme="minorEastAsia"/>
                <w:i/>
                <w:sz w:val="20"/>
                <w:szCs w:val="20"/>
                <w:lang w:eastAsia="ja-JP"/>
              </w:rPr>
              <w:t>- Are you sick?</w:t>
            </w:r>
          </w:p>
          <w:p w:rsidR="0015475B" w:rsidRPr="0053313C" w:rsidRDefault="0015475B" w:rsidP="00205760">
            <w:pPr>
              <w:ind w:left="-56"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He’s gonna choke to death!</w:t>
            </w:r>
          </w:p>
          <w:p w:rsidR="0015475B" w:rsidRPr="0053313C" w:rsidRDefault="0015475B" w:rsidP="00205760">
            <w:pPr>
              <w:ind w:left="-56"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Come on, do something, get a doctor!</w:t>
            </w:r>
          </w:p>
          <w:p w:rsidR="0015475B" w:rsidRPr="0053313C" w:rsidRDefault="0015475B" w:rsidP="00205760">
            <w:pPr>
              <w:ind w:left="-56" w:firstLine="0"/>
              <w:jc w:val="left"/>
              <w:rPr>
                <w:rFonts w:eastAsiaTheme="minorEastAsia"/>
                <w:i/>
                <w:sz w:val="20"/>
                <w:szCs w:val="20"/>
                <w:lang w:eastAsia="ja-JP"/>
              </w:rPr>
            </w:pPr>
            <w:r w:rsidRPr="0053313C">
              <w:rPr>
                <w:rFonts w:eastAsiaTheme="minorEastAsia"/>
                <w:i/>
                <w:sz w:val="20"/>
                <w:szCs w:val="20"/>
                <w:lang w:eastAsia="ja-JP"/>
              </w:rPr>
              <w:t>- Lay him down!</w:t>
            </w:r>
          </w:p>
          <w:p w:rsidR="0015475B" w:rsidRPr="0053313C" w:rsidRDefault="0015475B" w:rsidP="00205760">
            <w:pPr>
              <w:ind w:left="-56" w:firstLine="0"/>
              <w:jc w:val="left"/>
              <w:rPr>
                <w:rFonts w:eastAsiaTheme="minorEastAsia"/>
                <w:i/>
                <w:sz w:val="20"/>
                <w:szCs w:val="20"/>
                <w:lang w:eastAsia="ja-JP"/>
              </w:rPr>
            </w:pPr>
            <w:r w:rsidRPr="0053313C">
              <w:rPr>
                <w:rFonts w:eastAsiaTheme="minorEastAsia"/>
                <w:i/>
                <w:sz w:val="20"/>
                <w:szCs w:val="20"/>
                <w:lang w:eastAsia="ja-JP"/>
              </w:rPr>
              <w:t>- Bring him some water!</w:t>
            </w:r>
          </w:p>
        </w:tc>
      </w:tr>
    </w:tbl>
    <w:p w:rsidR="0015475B" w:rsidRPr="0015475B" w:rsidRDefault="0015475B" w:rsidP="0015475B">
      <w:pPr>
        <w:spacing w:line="480" w:lineRule="auto"/>
        <w:ind w:left="567" w:right="567" w:firstLine="567"/>
        <w:jc w:val="center"/>
        <w:rPr>
          <w:rFonts w:eastAsiaTheme="minorEastAsia"/>
          <w:i/>
          <w:lang w:eastAsia="ja-JP"/>
        </w:rPr>
      </w:pPr>
      <w:r w:rsidRPr="0015475B">
        <w:rPr>
          <w:rFonts w:eastAsiaTheme="minorEastAsia"/>
          <w:i/>
          <w:lang w:eastAsia="ja-JP"/>
        </w:rPr>
        <w:t>Example 4</w:t>
      </w:r>
      <w:r>
        <w:rPr>
          <w:rFonts w:eastAsiaTheme="minorEastAsia"/>
          <w:i/>
          <w:lang w:eastAsia="ja-JP"/>
        </w:rPr>
        <w:t>.</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Even if the incentive is not provided by the distributor, the studios still practice background dialogue completization as a part of their dubbing process. Martínez (2004) ascribes this responsibility to the dialogue writer, who inserts “additional sound effects, such as the background noise for a football match or a hospital emergency ward” (4).</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The additions usually consist of inconsequential chatter that repeats previously mentioned information, or of clarifications as to what the background characters are doing.</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 xml:space="preserve">The last kind of background </w:t>
      </w:r>
      <w:r w:rsidR="00BD3C20">
        <w:rPr>
          <w:rFonts w:eastAsiaTheme="minorEastAsia"/>
          <w:lang w:val="en-US" w:eastAsia="ja-JP"/>
        </w:rPr>
        <w:t>dialogue completization is slig</w:t>
      </w:r>
      <w:r w:rsidRPr="00BD3C20">
        <w:rPr>
          <w:rFonts w:eastAsiaTheme="minorEastAsia"/>
          <w:lang w:val="en-US" w:eastAsia="ja-JP"/>
        </w:rPr>
        <w:t>h</w:t>
      </w:r>
      <w:r w:rsidR="00BD3C20">
        <w:rPr>
          <w:rFonts w:eastAsiaTheme="minorEastAsia"/>
          <w:lang w:val="en-US" w:eastAsia="ja-JP"/>
        </w:rPr>
        <w:t>t</w:t>
      </w:r>
      <w:r w:rsidRPr="00BD3C20">
        <w:rPr>
          <w:rFonts w:eastAsiaTheme="minorEastAsia"/>
          <w:lang w:val="en-US" w:eastAsia="ja-JP"/>
        </w:rPr>
        <w:t xml:space="preserve">ly different from the rest. Films can feature foreign speech that is intentionally left unsubtitled. Its role is to sometimes </w:t>
      </w:r>
      <w:r w:rsidR="00BD3C20">
        <w:rPr>
          <w:rFonts w:eastAsiaTheme="minorEastAsia"/>
          <w:lang w:val="en-US" w:eastAsia="ja-JP"/>
        </w:rPr>
        <w:t>i</w:t>
      </w:r>
      <w:r w:rsidRPr="00BD3C20">
        <w:rPr>
          <w:rFonts w:eastAsiaTheme="minorEastAsia"/>
          <w:lang w:val="en-US" w:eastAsia="ja-JP"/>
        </w:rPr>
        <w:t xml:space="preserve">ncite mystery, but more often to paint an exotic atmosphere or to simply show that a character possesses the language skill. The importance of these words fades into the background even if they are spoken by the main characters on screen, which is why I consider unsubtitled foreign dialogue a special kind of background dialogue. The tendency to translate it into an uninterrupted flow of target language </w:t>
      </w:r>
      <w:r w:rsidR="0015475B">
        <w:rPr>
          <w:rFonts w:eastAsiaTheme="minorEastAsia"/>
          <w:lang w:val="en-US" w:eastAsia="ja-JP"/>
        </w:rPr>
        <w:t xml:space="preserve">(examples 5 and 6) </w:t>
      </w:r>
      <w:r w:rsidRPr="00BD3C20">
        <w:rPr>
          <w:rFonts w:eastAsiaTheme="minorEastAsia"/>
          <w:lang w:val="en-US" w:eastAsia="ja-JP"/>
        </w:rPr>
        <w:t>is therefore yet again background dialogue completization.</w:t>
      </w:r>
    </w:p>
    <w:tbl>
      <w:tblPr>
        <w:tblStyle w:val="Mkatabulky"/>
        <w:tblW w:w="8732" w:type="dxa"/>
        <w:tblInd w:w="392" w:type="dxa"/>
        <w:tblLook w:val="04A0"/>
      </w:tblPr>
      <w:tblGrid>
        <w:gridCol w:w="2923"/>
        <w:gridCol w:w="2958"/>
        <w:gridCol w:w="2851"/>
      </w:tblGrid>
      <w:tr w:rsidR="0053313C" w:rsidRPr="0053313C" w:rsidTr="0053313C">
        <w:trPr>
          <w:trHeight w:val="227"/>
        </w:trPr>
        <w:tc>
          <w:tcPr>
            <w:tcW w:w="292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lastRenderedPageBreak/>
              <w:t>Lethal Weapon 2</w:t>
            </w:r>
            <w:r w:rsidRPr="0053313C">
              <w:rPr>
                <w:rFonts w:eastAsiaTheme="minorEastAsia"/>
                <w:b/>
                <w:bCs/>
                <w:sz w:val="20"/>
                <w:szCs w:val="20"/>
                <w:lang w:eastAsia="ja-JP"/>
              </w:rPr>
              <w:t xml:space="preserve"> (1989)</w:t>
            </w:r>
          </w:p>
        </w:tc>
        <w:tc>
          <w:tcPr>
            <w:tcW w:w="295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(1992)</w:t>
            </w:r>
          </w:p>
        </w:tc>
        <w:tc>
          <w:tcPr>
            <w:tcW w:w="285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 xml:space="preserve">2 </w:t>
            </w:r>
            <w:r w:rsidRPr="0053313C">
              <w:rPr>
                <w:rFonts w:eastAsiaTheme="minorEastAsia"/>
                <w:b/>
                <w:bCs/>
                <w:sz w:val="20"/>
                <w:szCs w:val="20"/>
                <w:lang w:eastAsia="ja-JP"/>
              </w:rPr>
              <w:t>(1997)</w:t>
            </w:r>
          </w:p>
        </w:tc>
      </w:tr>
      <w:tr w:rsidR="0053313C" w:rsidRPr="0053313C" w:rsidTr="0053313C">
        <w:trPr>
          <w:trHeight w:val="133"/>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Go get the girl.</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val="en-US" w:eastAsia="ja-JP"/>
              </w:rPr>
              <w:t>[Afrikaans]</w:t>
            </w:r>
          </w:p>
        </w:tc>
        <w:tc>
          <w:tcPr>
            <w:tcW w:w="295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Seberte tu holku.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Rychle.</w:t>
            </w:r>
          </w:p>
        </w:tc>
        <w:tc>
          <w:tcPr>
            <w:tcW w:w="285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Chyťte tu holku.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Rychle.</w:t>
            </w:r>
          </w:p>
        </w:tc>
      </w:tr>
      <w:tr w:rsidR="0053313C" w:rsidRPr="0053313C" w:rsidTr="0053313C">
        <w:trPr>
          <w:trHeight w:val="133"/>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5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Get the girl.</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Quickly.</w:t>
            </w:r>
          </w:p>
        </w:tc>
        <w:tc>
          <w:tcPr>
            <w:tcW w:w="2851"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Catch the girl.</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Quickly.</w:t>
            </w:r>
          </w:p>
        </w:tc>
      </w:tr>
      <w:tr w:rsidR="0053313C" w:rsidRPr="0053313C" w:rsidTr="0053313C">
        <w:trPr>
          <w:trHeight w:val="133"/>
        </w:trPr>
        <w:tc>
          <w:tcPr>
            <w:tcW w:w="2923"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58"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851"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33"/>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[French]</w:t>
            </w:r>
          </w:p>
        </w:tc>
        <w:tc>
          <w:tcPr>
            <w:tcW w:w="2958"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Dělej, musíme to stihnout.</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Jasný.</w:t>
            </w:r>
          </w:p>
        </w:tc>
        <w:tc>
          <w:tcPr>
            <w:tcW w:w="285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[francouzština]</w:t>
            </w:r>
          </w:p>
        </w:tc>
      </w:tr>
      <w:tr w:rsidR="0053313C" w:rsidRPr="0053313C" w:rsidTr="0053313C">
        <w:trPr>
          <w:trHeight w:val="133"/>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58"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Hurry, we’ve gotta make it.</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Sure.</w:t>
            </w:r>
          </w:p>
        </w:tc>
        <w:tc>
          <w:tcPr>
            <w:tcW w:w="2851"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[French]</w:t>
            </w:r>
          </w:p>
        </w:tc>
      </w:tr>
    </w:tbl>
    <w:p w:rsidR="0053313C" w:rsidRPr="00BD3C20" w:rsidRDefault="0053313C" w:rsidP="0053313C">
      <w:pPr>
        <w:ind w:firstLine="0"/>
        <w:jc w:val="center"/>
        <w:rPr>
          <w:rFonts w:eastAsiaTheme="minorEastAsia"/>
          <w:i/>
          <w:szCs w:val="22"/>
          <w:lang w:val="en-US" w:eastAsia="ja-JP"/>
        </w:rPr>
      </w:pPr>
      <w:proofErr w:type="gramStart"/>
      <w:r w:rsidRPr="00BD3C20">
        <w:rPr>
          <w:rFonts w:eastAsiaTheme="minorEastAsia"/>
          <w:i/>
          <w:szCs w:val="22"/>
          <w:lang w:val="en-US" w:eastAsia="ja-JP"/>
        </w:rPr>
        <w:t>Examples 5 and 6.</w:t>
      </w:r>
      <w:proofErr w:type="gramEnd"/>
    </w:p>
    <w:p w:rsidR="0053313C" w:rsidRPr="00BD3C20" w:rsidRDefault="0053313C" w:rsidP="0053313C">
      <w:pPr>
        <w:ind w:firstLine="567"/>
        <w:jc w:val="center"/>
        <w:rPr>
          <w:rFonts w:eastAsiaTheme="minorEastAsia"/>
          <w:szCs w:val="22"/>
          <w:lang w:val="en-US" w:eastAsia="ja-JP"/>
        </w:rPr>
      </w:pP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t xml:space="preserve">With 73 </w:t>
      </w:r>
      <w:r w:rsidRPr="00BD3C20">
        <w:rPr>
          <w:rFonts w:eastAsiaTheme="minorEastAsia"/>
          <w:lang w:val="en-US" w:eastAsia="ja-JP"/>
        </w:rPr>
        <w:t>occurrences</w:t>
      </w:r>
      <w:r w:rsidRPr="00BD3C20">
        <w:rPr>
          <w:rFonts w:eastAsiaTheme="minorEastAsia"/>
          <w:szCs w:val="22"/>
          <w:lang w:val="en-US" w:eastAsia="ja-JP"/>
        </w:rPr>
        <w:t xml:space="preserve"> in the entire En-Cz-Cz Dubbing Corpus, </w:t>
      </w:r>
      <w:r w:rsidRPr="00BD3C20">
        <w:rPr>
          <w:rFonts w:eastAsiaTheme="minorEastAsia"/>
          <w:lang w:val="en-US" w:eastAsia="ja-JP"/>
        </w:rPr>
        <w:t>background dialogue completization</w:t>
      </w:r>
      <w:r w:rsidRPr="00BD3C20">
        <w:rPr>
          <w:rFonts w:eastAsiaTheme="minorEastAsia"/>
          <w:szCs w:val="22"/>
          <w:lang w:val="en-US" w:eastAsia="ja-JP"/>
        </w:rPr>
        <w:t xml:space="preserve"> is the second most common type of completization.</w:t>
      </w: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t>I categorize this tendency as purely sound-derived. The motivation behind it seems to be a tendency to provide a complete soundtrack with a continuous flow of clear target-language dialogue, thereby disposing of unintelligible background noise, untranslated foreign speech, and moments of silence.</w:t>
      </w: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t xml:space="preserve">As I mentioned before, sound-derived completization can sometimes be quite unnecessary, causing what I call non-errors. Consider this short scene in </w:t>
      </w:r>
      <w:r w:rsidRPr="00BD3C20">
        <w:rPr>
          <w:rFonts w:eastAsiaTheme="minorEastAsia"/>
          <w:i/>
          <w:szCs w:val="22"/>
          <w:lang w:val="en-US" w:eastAsia="ja-JP"/>
        </w:rPr>
        <w:t>The Bodyguard</w:t>
      </w:r>
      <w:r w:rsidRPr="00BD3C20">
        <w:rPr>
          <w:rFonts w:eastAsiaTheme="minorEastAsia"/>
          <w:szCs w:val="22"/>
          <w:lang w:val="en-US" w:eastAsia="ja-JP"/>
        </w:rPr>
        <w:t xml:space="preserve"> (1992): Rachel’s son is playing in the pool with his friends. Rachel sits on one side of the pool, while her bodyguard Frank sits on the other. Both wear</w:t>
      </w:r>
      <w:r w:rsidR="00BD3C20">
        <w:rPr>
          <w:rFonts w:eastAsiaTheme="minorEastAsia"/>
          <w:szCs w:val="22"/>
          <w:lang w:val="en-US" w:eastAsia="ja-JP"/>
        </w:rPr>
        <w:t xml:space="preserve"> sunglasses, and both are somber</w:t>
      </w:r>
      <w:r w:rsidRPr="00BD3C20">
        <w:rPr>
          <w:rFonts w:eastAsiaTheme="minorEastAsia"/>
          <w:szCs w:val="22"/>
          <w:lang w:val="en-US" w:eastAsia="ja-JP"/>
        </w:rPr>
        <w:t xml:space="preserve"> and silent, processing the murder of Rachel’s sister. Nothing else happens in the scene.</w:t>
      </w:r>
    </w:p>
    <w:tbl>
      <w:tblPr>
        <w:tblStyle w:val="Mkatabulky"/>
        <w:tblW w:w="8702" w:type="dxa"/>
        <w:tblInd w:w="392" w:type="dxa"/>
        <w:tblLook w:val="04A0"/>
      </w:tblPr>
      <w:tblGrid>
        <w:gridCol w:w="2913"/>
        <w:gridCol w:w="2948"/>
        <w:gridCol w:w="2841"/>
      </w:tblGrid>
      <w:tr w:rsidR="0053313C" w:rsidRPr="0053313C" w:rsidTr="0053313C">
        <w:trPr>
          <w:trHeight w:val="219"/>
        </w:trPr>
        <w:tc>
          <w:tcPr>
            <w:tcW w:w="291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84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671"/>
        </w:trPr>
        <w:tc>
          <w:tcPr>
            <w:tcW w:w="291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children playing</w:t>
            </w:r>
            <w:r w:rsidRPr="0053313C">
              <w:rPr>
                <w:rFonts w:eastAsiaTheme="minorEastAsia" w:hint="eastAsia"/>
                <w:sz w:val="20"/>
                <w:szCs w:val="20"/>
                <w:lang w:eastAsia="ja-JP"/>
              </w:rPr>
              <w:t>]</w:t>
            </w:r>
          </w:p>
        </w:tc>
        <w:tc>
          <w:tcPr>
            <w:tcW w:w="2948" w:type="dxa"/>
          </w:tcPr>
          <w:p w:rsidR="0053313C" w:rsidRPr="0053313C" w:rsidRDefault="0053313C" w:rsidP="0053313C">
            <w:pPr>
              <w:ind w:firstLine="0"/>
              <w:jc w:val="left"/>
              <w:rPr>
                <w:rFonts w:eastAsiaTheme="minorEastAsia"/>
                <w:sz w:val="20"/>
                <w:szCs w:val="20"/>
                <w:lang w:eastAsia="ja-JP"/>
              </w:rPr>
            </w:pPr>
          </w:p>
        </w:tc>
        <w:tc>
          <w:tcPr>
            <w:tcW w:w="2841"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Necákej na mě.</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Nepotápěj mě.</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No tak!</w:t>
            </w:r>
          </w:p>
        </w:tc>
      </w:tr>
      <w:tr w:rsidR="0053313C" w:rsidRPr="0053313C" w:rsidTr="0053313C">
        <w:trPr>
          <w:trHeight w:val="671"/>
        </w:trPr>
        <w:tc>
          <w:tcPr>
            <w:tcW w:w="291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48" w:type="dxa"/>
          </w:tcPr>
          <w:p w:rsidR="0053313C" w:rsidRPr="0053313C" w:rsidRDefault="0053313C" w:rsidP="0053313C">
            <w:pPr>
              <w:ind w:firstLine="0"/>
              <w:jc w:val="left"/>
              <w:rPr>
                <w:rFonts w:eastAsiaTheme="minorEastAsia"/>
                <w:sz w:val="20"/>
                <w:szCs w:val="20"/>
                <w:lang w:eastAsia="ja-JP"/>
              </w:rPr>
            </w:pPr>
          </w:p>
        </w:tc>
        <w:tc>
          <w:tcPr>
            <w:tcW w:w="2841"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Don’t splash at me.</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Don’t dunk me.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i/>
                <w:sz w:val="20"/>
                <w:szCs w:val="20"/>
                <w:highlight w:val="lightGray"/>
                <w:lang w:eastAsia="ja-JP"/>
              </w:rPr>
              <w:t>Come on!</w:t>
            </w:r>
          </w:p>
        </w:tc>
      </w:tr>
    </w:tbl>
    <w:p w:rsidR="0053313C" w:rsidRPr="00BD3C20" w:rsidRDefault="0053313C" w:rsidP="0053313C">
      <w:pPr>
        <w:ind w:firstLine="0"/>
        <w:jc w:val="center"/>
        <w:rPr>
          <w:rFonts w:eastAsiaTheme="minorEastAsia"/>
          <w:i/>
          <w:szCs w:val="22"/>
          <w:lang w:val="en-US" w:eastAsia="ja-JP"/>
        </w:rPr>
      </w:pPr>
      <w:proofErr w:type="gramStart"/>
      <w:r w:rsidRPr="00BD3C20">
        <w:rPr>
          <w:rFonts w:eastAsiaTheme="minorEastAsia"/>
          <w:i/>
          <w:szCs w:val="22"/>
          <w:lang w:val="en-US" w:eastAsia="ja-JP"/>
        </w:rPr>
        <w:t>Example 7.</w:t>
      </w:r>
      <w:proofErr w:type="gramEnd"/>
    </w:p>
    <w:p w:rsidR="0053313C" w:rsidRPr="00BD3C20" w:rsidRDefault="0053313C" w:rsidP="0053313C">
      <w:pPr>
        <w:ind w:firstLine="0"/>
        <w:jc w:val="center"/>
        <w:rPr>
          <w:rFonts w:eastAsiaTheme="minorEastAsia"/>
          <w:szCs w:val="22"/>
          <w:lang w:val="en-US" w:eastAsia="ja-JP"/>
        </w:rPr>
      </w:pPr>
    </w:p>
    <w:p w:rsidR="0053313C" w:rsidRPr="00BD3C20" w:rsidRDefault="0053313C" w:rsidP="0053313C">
      <w:pPr>
        <w:spacing w:line="480" w:lineRule="auto"/>
        <w:ind w:left="567" w:right="567" w:firstLine="0"/>
        <w:jc w:val="left"/>
        <w:rPr>
          <w:rFonts w:eastAsiaTheme="minorEastAsia"/>
          <w:szCs w:val="22"/>
          <w:lang w:val="en-US" w:eastAsia="ja-JP"/>
        </w:rPr>
      </w:pPr>
      <w:r w:rsidRPr="00BD3C20">
        <w:rPr>
          <w:rFonts w:eastAsiaTheme="minorEastAsia"/>
          <w:szCs w:val="22"/>
          <w:lang w:val="en-US" w:eastAsia="ja-JP"/>
        </w:rPr>
        <w:t>Is it fitting to translate the nondescript squealing and laughter of children into specific dialogue? It does not damage the quality of the translation per se, but it might misdirect the attention of the viewer away from Rachel and Frank and towards the children, which is not what the film language is focusing on.</w:t>
      </w: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lastRenderedPageBreak/>
        <w:t xml:space="preserve">Other times, background dialogue completization may lead to an actual error, such as this error of consistency in </w:t>
      </w:r>
      <w:r w:rsidRPr="00BD3C20">
        <w:rPr>
          <w:rFonts w:eastAsiaTheme="minorEastAsia"/>
          <w:i/>
          <w:szCs w:val="22"/>
          <w:lang w:val="en-US" w:eastAsia="ja-JP"/>
        </w:rPr>
        <w:t>Easy Virtue</w:t>
      </w:r>
      <w:r w:rsidRPr="00BD3C20">
        <w:rPr>
          <w:rFonts w:eastAsiaTheme="minorEastAsia"/>
          <w:szCs w:val="22"/>
          <w:lang w:val="en-US" w:eastAsia="ja-JP"/>
        </w:rPr>
        <w:t xml:space="preserve"> (2008): While the rest of the family is playing pool, Mrs. Whittaker and Lord Hurst are sitting to the side, absorbed in something on paper. Their dialogue is hard to hear, but a keen ear will recognize they are solving a puzzle and laughing when they triumph:</w:t>
      </w:r>
    </w:p>
    <w:tbl>
      <w:tblPr>
        <w:tblStyle w:val="Mkatabulky"/>
        <w:tblW w:w="8679" w:type="dxa"/>
        <w:tblInd w:w="392" w:type="dxa"/>
        <w:tblLook w:val="04A0"/>
      </w:tblPr>
      <w:tblGrid>
        <w:gridCol w:w="2550"/>
        <w:gridCol w:w="3121"/>
        <w:gridCol w:w="3008"/>
      </w:tblGrid>
      <w:tr w:rsidR="0053313C" w:rsidRPr="0053313C" w:rsidTr="0053313C">
        <w:trPr>
          <w:trHeight w:val="149"/>
        </w:trPr>
        <w:tc>
          <w:tcPr>
            <w:tcW w:w="2550"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Easy Virtue</w:t>
            </w:r>
            <w:r w:rsidRPr="0053313C">
              <w:rPr>
                <w:rFonts w:eastAsiaTheme="minorEastAsia"/>
                <w:b/>
                <w:bCs/>
                <w:sz w:val="20"/>
                <w:szCs w:val="20"/>
                <w:lang w:eastAsia="ja-JP"/>
              </w:rPr>
              <w:t xml:space="preserve"> (2008)</w:t>
            </w:r>
          </w:p>
        </w:tc>
        <w:tc>
          <w:tcPr>
            <w:tcW w:w="312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300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rPr>
          <w:trHeight w:val="70"/>
        </w:trPr>
        <w:tc>
          <w:tcPr>
            <w:tcW w:w="255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 </w:t>
            </w:r>
            <w:r w:rsidRPr="0053313C">
              <w:rPr>
                <w:rFonts w:eastAsiaTheme="minorEastAsia" w:hint="eastAsia"/>
                <w:sz w:val="20"/>
                <w:szCs w:val="20"/>
                <w:lang w:val="en-US" w:eastAsia="ja-JP"/>
              </w:rPr>
              <w:t>[</w:t>
            </w:r>
            <w:r w:rsidRPr="0053313C">
              <w:rPr>
                <w:rFonts w:eastAsiaTheme="minorEastAsia"/>
                <w:sz w:val="20"/>
                <w:szCs w:val="20"/>
                <w:lang w:val="en-US" w:eastAsia="ja-JP"/>
              </w:rPr>
              <w:t>Eighteen across...</w:t>
            </w:r>
            <w:r w:rsidRPr="0053313C">
              <w:rPr>
                <w:rFonts w:eastAsiaTheme="minorEastAsia" w:hint="eastAsia"/>
                <w:sz w:val="20"/>
                <w:szCs w:val="20"/>
                <w:lang w:val="en-US" w:eastAsia="ja-JP"/>
              </w:rPr>
              <w: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 </w:t>
            </w:r>
            <w:r w:rsidRPr="0053313C">
              <w:rPr>
                <w:rFonts w:eastAsiaTheme="minorEastAsia" w:hint="eastAsia"/>
                <w:sz w:val="20"/>
                <w:szCs w:val="20"/>
                <w:lang w:val="en-US" w:eastAsia="ja-JP"/>
              </w:rPr>
              <w:t>[</w:t>
            </w:r>
            <w:r w:rsidRPr="0053313C">
              <w:rPr>
                <w:rFonts w:eastAsiaTheme="minorEastAsia"/>
                <w:sz w:val="20"/>
                <w:szCs w:val="20"/>
                <w:lang w:val="en-US" w:eastAsia="ja-JP"/>
              </w:rPr>
              <w:t>I before E, except after C.</w:t>
            </w:r>
            <w:r w:rsidRPr="0053313C">
              <w:rPr>
                <w:rFonts w:eastAsiaTheme="minorEastAsia" w:hint="eastAsia"/>
                <w:sz w:val="20"/>
                <w:szCs w:val="20"/>
                <w:lang w:val="en-US" w:eastAsia="ja-JP"/>
              </w:rPr>
              <w:t>]</w:t>
            </w:r>
          </w:p>
        </w:tc>
        <w:tc>
          <w:tcPr>
            <w:tcW w:w="312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Osmička.</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Dobře, osmička.</w:t>
            </w:r>
          </w:p>
        </w:tc>
        <w:tc>
          <w:tcPr>
            <w:tcW w:w="3008" w:type="dxa"/>
          </w:tcPr>
          <w:p w:rsidR="0053313C" w:rsidRPr="0053313C" w:rsidRDefault="0053313C" w:rsidP="0053313C">
            <w:pPr>
              <w:ind w:firstLine="0"/>
              <w:jc w:val="left"/>
              <w:rPr>
                <w:rFonts w:eastAsiaTheme="minorEastAsia"/>
                <w:color w:val="FF0000"/>
                <w:sz w:val="20"/>
                <w:szCs w:val="20"/>
                <w:highlight w:val="lightGray"/>
                <w:lang w:eastAsia="ja-JP"/>
              </w:rPr>
            </w:pPr>
            <w:r w:rsidRPr="0053313C">
              <w:rPr>
                <w:rFonts w:eastAsiaTheme="minorEastAsia"/>
                <w:color w:val="FF0000"/>
                <w:sz w:val="20"/>
                <w:szCs w:val="20"/>
                <w:highlight w:val="lightGray"/>
                <w:lang w:eastAsia="ja-JP"/>
              </w:rPr>
              <w:t>- Osmnáct od meze k mezi, vidíte? Tady je to přesně vyznačeno.</w:t>
            </w:r>
          </w:p>
          <w:p w:rsidR="0053313C" w:rsidRPr="0053313C" w:rsidRDefault="0053313C" w:rsidP="0053313C">
            <w:pPr>
              <w:ind w:firstLine="0"/>
              <w:jc w:val="left"/>
              <w:rPr>
                <w:rFonts w:eastAsiaTheme="minorEastAsia"/>
                <w:color w:val="FF0000"/>
                <w:sz w:val="20"/>
                <w:szCs w:val="20"/>
                <w:highlight w:val="lightGray"/>
                <w:lang w:eastAsia="ja-JP"/>
              </w:rPr>
            </w:pPr>
            <w:r w:rsidRPr="0053313C">
              <w:rPr>
                <w:rFonts w:eastAsiaTheme="minorEastAsia"/>
                <w:color w:val="FF0000"/>
                <w:sz w:val="20"/>
                <w:szCs w:val="20"/>
                <w:highlight w:val="lightGray"/>
                <w:lang w:eastAsia="ja-JP"/>
              </w:rPr>
              <w:t>- Osmnáct, výborně, a ještě ten lesík za plotem.</w:t>
            </w:r>
          </w:p>
        </w:tc>
      </w:tr>
      <w:tr w:rsidR="0053313C" w:rsidRPr="0053313C" w:rsidTr="0053313C">
        <w:trPr>
          <w:trHeight w:val="930"/>
        </w:trPr>
        <w:tc>
          <w:tcPr>
            <w:tcW w:w="255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3121"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An eight.</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Right, an eight.</w:t>
            </w:r>
          </w:p>
        </w:tc>
        <w:tc>
          <w:tcPr>
            <w:tcW w:w="3008" w:type="dxa"/>
          </w:tcPr>
          <w:p w:rsidR="0053313C" w:rsidRPr="0053313C" w:rsidRDefault="0053313C" w:rsidP="0053313C">
            <w:pPr>
              <w:ind w:firstLine="0"/>
              <w:jc w:val="left"/>
              <w:rPr>
                <w:rFonts w:eastAsiaTheme="minorEastAsia"/>
                <w:i/>
                <w:color w:val="FF0000"/>
                <w:sz w:val="20"/>
                <w:szCs w:val="20"/>
                <w:highlight w:val="lightGray"/>
                <w:lang w:eastAsia="ja-JP"/>
              </w:rPr>
            </w:pPr>
            <w:r w:rsidRPr="0053313C">
              <w:rPr>
                <w:rFonts w:eastAsiaTheme="minorEastAsia"/>
                <w:i/>
                <w:color w:val="FF0000"/>
                <w:sz w:val="20"/>
                <w:szCs w:val="20"/>
                <w:highlight w:val="lightGray"/>
                <w:lang w:eastAsia="ja-JP"/>
              </w:rPr>
              <w:t>- Eighteen from one boundary to another, you see? It’s marked off right here.</w:t>
            </w:r>
          </w:p>
          <w:p w:rsidR="0053313C" w:rsidRPr="0053313C" w:rsidRDefault="0053313C" w:rsidP="0053313C">
            <w:pPr>
              <w:ind w:firstLine="0"/>
              <w:jc w:val="left"/>
              <w:rPr>
                <w:rFonts w:eastAsiaTheme="minorEastAsia"/>
                <w:i/>
                <w:color w:val="FF0000"/>
                <w:sz w:val="20"/>
                <w:szCs w:val="20"/>
                <w:highlight w:val="lightGray"/>
                <w:lang w:eastAsia="ja-JP"/>
              </w:rPr>
            </w:pPr>
            <w:r w:rsidRPr="0053313C">
              <w:rPr>
                <w:rFonts w:eastAsiaTheme="minorEastAsia"/>
                <w:i/>
                <w:color w:val="FF0000"/>
                <w:sz w:val="20"/>
                <w:szCs w:val="20"/>
                <w:highlight w:val="lightGray"/>
                <w:lang w:eastAsia="ja-JP"/>
              </w:rPr>
              <w:t>- Eighteen, wonderful; and the small woods beyond the fence.</w:t>
            </w:r>
          </w:p>
        </w:tc>
      </w:tr>
    </w:tbl>
    <w:p w:rsidR="0053313C" w:rsidRPr="00BD3C20" w:rsidRDefault="0053313C" w:rsidP="0053313C">
      <w:pPr>
        <w:ind w:firstLine="0"/>
        <w:jc w:val="center"/>
        <w:rPr>
          <w:rFonts w:eastAsiaTheme="minorEastAsia"/>
          <w:i/>
          <w:lang w:val="en-US" w:eastAsia="ja-JP"/>
        </w:rPr>
      </w:pPr>
      <w:proofErr w:type="gramStart"/>
      <w:r w:rsidRPr="00BD3C20">
        <w:rPr>
          <w:rFonts w:eastAsiaTheme="minorEastAsia"/>
          <w:i/>
          <w:lang w:val="en-US" w:eastAsia="ja-JP"/>
        </w:rPr>
        <w:t>Example 8.</w:t>
      </w:r>
      <w:proofErr w:type="gramEnd"/>
    </w:p>
    <w:p w:rsidR="0053313C" w:rsidRPr="00BD3C20" w:rsidRDefault="0053313C" w:rsidP="0053313C">
      <w:pPr>
        <w:tabs>
          <w:tab w:val="left" w:pos="4995"/>
        </w:tabs>
        <w:ind w:firstLine="0"/>
        <w:jc w:val="left"/>
        <w:rPr>
          <w:rFonts w:eastAsiaTheme="minorEastAsia"/>
          <w:lang w:val="en-US" w:eastAsia="ja-JP"/>
        </w:rPr>
      </w:pPr>
      <w:r w:rsidRPr="00BD3C20">
        <w:rPr>
          <w:rFonts w:eastAsiaTheme="minorEastAsia"/>
          <w:lang w:val="en-US" w:eastAsia="ja-JP"/>
        </w:rPr>
        <w:tab/>
      </w:r>
    </w:p>
    <w:p w:rsidR="0053313C" w:rsidRPr="00BD3C20" w:rsidRDefault="0053313C" w:rsidP="0053313C">
      <w:pPr>
        <w:spacing w:line="480" w:lineRule="auto"/>
        <w:ind w:left="567" w:right="567" w:firstLine="0"/>
        <w:jc w:val="left"/>
        <w:rPr>
          <w:rFonts w:eastAsiaTheme="minorEastAsia"/>
          <w:lang w:val="en-US" w:eastAsia="ja-JP"/>
        </w:rPr>
      </w:pPr>
      <w:r w:rsidRPr="00BD3C20">
        <w:rPr>
          <w:rFonts w:eastAsiaTheme="minorEastAsia"/>
          <w:lang w:val="en-US" w:eastAsia="ja-JP"/>
        </w:rPr>
        <w:t>The 2011 dubbing invents dialogue based on the previous interaction of these two characters – Lord Hurst is indeed helping Lady Whittaker to sell her lands. This, however, is also a scene where Lady Whittaker says:</w:t>
      </w:r>
      <w:r w:rsidRPr="00BD3C20">
        <w:rPr>
          <w:rFonts w:asciiTheme="minorHAnsi" w:eastAsiaTheme="minorEastAsia" w:hAnsiTheme="minorHAnsi" w:cstheme="minorBidi"/>
          <w:sz w:val="22"/>
          <w:szCs w:val="22"/>
          <w:lang w:val="en-US" w:eastAsia="ja-JP"/>
        </w:rPr>
        <w:t xml:space="preserve"> </w:t>
      </w:r>
      <w:r w:rsidRPr="00BD3C20">
        <w:rPr>
          <w:rFonts w:eastAsiaTheme="minorEastAsia"/>
          <w:lang w:val="en-US" w:eastAsia="ja-JP"/>
        </w:rPr>
        <w:t xml:space="preserve">“We’re accentuating the positive today. I really don’t have a mind for anything else.”  Discussing the selling of their lands, a very painful last resort for Lady Whittaker and an uncomfortable topic for discussion in front of the whole </w:t>
      </w:r>
      <w:proofErr w:type="gramStart"/>
      <w:r w:rsidRPr="00BD3C20">
        <w:rPr>
          <w:rFonts w:eastAsiaTheme="minorEastAsia"/>
          <w:lang w:val="en-US" w:eastAsia="ja-JP"/>
        </w:rPr>
        <w:t>family,</w:t>
      </w:r>
      <w:proofErr w:type="gramEnd"/>
      <w:r w:rsidRPr="00BD3C20">
        <w:rPr>
          <w:rFonts w:eastAsiaTheme="minorEastAsia"/>
          <w:lang w:val="en-US" w:eastAsia="ja-JP"/>
        </w:rPr>
        <w:t xml:space="preserve"> is inappropriate and inconsistent.</w:t>
      </w:r>
    </w:p>
    <w:p w:rsidR="0053313C" w:rsidRPr="00BD3C20" w:rsidRDefault="0053313C" w:rsidP="0053313C">
      <w:pPr>
        <w:spacing w:line="480" w:lineRule="auto"/>
        <w:ind w:left="567" w:firstLine="567"/>
        <w:jc w:val="left"/>
        <w:rPr>
          <w:rFonts w:eastAsiaTheme="minorEastAsia"/>
          <w:b/>
          <w:i/>
          <w:szCs w:val="22"/>
          <w:lang w:val="en-US" w:eastAsia="ja-JP"/>
        </w:rPr>
      </w:pPr>
    </w:p>
    <w:p w:rsidR="0053313C" w:rsidRPr="00BD3C20" w:rsidRDefault="0053313C" w:rsidP="0053313C">
      <w:pPr>
        <w:keepNext/>
        <w:keepLines/>
        <w:spacing w:line="480" w:lineRule="auto"/>
        <w:ind w:left="567" w:right="567" w:firstLine="567"/>
        <w:jc w:val="left"/>
        <w:outlineLvl w:val="2"/>
        <w:rPr>
          <w:rFonts w:eastAsiaTheme="majorEastAsia"/>
          <w:bCs/>
          <w:i/>
          <w:szCs w:val="22"/>
          <w:lang w:val="en-US" w:eastAsia="ja-JP"/>
        </w:rPr>
      </w:pPr>
      <w:r w:rsidRPr="00BD3C20">
        <w:rPr>
          <w:rFonts w:eastAsiaTheme="majorEastAsia"/>
          <w:bCs/>
          <w:i/>
          <w:szCs w:val="22"/>
          <w:lang w:val="en-US" w:eastAsia="ja-JP"/>
        </w:rPr>
        <w:t>4.1.2 Silent Moment Completization (Sound-Derived)</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When there is no trigger for focus-derived completization (such as a gesture or a mouth movement) and yet, the main characters speak longer than in the original sound version, silent moment completization is practiced.</w:t>
      </w:r>
    </w:p>
    <w:p w:rsidR="0053313C" w:rsidRPr="00BD3C20" w:rsidRDefault="0053313C" w:rsidP="0053313C">
      <w:pPr>
        <w:spacing w:line="480" w:lineRule="auto"/>
        <w:ind w:left="567" w:right="567" w:firstLine="567"/>
        <w:jc w:val="left"/>
        <w:rPr>
          <w:rFonts w:eastAsiaTheme="minorEastAsia"/>
          <w:color w:val="FF0000"/>
          <w:szCs w:val="22"/>
          <w:lang w:val="en-US" w:eastAsia="ja-JP"/>
        </w:rPr>
      </w:pPr>
      <w:r w:rsidRPr="00BD3C20">
        <w:rPr>
          <w:rFonts w:eastAsiaTheme="minorEastAsia"/>
          <w:szCs w:val="22"/>
          <w:lang w:val="en-US" w:eastAsia="ja-JP"/>
        </w:rPr>
        <w:t xml:space="preserve">Similarly to background dialogue completization, this tendency comes in the shape of additions of inconsequential chatter or more of the same lines, and it often manifests as filler dialogue that keeps the conversation continuously flowing, </w:t>
      </w:r>
      <w:r w:rsidRPr="00BD3C20">
        <w:rPr>
          <w:rFonts w:eastAsiaTheme="minorEastAsia"/>
          <w:szCs w:val="22"/>
          <w:lang w:val="en-US" w:eastAsia="ja-JP"/>
        </w:rPr>
        <w:lastRenderedPageBreak/>
        <w:t>but unlike the previous tendency, silent moment completization is applied on the dialogue of the main characters on screen. The extra dialogue is usually slipped into shots with the character’s mouth in an ambiguous shape such as a wide smile (example 9), or into wider shots where the character’s mouth is far from the camera (example 10), or into shots where the speaker’s mouth is not visible at all (example 11).</w:t>
      </w:r>
    </w:p>
    <w:tbl>
      <w:tblPr>
        <w:tblStyle w:val="Mkatabulky"/>
        <w:tblW w:w="8763" w:type="dxa"/>
        <w:tblInd w:w="392" w:type="dxa"/>
        <w:tblLook w:val="04A0"/>
      </w:tblPr>
      <w:tblGrid>
        <w:gridCol w:w="2128"/>
        <w:gridCol w:w="805"/>
        <w:gridCol w:w="1319"/>
        <w:gridCol w:w="1649"/>
        <w:gridCol w:w="619"/>
        <w:gridCol w:w="2243"/>
      </w:tblGrid>
      <w:tr w:rsidR="0053313C" w:rsidRPr="0053313C" w:rsidTr="0053313C">
        <w:trPr>
          <w:trHeight w:val="128"/>
        </w:trPr>
        <w:tc>
          <w:tcPr>
            <w:tcW w:w="2128"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Overboard</w:t>
            </w:r>
            <w:r w:rsidRPr="0053313C">
              <w:rPr>
                <w:rFonts w:eastAsiaTheme="minorEastAsia"/>
                <w:b/>
                <w:bCs/>
                <w:sz w:val="20"/>
                <w:szCs w:val="20"/>
              </w:rPr>
              <w:t xml:space="preserve"> (1987)</w:t>
            </w:r>
          </w:p>
        </w:tc>
        <w:tc>
          <w:tcPr>
            <w:tcW w:w="2124"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(1993)</w:t>
            </w:r>
          </w:p>
        </w:tc>
        <w:tc>
          <w:tcPr>
            <w:tcW w:w="2268"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(1997)</w:t>
            </w:r>
          </w:p>
        </w:tc>
        <w:tc>
          <w:tcPr>
            <w:tcW w:w="2243"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(2007)</w:t>
            </w:r>
          </w:p>
        </w:tc>
      </w:tr>
      <w:tr w:rsidR="0053313C" w:rsidRPr="0053313C" w:rsidTr="0053313C">
        <w:trPr>
          <w:trHeight w:val="900"/>
        </w:trPr>
        <w:tc>
          <w:tcPr>
            <w:tcW w:w="212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hint="eastAsia"/>
                <w:sz w:val="20"/>
                <w:szCs w:val="20"/>
                <w:lang w:eastAsia="ja-JP"/>
              </w:rPr>
              <w:t>[</w:t>
            </w:r>
            <w:r w:rsidRPr="0053313C">
              <w:rPr>
                <w:rFonts w:eastAsiaTheme="minorEastAsia"/>
                <w:sz w:val="20"/>
                <w:szCs w:val="20"/>
                <w:lang w:val="en-US" w:eastAsia="ja-JP"/>
              </w:rPr>
              <w:t>pause] That’s him!</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[silence] He’s here!</w:t>
            </w:r>
          </w:p>
        </w:tc>
        <w:tc>
          <w:tcPr>
            <w:tcW w:w="2124"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To je on!</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Je tady.</w:t>
            </w:r>
          </w:p>
        </w:tc>
        <w:tc>
          <w:tcPr>
            <w:tcW w:w="2268" w:type="dxa"/>
            <w:gridSpan w:val="2"/>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Slyšíte?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To je on!</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Je tady.</w:t>
            </w:r>
          </w:p>
        </w:tc>
        <w:tc>
          <w:tcPr>
            <w:tcW w:w="2243"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lang w:eastAsia="ja-JP"/>
              </w:rPr>
              <w:t xml:space="preserve">To je </w:t>
            </w:r>
            <w:r w:rsidRPr="0053313C">
              <w:rPr>
                <w:rFonts w:eastAsiaTheme="minorEastAsia"/>
                <w:sz w:val="20"/>
                <w:szCs w:val="20"/>
                <w:highlight w:val="lightGray"/>
                <w:lang w:eastAsia="ja-JP"/>
              </w:rPr>
              <w:t>Dean, on se blíží!</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Tady je.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Je tady!</w:t>
            </w:r>
          </w:p>
        </w:tc>
      </w:tr>
      <w:tr w:rsidR="0053313C" w:rsidRPr="0053313C" w:rsidTr="0053313C">
        <w:trPr>
          <w:trHeight w:val="822"/>
        </w:trPr>
        <w:tc>
          <w:tcPr>
            <w:tcW w:w="212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124" w:type="dxa"/>
            <w:gridSpan w:val="2"/>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That’s him!</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He’s here.</w:t>
            </w:r>
          </w:p>
        </w:tc>
        <w:tc>
          <w:tcPr>
            <w:tcW w:w="2268" w:type="dxa"/>
            <w:gridSpan w:val="2"/>
          </w:tcPr>
          <w:p w:rsidR="0053313C" w:rsidRPr="0053313C" w:rsidRDefault="0053313C" w:rsidP="0053313C">
            <w:pPr>
              <w:ind w:firstLine="0"/>
              <w:jc w:val="left"/>
              <w:rPr>
                <w:rFonts w:eastAsiaTheme="minorEastAsia"/>
                <w:i/>
                <w:sz w:val="20"/>
                <w:szCs w:val="20"/>
                <w:highlight w:val="lightGray"/>
                <w:lang w:val="en-US" w:eastAsia="ja-JP"/>
              </w:rPr>
            </w:pPr>
            <w:r w:rsidRPr="0053313C">
              <w:rPr>
                <w:rFonts w:eastAsiaTheme="minorEastAsia"/>
                <w:i/>
                <w:sz w:val="20"/>
                <w:szCs w:val="20"/>
                <w:highlight w:val="lightGray"/>
                <w:lang w:val="en-US" w:eastAsia="ja-JP"/>
              </w:rPr>
              <w:t>Do you hear that?</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That’s him!</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w:t>
            </w:r>
          </w:p>
          <w:p w:rsidR="0053313C" w:rsidRPr="0053313C" w:rsidRDefault="0053313C" w:rsidP="0053313C">
            <w:pPr>
              <w:ind w:firstLine="0"/>
              <w:jc w:val="left"/>
              <w:rPr>
                <w:rFonts w:eastAsiaTheme="minorEastAsia"/>
                <w:i/>
                <w:sz w:val="20"/>
                <w:szCs w:val="20"/>
                <w:highlight w:val="yellow"/>
                <w:lang w:val="en-US" w:eastAsia="ja-JP"/>
              </w:rPr>
            </w:pPr>
            <w:r w:rsidRPr="0053313C">
              <w:rPr>
                <w:rFonts w:eastAsiaTheme="minorEastAsia"/>
                <w:i/>
                <w:sz w:val="20"/>
                <w:szCs w:val="20"/>
                <w:lang w:val="en-US" w:eastAsia="ja-JP"/>
              </w:rPr>
              <w:t>He’s here.</w:t>
            </w:r>
          </w:p>
        </w:tc>
        <w:tc>
          <w:tcPr>
            <w:tcW w:w="2243" w:type="dxa"/>
          </w:tcPr>
          <w:p w:rsidR="0053313C" w:rsidRPr="0053313C" w:rsidRDefault="0053313C" w:rsidP="0053313C">
            <w:pPr>
              <w:ind w:firstLine="0"/>
              <w:jc w:val="left"/>
              <w:rPr>
                <w:rFonts w:eastAsiaTheme="minorEastAsia"/>
                <w:i/>
                <w:sz w:val="20"/>
                <w:szCs w:val="20"/>
                <w:highlight w:val="lightGray"/>
                <w:lang w:val="en-US" w:eastAsia="ja-JP"/>
              </w:rPr>
            </w:pPr>
            <w:r w:rsidRPr="0053313C">
              <w:rPr>
                <w:rFonts w:eastAsiaTheme="minorEastAsia"/>
                <w:i/>
                <w:sz w:val="20"/>
                <w:szCs w:val="20"/>
                <w:lang w:val="en-US" w:eastAsia="ja-JP"/>
              </w:rPr>
              <w:t>That’s Dean</w:t>
            </w:r>
            <w:r w:rsidRPr="0053313C">
              <w:rPr>
                <w:rFonts w:eastAsiaTheme="minorEastAsia"/>
                <w:i/>
                <w:sz w:val="20"/>
                <w:szCs w:val="20"/>
                <w:highlight w:val="lightGray"/>
                <w:lang w:val="en-US" w:eastAsia="ja-JP"/>
              </w:rPr>
              <w:t>, he’s getting close!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w:t>
            </w:r>
          </w:p>
          <w:p w:rsidR="0053313C" w:rsidRPr="0053313C" w:rsidRDefault="0053313C" w:rsidP="0053313C">
            <w:pPr>
              <w:ind w:firstLine="0"/>
              <w:jc w:val="left"/>
              <w:rPr>
                <w:rFonts w:eastAsiaTheme="minorEastAsia"/>
                <w:i/>
                <w:sz w:val="20"/>
                <w:szCs w:val="20"/>
                <w:highlight w:val="lightGray"/>
                <w:lang w:val="en-US" w:eastAsia="ja-JP"/>
              </w:rPr>
            </w:pPr>
            <w:r w:rsidRPr="0053313C">
              <w:rPr>
                <w:rFonts w:eastAsiaTheme="minorEastAsia"/>
                <w:i/>
                <w:sz w:val="20"/>
                <w:szCs w:val="20"/>
                <w:highlight w:val="lightGray"/>
                <w:lang w:val="en-US" w:eastAsia="ja-JP"/>
              </w:rPr>
              <w:t>There he is.</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He’s here!</w:t>
            </w:r>
          </w:p>
        </w:tc>
      </w:tr>
      <w:tr w:rsidR="0053313C" w:rsidRPr="0053313C" w:rsidTr="0053313C">
        <w:trPr>
          <w:trHeight w:val="234"/>
        </w:trPr>
        <w:tc>
          <w:tcPr>
            <w:tcW w:w="2933"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68"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 xml:space="preserve">2 </w:t>
            </w:r>
            <w:r w:rsidRPr="0053313C">
              <w:rPr>
                <w:rFonts w:eastAsiaTheme="minorEastAsia"/>
                <w:b/>
                <w:bCs/>
                <w:sz w:val="20"/>
                <w:szCs w:val="20"/>
                <w:lang w:eastAsia="ja-JP"/>
              </w:rPr>
              <w:t>(1992)</w:t>
            </w:r>
          </w:p>
        </w:tc>
        <w:tc>
          <w:tcPr>
            <w:tcW w:w="2862"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 xml:space="preserve">2 </w:t>
            </w:r>
            <w:r w:rsidRPr="0053313C">
              <w:rPr>
                <w:rFonts w:eastAsiaTheme="minorEastAsia"/>
                <w:b/>
                <w:bCs/>
                <w:sz w:val="20"/>
                <w:szCs w:val="20"/>
                <w:lang w:eastAsia="ja-JP"/>
              </w:rPr>
              <w:t>(1997)</w:t>
            </w:r>
          </w:p>
        </w:tc>
      </w:tr>
      <w:tr w:rsidR="0053313C" w:rsidRPr="0053313C" w:rsidTr="0053313C">
        <w:trPr>
          <w:trHeight w:val="128"/>
        </w:trPr>
        <w:tc>
          <w:tcPr>
            <w:tcW w:w="2933"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You motherfucker!</w:t>
            </w:r>
          </w:p>
        </w:tc>
        <w:tc>
          <w:tcPr>
            <w:tcW w:w="2968" w:type="dxa"/>
            <w:gridSpan w:val="2"/>
          </w:tcPr>
          <w:p w:rsidR="0053313C" w:rsidRPr="0053313C" w:rsidRDefault="0053313C" w:rsidP="0053313C">
            <w:pPr>
              <w:ind w:firstLine="0"/>
              <w:jc w:val="left"/>
              <w:rPr>
                <w:rFonts w:eastAsiaTheme="minorEastAsia"/>
                <w:sz w:val="20"/>
                <w:szCs w:val="20"/>
                <w:highlight w:val="yellow"/>
                <w:lang w:eastAsia="ja-JP"/>
              </w:rPr>
            </w:pPr>
            <w:r w:rsidRPr="0053313C">
              <w:rPr>
                <w:rFonts w:eastAsiaTheme="minorEastAsia"/>
                <w:sz w:val="20"/>
                <w:szCs w:val="20"/>
                <w:lang w:eastAsia="ja-JP"/>
              </w:rPr>
              <w:t>Slyšíš, ty blbče?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Co to děláš?!</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Copak to nevidíš?!</w:t>
            </w:r>
          </w:p>
        </w:tc>
        <w:tc>
          <w:tcPr>
            <w:tcW w:w="2862"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Kam se cpeš, ty šmejde?!</w:t>
            </w:r>
          </w:p>
        </w:tc>
      </w:tr>
      <w:tr w:rsidR="0053313C" w:rsidRPr="0053313C" w:rsidTr="0053313C">
        <w:trPr>
          <w:trHeight w:val="128"/>
        </w:trPr>
        <w:tc>
          <w:tcPr>
            <w:tcW w:w="2933"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You hear me, you idiot?</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What’re you doing?!</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Can’t you see?!</w:t>
            </w:r>
          </w:p>
        </w:tc>
        <w:tc>
          <w:tcPr>
            <w:tcW w:w="2862"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Where do you think you’re going, you son of a bitch?!</w:t>
            </w:r>
          </w:p>
        </w:tc>
      </w:tr>
      <w:tr w:rsidR="0053313C" w:rsidRPr="0053313C" w:rsidTr="0053313C">
        <w:trPr>
          <w:trHeight w:val="128"/>
        </w:trPr>
        <w:tc>
          <w:tcPr>
            <w:tcW w:w="2933" w:type="dxa"/>
            <w:gridSpan w:val="2"/>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68" w:type="dxa"/>
            <w:gridSpan w:val="2"/>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862" w:type="dxa"/>
            <w:gridSpan w:val="2"/>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28"/>
        </w:trPr>
        <w:tc>
          <w:tcPr>
            <w:tcW w:w="2933"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Oh, no.</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No.</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Somebody help me.</w:t>
            </w:r>
          </w:p>
        </w:tc>
        <w:tc>
          <w:tcPr>
            <w:tcW w:w="2968"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Houstone! Houstone!</w:t>
            </w:r>
          </w:p>
        </w:tc>
        <w:tc>
          <w:tcPr>
            <w:tcW w:w="2862"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Ne, ne!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Pomoc! Pomoc!</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Houstone, ozvěte se!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 Ne!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Pomoc!</w:t>
            </w:r>
          </w:p>
        </w:tc>
      </w:tr>
      <w:tr w:rsidR="0053313C" w:rsidRPr="0053313C" w:rsidTr="0053313C">
        <w:trPr>
          <w:trHeight w:val="128"/>
        </w:trPr>
        <w:tc>
          <w:tcPr>
            <w:tcW w:w="2933"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No!</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Houston! Houston!</w:t>
            </w:r>
          </w:p>
        </w:tc>
        <w:tc>
          <w:tcPr>
            <w:tcW w:w="2862"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No, no!</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Help! Help!</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Houston, come in!</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Ne! Ne!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Help!</w:t>
            </w:r>
          </w:p>
        </w:tc>
      </w:tr>
    </w:tbl>
    <w:p w:rsidR="0053313C" w:rsidRPr="00BD3C20" w:rsidRDefault="0053313C" w:rsidP="0053313C">
      <w:pPr>
        <w:ind w:right="567" w:firstLine="0"/>
        <w:jc w:val="center"/>
        <w:rPr>
          <w:rFonts w:eastAsiaTheme="minorEastAsia"/>
          <w:i/>
          <w:szCs w:val="22"/>
          <w:lang w:val="en-US" w:eastAsia="ja-JP"/>
        </w:rPr>
      </w:pPr>
      <w:r w:rsidRPr="00BD3C20">
        <w:rPr>
          <w:rFonts w:eastAsiaTheme="minorEastAsia"/>
          <w:i/>
          <w:szCs w:val="22"/>
          <w:lang w:val="en-US" w:eastAsia="ja-JP"/>
        </w:rPr>
        <w:t>Examples 9-11.</w:t>
      </w:r>
    </w:p>
    <w:p w:rsidR="0053313C" w:rsidRPr="00BD3C20" w:rsidRDefault="0053313C" w:rsidP="0053313C">
      <w:pPr>
        <w:ind w:right="567" w:firstLine="567"/>
        <w:jc w:val="center"/>
        <w:rPr>
          <w:rFonts w:eastAsiaTheme="minorEastAsia"/>
          <w:szCs w:val="22"/>
          <w:lang w:val="en-US" w:eastAsia="ja-JP"/>
        </w:rPr>
      </w:pP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I found 36 cases of silent moment completization in the En-Cz-Cz Dubbing Corpus with no dubbing errors under this tendency.</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 xml:space="preserve">The only apparent cause for this type of completization seems to be the threat of a lapse of silence in the soundtrack, which is why I consider it a purely sound-derived tendency, even though it affects the characters that are the film’s main focus. Dubbing practices seem to be influenced either by a conviction that a </w:t>
      </w:r>
      <w:r w:rsidRPr="00BD3C20">
        <w:rPr>
          <w:rFonts w:eastAsiaTheme="minorEastAsia"/>
          <w:lang w:val="en-US" w:eastAsia="ja-JP"/>
        </w:rPr>
        <w:lastRenderedPageBreak/>
        <w:t>lull in dialogue would sound unnatural or a fear of losing the viewer’s attention if characters stop speaking for a few seconds.</w:t>
      </w:r>
    </w:p>
    <w:p w:rsidR="0053313C" w:rsidRPr="00BD3C20" w:rsidRDefault="0053313C" w:rsidP="0053313C">
      <w:pPr>
        <w:spacing w:line="480" w:lineRule="auto"/>
        <w:ind w:left="567" w:firstLine="567"/>
        <w:jc w:val="left"/>
        <w:rPr>
          <w:rFonts w:eastAsiaTheme="minorEastAsia"/>
          <w:lang w:val="en-US" w:eastAsia="ja-JP"/>
        </w:rPr>
      </w:pPr>
    </w:p>
    <w:p w:rsidR="0053313C" w:rsidRPr="00BD3C20" w:rsidRDefault="0053313C" w:rsidP="0053313C">
      <w:pPr>
        <w:keepNext/>
        <w:keepLines/>
        <w:spacing w:line="480" w:lineRule="auto"/>
        <w:ind w:left="567" w:right="567" w:firstLine="567"/>
        <w:jc w:val="left"/>
        <w:outlineLvl w:val="2"/>
        <w:rPr>
          <w:rFonts w:eastAsiaTheme="majorEastAsia"/>
          <w:bCs/>
          <w:i/>
          <w:szCs w:val="22"/>
          <w:lang w:val="en-US" w:eastAsia="ja-JP"/>
        </w:rPr>
      </w:pPr>
      <w:r w:rsidRPr="00BD3C20">
        <w:rPr>
          <w:rFonts w:eastAsiaTheme="majorEastAsia"/>
          <w:bCs/>
          <w:i/>
          <w:szCs w:val="22"/>
          <w:lang w:val="en-US" w:eastAsia="ja-JP"/>
        </w:rPr>
        <w:t>4.1.3 Silent Dialogue Completization (Sound- and Focus-Derived)</w:t>
      </w:r>
    </w:p>
    <w:p w:rsidR="0053313C" w:rsidRPr="00BD3C20" w:rsidRDefault="0053313C" w:rsidP="0053313C">
      <w:pPr>
        <w:tabs>
          <w:tab w:val="left" w:pos="1276"/>
        </w:tabs>
        <w:spacing w:line="480" w:lineRule="auto"/>
        <w:ind w:left="567" w:right="567" w:firstLine="567"/>
        <w:jc w:val="left"/>
        <w:rPr>
          <w:rFonts w:eastAsiaTheme="minorEastAsia"/>
          <w:lang w:val="en-US" w:eastAsia="ja-JP"/>
        </w:rPr>
      </w:pPr>
      <w:r w:rsidRPr="00BD3C20">
        <w:rPr>
          <w:rFonts w:eastAsiaTheme="minorEastAsia"/>
          <w:lang w:val="en-US" w:eastAsia="ja-JP"/>
        </w:rPr>
        <w:t>Silent dialogue appears in scenes focused on talking actors whose words are either completely drowned out by noise or music (example 12), or muted beyond comprehension (example 13), or silent (example 14).</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Intentionally silent dialogue can be used as an audiovisual tool for conveying deafness, shock, trauma, or distraction. Short words can be screamed in silence in dramatic slow-motion moments. Silent dialogue can also be used in shots that establish setting and atmosphere, such as it is in example 13.</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Unlike the previous two tendencies, silent dialogue completization shows more creativity rather than repetition. After all, the shots usually show specific situations with not a single line of context-giving dialogue that could be emulated in the new additions.</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i/>
          <w:lang w:val="en-US" w:eastAsia="ja-JP"/>
        </w:rPr>
        <w:t xml:space="preserve">The Bodyguard </w:t>
      </w:r>
      <w:r w:rsidRPr="00BD3C20">
        <w:rPr>
          <w:rFonts w:eastAsiaTheme="minorEastAsia"/>
          <w:lang w:val="en-US" w:eastAsia="ja-JP"/>
        </w:rPr>
        <w:t>features silent dialogue repeatedly</w:t>
      </w:r>
      <w:r w:rsidRPr="00BD3C20">
        <w:rPr>
          <w:rFonts w:eastAsiaTheme="minorEastAsia"/>
          <w:i/>
          <w:lang w:val="en-US" w:eastAsia="ja-JP"/>
        </w:rPr>
        <w:t>,</w:t>
      </w:r>
      <w:r w:rsidRPr="00BD3C20">
        <w:rPr>
          <w:rFonts w:eastAsiaTheme="minorEastAsia"/>
          <w:lang w:val="en-US" w:eastAsia="ja-JP"/>
        </w:rPr>
        <w:t xml:space="preserve"> as its director clearly prefers showing over telling. In six of these instances, the Czech 2000 dubbing adds its own lines, where, interestingly, the 1993 dubbing keeps all the dialogue silent.</w:t>
      </w:r>
    </w:p>
    <w:tbl>
      <w:tblPr>
        <w:tblStyle w:val="Mkatabulky"/>
        <w:tblW w:w="8762" w:type="dxa"/>
        <w:tblInd w:w="392" w:type="dxa"/>
        <w:tblLook w:val="04A0"/>
      </w:tblPr>
      <w:tblGrid>
        <w:gridCol w:w="3007"/>
        <w:gridCol w:w="2845"/>
        <w:gridCol w:w="2910"/>
      </w:tblGrid>
      <w:tr w:rsidR="0053313C" w:rsidRPr="0053313C" w:rsidTr="0053313C">
        <w:trPr>
          <w:trHeight w:val="203"/>
        </w:trPr>
        <w:tc>
          <w:tcPr>
            <w:tcW w:w="300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84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910"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419"/>
        </w:trPr>
        <w:tc>
          <w:tcPr>
            <w:tcW w:w="300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silent dialogue</w:t>
            </w:r>
            <w:r w:rsidRPr="0053313C">
              <w:rPr>
                <w:rFonts w:eastAsiaTheme="minorEastAsia" w:hint="eastAsia"/>
                <w:sz w:val="20"/>
                <w:szCs w:val="20"/>
                <w:lang w:eastAsia="ja-JP"/>
              </w:rPr>
              <w:t>]</w:t>
            </w:r>
          </w:p>
        </w:tc>
        <w:tc>
          <w:tcPr>
            <w:tcW w:w="2845" w:type="dxa"/>
          </w:tcPr>
          <w:p w:rsidR="0053313C" w:rsidRPr="0053313C" w:rsidRDefault="0053313C" w:rsidP="0053313C">
            <w:pPr>
              <w:ind w:firstLine="0"/>
              <w:jc w:val="left"/>
              <w:rPr>
                <w:rFonts w:eastAsiaTheme="minorEastAsia"/>
                <w:sz w:val="20"/>
                <w:szCs w:val="20"/>
                <w:lang w:eastAsia="ja-JP"/>
              </w:rPr>
            </w:pPr>
          </w:p>
        </w:tc>
        <w:tc>
          <w:tcPr>
            <w:tcW w:w="2910"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Nechoďte tak blízko.</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Jděte dál, dělejte.</w:t>
            </w:r>
          </w:p>
        </w:tc>
      </w:tr>
      <w:tr w:rsidR="0053313C" w:rsidRPr="0053313C" w:rsidTr="0053313C">
        <w:trPr>
          <w:trHeight w:val="406"/>
        </w:trPr>
        <w:tc>
          <w:tcPr>
            <w:tcW w:w="300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845" w:type="dxa"/>
          </w:tcPr>
          <w:p w:rsidR="0053313C" w:rsidRPr="0053313C" w:rsidRDefault="0053313C" w:rsidP="0053313C">
            <w:pPr>
              <w:ind w:firstLine="0"/>
              <w:jc w:val="left"/>
              <w:rPr>
                <w:rFonts w:eastAsiaTheme="minorEastAsia"/>
                <w:sz w:val="20"/>
                <w:szCs w:val="20"/>
                <w:lang w:eastAsia="ja-JP"/>
              </w:rPr>
            </w:pPr>
          </w:p>
        </w:tc>
        <w:tc>
          <w:tcPr>
            <w:tcW w:w="2910"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Don’t come so close.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i/>
                <w:sz w:val="20"/>
                <w:szCs w:val="20"/>
                <w:highlight w:val="lightGray"/>
                <w:lang w:eastAsia="ja-JP"/>
              </w:rPr>
              <w:t>Step back, come on.</w:t>
            </w:r>
          </w:p>
        </w:tc>
      </w:tr>
      <w:tr w:rsidR="0053313C" w:rsidRPr="0053313C" w:rsidTr="0053313C">
        <w:trPr>
          <w:trHeight w:val="203"/>
        </w:trPr>
        <w:tc>
          <w:tcPr>
            <w:tcW w:w="300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muted dialogue</w:t>
            </w:r>
            <w:r w:rsidRPr="0053313C">
              <w:rPr>
                <w:rFonts w:eastAsiaTheme="minorEastAsia" w:hint="eastAsia"/>
                <w:sz w:val="20"/>
                <w:szCs w:val="20"/>
                <w:lang w:eastAsia="ja-JP"/>
              </w:rPr>
              <w:t>]</w:t>
            </w:r>
          </w:p>
        </w:tc>
        <w:tc>
          <w:tcPr>
            <w:tcW w:w="284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hint="eastAsia"/>
                <w:sz w:val="20"/>
                <w:szCs w:val="20"/>
                <w:lang w:eastAsia="ja-JP"/>
              </w:rPr>
              <w:t>[</w:t>
            </w:r>
            <w:r w:rsidRPr="0053313C">
              <w:rPr>
                <w:rFonts w:eastAsiaTheme="minorEastAsia"/>
                <w:sz w:val="20"/>
                <w:szCs w:val="20"/>
                <w:lang w:eastAsia="ja-JP"/>
              </w:rPr>
              <w:t>muted English dialogue</w:t>
            </w:r>
            <w:r w:rsidRPr="0053313C">
              <w:rPr>
                <w:rFonts w:eastAsiaTheme="minorEastAsia" w:hint="eastAsia"/>
                <w:sz w:val="20"/>
                <w:szCs w:val="20"/>
                <w:lang w:eastAsia="ja-JP"/>
              </w:rPr>
              <w:t>]</w:t>
            </w:r>
          </w:p>
        </w:tc>
        <w:tc>
          <w:tcPr>
            <w:tcW w:w="2910"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Tak jo, Tome, to je dobrý.</w:t>
            </w:r>
          </w:p>
        </w:tc>
      </w:tr>
      <w:tr w:rsidR="0053313C" w:rsidRPr="0053313C" w:rsidTr="0053313C">
        <w:trPr>
          <w:trHeight w:val="203"/>
        </w:trPr>
        <w:tc>
          <w:tcPr>
            <w:tcW w:w="300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845" w:type="dxa"/>
          </w:tcPr>
          <w:p w:rsidR="0053313C" w:rsidRPr="0053313C" w:rsidRDefault="0053313C" w:rsidP="0053313C">
            <w:pPr>
              <w:ind w:firstLine="0"/>
              <w:jc w:val="left"/>
              <w:rPr>
                <w:rFonts w:eastAsiaTheme="minorEastAsia"/>
                <w:i/>
                <w:sz w:val="20"/>
                <w:szCs w:val="20"/>
                <w:lang w:eastAsia="ja-JP"/>
              </w:rPr>
            </w:pPr>
          </w:p>
        </w:tc>
        <w:tc>
          <w:tcPr>
            <w:tcW w:w="2910"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All right, Tom, that’s good.</w:t>
            </w:r>
          </w:p>
        </w:tc>
      </w:tr>
      <w:tr w:rsidR="0053313C" w:rsidRPr="0053313C" w:rsidTr="0053313C">
        <w:trPr>
          <w:trHeight w:val="406"/>
        </w:trPr>
        <w:tc>
          <w:tcPr>
            <w:tcW w:w="300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silent dialogue</w:t>
            </w:r>
            <w:r w:rsidRPr="0053313C">
              <w:rPr>
                <w:rFonts w:eastAsiaTheme="minorEastAsia" w:hint="eastAsia"/>
                <w:sz w:val="20"/>
                <w:szCs w:val="20"/>
                <w:lang w:eastAsia="ja-JP"/>
              </w:rPr>
              <w:t>]</w:t>
            </w:r>
          </w:p>
        </w:tc>
        <w:tc>
          <w:tcPr>
            <w:tcW w:w="2845" w:type="dxa"/>
          </w:tcPr>
          <w:p w:rsidR="0053313C" w:rsidRPr="0053313C" w:rsidRDefault="0053313C" w:rsidP="0053313C">
            <w:pPr>
              <w:ind w:firstLine="0"/>
              <w:jc w:val="left"/>
              <w:rPr>
                <w:rFonts w:eastAsiaTheme="minorEastAsia"/>
                <w:sz w:val="20"/>
                <w:szCs w:val="20"/>
                <w:lang w:eastAsia="ja-JP"/>
              </w:rPr>
            </w:pPr>
          </w:p>
        </w:tc>
        <w:tc>
          <w:tcPr>
            <w:tcW w:w="2910"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Byla jsi skvělá.</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Díky.</w:t>
            </w:r>
          </w:p>
        </w:tc>
      </w:tr>
      <w:tr w:rsidR="0053313C" w:rsidRPr="0053313C" w:rsidTr="0053313C">
        <w:trPr>
          <w:trHeight w:val="419"/>
        </w:trPr>
        <w:tc>
          <w:tcPr>
            <w:tcW w:w="300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845" w:type="dxa"/>
          </w:tcPr>
          <w:p w:rsidR="0053313C" w:rsidRPr="0053313C" w:rsidRDefault="0053313C" w:rsidP="0053313C">
            <w:pPr>
              <w:ind w:firstLine="0"/>
              <w:jc w:val="left"/>
              <w:rPr>
                <w:rFonts w:eastAsiaTheme="minorEastAsia"/>
                <w:sz w:val="20"/>
                <w:szCs w:val="20"/>
                <w:lang w:eastAsia="ja-JP"/>
              </w:rPr>
            </w:pPr>
          </w:p>
        </w:tc>
        <w:tc>
          <w:tcPr>
            <w:tcW w:w="2910"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You were great.</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i/>
                <w:sz w:val="20"/>
                <w:szCs w:val="20"/>
                <w:highlight w:val="lightGray"/>
                <w:lang w:eastAsia="ja-JP"/>
              </w:rPr>
              <w:t>- Thanks.</w:t>
            </w:r>
          </w:p>
        </w:tc>
      </w:tr>
    </w:tbl>
    <w:p w:rsidR="0053313C" w:rsidRPr="0053313C" w:rsidRDefault="0053313C" w:rsidP="0053313C">
      <w:pPr>
        <w:ind w:right="567" w:firstLine="0"/>
        <w:jc w:val="center"/>
        <w:rPr>
          <w:rFonts w:eastAsiaTheme="minorEastAsia"/>
          <w:lang w:val="en-US" w:eastAsia="ja-JP"/>
        </w:rPr>
      </w:pPr>
      <w:r w:rsidRPr="0053313C">
        <w:rPr>
          <w:rFonts w:eastAsiaTheme="minorEastAsia"/>
          <w:i/>
          <w:lang w:val="en-US" w:eastAsia="ja-JP"/>
        </w:rPr>
        <w:t>Examples 12-14</w:t>
      </w:r>
      <w:r w:rsidRPr="0053313C">
        <w:rPr>
          <w:rFonts w:eastAsiaTheme="minorEastAsia"/>
          <w:lang w:val="en-US" w:eastAsia="ja-JP"/>
        </w:rPr>
        <w:t>.</w:t>
      </w:r>
    </w:p>
    <w:p w:rsidR="0053313C" w:rsidRPr="0053313C" w:rsidRDefault="0053313C" w:rsidP="0053313C">
      <w:pPr>
        <w:ind w:right="567" w:firstLine="567"/>
        <w:jc w:val="center"/>
        <w:rPr>
          <w:rFonts w:eastAsiaTheme="minorEastAsia"/>
          <w:lang w:val="en-US" w:eastAsia="ja-JP"/>
        </w:rPr>
      </w:pPr>
    </w:p>
    <w:p w:rsidR="0053313C" w:rsidRPr="0053313C" w:rsidRDefault="0053313C" w:rsidP="0053313C">
      <w:pPr>
        <w:spacing w:line="480" w:lineRule="auto"/>
        <w:ind w:left="567" w:right="567" w:firstLine="0"/>
        <w:jc w:val="left"/>
        <w:rPr>
          <w:rFonts w:eastAsiaTheme="minorEastAsia"/>
          <w:lang w:val="en-US" w:eastAsia="ja-JP"/>
        </w:rPr>
      </w:pPr>
      <w:r w:rsidRPr="0053313C">
        <w:rPr>
          <w:rFonts w:eastAsiaTheme="minorEastAsia"/>
          <w:lang w:val="en-US" w:eastAsia="ja-JP"/>
        </w:rPr>
        <w:lastRenderedPageBreak/>
        <w:t>Example 12 is a shot of Frank keeping fans away while Rachel is on stage. Example 13 is a shot from inside a car to its driver outside, chatting. Example 14 is a shot of Rachel chatting with people at a party while Frank is looking at her and talking about her.</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With the prerequisite of silent dialogue appearing in a film, its completization is the rarest among the subtypes, amounting to only 15 occurrences in the corpus.</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Silent dialogue completization is a sound-derived tendency to keep the flow of the words coming rather than to allow a moment with no dialogue, and it is also a focus-derived tendency to put words into every moving mouth on screen.</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While some of the silent dialogue completization I found could be called unnecessary, none went as far as to harm the film. It is important to note, however, that in the eight English-language films that form the En-Cz-Cz Dubbing Corpus, there was practically no use of silent dialogue for the sake of portraying shock, trauma, distraction, etc. This crucial part of film language should never be disturbed by silent dialogue completization.</w:t>
      </w:r>
    </w:p>
    <w:p w:rsidR="0053313C" w:rsidRPr="0053313C" w:rsidRDefault="0053313C" w:rsidP="0053313C">
      <w:pPr>
        <w:spacing w:line="480" w:lineRule="auto"/>
        <w:ind w:left="567" w:right="567" w:firstLine="567"/>
        <w:jc w:val="left"/>
        <w:rPr>
          <w:rFonts w:eastAsiaTheme="minorEastAsia"/>
          <w:lang w:val="en-US" w:eastAsia="ja-JP"/>
        </w:rPr>
      </w:pPr>
    </w:p>
    <w:p w:rsidR="0053313C" w:rsidRPr="00BD3C20" w:rsidRDefault="0053313C" w:rsidP="0053313C">
      <w:pPr>
        <w:keepNext/>
        <w:keepLines/>
        <w:spacing w:line="480" w:lineRule="auto"/>
        <w:ind w:left="567" w:right="567" w:firstLine="567"/>
        <w:jc w:val="left"/>
        <w:outlineLvl w:val="2"/>
        <w:rPr>
          <w:rFonts w:eastAsiaTheme="majorEastAsia"/>
          <w:bCs/>
          <w:i/>
          <w:szCs w:val="22"/>
          <w:lang w:val="en-US" w:eastAsia="ja-JP"/>
        </w:rPr>
      </w:pPr>
      <w:proofErr w:type="gramStart"/>
      <w:r w:rsidRPr="00BD3C20">
        <w:rPr>
          <w:rFonts w:eastAsiaTheme="majorEastAsia"/>
          <w:bCs/>
          <w:i/>
          <w:szCs w:val="22"/>
          <w:lang w:val="en-US" w:eastAsia="ja-JP"/>
        </w:rPr>
        <w:t>4.1.4  Commentary</w:t>
      </w:r>
      <w:proofErr w:type="gramEnd"/>
      <w:r w:rsidRPr="00BD3C20">
        <w:rPr>
          <w:rFonts w:eastAsiaTheme="majorEastAsia"/>
          <w:bCs/>
          <w:i/>
          <w:szCs w:val="22"/>
          <w:lang w:val="en-US" w:eastAsia="ja-JP"/>
        </w:rPr>
        <w:t xml:space="preserve"> Completization (Sound- and Focus-Derived)</w:t>
      </w:r>
    </w:p>
    <w:p w:rsidR="0053313C"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 xml:space="preserve">Commentary completization always concerns the main characters on screen. It appears when a wordless gesture is verbalized (example 15); when a silent action is accompanied by a commentary (example 16); or when a character’s feelings are externalized (example 17). </w:t>
      </w:r>
    </w:p>
    <w:p w:rsidR="0015475B" w:rsidRDefault="0015475B" w:rsidP="0053313C">
      <w:pPr>
        <w:spacing w:line="480" w:lineRule="auto"/>
        <w:ind w:left="567" w:right="567" w:firstLine="567"/>
        <w:jc w:val="left"/>
        <w:rPr>
          <w:rFonts w:eastAsiaTheme="minorEastAsia"/>
          <w:lang w:val="en-US" w:eastAsia="ja-JP"/>
        </w:rPr>
      </w:pPr>
    </w:p>
    <w:p w:rsidR="0015475B" w:rsidRDefault="0015475B" w:rsidP="0053313C">
      <w:pPr>
        <w:spacing w:line="480" w:lineRule="auto"/>
        <w:ind w:left="567" w:right="567" w:firstLine="567"/>
        <w:jc w:val="left"/>
        <w:rPr>
          <w:rFonts w:eastAsiaTheme="minorEastAsia"/>
          <w:lang w:val="en-US" w:eastAsia="ja-JP"/>
        </w:rPr>
      </w:pPr>
    </w:p>
    <w:p w:rsidR="0015475B" w:rsidRPr="00BD3C20" w:rsidRDefault="0015475B" w:rsidP="0053313C">
      <w:pPr>
        <w:spacing w:line="480" w:lineRule="auto"/>
        <w:ind w:left="567" w:right="567" w:firstLine="567"/>
        <w:jc w:val="left"/>
        <w:rPr>
          <w:rFonts w:eastAsiaTheme="minorEastAsia"/>
          <w:lang w:val="en-US" w:eastAsia="ja-JP"/>
        </w:rPr>
      </w:pPr>
    </w:p>
    <w:tbl>
      <w:tblPr>
        <w:tblStyle w:val="Mkatabulky"/>
        <w:tblW w:w="8777" w:type="dxa"/>
        <w:tblInd w:w="392" w:type="dxa"/>
        <w:tblLook w:val="04A0"/>
      </w:tblPr>
      <w:tblGrid>
        <w:gridCol w:w="2131"/>
        <w:gridCol w:w="807"/>
        <w:gridCol w:w="1456"/>
        <w:gridCol w:w="1517"/>
        <w:gridCol w:w="609"/>
        <w:gridCol w:w="2257"/>
      </w:tblGrid>
      <w:tr w:rsidR="0053313C" w:rsidRPr="0053313C" w:rsidTr="0053313C">
        <w:trPr>
          <w:trHeight w:val="128"/>
        </w:trPr>
        <w:tc>
          <w:tcPr>
            <w:tcW w:w="2938" w:type="dxa"/>
            <w:gridSpan w:val="2"/>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lastRenderedPageBreak/>
              <w:t>Superman II</w:t>
            </w:r>
            <w:r w:rsidRPr="0053313C">
              <w:rPr>
                <w:rFonts w:eastAsiaTheme="minorEastAsia"/>
                <w:b/>
                <w:sz w:val="20"/>
                <w:szCs w:val="20"/>
                <w:lang w:eastAsia="ja-JP"/>
              </w:rPr>
              <w:t xml:space="preserve"> (1980)</w:t>
            </w:r>
          </w:p>
        </w:tc>
        <w:tc>
          <w:tcPr>
            <w:tcW w:w="2973" w:type="dxa"/>
            <w:gridSpan w:val="2"/>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866" w:type="dxa"/>
            <w:gridSpan w:val="2"/>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459"/>
        </w:trPr>
        <w:tc>
          <w:tcPr>
            <w:tcW w:w="2938"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Thank you.</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[gesture: nod]</w:t>
            </w:r>
          </w:p>
        </w:tc>
        <w:tc>
          <w:tcPr>
            <w:tcW w:w="2973"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Díky.</w:t>
            </w:r>
          </w:p>
        </w:tc>
        <w:tc>
          <w:tcPr>
            <w:tcW w:w="2866"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Díky.</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Rádo se stalo, krásko.</w:t>
            </w:r>
          </w:p>
        </w:tc>
      </w:tr>
      <w:tr w:rsidR="0053313C" w:rsidRPr="0053313C" w:rsidTr="0053313C">
        <w:trPr>
          <w:trHeight w:val="459"/>
        </w:trPr>
        <w:tc>
          <w:tcPr>
            <w:tcW w:w="2938"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3"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Thanks.</w:t>
            </w:r>
          </w:p>
        </w:tc>
        <w:tc>
          <w:tcPr>
            <w:tcW w:w="2866"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Thanks.</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My pleasure, beautiful.</w:t>
            </w:r>
          </w:p>
        </w:tc>
      </w:tr>
      <w:tr w:rsidR="0053313C" w:rsidRPr="0053313C" w:rsidTr="0053313C">
        <w:trPr>
          <w:trHeight w:val="128"/>
        </w:trPr>
        <w:tc>
          <w:tcPr>
            <w:tcW w:w="2131"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Overboard</w:t>
            </w:r>
            <w:r w:rsidRPr="0053313C">
              <w:rPr>
                <w:rFonts w:eastAsiaTheme="minorEastAsia"/>
                <w:b/>
                <w:bCs/>
                <w:sz w:val="20"/>
                <w:szCs w:val="20"/>
              </w:rPr>
              <w:t xml:space="preserve"> (1987)</w:t>
            </w:r>
          </w:p>
        </w:tc>
        <w:tc>
          <w:tcPr>
            <w:tcW w:w="2263"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(1993)</w:t>
            </w:r>
          </w:p>
        </w:tc>
        <w:tc>
          <w:tcPr>
            <w:tcW w:w="2126"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(1997)</w:t>
            </w:r>
          </w:p>
        </w:tc>
        <w:tc>
          <w:tcPr>
            <w:tcW w:w="2257"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(2007)</w:t>
            </w:r>
          </w:p>
        </w:tc>
      </w:tr>
      <w:tr w:rsidR="0053313C" w:rsidRPr="0053313C" w:rsidTr="0053313C">
        <w:trPr>
          <w:trHeight w:val="128"/>
        </w:trPr>
        <w:tc>
          <w:tcPr>
            <w:tcW w:w="213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Help, uh, my body!</w:t>
            </w:r>
          </w:p>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pushing the dogs out of her bed</w:t>
            </w:r>
            <w:r w:rsidRPr="0053313C">
              <w:rPr>
                <w:rFonts w:eastAsiaTheme="minorEastAsia" w:hint="eastAsia"/>
                <w:sz w:val="20"/>
                <w:szCs w:val="20"/>
                <w:lang w:eastAsia="ja-JP"/>
              </w:rPr>
              <w:t>]</w:t>
            </w:r>
          </w:p>
        </w:tc>
        <w:tc>
          <w:tcPr>
            <w:tcW w:w="2263"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Jdi pryč!</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Nech mě!</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 potvoro, jedeš?!</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No tak, ne, ne!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Jděte pryč! Jdi pryč!</w:t>
            </w:r>
          </w:p>
        </w:tc>
        <w:tc>
          <w:tcPr>
            <w:tcW w:w="2126"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Běž pryč!</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Moje tělo.</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Azore, fuj!</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Fuj, bež pryč! Fuj.</w:t>
            </w:r>
          </w:p>
        </w:tc>
        <w:tc>
          <w:tcPr>
            <w:tcW w:w="225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Ne, pomoc!</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Nech toho.</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Azore, fuj.</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Jdi pryč! Jdi už.</w:t>
            </w:r>
          </w:p>
        </w:tc>
      </w:tr>
      <w:tr w:rsidR="0053313C" w:rsidRPr="0053313C" w:rsidTr="0053313C">
        <w:trPr>
          <w:trHeight w:val="128"/>
        </w:trPr>
        <w:tc>
          <w:tcPr>
            <w:tcW w:w="213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263"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Go away!</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Leave me alone!</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No, you monster, shush!</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Come on, no, no!</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Go away! Go away!</w:t>
            </w:r>
          </w:p>
        </w:tc>
        <w:tc>
          <w:tcPr>
            <w:tcW w:w="2126"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Go away!</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My body.</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Bad Spot, bad!</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Go away, bad boy!</w:t>
            </w:r>
          </w:p>
        </w:tc>
        <w:tc>
          <w:tcPr>
            <w:tcW w:w="225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No, help!</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Stop it.</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Bad Spot.</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Go away! Go.</w:t>
            </w:r>
          </w:p>
        </w:tc>
      </w:tr>
      <w:tr w:rsidR="0053313C" w:rsidRPr="0053313C" w:rsidTr="0053313C">
        <w:trPr>
          <w:trHeight w:val="220"/>
        </w:trPr>
        <w:tc>
          <w:tcPr>
            <w:tcW w:w="2938"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73"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866"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220"/>
        </w:trPr>
        <w:tc>
          <w:tcPr>
            <w:tcW w:w="2938"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Hey! </w:t>
            </w:r>
            <w:r w:rsidRPr="0053313C">
              <w:rPr>
                <w:rFonts w:eastAsiaTheme="minorEastAsia" w:hint="eastAsia"/>
                <w:sz w:val="20"/>
                <w:szCs w:val="20"/>
                <w:lang w:eastAsia="ja-JP"/>
              </w:rPr>
              <w:t>[</w:t>
            </w:r>
            <w:r w:rsidRPr="0053313C">
              <w:rPr>
                <w:rFonts w:eastAsiaTheme="minorEastAsia"/>
                <w:sz w:val="20"/>
                <w:szCs w:val="20"/>
                <w:lang w:eastAsia="ja-JP"/>
              </w:rPr>
              <w:t>smiling</w:t>
            </w:r>
            <w:r w:rsidRPr="0053313C">
              <w:rPr>
                <w:rFonts w:eastAsiaTheme="minorEastAsia" w:hint="eastAsia"/>
                <w:sz w:val="20"/>
                <w:szCs w:val="20"/>
                <w:lang w:eastAsia="ja-JP"/>
              </w:rPr>
              <w:t>]</w:t>
            </w:r>
          </w:p>
        </w:tc>
        <w:tc>
          <w:tcPr>
            <w:tcW w:w="2973"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Héj!</w:t>
            </w:r>
          </w:p>
        </w:tc>
        <w:tc>
          <w:tcPr>
            <w:tcW w:w="2866" w:type="dxa"/>
            <w:gridSpan w:val="2"/>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Rád tě vidím!</w:t>
            </w:r>
          </w:p>
        </w:tc>
      </w:tr>
      <w:tr w:rsidR="0053313C" w:rsidRPr="0053313C" w:rsidTr="0053313C">
        <w:trPr>
          <w:trHeight w:val="220"/>
        </w:trPr>
        <w:tc>
          <w:tcPr>
            <w:tcW w:w="2938"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3"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Hey!</w:t>
            </w:r>
          </w:p>
        </w:tc>
        <w:tc>
          <w:tcPr>
            <w:tcW w:w="2866" w:type="dxa"/>
            <w:gridSpan w:val="2"/>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Glad to see you!</w:t>
            </w:r>
          </w:p>
        </w:tc>
      </w:tr>
    </w:tbl>
    <w:p w:rsidR="0053313C" w:rsidRPr="00BD3C20" w:rsidRDefault="0053313C" w:rsidP="0053313C">
      <w:pPr>
        <w:ind w:right="567" w:firstLine="0"/>
        <w:jc w:val="center"/>
        <w:rPr>
          <w:rFonts w:eastAsiaTheme="minorEastAsia"/>
          <w:i/>
          <w:szCs w:val="22"/>
          <w:lang w:val="en-US" w:eastAsia="ja-JP"/>
        </w:rPr>
      </w:pPr>
      <w:r w:rsidRPr="00BD3C20">
        <w:rPr>
          <w:rFonts w:eastAsiaTheme="minorEastAsia"/>
          <w:i/>
          <w:szCs w:val="22"/>
          <w:lang w:val="en-US" w:eastAsia="ja-JP"/>
        </w:rPr>
        <w:t>Examples 15-17.</w:t>
      </w:r>
    </w:p>
    <w:p w:rsidR="0053313C" w:rsidRPr="00BD3C20" w:rsidRDefault="0053313C" w:rsidP="0053313C">
      <w:pPr>
        <w:ind w:right="567" w:firstLine="567"/>
        <w:jc w:val="center"/>
        <w:rPr>
          <w:rFonts w:eastAsiaTheme="minorEastAsia"/>
          <w:szCs w:val="22"/>
          <w:lang w:val="en-US" w:eastAsia="ja-JP"/>
        </w:rPr>
      </w:pP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t>The content of these additions is tailored for the situation, as they provide the film version of sports commentary for what the characters are doing or feeling, or they outright explain what is occurring on the screen. Example 18 provides commentary to a silent gesture, whereas example 19 offers an explanation as to what is happening.</w:t>
      </w:r>
    </w:p>
    <w:tbl>
      <w:tblPr>
        <w:tblStyle w:val="Mkatabulky"/>
        <w:tblW w:w="8808" w:type="dxa"/>
        <w:tblInd w:w="392" w:type="dxa"/>
        <w:tblLook w:val="04A0"/>
      </w:tblPr>
      <w:tblGrid>
        <w:gridCol w:w="2835"/>
        <w:gridCol w:w="2977"/>
        <w:gridCol w:w="2996"/>
      </w:tblGrid>
      <w:tr w:rsidR="0053313C" w:rsidRPr="0053313C" w:rsidTr="0053313C">
        <w:trPr>
          <w:trHeight w:val="228"/>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2996"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rPr>
          <w:trHeight w:val="455"/>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gesture: Sarah offers Philip an arm to lean on</w:t>
            </w:r>
            <w:r w:rsidRPr="0053313C">
              <w:rPr>
                <w:rFonts w:eastAsiaTheme="minorEastAsia" w:hint="eastAsia"/>
                <w:sz w:val="20"/>
                <w:szCs w:val="20"/>
                <w:lang w:eastAsia="ja-JP"/>
              </w:rPr>
              <w:t>]</w:t>
            </w:r>
          </w:p>
        </w:tc>
        <w:tc>
          <w:tcPr>
            <w:tcW w:w="2977" w:type="dxa"/>
          </w:tcPr>
          <w:p w:rsidR="0053313C" w:rsidRPr="0053313C" w:rsidRDefault="0053313C" w:rsidP="0053313C">
            <w:pPr>
              <w:ind w:firstLine="0"/>
              <w:jc w:val="left"/>
              <w:rPr>
                <w:rFonts w:eastAsiaTheme="minorEastAsia"/>
                <w:color w:val="E36C0A" w:themeColor="accent6" w:themeShade="BF"/>
                <w:sz w:val="20"/>
                <w:szCs w:val="20"/>
                <w:lang w:eastAsia="ja-JP"/>
              </w:rPr>
            </w:pPr>
          </w:p>
        </w:tc>
        <w:tc>
          <w:tcPr>
            <w:tcW w:w="2996"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Chceš se opřít?</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Ne.</w:t>
            </w:r>
          </w:p>
        </w:tc>
      </w:tr>
      <w:tr w:rsidR="0053313C" w:rsidRPr="0053313C" w:rsidTr="0053313C">
        <w:trPr>
          <w:trHeight w:val="455"/>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color w:val="E36C0A" w:themeColor="accent6" w:themeShade="BF"/>
                <w:sz w:val="20"/>
                <w:szCs w:val="20"/>
                <w:lang w:eastAsia="ja-JP"/>
              </w:rPr>
            </w:pPr>
          </w:p>
        </w:tc>
        <w:tc>
          <w:tcPr>
            <w:tcW w:w="299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Want to lean on me?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i/>
                <w:sz w:val="20"/>
                <w:szCs w:val="20"/>
                <w:highlight w:val="lightGray"/>
                <w:lang w:eastAsia="ja-JP"/>
              </w:rPr>
              <w:t>- No.</w:t>
            </w:r>
          </w:p>
        </w:tc>
      </w:tr>
      <w:tr w:rsidR="0053313C" w:rsidRPr="0053313C" w:rsidTr="0053313C">
        <w:trPr>
          <w:trHeight w:val="133"/>
        </w:trPr>
        <w:tc>
          <w:tcPr>
            <w:tcW w:w="2835"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77"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996"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33"/>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val="en-US" w:eastAsia="ja-JP"/>
              </w:rPr>
              <w:t>[</w:t>
            </w:r>
            <w:r w:rsidRPr="0053313C">
              <w:rPr>
                <w:rFonts w:eastAsiaTheme="minorEastAsia"/>
                <w:sz w:val="20"/>
                <w:szCs w:val="20"/>
                <w:lang w:val="en-US" w:eastAsia="ja-JP"/>
              </w:rPr>
              <w:t>a man is rushed by reporters</w:t>
            </w:r>
            <w:r w:rsidRPr="0053313C">
              <w:rPr>
                <w:rFonts w:eastAsiaTheme="minorEastAsia" w:hint="eastAsia"/>
                <w:sz w:val="20"/>
                <w:szCs w:val="20"/>
                <w:lang w:val="en-US" w:eastAsia="ja-JP"/>
              </w:rPr>
              <w: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How did they get up there?</w:t>
            </w:r>
          </w:p>
        </w:tc>
        <w:tc>
          <w:tcPr>
            <w:tcW w:w="2977"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Tamhle je policejní mluvčí.</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Jak se tam dostali?</w:t>
            </w:r>
          </w:p>
        </w:tc>
        <w:tc>
          <w:tcPr>
            <w:tcW w:w="2996"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Tamhle je policejní mluvčí.</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Kolik jich je a jak se tam dostali?</w:t>
            </w:r>
          </w:p>
        </w:tc>
      </w:tr>
      <w:tr w:rsidR="0053313C" w:rsidRPr="0053313C" w:rsidTr="0053313C">
        <w:trPr>
          <w:trHeight w:val="133"/>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There’s the police spokesman.</w:t>
            </w:r>
          </w:p>
          <w:p w:rsidR="0053313C" w:rsidRPr="0053313C" w:rsidRDefault="0053313C" w:rsidP="0053313C">
            <w:pPr>
              <w:ind w:firstLine="0"/>
              <w:jc w:val="left"/>
              <w:rPr>
                <w:rFonts w:eastAsiaTheme="minorEastAsia"/>
                <w:i/>
                <w:sz w:val="20"/>
                <w:szCs w:val="20"/>
                <w:highlight w:val="yellow"/>
                <w:lang w:eastAsia="ja-JP"/>
              </w:rPr>
            </w:pPr>
            <w:r w:rsidRPr="0053313C">
              <w:rPr>
                <w:rFonts w:eastAsiaTheme="minorEastAsia"/>
                <w:i/>
                <w:sz w:val="20"/>
                <w:szCs w:val="20"/>
                <w:lang w:val="en-US" w:eastAsia="ja-JP"/>
              </w:rPr>
              <w:t>How did they get up there?</w:t>
            </w:r>
          </w:p>
        </w:tc>
        <w:tc>
          <w:tcPr>
            <w:tcW w:w="299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There’s the police spokesman.</w:t>
            </w:r>
          </w:p>
          <w:p w:rsidR="0053313C" w:rsidRPr="0053313C" w:rsidRDefault="0053313C" w:rsidP="0053313C">
            <w:pPr>
              <w:ind w:firstLine="0"/>
              <w:jc w:val="left"/>
              <w:rPr>
                <w:rFonts w:eastAsiaTheme="minorEastAsia"/>
                <w:i/>
                <w:sz w:val="20"/>
                <w:szCs w:val="20"/>
                <w:highlight w:val="yellow"/>
                <w:lang w:eastAsia="ja-JP"/>
              </w:rPr>
            </w:pPr>
            <w:r w:rsidRPr="0053313C">
              <w:rPr>
                <w:rFonts w:eastAsiaTheme="minorEastAsia"/>
                <w:i/>
                <w:sz w:val="20"/>
                <w:szCs w:val="20"/>
                <w:lang w:val="en-US" w:eastAsia="ja-JP"/>
              </w:rPr>
              <w:t>How many are there and how did they get up?</w:t>
            </w:r>
          </w:p>
        </w:tc>
      </w:tr>
    </w:tbl>
    <w:p w:rsidR="0053313C" w:rsidRPr="00BD3C20" w:rsidRDefault="0053313C" w:rsidP="0053313C">
      <w:pPr>
        <w:ind w:right="567" w:firstLine="0"/>
        <w:jc w:val="center"/>
        <w:rPr>
          <w:rFonts w:eastAsiaTheme="minorEastAsia"/>
          <w:i/>
          <w:lang w:val="en-US" w:eastAsia="ja-JP"/>
        </w:rPr>
      </w:pPr>
      <w:proofErr w:type="gramStart"/>
      <w:r w:rsidRPr="00BD3C20">
        <w:rPr>
          <w:rFonts w:eastAsiaTheme="minorEastAsia"/>
          <w:i/>
          <w:lang w:val="en-US" w:eastAsia="ja-JP"/>
        </w:rPr>
        <w:t>Examples 18 and 19.</w:t>
      </w:r>
      <w:proofErr w:type="gramEnd"/>
    </w:p>
    <w:p w:rsidR="0053313C" w:rsidRPr="00BD3C20" w:rsidRDefault="0053313C" w:rsidP="0053313C">
      <w:pPr>
        <w:ind w:right="567" w:firstLine="567"/>
        <w:jc w:val="center"/>
        <w:rPr>
          <w:rFonts w:eastAsiaTheme="minorEastAsia"/>
          <w:lang w:val="en-US" w:eastAsia="ja-JP"/>
        </w:rPr>
      </w:pP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lang w:val="en-US" w:eastAsia="ja-JP"/>
        </w:rPr>
        <w:t>With 89 cases found, it is the most common type of completization in the corpus.</w:t>
      </w: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t>The cases of commentary completization that feature verbalized gestures could be considered an extreme case of explicitation – one where the implicit/explicit criterion is stretched into non-verbal/verbal. The rest of the cases, however, fall more into the range of absent/present.</w:t>
      </w: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lastRenderedPageBreak/>
        <w:t xml:space="preserve">Commentary completization seems to be a partially sound-derived tendency driven by the threat of a silent moment, but more importantly, a focus-derived tendency to externalize what the actors are doing with their bodies and conveying with their faces, and to explain what is happening in the scene. As such, it underestimates the viewer’s comprehensive skills and it can come off as an attack on the film’s subtlety. For example: when sneaking into an embassy in </w:t>
      </w:r>
      <w:r w:rsidRPr="00BD3C20">
        <w:rPr>
          <w:rFonts w:eastAsiaTheme="minorEastAsia"/>
          <w:i/>
          <w:szCs w:val="22"/>
          <w:lang w:val="en-US" w:eastAsia="ja-JP"/>
        </w:rPr>
        <w:t xml:space="preserve">Lethal Weapon 2 </w:t>
      </w:r>
      <w:r w:rsidRPr="00BD3C20">
        <w:rPr>
          <w:rFonts w:eastAsiaTheme="minorEastAsia"/>
          <w:szCs w:val="22"/>
          <w:lang w:val="en-US" w:eastAsia="ja-JP"/>
        </w:rPr>
        <w:t>(1989), Sgt. Riggs is confronted by a guard who he dissuades by showing him his badge. This quick and somewhat comedic interaction happens without any words. Commentary completization takes away some of the desired effect:</w:t>
      </w:r>
    </w:p>
    <w:tbl>
      <w:tblPr>
        <w:tblStyle w:val="Mkatabulky"/>
        <w:tblW w:w="8778" w:type="dxa"/>
        <w:tblInd w:w="392" w:type="dxa"/>
        <w:tblLook w:val="04A0"/>
      </w:tblPr>
      <w:tblGrid>
        <w:gridCol w:w="2926"/>
        <w:gridCol w:w="2926"/>
        <w:gridCol w:w="2926"/>
      </w:tblGrid>
      <w:tr w:rsidR="0053313C" w:rsidRPr="0053313C" w:rsidTr="0053313C">
        <w:trPr>
          <w:trHeight w:val="228"/>
        </w:trPr>
        <w:tc>
          <w:tcPr>
            <w:tcW w:w="2926" w:type="dxa"/>
          </w:tcPr>
          <w:p w:rsidR="0053313C" w:rsidRPr="0053313C" w:rsidRDefault="0053313C" w:rsidP="0053313C">
            <w:pPr>
              <w:ind w:left="1" w:hanging="1"/>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26" w:type="dxa"/>
          </w:tcPr>
          <w:p w:rsidR="0053313C" w:rsidRPr="0053313C" w:rsidRDefault="0053313C" w:rsidP="0053313C">
            <w:pPr>
              <w:ind w:left="1" w:hanging="1"/>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 xml:space="preserve">2 </w:t>
            </w:r>
            <w:r w:rsidRPr="0053313C">
              <w:rPr>
                <w:rFonts w:eastAsiaTheme="minorEastAsia"/>
                <w:b/>
                <w:bCs/>
                <w:sz w:val="20"/>
                <w:szCs w:val="20"/>
                <w:lang w:eastAsia="ja-JP"/>
              </w:rPr>
              <w:t>(1992)</w:t>
            </w:r>
          </w:p>
        </w:tc>
        <w:tc>
          <w:tcPr>
            <w:tcW w:w="2926" w:type="dxa"/>
          </w:tcPr>
          <w:p w:rsidR="0053313C" w:rsidRPr="0053313C" w:rsidRDefault="0053313C" w:rsidP="0053313C">
            <w:pPr>
              <w:ind w:left="1" w:hanging="1"/>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 xml:space="preserve">2 </w:t>
            </w:r>
            <w:r w:rsidRPr="0053313C">
              <w:rPr>
                <w:rFonts w:eastAsiaTheme="minorEastAsia"/>
                <w:b/>
                <w:bCs/>
                <w:sz w:val="20"/>
                <w:szCs w:val="20"/>
                <w:lang w:eastAsia="ja-JP"/>
              </w:rPr>
              <w:t>(1997)</w:t>
            </w:r>
          </w:p>
        </w:tc>
      </w:tr>
      <w:tr w:rsidR="0053313C" w:rsidRPr="0053313C" w:rsidTr="0053313C">
        <w:trPr>
          <w:trHeight w:val="641"/>
        </w:trPr>
        <w:tc>
          <w:tcPr>
            <w:tcW w:w="2926"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Sorry, you’re gonna have to leave the premises right now.</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[flashes a police badge]</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[backs away]</w:t>
            </w:r>
          </w:p>
        </w:tc>
        <w:tc>
          <w:tcPr>
            <w:tcW w:w="2926"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Je mi líto, budete muset opustit tento pozemek.</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highlight w:val="lightGray"/>
                <w:lang w:eastAsia="ja-JP"/>
              </w:rPr>
              <w:t>- Policie.</w:t>
            </w:r>
          </w:p>
          <w:p w:rsidR="0053313C" w:rsidRPr="0053313C" w:rsidRDefault="0053313C" w:rsidP="0053313C">
            <w:pPr>
              <w:ind w:left="1" w:hanging="1"/>
              <w:jc w:val="left"/>
              <w:rPr>
                <w:rFonts w:eastAsiaTheme="minorEastAsia"/>
                <w:sz w:val="20"/>
                <w:szCs w:val="20"/>
                <w:lang w:eastAsia="ja-JP"/>
              </w:rPr>
            </w:pPr>
          </w:p>
        </w:tc>
        <w:tc>
          <w:tcPr>
            <w:tcW w:w="2926"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Promiňte, ale musíte odsud okamžitě odejít.</w:t>
            </w:r>
          </w:p>
          <w:p w:rsidR="0053313C" w:rsidRPr="0053313C" w:rsidRDefault="0053313C" w:rsidP="0053313C">
            <w:pPr>
              <w:ind w:left="1" w:hanging="1"/>
              <w:jc w:val="left"/>
              <w:rPr>
                <w:rFonts w:eastAsiaTheme="minorEastAsia"/>
                <w:sz w:val="20"/>
                <w:szCs w:val="20"/>
                <w:highlight w:val="lightGray"/>
                <w:lang w:eastAsia="ja-JP"/>
              </w:rPr>
            </w:pPr>
            <w:r w:rsidRPr="0053313C">
              <w:rPr>
                <w:rFonts w:eastAsiaTheme="minorEastAsia"/>
                <w:sz w:val="20"/>
                <w:szCs w:val="20"/>
                <w:highlight w:val="lightGray"/>
                <w:lang w:eastAsia="ja-JP"/>
              </w:rPr>
              <w:t>- Policie.</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highlight w:val="lightGray"/>
                <w:lang w:eastAsia="ja-JP"/>
              </w:rPr>
              <w:t>- Ne.</w:t>
            </w:r>
          </w:p>
        </w:tc>
      </w:tr>
      <w:tr w:rsidR="0053313C" w:rsidRPr="0053313C" w:rsidTr="0053313C">
        <w:trPr>
          <w:trHeight w:val="953"/>
        </w:trPr>
        <w:tc>
          <w:tcPr>
            <w:tcW w:w="2926"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26" w:type="dxa"/>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 Sorry, you’re gonna have to leave the grounds.</w:t>
            </w:r>
          </w:p>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highlight w:val="lightGray"/>
                <w:lang w:eastAsia="ja-JP"/>
              </w:rPr>
              <w:t>- Police.</w:t>
            </w:r>
          </w:p>
          <w:p w:rsidR="0053313C" w:rsidRPr="0053313C" w:rsidRDefault="0053313C" w:rsidP="0053313C">
            <w:pPr>
              <w:ind w:left="1" w:hanging="1"/>
              <w:jc w:val="left"/>
              <w:rPr>
                <w:rFonts w:eastAsiaTheme="minorEastAsia"/>
                <w:i/>
                <w:sz w:val="20"/>
                <w:szCs w:val="20"/>
                <w:lang w:eastAsia="ja-JP"/>
              </w:rPr>
            </w:pPr>
          </w:p>
        </w:tc>
        <w:tc>
          <w:tcPr>
            <w:tcW w:w="2926" w:type="dxa"/>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 I’m sorry but you have to leave immediately.</w:t>
            </w:r>
          </w:p>
          <w:p w:rsidR="0053313C" w:rsidRPr="0053313C" w:rsidRDefault="0053313C" w:rsidP="0053313C">
            <w:pPr>
              <w:ind w:left="1" w:hanging="1"/>
              <w:jc w:val="left"/>
              <w:rPr>
                <w:rFonts w:eastAsiaTheme="minorEastAsia"/>
                <w:i/>
                <w:sz w:val="20"/>
                <w:szCs w:val="20"/>
                <w:highlight w:val="lightGray"/>
                <w:lang w:eastAsia="ja-JP"/>
              </w:rPr>
            </w:pPr>
            <w:r w:rsidRPr="0053313C">
              <w:rPr>
                <w:rFonts w:eastAsiaTheme="minorEastAsia"/>
                <w:i/>
                <w:sz w:val="20"/>
                <w:szCs w:val="20"/>
                <w:highlight w:val="lightGray"/>
                <w:lang w:eastAsia="ja-JP"/>
              </w:rPr>
              <w:t>- Police.</w:t>
            </w:r>
          </w:p>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highlight w:val="lightGray"/>
                <w:lang w:eastAsia="ja-JP"/>
              </w:rPr>
              <w:t>- No.</w:t>
            </w:r>
          </w:p>
        </w:tc>
      </w:tr>
    </w:tbl>
    <w:p w:rsidR="0053313C" w:rsidRPr="0053313C" w:rsidRDefault="0053313C" w:rsidP="0053313C">
      <w:pPr>
        <w:ind w:right="567" w:firstLine="0"/>
        <w:jc w:val="center"/>
        <w:rPr>
          <w:rFonts w:eastAsiaTheme="minorEastAsia"/>
          <w:i/>
          <w:szCs w:val="22"/>
          <w:lang w:val="en-US" w:eastAsia="ja-JP"/>
        </w:rPr>
      </w:pPr>
      <w:proofErr w:type="gramStart"/>
      <w:r w:rsidRPr="0053313C">
        <w:rPr>
          <w:rFonts w:eastAsiaTheme="minorEastAsia"/>
          <w:i/>
          <w:szCs w:val="22"/>
          <w:lang w:val="en-US" w:eastAsia="ja-JP"/>
        </w:rPr>
        <w:t>Example 20.</w:t>
      </w:r>
      <w:proofErr w:type="gramEnd"/>
    </w:p>
    <w:p w:rsidR="0053313C" w:rsidRPr="0053313C" w:rsidRDefault="0053313C" w:rsidP="0053313C">
      <w:pPr>
        <w:ind w:right="567" w:firstLine="567"/>
        <w:jc w:val="center"/>
        <w:rPr>
          <w:rFonts w:eastAsiaTheme="minorEastAsia"/>
          <w:szCs w:val="22"/>
          <w:lang w:val="en-US" w:eastAsia="ja-JP"/>
        </w:rPr>
      </w:pPr>
    </w:p>
    <w:p w:rsidR="0053313C" w:rsidRPr="0053313C" w:rsidRDefault="0053313C" w:rsidP="0053313C">
      <w:pPr>
        <w:spacing w:line="480" w:lineRule="auto"/>
        <w:ind w:left="567" w:right="567" w:firstLine="567"/>
        <w:jc w:val="left"/>
        <w:rPr>
          <w:rFonts w:eastAsiaTheme="minorEastAsia"/>
          <w:szCs w:val="22"/>
          <w:lang w:val="en-US" w:eastAsia="ja-JP"/>
        </w:rPr>
      </w:pPr>
      <w:r w:rsidRPr="0053313C">
        <w:rPr>
          <w:rFonts w:eastAsiaTheme="minorEastAsia"/>
          <w:szCs w:val="22"/>
          <w:lang w:val="en-US" w:eastAsia="ja-JP"/>
        </w:rPr>
        <w:t xml:space="preserve">Commentary completization can also lead to translation errors or film misinterpretation, as can be seen in this example 21. “You shouldn’t be here,” are Rachel’s welcoming words to Frank when he comes to say goodbye towards the end of </w:t>
      </w:r>
      <w:r w:rsidRPr="0053313C">
        <w:rPr>
          <w:rFonts w:eastAsiaTheme="minorEastAsia"/>
          <w:i/>
          <w:szCs w:val="22"/>
          <w:lang w:val="en-US" w:eastAsia="ja-JP"/>
        </w:rPr>
        <w:t>The Bodyguard</w:t>
      </w:r>
      <w:r w:rsidRPr="0053313C">
        <w:rPr>
          <w:rFonts w:eastAsiaTheme="minorEastAsia"/>
          <w:szCs w:val="22"/>
          <w:lang w:val="en-US" w:eastAsia="ja-JP"/>
        </w:rPr>
        <w:t>, showing the first signs of how unemotional she will try to be in this scene until she finally cracks and runs into his arms for one last kiss. Yet the 1993 dubbing gives precedence to her body language, as she is lightly touching Frank’s injured arm in a sling, and changes the dialogue into a commentary of that gesture, thereby giving Rachel one mood swing too many:</w:t>
      </w:r>
    </w:p>
    <w:tbl>
      <w:tblPr>
        <w:tblStyle w:val="Mkatabulky"/>
        <w:tblW w:w="8763" w:type="dxa"/>
        <w:tblInd w:w="392" w:type="dxa"/>
        <w:tblLook w:val="04A0"/>
      </w:tblPr>
      <w:tblGrid>
        <w:gridCol w:w="2921"/>
        <w:gridCol w:w="2921"/>
        <w:gridCol w:w="2921"/>
      </w:tblGrid>
      <w:tr w:rsidR="0053313C" w:rsidRPr="0053313C" w:rsidTr="0053313C">
        <w:trPr>
          <w:trHeight w:val="70"/>
        </w:trPr>
        <w:tc>
          <w:tcPr>
            <w:tcW w:w="292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2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92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70"/>
        </w:trPr>
        <w:tc>
          <w:tcPr>
            <w:tcW w:w="292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touching his arm</w:t>
            </w:r>
            <w:r w:rsidRPr="0053313C">
              <w:rPr>
                <w:rFonts w:eastAsiaTheme="minorEastAsia" w:hint="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You shouldn’t be here.</w:t>
            </w:r>
          </w:p>
        </w:tc>
        <w:tc>
          <w:tcPr>
            <w:tcW w:w="2921" w:type="dxa"/>
          </w:tcPr>
          <w:p w:rsidR="0053313C" w:rsidRPr="0053313C" w:rsidRDefault="0053313C" w:rsidP="0053313C">
            <w:pPr>
              <w:ind w:firstLine="0"/>
              <w:jc w:val="left"/>
              <w:rPr>
                <w:rFonts w:eastAsiaTheme="minorEastAsia"/>
                <w:color w:val="FF0000"/>
                <w:sz w:val="20"/>
                <w:szCs w:val="20"/>
                <w:highlight w:val="lightGray"/>
                <w:lang w:eastAsia="ja-JP"/>
              </w:rPr>
            </w:pPr>
            <w:r w:rsidRPr="0053313C">
              <w:rPr>
                <w:rFonts w:eastAsiaTheme="minorEastAsia"/>
                <w:color w:val="FF0000"/>
                <w:sz w:val="20"/>
                <w:szCs w:val="20"/>
                <w:highlight w:val="lightGray"/>
                <w:lang w:eastAsia="ja-JP"/>
              </w:rPr>
              <w:t>Už je to v pořádku?</w:t>
            </w:r>
          </w:p>
        </w:tc>
        <w:tc>
          <w:tcPr>
            <w:tcW w:w="292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Neměl jsi sem chodit.</w:t>
            </w:r>
          </w:p>
        </w:tc>
      </w:tr>
      <w:tr w:rsidR="0053313C" w:rsidRPr="0053313C" w:rsidTr="0053313C">
        <w:trPr>
          <w:trHeight w:val="70"/>
        </w:trPr>
        <w:tc>
          <w:tcPr>
            <w:tcW w:w="292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21" w:type="dxa"/>
          </w:tcPr>
          <w:p w:rsidR="0053313C" w:rsidRPr="0053313C" w:rsidRDefault="0053313C" w:rsidP="0053313C">
            <w:pPr>
              <w:ind w:firstLine="0"/>
              <w:jc w:val="left"/>
              <w:rPr>
                <w:rFonts w:eastAsiaTheme="minorEastAsia"/>
                <w:i/>
                <w:color w:val="FF0000"/>
                <w:sz w:val="20"/>
                <w:szCs w:val="20"/>
                <w:highlight w:val="lightGray"/>
                <w:lang w:eastAsia="ja-JP"/>
              </w:rPr>
            </w:pPr>
            <w:r w:rsidRPr="0053313C">
              <w:rPr>
                <w:rFonts w:eastAsiaTheme="minorEastAsia"/>
                <w:i/>
                <w:color w:val="FF0000"/>
                <w:sz w:val="20"/>
                <w:szCs w:val="20"/>
                <w:highlight w:val="lightGray"/>
                <w:lang w:eastAsia="ja-JP"/>
              </w:rPr>
              <w:t>Is it all right now?</w:t>
            </w:r>
          </w:p>
        </w:tc>
        <w:tc>
          <w:tcPr>
            <w:tcW w:w="2921"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You shouldn’t have come.</w:t>
            </w:r>
          </w:p>
        </w:tc>
      </w:tr>
    </w:tbl>
    <w:p w:rsidR="0053313C" w:rsidRDefault="0053313C" w:rsidP="0053313C">
      <w:pPr>
        <w:ind w:right="567" w:firstLine="0"/>
        <w:jc w:val="center"/>
        <w:rPr>
          <w:rFonts w:eastAsiaTheme="minorEastAsia"/>
          <w:i/>
          <w:lang w:val="en-US" w:eastAsia="ja-JP"/>
        </w:rPr>
      </w:pPr>
      <w:proofErr w:type="gramStart"/>
      <w:r w:rsidRPr="00BD3C20">
        <w:rPr>
          <w:rFonts w:eastAsiaTheme="minorEastAsia"/>
          <w:i/>
          <w:lang w:val="en-US" w:eastAsia="ja-JP"/>
        </w:rPr>
        <w:t>Example 21.</w:t>
      </w:r>
      <w:proofErr w:type="gramEnd"/>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lastRenderedPageBreak/>
        <w:t xml:space="preserve">These non-errors and minor errors </w:t>
      </w:r>
      <w:proofErr w:type="gramStart"/>
      <w:r w:rsidRPr="00BD3C20">
        <w:rPr>
          <w:rFonts w:eastAsiaTheme="minorEastAsia"/>
          <w:lang w:val="en-US" w:eastAsia="ja-JP"/>
        </w:rPr>
        <w:t>are,</w:t>
      </w:r>
      <w:proofErr w:type="gramEnd"/>
      <w:r w:rsidRPr="00BD3C20">
        <w:rPr>
          <w:rFonts w:eastAsiaTheme="minorEastAsia"/>
          <w:lang w:val="en-US" w:eastAsia="ja-JP"/>
        </w:rPr>
        <w:t xml:space="preserve"> however, small in numbers in what is</w:t>
      </w:r>
      <w:r w:rsidRPr="00BD3C20">
        <w:rPr>
          <w:rFonts w:eastAsiaTheme="minorEastAsia"/>
          <w:color w:val="FF0000"/>
          <w:lang w:val="en-US" w:eastAsia="ja-JP"/>
        </w:rPr>
        <w:t xml:space="preserve"> </w:t>
      </w:r>
      <w:r w:rsidRPr="00BD3C20">
        <w:rPr>
          <w:rFonts w:eastAsiaTheme="minorEastAsia"/>
          <w:lang w:val="en-US" w:eastAsia="ja-JP"/>
        </w:rPr>
        <w:t xml:space="preserve">an abundant tendency. Moreover, there are cases where creative commentary completization adds value to the film, such as in example 22, when the witty Lex Luthor cracks another small joke in </w:t>
      </w:r>
      <w:r w:rsidRPr="00BD3C20">
        <w:rPr>
          <w:rFonts w:eastAsiaTheme="minorEastAsia"/>
          <w:i/>
          <w:lang w:val="en-US" w:eastAsia="ja-JP"/>
        </w:rPr>
        <w:t>Superman II</w:t>
      </w:r>
      <w:r w:rsidRPr="00BD3C20">
        <w:rPr>
          <w:rFonts w:eastAsiaTheme="minorEastAsia"/>
          <w:lang w:val="en-US" w:eastAsia="ja-JP"/>
        </w:rPr>
        <w:t xml:space="preserve"> (1980) instead of simply pointing a finger.</w:t>
      </w:r>
    </w:p>
    <w:tbl>
      <w:tblPr>
        <w:tblStyle w:val="Mkatabulky"/>
        <w:tblW w:w="9213" w:type="dxa"/>
        <w:tblInd w:w="392" w:type="dxa"/>
        <w:tblLook w:val="04A0"/>
      </w:tblPr>
      <w:tblGrid>
        <w:gridCol w:w="3084"/>
        <w:gridCol w:w="3121"/>
        <w:gridCol w:w="3008"/>
      </w:tblGrid>
      <w:tr w:rsidR="0053313C" w:rsidRPr="0053313C" w:rsidTr="0053313C">
        <w:trPr>
          <w:trHeight w:val="131"/>
        </w:trPr>
        <w:tc>
          <w:tcPr>
            <w:tcW w:w="3084"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3121"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3008"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31"/>
        </w:trPr>
        <w:tc>
          <w:tcPr>
            <w:tcW w:w="3084"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Due North.</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[gesture: pointing]</w:t>
            </w:r>
          </w:p>
        </w:tc>
        <w:tc>
          <w:tcPr>
            <w:tcW w:w="312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Na sever.</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A to je tamhle.</w:t>
            </w:r>
          </w:p>
        </w:tc>
        <w:tc>
          <w:tcPr>
            <w:tcW w:w="300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Na sever.</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A to je tamhle.</w:t>
            </w:r>
          </w:p>
        </w:tc>
      </w:tr>
      <w:tr w:rsidR="0053313C" w:rsidRPr="0053313C" w:rsidTr="0053313C">
        <w:trPr>
          <w:trHeight w:val="131"/>
        </w:trPr>
        <w:tc>
          <w:tcPr>
            <w:tcW w:w="3084"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3121"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Due North.</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And that’s that way.</w:t>
            </w:r>
          </w:p>
        </w:tc>
        <w:tc>
          <w:tcPr>
            <w:tcW w:w="300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Due North.</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And that’s that way.</w:t>
            </w:r>
          </w:p>
        </w:tc>
      </w:tr>
    </w:tbl>
    <w:p w:rsidR="0053313C" w:rsidRPr="00BD3C20" w:rsidRDefault="0053313C" w:rsidP="0053313C">
      <w:pPr>
        <w:ind w:firstLine="0"/>
        <w:jc w:val="center"/>
        <w:rPr>
          <w:rFonts w:eastAsiaTheme="minorEastAsia"/>
          <w:i/>
          <w:lang w:val="en-US" w:eastAsia="ja-JP"/>
        </w:rPr>
      </w:pPr>
      <w:proofErr w:type="gramStart"/>
      <w:r w:rsidRPr="00BD3C20">
        <w:rPr>
          <w:rFonts w:eastAsiaTheme="minorEastAsia"/>
          <w:i/>
          <w:lang w:val="en-US" w:eastAsia="ja-JP"/>
        </w:rPr>
        <w:t>Example 22.</w:t>
      </w:r>
      <w:proofErr w:type="gramEnd"/>
    </w:p>
    <w:p w:rsidR="0053313C" w:rsidRPr="00BD3C20" w:rsidRDefault="0053313C" w:rsidP="0053313C">
      <w:pPr>
        <w:spacing w:line="480" w:lineRule="auto"/>
        <w:ind w:firstLine="0"/>
        <w:jc w:val="center"/>
        <w:rPr>
          <w:rFonts w:eastAsiaTheme="minorEastAsia"/>
          <w:lang w:val="en-US" w:eastAsia="ja-JP"/>
        </w:rPr>
      </w:pPr>
    </w:p>
    <w:p w:rsidR="0053313C" w:rsidRPr="00BD3C20" w:rsidRDefault="0053313C" w:rsidP="0053313C">
      <w:pPr>
        <w:keepNext/>
        <w:keepLines/>
        <w:spacing w:line="480" w:lineRule="auto"/>
        <w:ind w:left="567" w:right="567" w:firstLine="567"/>
        <w:jc w:val="left"/>
        <w:outlineLvl w:val="2"/>
        <w:rPr>
          <w:rFonts w:eastAsiaTheme="majorEastAsia"/>
          <w:bCs/>
          <w:i/>
          <w:szCs w:val="22"/>
          <w:lang w:val="en-US" w:eastAsia="ja-JP"/>
        </w:rPr>
      </w:pPr>
      <w:r w:rsidRPr="00BD3C20">
        <w:rPr>
          <w:rFonts w:eastAsiaTheme="majorEastAsia"/>
          <w:bCs/>
          <w:i/>
          <w:szCs w:val="22"/>
          <w:lang w:val="en-US" w:eastAsia="ja-JP"/>
        </w:rPr>
        <w:t>4.1.5 Mouth Movement Completization (Focus-Derived)</w:t>
      </w:r>
    </w:p>
    <w:p w:rsidR="0053313C" w:rsidRPr="00BD3C20" w:rsidRDefault="0053313C" w:rsidP="0053313C">
      <w:pPr>
        <w:spacing w:line="480" w:lineRule="auto"/>
        <w:ind w:left="567" w:right="567" w:firstLine="567"/>
        <w:jc w:val="left"/>
        <w:rPr>
          <w:rFonts w:eastAsiaTheme="minorEastAsia"/>
          <w:szCs w:val="22"/>
          <w:lang w:val="en-US" w:eastAsia="ja-JP"/>
        </w:rPr>
      </w:pPr>
      <w:r w:rsidRPr="00BD3C20">
        <w:rPr>
          <w:rFonts w:eastAsiaTheme="minorEastAsia"/>
          <w:szCs w:val="22"/>
          <w:lang w:val="en-US" w:eastAsia="ja-JP"/>
        </w:rPr>
        <w:t>In this section, mouth movement accounts for several kinds of occurrences when the main characters on screen move their mouths without saying any words. First, the character may be completely silent while simply moving their mouth, such as in example 23. Second, the character may be mumbling something unspecific (example 24). And third, the character may be making a non-verbal sound such as a groan (example 25), a gasp (example 26), or a yawn (example 27).</w:t>
      </w:r>
    </w:p>
    <w:tbl>
      <w:tblPr>
        <w:tblStyle w:val="Mkatabulky"/>
        <w:tblW w:w="8762" w:type="dxa"/>
        <w:tblInd w:w="392" w:type="dxa"/>
        <w:tblLook w:val="04A0"/>
      </w:tblPr>
      <w:tblGrid>
        <w:gridCol w:w="2933"/>
        <w:gridCol w:w="2968"/>
        <w:gridCol w:w="2861"/>
      </w:tblGrid>
      <w:tr w:rsidR="0053313C" w:rsidRPr="0053313C" w:rsidTr="0053313C">
        <w:trPr>
          <w:trHeight w:val="123"/>
        </w:trPr>
        <w:tc>
          <w:tcPr>
            <w:tcW w:w="293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Stargate</w:t>
            </w:r>
            <w:r w:rsidRPr="0053313C">
              <w:rPr>
                <w:rFonts w:eastAsiaTheme="minorEastAsia"/>
                <w:b/>
                <w:bCs/>
                <w:sz w:val="20"/>
                <w:szCs w:val="20"/>
                <w:lang w:eastAsia="ja-JP"/>
              </w:rPr>
              <w:t xml:space="preserve"> (1994)</w:t>
            </w:r>
          </w:p>
        </w:tc>
        <w:tc>
          <w:tcPr>
            <w:tcW w:w="296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286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53313C" w:rsidRPr="0053313C" w:rsidTr="0053313C">
        <w:trPr>
          <w:trHeight w:val="646"/>
        </w:trPr>
        <w:tc>
          <w:tcPr>
            <w:tcW w:w="293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Kawalski, we’ve gotta do something.</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lang w:val="en-US" w:eastAsia="ja-JP"/>
              </w:rPr>
              <w:t>[silent mouth movement]</w:t>
            </w:r>
          </w:p>
        </w:tc>
        <w:tc>
          <w:tcPr>
            <w:tcW w:w="296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Kawalski, musíme s tím něco udělat.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Zatraceně.</w:t>
            </w:r>
          </w:p>
        </w:tc>
        <w:tc>
          <w:tcPr>
            <w:tcW w:w="286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Kawalski, musíme něco udělat.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Ale co?</w:t>
            </w:r>
          </w:p>
        </w:tc>
      </w:tr>
      <w:tr w:rsidR="0053313C" w:rsidRPr="0053313C" w:rsidTr="0053313C">
        <w:trPr>
          <w:trHeight w:val="646"/>
        </w:trPr>
        <w:tc>
          <w:tcPr>
            <w:tcW w:w="293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Kawalski, we’ve gotta do something about this.</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Dammit.</w:t>
            </w:r>
          </w:p>
        </w:tc>
        <w:tc>
          <w:tcPr>
            <w:tcW w:w="2861"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Kawalski, we’ve gotta do something.</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But what?</w:t>
            </w:r>
          </w:p>
        </w:tc>
      </w:tr>
      <w:tr w:rsidR="0053313C" w:rsidRPr="0053313C" w:rsidTr="0053313C">
        <w:trPr>
          <w:trHeight w:val="435"/>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Here.</w:t>
            </w:r>
          </w:p>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val="en-US" w:eastAsia="ja-JP"/>
              </w:rPr>
              <w:t>[Mumble]</w:t>
            </w:r>
          </w:p>
        </w:tc>
        <w:tc>
          <w:tcPr>
            <w:tcW w:w="296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Tumáš, he.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Jo.</w:t>
            </w:r>
          </w:p>
        </w:tc>
        <w:tc>
          <w:tcPr>
            <w:tcW w:w="286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Chytej, </w:t>
            </w:r>
            <w:proofErr w:type="gramStart"/>
            <w:r w:rsidRPr="0053313C">
              <w:rPr>
                <w:rFonts w:eastAsiaTheme="minorEastAsia"/>
                <w:sz w:val="20"/>
                <w:szCs w:val="20"/>
                <w:lang w:eastAsia="ja-JP"/>
              </w:rPr>
              <w:t>na</w:t>
            </w:r>
            <w:proofErr w:type="gramEnd"/>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No jo.</w:t>
            </w:r>
          </w:p>
        </w:tc>
      </w:tr>
      <w:tr w:rsidR="0053313C" w:rsidRPr="0053313C" w:rsidTr="0053313C">
        <w:trPr>
          <w:trHeight w:val="421"/>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Here, huh.</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Yeah.</w:t>
            </w:r>
          </w:p>
        </w:tc>
        <w:tc>
          <w:tcPr>
            <w:tcW w:w="2861"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Catch, here.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Oh yeah.</w:t>
            </w:r>
          </w:p>
        </w:tc>
      </w:tr>
      <w:tr w:rsidR="0053313C" w:rsidRPr="0053313C" w:rsidTr="0053313C">
        <w:trPr>
          <w:trHeight w:val="225"/>
        </w:trPr>
        <w:tc>
          <w:tcPr>
            <w:tcW w:w="293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6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(1992)</w:t>
            </w:r>
          </w:p>
        </w:tc>
        <w:tc>
          <w:tcPr>
            <w:tcW w:w="2861"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(1997)</w:t>
            </w:r>
          </w:p>
        </w:tc>
      </w:tr>
      <w:tr w:rsidR="0053313C" w:rsidRPr="0053313C" w:rsidTr="0053313C">
        <w:trPr>
          <w:trHeight w:val="656"/>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Get off me, man. I don’t want anybody to see us like this.</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eastAsia="ja-JP"/>
              </w:rPr>
              <w:t>- [groan]</w:t>
            </w:r>
          </w:p>
        </w:tc>
        <w:tc>
          <w:tcPr>
            <w:tcW w:w="296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Slez ze mě, člověče, nechci, aby nás takhle viděli.</w:t>
            </w:r>
          </w:p>
          <w:p w:rsidR="0053313C" w:rsidRPr="0053313C" w:rsidRDefault="0053313C" w:rsidP="0053313C">
            <w:pPr>
              <w:ind w:firstLine="0"/>
              <w:jc w:val="left"/>
              <w:rPr>
                <w:rFonts w:eastAsiaTheme="minorEastAsia"/>
                <w:sz w:val="20"/>
                <w:szCs w:val="20"/>
                <w:lang w:eastAsia="ja-JP"/>
              </w:rPr>
            </w:pPr>
          </w:p>
        </w:tc>
        <w:tc>
          <w:tcPr>
            <w:tcW w:w="2861"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Slez ze mě, nechci, aby nás takhle někdo viděl.</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Mně to nevadí.</w:t>
            </w:r>
          </w:p>
        </w:tc>
      </w:tr>
      <w:tr w:rsidR="0053313C" w:rsidRPr="0053313C" w:rsidTr="0053313C">
        <w:trPr>
          <w:trHeight w:val="214"/>
        </w:trPr>
        <w:tc>
          <w:tcPr>
            <w:tcW w:w="293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Get off me, man. I don’t wanna be seen like this.</w:t>
            </w:r>
          </w:p>
        </w:tc>
        <w:tc>
          <w:tcPr>
            <w:tcW w:w="2861"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Get off </w:t>
            </w:r>
            <w:proofErr w:type="gramStart"/>
            <w:r w:rsidRPr="0053313C">
              <w:rPr>
                <w:rFonts w:eastAsiaTheme="minorEastAsia"/>
                <w:i/>
                <w:sz w:val="20"/>
                <w:szCs w:val="20"/>
                <w:lang w:val="en-US" w:eastAsia="ja-JP"/>
              </w:rPr>
              <w:t>me,</w:t>
            </w:r>
            <w:proofErr w:type="gramEnd"/>
            <w:r w:rsidRPr="0053313C">
              <w:rPr>
                <w:rFonts w:eastAsiaTheme="minorEastAsia"/>
                <w:i/>
                <w:sz w:val="20"/>
                <w:szCs w:val="20"/>
                <w:lang w:val="en-US" w:eastAsia="ja-JP"/>
              </w:rPr>
              <w:t xml:space="preserve"> I don’t want anybody to see us like this.</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highlight w:val="lightGray"/>
                <w:lang w:val="en-US" w:eastAsia="ja-JP"/>
              </w:rPr>
              <w:t>- I don’t give a damn.</w:t>
            </w:r>
          </w:p>
        </w:tc>
      </w:tr>
      <w:tr w:rsidR="0053313C" w:rsidRPr="0053313C" w:rsidTr="0053313C">
        <w:trPr>
          <w:trHeight w:val="123"/>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[gasp]</w:t>
            </w:r>
          </w:p>
        </w:tc>
        <w:tc>
          <w:tcPr>
            <w:tcW w:w="2968"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Co je?!</w:t>
            </w:r>
          </w:p>
        </w:tc>
        <w:tc>
          <w:tcPr>
            <w:tcW w:w="2861" w:type="dxa"/>
          </w:tcPr>
          <w:p w:rsidR="0053313C" w:rsidRPr="0053313C" w:rsidRDefault="0053313C" w:rsidP="0053313C">
            <w:pPr>
              <w:ind w:firstLine="0"/>
              <w:jc w:val="left"/>
              <w:rPr>
                <w:rFonts w:eastAsiaTheme="minorEastAsia"/>
                <w:sz w:val="20"/>
                <w:szCs w:val="20"/>
                <w:lang w:eastAsia="ja-JP"/>
              </w:rPr>
            </w:pPr>
          </w:p>
        </w:tc>
      </w:tr>
      <w:tr w:rsidR="0053313C" w:rsidRPr="0053313C" w:rsidTr="0053313C">
        <w:trPr>
          <w:trHeight w:val="123"/>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What is it?!</w:t>
            </w:r>
          </w:p>
        </w:tc>
        <w:tc>
          <w:tcPr>
            <w:tcW w:w="2861" w:type="dxa"/>
          </w:tcPr>
          <w:p w:rsidR="0053313C" w:rsidRPr="0053313C" w:rsidRDefault="0053313C" w:rsidP="0053313C">
            <w:pPr>
              <w:ind w:firstLine="0"/>
              <w:jc w:val="left"/>
              <w:rPr>
                <w:rFonts w:eastAsiaTheme="minorEastAsia"/>
                <w:sz w:val="20"/>
                <w:szCs w:val="20"/>
                <w:lang w:eastAsia="ja-JP"/>
              </w:rPr>
            </w:pPr>
          </w:p>
        </w:tc>
      </w:tr>
    </w:tbl>
    <w:p w:rsidR="0053313C" w:rsidRPr="0053313C" w:rsidRDefault="0015475B" w:rsidP="0053313C">
      <w:pPr>
        <w:ind w:firstLine="0"/>
        <w:jc w:val="center"/>
        <w:rPr>
          <w:rFonts w:eastAsiaTheme="minorEastAsia"/>
          <w:i/>
          <w:szCs w:val="22"/>
          <w:lang w:val="en-US" w:eastAsia="ja-JP"/>
        </w:rPr>
      </w:pPr>
      <w:r>
        <w:rPr>
          <w:rFonts w:eastAsiaTheme="minorEastAsia"/>
          <w:i/>
          <w:szCs w:val="22"/>
          <w:lang w:val="en-US" w:eastAsia="ja-JP"/>
        </w:rPr>
        <w:t>Examples 23-26</w:t>
      </w:r>
      <w:r w:rsidR="0053313C" w:rsidRPr="0053313C">
        <w:rPr>
          <w:rFonts w:eastAsiaTheme="minorEastAsia"/>
          <w:i/>
          <w:szCs w:val="22"/>
          <w:lang w:val="en-US" w:eastAsia="ja-JP"/>
        </w:rPr>
        <w:t>.</w:t>
      </w:r>
    </w:p>
    <w:p w:rsidR="0053313C" w:rsidRPr="0053313C" w:rsidRDefault="0053313C" w:rsidP="0053313C">
      <w:pPr>
        <w:ind w:firstLine="567"/>
        <w:jc w:val="center"/>
        <w:rPr>
          <w:rFonts w:eastAsiaTheme="minorEastAsia"/>
          <w:szCs w:val="22"/>
          <w:lang w:val="en-US" w:eastAsia="ja-JP"/>
        </w:rPr>
      </w:pPr>
    </w:p>
    <w:tbl>
      <w:tblPr>
        <w:tblStyle w:val="Mkatabulky"/>
        <w:tblW w:w="8762" w:type="dxa"/>
        <w:tblInd w:w="392" w:type="dxa"/>
        <w:tblLook w:val="04A0"/>
      </w:tblPr>
      <w:tblGrid>
        <w:gridCol w:w="2933"/>
        <w:gridCol w:w="2968"/>
        <w:gridCol w:w="2861"/>
      </w:tblGrid>
      <w:tr w:rsidR="00205760" w:rsidRPr="0053313C" w:rsidTr="00205760">
        <w:trPr>
          <w:trHeight w:val="211"/>
        </w:trPr>
        <w:tc>
          <w:tcPr>
            <w:tcW w:w="2933" w:type="dxa"/>
          </w:tcPr>
          <w:p w:rsidR="00205760" w:rsidRPr="0053313C" w:rsidRDefault="00205760" w:rsidP="00205760">
            <w:pPr>
              <w:ind w:firstLine="0"/>
              <w:jc w:val="left"/>
              <w:rPr>
                <w:rFonts w:eastAsiaTheme="minorEastAsia"/>
                <w:b/>
                <w:bCs/>
                <w:sz w:val="20"/>
                <w:szCs w:val="20"/>
                <w:lang w:eastAsia="ja-JP"/>
              </w:rPr>
            </w:pPr>
            <w:r w:rsidRPr="0053313C">
              <w:rPr>
                <w:rFonts w:eastAsiaTheme="minorEastAsia"/>
                <w:b/>
                <w:i/>
                <w:sz w:val="20"/>
                <w:szCs w:val="20"/>
                <w:lang w:eastAsia="ja-JP"/>
              </w:rPr>
              <w:lastRenderedPageBreak/>
              <w:t>Spaceballs</w:t>
            </w:r>
            <w:r w:rsidRPr="0053313C">
              <w:rPr>
                <w:rFonts w:eastAsiaTheme="minorEastAsia"/>
                <w:b/>
                <w:bCs/>
                <w:sz w:val="20"/>
                <w:szCs w:val="20"/>
                <w:lang w:eastAsia="ja-JP"/>
              </w:rPr>
              <w:t xml:space="preserve"> (1987)</w:t>
            </w:r>
          </w:p>
        </w:tc>
        <w:tc>
          <w:tcPr>
            <w:tcW w:w="2968" w:type="dxa"/>
          </w:tcPr>
          <w:p w:rsidR="00205760" w:rsidRPr="0053313C" w:rsidRDefault="00205760" w:rsidP="00205760">
            <w:pPr>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sz w:val="20"/>
                <w:szCs w:val="20"/>
                <w:lang w:eastAsia="ja-JP"/>
              </w:rPr>
              <w:t xml:space="preserve"> (1992)</w:t>
            </w:r>
          </w:p>
        </w:tc>
        <w:tc>
          <w:tcPr>
            <w:tcW w:w="2861" w:type="dxa"/>
          </w:tcPr>
          <w:p w:rsidR="00205760" w:rsidRPr="0053313C" w:rsidRDefault="00205760" w:rsidP="00205760">
            <w:pPr>
              <w:ind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205760" w:rsidRPr="0053313C" w:rsidTr="00205760">
        <w:trPr>
          <w:trHeight w:val="123"/>
        </w:trPr>
        <w:tc>
          <w:tcPr>
            <w:tcW w:w="2933" w:type="dxa"/>
          </w:tcPr>
          <w:p w:rsidR="00205760" w:rsidRPr="0053313C" w:rsidRDefault="00205760" w:rsidP="00205760">
            <w:pPr>
              <w:ind w:firstLine="0"/>
              <w:jc w:val="left"/>
              <w:rPr>
                <w:rFonts w:eastAsiaTheme="minorEastAsia"/>
                <w:sz w:val="20"/>
                <w:szCs w:val="20"/>
                <w:lang w:eastAsia="ja-JP"/>
              </w:rPr>
            </w:pPr>
            <w:r w:rsidRPr="0053313C">
              <w:rPr>
                <w:rFonts w:eastAsiaTheme="minorEastAsia"/>
                <w:sz w:val="20"/>
                <w:szCs w:val="20"/>
                <w:lang w:val="en-US" w:eastAsia="ja-JP"/>
              </w:rPr>
              <w:t>[yawn]</w:t>
            </w:r>
          </w:p>
        </w:tc>
        <w:tc>
          <w:tcPr>
            <w:tcW w:w="2968" w:type="dxa"/>
          </w:tcPr>
          <w:p w:rsidR="00205760" w:rsidRPr="0053313C" w:rsidRDefault="00205760" w:rsidP="00205760">
            <w:pPr>
              <w:ind w:firstLine="0"/>
              <w:jc w:val="left"/>
              <w:rPr>
                <w:rFonts w:eastAsiaTheme="minorEastAsia"/>
                <w:sz w:val="20"/>
                <w:szCs w:val="20"/>
                <w:lang w:eastAsia="ja-JP"/>
              </w:rPr>
            </w:pPr>
          </w:p>
        </w:tc>
        <w:tc>
          <w:tcPr>
            <w:tcW w:w="2861" w:type="dxa"/>
          </w:tcPr>
          <w:p w:rsidR="00205760" w:rsidRPr="0053313C" w:rsidRDefault="00205760" w:rsidP="00205760">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Co jéé?</w:t>
            </w:r>
          </w:p>
        </w:tc>
      </w:tr>
      <w:tr w:rsidR="00205760" w:rsidRPr="0053313C" w:rsidTr="00205760">
        <w:trPr>
          <w:trHeight w:val="123"/>
        </w:trPr>
        <w:tc>
          <w:tcPr>
            <w:tcW w:w="2933" w:type="dxa"/>
          </w:tcPr>
          <w:p w:rsidR="00205760" w:rsidRPr="0053313C" w:rsidRDefault="00205760" w:rsidP="00205760">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tcPr>
          <w:p w:rsidR="00205760" w:rsidRPr="0053313C" w:rsidRDefault="00205760" w:rsidP="00205760">
            <w:pPr>
              <w:ind w:firstLine="0"/>
              <w:jc w:val="left"/>
              <w:rPr>
                <w:rFonts w:eastAsiaTheme="minorEastAsia"/>
                <w:sz w:val="20"/>
                <w:szCs w:val="20"/>
                <w:lang w:eastAsia="ja-JP"/>
              </w:rPr>
            </w:pPr>
          </w:p>
        </w:tc>
        <w:tc>
          <w:tcPr>
            <w:tcW w:w="2861" w:type="dxa"/>
          </w:tcPr>
          <w:p w:rsidR="00205760" w:rsidRPr="0053313C" w:rsidRDefault="00205760" w:rsidP="00205760">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What’s going ooon?</w:t>
            </w:r>
          </w:p>
        </w:tc>
      </w:tr>
    </w:tbl>
    <w:p w:rsidR="00205760" w:rsidRDefault="00205760" w:rsidP="0053313C">
      <w:pPr>
        <w:spacing w:line="480" w:lineRule="auto"/>
        <w:ind w:left="567" w:right="567" w:firstLine="567"/>
        <w:jc w:val="left"/>
        <w:rPr>
          <w:rFonts w:eastAsiaTheme="minorEastAsia"/>
          <w:i/>
          <w:szCs w:val="22"/>
          <w:lang w:val="en-US" w:eastAsia="ja-JP"/>
        </w:rPr>
      </w:pPr>
      <w:proofErr w:type="gramStart"/>
      <w:r w:rsidRPr="0015475B">
        <w:rPr>
          <w:rFonts w:eastAsiaTheme="minorEastAsia"/>
          <w:i/>
          <w:szCs w:val="22"/>
          <w:lang w:val="en-US" w:eastAsia="ja-JP"/>
        </w:rPr>
        <w:t>Example 27.</w:t>
      </w:r>
      <w:proofErr w:type="gramEnd"/>
    </w:p>
    <w:p w:rsidR="0053313C" w:rsidRDefault="0053313C" w:rsidP="0053313C">
      <w:pPr>
        <w:spacing w:line="480" w:lineRule="auto"/>
        <w:ind w:left="567" w:right="567" w:firstLine="567"/>
        <w:jc w:val="left"/>
        <w:rPr>
          <w:rFonts w:eastAsiaTheme="minorEastAsia"/>
          <w:szCs w:val="22"/>
          <w:lang w:val="en-US" w:eastAsia="ja-JP"/>
        </w:rPr>
      </w:pPr>
      <w:r w:rsidRPr="0053313C">
        <w:rPr>
          <w:rFonts w:eastAsiaTheme="minorEastAsia"/>
          <w:szCs w:val="22"/>
          <w:lang w:val="en-US" w:eastAsia="ja-JP"/>
        </w:rPr>
        <w:t>Mouth movement completization is the tendency to dub these moments over with lines of dialogue.</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szCs w:val="22"/>
          <w:lang w:val="en-US" w:eastAsia="ja-JP"/>
        </w:rPr>
        <w:t xml:space="preserve">The tendency is achieved through various addition strategies. Yet again, a very common one is variation on the character’s last line of dialogue (example 28). Much like commentary completization, mouth movement completization can also use </w:t>
      </w:r>
      <w:r w:rsidRPr="0053313C">
        <w:rPr>
          <w:rFonts w:eastAsiaTheme="minorEastAsia"/>
          <w:lang w:val="en-US" w:eastAsia="ja-JP"/>
        </w:rPr>
        <w:t>externalizations of characters’ feelings (example 29) or commentary/explanation as to what is happening on screen (example 30). Another addition strategy is an inserted reaction (example 31), which I describe in more detail in section 4.1.7, under reaction completization. And lastly, mouth movement can be sometimes dubbed over with creative additions crafted for the specific situation, such as in example 32.</w:t>
      </w:r>
    </w:p>
    <w:tbl>
      <w:tblPr>
        <w:tblStyle w:val="Mkatabulky"/>
        <w:tblW w:w="8808" w:type="dxa"/>
        <w:tblInd w:w="392" w:type="dxa"/>
        <w:tblLook w:val="04A0"/>
      </w:tblPr>
      <w:tblGrid>
        <w:gridCol w:w="2948"/>
        <w:gridCol w:w="2984"/>
        <w:gridCol w:w="2876"/>
      </w:tblGrid>
      <w:tr w:rsidR="0053313C" w:rsidRPr="0053313C" w:rsidTr="0053313C">
        <w:trPr>
          <w:trHeight w:val="125"/>
        </w:trPr>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Stargate</w:t>
            </w:r>
            <w:r w:rsidRPr="0053313C">
              <w:rPr>
                <w:rFonts w:eastAsiaTheme="minorEastAsia"/>
                <w:b/>
                <w:bCs/>
                <w:sz w:val="20"/>
                <w:szCs w:val="20"/>
                <w:lang w:eastAsia="ja-JP"/>
              </w:rPr>
              <w:t xml:space="preserve"> (1994)</w:t>
            </w:r>
          </w:p>
        </w:tc>
        <w:tc>
          <w:tcPr>
            <w:tcW w:w="2984"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2876"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53313C" w:rsidRPr="0053313C" w:rsidTr="0053313C">
        <w:trPr>
          <w:trHeight w:val="443"/>
        </w:trPr>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Yeah.</w:t>
            </w:r>
          </w:p>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val="en-US" w:eastAsia="ja-JP"/>
              </w:rPr>
              <w:t>[</w:t>
            </w:r>
            <w:r w:rsidRPr="0053313C">
              <w:rPr>
                <w:rFonts w:eastAsiaTheme="minorEastAsia"/>
                <w:sz w:val="20"/>
                <w:szCs w:val="20"/>
                <w:lang w:val="en-US" w:eastAsia="ja-JP"/>
              </w:rPr>
              <w:t>silent mouth movement</w:t>
            </w:r>
            <w:r w:rsidRPr="0053313C">
              <w:rPr>
                <w:rFonts w:eastAsiaTheme="minorEastAsia" w:hint="eastAsia"/>
                <w:sz w:val="20"/>
                <w:szCs w:val="20"/>
                <w:lang w:val="en-US" w:eastAsia="ja-JP"/>
              </w:rPr>
              <w:t>]</w:t>
            </w:r>
          </w:p>
        </w:tc>
        <w:tc>
          <w:tcPr>
            <w:tcW w:w="2984"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Ano.</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Ano, tak to je.</w:t>
            </w:r>
          </w:p>
        </w:tc>
        <w:tc>
          <w:tcPr>
            <w:tcW w:w="28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Ano.</w:t>
            </w:r>
          </w:p>
        </w:tc>
      </w:tr>
      <w:tr w:rsidR="0053313C" w:rsidRPr="0053313C" w:rsidTr="0053313C">
        <w:trPr>
          <w:trHeight w:val="429"/>
        </w:trPr>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84"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Yes.</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Yes, that’s how it is.</w:t>
            </w:r>
          </w:p>
        </w:tc>
        <w:tc>
          <w:tcPr>
            <w:tcW w:w="287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Yes.</w:t>
            </w:r>
          </w:p>
        </w:tc>
      </w:tr>
      <w:tr w:rsidR="0053313C" w:rsidRPr="0053313C" w:rsidTr="0053313C">
        <w:trPr>
          <w:trHeight w:val="214"/>
        </w:trPr>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Spaceballs</w:t>
            </w:r>
            <w:r w:rsidRPr="0053313C">
              <w:rPr>
                <w:rFonts w:eastAsiaTheme="minorEastAsia"/>
                <w:b/>
                <w:bCs/>
                <w:sz w:val="20"/>
                <w:szCs w:val="20"/>
                <w:lang w:eastAsia="ja-JP"/>
              </w:rPr>
              <w:t xml:space="preserve"> (1987)</w:t>
            </w:r>
          </w:p>
        </w:tc>
        <w:tc>
          <w:tcPr>
            <w:tcW w:w="2984"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sz w:val="20"/>
                <w:szCs w:val="20"/>
                <w:lang w:eastAsia="ja-JP"/>
              </w:rPr>
              <w:t xml:space="preserve"> (1992)</w:t>
            </w:r>
          </w:p>
        </w:tc>
        <w:tc>
          <w:tcPr>
            <w:tcW w:w="2876"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53313C" w:rsidRPr="0053313C" w:rsidTr="0053313C">
        <w:trPr>
          <w:trHeight w:val="214"/>
        </w:trPr>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val="en-US" w:eastAsia="ja-JP"/>
              </w:rPr>
              <w:t>[silent mouth movement]</w:t>
            </w:r>
          </w:p>
        </w:tc>
        <w:tc>
          <w:tcPr>
            <w:tcW w:w="2984" w:type="dxa"/>
          </w:tcPr>
          <w:p w:rsidR="0053313C" w:rsidRPr="0053313C" w:rsidRDefault="0053313C" w:rsidP="0053313C">
            <w:pPr>
              <w:ind w:firstLine="0"/>
              <w:jc w:val="left"/>
              <w:rPr>
                <w:rFonts w:eastAsiaTheme="minorEastAsia"/>
                <w:color w:val="FF0000"/>
                <w:sz w:val="20"/>
                <w:szCs w:val="20"/>
                <w:lang w:eastAsia="ja-JP"/>
              </w:rPr>
            </w:pPr>
          </w:p>
        </w:tc>
        <w:tc>
          <w:tcPr>
            <w:tcW w:w="2876"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No nazdar.</w:t>
            </w:r>
          </w:p>
        </w:tc>
      </w:tr>
      <w:tr w:rsidR="0053313C" w:rsidRPr="0053313C" w:rsidTr="0053313C">
        <w:trPr>
          <w:trHeight w:val="214"/>
        </w:trPr>
        <w:tc>
          <w:tcPr>
            <w:tcW w:w="294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84" w:type="dxa"/>
          </w:tcPr>
          <w:p w:rsidR="0053313C" w:rsidRPr="0053313C" w:rsidRDefault="0053313C" w:rsidP="0053313C">
            <w:pPr>
              <w:ind w:firstLine="0"/>
              <w:jc w:val="left"/>
              <w:rPr>
                <w:rFonts w:eastAsiaTheme="minorEastAsia"/>
                <w:i/>
                <w:color w:val="FF0000"/>
                <w:sz w:val="20"/>
                <w:szCs w:val="20"/>
                <w:lang w:eastAsia="ja-JP"/>
              </w:rPr>
            </w:pPr>
          </w:p>
        </w:tc>
        <w:tc>
          <w:tcPr>
            <w:tcW w:w="287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Oh crap.</w:t>
            </w:r>
          </w:p>
        </w:tc>
      </w:tr>
      <w:tr w:rsidR="0053313C" w:rsidRPr="0053313C" w:rsidTr="0053313C">
        <w:trPr>
          <w:trHeight w:val="214"/>
        </w:trPr>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84"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876"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658"/>
        </w:trPr>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hint="eastAsia"/>
                <w:sz w:val="20"/>
                <w:szCs w:val="20"/>
                <w:lang w:eastAsia="ja-JP"/>
              </w:rPr>
              <w:t>[</w:t>
            </w:r>
            <w:r w:rsidRPr="0053313C">
              <w:rPr>
                <w:rFonts w:eastAsiaTheme="minorEastAsia"/>
                <w:sz w:val="20"/>
                <w:szCs w:val="20"/>
                <w:lang w:eastAsia="ja-JP"/>
              </w:rPr>
              <w:t>silent mouth movement</w:t>
            </w:r>
            <w:r w:rsidRPr="0053313C">
              <w:rPr>
                <w:rFonts w:eastAsiaTheme="minorEastAsia" w:hint="eastAsia"/>
                <w:sz w:val="20"/>
                <w:szCs w:val="20"/>
                <w:lang w:eastAsia="ja-JP"/>
              </w:rPr>
              <w:t>]</w:t>
            </w:r>
          </w:p>
        </w:tc>
        <w:tc>
          <w:tcPr>
            <w:tcW w:w="2984" w:type="dxa"/>
          </w:tcPr>
          <w:p w:rsidR="0053313C" w:rsidRPr="0053313C" w:rsidRDefault="0053313C" w:rsidP="0053313C">
            <w:pPr>
              <w:ind w:firstLine="0"/>
              <w:jc w:val="left"/>
              <w:rPr>
                <w:rFonts w:eastAsiaTheme="minorEastAsia"/>
                <w:sz w:val="20"/>
                <w:szCs w:val="20"/>
                <w:lang w:eastAsia="ja-JP"/>
              </w:rPr>
            </w:pPr>
          </w:p>
        </w:tc>
        <w:tc>
          <w:tcPr>
            <w:tcW w:w="2876"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On krvácí!</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To nejsem já!</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Pane bože, on krvácí!</w:t>
            </w:r>
          </w:p>
        </w:tc>
      </w:tr>
      <w:tr w:rsidR="0053313C" w:rsidRPr="0053313C" w:rsidTr="0053313C">
        <w:trPr>
          <w:trHeight w:val="643"/>
        </w:trPr>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84" w:type="dxa"/>
          </w:tcPr>
          <w:p w:rsidR="0053313C" w:rsidRPr="0053313C" w:rsidRDefault="0053313C" w:rsidP="0053313C">
            <w:pPr>
              <w:ind w:firstLine="0"/>
              <w:jc w:val="left"/>
              <w:rPr>
                <w:rFonts w:eastAsiaTheme="minorEastAsia"/>
                <w:sz w:val="20"/>
                <w:szCs w:val="20"/>
                <w:lang w:eastAsia="ja-JP"/>
              </w:rPr>
            </w:pPr>
          </w:p>
        </w:tc>
        <w:tc>
          <w:tcPr>
            <w:tcW w:w="287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He’s bleeding!</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It’s not mine!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i/>
                <w:sz w:val="20"/>
                <w:szCs w:val="20"/>
                <w:highlight w:val="lightGray"/>
                <w:lang w:eastAsia="ja-JP"/>
              </w:rPr>
              <w:t>Oh God, he’s bleeding!</w:t>
            </w:r>
          </w:p>
        </w:tc>
      </w:tr>
      <w:tr w:rsidR="0053313C" w:rsidRPr="0053313C" w:rsidTr="0053313C">
        <w:trPr>
          <w:trHeight w:val="234"/>
        </w:trPr>
        <w:tc>
          <w:tcPr>
            <w:tcW w:w="294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You can look around if you want.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 </w:t>
            </w:r>
            <w:r w:rsidRPr="0053313C">
              <w:rPr>
                <w:rFonts w:eastAsiaTheme="minorEastAsia" w:hint="eastAsia"/>
                <w:sz w:val="20"/>
                <w:szCs w:val="20"/>
                <w:lang w:val="en-US" w:eastAsia="ja-JP"/>
              </w:rPr>
              <w:t>[</w:t>
            </w:r>
            <w:r w:rsidRPr="0053313C">
              <w:rPr>
                <w:rFonts w:eastAsiaTheme="minorEastAsia"/>
                <w:sz w:val="20"/>
                <w:szCs w:val="20"/>
                <w:lang w:val="en-US" w:eastAsia="ja-JP"/>
              </w:rPr>
              <w:t>silent mouth movement</w:t>
            </w:r>
            <w:r w:rsidRPr="0053313C">
              <w:rPr>
                <w:rFonts w:eastAsiaTheme="minorEastAsia" w:hint="eastAsia"/>
                <w:sz w:val="20"/>
                <w:szCs w:val="20"/>
                <w:lang w:val="en-US" w:eastAsia="ja-JP"/>
              </w:rPr>
              <w:t>]</w:t>
            </w:r>
            <w:r w:rsidRPr="0053313C">
              <w:rPr>
                <w:rFonts w:eastAsiaTheme="minorEastAsia"/>
                <w:sz w:val="20"/>
                <w:szCs w:val="20"/>
                <w:lang w:val="en-US" w:eastAsia="ja-JP"/>
              </w:rPr>
              <w:t xml:space="preserve"> Sorry to disturb you.</w:t>
            </w:r>
          </w:p>
        </w:tc>
        <w:tc>
          <w:tcPr>
            <w:tcW w:w="2984"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Prohlédněte si to, prosím.</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Díky. </w:t>
            </w:r>
            <w:r w:rsidRPr="0053313C">
              <w:rPr>
                <w:rFonts w:eastAsiaTheme="minorEastAsia"/>
                <w:sz w:val="20"/>
                <w:szCs w:val="20"/>
                <w:lang w:eastAsia="ja-JP"/>
              </w:rPr>
              <w:t>Nerad vás ruším.</w:t>
            </w:r>
          </w:p>
        </w:tc>
        <w:tc>
          <w:tcPr>
            <w:tcW w:w="28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Můžete se tu rozhlédnout, jestli chcete.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Jo. </w:t>
            </w:r>
            <w:r w:rsidRPr="0053313C">
              <w:rPr>
                <w:rFonts w:eastAsiaTheme="minorEastAsia"/>
                <w:sz w:val="20"/>
                <w:szCs w:val="20"/>
                <w:lang w:eastAsia="ja-JP"/>
              </w:rPr>
              <w:t>Nerad vás ruším.</w:t>
            </w:r>
          </w:p>
        </w:tc>
      </w:tr>
      <w:tr w:rsidR="0053313C" w:rsidRPr="0053313C" w:rsidTr="0015475B">
        <w:trPr>
          <w:trHeight w:val="494"/>
        </w:trPr>
        <w:tc>
          <w:tcPr>
            <w:tcW w:w="294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84"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Take a good look, please.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w:t>
            </w:r>
            <w:r w:rsidRPr="0053313C">
              <w:rPr>
                <w:rFonts w:eastAsiaTheme="minorEastAsia"/>
                <w:i/>
                <w:sz w:val="20"/>
                <w:szCs w:val="20"/>
                <w:highlight w:val="lightGray"/>
                <w:lang w:eastAsia="ja-JP"/>
              </w:rPr>
              <w:t xml:space="preserve">Thanks. </w:t>
            </w:r>
            <w:r w:rsidRPr="0053313C">
              <w:rPr>
                <w:rFonts w:eastAsiaTheme="minorEastAsia"/>
                <w:i/>
                <w:sz w:val="20"/>
                <w:szCs w:val="20"/>
                <w:lang w:val="en-US" w:eastAsia="ja-JP"/>
              </w:rPr>
              <w:t>Sorry to disturb you.</w:t>
            </w:r>
          </w:p>
        </w:tc>
        <w:tc>
          <w:tcPr>
            <w:tcW w:w="2876"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eastAsia="ja-JP"/>
              </w:rPr>
              <w:t xml:space="preserve">- </w:t>
            </w:r>
            <w:r w:rsidRPr="0053313C">
              <w:rPr>
                <w:rFonts w:eastAsiaTheme="minorEastAsia"/>
                <w:i/>
                <w:sz w:val="20"/>
                <w:szCs w:val="20"/>
                <w:lang w:val="en-US" w:eastAsia="ja-JP"/>
              </w:rPr>
              <w:t>You can look around if you want.</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sz w:val="20"/>
                <w:szCs w:val="20"/>
                <w:highlight w:val="lightGray"/>
                <w:lang w:val="en-US" w:eastAsia="ja-JP"/>
              </w:rPr>
              <w:t xml:space="preserve">Yeah. </w:t>
            </w:r>
            <w:r w:rsidRPr="0053313C">
              <w:rPr>
                <w:rFonts w:eastAsiaTheme="minorEastAsia"/>
                <w:i/>
                <w:sz w:val="20"/>
                <w:szCs w:val="20"/>
                <w:lang w:val="en-US" w:eastAsia="ja-JP"/>
              </w:rPr>
              <w:t>Sorry to disturb you.</w:t>
            </w:r>
          </w:p>
        </w:tc>
      </w:tr>
      <w:tr w:rsidR="0053313C" w:rsidRPr="0053313C" w:rsidTr="0053313C">
        <w:trPr>
          <w:trHeight w:val="125"/>
        </w:trPr>
        <w:tc>
          <w:tcPr>
            <w:tcW w:w="2948"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84"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876"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25"/>
        </w:trPr>
        <w:tc>
          <w:tcPr>
            <w:tcW w:w="294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Freak!</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[mumble]</w:t>
            </w:r>
          </w:p>
        </w:tc>
        <w:tc>
          <w:tcPr>
            <w:tcW w:w="2984"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Balvan.</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A k tomu chodící!</w:t>
            </w:r>
          </w:p>
        </w:tc>
        <w:tc>
          <w:tcPr>
            <w:tcW w:w="28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Balvan.</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A ke všemu chodící!</w:t>
            </w:r>
          </w:p>
        </w:tc>
      </w:tr>
      <w:tr w:rsidR="0053313C" w:rsidRPr="0053313C" w:rsidTr="0053313C">
        <w:trPr>
          <w:trHeight w:val="125"/>
        </w:trPr>
        <w:tc>
          <w:tcPr>
            <w:tcW w:w="294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84"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A rock.</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And a walking one at that!</w:t>
            </w:r>
          </w:p>
        </w:tc>
        <w:tc>
          <w:tcPr>
            <w:tcW w:w="287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A rock.</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And a walking one at that!</w:t>
            </w:r>
          </w:p>
        </w:tc>
      </w:tr>
    </w:tbl>
    <w:p w:rsidR="0053313C" w:rsidRPr="00BD3C20" w:rsidRDefault="0053313C" w:rsidP="0053313C">
      <w:pPr>
        <w:ind w:firstLine="0"/>
        <w:jc w:val="center"/>
        <w:rPr>
          <w:rFonts w:eastAsiaTheme="minorEastAsia"/>
          <w:i/>
          <w:lang w:val="en-US" w:eastAsia="ja-JP"/>
        </w:rPr>
      </w:pPr>
      <w:r w:rsidRPr="00BD3C20">
        <w:rPr>
          <w:rFonts w:eastAsiaTheme="minorEastAsia"/>
          <w:i/>
          <w:lang w:val="en-US" w:eastAsia="ja-JP"/>
        </w:rPr>
        <w:t>Examples 28-32.</w:t>
      </w:r>
    </w:p>
    <w:p w:rsidR="0053313C" w:rsidRPr="00BD3C20" w:rsidRDefault="0053313C" w:rsidP="0053313C">
      <w:pPr>
        <w:ind w:firstLine="567"/>
        <w:jc w:val="left"/>
        <w:rPr>
          <w:rFonts w:eastAsiaTheme="minorEastAsia"/>
          <w:lang w:val="en-US" w:eastAsia="ja-JP"/>
        </w:rPr>
      </w:pP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I found 61 cases of mouth movement completization in the En-Cz-Cz Dubbing Corpus.</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Even though these additions in effect overlap with other types of completization, the dominant motivation behind them seems to be an eagerness to put words into every moving mouth on screen, which is why I define it as a purely focus-derived tendency.</w:t>
      </w:r>
      <w:r w:rsidRPr="00BD3C20">
        <w:rPr>
          <w:rFonts w:eastAsiaTheme="minorEastAsia"/>
          <w:vertAlign w:val="superscript"/>
          <w:lang w:val="en-US" w:eastAsia="ja-JP"/>
        </w:rPr>
        <w:footnoteReference w:id="5"/>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 xml:space="preserve">Unnecessary additions in the area of mouth movement can affect the character’s perceived eloquence. For example, </w:t>
      </w:r>
      <w:r w:rsidRPr="00BD3C20">
        <w:rPr>
          <w:rFonts w:eastAsiaTheme="minorEastAsia"/>
          <w:i/>
          <w:lang w:val="en-US" w:eastAsia="ja-JP"/>
        </w:rPr>
        <w:t>The Bodyguard’</w:t>
      </w:r>
      <w:r w:rsidRPr="00BD3C20">
        <w:rPr>
          <w:rFonts w:eastAsiaTheme="minorEastAsia"/>
          <w:lang w:val="en-US" w:eastAsia="ja-JP"/>
        </w:rPr>
        <w:t>s protagonist Frank is supposed to be a silent, stoic man who only speaks up when he deems it necessary. However, Kevin Costner’s habit of moving his mouth even when he is not speaking results in two (1992) and then four (2000) mouth movement completizations for Costner alone in the Czech dubbings, making Frank a little more expressive.</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 xml:space="preserve">Another example would be Clark Kent, Superman’s famously bumbling pushover alter ego. “Where have you been?” his boss asks him in </w:t>
      </w:r>
      <w:r w:rsidRPr="00BD3C20">
        <w:rPr>
          <w:rFonts w:eastAsiaTheme="minorEastAsia"/>
          <w:i/>
          <w:lang w:val="en-US" w:eastAsia="ja-JP"/>
        </w:rPr>
        <w:t>Superman II</w:t>
      </w:r>
      <w:r w:rsidRPr="00BD3C20">
        <w:rPr>
          <w:rFonts w:eastAsiaTheme="minorEastAsia"/>
          <w:lang w:val="en-US" w:eastAsia="ja-JP"/>
        </w:rPr>
        <w:t xml:space="preserve"> (1980), and Clark stutters:</w:t>
      </w:r>
    </w:p>
    <w:tbl>
      <w:tblPr>
        <w:tblStyle w:val="Mkatabulky"/>
        <w:tblW w:w="8747" w:type="dxa"/>
        <w:tblInd w:w="392" w:type="dxa"/>
        <w:tblLook w:val="04A0"/>
      </w:tblPr>
      <w:tblGrid>
        <w:gridCol w:w="2928"/>
        <w:gridCol w:w="2963"/>
        <w:gridCol w:w="2856"/>
      </w:tblGrid>
      <w:tr w:rsidR="0053313C" w:rsidRPr="0053313C" w:rsidTr="0053313C">
        <w:trPr>
          <w:trHeight w:val="150"/>
        </w:trPr>
        <w:tc>
          <w:tcPr>
            <w:tcW w:w="2928"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63"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856"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50"/>
        </w:trPr>
        <w:tc>
          <w:tcPr>
            <w:tcW w:w="2928"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color w:val="000000"/>
                <w:sz w:val="20"/>
                <w:szCs w:val="20"/>
                <w:shd w:val="clear" w:color="auto" w:fill="FFFFFF"/>
                <w:lang w:val="en-US" w:eastAsia="ja-JP"/>
              </w:rPr>
              <w:t>Uh, uh, home.</w:t>
            </w:r>
          </w:p>
        </w:tc>
        <w:tc>
          <w:tcPr>
            <w:tcW w:w="296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Doma, </w:t>
            </w:r>
            <w:r w:rsidRPr="0053313C">
              <w:rPr>
                <w:rFonts w:eastAsiaTheme="minorEastAsia"/>
                <w:sz w:val="20"/>
                <w:szCs w:val="20"/>
                <w:highlight w:val="lightGray"/>
                <w:lang w:eastAsia="ja-JP"/>
              </w:rPr>
              <w:t>kde jinde.</w:t>
            </w:r>
          </w:p>
        </w:tc>
        <w:tc>
          <w:tcPr>
            <w:tcW w:w="285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Doma, </w:t>
            </w:r>
            <w:r w:rsidRPr="0053313C">
              <w:rPr>
                <w:rFonts w:eastAsiaTheme="minorEastAsia"/>
                <w:sz w:val="20"/>
                <w:szCs w:val="20"/>
                <w:highlight w:val="lightGray"/>
                <w:lang w:eastAsia="ja-JP"/>
              </w:rPr>
              <w:t>kde jinde.</w:t>
            </w:r>
          </w:p>
        </w:tc>
      </w:tr>
      <w:tr w:rsidR="0053313C" w:rsidRPr="0053313C" w:rsidTr="0053313C">
        <w:trPr>
          <w:trHeight w:val="150"/>
        </w:trPr>
        <w:tc>
          <w:tcPr>
            <w:tcW w:w="2928" w:type="dxa"/>
          </w:tcPr>
          <w:p w:rsidR="0053313C" w:rsidRPr="0053313C" w:rsidRDefault="0053313C" w:rsidP="0053313C">
            <w:pPr>
              <w:ind w:firstLine="0"/>
              <w:jc w:val="left"/>
              <w:rPr>
                <w:rFonts w:eastAsiaTheme="minorEastAsia"/>
                <w:color w:val="000000"/>
                <w:sz w:val="20"/>
                <w:szCs w:val="20"/>
                <w:shd w:val="clear" w:color="auto" w:fill="FFFFFF"/>
                <w:lang w:val="en-US" w:eastAsia="ja-JP"/>
              </w:rPr>
            </w:pPr>
            <w:r w:rsidRPr="0053313C">
              <w:rPr>
                <w:rFonts w:eastAsiaTheme="minorEastAsia"/>
                <w:i/>
                <w:sz w:val="20"/>
                <w:szCs w:val="20"/>
                <w:lang w:val="en-US" w:eastAsia="ja-JP"/>
              </w:rPr>
              <w:t>(back translation)</w:t>
            </w:r>
          </w:p>
        </w:tc>
        <w:tc>
          <w:tcPr>
            <w:tcW w:w="296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Home, </w:t>
            </w:r>
            <w:r w:rsidRPr="0053313C">
              <w:rPr>
                <w:rFonts w:eastAsiaTheme="minorEastAsia"/>
                <w:i/>
                <w:sz w:val="20"/>
                <w:szCs w:val="20"/>
                <w:highlight w:val="lightGray"/>
                <w:lang w:eastAsia="ja-JP"/>
              </w:rPr>
              <w:t>where else?</w:t>
            </w:r>
          </w:p>
        </w:tc>
        <w:tc>
          <w:tcPr>
            <w:tcW w:w="285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Home, </w:t>
            </w:r>
            <w:r w:rsidRPr="0053313C">
              <w:rPr>
                <w:rFonts w:eastAsiaTheme="minorEastAsia"/>
                <w:i/>
                <w:sz w:val="20"/>
                <w:szCs w:val="20"/>
                <w:highlight w:val="lightGray"/>
                <w:lang w:eastAsia="ja-JP"/>
              </w:rPr>
              <w:t>where else?</w:t>
            </w:r>
          </w:p>
        </w:tc>
      </w:tr>
    </w:tbl>
    <w:p w:rsidR="0053313C" w:rsidRPr="0053313C" w:rsidRDefault="0053313C" w:rsidP="0053313C">
      <w:pPr>
        <w:ind w:firstLine="0"/>
        <w:jc w:val="center"/>
        <w:rPr>
          <w:rFonts w:eastAsiaTheme="minorEastAsia"/>
          <w:i/>
          <w:lang w:val="en-US" w:eastAsia="ja-JP"/>
        </w:rPr>
      </w:pPr>
      <w:proofErr w:type="gramStart"/>
      <w:r w:rsidRPr="0053313C">
        <w:rPr>
          <w:rFonts w:eastAsiaTheme="minorEastAsia"/>
          <w:i/>
          <w:lang w:val="en-US" w:eastAsia="ja-JP"/>
        </w:rPr>
        <w:t>Example 33.</w:t>
      </w:r>
      <w:proofErr w:type="gramEnd"/>
    </w:p>
    <w:p w:rsidR="0053313C" w:rsidRPr="0053313C" w:rsidRDefault="0053313C" w:rsidP="0053313C">
      <w:pPr>
        <w:ind w:firstLine="0"/>
        <w:jc w:val="left"/>
        <w:rPr>
          <w:rFonts w:eastAsiaTheme="minorEastAsia"/>
          <w:lang w:val="en-US" w:eastAsia="ja-JP"/>
        </w:rPr>
      </w:pPr>
    </w:p>
    <w:p w:rsidR="0053313C" w:rsidRPr="0053313C" w:rsidRDefault="0053313C" w:rsidP="0053313C">
      <w:pPr>
        <w:spacing w:line="480" w:lineRule="auto"/>
        <w:ind w:left="567" w:right="567" w:firstLine="0"/>
        <w:jc w:val="left"/>
        <w:rPr>
          <w:rFonts w:eastAsiaTheme="minorEastAsia"/>
          <w:lang w:val="en-US" w:eastAsia="ja-JP"/>
        </w:rPr>
      </w:pPr>
      <w:r w:rsidRPr="0053313C">
        <w:rPr>
          <w:rFonts w:eastAsiaTheme="minorEastAsia"/>
          <w:lang w:val="en-US" w:eastAsia="ja-JP"/>
        </w:rPr>
        <w:t>In both Czech dubbings (based on the same translation), his mouth movement is used for a longer answer with a more assertive tone.</w:t>
      </w:r>
      <w:r w:rsidRPr="0053313C">
        <w:rPr>
          <w:rFonts w:eastAsiaTheme="minorEastAsia"/>
          <w:vertAlign w:val="superscript"/>
          <w:lang w:val="en-US" w:eastAsia="ja-JP"/>
        </w:rPr>
        <w:footnoteReference w:id="6"/>
      </w:r>
    </w:p>
    <w:p w:rsidR="0053313C" w:rsidRPr="0053313C" w:rsidRDefault="0053313C" w:rsidP="0053313C">
      <w:pPr>
        <w:spacing w:line="480" w:lineRule="auto"/>
        <w:ind w:left="567" w:right="567" w:firstLine="567"/>
        <w:jc w:val="left"/>
        <w:rPr>
          <w:rFonts w:eastAsiaTheme="minorEastAsia"/>
          <w:lang w:eastAsia="ja-JP"/>
        </w:rPr>
      </w:pPr>
      <w:r w:rsidRPr="0053313C">
        <w:rPr>
          <w:rFonts w:eastAsiaTheme="minorEastAsia"/>
          <w:lang w:val="en-US" w:eastAsia="ja-JP"/>
        </w:rPr>
        <w:lastRenderedPageBreak/>
        <w:t xml:space="preserve">Mouth movement completization can sometimes lead to an actual error, such as the following error in character consistency from </w:t>
      </w:r>
      <w:r w:rsidRPr="0053313C">
        <w:rPr>
          <w:rFonts w:eastAsiaTheme="minorEastAsia"/>
          <w:i/>
          <w:lang w:val="en-US" w:eastAsia="ja-JP"/>
        </w:rPr>
        <w:t>Easy Virtue</w:t>
      </w:r>
      <w:r w:rsidRPr="0053313C">
        <w:rPr>
          <w:rFonts w:eastAsiaTheme="minorEastAsia"/>
          <w:lang w:val="en-US" w:eastAsia="ja-JP"/>
        </w:rPr>
        <w:t>. In the scene, John complains that his wife refuses to play sports outside in the cold and his friend chastises him:</w:t>
      </w:r>
    </w:p>
    <w:tbl>
      <w:tblPr>
        <w:tblStyle w:val="Mkatabulky"/>
        <w:tblW w:w="8769" w:type="dxa"/>
        <w:tblInd w:w="392" w:type="dxa"/>
        <w:tblLook w:val="04A0"/>
      </w:tblPr>
      <w:tblGrid>
        <w:gridCol w:w="2693"/>
        <w:gridCol w:w="2977"/>
        <w:gridCol w:w="3099"/>
      </w:tblGrid>
      <w:tr w:rsidR="0053313C" w:rsidRPr="0053313C" w:rsidTr="0053313C">
        <w:trPr>
          <w:trHeight w:val="62"/>
        </w:trPr>
        <w:tc>
          <w:tcPr>
            <w:tcW w:w="269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3099"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rPr>
          <w:trHeight w:val="458"/>
        </w:trPr>
        <w:tc>
          <w:tcPr>
            <w:tcW w:w="269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Some people would kill to be indoors with Larita.</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Oh...</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Někteří by za chvíli s Laritou vraždili.</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xml:space="preserve">- Ale </w:t>
            </w:r>
            <w:r w:rsidRPr="0053313C">
              <w:rPr>
                <w:rFonts w:eastAsiaTheme="minorEastAsia"/>
                <w:color w:val="FF0000"/>
                <w:sz w:val="20"/>
                <w:szCs w:val="20"/>
                <w:highlight w:val="lightGray"/>
                <w:lang w:eastAsia="ja-JP"/>
              </w:rPr>
              <w:t>ne</w:t>
            </w:r>
            <w:r w:rsidRPr="0053313C">
              <w:rPr>
                <w:rFonts w:eastAsiaTheme="minorEastAsia"/>
                <w:sz w:val="20"/>
                <w:szCs w:val="20"/>
                <w:highlight w:val="lightGray"/>
                <w:lang w:eastAsia="ja-JP"/>
              </w:rPr>
              <w:t>.</w:t>
            </w:r>
          </w:p>
        </w:tc>
        <w:tc>
          <w:tcPr>
            <w:tcW w:w="3099"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Co by za to jiní dali, sedět doma s Laritou.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proofErr w:type="gramStart"/>
            <w:r w:rsidRPr="0053313C">
              <w:rPr>
                <w:rFonts w:eastAsiaTheme="minorEastAsia"/>
                <w:sz w:val="20"/>
                <w:szCs w:val="20"/>
                <w:lang w:eastAsia="ja-JP"/>
              </w:rPr>
              <w:t>Ále...</w:t>
            </w:r>
            <w:proofErr w:type="gramEnd"/>
          </w:p>
        </w:tc>
      </w:tr>
      <w:tr w:rsidR="0053313C" w:rsidRPr="0053313C" w:rsidTr="0053313C">
        <w:trPr>
          <w:trHeight w:val="62"/>
        </w:trPr>
        <w:tc>
          <w:tcPr>
            <w:tcW w:w="269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eastAsia="ja-JP"/>
              </w:rPr>
              <w:t xml:space="preserve">- </w:t>
            </w:r>
            <w:r w:rsidRPr="0053313C">
              <w:rPr>
                <w:rFonts w:eastAsiaTheme="minorEastAsia"/>
                <w:i/>
                <w:sz w:val="20"/>
                <w:szCs w:val="20"/>
                <w:lang w:val="en-US" w:eastAsia="ja-JP"/>
              </w:rPr>
              <w:t>Some people would kill for a moment with Larita.</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val="en-US" w:eastAsia="ja-JP"/>
              </w:rPr>
              <w:t xml:space="preserve">- </w:t>
            </w:r>
            <w:r w:rsidRPr="0053313C">
              <w:rPr>
                <w:rFonts w:eastAsiaTheme="minorEastAsia"/>
                <w:i/>
                <w:color w:val="FF0000"/>
                <w:sz w:val="20"/>
                <w:szCs w:val="20"/>
                <w:highlight w:val="lightGray"/>
                <w:lang w:val="en-US" w:eastAsia="ja-JP"/>
              </w:rPr>
              <w:t>Not at all.</w:t>
            </w:r>
          </w:p>
        </w:tc>
        <w:tc>
          <w:tcPr>
            <w:tcW w:w="3099"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What would the others give for sitting indoors with Larita.</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w:t>
            </w:r>
            <w:proofErr w:type="gramStart"/>
            <w:r w:rsidRPr="0053313C">
              <w:rPr>
                <w:rFonts w:eastAsiaTheme="minorEastAsia"/>
                <w:i/>
                <w:sz w:val="20"/>
                <w:szCs w:val="20"/>
                <w:lang w:eastAsia="ja-JP"/>
              </w:rPr>
              <w:t>But...</w:t>
            </w:r>
            <w:proofErr w:type="gramEnd"/>
          </w:p>
        </w:tc>
      </w:tr>
    </w:tbl>
    <w:p w:rsidR="0053313C" w:rsidRPr="0053313C" w:rsidRDefault="0053313C" w:rsidP="0053313C">
      <w:pPr>
        <w:ind w:firstLine="0"/>
        <w:jc w:val="center"/>
        <w:rPr>
          <w:rFonts w:eastAsiaTheme="minorEastAsia"/>
          <w:i/>
          <w:lang w:val="en-US" w:eastAsia="ja-JP"/>
        </w:rPr>
      </w:pPr>
      <w:proofErr w:type="gramStart"/>
      <w:r w:rsidRPr="0053313C">
        <w:rPr>
          <w:rFonts w:eastAsiaTheme="minorEastAsia"/>
          <w:i/>
          <w:lang w:val="en-US" w:eastAsia="ja-JP"/>
        </w:rPr>
        <w:t>Example 34.</w:t>
      </w:r>
      <w:proofErr w:type="gramEnd"/>
    </w:p>
    <w:p w:rsidR="0053313C" w:rsidRPr="0053313C" w:rsidRDefault="0053313C" w:rsidP="0053313C">
      <w:pPr>
        <w:ind w:firstLine="0"/>
        <w:jc w:val="center"/>
        <w:rPr>
          <w:rFonts w:eastAsiaTheme="minorEastAsia"/>
          <w:lang w:val="en-US" w:eastAsia="ja-JP"/>
        </w:rPr>
      </w:pPr>
    </w:p>
    <w:p w:rsidR="0053313C" w:rsidRPr="0053313C" w:rsidRDefault="0053313C" w:rsidP="0053313C">
      <w:pPr>
        <w:tabs>
          <w:tab w:val="left" w:pos="142"/>
        </w:tabs>
        <w:spacing w:line="480" w:lineRule="auto"/>
        <w:ind w:left="567" w:right="567" w:firstLine="0"/>
        <w:jc w:val="left"/>
        <w:rPr>
          <w:rFonts w:eastAsiaTheme="minorEastAsia"/>
          <w:lang w:val="en-US" w:eastAsia="ja-JP"/>
        </w:rPr>
      </w:pPr>
      <w:r w:rsidRPr="0053313C">
        <w:rPr>
          <w:rFonts w:eastAsiaTheme="minorEastAsia"/>
          <w:lang w:val="en-US" w:eastAsia="ja-JP"/>
        </w:rPr>
        <w:t>At this point in the story, John is still madly in love with Larita, idealizing her as his “Venus Detroit”.  However, due to mouth movement completization, John’s non-commit</w:t>
      </w:r>
      <w:r w:rsidR="00BD3C20">
        <w:rPr>
          <w:rFonts w:eastAsiaTheme="minorEastAsia"/>
          <w:lang w:val="en-US" w:eastAsia="ja-JP"/>
        </w:rPr>
        <w:t>t</w:t>
      </w:r>
      <w:r w:rsidRPr="0053313C">
        <w:rPr>
          <w:rFonts w:eastAsiaTheme="minorEastAsia"/>
          <w:lang w:val="en-US" w:eastAsia="ja-JP"/>
        </w:rPr>
        <w:t>al “oh” is dubbed over as denying his friend’s praise of Larita, so much so that the 2009 dubbing goes against John’s characterization.</w:t>
      </w:r>
    </w:p>
    <w:p w:rsidR="0053313C" w:rsidRPr="0053313C" w:rsidRDefault="0053313C" w:rsidP="0053313C">
      <w:pPr>
        <w:spacing w:line="480" w:lineRule="auto"/>
        <w:ind w:left="567" w:right="567" w:firstLine="567"/>
        <w:jc w:val="left"/>
        <w:rPr>
          <w:rFonts w:eastAsiaTheme="minorEastAsia"/>
          <w:lang w:val="en-US" w:eastAsia="ja-JP"/>
        </w:rPr>
      </w:pPr>
    </w:p>
    <w:p w:rsidR="0053313C" w:rsidRPr="00BD3C20" w:rsidRDefault="0053313C" w:rsidP="0053313C">
      <w:pPr>
        <w:keepNext/>
        <w:keepLines/>
        <w:spacing w:line="480" w:lineRule="auto"/>
        <w:ind w:left="567" w:right="567" w:firstLine="567"/>
        <w:jc w:val="left"/>
        <w:outlineLvl w:val="2"/>
        <w:rPr>
          <w:rFonts w:eastAsiaTheme="majorEastAsia"/>
          <w:bCs/>
          <w:i/>
          <w:szCs w:val="22"/>
          <w:lang w:val="en-US" w:eastAsia="ja-JP"/>
        </w:rPr>
      </w:pPr>
      <w:r w:rsidRPr="00BD3C20">
        <w:rPr>
          <w:rFonts w:eastAsiaTheme="majorEastAsia"/>
          <w:bCs/>
          <w:i/>
          <w:szCs w:val="22"/>
          <w:lang w:val="en-US" w:eastAsia="ja-JP"/>
        </w:rPr>
        <w:t>4.1.6 Utterance Completization (Text-Derived)</w:t>
      </w:r>
    </w:p>
    <w:p w:rsidR="0053313C"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Utterance completization is the tendency to complete a word (example35), a phrase (example36), a clause (example 37), or even a complex sentence (example 38) that is left intentionally or unintentionally unfinished in the original sound version. The characters may have stopped speaking by themselves, which the En-Cz-Cz Corpus designates with ellipses (...), or because they were interrupted by another voice or sound, which the transcripts designate with three hyphens (---).</w:t>
      </w:r>
    </w:p>
    <w:p w:rsidR="00205760" w:rsidRDefault="00205760" w:rsidP="0053313C">
      <w:pPr>
        <w:spacing w:line="480" w:lineRule="auto"/>
        <w:ind w:left="567" w:right="567" w:firstLine="567"/>
        <w:jc w:val="left"/>
        <w:rPr>
          <w:rFonts w:eastAsiaTheme="minorEastAsia"/>
          <w:lang w:val="en-US" w:eastAsia="ja-JP"/>
        </w:rPr>
      </w:pPr>
    </w:p>
    <w:p w:rsidR="00205760" w:rsidRDefault="00205760" w:rsidP="0053313C">
      <w:pPr>
        <w:spacing w:line="480" w:lineRule="auto"/>
        <w:ind w:left="567" w:right="567" w:firstLine="567"/>
        <w:jc w:val="left"/>
        <w:rPr>
          <w:rFonts w:eastAsiaTheme="minorEastAsia"/>
          <w:lang w:val="en-US" w:eastAsia="ja-JP"/>
        </w:rPr>
      </w:pPr>
    </w:p>
    <w:p w:rsidR="00205760" w:rsidRDefault="00205760" w:rsidP="0053313C">
      <w:pPr>
        <w:spacing w:line="480" w:lineRule="auto"/>
        <w:ind w:left="567" w:right="567" w:firstLine="567"/>
        <w:jc w:val="left"/>
        <w:rPr>
          <w:rFonts w:eastAsiaTheme="minorEastAsia"/>
          <w:lang w:val="en-US" w:eastAsia="ja-JP"/>
        </w:rPr>
      </w:pPr>
    </w:p>
    <w:p w:rsidR="00205760" w:rsidRDefault="00205760" w:rsidP="0053313C">
      <w:pPr>
        <w:spacing w:line="480" w:lineRule="auto"/>
        <w:ind w:left="567" w:right="567" w:firstLine="567"/>
        <w:jc w:val="left"/>
        <w:rPr>
          <w:rFonts w:eastAsiaTheme="minorEastAsia"/>
          <w:lang w:val="en-US" w:eastAsia="ja-JP"/>
        </w:rPr>
      </w:pPr>
    </w:p>
    <w:p w:rsidR="00205760" w:rsidRPr="00BD3C20" w:rsidRDefault="00205760" w:rsidP="0053313C">
      <w:pPr>
        <w:spacing w:line="480" w:lineRule="auto"/>
        <w:ind w:left="567" w:right="567" w:firstLine="567"/>
        <w:jc w:val="left"/>
        <w:rPr>
          <w:rFonts w:eastAsiaTheme="minorEastAsia"/>
          <w:lang w:val="en-US" w:eastAsia="ja-JP"/>
        </w:rPr>
      </w:pPr>
    </w:p>
    <w:tbl>
      <w:tblPr>
        <w:tblStyle w:val="Mkatabulky"/>
        <w:tblW w:w="8729" w:type="dxa"/>
        <w:tblInd w:w="392" w:type="dxa"/>
        <w:tblLook w:val="04A0"/>
      </w:tblPr>
      <w:tblGrid>
        <w:gridCol w:w="2835"/>
        <w:gridCol w:w="2977"/>
        <w:gridCol w:w="2917"/>
      </w:tblGrid>
      <w:tr w:rsidR="0053313C" w:rsidRPr="0053313C" w:rsidTr="0053313C">
        <w:trPr>
          <w:trHeight w:val="139"/>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lastRenderedPageBreak/>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2917" w:type="dxa"/>
          </w:tcPr>
          <w:p w:rsidR="0053313C" w:rsidRPr="0053313C" w:rsidRDefault="0053313C" w:rsidP="0053313C">
            <w:pPr>
              <w:ind w:left="-108" w:right="-26"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rPr>
          <w:trHeight w:val="1290"/>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It’s John. He's married that floo-floo...</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Francophile?</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Floo-f...</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Photographer?</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Floo...!</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Pharmacist?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Floo!</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To John. On si vzal tu </w:t>
            </w:r>
            <w:proofErr w:type="gramStart"/>
            <w:r w:rsidRPr="0053313C">
              <w:rPr>
                <w:rFonts w:eastAsiaTheme="minorEastAsia"/>
                <w:sz w:val="20"/>
                <w:szCs w:val="20"/>
                <w:lang w:eastAsia="ja-JP"/>
              </w:rPr>
              <w:t>f-f-f...</w:t>
            </w:r>
            <w:proofErr w:type="gramEnd"/>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Frankofilku?</w:t>
            </w:r>
          </w:p>
          <w:p w:rsidR="0053313C" w:rsidRPr="0053313C" w:rsidRDefault="0053313C" w:rsidP="0053313C">
            <w:pPr>
              <w:ind w:firstLine="0"/>
              <w:jc w:val="left"/>
              <w:rPr>
                <w:rFonts w:eastAsiaTheme="minorEastAsia"/>
                <w:sz w:val="20"/>
                <w:szCs w:val="20"/>
                <w:lang w:eastAsia="ja-JP"/>
              </w:rPr>
            </w:pPr>
            <w:proofErr w:type="gramStart"/>
            <w:r w:rsidRPr="0053313C">
              <w:rPr>
                <w:rFonts w:eastAsiaTheme="minorEastAsia"/>
                <w:sz w:val="20"/>
                <w:szCs w:val="20"/>
                <w:lang w:eastAsia="ja-JP"/>
              </w:rPr>
              <w:t>- F...</w:t>
            </w:r>
            <w:proofErr w:type="gramEnd"/>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Fotografku?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F-f!</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Farmaceutku?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w:t>
            </w:r>
          </w:p>
        </w:tc>
        <w:tc>
          <w:tcPr>
            <w:tcW w:w="29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To je od Johna. Oženil se s tou </w:t>
            </w:r>
            <w:proofErr w:type="gramStart"/>
            <w:r w:rsidRPr="0053313C">
              <w:rPr>
                <w:rFonts w:eastAsiaTheme="minorEastAsia"/>
                <w:sz w:val="20"/>
                <w:szCs w:val="20"/>
                <w:lang w:eastAsia="ja-JP"/>
              </w:rPr>
              <w:t>f-fl-f...</w:t>
            </w:r>
            <w:proofErr w:type="gramEnd"/>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Frankofilkou?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proofErr w:type="gramStart"/>
            <w:r w:rsidRPr="0053313C">
              <w:rPr>
                <w:rFonts w:eastAsiaTheme="minorEastAsia"/>
                <w:sz w:val="20"/>
                <w:szCs w:val="20"/>
                <w:lang w:eastAsia="ja-JP"/>
              </w:rPr>
              <w:t>Flu-f...</w:t>
            </w:r>
            <w:proofErr w:type="gramEnd"/>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Fotografkou?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proofErr w:type="gramStart"/>
            <w:r w:rsidRPr="0053313C">
              <w:rPr>
                <w:rFonts w:eastAsiaTheme="minorEastAsia"/>
                <w:sz w:val="20"/>
                <w:szCs w:val="20"/>
                <w:lang w:eastAsia="ja-JP"/>
              </w:rPr>
              <w:t>Flu...</w:t>
            </w:r>
            <w:proofErr w:type="gramEnd"/>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Farmářkou?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Flun</w:t>
            </w:r>
            <w:r w:rsidRPr="0053313C">
              <w:rPr>
                <w:rFonts w:eastAsiaTheme="minorEastAsia"/>
                <w:sz w:val="20"/>
                <w:szCs w:val="20"/>
                <w:highlight w:val="lightGray"/>
                <w:lang w:eastAsia="ja-JP"/>
              </w:rPr>
              <w:t>drou</w:t>
            </w:r>
            <w:r w:rsidRPr="0053313C">
              <w:rPr>
                <w:rFonts w:eastAsiaTheme="minorEastAsia"/>
                <w:sz w:val="20"/>
                <w:szCs w:val="20"/>
                <w:lang w:eastAsia="ja-JP"/>
              </w:rPr>
              <w:t>.</w:t>
            </w:r>
          </w:p>
        </w:tc>
      </w:tr>
      <w:tr w:rsidR="0053313C" w:rsidRPr="0053313C" w:rsidTr="0053313C">
        <w:trPr>
          <w:trHeight w:val="1767"/>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It’s John. He's married that f-f-f...</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Francophile?</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Photographer?</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F-f!</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Pharmacist?</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w:t>
            </w:r>
          </w:p>
        </w:tc>
        <w:tc>
          <w:tcPr>
            <w:tcW w:w="291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It’s from John. He's married that f-fl-f...</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Francophile?</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Floo-f...</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Photographer?</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Floo...</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Farmer?</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Floo</w:t>
            </w:r>
            <w:r w:rsidRPr="0053313C">
              <w:rPr>
                <w:rFonts w:eastAsiaTheme="minorEastAsia"/>
                <w:i/>
                <w:sz w:val="20"/>
                <w:szCs w:val="20"/>
                <w:highlight w:val="lightGray"/>
                <w:lang w:val="en-US" w:eastAsia="ja-JP"/>
              </w:rPr>
              <w:t>zy</w:t>
            </w:r>
            <w:r w:rsidRPr="0053313C">
              <w:rPr>
                <w:rFonts w:eastAsiaTheme="minorEastAsia"/>
                <w:i/>
                <w:sz w:val="20"/>
                <w:szCs w:val="20"/>
                <w:lang w:val="en-US" w:eastAsia="ja-JP"/>
              </w:rPr>
              <w:t>.</w:t>
            </w:r>
          </w:p>
        </w:tc>
      </w:tr>
      <w:tr w:rsidR="0053313C" w:rsidRPr="0053313C" w:rsidTr="0053313C">
        <w:trPr>
          <w:trHeight w:val="261"/>
        </w:trPr>
        <w:tc>
          <w:tcPr>
            <w:tcW w:w="283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The Magnificent Seven</w:t>
            </w:r>
            <w:r w:rsidRPr="0053313C">
              <w:rPr>
                <w:rFonts w:eastAsiaTheme="minorEastAsia"/>
                <w:b/>
                <w:bCs/>
                <w:sz w:val="20"/>
                <w:szCs w:val="20"/>
                <w:lang w:eastAsia="ja-JP"/>
              </w:rPr>
              <w:t xml:space="preserve"> (1960)</w:t>
            </w:r>
          </w:p>
        </w:tc>
        <w:tc>
          <w:tcPr>
            <w:tcW w:w="297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Sedm statečných</w:t>
            </w:r>
            <w:r w:rsidRPr="0053313C">
              <w:rPr>
                <w:rFonts w:eastAsiaTheme="minorEastAsia"/>
                <w:b/>
                <w:bCs/>
                <w:sz w:val="20"/>
                <w:szCs w:val="20"/>
                <w:lang w:eastAsia="ja-JP"/>
              </w:rPr>
              <w:t xml:space="preserve"> (1994)</w:t>
            </w:r>
          </w:p>
        </w:tc>
        <w:tc>
          <w:tcPr>
            <w:tcW w:w="291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Sedm statečných</w:t>
            </w:r>
            <w:r w:rsidRPr="0053313C">
              <w:rPr>
                <w:rFonts w:eastAsiaTheme="minorEastAsia"/>
                <w:b/>
                <w:bCs/>
                <w:sz w:val="20"/>
                <w:szCs w:val="20"/>
                <w:lang w:eastAsia="ja-JP"/>
              </w:rPr>
              <w:t xml:space="preserve"> (2006)</w:t>
            </w:r>
          </w:p>
        </w:tc>
      </w:tr>
      <w:tr w:rsidR="0053313C" w:rsidRPr="0053313C" w:rsidTr="0053313C">
        <w:trPr>
          <w:trHeight w:val="434"/>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I’m not in a good position.</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Let him stick his neck---</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Mám blbou pozici, až vystrčí---</w:t>
            </w:r>
          </w:p>
        </w:tc>
        <w:tc>
          <w:tcPr>
            <w:tcW w:w="29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Nemám dobrou pozici, až </w:t>
            </w:r>
            <w:r w:rsidRPr="0053313C">
              <w:rPr>
                <w:rFonts w:eastAsiaTheme="minorEastAsia"/>
                <w:sz w:val="20"/>
                <w:szCs w:val="20"/>
                <w:highlight w:val="lightGray"/>
                <w:lang w:eastAsia="ja-JP"/>
              </w:rPr>
              <w:t>se ukáže.</w:t>
            </w:r>
          </w:p>
        </w:tc>
      </w:tr>
      <w:tr w:rsidR="0053313C" w:rsidRPr="0053313C" w:rsidTr="0053313C">
        <w:trPr>
          <w:trHeight w:val="217"/>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p>
        </w:tc>
        <w:tc>
          <w:tcPr>
            <w:tcW w:w="2917" w:type="dxa"/>
          </w:tcPr>
          <w:p w:rsidR="0053313C" w:rsidRPr="0053313C" w:rsidRDefault="0053313C" w:rsidP="0053313C">
            <w:pPr>
              <w:ind w:firstLine="0"/>
              <w:jc w:val="left"/>
              <w:rPr>
                <w:rFonts w:eastAsiaTheme="minorEastAsia"/>
                <w:i/>
                <w:sz w:val="20"/>
                <w:szCs w:val="20"/>
                <w:lang w:eastAsia="ja-JP"/>
              </w:rPr>
            </w:pPr>
          </w:p>
        </w:tc>
      </w:tr>
      <w:tr w:rsidR="0053313C" w:rsidRPr="0053313C" w:rsidTr="0053313C">
        <w:trPr>
          <w:trHeight w:val="217"/>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 xml:space="preserve">2 </w:t>
            </w:r>
            <w:r w:rsidRPr="0053313C">
              <w:rPr>
                <w:rFonts w:eastAsiaTheme="minorEastAsia"/>
                <w:b/>
                <w:bCs/>
                <w:sz w:val="20"/>
                <w:szCs w:val="20"/>
                <w:lang w:eastAsia="ja-JP"/>
              </w:rPr>
              <w:t>(1992)</w:t>
            </w:r>
          </w:p>
        </w:tc>
        <w:tc>
          <w:tcPr>
            <w:tcW w:w="291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 2</w:t>
            </w:r>
            <w:r w:rsidRPr="0053313C">
              <w:rPr>
                <w:rFonts w:eastAsiaTheme="minorEastAsia"/>
                <w:b/>
                <w:bCs/>
                <w:sz w:val="20"/>
                <w:szCs w:val="20"/>
                <w:lang w:eastAsia="ja-JP"/>
              </w:rPr>
              <w:t xml:space="preserve"> (1997)</w:t>
            </w:r>
          </w:p>
        </w:tc>
      </w:tr>
      <w:tr w:rsidR="0053313C" w:rsidRPr="0053313C" w:rsidTr="0053313C">
        <w:trPr>
          <w:trHeight w:val="126"/>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...the problem with my Dad, I’m so sorry.</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xml:space="preserve">Georgi, nevim, </w:t>
            </w:r>
            <w:r w:rsidRPr="0053313C">
              <w:rPr>
                <w:rFonts w:eastAsiaTheme="minorEastAsia"/>
                <w:sz w:val="20"/>
                <w:szCs w:val="20"/>
                <w:lang w:eastAsia="ja-JP"/>
              </w:rPr>
              <w:t>co do něj vjelo, je mi to líto.</w:t>
            </w:r>
          </w:p>
        </w:tc>
        <w:tc>
          <w:tcPr>
            <w:tcW w:w="29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xml:space="preserve">Nic si z toho </w:t>
            </w:r>
            <w:r w:rsidRPr="0053313C">
              <w:rPr>
                <w:rFonts w:eastAsiaTheme="minorEastAsia"/>
                <w:sz w:val="20"/>
                <w:szCs w:val="20"/>
                <w:lang w:eastAsia="ja-JP"/>
              </w:rPr>
              <w:t>nedělej.</w:t>
            </w:r>
          </w:p>
        </w:tc>
      </w:tr>
      <w:tr w:rsidR="0053313C" w:rsidRPr="0053313C" w:rsidTr="0053313C">
        <w:trPr>
          <w:trHeight w:val="126"/>
        </w:trPr>
        <w:tc>
          <w:tcPr>
            <w:tcW w:w="2835"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highlight w:val="yellow"/>
                <w:lang w:eastAsia="ja-JP"/>
              </w:rPr>
            </w:pPr>
            <w:r w:rsidRPr="0053313C">
              <w:rPr>
                <w:rFonts w:eastAsiaTheme="minorEastAsia"/>
                <w:i/>
                <w:sz w:val="20"/>
                <w:szCs w:val="20"/>
                <w:highlight w:val="lightGray"/>
                <w:lang w:eastAsia="ja-JP"/>
              </w:rPr>
              <w:t xml:space="preserve">George, I don’t know what’s </w:t>
            </w:r>
            <w:r w:rsidRPr="0053313C">
              <w:rPr>
                <w:rFonts w:eastAsiaTheme="minorEastAsia"/>
                <w:i/>
                <w:sz w:val="20"/>
                <w:szCs w:val="20"/>
                <w:lang w:eastAsia="ja-JP"/>
              </w:rPr>
              <w:t xml:space="preserve">the problem with him, </w:t>
            </w:r>
            <w:r w:rsidRPr="0053313C">
              <w:rPr>
                <w:rFonts w:eastAsiaTheme="minorEastAsia"/>
                <w:i/>
                <w:sz w:val="20"/>
                <w:szCs w:val="20"/>
                <w:lang w:val="en-US" w:eastAsia="ja-JP"/>
              </w:rPr>
              <w:t>I’m sorry.</w:t>
            </w:r>
          </w:p>
        </w:tc>
        <w:tc>
          <w:tcPr>
            <w:tcW w:w="2917" w:type="dxa"/>
          </w:tcPr>
          <w:p w:rsidR="0053313C" w:rsidRPr="0053313C" w:rsidRDefault="0053313C" w:rsidP="0053313C">
            <w:pPr>
              <w:ind w:firstLine="0"/>
              <w:jc w:val="left"/>
              <w:rPr>
                <w:rFonts w:eastAsiaTheme="minorEastAsia"/>
                <w:i/>
                <w:sz w:val="20"/>
                <w:szCs w:val="20"/>
                <w:highlight w:val="yellow"/>
                <w:lang w:eastAsia="ja-JP"/>
              </w:rPr>
            </w:pPr>
            <w:r w:rsidRPr="0053313C">
              <w:rPr>
                <w:rFonts w:eastAsiaTheme="minorEastAsia"/>
                <w:i/>
                <w:sz w:val="20"/>
                <w:szCs w:val="20"/>
                <w:highlight w:val="lightGray"/>
                <w:lang w:eastAsia="ja-JP"/>
              </w:rPr>
              <w:t>Don’t worry</w:t>
            </w:r>
            <w:r w:rsidRPr="0053313C">
              <w:rPr>
                <w:rFonts w:eastAsiaTheme="minorEastAsia"/>
                <w:i/>
                <w:sz w:val="20"/>
                <w:szCs w:val="20"/>
                <w:lang w:eastAsia="ja-JP"/>
              </w:rPr>
              <w:t xml:space="preserve"> about it.</w:t>
            </w:r>
          </w:p>
        </w:tc>
      </w:tr>
      <w:tr w:rsidR="0053313C" w:rsidRPr="0053313C" w:rsidTr="0053313C">
        <w:trPr>
          <w:trHeight w:val="126"/>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Stargate</w:t>
            </w:r>
            <w:r w:rsidRPr="0053313C">
              <w:rPr>
                <w:rFonts w:eastAsiaTheme="minorEastAsia"/>
                <w:b/>
                <w:bCs/>
                <w:sz w:val="20"/>
                <w:szCs w:val="20"/>
                <w:lang w:eastAsia="ja-JP"/>
              </w:rPr>
              <w:t xml:space="preserve"> (1994)</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291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53313C" w:rsidRPr="0053313C" w:rsidTr="0053313C">
        <w:trPr>
          <w:trHeight w:val="454"/>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I have something for you.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No. I---</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Něco pro vás mám.</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Ne, to </w:t>
            </w:r>
            <w:proofErr w:type="gramStart"/>
            <w:r w:rsidRPr="0053313C">
              <w:rPr>
                <w:rFonts w:eastAsiaTheme="minorEastAsia"/>
                <w:sz w:val="20"/>
                <w:szCs w:val="20"/>
                <w:lang w:eastAsia="ja-JP"/>
              </w:rPr>
              <w:t>já...</w:t>
            </w:r>
            <w:proofErr w:type="gramEnd"/>
          </w:p>
        </w:tc>
        <w:tc>
          <w:tcPr>
            <w:tcW w:w="29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Něco vám chci dát.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Ne, </w:t>
            </w:r>
            <w:r w:rsidRPr="0053313C">
              <w:rPr>
                <w:rFonts w:eastAsiaTheme="minorEastAsia"/>
                <w:sz w:val="20"/>
                <w:szCs w:val="20"/>
                <w:highlight w:val="lightGray"/>
                <w:lang w:eastAsia="ja-JP"/>
              </w:rPr>
              <w:t>to nejde.</w:t>
            </w:r>
          </w:p>
        </w:tc>
      </w:tr>
      <w:tr w:rsidR="0053313C" w:rsidRPr="0053313C" w:rsidTr="0053313C">
        <w:trPr>
          <w:trHeight w:val="454"/>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I have something for you.</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No, I couldn’</w:t>
            </w:r>
            <w:proofErr w:type="gramStart"/>
            <w:r w:rsidRPr="0053313C">
              <w:rPr>
                <w:rFonts w:eastAsiaTheme="minorEastAsia"/>
                <w:i/>
                <w:sz w:val="20"/>
                <w:szCs w:val="20"/>
                <w:lang w:eastAsia="ja-JP"/>
              </w:rPr>
              <w:t>t...</w:t>
            </w:r>
            <w:proofErr w:type="gramEnd"/>
          </w:p>
        </w:tc>
        <w:tc>
          <w:tcPr>
            <w:tcW w:w="291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I want to give you something.</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No,</w:t>
            </w:r>
            <w:r w:rsidRPr="0053313C">
              <w:rPr>
                <w:rFonts w:eastAsiaTheme="minorEastAsia"/>
                <w:i/>
                <w:sz w:val="20"/>
                <w:szCs w:val="20"/>
                <w:highlight w:val="lightGray"/>
                <w:lang w:eastAsia="ja-JP"/>
              </w:rPr>
              <w:t>you can’t do that.</w:t>
            </w:r>
          </w:p>
        </w:tc>
      </w:tr>
    </w:tbl>
    <w:p w:rsidR="0053313C" w:rsidRPr="0053313C" w:rsidRDefault="0053313C" w:rsidP="0053313C">
      <w:pPr>
        <w:ind w:firstLine="0"/>
        <w:jc w:val="center"/>
        <w:rPr>
          <w:rFonts w:eastAsiaTheme="minorEastAsia"/>
          <w:i/>
          <w:lang w:val="en-US" w:eastAsia="ja-JP"/>
        </w:rPr>
      </w:pPr>
      <w:r w:rsidRPr="0053313C">
        <w:rPr>
          <w:rFonts w:eastAsiaTheme="minorEastAsia"/>
          <w:i/>
          <w:lang w:val="en-US" w:eastAsia="ja-JP"/>
        </w:rPr>
        <w:t>Examples 35-38</w:t>
      </w:r>
      <w:r w:rsidRPr="0053313C">
        <w:rPr>
          <w:rFonts w:eastAsiaTheme="minorEastAsia"/>
          <w:i/>
          <w:lang w:eastAsia="ja-JP"/>
        </w:rPr>
        <w:t>.</w:t>
      </w:r>
    </w:p>
    <w:p w:rsidR="0053313C" w:rsidRPr="0053313C" w:rsidRDefault="0053313C" w:rsidP="0053313C">
      <w:pPr>
        <w:ind w:firstLine="567"/>
        <w:jc w:val="center"/>
        <w:rPr>
          <w:rFonts w:eastAsiaTheme="minorEastAsia"/>
          <w:lang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As the examples above show, many unfinished utterances in films are meant to be easily guessed by the average viewer. In these cases, utterance completization is very close to explicitation, as it uncovers what was left unspoken but somewhat implicit in the source text. This, however, does not apply to the other cases, when the viewer is meant to wonder at the horror, or the secret that the unfinished utterance is hiding, or when the character simply runs out of things to say, such as in example 39.</w:t>
      </w:r>
    </w:p>
    <w:tbl>
      <w:tblPr>
        <w:tblStyle w:val="Mkatabulky"/>
        <w:tblW w:w="8745" w:type="dxa"/>
        <w:tblInd w:w="392" w:type="dxa"/>
        <w:tblLook w:val="04A0"/>
      </w:tblPr>
      <w:tblGrid>
        <w:gridCol w:w="2929"/>
        <w:gridCol w:w="2883"/>
        <w:gridCol w:w="2933"/>
      </w:tblGrid>
      <w:tr w:rsidR="0053313C" w:rsidRPr="0053313C" w:rsidTr="0053313C">
        <w:trPr>
          <w:trHeight w:val="186"/>
        </w:trPr>
        <w:tc>
          <w:tcPr>
            <w:tcW w:w="2929"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883"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933"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108"/>
        </w:trPr>
        <w:tc>
          <w:tcPr>
            <w:tcW w:w="2929"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You ever heard of crosswalks?</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Yeah, but you know, I mean...</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See, he...</w:t>
            </w:r>
          </w:p>
        </w:tc>
        <w:tc>
          <w:tcPr>
            <w:tcW w:w="288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To jsi ho neslyšel? Vždyť na tebe troubil!</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Nesly</w:t>
            </w:r>
            <w:r w:rsidRPr="0053313C">
              <w:rPr>
                <w:rFonts w:eastAsiaTheme="minorEastAsia"/>
                <w:sz w:val="20"/>
                <w:szCs w:val="20"/>
                <w:highlight w:val="lightGray"/>
                <w:lang w:eastAsia="ja-JP"/>
              </w:rPr>
              <w:t>šel. Nic se nestalo.</w:t>
            </w:r>
          </w:p>
        </w:tc>
        <w:tc>
          <w:tcPr>
            <w:tcW w:w="293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Tys ho neslyšel?</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Vždyť na tebe troubil!</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Nesly</w:t>
            </w:r>
            <w:r w:rsidRPr="0053313C">
              <w:rPr>
                <w:rFonts w:eastAsiaTheme="minorEastAsia"/>
                <w:sz w:val="20"/>
                <w:szCs w:val="20"/>
                <w:highlight w:val="lightGray"/>
                <w:lang w:eastAsia="ja-JP"/>
              </w:rPr>
              <w:t>šel. Nic se nestalo, vidíš?</w:t>
            </w:r>
          </w:p>
        </w:tc>
      </w:tr>
      <w:tr w:rsidR="0053313C" w:rsidRPr="0053313C" w:rsidTr="0053313C">
        <w:trPr>
          <w:trHeight w:val="108"/>
        </w:trPr>
        <w:tc>
          <w:tcPr>
            <w:tcW w:w="2929"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88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You didn’t hear him or what? He honked, for crying out loud!</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No, I </w:t>
            </w:r>
            <w:r w:rsidRPr="0053313C">
              <w:rPr>
                <w:rFonts w:eastAsiaTheme="minorEastAsia"/>
                <w:i/>
                <w:sz w:val="20"/>
                <w:szCs w:val="20"/>
                <w:highlight w:val="lightGray"/>
                <w:lang w:eastAsia="ja-JP"/>
              </w:rPr>
              <w:t>didn’t. It was nothing.</w:t>
            </w:r>
          </w:p>
        </w:tc>
        <w:tc>
          <w:tcPr>
            <w:tcW w:w="293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You didn’t hear him? He honked, for crying out loud!</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No, I </w:t>
            </w:r>
            <w:r w:rsidRPr="0053313C">
              <w:rPr>
                <w:rFonts w:eastAsiaTheme="minorEastAsia"/>
                <w:i/>
                <w:sz w:val="20"/>
                <w:szCs w:val="20"/>
                <w:highlight w:val="lightGray"/>
                <w:lang w:eastAsia="ja-JP"/>
              </w:rPr>
              <w:t>didn’t. It was nothing, see?</w:t>
            </w:r>
          </w:p>
        </w:tc>
      </w:tr>
    </w:tbl>
    <w:p w:rsidR="0053313C" w:rsidRPr="0053313C" w:rsidRDefault="0053313C" w:rsidP="00205760">
      <w:pPr>
        <w:ind w:firstLine="0"/>
        <w:jc w:val="center"/>
        <w:rPr>
          <w:rFonts w:eastAsiaTheme="minorEastAsia"/>
          <w:i/>
          <w:lang w:val="en-US" w:eastAsia="ja-JP"/>
        </w:rPr>
      </w:pPr>
      <w:proofErr w:type="gramStart"/>
      <w:r w:rsidRPr="0053313C">
        <w:rPr>
          <w:rFonts w:eastAsiaTheme="minorEastAsia"/>
          <w:i/>
          <w:lang w:val="en-US" w:eastAsia="ja-JP"/>
        </w:rPr>
        <w:t>Example 39.</w:t>
      </w:r>
      <w:proofErr w:type="gramEnd"/>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lastRenderedPageBreak/>
        <w:t>According to Baker and Malmkjær (1998, 290), Shlesinger discovered “</w:t>
      </w:r>
      <w:r w:rsidRPr="00BD3C20">
        <w:rPr>
          <w:rFonts w:eastAsiaTheme="minorEastAsia"/>
          <w:szCs w:val="22"/>
          <w:lang w:val="en-US" w:eastAsia="ja-JP"/>
        </w:rPr>
        <w:t>a tendency to complete unfinished sentences</w:t>
      </w:r>
      <w:r w:rsidRPr="00BD3C20">
        <w:rPr>
          <w:rFonts w:eastAsiaTheme="minorEastAsia"/>
          <w:lang w:val="en-US" w:eastAsia="ja-JP"/>
        </w:rPr>
        <w:t>” in 1991 while analyzing courtroom interpreting, but he defined it as a form of normalization. It is true that the two types of text-derived completization I present here are close to normalization as well as to explicitation.</w:t>
      </w:r>
    </w:p>
    <w:p w:rsidR="0053313C" w:rsidRPr="00BD3C20" w:rsidRDefault="0053313C" w:rsidP="0053313C">
      <w:pPr>
        <w:spacing w:line="480" w:lineRule="auto"/>
        <w:ind w:left="567" w:right="567" w:firstLine="567"/>
        <w:jc w:val="left"/>
        <w:rPr>
          <w:rFonts w:eastAsiaTheme="minorEastAsia"/>
          <w:b/>
          <w:color w:val="FF0000"/>
          <w:sz w:val="22"/>
          <w:szCs w:val="22"/>
          <w:lang w:val="en-US" w:eastAsia="ja-JP"/>
        </w:rPr>
      </w:pPr>
      <w:r w:rsidRPr="00BD3C20">
        <w:rPr>
          <w:rFonts w:eastAsiaTheme="minorEastAsia"/>
          <w:lang w:val="en-US" w:eastAsia="ja-JP"/>
        </w:rPr>
        <w:t>As there is no audiovisual motive behind utterance completization, I define it as a purely text-derived tendency. With 62 instances in the corpus, it is rather common for such a specific type of shift.</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Much like commentary completization, unnecessary utterance completization can reduce the film’s subtlety by not letting the viewer use their own comprehensive skills to fill in the blanks. It can also reduce the effect that a scene with an interrupted or unfinished utterance may have: Interruption can signal comedic surprise (example 40), dramatic surprise (example 41), or the interrupting character’s rudeness (example 42). The desired effect of a sentence that trails off, on the other hand, may be unthinkable consequences (example 43) or comedic uncertainty (example 44).</w:t>
      </w:r>
    </w:p>
    <w:tbl>
      <w:tblPr>
        <w:tblStyle w:val="Mkatabulky"/>
        <w:tblW w:w="8759" w:type="dxa"/>
        <w:tblInd w:w="392" w:type="dxa"/>
        <w:tblLook w:val="04A0"/>
      </w:tblPr>
      <w:tblGrid>
        <w:gridCol w:w="2933"/>
        <w:gridCol w:w="2968"/>
        <w:gridCol w:w="2858"/>
      </w:tblGrid>
      <w:tr w:rsidR="0053313C" w:rsidRPr="0053313C" w:rsidTr="0053313C">
        <w:trPr>
          <w:trHeight w:val="68"/>
        </w:trPr>
        <w:tc>
          <w:tcPr>
            <w:tcW w:w="293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6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(1992)</w:t>
            </w:r>
          </w:p>
        </w:tc>
        <w:tc>
          <w:tcPr>
            <w:tcW w:w="285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(1997)</w:t>
            </w:r>
          </w:p>
        </w:tc>
      </w:tr>
      <w:tr w:rsidR="0053313C" w:rsidRPr="0053313C" w:rsidTr="0053313C">
        <w:trPr>
          <w:trHeight w:val="68"/>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Hey, don’t push your lu---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val="en-US" w:eastAsia="ja-JP"/>
              </w:rPr>
              <w:t>[Cut off by a kiss]</w:t>
            </w:r>
          </w:p>
        </w:tc>
        <w:tc>
          <w:tcPr>
            <w:tcW w:w="296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Hele, nechceš toho---</w:t>
            </w:r>
          </w:p>
        </w:tc>
        <w:tc>
          <w:tcPr>
            <w:tcW w:w="285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Hele, nechceš toho </w:t>
            </w:r>
            <w:r w:rsidRPr="0053313C">
              <w:rPr>
                <w:rFonts w:eastAsiaTheme="minorEastAsia"/>
                <w:sz w:val="20"/>
                <w:szCs w:val="20"/>
                <w:highlight w:val="lightGray"/>
                <w:lang w:eastAsia="ja-JP"/>
              </w:rPr>
              <w:t>příliš</w:t>
            </w:r>
            <w:r w:rsidRPr="0053313C">
              <w:rPr>
                <w:rFonts w:eastAsiaTheme="minorEastAsia"/>
                <w:sz w:val="20"/>
                <w:szCs w:val="20"/>
                <w:lang w:eastAsia="ja-JP"/>
              </w:rPr>
              <w:t>?</w:t>
            </w:r>
          </w:p>
        </w:tc>
      </w:tr>
      <w:tr w:rsidR="0053313C" w:rsidRPr="0053313C" w:rsidTr="0053313C">
        <w:trPr>
          <w:trHeight w:val="127"/>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Hey, aren’t you a little---</w:t>
            </w:r>
          </w:p>
        </w:tc>
        <w:tc>
          <w:tcPr>
            <w:tcW w:w="285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Hey, aren’t you a little </w:t>
            </w:r>
            <w:r w:rsidRPr="0053313C">
              <w:rPr>
                <w:rFonts w:eastAsiaTheme="minorEastAsia"/>
                <w:i/>
                <w:sz w:val="20"/>
                <w:szCs w:val="20"/>
                <w:highlight w:val="lightGray"/>
                <w:lang w:eastAsia="ja-JP"/>
              </w:rPr>
              <w:t>demanding</w:t>
            </w:r>
            <w:r w:rsidRPr="0053313C">
              <w:rPr>
                <w:rFonts w:eastAsiaTheme="minorEastAsia"/>
                <w:i/>
                <w:sz w:val="20"/>
                <w:szCs w:val="20"/>
                <w:lang w:eastAsia="ja-JP"/>
              </w:rPr>
              <w:t>?</w:t>
            </w:r>
          </w:p>
        </w:tc>
      </w:tr>
      <w:tr w:rsidR="0053313C" w:rsidRPr="0053313C" w:rsidTr="0053313C">
        <w:trPr>
          <w:trHeight w:val="127"/>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Sir, I’d like to see your driver’s license and proof of insur---!</w:t>
            </w:r>
          </w:p>
        </w:tc>
        <w:tc>
          <w:tcPr>
            <w:tcW w:w="296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Ukažte mi váš řidičák a pojist</w:t>
            </w:r>
            <w:r w:rsidRPr="0053313C">
              <w:rPr>
                <w:rFonts w:eastAsiaTheme="minorEastAsia"/>
                <w:sz w:val="20"/>
                <w:szCs w:val="20"/>
                <w:highlight w:val="lightGray"/>
                <w:lang w:eastAsia="ja-JP"/>
              </w:rPr>
              <w:t>ku</w:t>
            </w:r>
            <w:r w:rsidRPr="0053313C">
              <w:rPr>
                <w:rFonts w:eastAsiaTheme="minorEastAsia"/>
                <w:sz w:val="20"/>
                <w:szCs w:val="20"/>
                <w:lang w:eastAsia="ja-JP"/>
              </w:rPr>
              <w:t>!</w:t>
            </w:r>
          </w:p>
        </w:tc>
        <w:tc>
          <w:tcPr>
            <w:tcW w:w="285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Ukažte mi řidičský průkaz a pojist</w:t>
            </w:r>
            <w:r w:rsidRPr="0053313C">
              <w:rPr>
                <w:rFonts w:eastAsiaTheme="minorEastAsia"/>
                <w:sz w:val="20"/>
                <w:szCs w:val="20"/>
                <w:highlight w:val="lightGray"/>
                <w:lang w:eastAsia="ja-JP"/>
              </w:rPr>
              <w:t>ku</w:t>
            </w:r>
            <w:r w:rsidRPr="0053313C">
              <w:rPr>
                <w:rFonts w:eastAsiaTheme="minorEastAsia"/>
                <w:sz w:val="20"/>
                <w:szCs w:val="20"/>
                <w:lang w:eastAsia="ja-JP"/>
              </w:rPr>
              <w:t>!</w:t>
            </w:r>
          </w:p>
        </w:tc>
      </w:tr>
      <w:tr w:rsidR="0053313C" w:rsidRPr="0053313C" w:rsidTr="0053313C">
        <w:trPr>
          <w:trHeight w:val="127"/>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Show me your </w:t>
            </w:r>
            <w:r w:rsidRPr="0053313C">
              <w:rPr>
                <w:rFonts w:eastAsiaTheme="minorEastAsia"/>
                <w:i/>
                <w:sz w:val="20"/>
                <w:szCs w:val="20"/>
                <w:lang w:val="en-US" w:eastAsia="ja-JP"/>
              </w:rPr>
              <w:t>driver ID and proof of insur</w:t>
            </w:r>
            <w:r w:rsidRPr="0053313C">
              <w:rPr>
                <w:rFonts w:eastAsiaTheme="minorEastAsia"/>
                <w:i/>
                <w:sz w:val="20"/>
                <w:szCs w:val="20"/>
                <w:highlight w:val="lightGray"/>
                <w:lang w:val="en-US" w:eastAsia="ja-JP"/>
              </w:rPr>
              <w:t>ance</w:t>
            </w:r>
            <w:r w:rsidRPr="0053313C">
              <w:rPr>
                <w:rFonts w:eastAsiaTheme="minorEastAsia"/>
                <w:i/>
                <w:sz w:val="20"/>
                <w:szCs w:val="20"/>
                <w:lang w:val="en-US" w:eastAsia="ja-JP"/>
              </w:rPr>
              <w:t>!</w:t>
            </w:r>
          </w:p>
        </w:tc>
        <w:tc>
          <w:tcPr>
            <w:tcW w:w="285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Show me your </w:t>
            </w:r>
            <w:r w:rsidRPr="0053313C">
              <w:rPr>
                <w:rFonts w:eastAsiaTheme="minorEastAsia"/>
                <w:i/>
                <w:sz w:val="20"/>
                <w:szCs w:val="20"/>
                <w:lang w:val="en-US" w:eastAsia="ja-JP"/>
              </w:rPr>
              <w:t>driver’s license and proof of insur</w:t>
            </w:r>
            <w:r w:rsidRPr="0053313C">
              <w:rPr>
                <w:rFonts w:eastAsiaTheme="minorEastAsia"/>
                <w:i/>
                <w:sz w:val="20"/>
                <w:szCs w:val="20"/>
                <w:highlight w:val="lightGray"/>
                <w:lang w:val="en-US" w:eastAsia="ja-JP"/>
              </w:rPr>
              <w:t>ance</w:t>
            </w:r>
            <w:r w:rsidRPr="0053313C">
              <w:rPr>
                <w:rFonts w:eastAsiaTheme="minorEastAsia"/>
                <w:i/>
                <w:sz w:val="20"/>
                <w:szCs w:val="20"/>
                <w:lang w:val="en-US" w:eastAsia="ja-JP"/>
              </w:rPr>
              <w:t>!</w:t>
            </w:r>
          </w:p>
        </w:tc>
      </w:tr>
      <w:tr w:rsidR="0053313C" w:rsidRPr="0053313C" w:rsidTr="0053313C">
        <w:trPr>
          <w:trHeight w:val="276"/>
        </w:trPr>
        <w:tc>
          <w:tcPr>
            <w:tcW w:w="2933" w:type="dxa"/>
          </w:tcPr>
          <w:p w:rsidR="0053313C" w:rsidRPr="0053313C" w:rsidRDefault="0053313C" w:rsidP="0053313C">
            <w:pPr>
              <w:ind w:firstLine="0"/>
              <w:jc w:val="left"/>
              <w:rPr>
                <w:rFonts w:eastAsiaTheme="minorEastAsia"/>
                <w:sz w:val="20"/>
                <w:lang w:val="en-US" w:eastAsia="ja-JP"/>
              </w:rPr>
            </w:pPr>
            <w:r w:rsidRPr="0053313C">
              <w:rPr>
                <w:rFonts w:eastAsiaTheme="minorEastAsia"/>
                <w:sz w:val="20"/>
                <w:lang w:val="en-US" w:eastAsia="ja-JP"/>
              </w:rPr>
              <w:t>- It’s only paperw---</w:t>
            </w:r>
          </w:p>
          <w:p w:rsidR="0053313C" w:rsidRPr="0053313C" w:rsidRDefault="0053313C" w:rsidP="0053313C">
            <w:pPr>
              <w:ind w:firstLine="0"/>
              <w:jc w:val="left"/>
              <w:rPr>
                <w:rFonts w:eastAsiaTheme="minorEastAsia"/>
                <w:sz w:val="20"/>
                <w:lang w:val="en-US" w:eastAsia="ja-JP"/>
              </w:rPr>
            </w:pPr>
            <w:r w:rsidRPr="0053313C">
              <w:rPr>
                <w:rFonts w:eastAsiaTheme="minorEastAsia"/>
                <w:sz w:val="20"/>
                <w:szCs w:val="20"/>
                <w:lang w:val="en-US" w:eastAsia="ja-JP"/>
              </w:rPr>
              <w:t>- Don’t talk to them! Come here.</w:t>
            </w:r>
          </w:p>
        </w:tc>
        <w:tc>
          <w:tcPr>
            <w:tcW w:w="2968" w:type="dxa"/>
          </w:tcPr>
          <w:p w:rsidR="0053313C" w:rsidRPr="0053313C" w:rsidRDefault="0053313C" w:rsidP="0053313C">
            <w:pPr>
              <w:ind w:firstLine="0"/>
              <w:jc w:val="left"/>
              <w:rPr>
                <w:rFonts w:eastAsiaTheme="minorEastAsia"/>
                <w:sz w:val="20"/>
                <w:lang w:eastAsia="ja-JP"/>
              </w:rPr>
            </w:pPr>
            <w:r w:rsidRPr="0053313C">
              <w:rPr>
                <w:rFonts w:eastAsiaTheme="minorEastAsia"/>
                <w:sz w:val="20"/>
                <w:lang w:eastAsia="ja-JP"/>
              </w:rPr>
              <w:t>- Jsou to jen pap</w:t>
            </w:r>
            <w:r w:rsidRPr="0053313C">
              <w:rPr>
                <w:rFonts w:eastAsiaTheme="minorEastAsia"/>
                <w:sz w:val="20"/>
                <w:highlight w:val="lightGray"/>
                <w:lang w:eastAsia="ja-JP"/>
              </w:rPr>
              <w:t>íry</w:t>
            </w:r>
            <w:r w:rsidRPr="0053313C">
              <w:rPr>
                <w:rFonts w:eastAsiaTheme="minorEastAsia"/>
                <w:sz w:val="20"/>
                <w:lang w:eastAsia="ja-JP"/>
              </w:rPr>
              <w:t>.</w:t>
            </w:r>
          </w:p>
        </w:tc>
        <w:tc>
          <w:tcPr>
            <w:tcW w:w="2858" w:type="dxa"/>
          </w:tcPr>
          <w:p w:rsidR="0053313C" w:rsidRPr="0053313C" w:rsidRDefault="0053313C" w:rsidP="0053313C">
            <w:pPr>
              <w:ind w:firstLine="0"/>
              <w:jc w:val="left"/>
              <w:rPr>
                <w:rFonts w:eastAsiaTheme="minorEastAsia"/>
                <w:sz w:val="20"/>
                <w:lang w:eastAsia="ja-JP"/>
              </w:rPr>
            </w:pPr>
            <w:r w:rsidRPr="0053313C">
              <w:rPr>
                <w:rFonts w:eastAsiaTheme="minorEastAsia"/>
                <w:sz w:val="20"/>
                <w:lang w:eastAsia="ja-JP"/>
              </w:rPr>
              <w:t>- To je v pořádk---</w:t>
            </w:r>
          </w:p>
          <w:p w:rsidR="0053313C" w:rsidRPr="0053313C" w:rsidRDefault="0053313C" w:rsidP="0053313C">
            <w:pPr>
              <w:ind w:firstLine="0"/>
              <w:jc w:val="left"/>
              <w:rPr>
                <w:rFonts w:eastAsiaTheme="minorEastAsia"/>
                <w:sz w:val="20"/>
                <w:lang w:eastAsia="ja-JP"/>
              </w:rPr>
            </w:pPr>
            <w:r w:rsidRPr="0053313C">
              <w:rPr>
                <w:rFonts w:eastAsiaTheme="minorEastAsia"/>
                <w:sz w:val="20"/>
                <w:szCs w:val="20"/>
                <w:lang w:eastAsia="ja-JP"/>
              </w:rPr>
              <w:t>- Nemluvte s nimi. Pojďte sem.</w:t>
            </w:r>
          </w:p>
        </w:tc>
      </w:tr>
      <w:tr w:rsidR="0053313C" w:rsidRPr="0053313C" w:rsidTr="0053313C">
        <w:trPr>
          <w:trHeight w:val="276"/>
        </w:trPr>
        <w:tc>
          <w:tcPr>
            <w:tcW w:w="2933" w:type="dxa"/>
          </w:tcPr>
          <w:p w:rsidR="0053313C" w:rsidRPr="0053313C" w:rsidRDefault="0053313C" w:rsidP="0053313C">
            <w:pPr>
              <w:ind w:firstLine="0"/>
              <w:jc w:val="left"/>
              <w:rPr>
                <w:rFonts w:eastAsiaTheme="minorEastAsia"/>
                <w:sz w:val="20"/>
                <w:lang w:val="en-US"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lang w:eastAsia="ja-JP"/>
              </w:rPr>
            </w:pPr>
            <w:r w:rsidRPr="0053313C">
              <w:rPr>
                <w:rFonts w:eastAsiaTheme="minorEastAsia"/>
                <w:i/>
                <w:sz w:val="20"/>
                <w:lang w:eastAsia="ja-JP"/>
              </w:rPr>
              <w:t xml:space="preserve">- </w:t>
            </w:r>
            <w:r w:rsidRPr="0053313C">
              <w:rPr>
                <w:rFonts w:eastAsiaTheme="minorEastAsia"/>
                <w:i/>
                <w:sz w:val="20"/>
                <w:lang w:val="en-US" w:eastAsia="ja-JP"/>
              </w:rPr>
              <w:t>It’s only paper</w:t>
            </w:r>
            <w:r w:rsidRPr="0053313C">
              <w:rPr>
                <w:rFonts w:eastAsiaTheme="minorEastAsia"/>
                <w:i/>
                <w:sz w:val="20"/>
                <w:highlight w:val="lightGray"/>
                <w:lang w:val="en-US" w:eastAsia="ja-JP"/>
              </w:rPr>
              <w:t>work</w:t>
            </w:r>
            <w:r w:rsidRPr="0053313C">
              <w:rPr>
                <w:rFonts w:eastAsiaTheme="minorEastAsia"/>
                <w:i/>
                <w:sz w:val="20"/>
                <w:lang w:val="en-US" w:eastAsia="ja-JP"/>
              </w:rPr>
              <w:t>.</w:t>
            </w:r>
          </w:p>
        </w:tc>
        <w:tc>
          <w:tcPr>
            <w:tcW w:w="2858" w:type="dxa"/>
          </w:tcPr>
          <w:p w:rsidR="0053313C" w:rsidRPr="0053313C" w:rsidRDefault="0053313C" w:rsidP="0053313C">
            <w:pPr>
              <w:ind w:firstLine="0"/>
              <w:jc w:val="left"/>
              <w:rPr>
                <w:rFonts w:eastAsiaTheme="minorEastAsia"/>
                <w:i/>
                <w:sz w:val="20"/>
                <w:lang w:eastAsia="ja-JP"/>
              </w:rPr>
            </w:pPr>
            <w:r w:rsidRPr="0053313C">
              <w:rPr>
                <w:rFonts w:eastAsiaTheme="minorEastAsia"/>
                <w:i/>
                <w:sz w:val="20"/>
                <w:lang w:eastAsia="ja-JP"/>
              </w:rPr>
              <w:t>- That’s all righ---</w:t>
            </w:r>
          </w:p>
          <w:p w:rsidR="0053313C" w:rsidRPr="0053313C" w:rsidRDefault="0053313C" w:rsidP="0053313C">
            <w:pPr>
              <w:ind w:firstLine="0"/>
              <w:jc w:val="left"/>
              <w:rPr>
                <w:rFonts w:eastAsiaTheme="minorEastAsia"/>
                <w:i/>
                <w:sz w:val="20"/>
                <w:lang w:eastAsia="ja-JP"/>
              </w:rPr>
            </w:pPr>
            <w:r w:rsidRPr="0053313C">
              <w:rPr>
                <w:rFonts w:eastAsiaTheme="minorEastAsia"/>
                <w:i/>
                <w:sz w:val="20"/>
                <w:lang w:eastAsia="ja-JP"/>
              </w:rPr>
              <w:t xml:space="preserve">- </w:t>
            </w:r>
            <w:r w:rsidRPr="0053313C">
              <w:rPr>
                <w:rFonts w:eastAsiaTheme="minorEastAsia"/>
                <w:i/>
                <w:sz w:val="20"/>
                <w:szCs w:val="20"/>
                <w:lang w:val="en-US" w:eastAsia="ja-JP"/>
              </w:rPr>
              <w:t>Don’t talk to them. Come here.</w:t>
            </w:r>
          </w:p>
        </w:tc>
      </w:tr>
      <w:tr w:rsidR="0053313C" w:rsidRPr="0053313C" w:rsidTr="0053313C">
        <w:trPr>
          <w:trHeight w:val="219"/>
        </w:trPr>
        <w:tc>
          <w:tcPr>
            <w:tcW w:w="293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Spaceballs</w:t>
            </w:r>
            <w:r w:rsidRPr="0053313C">
              <w:rPr>
                <w:rFonts w:eastAsiaTheme="minorEastAsia"/>
                <w:b/>
                <w:bCs/>
                <w:sz w:val="20"/>
                <w:szCs w:val="20"/>
                <w:lang w:eastAsia="ja-JP"/>
              </w:rPr>
              <w:t xml:space="preserve"> (1987)</w:t>
            </w:r>
          </w:p>
        </w:tc>
        <w:tc>
          <w:tcPr>
            <w:tcW w:w="296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sz w:val="20"/>
                <w:szCs w:val="20"/>
                <w:lang w:eastAsia="ja-JP"/>
              </w:rPr>
              <w:t xml:space="preserve"> (1992)</w:t>
            </w:r>
          </w:p>
        </w:tc>
        <w:tc>
          <w:tcPr>
            <w:tcW w:w="285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53313C" w:rsidRPr="0053313C" w:rsidTr="0053313C">
        <w:trPr>
          <w:trHeight w:val="127"/>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I think we get outta here right now or...</w:t>
            </w:r>
          </w:p>
        </w:tc>
        <w:tc>
          <w:tcPr>
            <w:tcW w:w="296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Říkám, abychom zmizeli, hned, </w:t>
            </w:r>
            <w:r w:rsidRPr="0053313C">
              <w:rPr>
                <w:rFonts w:eastAsiaTheme="minorEastAsia"/>
                <w:sz w:val="20"/>
                <w:szCs w:val="20"/>
                <w:highlight w:val="lightGray"/>
                <w:lang w:eastAsia="ja-JP"/>
              </w:rPr>
              <w:t>dokud to jde!</w:t>
            </w:r>
          </w:p>
        </w:tc>
        <w:tc>
          <w:tcPr>
            <w:tcW w:w="285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Musíme zmizet dřív, </w:t>
            </w:r>
            <w:r w:rsidRPr="0053313C">
              <w:rPr>
                <w:rFonts w:eastAsiaTheme="minorEastAsia"/>
                <w:sz w:val="20"/>
                <w:szCs w:val="20"/>
                <w:highlight w:val="lightGray"/>
                <w:lang w:eastAsia="ja-JP"/>
              </w:rPr>
              <w:t>než bude pozdě!</w:t>
            </w:r>
          </w:p>
        </w:tc>
      </w:tr>
      <w:tr w:rsidR="0053313C" w:rsidRPr="0053313C" w:rsidTr="0053313C">
        <w:trPr>
          <w:trHeight w:val="127"/>
        </w:trPr>
        <w:tc>
          <w:tcPr>
            <w:tcW w:w="293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6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I say we </w:t>
            </w:r>
            <w:r w:rsidRPr="0053313C">
              <w:rPr>
                <w:rFonts w:eastAsiaTheme="minorEastAsia"/>
                <w:i/>
                <w:sz w:val="20"/>
                <w:szCs w:val="20"/>
                <w:lang w:val="en-US" w:eastAsia="ja-JP"/>
              </w:rPr>
              <w:t xml:space="preserve">get outta here right now </w:t>
            </w:r>
            <w:r w:rsidRPr="0053313C">
              <w:rPr>
                <w:rFonts w:eastAsiaTheme="minorEastAsia"/>
                <w:i/>
                <w:sz w:val="20"/>
                <w:szCs w:val="20"/>
                <w:highlight w:val="lightGray"/>
                <w:lang w:val="en-US" w:eastAsia="ja-JP"/>
              </w:rPr>
              <w:t>while we can!</w:t>
            </w:r>
          </w:p>
        </w:tc>
        <w:tc>
          <w:tcPr>
            <w:tcW w:w="285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We’ve gotta </w:t>
            </w:r>
            <w:r w:rsidRPr="0053313C">
              <w:rPr>
                <w:rFonts w:eastAsiaTheme="minorEastAsia"/>
                <w:i/>
                <w:sz w:val="20"/>
                <w:szCs w:val="20"/>
                <w:lang w:val="en-US" w:eastAsia="ja-JP"/>
              </w:rPr>
              <w:t xml:space="preserve">get outta here </w:t>
            </w:r>
            <w:r w:rsidRPr="0053313C">
              <w:rPr>
                <w:rFonts w:eastAsiaTheme="minorEastAsia"/>
                <w:i/>
                <w:sz w:val="20"/>
                <w:szCs w:val="20"/>
                <w:highlight w:val="lightGray"/>
                <w:lang w:val="en-US" w:eastAsia="ja-JP"/>
              </w:rPr>
              <w:t>before it’s too late!</w:t>
            </w:r>
          </w:p>
        </w:tc>
      </w:tr>
    </w:tbl>
    <w:p w:rsidR="0053313C" w:rsidRDefault="00205760" w:rsidP="00BD3C20">
      <w:pPr>
        <w:ind w:left="567" w:right="567" w:firstLine="0"/>
        <w:jc w:val="center"/>
        <w:rPr>
          <w:rFonts w:eastAsiaTheme="minorEastAsia"/>
          <w:i/>
          <w:lang w:val="en-US" w:eastAsia="ja-JP"/>
        </w:rPr>
      </w:pPr>
      <w:r>
        <w:rPr>
          <w:rFonts w:eastAsiaTheme="minorEastAsia"/>
          <w:i/>
          <w:lang w:val="en-US" w:eastAsia="ja-JP"/>
        </w:rPr>
        <w:t>Examples 40-43</w:t>
      </w:r>
      <w:r w:rsidR="0053313C" w:rsidRPr="00BD3C20">
        <w:rPr>
          <w:rFonts w:eastAsiaTheme="minorEastAsia"/>
          <w:i/>
          <w:lang w:val="en-US" w:eastAsia="ja-JP"/>
        </w:rPr>
        <w:t>.</w:t>
      </w:r>
    </w:p>
    <w:p w:rsidR="00205760" w:rsidRPr="00BD3C20" w:rsidRDefault="00205760" w:rsidP="00BD3C20">
      <w:pPr>
        <w:ind w:left="567" w:right="567" w:firstLine="0"/>
        <w:jc w:val="center"/>
        <w:rPr>
          <w:rFonts w:eastAsiaTheme="minorEastAsia"/>
          <w:i/>
          <w:lang w:val="en-US" w:eastAsia="ja-JP"/>
        </w:rPr>
      </w:pPr>
    </w:p>
    <w:p w:rsidR="0053313C" w:rsidRDefault="0053313C" w:rsidP="0053313C">
      <w:pPr>
        <w:ind w:right="567" w:firstLine="567"/>
        <w:jc w:val="center"/>
        <w:rPr>
          <w:rFonts w:eastAsiaTheme="minorEastAsia"/>
          <w:lang w:val="en-US" w:eastAsia="ja-JP"/>
        </w:rPr>
      </w:pPr>
    </w:p>
    <w:tbl>
      <w:tblPr>
        <w:tblStyle w:val="Mkatabulky"/>
        <w:tblW w:w="8759" w:type="dxa"/>
        <w:tblInd w:w="392" w:type="dxa"/>
        <w:tblLook w:val="04A0"/>
      </w:tblPr>
      <w:tblGrid>
        <w:gridCol w:w="2933"/>
        <w:gridCol w:w="2968"/>
        <w:gridCol w:w="2858"/>
      </w:tblGrid>
      <w:tr w:rsidR="00205760" w:rsidRPr="0053313C" w:rsidTr="00205760">
        <w:trPr>
          <w:trHeight w:val="127"/>
        </w:trPr>
        <w:tc>
          <w:tcPr>
            <w:tcW w:w="2933" w:type="dxa"/>
          </w:tcPr>
          <w:p w:rsidR="00205760" w:rsidRPr="0053313C" w:rsidRDefault="00205760" w:rsidP="00205760">
            <w:pPr>
              <w:ind w:firstLine="0"/>
              <w:jc w:val="left"/>
              <w:rPr>
                <w:rFonts w:eastAsiaTheme="minorEastAsia"/>
                <w:b/>
                <w:bCs/>
                <w:sz w:val="20"/>
                <w:szCs w:val="20"/>
                <w:lang w:eastAsia="ja-JP"/>
              </w:rPr>
            </w:pPr>
            <w:r w:rsidRPr="0053313C">
              <w:rPr>
                <w:rFonts w:eastAsiaTheme="minorEastAsia"/>
                <w:b/>
                <w:bCs/>
                <w:i/>
                <w:sz w:val="20"/>
                <w:szCs w:val="20"/>
                <w:lang w:eastAsia="ja-JP"/>
              </w:rPr>
              <w:lastRenderedPageBreak/>
              <w:t>Stargate</w:t>
            </w:r>
            <w:r w:rsidRPr="0053313C">
              <w:rPr>
                <w:rFonts w:eastAsiaTheme="minorEastAsia"/>
                <w:b/>
                <w:bCs/>
                <w:sz w:val="20"/>
                <w:szCs w:val="20"/>
                <w:lang w:eastAsia="ja-JP"/>
              </w:rPr>
              <w:t xml:space="preserve"> (1994)</w:t>
            </w:r>
          </w:p>
        </w:tc>
        <w:tc>
          <w:tcPr>
            <w:tcW w:w="2968" w:type="dxa"/>
          </w:tcPr>
          <w:p w:rsidR="00205760" w:rsidRPr="0053313C" w:rsidRDefault="00205760" w:rsidP="00205760">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2858" w:type="dxa"/>
          </w:tcPr>
          <w:p w:rsidR="00205760" w:rsidRPr="0053313C" w:rsidRDefault="00205760" w:rsidP="00205760">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205760" w:rsidRPr="0053313C" w:rsidTr="00205760">
        <w:trPr>
          <w:trHeight w:val="438"/>
        </w:trPr>
        <w:tc>
          <w:tcPr>
            <w:tcW w:w="2933" w:type="dxa"/>
          </w:tcPr>
          <w:p w:rsidR="00205760" w:rsidRPr="0053313C" w:rsidRDefault="00205760" w:rsidP="00205760">
            <w:pPr>
              <w:ind w:firstLine="0"/>
              <w:jc w:val="left"/>
              <w:rPr>
                <w:rFonts w:eastAsiaTheme="minorEastAsia"/>
                <w:sz w:val="20"/>
                <w:szCs w:val="20"/>
                <w:lang w:val="en-US" w:eastAsia="ja-JP"/>
              </w:rPr>
            </w:pPr>
            <w:r w:rsidRPr="0053313C">
              <w:rPr>
                <w:rFonts w:eastAsiaTheme="minorEastAsia"/>
                <w:sz w:val="20"/>
                <w:szCs w:val="20"/>
                <w:lang w:val="en-US" w:eastAsia="ja-JP"/>
              </w:rPr>
              <w:t>Is there a lunch or something that everybody...?</w:t>
            </w:r>
          </w:p>
        </w:tc>
        <w:tc>
          <w:tcPr>
            <w:tcW w:w="2968" w:type="dxa"/>
          </w:tcPr>
          <w:p w:rsidR="00205760" w:rsidRPr="0053313C" w:rsidRDefault="00205760" w:rsidP="00205760">
            <w:pPr>
              <w:ind w:firstLine="0"/>
              <w:jc w:val="left"/>
              <w:rPr>
                <w:rFonts w:eastAsiaTheme="minorEastAsia"/>
                <w:sz w:val="20"/>
                <w:szCs w:val="20"/>
                <w:lang w:eastAsia="ja-JP"/>
              </w:rPr>
            </w:pPr>
            <w:r w:rsidRPr="0053313C">
              <w:rPr>
                <w:rFonts w:eastAsiaTheme="minorEastAsia"/>
                <w:sz w:val="20"/>
                <w:szCs w:val="20"/>
                <w:lang w:eastAsia="ja-JP"/>
              </w:rPr>
              <w:t xml:space="preserve">Je snad přestávka na oběd, že </w:t>
            </w:r>
            <w:proofErr w:type="gramStart"/>
            <w:r w:rsidRPr="0053313C">
              <w:rPr>
                <w:rFonts w:eastAsiaTheme="minorEastAsia"/>
                <w:sz w:val="20"/>
                <w:szCs w:val="20"/>
                <w:lang w:eastAsia="ja-JP"/>
              </w:rPr>
              <w:t>všichni...?</w:t>
            </w:r>
            <w:proofErr w:type="gramEnd"/>
          </w:p>
        </w:tc>
        <w:tc>
          <w:tcPr>
            <w:tcW w:w="2858" w:type="dxa"/>
          </w:tcPr>
          <w:p w:rsidR="00205760" w:rsidRPr="0053313C" w:rsidRDefault="00205760" w:rsidP="00205760">
            <w:pPr>
              <w:ind w:firstLine="0"/>
              <w:jc w:val="left"/>
              <w:rPr>
                <w:rFonts w:eastAsiaTheme="minorEastAsia"/>
                <w:sz w:val="20"/>
                <w:szCs w:val="20"/>
                <w:lang w:eastAsia="ja-JP"/>
              </w:rPr>
            </w:pPr>
            <w:r w:rsidRPr="0053313C">
              <w:rPr>
                <w:rFonts w:eastAsiaTheme="minorEastAsia"/>
                <w:sz w:val="20"/>
                <w:szCs w:val="20"/>
                <w:lang w:eastAsia="ja-JP"/>
              </w:rPr>
              <w:t xml:space="preserve">To už je polední přestávka, že všichni </w:t>
            </w:r>
            <w:r w:rsidRPr="0053313C">
              <w:rPr>
                <w:rFonts w:eastAsiaTheme="minorEastAsia"/>
                <w:sz w:val="20"/>
                <w:szCs w:val="20"/>
                <w:highlight w:val="lightGray"/>
                <w:lang w:eastAsia="ja-JP"/>
              </w:rPr>
              <w:t>odešli?</w:t>
            </w:r>
          </w:p>
        </w:tc>
      </w:tr>
      <w:tr w:rsidR="00205760" w:rsidRPr="0053313C" w:rsidTr="00205760">
        <w:trPr>
          <w:trHeight w:val="452"/>
        </w:trPr>
        <w:tc>
          <w:tcPr>
            <w:tcW w:w="2933" w:type="dxa"/>
          </w:tcPr>
          <w:p w:rsidR="00205760" w:rsidRPr="0053313C" w:rsidRDefault="00205760" w:rsidP="00205760">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68" w:type="dxa"/>
          </w:tcPr>
          <w:p w:rsidR="00205760" w:rsidRPr="0053313C" w:rsidRDefault="00205760" w:rsidP="00205760">
            <w:pPr>
              <w:ind w:firstLine="0"/>
              <w:jc w:val="left"/>
              <w:rPr>
                <w:rFonts w:eastAsiaTheme="minorEastAsia"/>
                <w:i/>
                <w:sz w:val="20"/>
                <w:szCs w:val="20"/>
                <w:lang w:eastAsia="ja-JP"/>
              </w:rPr>
            </w:pPr>
            <w:r w:rsidRPr="0053313C">
              <w:rPr>
                <w:rFonts w:eastAsiaTheme="minorEastAsia"/>
                <w:i/>
                <w:sz w:val="20"/>
                <w:szCs w:val="20"/>
                <w:lang w:val="en-US" w:eastAsia="ja-JP"/>
              </w:rPr>
              <w:t>Is there a lunch break that everybody...?</w:t>
            </w:r>
          </w:p>
        </w:tc>
        <w:tc>
          <w:tcPr>
            <w:tcW w:w="2858" w:type="dxa"/>
          </w:tcPr>
          <w:p w:rsidR="00205760" w:rsidRPr="0053313C" w:rsidRDefault="00205760" w:rsidP="00205760">
            <w:pPr>
              <w:ind w:firstLine="0"/>
              <w:jc w:val="left"/>
              <w:rPr>
                <w:rFonts w:eastAsiaTheme="minorEastAsia"/>
                <w:i/>
                <w:sz w:val="20"/>
                <w:szCs w:val="20"/>
                <w:lang w:eastAsia="ja-JP"/>
              </w:rPr>
            </w:pPr>
            <w:r w:rsidRPr="0053313C">
              <w:rPr>
                <w:rFonts w:eastAsiaTheme="minorEastAsia"/>
                <w:i/>
                <w:sz w:val="20"/>
                <w:szCs w:val="20"/>
                <w:lang w:eastAsia="ja-JP"/>
              </w:rPr>
              <w:t xml:space="preserve">Is it lunch break already that everybody </w:t>
            </w:r>
            <w:r w:rsidRPr="0053313C">
              <w:rPr>
                <w:rFonts w:eastAsiaTheme="minorEastAsia"/>
                <w:i/>
                <w:sz w:val="20"/>
                <w:szCs w:val="20"/>
                <w:highlight w:val="lightGray"/>
                <w:lang w:eastAsia="ja-JP"/>
              </w:rPr>
              <w:t>left?</w:t>
            </w:r>
          </w:p>
        </w:tc>
      </w:tr>
    </w:tbl>
    <w:p w:rsidR="00205760" w:rsidRDefault="00205760" w:rsidP="0053313C">
      <w:pPr>
        <w:ind w:right="567" w:firstLine="567"/>
        <w:jc w:val="center"/>
        <w:rPr>
          <w:rFonts w:eastAsiaTheme="minorEastAsia"/>
          <w:i/>
          <w:lang w:eastAsia="ja-JP"/>
        </w:rPr>
      </w:pPr>
      <w:r w:rsidRPr="00205760">
        <w:rPr>
          <w:rFonts w:eastAsiaTheme="minorEastAsia"/>
          <w:i/>
          <w:lang w:eastAsia="ja-JP"/>
        </w:rPr>
        <w:t>Example 44.</w:t>
      </w:r>
    </w:p>
    <w:p w:rsidR="00205760" w:rsidRPr="00205760" w:rsidRDefault="00205760" w:rsidP="0053313C">
      <w:pPr>
        <w:ind w:right="567" w:firstLine="567"/>
        <w:jc w:val="center"/>
        <w:rPr>
          <w:rFonts w:eastAsiaTheme="minorEastAsia"/>
          <w:i/>
          <w:lang w:eastAsia="ja-JP"/>
        </w:rPr>
      </w:pP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Utterance completization can also lead to errors in narrative consistency, or erroneous punch</w:t>
      </w:r>
      <w:r w:rsidR="00BD3C20">
        <w:rPr>
          <w:rFonts w:eastAsiaTheme="minorEastAsia"/>
          <w:lang w:val="en-US" w:eastAsia="ja-JP"/>
        </w:rPr>
        <w:t xml:space="preserve"> </w:t>
      </w:r>
      <w:r w:rsidRPr="00BD3C20">
        <w:rPr>
          <w:rFonts w:eastAsiaTheme="minorEastAsia"/>
          <w:lang w:val="en-US" w:eastAsia="ja-JP"/>
        </w:rPr>
        <w:t xml:space="preserve">lines or key phrases. For example, In </w:t>
      </w:r>
      <w:r w:rsidRPr="00BD3C20">
        <w:rPr>
          <w:rFonts w:eastAsiaTheme="minorEastAsia"/>
          <w:i/>
          <w:lang w:val="en-US" w:eastAsia="ja-JP"/>
        </w:rPr>
        <w:t>Overboard</w:t>
      </w:r>
      <w:r w:rsidRPr="00BD3C20">
        <w:rPr>
          <w:rFonts w:eastAsiaTheme="minorEastAsia"/>
          <w:lang w:val="en-US" w:eastAsia="ja-JP"/>
        </w:rPr>
        <w:t xml:space="preserve"> (1987), Dean convinces an amnesiac that she is his wife and introduces her to his neglectful lifestyle. Whenever she questions it, he says that this is the lifestyle they agreed upon before she lost her memory. “Never bothered you before,” he phrases it once, and this phrase returns later in the film:</w:t>
      </w:r>
    </w:p>
    <w:tbl>
      <w:tblPr>
        <w:tblStyle w:val="Mkatabulky"/>
        <w:tblW w:w="8775" w:type="dxa"/>
        <w:tblInd w:w="392" w:type="dxa"/>
        <w:tblLook w:val="04A0"/>
      </w:tblPr>
      <w:tblGrid>
        <w:gridCol w:w="2148"/>
        <w:gridCol w:w="2246"/>
        <w:gridCol w:w="2126"/>
        <w:gridCol w:w="2255"/>
      </w:tblGrid>
      <w:tr w:rsidR="0053313C" w:rsidRPr="0053313C" w:rsidTr="0053313C">
        <w:trPr>
          <w:trHeight w:val="140"/>
        </w:trPr>
        <w:tc>
          <w:tcPr>
            <w:tcW w:w="2148"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Overboard</w:t>
            </w:r>
            <w:r w:rsidRPr="0053313C">
              <w:rPr>
                <w:rFonts w:eastAsiaTheme="minorEastAsia"/>
                <w:b/>
                <w:bCs/>
                <w:sz w:val="20"/>
                <w:szCs w:val="20"/>
              </w:rPr>
              <w:t xml:space="preserve"> (1987)</w:t>
            </w:r>
          </w:p>
        </w:tc>
        <w:tc>
          <w:tcPr>
            <w:tcW w:w="2246"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(1993)</w:t>
            </w:r>
          </w:p>
        </w:tc>
        <w:tc>
          <w:tcPr>
            <w:tcW w:w="2126"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(1997)</w:t>
            </w:r>
          </w:p>
        </w:tc>
        <w:tc>
          <w:tcPr>
            <w:tcW w:w="2255"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(2007)</w:t>
            </w:r>
          </w:p>
        </w:tc>
      </w:tr>
      <w:tr w:rsidR="0053313C" w:rsidRPr="0053313C" w:rsidTr="0053313C">
        <w:trPr>
          <w:trHeight w:val="638"/>
        </w:trPr>
        <w:tc>
          <w:tcPr>
            <w:tcW w:w="21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Now, none of this ever </w:t>
            </w:r>
            <w:r w:rsidRPr="0053313C">
              <w:rPr>
                <w:rFonts w:eastAsiaTheme="minorEastAsia" w:hint="eastAsia"/>
                <w:sz w:val="20"/>
                <w:szCs w:val="20"/>
                <w:lang w:eastAsia="ja-JP"/>
              </w:rPr>
              <w:t>[bothered]</w:t>
            </w: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Bothered me before. Well, it bothers me now.</w:t>
            </w:r>
          </w:p>
        </w:tc>
        <w:tc>
          <w:tcPr>
            <w:tcW w:w="2246"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lang w:eastAsia="ja-JP"/>
              </w:rPr>
              <w:t xml:space="preserve">- No, dřiv tě to nikdy </w:t>
            </w:r>
            <w:r w:rsidRPr="0053313C">
              <w:rPr>
                <w:rFonts w:eastAsiaTheme="minorEastAsia"/>
                <w:color w:val="FF0000"/>
                <w:sz w:val="20"/>
                <w:szCs w:val="20"/>
                <w:highlight w:val="lightGray"/>
                <w:lang w:eastAsia="ja-JP"/>
              </w:rPr>
              <w:t>neotravovalo.</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Dřív možná ne. Ale teď mě to otravuje!</w:t>
            </w:r>
          </w:p>
        </w:tc>
        <w:tc>
          <w:tcPr>
            <w:tcW w:w="2126"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lang w:eastAsia="ja-JP"/>
              </w:rPr>
              <w:t xml:space="preserve">- Dřív ti to </w:t>
            </w:r>
            <w:r w:rsidRPr="0053313C">
              <w:rPr>
                <w:rFonts w:eastAsiaTheme="minorEastAsia"/>
                <w:color w:val="FF0000"/>
                <w:sz w:val="20"/>
                <w:szCs w:val="20"/>
                <w:highlight w:val="lightGray"/>
                <w:lang w:eastAsia="ja-JP"/>
              </w:rPr>
              <w:t>nevadilo,</w:t>
            </w:r>
            <w:r w:rsidRPr="0053313C">
              <w:rPr>
                <w:rFonts w:eastAsiaTheme="minorEastAsia"/>
                <w:sz w:val="20"/>
                <w:szCs w:val="20"/>
                <w:highlight w:val="lightGray"/>
                <w:lang w:eastAsia="ja-JP"/>
              </w:rPr>
              <w:t xml:space="preserve"> </w:t>
            </w:r>
            <w:proofErr w:type="gramStart"/>
            <w:r w:rsidRPr="0053313C">
              <w:rPr>
                <w:rFonts w:eastAsiaTheme="minorEastAsia"/>
                <w:sz w:val="20"/>
                <w:szCs w:val="20"/>
                <w:highlight w:val="lightGray"/>
                <w:lang w:eastAsia="ja-JP"/>
              </w:rPr>
              <w:t>lásko...</w:t>
            </w:r>
            <w:proofErr w:type="gramEnd"/>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Dřív nevadilo. Ale teď mi to vadí!</w:t>
            </w:r>
          </w:p>
        </w:tc>
        <w:tc>
          <w:tcPr>
            <w:tcW w:w="2255" w:type="dxa"/>
          </w:tcPr>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lang w:eastAsia="ja-JP"/>
              </w:rPr>
              <w:t xml:space="preserve">- Hele, ty věci ti nikdy </w:t>
            </w:r>
            <w:r w:rsidRPr="0053313C">
              <w:rPr>
                <w:rFonts w:eastAsiaTheme="minorEastAsia"/>
                <w:color w:val="FF0000"/>
                <w:sz w:val="20"/>
                <w:szCs w:val="20"/>
                <w:highlight w:val="lightGray"/>
                <w:lang w:eastAsia="ja-JP"/>
              </w:rPr>
              <w:t>nevadily.</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Dřív mi nevadily, ale teď mi vadí.</w:t>
            </w:r>
          </w:p>
        </w:tc>
      </w:tr>
      <w:tr w:rsidR="0053313C" w:rsidRPr="0053313C" w:rsidTr="0053313C">
        <w:trPr>
          <w:trHeight w:val="70"/>
        </w:trPr>
        <w:tc>
          <w:tcPr>
            <w:tcW w:w="21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24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lang w:eastAsia="ja-JP"/>
              </w:rPr>
              <w:t xml:space="preserve">- Well, it never </w:t>
            </w:r>
            <w:r w:rsidRPr="0053313C">
              <w:rPr>
                <w:rFonts w:eastAsiaTheme="minorEastAsia"/>
                <w:i/>
                <w:sz w:val="20"/>
                <w:szCs w:val="20"/>
                <w:highlight w:val="lightGray"/>
                <w:lang w:eastAsia="ja-JP"/>
              </w:rPr>
              <w:t>bothered you before.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Maybe not before. Bot now it bothers me!</w:t>
            </w:r>
          </w:p>
        </w:tc>
        <w:tc>
          <w:tcPr>
            <w:tcW w:w="212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lang w:eastAsia="ja-JP"/>
              </w:rPr>
              <w:t xml:space="preserve">- You never </w:t>
            </w:r>
            <w:r w:rsidRPr="0053313C">
              <w:rPr>
                <w:rFonts w:eastAsiaTheme="minorEastAsia"/>
                <w:i/>
                <w:sz w:val="20"/>
                <w:szCs w:val="20"/>
                <w:highlight w:val="lightGray"/>
                <w:lang w:eastAsia="ja-JP"/>
              </w:rPr>
              <w:t xml:space="preserve">minded before, </w:t>
            </w:r>
            <w:proofErr w:type="gramStart"/>
            <w:r w:rsidRPr="0053313C">
              <w:rPr>
                <w:rFonts w:eastAsiaTheme="minorEastAsia"/>
                <w:i/>
                <w:sz w:val="20"/>
                <w:szCs w:val="20"/>
                <w:highlight w:val="lightGray"/>
                <w:lang w:eastAsia="ja-JP"/>
              </w:rPr>
              <w:t>love...</w:t>
            </w:r>
            <w:proofErr w:type="gramEnd"/>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I didn’t before. But I do now!</w:t>
            </w:r>
          </w:p>
        </w:tc>
        <w:tc>
          <w:tcPr>
            <w:tcW w:w="2255"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lang w:eastAsia="ja-JP"/>
              </w:rPr>
              <w:t xml:space="preserve">- Hey, these things </w:t>
            </w:r>
            <w:r w:rsidRPr="0053313C">
              <w:rPr>
                <w:rFonts w:eastAsiaTheme="minorEastAsia"/>
                <w:i/>
                <w:sz w:val="20"/>
                <w:szCs w:val="20"/>
                <w:highlight w:val="lightGray"/>
                <w:lang w:eastAsia="ja-JP"/>
              </w:rPr>
              <w:t>never bothered you before.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They didn’t bother me before, but they bother me now.</w:t>
            </w:r>
          </w:p>
        </w:tc>
      </w:tr>
    </w:tbl>
    <w:p w:rsidR="0053313C" w:rsidRPr="00BD3C20" w:rsidRDefault="0053313C" w:rsidP="00BD3C20">
      <w:pPr>
        <w:ind w:left="567" w:right="567" w:firstLine="0"/>
        <w:jc w:val="center"/>
        <w:rPr>
          <w:rFonts w:eastAsiaTheme="minorEastAsia"/>
          <w:i/>
          <w:lang w:val="en-US" w:eastAsia="ja-JP"/>
        </w:rPr>
      </w:pPr>
      <w:proofErr w:type="gramStart"/>
      <w:r w:rsidRPr="00BD3C20">
        <w:rPr>
          <w:rFonts w:eastAsiaTheme="minorEastAsia"/>
          <w:i/>
          <w:lang w:val="en-US" w:eastAsia="ja-JP"/>
        </w:rPr>
        <w:t>Example 45.</w:t>
      </w:r>
      <w:proofErr w:type="gramEnd"/>
    </w:p>
    <w:p w:rsidR="0053313C" w:rsidRPr="00BD3C20" w:rsidRDefault="0053313C" w:rsidP="0053313C">
      <w:pPr>
        <w:ind w:right="567" w:firstLine="0"/>
        <w:jc w:val="center"/>
        <w:rPr>
          <w:rFonts w:eastAsiaTheme="minorEastAsia"/>
          <w:lang w:val="en-US" w:eastAsia="ja-JP"/>
        </w:rPr>
      </w:pPr>
    </w:p>
    <w:p w:rsidR="0053313C" w:rsidRPr="00BD3C20" w:rsidRDefault="0053313C" w:rsidP="0053313C">
      <w:pPr>
        <w:spacing w:line="480" w:lineRule="auto"/>
        <w:ind w:left="567" w:right="567" w:firstLine="0"/>
        <w:jc w:val="left"/>
        <w:rPr>
          <w:rFonts w:eastAsiaTheme="minorEastAsia"/>
          <w:lang w:val="en-US" w:eastAsia="ja-JP"/>
        </w:rPr>
      </w:pPr>
      <w:r w:rsidRPr="00BD3C20">
        <w:rPr>
          <w:rFonts w:eastAsiaTheme="minorEastAsia"/>
          <w:lang w:val="en-US" w:eastAsia="ja-JP"/>
        </w:rPr>
        <w:t>All three Czech dubbings opted to let Dean complete his sentence rather than let Joanna do it for him, even though it would expressively communicate how frustrated Joanna has grown with the phrase, not to mention that the passing of a key phrase to another character is an important trope in film language.</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Cases of utterance decompletization, i.e. interrupting or not finishing an utterance that is complete in the source text, appear in the corpus as well, albeit in a very small number. The motivation behind most of them seems to be running out of time before the character’s mouth stops moving or before another character’s line starts. However, two of the 13 cases add comedic surprise (example 46), one adds dramatic surprise, one adds a rude interruption, and one suggests unthinkable consequences in a threat (example 47)</w:t>
      </w:r>
      <w:r w:rsidRPr="00BD3C20">
        <w:rPr>
          <w:rFonts w:eastAsiaTheme="minorEastAsia"/>
          <w:color w:val="000000" w:themeColor="text1"/>
          <w:lang w:val="en-US" w:eastAsia="ja-JP"/>
        </w:rPr>
        <w:t xml:space="preserve">. </w:t>
      </w:r>
    </w:p>
    <w:tbl>
      <w:tblPr>
        <w:tblStyle w:val="Mkatabulky"/>
        <w:tblW w:w="8759" w:type="dxa"/>
        <w:tblInd w:w="392" w:type="dxa"/>
        <w:tblLook w:val="04A0"/>
      </w:tblPr>
      <w:tblGrid>
        <w:gridCol w:w="2126"/>
        <w:gridCol w:w="806"/>
        <w:gridCol w:w="1485"/>
        <w:gridCol w:w="1483"/>
        <w:gridCol w:w="762"/>
        <w:gridCol w:w="2097"/>
      </w:tblGrid>
      <w:tr w:rsidR="0053313C" w:rsidRPr="0053313C" w:rsidTr="0053313C">
        <w:trPr>
          <w:trHeight w:val="221"/>
        </w:trPr>
        <w:tc>
          <w:tcPr>
            <w:tcW w:w="2932"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lastRenderedPageBreak/>
              <w:t>Spaceballs</w:t>
            </w:r>
            <w:r w:rsidRPr="0053313C">
              <w:rPr>
                <w:rFonts w:eastAsiaTheme="minorEastAsia"/>
                <w:b/>
                <w:bCs/>
                <w:sz w:val="20"/>
                <w:szCs w:val="20"/>
                <w:lang w:eastAsia="ja-JP"/>
              </w:rPr>
              <w:t xml:space="preserve"> (1987)</w:t>
            </w:r>
          </w:p>
        </w:tc>
        <w:tc>
          <w:tcPr>
            <w:tcW w:w="2968"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sz w:val="20"/>
                <w:szCs w:val="20"/>
                <w:lang w:eastAsia="ja-JP"/>
              </w:rPr>
              <w:t xml:space="preserve"> (1992)</w:t>
            </w:r>
          </w:p>
        </w:tc>
        <w:tc>
          <w:tcPr>
            <w:tcW w:w="2859"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53313C" w:rsidRPr="0053313C" w:rsidTr="0053313C">
        <w:trPr>
          <w:trHeight w:val="129"/>
        </w:trPr>
        <w:tc>
          <w:tcPr>
            <w:tcW w:w="2932"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Sir, shouldn’t you sit down?</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[The car takes off with a jerk, making Lord Helmet fall into his seat.]</w:t>
            </w:r>
          </w:p>
        </w:tc>
        <w:tc>
          <w:tcPr>
            <w:tcW w:w="2968"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Pane, </w:t>
            </w:r>
            <w:proofErr w:type="gramStart"/>
            <w:r w:rsidRPr="0053313C">
              <w:rPr>
                <w:rFonts w:eastAsiaTheme="minorEastAsia"/>
                <w:sz w:val="20"/>
                <w:szCs w:val="20"/>
                <w:lang w:eastAsia="ja-JP"/>
              </w:rPr>
              <w:t>nes</w:t>
            </w:r>
            <w:r w:rsidRPr="0053313C">
              <w:rPr>
                <w:rFonts w:eastAsiaTheme="minorEastAsia"/>
                <w:sz w:val="20"/>
                <w:szCs w:val="20"/>
                <w:highlight w:val="lightGray"/>
                <w:lang w:eastAsia="ja-JP"/>
              </w:rPr>
              <w:t>ed....?</w:t>
            </w:r>
            <w:proofErr w:type="gramEnd"/>
          </w:p>
        </w:tc>
        <w:tc>
          <w:tcPr>
            <w:tcW w:w="2859"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Neměl byste si sednout?</w:t>
            </w:r>
          </w:p>
        </w:tc>
      </w:tr>
      <w:tr w:rsidR="0053313C" w:rsidRPr="0053313C" w:rsidTr="0053313C">
        <w:trPr>
          <w:trHeight w:val="129"/>
        </w:trPr>
        <w:tc>
          <w:tcPr>
            <w:tcW w:w="2932" w:type="dxa"/>
            <w:gridSpan w:val="2"/>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68"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 xml:space="preserve">Sir, shouldn’t you </w:t>
            </w:r>
            <w:r w:rsidRPr="0053313C">
              <w:rPr>
                <w:rFonts w:eastAsiaTheme="minorEastAsia"/>
                <w:i/>
                <w:sz w:val="20"/>
                <w:szCs w:val="20"/>
                <w:highlight w:val="lightGray"/>
                <w:lang w:val="en-US" w:eastAsia="ja-JP"/>
              </w:rPr>
              <w:t>sit...?</w:t>
            </w:r>
          </w:p>
        </w:tc>
        <w:tc>
          <w:tcPr>
            <w:tcW w:w="2859"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Shouldn’t you sit down?</w:t>
            </w:r>
          </w:p>
        </w:tc>
      </w:tr>
      <w:tr w:rsidR="0053313C" w:rsidRPr="0053313C" w:rsidTr="0053313C">
        <w:trPr>
          <w:trHeight w:val="129"/>
        </w:trPr>
        <w:tc>
          <w:tcPr>
            <w:tcW w:w="2126" w:type="dxa"/>
          </w:tcPr>
          <w:p w:rsidR="0053313C" w:rsidRPr="0053313C" w:rsidRDefault="0053313C" w:rsidP="0053313C">
            <w:pPr>
              <w:autoSpaceDE w:val="0"/>
              <w:autoSpaceDN w:val="0"/>
              <w:ind w:firstLine="0"/>
              <w:jc w:val="left"/>
              <w:rPr>
                <w:rFonts w:eastAsiaTheme="minorEastAsia"/>
                <w:b/>
                <w:bCs/>
                <w:sz w:val="20"/>
                <w:szCs w:val="20"/>
                <w:lang w:val="en-US"/>
              </w:rPr>
            </w:pPr>
            <w:r w:rsidRPr="0053313C">
              <w:rPr>
                <w:rFonts w:eastAsiaTheme="minorEastAsia"/>
                <w:b/>
                <w:bCs/>
                <w:i/>
                <w:sz w:val="20"/>
                <w:szCs w:val="20"/>
                <w:lang w:val="en-US"/>
              </w:rPr>
              <w:t>Overboard</w:t>
            </w:r>
            <w:r w:rsidRPr="0053313C">
              <w:rPr>
                <w:rFonts w:eastAsiaTheme="minorEastAsia"/>
                <w:b/>
                <w:bCs/>
                <w:sz w:val="20"/>
                <w:szCs w:val="20"/>
                <w:lang w:val="en-US"/>
              </w:rPr>
              <w:t xml:space="preserve"> (1987)</w:t>
            </w:r>
          </w:p>
        </w:tc>
        <w:tc>
          <w:tcPr>
            <w:tcW w:w="2291"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(1993)</w:t>
            </w:r>
          </w:p>
        </w:tc>
        <w:tc>
          <w:tcPr>
            <w:tcW w:w="2245"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(1997)</w:t>
            </w:r>
          </w:p>
        </w:tc>
        <w:tc>
          <w:tcPr>
            <w:tcW w:w="2097"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(2007)</w:t>
            </w:r>
          </w:p>
        </w:tc>
      </w:tr>
      <w:tr w:rsidR="0053313C" w:rsidRPr="0053313C" w:rsidTr="0053313C">
        <w:trPr>
          <w:trHeight w:val="129"/>
        </w:trPr>
        <w:tc>
          <w:tcPr>
            <w:tcW w:w="2126"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I’ll do it, but we get caught – it’s your ass!</w:t>
            </w:r>
          </w:p>
        </w:tc>
        <w:tc>
          <w:tcPr>
            <w:tcW w:w="2291"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Udělám to, ale jestli nás chytěj, vodsereš to ty!</w:t>
            </w:r>
          </w:p>
        </w:tc>
        <w:tc>
          <w:tcPr>
            <w:tcW w:w="2245"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Udělám to, ale jestli nás </w:t>
            </w:r>
            <w:proofErr w:type="gramStart"/>
            <w:r w:rsidRPr="0053313C">
              <w:rPr>
                <w:rFonts w:eastAsiaTheme="minorEastAsia"/>
                <w:sz w:val="20"/>
                <w:szCs w:val="20"/>
                <w:highlight w:val="lightGray"/>
                <w:lang w:eastAsia="ja-JP"/>
              </w:rPr>
              <w:t>chytnou...!</w:t>
            </w:r>
            <w:proofErr w:type="gramEnd"/>
          </w:p>
        </w:tc>
        <w:tc>
          <w:tcPr>
            <w:tcW w:w="209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Ale následky poneseš ty!</w:t>
            </w:r>
          </w:p>
        </w:tc>
      </w:tr>
      <w:tr w:rsidR="0053313C" w:rsidRPr="0053313C" w:rsidTr="0053313C">
        <w:trPr>
          <w:trHeight w:val="129"/>
        </w:trPr>
        <w:tc>
          <w:tcPr>
            <w:tcW w:w="2126"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291"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I’ll do it, but if they catch us, you take the fucking rap!</w:t>
            </w:r>
          </w:p>
        </w:tc>
        <w:tc>
          <w:tcPr>
            <w:tcW w:w="2245"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I’ll do it, but if they catch </w:t>
            </w:r>
            <w:proofErr w:type="gramStart"/>
            <w:r w:rsidRPr="0053313C">
              <w:rPr>
                <w:rFonts w:eastAsiaTheme="minorEastAsia"/>
                <w:sz w:val="20"/>
                <w:szCs w:val="20"/>
                <w:highlight w:val="lightGray"/>
                <w:lang w:eastAsia="ja-JP"/>
              </w:rPr>
              <w:t>us...!</w:t>
            </w:r>
            <w:proofErr w:type="gramEnd"/>
          </w:p>
        </w:tc>
        <w:tc>
          <w:tcPr>
            <w:tcW w:w="209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But the consequences will be on you!</w:t>
            </w:r>
          </w:p>
        </w:tc>
      </w:tr>
    </w:tbl>
    <w:p w:rsidR="0053313C" w:rsidRPr="00BD3C20" w:rsidRDefault="0053313C" w:rsidP="00BD3C20">
      <w:pPr>
        <w:ind w:left="567" w:right="567" w:firstLine="0"/>
        <w:jc w:val="center"/>
        <w:rPr>
          <w:rFonts w:eastAsiaTheme="minorEastAsia"/>
          <w:i/>
          <w:lang w:val="en-US" w:eastAsia="ja-JP"/>
        </w:rPr>
      </w:pPr>
      <w:proofErr w:type="gramStart"/>
      <w:r w:rsidRPr="00BD3C20">
        <w:rPr>
          <w:rFonts w:eastAsiaTheme="minorEastAsia"/>
          <w:i/>
          <w:lang w:val="en-US" w:eastAsia="ja-JP"/>
        </w:rPr>
        <w:t>Examples 46 and 47.</w:t>
      </w:r>
      <w:proofErr w:type="gramEnd"/>
    </w:p>
    <w:p w:rsidR="0053313C" w:rsidRPr="00BD3C20" w:rsidRDefault="0053313C" w:rsidP="0053313C">
      <w:pPr>
        <w:spacing w:line="480" w:lineRule="auto"/>
        <w:ind w:right="567" w:firstLine="567"/>
        <w:jc w:val="left"/>
        <w:rPr>
          <w:rFonts w:eastAsiaTheme="minorEastAsia"/>
          <w:lang w:val="en-US" w:eastAsia="ja-JP"/>
        </w:rPr>
      </w:pPr>
    </w:p>
    <w:p w:rsidR="0053313C" w:rsidRPr="00BD3C20" w:rsidRDefault="0053313C" w:rsidP="0053313C">
      <w:pPr>
        <w:keepNext/>
        <w:keepLines/>
        <w:spacing w:line="480" w:lineRule="auto"/>
        <w:ind w:left="567" w:right="567" w:firstLine="567"/>
        <w:jc w:val="left"/>
        <w:outlineLvl w:val="2"/>
        <w:rPr>
          <w:rFonts w:eastAsiaTheme="majorEastAsia"/>
          <w:bCs/>
          <w:i/>
          <w:szCs w:val="22"/>
          <w:lang w:val="en-US" w:eastAsia="ja-JP"/>
        </w:rPr>
      </w:pPr>
      <w:r w:rsidRPr="00BD3C20">
        <w:rPr>
          <w:rFonts w:eastAsiaTheme="majorEastAsia"/>
          <w:bCs/>
          <w:i/>
          <w:szCs w:val="22"/>
          <w:lang w:val="en-US" w:eastAsia="ja-JP"/>
        </w:rPr>
        <w:t>4.1.7 Reaction Completization (Text-Derived)</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The reactions and responses that tend to be added into Czech dubbings are of several kinds.</w:t>
      </w:r>
    </w:p>
    <w:tbl>
      <w:tblPr>
        <w:tblStyle w:val="Mkatabulky"/>
        <w:tblW w:w="8774" w:type="dxa"/>
        <w:tblInd w:w="392" w:type="dxa"/>
        <w:tblLook w:val="04A0"/>
      </w:tblPr>
      <w:tblGrid>
        <w:gridCol w:w="2129"/>
        <w:gridCol w:w="809"/>
        <w:gridCol w:w="1314"/>
        <w:gridCol w:w="1659"/>
        <w:gridCol w:w="609"/>
        <w:gridCol w:w="2254"/>
      </w:tblGrid>
      <w:tr w:rsidR="0053313C" w:rsidRPr="0053313C" w:rsidTr="0053313C">
        <w:trPr>
          <w:trHeight w:val="200"/>
        </w:trPr>
        <w:tc>
          <w:tcPr>
            <w:tcW w:w="2938"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73"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863" w:type="dxa"/>
            <w:gridSpan w:val="2"/>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220"/>
        </w:trPr>
        <w:tc>
          <w:tcPr>
            <w:tcW w:w="2938"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You see those people standing there? Yeah?</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hint="eastAsia"/>
                <w:sz w:val="20"/>
                <w:szCs w:val="20"/>
                <w:lang w:eastAsia="ja-JP"/>
              </w:rPr>
              <w:t>[</w:t>
            </w:r>
            <w:r w:rsidRPr="0053313C">
              <w:rPr>
                <w:rFonts w:eastAsiaTheme="minorEastAsia"/>
                <w:sz w:val="20"/>
                <w:szCs w:val="20"/>
                <w:lang w:eastAsia="ja-JP"/>
              </w:rPr>
              <w:t>silence</w:t>
            </w:r>
            <w:r w:rsidRPr="0053313C">
              <w:rPr>
                <w:rFonts w:eastAsiaTheme="minorEastAsia" w:hint="eastAsia"/>
                <w:sz w:val="20"/>
                <w:szCs w:val="20"/>
                <w:lang w:eastAsia="ja-JP"/>
              </w:rPr>
              <w:t>]</w:t>
            </w:r>
          </w:p>
        </w:tc>
        <w:tc>
          <w:tcPr>
            <w:tcW w:w="2973"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Vidíš všechny ty lidi kolem?</w:t>
            </w:r>
          </w:p>
        </w:tc>
        <w:tc>
          <w:tcPr>
            <w:tcW w:w="2863"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Vidíš támhlety lidi?</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Jo.</w:t>
            </w:r>
          </w:p>
        </w:tc>
      </w:tr>
      <w:tr w:rsidR="0053313C" w:rsidRPr="0053313C" w:rsidTr="0053313C">
        <w:trPr>
          <w:trHeight w:val="95"/>
        </w:trPr>
        <w:tc>
          <w:tcPr>
            <w:tcW w:w="2938"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3"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You see all those people around there?</w:t>
            </w:r>
          </w:p>
        </w:tc>
        <w:tc>
          <w:tcPr>
            <w:tcW w:w="2863"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You see those people there?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Yeah.</w:t>
            </w:r>
          </w:p>
        </w:tc>
      </w:tr>
      <w:tr w:rsidR="0053313C" w:rsidRPr="0053313C" w:rsidTr="0053313C">
        <w:trPr>
          <w:trHeight w:val="117"/>
        </w:trPr>
        <w:tc>
          <w:tcPr>
            <w:tcW w:w="2129"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Overboard</w:t>
            </w:r>
            <w:r w:rsidRPr="0053313C">
              <w:rPr>
                <w:rFonts w:eastAsiaTheme="minorEastAsia"/>
                <w:b/>
                <w:bCs/>
                <w:sz w:val="20"/>
                <w:szCs w:val="20"/>
              </w:rPr>
              <w:t xml:space="preserve"> (1987)</w:t>
            </w:r>
          </w:p>
        </w:tc>
        <w:tc>
          <w:tcPr>
            <w:tcW w:w="2123"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(1993)</w:t>
            </w:r>
          </w:p>
        </w:tc>
        <w:tc>
          <w:tcPr>
            <w:tcW w:w="2268" w:type="dxa"/>
            <w:gridSpan w:val="2"/>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(1997)</w:t>
            </w:r>
          </w:p>
        </w:tc>
        <w:tc>
          <w:tcPr>
            <w:tcW w:w="2254" w:type="dxa"/>
          </w:tcPr>
          <w:p w:rsidR="0053313C" w:rsidRPr="0053313C" w:rsidRDefault="0053313C" w:rsidP="0053313C">
            <w:pPr>
              <w:autoSpaceDE w:val="0"/>
              <w:autoSpaceDN w:val="0"/>
              <w:ind w:firstLine="0"/>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(2007)</w:t>
            </w:r>
          </w:p>
        </w:tc>
      </w:tr>
      <w:tr w:rsidR="0053313C" w:rsidRPr="0053313C" w:rsidTr="0053313C">
        <w:trPr>
          <w:trHeight w:val="1023"/>
        </w:trPr>
        <w:tc>
          <w:tcPr>
            <w:tcW w:w="2129" w:type="dxa"/>
          </w:tcPr>
          <w:p w:rsidR="0053313C" w:rsidRPr="0053313C" w:rsidRDefault="0053313C" w:rsidP="0053313C">
            <w:pPr>
              <w:ind w:firstLine="0"/>
              <w:jc w:val="left"/>
              <w:rPr>
                <w:rFonts w:eastAsiaTheme="minorEastAsia"/>
                <w:sz w:val="20"/>
                <w:szCs w:val="20"/>
                <w:lang w:eastAsia="ja-JP"/>
              </w:rPr>
            </w:pPr>
            <w:proofErr w:type="gramStart"/>
            <w:r w:rsidRPr="0053313C">
              <w:rPr>
                <w:rFonts w:eastAsiaTheme="minorEastAsia"/>
                <w:sz w:val="20"/>
                <w:szCs w:val="20"/>
                <w:lang w:eastAsia="ja-JP"/>
              </w:rPr>
              <w:t>- ...And</w:t>
            </w:r>
            <w:proofErr w:type="gramEnd"/>
            <w:r w:rsidRPr="0053313C">
              <w:rPr>
                <w:rFonts w:eastAsiaTheme="minorEastAsia"/>
                <w:sz w:val="20"/>
                <w:szCs w:val="20"/>
                <w:lang w:eastAsia="ja-JP"/>
              </w:rPr>
              <w:t xml:space="preserve"> they named you Burger Boy employee of the month.</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[silence]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Yeah, it was </w:t>
            </w:r>
            <w:proofErr w:type="gramStart"/>
            <w:r w:rsidRPr="0053313C">
              <w:rPr>
                <w:rFonts w:eastAsiaTheme="minorEastAsia"/>
                <w:sz w:val="20"/>
                <w:szCs w:val="20"/>
                <w:lang w:eastAsia="ja-JP"/>
              </w:rPr>
              <w:t>great...</w:t>
            </w:r>
            <w:proofErr w:type="gramEnd"/>
          </w:p>
        </w:tc>
        <w:tc>
          <w:tcPr>
            <w:tcW w:w="2123" w:type="dxa"/>
            <w:gridSpan w:val="2"/>
          </w:tcPr>
          <w:p w:rsidR="0053313C" w:rsidRPr="0053313C" w:rsidRDefault="0053313C" w:rsidP="0053313C">
            <w:pPr>
              <w:ind w:firstLine="0"/>
              <w:jc w:val="left"/>
              <w:rPr>
                <w:rFonts w:eastAsiaTheme="minorEastAsia"/>
                <w:sz w:val="20"/>
                <w:szCs w:val="20"/>
                <w:lang w:eastAsia="ja-JP"/>
              </w:rPr>
            </w:pPr>
            <w:proofErr w:type="gramStart"/>
            <w:r w:rsidRPr="0053313C">
              <w:rPr>
                <w:rFonts w:eastAsiaTheme="minorEastAsia"/>
                <w:sz w:val="20"/>
                <w:szCs w:val="20"/>
                <w:lang w:eastAsia="ja-JP"/>
              </w:rPr>
              <w:t>...A tebe</w:t>
            </w:r>
            <w:proofErr w:type="gramEnd"/>
            <w:r w:rsidRPr="0053313C">
              <w:rPr>
                <w:rFonts w:eastAsiaTheme="minorEastAsia"/>
                <w:sz w:val="20"/>
                <w:szCs w:val="20"/>
                <w:lang w:eastAsia="ja-JP"/>
              </w:rPr>
              <w:t xml:space="preserve"> jmenovali zaměstnancem měsíce.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Bylo to bezva.</w:t>
            </w:r>
          </w:p>
        </w:tc>
        <w:tc>
          <w:tcPr>
            <w:tcW w:w="2268" w:type="dxa"/>
            <w:gridSpan w:val="2"/>
          </w:tcPr>
          <w:p w:rsidR="0053313C" w:rsidRPr="0053313C" w:rsidRDefault="0053313C" w:rsidP="0053313C">
            <w:pPr>
              <w:ind w:firstLine="0"/>
              <w:jc w:val="left"/>
              <w:rPr>
                <w:rFonts w:eastAsiaTheme="minorEastAsia"/>
                <w:sz w:val="20"/>
                <w:szCs w:val="20"/>
                <w:lang w:eastAsia="ja-JP"/>
              </w:rPr>
            </w:pPr>
            <w:proofErr w:type="gramStart"/>
            <w:r w:rsidRPr="0053313C">
              <w:rPr>
                <w:rFonts w:eastAsiaTheme="minorEastAsia"/>
                <w:sz w:val="20"/>
                <w:szCs w:val="20"/>
                <w:lang w:eastAsia="ja-JP"/>
              </w:rPr>
              <w:t>...A tebe</w:t>
            </w:r>
            <w:proofErr w:type="gramEnd"/>
            <w:r w:rsidRPr="0053313C">
              <w:rPr>
                <w:rFonts w:eastAsiaTheme="minorEastAsia"/>
                <w:sz w:val="20"/>
                <w:szCs w:val="20"/>
                <w:lang w:eastAsia="ja-JP"/>
              </w:rPr>
              <w:t xml:space="preserve"> jmenovali servírkou měsíce.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Jo, bylo to skvělý.</w:t>
            </w:r>
          </w:p>
        </w:tc>
        <w:tc>
          <w:tcPr>
            <w:tcW w:w="2254" w:type="dxa"/>
          </w:tcPr>
          <w:p w:rsidR="0053313C" w:rsidRPr="0053313C" w:rsidRDefault="0053313C" w:rsidP="0053313C">
            <w:pPr>
              <w:ind w:firstLine="0"/>
              <w:jc w:val="left"/>
              <w:rPr>
                <w:rFonts w:eastAsiaTheme="minorEastAsia"/>
                <w:sz w:val="20"/>
                <w:szCs w:val="20"/>
                <w:highlight w:val="black"/>
                <w:lang w:eastAsia="ja-JP"/>
              </w:rPr>
            </w:pPr>
            <w:proofErr w:type="gramStart"/>
            <w:r w:rsidRPr="0053313C">
              <w:rPr>
                <w:rFonts w:eastAsiaTheme="minorEastAsia"/>
                <w:sz w:val="20"/>
                <w:szCs w:val="20"/>
                <w:lang w:eastAsia="ja-JP"/>
              </w:rPr>
              <w:t>- ...A tebe</w:t>
            </w:r>
            <w:proofErr w:type="gramEnd"/>
            <w:r w:rsidRPr="0053313C">
              <w:rPr>
                <w:rFonts w:eastAsiaTheme="minorEastAsia"/>
                <w:sz w:val="20"/>
                <w:szCs w:val="20"/>
                <w:lang w:eastAsia="ja-JP"/>
              </w:rPr>
              <w:t xml:space="preserve"> jmenovali zaměstnankyní měsíce.</w:t>
            </w:r>
          </w:p>
          <w:p w:rsidR="0053313C" w:rsidRPr="0053313C" w:rsidRDefault="0053313C" w:rsidP="0053313C">
            <w:pPr>
              <w:ind w:firstLine="0"/>
              <w:jc w:val="left"/>
              <w:rPr>
                <w:rFonts w:eastAsiaTheme="minorEastAsia"/>
                <w:sz w:val="20"/>
                <w:szCs w:val="20"/>
                <w:highlight w:val="lightGray"/>
                <w:lang w:eastAsia="ja-JP"/>
              </w:rPr>
            </w:pPr>
            <w:r w:rsidRPr="0053313C">
              <w:rPr>
                <w:rFonts w:eastAsiaTheme="minorEastAsia"/>
                <w:sz w:val="20"/>
                <w:szCs w:val="20"/>
                <w:highlight w:val="lightGray"/>
                <w:lang w:eastAsia="ja-JP"/>
              </w:rPr>
              <w:t>- Jo?</w:t>
            </w:r>
          </w:p>
          <w:p w:rsidR="0053313C" w:rsidRPr="0053313C" w:rsidRDefault="0053313C" w:rsidP="0053313C">
            <w:pPr>
              <w:ind w:firstLine="0"/>
              <w:jc w:val="left"/>
              <w:rPr>
                <w:rFonts w:eastAsiaTheme="minorEastAsia"/>
                <w:sz w:val="20"/>
                <w:szCs w:val="20"/>
                <w:highlight w:val="black"/>
                <w:lang w:eastAsia="ja-JP"/>
              </w:rPr>
            </w:pPr>
            <w:r w:rsidRPr="0053313C">
              <w:rPr>
                <w:rFonts w:eastAsiaTheme="minorEastAsia"/>
                <w:sz w:val="20"/>
                <w:szCs w:val="20"/>
                <w:lang w:eastAsia="ja-JP"/>
              </w:rPr>
              <w:t xml:space="preserve">- To bylo </w:t>
            </w:r>
            <w:proofErr w:type="gramStart"/>
            <w:r w:rsidRPr="0053313C">
              <w:rPr>
                <w:rFonts w:eastAsiaTheme="minorEastAsia"/>
                <w:sz w:val="20"/>
                <w:szCs w:val="20"/>
                <w:lang w:eastAsia="ja-JP"/>
              </w:rPr>
              <w:t>skvělý...</w:t>
            </w:r>
            <w:proofErr w:type="gramEnd"/>
          </w:p>
        </w:tc>
      </w:tr>
      <w:tr w:rsidR="0053313C" w:rsidRPr="0053313C" w:rsidTr="0053313C">
        <w:trPr>
          <w:trHeight w:val="1023"/>
        </w:trPr>
        <w:tc>
          <w:tcPr>
            <w:tcW w:w="2129"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123" w:type="dxa"/>
            <w:gridSpan w:val="2"/>
          </w:tcPr>
          <w:p w:rsidR="0053313C" w:rsidRPr="0053313C" w:rsidRDefault="0053313C" w:rsidP="0053313C">
            <w:pPr>
              <w:ind w:firstLine="0"/>
              <w:jc w:val="left"/>
              <w:rPr>
                <w:rFonts w:eastAsiaTheme="minorEastAsia"/>
                <w:i/>
                <w:sz w:val="20"/>
                <w:szCs w:val="20"/>
                <w:lang w:eastAsia="ja-JP"/>
              </w:rPr>
            </w:pPr>
            <w:proofErr w:type="gramStart"/>
            <w:r w:rsidRPr="0053313C">
              <w:rPr>
                <w:rFonts w:eastAsiaTheme="minorEastAsia"/>
                <w:i/>
                <w:sz w:val="20"/>
                <w:szCs w:val="20"/>
                <w:lang w:eastAsia="ja-JP"/>
              </w:rPr>
              <w:t>...And</w:t>
            </w:r>
            <w:proofErr w:type="gramEnd"/>
            <w:r w:rsidRPr="0053313C">
              <w:rPr>
                <w:rFonts w:eastAsiaTheme="minorEastAsia"/>
                <w:i/>
                <w:sz w:val="20"/>
                <w:szCs w:val="20"/>
                <w:lang w:eastAsia="ja-JP"/>
              </w:rPr>
              <w:t xml:space="preserve"> you were named the employee of the month.</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It was great.</w:t>
            </w:r>
          </w:p>
        </w:tc>
        <w:tc>
          <w:tcPr>
            <w:tcW w:w="2268" w:type="dxa"/>
            <w:gridSpan w:val="2"/>
          </w:tcPr>
          <w:p w:rsidR="0053313C" w:rsidRPr="0053313C" w:rsidRDefault="0053313C" w:rsidP="0053313C">
            <w:pPr>
              <w:ind w:firstLine="0"/>
              <w:jc w:val="left"/>
              <w:rPr>
                <w:rFonts w:eastAsiaTheme="minorEastAsia"/>
                <w:i/>
                <w:sz w:val="20"/>
                <w:szCs w:val="20"/>
                <w:lang w:eastAsia="ja-JP"/>
              </w:rPr>
            </w:pPr>
            <w:proofErr w:type="gramStart"/>
            <w:r w:rsidRPr="0053313C">
              <w:rPr>
                <w:rFonts w:eastAsiaTheme="minorEastAsia"/>
                <w:i/>
                <w:sz w:val="20"/>
                <w:szCs w:val="20"/>
                <w:lang w:eastAsia="ja-JP"/>
              </w:rPr>
              <w:t>...And</w:t>
            </w:r>
            <w:proofErr w:type="gramEnd"/>
            <w:r w:rsidRPr="0053313C">
              <w:rPr>
                <w:rFonts w:eastAsiaTheme="minorEastAsia"/>
                <w:i/>
                <w:sz w:val="20"/>
                <w:szCs w:val="20"/>
                <w:lang w:eastAsia="ja-JP"/>
              </w:rPr>
              <w:t xml:space="preserve"> you were named the waitress of the month.</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Yeah, it was great.</w:t>
            </w:r>
          </w:p>
        </w:tc>
        <w:tc>
          <w:tcPr>
            <w:tcW w:w="2254" w:type="dxa"/>
          </w:tcPr>
          <w:p w:rsidR="0053313C" w:rsidRPr="0053313C" w:rsidRDefault="0053313C" w:rsidP="0053313C">
            <w:pPr>
              <w:ind w:firstLine="0"/>
              <w:jc w:val="left"/>
              <w:rPr>
                <w:rFonts w:eastAsiaTheme="minorEastAsia"/>
                <w:i/>
                <w:sz w:val="20"/>
                <w:szCs w:val="20"/>
                <w:lang w:eastAsia="ja-JP"/>
              </w:rPr>
            </w:pPr>
            <w:proofErr w:type="gramStart"/>
            <w:r w:rsidRPr="0053313C">
              <w:rPr>
                <w:rFonts w:eastAsiaTheme="minorEastAsia"/>
                <w:i/>
                <w:sz w:val="20"/>
                <w:szCs w:val="20"/>
                <w:lang w:eastAsia="ja-JP"/>
              </w:rPr>
              <w:t>- ...And</w:t>
            </w:r>
            <w:proofErr w:type="gramEnd"/>
            <w:r w:rsidRPr="0053313C">
              <w:rPr>
                <w:rFonts w:eastAsiaTheme="minorEastAsia"/>
                <w:i/>
                <w:sz w:val="20"/>
                <w:szCs w:val="20"/>
                <w:lang w:eastAsia="ja-JP"/>
              </w:rPr>
              <w:t xml:space="preserve"> you were named the employee of the month.</w:t>
            </w:r>
          </w:p>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 Yeah?</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That was </w:t>
            </w:r>
            <w:proofErr w:type="gramStart"/>
            <w:r w:rsidRPr="0053313C">
              <w:rPr>
                <w:rFonts w:eastAsiaTheme="minorEastAsia"/>
                <w:i/>
                <w:sz w:val="20"/>
                <w:szCs w:val="20"/>
                <w:lang w:eastAsia="ja-JP"/>
              </w:rPr>
              <w:t>great...</w:t>
            </w:r>
            <w:proofErr w:type="gramEnd"/>
          </w:p>
        </w:tc>
      </w:tr>
    </w:tbl>
    <w:p w:rsidR="0053313C" w:rsidRPr="0053313C" w:rsidRDefault="0053313C" w:rsidP="0053313C">
      <w:pPr>
        <w:ind w:firstLine="0"/>
        <w:jc w:val="center"/>
        <w:rPr>
          <w:rFonts w:eastAsiaTheme="minorEastAsia"/>
          <w:i/>
          <w:lang w:val="en-US" w:eastAsia="ja-JP"/>
        </w:rPr>
      </w:pPr>
      <w:proofErr w:type="gramStart"/>
      <w:r w:rsidRPr="0053313C">
        <w:rPr>
          <w:rFonts w:eastAsiaTheme="minorEastAsia"/>
          <w:i/>
          <w:lang w:val="en-US" w:eastAsia="ja-JP"/>
        </w:rPr>
        <w:t>Examples 48 and 49.</w:t>
      </w:r>
      <w:proofErr w:type="gramEnd"/>
    </w:p>
    <w:p w:rsidR="0053313C" w:rsidRPr="0053313C" w:rsidRDefault="0053313C" w:rsidP="0053313C">
      <w:pPr>
        <w:ind w:left="567" w:firstLine="567"/>
        <w:jc w:val="left"/>
        <w:rPr>
          <w:rFonts w:eastAsiaTheme="minorEastAsia"/>
          <w:lang w:val="en-US" w:eastAsia="ja-JP"/>
        </w:rPr>
      </w:pPr>
    </w:p>
    <w:p w:rsid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Firstly, English-language films feature many simple questions that end up not being answered, some of them being more rhetorical than inquisitive. Czech dubbings tend to provide simple yes/no answers for them, such as in example 48. Secondly, I found </w:t>
      </w:r>
      <w:r w:rsidR="00BD3C20">
        <w:rPr>
          <w:rFonts w:eastAsiaTheme="minorEastAsia"/>
          <w:lang w:val="en-US" w:eastAsia="ja-JP"/>
        </w:rPr>
        <w:t>cases of added backchannels, i.</w:t>
      </w:r>
      <w:r w:rsidRPr="0053313C">
        <w:rPr>
          <w:rFonts w:eastAsiaTheme="minorEastAsia"/>
          <w:lang w:val="en-US" w:eastAsia="ja-JP"/>
        </w:rPr>
        <w:t>e. listener responses, where there are none in the original sound version (example 49). Thirdly, there are many additions that provide very typical and expected answers or reactions, thereby completing rounds of typical Czech dialogue exchanges (examples 50 to 53).</w:t>
      </w:r>
    </w:p>
    <w:p w:rsidR="00205760" w:rsidRPr="0053313C" w:rsidRDefault="00205760" w:rsidP="0053313C">
      <w:pPr>
        <w:spacing w:line="480" w:lineRule="auto"/>
        <w:ind w:left="567" w:right="567" w:firstLine="567"/>
        <w:jc w:val="left"/>
        <w:rPr>
          <w:rFonts w:eastAsiaTheme="minorEastAsia"/>
          <w:lang w:val="en-US" w:eastAsia="ja-JP"/>
        </w:rPr>
      </w:pPr>
    </w:p>
    <w:tbl>
      <w:tblPr>
        <w:tblStyle w:val="Mkatabulky"/>
        <w:tblW w:w="8744" w:type="dxa"/>
        <w:tblInd w:w="392" w:type="dxa"/>
        <w:tblLook w:val="04A0"/>
      </w:tblPr>
      <w:tblGrid>
        <w:gridCol w:w="2835"/>
        <w:gridCol w:w="2977"/>
        <w:gridCol w:w="2932"/>
      </w:tblGrid>
      <w:tr w:rsidR="0053313C" w:rsidRPr="0053313C" w:rsidTr="0053313C">
        <w:trPr>
          <w:trHeight w:val="224"/>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lastRenderedPageBreak/>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2932" w:type="dxa"/>
          </w:tcPr>
          <w:p w:rsidR="0053313C" w:rsidRPr="0053313C" w:rsidRDefault="0053313C" w:rsidP="0053313C">
            <w:pPr>
              <w:ind w:left="-108"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rPr>
          <w:trHeight w:val="469"/>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Ah, there you are.</w:t>
            </w:r>
          </w:p>
          <w:p w:rsidR="0053313C" w:rsidRPr="0053313C" w:rsidRDefault="0053313C" w:rsidP="0053313C">
            <w:pPr>
              <w:ind w:firstLine="0"/>
              <w:jc w:val="left"/>
              <w:rPr>
                <w:rFonts w:eastAsiaTheme="minorEastAsia"/>
                <w:sz w:val="20"/>
                <w:szCs w:val="20"/>
                <w:lang w:eastAsia="ja-JP"/>
              </w:rPr>
            </w:pPr>
            <w:bookmarkStart w:id="0" w:name="6960ee4e3cf17fe3b0650770cb322a02"/>
            <w:bookmarkEnd w:id="0"/>
            <w:r w:rsidRPr="0053313C">
              <w:rPr>
                <w:rFonts w:eastAsiaTheme="minorEastAsia"/>
                <w:sz w:val="20"/>
                <w:szCs w:val="20"/>
                <w:lang w:eastAsia="ja-JP"/>
              </w:rPr>
              <w:t xml:space="preserve">- </w:t>
            </w:r>
            <w:r w:rsidRPr="0053313C">
              <w:rPr>
                <w:rFonts w:eastAsiaTheme="minorEastAsia" w:hint="eastAsia"/>
                <w:sz w:val="20"/>
                <w:szCs w:val="20"/>
                <w:lang w:eastAsia="ja-JP"/>
              </w:rPr>
              <w:t>[</w:t>
            </w:r>
            <w:r w:rsidRPr="0053313C">
              <w:rPr>
                <w:rFonts w:eastAsiaTheme="minorEastAsia"/>
                <w:sz w:val="20"/>
                <w:szCs w:val="20"/>
                <w:lang w:eastAsia="ja-JP"/>
              </w:rPr>
              <w:t>Silence</w:t>
            </w:r>
            <w:r w:rsidRPr="0053313C">
              <w:rPr>
                <w:rFonts w:eastAsiaTheme="minorEastAsia" w:hint="eastAsia"/>
                <w:sz w:val="20"/>
                <w:szCs w:val="20"/>
                <w:lang w:eastAsia="ja-JP"/>
              </w:rPr>
              <w:t>]</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Á, tady jsi.</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Kde bych byla.</w:t>
            </w:r>
          </w:p>
        </w:tc>
        <w:tc>
          <w:tcPr>
            <w:tcW w:w="2932"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Á, tady jsi.</w:t>
            </w:r>
          </w:p>
        </w:tc>
      </w:tr>
      <w:tr w:rsidR="0053313C" w:rsidRPr="0053313C" w:rsidTr="0053313C">
        <w:trPr>
          <w:trHeight w:val="449"/>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Ah, here you are.</w:t>
            </w:r>
          </w:p>
          <w:p w:rsidR="0053313C" w:rsidRPr="0053313C" w:rsidRDefault="0053313C" w:rsidP="0053313C">
            <w:pPr>
              <w:ind w:firstLine="0"/>
              <w:jc w:val="left"/>
              <w:rPr>
                <w:rFonts w:eastAsiaTheme="minorEastAsia"/>
                <w:i/>
                <w:sz w:val="20"/>
                <w:szCs w:val="20"/>
                <w:highlight w:val="yellow"/>
                <w:lang w:eastAsia="ja-JP"/>
              </w:rPr>
            </w:pPr>
            <w:r w:rsidRPr="0053313C">
              <w:rPr>
                <w:rFonts w:eastAsiaTheme="minorEastAsia"/>
                <w:i/>
                <w:sz w:val="20"/>
                <w:szCs w:val="20"/>
                <w:highlight w:val="lightGray"/>
                <w:lang w:eastAsia="ja-JP"/>
              </w:rPr>
              <w:t>- Where else would I be.</w:t>
            </w:r>
          </w:p>
        </w:tc>
        <w:tc>
          <w:tcPr>
            <w:tcW w:w="2932"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Ah, here you are.</w:t>
            </w:r>
          </w:p>
        </w:tc>
      </w:tr>
      <w:tr w:rsidR="0053313C" w:rsidRPr="0053313C" w:rsidTr="0053313C">
        <w:trPr>
          <w:trHeight w:val="224"/>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932"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688"/>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This is kind of a cowboy song, huh?</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Yeah.</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To je kovbojská písnička?</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Jo, </w:t>
            </w:r>
            <w:r w:rsidRPr="0053313C">
              <w:rPr>
                <w:rFonts w:eastAsiaTheme="minorEastAsia"/>
                <w:sz w:val="20"/>
                <w:szCs w:val="20"/>
                <w:highlight w:val="lightGray"/>
                <w:lang w:eastAsia="ja-JP"/>
              </w:rPr>
              <w:t>proč?</w:t>
            </w:r>
          </w:p>
        </w:tc>
        <w:tc>
          <w:tcPr>
            <w:tcW w:w="2932"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To je nějaká kovbojská písnička.</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Jo.</w:t>
            </w:r>
          </w:p>
        </w:tc>
      </w:tr>
      <w:tr w:rsidR="0053313C" w:rsidRPr="0053313C" w:rsidTr="0053313C">
        <w:trPr>
          <w:trHeight w:val="688"/>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Is that a cowboy song?</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Yeah, </w:t>
            </w:r>
            <w:r w:rsidRPr="0053313C">
              <w:rPr>
                <w:rFonts w:eastAsiaTheme="minorEastAsia"/>
                <w:i/>
                <w:sz w:val="20"/>
                <w:szCs w:val="20"/>
                <w:highlight w:val="lightGray"/>
                <w:lang w:eastAsia="ja-JP"/>
              </w:rPr>
              <w:t>why?</w:t>
            </w:r>
          </w:p>
        </w:tc>
        <w:tc>
          <w:tcPr>
            <w:tcW w:w="2932"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This is some kind of a cowboy song.</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Yeah.</w:t>
            </w:r>
          </w:p>
        </w:tc>
      </w:tr>
      <w:tr w:rsidR="0053313C" w:rsidRPr="0053313C" w:rsidTr="0053313C">
        <w:trPr>
          <w:trHeight w:val="239"/>
        </w:trPr>
        <w:tc>
          <w:tcPr>
            <w:tcW w:w="2835"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77"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(1992)</w:t>
            </w:r>
          </w:p>
        </w:tc>
        <w:tc>
          <w:tcPr>
            <w:tcW w:w="2932"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(1997)</w:t>
            </w:r>
          </w:p>
        </w:tc>
      </w:tr>
      <w:tr w:rsidR="0053313C" w:rsidRPr="0053313C" w:rsidTr="0053313C">
        <w:trPr>
          <w:trHeight w:val="1167"/>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Do I look like Michael Jackson?</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No, but you’re bad.</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This is a two-car garage...</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Vypadám snad jako</w:t>
            </w:r>
            <w:r w:rsidRPr="0053313C">
              <w:rPr>
                <w:rFonts w:eastAsiaTheme="minorEastAsia"/>
                <w:sz w:val="20"/>
                <w:szCs w:val="20"/>
                <w:lang w:val="en-US" w:eastAsia="ja-JP"/>
              </w:rPr>
              <w:t xml:space="preserve"> Michael Jackson?</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Ne, ale jsi stejnej borec.</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Dobrej vtip. </w:t>
            </w:r>
            <w:r w:rsidRPr="0053313C">
              <w:rPr>
                <w:rFonts w:eastAsiaTheme="minorEastAsia"/>
                <w:sz w:val="20"/>
                <w:szCs w:val="20"/>
                <w:lang w:eastAsia="ja-JP"/>
              </w:rPr>
              <w:t xml:space="preserve">Je to dvojmístná </w:t>
            </w:r>
            <w:proofErr w:type="gramStart"/>
            <w:r w:rsidRPr="0053313C">
              <w:rPr>
                <w:rFonts w:eastAsiaTheme="minorEastAsia"/>
                <w:sz w:val="20"/>
                <w:szCs w:val="20"/>
                <w:lang w:eastAsia="ja-JP"/>
              </w:rPr>
              <w:t>garáž...</w:t>
            </w:r>
            <w:proofErr w:type="gramEnd"/>
          </w:p>
        </w:tc>
        <w:tc>
          <w:tcPr>
            <w:tcW w:w="2932"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val="en-US" w:eastAsia="ja-JP"/>
              </w:rPr>
              <w:t xml:space="preserve">- </w:t>
            </w:r>
            <w:r w:rsidRPr="0053313C">
              <w:rPr>
                <w:rFonts w:eastAsiaTheme="minorEastAsia"/>
                <w:sz w:val="20"/>
                <w:szCs w:val="20"/>
                <w:lang w:eastAsia="ja-JP"/>
              </w:rPr>
              <w:t>Vypadám snad jako Michael Jackson?</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Ne, ale seš stejně dobrej.</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Hele, tohle je garáž pro dvě auta.</w:t>
            </w:r>
          </w:p>
        </w:tc>
      </w:tr>
      <w:tr w:rsidR="0053313C" w:rsidRPr="0053313C" w:rsidTr="0053313C">
        <w:trPr>
          <w:trHeight w:val="1167"/>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What, do I look like Michael Jackson?</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No, but you’re a hotshot, too.</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sz w:val="20"/>
                <w:szCs w:val="20"/>
                <w:highlight w:val="lightGray"/>
                <w:lang w:val="en-US" w:eastAsia="ja-JP"/>
              </w:rPr>
              <w:t xml:space="preserve">Good one. </w:t>
            </w:r>
            <w:r w:rsidRPr="0053313C">
              <w:rPr>
                <w:rFonts w:eastAsiaTheme="minorEastAsia"/>
                <w:i/>
                <w:sz w:val="20"/>
                <w:szCs w:val="20"/>
                <w:lang w:val="en-US" w:eastAsia="ja-JP"/>
              </w:rPr>
              <w:t>It’s a two-car garage...</w:t>
            </w:r>
          </w:p>
        </w:tc>
        <w:tc>
          <w:tcPr>
            <w:tcW w:w="2932"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What, do I look like Michael Jackson?</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No, but you’re just as good.</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Look, this is a two-car garage.</w:t>
            </w:r>
          </w:p>
          <w:p w:rsidR="0053313C" w:rsidRPr="0053313C" w:rsidRDefault="0053313C" w:rsidP="0053313C">
            <w:pPr>
              <w:ind w:firstLine="0"/>
              <w:jc w:val="left"/>
              <w:rPr>
                <w:rFonts w:eastAsiaTheme="minorEastAsia"/>
                <w:i/>
                <w:sz w:val="20"/>
                <w:szCs w:val="20"/>
                <w:lang w:val="en-US" w:eastAsia="ja-JP"/>
              </w:rPr>
            </w:pPr>
          </w:p>
        </w:tc>
      </w:tr>
      <w:tr w:rsidR="0053313C" w:rsidRPr="0053313C" w:rsidTr="0053313C">
        <w:trPr>
          <w:trHeight w:val="469"/>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You are a cop.</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[silence]</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Polda jste vy!</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Ahá.</w:t>
            </w:r>
          </w:p>
        </w:tc>
        <w:tc>
          <w:tcPr>
            <w:tcW w:w="2932"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Vy jste polda!</w:t>
            </w:r>
          </w:p>
        </w:tc>
      </w:tr>
      <w:tr w:rsidR="0053313C" w:rsidRPr="0053313C" w:rsidTr="0053313C">
        <w:trPr>
          <w:trHeight w:val="469"/>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eastAsia="ja-JP"/>
              </w:rPr>
              <w:t xml:space="preserve">- </w:t>
            </w:r>
            <w:r w:rsidRPr="0053313C">
              <w:rPr>
                <w:rFonts w:eastAsiaTheme="minorEastAsia"/>
                <w:i/>
                <w:sz w:val="20"/>
                <w:szCs w:val="20"/>
                <w:lang w:val="en-US" w:eastAsia="ja-JP"/>
              </w:rPr>
              <w:t>You’re the cop!</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val="en-US" w:eastAsia="ja-JP"/>
              </w:rPr>
              <w:t>- Oh, yeah.</w:t>
            </w:r>
          </w:p>
        </w:tc>
        <w:tc>
          <w:tcPr>
            <w:tcW w:w="2932"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You are a cop!</w:t>
            </w:r>
          </w:p>
        </w:tc>
      </w:tr>
    </w:tbl>
    <w:p w:rsidR="0053313C" w:rsidRPr="00BD3C20" w:rsidRDefault="0053313C" w:rsidP="0053313C">
      <w:pPr>
        <w:ind w:firstLine="0"/>
        <w:jc w:val="center"/>
        <w:rPr>
          <w:rFonts w:eastAsiaTheme="minorEastAsia"/>
          <w:i/>
          <w:lang w:val="en-US" w:eastAsia="ja-JP"/>
        </w:rPr>
      </w:pPr>
      <w:r w:rsidRPr="00BD3C20">
        <w:rPr>
          <w:rFonts w:eastAsiaTheme="minorEastAsia"/>
          <w:i/>
          <w:lang w:val="en-US" w:eastAsia="ja-JP"/>
        </w:rPr>
        <w:t>Examples 50-53.</w:t>
      </w:r>
    </w:p>
    <w:p w:rsidR="0053313C" w:rsidRPr="00BD3C20" w:rsidRDefault="0053313C" w:rsidP="0053313C">
      <w:pPr>
        <w:ind w:firstLine="567"/>
        <w:jc w:val="center"/>
        <w:rPr>
          <w:rFonts w:eastAsiaTheme="minorEastAsia"/>
          <w:lang w:val="en-US" w:eastAsia="ja-JP"/>
        </w:rPr>
      </w:pPr>
    </w:p>
    <w:p w:rsidR="0053313C" w:rsidRPr="00BD3C20" w:rsidRDefault="0053313C" w:rsidP="0053313C">
      <w:pPr>
        <w:spacing w:line="480" w:lineRule="auto"/>
        <w:ind w:left="567" w:right="567" w:firstLine="0"/>
        <w:jc w:val="left"/>
        <w:rPr>
          <w:rFonts w:eastAsiaTheme="minorEastAsia"/>
          <w:lang w:val="en-US" w:eastAsia="ja-JP"/>
        </w:rPr>
      </w:pPr>
      <w:r w:rsidRPr="00BD3C20">
        <w:rPr>
          <w:rFonts w:eastAsiaTheme="minorEastAsia"/>
          <w:lang w:val="en-US" w:eastAsia="ja-JP"/>
        </w:rPr>
        <w:t>The latter tendency is especially strong when it comes to ritualized exchanges such as greetings (example 54), thanks (example 55), or reactions to imperative sentences (example 56).</w:t>
      </w:r>
    </w:p>
    <w:tbl>
      <w:tblPr>
        <w:tblStyle w:val="Mkatabulky"/>
        <w:tblW w:w="8699" w:type="dxa"/>
        <w:tblInd w:w="392" w:type="dxa"/>
        <w:tblLook w:val="04A0"/>
      </w:tblPr>
      <w:tblGrid>
        <w:gridCol w:w="2913"/>
        <w:gridCol w:w="2948"/>
        <w:gridCol w:w="2838"/>
      </w:tblGrid>
      <w:tr w:rsidR="0053313C" w:rsidRPr="0053313C" w:rsidTr="0053313C">
        <w:trPr>
          <w:trHeight w:val="126"/>
        </w:trPr>
        <w:tc>
          <w:tcPr>
            <w:tcW w:w="291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Stargate</w:t>
            </w:r>
            <w:r w:rsidRPr="0053313C">
              <w:rPr>
                <w:rFonts w:eastAsiaTheme="minorEastAsia"/>
                <w:b/>
                <w:bCs/>
                <w:sz w:val="20"/>
                <w:szCs w:val="20"/>
                <w:lang w:eastAsia="ja-JP"/>
              </w:rPr>
              <w:t xml:space="preserve"> (1994)</w:t>
            </w:r>
          </w:p>
        </w:tc>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283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53313C" w:rsidRPr="0053313C" w:rsidTr="0053313C">
        <w:trPr>
          <w:trHeight w:val="683"/>
        </w:trPr>
        <w:tc>
          <w:tcPr>
            <w:tcW w:w="291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Doctor Gary Myers, how are ya.</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eastAsia="ja-JP"/>
              </w:rPr>
              <w:t>- What is this place?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hint="eastAsia"/>
                <w:sz w:val="20"/>
                <w:szCs w:val="20"/>
                <w:lang w:eastAsia="ja-JP"/>
              </w:rPr>
              <w:t>[</w:t>
            </w:r>
            <w:r w:rsidRPr="0053313C">
              <w:rPr>
                <w:rFonts w:eastAsiaTheme="minorEastAsia"/>
                <w:sz w:val="20"/>
                <w:szCs w:val="20"/>
                <w:lang w:eastAsia="ja-JP"/>
              </w:rPr>
              <w:t>Silence</w:t>
            </w:r>
            <w:r w:rsidRPr="0053313C">
              <w:rPr>
                <w:rFonts w:eastAsiaTheme="minorEastAsia" w:hint="eastAsia"/>
                <w:sz w:val="20"/>
                <w:szCs w:val="20"/>
                <w:lang w:eastAsia="ja-JP"/>
              </w:rPr>
              <w:t>]</w:t>
            </w:r>
          </w:p>
        </w:tc>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Doktor Gary Mayers, jak se máte?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Těší mě, </w:t>
            </w:r>
            <w:r w:rsidRPr="0053313C">
              <w:rPr>
                <w:rFonts w:eastAsiaTheme="minorEastAsia"/>
                <w:sz w:val="20"/>
                <w:szCs w:val="20"/>
                <w:lang w:eastAsia="ja-JP"/>
              </w:rPr>
              <w:t>kde to jsme?</w:t>
            </w:r>
          </w:p>
        </w:tc>
        <w:tc>
          <w:tcPr>
            <w:tcW w:w="283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Doktor Gary Mayers.</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Těší mě. </w:t>
            </w:r>
            <w:r w:rsidRPr="0053313C">
              <w:rPr>
                <w:rFonts w:eastAsiaTheme="minorEastAsia"/>
                <w:sz w:val="20"/>
                <w:szCs w:val="20"/>
                <w:lang w:eastAsia="ja-JP"/>
              </w:rPr>
              <w:t>Kde to jsme?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Mě taky.</w:t>
            </w:r>
          </w:p>
        </w:tc>
      </w:tr>
      <w:tr w:rsidR="0053313C" w:rsidRPr="0053313C" w:rsidTr="0053313C">
        <w:trPr>
          <w:trHeight w:val="683"/>
        </w:trPr>
        <w:tc>
          <w:tcPr>
            <w:tcW w:w="291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4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Doctor Gary Myers, how are ya?</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w:t>
            </w:r>
            <w:r w:rsidRPr="0053313C">
              <w:rPr>
                <w:rFonts w:eastAsiaTheme="minorEastAsia"/>
                <w:i/>
                <w:sz w:val="20"/>
                <w:szCs w:val="20"/>
                <w:highlight w:val="lightGray"/>
                <w:lang w:eastAsia="ja-JP"/>
              </w:rPr>
              <w:t xml:space="preserve">Nice to meet you, </w:t>
            </w:r>
            <w:r w:rsidRPr="0053313C">
              <w:rPr>
                <w:rFonts w:eastAsiaTheme="minorEastAsia"/>
                <w:i/>
                <w:sz w:val="20"/>
                <w:szCs w:val="20"/>
                <w:lang w:eastAsia="ja-JP"/>
              </w:rPr>
              <w:t>what is this place?</w:t>
            </w:r>
          </w:p>
        </w:tc>
        <w:tc>
          <w:tcPr>
            <w:tcW w:w="283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Doctor Gary Myers.</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w:t>
            </w:r>
            <w:r w:rsidRPr="0053313C">
              <w:rPr>
                <w:rFonts w:eastAsiaTheme="minorEastAsia"/>
                <w:i/>
                <w:sz w:val="20"/>
                <w:szCs w:val="20"/>
                <w:highlight w:val="lightGray"/>
                <w:lang w:eastAsia="ja-JP"/>
              </w:rPr>
              <w:t xml:space="preserve">Nice to meet you, what </w:t>
            </w:r>
            <w:r w:rsidRPr="0053313C">
              <w:rPr>
                <w:rFonts w:eastAsiaTheme="minorEastAsia"/>
                <w:i/>
                <w:sz w:val="20"/>
                <w:szCs w:val="20"/>
                <w:lang w:eastAsia="ja-JP"/>
              </w:rPr>
              <w:t>is this place?</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You too.</w:t>
            </w:r>
          </w:p>
        </w:tc>
      </w:tr>
      <w:tr w:rsidR="0053313C" w:rsidRPr="0053313C" w:rsidTr="0053313C">
        <w:trPr>
          <w:trHeight w:val="216"/>
        </w:trPr>
        <w:tc>
          <w:tcPr>
            <w:tcW w:w="291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(1992)</w:t>
            </w:r>
          </w:p>
        </w:tc>
        <w:tc>
          <w:tcPr>
            <w:tcW w:w="283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 2</w:t>
            </w:r>
            <w:r w:rsidRPr="0053313C">
              <w:rPr>
                <w:rFonts w:eastAsiaTheme="minorEastAsia"/>
                <w:b/>
                <w:bCs/>
                <w:sz w:val="20"/>
                <w:szCs w:val="20"/>
                <w:lang w:eastAsia="ja-JP"/>
              </w:rPr>
              <w:t xml:space="preserve"> (1997)</w:t>
            </w:r>
          </w:p>
        </w:tc>
      </w:tr>
      <w:tr w:rsidR="0053313C" w:rsidRPr="0053313C" w:rsidTr="0053313C">
        <w:trPr>
          <w:trHeight w:val="67"/>
        </w:trPr>
        <w:tc>
          <w:tcPr>
            <w:tcW w:w="291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Here you go.</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[silence]</w:t>
            </w:r>
          </w:p>
        </w:tc>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Prosím.</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Děkuji.</w:t>
            </w:r>
          </w:p>
        </w:tc>
        <w:tc>
          <w:tcPr>
            <w:tcW w:w="283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Tak na zdraví.</w:t>
            </w:r>
          </w:p>
        </w:tc>
      </w:tr>
      <w:tr w:rsidR="0053313C" w:rsidRPr="0053313C" w:rsidTr="0053313C">
        <w:trPr>
          <w:trHeight w:val="67"/>
        </w:trPr>
        <w:tc>
          <w:tcPr>
            <w:tcW w:w="291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4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Here you go.</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Thank you.</w:t>
            </w:r>
          </w:p>
        </w:tc>
        <w:tc>
          <w:tcPr>
            <w:tcW w:w="283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Cheers, then.</w:t>
            </w:r>
          </w:p>
        </w:tc>
      </w:tr>
      <w:tr w:rsidR="0053313C" w:rsidRPr="0053313C" w:rsidTr="0053313C">
        <w:trPr>
          <w:trHeight w:val="126"/>
        </w:trPr>
        <w:tc>
          <w:tcPr>
            <w:tcW w:w="291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83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rPr>
          <w:trHeight w:val="452"/>
        </w:trPr>
        <w:tc>
          <w:tcPr>
            <w:tcW w:w="291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Stay alert.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hint="eastAsia"/>
                <w:sz w:val="20"/>
                <w:szCs w:val="20"/>
                <w:lang w:eastAsia="ja-JP"/>
              </w:rPr>
              <w:t>[</w:t>
            </w:r>
            <w:r w:rsidRPr="0053313C">
              <w:rPr>
                <w:rFonts w:eastAsiaTheme="minorEastAsia"/>
                <w:sz w:val="20"/>
                <w:szCs w:val="20"/>
                <w:lang w:eastAsia="ja-JP"/>
              </w:rPr>
              <w:t>silence</w:t>
            </w:r>
            <w:r w:rsidRPr="0053313C">
              <w:rPr>
                <w:rFonts w:eastAsiaTheme="minorEastAsia" w:hint="eastAsia"/>
                <w:sz w:val="20"/>
                <w:szCs w:val="20"/>
                <w:lang w:eastAsia="ja-JP"/>
              </w:rPr>
              <w:t>]</w:t>
            </w:r>
          </w:p>
        </w:tc>
        <w:tc>
          <w:tcPr>
            <w:tcW w:w="29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Dávej pozor.</w:t>
            </w:r>
          </w:p>
        </w:tc>
        <w:tc>
          <w:tcPr>
            <w:tcW w:w="283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Všechno sleduj.</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 Jasně.</w:t>
            </w:r>
          </w:p>
        </w:tc>
      </w:tr>
      <w:tr w:rsidR="0053313C" w:rsidRPr="0053313C" w:rsidTr="0053313C">
        <w:trPr>
          <w:trHeight w:val="452"/>
        </w:trPr>
        <w:tc>
          <w:tcPr>
            <w:tcW w:w="291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4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Stay alert.</w:t>
            </w:r>
          </w:p>
        </w:tc>
        <w:tc>
          <w:tcPr>
            <w:tcW w:w="2838"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Watch everything.</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Sure thing.</w:t>
            </w:r>
          </w:p>
        </w:tc>
      </w:tr>
    </w:tbl>
    <w:p w:rsidR="0053313C" w:rsidRPr="0053313C" w:rsidRDefault="0053313C" w:rsidP="0053313C">
      <w:pPr>
        <w:ind w:firstLine="0"/>
        <w:jc w:val="center"/>
        <w:rPr>
          <w:rFonts w:eastAsiaTheme="minorEastAsia"/>
          <w:i/>
          <w:lang w:val="en-US" w:eastAsia="ja-JP"/>
        </w:rPr>
      </w:pPr>
      <w:r w:rsidRPr="0053313C">
        <w:rPr>
          <w:rFonts w:eastAsiaTheme="minorEastAsia"/>
          <w:i/>
          <w:lang w:val="en-US" w:eastAsia="ja-JP"/>
        </w:rPr>
        <w:t>Example 54-56.</w:t>
      </w:r>
    </w:p>
    <w:p w:rsidR="0053313C" w:rsidRPr="0053313C" w:rsidRDefault="0053313C" w:rsidP="0053313C">
      <w:pPr>
        <w:ind w:firstLine="567"/>
        <w:jc w:val="left"/>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lastRenderedPageBreak/>
        <w:t>A special kind of reaction completization is one that does not come from the other character at all. It is an interactive follow-up at the end of a character’s line, a discourse marker with the position of a question tag. Though not technically a reaction, it still is a feature of interpersonal communication, which is why I decided to include it in this subtype. It is best explained with multiple examples (57 to 59).</w:t>
      </w:r>
    </w:p>
    <w:tbl>
      <w:tblPr>
        <w:tblStyle w:val="Mkatabulky"/>
        <w:tblW w:w="8775" w:type="dxa"/>
        <w:tblInd w:w="392" w:type="dxa"/>
        <w:tblLook w:val="04A0"/>
      </w:tblPr>
      <w:tblGrid>
        <w:gridCol w:w="2126"/>
        <w:gridCol w:w="812"/>
        <w:gridCol w:w="1456"/>
        <w:gridCol w:w="1517"/>
        <w:gridCol w:w="609"/>
        <w:gridCol w:w="2255"/>
      </w:tblGrid>
      <w:tr w:rsidR="0053313C" w:rsidRPr="0053313C" w:rsidTr="0053313C">
        <w:trPr>
          <w:trHeight w:val="133"/>
        </w:trPr>
        <w:tc>
          <w:tcPr>
            <w:tcW w:w="2938" w:type="dxa"/>
            <w:gridSpan w:val="2"/>
          </w:tcPr>
          <w:p w:rsidR="0053313C" w:rsidRPr="0053313C" w:rsidRDefault="0053313C" w:rsidP="0053313C">
            <w:pPr>
              <w:ind w:left="1" w:hanging="1"/>
              <w:jc w:val="left"/>
              <w:rPr>
                <w:rFonts w:eastAsiaTheme="minorEastAsia"/>
                <w:b/>
                <w:bCs/>
                <w:sz w:val="20"/>
                <w:szCs w:val="20"/>
                <w:lang w:eastAsia="ja-JP"/>
              </w:rPr>
            </w:pPr>
            <w:r w:rsidRPr="0053313C">
              <w:rPr>
                <w:rFonts w:eastAsiaTheme="minorEastAsia"/>
                <w:b/>
                <w:bCs/>
                <w:i/>
                <w:sz w:val="20"/>
                <w:szCs w:val="20"/>
                <w:lang w:eastAsia="ja-JP"/>
              </w:rPr>
              <w:t>Stargate</w:t>
            </w:r>
            <w:r w:rsidRPr="0053313C">
              <w:rPr>
                <w:rFonts w:eastAsiaTheme="minorEastAsia"/>
                <w:b/>
                <w:bCs/>
                <w:sz w:val="20"/>
                <w:szCs w:val="20"/>
                <w:lang w:eastAsia="ja-JP"/>
              </w:rPr>
              <w:t xml:space="preserve"> (1994)</w:t>
            </w:r>
          </w:p>
        </w:tc>
        <w:tc>
          <w:tcPr>
            <w:tcW w:w="2973" w:type="dxa"/>
            <w:gridSpan w:val="2"/>
          </w:tcPr>
          <w:p w:rsidR="0053313C" w:rsidRPr="0053313C" w:rsidRDefault="0053313C" w:rsidP="0053313C">
            <w:pPr>
              <w:ind w:left="1" w:hanging="1"/>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(1995)</w:t>
            </w:r>
          </w:p>
        </w:tc>
        <w:tc>
          <w:tcPr>
            <w:tcW w:w="2864" w:type="dxa"/>
            <w:gridSpan w:val="2"/>
          </w:tcPr>
          <w:p w:rsidR="0053313C" w:rsidRPr="0053313C" w:rsidRDefault="0053313C" w:rsidP="0053313C">
            <w:pPr>
              <w:ind w:left="1" w:hanging="1"/>
              <w:jc w:val="left"/>
              <w:rPr>
                <w:rFonts w:eastAsiaTheme="minorEastAsia"/>
                <w:b/>
                <w:bCs/>
                <w:sz w:val="20"/>
                <w:szCs w:val="20"/>
                <w:lang w:eastAsia="ja-JP"/>
              </w:rPr>
            </w:pPr>
            <w:r w:rsidRPr="0053313C">
              <w:rPr>
                <w:rFonts w:eastAsiaTheme="minorEastAsia"/>
                <w:b/>
                <w:i/>
                <w:sz w:val="20"/>
                <w:szCs w:val="20"/>
                <w:lang w:eastAsia="ja-JP"/>
              </w:rPr>
              <w:t>Hvězdná brána</w:t>
            </w:r>
            <w:r w:rsidRPr="0053313C">
              <w:rPr>
                <w:rFonts w:eastAsiaTheme="minorEastAsia"/>
                <w:b/>
                <w:bCs/>
                <w:sz w:val="20"/>
                <w:szCs w:val="20"/>
                <w:lang w:eastAsia="ja-JP"/>
              </w:rPr>
              <w:t xml:space="preserve"> (2005)</w:t>
            </w:r>
          </w:p>
        </w:tc>
      </w:tr>
      <w:tr w:rsidR="0053313C" w:rsidRPr="0053313C" w:rsidTr="0053313C">
        <w:trPr>
          <w:trHeight w:val="242"/>
        </w:trPr>
        <w:tc>
          <w:tcPr>
            <w:tcW w:w="2938" w:type="dxa"/>
            <w:gridSpan w:val="2"/>
          </w:tcPr>
          <w:p w:rsidR="0053313C" w:rsidRPr="0053313C" w:rsidRDefault="0053313C" w:rsidP="0053313C">
            <w:pPr>
              <w:ind w:left="1" w:hanging="1"/>
              <w:jc w:val="left"/>
              <w:rPr>
                <w:rFonts w:eastAsiaTheme="minorEastAsia"/>
                <w:sz w:val="20"/>
                <w:szCs w:val="20"/>
                <w:lang w:val="en-US" w:eastAsia="ja-JP"/>
              </w:rPr>
            </w:pPr>
            <w:r w:rsidRPr="0053313C">
              <w:rPr>
                <w:rFonts w:eastAsiaTheme="minorEastAsia"/>
                <w:sz w:val="20"/>
                <w:szCs w:val="20"/>
                <w:lang w:val="en-US" w:eastAsia="ja-JP"/>
              </w:rPr>
              <w:t>It’s got a harness!</w:t>
            </w:r>
          </w:p>
          <w:p w:rsidR="0053313C" w:rsidRPr="0053313C" w:rsidRDefault="0053313C" w:rsidP="0053313C">
            <w:pPr>
              <w:ind w:left="1" w:hanging="1"/>
              <w:jc w:val="left"/>
              <w:rPr>
                <w:rFonts w:eastAsiaTheme="minorEastAsia"/>
                <w:sz w:val="20"/>
                <w:szCs w:val="20"/>
                <w:lang w:val="en-US" w:eastAsia="ja-JP"/>
              </w:rPr>
            </w:pPr>
            <w:r w:rsidRPr="0053313C">
              <w:rPr>
                <w:rFonts w:eastAsiaTheme="minorEastAsia"/>
                <w:sz w:val="20"/>
                <w:szCs w:val="20"/>
                <w:lang w:val="en-US" w:eastAsia="ja-JP"/>
              </w:rPr>
              <w:t>It’s domesticated!</w:t>
            </w:r>
          </w:p>
        </w:tc>
        <w:tc>
          <w:tcPr>
            <w:tcW w:w="2973"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Je neškodný!</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xml:space="preserve">Ochočený, </w:t>
            </w:r>
            <w:r w:rsidRPr="0053313C">
              <w:rPr>
                <w:rFonts w:eastAsiaTheme="minorEastAsia"/>
                <w:sz w:val="20"/>
                <w:szCs w:val="20"/>
                <w:highlight w:val="lightGray"/>
                <w:lang w:eastAsia="ja-JP"/>
              </w:rPr>
              <w:t>dívej.</w:t>
            </w:r>
          </w:p>
        </w:tc>
        <w:tc>
          <w:tcPr>
            <w:tcW w:w="2864"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Vždyť má postroj!</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Je ochočený!</w:t>
            </w:r>
          </w:p>
        </w:tc>
      </w:tr>
      <w:tr w:rsidR="0053313C" w:rsidRPr="0053313C" w:rsidTr="0053313C">
        <w:trPr>
          <w:trHeight w:val="455"/>
        </w:trPr>
        <w:tc>
          <w:tcPr>
            <w:tcW w:w="2938"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3" w:type="dxa"/>
            <w:gridSpan w:val="2"/>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It’s harmless!</w:t>
            </w:r>
          </w:p>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 xml:space="preserve">It’s domesticated, </w:t>
            </w:r>
            <w:r w:rsidRPr="0053313C">
              <w:rPr>
                <w:rFonts w:eastAsiaTheme="minorEastAsia"/>
                <w:i/>
                <w:sz w:val="20"/>
                <w:szCs w:val="20"/>
                <w:highlight w:val="lightGray"/>
                <w:lang w:eastAsia="ja-JP"/>
              </w:rPr>
              <w:t>look.</w:t>
            </w:r>
          </w:p>
        </w:tc>
        <w:tc>
          <w:tcPr>
            <w:tcW w:w="2864" w:type="dxa"/>
            <w:gridSpan w:val="2"/>
          </w:tcPr>
          <w:p w:rsidR="0053313C" w:rsidRPr="0053313C" w:rsidRDefault="0053313C" w:rsidP="0053313C">
            <w:pPr>
              <w:ind w:left="1" w:hanging="1"/>
              <w:jc w:val="left"/>
              <w:rPr>
                <w:rFonts w:eastAsiaTheme="minorEastAsia"/>
                <w:i/>
                <w:sz w:val="20"/>
                <w:szCs w:val="20"/>
                <w:lang w:val="en-US" w:eastAsia="ja-JP"/>
              </w:rPr>
            </w:pPr>
            <w:r w:rsidRPr="0053313C">
              <w:rPr>
                <w:rFonts w:eastAsiaTheme="minorEastAsia"/>
                <w:i/>
                <w:sz w:val="20"/>
                <w:szCs w:val="20"/>
                <w:lang w:eastAsia="ja-JP"/>
              </w:rPr>
              <w:t xml:space="preserve">But it’s </w:t>
            </w:r>
            <w:r w:rsidRPr="0053313C">
              <w:rPr>
                <w:rFonts w:eastAsiaTheme="minorEastAsia"/>
                <w:i/>
                <w:sz w:val="20"/>
                <w:szCs w:val="20"/>
                <w:lang w:val="en-US" w:eastAsia="ja-JP"/>
              </w:rPr>
              <w:t>got a harness!</w:t>
            </w:r>
          </w:p>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val="en-US" w:eastAsia="ja-JP"/>
              </w:rPr>
              <w:t>It’s domesticated!</w:t>
            </w:r>
          </w:p>
        </w:tc>
      </w:tr>
      <w:tr w:rsidR="0053313C" w:rsidRPr="0053313C" w:rsidTr="0053313C">
        <w:trPr>
          <w:trHeight w:val="470"/>
        </w:trPr>
        <w:tc>
          <w:tcPr>
            <w:tcW w:w="2938"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Repeat, we have to abandon base camp!</w:t>
            </w:r>
          </w:p>
        </w:tc>
        <w:tc>
          <w:tcPr>
            <w:tcW w:w="2973"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Opakuji, musíme opustit základnu!</w:t>
            </w:r>
          </w:p>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highlight w:val="lightGray"/>
                <w:lang w:eastAsia="ja-JP"/>
              </w:rPr>
              <w:t>Slyšíte?</w:t>
            </w:r>
          </w:p>
        </w:tc>
        <w:tc>
          <w:tcPr>
            <w:tcW w:w="2864"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Opakuji, musíme opustit tábor!</w:t>
            </w:r>
          </w:p>
        </w:tc>
      </w:tr>
      <w:tr w:rsidR="0053313C" w:rsidRPr="0053313C" w:rsidTr="0053313C">
        <w:trPr>
          <w:trHeight w:val="455"/>
        </w:trPr>
        <w:tc>
          <w:tcPr>
            <w:tcW w:w="2938"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3" w:type="dxa"/>
            <w:gridSpan w:val="2"/>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 xml:space="preserve">I repeat, we have to abandon base camp! </w:t>
            </w:r>
            <w:r w:rsidRPr="0053313C">
              <w:rPr>
                <w:rFonts w:eastAsiaTheme="minorEastAsia"/>
                <w:i/>
                <w:sz w:val="20"/>
                <w:szCs w:val="20"/>
                <w:highlight w:val="lightGray"/>
                <w:lang w:eastAsia="ja-JP"/>
              </w:rPr>
              <w:t>Do you copy?</w:t>
            </w:r>
          </w:p>
        </w:tc>
        <w:tc>
          <w:tcPr>
            <w:tcW w:w="2864" w:type="dxa"/>
            <w:gridSpan w:val="2"/>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I repeat, we have to abandon base camp!</w:t>
            </w:r>
          </w:p>
        </w:tc>
      </w:tr>
      <w:tr w:rsidR="0053313C" w:rsidRPr="0053313C" w:rsidTr="0053313C">
        <w:trPr>
          <w:trHeight w:val="133"/>
        </w:trPr>
        <w:tc>
          <w:tcPr>
            <w:tcW w:w="2126" w:type="dxa"/>
          </w:tcPr>
          <w:p w:rsidR="0053313C" w:rsidRPr="0053313C" w:rsidRDefault="0053313C" w:rsidP="0053313C">
            <w:pPr>
              <w:autoSpaceDE w:val="0"/>
              <w:autoSpaceDN w:val="0"/>
              <w:ind w:left="1" w:hanging="1"/>
              <w:jc w:val="left"/>
              <w:rPr>
                <w:rFonts w:eastAsiaTheme="minorEastAsia"/>
                <w:b/>
                <w:bCs/>
                <w:sz w:val="20"/>
                <w:szCs w:val="20"/>
              </w:rPr>
            </w:pPr>
            <w:r w:rsidRPr="0053313C">
              <w:rPr>
                <w:rFonts w:eastAsiaTheme="minorEastAsia"/>
                <w:b/>
                <w:bCs/>
                <w:i/>
                <w:sz w:val="20"/>
                <w:szCs w:val="20"/>
              </w:rPr>
              <w:t>Overboard</w:t>
            </w:r>
            <w:r w:rsidRPr="0053313C">
              <w:rPr>
                <w:rFonts w:eastAsiaTheme="minorEastAsia"/>
                <w:b/>
                <w:bCs/>
                <w:sz w:val="20"/>
                <w:szCs w:val="20"/>
              </w:rPr>
              <w:t xml:space="preserve"> (1987)</w:t>
            </w:r>
          </w:p>
        </w:tc>
        <w:tc>
          <w:tcPr>
            <w:tcW w:w="2268" w:type="dxa"/>
            <w:gridSpan w:val="2"/>
          </w:tcPr>
          <w:p w:rsidR="0053313C" w:rsidRPr="0053313C" w:rsidRDefault="0053313C" w:rsidP="0053313C">
            <w:pPr>
              <w:autoSpaceDE w:val="0"/>
              <w:autoSpaceDN w:val="0"/>
              <w:ind w:left="1" w:hanging="1"/>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(1993)</w:t>
            </w:r>
          </w:p>
        </w:tc>
        <w:tc>
          <w:tcPr>
            <w:tcW w:w="2126" w:type="dxa"/>
            <w:gridSpan w:val="2"/>
          </w:tcPr>
          <w:p w:rsidR="0053313C" w:rsidRPr="0053313C" w:rsidRDefault="0053313C" w:rsidP="0053313C">
            <w:pPr>
              <w:autoSpaceDE w:val="0"/>
              <w:autoSpaceDN w:val="0"/>
              <w:ind w:left="1" w:hanging="1"/>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(1997)</w:t>
            </w:r>
          </w:p>
        </w:tc>
        <w:tc>
          <w:tcPr>
            <w:tcW w:w="2255" w:type="dxa"/>
          </w:tcPr>
          <w:p w:rsidR="0053313C" w:rsidRPr="0053313C" w:rsidRDefault="0053313C" w:rsidP="0053313C">
            <w:pPr>
              <w:autoSpaceDE w:val="0"/>
              <w:autoSpaceDN w:val="0"/>
              <w:ind w:left="1" w:hanging="1"/>
              <w:jc w:val="left"/>
              <w:rPr>
                <w:rFonts w:eastAsiaTheme="minorEastAsia"/>
                <w:b/>
                <w:bCs/>
                <w:sz w:val="20"/>
                <w:szCs w:val="20"/>
              </w:rPr>
            </w:pPr>
            <w:r w:rsidRPr="0053313C">
              <w:rPr>
                <w:rFonts w:eastAsiaTheme="minorEastAsia"/>
                <w:b/>
                <w:bCs/>
                <w:i/>
                <w:sz w:val="20"/>
                <w:szCs w:val="20"/>
              </w:rPr>
              <w:t>Přes palubu</w:t>
            </w:r>
            <w:r w:rsidRPr="0053313C">
              <w:rPr>
                <w:rFonts w:eastAsiaTheme="minorEastAsia"/>
                <w:b/>
                <w:bCs/>
                <w:sz w:val="20"/>
                <w:szCs w:val="20"/>
              </w:rPr>
              <w:t xml:space="preserve"> (2007)</w:t>
            </w:r>
          </w:p>
        </w:tc>
      </w:tr>
      <w:tr w:rsidR="0053313C" w:rsidRPr="0053313C" w:rsidTr="0053313C">
        <w:trPr>
          <w:trHeight w:val="133"/>
        </w:trPr>
        <w:tc>
          <w:tcPr>
            <w:tcW w:w="2126"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I got two fire extinguishers ready to go.</w:t>
            </w:r>
          </w:p>
        </w:tc>
        <w:tc>
          <w:tcPr>
            <w:tcW w:w="2268"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Mám už připravený dva hasicí přístroje.</w:t>
            </w:r>
          </w:p>
        </w:tc>
        <w:tc>
          <w:tcPr>
            <w:tcW w:w="2126" w:type="dxa"/>
            <w:gridSpan w:val="2"/>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 xml:space="preserve">Už jsem pořídil dva hasicí přístroje, </w:t>
            </w:r>
            <w:r w:rsidRPr="0053313C">
              <w:rPr>
                <w:rFonts w:eastAsiaTheme="minorEastAsia"/>
                <w:sz w:val="20"/>
                <w:szCs w:val="20"/>
                <w:highlight w:val="lightGray"/>
                <w:lang w:eastAsia="ja-JP"/>
              </w:rPr>
              <w:t>víte?</w:t>
            </w:r>
          </w:p>
        </w:tc>
        <w:tc>
          <w:tcPr>
            <w:tcW w:w="2255"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sz w:val="20"/>
                <w:szCs w:val="20"/>
                <w:lang w:eastAsia="ja-JP"/>
              </w:rPr>
              <w:t>Pořídil jsem si na ně dva hasicí přístroje.</w:t>
            </w:r>
          </w:p>
        </w:tc>
      </w:tr>
      <w:tr w:rsidR="0053313C" w:rsidRPr="0053313C" w:rsidTr="0053313C">
        <w:trPr>
          <w:trHeight w:val="133"/>
        </w:trPr>
        <w:tc>
          <w:tcPr>
            <w:tcW w:w="2126" w:type="dxa"/>
          </w:tcPr>
          <w:p w:rsidR="0053313C" w:rsidRPr="0053313C" w:rsidRDefault="0053313C" w:rsidP="0053313C">
            <w:pPr>
              <w:ind w:left="1" w:hanging="1"/>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268" w:type="dxa"/>
            <w:gridSpan w:val="2"/>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I’ve already got two fire extinguishers at hand.</w:t>
            </w:r>
          </w:p>
        </w:tc>
        <w:tc>
          <w:tcPr>
            <w:tcW w:w="2126" w:type="dxa"/>
            <w:gridSpan w:val="2"/>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 xml:space="preserve">I got us two fire extinguishers already, </w:t>
            </w:r>
            <w:r w:rsidRPr="0053313C">
              <w:rPr>
                <w:rFonts w:eastAsiaTheme="minorEastAsia"/>
                <w:i/>
                <w:sz w:val="20"/>
                <w:szCs w:val="20"/>
                <w:highlight w:val="lightGray"/>
                <w:lang w:eastAsia="ja-JP"/>
              </w:rPr>
              <w:t>you know?</w:t>
            </w:r>
          </w:p>
        </w:tc>
        <w:tc>
          <w:tcPr>
            <w:tcW w:w="2255" w:type="dxa"/>
          </w:tcPr>
          <w:p w:rsidR="0053313C" w:rsidRPr="0053313C" w:rsidRDefault="0053313C" w:rsidP="0053313C">
            <w:pPr>
              <w:ind w:left="1" w:hanging="1"/>
              <w:jc w:val="left"/>
              <w:rPr>
                <w:rFonts w:eastAsiaTheme="minorEastAsia"/>
                <w:i/>
                <w:sz w:val="20"/>
                <w:szCs w:val="20"/>
                <w:lang w:eastAsia="ja-JP"/>
              </w:rPr>
            </w:pPr>
            <w:r w:rsidRPr="0053313C">
              <w:rPr>
                <w:rFonts w:eastAsiaTheme="minorEastAsia"/>
                <w:i/>
                <w:sz w:val="20"/>
                <w:szCs w:val="20"/>
                <w:lang w:eastAsia="ja-JP"/>
              </w:rPr>
              <w:t>I got myself two fire extinguishers to deal with them.</w:t>
            </w:r>
          </w:p>
        </w:tc>
      </w:tr>
    </w:tbl>
    <w:p w:rsidR="0053313C" w:rsidRPr="0053313C" w:rsidRDefault="0053313C" w:rsidP="0053313C">
      <w:pPr>
        <w:ind w:firstLine="0"/>
        <w:jc w:val="center"/>
        <w:rPr>
          <w:rFonts w:eastAsiaTheme="minorEastAsia"/>
          <w:i/>
          <w:lang w:val="en-US" w:eastAsia="ja-JP"/>
        </w:rPr>
      </w:pPr>
      <w:r w:rsidRPr="0053313C">
        <w:rPr>
          <w:rFonts w:eastAsiaTheme="minorEastAsia"/>
          <w:i/>
          <w:lang w:val="en-US" w:eastAsia="ja-JP"/>
        </w:rPr>
        <w:t>Examples 57-59.</w:t>
      </w:r>
    </w:p>
    <w:p w:rsidR="0053313C" w:rsidRPr="0053313C" w:rsidRDefault="0053313C" w:rsidP="0053313C">
      <w:pPr>
        <w:ind w:firstLine="567"/>
        <w:jc w:val="center"/>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Even though adding a whole clause into the main characters’ dialogue can </w:t>
      </w:r>
      <w:r w:rsidRPr="0053313C">
        <w:rPr>
          <w:rFonts w:eastAsiaTheme="minorEastAsia"/>
          <w:szCs w:val="22"/>
          <w:lang w:val="en-US" w:eastAsia="ja-JP"/>
        </w:rPr>
        <w:t>pose a significant threat to dubbing synchronization, I have found 60 cases of such insertions in the corpus.</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Parts of this tendency have been noticed before. Nida (1964) lists “answers to rhetorical questions” (227) as a subcategory of his additions, noting that “[i]n some languages, rhetorical questions always require answers” (229). This would suggest that aside from simply being a result of the translation process, reaction completization is also caused by a higher level of cohesion demanded in Czech as opposed to English. The instances above would then serve as indication that such cohesion applies to more than just rhetorical questions. Considering the large </w:t>
      </w:r>
      <w:r w:rsidRPr="0053313C">
        <w:rPr>
          <w:rFonts w:eastAsiaTheme="minorEastAsia"/>
          <w:lang w:val="en-US" w:eastAsia="ja-JP"/>
        </w:rPr>
        <w:lastRenderedPageBreak/>
        <w:t xml:space="preserve">number of grammatical cohesion and lexical cohesion that I found reduced in the dubbings, however (see section </w:t>
      </w:r>
      <w:r w:rsidRPr="0053313C">
        <w:rPr>
          <w:rFonts w:eastAsiaTheme="minorEastAsia"/>
          <w:sz w:val="22"/>
          <w:szCs w:val="22"/>
          <w:lang w:val="en-US" w:eastAsia="ja-JP"/>
        </w:rPr>
        <w:t>5.2</w:t>
      </w:r>
      <w:r w:rsidRPr="0053313C">
        <w:rPr>
          <w:rFonts w:eastAsiaTheme="minorEastAsia"/>
          <w:lang w:val="en-US" w:eastAsia="ja-JP"/>
        </w:rPr>
        <w:t>), this seems rather contradictory.</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Reaction completization can also be seen as an extreme case of normalization, as its major motive is to normalize the dialogue on screen.</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In any case, it is a purely </w:t>
      </w:r>
      <w:r w:rsidRPr="0053313C">
        <w:rPr>
          <w:rFonts w:eastAsiaTheme="minorEastAsia"/>
          <w:szCs w:val="22"/>
          <w:lang w:val="en-US" w:eastAsia="ja-JP"/>
        </w:rPr>
        <w:t>text-derived tendency, which can only be confirmed by the threat it poses to isochrony and lip synchrony.</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szCs w:val="22"/>
          <w:lang w:val="en-US" w:eastAsia="ja-JP"/>
        </w:rPr>
        <w:t xml:space="preserve">I have found no cases of unnecessary </w:t>
      </w:r>
      <w:r w:rsidRPr="0053313C">
        <w:rPr>
          <w:rFonts w:eastAsiaTheme="minorEastAsia"/>
          <w:lang w:val="en-US" w:eastAsia="ja-JP"/>
        </w:rPr>
        <w:t>reaction completization that would lower the quality of the source text, and no actual errors. As a matter of fact, reaction completization tends to bring more cohesion into the dialogue. This can be seen in the examples above, but even more clearly in examples 60 and 61.</w:t>
      </w:r>
    </w:p>
    <w:tbl>
      <w:tblPr>
        <w:tblStyle w:val="Mkatabulky"/>
        <w:tblW w:w="8729" w:type="dxa"/>
        <w:tblInd w:w="392" w:type="dxa"/>
        <w:tblLook w:val="04A0"/>
      </w:tblPr>
      <w:tblGrid>
        <w:gridCol w:w="2923"/>
        <w:gridCol w:w="2958"/>
        <w:gridCol w:w="2848"/>
      </w:tblGrid>
      <w:tr w:rsidR="0053313C" w:rsidRPr="0053313C" w:rsidTr="0053313C">
        <w:trPr>
          <w:trHeight w:val="226"/>
        </w:trPr>
        <w:tc>
          <w:tcPr>
            <w:tcW w:w="2923"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Lethal Weapon 2</w:t>
            </w:r>
            <w:r w:rsidRPr="0053313C">
              <w:rPr>
                <w:rFonts w:eastAsiaTheme="minorEastAsia"/>
                <w:b/>
                <w:bCs/>
                <w:sz w:val="20"/>
                <w:szCs w:val="20"/>
                <w:lang w:eastAsia="ja-JP"/>
              </w:rPr>
              <w:t xml:space="preserve"> (1989)</w:t>
            </w:r>
          </w:p>
        </w:tc>
        <w:tc>
          <w:tcPr>
            <w:tcW w:w="295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(1992)</w:t>
            </w:r>
          </w:p>
        </w:tc>
        <w:tc>
          <w:tcPr>
            <w:tcW w:w="2848" w:type="dxa"/>
          </w:tcPr>
          <w:p w:rsidR="0053313C" w:rsidRPr="0053313C" w:rsidRDefault="0053313C" w:rsidP="0053313C">
            <w:pPr>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w:t>
            </w:r>
            <w:r w:rsidRPr="0053313C">
              <w:rPr>
                <w:rFonts w:eastAsiaTheme="minorEastAsia"/>
                <w:b/>
                <w:bCs/>
                <w:i/>
                <w:sz w:val="20"/>
                <w:szCs w:val="20"/>
                <w:lang w:eastAsia="ja-JP"/>
              </w:rPr>
              <w:t>2</w:t>
            </w:r>
            <w:r w:rsidRPr="0053313C">
              <w:rPr>
                <w:rFonts w:eastAsiaTheme="minorEastAsia"/>
                <w:b/>
                <w:bCs/>
                <w:sz w:val="20"/>
                <w:szCs w:val="20"/>
                <w:lang w:eastAsia="ja-JP"/>
              </w:rPr>
              <w:t xml:space="preserve"> (1997)</w:t>
            </w:r>
          </w:p>
        </w:tc>
      </w:tr>
      <w:tr w:rsidR="0053313C" w:rsidRPr="0053313C" w:rsidTr="0053313C">
        <w:trPr>
          <w:trHeight w:val="703"/>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Did you get a make on that red Beemer yet?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Not one scratch, you hear?</w:t>
            </w:r>
          </w:p>
        </w:tc>
        <w:tc>
          <w:tcPr>
            <w:tcW w:w="295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Zjistils něco o tom bavoráku?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Zatim nic. </w:t>
            </w:r>
            <w:r w:rsidRPr="0053313C">
              <w:rPr>
                <w:rFonts w:eastAsiaTheme="minorEastAsia"/>
                <w:sz w:val="20"/>
                <w:szCs w:val="20"/>
                <w:lang w:eastAsia="ja-JP"/>
              </w:rPr>
              <w:t>Ani škrábnutí, jasný?</w:t>
            </w:r>
          </w:p>
        </w:tc>
        <w:tc>
          <w:tcPr>
            <w:tcW w:w="28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Vypátral jsi něco vo tom červeným bavoráku?</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Ani jedno škrábnutí, jasný?</w:t>
            </w:r>
          </w:p>
        </w:tc>
      </w:tr>
      <w:tr w:rsidR="0053313C" w:rsidRPr="0053313C" w:rsidTr="0053313C">
        <w:trPr>
          <w:trHeight w:val="247"/>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5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Did you find anything on that Beemer?</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sz w:val="20"/>
                <w:szCs w:val="20"/>
                <w:highlight w:val="lightGray"/>
                <w:lang w:val="en-US" w:eastAsia="ja-JP"/>
              </w:rPr>
              <w:t xml:space="preserve">Not yet. </w:t>
            </w:r>
            <w:r w:rsidRPr="0053313C">
              <w:rPr>
                <w:rFonts w:eastAsiaTheme="minorEastAsia"/>
                <w:i/>
                <w:sz w:val="20"/>
                <w:szCs w:val="20"/>
                <w:lang w:val="en-US" w:eastAsia="ja-JP"/>
              </w:rPr>
              <w:t>Not a scratch, you hear?</w:t>
            </w:r>
          </w:p>
        </w:tc>
        <w:tc>
          <w:tcPr>
            <w:tcW w:w="284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Did you find out anything about that red Beemer?</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Not one scratch, you hear?</w:t>
            </w:r>
          </w:p>
        </w:tc>
      </w:tr>
      <w:tr w:rsidR="0053313C" w:rsidRPr="0053313C" w:rsidTr="0053313C">
        <w:trPr>
          <w:trHeight w:val="132"/>
        </w:trPr>
        <w:tc>
          <w:tcPr>
            <w:tcW w:w="2923"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58"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848"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rPr>
          <w:trHeight w:val="703"/>
        </w:trPr>
        <w:tc>
          <w:tcPr>
            <w:tcW w:w="292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And are they willing to release the rest of the hostages?</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In return for a guarantee...</w:t>
            </w:r>
          </w:p>
        </w:tc>
        <w:tc>
          <w:tcPr>
            <w:tcW w:w="295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A kdy budou ochotni propustit zbývající?</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O tom jednáme. </w:t>
            </w:r>
            <w:r w:rsidRPr="0053313C">
              <w:rPr>
                <w:rFonts w:eastAsiaTheme="minorEastAsia"/>
                <w:sz w:val="20"/>
                <w:szCs w:val="20"/>
                <w:lang w:eastAsia="ja-JP"/>
              </w:rPr>
              <w:t xml:space="preserve">Chtějí </w:t>
            </w:r>
            <w:proofErr w:type="gramStart"/>
            <w:r w:rsidRPr="0053313C">
              <w:rPr>
                <w:rFonts w:eastAsiaTheme="minorEastAsia"/>
                <w:sz w:val="20"/>
                <w:szCs w:val="20"/>
                <w:lang w:eastAsia="ja-JP"/>
              </w:rPr>
              <w:t>záruku...</w:t>
            </w:r>
            <w:proofErr w:type="gramEnd"/>
          </w:p>
        </w:tc>
        <w:tc>
          <w:tcPr>
            <w:tcW w:w="2848"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A kdy budou ochotni propustit zbývající?</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 xml:space="preserve">O tom jednáme. </w:t>
            </w:r>
            <w:r w:rsidRPr="0053313C">
              <w:rPr>
                <w:rFonts w:eastAsiaTheme="minorEastAsia"/>
                <w:sz w:val="20"/>
                <w:szCs w:val="20"/>
                <w:lang w:eastAsia="ja-JP"/>
              </w:rPr>
              <w:t xml:space="preserve">Chtějí </w:t>
            </w:r>
            <w:proofErr w:type="gramStart"/>
            <w:r w:rsidRPr="0053313C">
              <w:rPr>
                <w:rFonts w:eastAsiaTheme="minorEastAsia"/>
                <w:sz w:val="20"/>
                <w:szCs w:val="20"/>
                <w:lang w:eastAsia="ja-JP"/>
              </w:rPr>
              <w:t>záruku...</w:t>
            </w:r>
            <w:proofErr w:type="gramEnd"/>
          </w:p>
        </w:tc>
      </w:tr>
      <w:tr w:rsidR="0053313C" w:rsidRPr="0053313C" w:rsidTr="0053313C">
        <w:trPr>
          <w:trHeight w:val="703"/>
        </w:trPr>
        <w:tc>
          <w:tcPr>
            <w:tcW w:w="2923"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(back translation)</w:t>
            </w:r>
          </w:p>
        </w:tc>
        <w:tc>
          <w:tcPr>
            <w:tcW w:w="295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And when are they willing to release the rest?</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sz w:val="20"/>
                <w:szCs w:val="20"/>
                <w:highlight w:val="lightGray"/>
                <w:lang w:val="en-US" w:eastAsia="ja-JP"/>
              </w:rPr>
              <w:t xml:space="preserve">We’re negotiating that. </w:t>
            </w:r>
            <w:r w:rsidRPr="0053313C">
              <w:rPr>
                <w:rFonts w:eastAsiaTheme="minorEastAsia"/>
                <w:i/>
                <w:sz w:val="20"/>
                <w:szCs w:val="20"/>
                <w:lang w:val="en-US" w:eastAsia="ja-JP"/>
              </w:rPr>
              <w:t>They want a guarantee...</w:t>
            </w:r>
          </w:p>
        </w:tc>
        <w:tc>
          <w:tcPr>
            <w:tcW w:w="2848"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And when are they willing to release the rest?</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sz w:val="20"/>
                <w:szCs w:val="20"/>
                <w:highlight w:val="lightGray"/>
                <w:lang w:val="en-US" w:eastAsia="ja-JP"/>
              </w:rPr>
              <w:t xml:space="preserve">We’re negotiating that. </w:t>
            </w:r>
            <w:r w:rsidRPr="0053313C">
              <w:rPr>
                <w:rFonts w:eastAsiaTheme="minorEastAsia"/>
                <w:i/>
                <w:sz w:val="20"/>
                <w:szCs w:val="20"/>
                <w:lang w:val="en-US" w:eastAsia="ja-JP"/>
              </w:rPr>
              <w:t>They want a guarantee...</w:t>
            </w:r>
          </w:p>
        </w:tc>
      </w:tr>
    </w:tbl>
    <w:p w:rsidR="0053313C" w:rsidRPr="0053313C" w:rsidRDefault="0053313C" w:rsidP="0053313C">
      <w:pPr>
        <w:ind w:firstLine="0"/>
        <w:jc w:val="center"/>
        <w:rPr>
          <w:rFonts w:eastAsiaTheme="minorEastAsia"/>
          <w:i/>
          <w:lang w:val="en-US" w:eastAsia="ja-JP"/>
        </w:rPr>
      </w:pPr>
      <w:bookmarkStart w:id="1" w:name="_GoBack"/>
      <w:bookmarkEnd w:id="1"/>
      <w:proofErr w:type="gramStart"/>
      <w:r w:rsidRPr="0053313C">
        <w:rPr>
          <w:rFonts w:eastAsiaTheme="minorEastAsia"/>
          <w:i/>
          <w:lang w:val="en-US" w:eastAsia="ja-JP"/>
        </w:rPr>
        <w:t>Examples 60 and 61.</w:t>
      </w:r>
      <w:proofErr w:type="gramEnd"/>
    </w:p>
    <w:p w:rsidR="0053313C" w:rsidRPr="0053313C" w:rsidRDefault="0053313C" w:rsidP="0053313C">
      <w:pPr>
        <w:ind w:firstLine="567"/>
        <w:jc w:val="left"/>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In future research, reaction completization may also be found in dubbings of other language</w:t>
      </w:r>
      <w:r w:rsidRPr="0053313C">
        <w:rPr>
          <w:rFonts w:eastAsiaTheme="minorEastAsia"/>
          <w:szCs w:val="22"/>
          <w:lang w:val="en-US" w:eastAsia="ja-JP"/>
        </w:rPr>
        <w:t xml:space="preserve"> pairs, in other types of audiovisual translation, and to a lesser degree, even in written translation. After all, Nida (1964) found his ‘</w:t>
      </w:r>
      <w:r w:rsidRPr="0053313C">
        <w:rPr>
          <w:rFonts w:eastAsiaTheme="minorEastAsia"/>
          <w:lang w:val="en-US" w:eastAsia="ja-JP"/>
        </w:rPr>
        <w:t>answers to rhetorical questions’ in Bible translations.</w:t>
      </w:r>
    </w:p>
    <w:p w:rsidR="0053313C" w:rsidRDefault="0053313C" w:rsidP="0053313C">
      <w:pPr>
        <w:spacing w:line="480" w:lineRule="auto"/>
        <w:ind w:left="567" w:right="567" w:firstLine="567"/>
        <w:jc w:val="left"/>
        <w:rPr>
          <w:rFonts w:eastAsiaTheme="minorEastAsia"/>
          <w:b/>
          <w:szCs w:val="22"/>
          <w:lang w:val="en-US" w:eastAsia="ja-JP"/>
        </w:rPr>
      </w:pPr>
    </w:p>
    <w:p w:rsidR="00205760" w:rsidRPr="0053313C" w:rsidRDefault="00205760" w:rsidP="0053313C">
      <w:pPr>
        <w:spacing w:line="480" w:lineRule="auto"/>
        <w:ind w:left="567" w:right="567" w:firstLine="567"/>
        <w:jc w:val="left"/>
        <w:rPr>
          <w:rFonts w:eastAsiaTheme="minorEastAsia"/>
          <w:b/>
          <w:szCs w:val="22"/>
          <w:lang w:val="en-US" w:eastAsia="ja-JP"/>
        </w:rPr>
      </w:pPr>
    </w:p>
    <w:p w:rsidR="0053313C" w:rsidRPr="00BD3C20" w:rsidRDefault="0053313C" w:rsidP="0053313C">
      <w:pPr>
        <w:keepNext/>
        <w:keepLines/>
        <w:spacing w:line="480" w:lineRule="auto"/>
        <w:ind w:left="567" w:right="567" w:firstLine="0"/>
        <w:jc w:val="center"/>
        <w:outlineLvl w:val="2"/>
        <w:rPr>
          <w:rFonts w:eastAsiaTheme="majorEastAsia"/>
          <w:bCs/>
          <w:szCs w:val="22"/>
          <w:lang w:val="en-US" w:eastAsia="ja-JP"/>
        </w:rPr>
      </w:pPr>
      <w:r w:rsidRPr="00BD3C20">
        <w:rPr>
          <w:rFonts w:eastAsiaTheme="majorEastAsia"/>
          <w:bCs/>
          <w:szCs w:val="22"/>
          <w:lang w:val="en-US" w:eastAsia="ja-JP"/>
        </w:rPr>
        <w:lastRenderedPageBreak/>
        <w:t>Completization: Conclusions</w:t>
      </w:r>
    </w:p>
    <w:p w:rsidR="0053313C" w:rsidRPr="00BD3C20" w:rsidRDefault="0053313C" w:rsidP="0053313C">
      <w:pPr>
        <w:spacing w:line="480" w:lineRule="auto"/>
        <w:ind w:left="567" w:right="567" w:firstLine="567"/>
        <w:jc w:val="left"/>
        <w:rPr>
          <w:rFonts w:eastAsiaTheme="minorEastAsia"/>
          <w:lang w:val="en-US" w:eastAsia="ja-JP"/>
        </w:rPr>
      </w:pP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In this chapter, aside from dividing completization into seven subtypes, I also assigned it three possible kinds of motivation: completing an unfinished part of the text, completing the soundtrack, and completing the verbalization of the visuals. Throughout my analysis, I arrived to several conclusions about these three motivations.</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Text-derived completization is driven by an urge to connect all the dots for the viewers, and therefore to normalize dialogue exchanges and unfinished utterances. Sound-derived completization is caused by an aversion to lulls in dialogue, either for fear of sounding unnatural, or for fear of losing the viewer’s attention, or both. Focus-derived completization is driven by a desire to spell out for the viewer what the characters are doing or feeling. Its tendency to put words into every moving mouth on screen may also be triggered by a concern that if this is not done, the client or the audience will assume that parts of the film were neglected during the dubbing process (much like when subtitle translators fear removing a word from the subtitle that the audience could hear and recognize).</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These observations and assumptions, however, do not apply to dubbing translators alone. The dubbing transcripts I analyzed are, after all, a final product from dubbing studios. In fact, I imagine that more sound- and focus-derived completization is added after the translator handed in their work, during the synchronization phase, by dialogue writers and directors. Text-derived completization, on the other hand, may prove to be done mostly, or at least just as much by translators as by the rest of the dubbing team.</w:t>
      </w:r>
    </w:p>
    <w:p w:rsidR="0053313C" w:rsidRPr="00BD3C20" w:rsidRDefault="0053313C" w:rsidP="0053313C">
      <w:pPr>
        <w:spacing w:line="480" w:lineRule="auto"/>
        <w:ind w:left="567" w:right="567" w:firstLine="567"/>
        <w:jc w:val="left"/>
        <w:rPr>
          <w:rFonts w:eastAsiaTheme="minorEastAsia"/>
          <w:sz w:val="22"/>
          <w:szCs w:val="22"/>
          <w:lang w:val="en-US" w:eastAsia="ja-JP"/>
        </w:rPr>
      </w:pPr>
      <w:r w:rsidRPr="00BD3C20">
        <w:rPr>
          <w:rFonts w:eastAsiaTheme="minorEastAsia"/>
          <w:lang w:val="en-US" w:eastAsia="ja-JP"/>
        </w:rPr>
        <w:lastRenderedPageBreak/>
        <w:t xml:space="preserve">Overall, completization is a tendency that rarely leads to translation errors. </w:t>
      </w:r>
      <w:r w:rsidRPr="00BD3C20">
        <w:rPr>
          <w:rFonts w:eastAsiaTheme="minorEastAsia"/>
          <w:sz w:val="22"/>
          <w:szCs w:val="22"/>
          <w:lang w:val="en-US" w:eastAsia="ja-JP"/>
        </w:rPr>
        <w:t>According to my calculations, the total index number (see chapter 3 for thesis terminology)</w:t>
      </w:r>
      <w:r w:rsidRPr="00BD3C20">
        <w:rPr>
          <w:rFonts w:eastAsiaTheme="minorEastAsia"/>
          <w:color w:val="FF0000"/>
          <w:sz w:val="22"/>
          <w:szCs w:val="22"/>
          <w:lang w:val="en-US" w:eastAsia="ja-JP"/>
        </w:rPr>
        <w:t xml:space="preserve"> </w:t>
      </w:r>
      <w:r w:rsidRPr="00BD3C20">
        <w:rPr>
          <w:rFonts w:eastAsiaTheme="minorEastAsia"/>
          <w:sz w:val="22"/>
          <w:szCs w:val="22"/>
          <w:lang w:val="en-US" w:eastAsia="ja-JP"/>
        </w:rPr>
        <w:t>for errors associated with any translation-specific tendency in the En-Cz-Cz Dubbing Corpus is 295, whereas the error index number of completization specifically is merely 18.</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However, while not causing many shifts I identify as errors, completization does sometimes cause shifts I identify as non-errors, i.e. as detrimental to film quality. Aside from threatening lip synchrony, it may also reduce the film’s subtlety by providing unnecessary explanations and commentary; and it may make a film too chatty with fewer silent moments to let the viewers observe, process, and absorb what they are watching.</w:t>
      </w:r>
    </w:p>
    <w:p w:rsidR="0053313C" w:rsidRPr="00BD3C20" w:rsidRDefault="0053313C" w:rsidP="0053313C">
      <w:pPr>
        <w:spacing w:line="480" w:lineRule="auto"/>
        <w:ind w:left="567" w:right="567" w:firstLine="567"/>
        <w:jc w:val="left"/>
        <w:rPr>
          <w:rFonts w:eastAsiaTheme="minorEastAsia"/>
          <w:lang w:val="en-US" w:eastAsia="ja-JP"/>
        </w:rPr>
      </w:pPr>
      <w:r w:rsidRPr="00BD3C20">
        <w:rPr>
          <w:rFonts w:eastAsiaTheme="minorEastAsia"/>
          <w:lang w:val="en-US" w:eastAsia="ja-JP"/>
        </w:rPr>
        <w:t>Lastly, I propose that text-derived completization might prove to be a tendency that appears across all translation, or more specifically, all genre-relevant translation, as utterance completization demands the presence of unfinished utterances in its source text, and reaction completization is dependant on the presence of dialogue. For example, with its limited space and the original sound version on, subtitles may show very little reaction completization, whereas a translated play could show plenty. Written fiction may show both tendencies at reduced levels. All these assumptions need to be confirmed by future research.</w:t>
      </w:r>
    </w:p>
    <w:p w:rsidR="00FF373E" w:rsidRPr="00BD3C20" w:rsidRDefault="00FF373E" w:rsidP="0053313C">
      <w:pPr>
        <w:spacing w:line="480" w:lineRule="auto"/>
        <w:ind w:left="567" w:right="567" w:firstLine="567"/>
        <w:jc w:val="left"/>
        <w:rPr>
          <w:lang w:val="en-US"/>
        </w:rPr>
      </w:pPr>
    </w:p>
    <w:p w:rsidR="005707A6" w:rsidRPr="005707A6" w:rsidRDefault="005707A6" w:rsidP="005707A6">
      <w:pPr>
        <w:keepNext/>
        <w:keepLines/>
        <w:tabs>
          <w:tab w:val="left" w:pos="8364"/>
        </w:tabs>
        <w:spacing w:line="480" w:lineRule="auto"/>
        <w:ind w:left="567" w:right="567" w:firstLine="0"/>
        <w:jc w:val="center"/>
        <w:outlineLvl w:val="1"/>
        <w:rPr>
          <w:rFonts w:eastAsiaTheme="majorEastAsia"/>
          <w:bCs/>
          <w:szCs w:val="26"/>
          <w:lang w:eastAsia="ja-JP"/>
        </w:rPr>
      </w:pPr>
      <w:r w:rsidRPr="005707A6">
        <w:rPr>
          <w:rFonts w:eastAsiaTheme="majorEastAsia"/>
          <w:bCs/>
          <w:szCs w:val="26"/>
          <w:lang w:eastAsia="ja-JP"/>
        </w:rPr>
        <w:t>4.2 Flavorization</w:t>
      </w:r>
    </w:p>
    <w:p w:rsidR="005707A6" w:rsidRPr="005707A6" w:rsidRDefault="005707A6" w:rsidP="005707A6">
      <w:pPr>
        <w:tabs>
          <w:tab w:val="left" w:pos="8364"/>
        </w:tabs>
        <w:spacing w:line="480" w:lineRule="auto"/>
        <w:ind w:right="567" w:firstLine="567"/>
        <w:jc w:val="center"/>
        <w:rPr>
          <w:rFonts w:eastAsiaTheme="minorEastAsia"/>
          <w:szCs w:val="22"/>
          <w:lang w:val="en-US" w:eastAsia="ja-JP"/>
        </w:rPr>
      </w:pPr>
    </w:p>
    <w:p w:rsidR="005707A6" w:rsidRPr="005707A6" w:rsidRDefault="005707A6" w:rsidP="005707A6">
      <w:pPr>
        <w:tabs>
          <w:tab w:val="left" w:pos="8364"/>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In this chapter, I argue that avoidance of repetition is merely a part of a much larger translation-specific tendency that is on par with explicitation and normalization. This tendency, which </w:t>
      </w:r>
      <w:r w:rsidRPr="005707A6">
        <w:rPr>
          <w:rFonts w:eastAsiaTheme="minorEastAsia"/>
          <w:lang w:val="en-US" w:eastAsia="ja-JP"/>
        </w:rPr>
        <w:t>I decided to call flavorization, impacts both content and style. The definition of flavorization I propose is as follows:</w:t>
      </w:r>
    </w:p>
    <w:p w:rsidR="005707A6" w:rsidRPr="005707A6" w:rsidRDefault="005707A6" w:rsidP="005707A6">
      <w:pPr>
        <w:tabs>
          <w:tab w:val="left" w:pos="8364"/>
        </w:tabs>
        <w:spacing w:line="480" w:lineRule="auto"/>
        <w:ind w:left="567" w:right="567" w:firstLine="567"/>
        <w:jc w:val="left"/>
        <w:rPr>
          <w:rFonts w:eastAsiaTheme="minorEastAsia"/>
          <w:b/>
          <w:lang w:val="en-US" w:eastAsia="ja-JP"/>
        </w:rPr>
      </w:pPr>
      <w:r w:rsidRPr="005707A6">
        <w:rPr>
          <w:rFonts w:eastAsiaTheme="minorEastAsia"/>
          <w:b/>
          <w:lang w:val="en-US" w:eastAsia="ja-JP"/>
        </w:rPr>
        <w:lastRenderedPageBreak/>
        <w:t>Flavorization is the tendency to make the translated text more untypical or more interesting. As such, it is the counter-tendency to standardization and normalization. Flavorization includes avoidance of repetition.</w:t>
      </w:r>
    </w:p>
    <w:p w:rsidR="005707A6" w:rsidRPr="005707A6" w:rsidRDefault="005707A6" w:rsidP="005707A6">
      <w:pPr>
        <w:tabs>
          <w:tab w:val="left" w:pos="8364"/>
        </w:tabs>
        <w:spacing w:line="480" w:lineRule="auto"/>
        <w:ind w:left="567" w:right="567" w:firstLine="567"/>
        <w:jc w:val="left"/>
        <w:rPr>
          <w:rFonts w:eastAsiaTheme="minorEastAsia"/>
          <w:lang w:val="en-US" w:eastAsia="ja-JP"/>
        </w:rPr>
      </w:pPr>
      <w:r w:rsidRPr="005707A6">
        <w:rPr>
          <w:rFonts w:eastAsiaTheme="minorEastAsia"/>
          <w:szCs w:val="22"/>
          <w:lang w:val="en-US" w:eastAsia="ja-JP"/>
        </w:rPr>
        <w:t xml:space="preserve">Avoidance of repetition signifies “the translational procedures of reducing and omitting the repetitions which occur in the source text” </w:t>
      </w:r>
      <w:r w:rsidRPr="005707A6">
        <w:rPr>
          <w:rFonts w:eastAsiaTheme="minorEastAsia"/>
          <w:lang w:val="en-US" w:eastAsia="ja-JP"/>
        </w:rPr>
        <w:t>(Baker and Malmkjær 1998, 289) and was once described as “one of the most persistent, unbending norms in translation in all languages studied so far” (Toury 1991, 188). To a degree, my research confirms this claim, as I have found 184 cases of avoidance of repetition in the En-Cz-Cz Dubbing Corpus.</w:t>
      </w:r>
    </w:p>
    <w:p w:rsidR="005707A6" w:rsidRPr="005707A6" w:rsidRDefault="005707A6" w:rsidP="005707A6">
      <w:pPr>
        <w:tabs>
          <w:tab w:val="left" w:pos="8364"/>
        </w:tabs>
        <w:spacing w:line="480" w:lineRule="auto"/>
        <w:ind w:left="567" w:right="567" w:firstLine="567"/>
        <w:jc w:val="left"/>
        <w:rPr>
          <w:rFonts w:eastAsiaTheme="minorEastAsia"/>
          <w:i/>
          <w:lang w:val="en-US" w:eastAsia="ja-JP"/>
        </w:rPr>
      </w:pPr>
      <w:r w:rsidRPr="005707A6">
        <w:rPr>
          <w:rFonts w:eastAsiaTheme="minorEastAsia"/>
          <w:lang w:val="en-US" w:eastAsia="ja-JP"/>
        </w:rPr>
        <w:t>During my research, however, I began to perceive avoidance of repetition as just another attempt to make the translation more interesting, and therefore less redundant. In dubbing, this connection is quite apparent because repetition is often replaced by words with a more elaborate form, style or content.</w:t>
      </w:r>
    </w:p>
    <w:p w:rsidR="005707A6" w:rsidRPr="005707A6" w:rsidRDefault="005707A6" w:rsidP="005707A6">
      <w:pPr>
        <w:tabs>
          <w:tab w:val="left" w:pos="8364"/>
        </w:tabs>
        <w:spacing w:line="480" w:lineRule="auto"/>
        <w:ind w:left="567" w:right="567" w:firstLine="567"/>
        <w:jc w:val="left"/>
        <w:rPr>
          <w:rFonts w:eastAsiaTheme="minorEastAsia"/>
          <w:lang w:val="en-US" w:eastAsia="ja-JP"/>
        </w:rPr>
      </w:pPr>
      <w:r w:rsidRPr="005707A6">
        <w:rPr>
          <w:rFonts w:eastAsiaTheme="minorEastAsia"/>
          <w:lang w:val="en-US" w:eastAsia="ja-JP"/>
        </w:rPr>
        <w:t>In the past, avoidance of repetition has been regarded as “</w:t>
      </w:r>
      <w:proofErr w:type="gramStart"/>
      <w:r w:rsidRPr="005707A6">
        <w:rPr>
          <w:rFonts w:eastAsiaTheme="minorEastAsia"/>
          <w:lang w:val="en-US" w:eastAsia="ja-JP"/>
        </w:rPr>
        <w:t>an</w:t>
      </w:r>
      <w:proofErr w:type="gramEnd"/>
      <w:r w:rsidRPr="005707A6">
        <w:rPr>
          <w:rFonts w:eastAsiaTheme="minorEastAsia"/>
          <w:lang w:val="en-US" w:eastAsia="ja-JP"/>
        </w:rPr>
        <w:t xml:space="preserve"> aspect of stylistic simplification” (Baker and Malmkjær 1998, 289). The definition I propose, however, frames avoidance of repetition as the very opposite.</w:t>
      </w:r>
    </w:p>
    <w:p w:rsidR="005707A6" w:rsidRPr="005707A6" w:rsidRDefault="005707A6" w:rsidP="005707A6">
      <w:pPr>
        <w:tabs>
          <w:tab w:val="left" w:pos="8364"/>
        </w:tabs>
        <w:spacing w:line="480" w:lineRule="auto"/>
        <w:ind w:left="567" w:right="567" w:firstLine="567"/>
        <w:jc w:val="left"/>
        <w:rPr>
          <w:rFonts w:eastAsiaTheme="minorEastAsia"/>
          <w:lang w:val="en-US" w:eastAsia="ja-JP"/>
        </w:rPr>
      </w:pPr>
      <w:r w:rsidRPr="005707A6">
        <w:rPr>
          <w:rFonts w:eastAsiaTheme="minorEastAsia"/>
          <w:lang w:val="en-US" w:eastAsia="ja-JP"/>
        </w:rPr>
        <w:t xml:space="preserve">In the previous chapter, I mentioned a strategy of adding ‘more of the same’, i.e. added repetitions or near-repetitions. Much like explicitation and implicitation, or addition and omission, this strategy and avoidance of repetition are not mutually exclusive. They commonly co-occur in dubbing translation, as they are both triggered by different impulses and may even come from the pen of a different person. While avoidance of repetition is caused by flavorization, the motive behind added repetitions is either expansion for the sake of isochrony, or sound-derived or focus-derived completization. As I have discussed above, these </w:t>
      </w:r>
      <w:r w:rsidRPr="005707A6">
        <w:rPr>
          <w:rFonts w:eastAsiaTheme="minorEastAsia"/>
          <w:lang w:val="en-US" w:eastAsia="ja-JP"/>
        </w:rPr>
        <w:lastRenderedPageBreak/>
        <w:t>types of added repetition could be ascribed primarily to the part of the dubbing team that ensures synchrony. Flavorization strategies, on the other hand, I ascribe mainly to the translator. Nevertheless, even if caused by the same agent, the tendencies are still not mutually exclusive.</w:t>
      </w:r>
    </w:p>
    <w:p w:rsidR="005707A6" w:rsidRPr="005707A6" w:rsidRDefault="005707A6" w:rsidP="005707A6">
      <w:pPr>
        <w:tabs>
          <w:tab w:val="left" w:pos="8364"/>
        </w:tabs>
        <w:spacing w:line="480" w:lineRule="auto"/>
        <w:ind w:left="567" w:right="567" w:firstLine="567"/>
        <w:jc w:val="left"/>
        <w:rPr>
          <w:rFonts w:eastAsiaTheme="minorEastAsia"/>
          <w:lang w:val="en-US" w:eastAsia="ja-JP"/>
        </w:rPr>
      </w:pPr>
      <w:r w:rsidRPr="005707A6">
        <w:rPr>
          <w:rFonts w:eastAsiaTheme="minorEastAsia"/>
          <w:lang w:val="en-US" w:eastAsia="ja-JP"/>
        </w:rPr>
        <w:t xml:space="preserve"> There is one potentially significant difference between the repetitions that are taken out and the repetitions that are added in, though. The repetitions in the source text might have been created with a specific function – such as stylistic (to show for example nervousness), intertextual (from keywords and quotes appearing throughout the text to grammatical cohesion connecting two adjacent sentences), semantic (i.e. repetition for the sake of emphasis), or pragmatic (so that the viewer does not miss an important piece of information). This is why omitting a repetition from the source text might affect, and in fact often does affect the final product value.</w:t>
      </w:r>
    </w:p>
    <w:p w:rsidR="005707A6" w:rsidRPr="005707A6" w:rsidRDefault="005707A6" w:rsidP="005707A6">
      <w:pPr>
        <w:tabs>
          <w:tab w:val="left" w:pos="8364"/>
        </w:tabs>
        <w:spacing w:line="480" w:lineRule="auto"/>
        <w:ind w:left="567" w:right="567" w:firstLine="567"/>
        <w:jc w:val="left"/>
        <w:rPr>
          <w:rFonts w:eastAsiaTheme="minorEastAsia"/>
          <w:lang w:val="en-US" w:eastAsia="ja-JP"/>
        </w:rPr>
      </w:pPr>
      <w:r w:rsidRPr="005707A6">
        <w:rPr>
          <w:rFonts w:eastAsiaTheme="minorEastAsia"/>
          <w:lang w:val="en-US" w:eastAsia="ja-JP"/>
        </w:rPr>
        <w:t>Errors and non-errors (see chapter 3 for thesis terminology) associated with avoidance of repetition will be discussed under its two subtypes and in the chapter conclusion. Unfortunately, I cannot list any errors under the other subtypes of flavorization, as it is difficult to tell defective flavorization from other mistranslations when there is no obvious source-text trigger involved.</w:t>
      </w:r>
    </w:p>
    <w:p w:rsidR="005707A6" w:rsidRPr="005707A6" w:rsidRDefault="005707A6" w:rsidP="005707A6">
      <w:pPr>
        <w:tabs>
          <w:tab w:val="left" w:pos="8364"/>
        </w:tabs>
        <w:spacing w:line="480" w:lineRule="auto"/>
        <w:ind w:left="567" w:right="567" w:firstLine="567"/>
        <w:jc w:val="left"/>
        <w:rPr>
          <w:rFonts w:eastAsiaTheme="minorEastAsia"/>
          <w:szCs w:val="22"/>
          <w:lang w:val="en-US" w:eastAsia="ja-JP"/>
        </w:rPr>
      </w:pPr>
      <w:r w:rsidRPr="005707A6">
        <w:rPr>
          <w:rFonts w:eastAsiaTheme="minorEastAsia"/>
          <w:lang w:val="en-US" w:eastAsia="ja-JP"/>
        </w:rPr>
        <w:t xml:space="preserve">I divided the cases of flavorization I found into four subtypes: </w:t>
      </w:r>
      <w:r w:rsidRPr="005707A6">
        <w:rPr>
          <w:rFonts w:eastAsiaTheme="minorEastAsia"/>
          <w:szCs w:val="22"/>
          <w:lang w:val="en-US" w:eastAsia="ja-JP"/>
        </w:rPr>
        <w:t>basic avoidance of repetition, which is unnecessary but often harmless; repetition-turned-gradation, which is usually beneficial for the target text; creative flavorization, which includes humor addition</w:t>
      </w:r>
      <w:r>
        <w:rPr>
          <w:rFonts w:eastAsiaTheme="minorEastAsia"/>
          <w:szCs w:val="22"/>
          <w:lang w:val="en-US" w:eastAsia="ja-JP"/>
        </w:rPr>
        <w:t xml:space="preserve"> and seems to be always benefi</w:t>
      </w:r>
      <w:r w:rsidRPr="005707A6">
        <w:rPr>
          <w:rFonts w:eastAsiaTheme="minorEastAsia"/>
          <w:szCs w:val="22"/>
          <w:lang w:val="en-US" w:eastAsia="ja-JP"/>
        </w:rPr>
        <w:t>cial; and oral flavorization, a mostly beneficial tendency that is so plentiful that I had to stop counting before I was finished.</w:t>
      </w:r>
    </w:p>
    <w:p w:rsidR="005707A6" w:rsidRPr="005707A6" w:rsidRDefault="005707A6" w:rsidP="005707A6">
      <w:pPr>
        <w:tabs>
          <w:tab w:val="left" w:pos="8364"/>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lastRenderedPageBreak/>
        <w:t>This typology differs slightly from that of completization. While categorizing completization, I gave the decisive role to the audio-visual aspect of the tendency. In case of flavorization, the visual focus as well as the continuity or synchrony of the soundtrack play very limited roles.</w:t>
      </w:r>
      <w:r w:rsidRPr="005707A6">
        <w:rPr>
          <w:rFonts w:eastAsiaTheme="minorEastAsia"/>
          <w:szCs w:val="22"/>
          <w:vertAlign w:val="superscript"/>
          <w:lang w:val="en-US" w:eastAsia="ja-JP"/>
        </w:rPr>
        <w:footnoteReference w:id="7"/>
      </w:r>
      <w:r w:rsidRPr="005707A6">
        <w:rPr>
          <w:rFonts w:eastAsiaTheme="minorEastAsia"/>
          <w:szCs w:val="22"/>
          <w:lang w:val="en-US" w:eastAsia="ja-JP"/>
        </w:rPr>
        <w:t xml:space="preserve"> Hence, the decisive role in the typology belongs to flavorization strategies and the effect they have on the target text.</w:t>
      </w:r>
    </w:p>
    <w:p w:rsidR="005707A6" w:rsidRPr="005707A6" w:rsidRDefault="005707A6" w:rsidP="005707A6">
      <w:pPr>
        <w:tabs>
          <w:tab w:val="left" w:pos="8364"/>
        </w:tabs>
        <w:spacing w:line="480" w:lineRule="auto"/>
        <w:ind w:left="567" w:right="567" w:firstLine="567"/>
        <w:jc w:val="left"/>
        <w:rPr>
          <w:rFonts w:eastAsiaTheme="minorEastAsia"/>
          <w:lang w:val="en-US" w:eastAsia="ja-JP"/>
        </w:rPr>
      </w:pPr>
      <w:r w:rsidRPr="005707A6">
        <w:rPr>
          <w:rFonts w:eastAsiaTheme="minorEastAsia"/>
          <w:lang w:val="en-US" w:eastAsia="ja-JP"/>
        </w:rPr>
        <w:t>The list of all 319 instances of flavorization is provided on the appendix CD. The counting rule I used was that one case of flavorization was an uninterrupted part of a sentence, no matter the length, which could be anywhere between a word and several clauses.</w:t>
      </w:r>
    </w:p>
    <w:p w:rsidR="005707A6" w:rsidRPr="005707A6" w:rsidRDefault="005707A6" w:rsidP="005707A6">
      <w:pPr>
        <w:spacing w:line="480" w:lineRule="auto"/>
        <w:ind w:left="567" w:firstLine="567"/>
        <w:jc w:val="left"/>
        <w:rPr>
          <w:rFonts w:eastAsiaTheme="minorEastAsia"/>
          <w:szCs w:val="22"/>
          <w:lang w:val="en-US" w:eastAsia="ja-JP"/>
        </w:rPr>
      </w:pPr>
    </w:p>
    <w:p w:rsidR="005707A6" w:rsidRPr="005707A6" w:rsidRDefault="005707A6" w:rsidP="005707A6">
      <w:pPr>
        <w:keepNext/>
        <w:keepLines/>
        <w:spacing w:line="480" w:lineRule="auto"/>
        <w:ind w:left="567" w:right="567" w:firstLine="567"/>
        <w:jc w:val="left"/>
        <w:outlineLvl w:val="2"/>
        <w:rPr>
          <w:rFonts w:eastAsiaTheme="majorEastAsia"/>
          <w:bCs/>
          <w:i/>
          <w:szCs w:val="22"/>
          <w:lang w:val="en-US" w:eastAsia="ja-JP"/>
        </w:rPr>
      </w:pPr>
      <w:r w:rsidRPr="005707A6">
        <w:rPr>
          <w:rFonts w:eastAsiaTheme="majorEastAsia"/>
          <w:bCs/>
          <w:i/>
          <w:szCs w:val="22"/>
          <w:lang w:val="en-US" w:eastAsia="ja-JP"/>
        </w:rPr>
        <w:t>4.2.1 Basic Avoidance of Repetition</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 chose the term basic avoidance of repetition for instances where repetition could have been maintained with little difficulty an</w:t>
      </w:r>
      <w:r>
        <w:rPr>
          <w:rFonts w:eastAsiaTheme="minorEastAsia"/>
          <w:szCs w:val="22"/>
          <w:lang w:val="en-US" w:eastAsia="ja-JP"/>
        </w:rPr>
        <w:t>d no detriment to the naturalness</w:t>
      </w:r>
      <w:r w:rsidRPr="005707A6">
        <w:rPr>
          <w:rFonts w:eastAsiaTheme="minorEastAsia"/>
          <w:szCs w:val="22"/>
          <w:lang w:val="en-US" w:eastAsia="ja-JP"/>
        </w:rPr>
        <w:t xml:space="preserve"> of the target language. The sole apparent motivation behind these cases seems to be the dislike of repetition, which is probably viewed as redundant, uninteresting or esthetically unpleasing.</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In my research, the strategy used to avoid repetition is rarely pure omission, because my study material consists of dubbed films where refusing to dub over an utterance results in synchrony issues. This is why repetition is most often replaced rather than cut out.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In this subtype of flavorization, repetition is replaced with attempts of dialogue continuation, commentary, or variations on lexis or grammar. All of these are subsequently showcased in this section.</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lastRenderedPageBreak/>
        <w:t xml:space="preserve">The source-text repetition in examples 1 and 2 bears a stylistic function: In </w:t>
      </w:r>
      <w:r w:rsidRPr="005707A6">
        <w:rPr>
          <w:rFonts w:eastAsiaTheme="minorEastAsia"/>
          <w:i/>
          <w:szCs w:val="22"/>
          <w:lang w:val="en-US" w:eastAsia="ja-JP"/>
        </w:rPr>
        <w:t xml:space="preserve">Overboard </w:t>
      </w:r>
      <w:r w:rsidRPr="005707A6">
        <w:rPr>
          <w:rFonts w:eastAsiaTheme="minorEastAsia"/>
          <w:szCs w:val="22"/>
          <w:lang w:val="en-US" w:eastAsia="ja-JP"/>
        </w:rPr>
        <w:t xml:space="preserve">(1987), Dean’s false start is a part of his double-take over Joanna possibly knowing that he has been lying to her, whereas in </w:t>
      </w:r>
      <w:r w:rsidRPr="005707A6">
        <w:rPr>
          <w:rFonts w:eastAsiaTheme="minorEastAsia"/>
          <w:i/>
          <w:szCs w:val="22"/>
          <w:lang w:val="en-US" w:eastAsia="ja-JP"/>
        </w:rPr>
        <w:t xml:space="preserve">The Magnificent Seven </w:t>
      </w:r>
      <w:r w:rsidRPr="005707A6">
        <w:rPr>
          <w:rFonts w:eastAsiaTheme="minorEastAsia"/>
          <w:szCs w:val="22"/>
          <w:lang w:val="en-US" w:eastAsia="ja-JP"/>
        </w:rPr>
        <w:t>(1960), Chico’s stutter shows his amazement at what he has just seen.</w:t>
      </w:r>
    </w:p>
    <w:tbl>
      <w:tblPr>
        <w:tblStyle w:val="Mkatabulky"/>
        <w:tblW w:w="8761" w:type="dxa"/>
        <w:tblInd w:w="392" w:type="dxa"/>
        <w:tblLook w:val="04A0"/>
      </w:tblPr>
      <w:tblGrid>
        <w:gridCol w:w="2122"/>
        <w:gridCol w:w="819"/>
        <w:gridCol w:w="1471"/>
        <w:gridCol w:w="1492"/>
        <w:gridCol w:w="692"/>
        <w:gridCol w:w="2165"/>
      </w:tblGrid>
      <w:tr w:rsidR="005707A6" w:rsidRPr="005707A6" w:rsidTr="00205760">
        <w:trPr>
          <w:trHeight w:val="129"/>
        </w:trPr>
        <w:tc>
          <w:tcPr>
            <w:tcW w:w="2122"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90"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84"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164"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464"/>
        </w:trPr>
        <w:tc>
          <w:tcPr>
            <w:tcW w:w="212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 already know.</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You </w:t>
            </w:r>
            <w:proofErr w:type="gramStart"/>
            <w:r w:rsidRPr="005707A6">
              <w:rPr>
                <w:rFonts w:eastAsiaTheme="minorEastAsia"/>
                <w:sz w:val="20"/>
                <w:szCs w:val="20"/>
                <w:lang w:eastAsia="ja-JP"/>
              </w:rPr>
              <w:t>do</w:t>
            </w:r>
            <w:proofErr w:type="gramEnd"/>
            <w:r w:rsidRPr="005707A6">
              <w:rPr>
                <w:rFonts w:eastAsiaTheme="minorEastAsia"/>
                <w:sz w:val="20"/>
                <w:szCs w:val="20"/>
                <w:lang w:eastAsia="ja-JP"/>
              </w:rPr>
              <w:t>? What-what do you know?</w:t>
            </w:r>
          </w:p>
        </w:tc>
        <w:tc>
          <w:tcPr>
            <w:tcW w:w="2290"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Já už to vím.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Opravdu? </w:t>
            </w:r>
            <w:r w:rsidRPr="005707A6">
              <w:rPr>
                <w:rFonts w:eastAsiaTheme="minorEastAsia"/>
                <w:sz w:val="20"/>
                <w:szCs w:val="20"/>
                <w:highlight w:val="lightGray"/>
                <w:lang w:eastAsia="ja-JP"/>
              </w:rPr>
              <w:t>O čem to mluvíš</w:t>
            </w:r>
            <w:r w:rsidRPr="005707A6">
              <w:rPr>
                <w:rFonts w:eastAsiaTheme="minorEastAsia"/>
                <w:sz w:val="20"/>
                <w:szCs w:val="20"/>
                <w:lang w:eastAsia="ja-JP"/>
              </w:rPr>
              <w:t>?</w:t>
            </w:r>
          </w:p>
        </w:tc>
        <w:tc>
          <w:tcPr>
            <w:tcW w:w="2184"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Ale já už to vím.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Vážně? </w:t>
            </w:r>
            <w:r w:rsidRPr="005707A6">
              <w:rPr>
                <w:rFonts w:eastAsiaTheme="minorEastAsia"/>
                <w:sz w:val="20"/>
                <w:szCs w:val="20"/>
                <w:highlight w:val="lightGray"/>
                <w:lang w:eastAsia="ja-JP"/>
              </w:rPr>
              <w:t xml:space="preserve">Co teda </w:t>
            </w:r>
            <w:r w:rsidRPr="005707A6">
              <w:rPr>
                <w:rFonts w:eastAsiaTheme="minorEastAsia"/>
                <w:sz w:val="20"/>
                <w:szCs w:val="20"/>
                <w:lang w:eastAsia="ja-JP"/>
              </w:rPr>
              <w:t>víš?</w:t>
            </w:r>
          </w:p>
        </w:tc>
        <w:tc>
          <w:tcPr>
            <w:tcW w:w="216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Já už o tom vím.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Vážně? </w:t>
            </w:r>
            <w:r w:rsidRPr="005707A6">
              <w:rPr>
                <w:rFonts w:eastAsiaTheme="minorEastAsia"/>
                <w:sz w:val="20"/>
                <w:szCs w:val="20"/>
                <w:highlight w:val="lightGray"/>
                <w:lang w:eastAsia="ja-JP"/>
              </w:rPr>
              <w:t>Pověz, co ty</w:t>
            </w:r>
            <w:r w:rsidRPr="005707A6">
              <w:rPr>
                <w:rFonts w:eastAsiaTheme="minorEastAsia"/>
                <w:sz w:val="20"/>
                <w:szCs w:val="20"/>
                <w:highlight w:val="blue"/>
                <w:lang w:eastAsia="ja-JP"/>
              </w:rPr>
              <w:t xml:space="preserve"> </w:t>
            </w:r>
            <w:r w:rsidRPr="005707A6">
              <w:rPr>
                <w:rFonts w:eastAsiaTheme="minorEastAsia"/>
                <w:sz w:val="20"/>
                <w:szCs w:val="20"/>
                <w:lang w:eastAsia="ja-JP"/>
              </w:rPr>
              <w:t>víš?</w:t>
            </w:r>
          </w:p>
        </w:tc>
      </w:tr>
      <w:tr w:rsidR="005707A6" w:rsidRPr="005707A6" w:rsidTr="00205760">
        <w:trPr>
          <w:trHeight w:val="475"/>
        </w:trPr>
        <w:tc>
          <w:tcPr>
            <w:tcW w:w="212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290"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 already know.</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Really? </w:t>
            </w:r>
            <w:r w:rsidRPr="005707A6">
              <w:rPr>
                <w:rFonts w:eastAsiaTheme="minorEastAsia"/>
                <w:i/>
                <w:sz w:val="20"/>
                <w:szCs w:val="20"/>
                <w:highlight w:val="lightGray"/>
                <w:lang w:eastAsia="ja-JP"/>
              </w:rPr>
              <w:t>What’re you talking about?</w:t>
            </w:r>
          </w:p>
        </w:tc>
        <w:tc>
          <w:tcPr>
            <w:tcW w:w="2184"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But I already know.</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Really? </w:t>
            </w:r>
            <w:r w:rsidRPr="005707A6">
              <w:rPr>
                <w:rFonts w:eastAsiaTheme="minorEastAsia"/>
                <w:i/>
                <w:sz w:val="20"/>
                <w:szCs w:val="20"/>
                <w:highlight w:val="lightGray"/>
                <w:lang w:eastAsia="ja-JP"/>
              </w:rPr>
              <w:t xml:space="preserve">What is it </w:t>
            </w:r>
            <w:r w:rsidRPr="005707A6">
              <w:rPr>
                <w:rFonts w:eastAsiaTheme="minorEastAsia"/>
                <w:i/>
                <w:sz w:val="20"/>
                <w:szCs w:val="20"/>
                <w:lang w:eastAsia="ja-JP"/>
              </w:rPr>
              <w:t>that you know?</w:t>
            </w:r>
          </w:p>
        </w:tc>
        <w:tc>
          <w:tcPr>
            <w:tcW w:w="2164"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 already know about it.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Really? </w:t>
            </w:r>
            <w:r w:rsidRPr="005707A6">
              <w:rPr>
                <w:rFonts w:eastAsiaTheme="minorEastAsia"/>
                <w:i/>
                <w:sz w:val="20"/>
                <w:szCs w:val="20"/>
                <w:highlight w:val="lightGray"/>
                <w:lang w:eastAsia="ja-JP"/>
              </w:rPr>
              <w:t xml:space="preserve">Tell me, what </w:t>
            </w:r>
            <w:r w:rsidRPr="005707A6">
              <w:rPr>
                <w:rFonts w:eastAsiaTheme="minorEastAsia"/>
                <w:i/>
                <w:sz w:val="20"/>
                <w:szCs w:val="20"/>
                <w:lang w:eastAsia="ja-JP"/>
              </w:rPr>
              <w:t>do you know?</w:t>
            </w:r>
          </w:p>
        </w:tc>
      </w:tr>
      <w:tr w:rsidR="005707A6" w:rsidRPr="005707A6" w:rsidTr="00205760">
        <w:trPr>
          <w:trHeight w:val="251"/>
        </w:trPr>
        <w:tc>
          <w:tcPr>
            <w:tcW w:w="2941"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Magnificent Seven</w:t>
            </w:r>
            <w:r w:rsidRPr="005707A6">
              <w:rPr>
                <w:rFonts w:eastAsiaTheme="minorEastAsia"/>
                <w:b/>
                <w:bCs/>
                <w:sz w:val="20"/>
                <w:szCs w:val="20"/>
                <w:lang w:eastAsia="ja-JP"/>
              </w:rPr>
              <w:t xml:space="preserve"> (1960)</w:t>
            </w:r>
          </w:p>
        </w:tc>
        <w:tc>
          <w:tcPr>
            <w:tcW w:w="2963"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(1994)</w:t>
            </w:r>
          </w:p>
        </w:tc>
        <w:tc>
          <w:tcPr>
            <w:tcW w:w="2857"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(2006)</w:t>
            </w:r>
          </w:p>
        </w:tc>
      </w:tr>
      <w:tr w:rsidR="005707A6" w:rsidRPr="005707A6" w:rsidTr="00205760">
        <w:trPr>
          <w:trHeight w:val="458"/>
        </w:trPr>
        <w:tc>
          <w:tcPr>
            <w:tcW w:w="2941"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That-that was the greatest shot I’ve ever seen.</w:t>
            </w:r>
          </w:p>
        </w:tc>
        <w:tc>
          <w:tcPr>
            <w:tcW w:w="2963"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No, to – to je nejlepší trefa, jakou jsem kdy viděl.</w:t>
            </w:r>
          </w:p>
        </w:tc>
        <w:tc>
          <w:tcPr>
            <w:tcW w:w="2857"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 xml:space="preserve">Teda! </w:t>
            </w:r>
            <w:r w:rsidRPr="005707A6">
              <w:rPr>
                <w:rFonts w:eastAsiaTheme="minorEastAsia"/>
                <w:sz w:val="20"/>
                <w:szCs w:val="20"/>
                <w:lang w:eastAsia="ja-JP"/>
              </w:rPr>
              <w:t>To byla ta nejlepší trefa, jakou jsem kdy viděl.</w:t>
            </w:r>
          </w:p>
        </w:tc>
      </w:tr>
      <w:tr w:rsidR="005707A6" w:rsidRPr="005707A6" w:rsidTr="00205760">
        <w:trPr>
          <w:trHeight w:val="458"/>
        </w:trPr>
        <w:tc>
          <w:tcPr>
            <w:tcW w:w="2941"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63"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Well, that-that’s </w:t>
            </w:r>
            <w:r w:rsidRPr="005707A6">
              <w:rPr>
                <w:rFonts w:eastAsiaTheme="minorEastAsia"/>
                <w:i/>
                <w:sz w:val="20"/>
                <w:szCs w:val="20"/>
                <w:lang w:val="en-US" w:eastAsia="ja-JP"/>
              </w:rPr>
              <w:t>the greatest shot I’ve ever seen.</w:t>
            </w:r>
          </w:p>
        </w:tc>
        <w:tc>
          <w:tcPr>
            <w:tcW w:w="2857" w:type="dxa"/>
            <w:gridSpan w:val="2"/>
          </w:tcPr>
          <w:p w:rsidR="005707A6" w:rsidRPr="005707A6" w:rsidRDefault="005707A6" w:rsidP="005707A6">
            <w:pPr>
              <w:ind w:firstLine="0"/>
              <w:jc w:val="left"/>
              <w:rPr>
                <w:rFonts w:eastAsiaTheme="minorEastAsia"/>
                <w:i/>
                <w:sz w:val="20"/>
                <w:szCs w:val="20"/>
                <w:highlight w:val="blue"/>
                <w:lang w:eastAsia="ja-JP"/>
              </w:rPr>
            </w:pPr>
            <w:r w:rsidRPr="005707A6">
              <w:rPr>
                <w:rFonts w:eastAsiaTheme="minorEastAsia"/>
                <w:i/>
                <w:sz w:val="20"/>
                <w:szCs w:val="20"/>
                <w:highlight w:val="lightGray"/>
                <w:lang w:eastAsia="ja-JP"/>
              </w:rPr>
              <w:t>Wow!</w:t>
            </w:r>
            <w:r w:rsidRPr="005707A6">
              <w:rPr>
                <w:rFonts w:eastAsiaTheme="minorEastAsia"/>
                <w:i/>
                <w:sz w:val="20"/>
                <w:szCs w:val="20"/>
                <w:lang w:eastAsia="ja-JP"/>
              </w:rPr>
              <w:t xml:space="preserve"> That was </w:t>
            </w:r>
            <w:r w:rsidRPr="005707A6">
              <w:rPr>
                <w:rFonts w:eastAsiaTheme="minorEastAsia"/>
                <w:i/>
                <w:sz w:val="20"/>
                <w:szCs w:val="20"/>
                <w:lang w:val="en-US" w:eastAsia="ja-JP"/>
              </w:rPr>
              <w:t>the greatest shot I’ve ever seen.</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1 and 2.</w:t>
      </w:r>
      <w:proofErr w:type="gramEnd"/>
    </w:p>
    <w:p w:rsidR="005707A6" w:rsidRPr="005707A6" w:rsidRDefault="005707A6" w:rsidP="005707A6">
      <w:pPr>
        <w:ind w:firstLine="567"/>
        <w:jc w:val="center"/>
        <w:rPr>
          <w:rFonts w:eastAsiaTheme="minorEastAsia"/>
          <w:i/>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The repetition is in all four instances replaced with attempts at unobtrusive dialogue continuation, yet there is a difference between them. All three instances in example 1 reduce the expressiveness in the line along with its repetition, whereas example 2 removes repetition while maintaining the shock and amazement.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Providing commentary is a strategy that I introduced in detail in section 4.1.4. In this section, the descriptive commentary that replaces repetitions may yet again threaten isochrony as it can take up more time that the original dialogue repetition, such as it does in the examples below:  </w:t>
      </w:r>
    </w:p>
    <w:tbl>
      <w:tblPr>
        <w:tblStyle w:val="Mkatabulky"/>
        <w:tblW w:w="8747" w:type="dxa"/>
        <w:tblInd w:w="392" w:type="dxa"/>
        <w:tblLook w:val="04A0"/>
      </w:tblPr>
      <w:tblGrid>
        <w:gridCol w:w="2931"/>
        <w:gridCol w:w="2953"/>
        <w:gridCol w:w="2863"/>
      </w:tblGrid>
      <w:tr w:rsidR="005707A6" w:rsidRPr="005707A6" w:rsidTr="00205760">
        <w:trPr>
          <w:trHeight w:val="260"/>
        </w:trPr>
        <w:tc>
          <w:tcPr>
            <w:tcW w:w="293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Stargate</w:t>
            </w:r>
            <w:r w:rsidRPr="005707A6">
              <w:rPr>
                <w:rFonts w:eastAsiaTheme="minorEastAsia"/>
                <w:b/>
                <w:bCs/>
                <w:sz w:val="20"/>
                <w:szCs w:val="20"/>
                <w:lang w:eastAsia="ja-JP"/>
              </w:rPr>
              <w:t xml:space="preserve"> (1994)</w:t>
            </w:r>
          </w:p>
        </w:tc>
        <w:tc>
          <w:tcPr>
            <w:tcW w:w="295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(1995)</w:t>
            </w:r>
          </w:p>
        </w:tc>
        <w:tc>
          <w:tcPr>
            <w:tcW w:w="286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(2005)</w:t>
            </w:r>
          </w:p>
        </w:tc>
      </w:tr>
      <w:tr w:rsidR="005707A6" w:rsidRPr="005707A6" w:rsidTr="00205760">
        <w:trPr>
          <w:trHeight w:val="880"/>
        </w:trPr>
        <w:tc>
          <w:tcPr>
            <w:tcW w:w="293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Yes. Yes.</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No-no.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No-no.</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eastAsia="ja-JP"/>
              </w:rPr>
              <w:t>No. No-no.</w:t>
            </w:r>
          </w:p>
        </w:tc>
        <w:tc>
          <w:tcPr>
            <w:tcW w:w="29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Ano. Ano.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Podívejte se sem</w:t>
            </w: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Ne-ne-ne.</w:t>
            </w:r>
          </w:p>
        </w:tc>
        <w:tc>
          <w:tcPr>
            <w:tcW w:w="286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Ano. Ano.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 ne.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Podívej se</w:t>
            </w: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 ne.</w:t>
            </w:r>
          </w:p>
        </w:tc>
      </w:tr>
      <w:tr w:rsidR="005707A6" w:rsidRPr="005707A6" w:rsidTr="00205760">
        <w:trPr>
          <w:trHeight w:val="880"/>
        </w:trPr>
        <w:tc>
          <w:tcPr>
            <w:tcW w:w="293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95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Yes. Yes.</w:t>
            </w:r>
          </w:p>
          <w:p w:rsidR="005707A6" w:rsidRPr="005707A6" w:rsidRDefault="005707A6" w:rsidP="005707A6">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Take a look here.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No-no-no.</w:t>
            </w:r>
          </w:p>
        </w:tc>
        <w:tc>
          <w:tcPr>
            <w:tcW w:w="286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Yes. Yes.</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No, no.</w:t>
            </w:r>
          </w:p>
          <w:p w:rsidR="005707A6" w:rsidRPr="005707A6" w:rsidRDefault="005707A6" w:rsidP="005707A6">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Look here.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No, no.</w:t>
            </w:r>
          </w:p>
        </w:tc>
      </w:tr>
    </w:tbl>
    <w:p w:rsidR="00E00E84" w:rsidRDefault="00E00E84" w:rsidP="005707A6">
      <w:pPr>
        <w:ind w:firstLine="0"/>
        <w:jc w:val="center"/>
        <w:rPr>
          <w:rFonts w:eastAsiaTheme="minorEastAsia"/>
          <w:i/>
          <w:szCs w:val="22"/>
          <w:lang w:val="en-US" w:eastAsia="ja-JP"/>
        </w:rPr>
      </w:pPr>
      <w:proofErr w:type="gramStart"/>
      <w:r>
        <w:rPr>
          <w:rFonts w:eastAsiaTheme="minorEastAsia"/>
          <w:i/>
          <w:szCs w:val="22"/>
          <w:lang w:val="en-US" w:eastAsia="ja-JP"/>
        </w:rPr>
        <w:t>Example 3.</w:t>
      </w:r>
      <w:proofErr w:type="gramEnd"/>
    </w:p>
    <w:p w:rsidR="00E00E84" w:rsidRDefault="00E00E84" w:rsidP="005707A6">
      <w:pPr>
        <w:ind w:firstLine="0"/>
        <w:jc w:val="center"/>
        <w:rPr>
          <w:rFonts w:eastAsiaTheme="minorEastAsia"/>
          <w:i/>
          <w:szCs w:val="22"/>
          <w:lang w:val="en-US" w:eastAsia="ja-JP"/>
        </w:rPr>
      </w:pPr>
    </w:p>
    <w:p w:rsidR="00E00E84" w:rsidRDefault="00E00E84" w:rsidP="005707A6">
      <w:pPr>
        <w:ind w:firstLine="0"/>
        <w:jc w:val="center"/>
        <w:rPr>
          <w:rFonts w:eastAsiaTheme="minorEastAsia"/>
          <w:i/>
          <w:szCs w:val="22"/>
          <w:lang w:val="en-US" w:eastAsia="ja-JP"/>
        </w:rPr>
      </w:pPr>
    </w:p>
    <w:tbl>
      <w:tblPr>
        <w:tblStyle w:val="Mkatabulky"/>
        <w:tblW w:w="8747" w:type="dxa"/>
        <w:tblInd w:w="392" w:type="dxa"/>
        <w:tblLook w:val="04A0"/>
      </w:tblPr>
      <w:tblGrid>
        <w:gridCol w:w="2931"/>
        <w:gridCol w:w="2953"/>
        <w:gridCol w:w="2863"/>
      </w:tblGrid>
      <w:tr w:rsidR="00E00E84" w:rsidRPr="005707A6" w:rsidTr="00080652">
        <w:trPr>
          <w:trHeight w:val="126"/>
        </w:trPr>
        <w:tc>
          <w:tcPr>
            <w:tcW w:w="2931" w:type="dxa"/>
          </w:tcPr>
          <w:p w:rsidR="00E00E84" w:rsidRPr="005707A6" w:rsidRDefault="00E00E84" w:rsidP="00080652">
            <w:pPr>
              <w:ind w:firstLine="0"/>
              <w:jc w:val="left"/>
              <w:rPr>
                <w:rFonts w:eastAsiaTheme="minorEastAsia"/>
                <w:b/>
                <w:sz w:val="20"/>
                <w:szCs w:val="20"/>
                <w:lang w:eastAsia="ja-JP"/>
              </w:rPr>
            </w:pPr>
            <w:r w:rsidRPr="005707A6">
              <w:rPr>
                <w:rFonts w:eastAsiaTheme="minorEastAsia"/>
                <w:b/>
                <w:i/>
                <w:sz w:val="20"/>
                <w:szCs w:val="20"/>
                <w:lang w:eastAsia="ja-JP"/>
              </w:rPr>
              <w:lastRenderedPageBreak/>
              <w:t>Superman II</w:t>
            </w:r>
            <w:r w:rsidRPr="005707A6">
              <w:rPr>
                <w:rFonts w:eastAsiaTheme="minorEastAsia"/>
                <w:b/>
                <w:sz w:val="20"/>
                <w:szCs w:val="20"/>
                <w:lang w:eastAsia="ja-JP"/>
              </w:rPr>
              <w:t xml:space="preserve"> (1980)</w:t>
            </w:r>
          </w:p>
        </w:tc>
        <w:tc>
          <w:tcPr>
            <w:tcW w:w="2953" w:type="dxa"/>
          </w:tcPr>
          <w:p w:rsidR="00E00E84" w:rsidRPr="005707A6" w:rsidRDefault="00E00E84" w:rsidP="00080652">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(1991)</w:t>
            </w:r>
          </w:p>
        </w:tc>
        <w:tc>
          <w:tcPr>
            <w:tcW w:w="2863" w:type="dxa"/>
          </w:tcPr>
          <w:p w:rsidR="00E00E84" w:rsidRPr="005707A6" w:rsidRDefault="00E00E84" w:rsidP="00080652">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(1999)</w:t>
            </w:r>
          </w:p>
        </w:tc>
      </w:tr>
      <w:tr w:rsidR="00E00E84" w:rsidRPr="005707A6" w:rsidTr="00080652">
        <w:trPr>
          <w:trHeight w:val="126"/>
        </w:trPr>
        <w:tc>
          <w:tcPr>
            <w:tcW w:w="2931"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Settle down.</w:t>
            </w:r>
          </w:p>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Settle down.</w:t>
            </w:r>
          </w:p>
        </w:tc>
        <w:tc>
          <w:tcPr>
            <w:tcW w:w="2953" w:type="dxa"/>
          </w:tcPr>
          <w:p w:rsidR="00E00E84" w:rsidRPr="005707A6" w:rsidRDefault="00E00E84" w:rsidP="00080652">
            <w:pPr>
              <w:ind w:firstLine="0"/>
              <w:jc w:val="left"/>
              <w:rPr>
                <w:rFonts w:eastAsiaTheme="minorEastAsia"/>
                <w:sz w:val="20"/>
                <w:szCs w:val="20"/>
                <w:highlight w:val="lightGray"/>
                <w:lang w:eastAsia="ja-JP"/>
              </w:rPr>
            </w:pPr>
            <w:r w:rsidRPr="005707A6">
              <w:rPr>
                <w:rFonts w:eastAsiaTheme="minorEastAsia"/>
                <w:sz w:val="20"/>
                <w:szCs w:val="20"/>
                <w:highlight w:val="lightGray"/>
                <w:lang w:eastAsia="ja-JP"/>
              </w:rPr>
              <w:t>Slečno, mějte rozum!</w:t>
            </w:r>
          </w:p>
          <w:p w:rsidR="00E00E84" w:rsidRPr="005707A6" w:rsidRDefault="00E00E84" w:rsidP="00080652">
            <w:pPr>
              <w:ind w:firstLine="0"/>
              <w:jc w:val="left"/>
              <w:rPr>
                <w:rFonts w:eastAsiaTheme="minorEastAsia"/>
                <w:sz w:val="20"/>
                <w:szCs w:val="20"/>
                <w:highlight w:val="lightGray"/>
                <w:lang w:eastAsia="ja-JP"/>
              </w:rPr>
            </w:pPr>
            <w:r w:rsidRPr="005707A6">
              <w:rPr>
                <w:rFonts w:eastAsiaTheme="minorEastAsia"/>
                <w:sz w:val="20"/>
                <w:szCs w:val="20"/>
                <w:highlight w:val="lightGray"/>
                <w:lang w:eastAsia="ja-JP"/>
              </w:rPr>
              <w:t>Rocky, vzpamatuj se, slyšíš?</w:t>
            </w:r>
          </w:p>
        </w:tc>
        <w:tc>
          <w:tcPr>
            <w:tcW w:w="2863" w:type="dxa"/>
          </w:tcPr>
          <w:p w:rsidR="00E00E84" w:rsidRPr="005707A6" w:rsidRDefault="00E00E84" w:rsidP="00080652">
            <w:pPr>
              <w:ind w:firstLine="0"/>
              <w:jc w:val="left"/>
              <w:rPr>
                <w:rFonts w:eastAsiaTheme="minorEastAsia"/>
                <w:sz w:val="20"/>
                <w:szCs w:val="20"/>
                <w:highlight w:val="lightGray"/>
                <w:lang w:eastAsia="ja-JP"/>
              </w:rPr>
            </w:pPr>
            <w:r w:rsidRPr="005707A6">
              <w:rPr>
                <w:rFonts w:eastAsiaTheme="minorEastAsia"/>
                <w:sz w:val="20"/>
                <w:szCs w:val="20"/>
                <w:highlight w:val="lightGray"/>
                <w:lang w:eastAsia="ja-JP"/>
              </w:rPr>
              <w:t>Mějte rozum!</w:t>
            </w:r>
          </w:p>
          <w:p w:rsidR="00E00E84" w:rsidRPr="005707A6" w:rsidRDefault="00E00E84" w:rsidP="00080652">
            <w:pPr>
              <w:ind w:firstLine="0"/>
              <w:jc w:val="left"/>
              <w:rPr>
                <w:rFonts w:eastAsiaTheme="minorEastAsia"/>
                <w:sz w:val="20"/>
                <w:szCs w:val="20"/>
                <w:highlight w:val="lightGray"/>
                <w:lang w:eastAsia="ja-JP"/>
              </w:rPr>
            </w:pPr>
            <w:r w:rsidRPr="005707A6">
              <w:rPr>
                <w:rFonts w:eastAsiaTheme="minorEastAsia"/>
                <w:sz w:val="20"/>
                <w:szCs w:val="20"/>
                <w:highlight w:val="lightGray"/>
                <w:lang w:eastAsia="ja-JP"/>
              </w:rPr>
              <w:t>Rocky, vzpamatuj se, slyšíš?</w:t>
            </w:r>
          </w:p>
        </w:tc>
      </w:tr>
      <w:tr w:rsidR="00E00E84" w:rsidRPr="005707A6" w:rsidTr="00080652">
        <w:trPr>
          <w:trHeight w:val="126"/>
        </w:trPr>
        <w:tc>
          <w:tcPr>
            <w:tcW w:w="2931"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3" w:type="dxa"/>
          </w:tcPr>
          <w:p w:rsidR="00E00E84" w:rsidRPr="005707A6" w:rsidRDefault="00E00E84" w:rsidP="00080652">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Miss, be reasonable!</w:t>
            </w:r>
          </w:p>
          <w:p w:rsidR="00E00E84" w:rsidRPr="005707A6" w:rsidRDefault="00E00E84" w:rsidP="00080652">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Rocky, get a grip, ya hear me?</w:t>
            </w:r>
          </w:p>
        </w:tc>
        <w:tc>
          <w:tcPr>
            <w:tcW w:w="2863" w:type="dxa"/>
          </w:tcPr>
          <w:p w:rsidR="00E00E84" w:rsidRPr="005707A6" w:rsidRDefault="00E00E84" w:rsidP="00080652">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Be reasonable!</w:t>
            </w:r>
          </w:p>
          <w:p w:rsidR="00E00E84" w:rsidRPr="005707A6" w:rsidRDefault="00E00E84" w:rsidP="00080652">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Rocky, get a grip, ya hear me?</w:t>
            </w:r>
          </w:p>
        </w:tc>
      </w:tr>
      <w:tr w:rsidR="00E00E84" w:rsidRPr="005707A6" w:rsidTr="00080652">
        <w:trPr>
          <w:trHeight w:val="126"/>
        </w:trPr>
        <w:tc>
          <w:tcPr>
            <w:tcW w:w="2931"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The next time?</w:t>
            </w:r>
          </w:p>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The next time?</w:t>
            </w:r>
          </w:p>
        </w:tc>
        <w:tc>
          <w:tcPr>
            <w:tcW w:w="2953"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Příště?</w:t>
            </w:r>
          </w:p>
          <w:p w:rsidR="00E00E84" w:rsidRPr="005707A6" w:rsidRDefault="00E00E84" w:rsidP="00080652">
            <w:pPr>
              <w:ind w:firstLine="0"/>
              <w:jc w:val="left"/>
              <w:rPr>
                <w:rFonts w:eastAsiaTheme="minorEastAsia"/>
                <w:sz w:val="20"/>
                <w:szCs w:val="20"/>
                <w:highlight w:val="blue"/>
                <w:lang w:eastAsia="ja-JP"/>
              </w:rPr>
            </w:pPr>
            <w:r w:rsidRPr="005707A6">
              <w:rPr>
                <w:rFonts w:eastAsiaTheme="minorEastAsia"/>
                <w:sz w:val="20"/>
                <w:szCs w:val="20"/>
                <w:highlight w:val="lightGray"/>
                <w:lang w:eastAsia="ja-JP"/>
              </w:rPr>
              <w:t>To už bude pozdě.</w:t>
            </w:r>
          </w:p>
        </w:tc>
        <w:tc>
          <w:tcPr>
            <w:tcW w:w="2863"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Příště?</w:t>
            </w:r>
          </w:p>
          <w:p w:rsidR="00E00E84" w:rsidRPr="005707A6" w:rsidRDefault="00E00E84" w:rsidP="00080652">
            <w:pPr>
              <w:ind w:firstLine="0"/>
              <w:jc w:val="left"/>
              <w:rPr>
                <w:rFonts w:eastAsiaTheme="minorEastAsia"/>
                <w:sz w:val="20"/>
                <w:szCs w:val="20"/>
                <w:highlight w:val="blue"/>
                <w:lang w:eastAsia="ja-JP"/>
              </w:rPr>
            </w:pPr>
            <w:r w:rsidRPr="005707A6">
              <w:rPr>
                <w:rFonts w:eastAsiaTheme="minorEastAsia"/>
                <w:sz w:val="20"/>
                <w:szCs w:val="20"/>
                <w:highlight w:val="lightGray"/>
                <w:lang w:eastAsia="ja-JP"/>
              </w:rPr>
              <w:t>To už bude pozdě.</w:t>
            </w:r>
          </w:p>
        </w:tc>
      </w:tr>
      <w:tr w:rsidR="00E00E84" w:rsidRPr="005707A6" w:rsidTr="00080652">
        <w:trPr>
          <w:trHeight w:val="126"/>
        </w:trPr>
        <w:tc>
          <w:tcPr>
            <w:tcW w:w="2931"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3"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The next time?</w:t>
            </w:r>
          </w:p>
          <w:p w:rsidR="00E00E84" w:rsidRPr="005707A6" w:rsidRDefault="00E00E84" w:rsidP="00080652">
            <w:pPr>
              <w:ind w:firstLine="0"/>
              <w:jc w:val="left"/>
              <w:rPr>
                <w:rFonts w:eastAsiaTheme="minorEastAsia"/>
                <w:i/>
                <w:sz w:val="20"/>
                <w:szCs w:val="20"/>
                <w:lang w:eastAsia="ja-JP"/>
              </w:rPr>
            </w:pPr>
            <w:r w:rsidRPr="005707A6">
              <w:rPr>
                <w:rFonts w:eastAsiaTheme="minorEastAsia"/>
                <w:i/>
                <w:sz w:val="20"/>
                <w:szCs w:val="20"/>
                <w:highlight w:val="lightGray"/>
                <w:lang w:eastAsia="ja-JP"/>
              </w:rPr>
              <w:t>That will be too late.</w:t>
            </w:r>
          </w:p>
        </w:tc>
        <w:tc>
          <w:tcPr>
            <w:tcW w:w="2863"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The next time?</w:t>
            </w:r>
          </w:p>
          <w:p w:rsidR="00E00E84" w:rsidRPr="005707A6" w:rsidRDefault="00E00E84" w:rsidP="00080652">
            <w:pPr>
              <w:ind w:firstLine="0"/>
              <w:jc w:val="left"/>
              <w:rPr>
                <w:rFonts w:eastAsiaTheme="minorEastAsia"/>
                <w:i/>
                <w:sz w:val="20"/>
                <w:szCs w:val="20"/>
                <w:lang w:eastAsia="ja-JP"/>
              </w:rPr>
            </w:pPr>
            <w:r w:rsidRPr="005707A6">
              <w:rPr>
                <w:rFonts w:eastAsiaTheme="minorEastAsia"/>
                <w:i/>
                <w:sz w:val="20"/>
                <w:szCs w:val="20"/>
                <w:highlight w:val="lightGray"/>
                <w:lang w:eastAsia="ja-JP"/>
              </w:rPr>
              <w:t>That will be too late.</w:t>
            </w:r>
          </w:p>
        </w:tc>
      </w:tr>
    </w:tbl>
    <w:p w:rsidR="005707A6" w:rsidRPr="005707A6" w:rsidRDefault="00E00E84" w:rsidP="005707A6">
      <w:pPr>
        <w:ind w:firstLine="0"/>
        <w:jc w:val="center"/>
        <w:rPr>
          <w:rFonts w:eastAsiaTheme="minorEastAsia"/>
          <w:i/>
          <w:szCs w:val="22"/>
          <w:lang w:val="en-US" w:eastAsia="ja-JP"/>
        </w:rPr>
      </w:pPr>
      <w:r>
        <w:rPr>
          <w:rFonts w:eastAsiaTheme="minorEastAsia"/>
          <w:i/>
          <w:szCs w:val="22"/>
          <w:lang w:val="en-US" w:eastAsia="ja-JP"/>
        </w:rPr>
        <w:t xml:space="preserve"> </w:t>
      </w:r>
      <w:proofErr w:type="gramStart"/>
      <w:r>
        <w:rPr>
          <w:rFonts w:eastAsiaTheme="minorEastAsia"/>
          <w:i/>
          <w:szCs w:val="22"/>
          <w:lang w:val="en-US" w:eastAsia="ja-JP"/>
        </w:rPr>
        <w:t xml:space="preserve">Examples 4 and </w:t>
      </w:r>
      <w:r w:rsidR="005707A6" w:rsidRPr="005707A6">
        <w:rPr>
          <w:rFonts w:eastAsiaTheme="minorEastAsia"/>
          <w:i/>
          <w:szCs w:val="22"/>
          <w:lang w:val="en-US" w:eastAsia="ja-JP"/>
        </w:rPr>
        <w:t>5.</w:t>
      </w:r>
      <w:proofErr w:type="gramEnd"/>
    </w:p>
    <w:p w:rsidR="005707A6" w:rsidRPr="005707A6" w:rsidRDefault="005707A6" w:rsidP="005707A6">
      <w:pPr>
        <w:ind w:firstLine="0"/>
        <w:jc w:val="center"/>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The commentary in example 3 explains what Daniel Jackson wants from the native he is trying to communicate with by drawing in sand. Example 4 shows what I call sports commentary when a bartender is trying to break up a fight between Lois Lane and a trucker. Example 5 is an attempt to externalize the negative consequences that Lex Luthor’s frustrated repetition is only hinting at.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 also counted several cases where near-repetition was unnecessarily avoided, such as in the examples below:</w:t>
      </w:r>
    </w:p>
    <w:tbl>
      <w:tblPr>
        <w:tblStyle w:val="Mkatabulky"/>
        <w:tblW w:w="8747" w:type="dxa"/>
        <w:tblInd w:w="392" w:type="dxa"/>
        <w:tblLook w:val="04A0"/>
      </w:tblPr>
      <w:tblGrid>
        <w:gridCol w:w="2931"/>
        <w:gridCol w:w="2953"/>
        <w:gridCol w:w="2863"/>
      </w:tblGrid>
      <w:tr w:rsidR="005707A6" w:rsidRPr="005707A6" w:rsidTr="00205760">
        <w:trPr>
          <w:trHeight w:val="257"/>
        </w:trPr>
        <w:tc>
          <w:tcPr>
            <w:tcW w:w="293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Stargate</w:t>
            </w:r>
            <w:r w:rsidRPr="005707A6">
              <w:rPr>
                <w:rFonts w:eastAsiaTheme="minorEastAsia"/>
                <w:b/>
                <w:bCs/>
                <w:sz w:val="20"/>
                <w:szCs w:val="20"/>
                <w:lang w:eastAsia="ja-JP"/>
              </w:rPr>
              <w:t xml:space="preserve"> (1994)</w:t>
            </w:r>
          </w:p>
        </w:tc>
        <w:tc>
          <w:tcPr>
            <w:tcW w:w="295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(1995)</w:t>
            </w:r>
          </w:p>
        </w:tc>
        <w:tc>
          <w:tcPr>
            <w:tcW w:w="286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(2005)</w:t>
            </w:r>
          </w:p>
        </w:tc>
      </w:tr>
      <w:tr w:rsidR="005707A6" w:rsidRPr="005707A6" w:rsidTr="00205760">
        <w:trPr>
          <w:trHeight w:val="190"/>
        </w:trPr>
        <w:tc>
          <w:tcPr>
            <w:tcW w:w="293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Hello.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Hi.</w:t>
            </w:r>
          </w:p>
        </w:tc>
        <w:tc>
          <w:tcPr>
            <w:tcW w:w="29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Dobrý den.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Dobrý.</w:t>
            </w:r>
          </w:p>
        </w:tc>
        <w:tc>
          <w:tcPr>
            <w:tcW w:w="286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Těší mě.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Taky</w:t>
            </w:r>
            <w:r w:rsidRPr="005707A6">
              <w:rPr>
                <w:rFonts w:eastAsiaTheme="minorEastAsia"/>
                <w:sz w:val="20"/>
                <w:szCs w:val="20"/>
                <w:lang w:eastAsia="ja-JP"/>
              </w:rPr>
              <w:t>.</w:t>
            </w:r>
          </w:p>
        </w:tc>
      </w:tr>
      <w:tr w:rsidR="005707A6" w:rsidRPr="005707A6" w:rsidTr="00205760">
        <w:trPr>
          <w:trHeight w:val="190"/>
        </w:trPr>
        <w:tc>
          <w:tcPr>
            <w:tcW w:w="293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95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Hello.</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Hi.</w:t>
            </w:r>
          </w:p>
        </w:tc>
        <w:tc>
          <w:tcPr>
            <w:tcW w:w="286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Pleasure.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Me too</w:t>
            </w:r>
            <w:r w:rsidRPr="005707A6">
              <w:rPr>
                <w:rFonts w:eastAsiaTheme="minorEastAsia"/>
                <w:i/>
                <w:sz w:val="20"/>
                <w:szCs w:val="20"/>
                <w:lang w:eastAsia="ja-JP"/>
              </w:rPr>
              <w:t>.</w:t>
            </w:r>
          </w:p>
        </w:tc>
      </w:tr>
      <w:tr w:rsidR="005707A6" w:rsidRPr="005707A6" w:rsidTr="00205760">
        <w:trPr>
          <w:trHeight w:val="257"/>
        </w:trPr>
        <w:tc>
          <w:tcPr>
            <w:tcW w:w="293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Lethal Weapon 2</w:t>
            </w:r>
            <w:r w:rsidRPr="005707A6">
              <w:rPr>
                <w:rFonts w:eastAsiaTheme="minorEastAsia"/>
                <w:b/>
                <w:bCs/>
                <w:sz w:val="20"/>
                <w:szCs w:val="20"/>
                <w:lang w:eastAsia="ja-JP"/>
              </w:rPr>
              <w:t xml:space="preserve"> (1989)</w:t>
            </w:r>
          </w:p>
        </w:tc>
        <w:tc>
          <w:tcPr>
            <w:tcW w:w="295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w:t>
            </w:r>
            <w:r w:rsidRPr="005707A6">
              <w:rPr>
                <w:rFonts w:eastAsiaTheme="minorEastAsia"/>
                <w:b/>
                <w:bCs/>
                <w:sz w:val="20"/>
                <w:szCs w:val="20"/>
                <w:lang w:eastAsia="ja-JP"/>
              </w:rPr>
              <w:t xml:space="preserve"> </w:t>
            </w:r>
            <w:r w:rsidRPr="005707A6">
              <w:rPr>
                <w:rFonts w:eastAsiaTheme="minorEastAsia"/>
                <w:b/>
                <w:bCs/>
                <w:i/>
                <w:sz w:val="20"/>
                <w:szCs w:val="20"/>
                <w:lang w:eastAsia="ja-JP"/>
              </w:rPr>
              <w:t>2</w:t>
            </w:r>
            <w:r w:rsidRPr="005707A6">
              <w:rPr>
                <w:rFonts w:eastAsiaTheme="minorEastAsia"/>
                <w:b/>
                <w:bCs/>
                <w:sz w:val="20"/>
                <w:szCs w:val="20"/>
                <w:lang w:eastAsia="ja-JP"/>
              </w:rPr>
              <w:t xml:space="preserve"> (1992)</w:t>
            </w:r>
          </w:p>
        </w:tc>
        <w:tc>
          <w:tcPr>
            <w:tcW w:w="286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w:t>
            </w:r>
            <w:r w:rsidRPr="005707A6">
              <w:rPr>
                <w:rFonts w:eastAsiaTheme="minorEastAsia"/>
                <w:b/>
                <w:bCs/>
                <w:sz w:val="20"/>
                <w:szCs w:val="20"/>
                <w:lang w:eastAsia="ja-JP"/>
              </w:rPr>
              <w:t xml:space="preserve"> </w:t>
            </w:r>
            <w:r w:rsidRPr="005707A6">
              <w:rPr>
                <w:rFonts w:eastAsiaTheme="minorEastAsia"/>
                <w:b/>
                <w:bCs/>
                <w:i/>
                <w:sz w:val="20"/>
                <w:szCs w:val="20"/>
                <w:lang w:eastAsia="ja-JP"/>
              </w:rPr>
              <w:t>2</w:t>
            </w:r>
            <w:r w:rsidRPr="005707A6">
              <w:rPr>
                <w:rFonts w:eastAsiaTheme="minorEastAsia"/>
                <w:b/>
                <w:bCs/>
                <w:sz w:val="20"/>
                <w:szCs w:val="20"/>
                <w:lang w:eastAsia="ja-JP"/>
              </w:rPr>
              <w:t xml:space="preserve"> (1997)</w:t>
            </w:r>
          </w:p>
        </w:tc>
      </w:tr>
      <w:tr w:rsidR="005707A6" w:rsidRPr="005707A6" w:rsidTr="00205760">
        <w:trPr>
          <w:trHeight w:val="281"/>
        </w:trPr>
        <w:tc>
          <w:tcPr>
            <w:tcW w:w="293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Hey, that’s mine. I won that.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Hey, it’s not yours, hear?</w:t>
            </w:r>
          </w:p>
        </w:tc>
        <w:tc>
          <w:tcPr>
            <w:tcW w:w="29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Patří mně, je to poctivá výhra.</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Jsi hluchej, nebo co</w:t>
            </w:r>
            <w:r w:rsidRPr="005707A6">
              <w:rPr>
                <w:rFonts w:eastAsiaTheme="minorEastAsia"/>
                <w:sz w:val="20"/>
                <w:szCs w:val="20"/>
                <w:lang w:eastAsia="ja-JP"/>
              </w:rPr>
              <w:t>?</w:t>
            </w:r>
          </w:p>
        </w:tc>
        <w:tc>
          <w:tcPr>
            <w:tcW w:w="286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Je můj, vyhrál jsem ho.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Ne, není tvůj.</w:t>
            </w:r>
          </w:p>
        </w:tc>
      </w:tr>
      <w:tr w:rsidR="005707A6" w:rsidRPr="005707A6" w:rsidTr="00205760">
        <w:trPr>
          <w:trHeight w:val="67"/>
        </w:trPr>
        <w:tc>
          <w:tcPr>
            <w:tcW w:w="293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It’s mine, I won it fair and square.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You deaf or something?</w:t>
            </w:r>
          </w:p>
        </w:tc>
        <w:tc>
          <w:tcPr>
            <w:tcW w:w="286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It’s mine, I won that.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No, </w:t>
            </w:r>
            <w:r w:rsidRPr="005707A6">
              <w:rPr>
                <w:rFonts w:eastAsiaTheme="minorEastAsia"/>
                <w:i/>
                <w:sz w:val="20"/>
                <w:szCs w:val="20"/>
                <w:lang w:val="en-US" w:eastAsia="ja-JP"/>
              </w:rPr>
              <w:t>it’s not yours.</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6 and 7.</w:t>
      </w:r>
      <w:proofErr w:type="gramEnd"/>
    </w:p>
    <w:p w:rsidR="005707A6" w:rsidRPr="005707A6" w:rsidRDefault="005707A6" w:rsidP="005707A6">
      <w:pPr>
        <w:ind w:firstLine="0"/>
        <w:jc w:val="center"/>
        <w:rPr>
          <w:rFonts w:eastAsiaTheme="minorEastAsia"/>
          <w:i/>
          <w:szCs w:val="22"/>
          <w:lang w:val="en-US" w:eastAsia="ja-JP"/>
        </w:rPr>
      </w:pPr>
    </w:p>
    <w:p w:rsidR="005707A6" w:rsidRPr="005707A6" w:rsidRDefault="005707A6" w:rsidP="005707A6">
      <w:pPr>
        <w:tabs>
          <w:tab w:val="left" w:pos="142"/>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While introducing flavorization, I mentioned that I consider basic avoidance of repetition ‘unnecessary but often harmless’. According to my results, however, I could also describe the tendency as ‘unnecessary and often harmful’. Out of the 110 </w:t>
      </w:r>
      <w:r w:rsidRPr="005707A6">
        <w:rPr>
          <w:rFonts w:eastAsiaTheme="minorEastAsia"/>
          <w:lang w:val="en-US" w:eastAsia="ja-JP"/>
        </w:rPr>
        <w:t>occurrences</w:t>
      </w:r>
      <w:r w:rsidRPr="005707A6">
        <w:rPr>
          <w:rFonts w:eastAsiaTheme="minorEastAsia"/>
          <w:szCs w:val="22"/>
          <w:lang w:val="en-US" w:eastAsia="ja-JP"/>
        </w:rPr>
        <w:t>, 18 are classified as non-errors and 28 rank as either minor or major errors, together amounting to more than 40% of the cases.</w:t>
      </w:r>
    </w:p>
    <w:p w:rsidR="005707A6" w:rsidRPr="005707A6" w:rsidRDefault="005707A6" w:rsidP="005707A6">
      <w:pPr>
        <w:tabs>
          <w:tab w:val="left" w:pos="142"/>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Non-errors are cases of reduced film qualities that, while not producing a flawed final product, do lower its artistic value. Avoidance of repetition can affect </w:t>
      </w:r>
      <w:r w:rsidRPr="005707A6">
        <w:rPr>
          <w:rFonts w:eastAsiaTheme="minorEastAsia"/>
          <w:szCs w:val="22"/>
          <w:lang w:val="en-US" w:eastAsia="ja-JP"/>
        </w:rPr>
        <w:lastRenderedPageBreak/>
        <w:t>the target text quality on multiple levels such as cohesion (example 8), humor (example 9), and reference (example 10).</w:t>
      </w:r>
    </w:p>
    <w:tbl>
      <w:tblPr>
        <w:tblStyle w:val="Mkatabulky"/>
        <w:tblW w:w="8761" w:type="dxa"/>
        <w:tblInd w:w="392" w:type="dxa"/>
        <w:tblLook w:val="04A0"/>
      </w:tblPr>
      <w:tblGrid>
        <w:gridCol w:w="2118"/>
        <w:gridCol w:w="845"/>
        <w:gridCol w:w="1414"/>
        <w:gridCol w:w="1459"/>
        <w:gridCol w:w="759"/>
        <w:gridCol w:w="2166"/>
      </w:tblGrid>
      <w:tr w:rsidR="005707A6" w:rsidRPr="005707A6" w:rsidTr="00205760">
        <w:trPr>
          <w:trHeight w:val="127"/>
        </w:trPr>
        <w:tc>
          <w:tcPr>
            <w:tcW w:w="211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59"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218"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164"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886"/>
        </w:trPr>
        <w:tc>
          <w:tcPr>
            <w:tcW w:w="211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Let’s hope they don’t grow up to be lushes, too.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val="en-US" w:eastAsia="ja-JP"/>
              </w:rPr>
              <w:t>- My mother’s a lush?</w:t>
            </w:r>
          </w:p>
        </w:tc>
        <w:tc>
          <w:tcPr>
            <w:tcW w:w="2259"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Doufejme jenom, že nebudou taky pít.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Má matka pije?</w:t>
            </w:r>
          </w:p>
        </w:tc>
        <w:tc>
          <w:tcPr>
            <w:tcW w:w="2218"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Doufejme, že z nich nebudou taky opilci.</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Moje matka pije?</w:t>
            </w:r>
          </w:p>
        </w:tc>
        <w:tc>
          <w:tcPr>
            <w:tcW w:w="216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Snad z nich taky nevyrostou násosky.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Má matka je </w:t>
            </w:r>
            <w:r w:rsidRPr="005707A6">
              <w:rPr>
                <w:rFonts w:eastAsiaTheme="minorEastAsia"/>
                <w:sz w:val="20"/>
                <w:szCs w:val="20"/>
                <w:highlight w:val="lightGray"/>
                <w:lang w:eastAsia="ja-JP"/>
              </w:rPr>
              <w:t>opilec</w:t>
            </w:r>
            <w:r w:rsidRPr="005707A6">
              <w:rPr>
                <w:rFonts w:eastAsiaTheme="minorEastAsia"/>
                <w:sz w:val="20"/>
                <w:szCs w:val="20"/>
                <w:lang w:eastAsia="ja-JP"/>
              </w:rPr>
              <w:t>?</w:t>
            </w:r>
          </w:p>
        </w:tc>
      </w:tr>
      <w:tr w:rsidR="005707A6" w:rsidRPr="005707A6" w:rsidTr="00205760">
        <w:trPr>
          <w:trHeight w:val="886"/>
        </w:trPr>
        <w:tc>
          <w:tcPr>
            <w:tcW w:w="211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259"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Let’s just hope they won’t drink like her.</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My mother drinks?</w:t>
            </w:r>
          </w:p>
        </w:tc>
        <w:tc>
          <w:tcPr>
            <w:tcW w:w="2218"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Let’s hope they don’t become drunks, too.</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My mother drinks?</w:t>
            </w:r>
          </w:p>
        </w:tc>
        <w:tc>
          <w:tcPr>
            <w:tcW w:w="2164"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Hopefully, they won’t grow up to be lushes like her.</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My mother’s a </w:t>
            </w:r>
            <w:r w:rsidRPr="005707A6">
              <w:rPr>
                <w:rFonts w:eastAsiaTheme="minorEastAsia"/>
                <w:i/>
                <w:sz w:val="20"/>
                <w:szCs w:val="20"/>
                <w:highlight w:val="lightGray"/>
                <w:lang w:val="en-US" w:eastAsia="ja-JP"/>
              </w:rPr>
              <w:t>drunk</w:t>
            </w:r>
            <w:r w:rsidRPr="005707A6">
              <w:rPr>
                <w:rFonts w:eastAsiaTheme="minorEastAsia"/>
                <w:i/>
                <w:sz w:val="20"/>
                <w:szCs w:val="20"/>
                <w:lang w:val="en-US" w:eastAsia="ja-JP"/>
              </w:rPr>
              <w:t>?</w:t>
            </w:r>
          </w:p>
        </w:tc>
      </w:tr>
      <w:tr w:rsidR="005707A6" w:rsidRPr="005707A6" w:rsidTr="00205760">
        <w:trPr>
          <w:trHeight w:val="886"/>
        </w:trPr>
        <w:tc>
          <w:tcPr>
            <w:tcW w:w="211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No, don’t tell her what I told you to tell her, just tell her the truth now, OK?</w:t>
            </w:r>
          </w:p>
        </w:tc>
        <w:tc>
          <w:tcPr>
            <w:tcW w:w="2259"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 neříkejte jí, co jsem vám říkal, abyste jí řekli, prostě jí teď řekněte pravdu, ano?</w:t>
            </w:r>
          </w:p>
        </w:tc>
        <w:tc>
          <w:tcPr>
            <w:tcW w:w="2218"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Ne, neříkejte, co jsem vám </w:t>
            </w:r>
            <w:r w:rsidRPr="005707A6">
              <w:rPr>
                <w:rFonts w:eastAsiaTheme="minorEastAsia"/>
                <w:sz w:val="20"/>
                <w:szCs w:val="20"/>
                <w:highlight w:val="lightGray"/>
                <w:lang w:eastAsia="ja-JP"/>
              </w:rPr>
              <w:t>poroučel,</w:t>
            </w:r>
            <w:r w:rsidRPr="005707A6">
              <w:rPr>
                <w:rFonts w:eastAsiaTheme="minorEastAsia"/>
                <w:sz w:val="20"/>
                <w:szCs w:val="20"/>
                <w:lang w:eastAsia="ja-JP"/>
              </w:rPr>
              <w:t xml:space="preserve"> řekněte jí pravdu, ano?</w:t>
            </w:r>
          </w:p>
        </w:tc>
        <w:tc>
          <w:tcPr>
            <w:tcW w:w="216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Ne. Teď neříkejte, co jsem vám řekl, abyste řekli, teď </w:t>
            </w:r>
            <w:r w:rsidRPr="005707A6">
              <w:rPr>
                <w:rFonts w:eastAsiaTheme="minorEastAsia"/>
                <w:sz w:val="20"/>
                <w:szCs w:val="20"/>
                <w:highlight w:val="lightGray"/>
                <w:lang w:eastAsia="ja-JP"/>
              </w:rPr>
              <w:t>povězte</w:t>
            </w:r>
            <w:r w:rsidRPr="005707A6">
              <w:rPr>
                <w:rFonts w:eastAsiaTheme="minorEastAsia"/>
                <w:sz w:val="20"/>
                <w:szCs w:val="20"/>
                <w:lang w:eastAsia="ja-JP"/>
              </w:rPr>
              <w:t xml:space="preserve"> pravdu.</w:t>
            </w:r>
          </w:p>
        </w:tc>
      </w:tr>
      <w:tr w:rsidR="005707A6" w:rsidRPr="005707A6" w:rsidTr="00205760">
        <w:trPr>
          <w:trHeight w:val="886"/>
        </w:trPr>
        <w:tc>
          <w:tcPr>
            <w:tcW w:w="211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59"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No, don’t tell her what I told you to tell her, just tell her the truth now, OK?</w:t>
            </w:r>
          </w:p>
        </w:tc>
        <w:tc>
          <w:tcPr>
            <w:tcW w:w="2218"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No, don’t tell her what I </w:t>
            </w:r>
            <w:r w:rsidRPr="005707A6">
              <w:rPr>
                <w:rFonts w:eastAsiaTheme="minorEastAsia"/>
                <w:i/>
                <w:sz w:val="20"/>
                <w:szCs w:val="20"/>
                <w:highlight w:val="lightGray"/>
                <w:lang w:val="en-US" w:eastAsia="ja-JP"/>
              </w:rPr>
              <w:t xml:space="preserve">ordered you </w:t>
            </w:r>
            <w:proofErr w:type="gramStart"/>
            <w:r w:rsidRPr="005707A6">
              <w:rPr>
                <w:rFonts w:eastAsiaTheme="minorEastAsia"/>
                <w:i/>
                <w:sz w:val="20"/>
                <w:szCs w:val="20"/>
                <w:highlight w:val="lightGray"/>
                <w:lang w:val="en-US" w:eastAsia="ja-JP"/>
              </w:rPr>
              <w:t>to,</w:t>
            </w:r>
            <w:proofErr w:type="gramEnd"/>
            <w:r w:rsidRPr="005707A6">
              <w:rPr>
                <w:rFonts w:eastAsiaTheme="minorEastAsia"/>
                <w:i/>
                <w:sz w:val="20"/>
                <w:szCs w:val="20"/>
                <w:lang w:val="en-US" w:eastAsia="ja-JP"/>
              </w:rPr>
              <w:t xml:space="preserve"> tell her the truth, OK?</w:t>
            </w:r>
          </w:p>
        </w:tc>
        <w:tc>
          <w:tcPr>
            <w:tcW w:w="2164"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No. Right now, don’t say what I said you should say; now just </w:t>
            </w:r>
            <w:r w:rsidRPr="005707A6">
              <w:rPr>
                <w:rFonts w:eastAsiaTheme="minorEastAsia"/>
                <w:i/>
                <w:sz w:val="20"/>
                <w:szCs w:val="20"/>
                <w:highlight w:val="lightGray"/>
                <w:lang w:val="en-US" w:eastAsia="ja-JP"/>
              </w:rPr>
              <w:t>tell</w:t>
            </w:r>
            <w:r w:rsidRPr="005707A6">
              <w:rPr>
                <w:rFonts w:eastAsiaTheme="minorEastAsia"/>
                <w:i/>
                <w:sz w:val="20"/>
                <w:szCs w:val="20"/>
                <w:lang w:val="en-US" w:eastAsia="ja-JP"/>
              </w:rPr>
              <w:t xml:space="preserve"> the truth.</w:t>
            </w:r>
          </w:p>
        </w:tc>
      </w:tr>
      <w:tr w:rsidR="005707A6" w:rsidRPr="005707A6" w:rsidTr="00205760">
        <w:trPr>
          <w:trHeight w:val="247"/>
        </w:trPr>
        <w:tc>
          <w:tcPr>
            <w:tcW w:w="2963"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Magnificent Seven</w:t>
            </w:r>
            <w:r w:rsidRPr="005707A6">
              <w:rPr>
                <w:rFonts w:eastAsiaTheme="minorEastAsia"/>
                <w:b/>
                <w:bCs/>
                <w:sz w:val="20"/>
                <w:szCs w:val="20"/>
                <w:lang w:eastAsia="ja-JP"/>
              </w:rPr>
              <w:t xml:space="preserve"> (1960)</w:t>
            </w:r>
          </w:p>
        </w:tc>
        <w:tc>
          <w:tcPr>
            <w:tcW w:w="2873"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(1994)</w:t>
            </w:r>
          </w:p>
        </w:tc>
        <w:tc>
          <w:tcPr>
            <w:tcW w:w="2925"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(2006)</w:t>
            </w:r>
          </w:p>
        </w:tc>
      </w:tr>
      <w:tr w:rsidR="005707A6" w:rsidRPr="005707A6" w:rsidTr="00205760">
        <w:trPr>
          <w:trHeight w:val="668"/>
        </w:trPr>
        <w:tc>
          <w:tcPr>
            <w:tcW w:w="2963"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-I’m drifting south, more or less. You?</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Just driftin’.</w:t>
            </w:r>
          </w:p>
        </w:tc>
        <w:tc>
          <w:tcPr>
            <w:tcW w:w="2873"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Mířím nejspíš na jih. A ty?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val="en-US" w:eastAsia="ja-JP"/>
              </w:rPr>
              <w:t xml:space="preserve">- </w:t>
            </w:r>
            <w:r w:rsidRPr="005707A6">
              <w:rPr>
                <w:rFonts w:eastAsiaTheme="minorEastAsia"/>
                <w:sz w:val="20"/>
                <w:szCs w:val="20"/>
                <w:highlight w:val="lightGray"/>
                <w:lang w:eastAsia="ja-JP"/>
              </w:rPr>
              <w:t>Vyčkávám.</w:t>
            </w:r>
          </w:p>
        </w:tc>
        <w:tc>
          <w:tcPr>
            <w:tcW w:w="2925"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Vydám se někam na jih. A ty?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Ještě nevím.</w:t>
            </w:r>
          </w:p>
        </w:tc>
      </w:tr>
      <w:tr w:rsidR="005707A6" w:rsidRPr="005707A6" w:rsidTr="00205760">
        <w:trPr>
          <w:trHeight w:val="668"/>
        </w:trPr>
        <w:tc>
          <w:tcPr>
            <w:tcW w:w="2963"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873"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I’m probably drifting south. And you?</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w:t>
            </w:r>
            <w:r w:rsidRPr="005707A6">
              <w:rPr>
                <w:rFonts w:eastAsiaTheme="minorEastAsia"/>
                <w:i/>
                <w:sz w:val="20"/>
                <w:szCs w:val="20"/>
                <w:highlight w:val="lightGray"/>
                <w:lang w:val="en-US" w:eastAsia="ja-JP"/>
              </w:rPr>
              <w:t>Waiting around.</w:t>
            </w:r>
          </w:p>
        </w:tc>
        <w:tc>
          <w:tcPr>
            <w:tcW w:w="2925"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I’ll go somewhere south. And you?</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w:t>
            </w:r>
            <w:r w:rsidRPr="005707A6">
              <w:rPr>
                <w:rFonts w:eastAsiaTheme="minorEastAsia"/>
                <w:i/>
                <w:sz w:val="20"/>
                <w:szCs w:val="20"/>
                <w:highlight w:val="lightGray"/>
                <w:lang w:val="en-US" w:eastAsia="ja-JP"/>
              </w:rPr>
              <w:t>Don’t know yet.</w:t>
            </w:r>
          </w:p>
        </w:tc>
      </w:tr>
    </w:tbl>
    <w:p w:rsidR="005707A6" w:rsidRPr="005707A6" w:rsidRDefault="005707A6" w:rsidP="005707A6">
      <w:pPr>
        <w:ind w:firstLine="0"/>
        <w:jc w:val="center"/>
        <w:rPr>
          <w:rFonts w:eastAsiaTheme="minorEastAsia"/>
          <w:i/>
          <w:szCs w:val="22"/>
          <w:lang w:val="en-US" w:eastAsia="ja-JP"/>
        </w:rPr>
      </w:pPr>
      <w:r w:rsidRPr="005707A6">
        <w:rPr>
          <w:rFonts w:eastAsiaTheme="minorEastAsia"/>
          <w:i/>
          <w:szCs w:val="22"/>
          <w:lang w:val="en-US" w:eastAsia="ja-JP"/>
        </w:rPr>
        <w:t>Examples 8-10.</w:t>
      </w:r>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Examples 8-10 showcase that bringing more variety into target-text lexis can lower its quality rather than improve it. In example 8, the kneejerk reaction of disbelievingly repeating what you have just heard is made artificial when the repeated word is replaced with a synonym. In example 9, the comedic effect of Dean confusing his children with too many ‘tells’ is interrupted and weakened. In example 10, a brief dialogue between two cowboys is supposed to betray how much they have in common when one borrows the words that the other has just uttered. When this reference goes unaddressed in both dubbings, the meeting of Chris and </w:t>
      </w:r>
      <w:proofErr w:type="gramStart"/>
      <w:r w:rsidRPr="005707A6">
        <w:rPr>
          <w:rFonts w:eastAsiaTheme="minorEastAsia"/>
          <w:szCs w:val="22"/>
          <w:lang w:val="en-US" w:eastAsia="ja-JP"/>
        </w:rPr>
        <w:t>Vin</w:t>
      </w:r>
      <w:proofErr w:type="gramEnd"/>
      <w:r w:rsidRPr="005707A6">
        <w:rPr>
          <w:rFonts w:eastAsiaTheme="minorEastAsia"/>
          <w:szCs w:val="22"/>
          <w:lang w:val="en-US" w:eastAsia="ja-JP"/>
        </w:rPr>
        <w:t xml:space="preserve"> in </w:t>
      </w:r>
      <w:r w:rsidRPr="005707A6">
        <w:rPr>
          <w:rFonts w:eastAsiaTheme="minorEastAsia"/>
          <w:i/>
          <w:szCs w:val="22"/>
          <w:lang w:val="en-US" w:eastAsia="ja-JP"/>
        </w:rPr>
        <w:t>The Magnificent Seven</w:t>
      </w:r>
      <w:r w:rsidRPr="005707A6">
        <w:rPr>
          <w:rFonts w:eastAsiaTheme="minorEastAsia"/>
          <w:szCs w:val="22"/>
          <w:lang w:val="en-US" w:eastAsia="ja-JP"/>
        </w:rPr>
        <w:t xml:space="preserve"> becomes a little less magical.</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Lexical and grammatical variations can go as far as causing actual errors. Below are examples of major errors caused by lexical (example 11) and g</w:t>
      </w:r>
      <w:r w:rsidR="00E00E84">
        <w:rPr>
          <w:rFonts w:eastAsiaTheme="minorEastAsia"/>
          <w:szCs w:val="22"/>
          <w:lang w:val="en-US" w:eastAsia="ja-JP"/>
        </w:rPr>
        <w:t>rammatical (example 12) variety.</w:t>
      </w:r>
    </w:p>
    <w:tbl>
      <w:tblPr>
        <w:tblStyle w:val="Mkatabulky"/>
        <w:tblW w:w="8748" w:type="dxa"/>
        <w:tblInd w:w="392" w:type="dxa"/>
        <w:tblLook w:val="04A0"/>
      </w:tblPr>
      <w:tblGrid>
        <w:gridCol w:w="2268"/>
        <w:gridCol w:w="567"/>
        <w:gridCol w:w="1559"/>
        <w:gridCol w:w="1535"/>
        <w:gridCol w:w="591"/>
        <w:gridCol w:w="2228"/>
      </w:tblGrid>
      <w:tr w:rsidR="005707A6" w:rsidRPr="005707A6" w:rsidTr="00205760">
        <w:trPr>
          <w:trHeight w:val="120"/>
        </w:trPr>
        <w:tc>
          <w:tcPr>
            <w:tcW w:w="226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lastRenderedPageBreak/>
              <w:t>Overboard</w:t>
            </w:r>
            <w:r w:rsidRPr="005707A6">
              <w:rPr>
                <w:rFonts w:eastAsiaTheme="minorEastAsia"/>
                <w:b/>
                <w:bCs/>
                <w:sz w:val="20"/>
                <w:szCs w:val="20"/>
              </w:rPr>
              <w:t xml:space="preserve"> (1987)</w:t>
            </w:r>
          </w:p>
        </w:tc>
        <w:tc>
          <w:tcPr>
            <w:tcW w:w="2126"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26"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22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431"/>
        </w:trPr>
        <w:tc>
          <w:tcPr>
            <w:tcW w:w="226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Yes, </w:t>
            </w:r>
            <w:proofErr w:type="gramStart"/>
            <w:r w:rsidRPr="005707A6">
              <w:rPr>
                <w:rFonts w:eastAsiaTheme="minorEastAsia"/>
                <w:sz w:val="20"/>
                <w:szCs w:val="20"/>
                <w:lang w:eastAsia="ja-JP"/>
              </w:rPr>
              <w:t>but...</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But what?</w:t>
            </w:r>
          </w:p>
        </w:tc>
        <w:tc>
          <w:tcPr>
            <w:tcW w:w="2126"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Ne, </w:t>
            </w:r>
            <w:proofErr w:type="gramStart"/>
            <w:r w:rsidRPr="005707A6">
              <w:rPr>
                <w:rFonts w:eastAsiaTheme="minorEastAsia"/>
                <w:sz w:val="20"/>
                <w:szCs w:val="20"/>
                <w:lang w:eastAsia="ja-JP"/>
              </w:rPr>
              <w:t>já...</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r w:rsidRPr="005707A6">
              <w:rPr>
                <w:rFonts w:eastAsiaTheme="minorEastAsia"/>
                <w:color w:val="FF0000"/>
                <w:sz w:val="20"/>
                <w:szCs w:val="20"/>
                <w:lang w:eastAsia="ja-JP"/>
              </w:rPr>
              <w:t xml:space="preserve"> </w:t>
            </w:r>
            <w:r w:rsidRPr="005707A6">
              <w:rPr>
                <w:rFonts w:eastAsiaTheme="minorEastAsia"/>
                <w:color w:val="FF0000"/>
                <w:sz w:val="20"/>
                <w:szCs w:val="20"/>
                <w:highlight w:val="lightGray"/>
                <w:lang w:eastAsia="ja-JP"/>
              </w:rPr>
              <w:t>Ale</w:t>
            </w:r>
            <w:r w:rsidRPr="005707A6">
              <w:rPr>
                <w:rFonts w:eastAsiaTheme="minorEastAsia"/>
                <w:sz w:val="20"/>
                <w:szCs w:val="20"/>
                <w:lang w:eastAsia="ja-JP"/>
              </w:rPr>
              <w:t xml:space="preserve"> co?</w:t>
            </w:r>
          </w:p>
        </w:tc>
        <w:tc>
          <w:tcPr>
            <w:tcW w:w="2126"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No, ale, </w:t>
            </w:r>
            <w:proofErr w:type="gramStart"/>
            <w:r w:rsidRPr="005707A6">
              <w:rPr>
                <w:rFonts w:eastAsiaTheme="minorEastAsia"/>
                <w:sz w:val="20"/>
                <w:szCs w:val="20"/>
                <w:lang w:eastAsia="ja-JP"/>
              </w:rPr>
              <w:t>já...</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Co „ale“?</w:t>
            </w:r>
          </w:p>
        </w:tc>
        <w:tc>
          <w:tcPr>
            <w:tcW w:w="222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Tedy, ano, </w:t>
            </w:r>
            <w:proofErr w:type="gramStart"/>
            <w:r w:rsidRPr="005707A6">
              <w:rPr>
                <w:rFonts w:eastAsiaTheme="minorEastAsia"/>
                <w:sz w:val="20"/>
                <w:szCs w:val="20"/>
                <w:lang w:eastAsia="ja-JP"/>
              </w:rPr>
              <w:t>ale...</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 xml:space="preserve">Tak </w:t>
            </w:r>
            <w:r w:rsidRPr="005707A6">
              <w:rPr>
                <w:rFonts w:eastAsiaTheme="minorEastAsia"/>
                <w:sz w:val="20"/>
                <w:szCs w:val="20"/>
                <w:lang w:eastAsia="ja-JP"/>
              </w:rPr>
              <w:t>co?</w:t>
            </w:r>
            <w:r w:rsidRPr="005707A6">
              <w:rPr>
                <w:rFonts w:eastAsiaTheme="minorEastAsia"/>
                <w:sz w:val="20"/>
                <w:vertAlign w:val="superscript"/>
                <w:lang w:eastAsia="ja-JP"/>
              </w:rPr>
              <w:footnoteReference w:id="8"/>
            </w:r>
          </w:p>
        </w:tc>
      </w:tr>
      <w:tr w:rsidR="005707A6" w:rsidRPr="005707A6" w:rsidTr="00205760">
        <w:trPr>
          <w:trHeight w:val="431"/>
        </w:trPr>
        <w:tc>
          <w:tcPr>
            <w:tcW w:w="226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126"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proofErr w:type="gramStart"/>
            <w:r w:rsidRPr="005707A6">
              <w:rPr>
                <w:rFonts w:eastAsiaTheme="minorEastAsia"/>
                <w:i/>
                <w:sz w:val="20"/>
                <w:szCs w:val="20"/>
                <w:lang w:eastAsia="ja-JP"/>
              </w:rPr>
              <w:t>No, I...</w:t>
            </w:r>
            <w:proofErr w:type="gramEnd"/>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color w:val="FF0000"/>
                <w:sz w:val="20"/>
                <w:szCs w:val="20"/>
                <w:highlight w:val="lightGray"/>
                <w:lang w:eastAsia="ja-JP"/>
              </w:rPr>
              <w:t>But</w:t>
            </w:r>
            <w:r w:rsidRPr="005707A6">
              <w:rPr>
                <w:rFonts w:eastAsiaTheme="minorEastAsia"/>
                <w:i/>
                <w:sz w:val="20"/>
                <w:szCs w:val="20"/>
                <w:lang w:eastAsia="ja-JP"/>
              </w:rPr>
              <w:t xml:space="preserve"> what?</w:t>
            </w:r>
          </w:p>
        </w:tc>
        <w:tc>
          <w:tcPr>
            <w:tcW w:w="2126"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No, </w:t>
            </w:r>
            <w:proofErr w:type="gramStart"/>
            <w:r w:rsidRPr="005707A6">
              <w:rPr>
                <w:rFonts w:eastAsiaTheme="minorEastAsia"/>
                <w:i/>
                <w:sz w:val="20"/>
                <w:szCs w:val="20"/>
                <w:lang w:eastAsia="ja-JP"/>
              </w:rPr>
              <w:t>but, I...</w:t>
            </w:r>
            <w:proofErr w:type="gramEnd"/>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No buts!</w:t>
            </w:r>
          </w:p>
        </w:tc>
        <w:tc>
          <w:tcPr>
            <w:tcW w:w="222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I mean, yes, </w:t>
            </w:r>
            <w:proofErr w:type="gramStart"/>
            <w:r w:rsidRPr="005707A6">
              <w:rPr>
                <w:rFonts w:eastAsiaTheme="minorEastAsia"/>
                <w:i/>
                <w:sz w:val="20"/>
                <w:szCs w:val="20"/>
                <w:lang w:eastAsia="ja-JP"/>
              </w:rPr>
              <w:t>but...</w:t>
            </w:r>
            <w:proofErr w:type="gramEnd"/>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Well</w:t>
            </w:r>
            <w:r w:rsidRPr="005707A6">
              <w:rPr>
                <w:rFonts w:eastAsiaTheme="minorEastAsia"/>
                <w:i/>
                <w:sz w:val="20"/>
                <w:szCs w:val="20"/>
                <w:lang w:eastAsia="ja-JP"/>
              </w:rPr>
              <w:t>?</w:t>
            </w:r>
          </w:p>
        </w:tc>
      </w:tr>
      <w:tr w:rsidR="005707A6" w:rsidRPr="005707A6" w:rsidTr="00205760">
        <w:trPr>
          <w:trHeight w:val="234"/>
        </w:trPr>
        <w:tc>
          <w:tcPr>
            <w:tcW w:w="2835"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Easy Virtue</w:t>
            </w:r>
            <w:r w:rsidRPr="005707A6">
              <w:rPr>
                <w:rFonts w:eastAsiaTheme="minorEastAsia"/>
                <w:b/>
                <w:bCs/>
                <w:sz w:val="20"/>
                <w:szCs w:val="20"/>
                <w:lang w:eastAsia="ja-JP"/>
              </w:rPr>
              <w:t xml:space="preserve"> (2008)</w:t>
            </w:r>
          </w:p>
        </w:tc>
        <w:tc>
          <w:tcPr>
            <w:tcW w:w="3094"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Lekce neslušného chování</w:t>
            </w:r>
            <w:r w:rsidRPr="005707A6">
              <w:rPr>
                <w:rFonts w:eastAsiaTheme="minorEastAsia"/>
                <w:b/>
                <w:bCs/>
                <w:sz w:val="20"/>
                <w:szCs w:val="20"/>
                <w:lang w:eastAsia="ja-JP"/>
              </w:rPr>
              <w:t xml:space="preserve"> (2009)</w:t>
            </w:r>
          </w:p>
        </w:tc>
        <w:tc>
          <w:tcPr>
            <w:tcW w:w="2819" w:type="dxa"/>
            <w:gridSpan w:val="2"/>
          </w:tcPr>
          <w:p w:rsidR="005707A6" w:rsidRPr="005707A6" w:rsidRDefault="005707A6" w:rsidP="005707A6">
            <w:pPr>
              <w:spacing w:before="20" w:after="20"/>
              <w:ind w:left="-84" w:right="-148" w:firstLine="0"/>
              <w:jc w:val="left"/>
              <w:rPr>
                <w:rFonts w:eastAsiaTheme="minorEastAsia"/>
                <w:b/>
                <w:bCs/>
                <w:sz w:val="20"/>
                <w:szCs w:val="20"/>
                <w:lang w:eastAsia="ja-JP"/>
              </w:rPr>
            </w:pPr>
            <w:r w:rsidRPr="005707A6">
              <w:rPr>
                <w:rFonts w:eastAsiaTheme="minorEastAsia"/>
                <w:b/>
                <w:i/>
                <w:sz w:val="20"/>
                <w:szCs w:val="20"/>
                <w:lang w:eastAsia="ja-JP"/>
              </w:rPr>
              <w:t>Lekce neslušného chování</w:t>
            </w:r>
            <w:r w:rsidRPr="005707A6">
              <w:rPr>
                <w:rFonts w:eastAsiaTheme="minorEastAsia"/>
                <w:b/>
                <w:bCs/>
                <w:sz w:val="20"/>
                <w:szCs w:val="20"/>
                <w:lang w:eastAsia="ja-JP"/>
              </w:rPr>
              <w:t xml:space="preserve"> (2011)</w:t>
            </w:r>
          </w:p>
        </w:tc>
      </w:tr>
      <w:tr w:rsidR="005707A6" w:rsidRPr="005707A6" w:rsidTr="00205760">
        <w:trPr>
          <w:trHeight w:val="1153"/>
        </w:trPr>
        <w:tc>
          <w:tcPr>
            <w:tcW w:w="2835"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Hunt!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Paint.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Hunt!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Paint.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Hunt!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Very well. Hunt.</w:t>
            </w:r>
          </w:p>
        </w:tc>
        <w:tc>
          <w:tcPr>
            <w:tcW w:w="3094"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Hon.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Obraz.</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Hon!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Obraz.</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Hon!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Výborně. </w:t>
            </w:r>
            <w:r w:rsidRPr="005707A6">
              <w:rPr>
                <w:rFonts w:eastAsiaTheme="minorEastAsia"/>
                <w:color w:val="FF0000"/>
                <w:sz w:val="20"/>
                <w:szCs w:val="20"/>
                <w:highlight w:val="lightGray"/>
                <w:lang w:eastAsia="ja-JP"/>
              </w:rPr>
              <w:t>Lov</w:t>
            </w:r>
            <w:r w:rsidRPr="005707A6">
              <w:rPr>
                <w:rFonts w:eastAsiaTheme="minorEastAsia"/>
                <w:sz w:val="20"/>
                <w:szCs w:val="20"/>
                <w:lang w:eastAsia="ja-JP"/>
              </w:rPr>
              <w:t>.</w:t>
            </w:r>
          </w:p>
        </w:tc>
        <w:tc>
          <w:tcPr>
            <w:tcW w:w="2819"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Hon.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Obraz.</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Hon!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Obraz.</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Hon!</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Tak dobře. Hon.</w:t>
            </w:r>
          </w:p>
        </w:tc>
      </w:tr>
      <w:tr w:rsidR="005707A6" w:rsidRPr="005707A6" w:rsidTr="00205760">
        <w:trPr>
          <w:trHeight w:val="925"/>
        </w:trPr>
        <w:tc>
          <w:tcPr>
            <w:tcW w:w="2835"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3094"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Hunt.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Painting.</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Hunt!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Painting.</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Hunt!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Excellent. </w:t>
            </w:r>
            <w:r w:rsidRPr="005707A6">
              <w:rPr>
                <w:rFonts w:eastAsiaTheme="minorEastAsia"/>
                <w:i/>
                <w:color w:val="FF0000"/>
                <w:sz w:val="20"/>
                <w:szCs w:val="20"/>
                <w:highlight w:val="lightGray"/>
                <w:lang w:val="en-US" w:eastAsia="ja-JP"/>
              </w:rPr>
              <w:t>The chase</w:t>
            </w:r>
            <w:r w:rsidRPr="005707A6">
              <w:rPr>
                <w:rFonts w:eastAsiaTheme="minorEastAsia"/>
                <w:i/>
                <w:sz w:val="20"/>
                <w:szCs w:val="20"/>
                <w:lang w:val="en-US" w:eastAsia="ja-JP"/>
              </w:rPr>
              <w:t>.</w:t>
            </w:r>
          </w:p>
        </w:tc>
        <w:tc>
          <w:tcPr>
            <w:tcW w:w="2819"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Hunt.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Painting.</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Hunt!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Painting.</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Hunt!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Very well. Hunt.</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11 and 12.</w:t>
      </w:r>
      <w:proofErr w:type="gramEnd"/>
    </w:p>
    <w:p w:rsidR="005707A6" w:rsidRPr="005707A6" w:rsidRDefault="005707A6" w:rsidP="005707A6">
      <w:pPr>
        <w:ind w:left="567" w:firstLine="0"/>
        <w:jc w:val="center"/>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It is as unnatural to retort “But what?” to an utterance with no ‘but’ as it is unnatural to end a verbal battle with a synonym rather than the word that has been used throughout the entire argument. </w:t>
      </w:r>
    </w:p>
    <w:p w:rsid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Aside from immediate repetition, there is also repetition that can appear throughout the whole text. These words and phrases may carry some significance to the characters, the plot, the world, or the film’s themes. I call them keywords and key phrases. A key phrase is usually a quote of another character’s line from earlier in the film (example 13, minor error). It can also be a saying, a personal catchphrase, and sometimes also a script-writing strategy to show character development, as it is in example 14 (minor, minor, and major error, respectively).</w:t>
      </w:r>
    </w:p>
    <w:p w:rsidR="00E00E84" w:rsidRDefault="00E00E84" w:rsidP="005707A6">
      <w:pPr>
        <w:spacing w:line="480" w:lineRule="auto"/>
        <w:ind w:left="567" w:right="567" w:firstLine="567"/>
        <w:jc w:val="left"/>
        <w:rPr>
          <w:rFonts w:eastAsiaTheme="minorEastAsia"/>
          <w:szCs w:val="22"/>
          <w:lang w:val="en-US" w:eastAsia="ja-JP"/>
        </w:rPr>
      </w:pPr>
    </w:p>
    <w:p w:rsidR="00E00E84" w:rsidRDefault="00E00E84" w:rsidP="005707A6">
      <w:pPr>
        <w:spacing w:line="480" w:lineRule="auto"/>
        <w:ind w:left="567" w:right="567" w:firstLine="567"/>
        <w:jc w:val="left"/>
        <w:rPr>
          <w:rFonts w:eastAsiaTheme="minorEastAsia"/>
          <w:szCs w:val="22"/>
          <w:lang w:val="en-US" w:eastAsia="ja-JP"/>
        </w:rPr>
      </w:pPr>
    </w:p>
    <w:p w:rsidR="00E00E84" w:rsidRDefault="00E00E84" w:rsidP="005707A6">
      <w:pPr>
        <w:spacing w:line="480" w:lineRule="auto"/>
        <w:ind w:left="567" w:right="567" w:firstLine="567"/>
        <w:jc w:val="left"/>
        <w:rPr>
          <w:rFonts w:eastAsiaTheme="minorEastAsia"/>
          <w:szCs w:val="22"/>
          <w:lang w:val="en-US" w:eastAsia="ja-JP"/>
        </w:rPr>
      </w:pPr>
    </w:p>
    <w:p w:rsidR="00E00E84" w:rsidRDefault="00E00E84" w:rsidP="005707A6">
      <w:pPr>
        <w:spacing w:line="480" w:lineRule="auto"/>
        <w:ind w:left="567" w:right="567" w:firstLine="567"/>
        <w:jc w:val="left"/>
        <w:rPr>
          <w:rFonts w:eastAsiaTheme="minorEastAsia"/>
          <w:szCs w:val="22"/>
          <w:lang w:val="en-US" w:eastAsia="ja-JP"/>
        </w:rPr>
      </w:pPr>
    </w:p>
    <w:p w:rsidR="00E00E84" w:rsidRPr="005707A6" w:rsidRDefault="00E00E84" w:rsidP="005707A6">
      <w:pPr>
        <w:spacing w:line="480" w:lineRule="auto"/>
        <w:ind w:left="567" w:right="567" w:firstLine="567"/>
        <w:jc w:val="left"/>
        <w:rPr>
          <w:rFonts w:eastAsiaTheme="minorEastAsia"/>
          <w:szCs w:val="22"/>
          <w:lang w:eastAsia="ja-JP"/>
        </w:rPr>
      </w:pPr>
    </w:p>
    <w:tbl>
      <w:tblPr>
        <w:tblStyle w:val="Mkatabulky"/>
        <w:tblW w:w="8718" w:type="dxa"/>
        <w:tblInd w:w="392" w:type="dxa"/>
        <w:tblLook w:val="04A0"/>
      </w:tblPr>
      <w:tblGrid>
        <w:gridCol w:w="2268"/>
        <w:gridCol w:w="922"/>
        <w:gridCol w:w="1204"/>
        <w:gridCol w:w="1602"/>
        <w:gridCol w:w="524"/>
        <w:gridCol w:w="2198"/>
      </w:tblGrid>
      <w:tr w:rsidR="005707A6" w:rsidRPr="005707A6" w:rsidTr="00205760">
        <w:trPr>
          <w:trHeight w:val="259"/>
        </w:trPr>
        <w:tc>
          <w:tcPr>
            <w:tcW w:w="3190"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lastRenderedPageBreak/>
              <w:t>The Magnificent Seven</w:t>
            </w:r>
            <w:r w:rsidRPr="005707A6">
              <w:rPr>
                <w:rFonts w:eastAsiaTheme="minorEastAsia"/>
                <w:b/>
                <w:bCs/>
                <w:sz w:val="20"/>
                <w:szCs w:val="20"/>
                <w:lang w:eastAsia="ja-JP"/>
              </w:rPr>
              <w:t xml:space="preserve"> (1960)</w:t>
            </w:r>
          </w:p>
        </w:tc>
        <w:tc>
          <w:tcPr>
            <w:tcW w:w="2806"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(1994)</w:t>
            </w:r>
          </w:p>
        </w:tc>
        <w:tc>
          <w:tcPr>
            <w:tcW w:w="2722"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(2006)</w:t>
            </w:r>
          </w:p>
        </w:tc>
      </w:tr>
      <w:tr w:rsidR="005707A6" w:rsidRPr="005707A6" w:rsidTr="00205760">
        <w:trPr>
          <w:trHeight w:val="1335"/>
        </w:trPr>
        <w:tc>
          <w:tcPr>
            <w:tcW w:w="3190"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I did hear of a job below the border shooing some flies away from a village...Well, that’s ridiculous. You heard of anything?</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Yeah. Below the border, shooing some flies away from a village.</w:t>
            </w:r>
          </w:p>
        </w:tc>
        <w:tc>
          <w:tcPr>
            <w:tcW w:w="2806"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Slyšel jsem o </w:t>
            </w:r>
            <w:proofErr w:type="gramStart"/>
            <w:r w:rsidRPr="005707A6">
              <w:rPr>
                <w:rFonts w:eastAsiaTheme="minorEastAsia"/>
                <w:sz w:val="20"/>
                <w:szCs w:val="20"/>
                <w:lang w:eastAsia="ja-JP"/>
              </w:rPr>
              <w:t>nějakým</w:t>
            </w:r>
            <w:proofErr w:type="gramEnd"/>
            <w:r w:rsidRPr="005707A6">
              <w:rPr>
                <w:rFonts w:eastAsiaTheme="minorEastAsia"/>
                <w:sz w:val="20"/>
                <w:szCs w:val="20"/>
                <w:lang w:eastAsia="ja-JP"/>
              </w:rPr>
              <w:t xml:space="preserve"> odhánění much z jedný vesnice... To je blbost. Ty o tom víš?</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Jo. Odhánění much z jedný vesnice.</w:t>
            </w:r>
          </w:p>
        </w:tc>
        <w:tc>
          <w:tcPr>
            <w:tcW w:w="2722"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Slyšel jsem o nějaký práci za hranicí, prej hlídat </w:t>
            </w:r>
            <w:proofErr w:type="gramStart"/>
            <w:r w:rsidRPr="005707A6">
              <w:rPr>
                <w:rFonts w:eastAsiaTheme="minorEastAsia"/>
                <w:sz w:val="20"/>
                <w:szCs w:val="20"/>
                <w:lang w:eastAsia="ja-JP"/>
              </w:rPr>
              <w:t>vesnici...</w:t>
            </w:r>
            <w:proofErr w:type="gramEnd"/>
            <w:r w:rsidRPr="005707A6">
              <w:rPr>
                <w:rFonts w:eastAsiaTheme="minorEastAsia"/>
                <w:sz w:val="20"/>
                <w:szCs w:val="20"/>
                <w:lang w:eastAsia="ja-JP"/>
              </w:rPr>
              <w:t xml:space="preserve"> No to je k smíchu. Víš ještě o něčem?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Jo. Za hranicí, </w:t>
            </w:r>
            <w:r w:rsidRPr="005707A6">
              <w:rPr>
                <w:rFonts w:eastAsiaTheme="minorEastAsia"/>
                <w:color w:val="FF0000"/>
                <w:sz w:val="20"/>
                <w:szCs w:val="20"/>
                <w:highlight w:val="lightGray"/>
                <w:lang w:eastAsia="ja-JP"/>
              </w:rPr>
              <w:t>střežit vesnici před bandity</w:t>
            </w:r>
            <w:r w:rsidRPr="005707A6">
              <w:rPr>
                <w:rFonts w:eastAsiaTheme="minorEastAsia"/>
                <w:sz w:val="20"/>
                <w:szCs w:val="20"/>
                <w:lang w:eastAsia="ja-JP"/>
              </w:rPr>
              <w:t>.</w:t>
            </w:r>
          </w:p>
        </w:tc>
      </w:tr>
      <w:tr w:rsidR="005707A6" w:rsidRPr="005707A6" w:rsidTr="00205760">
        <w:trPr>
          <w:trHeight w:val="67"/>
        </w:trPr>
        <w:tc>
          <w:tcPr>
            <w:tcW w:w="3190"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806"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I’ve heard about shooing some flies away from a village...That’s just stupid. You know something about it?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val="en-US" w:eastAsia="ja-JP"/>
              </w:rPr>
              <w:t>- Yeah. Shooing some flies away from a village.</w:t>
            </w:r>
          </w:p>
        </w:tc>
        <w:tc>
          <w:tcPr>
            <w:tcW w:w="2722"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 heard of a job below the border, watching a village, they said...Well, that’s ridiculous. You heard of anything else?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val="en-US" w:eastAsia="ja-JP"/>
              </w:rPr>
              <w:t xml:space="preserve">- Yeah. Below the border, </w:t>
            </w:r>
            <w:r w:rsidRPr="005707A6">
              <w:rPr>
                <w:rFonts w:eastAsiaTheme="minorEastAsia"/>
                <w:i/>
                <w:color w:val="FF0000"/>
                <w:sz w:val="20"/>
                <w:szCs w:val="20"/>
                <w:highlight w:val="lightGray"/>
                <w:lang w:val="en-US" w:eastAsia="ja-JP"/>
              </w:rPr>
              <w:t>protecting a village from bandits</w:t>
            </w:r>
            <w:r w:rsidRPr="005707A6">
              <w:rPr>
                <w:rFonts w:eastAsiaTheme="minorEastAsia"/>
                <w:i/>
                <w:sz w:val="20"/>
                <w:szCs w:val="20"/>
                <w:lang w:val="en-US" w:eastAsia="ja-JP"/>
              </w:rPr>
              <w:t>.</w:t>
            </w:r>
          </w:p>
        </w:tc>
      </w:tr>
      <w:tr w:rsidR="005707A6" w:rsidRPr="005707A6" w:rsidTr="00205760">
        <w:trPr>
          <w:trHeight w:val="126"/>
        </w:trPr>
        <w:tc>
          <w:tcPr>
            <w:tcW w:w="226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126"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26"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19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546"/>
        </w:trPr>
        <w:tc>
          <w:tcPr>
            <w:tcW w:w="226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Good stuff!</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[It’s good stuff.]</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Good stuff.</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Good stuff.</w:t>
            </w:r>
          </w:p>
        </w:tc>
        <w:tc>
          <w:tcPr>
            <w:tcW w:w="2126"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píše.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píše.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color w:val="FF0000"/>
                <w:sz w:val="20"/>
                <w:szCs w:val="20"/>
                <w:highlight w:val="lightGray"/>
                <w:lang w:eastAsia="ja-JP"/>
              </w:rPr>
            </w:pPr>
            <w:r w:rsidRPr="005707A6">
              <w:rPr>
                <w:rFonts w:eastAsiaTheme="minorEastAsia"/>
                <w:sz w:val="20"/>
                <w:szCs w:val="20"/>
                <w:lang w:eastAsia="ja-JP"/>
              </w:rPr>
              <w:t>-</w:t>
            </w:r>
            <w:r w:rsidRPr="005707A6">
              <w:rPr>
                <w:rFonts w:eastAsiaTheme="minorEastAsia"/>
                <w:color w:val="FF0000"/>
                <w:sz w:val="20"/>
                <w:szCs w:val="20"/>
                <w:lang w:eastAsia="ja-JP"/>
              </w:rPr>
              <w:t xml:space="preserve"> </w:t>
            </w:r>
            <w:r w:rsidRPr="005707A6">
              <w:rPr>
                <w:rFonts w:eastAsiaTheme="minorEastAsia"/>
                <w:color w:val="FF0000"/>
                <w:sz w:val="20"/>
                <w:szCs w:val="20"/>
                <w:highlight w:val="lightGray"/>
                <w:lang w:eastAsia="ja-JP"/>
              </w:rPr>
              <w:t>Je to moc dobrý.</w:t>
            </w:r>
          </w:p>
          <w:p w:rsidR="005707A6" w:rsidRPr="005707A6" w:rsidRDefault="005707A6" w:rsidP="005707A6">
            <w:pPr>
              <w:ind w:firstLine="0"/>
              <w:jc w:val="left"/>
              <w:rPr>
                <w:rFonts w:eastAsiaTheme="minorEastAsia"/>
                <w:color w:val="FF0000"/>
                <w:sz w:val="20"/>
                <w:szCs w:val="20"/>
                <w:highlight w:val="lightGray"/>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píše.</w:t>
            </w:r>
          </w:p>
        </w:tc>
        <w:tc>
          <w:tcPr>
            <w:tcW w:w="2126" w:type="dxa"/>
            <w:gridSpan w:val="2"/>
          </w:tcPr>
          <w:p w:rsidR="005707A6" w:rsidRPr="005707A6" w:rsidRDefault="005707A6" w:rsidP="005707A6">
            <w:pPr>
              <w:ind w:firstLine="0"/>
              <w:jc w:val="left"/>
              <w:rPr>
                <w:rFonts w:eastAsiaTheme="minorEastAsia"/>
                <w:sz w:val="20"/>
                <w:szCs w:val="20"/>
                <w:lang w:eastAsia="ja-JP"/>
              </w:rPr>
            </w:pPr>
            <w:proofErr w:type="gramStart"/>
            <w:r w:rsidRPr="005707A6">
              <w:rPr>
                <w:rFonts w:eastAsiaTheme="minorEastAsia"/>
                <w:sz w:val="20"/>
                <w:szCs w:val="20"/>
                <w:highlight w:val="lightGray"/>
                <w:lang w:eastAsia="ja-JP"/>
              </w:rPr>
              <w:t>- ...</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píše.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color w:val="FF0000"/>
                <w:sz w:val="20"/>
                <w:szCs w:val="20"/>
                <w:highlight w:val="lightGray"/>
                <w:lang w:eastAsia="ja-JP"/>
              </w:rPr>
            </w:pPr>
            <w:r w:rsidRPr="005707A6">
              <w:rPr>
                <w:rFonts w:eastAsiaTheme="minorEastAsia"/>
                <w:sz w:val="20"/>
                <w:szCs w:val="20"/>
                <w:lang w:eastAsia="ja-JP"/>
              </w:rPr>
              <w:t xml:space="preserve">- </w:t>
            </w:r>
            <w:r w:rsidRPr="005707A6">
              <w:rPr>
                <w:rFonts w:eastAsiaTheme="minorEastAsia"/>
                <w:color w:val="FF0000"/>
                <w:sz w:val="20"/>
                <w:szCs w:val="20"/>
                <w:highlight w:val="lightGray"/>
                <w:lang w:eastAsia="ja-JP"/>
              </w:rPr>
              <w:t>Je to dobrá značka.</w:t>
            </w:r>
          </w:p>
          <w:p w:rsidR="005707A6" w:rsidRPr="005707A6" w:rsidRDefault="005707A6" w:rsidP="005707A6">
            <w:pPr>
              <w:ind w:firstLine="0"/>
              <w:jc w:val="left"/>
              <w:rPr>
                <w:rFonts w:eastAsiaTheme="minorEastAsia"/>
                <w:color w:val="FF0000"/>
                <w:sz w:val="20"/>
                <w:szCs w:val="20"/>
                <w:highlight w:val="lightGray"/>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píše.</w:t>
            </w:r>
          </w:p>
        </w:tc>
        <w:tc>
          <w:tcPr>
            <w:tcW w:w="219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No, to je dobrý pití!</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Dobrý pití.</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Dobrý pití.</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r w:rsidRPr="005707A6">
              <w:rPr>
                <w:rFonts w:eastAsiaTheme="minorEastAsia"/>
                <w:color w:val="FF0000"/>
                <w:sz w:val="20"/>
                <w:szCs w:val="20"/>
                <w:lang w:eastAsia="ja-JP"/>
              </w:rPr>
              <w:t xml:space="preserve"> </w:t>
            </w:r>
            <w:r w:rsidRPr="005707A6">
              <w:rPr>
                <w:rFonts w:eastAsiaTheme="minorEastAsia"/>
                <w:color w:val="FF0000"/>
                <w:sz w:val="20"/>
                <w:szCs w:val="20"/>
                <w:highlight w:val="lightGray"/>
                <w:lang w:eastAsia="ja-JP"/>
              </w:rPr>
              <w:t>To píše</w:t>
            </w:r>
            <w:r w:rsidRPr="005707A6">
              <w:rPr>
                <w:rFonts w:eastAsiaTheme="minorEastAsia"/>
                <w:sz w:val="20"/>
                <w:szCs w:val="20"/>
                <w:highlight w:val="lightGray"/>
                <w:lang w:eastAsia="ja-JP"/>
              </w:rPr>
              <w:t>.</w:t>
            </w:r>
          </w:p>
        </w:tc>
      </w:tr>
      <w:tr w:rsidR="005707A6" w:rsidRPr="005707A6" w:rsidTr="00205760">
        <w:trPr>
          <w:trHeight w:val="67"/>
        </w:trPr>
        <w:tc>
          <w:tcPr>
            <w:tcW w:w="226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126"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Good stuff.</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Good stuff.</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color w:val="FF0000"/>
                <w:sz w:val="20"/>
                <w:szCs w:val="20"/>
                <w:highlight w:val="lightGray"/>
                <w:lang w:eastAsia="ja-JP"/>
              </w:rPr>
              <w:t>It’s really good</w:t>
            </w: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Good stuff.</w:t>
            </w:r>
          </w:p>
        </w:tc>
        <w:tc>
          <w:tcPr>
            <w:tcW w:w="2126" w:type="dxa"/>
            <w:gridSpan w:val="2"/>
          </w:tcPr>
          <w:p w:rsidR="005707A6" w:rsidRPr="005707A6" w:rsidRDefault="005707A6" w:rsidP="005707A6">
            <w:pPr>
              <w:ind w:firstLine="0"/>
              <w:jc w:val="left"/>
              <w:rPr>
                <w:rFonts w:eastAsiaTheme="minorEastAsia"/>
                <w:i/>
                <w:sz w:val="20"/>
                <w:szCs w:val="20"/>
                <w:lang w:eastAsia="ja-JP"/>
              </w:rPr>
            </w:pPr>
            <w:proofErr w:type="gramStart"/>
            <w:r w:rsidRPr="005707A6">
              <w:rPr>
                <w:rFonts w:eastAsiaTheme="minorEastAsia"/>
                <w:i/>
                <w:sz w:val="20"/>
                <w:szCs w:val="20"/>
                <w:highlight w:val="lightGray"/>
                <w:lang w:eastAsia="ja-JP"/>
              </w:rPr>
              <w:t>- ...</w:t>
            </w:r>
            <w:proofErr w:type="gramEnd"/>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Good stuff.</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color w:val="FF0000"/>
                <w:sz w:val="20"/>
                <w:szCs w:val="20"/>
                <w:lang w:eastAsia="ja-JP"/>
              </w:rPr>
            </w:pPr>
            <w:r w:rsidRPr="005707A6">
              <w:rPr>
                <w:rFonts w:eastAsiaTheme="minorEastAsia"/>
                <w:i/>
                <w:sz w:val="20"/>
                <w:szCs w:val="20"/>
                <w:lang w:eastAsia="ja-JP"/>
              </w:rPr>
              <w:t xml:space="preserve">- </w:t>
            </w:r>
            <w:r w:rsidRPr="005707A6">
              <w:rPr>
                <w:rFonts w:eastAsiaTheme="minorEastAsia"/>
                <w:i/>
                <w:color w:val="FF0000"/>
                <w:sz w:val="20"/>
                <w:szCs w:val="20"/>
                <w:highlight w:val="lightGray"/>
                <w:lang w:eastAsia="ja-JP"/>
              </w:rPr>
              <w:t>It’s a good brand.</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highlight w:val="lightGray"/>
                <w:lang w:eastAsia="ja-JP"/>
              </w:rPr>
            </w:pPr>
            <w:r w:rsidRPr="005707A6">
              <w:rPr>
                <w:rFonts w:eastAsiaTheme="minorEastAsia"/>
                <w:i/>
                <w:sz w:val="20"/>
                <w:szCs w:val="20"/>
                <w:lang w:eastAsia="ja-JP"/>
              </w:rPr>
              <w:t>- Good stuff.</w:t>
            </w:r>
          </w:p>
        </w:tc>
        <w:tc>
          <w:tcPr>
            <w:tcW w:w="219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Now that’s some tasty stuff!</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Tasty stuff.</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Tasty stuff.</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color w:val="FF0000"/>
                <w:sz w:val="20"/>
                <w:szCs w:val="20"/>
                <w:highlight w:val="lightGray"/>
                <w:lang w:eastAsia="ja-JP"/>
              </w:rPr>
              <w:t>Good one.</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13 and 14.</w:t>
      </w:r>
      <w:proofErr w:type="gramEnd"/>
    </w:p>
    <w:p w:rsidR="005707A6" w:rsidRPr="005707A6" w:rsidRDefault="005707A6" w:rsidP="005707A6">
      <w:pPr>
        <w:ind w:firstLine="567"/>
        <w:jc w:val="center"/>
        <w:rPr>
          <w:rFonts w:eastAsiaTheme="minorEastAsia"/>
          <w:i/>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The first three times “good stuff” is uttered in </w:t>
      </w:r>
      <w:r w:rsidRPr="005707A6">
        <w:rPr>
          <w:rFonts w:eastAsiaTheme="minorEastAsia"/>
          <w:i/>
          <w:szCs w:val="22"/>
          <w:lang w:val="en-US" w:eastAsia="ja-JP"/>
        </w:rPr>
        <w:t>Overboard</w:t>
      </w:r>
      <w:r w:rsidRPr="005707A6">
        <w:rPr>
          <w:rFonts w:eastAsiaTheme="minorEastAsia"/>
          <w:szCs w:val="22"/>
          <w:lang w:val="en-US" w:eastAsia="ja-JP"/>
        </w:rPr>
        <w:t>, it is what Dean says or mumbles when he takes a drink of alcohol. In time, Joanna defeats her amnesia and returns to her place in high society. Her family and her therapist watch in horror as she asks for a beer instead of champagne, takes a sip and utters: “good stuff,” thereby confirming her integration into Dean’s hillbilly life.</w:t>
      </w:r>
    </w:p>
    <w:p w:rsid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A keyword is a reoccurring word that refers to something inside or outside the film. It often stands for something relevant to character portrayal or character relationship. Below are examples of inconsistent translation of a cultural reference (example 15, major error) and a pet</w:t>
      </w:r>
      <w:r>
        <w:rPr>
          <w:rFonts w:eastAsiaTheme="minorEastAsia"/>
          <w:szCs w:val="22"/>
          <w:lang w:val="en-US" w:eastAsia="ja-JP"/>
        </w:rPr>
        <w:t xml:space="preserve"> </w:t>
      </w:r>
      <w:r w:rsidRPr="005707A6">
        <w:rPr>
          <w:rFonts w:eastAsiaTheme="minorEastAsia"/>
          <w:szCs w:val="22"/>
          <w:lang w:val="en-US" w:eastAsia="ja-JP"/>
        </w:rPr>
        <w:t>name (example 16, one major error per each translation with an extra massive error for ‘Little Head’).</w:t>
      </w:r>
    </w:p>
    <w:p w:rsidR="00E00E84" w:rsidRPr="005707A6" w:rsidRDefault="00E00E84" w:rsidP="005707A6">
      <w:pPr>
        <w:spacing w:line="480" w:lineRule="auto"/>
        <w:ind w:left="567" w:right="567" w:firstLine="567"/>
        <w:jc w:val="left"/>
        <w:rPr>
          <w:rFonts w:eastAsiaTheme="minorEastAsia"/>
          <w:szCs w:val="22"/>
          <w:lang w:val="en-US" w:eastAsia="ja-JP"/>
        </w:rPr>
      </w:pPr>
    </w:p>
    <w:tbl>
      <w:tblPr>
        <w:tblStyle w:val="Mkatabulky"/>
        <w:tblW w:w="8749" w:type="dxa"/>
        <w:tblInd w:w="392" w:type="dxa"/>
        <w:tblLook w:val="04A0"/>
      </w:tblPr>
      <w:tblGrid>
        <w:gridCol w:w="2126"/>
        <w:gridCol w:w="2268"/>
        <w:gridCol w:w="2126"/>
        <w:gridCol w:w="2229"/>
      </w:tblGrid>
      <w:tr w:rsidR="005707A6" w:rsidRPr="005707A6" w:rsidTr="00205760">
        <w:trPr>
          <w:trHeight w:val="128"/>
        </w:trPr>
        <w:tc>
          <w:tcPr>
            <w:tcW w:w="2126"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lastRenderedPageBreak/>
              <w:t>Overboard</w:t>
            </w:r>
            <w:r w:rsidRPr="005707A6">
              <w:rPr>
                <w:rFonts w:eastAsiaTheme="minorEastAsia"/>
                <w:b/>
                <w:bCs/>
                <w:sz w:val="20"/>
                <w:szCs w:val="20"/>
              </w:rPr>
              <w:t xml:space="preserve"> (1987)</w:t>
            </w:r>
          </w:p>
        </w:tc>
        <w:tc>
          <w:tcPr>
            <w:tcW w:w="226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26"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229"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385"/>
        </w:trPr>
        <w:tc>
          <w:tcPr>
            <w:tcW w:w="212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Ooh, Dr Death looks mad.</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This is a job for Dr Death.</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Dr Death. Let’s go.</w:t>
            </w:r>
          </w:p>
        </w:tc>
        <w:tc>
          <w:tcPr>
            <w:tcW w:w="226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Ú, doktor Smrťák vypadá šíleně.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je fuška pro doktora Smrťáka!</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Doktor Smrťák. Jdeme!</w:t>
            </w:r>
          </w:p>
        </w:tc>
        <w:tc>
          <w:tcPr>
            <w:tcW w:w="212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Smrťák vypadá naštvaně.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je ovšem práce pro Smrťáka!</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spacing w:before="20" w:after="20"/>
              <w:ind w:firstLine="0"/>
              <w:jc w:val="left"/>
              <w:rPr>
                <w:rFonts w:eastAsiaTheme="minorEastAsia"/>
                <w:sz w:val="20"/>
                <w:szCs w:val="20"/>
                <w:lang w:eastAsia="ja-JP"/>
              </w:rPr>
            </w:pPr>
            <w:r w:rsidRPr="005707A6">
              <w:rPr>
                <w:rFonts w:eastAsiaTheme="minorEastAsia"/>
                <w:sz w:val="20"/>
                <w:szCs w:val="20"/>
                <w:lang w:eastAsia="ja-JP"/>
              </w:rPr>
              <w:t>- Tady Smrťák, jde se na věc.</w:t>
            </w:r>
          </w:p>
        </w:tc>
        <w:tc>
          <w:tcPr>
            <w:tcW w:w="222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Smrtka vypadá naštvaně.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Tohle je práce pro </w:t>
            </w:r>
            <w:r w:rsidRPr="005707A6">
              <w:rPr>
                <w:rFonts w:eastAsiaTheme="minorEastAsia"/>
                <w:sz w:val="20"/>
                <w:szCs w:val="20"/>
                <w:highlight w:val="lightGray"/>
                <w:lang w:eastAsia="ja-JP"/>
              </w:rPr>
              <w:t>Supermana</w:t>
            </w: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spacing w:before="20" w:after="20"/>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Superman</w:t>
            </w:r>
            <w:r w:rsidRPr="005707A6">
              <w:rPr>
                <w:rFonts w:eastAsiaTheme="minorEastAsia"/>
                <w:sz w:val="20"/>
                <w:szCs w:val="20"/>
                <w:lang w:eastAsia="ja-JP"/>
              </w:rPr>
              <w:t>. Jdeme.</w:t>
            </w:r>
          </w:p>
        </w:tc>
      </w:tr>
      <w:tr w:rsidR="005707A6" w:rsidRPr="005707A6" w:rsidTr="00205760">
        <w:trPr>
          <w:trHeight w:val="68"/>
        </w:trPr>
        <w:tc>
          <w:tcPr>
            <w:tcW w:w="212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26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Ooh, Dr Reaper looks crazy.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This is a job for Dr Reaper!</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Dr Reaper. Let’s go.</w:t>
            </w:r>
          </w:p>
        </w:tc>
        <w:tc>
          <w:tcPr>
            <w:tcW w:w="2126"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Reaper looks mad.</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But that’s a job for Reaper!</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It’s Reaper, let’s do this.</w:t>
            </w:r>
          </w:p>
        </w:tc>
        <w:tc>
          <w:tcPr>
            <w:tcW w:w="222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Reaper looks mad.</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This is a job for </w:t>
            </w:r>
            <w:r w:rsidRPr="005707A6">
              <w:rPr>
                <w:rFonts w:eastAsiaTheme="minorEastAsia"/>
                <w:i/>
                <w:sz w:val="20"/>
                <w:szCs w:val="20"/>
                <w:highlight w:val="lightGray"/>
                <w:lang w:eastAsia="ja-JP"/>
              </w:rPr>
              <w:t>Superman</w:t>
            </w: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Superman</w:t>
            </w:r>
            <w:r w:rsidRPr="005707A6">
              <w:rPr>
                <w:rFonts w:eastAsiaTheme="minorEastAsia"/>
                <w:i/>
                <w:sz w:val="20"/>
                <w:szCs w:val="20"/>
                <w:lang w:eastAsia="ja-JP"/>
              </w:rPr>
              <w:t>. Let’s go.</w:t>
            </w:r>
          </w:p>
        </w:tc>
      </w:tr>
      <w:tr w:rsidR="005707A6" w:rsidRPr="005707A6" w:rsidTr="00205760">
        <w:trPr>
          <w:trHeight w:val="1795"/>
        </w:trPr>
        <w:tc>
          <w:tcPr>
            <w:tcW w:w="212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Well, do whatever, diddums. I’m shooting skeet.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eastAsia="ja-JP"/>
              </w:rPr>
              <w:t xml:space="preserve"> (...)</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You always liked being called Jo-Jo. It was diddums you hated.</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eastAsia="ja-JP"/>
              </w:rPr>
              <w:t>- I’ll tell you, diddums.</w:t>
            </w:r>
          </w:p>
        </w:tc>
        <w:tc>
          <w:tcPr>
            <w:tcW w:w="226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Dělej si, co chceš, </w:t>
            </w:r>
            <w:r w:rsidRPr="005707A6">
              <w:rPr>
                <w:rFonts w:eastAsiaTheme="minorEastAsia"/>
                <w:sz w:val="20"/>
                <w:szCs w:val="20"/>
                <w:highlight w:val="lightGray"/>
                <w:lang w:eastAsia="ja-JP"/>
              </w:rPr>
              <w:t>zlato</w:t>
            </w:r>
            <w:r w:rsidRPr="005707A6">
              <w:rPr>
                <w:rFonts w:eastAsiaTheme="minorEastAsia"/>
                <w:sz w:val="20"/>
                <w:szCs w:val="20"/>
                <w:lang w:eastAsia="ja-JP"/>
              </w:rPr>
              <w:t>, jdu střílet na skeet.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Vždy se ti líbilo, když jsme ti říkali Jo-Jo. Nemělas ráda </w:t>
            </w:r>
            <w:r w:rsidRPr="005707A6">
              <w:rPr>
                <w:rFonts w:eastAsiaTheme="minorEastAsia"/>
                <w:color w:val="FF0000"/>
                <w:sz w:val="20"/>
                <w:szCs w:val="20"/>
                <w:highlight w:val="lightGray"/>
                <w:lang w:eastAsia="ja-JP"/>
              </w:rPr>
              <w:t>Hlavičku</w:t>
            </w: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Řeknu </w:t>
            </w:r>
            <w:r w:rsidRPr="005707A6">
              <w:rPr>
                <w:rFonts w:eastAsiaTheme="minorEastAsia"/>
                <w:color w:val="FF0000"/>
                <w:sz w:val="20"/>
                <w:szCs w:val="20"/>
                <w:highlight w:val="lightGray"/>
                <w:lang w:eastAsia="ja-JP"/>
              </w:rPr>
              <w:t>ti</w:t>
            </w:r>
            <w:r w:rsidRPr="005707A6">
              <w:rPr>
                <w:rFonts w:eastAsiaTheme="minorEastAsia"/>
                <w:sz w:val="20"/>
                <w:szCs w:val="20"/>
                <w:lang w:eastAsia="ja-JP"/>
              </w:rPr>
              <w:t xml:space="preserve"> to.</w:t>
            </w:r>
          </w:p>
        </w:tc>
        <w:tc>
          <w:tcPr>
            <w:tcW w:w="212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Dobrá, dělej si, co chc</w:t>
            </w:r>
            <w:r w:rsidRPr="005707A6">
              <w:rPr>
                <w:rFonts w:eastAsiaTheme="minorEastAsia"/>
                <w:color w:val="FF0000"/>
                <w:sz w:val="20"/>
                <w:szCs w:val="20"/>
                <w:highlight w:val="lightGray"/>
                <w:lang w:eastAsia="ja-JP"/>
              </w:rPr>
              <w:t xml:space="preserve">eš. </w:t>
            </w:r>
            <w:r w:rsidRPr="005707A6">
              <w:rPr>
                <w:rFonts w:eastAsiaTheme="minorEastAsia"/>
                <w:sz w:val="20"/>
                <w:szCs w:val="20"/>
                <w:lang w:eastAsia="ja-JP"/>
              </w:rPr>
              <w:t>Jdu si zastřílet.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Vždy se ti líbilo, když jsem ti říkal Jo-Jo.</w:t>
            </w:r>
          </w:p>
          <w:p w:rsidR="005707A6" w:rsidRPr="005707A6" w:rsidRDefault="005707A6" w:rsidP="005707A6">
            <w:pPr>
              <w:ind w:firstLine="0"/>
              <w:jc w:val="left"/>
              <w:rPr>
                <w:rFonts w:eastAsiaTheme="minorEastAsia"/>
                <w:sz w:val="20"/>
                <w:szCs w:val="20"/>
                <w:lang w:eastAsia="ja-JP"/>
              </w:rPr>
            </w:pPr>
            <w:proofErr w:type="gramStart"/>
            <w:r w:rsidRPr="005707A6">
              <w:rPr>
                <w:rFonts w:eastAsiaTheme="minorEastAsia"/>
                <w:sz w:val="20"/>
                <w:szCs w:val="20"/>
                <w:lang w:eastAsia="ja-JP"/>
              </w:rPr>
              <w:t xml:space="preserve">Nesnášela jsi </w:t>
            </w:r>
            <w:r w:rsidRPr="005707A6">
              <w:rPr>
                <w:rFonts w:eastAsiaTheme="minorEastAsia"/>
                <w:sz w:val="20"/>
                <w:szCs w:val="20"/>
                <w:highlight w:val="lightGray"/>
                <w:lang w:eastAsia="ja-JP"/>
              </w:rPr>
              <w:t>Melounka</w:t>
            </w:r>
            <w:proofErr w:type="gramEnd"/>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proofErr w:type="gramStart"/>
            <w:r w:rsidRPr="005707A6">
              <w:rPr>
                <w:rFonts w:eastAsiaTheme="minorEastAsia"/>
                <w:sz w:val="20"/>
                <w:szCs w:val="20"/>
                <w:lang w:eastAsia="ja-JP"/>
              </w:rPr>
              <w:t>-</w:t>
            </w:r>
            <w:r w:rsidRPr="005707A6">
              <w:rPr>
                <w:rFonts w:eastAsiaTheme="minorEastAsia"/>
                <w:sz w:val="20"/>
                <w:szCs w:val="20"/>
                <w:highlight w:val="lightGray"/>
                <w:lang w:eastAsia="ja-JP"/>
              </w:rPr>
              <w:t xml:space="preserve"> </w:t>
            </w:r>
            <w:r w:rsidRPr="005707A6">
              <w:rPr>
                <w:rFonts w:eastAsiaTheme="minorEastAsia"/>
                <w:color w:val="FF0000"/>
                <w:sz w:val="20"/>
                <w:szCs w:val="20"/>
                <w:highlight w:val="lightGray"/>
                <w:lang w:eastAsia="ja-JP"/>
              </w:rPr>
              <w:t>...</w:t>
            </w:r>
            <w:proofErr w:type="gramEnd"/>
          </w:p>
        </w:tc>
        <w:tc>
          <w:tcPr>
            <w:tcW w:w="222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Dělej, jak myslíš, </w:t>
            </w:r>
            <w:r w:rsidRPr="005707A6">
              <w:rPr>
                <w:rFonts w:eastAsiaTheme="minorEastAsia"/>
                <w:sz w:val="20"/>
                <w:szCs w:val="20"/>
                <w:highlight w:val="lightGray"/>
                <w:lang w:eastAsia="ja-JP"/>
              </w:rPr>
              <w:t>zlato</w:t>
            </w:r>
            <w:r w:rsidRPr="005707A6">
              <w:rPr>
                <w:rFonts w:eastAsiaTheme="minorEastAsia"/>
                <w:sz w:val="20"/>
                <w:szCs w:val="20"/>
                <w:lang w:eastAsia="ja-JP"/>
              </w:rPr>
              <w:t>. Já střílím na skeet.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Vždycky se ti líbilo Jo-Jo, </w:t>
            </w:r>
            <w:r w:rsidRPr="005707A6">
              <w:rPr>
                <w:rFonts w:eastAsiaTheme="minorEastAsia"/>
                <w:color w:val="FF0000"/>
                <w:sz w:val="20"/>
                <w:szCs w:val="20"/>
                <w:highlight w:val="lightGray"/>
                <w:lang w:eastAsia="ja-JP"/>
              </w:rPr>
              <w:t>protože je to něžné</w:t>
            </w:r>
            <w:r w:rsidRPr="005707A6">
              <w:rPr>
                <w:rFonts w:eastAsiaTheme="minorEastAsia"/>
                <w:sz w:val="20"/>
                <w:szCs w:val="20"/>
                <w:highlight w:val="lightGray"/>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Klidně </w:t>
            </w:r>
            <w:r w:rsidRPr="005707A6">
              <w:rPr>
                <w:rFonts w:eastAsiaTheme="minorEastAsia"/>
                <w:color w:val="FF0000"/>
                <w:sz w:val="20"/>
                <w:szCs w:val="20"/>
                <w:highlight w:val="lightGray"/>
                <w:lang w:eastAsia="ja-JP"/>
              </w:rPr>
              <w:t>ti</w:t>
            </w:r>
            <w:r w:rsidRPr="005707A6">
              <w:rPr>
                <w:rFonts w:eastAsiaTheme="minorEastAsia"/>
                <w:sz w:val="20"/>
                <w:szCs w:val="20"/>
                <w:lang w:eastAsia="ja-JP"/>
              </w:rPr>
              <w:t xml:space="preserve"> to povím.</w:t>
            </w:r>
          </w:p>
        </w:tc>
      </w:tr>
      <w:tr w:rsidR="005707A6" w:rsidRPr="005707A6" w:rsidTr="00205760">
        <w:trPr>
          <w:trHeight w:val="1795"/>
        </w:trPr>
        <w:tc>
          <w:tcPr>
            <w:tcW w:w="212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68"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Do whatever you want, </w:t>
            </w:r>
            <w:r w:rsidRPr="005707A6">
              <w:rPr>
                <w:rFonts w:eastAsiaTheme="minorEastAsia"/>
                <w:i/>
                <w:sz w:val="20"/>
                <w:szCs w:val="20"/>
                <w:highlight w:val="lightGray"/>
                <w:lang w:val="en-US" w:eastAsia="ja-JP"/>
              </w:rPr>
              <w:t>honey</w:t>
            </w:r>
            <w:r w:rsidRPr="005707A6">
              <w:rPr>
                <w:rFonts w:eastAsiaTheme="minorEastAsia"/>
                <w:i/>
                <w:sz w:val="20"/>
                <w:szCs w:val="20"/>
                <w:lang w:val="en-US" w:eastAsia="ja-JP"/>
              </w:rPr>
              <w:t>, I’m shooting skeet.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eastAsia="ja-JP"/>
              </w:rPr>
              <w:t xml:space="preserve"> (...)</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You always liked being called Jo-Jo. It was </w:t>
            </w:r>
            <w:r w:rsidRPr="005707A6">
              <w:rPr>
                <w:rFonts w:eastAsiaTheme="minorEastAsia"/>
                <w:i/>
                <w:color w:val="FF0000"/>
                <w:sz w:val="20"/>
                <w:szCs w:val="20"/>
                <w:highlight w:val="lightGray"/>
                <w:lang w:eastAsia="ja-JP"/>
              </w:rPr>
              <w:t>Little Head</w:t>
            </w:r>
            <w:r w:rsidRPr="005707A6">
              <w:rPr>
                <w:rFonts w:eastAsiaTheme="minorEastAsia"/>
                <w:i/>
                <w:sz w:val="20"/>
                <w:szCs w:val="20"/>
                <w:lang w:eastAsia="ja-JP"/>
              </w:rPr>
              <w:t xml:space="preserve"> you hated.</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I’ll tell </w:t>
            </w:r>
            <w:r w:rsidRPr="005707A6">
              <w:rPr>
                <w:rFonts w:eastAsiaTheme="minorEastAsia"/>
                <w:i/>
                <w:color w:val="FF0000"/>
                <w:sz w:val="20"/>
                <w:szCs w:val="20"/>
                <w:highlight w:val="lightGray"/>
                <w:lang w:eastAsia="ja-JP"/>
              </w:rPr>
              <w:t>you</w:t>
            </w:r>
            <w:r w:rsidRPr="005707A6">
              <w:rPr>
                <w:rFonts w:eastAsiaTheme="minorEastAsia"/>
                <w:i/>
                <w:sz w:val="20"/>
                <w:szCs w:val="20"/>
                <w:lang w:eastAsia="ja-JP"/>
              </w:rPr>
              <w:t>.</w:t>
            </w:r>
          </w:p>
        </w:tc>
        <w:tc>
          <w:tcPr>
            <w:tcW w:w="2126"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All right, do whatever you wa</w:t>
            </w:r>
            <w:r w:rsidRPr="005707A6">
              <w:rPr>
                <w:rFonts w:eastAsiaTheme="minorEastAsia"/>
                <w:i/>
                <w:color w:val="FF0000"/>
                <w:sz w:val="20"/>
                <w:szCs w:val="20"/>
                <w:highlight w:val="lightGray"/>
                <w:lang w:val="en-US" w:eastAsia="ja-JP"/>
              </w:rPr>
              <w:t xml:space="preserve">nt. </w:t>
            </w:r>
            <w:r w:rsidRPr="005707A6">
              <w:rPr>
                <w:rFonts w:eastAsiaTheme="minorEastAsia"/>
                <w:i/>
                <w:sz w:val="20"/>
                <w:szCs w:val="20"/>
                <w:lang w:val="en-US" w:eastAsia="ja-JP"/>
              </w:rPr>
              <w:t>I’m shooting skeet.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eastAsia="ja-JP"/>
              </w:rPr>
              <w:t xml:space="preserve"> (...)</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You always liked it when I called you Jo-Jo. It was </w:t>
            </w:r>
            <w:r w:rsidRPr="005707A6">
              <w:rPr>
                <w:rFonts w:eastAsiaTheme="minorEastAsia"/>
                <w:i/>
                <w:sz w:val="20"/>
                <w:szCs w:val="20"/>
                <w:highlight w:val="lightGray"/>
                <w:lang w:eastAsia="ja-JP"/>
              </w:rPr>
              <w:t xml:space="preserve">Sugar Melon </w:t>
            </w:r>
            <w:r w:rsidRPr="005707A6">
              <w:rPr>
                <w:rFonts w:eastAsiaTheme="minorEastAsia"/>
                <w:i/>
                <w:sz w:val="20"/>
                <w:szCs w:val="20"/>
                <w:lang w:eastAsia="ja-JP"/>
              </w:rPr>
              <w:t>you hated.</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proofErr w:type="gramStart"/>
            <w:r w:rsidRPr="005707A6">
              <w:rPr>
                <w:rFonts w:eastAsiaTheme="minorEastAsia"/>
                <w:i/>
                <w:sz w:val="20"/>
                <w:szCs w:val="20"/>
                <w:lang w:eastAsia="ja-JP"/>
              </w:rPr>
              <w:t xml:space="preserve">- </w:t>
            </w:r>
            <w:r w:rsidRPr="005707A6">
              <w:rPr>
                <w:rFonts w:eastAsiaTheme="minorEastAsia"/>
                <w:i/>
                <w:color w:val="FF0000"/>
                <w:sz w:val="20"/>
                <w:szCs w:val="20"/>
                <w:highlight w:val="lightGray"/>
                <w:lang w:eastAsia="ja-JP"/>
              </w:rPr>
              <w:t>...</w:t>
            </w:r>
            <w:proofErr w:type="gramEnd"/>
          </w:p>
        </w:tc>
        <w:tc>
          <w:tcPr>
            <w:tcW w:w="222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Do whatever, </w:t>
            </w:r>
            <w:r w:rsidRPr="005707A6">
              <w:rPr>
                <w:rFonts w:eastAsiaTheme="minorEastAsia"/>
                <w:i/>
                <w:sz w:val="20"/>
                <w:szCs w:val="20"/>
                <w:highlight w:val="lightGray"/>
                <w:lang w:val="en-US" w:eastAsia="ja-JP"/>
              </w:rPr>
              <w:t>honey</w:t>
            </w:r>
            <w:r w:rsidRPr="005707A6">
              <w:rPr>
                <w:rFonts w:eastAsiaTheme="minorEastAsia"/>
                <w:i/>
                <w:sz w:val="20"/>
                <w:szCs w:val="20"/>
                <w:lang w:val="en-US" w:eastAsia="ja-JP"/>
              </w:rPr>
              <w:t>. I’m shooting skeet.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eastAsia="ja-JP"/>
              </w:rPr>
              <w:t xml:space="preserve"> (...)</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You always liked Jo-Jo </w:t>
            </w:r>
            <w:r w:rsidRPr="005707A6">
              <w:rPr>
                <w:rFonts w:eastAsiaTheme="minorEastAsia"/>
                <w:i/>
                <w:color w:val="FF0000"/>
                <w:sz w:val="20"/>
                <w:szCs w:val="20"/>
                <w:highlight w:val="lightGray"/>
                <w:lang w:eastAsia="ja-JP"/>
              </w:rPr>
              <w:t>because it’s tender.</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I’ll tell </w:t>
            </w:r>
            <w:r w:rsidRPr="005707A6">
              <w:rPr>
                <w:rFonts w:eastAsiaTheme="minorEastAsia"/>
                <w:i/>
                <w:color w:val="FF0000"/>
                <w:sz w:val="20"/>
                <w:szCs w:val="20"/>
                <w:highlight w:val="lightGray"/>
                <w:lang w:eastAsia="ja-JP"/>
              </w:rPr>
              <w:t>you</w:t>
            </w:r>
            <w:r w:rsidRPr="005707A6">
              <w:rPr>
                <w:rFonts w:eastAsiaTheme="minorEastAsia"/>
                <w:i/>
                <w:sz w:val="20"/>
                <w:szCs w:val="20"/>
                <w:highlight w:val="lightGray"/>
                <w:lang w:eastAsia="ja-JP"/>
              </w:rPr>
              <w:t xml:space="preserve"> </w:t>
            </w:r>
            <w:r w:rsidRPr="005707A6">
              <w:rPr>
                <w:rFonts w:eastAsiaTheme="minorEastAsia"/>
                <w:i/>
                <w:sz w:val="20"/>
                <w:szCs w:val="20"/>
                <w:lang w:eastAsia="ja-JP"/>
              </w:rPr>
              <w:t>right now.</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15 and 16.</w:t>
      </w:r>
      <w:proofErr w:type="gramEnd"/>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Dr. Death, whether written as a generic comic-book name or a specific reference to the DC Comics villain, is a favorite of Dean’s youngest son, Joe. The first time it occurs, Joanna is using the comic book for Joe’s reading lesson. The second time, Joe mentions his hero as someone who would know how to get Joanna back. Dean refuses to help them, but once he changes his mind, he announces himself as Dr Death to the children. Translating these three instances consistently is important if the quality of the film language is to be maintained. In example 16, the audience is hearing the very first line from Joanna’s rich husband, which includes a ridiculous pet</w:t>
      </w:r>
      <w:r>
        <w:rPr>
          <w:rFonts w:eastAsiaTheme="minorEastAsia"/>
          <w:szCs w:val="22"/>
          <w:lang w:val="en-US" w:eastAsia="ja-JP"/>
        </w:rPr>
        <w:t xml:space="preserve"> </w:t>
      </w:r>
      <w:r w:rsidRPr="005707A6">
        <w:rPr>
          <w:rFonts w:eastAsiaTheme="minorEastAsia"/>
          <w:szCs w:val="22"/>
          <w:lang w:val="en-US" w:eastAsia="ja-JP"/>
        </w:rPr>
        <w:t xml:space="preserve">name, ‘diddums’. He later reveals that Joanna hates this </w:t>
      </w:r>
      <w:r w:rsidRPr="005707A6">
        <w:rPr>
          <w:rFonts w:eastAsiaTheme="minorEastAsia"/>
          <w:szCs w:val="22"/>
          <w:lang w:val="en-US" w:eastAsia="ja-JP"/>
        </w:rPr>
        <w:lastRenderedPageBreak/>
        <w:t>pet</w:t>
      </w:r>
      <w:r>
        <w:rPr>
          <w:rFonts w:eastAsiaTheme="minorEastAsia"/>
          <w:szCs w:val="22"/>
          <w:lang w:val="en-US" w:eastAsia="ja-JP"/>
        </w:rPr>
        <w:t xml:space="preserve"> </w:t>
      </w:r>
      <w:r w:rsidRPr="005707A6">
        <w:rPr>
          <w:rFonts w:eastAsiaTheme="minorEastAsia"/>
          <w:szCs w:val="22"/>
          <w:lang w:val="en-US" w:eastAsia="ja-JP"/>
        </w:rPr>
        <w:t>name. In its third repetition, the pet</w:t>
      </w:r>
      <w:r>
        <w:rPr>
          <w:rFonts w:eastAsiaTheme="minorEastAsia"/>
          <w:szCs w:val="22"/>
          <w:lang w:val="en-US" w:eastAsia="ja-JP"/>
        </w:rPr>
        <w:t xml:space="preserve"> </w:t>
      </w:r>
      <w:r w:rsidRPr="005707A6">
        <w:rPr>
          <w:rFonts w:eastAsiaTheme="minorEastAsia"/>
          <w:szCs w:val="22"/>
          <w:lang w:val="en-US" w:eastAsia="ja-JP"/>
        </w:rPr>
        <w:t>name is used on purpose to annoy her. It is imperative that this word is translated with consistency, along with the lines that explain its use and effect.</w:t>
      </w:r>
    </w:p>
    <w:p w:rsid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Though technically counting as avoidance of repetition, I suggest that not all keywords and key phrases are mistranslated because of any translation-specific tendency. The further apart in the film these keywords and key phrases are, the more likely it is that the inconsistency is caused simply by oversight or miscomprehension of film language. However, in cases of keywords or key phrases as close as in example 13, and in cases of reduced grammatical or lexical echoes, the chances are that the repetition was replaced intentionally.</w:t>
      </w:r>
    </w:p>
    <w:p w:rsidR="005707A6" w:rsidRDefault="005707A6" w:rsidP="005707A6">
      <w:pPr>
        <w:spacing w:line="480" w:lineRule="auto"/>
        <w:ind w:left="567" w:right="567" w:firstLine="567"/>
        <w:jc w:val="left"/>
        <w:rPr>
          <w:rFonts w:eastAsiaTheme="minorEastAsia"/>
          <w:szCs w:val="22"/>
          <w:lang w:val="en-US" w:eastAsia="ja-JP"/>
        </w:rPr>
      </w:pPr>
    </w:p>
    <w:p w:rsidR="005707A6" w:rsidRPr="005707A6" w:rsidRDefault="005707A6" w:rsidP="005707A6">
      <w:pPr>
        <w:keepNext/>
        <w:keepLines/>
        <w:spacing w:line="480" w:lineRule="auto"/>
        <w:ind w:left="567" w:right="567" w:firstLine="567"/>
        <w:jc w:val="left"/>
        <w:outlineLvl w:val="2"/>
        <w:rPr>
          <w:rFonts w:eastAsiaTheme="majorEastAsia"/>
          <w:bCs/>
          <w:i/>
          <w:szCs w:val="22"/>
          <w:lang w:val="en-US" w:eastAsia="ja-JP"/>
        </w:rPr>
      </w:pPr>
      <w:r w:rsidRPr="005707A6">
        <w:rPr>
          <w:rFonts w:eastAsiaTheme="majorEastAsia"/>
          <w:bCs/>
          <w:i/>
          <w:szCs w:val="22"/>
          <w:lang w:val="en-US" w:eastAsia="ja-JP"/>
        </w:rPr>
        <w:t>4.2.2 Repetition-Turned-Gradation</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Repetition-turned-gradation is the kind of flavorization where repetition is replaced by lexical, phrasal, grammatical, stylistic or semantic nuance or gradation. The following corpus samples illustrate these replacement strategies one by one.</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Example 17 shows lexical nuance/gradation, where a repeated word is replaced by a near-synonym that advances the meaning or style of the speech:</w:t>
      </w:r>
    </w:p>
    <w:tbl>
      <w:tblPr>
        <w:tblStyle w:val="Mkatabulky"/>
        <w:tblW w:w="8703" w:type="dxa"/>
        <w:tblInd w:w="392" w:type="dxa"/>
        <w:tblLook w:val="04A0"/>
      </w:tblPr>
      <w:tblGrid>
        <w:gridCol w:w="2105"/>
        <w:gridCol w:w="2270"/>
        <w:gridCol w:w="2145"/>
        <w:gridCol w:w="2183"/>
      </w:tblGrid>
      <w:tr w:rsidR="005707A6" w:rsidRPr="005707A6" w:rsidTr="00205760">
        <w:trPr>
          <w:trHeight w:val="117"/>
        </w:trPr>
        <w:tc>
          <w:tcPr>
            <w:tcW w:w="2105"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70"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45"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183"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17"/>
        </w:trPr>
        <w:tc>
          <w:tcPr>
            <w:tcW w:w="210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About my money.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Money!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I have money!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I have lots of money!</w:t>
            </w:r>
          </w:p>
        </w:tc>
        <w:tc>
          <w:tcPr>
            <w:tcW w:w="227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Na mé peníze.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Peníze!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mám peníze!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Mám spoustu peněz!</w:t>
            </w:r>
          </w:p>
        </w:tc>
        <w:tc>
          <w:tcPr>
            <w:tcW w:w="214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Nebo na mé peníze.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Peníze!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Mám spoustu peněz!</w:t>
            </w:r>
          </w:p>
        </w:tc>
        <w:tc>
          <w:tcPr>
            <w:tcW w:w="218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Nebo na mé peníze---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Prachy!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mám peněz!</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mám spoustu peněz!</w:t>
            </w:r>
          </w:p>
        </w:tc>
      </w:tr>
      <w:tr w:rsidR="005707A6" w:rsidRPr="005707A6" w:rsidTr="00205760">
        <w:trPr>
          <w:trHeight w:val="117"/>
        </w:trPr>
        <w:tc>
          <w:tcPr>
            <w:tcW w:w="210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270"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About my money.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Money!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 have money!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 have lots of money!</w:t>
            </w:r>
          </w:p>
        </w:tc>
        <w:tc>
          <w:tcPr>
            <w:tcW w:w="2145"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Or about my money.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Money!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 have lots of money!</w:t>
            </w:r>
          </w:p>
        </w:tc>
        <w:tc>
          <w:tcPr>
            <w:tcW w:w="218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Or about my money---</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highlight w:val="lightGray"/>
                <w:lang w:eastAsia="ja-JP"/>
              </w:rPr>
              <w:t>Dough</w:t>
            </w:r>
            <w:r w:rsidRPr="005707A6">
              <w:rPr>
                <w:rFonts w:eastAsiaTheme="minorEastAsia"/>
                <w:i/>
                <w:sz w:val="20"/>
                <w:szCs w:val="20"/>
                <w:lang w:eastAsia="ja-JP"/>
              </w:rPr>
              <w: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I’ve got so much of it!</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I’m loaded with money!</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17.</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lastRenderedPageBreak/>
        <w:t>In this case, the gradation is stylistic (as informal lexis provides more expression) as well as character-relevant, because Joanna spends the third act of the film balancing between her upper-class and lower-class vocabulary.</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Example 18 shows similar nuance/gradation, this time applied to a whole phrase:</w:t>
      </w:r>
    </w:p>
    <w:tbl>
      <w:tblPr>
        <w:tblStyle w:val="Mkatabulky"/>
        <w:tblW w:w="8658" w:type="dxa"/>
        <w:tblInd w:w="392" w:type="dxa"/>
        <w:tblLook w:val="04A0"/>
      </w:tblPr>
      <w:tblGrid>
        <w:gridCol w:w="2859"/>
        <w:gridCol w:w="2880"/>
        <w:gridCol w:w="2919"/>
      </w:tblGrid>
      <w:tr w:rsidR="005707A6" w:rsidRPr="005707A6" w:rsidTr="00205760">
        <w:trPr>
          <w:trHeight w:val="276"/>
        </w:trPr>
        <w:tc>
          <w:tcPr>
            <w:tcW w:w="285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Lethal Weapon 2</w:t>
            </w:r>
            <w:r w:rsidRPr="005707A6">
              <w:rPr>
                <w:rFonts w:eastAsiaTheme="minorEastAsia"/>
                <w:b/>
                <w:bCs/>
                <w:sz w:val="20"/>
                <w:szCs w:val="20"/>
                <w:lang w:eastAsia="ja-JP"/>
              </w:rPr>
              <w:t xml:space="preserve"> (1989)</w:t>
            </w:r>
          </w:p>
        </w:tc>
        <w:tc>
          <w:tcPr>
            <w:tcW w:w="2880"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 xml:space="preserve">Smrtonosná zbraň 2 </w:t>
            </w:r>
            <w:r w:rsidRPr="005707A6">
              <w:rPr>
                <w:rFonts w:eastAsiaTheme="minorEastAsia"/>
                <w:b/>
                <w:bCs/>
                <w:sz w:val="20"/>
                <w:szCs w:val="20"/>
                <w:lang w:eastAsia="ja-JP"/>
              </w:rPr>
              <w:t>(1992)</w:t>
            </w:r>
          </w:p>
        </w:tc>
        <w:tc>
          <w:tcPr>
            <w:tcW w:w="291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(1997)</w:t>
            </w:r>
          </w:p>
        </w:tc>
      </w:tr>
      <w:tr w:rsidR="005707A6" w:rsidRPr="005707A6" w:rsidTr="00205760">
        <w:trPr>
          <w:trHeight w:val="134"/>
        </w:trPr>
        <w:tc>
          <w:tcPr>
            <w:tcW w:w="2859"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 remember thinking: “I’m losing it, I’m just losing it.”</w:t>
            </w:r>
          </w:p>
        </w:tc>
        <w:tc>
          <w:tcPr>
            <w:tcW w:w="2880" w:type="dxa"/>
          </w:tcPr>
          <w:p w:rsidR="005707A6" w:rsidRPr="005707A6" w:rsidRDefault="005707A6" w:rsidP="005707A6">
            <w:pPr>
              <w:ind w:firstLine="0"/>
              <w:jc w:val="left"/>
              <w:rPr>
                <w:rFonts w:eastAsiaTheme="minorEastAsia"/>
                <w:sz w:val="20"/>
                <w:szCs w:val="20"/>
                <w:lang w:eastAsia="ja-JP"/>
              </w:rPr>
            </w:pPr>
            <w:proofErr w:type="gramStart"/>
            <w:r w:rsidRPr="005707A6">
              <w:rPr>
                <w:rFonts w:eastAsiaTheme="minorEastAsia"/>
                <w:sz w:val="20"/>
                <w:szCs w:val="20"/>
                <w:lang w:eastAsia="ja-JP"/>
              </w:rPr>
              <w:t>...A v hlavě</w:t>
            </w:r>
            <w:proofErr w:type="gramEnd"/>
            <w:r w:rsidRPr="005707A6">
              <w:rPr>
                <w:rFonts w:eastAsiaTheme="minorEastAsia"/>
                <w:sz w:val="20"/>
                <w:szCs w:val="20"/>
                <w:lang w:eastAsia="ja-JP"/>
              </w:rPr>
              <w:t xml:space="preserve"> mi znělo: Teď se zblázním, </w:t>
            </w:r>
            <w:r w:rsidRPr="005707A6">
              <w:rPr>
                <w:rFonts w:eastAsiaTheme="minorEastAsia"/>
                <w:sz w:val="20"/>
                <w:szCs w:val="20"/>
                <w:highlight w:val="lightGray"/>
                <w:lang w:eastAsia="ja-JP"/>
              </w:rPr>
              <w:t>prostě se zcvoknu</w:t>
            </w:r>
            <w:r w:rsidRPr="005707A6">
              <w:rPr>
                <w:rFonts w:eastAsiaTheme="minorEastAsia"/>
                <w:sz w:val="20"/>
                <w:szCs w:val="20"/>
                <w:lang w:eastAsia="ja-JP"/>
              </w:rPr>
              <w:t>.</w:t>
            </w:r>
          </w:p>
        </w:tc>
        <w:tc>
          <w:tcPr>
            <w:tcW w:w="291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Vzpomínám si, jak jsem si říkal: Já se zblázním.</w:t>
            </w:r>
          </w:p>
        </w:tc>
      </w:tr>
      <w:tr w:rsidR="005707A6" w:rsidRPr="005707A6" w:rsidTr="00205760">
        <w:trPr>
          <w:trHeight w:val="134"/>
        </w:trPr>
        <w:tc>
          <w:tcPr>
            <w:tcW w:w="2859"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880"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...And in my head, I heard: “This is when I go crazy, </w:t>
            </w:r>
            <w:r w:rsidRPr="005707A6">
              <w:rPr>
                <w:rFonts w:eastAsiaTheme="minorEastAsia"/>
                <w:i/>
                <w:sz w:val="20"/>
                <w:szCs w:val="20"/>
                <w:highlight w:val="lightGray"/>
                <w:lang w:val="en-US" w:eastAsia="ja-JP"/>
              </w:rPr>
              <w:t>when I just lose it.</w:t>
            </w:r>
            <w:r w:rsidRPr="005707A6">
              <w:rPr>
                <w:rFonts w:eastAsiaTheme="minorEastAsia"/>
                <w:i/>
                <w:sz w:val="20"/>
                <w:szCs w:val="20"/>
                <w:lang w:val="en-US" w:eastAsia="ja-JP"/>
              </w:rPr>
              <w:t>”</w:t>
            </w:r>
          </w:p>
        </w:tc>
        <w:tc>
          <w:tcPr>
            <w:tcW w:w="291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 remember telling myself: “I’m going crazy.”</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18.</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Rather than repeating the same phrase twice, which might sound unnatural in the Czech version, the 1992 dubbing provides the same content in more informal style. Riggs’s confession therefore becomes more expressive towards the end. The 1997 dubbing cuts the repetition for time.</w:t>
      </w:r>
      <w:r w:rsidRPr="005707A6">
        <w:rPr>
          <w:rFonts w:eastAsiaTheme="minorEastAsia"/>
          <w:szCs w:val="22"/>
          <w:vertAlign w:val="superscript"/>
          <w:lang w:val="en-US" w:eastAsia="ja-JP"/>
        </w:rPr>
        <w:footnoteReference w:id="9"/>
      </w:r>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The following examples illustrate grammatical nuance and gradation: first, a case of subtle grammatical nuance (example 19), and then, a case of stronger grammatical gradation (example 20).</w:t>
      </w:r>
    </w:p>
    <w:tbl>
      <w:tblPr>
        <w:tblStyle w:val="Mkatabulky"/>
        <w:tblW w:w="8733" w:type="dxa"/>
        <w:tblInd w:w="392" w:type="dxa"/>
        <w:tblLook w:val="04A0"/>
      </w:tblPr>
      <w:tblGrid>
        <w:gridCol w:w="2926"/>
        <w:gridCol w:w="2948"/>
        <w:gridCol w:w="2859"/>
      </w:tblGrid>
      <w:tr w:rsidR="005707A6" w:rsidRPr="005707A6" w:rsidTr="00205760">
        <w:trPr>
          <w:trHeight w:val="270"/>
        </w:trPr>
        <w:tc>
          <w:tcPr>
            <w:tcW w:w="292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Bodyguard</w:t>
            </w:r>
            <w:r w:rsidRPr="005707A6">
              <w:rPr>
                <w:rFonts w:eastAsiaTheme="minorEastAsia"/>
                <w:b/>
                <w:bCs/>
                <w:sz w:val="20"/>
                <w:szCs w:val="20"/>
                <w:lang w:eastAsia="ja-JP"/>
              </w:rPr>
              <w:t xml:space="preserve"> (1992)</w:t>
            </w:r>
          </w:p>
        </w:tc>
        <w:tc>
          <w:tcPr>
            <w:tcW w:w="294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(1993)</w:t>
            </w:r>
          </w:p>
        </w:tc>
        <w:tc>
          <w:tcPr>
            <w:tcW w:w="285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(2000)</w:t>
            </w:r>
          </w:p>
        </w:tc>
      </w:tr>
      <w:tr w:rsidR="005707A6" w:rsidRPr="005707A6" w:rsidTr="00205760">
        <w:trPr>
          <w:trHeight w:val="131"/>
        </w:trPr>
        <w:tc>
          <w:tcPr>
            <w:tcW w:w="292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Who is it?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Who is it?</w:t>
            </w:r>
          </w:p>
        </w:tc>
        <w:tc>
          <w:tcPr>
            <w:tcW w:w="294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Kdo je to?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Kdo je to?</w:t>
            </w:r>
          </w:p>
        </w:tc>
        <w:tc>
          <w:tcPr>
            <w:tcW w:w="285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Kdo to je?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Kdo </w:t>
            </w:r>
            <w:r w:rsidRPr="005707A6">
              <w:rPr>
                <w:rFonts w:eastAsiaTheme="minorEastAsia"/>
                <w:sz w:val="20"/>
                <w:szCs w:val="20"/>
                <w:highlight w:val="lightGray"/>
                <w:lang w:eastAsia="ja-JP"/>
              </w:rPr>
              <w:t>je to</w:t>
            </w:r>
            <w:r w:rsidRPr="005707A6">
              <w:rPr>
                <w:rFonts w:eastAsiaTheme="minorEastAsia"/>
                <w:sz w:val="20"/>
                <w:szCs w:val="20"/>
                <w:lang w:eastAsia="ja-JP"/>
              </w:rPr>
              <w:t>?</w:t>
            </w:r>
          </w:p>
        </w:tc>
      </w:tr>
      <w:tr w:rsidR="005707A6" w:rsidRPr="005707A6" w:rsidTr="00205760">
        <w:trPr>
          <w:trHeight w:val="131"/>
        </w:trPr>
        <w:tc>
          <w:tcPr>
            <w:tcW w:w="292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8"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Who is it?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Who is it?</w:t>
            </w:r>
          </w:p>
        </w:tc>
        <w:tc>
          <w:tcPr>
            <w:tcW w:w="285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Who is he?</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Who is </w:t>
            </w:r>
            <w:r w:rsidRPr="005707A6">
              <w:rPr>
                <w:rFonts w:eastAsiaTheme="minorEastAsia"/>
                <w:i/>
                <w:sz w:val="20"/>
                <w:szCs w:val="20"/>
                <w:highlight w:val="lightGray"/>
                <w:lang w:val="en-US" w:eastAsia="ja-JP"/>
              </w:rPr>
              <w:t>it</w:t>
            </w:r>
            <w:r w:rsidRPr="005707A6">
              <w:rPr>
                <w:rFonts w:eastAsiaTheme="minorEastAsia"/>
                <w:i/>
                <w:sz w:val="20"/>
                <w:szCs w:val="20"/>
                <w:lang w:val="en-US" w:eastAsia="ja-JP"/>
              </w:rPr>
              <w:t>?</w:t>
            </w:r>
          </w:p>
        </w:tc>
      </w:tr>
      <w:tr w:rsidR="005707A6" w:rsidRPr="005707A6" w:rsidTr="00205760">
        <w:trPr>
          <w:trHeight w:val="107"/>
        </w:trPr>
        <w:tc>
          <w:tcPr>
            <w:tcW w:w="292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 don’t know.</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Where’s Tony?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 don’t know.</w:t>
            </w:r>
          </w:p>
        </w:tc>
        <w:tc>
          <w:tcPr>
            <w:tcW w:w="294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Nevím.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Kde je Tony?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Nevím.</w:t>
            </w:r>
          </w:p>
        </w:tc>
        <w:tc>
          <w:tcPr>
            <w:tcW w:w="285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To nevím.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Kde je Tony?</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 xml:space="preserve">To taky </w:t>
            </w:r>
            <w:r w:rsidRPr="005707A6">
              <w:rPr>
                <w:rFonts w:eastAsiaTheme="minorEastAsia"/>
                <w:sz w:val="20"/>
                <w:szCs w:val="20"/>
                <w:lang w:eastAsia="ja-JP"/>
              </w:rPr>
              <w:t>nevím.</w:t>
            </w:r>
          </w:p>
        </w:tc>
      </w:tr>
      <w:tr w:rsidR="005707A6" w:rsidRPr="005707A6" w:rsidTr="00205760">
        <w:trPr>
          <w:trHeight w:val="117"/>
        </w:trPr>
        <w:tc>
          <w:tcPr>
            <w:tcW w:w="292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8"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 don’t know.</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Where’s Tony?</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 don</w:t>
            </w:r>
            <w:r w:rsidRPr="005707A6">
              <w:rPr>
                <w:rFonts w:eastAsiaTheme="minorEastAsia"/>
                <w:i/>
                <w:sz w:val="20"/>
                <w:szCs w:val="20"/>
                <w:lang w:eastAsia="ja-JP"/>
              </w:rPr>
              <w:t>’</w:t>
            </w:r>
            <w:r w:rsidRPr="005707A6">
              <w:rPr>
                <w:rFonts w:eastAsiaTheme="minorEastAsia"/>
                <w:i/>
                <w:sz w:val="20"/>
                <w:szCs w:val="20"/>
                <w:lang w:val="en-US" w:eastAsia="ja-JP"/>
              </w:rPr>
              <w:t>t know.</w:t>
            </w:r>
          </w:p>
        </w:tc>
        <w:tc>
          <w:tcPr>
            <w:tcW w:w="285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 don’t know.</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Where’s Tony?</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I don</w:t>
            </w:r>
            <w:r w:rsidRPr="005707A6">
              <w:rPr>
                <w:rFonts w:eastAsiaTheme="minorEastAsia"/>
                <w:i/>
                <w:sz w:val="20"/>
                <w:szCs w:val="20"/>
                <w:lang w:eastAsia="ja-JP"/>
              </w:rPr>
              <w:t>’</w:t>
            </w:r>
            <w:r w:rsidRPr="005707A6">
              <w:rPr>
                <w:rFonts w:eastAsiaTheme="minorEastAsia"/>
                <w:i/>
                <w:sz w:val="20"/>
                <w:szCs w:val="20"/>
                <w:lang w:val="en-US" w:eastAsia="ja-JP"/>
              </w:rPr>
              <w:t xml:space="preserve">t know that, </w:t>
            </w:r>
            <w:r w:rsidRPr="005707A6">
              <w:rPr>
                <w:rFonts w:eastAsiaTheme="minorEastAsia"/>
                <w:i/>
                <w:sz w:val="20"/>
                <w:szCs w:val="20"/>
                <w:highlight w:val="lightGray"/>
                <w:lang w:val="en-US" w:eastAsia="ja-JP"/>
              </w:rPr>
              <w:t>either</w:t>
            </w:r>
            <w:r w:rsidRPr="005707A6">
              <w:rPr>
                <w:rFonts w:eastAsiaTheme="minorEastAsia"/>
                <w:i/>
                <w:sz w:val="20"/>
                <w:szCs w:val="20"/>
                <w:lang w:val="en-US" w:eastAsia="ja-JP"/>
              </w:rPr>
              <w:t>.</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19 and 20.</w:t>
      </w:r>
      <w:proofErr w:type="gramEnd"/>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 xml:space="preserve">While difficult to back-translate, example 19 shows the kind of grammatical nuance that can be achieved in the Czech language with its more flexible word order. Aside from </w:t>
      </w:r>
      <w:r w:rsidRPr="005707A6">
        <w:rPr>
          <w:rFonts w:eastAsiaTheme="minorEastAsia"/>
          <w:szCs w:val="22"/>
          <w:lang w:val="en-US" w:eastAsia="ja-JP"/>
        </w:rPr>
        <w:lastRenderedPageBreak/>
        <w:t>providing variation, this specific shift may in effect signal that the speaker is growing frustrated when he is asking the same question for the second time. The grammatical shift in example 20 is much clearer. It expresses the tendency to address the fact that one is repeating oneself, which seems to be more common-place in the Czech language than in English film dialogue.</w:t>
      </w:r>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Much like stylistic gradation, semantic gradation overlaps with the previously mentioned strategies because it is always caused by a formal change, i.e. by a change of vocabulary and grammar. Semantic gradation is often achieved by replacing the repetition with a stronger statement (example 21), but it can also be done by weakening the first utterance instead (example 22):</w:t>
      </w:r>
    </w:p>
    <w:tbl>
      <w:tblPr>
        <w:tblStyle w:val="Mkatabulky"/>
        <w:tblW w:w="8658" w:type="dxa"/>
        <w:tblInd w:w="392" w:type="dxa"/>
        <w:tblLook w:val="04A0"/>
      </w:tblPr>
      <w:tblGrid>
        <w:gridCol w:w="2900"/>
        <w:gridCol w:w="2923"/>
        <w:gridCol w:w="2835"/>
      </w:tblGrid>
      <w:tr w:rsidR="005707A6" w:rsidRPr="005707A6" w:rsidTr="00205760">
        <w:trPr>
          <w:trHeight w:val="69"/>
        </w:trPr>
        <w:tc>
          <w:tcPr>
            <w:tcW w:w="2900"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Stargate</w:t>
            </w:r>
            <w:r w:rsidRPr="005707A6">
              <w:rPr>
                <w:rFonts w:eastAsiaTheme="minorEastAsia"/>
                <w:b/>
                <w:bCs/>
                <w:sz w:val="20"/>
                <w:szCs w:val="20"/>
                <w:lang w:eastAsia="ja-JP"/>
              </w:rPr>
              <w:t xml:space="preserve"> (1994)</w:t>
            </w:r>
          </w:p>
        </w:tc>
        <w:tc>
          <w:tcPr>
            <w:tcW w:w="292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(1995)</w:t>
            </w:r>
          </w:p>
        </w:tc>
        <w:tc>
          <w:tcPr>
            <w:tcW w:w="2835"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(2005)</w:t>
            </w:r>
          </w:p>
        </w:tc>
      </w:tr>
      <w:tr w:rsidR="005707A6" w:rsidRPr="005707A6" w:rsidTr="00205760">
        <w:trPr>
          <w:trHeight w:val="202"/>
        </w:trPr>
        <w:tc>
          <w:tcPr>
            <w:tcW w:w="290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Are you gonna be all right?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I’m gonna be all right.</w:t>
            </w:r>
          </w:p>
        </w:tc>
        <w:tc>
          <w:tcPr>
            <w:tcW w:w="292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Budeš se tu mít dobře?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Budu se mít dobře.</w:t>
            </w:r>
          </w:p>
        </w:tc>
        <w:tc>
          <w:tcPr>
            <w:tcW w:w="283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Bude vám tu dobře?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Bude mi </w:t>
            </w:r>
            <w:r w:rsidRPr="005707A6">
              <w:rPr>
                <w:rFonts w:eastAsiaTheme="minorEastAsia"/>
                <w:sz w:val="20"/>
                <w:szCs w:val="20"/>
                <w:highlight w:val="lightGray"/>
                <w:lang w:eastAsia="ja-JP"/>
              </w:rPr>
              <w:t>skvěle</w:t>
            </w:r>
            <w:r w:rsidRPr="005707A6">
              <w:rPr>
                <w:rFonts w:eastAsiaTheme="minorEastAsia"/>
                <w:sz w:val="20"/>
                <w:szCs w:val="20"/>
                <w:lang w:eastAsia="ja-JP"/>
              </w:rPr>
              <w:t>.</w:t>
            </w:r>
          </w:p>
        </w:tc>
      </w:tr>
      <w:tr w:rsidR="005707A6" w:rsidRPr="005707A6" w:rsidTr="00205760">
        <w:trPr>
          <w:trHeight w:val="260"/>
        </w:trPr>
        <w:tc>
          <w:tcPr>
            <w:tcW w:w="290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92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Are you gonna do fine here?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I’ll do fine.</w:t>
            </w:r>
          </w:p>
        </w:tc>
        <w:tc>
          <w:tcPr>
            <w:tcW w:w="2835"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Are you gonna do well here?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I’m gonna do </w:t>
            </w:r>
            <w:r w:rsidRPr="005707A6">
              <w:rPr>
                <w:rFonts w:eastAsiaTheme="minorEastAsia"/>
                <w:i/>
                <w:sz w:val="20"/>
                <w:szCs w:val="20"/>
                <w:highlight w:val="lightGray"/>
                <w:lang w:eastAsia="ja-JP"/>
              </w:rPr>
              <w:t>great</w:t>
            </w:r>
            <w:r w:rsidRPr="005707A6">
              <w:rPr>
                <w:rFonts w:eastAsiaTheme="minorEastAsia"/>
                <w:i/>
                <w:sz w:val="20"/>
                <w:szCs w:val="20"/>
                <w:lang w:eastAsia="ja-JP"/>
              </w:rPr>
              <w:t>.</w:t>
            </w:r>
          </w:p>
        </w:tc>
      </w:tr>
      <w:tr w:rsidR="005707A6" w:rsidRPr="005707A6" w:rsidTr="00205760">
        <w:trPr>
          <w:trHeight w:val="455"/>
        </w:trPr>
        <w:tc>
          <w:tcPr>
            <w:tcW w:w="290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Help me!</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Help me!</w:t>
            </w:r>
          </w:p>
        </w:tc>
        <w:tc>
          <w:tcPr>
            <w:tcW w:w="292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 xml:space="preserve">Dělejte něco! Dělejte </w:t>
            </w:r>
            <w:proofErr w:type="gramStart"/>
            <w:r w:rsidRPr="005707A6">
              <w:rPr>
                <w:rFonts w:eastAsiaTheme="minorEastAsia"/>
                <w:sz w:val="20"/>
                <w:szCs w:val="20"/>
                <w:highlight w:val="lightGray"/>
                <w:lang w:eastAsia="ja-JP"/>
              </w:rPr>
              <w:t>ně</w:t>
            </w:r>
            <w:r w:rsidRPr="005707A6">
              <w:rPr>
                <w:rFonts w:eastAsiaTheme="minorEastAsia"/>
                <w:sz w:val="20"/>
                <w:szCs w:val="20"/>
                <w:lang w:eastAsia="ja-JP"/>
              </w:rPr>
              <w:t>...</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Pomozte mi!</w:t>
            </w:r>
          </w:p>
        </w:tc>
        <w:tc>
          <w:tcPr>
            <w:tcW w:w="283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Pomozte mi!</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Pomoc! Pomoc!</w:t>
            </w:r>
          </w:p>
        </w:tc>
      </w:tr>
      <w:tr w:rsidR="005707A6" w:rsidRPr="005707A6" w:rsidTr="00205760">
        <w:trPr>
          <w:trHeight w:val="455"/>
        </w:trPr>
        <w:tc>
          <w:tcPr>
            <w:tcW w:w="290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2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highlight w:val="lightGray"/>
                <w:lang w:eastAsia="ja-JP"/>
              </w:rPr>
              <w:t xml:space="preserve">Do something! Do </w:t>
            </w:r>
            <w:proofErr w:type="gramStart"/>
            <w:r w:rsidRPr="005707A6">
              <w:rPr>
                <w:rFonts w:eastAsiaTheme="minorEastAsia"/>
                <w:i/>
                <w:sz w:val="20"/>
                <w:szCs w:val="20"/>
                <w:highlight w:val="lightGray"/>
                <w:lang w:eastAsia="ja-JP"/>
              </w:rPr>
              <w:t>some</w:t>
            </w:r>
            <w:r w:rsidRPr="005707A6">
              <w:rPr>
                <w:rFonts w:eastAsiaTheme="minorEastAsia"/>
                <w:i/>
                <w:sz w:val="20"/>
                <w:szCs w:val="20"/>
                <w:lang w:eastAsia="ja-JP"/>
              </w:rPr>
              <w:t>...</w:t>
            </w:r>
            <w:proofErr w:type="gramEnd"/>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Help me!</w:t>
            </w:r>
          </w:p>
        </w:tc>
        <w:tc>
          <w:tcPr>
            <w:tcW w:w="2835"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Help me!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Help! Help!</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21 and 22.</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In example 22, the first cry for help is semantically weakened into a simple “do something”, which is then specified as “help me”. This method is also used in the next example.</w:t>
      </w:r>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Since lexis nuance is rather close to lexis variation from section 4.2.1, I shall point out their differences with this corpus sample:</w:t>
      </w:r>
    </w:p>
    <w:tbl>
      <w:tblPr>
        <w:tblStyle w:val="Mkatabulky"/>
        <w:tblW w:w="8733" w:type="dxa"/>
        <w:tblInd w:w="392" w:type="dxa"/>
        <w:tblLook w:val="04A0"/>
      </w:tblPr>
      <w:tblGrid>
        <w:gridCol w:w="2926"/>
        <w:gridCol w:w="2948"/>
        <w:gridCol w:w="2859"/>
      </w:tblGrid>
      <w:tr w:rsidR="005707A6" w:rsidRPr="005707A6" w:rsidTr="00205760">
        <w:trPr>
          <w:trHeight w:val="146"/>
        </w:trPr>
        <w:tc>
          <w:tcPr>
            <w:tcW w:w="292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Magnificent Seven</w:t>
            </w:r>
            <w:r w:rsidRPr="005707A6">
              <w:rPr>
                <w:rFonts w:eastAsiaTheme="minorEastAsia"/>
                <w:b/>
                <w:bCs/>
                <w:sz w:val="20"/>
                <w:szCs w:val="20"/>
                <w:lang w:eastAsia="ja-JP"/>
              </w:rPr>
              <w:t xml:space="preserve"> (1960)</w:t>
            </w:r>
          </w:p>
        </w:tc>
        <w:tc>
          <w:tcPr>
            <w:tcW w:w="294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(1994)</w:t>
            </w:r>
          </w:p>
        </w:tc>
        <w:tc>
          <w:tcPr>
            <w:tcW w:w="285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(2006)</w:t>
            </w:r>
          </w:p>
        </w:tc>
      </w:tr>
      <w:tr w:rsidR="005707A6" w:rsidRPr="005707A6" w:rsidTr="00205760">
        <w:trPr>
          <w:trHeight w:val="70"/>
        </w:trPr>
        <w:tc>
          <w:tcPr>
            <w:tcW w:w="292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Shut up. Shut up!</w:t>
            </w:r>
          </w:p>
        </w:tc>
        <w:tc>
          <w:tcPr>
            <w:tcW w:w="294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Buď zticha. </w:t>
            </w:r>
            <w:r w:rsidRPr="005707A6">
              <w:rPr>
                <w:rFonts w:eastAsiaTheme="minorEastAsia"/>
                <w:sz w:val="20"/>
                <w:szCs w:val="20"/>
                <w:highlight w:val="lightGray"/>
                <w:lang w:eastAsia="ja-JP"/>
              </w:rPr>
              <w:t>Mlč</w:t>
            </w:r>
            <w:r w:rsidRPr="005707A6">
              <w:rPr>
                <w:rFonts w:eastAsiaTheme="minorEastAsia"/>
                <w:sz w:val="20"/>
                <w:szCs w:val="20"/>
                <w:lang w:eastAsia="ja-JP"/>
              </w:rPr>
              <w:t>!</w:t>
            </w:r>
          </w:p>
        </w:tc>
        <w:tc>
          <w:tcPr>
            <w:tcW w:w="285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Přestaň! Ticho!</w:t>
            </w:r>
            <w:r w:rsidRPr="005707A6">
              <w:rPr>
                <w:rFonts w:eastAsiaTheme="minorEastAsia"/>
                <w:sz w:val="20"/>
                <w:szCs w:val="20"/>
                <w:lang w:eastAsia="ja-JP"/>
              </w:rPr>
              <w:t xml:space="preserve"> Zmlkni!</w:t>
            </w:r>
          </w:p>
        </w:tc>
      </w:tr>
      <w:tr w:rsidR="005707A6" w:rsidRPr="005707A6" w:rsidTr="00205760">
        <w:trPr>
          <w:trHeight w:val="70"/>
        </w:trPr>
        <w:tc>
          <w:tcPr>
            <w:tcW w:w="292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Be silent. Be </w:t>
            </w:r>
            <w:r w:rsidRPr="005707A6">
              <w:rPr>
                <w:rFonts w:eastAsiaTheme="minorEastAsia"/>
                <w:i/>
                <w:sz w:val="20"/>
                <w:szCs w:val="20"/>
                <w:highlight w:val="lightGray"/>
                <w:lang w:eastAsia="ja-JP"/>
              </w:rPr>
              <w:t>quiet</w:t>
            </w:r>
            <w:r w:rsidRPr="005707A6">
              <w:rPr>
                <w:rFonts w:eastAsiaTheme="minorEastAsia"/>
                <w:i/>
                <w:sz w:val="20"/>
                <w:szCs w:val="20"/>
                <w:lang w:eastAsia="ja-JP"/>
              </w:rPr>
              <w:t>!</w:t>
            </w:r>
          </w:p>
        </w:tc>
        <w:tc>
          <w:tcPr>
            <w:tcW w:w="285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highlight w:val="lightGray"/>
                <w:lang w:eastAsia="ja-JP"/>
              </w:rPr>
              <w:t xml:space="preserve">Stop it! Quiet! </w:t>
            </w:r>
            <w:r w:rsidRPr="005707A6">
              <w:rPr>
                <w:rFonts w:eastAsiaTheme="minorEastAsia"/>
                <w:i/>
                <w:sz w:val="20"/>
                <w:szCs w:val="20"/>
                <w:lang w:eastAsia="ja-JP"/>
              </w:rPr>
              <w:t>Shut up!</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23.</w:t>
      </w:r>
      <w:proofErr w:type="gramEnd"/>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The tendency used in the 1994 dubbing is basic avoidance of repetition, as the repetition is replaced with an almost exact synonym. The 2006 dubbing, on the other hand, chooses loose near-synonyms and orders them based on their semantic </w:t>
      </w:r>
      <w:r w:rsidRPr="005707A6">
        <w:rPr>
          <w:rFonts w:eastAsiaTheme="minorEastAsia"/>
          <w:szCs w:val="22"/>
          <w:lang w:val="en-US" w:eastAsia="ja-JP"/>
        </w:rPr>
        <w:lastRenderedPageBreak/>
        <w:t>value, so that they form a logical string a of commands: 1. Stop whatever you are doing. 2. We need silence. 3. So be quiet.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 decided to separate repetition-turned-gradation from the rest of avoidance of repetition for its unique replacement strategies. It is of note, however, that it also differs somewhat in its possible motivations and significantly in the effect it has on the final product.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As for the motivations, there are enough impulses behind the tendency to warrant other descriptions than ‘unnecessary’. One major impulse is the balance between gradation (</w:t>
      </w:r>
      <w:proofErr w:type="gramStart"/>
      <w:r w:rsidRPr="005707A6">
        <w:rPr>
          <w:rFonts w:eastAsiaTheme="minorEastAsia"/>
          <w:szCs w:val="22"/>
          <w:lang w:val="en-US" w:eastAsia="ja-JP"/>
        </w:rPr>
        <w:t>or</w:t>
      </w:r>
      <w:proofErr w:type="gramEnd"/>
      <w:r w:rsidRPr="005707A6">
        <w:rPr>
          <w:rFonts w:eastAsiaTheme="minorEastAsia"/>
          <w:szCs w:val="22"/>
          <w:lang w:val="en-US" w:eastAsia="ja-JP"/>
        </w:rPr>
        <w:t xml:space="preserve"> nuance) and natural-sounding repetition, which seems to be slightly different for English and Czech texts. The En-Cz-Cz Dubbing Corpus features many repetitions in English that would sound rather unnatural and stale in Czech – much like the solution on the left in example 21. The following samples from </w:t>
      </w:r>
      <w:r w:rsidRPr="005707A6">
        <w:rPr>
          <w:rFonts w:eastAsiaTheme="minorEastAsia"/>
          <w:i/>
          <w:szCs w:val="22"/>
          <w:lang w:val="en-US" w:eastAsia="ja-JP"/>
        </w:rPr>
        <w:t>The Bodyguard</w:t>
      </w:r>
      <w:r w:rsidRPr="005707A6">
        <w:rPr>
          <w:rFonts w:eastAsiaTheme="minorEastAsia"/>
          <w:szCs w:val="22"/>
          <w:lang w:val="en-US" w:eastAsia="ja-JP"/>
        </w:rPr>
        <w:t xml:space="preserve"> show more of these repetitions and how appropriate it was to avoid them.</w:t>
      </w:r>
    </w:p>
    <w:tbl>
      <w:tblPr>
        <w:tblStyle w:val="Mkatabulky"/>
        <w:tblW w:w="8718" w:type="dxa"/>
        <w:tblInd w:w="392" w:type="dxa"/>
        <w:tblLook w:val="04A0"/>
      </w:tblPr>
      <w:tblGrid>
        <w:gridCol w:w="2921"/>
        <w:gridCol w:w="2943"/>
        <w:gridCol w:w="2854"/>
      </w:tblGrid>
      <w:tr w:rsidR="005707A6" w:rsidRPr="005707A6" w:rsidTr="00205760">
        <w:trPr>
          <w:trHeight w:val="268"/>
        </w:trPr>
        <w:tc>
          <w:tcPr>
            <w:tcW w:w="292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Bodyguard</w:t>
            </w:r>
            <w:r w:rsidRPr="005707A6">
              <w:rPr>
                <w:rFonts w:eastAsiaTheme="minorEastAsia"/>
                <w:b/>
                <w:bCs/>
                <w:sz w:val="20"/>
                <w:szCs w:val="20"/>
                <w:lang w:eastAsia="ja-JP"/>
              </w:rPr>
              <w:t xml:space="preserve"> (1992)</w:t>
            </w:r>
          </w:p>
        </w:tc>
        <w:tc>
          <w:tcPr>
            <w:tcW w:w="294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(1993)</w:t>
            </w:r>
          </w:p>
        </w:tc>
        <w:tc>
          <w:tcPr>
            <w:tcW w:w="2854"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(2000)</w:t>
            </w:r>
          </w:p>
        </w:tc>
      </w:tr>
      <w:tr w:rsidR="005707A6" w:rsidRPr="005707A6" w:rsidTr="00205760">
        <w:trPr>
          <w:trHeight w:val="70"/>
        </w:trPr>
        <w:tc>
          <w:tcPr>
            <w:tcW w:w="292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I’ve seen it a lot...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I’ve seen it a lot.</w:t>
            </w:r>
          </w:p>
        </w:tc>
        <w:tc>
          <w:tcPr>
            <w:tcW w:w="294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Viděl jsem ho </w:t>
            </w:r>
            <w:proofErr w:type="gramStart"/>
            <w:r w:rsidRPr="005707A6">
              <w:rPr>
                <w:rFonts w:eastAsiaTheme="minorEastAsia"/>
                <w:sz w:val="20"/>
                <w:szCs w:val="20"/>
                <w:lang w:eastAsia="ja-JP"/>
              </w:rPr>
              <w:t>hodně...</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Opravdu hodně</w:t>
            </w:r>
            <w:r w:rsidRPr="005707A6">
              <w:rPr>
                <w:rFonts w:eastAsiaTheme="minorEastAsia"/>
                <w:sz w:val="20"/>
                <w:szCs w:val="20"/>
                <w:lang w:eastAsia="ja-JP"/>
              </w:rPr>
              <w:t>.</w:t>
            </w:r>
          </w:p>
        </w:tc>
        <w:tc>
          <w:tcPr>
            <w:tcW w:w="285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Viděl jsem ho </w:t>
            </w:r>
            <w:proofErr w:type="gramStart"/>
            <w:r w:rsidRPr="005707A6">
              <w:rPr>
                <w:rFonts w:eastAsiaTheme="minorEastAsia"/>
                <w:sz w:val="20"/>
                <w:szCs w:val="20"/>
                <w:lang w:eastAsia="ja-JP"/>
              </w:rPr>
              <w:t>mockrát...</w:t>
            </w:r>
            <w:proofErr w:type="gramEnd"/>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Jo, mockrát</w:t>
            </w:r>
            <w:r w:rsidRPr="005707A6">
              <w:rPr>
                <w:rFonts w:eastAsiaTheme="minorEastAsia"/>
                <w:sz w:val="20"/>
                <w:szCs w:val="20"/>
                <w:lang w:eastAsia="ja-JP"/>
              </w:rPr>
              <w:t>.</w:t>
            </w:r>
          </w:p>
        </w:tc>
      </w:tr>
      <w:tr w:rsidR="005707A6" w:rsidRPr="005707A6" w:rsidTr="00205760">
        <w:trPr>
          <w:trHeight w:val="467"/>
        </w:trPr>
        <w:tc>
          <w:tcPr>
            <w:tcW w:w="292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I’ve seen it a lot.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Really, a lot</w:t>
            </w:r>
            <w:r w:rsidRPr="005707A6">
              <w:rPr>
                <w:rFonts w:eastAsiaTheme="minorEastAsia"/>
                <w:i/>
                <w:sz w:val="20"/>
                <w:szCs w:val="20"/>
                <w:lang w:val="en-US" w:eastAsia="ja-JP"/>
              </w:rPr>
              <w:t>.</w:t>
            </w:r>
          </w:p>
        </w:tc>
        <w:tc>
          <w:tcPr>
            <w:tcW w:w="2854"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I’ve seen it many times.</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Yeah, many times</w:t>
            </w:r>
            <w:r w:rsidRPr="005707A6">
              <w:rPr>
                <w:rFonts w:eastAsiaTheme="minorEastAsia"/>
                <w:i/>
                <w:sz w:val="20"/>
                <w:szCs w:val="20"/>
                <w:lang w:val="en-US" w:eastAsia="ja-JP"/>
              </w:rPr>
              <w:t>.</w:t>
            </w:r>
          </w:p>
        </w:tc>
      </w:tr>
      <w:tr w:rsidR="005707A6" w:rsidRPr="005707A6" w:rsidTr="00205760">
        <w:trPr>
          <w:trHeight w:val="226"/>
        </w:trPr>
        <w:tc>
          <w:tcPr>
            <w:tcW w:w="292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We know it.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We know it!</w:t>
            </w:r>
          </w:p>
        </w:tc>
        <w:tc>
          <w:tcPr>
            <w:tcW w:w="294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Víme to.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w:t>
            </w:r>
          </w:p>
        </w:tc>
        <w:tc>
          <w:tcPr>
            <w:tcW w:w="285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My to víme.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Víme to</w:t>
            </w:r>
            <w:r w:rsidRPr="005707A6">
              <w:rPr>
                <w:rFonts w:eastAsiaTheme="minorEastAsia"/>
                <w:sz w:val="20"/>
                <w:szCs w:val="20"/>
                <w:lang w:eastAsia="ja-JP"/>
              </w:rPr>
              <w:t>.</w:t>
            </w:r>
          </w:p>
        </w:tc>
      </w:tr>
      <w:tr w:rsidR="005707A6" w:rsidRPr="005707A6" w:rsidTr="00205760">
        <w:trPr>
          <w:trHeight w:val="467"/>
        </w:trPr>
        <w:tc>
          <w:tcPr>
            <w:tcW w:w="292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We know it.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w:t>
            </w:r>
          </w:p>
        </w:tc>
        <w:tc>
          <w:tcPr>
            <w:tcW w:w="2854"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We know about it.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We know</w:t>
            </w:r>
            <w:r w:rsidRPr="005707A6">
              <w:rPr>
                <w:rFonts w:eastAsiaTheme="minorEastAsia"/>
                <w:i/>
                <w:sz w:val="20"/>
                <w:szCs w:val="20"/>
                <w:lang w:val="en-US" w:eastAsia="ja-JP"/>
              </w:rPr>
              <w:t>.</w:t>
            </w:r>
          </w:p>
        </w:tc>
      </w:tr>
    </w:tbl>
    <w:p w:rsidR="005707A6" w:rsidRPr="005707A6" w:rsidRDefault="005707A6" w:rsidP="005707A6">
      <w:pPr>
        <w:ind w:firstLine="0"/>
        <w:jc w:val="center"/>
        <w:rPr>
          <w:rFonts w:eastAsiaTheme="minorEastAsia"/>
          <w:i/>
          <w:szCs w:val="22"/>
          <w:lang w:val="en-US" w:eastAsia="ja-JP"/>
        </w:rPr>
      </w:pPr>
      <w:r w:rsidRPr="005707A6">
        <w:rPr>
          <w:rFonts w:eastAsiaTheme="minorEastAsia"/>
          <w:i/>
          <w:szCs w:val="22"/>
          <w:lang w:val="en-US" w:eastAsia="ja-JP"/>
        </w:rPr>
        <w:t>Examples 24-25.</w:t>
      </w:r>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The 1993 dubbing uses repetition-turned-gradation in example 24 (strategy: semantic gradation), and then basic avoidance of repetit</w:t>
      </w:r>
      <w:r>
        <w:rPr>
          <w:rFonts w:eastAsiaTheme="minorEastAsia"/>
          <w:szCs w:val="22"/>
          <w:lang w:val="en-US" w:eastAsia="ja-JP"/>
        </w:rPr>
        <w:t>i</w:t>
      </w:r>
      <w:r w:rsidRPr="005707A6">
        <w:rPr>
          <w:rFonts w:eastAsiaTheme="minorEastAsia"/>
          <w:szCs w:val="22"/>
          <w:lang w:val="en-US" w:eastAsia="ja-JP"/>
        </w:rPr>
        <w:t>on in example 25 (strategy: omission). The 2000 dubbing resorts to repetition-turned-gradation in both cases by using very subtle grammatical and semantic gradation.</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The En-Cz-Cz Dubbing Corpus also includes cases where avoidance of repetition can be called ‘necessary’. These are archetypal dialogue exchanges such </w:t>
      </w:r>
      <w:r w:rsidRPr="005707A6">
        <w:rPr>
          <w:rFonts w:eastAsiaTheme="minorEastAsia"/>
          <w:szCs w:val="22"/>
          <w:lang w:val="en-US" w:eastAsia="ja-JP"/>
        </w:rPr>
        <w:lastRenderedPageBreak/>
        <w:t>as a love confession (example 27). Having developed standardized forms and procedures, some of these archetypal exchanges make repetition unacceptable.</w:t>
      </w:r>
    </w:p>
    <w:tbl>
      <w:tblPr>
        <w:tblStyle w:val="Mkatabulky"/>
        <w:tblW w:w="8748" w:type="dxa"/>
        <w:tblInd w:w="392" w:type="dxa"/>
        <w:tblLook w:val="04A0"/>
      </w:tblPr>
      <w:tblGrid>
        <w:gridCol w:w="2931"/>
        <w:gridCol w:w="2953"/>
        <w:gridCol w:w="2864"/>
      </w:tblGrid>
      <w:tr w:rsidR="005707A6" w:rsidRPr="005707A6" w:rsidTr="00205760">
        <w:trPr>
          <w:trHeight w:val="267"/>
        </w:trPr>
        <w:tc>
          <w:tcPr>
            <w:tcW w:w="293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Spaceballs</w:t>
            </w:r>
            <w:r w:rsidRPr="005707A6">
              <w:rPr>
                <w:rFonts w:eastAsiaTheme="minorEastAsia"/>
                <w:b/>
                <w:bCs/>
                <w:sz w:val="20"/>
                <w:szCs w:val="20"/>
                <w:lang w:eastAsia="ja-JP"/>
              </w:rPr>
              <w:t xml:space="preserve"> (1987)</w:t>
            </w:r>
          </w:p>
        </w:tc>
        <w:tc>
          <w:tcPr>
            <w:tcW w:w="295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Války hvězd naruby</w:t>
            </w:r>
            <w:r w:rsidRPr="005707A6">
              <w:rPr>
                <w:rFonts w:eastAsiaTheme="minorEastAsia"/>
                <w:b/>
                <w:bCs/>
                <w:i/>
                <w:sz w:val="20"/>
                <w:szCs w:val="20"/>
                <w:lang w:eastAsia="ja-JP"/>
              </w:rPr>
              <w:t xml:space="preserve"> </w:t>
            </w:r>
            <w:r w:rsidRPr="005707A6">
              <w:rPr>
                <w:rFonts w:eastAsiaTheme="minorEastAsia"/>
                <w:b/>
                <w:bCs/>
                <w:sz w:val="20"/>
                <w:szCs w:val="20"/>
                <w:lang w:eastAsia="ja-JP"/>
              </w:rPr>
              <w:t>(1992)</w:t>
            </w:r>
          </w:p>
        </w:tc>
        <w:tc>
          <w:tcPr>
            <w:tcW w:w="2864"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Vesmírná tělesa</w:t>
            </w:r>
            <w:r w:rsidRPr="005707A6">
              <w:rPr>
                <w:rFonts w:eastAsiaTheme="minorEastAsia"/>
                <w:b/>
                <w:bCs/>
                <w:sz w:val="20"/>
                <w:szCs w:val="20"/>
                <w:lang w:eastAsia="ja-JP"/>
              </w:rPr>
              <w:t xml:space="preserve"> (1993)</w:t>
            </w:r>
          </w:p>
        </w:tc>
      </w:tr>
      <w:tr w:rsidR="005707A6" w:rsidRPr="005707A6" w:rsidTr="00205760">
        <w:trPr>
          <w:trHeight w:val="464"/>
        </w:trPr>
        <w:tc>
          <w:tcPr>
            <w:tcW w:w="293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 love you.</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I love you.</w:t>
            </w:r>
          </w:p>
        </w:tc>
        <w:tc>
          <w:tcPr>
            <w:tcW w:w="29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Miluju tě.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Miluji tě.</w:t>
            </w:r>
          </w:p>
        </w:tc>
        <w:tc>
          <w:tcPr>
            <w:tcW w:w="286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Miluju tě.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Já tebe taky.</w:t>
            </w:r>
          </w:p>
        </w:tc>
      </w:tr>
      <w:tr w:rsidR="005707A6" w:rsidRPr="005707A6" w:rsidTr="00205760">
        <w:trPr>
          <w:trHeight w:val="464"/>
        </w:trPr>
        <w:tc>
          <w:tcPr>
            <w:tcW w:w="293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95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 love you.</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 love you.</w:t>
            </w:r>
          </w:p>
        </w:tc>
        <w:tc>
          <w:tcPr>
            <w:tcW w:w="2864"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 love you.</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Love you, </w:t>
            </w:r>
            <w:r w:rsidRPr="005707A6">
              <w:rPr>
                <w:rFonts w:eastAsiaTheme="minorEastAsia"/>
                <w:i/>
                <w:sz w:val="20"/>
                <w:szCs w:val="20"/>
                <w:highlight w:val="lightGray"/>
                <w:lang w:eastAsia="ja-JP"/>
              </w:rPr>
              <w:t>too.</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26.</w:t>
      </w:r>
      <w:proofErr w:type="gramEnd"/>
    </w:p>
    <w:p w:rsidR="005707A6" w:rsidRPr="005707A6" w:rsidRDefault="005707A6" w:rsidP="005707A6">
      <w:pPr>
        <w:ind w:left="567" w:firstLine="0"/>
        <w:jc w:val="center"/>
        <w:rPr>
          <w:rFonts w:eastAsiaTheme="minorEastAsia"/>
          <w:i/>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In Czech love confessions, responding ‘I love you’ to ‘I love you’ is highly unnatural. The answer should contain at least some gradation that addresses the fact that this is a near-repetition, such as ‘too’ in ‘I love you, too’ (‘taky tě miluju’), or ‘and’ in ‘and I you’ (‘a já tebe’).</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Now that I have discussed the reason I cannot possibly call repetition-turned-gradation unnecessary, I shall discuss why I describe the tendency as ‘usually beneficial’. Out of the 74 </w:t>
      </w:r>
      <w:r w:rsidRPr="005707A6">
        <w:rPr>
          <w:rFonts w:eastAsiaTheme="minorEastAsia"/>
          <w:lang w:val="en-US" w:eastAsia="ja-JP"/>
        </w:rPr>
        <w:t>occurrences</w:t>
      </w:r>
      <w:r w:rsidRPr="005707A6">
        <w:rPr>
          <w:rFonts w:eastAsiaTheme="minorEastAsia"/>
          <w:szCs w:val="22"/>
          <w:lang w:val="en-US" w:eastAsia="ja-JP"/>
        </w:rPr>
        <w:t>, only 8 are classified as non-errors and 5 rank as either minor or major errors. This means that over 82% of repetition-turned-gradation in the corpus can be called more or less beneficial.</w:t>
      </w:r>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 xml:space="preserve">The non-errors tend to be stylistic. The style that gradation and nuance add may not necessarily lead in the same direction as the style in the source text. Example 27 shows a non-error where the function of the sentence is changed from a disbelievingly exclaimed repetition to a self-aware near-repetition in both the 1993 and the 1997 dubbing. (The 2007 dubbing resorts to basic avoidance of repetition with the strategy of attempted dialogue continuation.) </w:t>
      </w:r>
    </w:p>
    <w:tbl>
      <w:tblPr>
        <w:tblStyle w:val="Mkatabulky"/>
        <w:tblW w:w="8613" w:type="dxa"/>
        <w:tblInd w:w="392" w:type="dxa"/>
        <w:tblLook w:val="04A0"/>
      </w:tblPr>
      <w:tblGrid>
        <w:gridCol w:w="2052"/>
        <w:gridCol w:w="2200"/>
        <w:gridCol w:w="2127"/>
        <w:gridCol w:w="2234"/>
      </w:tblGrid>
      <w:tr w:rsidR="005707A6" w:rsidRPr="005707A6" w:rsidTr="00205760">
        <w:trPr>
          <w:trHeight w:val="132"/>
        </w:trPr>
        <w:tc>
          <w:tcPr>
            <w:tcW w:w="2052"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00"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27"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234"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200"/>
        </w:trPr>
        <w:tc>
          <w:tcPr>
            <w:tcW w:w="205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The jig is up.</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The jig is up!</w:t>
            </w:r>
          </w:p>
        </w:tc>
        <w:tc>
          <w:tcPr>
            <w:tcW w:w="220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Je po všem.</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 xml:space="preserve">To teda </w:t>
            </w:r>
            <w:r w:rsidRPr="005707A6">
              <w:rPr>
                <w:rFonts w:eastAsiaTheme="minorEastAsia"/>
                <w:sz w:val="20"/>
                <w:szCs w:val="20"/>
                <w:lang w:eastAsia="ja-JP"/>
              </w:rPr>
              <w:t xml:space="preserve">je, </w:t>
            </w:r>
            <w:r w:rsidRPr="005707A6">
              <w:rPr>
                <w:rFonts w:eastAsiaTheme="minorEastAsia"/>
                <w:sz w:val="20"/>
                <w:szCs w:val="20"/>
                <w:highlight w:val="lightGray"/>
                <w:lang w:eastAsia="ja-JP"/>
              </w:rPr>
              <w:t>Billy.</w:t>
            </w:r>
          </w:p>
        </w:tc>
        <w:tc>
          <w:tcPr>
            <w:tcW w:w="2127"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Rošáda skončila.</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 xml:space="preserve">To </w:t>
            </w:r>
            <w:r w:rsidRPr="005707A6">
              <w:rPr>
                <w:rFonts w:eastAsiaTheme="minorEastAsia"/>
                <w:sz w:val="20"/>
                <w:szCs w:val="20"/>
                <w:lang w:eastAsia="ja-JP"/>
              </w:rPr>
              <w:t xml:space="preserve">skončila, </w:t>
            </w:r>
            <w:proofErr w:type="gramStart"/>
            <w:r w:rsidRPr="005707A6">
              <w:rPr>
                <w:rFonts w:eastAsiaTheme="minorEastAsia"/>
                <w:sz w:val="20"/>
                <w:szCs w:val="20"/>
                <w:highlight w:val="lightGray"/>
                <w:lang w:eastAsia="ja-JP"/>
              </w:rPr>
              <w:t>Billy...</w:t>
            </w:r>
            <w:proofErr w:type="gramEnd"/>
          </w:p>
        </w:tc>
        <w:tc>
          <w:tcPr>
            <w:tcW w:w="223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Je to venku.</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 xml:space="preserve">Lžeš zrovna ve </w:t>
            </w:r>
            <w:proofErr w:type="gramStart"/>
            <w:r w:rsidRPr="005707A6">
              <w:rPr>
                <w:rFonts w:eastAsiaTheme="minorEastAsia"/>
                <w:sz w:val="20"/>
                <w:szCs w:val="20"/>
                <w:highlight w:val="lightGray"/>
                <w:lang w:eastAsia="ja-JP"/>
              </w:rPr>
              <w:t>chvíli...</w:t>
            </w:r>
            <w:proofErr w:type="gramEnd"/>
          </w:p>
        </w:tc>
      </w:tr>
      <w:tr w:rsidR="005707A6" w:rsidRPr="005707A6" w:rsidTr="00205760">
        <w:trPr>
          <w:trHeight w:val="220"/>
        </w:trPr>
        <w:tc>
          <w:tcPr>
            <w:tcW w:w="205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200"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It’s over.</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 xml:space="preserve">Yeah, </w:t>
            </w:r>
            <w:r w:rsidRPr="005707A6">
              <w:rPr>
                <w:rFonts w:eastAsiaTheme="minorEastAsia"/>
                <w:i/>
                <w:sz w:val="20"/>
                <w:szCs w:val="20"/>
                <w:lang w:eastAsia="ja-JP"/>
              </w:rPr>
              <w:t xml:space="preserve">it is, </w:t>
            </w:r>
            <w:r w:rsidRPr="005707A6">
              <w:rPr>
                <w:rFonts w:eastAsiaTheme="minorEastAsia"/>
                <w:i/>
                <w:sz w:val="20"/>
                <w:szCs w:val="20"/>
                <w:highlight w:val="lightGray"/>
                <w:lang w:eastAsia="ja-JP"/>
              </w:rPr>
              <w:t>Billy.</w:t>
            </w:r>
          </w:p>
        </w:tc>
        <w:tc>
          <w:tcPr>
            <w:tcW w:w="2127"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The game’s over.</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 xml:space="preserve">That </w:t>
            </w:r>
            <w:r w:rsidRPr="005707A6">
              <w:rPr>
                <w:rFonts w:eastAsiaTheme="minorEastAsia"/>
                <w:i/>
                <w:sz w:val="20"/>
                <w:szCs w:val="20"/>
                <w:lang w:eastAsia="ja-JP"/>
              </w:rPr>
              <w:t xml:space="preserve">it is, </w:t>
            </w:r>
            <w:proofErr w:type="gramStart"/>
            <w:r w:rsidRPr="005707A6">
              <w:rPr>
                <w:rFonts w:eastAsiaTheme="minorEastAsia"/>
                <w:i/>
                <w:sz w:val="20"/>
                <w:szCs w:val="20"/>
                <w:highlight w:val="lightGray"/>
                <w:lang w:eastAsia="ja-JP"/>
              </w:rPr>
              <w:t>Billy...</w:t>
            </w:r>
            <w:proofErr w:type="gramEnd"/>
          </w:p>
        </w:tc>
        <w:tc>
          <w:tcPr>
            <w:tcW w:w="2234"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It’s out now.</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 xml:space="preserve">You chose the worst moment to </w:t>
            </w:r>
            <w:proofErr w:type="gramStart"/>
            <w:r w:rsidRPr="005707A6">
              <w:rPr>
                <w:rFonts w:eastAsiaTheme="minorEastAsia"/>
                <w:i/>
                <w:sz w:val="20"/>
                <w:szCs w:val="20"/>
                <w:highlight w:val="lightGray"/>
                <w:lang w:eastAsia="ja-JP"/>
              </w:rPr>
              <w:t>lie...</w:t>
            </w:r>
            <w:proofErr w:type="gramEnd"/>
          </w:p>
        </w:tc>
      </w:tr>
    </w:tbl>
    <w:p w:rsidR="005707A6" w:rsidRPr="005707A6" w:rsidRDefault="00E00E84" w:rsidP="005707A6">
      <w:pPr>
        <w:ind w:firstLine="0"/>
        <w:jc w:val="center"/>
        <w:rPr>
          <w:rFonts w:eastAsiaTheme="minorEastAsia"/>
          <w:i/>
          <w:szCs w:val="22"/>
          <w:lang w:eastAsia="ja-JP"/>
        </w:rPr>
      </w:pPr>
      <w:r>
        <w:rPr>
          <w:rFonts w:eastAsiaTheme="minorEastAsia"/>
          <w:i/>
          <w:szCs w:val="22"/>
          <w:lang w:eastAsia="ja-JP"/>
        </w:rPr>
        <w:t>Example 27</w:t>
      </w:r>
      <w:r w:rsidR="005707A6" w:rsidRPr="005707A6">
        <w:rPr>
          <w:rFonts w:eastAsiaTheme="minorEastAsia"/>
          <w:i/>
          <w:szCs w:val="22"/>
          <w:lang w:eastAsia="ja-JP"/>
        </w:rPr>
        <w:t>.</w:t>
      </w:r>
    </w:p>
    <w:p w:rsidR="005707A6" w:rsidRPr="005707A6" w:rsidRDefault="005707A6" w:rsidP="005707A6">
      <w:pPr>
        <w:ind w:firstLine="567"/>
        <w:jc w:val="left"/>
        <w:rPr>
          <w:rFonts w:eastAsiaTheme="minorEastAsia"/>
          <w:szCs w:val="22"/>
          <w:lang w:eastAsia="ja-JP"/>
        </w:rPr>
      </w:pPr>
    </w:p>
    <w:p w:rsidR="00E00E84" w:rsidRDefault="00E00E84" w:rsidP="00E00E84">
      <w:pPr>
        <w:spacing w:line="480" w:lineRule="auto"/>
        <w:ind w:left="567" w:firstLine="0"/>
        <w:jc w:val="left"/>
        <w:rPr>
          <w:rFonts w:eastAsiaTheme="minorEastAsia"/>
          <w:szCs w:val="22"/>
          <w:lang w:val="en-US" w:eastAsia="ja-JP"/>
        </w:rPr>
      </w:pPr>
      <w:r w:rsidRPr="005707A6">
        <w:rPr>
          <w:rFonts w:eastAsiaTheme="minorEastAsia"/>
          <w:szCs w:val="22"/>
          <w:lang w:val="en-US" w:eastAsia="ja-JP"/>
        </w:rPr>
        <w:lastRenderedPageBreak/>
        <w:t>Example 28 shows repetition-turned-gradation corrupting the limited grammar and vocabulary of a second-language speaker.</w:t>
      </w:r>
    </w:p>
    <w:tbl>
      <w:tblPr>
        <w:tblStyle w:val="Mkatabulky"/>
        <w:tblW w:w="8613" w:type="dxa"/>
        <w:tblInd w:w="392" w:type="dxa"/>
        <w:tblLook w:val="04A0"/>
      </w:tblPr>
      <w:tblGrid>
        <w:gridCol w:w="2863"/>
        <w:gridCol w:w="2862"/>
        <w:gridCol w:w="2888"/>
      </w:tblGrid>
      <w:tr w:rsidR="00E00E84" w:rsidRPr="005707A6" w:rsidTr="00080652">
        <w:trPr>
          <w:trHeight w:val="257"/>
        </w:trPr>
        <w:tc>
          <w:tcPr>
            <w:tcW w:w="2863" w:type="dxa"/>
          </w:tcPr>
          <w:p w:rsidR="00E00E84" w:rsidRPr="005707A6" w:rsidRDefault="00E00E84" w:rsidP="00080652">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Bodyguard</w:t>
            </w:r>
            <w:r w:rsidRPr="005707A6">
              <w:rPr>
                <w:rFonts w:eastAsiaTheme="minorEastAsia"/>
                <w:b/>
                <w:bCs/>
                <w:sz w:val="20"/>
                <w:szCs w:val="20"/>
                <w:lang w:eastAsia="ja-JP"/>
              </w:rPr>
              <w:t xml:space="preserve"> (1992)</w:t>
            </w:r>
          </w:p>
        </w:tc>
        <w:tc>
          <w:tcPr>
            <w:tcW w:w="2862" w:type="dxa"/>
          </w:tcPr>
          <w:p w:rsidR="00E00E84" w:rsidRPr="005707A6" w:rsidRDefault="00E00E84" w:rsidP="00080652">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(1993)</w:t>
            </w:r>
          </w:p>
        </w:tc>
        <w:tc>
          <w:tcPr>
            <w:tcW w:w="2888" w:type="dxa"/>
          </w:tcPr>
          <w:p w:rsidR="00E00E84" w:rsidRPr="005707A6" w:rsidRDefault="00E00E84" w:rsidP="00080652">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(2000)</w:t>
            </w:r>
          </w:p>
        </w:tc>
      </w:tr>
      <w:tr w:rsidR="00E00E84" w:rsidRPr="005707A6" w:rsidTr="00080652">
        <w:trPr>
          <w:trHeight w:val="273"/>
        </w:trPr>
        <w:tc>
          <w:tcPr>
            <w:tcW w:w="2863"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Don't hurt my husband, please!</w:t>
            </w:r>
          </w:p>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Don't hurt my husband, please!</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val="en-US" w:eastAsia="ja-JP"/>
              </w:rPr>
              <w:t>Don't hurt my husband.</w:t>
            </w:r>
          </w:p>
        </w:tc>
        <w:tc>
          <w:tcPr>
            <w:tcW w:w="2862"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highlight w:val="lightGray"/>
                <w:lang w:eastAsia="ja-JP"/>
              </w:rPr>
              <w:t>Přestaňte</w:t>
            </w:r>
            <w:r w:rsidRPr="005707A6">
              <w:rPr>
                <w:rFonts w:eastAsiaTheme="minorEastAsia"/>
                <w:sz w:val="20"/>
                <w:szCs w:val="20"/>
                <w:lang w:eastAsia="ja-JP"/>
              </w:rPr>
              <w:t>, neubližujte mému manželovi!</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xml:space="preserve">Prosím vás, </w:t>
            </w:r>
            <w:r w:rsidRPr="005707A6">
              <w:rPr>
                <w:rFonts w:eastAsiaTheme="minorEastAsia"/>
                <w:sz w:val="20"/>
                <w:szCs w:val="20"/>
                <w:highlight w:val="lightGray"/>
                <w:lang w:eastAsia="ja-JP"/>
              </w:rPr>
              <w:t>pane</w:t>
            </w:r>
            <w:r w:rsidRPr="005707A6">
              <w:rPr>
                <w:rFonts w:eastAsiaTheme="minorEastAsia"/>
                <w:sz w:val="20"/>
                <w:szCs w:val="20"/>
                <w:lang w:eastAsia="ja-JP"/>
              </w:rPr>
              <w:t>, neubližujte mu!</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Prosím!</w:t>
            </w:r>
          </w:p>
        </w:tc>
        <w:tc>
          <w:tcPr>
            <w:tcW w:w="2888"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Nechte mýho muže!</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xml:space="preserve">Prosím, </w:t>
            </w:r>
            <w:r w:rsidRPr="005707A6">
              <w:rPr>
                <w:rFonts w:eastAsiaTheme="minorEastAsia"/>
                <w:sz w:val="20"/>
                <w:szCs w:val="20"/>
                <w:highlight w:val="lightGray"/>
                <w:lang w:eastAsia="ja-JP"/>
              </w:rPr>
              <w:t>pane, neubližujte mu!</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Prosím, nechte mýho muže!</w:t>
            </w:r>
          </w:p>
        </w:tc>
      </w:tr>
      <w:tr w:rsidR="00E00E84" w:rsidRPr="005707A6" w:rsidTr="00080652">
        <w:trPr>
          <w:trHeight w:val="227"/>
        </w:trPr>
        <w:tc>
          <w:tcPr>
            <w:tcW w:w="2863"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862"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Stop</w:t>
            </w:r>
            <w:r w:rsidRPr="005707A6">
              <w:rPr>
                <w:rFonts w:eastAsiaTheme="minorEastAsia"/>
                <w:i/>
                <w:sz w:val="20"/>
                <w:szCs w:val="20"/>
                <w:lang w:val="en-US" w:eastAsia="ja-JP"/>
              </w:rPr>
              <w:t>, don’t hurt my husband!</w:t>
            </w:r>
          </w:p>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Please, </w:t>
            </w:r>
            <w:r w:rsidRPr="005707A6">
              <w:rPr>
                <w:rFonts w:eastAsiaTheme="minorEastAsia"/>
                <w:i/>
                <w:sz w:val="20"/>
                <w:szCs w:val="20"/>
                <w:highlight w:val="lightGray"/>
                <w:lang w:val="en-US" w:eastAsia="ja-JP"/>
              </w:rPr>
              <w:t>sir</w:t>
            </w:r>
            <w:r w:rsidRPr="005707A6">
              <w:rPr>
                <w:rFonts w:eastAsiaTheme="minorEastAsia"/>
                <w:i/>
                <w:sz w:val="20"/>
                <w:szCs w:val="20"/>
                <w:lang w:val="en-US" w:eastAsia="ja-JP"/>
              </w:rPr>
              <w:t>, don’t hurt him!</w:t>
            </w:r>
          </w:p>
          <w:p w:rsidR="00E00E84" w:rsidRPr="005707A6" w:rsidRDefault="00E00E84" w:rsidP="00080652">
            <w:pPr>
              <w:ind w:firstLine="0"/>
              <w:jc w:val="left"/>
              <w:rPr>
                <w:rFonts w:eastAsiaTheme="minorEastAsia"/>
                <w:i/>
                <w:sz w:val="20"/>
                <w:szCs w:val="20"/>
                <w:highlight w:val="blue"/>
                <w:lang w:val="en-US" w:eastAsia="ja-JP"/>
              </w:rPr>
            </w:pPr>
            <w:r w:rsidRPr="005707A6">
              <w:rPr>
                <w:rFonts w:eastAsiaTheme="minorEastAsia"/>
                <w:i/>
                <w:sz w:val="20"/>
                <w:szCs w:val="20"/>
                <w:lang w:val="en-US" w:eastAsia="ja-JP"/>
              </w:rPr>
              <w:t>Please!</w:t>
            </w:r>
          </w:p>
        </w:tc>
        <w:tc>
          <w:tcPr>
            <w:tcW w:w="2888"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Leave my husband alone!</w:t>
            </w:r>
          </w:p>
          <w:p w:rsidR="00E00E84" w:rsidRPr="005707A6" w:rsidRDefault="00E00E84" w:rsidP="00080652">
            <w:pPr>
              <w:ind w:firstLine="0"/>
              <w:jc w:val="left"/>
              <w:rPr>
                <w:rFonts w:eastAsiaTheme="minorEastAsia"/>
                <w:i/>
                <w:sz w:val="20"/>
                <w:szCs w:val="20"/>
                <w:highlight w:val="lightGray"/>
                <w:lang w:val="en-US" w:eastAsia="ja-JP"/>
              </w:rPr>
            </w:pPr>
            <w:r w:rsidRPr="005707A6">
              <w:rPr>
                <w:rFonts w:eastAsiaTheme="minorEastAsia"/>
                <w:i/>
                <w:sz w:val="20"/>
                <w:szCs w:val="20"/>
                <w:lang w:val="en-US" w:eastAsia="ja-JP"/>
              </w:rPr>
              <w:t xml:space="preserve">Please, </w:t>
            </w:r>
            <w:r w:rsidRPr="005707A6">
              <w:rPr>
                <w:rFonts w:eastAsiaTheme="minorEastAsia"/>
                <w:i/>
                <w:sz w:val="20"/>
                <w:szCs w:val="20"/>
                <w:highlight w:val="lightGray"/>
                <w:lang w:val="en-US" w:eastAsia="ja-JP"/>
              </w:rPr>
              <w:t>sir, don’t hurt him!</w:t>
            </w:r>
          </w:p>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Please, leave my husband alone!</w:t>
            </w:r>
          </w:p>
        </w:tc>
      </w:tr>
    </w:tbl>
    <w:p w:rsidR="00E00E84" w:rsidRPr="00E00E84" w:rsidRDefault="00E00E84" w:rsidP="00E00E84">
      <w:pPr>
        <w:spacing w:line="480" w:lineRule="auto"/>
        <w:ind w:firstLine="0"/>
        <w:jc w:val="center"/>
        <w:rPr>
          <w:rFonts w:eastAsiaTheme="minorEastAsia"/>
          <w:i/>
          <w:szCs w:val="22"/>
          <w:lang w:val="en-US" w:eastAsia="ja-JP"/>
        </w:rPr>
      </w:pPr>
      <w:proofErr w:type="gramStart"/>
      <w:r w:rsidRPr="00E00E84">
        <w:rPr>
          <w:rFonts w:eastAsiaTheme="minorEastAsia"/>
          <w:i/>
          <w:szCs w:val="22"/>
          <w:lang w:val="en-US" w:eastAsia="ja-JP"/>
        </w:rPr>
        <w:t>Example 28.</w:t>
      </w:r>
      <w:proofErr w:type="gramEnd"/>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More significant errors may happen when a semantic shift adds new meaning that contradicts the film’s plot, characters, or visuals. A major shift in style may also lead to more significant errors, namely character inconsistency.</w:t>
      </w:r>
    </w:p>
    <w:tbl>
      <w:tblPr>
        <w:tblStyle w:val="Mkatabulky"/>
        <w:tblW w:w="8703" w:type="dxa"/>
        <w:tblInd w:w="392" w:type="dxa"/>
        <w:tblLook w:val="04A0"/>
      </w:tblPr>
      <w:tblGrid>
        <w:gridCol w:w="2920"/>
        <w:gridCol w:w="2951"/>
        <w:gridCol w:w="2832"/>
      </w:tblGrid>
      <w:tr w:rsidR="005707A6" w:rsidRPr="005707A6" w:rsidTr="00205760">
        <w:trPr>
          <w:trHeight w:val="225"/>
        </w:trPr>
        <w:tc>
          <w:tcPr>
            <w:tcW w:w="2920"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(1980)</w:t>
            </w:r>
          </w:p>
        </w:tc>
        <w:tc>
          <w:tcPr>
            <w:tcW w:w="2951"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(1991)</w:t>
            </w:r>
          </w:p>
        </w:tc>
        <w:tc>
          <w:tcPr>
            <w:tcW w:w="2832"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(1999)</w:t>
            </w:r>
          </w:p>
        </w:tc>
      </w:tr>
      <w:tr w:rsidR="005707A6" w:rsidRPr="005707A6" w:rsidTr="00205760">
        <w:trPr>
          <w:trHeight w:val="465"/>
        </w:trPr>
        <w:tc>
          <w:tcPr>
            <w:tcW w:w="292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Get off.</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Get off!</w:t>
            </w:r>
          </w:p>
        </w:tc>
        <w:tc>
          <w:tcPr>
            <w:tcW w:w="295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Nech toho!</w:t>
            </w:r>
          </w:p>
          <w:p w:rsidR="005707A6" w:rsidRPr="005707A6" w:rsidRDefault="005707A6" w:rsidP="005707A6">
            <w:pPr>
              <w:ind w:firstLine="0"/>
              <w:jc w:val="left"/>
              <w:rPr>
                <w:rFonts w:eastAsiaTheme="minorEastAsia"/>
                <w:color w:val="FF0000"/>
                <w:sz w:val="20"/>
                <w:szCs w:val="20"/>
                <w:lang w:eastAsia="ja-JP"/>
              </w:rPr>
            </w:pPr>
            <w:r w:rsidRPr="005707A6">
              <w:rPr>
                <w:rFonts w:eastAsiaTheme="minorEastAsia"/>
                <w:color w:val="FF0000"/>
                <w:sz w:val="20"/>
                <w:szCs w:val="20"/>
                <w:highlight w:val="lightGray"/>
                <w:lang w:eastAsia="ja-JP"/>
              </w:rPr>
              <w:t>Vypadni</w:t>
            </w:r>
            <w:r w:rsidRPr="005707A6">
              <w:rPr>
                <w:rFonts w:eastAsiaTheme="minorEastAsia"/>
                <w:sz w:val="20"/>
                <w:szCs w:val="20"/>
                <w:lang w:eastAsia="ja-JP"/>
              </w:rPr>
              <w:t>!</w:t>
            </w:r>
          </w:p>
        </w:tc>
        <w:tc>
          <w:tcPr>
            <w:tcW w:w="283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Nech toho!</w:t>
            </w:r>
          </w:p>
          <w:p w:rsidR="005707A6" w:rsidRPr="005707A6" w:rsidRDefault="005707A6" w:rsidP="005707A6">
            <w:pPr>
              <w:ind w:firstLine="0"/>
              <w:jc w:val="left"/>
              <w:rPr>
                <w:rFonts w:eastAsiaTheme="minorEastAsia"/>
                <w:color w:val="FF0000"/>
                <w:sz w:val="20"/>
                <w:szCs w:val="20"/>
                <w:lang w:eastAsia="ja-JP"/>
              </w:rPr>
            </w:pPr>
            <w:r w:rsidRPr="005707A6">
              <w:rPr>
                <w:rFonts w:eastAsiaTheme="minorEastAsia"/>
                <w:color w:val="FF0000"/>
                <w:sz w:val="20"/>
                <w:szCs w:val="20"/>
                <w:highlight w:val="lightGray"/>
                <w:lang w:eastAsia="ja-JP"/>
              </w:rPr>
              <w:t>Vypadni</w:t>
            </w:r>
            <w:r w:rsidRPr="005707A6">
              <w:rPr>
                <w:rFonts w:eastAsiaTheme="minorEastAsia"/>
                <w:sz w:val="20"/>
                <w:szCs w:val="20"/>
                <w:lang w:eastAsia="ja-JP"/>
              </w:rPr>
              <w:t>!</w:t>
            </w:r>
          </w:p>
        </w:tc>
      </w:tr>
      <w:tr w:rsidR="005707A6" w:rsidRPr="005707A6" w:rsidTr="00205760">
        <w:trPr>
          <w:trHeight w:val="450"/>
        </w:trPr>
        <w:tc>
          <w:tcPr>
            <w:tcW w:w="292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1"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Stop it!</w:t>
            </w:r>
          </w:p>
          <w:p w:rsidR="005707A6" w:rsidRPr="005707A6" w:rsidRDefault="005707A6" w:rsidP="005707A6">
            <w:pPr>
              <w:ind w:firstLine="0"/>
              <w:jc w:val="left"/>
              <w:rPr>
                <w:rFonts w:eastAsiaTheme="minorEastAsia"/>
                <w:i/>
                <w:color w:val="FF0000"/>
                <w:sz w:val="20"/>
                <w:szCs w:val="20"/>
                <w:lang w:eastAsia="ja-JP"/>
              </w:rPr>
            </w:pPr>
            <w:r w:rsidRPr="005707A6">
              <w:rPr>
                <w:rFonts w:eastAsiaTheme="minorEastAsia"/>
                <w:i/>
                <w:color w:val="FF0000"/>
                <w:sz w:val="20"/>
                <w:szCs w:val="20"/>
                <w:highlight w:val="lightGray"/>
                <w:lang w:eastAsia="ja-JP"/>
              </w:rPr>
              <w:t>Get out</w:t>
            </w:r>
            <w:r w:rsidRPr="005707A6">
              <w:rPr>
                <w:rFonts w:eastAsiaTheme="minorEastAsia"/>
                <w:i/>
                <w:sz w:val="20"/>
                <w:szCs w:val="20"/>
                <w:lang w:eastAsia="ja-JP"/>
              </w:rPr>
              <w:t>!</w:t>
            </w:r>
          </w:p>
        </w:tc>
        <w:tc>
          <w:tcPr>
            <w:tcW w:w="2832"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Stop it!</w:t>
            </w:r>
          </w:p>
          <w:p w:rsidR="005707A6" w:rsidRPr="005707A6" w:rsidRDefault="005707A6" w:rsidP="005707A6">
            <w:pPr>
              <w:ind w:firstLine="0"/>
              <w:jc w:val="left"/>
              <w:rPr>
                <w:rFonts w:eastAsiaTheme="minorEastAsia"/>
                <w:i/>
                <w:color w:val="FF0000"/>
                <w:sz w:val="20"/>
                <w:szCs w:val="20"/>
                <w:lang w:eastAsia="ja-JP"/>
              </w:rPr>
            </w:pPr>
            <w:r w:rsidRPr="005707A6">
              <w:rPr>
                <w:rFonts w:eastAsiaTheme="minorEastAsia"/>
                <w:i/>
                <w:color w:val="FF0000"/>
                <w:sz w:val="20"/>
                <w:szCs w:val="20"/>
                <w:highlight w:val="lightGray"/>
                <w:lang w:eastAsia="ja-JP"/>
              </w:rPr>
              <w:t>Get out</w:t>
            </w:r>
            <w:r w:rsidRPr="005707A6">
              <w:rPr>
                <w:rFonts w:eastAsiaTheme="minorEastAsia"/>
                <w:i/>
                <w:sz w:val="20"/>
                <w:szCs w:val="20"/>
                <w:lang w:eastAsia="ja-JP"/>
              </w:rPr>
              <w:t>!</w:t>
            </w:r>
          </w:p>
        </w:tc>
      </w:tr>
      <w:tr w:rsidR="005707A6" w:rsidRPr="005707A6" w:rsidTr="00205760">
        <w:trPr>
          <w:trHeight w:val="465"/>
        </w:trPr>
        <w:tc>
          <w:tcPr>
            <w:tcW w:w="292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xml:space="preserve">I understand, I understand. </w:t>
            </w:r>
          </w:p>
        </w:tc>
        <w:tc>
          <w:tcPr>
            <w:tcW w:w="295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tě chápu.</w:t>
            </w:r>
          </w:p>
          <w:p w:rsidR="005707A6" w:rsidRPr="005707A6" w:rsidRDefault="005707A6" w:rsidP="005707A6">
            <w:pPr>
              <w:ind w:firstLine="0"/>
              <w:jc w:val="left"/>
              <w:rPr>
                <w:rFonts w:eastAsiaTheme="minorEastAsia"/>
                <w:color w:val="FF0000"/>
                <w:sz w:val="20"/>
                <w:szCs w:val="20"/>
                <w:highlight w:val="blue"/>
                <w:lang w:eastAsia="ja-JP"/>
              </w:rPr>
            </w:pPr>
            <w:r w:rsidRPr="005707A6">
              <w:rPr>
                <w:rFonts w:eastAsiaTheme="minorEastAsia"/>
                <w:color w:val="FF0000"/>
                <w:sz w:val="20"/>
                <w:szCs w:val="20"/>
                <w:highlight w:val="lightGray"/>
                <w:lang w:eastAsia="ja-JP"/>
              </w:rPr>
              <w:t>Nenamáhej se.</w:t>
            </w:r>
          </w:p>
        </w:tc>
        <w:tc>
          <w:tcPr>
            <w:tcW w:w="283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tě chápu.</w:t>
            </w:r>
          </w:p>
          <w:p w:rsidR="005707A6" w:rsidRPr="005707A6" w:rsidRDefault="005707A6" w:rsidP="005707A6">
            <w:pPr>
              <w:ind w:firstLine="0"/>
              <w:jc w:val="left"/>
              <w:rPr>
                <w:rFonts w:eastAsiaTheme="minorEastAsia"/>
                <w:color w:val="FF0000"/>
                <w:sz w:val="20"/>
                <w:szCs w:val="20"/>
                <w:highlight w:val="blue"/>
                <w:lang w:eastAsia="ja-JP"/>
              </w:rPr>
            </w:pPr>
            <w:r w:rsidRPr="005707A6">
              <w:rPr>
                <w:rFonts w:eastAsiaTheme="minorEastAsia"/>
                <w:color w:val="FF0000"/>
                <w:sz w:val="20"/>
                <w:szCs w:val="20"/>
                <w:highlight w:val="lightGray"/>
                <w:lang w:eastAsia="ja-JP"/>
              </w:rPr>
              <w:t>Nenamáhej se.</w:t>
            </w:r>
          </w:p>
        </w:tc>
      </w:tr>
      <w:tr w:rsidR="005707A6" w:rsidRPr="005707A6" w:rsidTr="00205760">
        <w:trPr>
          <w:trHeight w:val="465"/>
        </w:trPr>
        <w:tc>
          <w:tcPr>
            <w:tcW w:w="292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1"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 understand.</w:t>
            </w:r>
          </w:p>
          <w:p w:rsidR="005707A6" w:rsidRPr="005707A6" w:rsidRDefault="005707A6" w:rsidP="005707A6">
            <w:pPr>
              <w:ind w:firstLine="0"/>
              <w:jc w:val="left"/>
              <w:rPr>
                <w:rFonts w:eastAsiaTheme="minorEastAsia"/>
                <w:i/>
                <w:color w:val="FF0000"/>
                <w:sz w:val="20"/>
                <w:szCs w:val="20"/>
                <w:lang w:eastAsia="ja-JP"/>
              </w:rPr>
            </w:pPr>
            <w:r w:rsidRPr="005707A6">
              <w:rPr>
                <w:rFonts w:eastAsiaTheme="minorEastAsia"/>
                <w:i/>
                <w:color w:val="FF0000"/>
                <w:sz w:val="20"/>
                <w:szCs w:val="20"/>
                <w:highlight w:val="lightGray"/>
                <w:lang w:eastAsia="ja-JP"/>
              </w:rPr>
              <w:t>Don’t bother.</w:t>
            </w:r>
          </w:p>
        </w:tc>
        <w:tc>
          <w:tcPr>
            <w:tcW w:w="2832"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 understand.</w:t>
            </w:r>
          </w:p>
          <w:p w:rsidR="005707A6" w:rsidRPr="005707A6" w:rsidRDefault="005707A6" w:rsidP="005707A6">
            <w:pPr>
              <w:ind w:firstLine="0"/>
              <w:jc w:val="left"/>
              <w:rPr>
                <w:rFonts w:eastAsiaTheme="minorEastAsia"/>
                <w:i/>
                <w:color w:val="FF0000"/>
                <w:sz w:val="20"/>
                <w:szCs w:val="20"/>
                <w:lang w:eastAsia="ja-JP"/>
              </w:rPr>
            </w:pPr>
            <w:r w:rsidRPr="005707A6">
              <w:rPr>
                <w:rFonts w:eastAsiaTheme="minorEastAsia"/>
                <w:i/>
                <w:color w:val="FF0000"/>
                <w:sz w:val="20"/>
                <w:szCs w:val="20"/>
                <w:highlight w:val="lightGray"/>
                <w:lang w:eastAsia="ja-JP"/>
              </w:rPr>
              <w:t>Don’t bother.</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29 and 30.</w:t>
      </w:r>
      <w:proofErr w:type="gramEnd"/>
    </w:p>
    <w:p w:rsidR="005707A6" w:rsidRPr="005707A6" w:rsidRDefault="005707A6" w:rsidP="005707A6">
      <w:pPr>
        <w:ind w:firstLine="0"/>
        <w:jc w:val="center"/>
        <w:rPr>
          <w:rFonts w:eastAsiaTheme="minorEastAsia"/>
          <w:i/>
          <w:szCs w:val="22"/>
          <w:lang w:val="en-US" w:eastAsia="ja-JP"/>
        </w:rPr>
      </w:pP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Example 29 shows a minor error caused by semantic gradation. The second utterance is ill-fitting for a scene where a man is being told to get off a ladder, not to get out of anywhere. Example 30 is a major error considering both style and meaning. When Lois arrives to a heartbreaking conclusion that she and Superman should break up, she tells him with a sympathetic but resolute tone. Both Czech dubbings make her tone passive-aggressive and her expression of sympathy into a blame-shifting jab.</w:t>
      </w:r>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 xml:space="preserve">Since I assume that there is a specific harmony between gradation/nuance and natural-sounding repetition in every language, I should also conclude that in certain language pairs, repetition-turned-gradation appears not only in dubbing translation, but in all kinds of audiovisual and written translation. There is still another possible factor, though – a part of the impulse behind the tendency might be the basic human urge to </w:t>
      </w:r>
      <w:r w:rsidRPr="005707A6">
        <w:rPr>
          <w:rFonts w:eastAsiaTheme="minorEastAsia"/>
          <w:szCs w:val="22"/>
          <w:lang w:val="en-US" w:eastAsia="ja-JP"/>
        </w:rPr>
        <w:lastRenderedPageBreak/>
        <w:t>reformulate messages with tangible cohesion and coherence. And so, to a certain degree, repetition-turned-gradation may also appear in translations from Czech to English, as well as in reformulations from English to English or from Czech to Czech. Both assumptions require further resea</w:t>
      </w:r>
      <w:r>
        <w:rPr>
          <w:rFonts w:eastAsiaTheme="minorEastAsia"/>
          <w:szCs w:val="22"/>
          <w:lang w:val="en-US" w:eastAsia="ja-JP"/>
        </w:rPr>
        <w:t>r</w:t>
      </w:r>
      <w:r w:rsidRPr="005707A6">
        <w:rPr>
          <w:rFonts w:eastAsiaTheme="minorEastAsia"/>
          <w:szCs w:val="22"/>
          <w:lang w:val="en-US" w:eastAsia="ja-JP"/>
        </w:rPr>
        <w:t>ch to become solid theories.</w:t>
      </w:r>
    </w:p>
    <w:p w:rsidR="005707A6" w:rsidRPr="005707A6" w:rsidRDefault="005707A6" w:rsidP="005707A6">
      <w:pPr>
        <w:spacing w:line="480" w:lineRule="auto"/>
        <w:ind w:left="567" w:firstLine="567"/>
        <w:jc w:val="left"/>
        <w:rPr>
          <w:rFonts w:eastAsiaTheme="minorEastAsia"/>
          <w:color w:val="FF0000"/>
          <w:szCs w:val="22"/>
          <w:lang w:val="en-US" w:eastAsia="ja-JP"/>
        </w:rPr>
      </w:pPr>
    </w:p>
    <w:p w:rsidR="005707A6" w:rsidRPr="005707A6" w:rsidRDefault="005707A6" w:rsidP="005707A6">
      <w:pPr>
        <w:keepNext/>
        <w:keepLines/>
        <w:spacing w:line="480" w:lineRule="auto"/>
        <w:ind w:left="567" w:firstLine="0"/>
        <w:jc w:val="left"/>
        <w:outlineLvl w:val="2"/>
        <w:rPr>
          <w:rFonts w:eastAsiaTheme="majorEastAsia"/>
          <w:bCs/>
          <w:i/>
          <w:szCs w:val="22"/>
          <w:lang w:val="en-US" w:eastAsia="ja-JP"/>
        </w:rPr>
      </w:pPr>
      <w:r w:rsidRPr="005707A6">
        <w:rPr>
          <w:rFonts w:eastAsiaTheme="majorEastAsia"/>
          <w:bCs/>
          <w:i/>
          <w:szCs w:val="22"/>
          <w:lang w:val="en-US" w:eastAsia="ja-JP"/>
        </w:rPr>
        <w:t>4.2.3 Creative Flavorization</w:t>
      </w: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Creative flavorization is the tendency to make the target text more interesting by choosing unusual vocabulary, adding figures of speech, or altering the very meaning of an utterance. A special subcategory of creative flavorization is humor addition.</w:t>
      </w: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Unlike avoidance of repetition, this type of flavorization tends not to be connected to any specific trigger in the source text. There are a few cases, however, of intensification of less unusual source-text phrases, one of which is example 31, where Joanna uses a slightly untypical term of address when demanding help with her amnesia:</w:t>
      </w:r>
    </w:p>
    <w:tbl>
      <w:tblPr>
        <w:tblStyle w:val="Mkatabulky"/>
        <w:tblW w:w="8686" w:type="dxa"/>
        <w:tblInd w:w="392" w:type="dxa"/>
        <w:tblLook w:val="04A0"/>
      </w:tblPr>
      <w:tblGrid>
        <w:gridCol w:w="2100"/>
        <w:gridCol w:w="2153"/>
        <w:gridCol w:w="2142"/>
        <w:gridCol w:w="2291"/>
      </w:tblGrid>
      <w:tr w:rsidR="005707A6" w:rsidRPr="005707A6" w:rsidTr="00205760">
        <w:trPr>
          <w:trHeight w:val="128"/>
        </w:trPr>
        <w:tc>
          <w:tcPr>
            <w:tcW w:w="2100"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153"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42"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291"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28"/>
        </w:trPr>
        <w:tc>
          <w:tcPr>
            <w:tcW w:w="210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Listen to me, medical people.</w:t>
            </w:r>
          </w:p>
        </w:tc>
        <w:tc>
          <w:tcPr>
            <w:tcW w:w="21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Tak poslouchejte, vy doktoři.</w:t>
            </w:r>
          </w:p>
        </w:tc>
        <w:tc>
          <w:tcPr>
            <w:tcW w:w="214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Poslyšte, vy </w:t>
            </w:r>
            <w:r w:rsidRPr="005707A6">
              <w:rPr>
                <w:rFonts w:eastAsiaTheme="minorEastAsia"/>
                <w:sz w:val="20"/>
                <w:szCs w:val="20"/>
                <w:highlight w:val="lightGray"/>
                <w:lang w:eastAsia="ja-JP"/>
              </w:rPr>
              <w:t>příšerní lapiduši</w:t>
            </w:r>
            <w:r w:rsidRPr="005707A6">
              <w:rPr>
                <w:rFonts w:eastAsiaTheme="minorEastAsia"/>
                <w:sz w:val="20"/>
                <w:szCs w:val="20"/>
                <w:lang w:eastAsia="ja-JP"/>
              </w:rPr>
              <w:t>.</w:t>
            </w:r>
          </w:p>
        </w:tc>
        <w:tc>
          <w:tcPr>
            <w:tcW w:w="2291" w:type="dxa"/>
          </w:tcPr>
          <w:p w:rsidR="005707A6" w:rsidRPr="005707A6" w:rsidRDefault="005707A6" w:rsidP="005707A6">
            <w:pPr>
              <w:ind w:firstLine="0"/>
              <w:jc w:val="left"/>
              <w:rPr>
                <w:rFonts w:eastAsiaTheme="minorEastAsia"/>
                <w:sz w:val="20"/>
                <w:szCs w:val="20"/>
                <w:highlight w:val="black"/>
                <w:lang w:eastAsia="ja-JP"/>
              </w:rPr>
            </w:pPr>
            <w:r w:rsidRPr="005707A6">
              <w:rPr>
                <w:rFonts w:eastAsiaTheme="minorEastAsia"/>
                <w:sz w:val="20"/>
                <w:szCs w:val="20"/>
                <w:lang w:eastAsia="ja-JP"/>
              </w:rPr>
              <w:t xml:space="preserve">Takže, vy </w:t>
            </w:r>
            <w:r w:rsidRPr="005707A6">
              <w:rPr>
                <w:rFonts w:eastAsiaTheme="minorEastAsia"/>
                <w:sz w:val="20"/>
                <w:szCs w:val="20"/>
                <w:highlight w:val="lightGray"/>
                <w:lang w:eastAsia="ja-JP"/>
              </w:rPr>
              <w:t>moudří páni doktoři</w:t>
            </w:r>
            <w:r w:rsidRPr="005707A6">
              <w:rPr>
                <w:rFonts w:eastAsiaTheme="minorEastAsia"/>
                <w:sz w:val="20"/>
                <w:szCs w:val="20"/>
                <w:lang w:eastAsia="ja-JP"/>
              </w:rPr>
              <w:t>.</w:t>
            </w:r>
          </w:p>
        </w:tc>
      </w:tr>
      <w:tr w:rsidR="005707A6" w:rsidRPr="005707A6" w:rsidTr="00205760">
        <w:trPr>
          <w:trHeight w:val="128"/>
        </w:trPr>
        <w:tc>
          <w:tcPr>
            <w:tcW w:w="210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15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Listen up, you doctors.</w:t>
            </w:r>
          </w:p>
        </w:tc>
        <w:tc>
          <w:tcPr>
            <w:tcW w:w="2142"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Listen, you </w:t>
            </w:r>
            <w:r w:rsidRPr="005707A6">
              <w:rPr>
                <w:rFonts w:eastAsiaTheme="minorEastAsia"/>
                <w:i/>
                <w:sz w:val="20"/>
                <w:szCs w:val="20"/>
                <w:highlight w:val="lightGray"/>
                <w:lang w:eastAsia="ja-JP"/>
              </w:rPr>
              <w:t>horrible sawbones</w:t>
            </w:r>
            <w:r w:rsidRPr="005707A6">
              <w:rPr>
                <w:rFonts w:eastAsiaTheme="minorEastAsia"/>
                <w:i/>
                <w:sz w:val="20"/>
                <w:szCs w:val="20"/>
                <w:lang w:eastAsia="ja-JP"/>
              </w:rPr>
              <w:t>.</w:t>
            </w:r>
          </w:p>
        </w:tc>
        <w:tc>
          <w:tcPr>
            <w:tcW w:w="2291"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Well then, </w:t>
            </w:r>
            <w:r w:rsidRPr="005707A6">
              <w:rPr>
                <w:rFonts w:eastAsiaTheme="minorEastAsia"/>
                <w:i/>
                <w:sz w:val="20"/>
                <w:szCs w:val="20"/>
                <w:highlight w:val="lightGray"/>
                <w:lang w:eastAsia="ja-JP"/>
              </w:rPr>
              <w:t>your medical highnesses</w:t>
            </w:r>
            <w:r w:rsidRPr="005707A6">
              <w:rPr>
                <w:rFonts w:eastAsiaTheme="minorEastAsia"/>
                <w:i/>
                <w:sz w:val="20"/>
                <w:szCs w:val="20"/>
                <w:lang w:eastAsia="ja-JP"/>
              </w:rPr>
              <w:t xml:space="preserve">. </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31.</w:t>
      </w:r>
      <w:proofErr w:type="gramEnd"/>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firstLine="0"/>
        <w:jc w:val="left"/>
        <w:rPr>
          <w:rFonts w:eastAsiaTheme="minorEastAsia"/>
          <w:szCs w:val="22"/>
          <w:lang w:val="en-US" w:eastAsia="ja-JP"/>
        </w:rPr>
      </w:pPr>
      <w:r w:rsidRPr="005707A6">
        <w:rPr>
          <w:rFonts w:eastAsiaTheme="minorEastAsia"/>
          <w:szCs w:val="22"/>
          <w:lang w:val="en-US" w:eastAsia="ja-JP"/>
        </w:rPr>
        <w:t xml:space="preserve">This term of address is made even more untypical in both the 1997 and the 2007 dubbings. The shifts are the opposite of standardization or normalization, which would see the translation more ordinary and expected, such as it is in the 1993 dubbing. Example 31 also shows the first creative flavorization strategy I listed:  unusual vocabulary choice. </w:t>
      </w:r>
    </w:p>
    <w:p w:rsidR="005707A6" w:rsidRPr="005707A6" w:rsidRDefault="005707A6" w:rsidP="005707A6">
      <w:pPr>
        <w:spacing w:line="480" w:lineRule="auto"/>
        <w:ind w:left="567" w:firstLine="567"/>
        <w:jc w:val="left"/>
        <w:rPr>
          <w:rFonts w:eastAsiaTheme="minorEastAsia"/>
          <w:szCs w:val="22"/>
          <w:lang w:val="en-US" w:eastAsia="ja-JP"/>
        </w:rPr>
      </w:pPr>
      <w:r w:rsidRPr="005707A6">
        <w:rPr>
          <w:rFonts w:eastAsiaTheme="minorEastAsia"/>
          <w:szCs w:val="22"/>
          <w:lang w:val="en-US" w:eastAsia="ja-JP"/>
        </w:rPr>
        <w:t xml:space="preserve">Another strategy is adding a figure of speech. From commonplace linguistic embellishments such as similes (example 32) or metaphors, to higher poetic efforts such as alliteration (example 33) or rhymes, figures of speech appear in dubbing translation </w:t>
      </w:r>
      <w:r w:rsidRPr="005707A6">
        <w:rPr>
          <w:rFonts w:eastAsiaTheme="minorEastAsia"/>
          <w:szCs w:val="22"/>
          <w:lang w:val="en-US" w:eastAsia="ja-JP"/>
        </w:rPr>
        <w:lastRenderedPageBreak/>
        <w:t>when there is little (example 33) or no incentive (example 32) for them in the source text.</w:t>
      </w:r>
    </w:p>
    <w:tbl>
      <w:tblPr>
        <w:tblStyle w:val="Mkatabulky"/>
        <w:tblW w:w="8718" w:type="dxa"/>
        <w:tblInd w:w="392" w:type="dxa"/>
        <w:tblLook w:val="04A0"/>
      </w:tblPr>
      <w:tblGrid>
        <w:gridCol w:w="2108"/>
        <w:gridCol w:w="856"/>
        <w:gridCol w:w="1305"/>
        <w:gridCol w:w="1612"/>
        <w:gridCol w:w="537"/>
        <w:gridCol w:w="2300"/>
      </w:tblGrid>
      <w:tr w:rsidR="005707A6" w:rsidRPr="005707A6" w:rsidTr="00205760">
        <w:trPr>
          <w:trHeight w:val="127"/>
        </w:trPr>
        <w:tc>
          <w:tcPr>
            <w:tcW w:w="210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161"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49" w:type="dxa"/>
            <w:gridSpan w:val="2"/>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299"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27"/>
        </w:trPr>
        <w:tc>
          <w:tcPr>
            <w:tcW w:w="210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Mr Proffitt, your children are totally lacking in parental supervision.</w:t>
            </w:r>
          </w:p>
        </w:tc>
        <w:tc>
          <w:tcPr>
            <w:tcW w:w="2161"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Pane Proffitte, vaše děti naprosto postrádají rodičovský dozor.</w:t>
            </w:r>
          </w:p>
        </w:tc>
        <w:tc>
          <w:tcPr>
            <w:tcW w:w="2149"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Pane Proffitte, mám pocit, že vaše děti naprosto postrádají rodičovskou výchovu.</w:t>
            </w:r>
          </w:p>
        </w:tc>
        <w:tc>
          <w:tcPr>
            <w:tcW w:w="229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Pane Proffitte, </w:t>
            </w:r>
            <w:r w:rsidRPr="005707A6">
              <w:rPr>
                <w:rFonts w:eastAsiaTheme="minorEastAsia"/>
                <w:sz w:val="20"/>
                <w:szCs w:val="20"/>
                <w:highlight w:val="lightGray"/>
                <w:lang w:eastAsia="ja-JP"/>
              </w:rPr>
              <w:t>vaše děti rostou jako stromy v lese</w:t>
            </w:r>
            <w:r w:rsidRPr="005707A6">
              <w:rPr>
                <w:rFonts w:eastAsiaTheme="minorEastAsia"/>
                <w:sz w:val="20"/>
                <w:szCs w:val="20"/>
                <w:lang w:eastAsia="ja-JP"/>
              </w:rPr>
              <w:t>, postrádají rodičovské vedení.</w:t>
            </w:r>
          </w:p>
        </w:tc>
      </w:tr>
      <w:tr w:rsidR="005707A6" w:rsidRPr="005707A6" w:rsidTr="00205760">
        <w:trPr>
          <w:trHeight w:val="127"/>
        </w:trPr>
        <w:tc>
          <w:tcPr>
            <w:tcW w:w="210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161"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Mr Proffitt, your children completely lack parental supervision.</w:t>
            </w:r>
          </w:p>
        </w:tc>
        <w:tc>
          <w:tcPr>
            <w:tcW w:w="2149" w:type="dxa"/>
            <w:gridSpan w:val="2"/>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I feel, Mr Proffitt, that your children completely lack parental upbringing.</w:t>
            </w:r>
          </w:p>
        </w:tc>
        <w:tc>
          <w:tcPr>
            <w:tcW w:w="229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Mr Proffitt, your children </w:t>
            </w:r>
            <w:r w:rsidRPr="005707A6">
              <w:rPr>
                <w:rFonts w:eastAsiaTheme="minorEastAsia"/>
                <w:i/>
                <w:sz w:val="20"/>
                <w:szCs w:val="20"/>
                <w:highlight w:val="lightGray"/>
                <w:lang w:eastAsia="ja-JP"/>
              </w:rPr>
              <w:t>are growing up free as trees in a forest</w:t>
            </w:r>
            <w:r w:rsidRPr="005707A6">
              <w:rPr>
                <w:rFonts w:eastAsiaTheme="minorEastAsia"/>
                <w:i/>
                <w:sz w:val="20"/>
                <w:szCs w:val="20"/>
                <w:lang w:eastAsia="ja-JP"/>
              </w:rPr>
              <w:t>, they lack parental authority.</w:t>
            </w:r>
          </w:p>
        </w:tc>
      </w:tr>
      <w:tr w:rsidR="005707A6" w:rsidRPr="005707A6" w:rsidTr="00205760">
        <w:trPr>
          <w:trHeight w:val="263"/>
        </w:trPr>
        <w:tc>
          <w:tcPr>
            <w:tcW w:w="2964"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Easy Virtue</w:t>
            </w:r>
            <w:r w:rsidRPr="005707A6">
              <w:rPr>
                <w:rFonts w:eastAsiaTheme="minorEastAsia"/>
                <w:b/>
                <w:bCs/>
                <w:sz w:val="20"/>
                <w:szCs w:val="20"/>
                <w:lang w:eastAsia="ja-JP"/>
              </w:rPr>
              <w:t xml:space="preserve"> (2008)</w:t>
            </w:r>
          </w:p>
        </w:tc>
        <w:tc>
          <w:tcPr>
            <w:tcW w:w="2917"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Lekce neslušného chování</w:t>
            </w:r>
            <w:r w:rsidRPr="005707A6">
              <w:rPr>
                <w:rFonts w:eastAsiaTheme="minorEastAsia"/>
                <w:b/>
                <w:bCs/>
                <w:sz w:val="20"/>
                <w:szCs w:val="20"/>
                <w:lang w:eastAsia="ja-JP"/>
              </w:rPr>
              <w:t xml:space="preserve"> (2009)</w:t>
            </w:r>
          </w:p>
        </w:tc>
        <w:tc>
          <w:tcPr>
            <w:tcW w:w="2837" w:type="dxa"/>
            <w:gridSpan w:val="2"/>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Lekce neslušného chování</w:t>
            </w:r>
            <w:r w:rsidRPr="005707A6">
              <w:rPr>
                <w:rFonts w:eastAsiaTheme="minorEastAsia"/>
                <w:b/>
                <w:bCs/>
                <w:sz w:val="20"/>
                <w:szCs w:val="20"/>
                <w:lang w:eastAsia="ja-JP"/>
              </w:rPr>
              <w:t xml:space="preserve"> (2011)</w:t>
            </w:r>
          </w:p>
        </w:tc>
      </w:tr>
      <w:tr w:rsidR="005707A6" w:rsidRPr="005707A6" w:rsidTr="00205760">
        <w:trPr>
          <w:trHeight w:val="671"/>
        </w:trPr>
        <w:tc>
          <w:tcPr>
            <w:tcW w:w="2964" w:type="dxa"/>
            <w:gridSpan w:val="2"/>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Father, allow me to introduce Panda’s new chauffeuse,</w:t>
            </w:r>
            <w:bookmarkStart w:id="2" w:name="55bd573f36c4a22b1f302a54f84b65cc"/>
            <w:bookmarkEnd w:id="2"/>
            <w:r w:rsidRPr="005707A6">
              <w:rPr>
                <w:rFonts w:eastAsiaTheme="minorEastAsia"/>
                <w:sz w:val="20"/>
                <w:szCs w:val="20"/>
                <w:lang w:val="en-US" w:eastAsia="ja-JP"/>
              </w:rPr>
              <w:t xml:space="preserve"> lovely La-La-Larita.</w:t>
            </w:r>
          </w:p>
        </w:tc>
        <w:tc>
          <w:tcPr>
            <w:tcW w:w="2917"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Otče, dovol, abych ti představil Pandovu novou řidičku.</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Krásná La-la-rita.</w:t>
            </w:r>
          </w:p>
        </w:tc>
        <w:tc>
          <w:tcPr>
            <w:tcW w:w="2837"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Otče, dovol, abych ti představil Pandovu novou šoférku, </w:t>
            </w:r>
            <w:r w:rsidRPr="005707A6">
              <w:rPr>
                <w:rFonts w:eastAsiaTheme="minorEastAsia"/>
                <w:sz w:val="20"/>
                <w:szCs w:val="20"/>
                <w:highlight w:val="lightGray"/>
                <w:lang w:eastAsia="ja-JP"/>
              </w:rPr>
              <w:t>ladnou laň</w:t>
            </w:r>
            <w:r w:rsidRPr="005707A6">
              <w:rPr>
                <w:rFonts w:eastAsiaTheme="minorEastAsia"/>
                <w:sz w:val="20"/>
                <w:szCs w:val="20"/>
                <w:lang w:eastAsia="ja-JP"/>
              </w:rPr>
              <w:t xml:space="preserve"> La-la-laritu!</w:t>
            </w:r>
          </w:p>
        </w:tc>
      </w:tr>
      <w:tr w:rsidR="005707A6" w:rsidRPr="005707A6" w:rsidTr="00205760">
        <w:trPr>
          <w:trHeight w:val="671"/>
        </w:trPr>
        <w:tc>
          <w:tcPr>
            <w:tcW w:w="2964" w:type="dxa"/>
            <w:gridSpan w:val="2"/>
          </w:tcPr>
          <w:p w:rsidR="005707A6" w:rsidRPr="005707A6" w:rsidRDefault="005707A6" w:rsidP="005707A6">
            <w:pPr>
              <w:ind w:firstLine="0"/>
              <w:jc w:val="left"/>
              <w:rPr>
                <w:rFonts w:eastAsiaTheme="minorEastAsia"/>
                <w:sz w:val="20"/>
                <w:szCs w:val="20"/>
                <w:lang w:eastAsia="ja-JP"/>
              </w:rPr>
            </w:pPr>
            <w:r w:rsidRPr="005707A6">
              <w:rPr>
                <w:rFonts w:eastAsiaTheme="minorEastAsia"/>
                <w:i/>
                <w:sz w:val="20"/>
                <w:szCs w:val="20"/>
                <w:lang w:val="en-US" w:eastAsia="ja-JP"/>
              </w:rPr>
              <w:t>(back translation)</w:t>
            </w:r>
          </w:p>
        </w:tc>
        <w:tc>
          <w:tcPr>
            <w:tcW w:w="2917"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Father, allow me to introduce Panda’s new chauffeuse.</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val="en-US" w:eastAsia="ja-JP"/>
              </w:rPr>
              <w:t xml:space="preserve">The beautiful </w:t>
            </w:r>
            <w:r w:rsidRPr="005707A6">
              <w:rPr>
                <w:rFonts w:eastAsiaTheme="minorEastAsia"/>
                <w:i/>
                <w:sz w:val="20"/>
                <w:szCs w:val="20"/>
                <w:lang w:eastAsia="ja-JP"/>
              </w:rPr>
              <w:t>La-la-rita.</w:t>
            </w:r>
          </w:p>
        </w:tc>
        <w:tc>
          <w:tcPr>
            <w:tcW w:w="2837" w:type="dxa"/>
            <w:gridSpan w:val="2"/>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Father, allow me to introduce Panda’s new chauffeuse, </w:t>
            </w:r>
            <w:r w:rsidRPr="005707A6">
              <w:rPr>
                <w:rFonts w:eastAsiaTheme="minorEastAsia"/>
                <w:i/>
                <w:sz w:val="20"/>
                <w:szCs w:val="20"/>
                <w:highlight w:val="lightGray"/>
                <w:lang w:val="en-US" w:eastAsia="ja-JP"/>
              </w:rPr>
              <w:t>the lovely lady</w:t>
            </w:r>
            <w:r w:rsidRPr="005707A6">
              <w:rPr>
                <w:rFonts w:eastAsiaTheme="minorEastAsia"/>
                <w:i/>
                <w:sz w:val="20"/>
                <w:szCs w:val="20"/>
                <w:lang w:val="en-US" w:eastAsia="ja-JP"/>
              </w:rPr>
              <w:t xml:space="preserve"> La-La-Larita!</w:t>
            </w:r>
          </w:p>
        </w:tc>
      </w:tr>
    </w:tbl>
    <w:p w:rsidR="005707A6" w:rsidRPr="005707A6" w:rsidRDefault="005707A6" w:rsidP="005707A6">
      <w:pPr>
        <w:ind w:firstLine="0"/>
        <w:jc w:val="center"/>
        <w:rPr>
          <w:rFonts w:eastAsiaTheme="minorEastAsia"/>
          <w:i/>
          <w:szCs w:val="22"/>
          <w:lang w:eastAsia="ja-JP"/>
        </w:rPr>
      </w:pPr>
      <w:r w:rsidRPr="005707A6">
        <w:rPr>
          <w:rFonts w:eastAsiaTheme="minorEastAsia"/>
          <w:i/>
          <w:szCs w:val="22"/>
          <w:lang w:eastAsia="ja-JP"/>
        </w:rPr>
        <w:t>Examples 32 and 33.</w:t>
      </w:r>
    </w:p>
    <w:p w:rsidR="005707A6" w:rsidRPr="005707A6" w:rsidRDefault="005707A6" w:rsidP="005707A6">
      <w:pPr>
        <w:ind w:left="567" w:firstLine="0"/>
        <w:jc w:val="left"/>
        <w:rPr>
          <w:rFonts w:eastAsiaTheme="minorEastAsia"/>
          <w:szCs w:val="22"/>
          <w:lang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Example 33 shows alliteration, a poetic technique that is used and appreciated much more in English than in Czech. Translating the meaning of the words while maintaining alliteration can be difficult and provide little payoff. For this reason, alliteration is often reduced, as it is in the 2009 dubbing of the example above. The 2011 dubbing, however, opts for a slight shift in meaning and an expansion of alliteration from two words to three words.</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The final creative flavorization strategy is alteration of meaning. This can be a small shift away from the source text (example 34) or a larger change of meaning (example 35).</w:t>
      </w:r>
    </w:p>
    <w:tbl>
      <w:tblPr>
        <w:tblStyle w:val="Mkatabulky"/>
        <w:tblW w:w="8672" w:type="dxa"/>
        <w:tblInd w:w="392" w:type="dxa"/>
        <w:tblLook w:val="04A0"/>
      </w:tblPr>
      <w:tblGrid>
        <w:gridCol w:w="2906"/>
        <w:gridCol w:w="2928"/>
        <w:gridCol w:w="2838"/>
      </w:tblGrid>
      <w:tr w:rsidR="005707A6" w:rsidRPr="005707A6" w:rsidTr="00205760">
        <w:trPr>
          <w:trHeight w:val="255"/>
        </w:trPr>
        <w:tc>
          <w:tcPr>
            <w:tcW w:w="290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Bodyguard</w:t>
            </w:r>
            <w:r w:rsidRPr="005707A6">
              <w:rPr>
                <w:rFonts w:eastAsiaTheme="minorEastAsia"/>
                <w:b/>
                <w:bCs/>
                <w:sz w:val="20"/>
                <w:szCs w:val="20"/>
                <w:lang w:eastAsia="ja-JP"/>
              </w:rPr>
              <w:t xml:space="preserve"> (1992)</w:t>
            </w:r>
          </w:p>
        </w:tc>
        <w:tc>
          <w:tcPr>
            <w:tcW w:w="292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(1993)</w:t>
            </w:r>
          </w:p>
        </w:tc>
        <w:tc>
          <w:tcPr>
            <w:tcW w:w="283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(2000)</w:t>
            </w:r>
          </w:p>
        </w:tc>
      </w:tr>
      <w:tr w:rsidR="005707A6" w:rsidRPr="005707A6" w:rsidTr="00205760">
        <w:trPr>
          <w:trHeight w:val="652"/>
        </w:trPr>
        <w:tc>
          <w:tcPr>
            <w:tcW w:w="290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Three, four.</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Okay, wait. You know, I wanna make it really full...</w:t>
            </w:r>
          </w:p>
        </w:tc>
        <w:tc>
          <w:tcPr>
            <w:tcW w:w="292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Nehýbej se, chci to udělat pořádně.</w:t>
            </w:r>
          </w:p>
        </w:tc>
        <w:tc>
          <w:tcPr>
            <w:tcW w:w="28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Tři, nebo čtyři?</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Počkej, chci, </w:t>
            </w:r>
            <w:r w:rsidRPr="005707A6">
              <w:rPr>
                <w:rFonts w:eastAsiaTheme="minorEastAsia"/>
                <w:sz w:val="20"/>
                <w:szCs w:val="20"/>
                <w:highlight w:val="lightGray"/>
                <w:lang w:eastAsia="ja-JP"/>
              </w:rPr>
              <w:t>aby ses líbila</w:t>
            </w:r>
            <w:r w:rsidRPr="005707A6">
              <w:rPr>
                <w:rFonts w:eastAsiaTheme="minorEastAsia"/>
                <w:sz w:val="20"/>
                <w:szCs w:val="20"/>
                <w:lang w:eastAsia="ja-JP"/>
              </w:rPr>
              <w:t>.</w:t>
            </w:r>
          </w:p>
        </w:tc>
      </w:tr>
      <w:tr w:rsidR="005707A6" w:rsidRPr="005707A6" w:rsidTr="00205760">
        <w:trPr>
          <w:trHeight w:val="331"/>
        </w:trPr>
        <w:tc>
          <w:tcPr>
            <w:tcW w:w="2906" w:type="dxa"/>
          </w:tcPr>
          <w:p w:rsidR="005707A6" w:rsidRPr="005707A6" w:rsidRDefault="005707A6" w:rsidP="005707A6">
            <w:pPr>
              <w:spacing w:before="20" w:after="20"/>
              <w:ind w:firstLine="0"/>
              <w:jc w:val="left"/>
              <w:rPr>
                <w:rFonts w:eastAsiaTheme="minorEastAsia"/>
                <w:bCs/>
                <w:sz w:val="20"/>
                <w:szCs w:val="20"/>
                <w:lang w:val="en-US" w:eastAsia="ja-JP"/>
              </w:rPr>
            </w:pPr>
            <w:r w:rsidRPr="005707A6">
              <w:rPr>
                <w:rFonts w:eastAsiaTheme="minorEastAsia"/>
                <w:i/>
                <w:sz w:val="20"/>
                <w:szCs w:val="20"/>
                <w:lang w:val="en-US" w:eastAsia="ja-JP"/>
              </w:rPr>
              <w:t>(back translation)</w:t>
            </w:r>
          </w:p>
        </w:tc>
        <w:tc>
          <w:tcPr>
            <w:tcW w:w="2928" w:type="dxa"/>
          </w:tcPr>
          <w:p w:rsidR="005707A6" w:rsidRPr="005707A6" w:rsidRDefault="005707A6" w:rsidP="005707A6">
            <w:pPr>
              <w:spacing w:before="20" w:after="20"/>
              <w:ind w:firstLine="0"/>
              <w:jc w:val="left"/>
              <w:rPr>
                <w:rFonts w:eastAsiaTheme="minorEastAsia"/>
                <w:bCs/>
                <w:i/>
                <w:sz w:val="20"/>
                <w:szCs w:val="20"/>
                <w:lang w:val="en-US" w:eastAsia="ja-JP"/>
              </w:rPr>
            </w:pPr>
            <w:r w:rsidRPr="005707A6">
              <w:rPr>
                <w:rFonts w:eastAsiaTheme="minorEastAsia"/>
                <w:bCs/>
                <w:i/>
                <w:sz w:val="20"/>
                <w:szCs w:val="20"/>
                <w:lang w:val="en-US" w:eastAsia="ja-JP"/>
              </w:rPr>
              <w:t>Don’t move</w:t>
            </w:r>
            <w:proofErr w:type="gramStart"/>
            <w:r w:rsidRPr="005707A6">
              <w:rPr>
                <w:rFonts w:eastAsiaTheme="minorEastAsia"/>
                <w:bCs/>
                <w:i/>
                <w:sz w:val="20"/>
                <w:szCs w:val="20"/>
                <w:lang w:val="en-US" w:eastAsia="ja-JP"/>
              </w:rPr>
              <w:t>,</w:t>
            </w:r>
            <w:proofErr w:type="gramEnd"/>
            <w:r w:rsidRPr="005707A6">
              <w:rPr>
                <w:rFonts w:eastAsiaTheme="minorEastAsia"/>
                <w:bCs/>
                <w:i/>
                <w:sz w:val="20"/>
                <w:szCs w:val="20"/>
                <w:lang w:val="en-US" w:eastAsia="ja-JP"/>
              </w:rPr>
              <w:t xml:space="preserve"> I wanna do it right.</w:t>
            </w:r>
          </w:p>
        </w:tc>
        <w:tc>
          <w:tcPr>
            <w:tcW w:w="283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Three or four?</w:t>
            </w:r>
          </w:p>
          <w:p w:rsidR="005707A6" w:rsidRPr="005707A6" w:rsidRDefault="005707A6" w:rsidP="005707A6">
            <w:pPr>
              <w:ind w:firstLine="0"/>
              <w:jc w:val="left"/>
              <w:rPr>
                <w:rFonts w:asciiTheme="minorHAnsi" w:eastAsiaTheme="minorEastAsia" w:hAnsiTheme="minorHAnsi" w:cstheme="minorBidi"/>
                <w:i/>
                <w:lang w:val="en-US" w:eastAsia="ja-JP"/>
              </w:rPr>
            </w:pPr>
            <w:r w:rsidRPr="005707A6">
              <w:rPr>
                <w:rFonts w:eastAsiaTheme="minorEastAsia"/>
                <w:i/>
                <w:sz w:val="20"/>
                <w:szCs w:val="20"/>
                <w:lang w:eastAsia="ja-JP"/>
              </w:rPr>
              <w:t xml:space="preserve">Wait, I want you to </w:t>
            </w:r>
            <w:r w:rsidRPr="005707A6">
              <w:rPr>
                <w:rFonts w:eastAsiaTheme="minorEastAsia"/>
                <w:i/>
                <w:sz w:val="20"/>
                <w:szCs w:val="20"/>
                <w:highlight w:val="lightGray"/>
                <w:lang w:eastAsia="ja-JP"/>
              </w:rPr>
              <w:t>turn heads tonight</w:t>
            </w:r>
            <w:r w:rsidRPr="005707A6">
              <w:rPr>
                <w:rFonts w:eastAsiaTheme="minorEastAsia"/>
                <w:i/>
                <w:sz w:val="20"/>
                <w:szCs w:val="20"/>
                <w:lang w:eastAsia="ja-JP"/>
              </w:rPr>
              <w:t>.</w:t>
            </w:r>
          </w:p>
        </w:tc>
      </w:tr>
    </w:tbl>
    <w:p w:rsidR="005707A6" w:rsidRDefault="00E00E84" w:rsidP="005707A6">
      <w:pPr>
        <w:ind w:firstLine="0"/>
        <w:jc w:val="center"/>
        <w:rPr>
          <w:rFonts w:eastAsiaTheme="minorEastAsia"/>
          <w:i/>
          <w:szCs w:val="22"/>
          <w:lang w:val="en-US" w:eastAsia="ja-JP"/>
        </w:rPr>
      </w:pPr>
      <w:proofErr w:type="gramStart"/>
      <w:r>
        <w:rPr>
          <w:rFonts w:eastAsiaTheme="minorEastAsia"/>
          <w:i/>
          <w:szCs w:val="22"/>
          <w:lang w:val="en-US" w:eastAsia="ja-JP"/>
        </w:rPr>
        <w:t>Example 34</w:t>
      </w:r>
      <w:r w:rsidR="005707A6" w:rsidRPr="005707A6">
        <w:rPr>
          <w:rFonts w:eastAsiaTheme="minorEastAsia"/>
          <w:i/>
          <w:szCs w:val="22"/>
          <w:lang w:val="en-US" w:eastAsia="ja-JP"/>
        </w:rPr>
        <w:t>.</w:t>
      </w:r>
      <w:proofErr w:type="gramEnd"/>
    </w:p>
    <w:p w:rsidR="00E00E84" w:rsidRDefault="00E00E84" w:rsidP="005707A6">
      <w:pPr>
        <w:ind w:firstLine="0"/>
        <w:jc w:val="center"/>
        <w:rPr>
          <w:rFonts w:eastAsiaTheme="minorEastAsia"/>
          <w:i/>
          <w:szCs w:val="22"/>
          <w:lang w:val="en-US" w:eastAsia="ja-JP"/>
        </w:rPr>
      </w:pPr>
    </w:p>
    <w:p w:rsidR="00E00E84" w:rsidRDefault="00E00E84" w:rsidP="005707A6">
      <w:pPr>
        <w:ind w:firstLine="0"/>
        <w:jc w:val="center"/>
        <w:rPr>
          <w:rFonts w:eastAsiaTheme="minorEastAsia"/>
          <w:i/>
          <w:szCs w:val="22"/>
          <w:lang w:val="en-US" w:eastAsia="ja-JP"/>
        </w:rPr>
      </w:pPr>
    </w:p>
    <w:p w:rsidR="00E00E84" w:rsidRDefault="00E00E84" w:rsidP="005707A6">
      <w:pPr>
        <w:ind w:firstLine="0"/>
        <w:jc w:val="center"/>
        <w:rPr>
          <w:rFonts w:eastAsiaTheme="minorEastAsia"/>
          <w:i/>
          <w:szCs w:val="22"/>
          <w:lang w:val="en-US" w:eastAsia="ja-JP"/>
        </w:rPr>
      </w:pPr>
    </w:p>
    <w:p w:rsidR="00E00E84" w:rsidRDefault="00E00E84" w:rsidP="005707A6">
      <w:pPr>
        <w:ind w:firstLine="0"/>
        <w:jc w:val="center"/>
        <w:rPr>
          <w:rFonts w:eastAsiaTheme="minorEastAsia"/>
          <w:i/>
          <w:szCs w:val="22"/>
          <w:lang w:val="en-US" w:eastAsia="ja-JP"/>
        </w:rPr>
      </w:pPr>
    </w:p>
    <w:tbl>
      <w:tblPr>
        <w:tblStyle w:val="Mkatabulky"/>
        <w:tblW w:w="8672" w:type="dxa"/>
        <w:tblInd w:w="392" w:type="dxa"/>
        <w:tblLook w:val="04A0"/>
      </w:tblPr>
      <w:tblGrid>
        <w:gridCol w:w="2097"/>
        <w:gridCol w:w="2150"/>
        <w:gridCol w:w="2138"/>
        <w:gridCol w:w="2287"/>
      </w:tblGrid>
      <w:tr w:rsidR="00E00E84" w:rsidRPr="005707A6" w:rsidTr="00080652">
        <w:trPr>
          <w:trHeight w:val="123"/>
        </w:trPr>
        <w:tc>
          <w:tcPr>
            <w:tcW w:w="2096" w:type="dxa"/>
          </w:tcPr>
          <w:p w:rsidR="00E00E84" w:rsidRPr="005707A6" w:rsidRDefault="00E00E84" w:rsidP="00080652">
            <w:pPr>
              <w:autoSpaceDE w:val="0"/>
              <w:autoSpaceDN w:val="0"/>
              <w:spacing w:before="20" w:after="20"/>
              <w:ind w:firstLine="0"/>
              <w:jc w:val="left"/>
              <w:rPr>
                <w:rFonts w:eastAsiaTheme="minorEastAsia"/>
                <w:b/>
                <w:bCs/>
                <w:sz w:val="20"/>
                <w:szCs w:val="20"/>
                <w:lang w:val="en-US"/>
              </w:rPr>
            </w:pPr>
            <w:r w:rsidRPr="005707A6">
              <w:rPr>
                <w:rFonts w:eastAsiaTheme="minorEastAsia"/>
                <w:b/>
                <w:bCs/>
                <w:i/>
                <w:sz w:val="20"/>
                <w:szCs w:val="20"/>
                <w:lang w:val="en-US"/>
              </w:rPr>
              <w:lastRenderedPageBreak/>
              <w:t>Overboard</w:t>
            </w:r>
            <w:r w:rsidRPr="005707A6">
              <w:rPr>
                <w:rFonts w:eastAsiaTheme="minorEastAsia"/>
                <w:b/>
                <w:bCs/>
                <w:sz w:val="20"/>
                <w:szCs w:val="20"/>
                <w:lang w:val="en-US"/>
              </w:rPr>
              <w:t xml:space="preserve"> (1987)</w:t>
            </w:r>
          </w:p>
        </w:tc>
        <w:tc>
          <w:tcPr>
            <w:tcW w:w="2150"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138"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287"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E00E84" w:rsidRPr="005707A6" w:rsidTr="00080652">
        <w:trPr>
          <w:trHeight w:val="1303"/>
        </w:trPr>
        <w:tc>
          <w:tcPr>
            <w:tcW w:w="2096" w:type="dxa"/>
          </w:tcPr>
          <w:p w:rsidR="00E00E84" w:rsidRPr="005707A6" w:rsidRDefault="00E00E84" w:rsidP="00080652">
            <w:pPr>
              <w:ind w:firstLine="0"/>
              <w:jc w:val="left"/>
              <w:rPr>
                <w:rFonts w:eastAsiaTheme="minorEastAsia"/>
                <w:sz w:val="20"/>
                <w:szCs w:val="20"/>
                <w:highlight w:val="black"/>
                <w:lang w:val="en-US" w:eastAsia="ja-JP"/>
              </w:rPr>
            </w:pPr>
            <w:r w:rsidRPr="005707A6">
              <w:rPr>
                <w:rFonts w:eastAsiaTheme="minorEastAsia"/>
                <w:sz w:val="20"/>
                <w:szCs w:val="20"/>
                <w:lang w:val="en-US" w:eastAsia="ja-JP"/>
              </w:rPr>
              <w:t>- Some initials here, she didn’t know what they meant. JS.</w:t>
            </w:r>
          </w:p>
          <w:p w:rsidR="00E00E84" w:rsidRPr="005707A6" w:rsidRDefault="00E00E84" w:rsidP="00080652">
            <w:pPr>
              <w:ind w:firstLine="0"/>
              <w:jc w:val="left"/>
              <w:rPr>
                <w:rFonts w:eastAsiaTheme="minorEastAsia"/>
                <w:sz w:val="20"/>
                <w:szCs w:val="20"/>
                <w:highlight w:val="black"/>
                <w:lang w:val="en-US" w:eastAsia="ja-JP"/>
              </w:rPr>
            </w:pPr>
            <w:r w:rsidRPr="005707A6">
              <w:rPr>
                <w:rFonts w:eastAsiaTheme="minorEastAsia"/>
                <w:sz w:val="20"/>
                <w:szCs w:val="20"/>
                <w:lang w:val="en-US" w:eastAsia="ja-JP"/>
              </w:rPr>
              <w:t>- She wouldn’t because, see, I bought these for her at a garage sale.</w:t>
            </w:r>
          </w:p>
        </w:tc>
        <w:tc>
          <w:tcPr>
            <w:tcW w:w="2150"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Nějaký monogram tady – nevěděla, co to znamená – JS.</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Ne, ne, to neví, protože jsem je koupil v bazaru.</w:t>
            </w:r>
          </w:p>
        </w:tc>
        <w:tc>
          <w:tcPr>
            <w:tcW w:w="2138"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Jsou tu iniciály. Nevěděla, co znamenají. J. S.</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Jo, jo, to jsem jí koupil v </w:t>
            </w:r>
            <w:r w:rsidRPr="005707A6">
              <w:rPr>
                <w:rFonts w:eastAsiaTheme="minorEastAsia"/>
                <w:sz w:val="20"/>
                <w:szCs w:val="20"/>
                <w:highlight w:val="lightGray"/>
                <w:lang w:eastAsia="ja-JP"/>
              </w:rPr>
              <w:t>Joeově secondhandu</w:t>
            </w:r>
            <w:r w:rsidRPr="005707A6">
              <w:rPr>
                <w:rFonts w:eastAsiaTheme="minorEastAsia"/>
                <w:sz w:val="20"/>
                <w:szCs w:val="20"/>
                <w:lang w:eastAsia="ja-JP"/>
              </w:rPr>
              <w:t>.</w:t>
            </w:r>
          </w:p>
        </w:tc>
        <w:tc>
          <w:tcPr>
            <w:tcW w:w="2287"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xml:space="preserve">- Jsou tu iniciály, </w:t>
            </w:r>
            <w:proofErr w:type="gramStart"/>
            <w:r w:rsidRPr="005707A6">
              <w:rPr>
                <w:rFonts w:eastAsiaTheme="minorEastAsia"/>
                <w:sz w:val="20"/>
                <w:szCs w:val="20"/>
                <w:lang w:eastAsia="ja-JP"/>
              </w:rPr>
              <w:t>který</w:t>
            </w:r>
            <w:proofErr w:type="gramEnd"/>
            <w:r w:rsidRPr="005707A6">
              <w:rPr>
                <w:rFonts w:eastAsiaTheme="minorEastAsia"/>
                <w:sz w:val="20"/>
                <w:szCs w:val="20"/>
                <w:lang w:eastAsia="ja-JP"/>
              </w:rPr>
              <w:t xml:space="preserve"> nepoznává. J. S.</w:t>
            </w:r>
          </w:p>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To nemohla vědět, protože jsem jí je koupil v sekáči.</w:t>
            </w:r>
          </w:p>
        </w:tc>
      </w:tr>
      <w:tr w:rsidR="00E00E84" w:rsidRPr="005707A6" w:rsidTr="00080652">
        <w:trPr>
          <w:trHeight w:val="1303"/>
        </w:trPr>
        <w:tc>
          <w:tcPr>
            <w:tcW w:w="2096"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150" w:type="dxa"/>
          </w:tcPr>
          <w:p w:rsidR="00E00E84" w:rsidRPr="005707A6" w:rsidRDefault="00E00E84" w:rsidP="00080652">
            <w:pPr>
              <w:ind w:firstLine="0"/>
              <w:jc w:val="left"/>
              <w:rPr>
                <w:rFonts w:eastAsiaTheme="minorEastAsia"/>
                <w:i/>
                <w:sz w:val="20"/>
                <w:szCs w:val="20"/>
                <w:highlight w:val="black"/>
                <w:lang w:val="en-US" w:eastAsia="ja-JP"/>
              </w:rPr>
            </w:pPr>
            <w:r w:rsidRPr="005707A6">
              <w:rPr>
                <w:rFonts w:eastAsiaTheme="minorEastAsia"/>
                <w:i/>
                <w:sz w:val="20"/>
                <w:szCs w:val="20"/>
                <w:lang w:val="en-US" w:eastAsia="ja-JP"/>
              </w:rPr>
              <w:t>- Some initials here – she didn’t know what they meant – J. S.</w:t>
            </w:r>
          </w:p>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No, no, she doesn’t know that because I bought these at a thrift shop.</w:t>
            </w:r>
          </w:p>
        </w:tc>
        <w:tc>
          <w:tcPr>
            <w:tcW w:w="2138"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There’re initials here. She didn’t know what they meant. J. S.</w:t>
            </w:r>
          </w:p>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Yeah, yeah, I bought these for her in </w:t>
            </w:r>
            <w:r w:rsidRPr="005707A6">
              <w:rPr>
                <w:rFonts w:eastAsiaTheme="minorEastAsia"/>
                <w:i/>
                <w:sz w:val="20"/>
                <w:szCs w:val="20"/>
                <w:highlight w:val="lightGray"/>
                <w:lang w:val="en-US" w:eastAsia="ja-JP"/>
              </w:rPr>
              <w:t>Joe’s Secondhand shop</w:t>
            </w:r>
            <w:r w:rsidRPr="005707A6">
              <w:rPr>
                <w:rFonts w:eastAsiaTheme="minorEastAsia"/>
                <w:i/>
                <w:sz w:val="20"/>
                <w:szCs w:val="20"/>
                <w:lang w:val="en-US" w:eastAsia="ja-JP"/>
              </w:rPr>
              <w:t>.</w:t>
            </w:r>
          </w:p>
        </w:tc>
        <w:tc>
          <w:tcPr>
            <w:tcW w:w="2287"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There’re initials here that she doesn’t recognize. J. S.</w:t>
            </w:r>
          </w:p>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She couldn’t know that because I bought these for her in a charity shop.</w:t>
            </w:r>
          </w:p>
        </w:tc>
      </w:tr>
    </w:tbl>
    <w:p w:rsidR="00E00E84" w:rsidRPr="005707A6" w:rsidRDefault="00E00E84" w:rsidP="005707A6">
      <w:pPr>
        <w:ind w:firstLine="0"/>
        <w:jc w:val="center"/>
        <w:rPr>
          <w:rFonts w:eastAsiaTheme="minorEastAsia"/>
          <w:i/>
          <w:szCs w:val="22"/>
          <w:lang w:val="en-US" w:eastAsia="ja-JP"/>
        </w:rPr>
      </w:pPr>
      <w:proofErr w:type="gramStart"/>
      <w:r>
        <w:rPr>
          <w:rFonts w:eastAsiaTheme="minorEastAsia"/>
          <w:i/>
          <w:szCs w:val="22"/>
          <w:lang w:val="en-US" w:eastAsia="ja-JP"/>
        </w:rPr>
        <w:t>Example 35.</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tabs>
          <w:tab w:val="left" w:pos="8505"/>
        </w:tabs>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The explanation in example 35 does not really make it clear why </w:t>
      </w:r>
      <w:r w:rsidRPr="005707A6">
        <w:rPr>
          <w:rFonts w:eastAsiaTheme="minorEastAsia"/>
          <w:lang w:val="en-US" w:eastAsia="ja-JP"/>
        </w:rPr>
        <w:t>the</w:t>
      </w:r>
      <w:r w:rsidRPr="005707A6">
        <w:rPr>
          <w:rFonts w:eastAsiaTheme="minorEastAsia"/>
          <w:color w:val="E36C0A" w:themeColor="accent6" w:themeShade="BF"/>
          <w:lang w:val="en-US" w:eastAsia="ja-JP"/>
        </w:rPr>
        <w:t xml:space="preserve"> </w:t>
      </w:r>
      <w:r w:rsidRPr="005707A6">
        <w:rPr>
          <w:rFonts w:eastAsiaTheme="minorEastAsia"/>
          <w:szCs w:val="22"/>
          <w:lang w:val="en-US" w:eastAsia="ja-JP"/>
        </w:rPr>
        <w:t>alleged Annie Proffitt (in actuality, Joanna Stayton) wears underwear with the wrong initials. Why would the letters be from the thrift store rather than the previous owner? It does, however, provide a direct reference to the initials, thereby making the translation more interesting.</w:t>
      </w:r>
    </w:p>
    <w:p w:rsidR="005707A6" w:rsidRPr="005707A6" w:rsidRDefault="005707A6" w:rsidP="005707A6">
      <w:pPr>
        <w:tabs>
          <w:tab w:val="left" w:pos="8505"/>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A special subcategory of creative flavorization is humor addition. This, again, most often appears with no incentive in the source text, but there are cases of humor intensification that appear especially in comedies:</w:t>
      </w:r>
    </w:p>
    <w:tbl>
      <w:tblPr>
        <w:tblStyle w:val="Mkatabulky"/>
        <w:tblW w:w="8747" w:type="dxa"/>
        <w:tblInd w:w="392" w:type="dxa"/>
        <w:tblLook w:val="04A0"/>
      </w:tblPr>
      <w:tblGrid>
        <w:gridCol w:w="2931"/>
        <w:gridCol w:w="2953"/>
        <w:gridCol w:w="2863"/>
      </w:tblGrid>
      <w:tr w:rsidR="005707A6" w:rsidRPr="005707A6" w:rsidTr="00205760">
        <w:trPr>
          <w:trHeight w:val="104"/>
        </w:trPr>
        <w:tc>
          <w:tcPr>
            <w:tcW w:w="293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Spaceballs</w:t>
            </w:r>
            <w:r w:rsidRPr="005707A6">
              <w:rPr>
                <w:rFonts w:eastAsiaTheme="minorEastAsia"/>
                <w:b/>
                <w:bCs/>
                <w:sz w:val="20"/>
                <w:szCs w:val="20"/>
                <w:lang w:eastAsia="ja-JP"/>
              </w:rPr>
              <w:t xml:space="preserve"> (1987)</w:t>
            </w:r>
          </w:p>
        </w:tc>
        <w:tc>
          <w:tcPr>
            <w:tcW w:w="295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Války hvězd naruby</w:t>
            </w:r>
            <w:r w:rsidRPr="005707A6">
              <w:rPr>
                <w:rFonts w:eastAsiaTheme="minorEastAsia"/>
                <w:b/>
                <w:bCs/>
                <w:sz w:val="20"/>
                <w:szCs w:val="20"/>
                <w:lang w:eastAsia="ja-JP"/>
              </w:rPr>
              <w:t xml:space="preserve"> (1992)</w:t>
            </w:r>
          </w:p>
        </w:tc>
        <w:tc>
          <w:tcPr>
            <w:tcW w:w="286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Vesmírná tělesa</w:t>
            </w:r>
            <w:r w:rsidRPr="005707A6">
              <w:rPr>
                <w:rFonts w:eastAsiaTheme="minorEastAsia"/>
                <w:b/>
                <w:bCs/>
                <w:sz w:val="20"/>
                <w:szCs w:val="20"/>
                <w:lang w:eastAsia="ja-JP"/>
              </w:rPr>
              <w:t xml:space="preserve"> (1993)</w:t>
            </w:r>
          </w:p>
        </w:tc>
      </w:tr>
      <w:tr w:rsidR="005707A6" w:rsidRPr="005707A6" w:rsidTr="00205760">
        <w:trPr>
          <w:trHeight w:val="134"/>
        </w:trPr>
        <w:tc>
          <w:tcPr>
            <w:tcW w:w="293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He’s goin’ down there.</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 wouldn’t.</w:t>
            </w:r>
          </w:p>
        </w:tc>
        <w:tc>
          <w:tcPr>
            <w:tcW w:w="29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Jde tam dolů.</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bych nešel.</w:t>
            </w:r>
          </w:p>
        </w:tc>
        <w:tc>
          <w:tcPr>
            <w:tcW w:w="2863" w:type="dxa"/>
          </w:tcPr>
          <w:p w:rsidR="005707A6" w:rsidRPr="005707A6" w:rsidRDefault="005707A6" w:rsidP="005707A6">
            <w:pPr>
              <w:ind w:firstLine="0"/>
              <w:jc w:val="left"/>
              <w:rPr>
                <w:rFonts w:eastAsiaTheme="minorEastAsia"/>
                <w:sz w:val="20"/>
                <w:szCs w:val="20"/>
                <w:highlight w:val="blue"/>
                <w:lang w:eastAsia="ja-JP"/>
              </w:rPr>
            </w:pPr>
            <w:r w:rsidRPr="005707A6">
              <w:rPr>
                <w:rFonts w:eastAsiaTheme="minorEastAsia"/>
                <w:sz w:val="20"/>
                <w:szCs w:val="20"/>
                <w:lang w:eastAsia="ja-JP"/>
              </w:rPr>
              <w:t>Teď se tam vydáme.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Ale beze mě</w:t>
            </w:r>
            <w:r w:rsidRPr="005707A6">
              <w:rPr>
                <w:rFonts w:eastAsiaTheme="minorEastAsia"/>
                <w:sz w:val="20"/>
                <w:szCs w:val="20"/>
                <w:lang w:eastAsia="ja-JP"/>
              </w:rPr>
              <w:t>.</w:t>
            </w:r>
          </w:p>
        </w:tc>
      </w:tr>
      <w:tr w:rsidR="005707A6" w:rsidRPr="005707A6" w:rsidTr="00205760">
        <w:trPr>
          <w:trHeight w:val="134"/>
        </w:trPr>
        <w:tc>
          <w:tcPr>
            <w:tcW w:w="293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He’s going down there.</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 wouldn’t have.</w:t>
            </w:r>
          </w:p>
        </w:tc>
        <w:tc>
          <w:tcPr>
            <w:tcW w:w="286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And now we’re gonna go there.</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Except for me</w:t>
            </w:r>
            <w:r w:rsidRPr="005707A6">
              <w:rPr>
                <w:rFonts w:eastAsiaTheme="minorEastAsia"/>
                <w:i/>
                <w:sz w:val="20"/>
                <w:szCs w:val="20"/>
                <w:lang w:val="en-US" w:eastAsia="ja-JP"/>
              </w:rPr>
              <w:t>.</w:t>
            </w:r>
          </w:p>
        </w:tc>
      </w:tr>
      <w:tr w:rsidR="005707A6" w:rsidRPr="005707A6" w:rsidTr="00205760">
        <w:trPr>
          <w:trHeight w:val="164"/>
        </w:trPr>
        <w:tc>
          <w:tcPr>
            <w:tcW w:w="293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Jawohl, Lord Helmet.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So, Princess Vespa...</w:t>
            </w:r>
          </w:p>
        </w:tc>
        <w:tc>
          <w:tcPr>
            <w:tcW w:w="295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val="en-US" w:eastAsia="ja-JP"/>
              </w:rPr>
              <w:t xml:space="preserve">- </w:t>
            </w:r>
            <w:r w:rsidRPr="005707A6">
              <w:rPr>
                <w:rFonts w:eastAsiaTheme="minorEastAsia"/>
                <w:sz w:val="20"/>
                <w:szCs w:val="20"/>
                <w:lang w:eastAsia="ja-JP"/>
              </w:rPr>
              <w:t>Jawohl, lorde Helmo.</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val="en-US" w:eastAsia="ja-JP"/>
              </w:rPr>
              <w:t xml:space="preserve">- </w:t>
            </w:r>
            <w:r w:rsidRPr="005707A6">
              <w:rPr>
                <w:rFonts w:eastAsiaTheme="minorEastAsia"/>
                <w:sz w:val="20"/>
                <w:szCs w:val="20"/>
                <w:highlight w:val="lightGray"/>
                <w:lang w:val="en-US" w:eastAsia="ja-JP"/>
              </w:rPr>
              <w:t>[Z</w:t>
            </w:r>
            <w:r w:rsidRPr="005707A6">
              <w:rPr>
                <w:rFonts w:eastAsiaTheme="minorEastAsia"/>
                <w:sz w:val="20"/>
                <w:szCs w:val="20"/>
                <w:highlight w:val="lightGray"/>
                <w:lang w:eastAsia="ja-JP"/>
              </w:rPr>
              <w:t>o]</w:t>
            </w:r>
            <w:r w:rsidRPr="005707A6">
              <w:rPr>
                <w:rFonts w:eastAsiaTheme="minorEastAsia"/>
                <w:sz w:val="20"/>
                <w:szCs w:val="20"/>
                <w:lang w:eastAsia="ja-JP"/>
              </w:rPr>
              <w:t>, princezno Vespo...</w:t>
            </w:r>
          </w:p>
        </w:tc>
        <w:tc>
          <w:tcPr>
            <w:tcW w:w="286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lang w:val="en-US" w:eastAsia="ja-JP"/>
              </w:rPr>
              <w:t xml:space="preserve">Jawohl, </w:t>
            </w:r>
            <w:r w:rsidRPr="005707A6">
              <w:rPr>
                <w:rFonts w:eastAsiaTheme="minorEastAsia"/>
                <w:sz w:val="20"/>
                <w:szCs w:val="20"/>
                <w:highlight w:val="lightGray"/>
                <w:lang w:val="en-US" w:eastAsia="ja-JP"/>
              </w:rPr>
              <w:t xml:space="preserve">Herr </w:t>
            </w:r>
            <w:r w:rsidRPr="005707A6">
              <w:rPr>
                <w:rFonts w:eastAsiaTheme="minorEastAsia"/>
                <w:sz w:val="20"/>
                <w:szCs w:val="20"/>
                <w:lang w:val="en-US" w:eastAsia="ja-JP"/>
              </w:rPr>
              <w:t>Helma.</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Takže, princezno </w:t>
            </w:r>
            <w:proofErr w:type="gramStart"/>
            <w:r w:rsidRPr="005707A6">
              <w:rPr>
                <w:rFonts w:eastAsiaTheme="minorEastAsia"/>
                <w:sz w:val="20"/>
                <w:szCs w:val="20"/>
                <w:lang w:eastAsia="ja-JP"/>
              </w:rPr>
              <w:t>Vespo...</w:t>
            </w:r>
            <w:proofErr w:type="gramEnd"/>
          </w:p>
        </w:tc>
      </w:tr>
      <w:tr w:rsidR="005707A6" w:rsidRPr="005707A6" w:rsidTr="00205760">
        <w:trPr>
          <w:trHeight w:val="475"/>
        </w:trPr>
        <w:tc>
          <w:tcPr>
            <w:tcW w:w="293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5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Jawohl, Lord Helmet.</w:t>
            </w:r>
          </w:p>
          <w:p w:rsidR="005707A6" w:rsidRPr="005707A6" w:rsidRDefault="005707A6" w:rsidP="005707A6">
            <w:pPr>
              <w:ind w:firstLine="0"/>
              <w:jc w:val="left"/>
              <w:rPr>
                <w:rFonts w:eastAsiaTheme="minorEastAsia"/>
                <w:i/>
                <w:sz w:val="20"/>
                <w:szCs w:val="20"/>
                <w:highlight w:val="blue"/>
                <w:lang w:val="en-US" w:eastAsia="ja-JP"/>
              </w:rPr>
            </w:pPr>
            <w:r w:rsidRPr="005707A6">
              <w:rPr>
                <w:rFonts w:eastAsiaTheme="minorEastAsia"/>
                <w:i/>
                <w:sz w:val="20"/>
                <w:szCs w:val="20"/>
                <w:lang w:val="en-US" w:eastAsia="ja-JP"/>
              </w:rPr>
              <w:t xml:space="preserve">- </w:t>
            </w:r>
            <w:r w:rsidRPr="005707A6">
              <w:rPr>
                <w:rFonts w:eastAsiaTheme="minorEastAsia"/>
                <w:i/>
                <w:sz w:val="20"/>
                <w:szCs w:val="20"/>
                <w:highlight w:val="lightGray"/>
                <w:lang w:val="en-US" w:eastAsia="ja-JP"/>
              </w:rPr>
              <w:t>[Z</w:t>
            </w:r>
            <w:r w:rsidRPr="005707A6">
              <w:rPr>
                <w:rFonts w:eastAsiaTheme="minorEastAsia"/>
                <w:i/>
                <w:sz w:val="20"/>
                <w:szCs w:val="20"/>
                <w:highlight w:val="lightGray"/>
                <w:lang w:eastAsia="ja-JP"/>
              </w:rPr>
              <w:t>o]</w:t>
            </w:r>
            <w:r w:rsidRPr="005707A6">
              <w:rPr>
                <w:rFonts w:eastAsiaTheme="minorEastAsia"/>
                <w:i/>
                <w:sz w:val="20"/>
                <w:szCs w:val="20"/>
                <w:lang w:val="en-US" w:eastAsia="ja-JP"/>
              </w:rPr>
              <w:t>, Princess Vespa...</w:t>
            </w:r>
          </w:p>
        </w:tc>
        <w:tc>
          <w:tcPr>
            <w:tcW w:w="286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Jawohl, </w:t>
            </w:r>
            <w:r w:rsidRPr="005707A6">
              <w:rPr>
                <w:rFonts w:eastAsiaTheme="minorEastAsia"/>
                <w:i/>
                <w:sz w:val="20"/>
                <w:szCs w:val="20"/>
                <w:highlight w:val="lightGray"/>
                <w:lang w:val="en-US" w:eastAsia="ja-JP"/>
              </w:rPr>
              <w:t xml:space="preserve">Herr </w:t>
            </w:r>
            <w:r w:rsidRPr="005707A6">
              <w:rPr>
                <w:rFonts w:eastAsiaTheme="minorEastAsia"/>
                <w:i/>
                <w:sz w:val="20"/>
                <w:szCs w:val="20"/>
                <w:lang w:val="en-US" w:eastAsia="ja-JP"/>
              </w:rPr>
              <w:t>Helmet.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So, Princess Vespa...</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36 and 37.</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tabs>
          <w:tab w:val="left" w:pos="8505"/>
        </w:tabs>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In example 36, the intensification is very subtle. Example 37, on the other hand, shows a humorous play with the source text in both Czech dubbings: In the 1993 version, the minion’s unexpectedly foreign response is made even more German. The 1992 version makes Lord Helmet not only pause at said minion’s response, but also have his own speech contaminated by the German language.</w:t>
      </w:r>
    </w:p>
    <w:p w:rsidR="005707A6" w:rsidRPr="005707A6" w:rsidRDefault="005707A6" w:rsidP="005707A6">
      <w:pPr>
        <w:tabs>
          <w:tab w:val="left" w:pos="8505"/>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lastRenderedPageBreak/>
        <w:t>Humor addition is achieved through the same strategies as the rest of creative flavorization, the first of them being vocabulary choice. Choosing an emotionally marked word (example 38), a sarcastically understated phrase (example 39) or even a profanity (example 40) may lead to subtle increases in humor.</w:t>
      </w:r>
    </w:p>
    <w:tbl>
      <w:tblPr>
        <w:tblStyle w:val="Mkatabulky"/>
        <w:tblW w:w="8718" w:type="dxa"/>
        <w:tblInd w:w="392" w:type="dxa"/>
        <w:tblLook w:val="04A0"/>
      </w:tblPr>
      <w:tblGrid>
        <w:gridCol w:w="2108"/>
        <w:gridCol w:w="813"/>
        <w:gridCol w:w="1462"/>
        <w:gridCol w:w="1481"/>
        <w:gridCol w:w="795"/>
        <w:gridCol w:w="2059"/>
      </w:tblGrid>
      <w:tr w:rsidR="005707A6" w:rsidRPr="005707A6" w:rsidTr="00205760">
        <w:trPr>
          <w:trHeight w:val="157"/>
        </w:trPr>
        <w:tc>
          <w:tcPr>
            <w:tcW w:w="2921" w:type="dxa"/>
            <w:gridSpan w:val="2"/>
          </w:tcPr>
          <w:p w:rsidR="005707A6" w:rsidRPr="005707A6" w:rsidRDefault="005707A6" w:rsidP="005707A6">
            <w:pPr>
              <w:spacing w:before="20" w:after="20"/>
              <w:ind w:left="1" w:hanging="1"/>
              <w:jc w:val="left"/>
              <w:rPr>
                <w:rFonts w:eastAsiaTheme="minorEastAsia"/>
                <w:b/>
                <w:bCs/>
                <w:sz w:val="20"/>
                <w:szCs w:val="20"/>
                <w:lang w:val="en-US" w:eastAsia="ja-JP"/>
              </w:rPr>
            </w:pPr>
            <w:r w:rsidRPr="005707A6">
              <w:rPr>
                <w:rFonts w:eastAsiaTheme="minorEastAsia"/>
                <w:b/>
                <w:i/>
                <w:sz w:val="20"/>
                <w:szCs w:val="20"/>
                <w:lang w:val="en-US" w:eastAsia="ja-JP"/>
              </w:rPr>
              <w:t>Easy Virtue</w:t>
            </w:r>
            <w:r w:rsidRPr="005707A6">
              <w:rPr>
                <w:rFonts w:eastAsiaTheme="minorEastAsia"/>
                <w:b/>
                <w:bCs/>
                <w:sz w:val="20"/>
                <w:szCs w:val="20"/>
                <w:lang w:val="en-US" w:eastAsia="ja-JP"/>
              </w:rPr>
              <w:t xml:space="preserve"> (2008)</w:t>
            </w:r>
          </w:p>
        </w:tc>
        <w:tc>
          <w:tcPr>
            <w:tcW w:w="2943" w:type="dxa"/>
            <w:gridSpan w:val="2"/>
          </w:tcPr>
          <w:p w:rsidR="005707A6" w:rsidRPr="005707A6" w:rsidRDefault="005707A6" w:rsidP="005707A6">
            <w:pPr>
              <w:spacing w:before="20" w:after="20"/>
              <w:ind w:left="1" w:hanging="1"/>
              <w:jc w:val="left"/>
              <w:rPr>
                <w:rFonts w:eastAsiaTheme="minorEastAsia"/>
                <w:b/>
                <w:bCs/>
                <w:sz w:val="20"/>
                <w:szCs w:val="20"/>
                <w:lang w:eastAsia="ja-JP"/>
              </w:rPr>
            </w:pPr>
            <w:r w:rsidRPr="005707A6">
              <w:rPr>
                <w:rFonts w:eastAsiaTheme="minorEastAsia"/>
                <w:b/>
                <w:i/>
                <w:sz w:val="20"/>
                <w:szCs w:val="20"/>
                <w:lang w:eastAsia="ja-JP"/>
              </w:rPr>
              <w:t>Lekce neslušného chování</w:t>
            </w:r>
            <w:r w:rsidRPr="005707A6">
              <w:rPr>
                <w:rFonts w:eastAsiaTheme="minorEastAsia"/>
                <w:b/>
                <w:bCs/>
                <w:sz w:val="20"/>
                <w:szCs w:val="20"/>
                <w:lang w:eastAsia="ja-JP"/>
              </w:rPr>
              <w:t xml:space="preserve"> (2009)</w:t>
            </w:r>
          </w:p>
        </w:tc>
        <w:tc>
          <w:tcPr>
            <w:tcW w:w="2854" w:type="dxa"/>
            <w:gridSpan w:val="2"/>
          </w:tcPr>
          <w:p w:rsidR="005707A6" w:rsidRPr="005707A6" w:rsidRDefault="005707A6" w:rsidP="005707A6">
            <w:pPr>
              <w:spacing w:before="20" w:after="20"/>
              <w:ind w:left="1" w:hanging="1"/>
              <w:jc w:val="left"/>
              <w:rPr>
                <w:rFonts w:eastAsiaTheme="minorEastAsia"/>
                <w:b/>
                <w:bCs/>
                <w:sz w:val="20"/>
                <w:szCs w:val="20"/>
                <w:lang w:eastAsia="ja-JP"/>
              </w:rPr>
            </w:pPr>
            <w:r w:rsidRPr="005707A6">
              <w:rPr>
                <w:rFonts w:eastAsiaTheme="minorEastAsia"/>
                <w:b/>
                <w:i/>
                <w:sz w:val="20"/>
                <w:szCs w:val="20"/>
                <w:lang w:eastAsia="ja-JP"/>
              </w:rPr>
              <w:t>Lekce neslušného chování</w:t>
            </w:r>
            <w:r w:rsidRPr="005707A6">
              <w:rPr>
                <w:rFonts w:eastAsiaTheme="minorEastAsia"/>
                <w:b/>
                <w:bCs/>
                <w:sz w:val="20"/>
                <w:szCs w:val="20"/>
                <w:lang w:eastAsia="ja-JP"/>
              </w:rPr>
              <w:t xml:space="preserve"> (2011)</w:t>
            </w:r>
          </w:p>
        </w:tc>
      </w:tr>
      <w:tr w:rsidR="005707A6" w:rsidRPr="005707A6" w:rsidTr="00205760">
        <w:trPr>
          <w:trHeight w:val="687"/>
        </w:trPr>
        <w:tc>
          <w:tcPr>
            <w:tcW w:w="2921" w:type="dxa"/>
            <w:gridSpan w:val="2"/>
          </w:tcPr>
          <w:p w:rsidR="005707A6" w:rsidRPr="005707A6" w:rsidRDefault="005707A6" w:rsidP="005707A6">
            <w:pPr>
              <w:ind w:left="1" w:hanging="1"/>
              <w:jc w:val="left"/>
              <w:rPr>
                <w:rFonts w:eastAsiaTheme="minorEastAsia"/>
                <w:sz w:val="20"/>
                <w:szCs w:val="20"/>
                <w:lang w:val="en-US" w:eastAsia="ja-JP"/>
              </w:rPr>
            </w:pPr>
            <w:r w:rsidRPr="005707A6">
              <w:rPr>
                <w:rFonts w:eastAsiaTheme="minorEastAsia"/>
                <w:sz w:val="20"/>
                <w:szCs w:val="20"/>
                <w:lang w:val="en-US" w:eastAsia="ja-JP"/>
              </w:rPr>
              <w:t>- Madam, the dog.</w:t>
            </w:r>
          </w:p>
          <w:p w:rsidR="005707A6" w:rsidRPr="005707A6" w:rsidRDefault="005707A6" w:rsidP="005707A6">
            <w:pPr>
              <w:ind w:left="1" w:hanging="1"/>
              <w:jc w:val="left"/>
              <w:rPr>
                <w:rFonts w:eastAsiaTheme="minorEastAsia"/>
                <w:sz w:val="20"/>
                <w:szCs w:val="20"/>
                <w:lang w:val="en-US" w:eastAsia="ja-JP"/>
              </w:rPr>
            </w:pPr>
            <w:bookmarkStart w:id="3" w:name="c00353ca632f0bd3b86dd573318468ff"/>
            <w:bookmarkEnd w:id="3"/>
            <w:r w:rsidRPr="005707A6">
              <w:rPr>
                <w:rFonts w:eastAsiaTheme="minorEastAsia"/>
                <w:sz w:val="20"/>
                <w:szCs w:val="20"/>
                <w:lang w:val="en-US" w:eastAsia="ja-JP"/>
              </w:rPr>
              <w:t>- Stay back! Stay back!</w:t>
            </w:r>
          </w:p>
        </w:tc>
        <w:tc>
          <w:tcPr>
            <w:tcW w:w="2943" w:type="dxa"/>
            <w:gridSpan w:val="2"/>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 Madam, ten pes.</w:t>
            </w:r>
          </w:p>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 xml:space="preserve">- Ne, </w:t>
            </w:r>
            <w:r w:rsidRPr="005707A6">
              <w:rPr>
                <w:rFonts w:eastAsiaTheme="minorEastAsia"/>
                <w:sz w:val="20"/>
                <w:szCs w:val="20"/>
                <w:highlight w:val="lightGray"/>
                <w:lang w:eastAsia="ja-JP"/>
              </w:rPr>
              <w:t>nedám. Nedám!</w:t>
            </w:r>
          </w:p>
        </w:tc>
        <w:tc>
          <w:tcPr>
            <w:tcW w:w="2854" w:type="dxa"/>
            <w:gridSpan w:val="2"/>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 Madam, ten pes.</w:t>
            </w:r>
          </w:p>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 Nepřibližujte se! Běžte pryč! Běžte pryč!</w:t>
            </w:r>
          </w:p>
        </w:tc>
      </w:tr>
      <w:tr w:rsidR="005707A6" w:rsidRPr="005707A6" w:rsidTr="00205760">
        <w:trPr>
          <w:trHeight w:val="463"/>
        </w:trPr>
        <w:tc>
          <w:tcPr>
            <w:tcW w:w="2921"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43"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 Madam, the dog.</w:t>
            </w:r>
          </w:p>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 xml:space="preserve">- No, </w:t>
            </w:r>
            <w:r w:rsidRPr="005707A6">
              <w:rPr>
                <w:rFonts w:eastAsiaTheme="minorEastAsia"/>
                <w:i/>
                <w:sz w:val="20"/>
                <w:szCs w:val="20"/>
                <w:highlight w:val="lightGray"/>
                <w:lang w:val="en-US" w:eastAsia="ja-JP"/>
              </w:rPr>
              <w:t>I’m not gonna. I’m not gonna!</w:t>
            </w:r>
          </w:p>
        </w:tc>
        <w:tc>
          <w:tcPr>
            <w:tcW w:w="2854"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 Madam, the dog.</w:t>
            </w:r>
          </w:p>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 Don’t come any closer! Go away! Go away!</w:t>
            </w:r>
          </w:p>
        </w:tc>
      </w:tr>
      <w:tr w:rsidR="005707A6" w:rsidRPr="005707A6" w:rsidTr="00205760">
        <w:trPr>
          <w:trHeight w:val="80"/>
        </w:trPr>
        <w:tc>
          <w:tcPr>
            <w:tcW w:w="2921" w:type="dxa"/>
            <w:gridSpan w:val="2"/>
          </w:tcPr>
          <w:p w:rsidR="005707A6" w:rsidRPr="005707A6" w:rsidRDefault="005707A6" w:rsidP="005707A6">
            <w:pPr>
              <w:spacing w:before="20" w:after="20"/>
              <w:ind w:left="1" w:hanging="1"/>
              <w:jc w:val="left"/>
              <w:rPr>
                <w:rFonts w:eastAsiaTheme="minorEastAsia"/>
                <w:b/>
                <w:bCs/>
                <w:sz w:val="20"/>
                <w:szCs w:val="20"/>
                <w:lang w:val="en-US" w:eastAsia="ja-JP"/>
              </w:rPr>
            </w:pPr>
            <w:r w:rsidRPr="005707A6">
              <w:rPr>
                <w:rFonts w:eastAsiaTheme="minorEastAsia"/>
                <w:b/>
                <w:bCs/>
                <w:i/>
                <w:sz w:val="20"/>
                <w:szCs w:val="20"/>
                <w:lang w:val="en-US" w:eastAsia="ja-JP"/>
              </w:rPr>
              <w:t>Lethal Weapon 2</w:t>
            </w:r>
            <w:r w:rsidRPr="005707A6">
              <w:rPr>
                <w:rFonts w:eastAsiaTheme="minorEastAsia"/>
                <w:b/>
                <w:bCs/>
                <w:sz w:val="20"/>
                <w:szCs w:val="20"/>
                <w:lang w:val="en-US" w:eastAsia="ja-JP"/>
              </w:rPr>
              <w:t xml:space="preserve"> (1989)</w:t>
            </w:r>
          </w:p>
        </w:tc>
        <w:tc>
          <w:tcPr>
            <w:tcW w:w="2943" w:type="dxa"/>
            <w:gridSpan w:val="2"/>
          </w:tcPr>
          <w:p w:rsidR="005707A6" w:rsidRPr="005707A6" w:rsidRDefault="005707A6" w:rsidP="005707A6">
            <w:pPr>
              <w:spacing w:before="20" w:after="20"/>
              <w:ind w:left="1" w:hanging="1"/>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(1992)</w:t>
            </w:r>
          </w:p>
        </w:tc>
        <w:tc>
          <w:tcPr>
            <w:tcW w:w="2854" w:type="dxa"/>
            <w:gridSpan w:val="2"/>
          </w:tcPr>
          <w:p w:rsidR="005707A6" w:rsidRPr="005707A6" w:rsidRDefault="005707A6" w:rsidP="005707A6">
            <w:pPr>
              <w:spacing w:before="20" w:after="20"/>
              <w:ind w:left="1" w:hanging="1"/>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(1997)</w:t>
            </w:r>
          </w:p>
        </w:tc>
      </w:tr>
      <w:tr w:rsidR="005707A6" w:rsidRPr="005707A6" w:rsidTr="00205760">
        <w:trPr>
          <w:trHeight w:val="70"/>
        </w:trPr>
        <w:tc>
          <w:tcPr>
            <w:tcW w:w="2921" w:type="dxa"/>
            <w:gridSpan w:val="2"/>
          </w:tcPr>
          <w:p w:rsidR="005707A6" w:rsidRPr="005707A6" w:rsidRDefault="005707A6" w:rsidP="005707A6">
            <w:pPr>
              <w:ind w:left="1" w:hanging="1"/>
              <w:jc w:val="left"/>
              <w:rPr>
                <w:rFonts w:eastAsiaTheme="minorEastAsia"/>
                <w:sz w:val="20"/>
                <w:szCs w:val="20"/>
                <w:lang w:val="en-US" w:eastAsia="ja-JP"/>
              </w:rPr>
            </w:pPr>
            <w:r w:rsidRPr="005707A6">
              <w:rPr>
                <w:rFonts w:eastAsiaTheme="minorEastAsia"/>
                <w:sz w:val="20"/>
                <w:szCs w:val="20"/>
                <w:lang w:val="en-US" w:eastAsia="ja-JP"/>
              </w:rPr>
              <w:t>We’ll need something a lot bigger than a suitcase for that.</w:t>
            </w:r>
          </w:p>
        </w:tc>
        <w:tc>
          <w:tcPr>
            <w:tcW w:w="2943" w:type="dxa"/>
            <w:gridSpan w:val="2"/>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Na to nám kufřík nebude stačit, pane Rudde.</w:t>
            </w:r>
          </w:p>
        </w:tc>
        <w:tc>
          <w:tcPr>
            <w:tcW w:w="2854" w:type="dxa"/>
            <w:gridSpan w:val="2"/>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 xml:space="preserve">Na to budem potřebovat </w:t>
            </w:r>
            <w:r w:rsidRPr="005707A6">
              <w:rPr>
                <w:rFonts w:eastAsiaTheme="minorEastAsia"/>
                <w:sz w:val="20"/>
                <w:szCs w:val="20"/>
                <w:highlight w:val="lightGray"/>
                <w:lang w:eastAsia="ja-JP"/>
              </w:rPr>
              <w:t>poněkud větší kufr</w:t>
            </w:r>
            <w:r w:rsidRPr="005707A6">
              <w:rPr>
                <w:rFonts w:eastAsiaTheme="minorEastAsia"/>
                <w:sz w:val="20"/>
                <w:szCs w:val="20"/>
                <w:lang w:eastAsia="ja-JP"/>
              </w:rPr>
              <w:t>, pane.</w:t>
            </w:r>
          </w:p>
        </w:tc>
      </w:tr>
      <w:tr w:rsidR="005707A6" w:rsidRPr="005707A6" w:rsidTr="00205760">
        <w:trPr>
          <w:trHeight w:val="70"/>
        </w:trPr>
        <w:tc>
          <w:tcPr>
            <w:tcW w:w="2921" w:type="dxa"/>
            <w:gridSpan w:val="2"/>
          </w:tcPr>
          <w:p w:rsidR="005707A6" w:rsidRPr="005707A6" w:rsidRDefault="005707A6" w:rsidP="005707A6">
            <w:pPr>
              <w:ind w:left="1" w:hanging="1"/>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3"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A briefcase won’t be enough for that, Mr. Rudd.</w:t>
            </w:r>
          </w:p>
        </w:tc>
        <w:tc>
          <w:tcPr>
            <w:tcW w:w="2854"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 xml:space="preserve">We’ll need </w:t>
            </w:r>
            <w:r w:rsidRPr="005707A6">
              <w:rPr>
                <w:rFonts w:eastAsiaTheme="minorEastAsia"/>
                <w:i/>
                <w:sz w:val="20"/>
                <w:szCs w:val="20"/>
                <w:highlight w:val="lightGray"/>
                <w:lang w:val="en-US" w:eastAsia="ja-JP"/>
              </w:rPr>
              <w:t>a somewhat bigger suitcase</w:t>
            </w:r>
            <w:r w:rsidRPr="005707A6">
              <w:rPr>
                <w:rFonts w:eastAsiaTheme="minorEastAsia"/>
                <w:i/>
                <w:sz w:val="20"/>
                <w:szCs w:val="20"/>
                <w:lang w:val="en-US" w:eastAsia="ja-JP"/>
              </w:rPr>
              <w:t xml:space="preserve"> for that, sir.</w:t>
            </w:r>
          </w:p>
        </w:tc>
      </w:tr>
      <w:tr w:rsidR="005707A6" w:rsidRPr="005707A6" w:rsidTr="00205760">
        <w:trPr>
          <w:trHeight w:val="130"/>
        </w:trPr>
        <w:tc>
          <w:tcPr>
            <w:tcW w:w="2108" w:type="dxa"/>
          </w:tcPr>
          <w:p w:rsidR="005707A6" w:rsidRPr="005707A6" w:rsidRDefault="005707A6" w:rsidP="005707A6">
            <w:pPr>
              <w:autoSpaceDE w:val="0"/>
              <w:autoSpaceDN w:val="0"/>
              <w:spacing w:before="20" w:after="20"/>
              <w:ind w:left="1" w:hanging="1"/>
              <w:jc w:val="left"/>
              <w:rPr>
                <w:rFonts w:eastAsiaTheme="minorEastAsia"/>
                <w:b/>
                <w:bCs/>
                <w:sz w:val="20"/>
                <w:szCs w:val="20"/>
                <w:lang w:val="en-US"/>
              </w:rPr>
            </w:pPr>
            <w:r w:rsidRPr="005707A6">
              <w:rPr>
                <w:rFonts w:eastAsiaTheme="minorEastAsia"/>
                <w:b/>
                <w:bCs/>
                <w:i/>
                <w:sz w:val="20"/>
                <w:szCs w:val="20"/>
                <w:lang w:val="en-US"/>
              </w:rPr>
              <w:t>Overboard</w:t>
            </w:r>
            <w:r w:rsidRPr="005707A6">
              <w:rPr>
                <w:rFonts w:eastAsiaTheme="minorEastAsia"/>
                <w:b/>
                <w:bCs/>
                <w:sz w:val="20"/>
                <w:szCs w:val="20"/>
                <w:lang w:val="en-US"/>
              </w:rPr>
              <w:t xml:space="preserve"> (1987)</w:t>
            </w:r>
          </w:p>
        </w:tc>
        <w:tc>
          <w:tcPr>
            <w:tcW w:w="2275" w:type="dxa"/>
            <w:gridSpan w:val="2"/>
          </w:tcPr>
          <w:p w:rsidR="005707A6" w:rsidRPr="005707A6" w:rsidRDefault="005707A6" w:rsidP="005707A6">
            <w:pPr>
              <w:autoSpaceDE w:val="0"/>
              <w:autoSpaceDN w:val="0"/>
              <w:spacing w:before="20" w:after="20"/>
              <w:ind w:left="1" w:hanging="1"/>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276" w:type="dxa"/>
            <w:gridSpan w:val="2"/>
          </w:tcPr>
          <w:p w:rsidR="005707A6" w:rsidRPr="005707A6" w:rsidRDefault="005707A6" w:rsidP="005707A6">
            <w:pPr>
              <w:autoSpaceDE w:val="0"/>
              <w:autoSpaceDN w:val="0"/>
              <w:spacing w:before="20" w:after="20"/>
              <w:ind w:left="1" w:hanging="1"/>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059" w:type="dxa"/>
          </w:tcPr>
          <w:p w:rsidR="005707A6" w:rsidRPr="005707A6" w:rsidRDefault="005707A6" w:rsidP="005707A6">
            <w:pPr>
              <w:autoSpaceDE w:val="0"/>
              <w:autoSpaceDN w:val="0"/>
              <w:spacing w:before="20" w:after="20"/>
              <w:ind w:left="1" w:hanging="1"/>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30"/>
        </w:trPr>
        <w:tc>
          <w:tcPr>
            <w:tcW w:w="2108" w:type="dxa"/>
          </w:tcPr>
          <w:p w:rsidR="005707A6" w:rsidRPr="005707A6" w:rsidRDefault="005707A6" w:rsidP="005707A6">
            <w:pPr>
              <w:ind w:left="1" w:hanging="1"/>
              <w:jc w:val="left"/>
              <w:rPr>
                <w:rFonts w:eastAsiaTheme="minorEastAsia"/>
                <w:sz w:val="20"/>
                <w:szCs w:val="20"/>
                <w:lang w:val="en-US" w:eastAsia="ja-JP"/>
              </w:rPr>
            </w:pPr>
            <w:r w:rsidRPr="005707A6">
              <w:rPr>
                <w:rFonts w:eastAsiaTheme="minorEastAsia"/>
                <w:sz w:val="20"/>
                <w:szCs w:val="20"/>
                <w:lang w:val="en-US" w:eastAsia="ja-JP"/>
              </w:rPr>
              <w:t>Ah! Get off me!</w:t>
            </w:r>
          </w:p>
        </w:tc>
        <w:tc>
          <w:tcPr>
            <w:tcW w:w="2275" w:type="dxa"/>
            <w:gridSpan w:val="2"/>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Nech mě, Gregu! Nech mě!</w:t>
            </w:r>
          </w:p>
        </w:tc>
        <w:tc>
          <w:tcPr>
            <w:tcW w:w="2276" w:type="dxa"/>
            <w:gridSpan w:val="2"/>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Nech toho, Gregu! Nech mě.</w:t>
            </w:r>
          </w:p>
        </w:tc>
        <w:tc>
          <w:tcPr>
            <w:tcW w:w="2059" w:type="dxa"/>
          </w:tcPr>
          <w:p w:rsidR="005707A6" w:rsidRPr="005707A6" w:rsidRDefault="005707A6" w:rsidP="005707A6">
            <w:pPr>
              <w:ind w:left="1" w:hanging="1"/>
              <w:jc w:val="left"/>
              <w:rPr>
                <w:rFonts w:eastAsiaTheme="minorEastAsia"/>
                <w:sz w:val="20"/>
                <w:szCs w:val="20"/>
                <w:lang w:eastAsia="ja-JP"/>
              </w:rPr>
            </w:pPr>
            <w:r w:rsidRPr="005707A6">
              <w:rPr>
                <w:rFonts w:eastAsiaTheme="minorEastAsia"/>
                <w:sz w:val="20"/>
                <w:szCs w:val="20"/>
                <w:lang w:eastAsia="ja-JP"/>
              </w:rPr>
              <w:t xml:space="preserve">Gregu, </w:t>
            </w:r>
            <w:r w:rsidRPr="005707A6">
              <w:rPr>
                <w:rFonts w:eastAsiaTheme="minorEastAsia"/>
                <w:sz w:val="20"/>
                <w:szCs w:val="20"/>
                <w:highlight w:val="lightGray"/>
                <w:lang w:eastAsia="ja-JP"/>
              </w:rPr>
              <w:t>dám ti do huby</w:t>
            </w:r>
            <w:r w:rsidRPr="005707A6">
              <w:rPr>
                <w:rFonts w:eastAsiaTheme="minorEastAsia"/>
                <w:sz w:val="20"/>
                <w:szCs w:val="20"/>
                <w:lang w:eastAsia="ja-JP"/>
              </w:rPr>
              <w:t>!</w:t>
            </w:r>
          </w:p>
        </w:tc>
      </w:tr>
      <w:tr w:rsidR="005707A6" w:rsidRPr="005707A6" w:rsidTr="00205760">
        <w:trPr>
          <w:trHeight w:val="130"/>
        </w:trPr>
        <w:tc>
          <w:tcPr>
            <w:tcW w:w="2108" w:type="dxa"/>
          </w:tcPr>
          <w:p w:rsidR="005707A6" w:rsidRPr="005707A6" w:rsidRDefault="005707A6" w:rsidP="005707A6">
            <w:pPr>
              <w:ind w:left="1" w:hanging="1"/>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75"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Leave me alone, Greg! Leave me alone!</w:t>
            </w:r>
          </w:p>
        </w:tc>
        <w:tc>
          <w:tcPr>
            <w:tcW w:w="2276" w:type="dxa"/>
            <w:gridSpan w:val="2"/>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Stop it, Greg! Leave me alone.</w:t>
            </w:r>
          </w:p>
        </w:tc>
        <w:tc>
          <w:tcPr>
            <w:tcW w:w="2059" w:type="dxa"/>
          </w:tcPr>
          <w:p w:rsidR="005707A6" w:rsidRPr="005707A6" w:rsidRDefault="005707A6" w:rsidP="005707A6">
            <w:pPr>
              <w:ind w:left="1" w:hanging="1"/>
              <w:jc w:val="left"/>
              <w:rPr>
                <w:rFonts w:eastAsiaTheme="minorEastAsia"/>
                <w:i/>
                <w:sz w:val="20"/>
                <w:szCs w:val="20"/>
                <w:lang w:val="en-US" w:eastAsia="ja-JP"/>
              </w:rPr>
            </w:pPr>
            <w:r w:rsidRPr="005707A6">
              <w:rPr>
                <w:rFonts w:eastAsiaTheme="minorEastAsia"/>
                <w:i/>
                <w:sz w:val="20"/>
                <w:szCs w:val="20"/>
                <w:lang w:val="en-US" w:eastAsia="ja-JP"/>
              </w:rPr>
              <w:t xml:space="preserve">Greg, </w:t>
            </w:r>
            <w:r w:rsidRPr="005707A6">
              <w:rPr>
                <w:rFonts w:eastAsiaTheme="minorEastAsia"/>
                <w:i/>
                <w:sz w:val="20"/>
                <w:szCs w:val="20"/>
                <w:highlight w:val="lightGray"/>
                <w:lang w:val="en-US" w:eastAsia="ja-JP"/>
              </w:rPr>
              <w:t>I’ll whoop your ass</w:t>
            </w:r>
            <w:r w:rsidRPr="005707A6">
              <w:rPr>
                <w:rFonts w:eastAsiaTheme="minorEastAsia"/>
                <w:i/>
                <w:sz w:val="20"/>
                <w:szCs w:val="20"/>
                <w:lang w:val="en-US" w:eastAsia="ja-JP"/>
              </w:rPr>
              <w:t xml:space="preserve">! </w:t>
            </w:r>
          </w:p>
        </w:tc>
      </w:tr>
    </w:tbl>
    <w:p w:rsidR="005707A6" w:rsidRPr="005707A6" w:rsidRDefault="005707A6" w:rsidP="005707A6">
      <w:pPr>
        <w:ind w:firstLine="0"/>
        <w:jc w:val="center"/>
        <w:rPr>
          <w:rFonts w:eastAsiaTheme="minorEastAsia"/>
          <w:i/>
          <w:szCs w:val="22"/>
          <w:lang w:val="en-US" w:eastAsia="ja-JP"/>
        </w:rPr>
      </w:pPr>
      <w:r w:rsidRPr="005707A6">
        <w:rPr>
          <w:rFonts w:eastAsiaTheme="minorEastAsia"/>
          <w:i/>
          <w:szCs w:val="22"/>
          <w:lang w:val="en-US" w:eastAsia="ja-JP"/>
        </w:rPr>
        <w:t>Examples 38-40.</w:t>
      </w:r>
    </w:p>
    <w:p w:rsidR="005707A6" w:rsidRPr="005707A6" w:rsidRDefault="005707A6" w:rsidP="005707A6">
      <w:pPr>
        <w:ind w:firstLine="0"/>
        <w:jc w:val="center"/>
        <w:rPr>
          <w:rFonts w:eastAsiaTheme="minorEastAsia"/>
          <w:i/>
          <w:szCs w:val="22"/>
          <w:lang w:val="en-US" w:eastAsia="ja-JP"/>
        </w:rPr>
      </w:pPr>
    </w:p>
    <w:p w:rsidR="005707A6" w:rsidRPr="005707A6" w:rsidRDefault="005707A6" w:rsidP="00E00E84">
      <w:pPr>
        <w:tabs>
          <w:tab w:val="left" w:pos="8505"/>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When it comes to the strategy of meaning alteration, humor is usually achieved by adding a reference. This reference may allude to something appearing simultaneously in the visuals (example 41), to something recently heard in the soundtrack (example 43), to character traits or character relationships (example 42), or to something that has recently happened in the plot (example 44).</w:t>
      </w:r>
    </w:p>
    <w:tbl>
      <w:tblPr>
        <w:tblStyle w:val="Mkatabulky"/>
        <w:tblW w:w="8718" w:type="dxa"/>
        <w:tblInd w:w="392" w:type="dxa"/>
        <w:tblLook w:val="04A0"/>
      </w:tblPr>
      <w:tblGrid>
        <w:gridCol w:w="2108"/>
        <w:gridCol w:w="2275"/>
        <w:gridCol w:w="2276"/>
        <w:gridCol w:w="2059"/>
      </w:tblGrid>
      <w:tr w:rsidR="005707A6" w:rsidRPr="005707A6" w:rsidTr="00205760">
        <w:trPr>
          <w:trHeight w:val="127"/>
        </w:trPr>
        <w:tc>
          <w:tcPr>
            <w:tcW w:w="210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75"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276"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059"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27"/>
        </w:trPr>
        <w:tc>
          <w:tcPr>
            <w:tcW w:w="210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Mom!</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Help, he has my hand.</w:t>
            </w:r>
          </w:p>
        </w:tc>
        <w:tc>
          <w:tcPr>
            <w:tcW w:w="227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Mami, pomoc!</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Pomoc, drží mi ruku!</w:t>
            </w:r>
          </w:p>
        </w:tc>
        <w:tc>
          <w:tcPr>
            <w:tcW w:w="227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Mami!</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Pomoc, pomoc, nechce mi pustit ruku!</w:t>
            </w:r>
          </w:p>
        </w:tc>
        <w:tc>
          <w:tcPr>
            <w:tcW w:w="205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Mami, pomoc!</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 xml:space="preserve">Lincoln </w:t>
            </w:r>
            <w:r w:rsidRPr="005707A6">
              <w:rPr>
                <w:rFonts w:eastAsiaTheme="minorEastAsia"/>
                <w:sz w:val="20"/>
                <w:szCs w:val="20"/>
                <w:lang w:eastAsia="ja-JP"/>
              </w:rPr>
              <w:t>má moji ruku!</w:t>
            </w:r>
          </w:p>
        </w:tc>
      </w:tr>
      <w:tr w:rsidR="005707A6" w:rsidRPr="005707A6" w:rsidTr="00205760">
        <w:trPr>
          <w:trHeight w:val="127"/>
        </w:trPr>
        <w:tc>
          <w:tcPr>
            <w:tcW w:w="210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75"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Mom, help!</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Help, he’s got my hand!</w:t>
            </w:r>
          </w:p>
        </w:tc>
        <w:tc>
          <w:tcPr>
            <w:tcW w:w="2276"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Mom!</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Help, help, he won’t let go of </w:t>
            </w:r>
            <w:proofErr w:type="gramStart"/>
            <w:r w:rsidRPr="005707A6">
              <w:rPr>
                <w:rFonts w:eastAsiaTheme="minorEastAsia"/>
                <w:i/>
                <w:sz w:val="20"/>
                <w:szCs w:val="20"/>
                <w:lang w:eastAsia="ja-JP"/>
              </w:rPr>
              <w:t>my</w:t>
            </w:r>
            <w:proofErr w:type="gramEnd"/>
            <w:r w:rsidRPr="005707A6">
              <w:rPr>
                <w:rFonts w:eastAsiaTheme="minorEastAsia"/>
                <w:i/>
                <w:sz w:val="20"/>
                <w:szCs w:val="20"/>
                <w:lang w:eastAsia="ja-JP"/>
              </w:rPr>
              <w:t xml:space="preserve"> hand!</w:t>
            </w:r>
          </w:p>
        </w:tc>
        <w:tc>
          <w:tcPr>
            <w:tcW w:w="205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Mom, help!</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highlight w:val="lightGray"/>
                <w:lang w:eastAsia="ja-JP"/>
              </w:rPr>
              <w:t xml:space="preserve">Lincoln </w:t>
            </w:r>
            <w:r w:rsidRPr="005707A6">
              <w:rPr>
                <w:rFonts w:eastAsiaTheme="minorEastAsia"/>
                <w:i/>
                <w:sz w:val="20"/>
                <w:szCs w:val="20"/>
                <w:lang w:eastAsia="ja-JP"/>
              </w:rPr>
              <w:t>has my hand!</w:t>
            </w:r>
          </w:p>
        </w:tc>
      </w:tr>
      <w:tr w:rsidR="005707A6" w:rsidRPr="005707A6" w:rsidTr="00205760">
        <w:trPr>
          <w:trHeight w:val="127"/>
        </w:trPr>
        <w:tc>
          <w:tcPr>
            <w:tcW w:w="210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No! I never saw her before in my life.</w:t>
            </w:r>
          </w:p>
        </w:tc>
        <w:tc>
          <w:tcPr>
            <w:tcW w:w="227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 nikdy v životě jsem ji neviděl.</w:t>
            </w:r>
          </w:p>
        </w:tc>
        <w:tc>
          <w:tcPr>
            <w:tcW w:w="227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Ne, </w:t>
            </w:r>
            <w:r w:rsidRPr="005707A6">
              <w:rPr>
                <w:rFonts w:eastAsiaTheme="minorEastAsia"/>
                <w:sz w:val="20"/>
                <w:szCs w:val="20"/>
                <w:highlight w:val="lightGray"/>
                <w:lang w:eastAsia="ja-JP"/>
              </w:rPr>
              <w:t>tohle</w:t>
            </w:r>
            <w:r w:rsidRPr="005707A6">
              <w:rPr>
                <w:rFonts w:eastAsiaTheme="minorEastAsia"/>
                <w:sz w:val="20"/>
                <w:szCs w:val="20"/>
                <w:lang w:eastAsia="ja-JP"/>
              </w:rPr>
              <w:t xml:space="preserve"> jsem v životě neviděl.</w:t>
            </w:r>
          </w:p>
        </w:tc>
        <w:tc>
          <w:tcPr>
            <w:tcW w:w="205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 tu ženu jsem v životě neviděl.</w:t>
            </w:r>
          </w:p>
        </w:tc>
      </w:tr>
      <w:tr w:rsidR="005707A6" w:rsidRPr="005707A6" w:rsidTr="00205760">
        <w:trPr>
          <w:trHeight w:val="68"/>
        </w:trPr>
        <w:tc>
          <w:tcPr>
            <w:tcW w:w="2108"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75"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No, </w:t>
            </w:r>
            <w:r w:rsidRPr="005707A6">
              <w:rPr>
                <w:rFonts w:eastAsiaTheme="minorEastAsia"/>
                <w:i/>
                <w:sz w:val="20"/>
                <w:szCs w:val="20"/>
                <w:lang w:val="en-US" w:eastAsia="ja-JP"/>
              </w:rPr>
              <w:t>I never saw her before in my life.</w:t>
            </w:r>
          </w:p>
        </w:tc>
        <w:tc>
          <w:tcPr>
            <w:tcW w:w="2276"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No, </w:t>
            </w:r>
            <w:r w:rsidRPr="005707A6">
              <w:rPr>
                <w:rFonts w:eastAsiaTheme="minorEastAsia"/>
                <w:i/>
                <w:sz w:val="20"/>
                <w:szCs w:val="20"/>
                <w:lang w:val="en-US" w:eastAsia="ja-JP"/>
              </w:rPr>
              <w:t xml:space="preserve">I never saw </w:t>
            </w:r>
            <w:r w:rsidRPr="005707A6">
              <w:rPr>
                <w:rFonts w:eastAsiaTheme="minorEastAsia"/>
                <w:i/>
                <w:sz w:val="20"/>
                <w:szCs w:val="20"/>
                <w:highlight w:val="lightGray"/>
                <w:lang w:val="en-US" w:eastAsia="ja-JP"/>
              </w:rPr>
              <w:t>this thing</w:t>
            </w:r>
            <w:r w:rsidRPr="005707A6">
              <w:rPr>
                <w:rFonts w:eastAsiaTheme="minorEastAsia"/>
                <w:i/>
                <w:sz w:val="20"/>
                <w:szCs w:val="20"/>
                <w:lang w:val="en-US" w:eastAsia="ja-JP"/>
              </w:rPr>
              <w:t xml:space="preserve"> before in my life.</w:t>
            </w:r>
          </w:p>
        </w:tc>
        <w:tc>
          <w:tcPr>
            <w:tcW w:w="205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No, </w:t>
            </w:r>
            <w:r w:rsidRPr="005707A6">
              <w:rPr>
                <w:rFonts w:eastAsiaTheme="minorEastAsia"/>
                <w:i/>
                <w:sz w:val="20"/>
                <w:szCs w:val="20"/>
                <w:lang w:val="en-US" w:eastAsia="ja-JP"/>
              </w:rPr>
              <w:t>I never saw this woman before in my life.</w:t>
            </w:r>
          </w:p>
        </w:tc>
      </w:tr>
    </w:tbl>
    <w:p w:rsid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41</w:t>
      </w:r>
      <w:r w:rsidR="00E00E84">
        <w:rPr>
          <w:rFonts w:eastAsiaTheme="minorEastAsia"/>
          <w:i/>
          <w:szCs w:val="22"/>
          <w:lang w:val="en-US" w:eastAsia="ja-JP"/>
        </w:rPr>
        <w:t xml:space="preserve"> and 42</w:t>
      </w:r>
      <w:r w:rsidRPr="005707A6">
        <w:rPr>
          <w:rFonts w:eastAsiaTheme="minorEastAsia"/>
          <w:i/>
          <w:szCs w:val="22"/>
          <w:lang w:val="en-US" w:eastAsia="ja-JP"/>
        </w:rPr>
        <w:t>.</w:t>
      </w:r>
      <w:proofErr w:type="gramEnd"/>
    </w:p>
    <w:p w:rsidR="00E00E84" w:rsidRPr="005707A6" w:rsidRDefault="00E00E84" w:rsidP="005707A6">
      <w:pPr>
        <w:ind w:firstLine="0"/>
        <w:jc w:val="center"/>
        <w:rPr>
          <w:rFonts w:eastAsiaTheme="minorEastAsia"/>
          <w:i/>
          <w:szCs w:val="22"/>
          <w:lang w:val="en-US" w:eastAsia="ja-JP"/>
        </w:rPr>
      </w:pPr>
    </w:p>
    <w:tbl>
      <w:tblPr>
        <w:tblStyle w:val="Mkatabulky"/>
        <w:tblW w:w="8718" w:type="dxa"/>
        <w:tblInd w:w="392" w:type="dxa"/>
        <w:tblLook w:val="04A0"/>
      </w:tblPr>
      <w:tblGrid>
        <w:gridCol w:w="2921"/>
        <w:gridCol w:w="2943"/>
        <w:gridCol w:w="2854"/>
      </w:tblGrid>
      <w:tr w:rsidR="00E00E84" w:rsidRPr="005707A6" w:rsidTr="00080652">
        <w:trPr>
          <w:trHeight w:val="261"/>
        </w:trPr>
        <w:tc>
          <w:tcPr>
            <w:tcW w:w="2921" w:type="dxa"/>
          </w:tcPr>
          <w:p w:rsidR="00E00E84" w:rsidRPr="005707A6" w:rsidRDefault="00E00E84" w:rsidP="00080652">
            <w:pPr>
              <w:spacing w:before="20" w:after="20"/>
              <w:ind w:firstLine="0"/>
              <w:jc w:val="left"/>
              <w:rPr>
                <w:rFonts w:eastAsiaTheme="minorEastAsia"/>
                <w:b/>
                <w:bCs/>
                <w:sz w:val="20"/>
                <w:szCs w:val="20"/>
                <w:lang w:val="en-US" w:eastAsia="ja-JP"/>
              </w:rPr>
            </w:pPr>
            <w:r w:rsidRPr="005707A6">
              <w:rPr>
                <w:rFonts w:eastAsiaTheme="minorEastAsia"/>
                <w:b/>
                <w:i/>
                <w:sz w:val="20"/>
                <w:szCs w:val="20"/>
                <w:lang w:val="en-US" w:eastAsia="ja-JP"/>
              </w:rPr>
              <w:lastRenderedPageBreak/>
              <w:t>Spaceballs</w:t>
            </w:r>
            <w:r w:rsidRPr="005707A6">
              <w:rPr>
                <w:rFonts w:eastAsiaTheme="minorEastAsia"/>
                <w:b/>
                <w:bCs/>
                <w:sz w:val="20"/>
                <w:szCs w:val="20"/>
                <w:lang w:val="en-US" w:eastAsia="ja-JP"/>
              </w:rPr>
              <w:t xml:space="preserve"> (1987)</w:t>
            </w:r>
          </w:p>
        </w:tc>
        <w:tc>
          <w:tcPr>
            <w:tcW w:w="2943" w:type="dxa"/>
          </w:tcPr>
          <w:p w:rsidR="00E00E84" w:rsidRPr="005707A6" w:rsidRDefault="00E00E84" w:rsidP="00080652">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Války hvězd naruby</w:t>
            </w:r>
            <w:r w:rsidRPr="005707A6">
              <w:rPr>
                <w:rFonts w:eastAsiaTheme="minorEastAsia"/>
                <w:b/>
                <w:bCs/>
                <w:sz w:val="20"/>
                <w:szCs w:val="20"/>
                <w:lang w:eastAsia="ja-JP"/>
              </w:rPr>
              <w:t xml:space="preserve"> (1992)</w:t>
            </w:r>
          </w:p>
        </w:tc>
        <w:tc>
          <w:tcPr>
            <w:tcW w:w="2854" w:type="dxa"/>
          </w:tcPr>
          <w:p w:rsidR="00E00E84" w:rsidRPr="005707A6" w:rsidRDefault="00E00E84" w:rsidP="00080652">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Vesmírná tělesa</w:t>
            </w:r>
            <w:r w:rsidRPr="005707A6">
              <w:rPr>
                <w:rFonts w:eastAsiaTheme="minorEastAsia"/>
                <w:b/>
                <w:bCs/>
                <w:sz w:val="20"/>
                <w:szCs w:val="20"/>
                <w:lang w:eastAsia="ja-JP"/>
              </w:rPr>
              <w:t xml:space="preserve"> (1993)</w:t>
            </w:r>
          </w:p>
        </w:tc>
      </w:tr>
      <w:tr w:rsidR="00E00E84" w:rsidRPr="005707A6" w:rsidTr="00080652">
        <w:trPr>
          <w:trHeight w:val="218"/>
        </w:trPr>
        <w:tc>
          <w:tcPr>
            <w:tcW w:w="2921"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What are they sayin’?</w:t>
            </w:r>
          </w:p>
        </w:tc>
        <w:tc>
          <w:tcPr>
            <w:tcW w:w="2943"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Co říkají?</w:t>
            </w:r>
          </w:p>
        </w:tc>
        <w:tc>
          <w:tcPr>
            <w:tcW w:w="2854"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xml:space="preserve">Co to </w:t>
            </w:r>
            <w:r w:rsidRPr="005707A6">
              <w:rPr>
                <w:rFonts w:eastAsiaTheme="minorEastAsia"/>
                <w:sz w:val="20"/>
                <w:szCs w:val="20"/>
                <w:highlight w:val="lightGray"/>
                <w:lang w:eastAsia="ja-JP"/>
              </w:rPr>
              <w:t>dinkají</w:t>
            </w:r>
            <w:r w:rsidRPr="005707A6">
              <w:rPr>
                <w:rFonts w:eastAsiaTheme="minorEastAsia"/>
                <w:sz w:val="20"/>
                <w:szCs w:val="20"/>
                <w:lang w:eastAsia="ja-JP"/>
              </w:rPr>
              <w:t>?</w:t>
            </w:r>
          </w:p>
        </w:tc>
      </w:tr>
      <w:tr w:rsidR="00E00E84" w:rsidRPr="005707A6" w:rsidTr="00080652">
        <w:trPr>
          <w:trHeight w:val="218"/>
        </w:trPr>
        <w:tc>
          <w:tcPr>
            <w:tcW w:w="2921"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43" w:type="dxa"/>
          </w:tcPr>
          <w:p w:rsidR="00E00E84" w:rsidRPr="005707A6" w:rsidRDefault="00E00E84" w:rsidP="00080652">
            <w:pPr>
              <w:ind w:firstLine="0"/>
              <w:jc w:val="left"/>
              <w:rPr>
                <w:rFonts w:eastAsiaTheme="minorEastAsia"/>
                <w:i/>
                <w:sz w:val="20"/>
                <w:szCs w:val="20"/>
                <w:lang w:eastAsia="ja-JP"/>
              </w:rPr>
            </w:pPr>
            <w:r w:rsidRPr="005707A6">
              <w:rPr>
                <w:rFonts w:eastAsiaTheme="minorEastAsia"/>
                <w:i/>
                <w:sz w:val="20"/>
                <w:szCs w:val="20"/>
                <w:lang w:eastAsia="ja-JP"/>
              </w:rPr>
              <w:t>What’re they saying?</w:t>
            </w:r>
          </w:p>
        </w:tc>
        <w:tc>
          <w:tcPr>
            <w:tcW w:w="2854" w:type="dxa"/>
          </w:tcPr>
          <w:p w:rsidR="00E00E84" w:rsidRPr="005707A6" w:rsidRDefault="00E00E84" w:rsidP="00080652">
            <w:pPr>
              <w:ind w:firstLine="0"/>
              <w:jc w:val="left"/>
              <w:rPr>
                <w:rFonts w:eastAsiaTheme="minorEastAsia"/>
                <w:i/>
                <w:sz w:val="20"/>
                <w:szCs w:val="20"/>
                <w:lang w:eastAsia="ja-JP"/>
              </w:rPr>
            </w:pPr>
            <w:r w:rsidRPr="005707A6">
              <w:rPr>
                <w:rFonts w:eastAsiaTheme="minorEastAsia"/>
                <w:i/>
                <w:sz w:val="20"/>
                <w:szCs w:val="20"/>
                <w:lang w:eastAsia="ja-JP"/>
              </w:rPr>
              <w:t xml:space="preserve">What’re they </w:t>
            </w:r>
            <w:r w:rsidRPr="005707A6">
              <w:rPr>
                <w:rFonts w:eastAsiaTheme="minorEastAsia"/>
                <w:i/>
                <w:sz w:val="20"/>
                <w:szCs w:val="20"/>
                <w:highlight w:val="lightGray"/>
                <w:lang w:eastAsia="ja-JP"/>
              </w:rPr>
              <w:t>dinking</w:t>
            </w:r>
            <w:r w:rsidRPr="005707A6">
              <w:rPr>
                <w:rFonts w:eastAsiaTheme="minorEastAsia"/>
                <w:i/>
                <w:sz w:val="20"/>
                <w:szCs w:val="20"/>
                <w:lang w:eastAsia="ja-JP"/>
              </w:rPr>
              <w:t>?</w:t>
            </w:r>
          </w:p>
        </w:tc>
      </w:tr>
      <w:tr w:rsidR="00E00E84" w:rsidRPr="005707A6" w:rsidTr="00080652">
        <w:trPr>
          <w:trHeight w:val="218"/>
        </w:trPr>
        <w:tc>
          <w:tcPr>
            <w:tcW w:w="2921"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Ow!</w:t>
            </w:r>
          </w:p>
        </w:tc>
        <w:tc>
          <w:tcPr>
            <w:tcW w:w="2943"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Oh!</w:t>
            </w:r>
          </w:p>
        </w:tc>
        <w:tc>
          <w:tcPr>
            <w:tcW w:w="2854" w:type="dxa"/>
          </w:tcPr>
          <w:p w:rsidR="00E00E84" w:rsidRPr="005707A6" w:rsidRDefault="00E00E84" w:rsidP="00080652">
            <w:pPr>
              <w:ind w:firstLine="0"/>
              <w:jc w:val="left"/>
              <w:rPr>
                <w:rFonts w:eastAsiaTheme="minorEastAsia"/>
                <w:sz w:val="20"/>
                <w:szCs w:val="20"/>
                <w:highlight w:val="lightGray"/>
                <w:lang w:eastAsia="ja-JP"/>
              </w:rPr>
            </w:pPr>
            <w:r w:rsidRPr="005707A6">
              <w:rPr>
                <w:rFonts w:eastAsiaTheme="minorEastAsia"/>
                <w:sz w:val="20"/>
                <w:szCs w:val="20"/>
                <w:highlight w:val="lightGray"/>
                <w:lang w:eastAsia="ja-JP"/>
              </w:rPr>
              <w:t>To bolí!</w:t>
            </w:r>
          </w:p>
        </w:tc>
      </w:tr>
      <w:tr w:rsidR="00E00E84" w:rsidRPr="005707A6" w:rsidTr="00080652">
        <w:trPr>
          <w:trHeight w:val="218"/>
        </w:trPr>
        <w:tc>
          <w:tcPr>
            <w:tcW w:w="2921"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43" w:type="dxa"/>
          </w:tcPr>
          <w:p w:rsidR="00E00E84" w:rsidRPr="005707A6" w:rsidRDefault="00E00E84" w:rsidP="00080652">
            <w:pPr>
              <w:ind w:firstLine="0"/>
              <w:jc w:val="left"/>
              <w:rPr>
                <w:rFonts w:eastAsiaTheme="minorEastAsia"/>
                <w:i/>
                <w:sz w:val="20"/>
                <w:szCs w:val="20"/>
                <w:lang w:eastAsia="ja-JP"/>
              </w:rPr>
            </w:pPr>
            <w:r w:rsidRPr="005707A6">
              <w:rPr>
                <w:rFonts w:eastAsiaTheme="minorEastAsia"/>
                <w:i/>
                <w:sz w:val="20"/>
                <w:szCs w:val="20"/>
                <w:lang w:eastAsia="ja-JP"/>
              </w:rPr>
              <w:t>Oh!</w:t>
            </w:r>
          </w:p>
        </w:tc>
        <w:tc>
          <w:tcPr>
            <w:tcW w:w="2854" w:type="dxa"/>
          </w:tcPr>
          <w:p w:rsidR="00E00E84" w:rsidRPr="005707A6" w:rsidRDefault="00E00E84" w:rsidP="00080652">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That hurts!</w:t>
            </w:r>
          </w:p>
        </w:tc>
      </w:tr>
    </w:tbl>
    <w:p w:rsidR="005707A6" w:rsidRDefault="00E00E84" w:rsidP="00E00E84">
      <w:pPr>
        <w:tabs>
          <w:tab w:val="left" w:pos="8505"/>
        </w:tabs>
        <w:ind w:left="567" w:right="567" w:firstLine="0"/>
        <w:jc w:val="center"/>
        <w:rPr>
          <w:rFonts w:eastAsiaTheme="minorEastAsia"/>
          <w:i/>
          <w:szCs w:val="22"/>
          <w:lang w:val="en-US" w:eastAsia="ja-JP"/>
        </w:rPr>
      </w:pPr>
      <w:proofErr w:type="gramStart"/>
      <w:r w:rsidRPr="00E00E84">
        <w:rPr>
          <w:rFonts w:eastAsiaTheme="minorEastAsia"/>
          <w:i/>
          <w:szCs w:val="22"/>
          <w:lang w:val="en-US" w:eastAsia="ja-JP"/>
        </w:rPr>
        <w:t>Examples 43 and 44.</w:t>
      </w:r>
      <w:proofErr w:type="gramEnd"/>
    </w:p>
    <w:p w:rsidR="00E00E84" w:rsidRPr="00E00E84" w:rsidRDefault="00E00E84" w:rsidP="00E00E84">
      <w:pPr>
        <w:tabs>
          <w:tab w:val="left" w:pos="8505"/>
        </w:tabs>
        <w:ind w:left="567" w:right="567" w:firstLine="0"/>
        <w:jc w:val="center"/>
        <w:rPr>
          <w:rFonts w:eastAsiaTheme="minorEastAsia"/>
          <w:i/>
          <w:szCs w:val="22"/>
          <w:lang w:val="en-US" w:eastAsia="ja-JP"/>
        </w:rPr>
      </w:pPr>
    </w:p>
    <w:p w:rsidR="005707A6" w:rsidRPr="005707A6" w:rsidRDefault="005707A6" w:rsidP="005707A6">
      <w:pPr>
        <w:tabs>
          <w:tab w:val="left" w:pos="8505"/>
        </w:tabs>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Example 41 shows a slight increase in humor not only because some Czech viewers may not recognize the statue of Abraham Lincoln, but also because the child’s accusation is that much more absurd when he implicates Lincoln by name. Example 42 adds insult to injury when Joanna’s husband not only denies that he knows her, but also calls her a thing because of her shrewish behavior. Example 43 contains</w:t>
      </w:r>
      <w:r>
        <w:rPr>
          <w:rFonts w:eastAsiaTheme="minorEastAsia"/>
          <w:szCs w:val="22"/>
          <w:lang w:val="en-US" w:eastAsia="ja-JP"/>
        </w:rPr>
        <w:t xml:space="preserve"> a reference to the aliens’ spee</w:t>
      </w:r>
      <w:r w:rsidRPr="005707A6">
        <w:rPr>
          <w:rFonts w:eastAsiaTheme="minorEastAsia"/>
          <w:szCs w:val="22"/>
          <w:lang w:val="en-US" w:eastAsia="ja-JP"/>
        </w:rPr>
        <w:t xml:space="preserve">ch – a constant stream of the word ‘dink’. Example 44 </w:t>
      </w:r>
      <w:r>
        <w:rPr>
          <w:rFonts w:eastAsiaTheme="minorEastAsia"/>
          <w:szCs w:val="22"/>
          <w:lang w:val="en-US" w:eastAsia="ja-JP"/>
        </w:rPr>
        <w:t>streng</w:t>
      </w:r>
      <w:r w:rsidRPr="005707A6">
        <w:rPr>
          <w:rFonts w:eastAsiaTheme="minorEastAsia"/>
          <w:szCs w:val="22"/>
          <w:lang w:val="en-US" w:eastAsia="ja-JP"/>
        </w:rPr>
        <w:t>t</w:t>
      </w:r>
      <w:r>
        <w:rPr>
          <w:rFonts w:eastAsiaTheme="minorEastAsia"/>
          <w:szCs w:val="22"/>
          <w:lang w:val="en-US" w:eastAsia="ja-JP"/>
        </w:rPr>
        <w:t>h</w:t>
      </w:r>
      <w:r w:rsidRPr="005707A6">
        <w:rPr>
          <w:rFonts w:eastAsiaTheme="minorEastAsia"/>
          <w:szCs w:val="22"/>
          <w:lang w:val="en-US" w:eastAsia="ja-JP"/>
        </w:rPr>
        <w:t>ens the contrast between the bravado of the guard in the beginning of the scene and his whimpering when he gets beaten up by the protagonists soon after.</w:t>
      </w:r>
    </w:p>
    <w:p w:rsidR="005707A6" w:rsidRPr="005707A6" w:rsidRDefault="005707A6" w:rsidP="00E00E84">
      <w:pPr>
        <w:tabs>
          <w:tab w:val="left" w:pos="8505"/>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As has been stated, except for the cases of small-scale eccentricities or witticisms turned more profound, creative flavorization is usually not triggered by specific source-text features. In general, it may be motivated by a need to compensate for the much more common tendency of </w:t>
      </w:r>
      <w:proofErr w:type="gramStart"/>
      <w:r w:rsidRPr="005707A6">
        <w:rPr>
          <w:rFonts w:eastAsiaTheme="minorEastAsia"/>
          <w:szCs w:val="22"/>
          <w:lang w:val="en-US" w:eastAsia="ja-JP"/>
        </w:rPr>
        <w:t>normalization,</w:t>
      </w:r>
      <w:proofErr w:type="gramEnd"/>
      <w:r w:rsidRPr="005707A6">
        <w:rPr>
          <w:rFonts w:eastAsiaTheme="minorEastAsia"/>
          <w:szCs w:val="22"/>
          <w:lang w:val="en-US" w:eastAsia="ja-JP"/>
        </w:rPr>
        <w:t xml:space="preserve"> standardization and humor reduction (see section 5.1).</w:t>
      </w:r>
    </w:p>
    <w:p w:rsidR="005707A6" w:rsidRDefault="005707A6" w:rsidP="00E00E84">
      <w:pPr>
        <w:tabs>
          <w:tab w:val="left" w:pos="8505"/>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Several examples from the dubbing corpus confirm that creative flavorization and basic avoidance of repetition may overlap. The natural continuation of dialogue in example 45 also serves as a reference to the beginning of the scene, when the father endlessly reminisces about the past. The strategy of replacing a repetition with commentary on what the speaker is physically doing (which is holding a policeman’s gun) in example 46 also results in a flavorized utterance.</w:t>
      </w:r>
    </w:p>
    <w:p w:rsidR="00E00E84" w:rsidRDefault="00E00E84" w:rsidP="005707A6">
      <w:pPr>
        <w:tabs>
          <w:tab w:val="left" w:pos="8505"/>
        </w:tabs>
        <w:spacing w:line="480" w:lineRule="auto"/>
        <w:ind w:left="567" w:right="567" w:firstLine="0"/>
        <w:jc w:val="left"/>
        <w:rPr>
          <w:rFonts w:eastAsiaTheme="minorEastAsia"/>
          <w:szCs w:val="22"/>
          <w:lang w:val="en-US" w:eastAsia="ja-JP"/>
        </w:rPr>
      </w:pPr>
    </w:p>
    <w:p w:rsidR="00E00E84" w:rsidRPr="005707A6" w:rsidRDefault="00E00E84" w:rsidP="005707A6">
      <w:pPr>
        <w:tabs>
          <w:tab w:val="left" w:pos="8505"/>
        </w:tabs>
        <w:spacing w:line="480" w:lineRule="auto"/>
        <w:ind w:left="567" w:right="567" w:firstLine="0"/>
        <w:jc w:val="left"/>
        <w:rPr>
          <w:rFonts w:eastAsiaTheme="minorEastAsia"/>
          <w:szCs w:val="22"/>
          <w:lang w:val="en-US" w:eastAsia="ja-JP"/>
        </w:rPr>
      </w:pPr>
    </w:p>
    <w:tbl>
      <w:tblPr>
        <w:tblStyle w:val="Mkatabulky"/>
        <w:tblW w:w="8703" w:type="dxa"/>
        <w:tblInd w:w="392" w:type="dxa"/>
        <w:tblLook w:val="04A0"/>
      </w:tblPr>
      <w:tblGrid>
        <w:gridCol w:w="2916"/>
        <w:gridCol w:w="2938"/>
        <w:gridCol w:w="2849"/>
      </w:tblGrid>
      <w:tr w:rsidR="005707A6" w:rsidRPr="005707A6" w:rsidTr="00205760">
        <w:trPr>
          <w:trHeight w:val="272"/>
        </w:trPr>
        <w:tc>
          <w:tcPr>
            <w:tcW w:w="291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Bodyguard</w:t>
            </w:r>
            <w:r w:rsidRPr="005707A6">
              <w:rPr>
                <w:rFonts w:eastAsiaTheme="minorEastAsia"/>
                <w:b/>
                <w:bCs/>
                <w:sz w:val="20"/>
                <w:szCs w:val="20"/>
                <w:lang w:eastAsia="ja-JP"/>
              </w:rPr>
              <w:t xml:space="preserve"> (1992)</w:t>
            </w:r>
          </w:p>
        </w:tc>
        <w:tc>
          <w:tcPr>
            <w:tcW w:w="293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(1993)</w:t>
            </w:r>
          </w:p>
        </w:tc>
        <w:tc>
          <w:tcPr>
            <w:tcW w:w="284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Osobní strážce</w:t>
            </w:r>
            <w:r w:rsidRPr="005707A6">
              <w:rPr>
                <w:rFonts w:eastAsiaTheme="minorEastAsia"/>
                <w:b/>
                <w:bCs/>
                <w:sz w:val="20"/>
                <w:szCs w:val="20"/>
                <w:lang w:eastAsia="ja-JP"/>
              </w:rPr>
              <w:t xml:space="preserve"> (2000)</w:t>
            </w:r>
          </w:p>
        </w:tc>
      </w:tr>
      <w:tr w:rsidR="005707A6" w:rsidRPr="005707A6" w:rsidTr="00205760">
        <w:trPr>
          <w:trHeight w:val="645"/>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Come on, you through? Save some for dessert.</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Hey, you through, bucket mouth?</w:t>
            </w:r>
          </w:p>
        </w:tc>
        <w:tc>
          <w:tcPr>
            <w:tcW w:w="29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Ty, nech si místo na zákusek, hele.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Co, už si skončil?</w:t>
            </w:r>
          </w:p>
        </w:tc>
        <w:tc>
          <w:tcPr>
            <w:tcW w:w="284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No tak, máte dost? Nechte si místo na dezert.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Napiš román, táto</w:t>
            </w:r>
            <w:r w:rsidRPr="005707A6">
              <w:rPr>
                <w:rFonts w:eastAsiaTheme="minorEastAsia"/>
                <w:sz w:val="20"/>
                <w:szCs w:val="20"/>
                <w:lang w:eastAsia="ja-JP"/>
              </w:rPr>
              <w:t>.</w:t>
            </w:r>
          </w:p>
        </w:tc>
      </w:tr>
      <w:tr w:rsidR="005707A6" w:rsidRPr="005707A6" w:rsidTr="00205760">
        <w:trPr>
          <w:trHeight w:val="505"/>
        </w:trPr>
        <w:tc>
          <w:tcPr>
            <w:tcW w:w="2916"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38"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Hey you, save some space for dessert.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So, you done?</w:t>
            </w:r>
          </w:p>
        </w:tc>
        <w:tc>
          <w:tcPr>
            <w:tcW w:w="284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Come on, are you guys full? Save some space for dessert.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Write a novel, Dad.</w:t>
            </w:r>
          </w:p>
        </w:tc>
      </w:tr>
      <w:tr w:rsidR="005707A6" w:rsidRPr="005707A6" w:rsidTr="00205760">
        <w:trPr>
          <w:trHeight w:val="272"/>
        </w:trPr>
        <w:tc>
          <w:tcPr>
            <w:tcW w:w="2916" w:type="dxa"/>
          </w:tcPr>
          <w:p w:rsidR="005707A6" w:rsidRPr="005707A6" w:rsidRDefault="005707A6" w:rsidP="005707A6">
            <w:pPr>
              <w:spacing w:before="20" w:after="20"/>
              <w:ind w:firstLine="0"/>
              <w:jc w:val="left"/>
              <w:rPr>
                <w:rFonts w:eastAsiaTheme="minorEastAsia"/>
                <w:b/>
                <w:bCs/>
                <w:sz w:val="20"/>
                <w:szCs w:val="20"/>
                <w:lang w:val="en-US" w:eastAsia="ja-JP"/>
              </w:rPr>
            </w:pPr>
            <w:r w:rsidRPr="005707A6">
              <w:rPr>
                <w:rFonts w:eastAsiaTheme="minorEastAsia"/>
                <w:b/>
                <w:bCs/>
                <w:i/>
                <w:sz w:val="20"/>
                <w:szCs w:val="20"/>
                <w:lang w:val="en-US" w:eastAsia="ja-JP"/>
              </w:rPr>
              <w:t>Lethal Weapon 2</w:t>
            </w:r>
            <w:r w:rsidRPr="005707A6">
              <w:rPr>
                <w:rFonts w:eastAsiaTheme="minorEastAsia"/>
                <w:b/>
                <w:bCs/>
                <w:sz w:val="20"/>
                <w:szCs w:val="20"/>
                <w:lang w:val="en-US" w:eastAsia="ja-JP"/>
              </w:rPr>
              <w:t xml:space="preserve"> (1989)</w:t>
            </w:r>
          </w:p>
        </w:tc>
        <w:tc>
          <w:tcPr>
            <w:tcW w:w="293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(1992)</w:t>
            </w:r>
          </w:p>
        </w:tc>
        <w:tc>
          <w:tcPr>
            <w:tcW w:w="284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(1997)</w:t>
            </w:r>
          </w:p>
        </w:tc>
      </w:tr>
      <w:tr w:rsidR="005707A6" w:rsidRPr="005707A6" w:rsidTr="00205760">
        <w:trPr>
          <w:trHeight w:val="7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All right, all right, all right...</w:t>
            </w:r>
          </w:p>
        </w:tc>
        <w:tc>
          <w:tcPr>
            <w:tcW w:w="29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Hezká věcička</w:t>
            </w:r>
            <w:r w:rsidRPr="005707A6">
              <w:rPr>
                <w:rFonts w:eastAsiaTheme="minorEastAsia"/>
                <w:sz w:val="20"/>
                <w:szCs w:val="20"/>
                <w:lang w:eastAsia="ja-JP"/>
              </w:rPr>
              <w:t>.</w:t>
            </w:r>
          </w:p>
        </w:tc>
        <w:tc>
          <w:tcPr>
            <w:tcW w:w="284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No dobře, jasně, jasně, jo, jo.</w:t>
            </w:r>
          </w:p>
        </w:tc>
      </w:tr>
      <w:tr w:rsidR="005707A6" w:rsidRPr="005707A6" w:rsidTr="00205760">
        <w:trPr>
          <w:trHeight w:val="70"/>
        </w:trPr>
        <w:tc>
          <w:tcPr>
            <w:tcW w:w="2916"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38"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Nice thingy</w:t>
            </w:r>
            <w:r w:rsidRPr="005707A6">
              <w:rPr>
                <w:rFonts w:eastAsiaTheme="minorEastAsia"/>
                <w:i/>
                <w:sz w:val="20"/>
                <w:szCs w:val="20"/>
                <w:lang w:val="en-US" w:eastAsia="ja-JP"/>
              </w:rPr>
              <w:t>.</w:t>
            </w:r>
          </w:p>
        </w:tc>
        <w:tc>
          <w:tcPr>
            <w:tcW w:w="284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All right, sure, sure, yeah, yeah.</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45 and 46.</w:t>
      </w:r>
      <w:proofErr w:type="gramEnd"/>
    </w:p>
    <w:p w:rsidR="005707A6" w:rsidRPr="005707A6" w:rsidRDefault="005707A6" w:rsidP="005707A6">
      <w:pPr>
        <w:ind w:firstLine="0"/>
        <w:jc w:val="center"/>
        <w:rPr>
          <w:rFonts w:eastAsiaTheme="minorEastAsia"/>
          <w:i/>
          <w:szCs w:val="22"/>
          <w:lang w:val="en-US" w:eastAsia="ja-JP"/>
        </w:rPr>
      </w:pPr>
    </w:p>
    <w:p w:rsidR="005707A6" w:rsidRPr="005707A6" w:rsidRDefault="005707A6" w:rsidP="00E00E84">
      <w:pPr>
        <w:tabs>
          <w:tab w:val="left" w:pos="8505"/>
        </w:tabs>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 describe creative flavorization as ‘assumedly</w:t>
      </w:r>
      <w:r>
        <w:rPr>
          <w:rFonts w:eastAsiaTheme="minorEastAsia"/>
          <w:szCs w:val="22"/>
          <w:lang w:val="en-US" w:eastAsia="ja-JP"/>
        </w:rPr>
        <w:t xml:space="preserve"> always benefi</w:t>
      </w:r>
      <w:r w:rsidRPr="005707A6">
        <w:rPr>
          <w:rFonts w:eastAsiaTheme="minorEastAsia"/>
          <w:szCs w:val="22"/>
          <w:lang w:val="en-US" w:eastAsia="ja-JP"/>
        </w:rPr>
        <w:t>cial’ because none of the 62 cases I found qualifies as an actual error. I have found only a few possible non-errors whose status is highly arguable:</w:t>
      </w:r>
    </w:p>
    <w:tbl>
      <w:tblPr>
        <w:tblStyle w:val="Mkatabulky"/>
        <w:tblW w:w="8688" w:type="dxa"/>
        <w:tblInd w:w="392" w:type="dxa"/>
        <w:tblLook w:val="04A0"/>
      </w:tblPr>
      <w:tblGrid>
        <w:gridCol w:w="2911"/>
        <w:gridCol w:w="2933"/>
        <w:gridCol w:w="2844"/>
      </w:tblGrid>
      <w:tr w:rsidR="005707A6" w:rsidRPr="005707A6" w:rsidTr="00205760">
        <w:trPr>
          <w:trHeight w:val="250"/>
        </w:trPr>
        <w:tc>
          <w:tcPr>
            <w:tcW w:w="2911"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Lethal Weapon 2</w:t>
            </w:r>
            <w:r w:rsidRPr="005707A6">
              <w:rPr>
                <w:rFonts w:eastAsiaTheme="minorEastAsia"/>
                <w:b/>
                <w:bCs/>
                <w:sz w:val="20"/>
                <w:szCs w:val="20"/>
                <w:lang w:eastAsia="ja-JP"/>
              </w:rPr>
              <w:t xml:space="preserve"> (1989)</w:t>
            </w:r>
          </w:p>
        </w:tc>
        <w:tc>
          <w:tcPr>
            <w:tcW w:w="293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w:t>
            </w:r>
            <w:r w:rsidRPr="005707A6">
              <w:rPr>
                <w:rFonts w:eastAsiaTheme="minorEastAsia"/>
                <w:b/>
                <w:bCs/>
                <w:sz w:val="20"/>
                <w:szCs w:val="20"/>
                <w:lang w:eastAsia="ja-JP"/>
              </w:rPr>
              <w:t xml:space="preserve"> </w:t>
            </w:r>
            <w:r w:rsidRPr="005707A6">
              <w:rPr>
                <w:rFonts w:eastAsiaTheme="minorEastAsia"/>
                <w:b/>
                <w:bCs/>
                <w:i/>
                <w:sz w:val="20"/>
                <w:szCs w:val="20"/>
                <w:lang w:eastAsia="ja-JP"/>
              </w:rPr>
              <w:t>2</w:t>
            </w:r>
            <w:r w:rsidRPr="005707A6">
              <w:rPr>
                <w:rFonts w:eastAsiaTheme="minorEastAsia"/>
                <w:b/>
                <w:bCs/>
                <w:sz w:val="20"/>
                <w:szCs w:val="20"/>
                <w:lang w:eastAsia="ja-JP"/>
              </w:rPr>
              <w:t xml:space="preserve"> (1992)</w:t>
            </w:r>
          </w:p>
        </w:tc>
        <w:tc>
          <w:tcPr>
            <w:tcW w:w="2844"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(1997)</w:t>
            </w:r>
          </w:p>
        </w:tc>
      </w:tr>
      <w:tr w:rsidR="005707A6" w:rsidRPr="005707A6" w:rsidTr="00205760">
        <w:trPr>
          <w:trHeight w:val="461"/>
        </w:trPr>
        <w:tc>
          <w:tcPr>
            <w:tcW w:w="291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But what’s that mean?</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It’s his mantra.</w:t>
            </w:r>
          </w:p>
        </w:tc>
        <w:tc>
          <w:tcPr>
            <w:tcW w:w="293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A na co kašle?</w:t>
            </w:r>
          </w:p>
          <w:p w:rsidR="005707A6" w:rsidRPr="005707A6" w:rsidRDefault="005707A6" w:rsidP="005707A6">
            <w:pPr>
              <w:ind w:firstLine="0"/>
              <w:jc w:val="left"/>
              <w:rPr>
                <w:rFonts w:eastAsiaTheme="minorEastAsia"/>
                <w:sz w:val="20"/>
                <w:szCs w:val="20"/>
                <w:lang w:eastAsia="ja-JP"/>
              </w:rPr>
            </w:pPr>
            <w:proofErr w:type="gramStart"/>
            <w:r w:rsidRPr="005707A6">
              <w:rPr>
                <w:rFonts w:eastAsiaTheme="minorEastAsia"/>
                <w:sz w:val="20"/>
                <w:szCs w:val="20"/>
                <w:lang w:eastAsia="ja-JP"/>
              </w:rPr>
              <w:t>- ...</w:t>
            </w:r>
            <w:proofErr w:type="gramEnd"/>
          </w:p>
        </w:tc>
        <w:tc>
          <w:tcPr>
            <w:tcW w:w="284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val="en-US" w:eastAsia="ja-JP"/>
              </w:rPr>
              <w:t xml:space="preserve">- </w:t>
            </w:r>
            <w:r w:rsidRPr="005707A6">
              <w:rPr>
                <w:rFonts w:eastAsiaTheme="minorEastAsia"/>
                <w:sz w:val="20"/>
                <w:szCs w:val="20"/>
                <w:lang w:eastAsia="ja-JP"/>
              </w:rPr>
              <w:t>A co tím myslel?</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 xml:space="preserve">Že se mu </w:t>
            </w:r>
            <w:proofErr w:type="gramStart"/>
            <w:r w:rsidRPr="005707A6">
              <w:rPr>
                <w:rFonts w:eastAsiaTheme="minorEastAsia"/>
                <w:sz w:val="20"/>
                <w:szCs w:val="20"/>
                <w:highlight w:val="lightGray"/>
                <w:lang w:eastAsia="ja-JP"/>
              </w:rPr>
              <w:t>líbíš...</w:t>
            </w:r>
            <w:proofErr w:type="gramEnd"/>
          </w:p>
        </w:tc>
      </w:tr>
      <w:tr w:rsidR="005707A6" w:rsidRPr="005707A6" w:rsidTr="00205760">
        <w:trPr>
          <w:trHeight w:val="461"/>
        </w:trPr>
        <w:tc>
          <w:tcPr>
            <w:tcW w:w="2911"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3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Screw what, though?</w:t>
            </w:r>
          </w:p>
          <w:p w:rsidR="005707A6" w:rsidRPr="005707A6" w:rsidRDefault="005707A6" w:rsidP="005707A6">
            <w:pPr>
              <w:ind w:firstLine="0"/>
              <w:jc w:val="left"/>
              <w:rPr>
                <w:rFonts w:eastAsiaTheme="minorEastAsia"/>
                <w:i/>
                <w:sz w:val="20"/>
                <w:szCs w:val="20"/>
                <w:lang w:val="en-US" w:eastAsia="ja-JP"/>
              </w:rPr>
            </w:pPr>
            <w:proofErr w:type="gramStart"/>
            <w:r w:rsidRPr="005707A6">
              <w:rPr>
                <w:rFonts w:eastAsiaTheme="minorEastAsia"/>
                <w:i/>
                <w:sz w:val="20"/>
                <w:szCs w:val="20"/>
                <w:lang w:eastAsia="ja-JP"/>
              </w:rPr>
              <w:t>- ...</w:t>
            </w:r>
            <w:proofErr w:type="gramEnd"/>
          </w:p>
        </w:tc>
        <w:tc>
          <w:tcPr>
            <w:tcW w:w="2844"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And what did he mean by that?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w:t>
            </w:r>
            <w:r w:rsidRPr="005707A6">
              <w:rPr>
                <w:rFonts w:eastAsiaTheme="minorEastAsia"/>
                <w:i/>
                <w:sz w:val="20"/>
                <w:szCs w:val="20"/>
                <w:highlight w:val="lightGray"/>
                <w:lang w:val="en-US" w:eastAsia="ja-JP"/>
              </w:rPr>
              <w:t>That he likes you</w:t>
            </w:r>
            <w:r w:rsidRPr="005707A6">
              <w:rPr>
                <w:rFonts w:eastAsiaTheme="minorEastAsia"/>
                <w:i/>
                <w:sz w:val="20"/>
                <w:szCs w:val="20"/>
                <w:lang w:val="en-US" w:eastAsia="ja-JP"/>
              </w:rPr>
              <w:t>...</w:t>
            </w:r>
          </w:p>
        </w:tc>
      </w:tr>
      <w:tr w:rsidR="005707A6" w:rsidRPr="005707A6" w:rsidTr="00205760">
        <w:trPr>
          <w:trHeight w:val="221"/>
        </w:trPr>
        <w:tc>
          <w:tcPr>
            <w:tcW w:w="2911" w:type="dxa"/>
          </w:tcPr>
          <w:p w:rsidR="005707A6" w:rsidRPr="005707A6" w:rsidRDefault="005707A6" w:rsidP="005707A6">
            <w:pPr>
              <w:ind w:firstLine="0"/>
              <w:jc w:val="left"/>
              <w:rPr>
                <w:rFonts w:eastAsiaTheme="minorEastAsia"/>
                <w:b/>
                <w:sz w:val="20"/>
                <w:szCs w:val="20"/>
                <w:lang w:val="en-US" w:eastAsia="ja-JP"/>
              </w:rPr>
            </w:pPr>
            <w:r w:rsidRPr="005707A6">
              <w:rPr>
                <w:rFonts w:eastAsiaTheme="minorEastAsia"/>
                <w:b/>
                <w:i/>
                <w:sz w:val="20"/>
                <w:szCs w:val="20"/>
                <w:lang w:val="en-US" w:eastAsia="ja-JP"/>
              </w:rPr>
              <w:t>Superman II</w:t>
            </w:r>
            <w:r w:rsidRPr="005707A6">
              <w:rPr>
                <w:rFonts w:eastAsiaTheme="minorEastAsia"/>
                <w:b/>
                <w:sz w:val="20"/>
                <w:szCs w:val="20"/>
                <w:lang w:val="en-US" w:eastAsia="ja-JP"/>
              </w:rPr>
              <w:t xml:space="preserve"> (1980)</w:t>
            </w:r>
          </w:p>
        </w:tc>
        <w:tc>
          <w:tcPr>
            <w:tcW w:w="2933"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(1991)</w:t>
            </w:r>
          </w:p>
        </w:tc>
        <w:tc>
          <w:tcPr>
            <w:tcW w:w="2844"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(1999)</w:t>
            </w:r>
          </w:p>
        </w:tc>
      </w:tr>
      <w:tr w:rsidR="005707A6" w:rsidRPr="005707A6" w:rsidTr="00205760">
        <w:trPr>
          <w:trHeight w:val="69"/>
        </w:trPr>
        <w:tc>
          <w:tcPr>
            <w:tcW w:w="291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xml:space="preserve">- See? I told you there’d be a hot dog place somewhere. </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Okay.</w:t>
            </w:r>
          </w:p>
        </w:tc>
        <w:tc>
          <w:tcPr>
            <w:tcW w:w="293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Vidíš? Říkala jsem ti, že tu někde narazíme na bufet.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Já se nepřel</w:t>
            </w:r>
            <w:r w:rsidRPr="005707A6">
              <w:rPr>
                <w:rFonts w:eastAsiaTheme="minorEastAsia"/>
                <w:sz w:val="20"/>
                <w:szCs w:val="20"/>
                <w:lang w:eastAsia="ja-JP"/>
              </w:rPr>
              <w:t>.</w:t>
            </w:r>
          </w:p>
        </w:tc>
        <w:tc>
          <w:tcPr>
            <w:tcW w:w="284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Vidíš? Říkala jsem ti, že tu někde narazíme na bufet.</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 </w:t>
            </w:r>
            <w:r w:rsidRPr="005707A6">
              <w:rPr>
                <w:rFonts w:eastAsiaTheme="minorEastAsia"/>
                <w:sz w:val="20"/>
                <w:szCs w:val="20"/>
                <w:highlight w:val="lightGray"/>
                <w:lang w:eastAsia="ja-JP"/>
              </w:rPr>
              <w:t>Já se nepřel</w:t>
            </w:r>
            <w:r w:rsidRPr="005707A6">
              <w:rPr>
                <w:rFonts w:eastAsiaTheme="minorEastAsia"/>
                <w:sz w:val="20"/>
                <w:szCs w:val="20"/>
                <w:lang w:eastAsia="ja-JP"/>
              </w:rPr>
              <w:t>.</w:t>
            </w:r>
          </w:p>
        </w:tc>
      </w:tr>
      <w:tr w:rsidR="005707A6" w:rsidRPr="005707A6" w:rsidTr="00205760">
        <w:trPr>
          <w:trHeight w:val="69"/>
        </w:trPr>
        <w:tc>
          <w:tcPr>
            <w:tcW w:w="2911"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3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See? I told you we’d find a snack bar here somewhere. </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w:t>
            </w:r>
            <w:r w:rsidRPr="005707A6">
              <w:rPr>
                <w:rFonts w:eastAsiaTheme="minorEastAsia"/>
                <w:i/>
                <w:sz w:val="20"/>
                <w:szCs w:val="20"/>
                <w:highlight w:val="lightGray"/>
                <w:lang w:val="en-US" w:eastAsia="ja-JP"/>
              </w:rPr>
              <w:t>I didn’t argue</w:t>
            </w:r>
            <w:r w:rsidRPr="005707A6">
              <w:rPr>
                <w:rFonts w:eastAsiaTheme="minorEastAsia"/>
                <w:i/>
                <w:sz w:val="20"/>
                <w:szCs w:val="20"/>
                <w:lang w:val="en-US" w:eastAsia="ja-JP"/>
              </w:rPr>
              <w:t>.</w:t>
            </w:r>
          </w:p>
        </w:tc>
        <w:tc>
          <w:tcPr>
            <w:tcW w:w="2844"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See? I told you we’d find a snack bar here somewhere. </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 </w:t>
            </w:r>
            <w:r w:rsidRPr="005707A6">
              <w:rPr>
                <w:rFonts w:eastAsiaTheme="minorEastAsia"/>
                <w:i/>
                <w:sz w:val="20"/>
                <w:szCs w:val="20"/>
                <w:highlight w:val="lightGray"/>
                <w:lang w:val="en-US" w:eastAsia="ja-JP"/>
              </w:rPr>
              <w:t>I didn’t argue</w:t>
            </w:r>
            <w:r w:rsidRPr="005707A6">
              <w:rPr>
                <w:rFonts w:eastAsiaTheme="minorEastAsia"/>
                <w:i/>
                <w:sz w:val="20"/>
                <w:szCs w:val="20"/>
                <w:lang w:val="en-US" w:eastAsia="ja-JP"/>
              </w:rPr>
              <w:t>.</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47 and 48.</w:t>
      </w:r>
      <w:proofErr w:type="gramEnd"/>
    </w:p>
    <w:p w:rsidR="005707A6" w:rsidRPr="005707A6" w:rsidRDefault="005707A6" w:rsidP="005707A6">
      <w:pPr>
        <w:ind w:firstLine="0"/>
        <w:jc w:val="center"/>
        <w:rPr>
          <w:rFonts w:eastAsiaTheme="minorEastAsia"/>
          <w:i/>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Example 47 could be considered a non-error for taking away an explanation of the police captain’s mantra, his most memorable character trait. On the other hand, this would be the second time in the film his mantra was explained, and its replacement in the 1997 dubbing is an even funnier quip. Example 48 could be considered a non-error for changing Clark Kent’s submissive demeanor into slightly defiant banter. The other side of the argument is that at this point in the </w:t>
      </w:r>
      <w:proofErr w:type="gramStart"/>
      <w:r w:rsidRPr="005707A6">
        <w:rPr>
          <w:rFonts w:eastAsiaTheme="minorEastAsia"/>
          <w:szCs w:val="22"/>
          <w:lang w:val="en-US" w:eastAsia="ja-JP"/>
        </w:rPr>
        <w:t>film,</w:t>
      </w:r>
      <w:proofErr w:type="gramEnd"/>
      <w:r w:rsidRPr="005707A6">
        <w:rPr>
          <w:rFonts w:eastAsiaTheme="minorEastAsia"/>
          <w:szCs w:val="22"/>
          <w:lang w:val="en-US" w:eastAsia="ja-JP"/>
        </w:rPr>
        <w:t xml:space="preserve"> Clark is not hiding his true identity from Lois anymore, so his response can afford to be bolder and funnier.</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lastRenderedPageBreak/>
        <w:t>The issue of detecting the negative side of this tendency is that without any access to the dubbing team’s self-reporting</w:t>
      </w:r>
      <w:proofErr w:type="gramStart"/>
      <w:r w:rsidRPr="005707A6">
        <w:rPr>
          <w:rFonts w:eastAsiaTheme="minorEastAsia"/>
          <w:szCs w:val="22"/>
          <w:lang w:val="en-US" w:eastAsia="ja-JP"/>
        </w:rPr>
        <w:t>,</w:t>
      </w:r>
      <w:proofErr w:type="gramEnd"/>
      <w:r w:rsidRPr="005707A6">
        <w:rPr>
          <w:rFonts w:eastAsiaTheme="minorEastAsia"/>
          <w:szCs w:val="22"/>
          <w:lang w:val="en-US" w:eastAsia="ja-JP"/>
        </w:rPr>
        <w:t xml:space="preserve"> it is virtually impossible to differentiate a failed creative flavorization attempt from mistranslation in general.</w:t>
      </w:r>
    </w:p>
    <w:p w:rsidR="005707A6" w:rsidRPr="005707A6" w:rsidRDefault="005707A6" w:rsidP="005707A6">
      <w:pPr>
        <w:spacing w:line="480" w:lineRule="auto"/>
        <w:ind w:firstLine="567"/>
        <w:jc w:val="left"/>
        <w:rPr>
          <w:rFonts w:eastAsiaTheme="minorEastAsia"/>
          <w:color w:val="FF0000"/>
          <w:szCs w:val="22"/>
          <w:lang w:val="en-US" w:eastAsia="ja-JP"/>
        </w:rPr>
      </w:pPr>
    </w:p>
    <w:p w:rsidR="005707A6" w:rsidRPr="005707A6" w:rsidRDefault="005707A6" w:rsidP="005707A6">
      <w:pPr>
        <w:keepNext/>
        <w:keepLines/>
        <w:spacing w:line="480" w:lineRule="auto"/>
        <w:ind w:left="567" w:right="567" w:firstLine="567"/>
        <w:jc w:val="left"/>
        <w:outlineLvl w:val="2"/>
        <w:rPr>
          <w:rFonts w:eastAsiaTheme="majorEastAsia"/>
          <w:bCs/>
          <w:i/>
          <w:szCs w:val="22"/>
          <w:lang w:val="en-US" w:eastAsia="ja-JP"/>
        </w:rPr>
      </w:pPr>
      <w:r w:rsidRPr="005707A6">
        <w:rPr>
          <w:rFonts w:eastAsiaTheme="majorEastAsia"/>
          <w:bCs/>
          <w:i/>
          <w:szCs w:val="22"/>
          <w:lang w:val="en-US" w:eastAsia="ja-JP"/>
        </w:rPr>
        <w:t>4.2.4: Oral Flavorization</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Oral flavorization is the tendency to add or heighten oral stylistic features of an utterance rather than to standardize it towards neutrality. This can be achieved through the pronunciation of certain words, choosing synonyms from various oral registers, replacements of parts of sentences with distinctly oral phrases, or shifts into non-standard grammar.</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Because of the ambiguity connected with transcribing dubbing into plain text, as well as with differentiating between mere pronunciation and codified registers of oral Czech (e.g. words that are written as ‘vomrknout’ or ‘tejden’), I decided not to count cases of pure oral pronunciation into the sum total of oral flavorization. I have an example nonetheless:</w:t>
      </w:r>
    </w:p>
    <w:tbl>
      <w:tblPr>
        <w:tblStyle w:val="Mkatabulky"/>
        <w:tblW w:w="8661" w:type="dxa"/>
        <w:tblInd w:w="392" w:type="dxa"/>
        <w:tblLook w:val="04A0"/>
      </w:tblPr>
      <w:tblGrid>
        <w:gridCol w:w="2734"/>
        <w:gridCol w:w="2898"/>
        <w:gridCol w:w="3029"/>
      </w:tblGrid>
      <w:tr w:rsidR="005707A6" w:rsidRPr="005707A6" w:rsidTr="00205760">
        <w:trPr>
          <w:trHeight w:val="75"/>
        </w:trPr>
        <w:tc>
          <w:tcPr>
            <w:tcW w:w="2734"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Lethal Weapon 2</w:t>
            </w:r>
            <w:r w:rsidRPr="005707A6">
              <w:rPr>
                <w:rFonts w:eastAsiaTheme="minorEastAsia"/>
                <w:b/>
                <w:bCs/>
                <w:sz w:val="20"/>
                <w:szCs w:val="20"/>
                <w:lang w:eastAsia="ja-JP"/>
              </w:rPr>
              <w:t xml:space="preserve"> (1989)</w:t>
            </w:r>
          </w:p>
        </w:tc>
        <w:tc>
          <w:tcPr>
            <w:tcW w:w="289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w:t>
            </w:r>
            <w:r w:rsidRPr="005707A6">
              <w:rPr>
                <w:rFonts w:eastAsiaTheme="minorEastAsia"/>
                <w:b/>
                <w:bCs/>
                <w:sz w:val="20"/>
                <w:szCs w:val="20"/>
                <w:lang w:eastAsia="ja-JP"/>
              </w:rPr>
              <w:t xml:space="preserve"> </w:t>
            </w:r>
            <w:r w:rsidRPr="005707A6">
              <w:rPr>
                <w:rFonts w:eastAsiaTheme="minorEastAsia"/>
                <w:b/>
                <w:bCs/>
                <w:i/>
                <w:sz w:val="20"/>
                <w:szCs w:val="20"/>
                <w:lang w:eastAsia="ja-JP"/>
              </w:rPr>
              <w:t>2</w:t>
            </w:r>
            <w:r w:rsidRPr="005707A6">
              <w:rPr>
                <w:rFonts w:eastAsiaTheme="minorEastAsia"/>
                <w:b/>
                <w:bCs/>
                <w:sz w:val="20"/>
                <w:szCs w:val="20"/>
                <w:lang w:eastAsia="ja-JP"/>
              </w:rPr>
              <w:t xml:space="preserve"> (1992)</w:t>
            </w:r>
          </w:p>
        </w:tc>
        <w:tc>
          <w:tcPr>
            <w:tcW w:w="302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w:t>
            </w:r>
            <w:r w:rsidRPr="005707A6">
              <w:rPr>
                <w:rFonts w:eastAsiaTheme="minorEastAsia"/>
                <w:b/>
                <w:bCs/>
                <w:sz w:val="20"/>
                <w:szCs w:val="20"/>
                <w:lang w:eastAsia="ja-JP"/>
              </w:rPr>
              <w:t xml:space="preserve"> </w:t>
            </w:r>
            <w:r w:rsidRPr="005707A6">
              <w:rPr>
                <w:rFonts w:eastAsiaTheme="minorEastAsia"/>
                <w:b/>
                <w:bCs/>
                <w:i/>
                <w:sz w:val="20"/>
                <w:szCs w:val="20"/>
                <w:lang w:eastAsia="ja-JP"/>
              </w:rPr>
              <w:t>2</w:t>
            </w:r>
            <w:r w:rsidRPr="005707A6">
              <w:rPr>
                <w:rFonts w:eastAsiaTheme="minorEastAsia"/>
                <w:b/>
                <w:bCs/>
                <w:sz w:val="20"/>
                <w:szCs w:val="20"/>
                <w:lang w:eastAsia="ja-JP"/>
              </w:rPr>
              <w:t xml:space="preserve"> (1997)</w:t>
            </w:r>
          </w:p>
        </w:tc>
      </w:tr>
      <w:tr w:rsidR="005707A6" w:rsidRPr="005707A6" w:rsidTr="00205760">
        <w:trPr>
          <w:trHeight w:val="141"/>
        </w:trPr>
        <w:tc>
          <w:tcPr>
            <w:tcW w:w="2734" w:type="dxa"/>
          </w:tcPr>
          <w:p w:rsidR="005707A6" w:rsidRPr="005707A6" w:rsidRDefault="005707A6" w:rsidP="005707A6">
            <w:pPr>
              <w:ind w:firstLine="0"/>
              <w:jc w:val="left"/>
              <w:rPr>
                <w:rFonts w:eastAsiaTheme="minorEastAsia"/>
                <w:sz w:val="20"/>
                <w:lang w:val="en-US" w:eastAsia="ja-JP"/>
              </w:rPr>
            </w:pPr>
            <w:r w:rsidRPr="005707A6">
              <w:rPr>
                <w:rFonts w:eastAsiaTheme="minorEastAsia"/>
                <w:sz w:val="20"/>
                <w:lang w:val="en-US" w:eastAsia="ja-JP"/>
              </w:rPr>
              <w:t>Look, I’m gonna go anyway.</w:t>
            </w:r>
          </w:p>
        </w:tc>
        <w:tc>
          <w:tcPr>
            <w:tcW w:w="2898" w:type="dxa"/>
          </w:tcPr>
          <w:p w:rsidR="005707A6" w:rsidRPr="005707A6" w:rsidRDefault="005707A6" w:rsidP="005707A6">
            <w:pPr>
              <w:ind w:firstLine="0"/>
              <w:jc w:val="left"/>
              <w:rPr>
                <w:rFonts w:eastAsiaTheme="minorEastAsia"/>
                <w:sz w:val="20"/>
                <w:lang w:eastAsia="ja-JP"/>
              </w:rPr>
            </w:pPr>
            <w:r w:rsidRPr="005707A6">
              <w:rPr>
                <w:rFonts w:eastAsiaTheme="minorEastAsia"/>
                <w:sz w:val="20"/>
                <w:lang w:eastAsia="ja-JP"/>
              </w:rPr>
              <w:t>Ale já už stejně musím jít.</w:t>
            </w:r>
          </w:p>
        </w:tc>
        <w:tc>
          <w:tcPr>
            <w:tcW w:w="3029" w:type="dxa"/>
          </w:tcPr>
          <w:p w:rsidR="005707A6" w:rsidRPr="005707A6" w:rsidRDefault="005707A6" w:rsidP="005707A6">
            <w:pPr>
              <w:ind w:firstLine="0"/>
              <w:jc w:val="left"/>
              <w:rPr>
                <w:rFonts w:eastAsiaTheme="minorEastAsia"/>
                <w:sz w:val="20"/>
                <w:lang w:eastAsia="ja-JP"/>
              </w:rPr>
            </w:pPr>
            <w:r w:rsidRPr="005707A6">
              <w:rPr>
                <w:rFonts w:eastAsiaTheme="minorEastAsia"/>
                <w:sz w:val="20"/>
                <w:lang w:eastAsia="ja-JP"/>
              </w:rPr>
              <w:t xml:space="preserve">Ale stejně už </w:t>
            </w:r>
            <w:r w:rsidRPr="005707A6">
              <w:rPr>
                <w:rFonts w:eastAsiaTheme="minorEastAsia"/>
                <w:sz w:val="20"/>
                <w:highlight w:val="lightGray"/>
                <w:lang w:eastAsia="ja-JP"/>
              </w:rPr>
              <w:t>musim</w:t>
            </w:r>
            <w:r w:rsidRPr="005707A6">
              <w:rPr>
                <w:rFonts w:eastAsiaTheme="minorEastAsia"/>
                <w:sz w:val="20"/>
                <w:lang w:eastAsia="ja-JP"/>
              </w:rPr>
              <w:t>.</w:t>
            </w:r>
          </w:p>
        </w:tc>
      </w:tr>
      <w:tr w:rsidR="005707A6" w:rsidRPr="005707A6" w:rsidTr="00205760">
        <w:trPr>
          <w:trHeight w:val="141"/>
        </w:trPr>
        <w:tc>
          <w:tcPr>
            <w:tcW w:w="2734" w:type="dxa"/>
          </w:tcPr>
          <w:p w:rsidR="005707A6" w:rsidRPr="005707A6" w:rsidRDefault="005707A6" w:rsidP="005707A6">
            <w:pPr>
              <w:ind w:firstLine="0"/>
              <w:jc w:val="left"/>
              <w:rPr>
                <w:rFonts w:eastAsiaTheme="minorEastAsia"/>
                <w:sz w:val="20"/>
                <w:lang w:val="en-US" w:eastAsia="ja-JP"/>
              </w:rPr>
            </w:pPr>
            <w:r w:rsidRPr="005707A6">
              <w:rPr>
                <w:rFonts w:eastAsiaTheme="minorEastAsia"/>
                <w:i/>
                <w:sz w:val="20"/>
                <w:szCs w:val="20"/>
                <w:lang w:val="en-US" w:eastAsia="ja-JP"/>
              </w:rPr>
              <w:t>(back translation)</w:t>
            </w:r>
          </w:p>
        </w:tc>
        <w:tc>
          <w:tcPr>
            <w:tcW w:w="2898" w:type="dxa"/>
          </w:tcPr>
          <w:p w:rsidR="005707A6" w:rsidRPr="005707A6" w:rsidRDefault="005707A6" w:rsidP="005707A6">
            <w:pPr>
              <w:tabs>
                <w:tab w:val="right" w:pos="2905"/>
              </w:tabs>
              <w:ind w:firstLine="0"/>
              <w:jc w:val="left"/>
              <w:rPr>
                <w:rFonts w:eastAsiaTheme="minorEastAsia"/>
                <w:i/>
                <w:sz w:val="20"/>
                <w:lang w:eastAsia="ja-JP"/>
              </w:rPr>
            </w:pPr>
            <w:r w:rsidRPr="005707A6">
              <w:rPr>
                <w:rFonts w:eastAsiaTheme="minorEastAsia"/>
                <w:i/>
                <w:sz w:val="20"/>
                <w:lang w:val="en-US" w:eastAsia="ja-JP"/>
              </w:rPr>
              <w:t>I’ve gotta go anyway.</w:t>
            </w:r>
            <w:r w:rsidRPr="005707A6">
              <w:rPr>
                <w:rFonts w:eastAsiaTheme="minorEastAsia"/>
                <w:i/>
                <w:sz w:val="20"/>
                <w:lang w:val="en-US" w:eastAsia="ja-JP"/>
              </w:rPr>
              <w:tab/>
            </w:r>
          </w:p>
        </w:tc>
        <w:tc>
          <w:tcPr>
            <w:tcW w:w="3029" w:type="dxa"/>
          </w:tcPr>
          <w:p w:rsidR="005707A6" w:rsidRPr="005707A6" w:rsidRDefault="005707A6" w:rsidP="005707A6">
            <w:pPr>
              <w:ind w:firstLine="0"/>
              <w:jc w:val="left"/>
              <w:rPr>
                <w:rFonts w:eastAsiaTheme="minorEastAsia"/>
                <w:i/>
                <w:sz w:val="20"/>
                <w:lang w:eastAsia="ja-JP"/>
              </w:rPr>
            </w:pPr>
            <w:r w:rsidRPr="005707A6">
              <w:rPr>
                <w:rFonts w:eastAsiaTheme="minorEastAsia"/>
                <w:i/>
                <w:sz w:val="20"/>
                <w:lang w:val="en-US" w:eastAsia="ja-JP"/>
              </w:rPr>
              <w:t xml:space="preserve">I’ve </w:t>
            </w:r>
            <w:r w:rsidRPr="005707A6">
              <w:rPr>
                <w:rFonts w:eastAsiaTheme="minorEastAsia"/>
                <w:i/>
                <w:sz w:val="20"/>
                <w:lang w:eastAsia="ja-JP"/>
              </w:rPr>
              <w:t xml:space="preserve">gotta get </w:t>
            </w:r>
            <w:r w:rsidRPr="005707A6">
              <w:rPr>
                <w:rFonts w:eastAsiaTheme="minorEastAsia"/>
                <w:i/>
                <w:sz w:val="20"/>
                <w:highlight w:val="lightGray"/>
                <w:lang w:eastAsia="ja-JP"/>
              </w:rPr>
              <w:t>goin’</w:t>
            </w:r>
            <w:r w:rsidRPr="005707A6">
              <w:rPr>
                <w:rFonts w:eastAsiaTheme="minorEastAsia"/>
                <w:i/>
                <w:sz w:val="20"/>
                <w:lang w:eastAsia="ja-JP"/>
              </w:rPr>
              <w:t xml:space="preserve"> anyway.</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49.</w:t>
      </w:r>
      <w:proofErr w:type="gramEnd"/>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Choosing a word from a distinctly informal register in order to flavorize and validate an otherwise neutral sentence is a strategy that can be executed quite naturally (example 50) or with a heavy hand (example 51). Counter-intuitively, nonce words or as-of-yet uncodified oral expressions tend to have a more authentic effect (example 52).</w:t>
      </w:r>
    </w:p>
    <w:tbl>
      <w:tblPr>
        <w:tblStyle w:val="Mkatabulky"/>
        <w:tblW w:w="8687" w:type="dxa"/>
        <w:tblInd w:w="392" w:type="dxa"/>
        <w:tblLook w:val="04A0"/>
      </w:tblPr>
      <w:tblGrid>
        <w:gridCol w:w="2780"/>
        <w:gridCol w:w="2946"/>
        <w:gridCol w:w="2961"/>
      </w:tblGrid>
      <w:tr w:rsidR="005707A6" w:rsidRPr="005707A6" w:rsidTr="00205760">
        <w:trPr>
          <w:trHeight w:val="129"/>
        </w:trPr>
        <w:tc>
          <w:tcPr>
            <w:tcW w:w="2780"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(1980)</w:t>
            </w:r>
          </w:p>
        </w:tc>
        <w:tc>
          <w:tcPr>
            <w:tcW w:w="2946"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(1991)</w:t>
            </w:r>
          </w:p>
        </w:tc>
        <w:tc>
          <w:tcPr>
            <w:tcW w:w="2961"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(1999)</w:t>
            </w:r>
          </w:p>
        </w:tc>
      </w:tr>
      <w:tr w:rsidR="005707A6" w:rsidRPr="005707A6" w:rsidTr="00205760">
        <w:trPr>
          <w:trHeight w:val="129"/>
        </w:trPr>
        <w:tc>
          <w:tcPr>
            <w:tcW w:w="2780"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 was back in high school in those days.</w:t>
            </w:r>
          </w:p>
        </w:tc>
        <w:tc>
          <w:tcPr>
            <w:tcW w:w="294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Tenkrát jsem ještě chodil na </w:t>
            </w:r>
            <w:r w:rsidRPr="005707A6">
              <w:rPr>
                <w:rFonts w:eastAsiaTheme="minorEastAsia"/>
                <w:sz w:val="20"/>
                <w:szCs w:val="20"/>
                <w:highlight w:val="lightGray"/>
                <w:lang w:eastAsia="ja-JP"/>
              </w:rPr>
              <w:t>gympl</w:t>
            </w:r>
            <w:r w:rsidRPr="005707A6">
              <w:rPr>
                <w:rFonts w:eastAsiaTheme="minorEastAsia"/>
                <w:sz w:val="20"/>
                <w:szCs w:val="20"/>
                <w:lang w:eastAsia="ja-JP"/>
              </w:rPr>
              <w:t>.</w:t>
            </w:r>
          </w:p>
        </w:tc>
        <w:tc>
          <w:tcPr>
            <w:tcW w:w="296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Tenkrát jsem chodil ještě na </w:t>
            </w:r>
            <w:r w:rsidRPr="005707A6">
              <w:rPr>
                <w:rFonts w:eastAsiaTheme="minorEastAsia"/>
                <w:sz w:val="20"/>
                <w:szCs w:val="20"/>
                <w:highlight w:val="lightGray"/>
                <w:lang w:eastAsia="ja-JP"/>
              </w:rPr>
              <w:t>gympl</w:t>
            </w:r>
            <w:r w:rsidRPr="005707A6">
              <w:rPr>
                <w:rFonts w:eastAsiaTheme="minorEastAsia"/>
                <w:sz w:val="20"/>
                <w:szCs w:val="20"/>
                <w:lang w:eastAsia="ja-JP"/>
              </w:rPr>
              <w:t>.</w:t>
            </w:r>
          </w:p>
        </w:tc>
      </w:tr>
      <w:tr w:rsidR="005707A6" w:rsidRPr="005707A6" w:rsidTr="00205760">
        <w:trPr>
          <w:trHeight w:val="129"/>
        </w:trPr>
        <w:tc>
          <w:tcPr>
            <w:tcW w:w="2780"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(back translation)</w:t>
            </w:r>
          </w:p>
        </w:tc>
        <w:tc>
          <w:tcPr>
            <w:tcW w:w="2946"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I was still in </w:t>
            </w:r>
            <w:r w:rsidRPr="005707A6">
              <w:rPr>
                <w:rFonts w:eastAsiaTheme="minorEastAsia"/>
                <w:i/>
                <w:sz w:val="20"/>
                <w:szCs w:val="20"/>
                <w:highlight w:val="lightGray"/>
                <w:lang w:val="en-US" w:eastAsia="ja-JP"/>
              </w:rPr>
              <w:t>senior high</w:t>
            </w:r>
            <w:r w:rsidRPr="005707A6">
              <w:rPr>
                <w:rFonts w:eastAsiaTheme="minorEastAsia"/>
                <w:i/>
                <w:sz w:val="20"/>
                <w:szCs w:val="20"/>
                <w:lang w:val="en-US" w:eastAsia="ja-JP"/>
              </w:rPr>
              <w:t xml:space="preserve"> back then.</w:t>
            </w:r>
          </w:p>
        </w:tc>
        <w:tc>
          <w:tcPr>
            <w:tcW w:w="2961"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I was still in </w:t>
            </w:r>
            <w:r w:rsidRPr="005707A6">
              <w:rPr>
                <w:rFonts w:eastAsiaTheme="minorEastAsia"/>
                <w:i/>
                <w:sz w:val="20"/>
                <w:szCs w:val="20"/>
                <w:highlight w:val="lightGray"/>
                <w:lang w:val="en-US" w:eastAsia="ja-JP"/>
              </w:rPr>
              <w:t>senior high</w:t>
            </w:r>
            <w:r w:rsidRPr="005707A6">
              <w:rPr>
                <w:rFonts w:eastAsiaTheme="minorEastAsia"/>
                <w:i/>
                <w:sz w:val="20"/>
                <w:szCs w:val="20"/>
                <w:lang w:val="en-US" w:eastAsia="ja-JP"/>
              </w:rPr>
              <w:t xml:space="preserve"> back then.</w:t>
            </w:r>
          </w:p>
        </w:tc>
      </w:tr>
    </w:tbl>
    <w:p w:rsidR="00E00E84" w:rsidRDefault="00E00E84" w:rsidP="005707A6">
      <w:pPr>
        <w:ind w:firstLine="0"/>
        <w:jc w:val="center"/>
        <w:rPr>
          <w:rFonts w:eastAsiaTheme="minorEastAsia"/>
          <w:i/>
          <w:szCs w:val="22"/>
          <w:lang w:val="en-US" w:eastAsia="ja-JP"/>
        </w:rPr>
      </w:pPr>
      <w:proofErr w:type="gramStart"/>
      <w:r>
        <w:rPr>
          <w:rFonts w:eastAsiaTheme="minorEastAsia"/>
          <w:i/>
          <w:szCs w:val="22"/>
          <w:lang w:val="en-US" w:eastAsia="ja-JP"/>
        </w:rPr>
        <w:t>Example 50.</w:t>
      </w:r>
      <w:proofErr w:type="gramEnd"/>
    </w:p>
    <w:p w:rsidR="00E00E84" w:rsidRDefault="00E00E84" w:rsidP="005707A6">
      <w:pPr>
        <w:ind w:firstLine="0"/>
        <w:jc w:val="center"/>
        <w:rPr>
          <w:rFonts w:eastAsiaTheme="minorEastAsia"/>
          <w:i/>
          <w:szCs w:val="22"/>
          <w:lang w:val="en-US" w:eastAsia="ja-JP"/>
        </w:rPr>
      </w:pPr>
    </w:p>
    <w:tbl>
      <w:tblPr>
        <w:tblStyle w:val="Mkatabulky"/>
        <w:tblW w:w="8687" w:type="dxa"/>
        <w:tblInd w:w="392" w:type="dxa"/>
        <w:tblLook w:val="04A0"/>
      </w:tblPr>
      <w:tblGrid>
        <w:gridCol w:w="2100"/>
        <w:gridCol w:w="2267"/>
        <w:gridCol w:w="2269"/>
        <w:gridCol w:w="2051"/>
      </w:tblGrid>
      <w:tr w:rsidR="00E00E84" w:rsidRPr="005707A6" w:rsidTr="00080652">
        <w:trPr>
          <w:trHeight w:val="129"/>
        </w:trPr>
        <w:tc>
          <w:tcPr>
            <w:tcW w:w="2100"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67"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269"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051" w:type="dxa"/>
          </w:tcPr>
          <w:p w:rsidR="00E00E84" w:rsidRPr="005707A6" w:rsidRDefault="00E00E84" w:rsidP="00080652">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E00E84" w:rsidRPr="005707A6" w:rsidTr="00080652">
        <w:trPr>
          <w:trHeight w:val="129"/>
        </w:trPr>
        <w:tc>
          <w:tcPr>
            <w:tcW w:w="2100"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You think she’ll figure out we’re tricking her and leave?</w:t>
            </w:r>
          </w:p>
        </w:tc>
        <w:tc>
          <w:tcPr>
            <w:tcW w:w="2267"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Myslíš, že na to přijde, že to na ni hrajem, a odejde?</w:t>
            </w:r>
          </w:p>
        </w:tc>
        <w:tc>
          <w:tcPr>
            <w:tcW w:w="2269"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Myslíš, že to zjistí a že uteče?</w:t>
            </w:r>
          </w:p>
        </w:tc>
        <w:tc>
          <w:tcPr>
            <w:tcW w:w="2051" w:type="dxa"/>
          </w:tcPr>
          <w:p w:rsidR="00E00E84" w:rsidRPr="005707A6" w:rsidRDefault="00E00E84" w:rsidP="00080652">
            <w:pPr>
              <w:ind w:firstLine="0"/>
              <w:jc w:val="left"/>
              <w:rPr>
                <w:rFonts w:eastAsiaTheme="minorEastAsia"/>
                <w:sz w:val="20"/>
                <w:szCs w:val="20"/>
                <w:lang w:eastAsia="ja-JP"/>
              </w:rPr>
            </w:pPr>
            <w:r w:rsidRPr="005707A6">
              <w:rPr>
                <w:rFonts w:eastAsiaTheme="minorEastAsia"/>
                <w:sz w:val="20"/>
                <w:szCs w:val="20"/>
                <w:lang w:eastAsia="ja-JP"/>
              </w:rPr>
              <w:t xml:space="preserve">Přijde na to, že ji </w:t>
            </w:r>
            <w:r w:rsidRPr="005707A6">
              <w:rPr>
                <w:rFonts w:eastAsiaTheme="minorEastAsia"/>
                <w:sz w:val="20"/>
                <w:szCs w:val="20"/>
                <w:highlight w:val="lightGray"/>
                <w:lang w:eastAsia="ja-JP"/>
              </w:rPr>
              <w:t>šulíme</w:t>
            </w:r>
            <w:r w:rsidRPr="005707A6">
              <w:rPr>
                <w:rFonts w:eastAsiaTheme="minorEastAsia"/>
                <w:sz w:val="20"/>
                <w:szCs w:val="20"/>
                <w:lang w:eastAsia="ja-JP"/>
              </w:rPr>
              <w:t>, a odejde?</w:t>
            </w:r>
          </w:p>
        </w:tc>
      </w:tr>
      <w:tr w:rsidR="00E00E84" w:rsidRPr="005707A6" w:rsidTr="00080652">
        <w:trPr>
          <w:trHeight w:val="129"/>
        </w:trPr>
        <w:tc>
          <w:tcPr>
            <w:tcW w:w="2100"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67"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You think she’ll find out that we staged all this and leave?</w:t>
            </w:r>
          </w:p>
        </w:tc>
        <w:tc>
          <w:tcPr>
            <w:tcW w:w="2269"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You think she’ll find out and run away?</w:t>
            </w:r>
          </w:p>
        </w:tc>
        <w:tc>
          <w:tcPr>
            <w:tcW w:w="2051"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Will she find out that she got </w:t>
            </w:r>
            <w:r w:rsidRPr="005707A6">
              <w:rPr>
                <w:rFonts w:eastAsiaTheme="minorEastAsia"/>
                <w:i/>
                <w:sz w:val="20"/>
                <w:szCs w:val="20"/>
                <w:highlight w:val="lightGray"/>
                <w:lang w:val="en-US" w:eastAsia="ja-JP"/>
              </w:rPr>
              <w:t>hoodwinked</w:t>
            </w:r>
            <w:r w:rsidRPr="005707A6">
              <w:rPr>
                <w:rFonts w:eastAsiaTheme="minorEastAsia"/>
                <w:i/>
                <w:sz w:val="20"/>
                <w:szCs w:val="20"/>
                <w:lang w:val="en-US" w:eastAsia="ja-JP"/>
              </w:rPr>
              <w:t xml:space="preserve"> by us and then leave?</w:t>
            </w:r>
          </w:p>
        </w:tc>
      </w:tr>
      <w:tr w:rsidR="00E00E84" w:rsidRPr="005707A6" w:rsidTr="00080652">
        <w:trPr>
          <w:trHeight w:val="129"/>
        </w:trPr>
        <w:tc>
          <w:tcPr>
            <w:tcW w:w="2100"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sz w:val="20"/>
                <w:szCs w:val="20"/>
                <w:lang w:val="en-US" w:eastAsia="ja-JP"/>
              </w:rPr>
              <w:t>...Uh, you know, we lost a lot of stuff in the move.</w:t>
            </w:r>
          </w:p>
        </w:tc>
        <w:tc>
          <w:tcPr>
            <w:tcW w:w="2267" w:type="dxa"/>
          </w:tcPr>
          <w:p w:rsidR="00E00E84" w:rsidRPr="005707A6" w:rsidRDefault="00E00E84" w:rsidP="00080652">
            <w:pPr>
              <w:ind w:firstLine="0"/>
              <w:jc w:val="left"/>
              <w:rPr>
                <w:rFonts w:eastAsiaTheme="minorEastAsia"/>
                <w:sz w:val="20"/>
                <w:szCs w:val="20"/>
                <w:lang w:eastAsia="ja-JP"/>
              </w:rPr>
            </w:pPr>
            <w:proofErr w:type="gramStart"/>
            <w:r w:rsidRPr="005707A6">
              <w:rPr>
                <w:rFonts w:eastAsiaTheme="minorEastAsia"/>
                <w:sz w:val="20"/>
                <w:szCs w:val="20"/>
                <w:lang w:eastAsia="ja-JP"/>
              </w:rPr>
              <w:t>...Uh</w:t>
            </w:r>
            <w:proofErr w:type="gramEnd"/>
            <w:r w:rsidRPr="005707A6">
              <w:rPr>
                <w:rFonts w:eastAsiaTheme="minorEastAsia"/>
                <w:sz w:val="20"/>
                <w:szCs w:val="20"/>
                <w:lang w:eastAsia="ja-JP"/>
              </w:rPr>
              <w:t>, víš, přišli jsme o spoustu věci při stěhování...</w:t>
            </w:r>
          </w:p>
        </w:tc>
        <w:tc>
          <w:tcPr>
            <w:tcW w:w="2269" w:type="dxa"/>
          </w:tcPr>
          <w:p w:rsidR="00E00E84" w:rsidRPr="005707A6" w:rsidRDefault="00E00E84" w:rsidP="00080652">
            <w:pPr>
              <w:ind w:firstLine="0"/>
              <w:jc w:val="left"/>
              <w:rPr>
                <w:rFonts w:eastAsiaTheme="minorEastAsia"/>
                <w:sz w:val="20"/>
                <w:szCs w:val="20"/>
                <w:lang w:eastAsia="ja-JP"/>
              </w:rPr>
            </w:pPr>
            <w:proofErr w:type="gramStart"/>
            <w:r w:rsidRPr="005707A6">
              <w:rPr>
                <w:rFonts w:eastAsiaTheme="minorEastAsia"/>
                <w:sz w:val="20"/>
                <w:szCs w:val="20"/>
                <w:lang w:eastAsia="ja-JP"/>
              </w:rPr>
              <w:t>...Protože</w:t>
            </w:r>
            <w:proofErr w:type="gramEnd"/>
            <w:r w:rsidRPr="005707A6">
              <w:rPr>
                <w:rFonts w:eastAsiaTheme="minorEastAsia"/>
                <w:sz w:val="20"/>
                <w:szCs w:val="20"/>
                <w:lang w:eastAsia="ja-JP"/>
              </w:rPr>
              <w:t xml:space="preserve"> se nám při tom stěhování </w:t>
            </w:r>
            <w:r w:rsidRPr="005707A6">
              <w:rPr>
                <w:rFonts w:eastAsiaTheme="minorEastAsia"/>
                <w:sz w:val="20"/>
                <w:szCs w:val="20"/>
                <w:highlight w:val="lightGray"/>
                <w:lang w:eastAsia="ja-JP"/>
              </w:rPr>
              <w:t xml:space="preserve">zabordelila </w:t>
            </w:r>
            <w:r w:rsidRPr="005707A6">
              <w:rPr>
                <w:rFonts w:eastAsiaTheme="minorEastAsia"/>
                <w:sz w:val="20"/>
                <w:szCs w:val="20"/>
                <w:lang w:eastAsia="ja-JP"/>
              </w:rPr>
              <w:t>spousta věcí.</w:t>
            </w:r>
          </w:p>
        </w:tc>
        <w:tc>
          <w:tcPr>
            <w:tcW w:w="2051" w:type="dxa"/>
          </w:tcPr>
          <w:p w:rsidR="00E00E84" w:rsidRPr="005707A6" w:rsidRDefault="00E00E84" w:rsidP="00080652">
            <w:pPr>
              <w:ind w:firstLine="0"/>
              <w:jc w:val="left"/>
              <w:rPr>
                <w:rFonts w:eastAsiaTheme="minorEastAsia"/>
                <w:sz w:val="20"/>
                <w:szCs w:val="20"/>
                <w:lang w:eastAsia="ja-JP"/>
              </w:rPr>
            </w:pPr>
            <w:proofErr w:type="gramStart"/>
            <w:r w:rsidRPr="005707A6">
              <w:rPr>
                <w:rFonts w:eastAsiaTheme="minorEastAsia"/>
                <w:sz w:val="20"/>
                <w:szCs w:val="20"/>
                <w:lang w:eastAsia="ja-JP"/>
              </w:rPr>
              <w:t>...É, to</w:t>
            </w:r>
            <w:proofErr w:type="gramEnd"/>
            <w:r w:rsidRPr="005707A6">
              <w:rPr>
                <w:rFonts w:eastAsiaTheme="minorEastAsia"/>
                <w:sz w:val="20"/>
                <w:szCs w:val="20"/>
                <w:lang w:eastAsia="ja-JP"/>
              </w:rPr>
              <w:t xml:space="preserve"> víš, o moc věcí jsme přišli při stěhování.</w:t>
            </w:r>
          </w:p>
        </w:tc>
      </w:tr>
      <w:tr w:rsidR="00E00E84" w:rsidRPr="005707A6" w:rsidTr="00080652">
        <w:trPr>
          <w:trHeight w:val="129"/>
        </w:trPr>
        <w:tc>
          <w:tcPr>
            <w:tcW w:w="2100" w:type="dxa"/>
          </w:tcPr>
          <w:p w:rsidR="00E00E84" w:rsidRPr="005707A6" w:rsidRDefault="00E00E84" w:rsidP="00080652">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67"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...Uh, you know, we lost a lot of stuff during the move.</w:t>
            </w:r>
          </w:p>
        </w:tc>
        <w:tc>
          <w:tcPr>
            <w:tcW w:w="2269"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 xml:space="preserve">...Because a lot of stuff got </w:t>
            </w:r>
            <w:r w:rsidRPr="005707A6">
              <w:rPr>
                <w:rFonts w:eastAsiaTheme="minorEastAsia"/>
                <w:i/>
                <w:sz w:val="20"/>
                <w:szCs w:val="20"/>
                <w:highlight w:val="lightGray"/>
                <w:lang w:val="en-US" w:eastAsia="ja-JP"/>
              </w:rPr>
              <w:t>clutterized</w:t>
            </w:r>
            <w:r w:rsidRPr="005707A6">
              <w:rPr>
                <w:rFonts w:eastAsiaTheme="minorEastAsia"/>
                <w:i/>
                <w:sz w:val="20"/>
                <w:szCs w:val="20"/>
                <w:lang w:val="en-US" w:eastAsia="ja-JP"/>
              </w:rPr>
              <w:t xml:space="preserve"> and lost during the move.</w:t>
            </w:r>
          </w:p>
        </w:tc>
        <w:tc>
          <w:tcPr>
            <w:tcW w:w="2051" w:type="dxa"/>
          </w:tcPr>
          <w:p w:rsidR="00E00E84" w:rsidRPr="005707A6" w:rsidRDefault="00E00E84" w:rsidP="00080652">
            <w:pPr>
              <w:ind w:firstLine="0"/>
              <w:jc w:val="left"/>
              <w:rPr>
                <w:rFonts w:eastAsiaTheme="minorEastAsia"/>
                <w:i/>
                <w:sz w:val="20"/>
                <w:szCs w:val="20"/>
                <w:lang w:val="en-US" w:eastAsia="ja-JP"/>
              </w:rPr>
            </w:pPr>
            <w:r w:rsidRPr="005707A6">
              <w:rPr>
                <w:rFonts w:eastAsiaTheme="minorEastAsia"/>
                <w:i/>
                <w:sz w:val="20"/>
                <w:szCs w:val="20"/>
                <w:lang w:val="en-US" w:eastAsia="ja-JP"/>
              </w:rPr>
              <w:t>...Uh, you know, we lost a lot of stuff during the move.</w:t>
            </w:r>
          </w:p>
        </w:tc>
      </w:tr>
    </w:tbl>
    <w:p w:rsidR="005707A6" w:rsidRPr="005707A6" w:rsidRDefault="00E00E84" w:rsidP="005707A6">
      <w:pPr>
        <w:ind w:firstLine="0"/>
        <w:jc w:val="center"/>
        <w:rPr>
          <w:rFonts w:eastAsiaTheme="minorEastAsia"/>
          <w:i/>
          <w:szCs w:val="22"/>
          <w:lang w:val="en-US" w:eastAsia="ja-JP"/>
        </w:rPr>
      </w:pPr>
      <w:proofErr w:type="gramStart"/>
      <w:r>
        <w:rPr>
          <w:rFonts w:eastAsiaTheme="minorEastAsia"/>
          <w:i/>
          <w:szCs w:val="22"/>
          <w:lang w:val="en-US" w:eastAsia="ja-JP"/>
        </w:rPr>
        <w:t xml:space="preserve">Examples 51 and </w:t>
      </w:r>
      <w:r w:rsidR="005707A6" w:rsidRPr="005707A6">
        <w:rPr>
          <w:rFonts w:eastAsiaTheme="minorEastAsia"/>
          <w:i/>
          <w:szCs w:val="22"/>
          <w:lang w:val="en-US" w:eastAsia="ja-JP"/>
        </w:rPr>
        <w:t>52.</w:t>
      </w:r>
      <w:proofErr w:type="gramEnd"/>
    </w:p>
    <w:p w:rsidR="005707A6" w:rsidRPr="005707A6" w:rsidRDefault="005707A6" w:rsidP="005707A6">
      <w:pPr>
        <w:ind w:firstLine="567"/>
        <w:jc w:val="center"/>
        <w:rPr>
          <w:rFonts w:eastAsiaTheme="minorEastAsia"/>
          <w:i/>
          <w:szCs w:val="22"/>
          <w:lang w:val="en-US" w:eastAsia="ja-JP"/>
        </w:rPr>
      </w:pP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There are entire phrases in the Czech language that are only acceptable in the informal style and highly common in the oral mode. Far from neutral registers and far from source-text phrases for which they could serve as direct translations, these options must be difficult to remember during the translation process. And yet, they appear in the En-Cz-Cz Dubbing Corpus whether there is no stylistic impulse in the source text whatsoever (example 53), a little sign of oral authenticity such as sentence fragmentation (example 54), a mild case (example 55) or a stronger case of oral informality (56).</w:t>
      </w:r>
    </w:p>
    <w:tbl>
      <w:tblPr>
        <w:tblStyle w:val="Mkatabulky"/>
        <w:tblW w:w="8703" w:type="dxa"/>
        <w:tblInd w:w="392" w:type="dxa"/>
        <w:tblLook w:val="04A0"/>
      </w:tblPr>
      <w:tblGrid>
        <w:gridCol w:w="2916"/>
        <w:gridCol w:w="2938"/>
        <w:gridCol w:w="2849"/>
      </w:tblGrid>
      <w:tr w:rsidR="005707A6" w:rsidRPr="005707A6" w:rsidTr="005707A6">
        <w:trPr>
          <w:trHeight w:val="70"/>
        </w:trPr>
        <w:tc>
          <w:tcPr>
            <w:tcW w:w="291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The Magnificent Seven</w:t>
            </w:r>
            <w:r w:rsidRPr="005707A6">
              <w:rPr>
                <w:rFonts w:eastAsiaTheme="minorEastAsia"/>
                <w:b/>
                <w:bCs/>
                <w:sz w:val="20"/>
                <w:szCs w:val="20"/>
                <w:lang w:eastAsia="ja-JP"/>
              </w:rPr>
              <w:t xml:space="preserve"> (1960)</w:t>
            </w:r>
          </w:p>
        </w:tc>
        <w:tc>
          <w:tcPr>
            <w:tcW w:w="293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(1994)</w:t>
            </w:r>
          </w:p>
        </w:tc>
        <w:tc>
          <w:tcPr>
            <w:tcW w:w="284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Sedm statečných</w:t>
            </w:r>
            <w:r w:rsidRPr="005707A6">
              <w:rPr>
                <w:rFonts w:eastAsiaTheme="minorEastAsia"/>
                <w:b/>
                <w:bCs/>
                <w:sz w:val="20"/>
                <w:szCs w:val="20"/>
                <w:lang w:eastAsia="ja-JP"/>
              </w:rPr>
              <w:t xml:space="preserve"> (2006)</w:t>
            </w:r>
          </w:p>
        </w:tc>
      </w:tr>
      <w:tr w:rsidR="005707A6" w:rsidRPr="005707A6" w:rsidTr="00205760">
        <w:trPr>
          <w:trHeight w:val="672"/>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You won’t have any guns.</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Take them off right now and drop them.</w:t>
            </w:r>
          </w:p>
        </w:tc>
        <w:tc>
          <w:tcPr>
            <w:tcW w:w="29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Nebudeš mít zbraně.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Teď nám je </w:t>
            </w:r>
            <w:r w:rsidRPr="005707A6">
              <w:rPr>
                <w:rFonts w:eastAsiaTheme="minorEastAsia"/>
                <w:sz w:val="20"/>
                <w:szCs w:val="20"/>
                <w:highlight w:val="lightGray"/>
                <w:lang w:eastAsia="ja-JP"/>
              </w:rPr>
              <w:t>všechny hezky</w:t>
            </w:r>
            <w:r w:rsidRPr="005707A6">
              <w:rPr>
                <w:rFonts w:eastAsiaTheme="minorEastAsia"/>
                <w:sz w:val="20"/>
                <w:szCs w:val="20"/>
                <w:lang w:eastAsia="ja-JP"/>
              </w:rPr>
              <w:t xml:space="preserve"> odevzdáš.</w:t>
            </w:r>
          </w:p>
        </w:tc>
        <w:tc>
          <w:tcPr>
            <w:tcW w:w="284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Nebudeš mít zbraně.</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Sundejte je a odhoďte na zem.</w:t>
            </w:r>
          </w:p>
        </w:tc>
      </w:tr>
      <w:tr w:rsidR="005707A6" w:rsidRPr="005707A6" w:rsidTr="00205760">
        <w:trPr>
          <w:trHeight w:val="687"/>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38"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You won’t have any guns.</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val="en-US" w:eastAsia="ja-JP"/>
              </w:rPr>
              <w:t xml:space="preserve">You’ll hand them to us right now, </w:t>
            </w:r>
            <w:r w:rsidRPr="005707A6">
              <w:rPr>
                <w:rFonts w:eastAsiaTheme="minorEastAsia"/>
                <w:i/>
                <w:sz w:val="20"/>
                <w:szCs w:val="20"/>
                <w:highlight w:val="lightGray"/>
                <w:lang w:val="en-US" w:eastAsia="ja-JP"/>
              </w:rPr>
              <w:t>nice and easy</w:t>
            </w:r>
            <w:r w:rsidRPr="005707A6">
              <w:rPr>
                <w:rFonts w:eastAsiaTheme="minorEastAsia"/>
                <w:i/>
                <w:sz w:val="20"/>
                <w:szCs w:val="20"/>
                <w:lang w:val="en-US" w:eastAsia="ja-JP"/>
              </w:rPr>
              <w:t>.</w:t>
            </w:r>
          </w:p>
        </w:tc>
        <w:tc>
          <w:tcPr>
            <w:tcW w:w="2849"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You won’t have any guns.</w:t>
            </w:r>
          </w:p>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val="en-US" w:eastAsia="ja-JP"/>
              </w:rPr>
              <w:t>Take them off and drop them.</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(1980)</w:t>
            </w:r>
          </w:p>
        </w:tc>
        <w:tc>
          <w:tcPr>
            <w:tcW w:w="2938"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(1991)</w:t>
            </w:r>
          </w:p>
        </w:tc>
        <w:tc>
          <w:tcPr>
            <w:tcW w:w="2849"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(1999)</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Enough of this man.</w:t>
            </w:r>
          </w:p>
        </w:tc>
        <w:tc>
          <w:tcPr>
            <w:tcW w:w="29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Nemazli se s ním.</w:t>
            </w:r>
          </w:p>
        </w:tc>
        <w:tc>
          <w:tcPr>
            <w:tcW w:w="284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Nemazli se s ním.</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38" w:type="dxa"/>
          </w:tcPr>
          <w:p w:rsidR="005707A6" w:rsidRPr="005707A6" w:rsidRDefault="005707A6" w:rsidP="005707A6">
            <w:pPr>
              <w:ind w:firstLine="0"/>
              <w:jc w:val="left"/>
              <w:rPr>
                <w:rFonts w:eastAsiaTheme="minorEastAsia"/>
                <w:i/>
                <w:sz w:val="20"/>
                <w:szCs w:val="20"/>
                <w:highlight w:val="lightGray"/>
                <w:lang w:eastAsia="ja-JP"/>
              </w:rPr>
            </w:pPr>
            <w:r w:rsidRPr="005707A6">
              <w:rPr>
                <w:rFonts w:eastAsiaTheme="minorEastAsia"/>
                <w:i/>
                <w:sz w:val="20"/>
                <w:szCs w:val="20"/>
                <w:highlight w:val="lightGray"/>
                <w:lang w:eastAsia="ja-JP"/>
              </w:rPr>
              <w:t>Don’t coddle him.</w:t>
            </w:r>
          </w:p>
        </w:tc>
        <w:tc>
          <w:tcPr>
            <w:tcW w:w="284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highlight w:val="lightGray"/>
                <w:lang w:eastAsia="ja-JP"/>
              </w:rPr>
              <w:t>Don’t coddle him.</w:t>
            </w:r>
          </w:p>
        </w:tc>
      </w:tr>
      <w:tr w:rsidR="005707A6" w:rsidRPr="005707A6" w:rsidTr="00205760">
        <w:trPr>
          <w:trHeight w:val="269"/>
        </w:trPr>
        <w:tc>
          <w:tcPr>
            <w:tcW w:w="291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Lethal Weapon 2</w:t>
            </w:r>
            <w:r w:rsidRPr="005707A6">
              <w:rPr>
                <w:rFonts w:eastAsiaTheme="minorEastAsia"/>
                <w:b/>
                <w:bCs/>
                <w:sz w:val="20"/>
                <w:szCs w:val="20"/>
                <w:lang w:eastAsia="ja-JP"/>
              </w:rPr>
              <w:t xml:space="preserve"> (1989)</w:t>
            </w:r>
          </w:p>
        </w:tc>
        <w:tc>
          <w:tcPr>
            <w:tcW w:w="293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 2</w:t>
            </w:r>
            <w:r w:rsidRPr="005707A6">
              <w:rPr>
                <w:rFonts w:eastAsiaTheme="minorEastAsia"/>
                <w:b/>
                <w:bCs/>
                <w:sz w:val="20"/>
                <w:szCs w:val="20"/>
                <w:lang w:eastAsia="ja-JP"/>
              </w:rPr>
              <w:t xml:space="preserve"> (1992)</w:t>
            </w:r>
          </w:p>
        </w:tc>
        <w:tc>
          <w:tcPr>
            <w:tcW w:w="2849"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Smrtonosná zbraň</w:t>
            </w:r>
            <w:r w:rsidRPr="005707A6">
              <w:rPr>
                <w:rFonts w:eastAsiaTheme="minorEastAsia"/>
                <w:b/>
                <w:bCs/>
                <w:sz w:val="20"/>
                <w:szCs w:val="20"/>
                <w:lang w:eastAsia="ja-JP"/>
              </w:rPr>
              <w:t xml:space="preserve"> </w:t>
            </w:r>
            <w:r w:rsidRPr="005707A6">
              <w:rPr>
                <w:rFonts w:eastAsiaTheme="minorEastAsia"/>
                <w:b/>
                <w:bCs/>
                <w:i/>
                <w:sz w:val="20"/>
                <w:szCs w:val="20"/>
                <w:lang w:eastAsia="ja-JP"/>
              </w:rPr>
              <w:t xml:space="preserve">2 </w:t>
            </w:r>
            <w:r w:rsidRPr="005707A6">
              <w:rPr>
                <w:rFonts w:eastAsiaTheme="minorEastAsia"/>
                <w:b/>
                <w:bCs/>
                <w:sz w:val="20"/>
                <w:szCs w:val="20"/>
                <w:lang w:eastAsia="ja-JP"/>
              </w:rPr>
              <w:t>(1997)</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Yeah, right.</w:t>
            </w:r>
          </w:p>
        </w:tc>
        <w:tc>
          <w:tcPr>
            <w:tcW w:w="29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Jo, jasně.</w:t>
            </w:r>
          </w:p>
        </w:tc>
        <w:tc>
          <w:tcPr>
            <w:tcW w:w="284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Ale jdi</w:t>
            </w:r>
            <w:r w:rsidRPr="005707A6">
              <w:rPr>
                <w:rFonts w:eastAsiaTheme="minorEastAsia"/>
                <w:sz w:val="20"/>
                <w:szCs w:val="20"/>
                <w:lang w:eastAsia="ja-JP"/>
              </w:rPr>
              <w:t xml:space="preserve">, </w:t>
            </w:r>
            <w:r w:rsidRPr="005707A6">
              <w:rPr>
                <w:rFonts w:eastAsiaTheme="minorEastAsia"/>
                <w:sz w:val="20"/>
                <w:szCs w:val="20"/>
                <w:highlight w:val="lightGray"/>
                <w:lang w:eastAsia="ja-JP"/>
              </w:rPr>
              <w:t>ty brepto</w:t>
            </w:r>
            <w:r w:rsidRPr="005707A6">
              <w:rPr>
                <w:rFonts w:eastAsiaTheme="minorEastAsia"/>
                <w:sz w:val="20"/>
                <w:szCs w:val="20"/>
                <w:lang w:eastAsia="ja-JP"/>
              </w:rPr>
              <w:t>.</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3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Yeah, sure.</w:t>
            </w:r>
          </w:p>
        </w:tc>
        <w:tc>
          <w:tcPr>
            <w:tcW w:w="284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highlight w:val="lightGray"/>
                <w:lang w:eastAsia="ja-JP"/>
              </w:rPr>
              <w:t>Oh shush</w:t>
            </w:r>
            <w:r w:rsidRPr="005707A6">
              <w:rPr>
                <w:rFonts w:eastAsiaTheme="minorEastAsia"/>
                <w:i/>
                <w:sz w:val="20"/>
                <w:szCs w:val="20"/>
                <w:lang w:eastAsia="ja-JP"/>
              </w:rPr>
              <w:t xml:space="preserve">, </w:t>
            </w:r>
            <w:r w:rsidRPr="005707A6">
              <w:rPr>
                <w:rFonts w:eastAsiaTheme="minorEastAsia"/>
                <w:i/>
                <w:sz w:val="20"/>
                <w:szCs w:val="20"/>
                <w:highlight w:val="lightGray"/>
                <w:lang w:eastAsia="ja-JP"/>
              </w:rPr>
              <w:t>you chatterbox</w:t>
            </w:r>
            <w:r w:rsidRPr="005707A6">
              <w:rPr>
                <w:rFonts w:eastAsiaTheme="minorEastAsia"/>
                <w:i/>
                <w:sz w:val="20"/>
                <w:szCs w:val="20"/>
                <w:lang w:eastAsia="ja-JP"/>
              </w:rPr>
              <w:t>.</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Hey, don’t be silly, stick around.</w:t>
            </w:r>
          </w:p>
        </w:tc>
        <w:tc>
          <w:tcPr>
            <w:tcW w:w="293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Nebuď labuť</w:t>
            </w:r>
            <w:r w:rsidRPr="005707A6">
              <w:rPr>
                <w:rFonts w:eastAsiaTheme="minorEastAsia"/>
                <w:sz w:val="20"/>
                <w:szCs w:val="20"/>
                <w:lang w:eastAsia="ja-JP"/>
              </w:rPr>
              <w:t>, zůstaň tady.</w:t>
            </w:r>
          </w:p>
        </w:tc>
        <w:tc>
          <w:tcPr>
            <w:tcW w:w="2849"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Ale proč, zůstaň tady.</w:t>
            </w:r>
          </w:p>
        </w:tc>
      </w:tr>
      <w:tr w:rsidR="005707A6" w:rsidRPr="005707A6" w:rsidTr="00205760">
        <w:trPr>
          <w:trHeight w:val="130"/>
        </w:trPr>
        <w:tc>
          <w:tcPr>
            <w:tcW w:w="2916"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38" w:type="dxa"/>
          </w:tcPr>
          <w:p w:rsidR="005707A6" w:rsidRPr="005707A6" w:rsidRDefault="005707A6" w:rsidP="005707A6">
            <w:pPr>
              <w:ind w:firstLine="0"/>
              <w:jc w:val="left"/>
              <w:rPr>
                <w:rFonts w:eastAsiaTheme="minorEastAsia"/>
                <w:i/>
                <w:sz w:val="20"/>
                <w:szCs w:val="20"/>
                <w:highlight w:val="blue"/>
                <w:lang w:eastAsia="ja-JP"/>
              </w:rPr>
            </w:pPr>
            <w:r w:rsidRPr="005707A6">
              <w:rPr>
                <w:rFonts w:eastAsiaTheme="minorEastAsia"/>
                <w:i/>
                <w:sz w:val="20"/>
                <w:szCs w:val="20"/>
                <w:highlight w:val="lightGray"/>
                <w:lang w:eastAsia="ja-JP"/>
              </w:rPr>
              <w:t>Don’t be such a Negative Nancy</w:t>
            </w:r>
            <w:r w:rsidRPr="005707A6">
              <w:rPr>
                <w:rFonts w:eastAsiaTheme="minorEastAsia"/>
                <w:i/>
                <w:sz w:val="20"/>
                <w:szCs w:val="20"/>
                <w:lang w:eastAsia="ja-JP"/>
              </w:rPr>
              <w:t>, stay here.</w:t>
            </w:r>
          </w:p>
        </w:tc>
        <w:tc>
          <w:tcPr>
            <w:tcW w:w="2849"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Why would you, stay here.</w:t>
            </w:r>
          </w:p>
        </w:tc>
      </w:tr>
    </w:tbl>
    <w:p w:rsidR="005707A6" w:rsidRPr="005707A6" w:rsidRDefault="005707A6" w:rsidP="005707A6">
      <w:pPr>
        <w:ind w:firstLine="0"/>
        <w:jc w:val="center"/>
        <w:rPr>
          <w:rFonts w:eastAsiaTheme="minorEastAsia"/>
          <w:i/>
          <w:szCs w:val="22"/>
          <w:lang w:val="en-US" w:eastAsia="ja-JP"/>
        </w:rPr>
      </w:pPr>
      <w:r w:rsidRPr="005707A6">
        <w:rPr>
          <w:rFonts w:eastAsiaTheme="minorEastAsia"/>
          <w:i/>
          <w:szCs w:val="22"/>
          <w:lang w:val="en-US" w:eastAsia="ja-JP"/>
        </w:rPr>
        <w:t>Example 53-56.</w:t>
      </w:r>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Example 53 is the only one from this table where I found an English-language approximation. Example 54 shows a culturally coded utterance – dressed up as an </w:t>
      </w:r>
      <w:r w:rsidRPr="005707A6">
        <w:rPr>
          <w:rFonts w:eastAsiaTheme="minorEastAsia"/>
          <w:szCs w:val="22"/>
          <w:lang w:val="en-US" w:eastAsia="ja-JP"/>
        </w:rPr>
        <w:lastRenderedPageBreak/>
        <w:t xml:space="preserve">understatement, the phrase actually encourages someone to treat a difficult person strictly or violently. Example 55 shows an everyday patronizing reaction to an utterance that deserves to be dismissed. Though I found approximations for both halves of the utterance, in doing so, I failed to recreate its commonness. Example 56 shows a somewhat juvenile rhymed phrase used to change the mind of an uncooperative person. My back translation is marginally faithful, as I have used a child-friendly alliteration that challenges someone’s pessimism. </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Finally, oral flavorization can be achieved through non-standard grammar. This is a very rare strategy, as the usual dubbing tendency, i.e. the normalization of all manners of style, applies especially to ungrammatical features of sociolects and non-native speech (see example 28). Example 57 is practically the only shift into non-standard grammar I found in the En-Cz-Cz Dubbing Corpus.</w:t>
      </w:r>
    </w:p>
    <w:tbl>
      <w:tblPr>
        <w:tblStyle w:val="Mkatabulky"/>
        <w:tblW w:w="8687" w:type="dxa"/>
        <w:tblInd w:w="392" w:type="dxa"/>
        <w:tblLook w:val="04A0"/>
      </w:tblPr>
      <w:tblGrid>
        <w:gridCol w:w="2953"/>
        <w:gridCol w:w="2976"/>
        <w:gridCol w:w="2758"/>
      </w:tblGrid>
      <w:tr w:rsidR="005707A6" w:rsidRPr="005707A6" w:rsidTr="00205760">
        <w:trPr>
          <w:trHeight w:val="70"/>
        </w:trPr>
        <w:tc>
          <w:tcPr>
            <w:tcW w:w="2953"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bCs/>
                <w:i/>
                <w:sz w:val="20"/>
                <w:szCs w:val="20"/>
                <w:lang w:eastAsia="ja-JP"/>
              </w:rPr>
              <w:t>Stargate</w:t>
            </w:r>
            <w:r w:rsidRPr="005707A6">
              <w:rPr>
                <w:rFonts w:eastAsiaTheme="minorEastAsia"/>
                <w:b/>
                <w:bCs/>
                <w:sz w:val="20"/>
                <w:szCs w:val="20"/>
                <w:lang w:eastAsia="ja-JP"/>
              </w:rPr>
              <w:t xml:space="preserve"> (1994)</w:t>
            </w:r>
          </w:p>
        </w:tc>
        <w:tc>
          <w:tcPr>
            <w:tcW w:w="2976"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(1995)</w:t>
            </w:r>
          </w:p>
        </w:tc>
        <w:tc>
          <w:tcPr>
            <w:tcW w:w="2758" w:type="dxa"/>
          </w:tcPr>
          <w:p w:rsidR="005707A6" w:rsidRPr="005707A6" w:rsidRDefault="005707A6" w:rsidP="005707A6">
            <w:pPr>
              <w:spacing w:before="20" w:after="20"/>
              <w:ind w:firstLine="0"/>
              <w:jc w:val="left"/>
              <w:rPr>
                <w:rFonts w:eastAsiaTheme="minorEastAsia"/>
                <w:b/>
                <w:bCs/>
                <w:sz w:val="20"/>
                <w:szCs w:val="20"/>
                <w:lang w:eastAsia="ja-JP"/>
              </w:rPr>
            </w:pPr>
            <w:r w:rsidRPr="005707A6">
              <w:rPr>
                <w:rFonts w:eastAsiaTheme="minorEastAsia"/>
                <w:b/>
                <w:i/>
                <w:sz w:val="20"/>
                <w:szCs w:val="20"/>
                <w:lang w:eastAsia="ja-JP"/>
              </w:rPr>
              <w:t>Hvězdná brána</w:t>
            </w:r>
            <w:r w:rsidRPr="005707A6">
              <w:rPr>
                <w:rFonts w:eastAsiaTheme="minorEastAsia"/>
                <w:b/>
                <w:bCs/>
                <w:sz w:val="20"/>
                <w:szCs w:val="20"/>
                <w:lang w:eastAsia="ja-JP"/>
              </w:rPr>
              <w:t xml:space="preserve"> (2005)</w:t>
            </w:r>
          </w:p>
        </w:tc>
      </w:tr>
      <w:tr w:rsidR="005707A6" w:rsidRPr="005707A6" w:rsidTr="00205760">
        <w:trPr>
          <w:trHeight w:val="70"/>
        </w:trPr>
        <w:tc>
          <w:tcPr>
            <w:tcW w:w="2953"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 xml:space="preserve">Nah, you – </w:t>
            </w:r>
            <w:r w:rsidRPr="005707A6">
              <w:rPr>
                <w:rFonts w:eastAsiaTheme="minorEastAsia" w:hint="eastAsia"/>
                <w:sz w:val="20"/>
                <w:szCs w:val="20"/>
                <w:lang w:val="en-US" w:eastAsia="ja-JP"/>
              </w:rPr>
              <w:t>[</w:t>
            </w:r>
            <w:r w:rsidRPr="005707A6">
              <w:rPr>
                <w:rFonts w:eastAsiaTheme="minorEastAsia"/>
                <w:sz w:val="20"/>
                <w:szCs w:val="20"/>
                <w:lang w:val="en-US" w:eastAsia="ja-JP"/>
              </w:rPr>
              <w:t>gesture</w:t>
            </w:r>
            <w:r w:rsidRPr="005707A6">
              <w:rPr>
                <w:rFonts w:eastAsiaTheme="minorEastAsia" w:hint="eastAsia"/>
                <w:sz w:val="20"/>
                <w:szCs w:val="20"/>
                <w:lang w:val="en-US" w:eastAsia="ja-JP"/>
              </w:rPr>
              <w:t>]</w:t>
            </w:r>
            <w:r w:rsidRPr="005707A6">
              <w:rPr>
                <w:rFonts w:eastAsiaTheme="minorEastAsia"/>
                <w:sz w:val="20"/>
                <w:szCs w:val="20"/>
                <w:lang w:val="en-US" w:eastAsia="ja-JP"/>
              </w:rPr>
              <w:t xml:space="preserve"> – keep it.</w:t>
            </w:r>
          </w:p>
        </w:tc>
        <w:tc>
          <w:tcPr>
            <w:tcW w:w="2976"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Ne. </w:t>
            </w:r>
            <w:r w:rsidRPr="005707A6">
              <w:rPr>
                <w:rFonts w:eastAsiaTheme="minorEastAsia"/>
                <w:sz w:val="20"/>
                <w:szCs w:val="20"/>
                <w:highlight w:val="lightGray"/>
                <w:lang w:eastAsia="ja-JP"/>
              </w:rPr>
              <w:t>Tvůj.</w:t>
            </w:r>
          </w:p>
        </w:tc>
        <w:tc>
          <w:tcPr>
            <w:tcW w:w="275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 nech si ho.</w:t>
            </w:r>
          </w:p>
        </w:tc>
      </w:tr>
      <w:tr w:rsidR="005707A6" w:rsidRPr="005707A6" w:rsidTr="00205760">
        <w:trPr>
          <w:trHeight w:val="70"/>
        </w:trPr>
        <w:tc>
          <w:tcPr>
            <w:tcW w:w="2953"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76"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No. </w:t>
            </w:r>
            <w:r w:rsidRPr="005707A6">
              <w:rPr>
                <w:rFonts w:eastAsiaTheme="minorEastAsia"/>
                <w:i/>
                <w:sz w:val="20"/>
                <w:szCs w:val="20"/>
                <w:highlight w:val="lightGray"/>
                <w:lang w:eastAsia="ja-JP"/>
              </w:rPr>
              <w:t>Yours.</w:t>
            </w:r>
          </w:p>
        </w:tc>
        <w:tc>
          <w:tcPr>
            <w:tcW w:w="275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No, keep it.</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57.</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In the source text, Col. O’Neil speaks to Skaara in perfectly natural English, aware that the extraterrestrial native does not understand a single word. In a scene where O’Neil gives Skaara his lighter, the 1995 dubbing shows a decision to flavorize the dialogue exchange with simplistic language that goes well with the pause O’Neil makes for his hand gesture.</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There is a large overlap between creative flavorization and oral flavorization – out of the 62 creative flavorizations I found, 14 cases are altered in both content and style. In order to make an utterance more interesting, expressive, or funny, c</w:t>
      </w:r>
      <w:r w:rsidR="004F5E51">
        <w:rPr>
          <w:rFonts w:eastAsiaTheme="minorEastAsia"/>
          <w:szCs w:val="22"/>
          <w:lang w:val="en-US" w:eastAsia="ja-JP"/>
        </w:rPr>
        <w:t>reative flavorization may utiliz</w:t>
      </w:r>
      <w:r w:rsidRPr="005707A6">
        <w:rPr>
          <w:rFonts w:eastAsiaTheme="minorEastAsia"/>
          <w:szCs w:val="22"/>
          <w:lang w:val="en-US" w:eastAsia="ja-JP"/>
        </w:rPr>
        <w:t>e marked wordstock (see examples 38 and 40), an informal figure of speech (example 58) or a change of meaning formulated with oral authenticity (example 59).</w:t>
      </w:r>
    </w:p>
    <w:tbl>
      <w:tblPr>
        <w:tblStyle w:val="Mkatabulky"/>
        <w:tblW w:w="8702" w:type="dxa"/>
        <w:tblInd w:w="392" w:type="dxa"/>
        <w:tblLook w:val="04A0"/>
      </w:tblPr>
      <w:tblGrid>
        <w:gridCol w:w="2104"/>
        <w:gridCol w:w="2270"/>
        <w:gridCol w:w="2273"/>
        <w:gridCol w:w="2055"/>
      </w:tblGrid>
      <w:tr w:rsidR="005707A6" w:rsidRPr="005707A6" w:rsidTr="00205760">
        <w:trPr>
          <w:trHeight w:val="123"/>
        </w:trPr>
        <w:tc>
          <w:tcPr>
            <w:tcW w:w="2104"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lastRenderedPageBreak/>
              <w:t>Overboard</w:t>
            </w:r>
            <w:r w:rsidRPr="005707A6">
              <w:rPr>
                <w:rFonts w:eastAsiaTheme="minorEastAsia"/>
                <w:b/>
                <w:bCs/>
                <w:sz w:val="20"/>
                <w:szCs w:val="20"/>
              </w:rPr>
              <w:t xml:space="preserve"> (1987)</w:t>
            </w:r>
          </w:p>
        </w:tc>
        <w:tc>
          <w:tcPr>
            <w:tcW w:w="2270"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273"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055"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66"/>
        </w:trPr>
        <w:tc>
          <w:tcPr>
            <w:tcW w:w="2104"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I may be hard up, but I am definitely not that hard up.</w:t>
            </w:r>
          </w:p>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And I’m not goin’ anywhere...</w:t>
            </w:r>
          </w:p>
        </w:tc>
        <w:tc>
          <w:tcPr>
            <w:tcW w:w="227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Možná, že mi stojí, ale rozhodně ne zas tolik.</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A nejdu nikam, dokud mi </w:t>
            </w:r>
            <w:proofErr w:type="gramStart"/>
            <w:r w:rsidRPr="005707A6">
              <w:rPr>
                <w:rFonts w:eastAsiaTheme="minorEastAsia"/>
                <w:sz w:val="20"/>
                <w:szCs w:val="20"/>
                <w:lang w:eastAsia="ja-JP"/>
              </w:rPr>
              <w:t>nezaplatíte...</w:t>
            </w:r>
            <w:proofErr w:type="gramEnd"/>
          </w:p>
        </w:tc>
        <w:tc>
          <w:tcPr>
            <w:tcW w:w="227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Možná jsem trochu natvrdlej, ale rozhodně nejsem tak natvrdlej, jak si myslíte.</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A nikam nejdu, </w:t>
            </w:r>
            <w:proofErr w:type="gramStart"/>
            <w:r w:rsidRPr="005707A6">
              <w:rPr>
                <w:rFonts w:eastAsiaTheme="minorEastAsia"/>
                <w:sz w:val="20"/>
                <w:szCs w:val="20"/>
                <w:lang w:eastAsia="ja-JP"/>
              </w:rPr>
              <w:t>dokud...</w:t>
            </w:r>
            <w:proofErr w:type="gramEnd"/>
          </w:p>
        </w:tc>
        <w:tc>
          <w:tcPr>
            <w:tcW w:w="205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jsem možná nadrženej, ale při pohledu na vás mě chuť přechází.</w:t>
            </w:r>
          </w:p>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 xml:space="preserve">S váma ani na </w:t>
            </w:r>
            <w:proofErr w:type="gramStart"/>
            <w:r w:rsidRPr="005707A6">
              <w:rPr>
                <w:rFonts w:eastAsiaTheme="minorEastAsia"/>
                <w:sz w:val="20"/>
                <w:szCs w:val="20"/>
                <w:highlight w:val="lightGray"/>
                <w:lang w:eastAsia="ja-JP"/>
              </w:rPr>
              <w:t>pustým</w:t>
            </w:r>
            <w:proofErr w:type="gramEnd"/>
            <w:r w:rsidRPr="005707A6">
              <w:rPr>
                <w:rFonts w:eastAsiaTheme="minorEastAsia"/>
                <w:sz w:val="20"/>
                <w:szCs w:val="20"/>
                <w:highlight w:val="lightGray"/>
                <w:lang w:eastAsia="ja-JP"/>
              </w:rPr>
              <w:t xml:space="preserve"> ostrově</w:t>
            </w:r>
            <w:r w:rsidRPr="005707A6">
              <w:rPr>
                <w:rFonts w:eastAsiaTheme="minorEastAsia"/>
                <w:sz w:val="20"/>
                <w:szCs w:val="20"/>
                <w:lang w:eastAsia="ja-JP"/>
              </w:rPr>
              <w:t>...</w:t>
            </w:r>
          </w:p>
        </w:tc>
      </w:tr>
      <w:tr w:rsidR="005707A6" w:rsidRPr="005707A6" w:rsidTr="00205760">
        <w:trPr>
          <w:trHeight w:val="66"/>
        </w:trPr>
        <w:tc>
          <w:tcPr>
            <w:tcW w:w="2104"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70"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 may have a hard-on, but definitely not that much of a hard-on.</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And I’m not going anywhere until you pay me...</w:t>
            </w:r>
          </w:p>
        </w:tc>
        <w:tc>
          <w:tcPr>
            <w:tcW w:w="227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 may be a bit of a dope, but I’m definitely not as much of a dope as you think.</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And I’m not going anywhere until...</w:t>
            </w:r>
          </w:p>
        </w:tc>
        <w:tc>
          <w:tcPr>
            <w:tcW w:w="2055"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I may be horny, but one look at you is enough for me to get over it.</w:t>
            </w:r>
          </w:p>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highlight w:val="lightGray"/>
                <w:lang w:val="en-US" w:eastAsia="ja-JP"/>
              </w:rPr>
              <w:t>Not if you were the last woman on Earth</w:t>
            </w:r>
            <w:r w:rsidRPr="005707A6">
              <w:rPr>
                <w:rFonts w:eastAsiaTheme="minorEastAsia"/>
                <w:i/>
                <w:sz w:val="20"/>
                <w:szCs w:val="20"/>
                <w:lang w:val="en-US" w:eastAsia="ja-JP"/>
              </w:rPr>
              <w:t>...</w:t>
            </w:r>
          </w:p>
        </w:tc>
      </w:tr>
      <w:tr w:rsidR="005707A6" w:rsidRPr="005707A6" w:rsidTr="00205760">
        <w:trPr>
          <w:trHeight w:val="66"/>
        </w:trPr>
        <w:tc>
          <w:tcPr>
            <w:tcW w:w="2104"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All right, forget it.</w:t>
            </w:r>
          </w:p>
        </w:tc>
        <w:tc>
          <w:tcPr>
            <w:tcW w:w="2270"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No </w:t>
            </w:r>
            <w:proofErr w:type="gramStart"/>
            <w:r w:rsidRPr="005707A6">
              <w:rPr>
                <w:rFonts w:eastAsiaTheme="minorEastAsia"/>
                <w:sz w:val="20"/>
                <w:szCs w:val="20"/>
                <w:lang w:eastAsia="ja-JP"/>
              </w:rPr>
              <w:t>tak...</w:t>
            </w:r>
            <w:proofErr w:type="gramEnd"/>
          </w:p>
        </w:tc>
        <w:tc>
          <w:tcPr>
            <w:tcW w:w="227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Zapomeň na to.</w:t>
            </w:r>
          </w:p>
        </w:tc>
        <w:tc>
          <w:tcPr>
            <w:tcW w:w="2055"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highlight w:val="lightGray"/>
                <w:lang w:eastAsia="ja-JP"/>
              </w:rPr>
              <w:t>Ježiš, já jsem hňup</w:t>
            </w:r>
            <w:r w:rsidRPr="005707A6">
              <w:rPr>
                <w:rFonts w:eastAsiaTheme="minorEastAsia"/>
                <w:sz w:val="20"/>
                <w:szCs w:val="20"/>
                <w:lang w:eastAsia="ja-JP"/>
              </w:rPr>
              <w:t>.</w:t>
            </w:r>
          </w:p>
        </w:tc>
      </w:tr>
      <w:tr w:rsidR="005707A6" w:rsidRPr="005707A6" w:rsidTr="00205760">
        <w:trPr>
          <w:trHeight w:val="66"/>
        </w:trPr>
        <w:tc>
          <w:tcPr>
            <w:tcW w:w="2104"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70"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Come on...</w:t>
            </w:r>
          </w:p>
        </w:tc>
        <w:tc>
          <w:tcPr>
            <w:tcW w:w="2273" w:type="dxa"/>
          </w:tcPr>
          <w:p w:rsidR="005707A6" w:rsidRPr="005707A6" w:rsidRDefault="005707A6" w:rsidP="005707A6">
            <w:pPr>
              <w:ind w:firstLine="0"/>
              <w:jc w:val="left"/>
              <w:rPr>
                <w:rFonts w:eastAsiaTheme="minorEastAsia"/>
                <w:i/>
                <w:sz w:val="20"/>
                <w:szCs w:val="20"/>
                <w:lang w:val="en-US" w:eastAsia="ja-JP"/>
              </w:rPr>
            </w:pPr>
            <w:r w:rsidRPr="005707A6">
              <w:rPr>
                <w:rFonts w:eastAsiaTheme="minorEastAsia"/>
                <w:i/>
                <w:sz w:val="20"/>
                <w:szCs w:val="20"/>
                <w:lang w:val="en-US" w:eastAsia="ja-JP"/>
              </w:rPr>
              <w:t>Forget about it.</w:t>
            </w:r>
          </w:p>
        </w:tc>
        <w:tc>
          <w:tcPr>
            <w:tcW w:w="2055" w:type="dxa"/>
          </w:tcPr>
          <w:p w:rsidR="005707A6" w:rsidRPr="005707A6" w:rsidRDefault="005707A6" w:rsidP="005707A6">
            <w:pPr>
              <w:ind w:firstLine="0"/>
              <w:jc w:val="left"/>
              <w:rPr>
                <w:rFonts w:eastAsiaTheme="minorEastAsia"/>
                <w:i/>
                <w:sz w:val="20"/>
                <w:szCs w:val="20"/>
                <w:highlight w:val="lightGray"/>
                <w:lang w:val="en-US" w:eastAsia="ja-JP"/>
              </w:rPr>
            </w:pPr>
            <w:r w:rsidRPr="005707A6">
              <w:rPr>
                <w:rFonts w:eastAsiaTheme="minorEastAsia"/>
                <w:i/>
                <w:sz w:val="20"/>
                <w:szCs w:val="20"/>
                <w:highlight w:val="lightGray"/>
                <w:lang w:val="en-US" w:eastAsia="ja-JP"/>
              </w:rPr>
              <w:t>Jeez, I’m such a schmuck.</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Examples 58 and 59.</w:t>
      </w:r>
      <w:proofErr w:type="gramEnd"/>
    </w:p>
    <w:p w:rsidR="005707A6" w:rsidRPr="005707A6" w:rsidRDefault="005707A6" w:rsidP="005707A6">
      <w:pPr>
        <w:ind w:firstLine="567"/>
        <w:jc w:val="left"/>
        <w:rPr>
          <w:rFonts w:eastAsiaTheme="minorEastAsia"/>
          <w:szCs w:val="22"/>
          <w:lang w:val="en-US" w:eastAsia="ja-JP"/>
        </w:rPr>
      </w:pP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Informal style may also appear in repetition replacements, as it constitutes stylistic gradation under repetition-turned-gradation (see examples 17 and 18).</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While reading through the corpus, I only marked the most visible cases of oral flavorization – those that used distinctly informal registers. Even then, I stopped counting at number 73.</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The obvious motivation behind oral flavorization is making the dialogue authentically oral and more interesting and entertaining to listen to. In some cases, the additional motivation may also be compensation for the reduction of many oral features from the source text. The tendency to neutralize informal vocabulary, phrases, declensions and sentence structures is one of the strongest phenomena and one of the most erroneous dubbing habits I have found in the En-Cz-Cz Dubbing Corpus (see section 5.2). It would be no wonder if some translators attempted to compensate for it in other places of the text.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I describe oral flavorization as a ‘mostly beneficial tendency’. It sometimes leads to shifts of meaning so miniscule that I cannot even classify them as non-errors. Example 60 shows such a case: a pick-up line turned sleazier when the offer changes from food to hard liquor; but then again, the speaker of the line is an already sleazy and aggressive truck driver, so the context remains undamaged.</w:t>
      </w:r>
    </w:p>
    <w:tbl>
      <w:tblPr>
        <w:tblStyle w:val="Mkatabulky"/>
        <w:tblW w:w="8718" w:type="dxa"/>
        <w:tblInd w:w="392" w:type="dxa"/>
        <w:tblLook w:val="04A0"/>
      </w:tblPr>
      <w:tblGrid>
        <w:gridCol w:w="2921"/>
        <w:gridCol w:w="2943"/>
        <w:gridCol w:w="2854"/>
      </w:tblGrid>
      <w:tr w:rsidR="005707A6" w:rsidRPr="005707A6" w:rsidTr="00205760">
        <w:trPr>
          <w:trHeight w:val="172"/>
        </w:trPr>
        <w:tc>
          <w:tcPr>
            <w:tcW w:w="2921"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lastRenderedPageBreak/>
              <w:t>Superman II</w:t>
            </w:r>
            <w:r w:rsidRPr="005707A6">
              <w:rPr>
                <w:rFonts w:eastAsiaTheme="minorEastAsia"/>
                <w:b/>
                <w:sz w:val="20"/>
                <w:szCs w:val="20"/>
                <w:lang w:eastAsia="ja-JP"/>
              </w:rPr>
              <w:t xml:space="preserve"> (1980)</w:t>
            </w:r>
          </w:p>
        </w:tc>
        <w:tc>
          <w:tcPr>
            <w:tcW w:w="2943"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(1991)</w:t>
            </w:r>
          </w:p>
        </w:tc>
        <w:tc>
          <w:tcPr>
            <w:tcW w:w="2854" w:type="dxa"/>
          </w:tcPr>
          <w:p w:rsidR="005707A6" w:rsidRPr="005707A6" w:rsidRDefault="005707A6" w:rsidP="005707A6">
            <w:pPr>
              <w:ind w:firstLine="0"/>
              <w:jc w:val="left"/>
              <w:rPr>
                <w:rFonts w:eastAsiaTheme="minorEastAsia"/>
                <w:b/>
                <w:sz w:val="20"/>
                <w:szCs w:val="20"/>
                <w:lang w:eastAsia="ja-JP"/>
              </w:rPr>
            </w:pPr>
            <w:r w:rsidRPr="005707A6">
              <w:rPr>
                <w:rFonts w:eastAsiaTheme="minorEastAsia"/>
                <w:b/>
                <w:i/>
                <w:sz w:val="20"/>
                <w:szCs w:val="20"/>
                <w:lang w:eastAsia="ja-JP"/>
              </w:rPr>
              <w:t>Superman II</w:t>
            </w:r>
            <w:r w:rsidRPr="005707A6">
              <w:rPr>
                <w:rFonts w:eastAsiaTheme="minorEastAsia"/>
                <w:b/>
                <w:sz w:val="20"/>
                <w:szCs w:val="20"/>
                <w:lang w:eastAsia="ja-JP"/>
              </w:rPr>
              <w:t xml:space="preserve"> (1999)</w:t>
            </w:r>
          </w:p>
        </w:tc>
      </w:tr>
      <w:tr w:rsidR="005707A6" w:rsidRPr="005707A6" w:rsidTr="00205760">
        <w:trPr>
          <w:trHeight w:val="172"/>
        </w:trPr>
        <w:tc>
          <w:tcPr>
            <w:tcW w:w="292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sz w:val="20"/>
                <w:szCs w:val="20"/>
                <w:lang w:val="en-US" w:eastAsia="ja-JP"/>
              </w:rPr>
              <w:t>Can I buy you something to eat?</w:t>
            </w:r>
          </w:p>
        </w:tc>
        <w:tc>
          <w:tcPr>
            <w:tcW w:w="2943"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Dáš si se mnou </w:t>
            </w:r>
            <w:r w:rsidRPr="005707A6">
              <w:rPr>
                <w:rFonts w:eastAsiaTheme="minorEastAsia"/>
                <w:sz w:val="20"/>
                <w:szCs w:val="20"/>
                <w:highlight w:val="lightGray"/>
                <w:lang w:eastAsia="ja-JP"/>
              </w:rPr>
              <w:t>frťana</w:t>
            </w:r>
            <w:r w:rsidRPr="005707A6">
              <w:rPr>
                <w:rFonts w:eastAsiaTheme="minorEastAsia"/>
                <w:sz w:val="20"/>
                <w:szCs w:val="20"/>
                <w:lang w:eastAsia="ja-JP"/>
              </w:rPr>
              <w:t>?</w:t>
            </w:r>
          </w:p>
        </w:tc>
        <w:tc>
          <w:tcPr>
            <w:tcW w:w="2854"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 xml:space="preserve">Dáš si se mnou </w:t>
            </w:r>
            <w:r w:rsidRPr="005707A6">
              <w:rPr>
                <w:rFonts w:eastAsiaTheme="minorEastAsia"/>
                <w:sz w:val="20"/>
                <w:szCs w:val="20"/>
                <w:highlight w:val="lightGray"/>
                <w:lang w:eastAsia="ja-JP"/>
              </w:rPr>
              <w:t>frťana</w:t>
            </w:r>
            <w:r w:rsidRPr="005707A6">
              <w:rPr>
                <w:rFonts w:eastAsiaTheme="minorEastAsia"/>
                <w:sz w:val="20"/>
                <w:szCs w:val="20"/>
                <w:lang w:eastAsia="ja-JP"/>
              </w:rPr>
              <w:t>?</w:t>
            </w:r>
          </w:p>
        </w:tc>
      </w:tr>
      <w:tr w:rsidR="005707A6" w:rsidRPr="005707A6" w:rsidTr="00205760">
        <w:trPr>
          <w:trHeight w:val="172"/>
        </w:trPr>
        <w:tc>
          <w:tcPr>
            <w:tcW w:w="2921"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943"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Can I buy you a </w:t>
            </w:r>
            <w:r w:rsidRPr="005707A6">
              <w:rPr>
                <w:rFonts w:eastAsiaTheme="minorEastAsia"/>
                <w:i/>
                <w:sz w:val="20"/>
                <w:szCs w:val="20"/>
                <w:highlight w:val="lightGray"/>
                <w:lang w:eastAsia="ja-JP"/>
              </w:rPr>
              <w:t>shot</w:t>
            </w:r>
            <w:r w:rsidRPr="005707A6">
              <w:rPr>
                <w:rFonts w:eastAsiaTheme="minorEastAsia"/>
                <w:i/>
                <w:sz w:val="20"/>
                <w:szCs w:val="20"/>
                <w:lang w:eastAsia="ja-JP"/>
              </w:rPr>
              <w:t>?</w:t>
            </w:r>
          </w:p>
        </w:tc>
        <w:tc>
          <w:tcPr>
            <w:tcW w:w="2854"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eastAsia="ja-JP"/>
              </w:rPr>
              <w:t xml:space="preserve">Can I buy you a </w:t>
            </w:r>
            <w:r w:rsidRPr="005707A6">
              <w:rPr>
                <w:rFonts w:eastAsiaTheme="minorEastAsia"/>
                <w:i/>
                <w:sz w:val="20"/>
                <w:szCs w:val="20"/>
                <w:highlight w:val="lightGray"/>
                <w:lang w:eastAsia="ja-JP"/>
              </w:rPr>
              <w:t>shot</w:t>
            </w:r>
            <w:r w:rsidRPr="005707A6">
              <w:rPr>
                <w:rFonts w:eastAsiaTheme="minorEastAsia"/>
                <w:i/>
                <w:sz w:val="20"/>
                <w:szCs w:val="20"/>
                <w:lang w:eastAsia="ja-JP"/>
              </w:rPr>
              <w:t>?</w:t>
            </w:r>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60.</w:t>
      </w:r>
      <w:proofErr w:type="gramEnd"/>
    </w:p>
    <w:p w:rsidR="005707A6" w:rsidRPr="005707A6" w:rsidRDefault="005707A6" w:rsidP="005707A6">
      <w:pPr>
        <w:ind w:firstLine="0"/>
        <w:jc w:val="left"/>
        <w:rPr>
          <w:rFonts w:eastAsiaTheme="minorEastAsia"/>
          <w:szCs w:val="22"/>
          <w:lang w:val="en-US" w:eastAsia="ja-JP"/>
        </w:rPr>
      </w:pPr>
    </w:p>
    <w:p w:rsidR="005707A6" w:rsidRPr="005707A6" w:rsidRDefault="005707A6" w:rsidP="00E00E84">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When in comes to style, there is a very small threat of inappropriate informalization. It only applies to scenes with stereotypically robotic speech, or where written word is read out loud, or in situations such as example 61.</w:t>
      </w:r>
    </w:p>
    <w:tbl>
      <w:tblPr>
        <w:tblStyle w:val="Mkatabulky"/>
        <w:tblW w:w="8733" w:type="dxa"/>
        <w:tblInd w:w="392" w:type="dxa"/>
        <w:tblLook w:val="04A0"/>
      </w:tblPr>
      <w:tblGrid>
        <w:gridCol w:w="2112"/>
        <w:gridCol w:w="2278"/>
        <w:gridCol w:w="2281"/>
        <w:gridCol w:w="2062"/>
      </w:tblGrid>
      <w:tr w:rsidR="005707A6" w:rsidRPr="005707A6" w:rsidTr="00205760">
        <w:trPr>
          <w:trHeight w:val="128"/>
        </w:trPr>
        <w:tc>
          <w:tcPr>
            <w:tcW w:w="2112"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Overboard</w:t>
            </w:r>
            <w:r w:rsidRPr="005707A6">
              <w:rPr>
                <w:rFonts w:eastAsiaTheme="minorEastAsia"/>
                <w:b/>
                <w:bCs/>
                <w:sz w:val="20"/>
                <w:szCs w:val="20"/>
              </w:rPr>
              <w:t xml:space="preserve"> (1987)</w:t>
            </w:r>
          </w:p>
        </w:tc>
        <w:tc>
          <w:tcPr>
            <w:tcW w:w="2278"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(1993)</w:t>
            </w:r>
          </w:p>
        </w:tc>
        <w:tc>
          <w:tcPr>
            <w:tcW w:w="2281"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(1997)</w:t>
            </w:r>
          </w:p>
        </w:tc>
        <w:tc>
          <w:tcPr>
            <w:tcW w:w="2062" w:type="dxa"/>
          </w:tcPr>
          <w:p w:rsidR="005707A6" w:rsidRPr="005707A6" w:rsidRDefault="005707A6" w:rsidP="005707A6">
            <w:pPr>
              <w:autoSpaceDE w:val="0"/>
              <w:autoSpaceDN w:val="0"/>
              <w:spacing w:before="20" w:after="20"/>
              <w:ind w:firstLine="0"/>
              <w:jc w:val="left"/>
              <w:rPr>
                <w:rFonts w:eastAsiaTheme="minorEastAsia"/>
                <w:b/>
                <w:bCs/>
                <w:sz w:val="20"/>
                <w:szCs w:val="20"/>
              </w:rPr>
            </w:pPr>
            <w:r w:rsidRPr="005707A6">
              <w:rPr>
                <w:rFonts w:eastAsiaTheme="minorEastAsia"/>
                <w:b/>
                <w:bCs/>
                <w:i/>
                <w:sz w:val="20"/>
                <w:szCs w:val="20"/>
              </w:rPr>
              <w:t>Přes palubu</w:t>
            </w:r>
            <w:r w:rsidRPr="005707A6">
              <w:rPr>
                <w:rFonts w:eastAsiaTheme="minorEastAsia"/>
                <w:b/>
                <w:bCs/>
                <w:sz w:val="20"/>
                <w:szCs w:val="20"/>
              </w:rPr>
              <w:t xml:space="preserve"> (2007)</w:t>
            </w:r>
          </w:p>
        </w:tc>
      </w:tr>
      <w:tr w:rsidR="005707A6" w:rsidRPr="005707A6" w:rsidTr="00205760">
        <w:trPr>
          <w:trHeight w:val="128"/>
        </w:trPr>
        <w:tc>
          <w:tcPr>
            <w:tcW w:w="2112" w:type="dxa"/>
          </w:tcPr>
          <w:p w:rsidR="005707A6" w:rsidRPr="005707A6" w:rsidRDefault="005707A6" w:rsidP="005707A6">
            <w:pPr>
              <w:ind w:firstLine="0"/>
              <w:jc w:val="left"/>
              <w:rPr>
                <w:rFonts w:eastAsiaTheme="minorEastAsia"/>
                <w:sz w:val="20"/>
                <w:szCs w:val="20"/>
                <w:lang w:val="en-US" w:eastAsia="ja-JP"/>
              </w:rPr>
            </w:pPr>
            <w:proofErr w:type="gramStart"/>
            <w:r w:rsidRPr="005707A6">
              <w:rPr>
                <w:rFonts w:eastAsiaTheme="minorEastAsia"/>
                <w:sz w:val="20"/>
                <w:szCs w:val="20"/>
                <w:lang w:val="en-US" w:eastAsia="ja-JP"/>
              </w:rPr>
              <w:t>I cannot, I repeat, cannot sit in this cesspool by the sea with nothing to do.</w:t>
            </w:r>
            <w:proofErr w:type="gramEnd"/>
            <w:r w:rsidRPr="005707A6">
              <w:rPr>
                <w:rFonts w:eastAsiaTheme="minorEastAsia"/>
                <w:sz w:val="20"/>
                <w:szCs w:val="20"/>
                <w:lang w:val="en-US" w:eastAsia="ja-JP"/>
              </w:rPr>
              <w:t xml:space="preserve"> </w:t>
            </w:r>
          </w:p>
        </w:tc>
        <w:tc>
          <w:tcPr>
            <w:tcW w:w="2278"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Nemů</w:t>
            </w:r>
            <w:r w:rsidRPr="005707A6">
              <w:rPr>
                <w:rFonts w:eastAsiaTheme="minorEastAsia"/>
                <w:sz w:val="20"/>
                <w:szCs w:val="20"/>
                <w:highlight w:val="lightGray"/>
                <w:lang w:eastAsia="ja-JP"/>
              </w:rPr>
              <w:t>žu</w:t>
            </w:r>
            <w:r w:rsidRPr="005707A6">
              <w:rPr>
                <w:rFonts w:eastAsiaTheme="minorEastAsia"/>
                <w:sz w:val="20"/>
                <w:szCs w:val="20"/>
                <w:lang w:eastAsia="ja-JP"/>
              </w:rPr>
              <w:t>, opaku</w:t>
            </w:r>
            <w:r w:rsidRPr="005707A6">
              <w:rPr>
                <w:rFonts w:eastAsiaTheme="minorEastAsia"/>
                <w:color w:val="FF0000"/>
                <w:sz w:val="20"/>
                <w:szCs w:val="20"/>
                <w:highlight w:val="lightGray"/>
                <w:lang w:eastAsia="ja-JP"/>
              </w:rPr>
              <w:t>ju</w:t>
            </w:r>
            <w:r w:rsidRPr="005707A6">
              <w:rPr>
                <w:rFonts w:eastAsiaTheme="minorEastAsia"/>
                <w:sz w:val="20"/>
                <w:szCs w:val="20"/>
                <w:lang w:eastAsia="ja-JP"/>
              </w:rPr>
              <w:t xml:space="preserve"> ti, že nemůžu sedět a koukat na moře, kde se nic neděje.</w:t>
            </w:r>
          </w:p>
        </w:tc>
        <w:tc>
          <w:tcPr>
            <w:tcW w:w="2281"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Nemohu, opakuji, nemohu trčet v téhle přístavní žumpě jen tak se založenýma rukama.</w:t>
            </w:r>
          </w:p>
        </w:tc>
        <w:tc>
          <w:tcPr>
            <w:tcW w:w="2062" w:type="dxa"/>
          </w:tcPr>
          <w:p w:rsidR="005707A6" w:rsidRPr="005707A6" w:rsidRDefault="005707A6" w:rsidP="005707A6">
            <w:pPr>
              <w:ind w:firstLine="0"/>
              <w:jc w:val="left"/>
              <w:rPr>
                <w:rFonts w:eastAsiaTheme="minorEastAsia"/>
                <w:sz w:val="20"/>
                <w:szCs w:val="20"/>
                <w:lang w:eastAsia="ja-JP"/>
              </w:rPr>
            </w:pPr>
            <w:r w:rsidRPr="005707A6">
              <w:rPr>
                <w:rFonts w:eastAsiaTheme="minorEastAsia"/>
                <w:sz w:val="20"/>
                <w:szCs w:val="20"/>
                <w:lang w:eastAsia="ja-JP"/>
              </w:rPr>
              <w:t>Já nemohu, opakuji, já nemohu sedět v téhle přímořské díře jenom se založenýma rukama.</w:t>
            </w:r>
          </w:p>
        </w:tc>
      </w:tr>
      <w:tr w:rsidR="005707A6" w:rsidRPr="005707A6" w:rsidTr="00205760">
        <w:trPr>
          <w:trHeight w:val="128"/>
        </w:trPr>
        <w:tc>
          <w:tcPr>
            <w:tcW w:w="2112" w:type="dxa"/>
          </w:tcPr>
          <w:p w:rsidR="005707A6" w:rsidRPr="005707A6" w:rsidRDefault="005707A6" w:rsidP="005707A6">
            <w:pPr>
              <w:ind w:firstLine="0"/>
              <w:jc w:val="left"/>
              <w:rPr>
                <w:rFonts w:eastAsiaTheme="minorEastAsia"/>
                <w:sz w:val="20"/>
                <w:szCs w:val="20"/>
                <w:lang w:val="en-US" w:eastAsia="ja-JP"/>
              </w:rPr>
            </w:pPr>
            <w:r w:rsidRPr="005707A6">
              <w:rPr>
                <w:rFonts w:eastAsiaTheme="minorEastAsia"/>
                <w:i/>
                <w:sz w:val="20"/>
                <w:szCs w:val="20"/>
                <w:lang w:val="en-US" w:eastAsia="ja-JP"/>
              </w:rPr>
              <w:t>(back translation)</w:t>
            </w:r>
          </w:p>
        </w:tc>
        <w:tc>
          <w:tcPr>
            <w:tcW w:w="2278" w:type="dxa"/>
          </w:tcPr>
          <w:p w:rsidR="005707A6" w:rsidRPr="005707A6" w:rsidRDefault="005707A6" w:rsidP="005707A6">
            <w:pPr>
              <w:ind w:firstLine="0"/>
              <w:jc w:val="left"/>
              <w:rPr>
                <w:rFonts w:eastAsiaTheme="minorEastAsia"/>
                <w:i/>
                <w:sz w:val="20"/>
                <w:szCs w:val="20"/>
                <w:lang w:eastAsia="ja-JP"/>
              </w:rPr>
            </w:pPr>
            <w:r w:rsidRPr="005707A6">
              <w:rPr>
                <w:rFonts w:eastAsiaTheme="minorEastAsia"/>
                <w:i/>
                <w:sz w:val="20"/>
                <w:szCs w:val="20"/>
                <w:lang w:val="en-US" w:eastAsia="ja-JP"/>
              </w:rPr>
              <w:t xml:space="preserve">I </w:t>
            </w:r>
            <w:r w:rsidRPr="005707A6">
              <w:rPr>
                <w:rFonts w:eastAsiaTheme="minorEastAsia"/>
                <w:i/>
                <w:sz w:val="20"/>
                <w:szCs w:val="20"/>
                <w:highlight w:val="lightGray"/>
                <w:lang w:val="en-US" w:eastAsia="ja-JP"/>
              </w:rPr>
              <w:t>can’t</w:t>
            </w:r>
            <w:r w:rsidRPr="005707A6">
              <w:rPr>
                <w:rFonts w:eastAsiaTheme="minorEastAsia"/>
                <w:i/>
                <w:sz w:val="20"/>
                <w:szCs w:val="20"/>
                <w:lang w:val="en-US" w:eastAsia="ja-JP"/>
              </w:rPr>
              <w:t xml:space="preserve">, I’m </w:t>
            </w:r>
            <w:r w:rsidRPr="005707A6">
              <w:rPr>
                <w:rFonts w:eastAsiaTheme="minorEastAsia"/>
                <w:i/>
                <w:color w:val="FF0000"/>
                <w:sz w:val="20"/>
                <w:szCs w:val="20"/>
                <w:highlight w:val="lightGray"/>
                <w:lang w:val="en-US" w:eastAsia="ja-JP"/>
              </w:rPr>
              <w:t>telling</w:t>
            </w:r>
            <w:r w:rsidRPr="005707A6">
              <w:rPr>
                <w:rFonts w:eastAsiaTheme="minorEastAsia"/>
                <w:i/>
                <w:sz w:val="20"/>
                <w:szCs w:val="20"/>
                <w:highlight w:val="lightGray"/>
                <w:lang w:val="en-US" w:eastAsia="ja-JP"/>
              </w:rPr>
              <w:t xml:space="preserve"> </w:t>
            </w:r>
            <w:r w:rsidRPr="005707A6">
              <w:rPr>
                <w:rFonts w:eastAsiaTheme="minorEastAsia"/>
                <w:i/>
                <w:color w:val="FF0000"/>
                <w:sz w:val="20"/>
                <w:szCs w:val="20"/>
                <w:highlight w:val="lightGray"/>
                <w:lang w:val="en-US" w:eastAsia="ja-JP"/>
              </w:rPr>
              <w:t>ya</w:t>
            </w:r>
            <w:r w:rsidRPr="005707A6">
              <w:rPr>
                <w:rFonts w:eastAsiaTheme="minorEastAsia"/>
                <w:i/>
                <w:sz w:val="20"/>
                <w:szCs w:val="20"/>
                <w:lang w:val="en-US" w:eastAsia="ja-JP"/>
              </w:rPr>
              <w:t>, can’t just sit and watch the sea where nothing’s happening.</w:t>
            </w:r>
          </w:p>
        </w:tc>
        <w:tc>
          <w:tcPr>
            <w:tcW w:w="2281" w:type="dxa"/>
          </w:tcPr>
          <w:p w:rsidR="005707A6" w:rsidRPr="005707A6" w:rsidRDefault="005707A6" w:rsidP="005707A6">
            <w:pPr>
              <w:ind w:firstLine="0"/>
              <w:jc w:val="left"/>
              <w:rPr>
                <w:rFonts w:eastAsiaTheme="minorEastAsia"/>
                <w:i/>
                <w:sz w:val="20"/>
                <w:szCs w:val="20"/>
                <w:lang w:eastAsia="ja-JP"/>
              </w:rPr>
            </w:pPr>
            <w:proofErr w:type="gramStart"/>
            <w:r w:rsidRPr="005707A6">
              <w:rPr>
                <w:rFonts w:eastAsiaTheme="minorEastAsia"/>
                <w:i/>
                <w:sz w:val="20"/>
                <w:szCs w:val="20"/>
                <w:lang w:val="en-US" w:eastAsia="ja-JP"/>
              </w:rPr>
              <w:t>I cannot, I repeat, cannot be stuck in this harbor cesspool with my hands folded in my lap.</w:t>
            </w:r>
            <w:proofErr w:type="gramEnd"/>
          </w:p>
        </w:tc>
        <w:tc>
          <w:tcPr>
            <w:tcW w:w="2062" w:type="dxa"/>
          </w:tcPr>
          <w:p w:rsidR="005707A6" w:rsidRPr="005707A6" w:rsidRDefault="005707A6" w:rsidP="005707A6">
            <w:pPr>
              <w:ind w:firstLine="0"/>
              <w:jc w:val="left"/>
              <w:rPr>
                <w:rFonts w:eastAsiaTheme="minorEastAsia"/>
                <w:i/>
                <w:sz w:val="20"/>
                <w:szCs w:val="20"/>
                <w:lang w:eastAsia="ja-JP"/>
              </w:rPr>
            </w:pPr>
            <w:proofErr w:type="gramStart"/>
            <w:r w:rsidRPr="005707A6">
              <w:rPr>
                <w:rFonts w:eastAsiaTheme="minorEastAsia"/>
                <w:i/>
                <w:sz w:val="20"/>
                <w:szCs w:val="20"/>
                <w:lang w:val="en-US" w:eastAsia="ja-JP"/>
              </w:rPr>
              <w:t>I cannot, I repeat, cannot sit in this seaside hole in the ground with my hands folded in my lap.</w:t>
            </w:r>
            <w:proofErr w:type="gramEnd"/>
          </w:p>
        </w:tc>
      </w:tr>
    </w:tbl>
    <w:p w:rsidR="005707A6" w:rsidRPr="005707A6" w:rsidRDefault="005707A6" w:rsidP="005707A6">
      <w:pPr>
        <w:ind w:firstLine="0"/>
        <w:jc w:val="center"/>
        <w:rPr>
          <w:rFonts w:eastAsiaTheme="minorEastAsia"/>
          <w:i/>
          <w:szCs w:val="22"/>
          <w:lang w:val="en-US" w:eastAsia="ja-JP"/>
        </w:rPr>
      </w:pPr>
      <w:proofErr w:type="gramStart"/>
      <w:r w:rsidRPr="005707A6">
        <w:rPr>
          <w:rFonts w:eastAsiaTheme="minorEastAsia"/>
          <w:i/>
          <w:szCs w:val="22"/>
          <w:lang w:val="en-US" w:eastAsia="ja-JP"/>
        </w:rPr>
        <w:t>Example 61.</w:t>
      </w:r>
      <w:proofErr w:type="gramEnd"/>
    </w:p>
    <w:p w:rsidR="005707A6" w:rsidRPr="005707A6" w:rsidRDefault="005707A6" w:rsidP="005707A6">
      <w:pPr>
        <w:ind w:firstLine="0"/>
        <w:jc w:val="center"/>
        <w:rPr>
          <w:rFonts w:eastAsiaTheme="minorEastAsia"/>
          <w:i/>
          <w:szCs w:val="22"/>
          <w:lang w:val="en-US" w:eastAsia="ja-JP"/>
        </w:rPr>
      </w:pPr>
    </w:p>
    <w:p w:rsidR="005707A6" w:rsidRPr="005707A6" w:rsidRDefault="005707A6" w:rsidP="005707A6">
      <w:pPr>
        <w:spacing w:line="480" w:lineRule="auto"/>
        <w:ind w:left="567" w:right="567" w:firstLine="0"/>
        <w:jc w:val="left"/>
        <w:rPr>
          <w:rFonts w:eastAsiaTheme="minorEastAsia"/>
          <w:szCs w:val="22"/>
          <w:lang w:val="en-US" w:eastAsia="ja-JP"/>
        </w:rPr>
      </w:pPr>
      <w:r w:rsidRPr="005707A6">
        <w:rPr>
          <w:rFonts w:eastAsiaTheme="minorEastAsia"/>
          <w:szCs w:val="22"/>
          <w:lang w:val="en-US" w:eastAsia="ja-JP"/>
        </w:rPr>
        <w:t xml:space="preserve">In </w:t>
      </w:r>
      <w:r w:rsidRPr="005707A6">
        <w:rPr>
          <w:rFonts w:eastAsiaTheme="minorEastAsia"/>
          <w:i/>
          <w:szCs w:val="22"/>
          <w:lang w:val="en-US" w:eastAsia="ja-JP"/>
        </w:rPr>
        <w:t>Overboard</w:t>
      </w:r>
      <w:r w:rsidRPr="005707A6">
        <w:rPr>
          <w:rFonts w:eastAsiaTheme="minorEastAsia"/>
          <w:szCs w:val="22"/>
          <w:lang w:val="en-US" w:eastAsia="ja-JP"/>
        </w:rPr>
        <w:t xml:space="preserve">’s first scenes, Joanna’s lines are pretentiously formal and overeducated. This is an important part of her characterization that changes throughout the film. The 1993 and 2007 dubbing teams must have not noticed the development arc of this film language element, because altogether, their oral flavorization resulted in seven minor errors and five non-errors. </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Except for these rare exceptions, the greatest threat that oral flavorization presents is a heavy-handed mixture of slang and neutral language. This is why it warrants the description ‘mostly beneficial’.</w:t>
      </w:r>
    </w:p>
    <w:p w:rsidR="005707A6" w:rsidRPr="005707A6" w:rsidRDefault="005707A6" w:rsidP="005707A6">
      <w:pPr>
        <w:spacing w:line="480" w:lineRule="auto"/>
        <w:ind w:right="567" w:firstLine="0"/>
        <w:jc w:val="left"/>
        <w:rPr>
          <w:rFonts w:eastAsiaTheme="minorEastAsia"/>
          <w:szCs w:val="22"/>
          <w:lang w:val="en-US" w:eastAsia="ja-JP"/>
        </w:rPr>
      </w:pPr>
    </w:p>
    <w:p w:rsidR="005707A6" w:rsidRPr="005707A6" w:rsidRDefault="005707A6" w:rsidP="005707A6">
      <w:pPr>
        <w:keepNext/>
        <w:keepLines/>
        <w:tabs>
          <w:tab w:val="left" w:pos="567"/>
        </w:tabs>
        <w:spacing w:line="480" w:lineRule="auto"/>
        <w:ind w:left="567" w:right="567" w:firstLine="0"/>
        <w:jc w:val="center"/>
        <w:outlineLvl w:val="2"/>
        <w:rPr>
          <w:rFonts w:eastAsiaTheme="majorEastAsia"/>
          <w:bCs/>
          <w:szCs w:val="22"/>
          <w:lang w:val="en-US" w:eastAsia="ja-JP"/>
        </w:rPr>
      </w:pPr>
      <w:r w:rsidRPr="005707A6">
        <w:rPr>
          <w:rFonts w:eastAsiaTheme="majorEastAsia"/>
          <w:bCs/>
          <w:szCs w:val="22"/>
          <w:lang w:val="en-US" w:eastAsia="ja-JP"/>
        </w:rPr>
        <w:t>Flavorization: Conclusions</w:t>
      </w:r>
    </w:p>
    <w:p w:rsidR="005707A6" w:rsidRPr="005707A6" w:rsidRDefault="005707A6" w:rsidP="005707A6">
      <w:pPr>
        <w:spacing w:line="480" w:lineRule="auto"/>
        <w:ind w:firstLine="0"/>
        <w:jc w:val="left"/>
        <w:rPr>
          <w:rFonts w:eastAsiaTheme="minorEastAsia"/>
          <w:szCs w:val="22"/>
          <w:lang w:val="en-US" w:eastAsia="ja-JP"/>
        </w:rPr>
      </w:pPr>
      <w:r w:rsidRPr="005707A6">
        <w:rPr>
          <w:rFonts w:eastAsiaTheme="minorEastAsia"/>
          <w:szCs w:val="22"/>
          <w:lang w:val="en-US" w:eastAsia="ja-JP"/>
        </w:rPr>
        <w:t xml:space="preserve"> </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In this chapter, I divided flavorization into four subtypes: two types of avoidance of repetition and two types with only small or no incentives in the </w:t>
      </w:r>
      <w:r w:rsidRPr="005707A6">
        <w:rPr>
          <w:rFonts w:eastAsiaTheme="minorEastAsia"/>
          <w:szCs w:val="22"/>
          <w:lang w:val="en-US" w:eastAsia="ja-JP"/>
        </w:rPr>
        <w:lastRenderedPageBreak/>
        <w:t>source text. Each subtype has its strategies, effects, and perceived motives that all partially overlap.</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There seems to be no motivation behind basic avoidance of repetition other than the dislike of it (probably for being redundant, boring, or unesthetic). Repetition-turned-gradation, on the other hand, seems to be inspired by an actual need for its avoidance, which I believe is at least to a degree caused by a different harmony between gradation and natural-sounding repetition in the Czech language as opposed to English – some Czech phrases are simply expected to gradate, or vary, or express awarenes</w:t>
      </w:r>
      <w:r w:rsidR="004F5E51">
        <w:rPr>
          <w:rFonts w:eastAsiaTheme="minorEastAsia"/>
          <w:szCs w:val="22"/>
          <w:lang w:val="en-US" w:eastAsia="ja-JP"/>
        </w:rPr>
        <w:t>s</w:t>
      </w:r>
      <w:r w:rsidRPr="005707A6">
        <w:rPr>
          <w:rFonts w:eastAsiaTheme="minorEastAsia"/>
          <w:szCs w:val="22"/>
          <w:lang w:val="en-US" w:eastAsia="ja-JP"/>
        </w:rPr>
        <w:t xml:space="preserve"> that they are repetitions. As for creative and oral flavorization, the common motive is not only making the translation more interesting, but probably </w:t>
      </w:r>
      <w:r w:rsidRPr="005707A6">
        <w:rPr>
          <w:rFonts w:eastAsiaTheme="minorEastAsia"/>
          <w:lang w:val="en-US" w:eastAsia="ja-JP"/>
        </w:rPr>
        <w:t>also</w:t>
      </w:r>
      <w:r w:rsidRPr="005707A6">
        <w:rPr>
          <w:rFonts w:eastAsiaTheme="minorEastAsia"/>
          <w:szCs w:val="22"/>
          <w:lang w:val="en-US" w:eastAsia="ja-JP"/>
        </w:rPr>
        <w:t xml:space="preserve"> compensating for the creativity, humor, and style that are so often lost</w:t>
      </w:r>
      <w:r w:rsidRPr="005707A6">
        <w:rPr>
          <w:rFonts w:eastAsiaTheme="minorEastAsia"/>
          <w:color w:val="E36C0A" w:themeColor="accent6" w:themeShade="BF"/>
          <w:lang w:val="en-US" w:eastAsia="ja-JP"/>
        </w:rPr>
        <w:t xml:space="preserve"> </w:t>
      </w:r>
      <w:r w:rsidRPr="005707A6">
        <w:rPr>
          <w:rFonts w:eastAsiaTheme="minorEastAsia"/>
          <w:lang w:val="en-US" w:eastAsia="ja-JP"/>
        </w:rPr>
        <w:t>because of</w:t>
      </w:r>
      <w:r w:rsidRPr="005707A6">
        <w:rPr>
          <w:rFonts w:eastAsiaTheme="minorEastAsia"/>
          <w:color w:val="E36C0A" w:themeColor="accent6" w:themeShade="BF"/>
          <w:lang w:val="en-US" w:eastAsia="ja-JP"/>
        </w:rPr>
        <w:t xml:space="preserve"> </w:t>
      </w:r>
      <w:r w:rsidRPr="005707A6">
        <w:rPr>
          <w:rFonts w:eastAsiaTheme="minorEastAsia"/>
          <w:szCs w:val="22"/>
          <w:lang w:val="en-US" w:eastAsia="ja-JP"/>
        </w:rPr>
        <w:t>normalization and standardization.</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Most flavorization strategies I discussed above are replacement strategies. The replacing units vary from meaning alterations, sports commentary, and dialogue continuation attempts to lexical, phrasal, grammatical, or stylistic variations or gradations. There is also the occasional omission (of repetition) or addition (of a figure of speech). Many of these strategies resemble each other and some do in fact overlap. This applies especially to oral flavorization strategies, which are sometimes utilized for semantic or stylistic gradation as well as for creative flavorization, and which may co-occur in basic avoidance of repetition. </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 xml:space="preserve">My assumption is that most flavorizations in the En-Cz-Cz Dubbing Corpus were brought into the text by the translators rather than the rest of their dubbing teams. I am sure that some of the single-word variations, some of the unnecessary avoidances of repetition, and many instances of oral pronunciation were carried </w:t>
      </w:r>
      <w:r w:rsidRPr="005707A6">
        <w:rPr>
          <w:rFonts w:eastAsiaTheme="minorEastAsia"/>
          <w:szCs w:val="22"/>
          <w:lang w:val="en-US" w:eastAsia="ja-JP"/>
        </w:rPr>
        <w:lastRenderedPageBreak/>
        <w:t xml:space="preserve">out by dubbing directors or dialogue writers, but I highly doubt their share would be more than 50% of the total 319 </w:t>
      </w:r>
      <w:r w:rsidRPr="005707A6">
        <w:rPr>
          <w:rFonts w:eastAsiaTheme="minorEastAsia"/>
          <w:lang w:val="en-US" w:eastAsia="ja-JP"/>
        </w:rPr>
        <w:t>occurrences</w:t>
      </w:r>
      <w:r w:rsidRPr="005707A6">
        <w:rPr>
          <w:rFonts w:eastAsiaTheme="minorEastAsia"/>
          <w:szCs w:val="22"/>
          <w:lang w:val="en-US" w:eastAsia="ja-JP"/>
        </w:rPr>
        <w:t>.</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Overall, the two types of flavorization that are not associated with avoidance of repetition seem to be almost completely harmless. This result, however, might be dubious, as it is almost impossible to differentiate a failed creative or oral flavorization from other mistranslations. The former two subtypes, on the other hand, were revealed by my research as less beneficial than translators would hope them to be. In fact, even if the unnecessary and often harmful basic avoidance of repetition is added to the more appropriate repetition-turned-gradation, errors and non-errors will still constitute 32% of the total,</w:t>
      </w:r>
      <w:r w:rsidRPr="005707A6">
        <w:rPr>
          <w:rFonts w:eastAsiaTheme="minorEastAsia"/>
          <w:szCs w:val="22"/>
          <w:vertAlign w:val="superscript"/>
          <w:lang w:val="en-US" w:eastAsia="ja-JP"/>
        </w:rPr>
        <w:footnoteReference w:id="10"/>
      </w:r>
      <w:r w:rsidRPr="005707A6">
        <w:rPr>
          <w:rFonts w:eastAsiaTheme="minorEastAsia"/>
          <w:szCs w:val="22"/>
          <w:lang w:val="en-US" w:eastAsia="ja-JP"/>
        </w:rPr>
        <w:t xml:space="preserve"> proving that in one out of three cases, avoiding repetition is not a harmless dubbing translation practice.</w:t>
      </w:r>
    </w:p>
    <w:p w:rsidR="005707A6" w:rsidRPr="005707A6" w:rsidRDefault="005707A6" w:rsidP="005707A6">
      <w:pPr>
        <w:spacing w:line="480" w:lineRule="auto"/>
        <w:ind w:left="567" w:right="567" w:firstLine="567"/>
        <w:jc w:val="left"/>
        <w:rPr>
          <w:rFonts w:eastAsiaTheme="minorEastAsia"/>
          <w:szCs w:val="22"/>
          <w:lang w:val="en-US" w:eastAsia="ja-JP"/>
        </w:rPr>
      </w:pPr>
      <w:r w:rsidRPr="005707A6">
        <w:rPr>
          <w:rFonts w:eastAsiaTheme="minorEastAsia"/>
          <w:szCs w:val="22"/>
          <w:lang w:val="en-US" w:eastAsia="ja-JP"/>
        </w:rPr>
        <w:t>Seeing as I credit dubbing translators with the majority of the flavorizations I found, and that flavorization is not a sound-derived or a focus-derived tendency, it is likely that flavorization applies to translation in general, not just dubbing translation. As could be expected, the genre of the translated text would be a decisive factor – I expect very low levels of flavorization in translations of official documents, slightly higher levels in translated popular science, even higher levels in translated fiction and probably the highest levels in oral media such as dubbing or drama. Further research is needed to confirm this hypothesis.</w:t>
      </w:r>
    </w:p>
    <w:p w:rsidR="005707A6" w:rsidRDefault="005707A6" w:rsidP="005707A6">
      <w:pPr>
        <w:spacing w:line="480" w:lineRule="auto"/>
        <w:ind w:left="567" w:right="567" w:firstLine="567"/>
        <w:jc w:val="left"/>
        <w:rPr>
          <w:rFonts w:eastAsiaTheme="minorEastAsia"/>
          <w:szCs w:val="22"/>
          <w:lang w:val="en-US" w:eastAsia="ja-JP"/>
        </w:rPr>
      </w:pPr>
    </w:p>
    <w:p w:rsidR="005707A6" w:rsidRDefault="005707A6" w:rsidP="005707A6">
      <w:pPr>
        <w:spacing w:line="480" w:lineRule="auto"/>
        <w:ind w:left="567" w:right="567" w:firstLine="567"/>
        <w:jc w:val="left"/>
        <w:rPr>
          <w:rFonts w:eastAsiaTheme="minorEastAsia"/>
          <w:szCs w:val="22"/>
          <w:lang w:val="en-US" w:eastAsia="ja-JP"/>
        </w:rPr>
      </w:pPr>
    </w:p>
    <w:p w:rsidR="005707A6" w:rsidRDefault="005707A6" w:rsidP="005707A6">
      <w:pPr>
        <w:spacing w:line="480" w:lineRule="auto"/>
        <w:ind w:left="567" w:right="567" w:firstLine="567"/>
        <w:jc w:val="left"/>
        <w:rPr>
          <w:rFonts w:eastAsiaTheme="minorEastAsia"/>
          <w:szCs w:val="22"/>
          <w:lang w:val="en-US" w:eastAsia="ja-JP"/>
        </w:rPr>
      </w:pPr>
    </w:p>
    <w:p w:rsidR="005707A6" w:rsidRDefault="005707A6" w:rsidP="005707A6">
      <w:pPr>
        <w:spacing w:line="480" w:lineRule="auto"/>
        <w:ind w:left="567" w:right="567" w:firstLine="567"/>
        <w:jc w:val="left"/>
        <w:rPr>
          <w:rFonts w:eastAsiaTheme="minorEastAsia"/>
          <w:szCs w:val="22"/>
          <w:lang w:val="en-US" w:eastAsia="ja-JP"/>
        </w:rPr>
      </w:pPr>
    </w:p>
    <w:p w:rsidR="005707A6" w:rsidRPr="005707A6" w:rsidRDefault="005707A6" w:rsidP="005707A6">
      <w:pPr>
        <w:spacing w:line="480" w:lineRule="auto"/>
        <w:ind w:left="567" w:right="567" w:firstLine="567"/>
        <w:jc w:val="left"/>
        <w:rPr>
          <w:rFonts w:eastAsiaTheme="minorEastAsia"/>
          <w:szCs w:val="22"/>
          <w:lang w:val="en-US" w:eastAsia="ja-JP"/>
        </w:rPr>
      </w:pPr>
    </w:p>
    <w:p w:rsidR="0053313C" w:rsidRPr="0053313C" w:rsidRDefault="0053313C" w:rsidP="005D47F8">
      <w:pPr>
        <w:keepNext/>
        <w:keepLines/>
        <w:spacing w:line="480" w:lineRule="auto"/>
        <w:ind w:left="567" w:right="567" w:firstLine="0"/>
        <w:jc w:val="center"/>
        <w:outlineLvl w:val="0"/>
        <w:rPr>
          <w:rFonts w:eastAsiaTheme="majorEastAsia"/>
          <w:b/>
          <w:bCs/>
          <w:smallCaps/>
          <w:lang w:val="en-US" w:eastAsia="ja-JP"/>
        </w:rPr>
      </w:pPr>
      <w:r w:rsidRPr="0053313C">
        <w:rPr>
          <w:rFonts w:eastAsiaTheme="majorEastAsia"/>
          <w:b/>
          <w:bCs/>
          <w:smallCaps/>
          <w:lang w:val="en-US" w:eastAsia="ja-JP"/>
        </w:rPr>
        <w:lastRenderedPageBreak/>
        <w:t>5. The En-Cz-Cz Dubbing Corpus</w:t>
      </w:r>
      <w:r w:rsidR="00C1799F">
        <w:rPr>
          <w:rFonts w:eastAsiaTheme="majorEastAsia"/>
          <w:b/>
          <w:bCs/>
          <w:smallCaps/>
          <w:lang w:val="en-US" w:eastAsia="ja-JP"/>
        </w:rPr>
        <w:t>:</w:t>
      </w:r>
      <w:r w:rsidRPr="0053313C">
        <w:rPr>
          <w:rFonts w:eastAsiaTheme="majorEastAsia"/>
          <w:b/>
          <w:bCs/>
          <w:smallCaps/>
          <w:lang w:val="en-US" w:eastAsia="ja-JP"/>
        </w:rPr>
        <w:t xml:space="preserve"> </w:t>
      </w:r>
      <w:r w:rsidR="005D47F8">
        <w:rPr>
          <w:rFonts w:eastAsiaTheme="majorEastAsia"/>
          <w:b/>
          <w:bCs/>
          <w:smallCaps/>
          <w:lang w:val="en-US" w:eastAsia="ja-JP"/>
        </w:rPr>
        <w:br/>
      </w:r>
      <w:r w:rsidRPr="0053313C">
        <w:rPr>
          <w:rFonts w:eastAsiaTheme="majorEastAsia"/>
          <w:b/>
          <w:bCs/>
          <w:smallCaps/>
          <w:lang w:val="en-US" w:eastAsia="ja-JP"/>
        </w:rPr>
        <w:t>Other Analyses and Their Conclusions</w:t>
      </w:r>
    </w:p>
    <w:p w:rsidR="0053313C" w:rsidRPr="0053313C" w:rsidRDefault="0053313C" w:rsidP="0053313C">
      <w:pPr>
        <w:spacing w:line="480" w:lineRule="auto"/>
        <w:ind w:left="567" w:right="567" w:firstLine="0"/>
        <w:jc w:val="center"/>
        <w:rPr>
          <w:rFonts w:eastAsiaTheme="minorEastAsia"/>
          <w:lang w:val="en-US" w:eastAsia="ja-JP"/>
        </w:rPr>
      </w:pPr>
    </w:p>
    <w:p w:rsidR="0053313C" w:rsidRPr="0053313C" w:rsidRDefault="0053313C" w:rsidP="0053313C">
      <w:pPr>
        <w:keepNext/>
        <w:keepLines/>
        <w:spacing w:line="480" w:lineRule="auto"/>
        <w:ind w:left="567" w:right="567" w:firstLine="0"/>
        <w:jc w:val="center"/>
        <w:outlineLvl w:val="1"/>
        <w:rPr>
          <w:rFonts w:eastAsiaTheme="majorEastAsia"/>
          <w:bCs/>
          <w:lang w:val="en-US" w:eastAsia="ja-JP"/>
        </w:rPr>
      </w:pPr>
      <w:r w:rsidRPr="0053313C">
        <w:rPr>
          <w:rFonts w:eastAsiaTheme="majorEastAsia"/>
          <w:bCs/>
          <w:lang w:val="en-US" w:eastAsia="ja-JP"/>
        </w:rPr>
        <w:t>5.1 Error Analysis Results</w:t>
      </w:r>
    </w:p>
    <w:p w:rsidR="0053313C" w:rsidRPr="0053313C" w:rsidRDefault="0053313C" w:rsidP="0053313C">
      <w:pPr>
        <w:spacing w:line="480" w:lineRule="auto"/>
        <w:ind w:left="567" w:right="567" w:firstLine="0"/>
        <w:jc w:val="center"/>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I recorded several thousand shifts and errors in the En-Cz-Cz Dubbing Corpus. The total value (i.e. the index number) of all translation errors in the corpus is 3,318 points. These errors range from miscomprehension of a source-language phrase or a film-language element, to target-language imperfections and severe style inconsistencies. Hidden behind this four-digit sum is an invisible number belonging to non-errors, with each shift worth zero points.</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To explain the nature of non-errors, as well as to showcase what kind of research can be done with my lists of shifts and errors, I will shortly present the category of humor reduction and omission.</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According to the rules I set up, leaving out a joke becomes an error only when combined with a mistranslation or when the joke is necessary for the context (for example when the scene features a comedian saying something that makes his audience laugh). This is why the 231 instances of humor omission I found in the corpus only add up to 59 error points.</w:t>
      </w:r>
    </w:p>
    <w:p w:rsid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Some humor omission is inevitable, especially when it comes to puns or intentional ambiguity. In example 1, the joke is that the adjective form of ‘Druidia’ sounds like ‘Jewish’, which opens itself to Mel Brooks’s Jewish jokes. With Druidia written onscreen several times, the joke could not survive in any way.</w:t>
      </w:r>
    </w:p>
    <w:p w:rsidR="00E00E84" w:rsidRDefault="00E00E84" w:rsidP="0053313C">
      <w:pPr>
        <w:spacing w:line="480" w:lineRule="auto"/>
        <w:ind w:left="567" w:right="567" w:firstLine="567"/>
        <w:jc w:val="left"/>
        <w:rPr>
          <w:rFonts w:eastAsiaTheme="minorEastAsia"/>
          <w:lang w:val="en-US" w:eastAsia="ja-JP"/>
        </w:rPr>
      </w:pPr>
    </w:p>
    <w:p w:rsidR="00E00E84" w:rsidRPr="0053313C" w:rsidRDefault="00E00E84" w:rsidP="0053313C">
      <w:pPr>
        <w:spacing w:line="480" w:lineRule="auto"/>
        <w:ind w:left="567" w:right="567" w:firstLine="567"/>
        <w:jc w:val="left"/>
        <w:rPr>
          <w:rFonts w:eastAsiaTheme="minorEastAsia"/>
          <w:lang w:val="en-US" w:eastAsia="ja-JP"/>
        </w:rPr>
      </w:pPr>
    </w:p>
    <w:tbl>
      <w:tblPr>
        <w:tblStyle w:val="Mkatabulky"/>
        <w:tblW w:w="8754" w:type="dxa"/>
        <w:tblInd w:w="392" w:type="dxa"/>
        <w:tblLook w:val="04A0"/>
      </w:tblPr>
      <w:tblGrid>
        <w:gridCol w:w="2835"/>
        <w:gridCol w:w="2976"/>
        <w:gridCol w:w="2943"/>
      </w:tblGrid>
      <w:tr w:rsidR="0053313C" w:rsidRPr="0053313C" w:rsidTr="0053313C">
        <w:tc>
          <w:tcPr>
            <w:tcW w:w="283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lastRenderedPageBreak/>
              <w:t>Spaceballs</w:t>
            </w:r>
            <w:r w:rsidRPr="0053313C">
              <w:rPr>
                <w:rFonts w:eastAsiaTheme="minorEastAsia"/>
                <w:b/>
                <w:bCs/>
                <w:sz w:val="20"/>
                <w:szCs w:val="20"/>
                <w:lang w:eastAsia="ja-JP"/>
              </w:rPr>
              <w:t xml:space="preserve"> (1987)</w:t>
            </w:r>
          </w:p>
        </w:tc>
        <w:tc>
          <w:tcPr>
            <w:tcW w:w="2976"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Války hvězd naruby</w:t>
            </w:r>
            <w:r w:rsidRPr="0053313C">
              <w:rPr>
                <w:rFonts w:eastAsiaTheme="minorEastAsia"/>
                <w:b/>
                <w:bCs/>
                <w:sz w:val="20"/>
                <w:szCs w:val="20"/>
                <w:lang w:eastAsia="ja-JP"/>
              </w:rPr>
              <w:t xml:space="preserve"> (1992)</w:t>
            </w:r>
          </w:p>
        </w:tc>
        <w:tc>
          <w:tcPr>
            <w:tcW w:w="2943"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Vesmírná tělesa</w:t>
            </w:r>
            <w:r w:rsidRPr="0053313C">
              <w:rPr>
                <w:rFonts w:eastAsiaTheme="minorEastAsia"/>
                <w:b/>
                <w:bCs/>
                <w:sz w:val="20"/>
                <w:szCs w:val="20"/>
                <w:lang w:eastAsia="ja-JP"/>
              </w:rPr>
              <w:t xml:space="preserve"> (1993)</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u w:val="single"/>
                <w:lang w:val="en-US" w:eastAsia="ja-JP"/>
              </w:rPr>
              <w:t>Drewish</w:t>
            </w:r>
            <w:r w:rsidRPr="0053313C">
              <w:rPr>
                <w:rFonts w:eastAsiaTheme="minorEastAsia"/>
                <w:sz w:val="20"/>
                <w:szCs w:val="20"/>
                <w:lang w:val="en-US" w:eastAsia="ja-JP"/>
              </w:rPr>
              <w:t xml:space="preserve"> princesses are often attracted to money and power.</w:t>
            </w:r>
          </w:p>
        </w:tc>
        <w:tc>
          <w:tcPr>
            <w:tcW w:w="2976" w:type="dxa"/>
          </w:tcPr>
          <w:p w:rsidR="0053313C" w:rsidRPr="0053313C" w:rsidRDefault="0053313C" w:rsidP="0053313C">
            <w:pPr>
              <w:ind w:firstLine="0"/>
              <w:jc w:val="left"/>
              <w:rPr>
                <w:rFonts w:eastAsiaTheme="minorEastAsia"/>
                <w:color w:val="0070C0"/>
                <w:sz w:val="20"/>
                <w:szCs w:val="20"/>
                <w:lang w:eastAsia="ja-JP"/>
              </w:rPr>
            </w:pPr>
            <w:r w:rsidRPr="0053313C">
              <w:rPr>
                <w:rFonts w:eastAsiaTheme="minorEastAsia"/>
                <w:sz w:val="20"/>
                <w:szCs w:val="20"/>
                <w:highlight w:val="lightGray"/>
                <w:lang w:eastAsia="ja-JP"/>
              </w:rPr>
              <w:t xml:space="preserve">Druidské </w:t>
            </w:r>
            <w:r w:rsidRPr="0053313C">
              <w:rPr>
                <w:rFonts w:eastAsiaTheme="minorEastAsia"/>
                <w:sz w:val="20"/>
                <w:szCs w:val="20"/>
                <w:lang w:eastAsia="ja-JP"/>
              </w:rPr>
              <w:t xml:space="preserve">princezny často přitahuje moc a </w:t>
            </w:r>
            <w:proofErr w:type="gramStart"/>
            <w:r w:rsidRPr="0053313C">
              <w:rPr>
                <w:rFonts w:eastAsiaTheme="minorEastAsia"/>
                <w:sz w:val="20"/>
                <w:szCs w:val="20"/>
                <w:lang w:eastAsia="ja-JP"/>
              </w:rPr>
              <w:t>peníze...</w:t>
            </w:r>
            <w:proofErr w:type="gramEnd"/>
          </w:p>
        </w:tc>
        <w:tc>
          <w:tcPr>
            <w:tcW w:w="294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color w:val="000000" w:themeColor="text1"/>
                <w:sz w:val="20"/>
                <w:szCs w:val="20"/>
                <w:lang w:eastAsia="ja-JP"/>
              </w:rPr>
              <w:t xml:space="preserve">Všechny </w:t>
            </w:r>
            <w:r w:rsidRPr="0053313C">
              <w:rPr>
                <w:rFonts w:eastAsiaTheme="minorEastAsia"/>
                <w:color w:val="000000" w:themeColor="text1"/>
                <w:sz w:val="20"/>
                <w:szCs w:val="20"/>
                <w:highlight w:val="lightGray"/>
                <w:lang w:eastAsia="ja-JP"/>
              </w:rPr>
              <w:t xml:space="preserve">princezny ve vesmíru </w:t>
            </w:r>
            <w:r w:rsidRPr="0053313C">
              <w:rPr>
                <w:rFonts w:eastAsiaTheme="minorEastAsia"/>
                <w:sz w:val="20"/>
                <w:szCs w:val="20"/>
                <w:lang w:eastAsia="ja-JP"/>
              </w:rPr>
              <w:t xml:space="preserve">přitahují peníze a </w:t>
            </w:r>
            <w:proofErr w:type="gramStart"/>
            <w:r w:rsidRPr="0053313C">
              <w:rPr>
                <w:rFonts w:eastAsiaTheme="minorEastAsia"/>
                <w:sz w:val="20"/>
                <w:szCs w:val="20"/>
                <w:lang w:eastAsia="ja-JP"/>
              </w:rPr>
              <w:t>moc...</w:t>
            </w:r>
            <w:proofErr w:type="gramEnd"/>
          </w:p>
        </w:tc>
      </w:tr>
      <w:tr w:rsidR="0053313C" w:rsidRPr="0053313C" w:rsidTr="0053313C">
        <w:tc>
          <w:tcPr>
            <w:tcW w:w="2835"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i/>
                <w:sz w:val="20"/>
                <w:szCs w:val="20"/>
                <w:highlight w:val="lightGray"/>
                <w:lang w:eastAsia="ja-JP"/>
              </w:rPr>
            </w:pPr>
            <w:r w:rsidRPr="0053313C">
              <w:rPr>
                <w:rFonts w:eastAsiaTheme="minorEastAsia"/>
                <w:i/>
                <w:sz w:val="20"/>
                <w:szCs w:val="20"/>
                <w:highlight w:val="lightGray"/>
                <w:lang w:eastAsia="ja-JP"/>
              </w:rPr>
              <w:t>Druidic</w:t>
            </w:r>
            <w:r w:rsidRPr="0053313C">
              <w:rPr>
                <w:rFonts w:eastAsiaTheme="minorEastAsia"/>
                <w:i/>
                <w:sz w:val="20"/>
                <w:szCs w:val="20"/>
                <w:lang w:val="en-US" w:eastAsia="ja-JP"/>
              </w:rPr>
              <w:t xml:space="preserve"> princesses are often attracted to money and </w:t>
            </w:r>
            <w:proofErr w:type="gramStart"/>
            <w:r w:rsidRPr="0053313C">
              <w:rPr>
                <w:rFonts w:eastAsiaTheme="minorEastAsia"/>
                <w:i/>
                <w:sz w:val="20"/>
                <w:szCs w:val="20"/>
                <w:lang w:val="en-US" w:eastAsia="ja-JP"/>
              </w:rPr>
              <w:t>power...</w:t>
            </w:r>
            <w:proofErr w:type="gramEnd"/>
          </w:p>
        </w:tc>
        <w:tc>
          <w:tcPr>
            <w:tcW w:w="2943" w:type="dxa"/>
          </w:tcPr>
          <w:p w:rsidR="0053313C" w:rsidRPr="0053313C" w:rsidRDefault="0053313C" w:rsidP="0053313C">
            <w:pPr>
              <w:ind w:firstLine="0"/>
              <w:jc w:val="left"/>
              <w:rPr>
                <w:rFonts w:eastAsiaTheme="minorEastAsia"/>
                <w:i/>
                <w:color w:val="000000" w:themeColor="text1"/>
                <w:sz w:val="20"/>
                <w:szCs w:val="20"/>
                <w:lang w:eastAsia="ja-JP"/>
              </w:rPr>
            </w:pPr>
            <w:r w:rsidRPr="0053313C">
              <w:rPr>
                <w:rFonts w:eastAsiaTheme="minorEastAsia"/>
                <w:i/>
                <w:color w:val="000000" w:themeColor="text1"/>
                <w:sz w:val="20"/>
                <w:szCs w:val="20"/>
                <w:highlight w:val="lightGray"/>
                <w:lang w:eastAsia="ja-JP"/>
              </w:rPr>
              <w:t>Every princess in the universe</w:t>
            </w:r>
            <w:r w:rsidRPr="0053313C">
              <w:rPr>
                <w:rFonts w:eastAsiaTheme="minorEastAsia"/>
                <w:i/>
                <w:color w:val="000000" w:themeColor="text1"/>
                <w:sz w:val="20"/>
                <w:szCs w:val="20"/>
                <w:lang w:eastAsia="ja-JP"/>
              </w:rPr>
              <w:t xml:space="preserve"> is </w:t>
            </w:r>
            <w:r w:rsidRPr="0053313C">
              <w:rPr>
                <w:rFonts w:eastAsiaTheme="minorEastAsia"/>
                <w:i/>
                <w:sz w:val="20"/>
                <w:szCs w:val="20"/>
                <w:lang w:val="en-US" w:eastAsia="ja-JP"/>
              </w:rPr>
              <w:t xml:space="preserve">attracted to money and </w:t>
            </w:r>
            <w:proofErr w:type="gramStart"/>
            <w:r w:rsidRPr="0053313C">
              <w:rPr>
                <w:rFonts w:eastAsiaTheme="minorEastAsia"/>
                <w:i/>
                <w:sz w:val="20"/>
                <w:szCs w:val="20"/>
                <w:lang w:val="en-US" w:eastAsia="ja-JP"/>
              </w:rPr>
              <w:t>power...</w:t>
            </w:r>
            <w:proofErr w:type="gramEnd"/>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She doesn’t look </w:t>
            </w:r>
            <w:r w:rsidRPr="0053313C">
              <w:rPr>
                <w:rFonts w:eastAsiaTheme="minorEastAsia"/>
                <w:sz w:val="20"/>
                <w:szCs w:val="20"/>
                <w:u w:val="single"/>
                <w:lang w:val="en-US" w:eastAsia="ja-JP"/>
              </w:rPr>
              <w:t>Drewish</w:t>
            </w:r>
            <w:r w:rsidRPr="0053313C">
              <w:rPr>
                <w:rFonts w:eastAsiaTheme="minorEastAsia"/>
                <w:sz w:val="20"/>
                <w:szCs w:val="20"/>
                <w:lang w:val="en-US" w:eastAsia="ja-JP"/>
              </w:rPr>
              <w:t>.</w:t>
            </w:r>
          </w:p>
        </w:tc>
        <w:tc>
          <w:tcPr>
            <w:tcW w:w="29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Nevypadá </w:t>
            </w:r>
            <w:r w:rsidRPr="0053313C">
              <w:rPr>
                <w:rFonts w:eastAsiaTheme="minorEastAsia"/>
                <w:sz w:val="20"/>
                <w:szCs w:val="20"/>
                <w:highlight w:val="lightGray"/>
                <w:lang w:eastAsia="ja-JP"/>
              </w:rPr>
              <w:t>druidsky</w:t>
            </w:r>
            <w:r w:rsidRPr="0053313C">
              <w:rPr>
                <w:rFonts w:eastAsiaTheme="minorEastAsia"/>
                <w:sz w:val="20"/>
                <w:szCs w:val="20"/>
                <w:lang w:eastAsia="ja-JP"/>
              </w:rPr>
              <w:t>.</w:t>
            </w:r>
          </w:p>
        </w:tc>
        <w:tc>
          <w:tcPr>
            <w:tcW w:w="294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Nevypadá </w:t>
            </w:r>
            <w:r w:rsidRPr="0053313C">
              <w:rPr>
                <w:rFonts w:eastAsiaTheme="minorEastAsia"/>
                <w:sz w:val="20"/>
                <w:szCs w:val="20"/>
                <w:highlight w:val="lightGray"/>
                <w:lang w:eastAsia="ja-JP"/>
              </w:rPr>
              <w:t>druidsky</w:t>
            </w:r>
            <w:r w:rsidRPr="0053313C">
              <w:rPr>
                <w:rFonts w:eastAsiaTheme="minorEastAsia"/>
                <w:sz w:val="20"/>
                <w:szCs w:val="20"/>
                <w:lang w:eastAsia="ja-JP"/>
              </w:rPr>
              <w:t>.</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 xml:space="preserve">She doesn’t look </w:t>
            </w:r>
            <w:r w:rsidRPr="0053313C">
              <w:rPr>
                <w:rFonts w:eastAsiaTheme="minorEastAsia"/>
                <w:i/>
                <w:sz w:val="20"/>
                <w:szCs w:val="20"/>
                <w:highlight w:val="lightGray"/>
                <w:lang w:val="en-US" w:eastAsia="ja-JP"/>
              </w:rPr>
              <w:t>Druidic</w:t>
            </w:r>
            <w:r w:rsidRPr="0053313C">
              <w:rPr>
                <w:rFonts w:eastAsiaTheme="minorEastAsia"/>
                <w:i/>
                <w:sz w:val="20"/>
                <w:szCs w:val="20"/>
                <w:lang w:val="en-US" w:eastAsia="ja-JP"/>
              </w:rPr>
              <w:t>.</w:t>
            </w:r>
          </w:p>
        </w:tc>
        <w:tc>
          <w:tcPr>
            <w:tcW w:w="294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 xml:space="preserve">She doesn’t look </w:t>
            </w:r>
            <w:r w:rsidRPr="0053313C">
              <w:rPr>
                <w:rFonts w:eastAsiaTheme="minorEastAsia"/>
                <w:i/>
                <w:sz w:val="20"/>
                <w:szCs w:val="20"/>
                <w:highlight w:val="lightGray"/>
                <w:lang w:val="en-US" w:eastAsia="ja-JP"/>
              </w:rPr>
              <w:t>Druidic</w:t>
            </w:r>
          </w:p>
        </w:tc>
      </w:tr>
    </w:tbl>
    <w:p w:rsidR="0053313C" w:rsidRPr="0053313C" w:rsidRDefault="0053313C" w:rsidP="0053313C">
      <w:pPr>
        <w:spacing w:line="276" w:lineRule="auto"/>
        <w:ind w:left="567" w:right="567" w:firstLine="0"/>
        <w:jc w:val="center"/>
        <w:rPr>
          <w:rFonts w:eastAsiaTheme="minorEastAsia"/>
          <w:i/>
          <w:lang w:val="en-US" w:eastAsia="ja-JP"/>
        </w:rPr>
      </w:pPr>
      <w:proofErr w:type="gramStart"/>
      <w:r w:rsidRPr="0053313C">
        <w:rPr>
          <w:rFonts w:eastAsiaTheme="minorEastAsia"/>
          <w:i/>
          <w:lang w:val="en-US" w:eastAsia="ja-JP"/>
        </w:rPr>
        <w:t>Example 1.</w:t>
      </w:r>
      <w:proofErr w:type="gramEnd"/>
    </w:p>
    <w:p w:rsidR="0053313C" w:rsidRPr="0053313C" w:rsidRDefault="0053313C" w:rsidP="0053313C">
      <w:pPr>
        <w:spacing w:line="276" w:lineRule="auto"/>
        <w:ind w:firstLine="567"/>
        <w:jc w:val="left"/>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Some humor is difficult but still possible to translate, such as unknown cultural references that can be substituted or witty banter where the punch</w:t>
      </w:r>
      <w:r w:rsidR="004F5E51">
        <w:rPr>
          <w:rFonts w:eastAsiaTheme="minorEastAsia"/>
          <w:lang w:val="en-US" w:eastAsia="ja-JP"/>
        </w:rPr>
        <w:t xml:space="preserve"> </w:t>
      </w:r>
      <w:r w:rsidRPr="0053313C">
        <w:rPr>
          <w:rFonts w:eastAsiaTheme="minorEastAsia"/>
          <w:lang w:val="en-US" w:eastAsia="ja-JP"/>
        </w:rPr>
        <w:t>line can be altered. In example 2, worldplay makes use of another meaning of the word ‘sink’. The 2011 dubbing found a way to do the same.</w:t>
      </w:r>
    </w:p>
    <w:tbl>
      <w:tblPr>
        <w:tblStyle w:val="Mkatabulky"/>
        <w:tblW w:w="8754" w:type="dxa"/>
        <w:tblInd w:w="392" w:type="dxa"/>
        <w:tblLook w:val="04A0"/>
      </w:tblPr>
      <w:tblGrid>
        <w:gridCol w:w="2660"/>
        <w:gridCol w:w="2977"/>
        <w:gridCol w:w="3117"/>
      </w:tblGrid>
      <w:tr w:rsidR="0053313C" w:rsidRPr="0053313C" w:rsidTr="0053313C">
        <w:tc>
          <w:tcPr>
            <w:tcW w:w="2660"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311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 There’re too many balls. I can’t </w:t>
            </w:r>
            <w:r w:rsidRPr="0053313C">
              <w:rPr>
                <w:rFonts w:eastAsiaTheme="minorEastAsia"/>
                <w:sz w:val="20"/>
                <w:szCs w:val="20"/>
                <w:u w:val="single"/>
                <w:lang w:val="en-US" w:eastAsia="ja-JP"/>
              </w:rPr>
              <w:t>sink</w:t>
            </w:r>
            <w:r w:rsidRPr="0053313C">
              <w:rPr>
                <w:rFonts w:eastAsiaTheme="minorEastAsia"/>
                <w:sz w:val="20"/>
                <w:szCs w:val="20"/>
                <w:lang w:val="en-US" w:eastAsia="ja-JP"/>
              </w:rPr>
              <w:t xml:space="preserve"> anything.</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 </w:t>
            </w:r>
            <w:r w:rsidRPr="0053313C">
              <w:rPr>
                <w:rFonts w:eastAsiaTheme="minorEastAsia"/>
                <w:sz w:val="20"/>
                <w:szCs w:val="20"/>
                <w:u w:val="single"/>
                <w:lang w:val="en-US" w:eastAsia="ja-JP"/>
              </w:rPr>
              <w:t>Sink</w:t>
            </w:r>
            <w:r w:rsidRPr="0053313C">
              <w:rPr>
                <w:rFonts w:eastAsiaTheme="minorEastAsia"/>
                <w:sz w:val="20"/>
                <w:szCs w:val="20"/>
                <w:lang w:val="en-US" w:eastAsia="ja-JP"/>
              </w:rPr>
              <w:t xml:space="preserve"> some gin, Sausage Fingers.</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Je tam moc koulí, nemůžu žádnou </w:t>
            </w:r>
            <w:r w:rsidRPr="0053313C">
              <w:rPr>
                <w:rFonts w:eastAsiaTheme="minorEastAsia"/>
                <w:sz w:val="20"/>
                <w:szCs w:val="20"/>
                <w:highlight w:val="lightGray"/>
                <w:lang w:eastAsia="ja-JP"/>
              </w:rPr>
              <w:t>trefit</w:t>
            </w: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highlight w:val="lightGray"/>
                <w:lang w:eastAsia="ja-JP"/>
              </w:rPr>
              <w:t>Dej si</w:t>
            </w:r>
            <w:r w:rsidRPr="0053313C">
              <w:rPr>
                <w:rFonts w:eastAsiaTheme="minorEastAsia"/>
                <w:sz w:val="20"/>
                <w:szCs w:val="20"/>
                <w:lang w:eastAsia="ja-JP"/>
              </w:rPr>
              <w:t xml:space="preserve"> gin, párečku.</w:t>
            </w:r>
          </w:p>
        </w:tc>
        <w:tc>
          <w:tcPr>
            <w:tcW w:w="31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Tolik koulí, nedokážu tam žádnou </w:t>
            </w:r>
            <w:r w:rsidRPr="0053313C">
              <w:rPr>
                <w:rFonts w:eastAsiaTheme="minorEastAsia"/>
                <w:sz w:val="20"/>
                <w:szCs w:val="20"/>
                <w:u w:val="single"/>
                <w:lang w:eastAsia="ja-JP"/>
              </w:rPr>
              <w:t>poslat</w:t>
            </w: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color w:val="FF0000"/>
                <w:sz w:val="20"/>
                <w:szCs w:val="20"/>
                <w:lang w:eastAsia="ja-JP"/>
              </w:rPr>
              <w:t xml:space="preserve">Tak </w:t>
            </w:r>
            <w:r w:rsidRPr="0053313C">
              <w:rPr>
                <w:rFonts w:eastAsiaTheme="minorEastAsia"/>
                <w:sz w:val="20"/>
                <w:szCs w:val="20"/>
                <w:u w:val="single"/>
                <w:lang w:eastAsia="ja-JP"/>
              </w:rPr>
              <w:t>pošli</w:t>
            </w:r>
            <w:r w:rsidRPr="0053313C">
              <w:rPr>
                <w:rFonts w:eastAsiaTheme="minorEastAsia"/>
                <w:color w:val="FF0000"/>
                <w:sz w:val="20"/>
                <w:szCs w:val="20"/>
                <w:lang w:eastAsia="ja-JP"/>
              </w:rPr>
              <w:t xml:space="preserve"> tam</w:t>
            </w:r>
            <w:r w:rsidRPr="0053313C">
              <w:rPr>
                <w:rFonts w:eastAsiaTheme="minorEastAsia"/>
                <w:color w:val="FF0000"/>
                <w:sz w:val="20"/>
                <w:vertAlign w:val="superscript"/>
                <w:lang w:eastAsia="ja-JP"/>
              </w:rPr>
              <w:footnoteReference w:id="11"/>
            </w:r>
            <w:r w:rsidRPr="0053313C">
              <w:rPr>
                <w:rFonts w:eastAsiaTheme="minorEastAsia"/>
                <w:sz w:val="20"/>
                <w:szCs w:val="20"/>
                <w:lang w:eastAsia="ja-JP"/>
              </w:rPr>
              <w:t xml:space="preserve"> kapku ginu, buřtíku.</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There’re too many balls, I can’t </w:t>
            </w:r>
            <w:r w:rsidRPr="0053313C">
              <w:rPr>
                <w:rFonts w:eastAsiaTheme="minorEastAsia"/>
                <w:i/>
                <w:sz w:val="20"/>
                <w:szCs w:val="20"/>
                <w:highlight w:val="lightGray"/>
                <w:lang w:val="en-US" w:eastAsia="ja-JP"/>
              </w:rPr>
              <w:t xml:space="preserve">hit </w:t>
            </w:r>
            <w:r w:rsidRPr="0053313C">
              <w:rPr>
                <w:rFonts w:eastAsiaTheme="minorEastAsia"/>
                <w:i/>
                <w:sz w:val="20"/>
                <w:szCs w:val="20"/>
                <w:lang w:val="en-US" w:eastAsia="ja-JP"/>
              </w:rPr>
              <w:t>a single one.</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sz w:val="20"/>
                <w:szCs w:val="20"/>
                <w:highlight w:val="lightGray"/>
                <w:lang w:val="en-US" w:eastAsia="ja-JP"/>
              </w:rPr>
              <w:t xml:space="preserve">Have </w:t>
            </w:r>
            <w:r w:rsidRPr="0053313C">
              <w:rPr>
                <w:rFonts w:eastAsiaTheme="minorEastAsia"/>
                <w:i/>
                <w:sz w:val="20"/>
                <w:szCs w:val="20"/>
                <w:lang w:val="en-US" w:eastAsia="ja-JP"/>
              </w:rPr>
              <w:t>some gin, Little Hot Dog.</w:t>
            </w:r>
          </w:p>
        </w:tc>
        <w:tc>
          <w:tcPr>
            <w:tcW w:w="311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eastAsia="ja-JP"/>
              </w:rPr>
              <w:t xml:space="preserve">- So </w:t>
            </w:r>
            <w:r w:rsidRPr="0053313C">
              <w:rPr>
                <w:rFonts w:eastAsiaTheme="minorEastAsia"/>
                <w:i/>
                <w:sz w:val="20"/>
                <w:szCs w:val="20"/>
                <w:lang w:val="en-US" w:eastAsia="ja-JP"/>
              </w:rPr>
              <w:t xml:space="preserve">many balls, I can’t </w:t>
            </w:r>
            <w:r w:rsidRPr="0053313C">
              <w:rPr>
                <w:rFonts w:eastAsiaTheme="minorEastAsia"/>
                <w:i/>
                <w:sz w:val="20"/>
                <w:szCs w:val="20"/>
                <w:u w:val="single"/>
                <w:lang w:val="en-US" w:eastAsia="ja-JP"/>
              </w:rPr>
              <w:t>sink</w:t>
            </w:r>
            <w:r w:rsidRPr="0053313C">
              <w:rPr>
                <w:rFonts w:eastAsiaTheme="minorEastAsia"/>
                <w:i/>
                <w:sz w:val="20"/>
                <w:szCs w:val="20"/>
                <w:lang w:val="en-US" w:eastAsia="ja-JP"/>
              </w:rPr>
              <w:t xml:space="preserve"> any of them there.</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xml:space="preserve">- </w:t>
            </w:r>
            <w:r w:rsidRPr="0053313C">
              <w:rPr>
                <w:rFonts w:eastAsiaTheme="minorEastAsia"/>
                <w:i/>
                <w:color w:val="FF0000"/>
                <w:sz w:val="20"/>
                <w:szCs w:val="20"/>
                <w:lang w:val="en-US" w:eastAsia="ja-JP"/>
              </w:rPr>
              <w:t xml:space="preserve">Then </w:t>
            </w:r>
            <w:r w:rsidRPr="0053313C">
              <w:rPr>
                <w:rFonts w:eastAsiaTheme="minorEastAsia"/>
                <w:i/>
                <w:sz w:val="20"/>
                <w:szCs w:val="20"/>
                <w:u w:val="single"/>
                <w:lang w:val="en-US" w:eastAsia="ja-JP"/>
              </w:rPr>
              <w:t>sink</w:t>
            </w:r>
            <w:r w:rsidRPr="0053313C">
              <w:rPr>
                <w:rFonts w:eastAsiaTheme="minorEastAsia"/>
                <w:i/>
                <w:color w:val="FF0000"/>
                <w:sz w:val="20"/>
                <w:szCs w:val="20"/>
                <w:lang w:val="en-US" w:eastAsia="ja-JP"/>
              </w:rPr>
              <w:t xml:space="preserve"> there</w:t>
            </w:r>
            <w:r w:rsidRPr="0053313C">
              <w:rPr>
                <w:rFonts w:eastAsiaTheme="minorEastAsia"/>
                <w:i/>
                <w:sz w:val="20"/>
                <w:szCs w:val="20"/>
                <w:lang w:val="en-US" w:eastAsia="ja-JP"/>
              </w:rPr>
              <w:t xml:space="preserve"> a drop of gin, Little Sausage.</w:t>
            </w:r>
          </w:p>
        </w:tc>
      </w:tr>
    </w:tbl>
    <w:p w:rsidR="0053313C" w:rsidRPr="004F5E51" w:rsidRDefault="0053313C" w:rsidP="0053313C">
      <w:pPr>
        <w:spacing w:line="276" w:lineRule="auto"/>
        <w:ind w:right="567" w:firstLine="0"/>
        <w:jc w:val="center"/>
        <w:rPr>
          <w:rFonts w:eastAsiaTheme="minorEastAsia"/>
          <w:i/>
          <w:lang w:val="en-US" w:eastAsia="ja-JP"/>
        </w:rPr>
      </w:pPr>
      <w:proofErr w:type="gramStart"/>
      <w:r w:rsidRPr="004F5E51">
        <w:rPr>
          <w:rFonts w:eastAsiaTheme="minorEastAsia"/>
          <w:i/>
          <w:lang w:val="en-US" w:eastAsia="ja-JP"/>
        </w:rPr>
        <w:t>Example 2.</w:t>
      </w:r>
      <w:proofErr w:type="gramEnd"/>
    </w:p>
    <w:p w:rsidR="0053313C" w:rsidRPr="004F5E51" w:rsidRDefault="0053313C" w:rsidP="0053313C">
      <w:pPr>
        <w:spacing w:line="276" w:lineRule="auto"/>
        <w:ind w:right="567" w:firstLine="567"/>
        <w:jc w:val="center"/>
        <w:rPr>
          <w:rFonts w:eastAsiaTheme="minorEastAsia"/>
          <w:i/>
          <w:lang w:val="en-US" w:eastAsia="ja-JP"/>
        </w:rPr>
      </w:pP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I consider humor a textual quality that fall under creativity. This is even more apparent with humorous overstatements, which practically function as verbal embellishments.</w:t>
      </w:r>
    </w:p>
    <w:tbl>
      <w:tblPr>
        <w:tblStyle w:val="Mkatabulky"/>
        <w:tblW w:w="8754" w:type="dxa"/>
        <w:tblInd w:w="392" w:type="dxa"/>
        <w:tblLook w:val="04A0"/>
      </w:tblPr>
      <w:tblGrid>
        <w:gridCol w:w="2660"/>
        <w:gridCol w:w="2977"/>
        <w:gridCol w:w="3117"/>
      </w:tblGrid>
      <w:tr w:rsidR="0053313C" w:rsidRPr="0053313C" w:rsidTr="0053313C">
        <w:tc>
          <w:tcPr>
            <w:tcW w:w="2660"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311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One </w:t>
            </w:r>
            <w:r w:rsidRPr="0053313C">
              <w:rPr>
                <w:rFonts w:eastAsiaTheme="minorEastAsia"/>
                <w:sz w:val="20"/>
                <w:szCs w:val="20"/>
                <w:u w:val="single"/>
                <w:lang w:val="en-US" w:eastAsia="ja-JP"/>
              </w:rPr>
              <w:t xml:space="preserve">bombshell </w:t>
            </w:r>
            <w:r w:rsidRPr="0053313C">
              <w:rPr>
                <w:rFonts w:eastAsiaTheme="minorEastAsia"/>
                <w:sz w:val="20"/>
                <w:szCs w:val="20"/>
                <w:lang w:val="en-US" w:eastAsia="ja-JP"/>
              </w:rPr>
              <w:t>at a time, darling.</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Jedno </w:t>
            </w:r>
            <w:r w:rsidRPr="0053313C">
              <w:rPr>
                <w:rFonts w:eastAsiaTheme="minorEastAsia"/>
                <w:sz w:val="20"/>
                <w:szCs w:val="20"/>
                <w:highlight w:val="lightGray"/>
                <w:lang w:eastAsia="ja-JP"/>
              </w:rPr>
              <w:t>překvapení</w:t>
            </w:r>
            <w:r w:rsidRPr="0053313C">
              <w:rPr>
                <w:rFonts w:eastAsiaTheme="minorEastAsia"/>
                <w:sz w:val="20"/>
                <w:szCs w:val="20"/>
                <w:lang w:eastAsia="ja-JP"/>
              </w:rPr>
              <w:t xml:space="preserve"> za večer.</w:t>
            </w:r>
          </w:p>
        </w:tc>
        <w:tc>
          <w:tcPr>
            <w:tcW w:w="31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Jedna </w:t>
            </w:r>
            <w:r w:rsidRPr="0053313C">
              <w:rPr>
                <w:rFonts w:eastAsiaTheme="minorEastAsia"/>
                <w:sz w:val="20"/>
                <w:szCs w:val="20"/>
                <w:u w:val="single"/>
                <w:lang w:eastAsia="ja-JP"/>
              </w:rPr>
              <w:t xml:space="preserve">jobovka </w:t>
            </w:r>
            <w:r w:rsidRPr="0053313C">
              <w:rPr>
                <w:rFonts w:eastAsiaTheme="minorEastAsia"/>
                <w:sz w:val="20"/>
                <w:szCs w:val="20"/>
                <w:lang w:eastAsia="ja-JP"/>
              </w:rPr>
              <w:t>zatím stačí.</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 xml:space="preserve">One </w:t>
            </w:r>
            <w:r w:rsidRPr="0053313C">
              <w:rPr>
                <w:rFonts w:eastAsiaTheme="minorEastAsia"/>
                <w:i/>
                <w:sz w:val="20"/>
                <w:szCs w:val="20"/>
                <w:highlight w:val="lightGray"/>
                <w:lang w:val="en-US" w:eastAsia="ja-JP"/>
              </w:rPr>
              <w:t>surprise</w:t>
            </w:r>
            <w:r w:rsidRPr="0053313C">
              <w:rPr>
                <w:rFonts w:eastAsiaTheme="minorEastAsia"/>
                <w:i/>
                <w:sz w:val="20"/>
                <w:szCs w:val="20"/>
                <w:lang w:val="en-US" w:eastAsia="ja-JP"/>
              </w:rPr>
              <w:t xml:space="preserve"> at a time.</w:t>
            </w:r>
          </w:p>
        </w:tc>
        <w:tc>
          <w:tcPr>
            <w:tcW w:w="311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One </w:t>
            </w:r>
            <w:r w:rsidRPr="0053313C">
              <w:rPr>
                <w:rFonts w:eastAsiaTheme="minorEastAsia"/>
                <w:i/>
                <w:sz w:val="20"/>
                <w:szCs w:val="20"/>
                <w:u w:val="single"/>
                <w:lang w:eastAsia="ja-JP"/>
              </w:rPr>
              <w:t xml:space="preserve">bombshell </w:t>
            </w:r>
            <w:r w:rsidRPr="0053313C">
              <w:rPr>
                <w:rFonts w:eastAsiaTheme="minorEastAsia"/>
                <w:i/>
                <w:sz w:val="20"/>
                <w:szCs w:val="20"/>
                <w:lang w:eastAsia="ja-JP"/>
              </w:rPr>
              <w:t>was enough for now.</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Oh, very funny, Jim.</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u w:val="single"/>
                <w:lang w:val="en-US" w:eastAsia="ja-JP"/>
              </w:rPr>
              <w:t>Reduce this to burlesque</w:t>
            </w:r>
            <w:r w:rsidRPr="0053313C">
              <w:rPr>
                <w:rFonts w:eastAsiaTheme="minorEastAsia"/>
                <w:sz w:val="20"/>
                <w:szCs w:val="20"/>
                <w:lang w:val="en-US" w:eastAsia="ja-JP"/>
              </w:rPr>
              <w:t>.</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Jsi velmi vtipný, Jime.</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Laskavě toho nechej.</w:t>
            </w:r>
          </w:p>
        </w:tc>
        <w:tc>
          <w:tcPr>
            <w:tcW w:w="31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Ah, to je velmi vtipné, Jime.</w:t>
            </w:r>
          </w:p>
          <w:p w:rsidR="0053313C" w:rsidRPr="0053313C" w:rsidRDefault="0053313C" w:rsidP="0053313C">
            <w:pPr>
              <w:ind w:firstLine="0"/>
              <w:jc w:val="left"/>
              <w:rPr>
                <w:rFonts w:eastAsiaTheme="minorEastAsia"/>
                <w:sz w:val="20"/>
                <w:szCs w:val="20"/>
                <w:u w:val="single"/>
                <w:lang w:eastAsia="ja-JP"/>
              </w:rPr>
            </w:pPr>
            <w:r w:rsidRPr="0053313C">
              <w:rPr>
                <w:rFonts w:eastAsiaTheme="minorEastAsia"/>
                <w:sz w:val="20"/>
                <w:szCs w:val="20"/>
                <w:u w:val="single"/>
                <w:lang w:eastAsia="ja-JP"/>
              </w:rPr>
              <w:t>Udělej z toho frašku.</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You’re very funny, Jim.</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Would you kindly stop</w:t>
            </w:r>
            <w:r w:rsidRPr="0053313C">
              <w:rPr>
                <w:rFonts w:eastAsiaTheme="minorEastAsia"/>
                <w:i/>
                <w:sz w:val="20"/>
                <w:szCs w:val="20"/>
                <w:lang w:eastAsia="ja-JP"/>
              </w:rPr>
              <w:t>?</w:t>
            </w:r>
          </w:p>
        </w:tc>
        <w:tc>
          <w:tcPr>
            <w:tcW w:w="311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Oh, that’s very funny, Jim.</w:t>
            </w:r>
          </w:p>
          <w:p w:rsidR="0053313C" w:rsidRPr="0053313C" w:rsidRDefault="0053313C" w:rsidP="0053313C">
            <w:pPr>
              <w:ind w:firstLine="0"/>
              <w:jc w:val="left"/>
              <w:rPr>
                <w:rFonts w:eastAsiaTheme="minorEastAsia"/>
                <w:i/>
                <w:sz w:val="20"/>
                <w:szCs w:val="20"/>
                <w:u w:val="single"/>
                <w:lang w:eastAsia="ja-JP"/>
              </w:rPr>
            </w:pPr>
            <w:r w:rsidRPr="0053313C">
              <w:rPr>
                <w:rFonts w:eastAsiaTheme="minorEastAsia"/>
                <w:i/>
                <w:sz w:val="20"/>
                <w:szCs w:val="20"/>
                <w:u w:val="single"/>
                <w:lang w:eastAsia="ja-JP"/>
              </w:rPr>
              <w:t>Turn this into a burlesque.</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proofErr w:type="gramStart"/>
            <w:r w:rsidRPr="0053313C">
              <w:rPr>
                <w:rFonts w:eastAsiaTheme="minorEastAsia"/>
                <w:sz w:val="20"/>
                <w:szCs w:val="20"/>
                <w:lang w:val="en-US" w:eastAsia="ja-JP"/>
              </w:rPr>
              <w:t>Oh,</w:t>
            </w:r>
            <w:proofErr w:type="gramEnd"/>
            <w:r w:rsidRPr="0053313C">
              <w:rPr>
                <w:rFonts w:eastAsiaTheme="minorEastAsia"/>
                <w:sz w:val="20"/>
                <w:szCs w:val="20"/>
                <w:lang w:val="en-US" w:eastAsia="ja-JP"/>
              </w:rPr>
              <w:t xml:space="preserve"> and how about those </w:t>
            </w:r>
            <w:r w:rsidRPr="0053313C">
              <w:rPr>
                <w:rFonts w:eastAsiaTheme="minorEastAsia"/>
                <w:sz w:val="20"/>
                <w:szCs w:val="20"/>
                <w:u w:val="single"/>
                <w:lang w:val="en-US" w:eastAsia="ja-JP"/>
              </w:rPr>
              <w:t>foot soldiers</w:t>
            </w:r>
            <w:r w:rsidRPr="0053313C">
              <w:rPr>
                <w:rFonts w:eastAsiaTheme="minorEastAsia"/>
                <w:sz w:val="20"/>
                <w:szCs w:val="20"/>
                <w:lang w:val="en-US" w:eastAsia="ja-JP"/>
              </w:rPr>
              <w:t xml:space="preserve"> on high?</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A tam u vody, co je to za </w:t>
            </w:r>
            <w:r w:rsidRPr="0053313C">
              <w:rPr>
                <w:rFonts w:eastAsiaTheme="minorEastAsia"/>
                <w:sz w:val="20"/>
                <w:szCs w:val="20"/>
                <w:highlight w:val="lightGray"/>
                <w:lang w:eastAsia="ja-JP"/>
              </w:rPr>
              <w:t>lidi</w:t>
            </w:r>
            <w:r w:rsidRPr="0053313C">
              <w:rPr>
                <w:rFonts w:eastAsiaTheme="minorEastAsia"/>
                <w:sz w:val="20"/>
                <w:szCs w:val="20"/>
                <w:lang w:eastAsia="ja-JP"/>
              </w:rPr>
              <w:t>?</w:t>
            </w:r>
          </w:p>
        </w:tc>
        <w:tc>
          <w:tcPr>
            <w:tcW w:w="311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Ou, a co tam dělají ti </w:t>
            </w:r>
            <w:r w:rsidRPr="0053313C">
              <w:rPr>
                <w:rFonts w:eastAsiaTheme="minorEastAsia"/>
                <w:sz w:val="20"/>
                <w:szCs w:val="20"/>
                <w:u w:val="single"/>
                <w:lang w:eastAsia="ja-JP"/>
              </w:rPr>
              <w:t>pěšáci</w:t>
            </w:r>
            <w:r w:rsidRPr="0053313C">
              <w:rPr>
                <w:rFonts w:eastAsiaTheme="minorEastAsia"/>
                <w:sz w:val="20"/>
                <w:szCs w:val="20"/>
                <w:lang w:eastAsia="ja-JP"/>
              </w:rPr>
              <w:t>?</w:t>
            </w:r>
          </w:p>
        </w:tc>
      </w:tr>
      <w:tr w:rsidR="0053313C" w:rsidRPr="0053313C" w:rsidTr="0053313C">
        <w:tc>
          <w:tcPr>
            <w:tcW w:w="2660"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And who’re those </w:t>
            </w:r>
            <w:r w:rsidRPr="0053313C">
              <w:rPr>
                <w:rFonts w:eastAsiaTheme="minorEastAsia"/>
                <w:i/>
                <w:sz w:val="20"/>
                <w:szCs w:val="20"/>
                <w:highlight w:val="lightGray"/>
                <w:lang w:eastAsia="ja-JP"/>
              </w:rPr>
              <w:t>people</w:t>
            </w:r>
            <w:r w:rsidRPr="0053313C">
              <w:rPr>
                <w:rFonts w:eastAsiaTheme="minorEastAsia"/>
                <w:i/>
                <w:sz w:val="20"/>
                <w:szCs w:val="20"/>
                <w:lang w:eastAsia="ja-JP"/>
              </w:rPr>
              <w:t xml:space="preserve"> there by the water?</w:t>
            </w:r>
          </w:p>
        </w:tc>
        <w:tc>
          <w:tcPr>
            <w:tcW w:w="311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Oh, and what are those </w:t>
            </w:r>
            <w:r w:rsidRPr="0053313C">
              <w:rPr>
                <w:rFonts w:eastAsiaTheme="minorEastAsia"/>
                <w:i/>
                <w:sz w:val="20"/>
                <w:szCs w:val="20"/>
                <w:u w:val="single"/>
                <w:lang w:eastAsia="ja-JP"/>
              </w:rPr>
              <w:t>foot soldiers</w:t>
            </w:r>
            <w:r w:rsidRPr="0053313C">
              <w:rPr>
                <w:rFonts w:eastAsiaTheme="minorEastAsia"/>
                <w:i/>
                <w:sz w:val="20"/>
                <w:szCs w:val="20"/>
                <w:lang w:eastAsia="ja-JP"/>
              </w:rPr>
              <w:t xml:space="preserve"> doing there?</w:t>
            </w:r>
          </w:p>
        </w:tc>
      </w:tr>
    </w:tbl>
    <w:p w:rsidR="0053313C" w:rsidRPr="004F5E51" w:rsidRDefault="0053313C" w:rsidP="0053313C">
      <w:pPr>
        <w:spacing w:line="276" w:lineRule="auto"/>
        <w:ind w:left="567" w:right="567" w:firstLine="0"/>
        <w:jc w:val="center"/>
        <w:rPr>
          <w:rFonts w:eastAsiaTheme="minorEastAsia"/>
          <w:lang w:val="en-US" w:eastAsia="ja-JP"/>
        </w:rPr>
      </w:pPr>
      <w:r w:rsidRPr="004F5E51">
        <w:rPr>
          <w:rFonts w:eastAsiaTheme="minorEastAsia"/>
          <w:i/>
          <w:lang w:val="en-US" w:eastAsia="ja-JP"/>
        </w:rPr>
        <w:t>Examples 3-5.</w:t>
      </w:r>
    </w:p>
    <w:p w:rsidR="0053313C" w:rsidRPr="004F5E51" w:rsidRDefault="0053313C" w:rsidP="0053313C">
      <w:pPr>
        <w:spacing w:line="276" w:lineRule="auto"/>
        <w:ind w:left="567" w:right="567" w:firstLine="567"/>
        <w:jc w:val="left"/>
        <w:rPr>
          <w:rFonts w:eastAsiaTheme="minorEastAsia"/>
          <w:lang w:val="en-US" w:eastAsia="ja-JP"/>
        </w:rPr>
      </w:pP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lastRenderedPageBreak/>
        <w:t>It is then no surprise that the neglect to translate humor is merely a part of a larger phenomenon that is reduction of verbal creativity, a common occurrence in dubbing that I consider to be an unfortunate byproduct of standardization and normalization. Whitman-Linsen noticed as early as 1992 that the “levelling of language” leaves dubbed scripts “unimaginative and devitalised” (118), and Pavesi (2005) commented that dubbese is typical for its “repetitive use of formulas” that replace verbal creativity (2).</w:t>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 xml:space="preserve">In conclusion, standardization and normalization leads to the reduction or omission of humor, which lowers the entertainment value of a film.  </w:t>
      </w:r>
    </w:p>
    <w:p w:rsidR="0053313C" w:rsidRPr="004F5E51" w:rsidRDefault="0053313C" w:rsidP="0053313C">
      <w:pPr>
        <w:spacing w:line="480" w:lineRule="auto"/>
        <w:ind w:left="567" w:right="567" w:firstLine="0"/>
        <w:jc w:val="left"/>
        <w:rPr>
          <w:rFonts w:eastAsiaTheme="minorEastAsia"/>
          <w:lang w:val="en-US" w:eastAsia="ja-JP"/>
        </w:rPr>
      </w:pPr>
    </w:p>
    <w:p w:rsidR="0053313C" w:rsidRPr="004F5E51" w:rsidRDefault="0053313C" w:rsidP="0053313C">
      <w:pPr>
        <w:keepNext/>
        <w:keepLines/>
        <w:spacing w:line="276" w:lineRule="auto"/>
        <w:ind w:left="567" w:right="567" w:firstLine="0"/>
        <w:jc w:val="center"/>
        <w:outlineLvl w:val="1"/>
        <w:rPr>
          <w:rFonts w:eastAsiaTheme="majorEastAsia"/>
          <w:bCs/>
          <w:lang w:val="en-US" w:eastAsia="ja-JP"/>
        </w:rPr>
      </w:pPr>
      <w:r w:rsidRPr="004F5E51">
        <w:rPr>
          <w:rFonts w:eastAsiaTheme="majorEastAsia"/>
          <w:bCs/>
          <w:lang w:val="en-US" w:eastAsia="ja-JP"/>
        </w:rPr>
        <w:t>5.2 Orality Issues in Dubbing</w:t>
      </w:r>
    </w:p>
    <w:p w:rsidR="0053313C" w:rsidRPr="004F5E51" w:rsidRDefault="0053313C" w:rsidP="0053313C">
      <w:pPr>
        <w:spacing w:line="480" w:lineRule="auto"/>
        <w:ind w:left="567" w:right="567" w:firstLine="0"/>
        <w:jc w:val="left"/>
        <w:rPr>
          <w:rFonts w:eastAsiaTheme="minorEastAsia"/>
          <w:color w:val="808080" w:themeColor="background1" w:themeShade="80"/>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Once I analyzed all the error types, I noticed a common feature between several of them regarding the spoken mode. I found that dubbing translation tends to undermine its orality aspects so often, so harmfully, and in such a complex way, that what I originally intended to be a simple problem area (see section 5.3) deserved its own chapter.</w:t>
      </w:r>
      <w:r w:rsidRPr="0053313C">
        <w:rPr>
          <w:rFonts w:eastAsiaTheme="minorEastAsia"/>
          <w:vertAlign w:val="superscript"/>
          <w:lang w:val="en-US" w:eastAsia="ja-JP"/>
        </w:rPr>
        <w:footnoteReference w:id="12"/>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In dubbing, orality is often negated by its style neutralization and the omission of what I call grammatical or lexical echoes. It is also often damaged by the inconsistency of formality levels.</w:t>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 xml:space="preserve">Style neutralization affects orality by replacing typically oral stylistic features with neutral, unmarked language. This usually results in non-errors, but if enough </w:t>
      </w:r>
      <w:proofErr w:type="gramStart"/>
      <w:r w:rsidRPr="004F5E51">
        <w:rPr>
          <w:rFonts w:eastAsiaTheme="minorEastAsia"/>
          <w:lang w:val="en-US" w:eastAsia="ja-JP"/>
        </w:rPr>
        <w:t>neutralizations</w:t>
      </w:r>
      <w:proofErr w:type="gramEnd"/>
      <w:r w:rsidRPr="004F5E51">
        <w:rPr>
          <w:rFonts w:eastAsiaTheme="minorEastAsia"/>
          <w:lang w:val="en-US" w:eastAsia="ja-JP"/>
        </w:rPr>
        <w:t xml:space="preserve"> accumulate in the speech of a character whose colloquialisms were meant to express their class, age, education, or subculture, then neutralizations such as the example below can form an error.</w:t>
      </w:r>
    </w:p>
    <w:tbl>
      <w:tblPr>
        <w:tblStyle w:val="Mkatabulky"/>
        <w:tblW w:w="8754" w:type="dxa"/>
        <w:tblInd w:w="392" w:type="dxa"/>
        <w:tblLook w:val="04A0"/>
      </w:tblPr>
      <w:tblGrid>
        <w:gridCol w:w="2835"/>
        <w:gridCol w:w="2976"/>
        <w:gridCol w:w="2943"/>
      </w:tblGrid>
      <w:tr w:rsidR="0053313C" w:rsidRPr="0053313C" w:rsidTr="0053313C">
        <w:tc>
          <w:tcPr>
            <w:tcW w:w="283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lastRenderedPageBreak/>
              <w:t>The Bodyguard</w:t>
            </w:r>
            <w:r w:rsidRPr="0053313C">
              <w:rPr>
                <w:rFonts w:eastAsiaTheme="minorEastAsia"/>
                <w:b/>
                <w:bCs/>
                <w:sz w:val="20"/>
                <w:szCs w:val="20"/>
                <w:lang w:eastAsia="ja-JP"/>
              </w:rPr>
              <w:t xml:space="preserve"> (1992)</w:t>
            </w:r>
          </w:p>
        </w:tc>
        <w:tc>
          <w:tcPr>
            <w:tcW w:w="2976"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943"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I’m surprised you didn’t </w:t>
            </w:r>
            <w:r w:rsidRPr="0053313C">
              <w:rPr>
                <w:rFonts w:eastAsiaTheme="minorEastAsia"/>
                <w:sz w:val="20"/>
                <w:szCs w:val="20"/>
                <w:u w:val="single"/>
                <w:lang w:val="en-US" w:eastAsia="ja-JP"/>
              </w:rPr>
              <w:t>plug’em</w:t>
            </w:r>
            <w:r w:rsidRPr="0053313C">
              <w:rPr>
                <w:rFonts w:eastAsiaTheme="minorEastAsia"/>
                <w:sz w:val="20"/>
                <w:szCs w:val="20"/>
                <w:lang w:val="en-US" w:eastAsia="ja-JP"/>
              </w:rPr>
              <w:t>.</w:t>
            </w:r>
          </w:p>
        </w:tc>
        <w:tc>
          <w:tcPr>
            <w:tcW w:w="29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Divím se, žes je </w:t>
            </w:r>
            <w:r w:rsidRPr="0053313C">
              <w:rPr>
                <w:rFonts w:eastAsiaTheme="minorEastAsia"/>
                <w:sz w:val="20"/>
                <w:szCs w:val="20"/>
                <w:highlight w:val="lightGray"/>
                <w:lang w:eastAsia="ja-JP"/>
              </w:rPr>
              <w:t>nezastřelil</w:t>
            </w:r>
            <w:r w:rsidRPr="0053313C">
              <w:rPr>
                <w:rFonts w:eastAsiaTheme="minorEastAsia"/>
                <w:sz w:val="20"/>
                <w:szCs w:val="20"/>
                <w:lang w:eastAsia="ja-JP"/>
              </w:rPr>
              <w:t>.</w:t>
            </w:r>
          </w:p>
        </w:tc>
        <w:tc>
          <w:tcPr>
            <w:tcW w:w="294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Proč jste je rovnou </w:t>
            </w:r>
            <w:r w:rsidRPr="0053313C">
              <w:rPr>
                <w:rFonts w:eastAsiaTheme="minorEastAsia"/>
                <w:sz w:val="20"/>
                <w:szCs w:val="20"/>
                <w:highlight w:val="lightGray"/>
                <w:lang w:eastAsia="ja-JP"/>
              </w:rPr>
              <w:t>nezastřelil</w:t>
            </w:r>
            <w:r w:rsidRPr="0053313C">
              <w:rPr>
                <w:rFonts w:eastAsiaTheme="minorEastAsia"/>
                <w:sz w:val="20"/>
                <w:szCs w:val="20"/>
                <w:lang w:eastAsia="ja-JP"/>
              </w:rPr>
              <w:t>?</w:t>
            </w:r>
          </w:p>
        </w:tc>
      </w:tr>
      <w:tr w:rsidR="0053313C" w:rsidRPr="0053313C" w:rsidTr="0053313C">
        <w:trPr>
          <w:trHeight w:val="216"/>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I’m surprised you didn’t </w:t>
            </w:r>
            <w:r w:rsidRPr="0053313C">
              <w:rPr>
                <w:rFonts w:eastAsiaTheme="minorEastAsia"/>
                <w:i/>
                <w:sz w:val="20"/>
                <w:szCs w:val="20"/>
                <w:highlight w:val="lightGray"/>
                <w:lang w:eastAsia="ja-JP"/>
              </w:rPr>
              <w:t xml:space="preserve">shoot </w:t>
            </w:r>
            <w:r w:rsidRPr="0053313C">
              <w:rPr>
                <w:rFonts w:eastAsiaTheme="minorEastAsia"/>
                <w:i/>
                <w:sz w:val="20"/>
                <w:szCs w:val="20"/>
                <w:lang w:eastAsia="ja-JP"/>
              </w:rPr>
              <w:t>them.</w:t>
            </w:r>
          </w:p>
        </w:tc>
        <w:tc>
          <w:tcPr>
            <w:tcW w:w="294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Why didn’t you straight up </w:t>
            </w:r>
            <w:r w:rsidRPr="0053313C">
              <w:rPr>
                <w:rFonts w:eastAsiaTheme="minorEastAsia"/>
                <w:i/>
                <w:sz w:val="20"/>
                <w:szCs w:val="20"/>
                <w:highlight w:val="lightGray"/>
                <w:lang w:eastAsia="ja-JP"/>
              </w:rPr>
              <w:t xml:space="preserve">shoot </w:t>
            </w:r>
            <w:r w:rsidRPr="0053313C">
              <w:rPr>
                <w:rFonts w:eastAsiaTheme="minorEastAsia"/>
                <w:i/>
                <w:sz w:val="20"/>
                <w:szCs w:val="20"/>
                <w:lang w:eastAsia="ja-JP"/>
              </w:rPr>
              <w:t>them?</w:t>
            </w:r>
          </w:p>
        </w:tc>
      </w:tr>
    </w:tbl>
    <w:p w:rsidR="0053313C" w:rsidRPr="0053313C" w:rsidRDefault="0053313C" w:rsidP="0053313C">
      <w:pPr>
        <w:spacing w:line="276" w:lineRule="auto"/>
        <w:ind w:left="567" w:firstLine="0"/>
        <w:jc w:val="center"/>
        <w:rPr>
          <w:rFonts w:eastAsiaTheme="minorEastAsia"/>
          <w:lang w:val="en-US" w:eastAsia="ja-JP"/>
        </w:rPr>
      </w:pPr>
      <w:proofErr w:type="gramStart"/>
      <w:r w:rsidRPr="0053313C">
        <w:rPr>
          <w:rFonts w:eastAsiaTheme="minorEastAsia"/>
          <w:i/>
          <w:lang w:val="en-US" w:eastAsia="ja-JP"/>
        </w:rPr>
        <w:t>Example 6</w:t>
      </w:r>
      <w:r w:rsidRPr="0053313C">
        <w:rPr>
          <w:rFonts w:eastAsiaTheme="minorEastAsia"/>
          <w:lang w:val="en-US" w:eastAsia="ja-JP"/>
        </w:rPr>
        <w:t>.</w:t>
      </w:r>
      <w:proofErr w:type="gramEnd"/>
    </w:p>
    <w:p w:rsidR="0053313C" w:rsidRPr="0053313C" w:rsidRDefault="0053313C" w:rsidP="0053313C">
      <w:pPr>
        <w:spacing w:line="276" w:lineRule="auto"/>
        <w:ind w:firstLine="567"/>
        <w:jc w:val="left"/>
        <w:rPr>
          <w:rFonts w:eastAsiaTheme="minorEastAsia"/>
          <w:lang w:val="en-US" w:eastAsia="ja-JP"/>
        </w:rPr>
      </w:pPr>
    </w:p>
    <w:p w:rsidR="0053313C" w:rsidRPr="0053313C" w:rsidRDefault="0053313C" w:rsidP="0053313C">
      <w:pPr>
        <w:tabs>
          <w:tab w:val="left" w:pos="8505"/>
        </w:tabs>
        <w:spacing w:line="480" w:lineRule="auto"/>
        <w:ind w:left="567" w:right="567" w:firstLine="567"/>
        <w:jc w:val="left"/>
        <w:rPr>
          <w:rFonts w:eastAsiaTheme="minorEastAsia"/>
          <w:lang w:val="en-US" w:eastAsia="ja-JP"/>
        </w:rPr>
      </w:pPr>
      <w:r w:rsidRPr="0053313C">
        <w:rPr>
          <w:rFonts w:eastAsiaTheme="minorEastAsia"/>
          <w:lang w:val="en-US" w:eastAsia="ja-JP"/>
        </w:rPr>
        <w:t>Whitman-Linsen (1992) was one of the firsts to proclaim that dubbing is typical for lacking the colloquialness that can often be found in its source counterpart (118). This is true for the En-Cz-Cz Dubbing Corpus as well, even though the tendency can sometimes be partially counteracted by oral flavorization (see section 4.2.4).</w:t>
      </w:r>
    </w:p>
    <w:p w:rsidR="0053313C" w:rsidRPr="0053313C" w:rsidRDefault="0053313C" w:rsidP="0053313C">
      <w:pPr>
        <w:tabs>
          <w:tab w:val="left" w:pos="8505"/>
        </w:tabs>
        <w:spacing w:line="480" w:lineRule="auto"/>
        <w:ind w:left="567" w:right="567" w:firstLine="567"/>
        <w:jc w:val="left"/>
        <w:rPr>
          <w:rFonts w:eastAsiaTheme="minorEastAsia"/>
          <w:lang w:val="en-US" w:eastAsia="ja-JP"/>
        </w:rPr>
      </w:pPr>
      <w:r w:rsidRPr="0053313C">
        <w:rPr>
          <w:rFonts w:eastAsiaTheme="minorEastAsia"/>
          <w:lang w:val="en-US" w:eastAsia="ja-JP"/>
        </w:rPr>
        <w:t>Another feature of style neutralization is the failure to portrait “important areas of sociolinguistic variation” (Pavesi 2004, 1) such as dialects, sociolects, or broken English.</w:t>
      </w:r>
    </w:p>
    <w:p w:rsidR="0053313C" w:rsidRPr="0053313C" w:rsidRDefault="0053313C" w:rsidP="0053313C">
      <w:pPr>
        <w:tabs>
          <w:tab w:val="left" w:pos="8505"/>
        </w:tabs>
        <w:spacing w:line="480" w:lineRule="auto"/>
        <w:ind w:left="567" w:right="567" w:firstLine="567"/>
        <w:jc w:val="left"/>
        <w:rPr>
          <w:rFonts w:eastAsiaTheme="minorEastAsia"/>
          <w:lang w:val="en-US" w:eastAsia="ja-JP"/>
        </w:rPr>
      </w:pPr>
      <w:r w:rsidRPr="0053313C">
        <w:rPr>
          <w:rFonts w:eastAsiaTheme="minorEastAsia"/>
          <w:lang w:val="en-US" w:eastAsia="ja-JP"/>
        </w:rPr>
        <w:t>I use the word echo for a word, phrase, or grammatical structure that is repeated from the previous clause. As such, echoes are features of textual cohesion. Example 7 shows a lexical echo, its omission in the 1994 dubbing, and its mistranslation in the 2006 dubbing (major error).</w:t>
      </w:r>
    </w:p>
    <w:tbl>
      <w:tblPr>
        <w:tblStyle w:val="Mkatabulky"/>
        <w:tblW w:w="8747" w:type="dxa"/>
        <w:tblInd w:w="392" w:type="dxa"/>
        <w:tblLook w:val="04A0"/>
      </w:tblPr>
      <w:tblGrid>
        <w:gridCol w:w="2915"/>
        <w:gridCol w:w="2916"/>
        <w:gridCol w:w="2916"/>
      </w:tblGrid>
      <w:tr w:rsidR="0053313C" w:rsidRPr="0053313C" w:rsidTr="0053313C">
        <w:trPr>
          <w:trHeight w:val="104"/>
        </w:trPr>
        <w:tc>
          <w:tcPr>
            <w:tcW w:w="291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The Magnificent Seven</w:t>
            </w:r>
            <w:r w:rsidRPr="0053313C">
              <w:rPr>
                <w:rFonts w:eastAsiaTheme="minorEastAsia"/>
                <w:b/>
                <w:bCs/>
                <w:sz w:val="20"/>
                <w:szCs w:val="20"/>
                <w:lang w:eastAsia="ja-JP"/>
              </w:rPr>
              <w:t xml:space="preserve"> (1960)</w:t>
            </w:r>
          </w:p>
        </w:tc>
        <w:tc>
          <w:tcPr>
            <w:tcW w:w="2916"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Sedm statečných</w:t>
            </w:r>
            <w:r w:rsidRPr="0053313C">
              <w:rPr>
                <w:rFonts w:eastAsiaTheme="minorEastAsia"/>
                <w:b/>
                <w:bCs/>
                <w:sz w:val="20"/>
                <w:szCs w:val="20"/>
                <w:lang w:eastAsia="ja-JP"/>
              </w:rPr>
              <w:t xml:space="preserve"> (1994)</w:t>
            </w:r>
          </w:p>
        </w:tc>
        <w:tc>
          <w:tcPr>
            <w:tcW w:w="2916"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Sedm statečných</w:t>
            </w:r>
            <w:r w:rsidRPr="0053313C">
              <w:rPr>
                <w:rFonts w:eastAsiaTheme="minorEastAsia"/>
                <w:b/>
                <w:bCs/>
                <w:sz w:val="20"/>
                <w:szCs w:val="20"/>
                <w:lang w:eastAsia="ja-JP"/>
              </w:rPr>
              <w:t xml:space="preserve"> (2006)</w:t>
            </w:r>
          </w:p>
        </w:tc>
      </w:tr>
      <w:tr w:rsidR="0053313C" w:rsidRPr="0053313C" w:rsidTr="0053313C">
        <w:trPr>
          <w:trHeight w:val="675"/>
        </w:trPr>
        <w:tc>
          <w:tcPr>
            <w:tcW w:w="291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I could kill you all.</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You </w:t>
            </w:r>
            <w:r w:rsidRPr="0053313C">
              <w:rPr>
                <w:rFonts w:eastAsiaTheme="minorEastAsia"/>
                <w:sz w:val="20"/>
                <w:szCs w:val="20"/>
                <w:u w:val="single"/>
                <w:lang w:val="en-US" w:eastAsia="ja-JP"/>
              </w:rPr>
              <w:t>agree</w:t>
            </w:r>
            <w:r w:rsidRPr="0053313C">
              <w:rPr>
                <w:rFonts w:eastAsiaTheme="minorEastAsia"/>
                <w:sz w:val="20"/>
                <w:szCs w:val="20"/>
                <w:lang w:val="en-US" w:eastAsia="ja-JP"/>
              </w:rPr>
              <w:t>?</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Well, you don’t </w:t>
            </w:r>
            <w:r w:rsidRPr="0053313C">
              <w:rPr>
                <w:rFonts w:eastAsiaTheme="minorEastAsia"/>
                <w:sz w:val="20"/>
                <w:szCs w:val="20"/>
                <w:u w:val="single"/>
                <w:lang w:val="en-US" w:eastAsia="ja-JP"/>
              </w:rPr>
              <w:t>disagree</w:t>
            </w:r>
            <w:r w:rsidRPr="0053313C">
              <w:rPr>
                <w:rFonts w:eastAsiaTheme="minorEastAsia"/>
                <w:sz w:val="20"/>
                <w:szCs w:val="20"/>
                <w:lang w:val="en-US" w:eastAsia="ja-JP"/>
              </w:rPr>
              <w:t>.</w:t>
            </w:r>
          </w:p>
        </w:tc>
        <w:tc>
          <w:tcPr>
            <w:tcW w:w="291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Můžu vás zabít, </w:t>
            </w:r>
            <w:r w:rsidRPr="0053313C">
              <w:rPr>
                <w:rFonts w:eastAsiaTheme="minorEastAsia"/>
                <w:sz w:val="20"/>
                <w:szCs w:val="20"/>
                <w:highlight w:val="lightGray"/>
                <w:lang w:eastAsia="ja-JP"/>
              </w:rPr>
              <w:t>jasný</w:t>
            </w: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No, </w:t>
            </w:r>
            <w:r w:rsidRPr="0053313C">
              <w:rPr>
                <w:rFonts w:eastAsiaTheme="minorEastAsia"/>
                <w:sz w:val="20"/>
                <w:szCs w:val="20"/>
                <w:highlight w:val="lightGray"/>
                <w:lang w:eastAsia="ja-JP"/>
              </w:rPr>
              <w:t>asi to chápete</w:t>
            </w:r>
            <w:r w:rsidRPr="0053313C">
              <w:rPr>
                <w:rFonts w:eastAsiaTheme="minorEastAsia"/>
                <w:sz w:val="20"/>
                <w:szCs w:val="20"/>
                <w:lang w:eastAsia="ja-JP"/>
              </w:rPr>
              <w:t>.</w:t>
            </w:r>
          </w:p>
        </w:tc>
        <w:tc>
          <w:tcPr>
            <w:tcW w:w="291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Můžu vás všechny zabít.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Je to tak</w:t>
            </w:r>
            <w:r w:rsidRPr="0053313C">
              <w:rPr>
                <w:rFonts w:eastAsiaTheme="minorEastAsia"/>
                <w:sz w:val="20"/>
                <w:szCs w:val="20"/>
                <w:lang w:eastAsia="ja-JP"/>
              </w:rPr>
              <w:t>?</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No, </w:t>
            </w:r>
            <w:r w:rsidRPr="0053313C">
              <w:rPr>
                <w:rFonts w:eastAsiaTheme="minorEastAsia"/>
                <w:color w:val="FF0000"/>
                <w:sz w:val="20"/>
                <w:szCs w:val="20"/>
                <w:highlight w:val="lightGray"/>
                <w:lang w:eastAsia="ja-JP"/>
              </w:rPr>
              <w:t>nikdo není proti</w:t>
            </w:r>
            <w:r w:rsidRPr="0053313C">
              <w:rPr>
                <w:rFonts w:eastAsiaTheme="minorEastAsia"/>
                <w:b/>
                <w:sz w:val="20"/>
                <w:szCs w:val="20"/>
                <w:lang w:eastAsia="ja-JP"/>
              </w:rPr>
              <w:t>.</w:t>
            </w:r>
          </w:p>
        </w:tc>
      </w:tr>
      <w:tr w:rsidR="0053313C" w:rsidRPr="0053313C" w:rsidTr="0053313C">
        <w:trPr>
          <w:trHeight w:val="705"/>
        </w:trPr>
        <w:tc>
          <w:tcPr>
            <w:tcW w:w="291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1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I could kill you, that clear?</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Well, </w:t>
            </w:r>
            <w:r w:rsidRPr="0053313C">
              <w:rPr>
                <w:rFonts w:eastAsiaTheme="minorEastAsia"/>
                <w:i/>
                <w:sz w:val="20"/>
                <w:szCs w:val="20"/>
                <w:highlight w:val="lightGray"/>
                <w:lang w:eastAsia="ja-JP"/>
              </w:rPr>
              <w:t>I guess you get it</w:t>
            </w:r>
            <w:r w:rsidRPr="0053313C">
              <w:rPr>
                <w:rFonts w:eastAsiaTheme="minorEastAsia"/>
                <w:i/>
                <w:sz w:val="20"/>
                <w:szCs w:val="20"/>
                <w:lang w:eastAsia="ja-JP"/>
              </w:rPr>
              <w:t>.</w:t>
            </w:r>
          </w:p>
        </w:tc>
        <w:tc>
          <w:tcPr>
            <w:tcW w:w="291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I could kill you all.</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Couldn’t I</w:t>
            </w:r>
            <w:r w:rsidRPr="0053313C">
              <w:rPr>
                <w:rFonts w:eastAsiaTheme="minorEastAsia"/>
                <w:i/>
                <w:sz w:val="20"/>
                <w:szCs w:val="20"/>
                <w:lang w:eastAsia="ja-JP"/>
              </w:rPr>
              <w:t>?</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Well, </w:t>
            </w:r>
            <w:r w:rsidRPr="0053313C">
              <w:rPr>
                <w:rFonts w:eastAsiaTheme="minorEastAsia"/>
                <w:i/>
                <w:color w:val="FF0000"/>
                <w:sz w:val="20"/>
                <w:szCs w:val="20"/>
                <w:highlight w:val="lightGray"/>
                <w:lang w:eastAsia="ja-JP"/>
              </w:rPr>
              <w:t>nobody’s against it</w:t>
            </w:r>
            <w:r w:rsidRPr="0053313C">
              <w:rPr>
                <w:rFonts w:eastAsiaTheme="minorEastAsia"/>
                <w:i/>
                <w:sz w:val="20"/>
                <w:szCs w:val="20"/>
                <w:lang w:eastAsia="ja-JP"/>
              </w:rPr>
              <w:t>.</w:t>
            </w:r>
          </w:p>
        </w:tc>
      </w:tr>
    </w:tbl>
    <w:p w:rsidR="0053313C" w:rsidRPr="004F5E51" w:rsidRDefault="0053313C" w:rsidP="0053313C">
      <w:pPr>
        <w:spacing w:line="276" w:lineRule="auto"/>
        <w:ind w:left="567" w:right="567" w:firstLine="0"/>
        <w:jc w:val="center"/>
        <w:rPr>
          <w:rFonts w:eastAsiaTheme="minorEastAsia"/>
          <w:lang w:val="en-US" w:eastAsia="ja-JP"/>
        </w:rPr>
      </w:pPr>
      <w:proofErr w:type="gramStart"/>
      <w:r w:rsidRPr="004F5E51">
        <w:rPr>
          <w:rFonts w:eastAsiaTheme="minorEastAsia"/>
          <w:i/>
          <w:lang w:val="en-US" w:eastAsia="ja-JP"/>
        </w:rPr>
        <w:t>Example 7.</w:t>
      </w:r>
      <w:proofErr w:type="gramEnd"/>
    </w:p>
    <w:p w:rsidR="0053313C" w:rsidRPr="004F5E51" w:rsidRDefault="0053313C" w:rsidP="0053313C">
      <w:pPr>
        <w:spacing w:line="276" w:lineRule="auto"/>
        <w:ind w:firstLine="567"/>
        <w:jc w:val="center"/>
        <w:rPr>
          <w:rFonts w:eastAsiaTheme="minorEastAsia"/>
          <w:lang w:val="en-US" w:eastAsia="ja-JP"/>
        </w:rPr>
      </w:pP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I find that in spoken communication, grammatical and lexical echoes are not only more needed for the sake of clarity, as the audience cannot see the entire dialogue written down before them; echoes are also more common and authentic, because they reflect the thought process that leads the speaker from one sentence to another. They can also be a source of comedy. Example 8 shows comedic grammatical echo and its reduction in the 1997 dubbing.</w:t>
      </w:r>
    </w:p>
    <w:tbl>
      <w:tblPr>
        <w:tblStyle w:val="Mkatabulky"/>
        <w:tblW w:w="8759" w:type="dxa"/>
        <w:tblInd w:w="392" w:type="dxa"/>
        <w:tblLook w:val="04A0"/>
      </w:tblPr>
      <w:tblGrid>
        <w:gridCol w:w="2933"/>
        <w:gridCol w:w="2879"/>
        <w:gridCol w:w="2947"/>
      </w:tblGrid>
      <w:tr w:rsidR="0053313C" w:rsidRPr="0053313C" w:rsidTr="0053313C">
        <w:trPr>
          <w:trHeight w:val="255"/>
        </w:trPr>
        <w:tc>
          <w:tcPr>
            <w:tcW w:w="2933"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bCs/>
                <w:i/>
                <w:sz w:val="20"/>
                <w:szCs w:val="20"/>
                <w:lang w:eastAsia="ja-JP"/>
              </w:rPr>
              <w:lastRenderedPageBreak/>
              <w:t>Lethal Weapon 2</w:t>
            </w:r>
            <w:r w:rsidRPr="0053313C">
              <w:rPr>
                <w:rFonts w:eastAsiaTheme="minorEastAsia"/>
                <w:b/>
                <w:bCs/>
                <w:sz w:val="20"/>
                <w:szCs w:val="20"/>
                <w:lang w:eastAsia="ja-JP"/>
              </w:rPr>
              <w:t xml:space="preserve"> (1989)</w:t>
            </w:r>
          </w:p>
        </w:tc>
        <w:tc>
          <w:tcPr>
            <w:tcW w:w="2879"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bCs/>
                <w:i/>
                <w:sz w:val="20"/>
                <w:szCs w:val="20"/>
                <w:lang w:eastAsia="ja-JP"/>
              </w:rPr>
              <w:t>Smrtonosná zbraň 2</w:t>
            </w:r>
            <w:r w:rsidRPr="0053313C">
              <w:rPr>
                <w:rFonts w:eastAsiaTheme="minorEastAsia"/>
                <w:b/>
                <w:bCs/>
                <w:sz w:val="20"/>
                <w:szCs w:val="20"/>
                <w:lang w:eastAsia="ja-JP"/>
              </w:rPr>
              <w:t xml:space="preserve"> (1992)</w:t>
            </w:r>
          </w:p>
        </w:tc>
        <w:tc>
          <w:tcPr>
            <w:tcW w:w="294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bCs/>
                <w:i/>
                <w:sz w:val="20"/>
                <w:szCs w:val="20"/>
                <w:lang w:eastAsia="ja-JP"/>
              </w:rPr>
              <w:t>Smrtonosná zbraň</w:t>
            </w:r>
            <w:r w:rsidRPr="0053313C">
              <w:rPr>
                <w:rFonts w:eastAsiaTheme="minorEastAsia"/>
                <w:b/>
                <w:bCs/>
                <w:sz w:val="20"/>
                <w:szCs w:val="20"/>
                <w:lang w:eastAsia="ja-JP"/>
              </w:rPr>
              <w:t xml:space="preserve"> 2 (1997)</w:t>
            </w:r>
          </w:p>
        </w:tc>
      </w:tr>
      <w:tr w:rsidR="0053313C" w:rsidRPr="0053313C" w:rsidTr="0053313C">
        <w:trPr>
          <w:trHeight w:val="465"/>
        </w:trPr>
        <w:tc>
          <w:tcPr>
            <w:tcW w:w="293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Because you’re black.</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 </w:t>
            </w:r>
            <w:r w:rsidRPr="0053313C">
              <w:rPr>
                <w:rFonts w:eastAsiaTheme="minorEastAsia"/>
                <w:sz w:val="20"/>
                <w:szCs w:val="20"/>
                <w:u w:val="single"/>
                <w:lang w:val="en-US" w:eastAsia="ja-JP"/>
              </w:rPr>
              <w:t>You are.</w:t>
            </w:r>
            <w:r w:rsidRPr="0053313C">
              <w:rPr>
                <w:rFonts w:eastAsiaTheme="minorEastAsia"/>
                <w:sz w:val="20"/>
                <w:szCs w:val="20"/>
                <w:lang w:val="en-US" w:eastAsia="ja-JP"/>
              </w:rPr>
              <w:t xml:space="preserve"> </w:t>
            </w:r>
            <w:r w:rsidRPr="0053313C">
              <w:rPr>
                <w:rFonts w:eastAsiaTheme="minorEastAsia"/>
                <w:sz w:val="20"/>
                <w:szCs w:val="20"/>
                <w:u w:val="single"/>
                <w:lang w:val="en-US" w:eastAsia="ja-JP"/>
              </w:rPr>
              <w:t>He is.</w:t>
            </w:r>
          </w:p>
        </w:tc>
        <w:tc>
          <w:tcPr>
            <w:tcW w:w="2879"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Protože jste černý.</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w:t>
            </w:r>
            <w:r w:rsidRPr="0053313C">
              <w:rPr>
                <w:rFonts w:eastAsiaTheme="minorEastAsia"/>
                <w:sz w:val="20"/>
                <w:szCs w:val="20"/>
                <w:u w:val="single"/>
                <w:lang w:eastAsia="ja-JP"/>
              </w:rPr>
              <w:t>To jsi</w:t>
            </w:r>
            <w:r w:rsidRPr="0053313C">
              <w:rPr>
                <w:rFonts w:eastAsiaTheme="minorEastAsia"/>
                <w:sz w:val="20"/>
                <w:szCs w:val="20"/>
                <w:lang w:eastAsia="ja-JP"/>
              </w:rPr>
              <w:t xml:space="preserve">. </w:t>
            </w:r>
            <w:r w:rsidRPr="0053313C">
              <w:rPr>
                <w:rFonts w:eastAsiaTheme="minorEastAsia"/>
                <w:sz w:val="20"/>
                <w:szCs w:val="20"/>
                <w:u w:val="single"/>
                <w:lang w:eastAsia="ja-JP"/>
              </w:rPr>
              <w:t>To je</w:t>
            </w:r>
            <w:r w:rsidRPr="0053313C">
              <w:rPr>
                <w:rFonts w:eastAsiaTheme="minorEastAsia"/>
                <w:sz w:val="20"/>
                <w:szCs w:val="20"/>
                <w:lang w:eastAsia="ja-JP"/>
              </w:rPr>
              <w:t>.</w:t>
            </w:r>
          </w:p>
        </w:tc>
        <w:tc>
          <w:tcPr>
            <w:tcW w:w="294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Protože jste černoch.</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 To jsi. </w:t>
            </w:r>
            <w:r w:rsidRPr="0053313C">
              <w:rPr>
                <w:rFonts w:eastAsiaTheme="minorEastAsia"/>
                <w:sz w:val="20"/>
                <w:szCs w:val="20"/>
                <w:highlight w:val="lightGray"/>
                <w:lang w:eastAsia="ja-JP"/>
              </w:rPr>
              <w:t>Fakt</w:t>
            </w:r>
            <w:r w:rsidRPr="0053313C">
              <w:rPr>
                <w:rFonts w:eastAsiaTheme="minorEastAsia"/>
                <w:sz w:val="20"/>
                <w:szCs w:val="20"/>
                <w:lang w:eastAsia="ja-JP"/>
              </w:rPr>
              <w:t xml:space="preserve"> je.</w:t>
            </w:r>
          </w:p>
        </w:tc>
      </w:tr>
      <w:tr w:rsidR="0053313C" w:rsidRPr="0053313C" w:rsidTr="0053313C">
        <w:trPr>
          <w:trHeight w:val="465"/>
        </w:trPr>
        <w:tc>
          <w:tcPr>
            <w:tcW w:w="2933" w:type="dxa"/>
          </w:tcPr>
          <w:p w:rsidR="0053313C" w:rsidRPr="0053313C" w:rsidRDefault="0053313C" w:rsidP="0053313C">
            <w:pPr>
              <w:ind w:firstLine="0"/>
              <w:jc w:val="left"/>
              <w:rPr>
                <w:rFonts w:eastAsiaTheme="minorEastAsia"/>
                <w:sz w:val="20"/>
                <w:szCs w:val="20"/>
                <w:u w:val="single"/>
                <w:lang w:val="en-US" w:eastAsia="ja-JP"/>
              </w:rPr>
            </w:pPr>
            <w:r w:rsidRPr="0053313C">
              <w:rPr>
                <w:rFonts w:eastAsiaTheme="minorEastAsia"/>
                <w:i/>
                <w:sz w:val="20"/>
                <w:szCs w:val="20"/>
                <w:lang w:val="en-US" w:eastAsia="ja-JP"/>
              </w:rPr>
              <w:t>(back translation)</w:t>
            </w:r>
          </w:p>
        </w:tc>
        <w:tc>
          <w:tcPr>
            <w:tcW w:w="2879"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Because you’re black.</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w:t>
            </w:r>
            <w:r w:rsidRPr="0053313C">
              <w:rPr>
                <w:rFonts w:eastAsiaTheme="minorEastAsia"/>
                <w:i/>
                <w:sz w:val="20"/>
                <w:szCs w:val="20"/>
                <w:u w:val="single"/>
                <w:lang w:eastAsia="ja-JP"/>
              </w:rPr>
              <w:t>That you are</w:t>
            </w:r>
            <w:r w:rsidRPr="0053313C">
              <w:rPr>
                <w:rFonts w:eastAsiaTheme="minorEastAsia"/>
                <w:i/>
                <w:sz w:val="20"/>
                <w:szCs w:val="20"/>
                <w:lang w:eastAsia="ja-JP"/>
              </w:rPr>
              <w:t xml:space="preserve">. </w:t>
            </w:r>
            <w:r w:rsidRPr="0053313C">
              <w:rPr>
                <w:rFonts w:eastAsiaTheme="minorEastAsia"/>
                <w:i/>
                <w:sz w:val="20"/>
                <w:szCs w:val="20"/>
                <w:u w:val="single"/>
                <w:lang w:eastAsia="ja-JP"/>
              </w:rPr>
              <w:t>That he is</w:t>
            </w:r>
            <w:r w:rsidRPr="0053313C">
              <w:rPr>
                <w:rFonts w:eastAsiaTheme="minorEastAsia"/>
                <w:i/>
                <w:sz w:val="20"/>
                <w:szCs w:val="20"/>
                <w:lang w:eastAsia="ja-JP"/>
              </w:rPr>
              <w:t>.</w:t>
            </w:r>
          </w:p>
        </w:tc>
        <w:tc>
          <w:tcPr>
            <w:tcW w:w="2947" w:type="dxa"/>
          </w:tcPr>
          <w:p w:rsidR="0053313C" w:rsidRPr="0053313C" w:rsidRDefault="0053313C" w:rsidP="0053313C">
            <w:pPr>
              <w:ind w:firstLine="0"/>
              <w:jc w:val="left"/>
              <w:rPr>
                <w:rFonts w:eastAsiaTheme="minorEastAsia"/>
                <w:i/>
                <w:sz w:val="20"/>
                <w:szCs w:val="20"/>
                <w:lang w:val="en-US" w:eastAsia="ja-JP"/>
              </w:rPr>
            </w:pPr>
            <w:r w:rsidRPr="0053313C">
              <w:rPr>
                <w:rFonts w:eastAsiaTheme="minorEastAsia"/>
                <w:i/>
                <w:sz w:val="20"/>
                <w:szCs w:val="20"/>
                <w:lang w:val="en-US" w:eastAsia="ja-JP"/>
              </w:rPr>
              <w:t>- Because you’re a black.</w:t>
            </w:r>
          </w:p>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 That you are. </w:t>
            </w:r>
            <w:r w:rsidRPr="0053313C">
              <w:rPr>
                <w:rFonts w:eastAsiaTheme="minorEastAsia"/>
                <w:i/>
                <w:sz w:val="20"/>
                <w:szCs w:val="20"/>
                <w:highlight w:val="lightGray"/>
                <w:lang w:eastAsia="ja-JP"/>
              </w:rPr>
              <w:t>He really</w:t>
            </w:r>
            <w:r w:rsidRPr="0053313C">
              <w:rPr>
                <w:rFonts w:eastAsiaTheme="minorEastAsia"/>
                <w:i/>
                <w:sz w:val="20"/>
                <w:szCs w:val="20"/>
                <w:lang w:eastAsia="ja-JP"/>
              </w:rPr>
              <w:t xml:space="preserve"> is.</w:t>
            </w:r>
          </w:p>
        </w:tc>
      </w:tr>
    </w:tbl>
    <w:p w:rsidR="0053313C" w:rsidRPr="004F5E51" w:rsidRDefault="0053313C" w:rsidP="0053313C">
      <w:pPr>
        <w:spacing w:line="276" w:lineRule="auto"/>
        <w:ind w:firstLine="0"/>
        <w:jc w:val="center"/>
        <w:rPr>
          <w:rFonts w:eastAsiaTheme="minorEastAsia"/>
          <w:i/>
          <w:lang w:val="en-US" w:eastAsia="ja-JP"/>
        </w:rPr>
      </w:pPr>
      <w:proofErr w:type="gramStart"/>
      <w:r w:rsidRPr="004F5E51">
        <w:rPr>
          <w:rFonts w:eastAsiaTheme="minorEastAsia"/>
          <w:i/>
          <w:lang w:val="en-US" w:eastAsia="ja-JP"/>
        </w:rPr>
        <w:t>Example 8.</w:t>
      </w:r>
      <w:proofErr w:type="gramEnd"/>
    </w:p>
    <w:p w:rsidR="0053313C" w:rsidRPr="004F5E51" w:rsidRDefault="0053313C" w:rsidP="0053313C">
      <w:pPr>
        <w:spacing w:line="276" w:lineRule="auto"/>
        <w:ind w:firstLine="567"/>
        <w:jc w:val="left"/>
        <w:rPr>
          <w:rFonts w:eastAsiaTheme="minorEastAsia"/>
          <w:lang w:val="en-US" w:eastAsia="ja-JP"/>
        </w:rPr>
      </w:pP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The lack of textual cohesion has been called a characteristic feature of dubbese by Pavesi in the Italian language (2008), Goris (1993) in French, Herbst (1997) in German, and Chaume (2004a) in Spanish. It is therefore no contradiction that I found 101 instances of omitted (or radically reduced) grammatical or lexical echoes in the corpus.</w:t>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Formality level inconsistency is a common dubbing phenomenon. There are several levels of this inconsistency. The first level belongs to dubbed dialogue whose style might be consistent on its own, but it is inco</w:t>
      </w:r>
      <w:r w:rsidR="004F5E51">
        <w:rPr>
          <w:rFonts w:eastAsiaTheme="minorEastAsia"/>
          <w:lang w:val="en-US" w:eastAsia="ja-JP"/>
        </w:rPr>
        <w:t>n</w:t>
      </w:r>
      <w:r w:rsidRPr="004F5E51">
        <w:rPr>
          <w:rFonts w:eastAsiaTheme="minorEastAsia"/>
          <w:lang w:val="en-US" w:eastAsia="ja-JP"/>
        </w:rPr>
        <w:t>sistent with the style presented in the original sound version. This shift of style can be harmless, or classify as a non-error, but it can also be situationally inappropriate. The vast majority of these errors comes in the shape of inappropriate formalization, such as in example 9, when the characters are using formal language (with literary declensions) while on a date.</w:t>
      </w:r>
    </w:p>
    <w:tbl>
      <w:tblPr>
        <w:tblStyle w:val="Mkatabulky"/>
        <w:tblW w:w="8754" w:type="dxa"/>
        <w:tblInd w:w="392" w:type="dxa"/>
        <w:tblLook w:val="04A0"/>
      </w:tblPr>
      <w:tblGrid>
        <w:gridCol w:w="2835"/>
        <w:gridCol w:w="2976"/>
        <w:gridCol w:w="2943"/>
      </w:tblGrid>
      <w:tr w:rsidR="0053313C" w:rsidRPr="0053313C" w:rsidTr="0053313C">
        <w:tc>
          <w:tcPr>
            <w:tcW w:w="283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The Bodyguard</w:t>
            </w:r>
            <w:r w:rsidRPr="0053313C">
              <w:rPr>
                <w:rFonts w:eastAsiaTheme="minorEastAsia"/>
                <w:b/>
                <w:bCs/>
                <w:sz w:val="20"/>
                <w:szCs w:val="20"/>
                <w:lang w:eastAsia="ja-JP"/>
              </w:rPr>
              <w:t xml:space="preserve"> (1992)</w:t>
            </w:r>
          </w:p>
        </w:tc>
        <w:tc>
          <w:tcPr>
            <w:tcW w:w="2976"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943"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Yeah, that’s a good movie, you know.</w:t>
            </w:r>
          </w:p>
        </w:tc>
        <w:tc>
          <w:tcPr>
            <w:tcW w:w="29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Jo, je to pěk</w:t>
            </w:r>
            <w:r w:rsidRPr="0053313C">
              <w:rPr>
                <w:rFonts w:eastAsiaTheme="minorEastAsia"/>
                <w:color w:val="FF0000"/>
                <w:sz w:val="20"/>
                <w:szCs w:val="20"/>
                <w:highlight w:val="lightGray"/>
                <w:lang w:eastAsia="ja-JP"/>
              </w:rPr>
              <w:t>ný</w:t>
            </w:r>
            <w:r w:rsidRPr="0053313C">
              <w:rPr>
                <w:rFonts w:eastAsiaTheme="minorEastAsia"/>
                <w:sz w:val="20"/>
                <w:szCs w:val="20"/>
                <w:highlight w:val="lightGray"/>
                <w:lang w:eastAsia="ja-JP"/>
              </w:rPr>
              <w:t xml:space="preserve"> </w:t>
            </w:r>
            <w:r w:rsidRPr="0053313C">
              <w:rPr>
                <w:rFonts w:eastAsiaTheme="minorEastAsia"/>
                <w:sz w:val="20"/>
                <w:szCs w:val="20"/>
                <w:lang w:eastAsia="ja-JP"/>
              </w:rPr>
              <w:t>film, ne?</w:t>
            </w:r>
          </w:p>
        </w:tc>
        <w:tc>
          <w:tcPr>
            <w:tcW w:w="294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Je to dob</w:t>
            </w:r>
            <w:r w:rsidRPr="0053313C">
              <w:rPr>
                <w:rFonts w:eastAsiaTheme="minorEastAsia"/>
                <w:color w:val="FF0000"/>
                <w:sz w:val="20"/>
                <w:szCs w:val="20"/>
                <w:highlight w:val="lightGray"/>
                <w:lang w:eastAsia="ja-JP"/>
              </w:rPr>
              <w:t>rý</w:t>
            </w:r>
            <w:r w:rsidRPr="0053313C">
              <w:rPr>
                <w:rFonts w:eastAsiaTheme="minorEastAsia"/>
                <w:sz w:val="20"/>
                <w:szCs w:val="20"/>
                <w:highlight w:val="lightGray"/>
                <w:lang w:eastAsia="ja-JP"/>
              </w:rPr>
              <w:t xml:space="preserve"> </w:t>
            </w:r>
            <w:r w:rsidRPr="0053313C">
              <w:rPr>
                <w:rFonts w:eastAsiaTheme="minorEastAsia"/>
                <w:sz w:val="20"/>
                <w:szCs w:val="20"/>
                <w:lang w:eastAsia="ja-JP"/>
              </w:rPr>
              <w:t>film.</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Yeah, it’s a </w:t>
            </w:r>
            <w:r w:rsidRPr="0053313C">
              <w:rPr>
                <w:rFonts w:eastAsiaTheme="minorEastAsia"/>
                <w:i/>
                <w:sz w:val="20"/>
                <w:szCs w:val="20"/>
                <w:highlight w:val="lightGray"/>
                <w:lang w:eastAsia="ja-JP"/>
              </w:rPr>
              <w:t>nice</w:t>
            </w:r>
            <w:r w:rsidRPr="0053313C">
              <w:rPr>
                <w:rFonts w:eastAsiaTheme="minorEastAsia"/>
                <w:i/>
                <w:sz w:val="20"/>
                <w:szCs w:val="20"/>
                <w:lang w:eastAsia="ja-JP"/>
              </w:rPr>
              <w:t xml:space="preserve"> movie, isn’t it?</w:t>
            </w:r>
          </w:p>
        </w:tc>
        <w:tc>
          <w:tcPr>
            <w:tcW w:w="294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It is a </w:t>
            </w:r>
            <w:r w:rsidRPr="0053313C">
              <w:rPr>
                <w:rFonts w:eastAsiaTheme="minorEastAsia"/>
                <w:i/>
                <w:sz w:val="20"/>
                <w:szCs w:val="20"/>
                <w:highlight w:val="lightGray"/>
                <w:lang w:eastAsia="ja-JP"/>
              </w:rPr>
              <w:t>good</w:t>
            </w:r>
            <w:r w:rsidRPr="0053313C">
              <w:rPr>
                <w:rFonts w:eastAsiaTheme="minorEastAsia"/>
                <w:i/>
                <w:sz w:val="20"/>
                <w:szCs w:val="20"/>
                <w:lang w:eastAsia="ja-JP"/>
              </w:rPr>
              <w:t xml:space="preserve"> movie.</w:t>
            </w:r>
          </w:p>
        </w:tc>
      </w:tr>
    </w:tbl>
    <w:p w:rsidR="0053313C" w:rsidRPr="0053313C" w:rsidRDefault="0053313C" w:rsidP="0053313C">
      <w:pPr>
        <w:spacing w:line="276" w:lineRule="auto"/>
        <w:ind w:left="567" w:right="567" w:firstLine="0"/>
        <w:jc w:val="center"/>
        <w:rPr>
          <w:rFonts w:eastAsiaTheme="minorEastAsia"/>
          <w:i/>
          <w:lang w:val="en-US" w:eastAsia="ja-JP"/>
        </w:rPr>
      </w:pPr>
      <w:proofErr w:type="gramStart"/>
      <w:r w:rsidRPr="0053313C">
        <w:rPr>
          <w:rFonts w:eastAsiaTheme="minorEastAsia"/>
          <w:i/>
          <w:lang w:val="en-US" w:eastAsia="ja-JP"/>
        </w:rPr>
        <w:t>Example 9.</w:t>
      </w:r>
      <w:proofErr w:type="gramEnd"/>
    </w:p>
    <w:p w:rsidR="0053313C" w:rsidRPr="0053313C" w:rsidRDefault="0053313C" w:rsidP="0053313C">
      <w:pPr>
        <w:spacing w:line="276" w:lineRule="auto"/>
        <w:ind w:right="567" w:firstLine="0"/>
        <w:jc w:val="center"/>
        <w:rPr>
          <w:rFonts w:eastAsiaTheme="minorEastAsia"/>
          <w:i/>
          <w:lang w:val="en-US" w:eastAsia="ja-JP"/>
        </w:rPr>
      </w:pPr>
    </w:p>
    <w:p w:rsidR="0053313C" w:rsidRPr="0053313C" w:rsidRDefault="0053313C" w:rsidP="0053313C">
      <w:pPr>
        <w:spacing w:line="480" w:lineRule="auto"/>
        <w:ind w:left="567" w:right="567" w:firstLine="0"/>
        <w:jc w:val="left"/>
        <w:rPr>
          <w:rFonts w:eastAsiaTheme="minorEastAsia"/>
          <w:lang w:val="en-US" w:eastAsia="ja-JP"/>
        </w:rPr>
      </w:pPr>
      <w:r w:rsidRPr="0053313C">
        <w:rPr>
          <w:rFonts w:eastAsiaTheme="minorEastAsia"/>
          <w:lang w:val="en-US" w:eastAsia="ja-JP"/>
        </w:rPr>
        <w:t>(I can provide no enlightenment in my back translations in these cases, since expressing literary and common Czech declensions in English is impossible.)</w:t>
      </w:r>
    </w:p>
    <w:p w:rsid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The second level of inconsistency is when colloquial vocabulary is combined with literary grammar (example 10).</w:t>
      </w:r>
    </w:p>
    <w:p w:rsidR="00E00E84" w:rsidRPr="0053313C" w:rsidRDefault="00E00E84" w:rsidP="0053313C">
      <w:pPr>
        <w:spacing w:line="480" w:lineRule="auto"/>
        <w:ind w:left="567" w:right="567" w:firstLine="567"/>
        <w:jc w:val="left"/>
        <w:rPr>
          <w:rFonts w:eastAsiaTheme="minorEastAsia"/>
          <w:lang w:val="en-US" w:eastAsia="ja-JP"/>
        </w:rPr>
      </w:pPr>
    </w:p>
    <w:tbl>
      <w:tblPr>
        <w:tblStyle w:val="Mkatabulky"/>
        <w:tblW w:w="8754" w:type="dxa"/>
        <w:tblInd w:w="392" w:type="dxa"/>
        <w:tblLook w:val="04A0"/>
      </w:tblPr>
      <w:tblGrid>
        <w:gridCol w:w="2835"/>
        <w:gridCol w:w="2976"/>
        <w:gridCol w:w="2943"/>
      </w:tblGrid>
      <w:tr w:rsidR="0053313C" w:rsidRPr="0053313C" w:rsidTr="0053313C">
        <w:tc>
          <w:tcPr>
            <w:tcW w:w="283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lastRenderedPageBreak/>
              <w:t>The Bodyguard</w:t>
            </w:r>
            <w:r w:rsidRPr="0053313C">
              <w:rPr>
                <w:rFonts w:eastAsiaTheme="minorEastAsia"/>
                <w:b/>
                <w:bCs/>
                <w:sz w:val="20"/>
                <w:szCs w:val="20"/>
                <w:lang w:eastAsia="ja-JP"/>
              </w:rPr>
              <w:t xml:space="preserve"> (1992)</w:t>
            </w:r>
          </w:p>
        </w:tc>
        <w:tc>
          <w:tcPr>
            <w:tcW w:w="2976"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(1993)</w:t>
            </w:r>
          </w:p>
        </w:tc>
        <w:tc>
          <w:tcPr>
            <w:tcW w:w="2943"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Osobní strážce</w:t>
            </w:r>
            <w:r w:rsidRPr="0053313C">
              <w:rPr>
                <w:rFonts w:eastAsiaTheme="minorEastAsia"/>
                <w:b/>
                <w:bCs/>
                <w:sz w:val="20"/>
                <w:szCs w:val="20"/>
                <w:lang w:eastAsia="ja-JP"/>
              </w:rPr>
              <w:t xml:space="preserve"> (2000)</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God, this is so embarrassing.</w:t>
            </w:r>
          </w:p>
        </w:tc>
        <w:tc>
          <w:tcPr>
            <w:tcW w:w="29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Bože, jsem nějak </w:t>
            </w:r>
            <w:r w:rsidRPr="0053313C">
              <w:rPr>
                <w:rFonts w:eastAsiaTheme="minorEastAsia"/>
                <w:color w:val="FF0000"/>
                <w:sz w:val="20"/>
                <w:szCs w:val="20"/>
                <w:lang w:eastAsia="ja-JP"/>
              </w:rPr>
              <w:t>zmatená</w:t>
            </w:r>
            <w:r w:rsidRPr="0053313C">
              <w:rPr>
                <w:rFonts w:eastAsiaTheme="minorEastAsia"/>
                <w:sz w:val="20"/>
                <w:szCs w:val="20"/>
                <w:lang w:eastAsia="ja-JP"/>
              </w:rPr>
              <w:t>.</w:t>
            </w:r>
            <w:r w:rsidRPr="0053313C">
              <w:rPr>
                <w:rFonts w:eastAsiaTheme="minorEastAsia"/>
                <w:color w:val="000000" w:themeColor="text1"/>
                <w:sz w:val="20"/>
                <w:vertAlign w:val="superscript"/>
                <w:lang w:eastAsia="ja-JP"/>
              </w:rPr>
              <w:footnoteReference w:id="13"/>
            </w:r>
          </w:p>
        </w:tc>
        <w:tc>
          <w:tcPr>
            <w:tcW w:w="294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Bože, to je teda trap</w:t>
            </w:r>
            <w:r w:rsidRPr="0053313C">
              <w:rPr>
                <w:rFonts w:eastAsiaTheme="minorEastAsia"/>
                <w:color w:val="FF0000"/>
                <w:sz w:val="20"/>
                <w:szCs w:val="20"/>
                <w:highlight w:val="lightGray"/>
                <w:lang w:eastAsia="ja-JP"/>
              </w:rPr>
              <w:t>né</w:t>
            </w:r>
            <w:r w:rsidRPr="0053313C">
              <w:rPr>
                <w:rFonts w:eastAsiaTheme="minorEastAsia"/>
                <w:sz w:val="20"/>
                <w:szCs w:val="20"/>
                <w:lang w:eastAsia="ja-JP"/>
              </w:rPr>
              <w:t>.</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God, I’m a bit </w:t>
            </w:r>
            <w:r w:rsidRPr="0053313C">
              <w:rPr>
                <w:rFonts w:eastAsiaTheme="minorEastAsia"/>
                <w:i/>
                <w:color w:val="FF0000"/>
                <w:sz w:val="20"/>
                <w:szCs w:val="20"/>
                <w:lang w:eastAsia="ja-JP"/>
              </w:rPr>
              <w:t>confused</w:t>
            </w:r>
            <w:r w:rsidRPr="0053313C">
              <w:rPr>
                <w:rFonts w:eastAsiaTheme="minorEastAsia"/>
                <w:i/>
                <w:sz w:val="20"/>
                <w:szCs w:val="20"/>
                <w:lang w:eastAsia="ja-JP"/>
              </w:rPr>
              <w:t>.</w:t>
            </w:r>
          </w:p>
        </w:tc>
        <w:tc>
          <w:tcPr>
            <w:tcW w:w="2943"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God, this is </w:t>
            </w:r>
            <w:r w:rsidRPr="0053313C">
              <w:rPr>
                <w:rFonts w:eastAsiaTheme="minorEastAsia"/>
                <w:i/>
                <w:sz w:val="20"/>
                <w:szCs w:val="20"/>
                <w:highlight w:val="lightGray"/>
                <w:lang w:eastAsia="ja-JP"/>
              </w:rPr>
              <w:t>awkward</w:t>
            </w:r>
            <w:r w:rsidRPr="0053313C">
              <w:rPr>
                <w:rFonts w:eastAsiaTheme="minorEastAsia"/>
                <w:i/>
                <w:sz w:val="20"/>
                <w:szCs w:val="20"/>
                <w:lang w:eastAsia="ja-JP"/>
              </w:rPr>
              <w:t>.</w:t>
            </w:r>
          </w:p>
        </w:tc>
      </w:tr>
    </w:tbl>
    <w:p w:rsidR="0053313C" w:rsidRPr="0053313C" w:rsidRDefault="0053313C" w:rsidP="0053313C">
      <w:pPr>
        <w:spacing w:line="276" w:lineRule="auto"/>
        <w:ind w:left="567" w:right="567" w:firstLine="0"/>
        <w:jc w:val="center"/>
        <w:rPr>
          <w:rFonts w:eastAsiaTheme="minorEastAsia"/>
          <w:i/>
          <w:lang w:val="en-US" w:eastAsia="ja-JP"/>
        </w:rPr>
      </w:pPr>
      <w:proofErr w:type="gramStart"/>
      <w:r w:rsidRPr="0053313C">
        <w:rPr>
          <w:rFonts w:eastAsiaTheme="minorEastAsia"/>
          <w:i/>
          <w:lang w:val="en-US" w:eastAsia="ja-JP"/>
        </w:rPr>
        <w:t>Example 10.</w:t>
      </w:r>
      <w:proofErr w:type="gramEnd"/>
    </w:p>
    <w:p w:rsidR="0053313C" w:rsidRPr="0053313C" w:rsidRDefault="0053313C" w:rsidP="0053313C">
      <w:pPr>
        <w:spacing w:line="276" w:lineRule="auto"/>
        <w:ind w:firstLine="567"/>
        <w:jc w:val="left"/>
        <w:rPr>
          <w:rFonts w:eastAsiaTheme="minorEastAsia"/>
          <w:lang w:val="en-US" w:eastAsia="ja-JP"/>
        </w:rPr>
      </w:pPr>
    </w:p>
    <w:p w:rsidR="0053313C" w:rsidRPr="0053313C" w:rsidRDefault="0053313C" w:rsidP="0053313C">
      <w:pPr>
        <w:spacing w:line="480" w:lineRule="auto"/>
        <w:ind w:left="567" w:right="567" w:firstLine="0"/>
        <w:jc w:val="left"/>
        <w:rPr>
          <w:rFonts w:eastAsiaTheme="minorEastAsia"/>
          <w:lang w:val="en-US" w:eastAsia="ja-JP"/>
        </w:rPr>
      </w:pPr>
      <w:r w:rsidRPr="0053313C">
        <w:rPr>
          <w:rFonts w:eastAsiaTheme="minorEastAsia"/>
          <w:lang w:val="en-US" w:eastAsia="ja-JP"/>
        </w:rPr>
        <w:t>To hear the word “trapné” used with a literary declension is about as grating as hearing “this shall suck” instead of “this is gonna suck”.</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Thirdly, in dubbing, a character sometimes changes their declensions and register even though they are in the same scene or in the same situation and with the same listeners. This unnatural mixing of forms can sometimes even occur mid-sentence, or repeatedly. </w:t>
      </w:r>
    </w:p>
    <w:tbl>
      <w:tblPr>
        <w:tblStyle w:val="Mkatabulky"/>
        <w:tblW w:w="8754" w:type="dxa"/>
        <w:tblInd w:w="392" w:type="dxa"/>
        <w:tblLook w:val="04A0"/>
      </w:tblPr>
      <w:tblGrid>
        <w:gridCol w:w="2835"/>
        <w:gridCol w:w="2976"/>
        <w:gridCol w:w="2943"/>
      </w:tblGrid>
      <w:tr w:rsidR="0053313C" w:rsidRPr="0053313C" w:rsidTr="0053313C">
        <w:trPr>
          <w:trHeight w:val="131"/>
        </w:trPr>
        <w:tc>
          <w:tcPr>
            <w:tcW w:w="2835"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(1980)</w:t>
            </w:r>
          </w:p>
        </w:tc>
        <w:tc>
          <w:tcPr>
            <w:tcW w:w="2976"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(1991)</w:t>
            </w:r>
          </w:p>
        </w:tc>
        <w:tc>
          <w:tcPr>
            <w:tcW w:w="2943" w:type="dxa"/>
          </w:tcPr>
          <w:p w:rsidR="0053313C" w:rsidRPr="0053313C" w:rsidRDefault="0053313C" w:rsidP="0053313C">
            <w:pPr>
              <w:ind w:firstLine="0"/>
              <w:jc w:val="left"/>
              <w:rPr>
                <w:rFonts w:eastAsiaTheme="minorEastAsia"/>
                <w:b/>
                <w:sz w:val="20"/>
                <w:szCs w:val="20"/>
                <w:lang w:eastAsia="ja-JP"/>
              </w:rPr>
            </w:pPr>
            <w:r w:rsidRPr="0053313C">
              <w:rPr>
                <w:rFonts w:eastAsiaTheme="minorEastAsia"/>
                <w:b/>
                <w:i/>
                <w:sz w:val="20"/>
                <w:szCs w:val="20"/>
                <w:lang w:eastAsia="ja-JP"/>
              </w:rPr>
              <w:t>Superman II</w:t>
            </w:r>
            <w:r w:rsidRPr="0053313C">
              <w:rPr>
                <w:rFonts w:eastAsiaTheme="minorEastAsia"/>
                <w:b/>
                <w:sz w:val="20"/>
                <w:szCs w:val="20"/>
                <w:lang w:eastAsia="ja-JP"/>
              </w:rPr>
              <w:t xml:space="preserve"> (1999)</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This is how it ends for the greatest criminal mind of our time.</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How do they choose to reward Lex Luthor, the greatest genius in this world? </w:t>
            </w:r>
          </w:p>
        </w:tc>
        <w:tc>
          <w:tcPr>
            <w:tcW w:w="2976"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Takhle skončil největší zločine</w:t>
            </w:r>
            <w:r w:rsidRPr="0053313C">
              <w:rPr>
                <w:rFonts w:eastAsiaTheme="minorEastAsia"/>
                <w:color w:val="FF0000"/>
                <w:sz w:val="20"/>
                <w:szCs w:val="20"/>
                <w:highlight w:val="lightGray"/>
                <w:lang w:eastAsia="ja-JP"/>
              </w:rPr>
              <w:t>cký</w:t>
            </w:r>
            <w:r w:rsidRPr="0053313C">
              <w:rPr>
                <w:rFonts w:eastAsiaTheme="minorEastAsia"/>
                <w:sz w:val="20"/>
                <w:szCs w:val="20"/>
                <w:lang w:eastAsia="ja-JP"/>
              </w:rPr>
              <w:t xml:space="preserve"> mozek všech dob.</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Žá</w:t>
            </w:r>
            <w:r w:rsidRPr="0053313C">
              <w:rPr>
                <w:rFonts w:eastAsiaTheme="minorEastAsia"/>
                <w:color w:val="FF0000"/>
                <w:sz w:val="20"/>
                <w:szCs w:val="20"/>
                <w:highlight w:val="lightGray"/>
                <w:lang w:eastAsia="ja-JP"/>
              </w:rPr>
              <w:t>dný</w:t>
            </w:r>
            <w:r w:rsidRPr="0053313C">
              <w:rPr>
                <w:rFonts w:eastAsiaTheme="minorEastAsia"/>
                <w:sz w:val="20"/>
                <w:szCs w:val="20"/>
                <w:lang w:eastAsia="ja-JP"/>
              </w:rPr>
              <w:t xml:space="preserve"> oslavný fanfáry.</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Jak se odměňují Lexi Luthorovi, světo</w:t>
            </w:r>
            <w:r w:rsidRPr="0053313C">
              <w:rPr>
                <w:rFonts w:eastAsiaTheme="minorEastAsia"/>
                <w:color w:val="FF0000"/>
                <w:sz w:val="20"/>
                <w:szCs w:val="20"/>
                <w:highlight w:val="lightGray"/>
                <w:lang w:eastAsia="ja-JP"/>
              </w:rPr>
              <w:t>vému</w:t>
            </w:r>
            <w:r w:rsidRPr="0053313C">
              <w:rPr>
                <w:rFonts w:eastAsiaTheme="minorEastAsia"/>
                <w:sz w:val="20"/>
                <w:szCs w:val="20"/>
                <w:lang w:eastAsia="ja-JP"/>
              </w:rPr>
              <w:t xml:space="preserve"> géniovi?</w:t>
            </w:r>
          </w:p>
        </w:tc>
        <w:tc>
          <w:tcPr>
            <w:tcW w:w="2943"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Takhle skončil největší zločine</w:t>
            </w:r>
            <w:r w:rsidRPr="0053313C">
              <w:rPr>
                <w:rFonts w:eastAsiaTheme="minorEastAsia"/>
                <w:color w:val="FF0000"/>
                <w:sz w:val="20"/>
                <w:szCs w:val="20"/>
                <w:highlight w:val="lightGray"/>
                <w:lang w:eastAsia="ja-JP"/>
              </w:rPr>
              <w:t>cký</w:t>
            </w:r>
            <w:r w:rsidRPr="0053313C">
              <w:rPr>
                <w:rFonts w:eastAsiaTheme="minorEastAsia"/>
                <w:sz w:val="20"/>
                <w:szCs w:val="20"/>
                <w:highlight w:val="lightGray"/>
                <w:lang w:eastAsia="ja-JP"/>
              </w:rPr>
              <w:t xml:space="preserve"> </w:t>
            </w:r>
            <w:r w:rsidRPr="0053313C">
              <w:rPr>
                <w:rFonts w:eastAsiaTheme="minorEastAsia"/>
                <w:sz w:val="20"/>
                <w:szCs w:val="20"/>
                <w:lang w:eastAsia="ja-JP"/>
              </w:rPr>
              <w:t>mozek všech dob.</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Žá</w:t>
            </w:r>
            <w:r w:rsidRPr="0053313C">
              <w:rPr>
                <w:rFonts w:eastAsiaTheme="minorEastAsia"/>
                <w:color w:val="FF0000"/>
                <w:sz w:val="20"/>
                <w:szCs w:val="20"/>
                <w:highlight w:val="lightGray"/>
                <w:lang w:eastAsia="ja-JP"/>
              </w:rPr>
              <w:t>dný</w:t>
            </w:r>
            <w:r w:rsidRPr="0053313C">
              <w:rPr>
                <w:rFonts w:eastAsiaTheme="minorEastAsia"/>
                <w:sz w:val="20"/>
                <w:szCs w:val="20"/>
                <w:lang w:eastAsia="ja-JP"/>
              </w:rPr>
              <w:t xml:space="preserve"> oslavný fanfáry.</w:t>
            </w:r>
          </w:p>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Jak že se odměňují Lexi Luthorovi, světo</w:t>
            </w:r>
            <w:r w:rsidRPr="0053313C">
              <w:rPr>
                <w:rFonts w:eastAsiaTheme="minorEastAsia"/>
                <w:color w:val="FF0000"/>
                <w:sz w:val="20"/>
                <w:szCs w:val="20"/>
                <w:highlight w:val="lightGray"/>
                <w:lang w:eastAsia="ja-JP"/>
              </w:rPr>
              <w:t>vému</w:t>
            </w:r>
            <w:r w:rsidRPr="0053313C">
              <w:rPr>
                <w:rFonts w:eastAsiaTheme="minorEastAsia"/>
                <w:sz w:val="20"/>
                <w:szCs w:val="20"/>
                <w:lang w:eastAsia="ja-JP"/>
              </w:rPr>
              <w:t xml:space="preserve"> géniovi?</w:t>
            </w:r>
          </w:p>
        </w:tc>
      </w:tr>
      <w:tr w:rsidR="0053313C" w:rsidRPr="0053313C" w:rsidTr="0053313C">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6"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This is how the greatest </w:t>
            </w:r>
            <w:r w:rsidRPr="0053313C">
              <w:rPr>
                <w:rFonts w:eastAsiaTheme="minorEastAsia"/>
                <w:sz w:val="20"/>
                <w:szCs w:val="20"/>
                <w:highlight w:val="lightGray"/>
                <w:lang w:val="en-US" w:eastAsia="ja-JP"/>
              </w:rPr>
              <w:t xml:space="preserve">criminal </w:t>
            </w:r>
            <w:r w:rsidRPr="0053313C">
              <w:rPr>
                <w:rFonts w:eastAsiaTheme="minorEastAsia"/>
                <w:sz w:val="20"/>
                <w:szCs w:val="20"/>
                <w:lang w:val="en-US" w:eastAsia="ja-JP"/>
              </w:rPr>
              <w:t>brain of all time ended up.</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highlight w:val="lightGray"/>
                <w:lang w:val="en-US" w:eastAsia="ja-JP"/>
              </w:rPr>
              <w:t xml:space="preserve">No </w:t>
            </w:r>
            <w:r w:rsidRPr="0053313C">
              <w:rPr>
                <w:rFonts w:eastAsiaTheme="minorEastAsia"/>
                <w:sz w:val="20"/>
                <w:szCs w:val="20"/>
                <w:lang w:val="en-US" w:eastAsia="ja-JP"/>
              </w:rPr>
              <w:t>fanfare to celebrate me.</w:t>
            </w:r>
          </w:p>
          <w:p w:rsidR="0053313C" w:rsidRPr="0053313C" w:rsidRDefault="0053313C" w:rsidP="0053313C">
            <w:pPr>
              <w:ind w:firstLine="0"/>
              <w:jc w:val="left"/>
              <w:rPr>
                <w:rFonts w:eastAsiaTheme="minorEastAsia"/>
                <w:i/>
                <w:sz w:val="20"/>
                <w:szCs w:val="20"/>
                <w:lang w:val="en-US" w:eastAsia="ja-JP"/>
              </w:rPr>
            </w:pPr>
            <w:r w:rsidRPr="0053313C">
              <w:rPr>
                <w:rFonts w:eastAsiaTheme="minorEastAsia"/>
                <w:sz w:val="20"/>
                <w:szCs w:val="20"/>
                <w:lang w:val="en-US" w:eastAsia="ja-JP"/>
              </w:rPr>
              <w:t xml:space="preserve">How do they reward Lex Luthor, the </w:t>
            </w:r>
            <w:r w:rsidRPr="0053313C">
              <w:rPr>
                <w:rFonts w:eastAsiaTheme="minorEastAsia"/>
                <w:sz w:val="20"/>
                <w:szCs w:val="20"/>
                <w:highlight w:val="lightGray"/>
                <w:lang w:val="en-US" w:eastAsia="ja-JP"/>
              </w:rPr>
              <w:t xml:space="preserve">universal </w:t>
            </w:r>
            <w:r w:rsidRPr="0053313C">
              <w:rPr>
                <w:rFonts w:eastAsiaTheme="minorEastAsia"/>
                <w:sz w:val="20"/>
                <w:szCs w:val="20"/>
                <w:lang w:val="en-US" w:eastAsia="ja-JP"/>
              </w:rPr>
              <w:t>genius?</w:t>
            </w:r>
          </w:p>
        </w:tc>
        <w:tc>
          <w:tcPr>
            <w:tcW w:w="2943"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This is how the greatest </w:t>
            </w:r>
            <w:r w:rsidRPr="0053313C">
              <w:rPr>
                <w:rFonts w:eastAsiaTheme="minorEastAsia"/>
                <w:sz w:val="20"/>
                <w:szCs w:val="20"/>
                <w:highlight w:val="lightGray"/>
                <w:lang w:val="en-US" w:eastAsia="ja-JP"/>
              </w:rPr>
              <w:t xml:space="preserve">criminal </w:t>
            </w:r>
            <w:r w:rsidRPr="0053313C">
              <w:rPr>
                <w:rFonts w:eastAsiaTheme="minorEastAsia"/>
                <w:sz w:val="20"/>
                <w:szCs w:val="20"/>
                <w:lang w:val="en-US" w:eastAsia="ja-JP"/>
              </w:rPr>
              <w:t>brain of all time ended up.</w:t>
            </w:r>
          </w:p>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highlight w:val="lightGray"/>
                <w:lang w:val="en-US" w:eastAsia="ja-JP"/>
              </w:rPr>
              <w:t xml:space="preserve">No </w:t>
            </w:r>
            <w:r w:rsidRPr="0053313C">
              <w:rPr>
                <w:rFonts w:eastAsiaTheme="minorEastAsia"/>
                <w:sz w:val="20"/>
                <w:szCs w:val="20"/>
                <w:lang w:val="en-US" w:eastAsia="ja-JP"/>
              </w:rPr>
              <w:t>fanfare to celebrate me.</w:t>
            </w:r>
          </w:p>
          <w:p w:rsidR="0053313C" w:rsidRPr="0053313C" w:rsidRDefault="0053313C" w:rsidP="0053313C">
            <w:pPr>
              <w:ind w:firstLine="0"/>
              <w:jc w:val="left"/>
              <w:rPr>
                <w:rFonts w:eastAsiaTheme="minorEastAsia"/>
                <w:i/>
                <w:sz w:val="20"/>
                <w:szCs w:val="20"/>
                <w:lang w:eastAsia="ja-JP"/>
              </w:rPr>
            </w:pPr>
            <w:r w:rsidRPr="0053313C">
              <w:rPr>
                <w:rFonts w:eastAsiaTheme="minorEastAsia"/>
                <w:sz w:val="20"/>
                <w:szCs w:val="20"/>
                <w:lang w:val="en-US" w:eastAsia="ja-JP"/>
              </w:rPr>
              <w:t xml:space="preserve">How exactly do they reward Lex Luthor, the </w:t>
            </w:r>
            <w:r w:rsidRPr="0053313C">
              <w:rPr>
                <w:rFonts w:eastAsiaTheme="minorEastAsia"/>
                <w:sz w:val="20"/>
                <w:szCs w:val="20"/>
                <w:highlight w:val="lightGray"/>
                <w:lang w:val="en-US" w:eastAsia="ja-JP"/>
              </w:rPr>
              <w:t xml:space="preserve">universal </w:t>
            </w:r>
            <w:r w:rsidRPr="0053313C">
              <w:rPr>
                <w:rFonts w:eastAsiaTheme="minorEastAsia"/>
                <w:sz w:val="20"/>
                <w:szCs w:val="20"/>
                <w:lang w:val="en-US" w:eastAsia="ja-JP"/>
              </w:rPr>
              <w:t>genius?</w:t>
            </w:r>
          </w:p>
        </w:tc>
      </w:tr>
    </w:tbl>
    <w:p w:rsidR="0053313C" w:rsidRPr="0053313C" w:rsidRDefault="0053313C" w:rsidP="0053313C">
      <w:pPr>
        <w:spacing w:line="276" w:lineRule="auto"/>
        <w:ind w:left="567" w:right="567" w:firstLine="0"/>
        <w:jc w:val="center"/>
        <w:rPr>
          <w:rFonts w:eastAsiaTheme="minorEastAsia"/>
          <w:i/>
          <w:lang w:val="en-US" w:eastAsia="ja-JP"/>
        </w:rPr>
      </w:pPr>
      <w:proofErr w:type="gramStart"/>
      <w:r w:rsidRPr="0053313C">
        <w:rPr>
          <w:rFonts w:eastAsiaTheme="minorEastAsia"/>
          <w:i/>
          <w:lang w:val="en-US" w:eastAsia="ja-JP"/>
        </w:rPr>
        <w:t>Example 11.</w:t>
      </w:r>
      <w:proofErr w:type="gramEnd"/>
    </w:p>
    <w:p w:rsidR="0053313C" w:rsidRPr="0053313C" w:rsidRDefault="0053313C" w:rsidP="0053313C">
      <w:pPr>
        <w:spacing w:line="276" w:lineRule="auto"/>
        <w:ind w:left="567" w:right="567" w:firstLine="567"/>
        <w:jc w:val="left"/>
        <w:rPr>
          <w:rFonts w:eastAsiaTheme="minorEastAsia"/>
          <w:lang w:val="en-US" w:eastAsia="ja-JP"/>
        </w:rPr>
      </w:pP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According to Heiss (2004), due to standardization, the “formalisation of authentic-sounding spoken language </w:t>
      </w:r>
      <w:r w:rsidRPr="0053313C">
        <w:rPr>
          <w:rFonts w:eastAsiaTheme="minorEastAsia" w:hint="eastAsia"/>
          <w:lang w:val="en-US" w:eastAsia="ja-JP"/>
        </w:rPr>
        <w:t>[</w:t>
      </w:r>
      <w:r w:rsidRPr="0053313C">
        <w:rPr>
          <w:rFonts w:eastAsiaTheme="minorEastAsia"/>
          <w:lang w:val="en-US" w:eastAsia="ja-JP"/>
        </w:rPr>
        <w:t>is</w:t>
      </w:r>
      <w:r w:rsidRPr="0053313C">
        <w:rPr>
          <w:rFonts w:eastAsiaTheme="minorEastAsia" w:hint="eastAsia"/>
          <w:lang w:val="en-US" w:eastAsia="ja-JP"/>
        </w:rPr>
        <w:t>]</w:t>
      </w:r>
      <w:r w:rsidRPr="0053313C">
        <w:rPr>
          <w:rFonts w:eastAsiaTheme="minorEastAsia"/>
          <w:lang w:val="en-US" w:eastAsia="ja-JP"/>
        </w:rPr>
        <w:t xml:space="preserve"> to be found in almost all dubbed versions, whatever the genre” (213). The En-Cz-Cz Dubbing Corpus confirms this conclusion and reveals that there is a perpetual clash between literariness and orality in dubbing </w:t>
      </w:r>
      <w:proofErr w:type="gramStart"/>
      <w:r w:rsidRPr="0053313C">
        <w:rPr>
          <w:rFonts w:eastAsiaTheme="minorEastAsia"/>
          <w:lang w:val="en-US" w:eastAsia="ja-JP"/>
        </w:rPr>
        <w:t>that results</w:t>
      </w:r>
      <w:proofErr w:type="gramEnd"/>
      <w:r w:rsidRPr="0053313C">
        <w:rPr>
          <w:rFonts w:eastAsiaTheme="minorEastAsia"/>
          <w:lang w:val="en-US" w:eastAsia="ja-JP"/>
        </w:rPr>
        <w:t xml:space="preserve"> in unnatural target language. Inappropriate and inconsistent formality in the En-Cz-Cz Dubbing Corpus amounts to errors worth 219 points.</w:t>
      </w:r>
    </w:p>
    <w:p w:rsidR="0053313C" w:rsidRPr="0053313C" w:rsidRDefault="0053313C" w:rsidP="0053313C">
      <w:pPr>
        <w:spacing w:line="480" w:lineRule="auto"/>
        <w:ind w:left="567" w:right="567" w:firstLine="567"/>
        <w:jc w:val="left"/>
        <w:rPr>
          <w:rFonts w:eastAsiaTheme="minorEastAsia"/>
          <w:lang w:val="en-US" w:eastAsia="ja-JP"/>
        </w:rPr>
      </w:pPr>
      <w:r w:rsidRPr="0053313C">
        <w:rPr>
          <w:rFonts w:eastAsiaTheme="minorEastAsia"/>
          <w:lang w:val="en-US" w:eastAsia="ja-JP"/>
        </w:rPr>
        <w:t xml:space="preserve">Some of these errors might have been caused by the translator alone, as translating into consistently oral language while writing or typing can be difficult. </w:t>
      </w:r>
      <w:r w:rsidRPr="0053313C">
        <w:rPr>
          <w:rFonts w:eastAsiaTheme="minorEastAsia"/>
          <w:lang w:val="en-US" w:eastAsia="ja-JP"/>
        </w:rPr>
        <w:lastRenderedPageBreak/>
        <w:t>It is more probable, however, that formality inconsistencies occur as the result of interventions from other dubbing agents. The dialogue writer, director, and actors may change the level of formality in specific words without taking the rest of the dialogue into consideration.</w:t>
      </w:r>
    </w:p>
    <w:p w:rsidR="0053313C" w:rsidRPr="0053313C" w:rsidRDefault="0053313C" w:rsidP="0053313C">
      <w:pPr>
        <w:tabs>
          <w:tab w:val="left" w:pos="8789"/>
        </w:tabs>
        <w:spacing w:line="480" w:lineRule="auto"/>
        <w:ind w:left="567" w:right="567" w:firstLine="0"/>
        <w:jc w:val="left"/>
        <w:rPr>
          <w:rFonts w:eastAsiaTheme="minorEastAsia"/>
          <w:lang w:val="en-US" w:eastAsia="ja-JP"/>
        </w:rPr>
      </w:pPr>
    </w:p>
    <w:p w:rsidR="0053313C" w:rsidRPr="0053313C" w:rsidRDefault="0053313C" w:rsidP="0053313C">
      <w:pPr>
        <w:keepNext/>
        <w:keepLines/>
        <w:tabs>
          <w:tab w:val="left" w:pos="8789"/>
        </w:tabs>
        <w:spacing w:line="480" w:lineRule="auto"/>
        <w:ind w:left="567" w:right="567" w:firstLine="0"/>
        <w:jc w:val="center"/>
        <w:outlineLvl w:val="2"/>
        <w:rPr>
          <w:rFonts w:eastAsiaTheme="majorEastAsia"/>
          <w:bCs/>
          <w:lang w:val="en-US" w:eastAsia="ja-JP"/>
        </w:rPr>
      </w:pPr>
      <w:r w:rsidRPr="0053313C">
        <w:rPr>
          <w:rFonts w:eastAsiaTheme="majorEastAsia"/>
          <w:bCs/>
          <w:lang w:val="en-US" w:eastAsia="ja-JP"/>
        </w:rPr>
        <w:t>Orality Issues in Dubbing: Conclusions</w:t>
      </w:r>
    </w:p>
    <w:p w:rsidR="0053313C" w:rsidRPr="0053313C" w:rsidRDefault="0053313C" w:rsidP="0053313C">
      <w:pPr>
        <w:tabs>
          <w:tab w:val="left" w:pos="8789"/>
        </w:tabs>
        <w:spacing w:line="480" w:lineRule="auto"/>
        <w:ind w:right="567" w:firstLine="567"/>
        <w:jc w:val="left"/>
        <w:rPr>
          <w:rFonts w:eastAsiaTheme="minorEastAsia"/>
          <w:lang w:val="en-US" w:eastAsia="ja-JP"/>
        </w:rPr>
      </w:pPr>
    </w:p>
    <w:p w:rsidR="0053313C" w:rsidRPr="0053313C" w:rsidRDefault="0053313C" w:rsidP="0053313C">
      <w:pPr>
        <w:tabs>
          <w:tab w:val="left" w:pos="567"/>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t>Long gone are the days when Hollywood actors fired perfectly scripted lines at each other without a moment’s hesitation. Even though it is not in essence natural or authentic, contemporary film dialogue must appear to be both. And yet, there is a significant trend in film dubbing to reduce its cohesion, neutralize its orality, and confuse its formality levels.</w:t>
      </w:r>
    </w:p>
    <w:p w:rsidR="0053313C" w:rsidRPr="0053313C" w:rsidRDefault="0053313C" w:rsidP="0053313C">
      <w:pPr>
        <w:tabs>
          <w:tab w:val="left" w:pos="567"/>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t>To a degree, these issues might be forever present in dubbing because it is carried out through several written versions before it returns into its oral mode. The magnitude of these issues in Czech dubbing, however, is staggering.</w:t>
      </w:r>
    </w:p>
    <w:p w:rsidR="0053313C" w:rsidRPr="0053313C" w:rsidRDefault="0053313C" w:rsidP="0053313C">
      <w:pPr>
        <w:tabs>
          <w:tab w:val="left" w:pos="8789"/>
        </w:tabs>
        <w:spacing w:line="480" w:lineRule="auto"/>
        <w:ind w:right="567" w:firstLine="567"/>
        <w:jc w:val="left"/>
        <w:rPr>
          <w:rFonts w:eastAsiaTheme="minorEastAsia"/>
          <w:lang w:val="en-US" w:eastAsia="ja-JP"/>
        </w:rPr>
      </w:pPr>
    </w:p>
    <w:p w:rsidR="0053313C" w:rsidRPr="0053313C" w:rsidRDefault="0053313C" w:rsidP="0053313C">
      <w:pPr>
        <w:keepNext/>
        <w:keepLines/>
        <w:tabs>
          <w:tab w:val="left" w:pos="8789"/>
        </w:tabs>
        <w:spacing w:line="276" w:lineRule="auto"/>
        <w:ind w:left="567" w:right="567" w:firstLine="0"/>
        <w:jc w:val="center"/>
        <w:outlineLvl w:val="1"/>
        <w:rPr>
          <w:rFonts w:eastAsiaTheme="majorEastAsia"/>
          <w:bCs/>
          <w:lang w:val="en-US" w:eastAsia="ja-JP"/>
        </w:rPr>
      </w:pPr>
      <w:r w:rsidRPr="0053313C">
        <w:rPr>
          <w:rFonts w:eastAsiaTheme="majorEastAsia"/>
          <w:bCs/>
          <w:lang w:val="en-US" w:eastAsia="ja-JP"/>
        </w:rPr>
        <w:t>5.3 Problem Areas in Dubbing Translation</w:t>
      </w:r>
    </w:p>
    <w:p w:rsidR="0053313C" w:rsidRPr="0053313C" w:rsidRDefault="0053313C" w:rsidP="0053313C">
      <w:pPr>
        <w:tabs>
          <w:tab w:val="left" w:pos="8789"/>
        </w:tabs>
        <w:spacing w:line="480" w:lineRule="auto"/>
        <w:ind w:left="567" w:right="567" w:firstLine="567"/>
        <w:jc w:val="center"/>
        <w:rPr>
          <w:rFonts w:eastAsiaTheme="minorEastAsia"/>
          <w:lang w:val="en-US" w:eastAsia="ja-JP"/>
        </w:rPr>
      </w:pPr>
    </w:p>
    <w:p w:rsidR="0053313C" w:rsidRPr="0053313C" w:rsidRDefault="0053313C" w:rsidP="0053313C">
      <w:pPr>
        <w:tabs>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t xml:space="preserve">Inspired by a section in Pošta’s subtitling handbook, </w:t>
      </w:r>
      <w:r w:rsidRPr="0053313C">
        <w:rPr>
          <w:rFonts w:eastAsiaTheme="minorEastAsia"/>
          <w:i/>
          <w:lang w:val="en-US" w:eastAsia="ja-JP"/>
        </w:rPr>
        <w:t xml:space="preserve">Titulkujeme profesionálně </w:t>
      </w:r>
      <w:r w:rsidRPr="0053313C">
        <w:rPr>
          <w:rFonts w:eastAsiaTheme="minorEastAsia"/>
          <w:lang w:val="en-US" w:eastAsia="ja-JP"/>
        </w:rPr>
        <w:t>(2012), I decided to use the errors I found as a tool of education for aspiring dubbing translators or translation novices in general.</w:t>
      </w:r>
    </w:p>
    <w:p w:rsidR="0053313C" w:rsidRPr="0053313C" w:rsidRDefault="0053313C" w:rsidP="0053313C">
      <w:pPr>
        <w:tabs>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t>I rearranged the errors into specific problem areas, which I divided into six categories based on the source of the translation challenge: whether it was comprehension, spoken mode representation, an issue of reference, style, translation-specific tendencies, or target-language naturalness.</w:t>
      </w:r>
    </w:p>
    <w:p w:rsidR="0053313C" w:rsidRPr="0053313C" w:rsidRDefault="0053313C" w:rsidP="0053313C">
      <w:pPr>
        <w:tabs>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lastRenderedPageBreak/>
        <w:t xml:space="preserve">In the last category, I felt rather enthusiastic about the specific English-to-Czech transfer issues I found. Some of them, such as phrasal verbs that include the word ‘back’ or the discourse marker ‘well’, remind me of Sparling’s </w:t>
      </w:r>
      <w:r w:rsidRPr="0053313C">
        <w:rPr>
          <w:rFonts w:eastAsiaTheme="minorEastAsia"/>
          <w:i/>
          <w:lang w:val="en-US" w:eastAsia="ja-JP"/>
        </w:rPr>
        <w:t>English or Czenglish?</w:t>
      </w:r>
      <w:r w:rsidRPr="0053313C">
        <w:rPr>
          <w:rFonts w:eastAsiaTheme="minorEastAsia"/>
          <w:lang w:val="en-US" w:eastAsia="ja-JP"/>
        </w:rPr>
        <w:t xml:space="preserve"> (1989). Some categories, such as functional sentence perspective errors or the use of unfitting synonyms, might in reality be less problematic for translators than they seem from my lists, since many of the errors might have been caused by the dialogue writer in order to achieve better lip-sync.</w:t>
      </w:r>
    </w:p>
    <w:p w:rsidR="0053313C" w:rsidRPr="0053313C" w:rsidRDefault="0053313C" w:rsidP="0053313C">
      <w:pPr>
        <w:tabs>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t>I focused not only on the translation from one language to another, but also on the transfer of film language. Much like the visuals and often even more, the script is a key tool of film language. Before the translator decides what aspects of the text they will translate, it is important to notice how the source text achieves plot exposition, world building, theme highlights, characterizations, character relationships and character development.</w:t>
      </w:r>
    </w:p>
    <w:p w:rsidR="0053313C" w:rsidRPr="0053313C" w:rsidRDefault="0053313C" w:rsidP="0053313C">
      <w:pPr>
        <w:tabs>
          <w:tab w:val="left" w:pos="8789"/>
        </w:tabs>
        <w:spacing w:line="480" w:lineRule="auto"/>
        <w:ind w:left="567" w:right="567" w:firstLine="567"/>
        <w:jc w:val="left"/>
        <w:rPr>
          <w:rFonts w:eastAsiaTheme="minorEastAsia"/>
          <w:lang w:val="en-US" w:eastAsia="ja-JP"/>
        </w:rPr>
      </w:pPr>
      <w:r w:rsidRPr="0053313C">
        <w:rPr>
          <w:rFonts w:eastAsiaTheme="minorEastAsia"/>
          <w:lang w:val="en-US" w:eastAsia="ja-JP"/>
        </w:rPr>
        <w:t>Using multiple examples to showcase what the errors in a problem area look like, with each corpus sample requiring a short contextual introduction and a back translation, I arrived to 45,000 words at the end of the first out of six categories. Length is therefore the reason I do not include this chapter in the thesis. I do, however, still wish to complete it and somehow make it accessible to students of translation.</w:t>
      </w:r>
    </w:p>
    <w:p w:rsidR="0053313C" w:rsidRPr="0053313C" w:rsidRDefault="0053313C" w:rsidP="0053313C">
      <w:pPr>
        <w:tabs>
          <w:tab w:val="left" w:pos="8789"/>
        </w:tabs>
        <w:spacing w:line="480" w:lineRule="auto"/>
        <w:ind w:right="567" w:firstLine="567"/>
        <w:jc w:val="left"/>
        <w:rPr>
          <w:rFonts w:eastAsiaTheme="minorEastAsia"/>
          <w:lang w:val="en-US" w:eastAsia="ja-JP"/>
        </w:rPr>
      </w:pPr>
    </w:p>
    <w:p w:rsidR="0053313C" w:rsidRPr="004F5E51" w:rsidRDefault="0053313C" w:rsidP="0053313C">
      <w:pPr>
        <w:keepNext/>
        <w:keepLines/>
        <w:tabs>
          <w:tab w:val="left" w:pos="8789"/>
        </w:tabs>
        <w:spacing w:line="480" w:lineRule="auto"/>
        <w:ind w:left="567" w:right="567" w:firstLine="0"/>
        <w:jc w:val="center"/>
        <w:outlineLvl w:val="1"/>
        <w:rPr>
          <w:rFonts w:eastAsiaTheme="majorEastAsia"/>
          <w:bCs/>
          <w:lang w:val="en-US" w:eastAsia="ja-JP"/>
        </w:rPr>
      </w:pPr>
      <w:r w:rsidRPr="004F5E51">
        <w:rPr>
          <w:rFonts w:eastAsiaTheme="majorEastAsia"/>
          <w:bCs/>
          <w:lang w:val="en-US" w:eastAsia="ja-JP"/>
        </w:rPr>
        <w:t>5.4 A Diachronic Analysis of Czech Dubbing Translation Quality</w:t>
      </w:r>
    </w:p>
    <w:p w:rsidR="0053313C" w:rsidRPr="004F5E51" w:rsidRDefault="0053313C" w:rsidP="0053313C">
      <w:pPr>
        <w:tabs>
          <w:tab w:val="left" w:pos="8789"/>
        </w:tabs>
        <w:spacing w:line="480" w:lineRule="auto"/>
        <w:ind w:right="567" w:firstLine="567"/>
        <w:jc w:val="left"/>
        <w:rPr>
          <w:rFonts w:eastAsiaTheme="minorEastAsia"/>
          <w:b/>
          <w:lang w:val="en-US" w:eastAsia="ja-JP"/>
        </w:rPr>
      </w:pP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t>I set out to analyze the quality of 1991-2011 Czech film dubbing, expecting to find more source-text comprehension errors in the older translations and more target-text naturalness errors in the newer translations.</w:t>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lastRenderedPageBreak/>
        <w:t>I attempted to divide the errors based on Gile’s sequential model of translation ([1995] 2009) into errors made during the comprehension phase and errors made during a reformulation phase. However, working with the final product of teamwork, I had no insight into the mind of the translator or the rest of the team, and I could only guess at what point of the dubbing process a specific error was made. In the end, I linked 18% of the corpus-wide error points to miscomprehension (of the source language, the visuals, or of film language in general); and identified 32% of said index points as target-language imperfections. I was unable to guess the source phase of the remaining 50% of mistranslation damage.</w:t>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t>Focusing on the change of these trends in time, I found only one statistic that confirmed my initial hypothesis, and that is the ratio between damage caused by target-language errors and the other error types, which used to be under 30% but rose to around 40% in films dubbed after 2005. Damage caused by comprehension errors, on the other hand, seems to constantly fluctuate between 10% and 30%.</w:t>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t>Most massive errors and many major errors are quite elementary and easy to spot. Minor errors might be harder to notice for an average audience member, but being the most common error class, they can do almost as much harm. “To this day, the reality is that if you had enough patience and time to write down every error you found in dubbing, your hand would give out before you could finish,” said Pavel Dominik in response to my question about Czech dubbing quality.</w:t>
      </w:r>
      <w:r w:rsidRPr="004F5E51">
        <w:rPr>
          <w:rFonts w:eastAsiaTheme="minorEastAsia"/>
          <w:vertAlign w:val="superscript"/>
          <w:lang w:val="en-US" w:eastAsia="ja-JP"/>
        </w:rPr>
        <w:footnoteReference w:id="14"/>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lastRenderedPageBreak/>
        <w:t>The abundance of errors in my corpus led me to the conclusion that there must be something else wrong with the dubbing practices aside from underpaying the translators and/or not giving them enough time for their work.</w:t>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t>When reading academic texts about dubbing, I was overwhelmed by their emphasis on synchronization as the most important dubbing quality (Chaume 2004b, 36-42) – a priority that is also shared by the dubbing industry (47). This priority is apparently caused by a strict cultural demand for the invisibility of dubbing (36). I wondered, why is the academia so preoccupied with this technical standard when there is a much more pressing issue, and that is the “low quality of the language transfer” (Díaz Cintas 2008b, 103) that is so “frequent and noticeable” that it “damages the image of the profession as a whole and its potential” (Dries 1997, 13)? Is making the dubbing look as if it was the original sound version truly that important?</w:t>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t>What I found out was that the prioritizing of synchronization not only diverts attention away from translation errors, but also contributes to their abundant creation. To put it simply, “[s]ynchrony poses translation problems” (Chaume 2004b, 47). Isochrony alone, i.e. maintaining the same length and pause structure as that of the original dialogue, already encourages more language interference than other forms of translation (Pavesi 2008, 91). Subjecting the translation to lip-sync as well, i.e. matching it to the speaker’s opennes</w:t>
      </w:r>
      <w:r w:rsidR="004F5E51">
        <w:rPr>
          <w:rFonts w:eastAsiaTheme="minorEastAsia"/>
          <w:lang w:val="en-US" w:eastAsia="ja-JP"/>
        </w:rPr>
        <w:t>s</w:t>
      </w:r>
      <w:r w:rsidRPr="004F5E51">
        <w:rPr>
          <w:rFonts w:eastAsiaTheme="minorEastAsia"/>
          <w:lang w:val="en-US" w:eastAsia="ja-JP"/>
        </w:rPr>
        <w:t xml:space="preserve"> of vowels and presence of bilabials, poses an even greater threat to the translation’s faithfulness and naturalness.</w:t>
      </w:r>
    </w:p>
    <w:p w:rsidR="0053313C" w:rsidRPr="004F5E51" w:rsidRDefault="0053313C" w:rsidP="0053313C">
      <w:pPr>
        <w:tabs>
          <w:tab w:val="left" w:pos="8789"/>
        </w:tabs>
        <w:spacing w:line="480" w:lineRule="auto"/>
        <w:ind w:left="567" w:right="567" w:firstLine="567"/>
        <w:jc w:val="left"/>
        <w:rPr>
          <w:rFonts w:eastAsiaTheme="minorEastAsia"/>
          <w:lang w:val="en-US" w:eastAsia="ja-JP"/>
        </w:rPr>
      </w:pPr>
      <w:r w:rsidRPr="004F5E51">
        <w:rPr>
          <w:rFonts w:eastAsiaTheme="minorEastAsia"/>
          <w:lang w:val="en-US" w:eastAsia="ja-JP"/>
        </w:rPr>
        <w:t xml:space="preserve">Examples 12 and 13 shows such results – an error in functional sentence perspective that was most probably made for the sake of lip-sync on the word </w:t>
      </w:r>
      <w:r w:rsidRPr="004F5E51">
        <w:rPr>
          <w:rFonts w:eastAsiaTheme="minorEastAsia"/>
          <w:lang w:val="en-US" w:eastAsia="ja-JP"/>
        </w:rPr>
        <w:lastRenderedPageBreak/>
        <w:t>‘John’, and an inappropriate synonym that was probably chosen for the sake of lip-sync on the word ‘ignore’, respectively.</w:t>
      </w:r>
    </w:p>
    <w:tbl>
      <w:tblPr>
        <w:tblStyle w:val="Mkatabulky"/>
        <w:tblW w:w="8769" w:type="dxa"/>
        <w:tblInd w:w="392" w:type="dxa"/>
        <w:tblLook w:val="04A0"/>
      </w:tblPr>
      <w:tblGrid>
        <w:gridCol w:w="2835"/>
        <w:gridCol w:w="2977"/>
        <w:gridCol w:w="2942"/>
        <w:gridCol w:w="15"/>
      </w:tblGrid>
      <w:tr w:rsidR="0053313C" w:rsidRPr="0053313C" w:rsidTr="0053313C">
        <w:trPr>
          <w:gridAfter w:val="1"/>
          <w:wAfter w:w="15" w:type="dxa"/>
        </w:trPr>
        <w:tc>
          <w:tcPr>
            <w:tcW w:w="2835"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Easy Virtue</w:t>
            </w:r>
            <w:r w:rsidRPr="0053313C">
              <w:rPr>
                <w:rFonts w:eastAsiaTheme="minorEastAsia"/>
                <w:b/>
                <w:bCs/>
                <w:sz w:val="20"/>
                <w:szCs w:val="20"/>
                <w:lang w:eastAsia="ja-JP"/>
              </w:rPr>
              <w:t xml:space="preserve"> (2008)</w:t>
            </w:r>
          </w:p>
        </w:tc>
        <w:tc>
          <w:tcPr>
            <w:tcW w:w="2977" w:type="dxa"/>
          </w:tcPr>
          <w:p w:rsidR="0053313C" w:rsidRPr="0053313C" w:rsidRDefault="0053313C" w:rsidP="0053313C">
            <w:pPr>
              <w:spacing w:before="20" w:after="20"/>
              <w:ind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(2009)</w:t>
            </w:r>
          </w:p>
        </w:tc>
        <w:tc>
          <w:tcPr>
            <w:tcW w:w="2942" w:type="dxa"/>
          </w:tcPr>
          <w:p w:rsidR="0053313C" w:rsidRPr="0053313C" w:rsidRDefault="0053313C" w:rsidP="0053313C">
            <w:pPr>
              <w:spacing w:before="20" w:after="20"/>
              <w:ind w:left="-108" w:firstLine="0"/>
              <w:jc w:val="left"/>
              <w:rPr>
                <w:rFonts w:eastAsiaTheme="minorEastAsia"/>
                <w:b/>
                <w:bCs/>
                <w:sz w:val="20"/>
                <w:szCs w:val="20"/>
                <w:lang w:eastAsia="ja-JP"/>
              </w:rPr>
            </w:pPr>
            <w:r w:rsidRPr="0053313C">
              <w:rPr>
                <w:rFonts w:eastAsiaTheme="minorEastAsia"/>
                <w:b/>
                <w:i/>
                <w:sz w:val="20"/>
                <w:szCs w:val="20"/>
                <w:lang w:eastAsia="ja-JP"/>
              </w:rPr>
              <w:t>Lekce neslušného chování</w:t>
            </w:r>
            <w:r w:rsidRPr="0053313C">
              <w:rPr>
                <w:rFonts w:eastAsiaTheme="minorEastAsia"/>
                <w:b/>
                <w:bCs/>
                <w:sz w:val="20"/>
                <w:szCs w:val="20"/>
                <w:lang w:eastAsia="ja-JP"/>
              </w:rPr>
              <w:t xml:space="preserve"> (2011)</w:t>
            </w:r>
          </w:p>
        </w:tc>
      </w:tr>
      <w:tr w:rsidR="0053313C" w:rsidRPr="0053313C" w:rsidTr="0053313C">
        <w:trPr>
          <w:gridAfter w:val="1"/>
          <w:wAfter w:w="15" w:type="dxa"/>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But what will </w:t>
            </w:r>
            <w:r w:rsidRPr="0053313C">
              <w:rPr>
                <w:rFonts w:eastAsiaTheme="minorEastAsia"/>
                <w:sz w:val="20"/>
                <w:szCs w:val="20"/>
                <w:u w:val="single"/>
                <w:lang w:val="en-US" w:eastAsia="ja-JP"/>
              </w:rPr>
              <w:t xml:space="preserve">John </w:t>
            </w:r>
            <w:r w:rsidRPr="0053313C">
              <w:rPr>
                <w:rFonts w:eastAsiaTheme="minorEastAsia"/>
                <w:sz w:val="20"/>
                <w:szCs w:val="20"/>
                <w:lang w:val="en-US" w:eastAsia="ja-JP"/>
              </w:rPr>
              <w:t>do in the city?</w:t>
            </w:r>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highlight w:val="lightGray"/>
                <w:lang w:eastAsia="ja-JP"/>
              </w:rPr>
              <w:t>Ale co bude dělat</w:t>
            </w:r>
            <w:r w:rsidRPr="0053313C">
              <w:rPr>
                <w:rFonts w:eastAsiaTheme="minorEastAsia"/>
                <w:color w:val="FF0000"/>
                <w:sz w:val="20"/>
                <w:szCs w:val="20"/>
                <w:highlight w:val="lightGray"/>
                <w:lang w:eastAsia="ja-JP"/>
              </w:rPr>
              <w:t xml:space="preserve"> John ve městě</w:t>
            </w:r>
            <w:r w:rsidRPr="0053313C">
              <w:rPr>
                <w:rFonts w:eastAsiaTheme="minorEastAsia"/>
                <w:sz w:val="20"/>
                <w:szCs w:val="20"/>
                <w:highlight w:val="lightGray"/>
                <w:lang w:eastAsia="ja-JP"/>
              </w:rPr>
              <w:t>?</w:t>
            </w:r>
          </w:p>
        </w:tc>
        <w:tc>
          <w:tcPr>
            <w:tcW w:w="2942"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Co ale bude ve městě dělat John?</w:t>
            </w:r>
          </w:p>
        </w:tc>
      </w:tr>
      <w:tr w:rsidR="0053313C" w:rsidRPr="0053313C" w:rsidTr="0053313C">
        <w:trPr>
          <w:gridAfter w:val="1"/>
          <w:wAfter w:w="15" w:type="dxa"/>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highlight w:val="lightGray"/>
                <w:lang w:eastAsia="ja-JP"/>
              </w:rPr>
              <w:t xml:space="preserve">But </w:t>
            </w:r>
            <w:r w:rsidRPr="0053313C">
              <w:rPr>
                <w:rFonts w:eastAsiaTheme="minorEastAsia"/>
                <w:i/>
                <w:color w:val="FF0000"/>
                <w:sz w:val="20"/>
                <w:szCs w:val="20"/>
                <w:highlight w:val="lightGray"/>
                <w:lang w:eastAsia="ja-JP"/>
              </w:rPr>
              <w:t>in the city, what will</w:t>
            </w:r>
            <w:r w:rsidRPr="0053313C">
              <w:rPr>
                <w:rFonts w:eastAsiaTheme="minorEastAsia"/>
                <w:i/>
                <w:sz w:val="20"/>
                <w:szCs w:val="20"/>
                <w:highlight w:val="lightGray"/>
                <w:lang w:eastAsia="ja-JP"/>
              </w:rPr>
              <w:t xml:space="preserve"> John </w:t>
            </w:r>
            <w:proofErr w:type="gramStart"/>
            <w:r w:rsidRPr="0053313C">
              <w:rPr>
                <w:rFonts w:eastAsiaTheme="minorEastAsia"/>
                <w:i/>
                <w:sz w:val="20"/>
                <w:szCs w:val="20"/>
                <w:highlight w:val="lightGray"/>
                <w:lang w:eastAsia="ja-JP"/>
              </w:rPr>
              <w:t>do</w:t>
            </w:r>
            <w:proofErr w:type="gramEnd"/>
            <w:r w:rsidRPr="0053313C">
              <w:rPr>
                <w:rFonts w:eastAsiaTheme="minorEastAsia"/>
                <w:i/>
                <w:sz w:val="20"/>
                <w:szCs w:val="20"/>
                <w:highlight w:val="lightGray"/>
                <w:lang w:eastAsia="ja-JP"/>
              </w:rPr>
              <w:t>?</w:t>
            </w:r>
          </w:p>
        </w:tc>
        <w:tc>
          <w:tcPr>
            <w:tcW w:w="2942"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val="en-US" w:eastAsia="ja-JP"/>
              </w:rPr>
              <w:t>But what will John do in the city?</w:t>
            </w:r>
          </w:p>
        </w:tc>
      </w:tr>
      <w:tr w:rsidR="0053313C" w:rsidRPr="0053313C" w:rsidTr="0053313C">
        <w:trPr>
          <w:trHeight w:val="466"/>
        </w:trPr>
        <w:tc>
          <w:tcPr>
            <w:tcW w:w="2835" w:type="dxa"/>
          </w:tcPr>
          <w:p w:rsidR="0053313C" w:rsidRPr="0053313C" w:rsidRDefault="0053313C" w:rsidP="0053313C">
            <w:pPr>
              <w:ind w:firstLine="0"/>
              <w:jc w:val="left"/>
              <w:rPr>
                <w:rFonts w:eastAsiaTheme="minorEastAsia"/>
                <w:sz w:val="20"/>
                <w:szCs w:val="20"/>
                <w:lang w:val="en-US" w:eastAsia="ja-JP"/>
              </w:rPr>
            </w:pPr>
            <w:r w:rsidRPr="0053313C">
              <w:rPr>
                <w:rFonts w:eastAsiaTheme="minorEastAsia"/>
                <w:sz w:val="20"/>
                <w:szCs w:val="20"/>
                <w:lang w:val="en-US" w:eastAsia="ja-JP"/>
              </w:rPr>
              <w:t xml:space="preserve">But if you </w:t>
            </w:r>
            <w:r w:rsidRPr="0053313C">
              <w:rPr>
                <w:rFonts w:eastAsiaTheme="minorEastAsia"/>
                <w:sz w:val="20"/>
                <w:szCs w:val="20"/>
                <w:u w:val="single"/>
                <w:lang w:val="en-US" w:eastAsia="ja-JP"/>
              </w:rPr>
              <w:t>ignore</w:t>
            </w:r>
            <w:r w:rsidRPr="0053313C">
              <w:rPr>
                <w:rFonts w:eastAsiaTheme="minorEastAsia"/>
                <w:sz w:val="20"/>
                <w:szCs w:val="20"/>
                <w:lang w:val="en-US" w:eastAsia="ja-JP"/>
              </w:rPr>
              <w:t xml:space="preserve"> the nose and-and the mouth</w:t>
            </w:r>
            <w:bookmarkStart w:id="4" w:name="fbee1ae07968ccd31fc7c285d5c87137"/>
            <w:bookmarkEnd w:id="4"/>
            <w:r w:rsidRPr="0053313C">
              <w:rPr>
                <w:rFonts w:eastAsiaTheme="minorEastAsia"/>
                <w:sz w:val="20"/>
                <w:szCs w:val="20"/>
                <w:lang w:val="en-US" w:eastAsia="ja-JP"/>
              </w:rPr>
              <w:t xml:space="preserve"> and the ears, there’s a striking resemblance.</w:t>
            </w:r>
            <w:bookmarkStart w:id="5" w:name="a3e01fbc2c5508767ce79081f59bcccf"/>
            <w:bookmarkEnd w:id="5"/>
          </w:p>
        </w:tc>
        <w:tc>
          <w:tcPr>
            <w:tcW w:w="2977"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Když </w:t>
            </w:r>
            <w:r w:rsidRPr="0053313C">
              <w:rPr>
                <w:rFonts w:eastAsiaTheme="minorEastAsia"/>
                <w:color w:val="FF0000"/>
                <w:sz w:val="20"/>
                <w:szCs w:val="20"/>
                <w:highlight w:val="lightGray"/>
                <w:lang w:eastAsia="ja-JP"/>
              </w:rPr>
              <w:t>ignoruješ</w:t>
            </w:r>
            <w:r w:rsidRPr="0053313C">
              <w:rPr>
                <w:rFonts w:eastAsiaTheme="minorEastAsia"/>
                <w:sz w:val="20"/>
                <w:szCs w:val="20"/>
                <w:lang w:eastAsia="ja-JP"/>
              </w:rPr>
              <w:t xml:space="preserve"> nos a taky pusu a uši, tak je tu jistá podobnost.</w:t>
            </w:r>
          </w:p>
        </w:tc>
        <w:tc>
          <w:tcPr>
            <w:tcW w:w="2957" w:type="dxa"/>
            <w:gridSpan w:val="2"/>
          </w:tcPr>
          <w:p w:rsidR="0053313C" w:rsidRPr="0053313C" w:rsidRDefault="0053313C" w:rsidP="0053313C">
            <w:pPr>
              <w:ind w:firstLine="0"/>
              <w:jc w:val="left"/>
              <w:rPr>
                <w:rFonts w:eastAsiaTheme="minorEastAsia"/>
                <w:sz w:val="20"/>
                <w:szCs w:val="20"/>
                <w:lang w:eastAsia="ja-JP"/>
              </w:rPr>
            </w:pPr>
            <w:r w:rsidRPr="0053313C">
              <w:rPr>
                <w:rFonts w:eastAsiaTheme="minorEastAsia"/>
                <w:sz w:val="20"/>
                <w:szCs w:val="20"/>
                <w:lang w:eastAsia="ja-JP"/>
              </w:rPr>
              <w:t xml:space="preserve">Když si odmyslíš nos a – a </w:t>
            </w:r>
            <w:proofErr w:type="gramStart"/>
            <w:r w:rsidRPr="0053313C">
              <w:rPr>
                <w:rFonts w:eastAsiaTheme="minorEastAsia"/>
                <w:sz w:val="20"/>
                <w:szCs w:val="20"/>
                <w:lang w:eastAsia="ja-JP"/>
              </w:rPr>
              <w:t>pusu</w:t>
            </w:r>
            <w:proofErr w:type="gramEnd"/>
            <w:r w:rsidRPr="0053313C">
              <w:rPr>
                <w:rFonts w:eastAsiaTheme="minorEastAsia"/>
                <w:sz w:val="20"/>
                <w:szCs w:val="20"/>
                <w:lang w:eastAsia="ja-JP"/>
              </w:rPr>
              <w:t xml:space="preserve"> a uši, tak je tam nápadná podoba.</w:t>
            </w:r>
          </w:p>
        </w:tc>
      </w:tr>
      <w:tr w:rsidR="0053313C" w:rsidRPr="0053313C" w:rsidTr="0053313C">
        <w:trPr>
          <w:trHeight w:val="577"/>
        </w:trPr>
        <w:tc>
          <w:tcPr>
            <w:tcW w:w="2835" w:type="dxa"/>
          </w:tcPr>
          <w:p w:rsidR="0053313C" w:rsidRPr="0053313C" w:rsidRDefault="0053313C" w:rsidP="0053313C">
            <w:pPr>
              <w:ind w:firstLine="0"/>
              <w:jc w:val="left"/>
              <w:rPr>
                <w:rFonts w:eastAsiaTheme="minorEastAsia"/>
                <w:sz w:val="20"/>
                <w:szCs w:val="20"/>
                <w:lang w:eastAsia="ja-JP"/>
              </w:rPr>
            </w:pPr>
            <w:r w:rsidRPr="0053313C">
              <w:rPr>
                <w:rFonts w:eastAsiaTheme="minorEastAsia"/>
                <w:i/>
                <w:sz w:val="20"/>
                <w:szCs w:val="20"/>
                <w:lang w:val="en-US" w:eastAsia="ja-JP"/>
              </w:rPr>
              <w:t>(back translation)</w:t>
            </w:r>
          </w:p>
        </w:tc>
        <w:tc>
          <w:tcPr>
            <w:tcW w:w="2977" w:type="dxa"/>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I</w:t>
            </w:r>
            <w:r w:rsidRPr="0053313C">
              <w:rPr>
                <w:rFonts w:eastAsiaTheme="minorEastAsia"/>
                <w:i/>
                <w:sz w:val="20"/>
                <w:szCs w:val="20"/>
                <w:lang w:val="en-US" w:eastAsia="ja-JP"/>
              </w:rPr>
              <w:t xml:space="preserve">f you </w:t>
            </w:r>
            <w:r w:rsidRPr="0053313C">
              <w:rPr>
                <w:rFonts w:eastAsiaTheme="minorEastAsia"/>
                <w:i/>
                <w:color w:val="FF0000"/>
                <w:sz w:val="20"/>
                <w:szCs w:val="20"/>
                <w:highlight w:val="lightGray"/>
                <w:lang w:val="en-US" w:eastAsia="ja-JP"/>
              </w:rPr>
              <w:t>neglect</w:t>
            </w:r>
            <w:r w:rsidRPr="0053313C">
              <w:rPr>
                <w:rFonts w:eastAsiaTheme="minorEastAsia"/>
                <w:i/>
                <w:sz w:val="20"/>
                <w:szCs w:val="20"/>
                <w:lang w:val="en-US" w:eastAsia="ja-JP"/>
              </w:rPr>
              <w:t xml:space="preserve"> the nose and also the mouth and the ears, there is a certain resemblance.</w:t>
            </w:r>
          </w:p>
        </w:tc>
        <w:tc>
          <w:tcPr>
            <w:tcW w:w="2957" w:type="dxa"/>
            <w:gridSpan w:val="2"/>
          </w:tcPr>
          <w:p w:rsidR="0053313C" w:rsidRPr="0053313C" w:rsidRDefault="0053313C" w:rsidP="0053313C">
            <w:pPr>
              <w:ind w:firstLine="0"/>
              <w:jc w:val="left"/>
              <w:rPr>
                <w:rFonts w:eastAsiaTheme="minorEastAsia"/>
                <w:i/>
                <w:sz w:val="20"/>
                <w:szCs w:val="20"/>
                <w:lang w:eastAsia="ja-JP"/>
              </w:rPr>
            </w:pPr>
            <w:r w:rsidRPr="0053313C">
              <w:rPr>
                <w:rFonts w:eastAsiaTheme="minorEastAsia"/>
                <w:i/>
                <w:sz w:val="20"/>
                <w:szCs w:val="20"/>
                <w:lang w:eastAsia="ja-JP"/>
              </w:rPr>
              <w:t xml:space="preserve">If you leave out the nose and-and the mouth </w:t>
            </w:r>
            <w:r w:rsidRPr="0053313C">
              <w:rPr>
                <w:rFonts w:eastAsiaTheme="minorEastAsia"/>
                <w:i/>
                <w:sz w:val="20"/>
                <w:szCs w:val="20"/>
                <w:lang w:val="en-US" w:eastAsia="ja-JP"/>
              </w:rPr>
              <w:t>and the ears, then there’s a striking resemblance.</w:t>
            </w:r>
          </w:p>
        </w:tc>
      </w:tr>
    </w:tbl>
    <w:p w:rsidR="0053313C" w:rsidRPr="004F5E51" w:rsidRDefault="0053313C" w:rsidP="0053313C">
      <w:pPr>
        <w:spacing w:line="276" w:lineRule="auto"/>
        <w:ind w:left="567" w:right="567" w:firstLine="0"/>
        <w:jc w:val="center"/>
        <w:rPr>
          <w:rFonts w:eastAsiaTheme="minorEastAsia"/>
          <w:i/>
          <w:lang w:val="en-US" w:eastAsia="ja-JP"/>
        </w:rPr>
      </w:pPr>
      <w:proofErr w:type="gramStart"/>
      <w:r w:rsidRPr="004F5E51">
        <w:rPr>
          <w:rFonts w:eastAsiaTheme="minorEastAsia"/>
          <w:i/>
          <w:lang w:val="en-US" w:eastAsia="ja-JP"/>
        </w:rPr>
        <w:t>Examples 12 and 13.</w:t>
      </w:r>
      <w:proofErr w:type="gramEnd"/>
    </w:p>
    <w:p w:rsidR="0053313C" w:rsidRPr="004F5E51" w:rsidRDefault="0053313C" w:rsidP="0053313C">
      <w:pPr>
        <w:spacing w:line="276" w:lineRule="auto"/>
        <w:ind w:firstLine="567"/>
        <w:jc w:val="left"/>
        <w:rPr>
          <w:rFonts w:eastAsiaTheme="minorEastAsia"/>
          <w:lang w:val="en-US" w:eastAsia="ja-JP"/>
        </w:rPr>
      </w:pP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While I agree that basic isochrony should be achieved, “as it is here that the viewer is most likely to notice the fault” (Chaume 2004b, 44), I highly doubt that the average viewer values good lip-sync over a faithful and natural translation. I am not the first to question this priority; for example both Whitman-Linsen (1992) and Chaume (2007) believe that “the naturalness and credibility of dubbed dialogue is to take precedence over other parameters...when assessing the quality of dubbing” (Fresco 2009, 32).</w:t>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The abstract idea of prioritizing synchronization over every other dubbing quality manifests itself in what I believe is a severely flawed dubbing process, in which the professional translation “is not even one of the final phases of the overall project” (Martínez 2004, 3). Once handed in, the translation can be altered by the proofreader,</w:t>
      </w:r>
      <w:r w:rsidRPr="004F5E51">
        <w:rPr>
          <w:rFonts w:eastAsiaTheme="minorEastAsia"/>
          <w:vertAlign w:val="superscript"/>
          <w:lang w:val="en-US" w:eastAsia="ja-JP"/>
        </w:rPr>
        <w:footnoteReference w:id="15"/>
      </w:r>
      <w:r w:rsidRPr="004F5E51">
        <w:rPr>
          <w:rFonts w:eastAsiaTheme="minorEastAsia"/>
          <w:lang w:val="en-US" w:eastAsia="ja-JP"/>
        </w:rPr>
        <w:t xml:space="preserve"> the dialogue writer, the director, and the actors. To put it mildly, “so many different people are involved that problems do tend to occur” (Ibid.), especially when “neither the proof-reader nor the synchroniser understand the original language” (5), and when the only person capable of making </w:t>
      </w:r>
      <w:r w:rsidRPr="004F5E51">
        <w:rPr>
          <w:rFonts w:eastAsiaTheme="minorEastAsia"/>
          <w:lang w:val="en-US" w:eastAsia="ja-JP"/>
        </w:rPr>
        <w:lastRenderedPageBreak/>
        <w:t>professional decisions about the language transfer – the translator – has no control over the final product.</w:t>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 xml:space="preserve">In his </w:t>
      </w:r>
      <w:r w:rsidRPr="004F5E51">
        <w:rPr>
          <w:rFonts w:eastAsiaTheme="minorEastAsia"/>
          <w:sz w:val="22"/>
          <w:szCs w:val="22"/>
          <w:lang w:val="en-US" w:eastAsia="ja-JP"/>
        </w:rPr>
        <w:t xml:space="preserve">January 2015 </w:t>
      </w:r>
      <w:r w:rsidRPr="004F5E51">
        <w:rPr>
          <w:rFonts w:eastAsiaTheme="minorEastAsia"/>
          <w:lang w:val="en-US" w:eastAsia="ja-JP"/>
        </w:rPr>
        <w:t>interview, Pavel Dominik commented on the Czech dubbing practices thusly:</w:t>
      </w:r>
    </w:p>
    <w:p w:rsidR="0053313C" w:rsidRPr="004F5E51" w:rsidRDefault="0053313C" w:rsidP="0053313C">
      <w:pPr>
        <w:spacing w:line="276" w:lineRule="auto"/>
        <w:ind w:left="567" w:right="567" w:firstLine="0"/>
        <w:jc w:val="left"/>
        <w:rPr>
          <w:rFonts w:eastAsiaTheme="minorEastAsia"/>
          <w:lang w:val="en-US" w:eastAsia="ja-JP"/>
        </w:rPr>
      </w:pPr>
      <w:r w:rsidRPr="004F5E51">
        <w:rPr>
          <w:rFonts w:eastAsiaTheme="minorEastAsia"/>
          <w:lang w:val="en-US" w:eastAsia="ja-JP"/>
        </w:rPr>
        <w:t>In my experience, if there are errors in dubbing, they were most probably caused by an undereducated or negligent dialogue writer or director. Not everyone who gets to modify the translations knows the source language – for example, the task of dialogue writing is often taken up by the directors so that they would get paid more. The actors are a category of their own, as they will say absolutely anything that is written in front of them...</w:t>
      </w:r>
      <w:r w:rsidRPr="004F5E51">
        <w:rPr>
          <w:rFonts w:eastAsiaTheme="minorEastAsia"/>
          <w:vertAlign w:val="superscript"/>
          <w:lang w:val="en-US" w:eastAsia="ja-JP"/>
        </w:rPr>
        <w:footnoteReference w:id="16"/>
      </w:r>
    </w:p>
    <w:p w:rsidR="0053313C" w:rsidRPr="004F5E51" w:rsidRDefault="0053313C" w:rsidP="0053313C">
      <w:pPr>
        <w:spacing w:line="276" w:lineRule="auto"/>
        <w:ind w:left="567" w:right="567" w:firstLine="0"/>
        <w:jc w:val="left"/>
        <w:rPr>
          <w:rFonts w:eastAsiaTheme="minorEastAsia"/>
          <w:lang w:val="en-US" w:eastAsia="ja-JP"/>
        </w:rPr>
      </w:pP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Since the top priority of the dialogue writer and director is synchronization, dubbing becomes a bizarre translation process where the more revisions are made, the further the text shifts from its faithfulness and target-language integrity.</w:t>
      </w:r>
      <w:r w:rsidRPr="004F5E51">
        <w:rPr>
          <w:rFonts w:eastAsiaTheme="minorEastAsia"/>
          <w:vertAlign w:val="superscript"/>
          <w:lang w:val="en-US" w:eastAsia="ja-JP"/>
        </w:rPr>
        <w:footnoteReference w:id="17"/>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The very profession of a dialogue writer, as long as it is kept separate from the translator, seems to me to be a mistake. Imagine if a subtitle translator handed his or her work over to a technician who would not only position the subtitles in the film, but also make cuts whenever a subtitle was slightly shorter or longer than the original line, and what is worse, change the word order and substitute words for other expressions in order to achieve matching pauses, pace, and lip movements.</w:t>
      </w:r>
    </w:p>
    <w:p w:rsidR="0053313C" w:rsidRPr="004F5E51" w:rsidRDefault="0053313C" w:rsidP="0053313C">
      <w:pPr>
        <w:spacing w:line="480" w:lineRule="auto"/>
        <w:ind w:left="567" w:right="567" w:firstLine="567"/>
        <w:jc w:val="left"/>
        <w:rPr>
          <w:rFonts w:eastAsiaTheme="minorEastAsia"/>
          <w:lang w:val="en-US" w:eastAsia="ja-JP"/>
        </w:rPr>
      </w:pPr>
      <w:r w:rsidRPr="004F5E51">
        <w:rPr>
          <w:rFonts w:eastAsiaTheme="minorEastAsia"/>
          <w:lang w:val="en-US" w:eastAsia="ja-JP"/>
        </w:rPr>
        <w:t xml:space="preserve">That is a description of a broken system. The resulting transfer of content and style can hardly achieve better quality than that of an English film translated into Czech through its German subtitles. </w:t>
      </w:r>
      <w:proofErr w:type="gramStart"/>
      <w:r w:rsidRPr="004F5E51">
        <w:rPr>
          <w:rFonts w:eastAsiaTheme="minorEastAsia"/>
          <w:lang w:val="en-US" w:eastAsia="ja-JP"/>
        </w:rPr>
        <w:t>And as Chaume (2004b) points out, the fact that “the figure of the dialogue writer has been in existence since the advent of dubbing...does not necessarily mean that it should last forever” (37).</w:t>
      </w:r>
      <w:proofErr w:type="gramEnd"/>
    </w:p>
    <w:p w:rsidR="0053313C" w:rsidRPr="004F5E51" w:rsidRDefault="0053313C" w:rsidP="0053313C">
      <w:pPr>
        <w:tabs>
          <w:tab w:val="left" w:pos="8647"/>
        </w:tabs>
        <w:spacing w:line="480" w:lineRule="auto"/>
        <w:ind w:left="567" w:right="567" w:firstLine="567"/>
        <w:jc w:val="left"/>
        <w:rPr>
          <w:rFonts w:eastAsiaTheme="minorEastAsia"/>
          <w:lang w:val="en-US" w:eastAsia="ja-JP"/>
        </w:rPr>
      </w:pPr>
      <w:r w:rsidRPr="004F5E51">
        <w:rPr>
          <w:rFonts w:eastAsiaTheme="minorEastAsia"/>
          <w:lang w:val="en-US" w:eastAsia="ja-JP"/>
        </w:rPr>
        <w:lastRenderedPageBreak/>
        <w:t xml:space="preserve">The clear answer seems to be that the dialogue writer’s role should be absorbed by the profession of the dubbing translator – a solution that has been proposed by Whitman-Linsen (1992), Agost (1999), Fontcubierta (2001), and of course, Chaume (2003). This step is already sometimes practiced, but not as a rule. </w:t>
      </w:r>
    </w:p>
    <w:p w:rsidR="0053313C" w:rsidRPr="004F5E51" w:rsidRDefault="0053313C" w:rsidP="0053313C">
      <w:pPr>
        <w:tabs>
          <w:tab w:val="left" w:pos="8647"/>
        </w:tabs>
        <w:spacing w:line="480" w:lineRule="auto"/>
        <w:ind w:left="567" w:right="567" w:firstLine="567"/>
        <w:jc w:val="left"/>
        <w:rPr>
          <w:rFonts w:eastAsiaTheme="minorEastAsia"/>
          <w:lang w:val="en-US" w:eastAsia="ja-JP"/>
        </w:rPr>
      </w:pPr>
      <w:r w:rsidRPr="004F5E51">
        <w:rPr>
          <w:rFonts w:eastAsiaTheme="minorEastAsia"/>
          <w:lang w:val="en-US" w:eastAsia="ja-JP"/>
        </w:rPr>
        <w:t>I would go even further and propose that the translator should not only function as the dialogue writer, but also as a consultant in the dubbing studio. Or perhaps what the industry needs is a new profession – one of an editor who is familiar with the film, proficient in the source language and keen on maintaining natural target language. This editor could take up the mantle of guarding the translation’s integrity once it enters the dubbing studio, and oversee all final modifications.</w:t>
      </w:r>
    </w:p>
    <w:p w:rsidR="0053313C" w:rsidRPr="0053313C" w:rsidRDefault="0053313C" w:rsidP="0053313C">
      <w:pPr>
        <w:tabs>
          <w:tab w:val="left" w:pos="8647"/>
        </w:tabs>
        <w:spacing w:line="480" w:lineRule="auto"/>
        <w:ind w:right="567" w:firstLine="567"/>
        <w:jc w:val="left"/>
        <w:rPr>
          <w:rFonts w:eastAsiaTheme="minorEastAsia"/>
          <w:lang w:val="en-US" w:eastAsia="ja-JP"/>
        </w:rPr>
      </w:pPr>
    </w:p>
    <w:p w:rsidR="0053313C" w:rsidRPr="0053313C" w:rsidRDefault="0053313C" w:rsidP="0053313C">
      <w:pPr>
        <w:keepNext/>
        <w:keepLines/>
        <w:tabs>
          <w:tab w:val="left" w:pos="8647"/>
        </w:tabs>
        <w:spacing w:line="480" w:lineRule="auto"/>
        <w:ind w:left="567" w:right="567" w:firstLine="0"/>
        <w:jc w:val="center"/>
        <w:outlineLvl w:val="2"/>
        <w:rPr>
          <w:rFonts w:eastAsiaTheme="majorEastAsia"/>
          <w:bCs/>
          <w:szCs w:val="22"/>
          <w:lang w:val="en-US" w:eastAsia="ja-JP"/>
        </w:rPr>
      </w:pPr>
      <w:r w:rsidRPr="0053313C">
        <w:rPr>
          <w:rFonts w:eastAsiaTheme="majorEastAsia"/>
          <w:bCs/>
          <w:szCs w:val="22"/>
          <w:lang w:val="en-US" w:eastAsia="ja-JP"/>
        </w:rPr>
        <w:t>A Diachronic Analysis of Czech Dubbing Translation Quality: Conclusions</w:t>
      </w:r>
    </w:p>
    <w:p w:rsidR="0053313C" w:rsidRPr="0053313C" w:rsidRDefault="0053313C" w:rsidP="0053313C">
      <w:pPr>
        <w:tabs>
          <w:tab w:val="left" w:pos="8647"/>
        </w:tabs>
        <w:spacing w:line="480" w:lineRule="auto"/>
        <w:ind w:right="567" w:firstLine="567"/>
        <w:jc w:val="left"/>
        <w:rPr>
          <w:rFonts w:eastAsiaTheme="minorEastAsia"/>
          <w:lang w:val="en-US" w:eastAsia="ja-JP"/>
        </w:rPr>
      </w:pP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The dubbing practices have been set up to achieve good synchronization at the expense of language transfer quality. To change this system, I propose that the function of the dialogue writer should be dissolved into the profession of the dubbing translator, and that during the rest of the dubbing process, no modification should be done without the supervision of someone proficient in both languages.</w:t>
      </w:r>
    </w:p>
    <w:p w:rsid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 xml:space="preserve">This, however, will never be achieved as long as synchronization is hailed as the top priority of dubbing production. I believe that other than basic isochrony, synchronization is not the most important dubbing quality – in fact, not even the second or the third. In my opinion the number one priority is a successful transfer of the film language: its plot, characterization, atmosphere, social commentary, </w:t>
      </w:r>
      <w:r w:rsidRPr="0053313C">
        <w:rPr>
          <w:rFonts w:eastAsiaTheme="minorEastAsia"/>
          <w:lang w:val="en-US" w:eastAsia="ja-JP"/>
        </w:rPr>
        <w:lastRenderedPageBreak/>
        <w:t>themes and messages, jokes to be laughed at, or romance to sweep the viewers off their feet.</w:t>
      </w: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Pr="0053313C" w:rsidRDefault="005D47F8" w:rsidP="0053313C">
      <w:pPr>
        <w:tabs>
          <w:tab w:val="left" w:pos="8647"/>
        </w:tabs>
        <w:spacing w:line="480" w:lineRule="auto"/>
        <w:ind w:left="567" w:right="567" w:firstLine="567"/>
        <w:jc w:val="left"/>
        <w:rPr>
          <w:rFonts w:eastAsiaTheme="minorEastAsia"/>
          <w:lang w:val="en-US" w:eastAsia="ja-JP"/>
        </w:rPr>
      </w:pPr>
    </w:p>
    <w:p w:rsidR="0053313C" w:rsidRPr="0053313C" w:rsidRDefault="0053313C" w:rsidP="0053313C">
      <w:pPr>
        <w:tabs>
          <w:tab w:val="left" w:pos="8647"/>
        </w:tabs>
        <w:ind w:right="567" w:firstLine="567"/>
        <w:jc w:val="center"/>
        <w:rPr>
          <w:rFonts w:eastAsiaTheme="minorEastAsia"/>
          <w:smallCaps/>
          <w:lang w:val="en-US" w:eastAsia="ja-JP"/>
        </w:rPr>
      </w:pPr>
    </w:p>
    <w:p w:rsidR="0053313C" w:rsidRPr="0053313C" w:rsidRDefault="0053313C" w:rsidP="0053313C">
      <w:pPr>
        <w:keepNext/>
        <w:keepLines/>
        <w:tabs>
          <w:tab w:val="left" w:pos="8647"/>
        </w:tabs>
        <w:spacing w:line="276" w:lineRule="auto"/>
        <w:ind w:left="567" w:right="567" w:firstLine="0"/>
        <w:jc w:val="center"/>
        <w:outlineLvl w:val="0"/>
        <w:rPr>
          <w:rFonts w:eastAsiaTheme="majorEastAsia"/>
          <w:b/>
          <w:bCs/>
          <w:smallCaps/>
          <w:lang w:val="en-US" w:eastAsia="ja-JP"/>
        </w:rPr>
      </w:pPr>
      <w:r w:rsidRPr="0053313C">
        <w:rPr>
          <w:rFonts w:eastAsiaTheme="majorEastAsia"/>
          <w:b/>
          <w:bCs/>
          <w:smallCaps/>
          <w:lang w:val="en-US" w:eastAsia="ja-JP"/>
        </w:rPr>
        <w:lastRenderedPageBreak/>
        <w:t>6. Proposal of Further Research with the Corpus</w:t>
      </w:r>
    </w:p>
    <w:p w:rsidR="0053313C" w:rsidRPr="0053313C" w:rsidRDefault="0053313C" w:rsidP="0053313C">
      <w:pPr>
        <w:tabs>
          <w:tab w:val="left" w:pos="8647"/>
        </w:tabs>
        <w:spacing w:line="480" w:lineRule="auto"/>
        <w:ind w:right="567" w:firstLine="567"/>
        <w:jc w:val="center"/>
        <w:rPr>
          <w:rFonts w:eastAsiaTheme="minorEastAsia"/>
          <w:lang w:val="en-US" w:eastAsia="ja-JP"/>
        </w:rPr>
      </w:pP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The En-Cz-Cz Dubbing Corpus holds potential for much more research than what I have conducted here. In this chapter, I would like to propose research topics that would make use of the corpus in the future. I begin the list with topics closest to my own work.</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Translation Errors Caused by Lip-Sync</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A study that links translation errors to good lip-sync could be useful not only for the scholars of translation studies, but also for dubbing professionals. Along with the transcripts, the author would require the film recordings, which I would be happy to lend. The study might, against my expectations, also prove that the negative impact of lip-sync on translation quality is milder than I believe it to be.</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The Unnaturalness of Czech Dubbese</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A deeper analysis of the target-language errors I identified could bring various results. Comparing the language of Czech dubbing with corpora of authentic spoken Czech may on one hand prove that some of the perceived errors are actually typical for oral expression; or, on the other hand, it might reveal that dubbings contaminate viewers with interference errors that they reproduce in their everyday language use.</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Diachronic Analyses of Dubbing Phenomena</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 xml:space="preserve">Using the lists of shifts and errors as a starting point, various error types or translation-specific tendencies can be studied with special focus on the twenty-year span of 1991-2011. Other translation aspects I did not highlight, such as the use of characters’ names in dialogue or cultural </w:t>
      </w:r>
      <w:proofErr w:type="gramStart"/>
      <w:r w:rsidRPr="0053313C">
        <w:rPr>
          <w:rFonts w:eastAsiaTheme="minorEastAsia"/>
          <w:lang w:val="en-US" w:eastAsia="ja-JP"/>
        </w:rPr>
        <w:t>references,</w:t>
      </w:r>
      <w:proofErr w:type="gramEnd"/>
      <w:r w:rsidRPr="0053313C">
        <w:rPr>
          <w:rFonts w:eastAsiaTheme="minorEastAsia"/>
          <w:lang w:val="en-US" w:eastAsia="ja-JP"/>
        </w:rPr>
        <w:t xml:space="preserve"> can become a topic as well.</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lastRenderedPageBreak/>
        <w:t>The En-Cz-Cz Dubbing Corpus also offers itself to other areas of research:</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An Analysis of a Translation-Specific Tendency in Dubbing</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The corpus is of a good size for an in-depth analysis of a solitary tendency. The lists I provide in the appendix can help in locating explicitation and implicitation, whereas simplification, standardization and normalization would require a search conducted from scratch.</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The Effects of Formality Shifts in Dubbing</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Diverting slightly from my observations on inappropriate changes in formality levels and their mixing, this analysis could focus on specific formality tools in human interaction, such as the T-V distinction, the use of literary or common declensions, or the translation of vulgarisms, and then explore how they influence the perception and interpretation of dubbed films as opposed to the originals.</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Dubbing Translator Style</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The En-Cz-Cz Dubbing Corpus contains complete transcripts of entire films, which should be enough for a proper analysis of a translator’s style. In the lists of shifts and errors as well as in the notes I left beneath my highlighted transcripts, I make a few comments about translator style features that I noticed.</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A Comparison of Female and Male Dubbing Translation</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 xml:space="preserve">The corpus offers five films with both a woman’s and a </w:t>
      </w:r>
      <w:proofErr w:type="gramStart"/>
      <w:r w:rsidRPr="0053313C">
        <w:rPr>
          <w:rFonts w:eastAsiaTheme="minorEastAsia"/>
          <w:lang w:val="en-US" w:eastAsia="ja-JP"/>
        </w:rPr>
        <w:t>man’s</w:t>
      </w:r>
      <w:proofErr w:type="gramEnd"/>
      <w:r w:rsidRPr="0053313C">
        <w:rPr>
          <w:rFonts w:eastAsiaTheme="minorEastAsia"/>
          <w:lang w:val="en-US" w:eastAsia="ja-JP"/>
        </w:rPr>
        <w:t xml:space="preserve"> dubbing translation: </w:t>
      </w:r>
      <w:r w:rsidRPr="0053313C">
        <w:rPr>
          <w:rFonts w:eastAsiaTheme="minorEastAsia"/>
          <w:i/>
          <w:lang w:val="en-US" w:eastAsia="ja-JP"/>
        </w:rPr>
        <w:t>Overboard</w:t>
      </w:r>
      <w:r w:rsidRPr="0053313C">
        <w:rPr>
          <w:rFonts w:eastAsiaTheme="minorEastAsia"/>
          <w:lang w:val="en-US" w:eastAsia="ja-JP"/>
        </w:rPr>
        <w:t xml:space="preserve"> (1987), </w:t>
      </w:r>
      <w:r w:rsidRPr="0053313C">
        <w:rPr>
          <w:rFonts w:eastAsiaTheme="minorEastAsia"/>
          <w:i/>
          <w:lang w:val="en-US" w:eastAsia="ja-JP"/>
        </w:rPr>
        <w:t>Spaceballs</w:t>
      </w:r>
      <w:r w:rsidRPr="0053313C">
        <w:rPr>
          <w:rFonts w:eastAsiaTheme="minorEastAsia"/>
          <w:lang w:val="en-US" w:eastAsia="ja-JP"/>
        </w:rPr>
        <w:t xml:space="preserve"> (1987), </w:t>
      </w:r>
      <w:r w:rsidRPr="0053313C">
        <w:rPr>
          <w:rFonts w:eastAsiaTheme="minorEastAsia"/>
          <w:i/>
          <w:lang w:val="en-US" w:eastAsia="ja-JP"/>
        </w:rPr>
        <w:t>Lethal</w:t>
      </w:r>
      <w:r w:rsidRPr="0053313C">
        <w:rPr>
          <w:rFonts w:eastAsiaTheme="minorEastAsia"/>
          <w:lang w:val="en-US" w:eastAsia="ja-JP"/>
        </w:rPr>
        <w:t xml:space="preserve"> </w:t>
      </w:r>
      <w:r w:rsidRPr="0053313C">
        <w:rPr>
          <w:rFonts w:eastAsiaTheme="minorEastAsia"/>
          <w:i/>
          <w:lang w:val="en-US" w:eastAsia="ja-JP"/>
        </w:rPr>
        <w:t>Weapon 2</w:t>
      </w:r>
      <w:r w:rsidRPr="0053313C">
        <w:rPr>
          <w:rFonts w:eastAsiaTheme="minorEastAsia"/>
          <w:lang w:val="en-US" w:eastAsia="ja-JP"/>
        </w:rPr>
        <w:t xml:space="preserve"> (1989), </w:t>
      </w:r>
      <w:r w:rsidRPr="0053313C">
        <w:rPr>
          <w:rFonts w:eastAsiaTheme="minorEastAsia"/>
          <w:i/>
          <w:lang w:val="en-US" w:eastAsia="ja-JP"/>
        </w:rPr>
        <w:t>The Bodyguard</w:t>
      </w:r>
      <w:r w:rsidRPr="0053313C">
        <w:rPr>
          <w:rFonts w:eastAsiaTheme="minorEastAsia"/>
          <w:lang w:val="en-US" w:eastAsia="ja-JP"/>
        </w:rPr>
        <w:t xml:space="preserve"> (1992), and </w:t>
      </w:r>
      <w:r w:rsidRPr="0053313C">
        <w:rPr>
          <w:rFonts w:eastAsiaTheme="minorEastAsia"/>
          <w:i/>
          <w:lang w:val="en-US" w:eastAsia="ja-JP"/>
        </w:rPr>
        <w:t>Stargate</w:t>
      </w:r>
      <w:r w:rsidRPr="0053313C">
        <w:rPr>
          <w:rFonts w:eastAsiaTheme="minorEastAsia"/>
          <w:lang w:val="en-US" w:eastAsia="ja-JP"/>
        </w:rPr>
        <w:t xml:space="preserve"> (1994). The En-Cz-Cz Dubbing Corpus is therefore a perfect opportunity for the comparison of female and male translators’ styles. The results may be affected more by the client’s demands than by gender </w:t>
      </w:r>
      <w:r w:rsidRPr="0053313C">
        <w:rPr>
          <w:rFonts w:eastAsiaTheme="minorEastAsia"/>
          <w:lang w:val="en-US" w:eastAsia="ja-JP"/>
        </w:rPr>
        <w:lastRenderedPageBreak/>
        <w:t xml:space="preserve">stereotypes. For example, Simona Richterová’s 1992 dubbing of </w:t>
      </w:r>
      <w:r w:rsidRPr="0053313C">
        <w:rPr>
          <w:rFonts w:eastAsiaTheme="minorEastAsia"/>
          <w:i/>
          <w:lang w:val="en-US" w:eastAsia="ja-JP"/>
        </w:rPr>
        <w:t>Lethal</w:t>
      </w:r>
      <w:r w:rsidRPr="0053313C">
        <w:rPr>
          <w:rFonts w:eastAsiaTheme="minorEastAsia"/>
          <w:lang w:val="en-US" w:eastAsia="ja-JP"/>
        </w:rPr>
        <w:t xml:space="preserve"> </w:t>
      </w:r>
      <w:r w:rsidRPr="0053313C">
        <w:rPr>
          <w:rFonts w:eastAsiaTheme="minorEastAsia"/>
          <w:i/>
          <w:lang w:val="en-US" w:eastAsia="ja-JP"/>
        </w:rPr>
        <w:t>Weapon 2</w:t>
      </w:r>
      <w:r w:rsidRPr="0053313C">
        <w:rPr>
          <w:rFonts w:eastAsiaTheme="minorEastAsia"/>
          <w:lang w:val="en-US" w:eastAsia="ja-JP"/>
        </w:rPr>
        <w:t xml:space="preserve"> is much more vulgar than the one from Petr Šaroch (1997).</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The Sociolinguistic Impact of Dubbing</w:t>
      </w:r>
    </w:p>
    <w:p w:rsidR="0053313C" w:rsidRPr="0053313C" w:rsidRDefault="0053313C" w:rsidP="0053313C">
      <w:pPr>
        <w:tabs>
          <w:tab w:val="left" w:pos="8647"/>
        </w:tabs>
        <w:autoSpaceDE w:val="0"/>
        <w:autoSpaceDN w:val="0"/>
        <w:adjustRightInd w:val="0"/>
        <w:spacing w:line="480" w:lineRule="auto"/>
        <w:ind w:left="567" w:right="567" w:firstLine="567"/>
        <w:jc w:val="left"/>
        <w:rPr>
          <w:rFonts w:eastAsiaTheme="minorEastAsia"/>
          <w:lang w:val="en-US" w:eastAsia="ja-JP"/>
        </w:rPr>
      </w:pPr>
      <w:proofErr w:type="gramStart"/>
      <w:r w:rsidRPr="0053313C">
        <w:rPr>
          <w:rFonts w:eastAsiaTheme="minorEastAsia"/>
          <w:lang w:val="en-US" w:eastAsia="ja-JP"/>
        </w:rPr>
        <w:t>With dubbing as the preferred mode of translation on Czech screens, “the translated language that circulates thanks to the dubbing industry has enormous sociolinguistic impact” (Freddi 2013, 495).</w:t>
      </w:r>
      <w:proofErr w:type="gramEnd"/>
      <w:r w:rsidRPr="0053313C">
        <w:rPr>
          <w:rFonts w:eastAsiaTheme="minorEastAsia"/>
          <w:lang w:val="en-US" w:eastAsia="ja-JP"/>
        </w:rPr>
        <w:t xml:space="preserve"> The pragmatic and sociolinguistic features of Czech dubbese deserve a study of their own.</w:t>
      </w:r>
    </w:p>
    <w:p w:rsidR="0053313C" w:rsidRPr="0053313C" w:rsidRDefault="0053313C" w:rsidP="0053313C">
      <w:pPr>
        <w:numPr>
          <w:ilvl w:val="0"/>
          <w:numId w:val="5"/>
        </w:numPr>
        <w:tabs>
          <w:tab w:val="left" w:pos="851"/>
          <w:tab w:val="left" w:pos="8647"/>
        </w:tabs>
        <w:autoSpaceDE w:val="0"/>
        <w:autoSpaceDN w:val="0"/>
        <w:adjustRightInd w:val="0"/>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Another Study of Synchronization Techniques</w:t>
      </w:r>
    </w:p>
    <w:p w:rsidR="0053313C" w:rsidRPr="0053313C" w:rsidRDefault="0053313C" w:rsidP="0053313C">
      <w:pPr>
        <w:tabs>
          <w:tab w:val="left" w:pos="8647"/>
        </w:tabs>
        <w:autoSpaceDE w:val="0"/>
        <w:autoSpaceDN w:val="0"/>
        <w:adjustRightInd w:val="0"/>
        <w:spacing w:line="480" w:lineRule="auto"/>
        <w:ind w:left="567" w:right="567" w:firstLine="567"/>
        <w:jc w:val="left"/>
        <w:rPr>
          <w:rFonts w:eastAsiaTheme="minorEastAsia"/>
          <w:lang w:val="en-US" w:eastAsia="ja-JP"/>
        </w:rPr>
      </w:pPr>
      <w:r w:rsidRPr="0053313C">
        <w:rPr>
          <w:rFonts w:eastAsiaTheme="minorEastAsia"/>
          <w:lang w:val="en-US" w:eastAsia="ja-JP"/>
        </w:rPr>
        <w:t>With the film recordings borrowed from me, a student may attempt a reconstruction of how specific cases of isochrony and lip synchrony were achieved. For those interested in the technical quality of dubbing, there are external comments highlighted in red among my many transcript notes, pointing out when the line is played at a wrong time, or given to the wrong character.</w:t>
      </w:r>
    </w:p>
    <w:p w:rsidR="0053313C" w:rsidRPr="0053313C" w:rsidRDefault="0053313C" w:rsidP="0053313C">
      <w:pPr>
        <w:tabs>
          <w:tab w:val="left" w:pos="8647"/>
        </w:tabs>
        <w:autoSpaceDE w:val="0"/>
        <w:autoSpaceDN w:val="0"/>
        <w:adjustRightInd w:val="0"/>
        <w:spacing w:line="480" w:lineRule="auto"/>
        <w:ind w:left="567" w:right="567" w:firstLine="567"/>
        <w:jc w:val="left"/>
        <w:rPr>
          <w:rFonts w:eastAsiaTheme="minorEastAsia"/>
          <w:lang w:val="en-US" w:eastAsia="ja-JP"/>
        </w:rPr>
      </w:pPr>
      <w:r w:rsidRPr="0053313C">
        <w:rPr>
          <w:rFonts w:eastAsiaTheme="minorEastAsia"/>
          <w:lang w:val="en-US" w:eastAsia="ja-JP"/>
        </w:rPr>
        <w:t>Finally, the corpus would gain even more research options if it was further expanded:</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Dubbing Process Analysis</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Dubbing could be analyzed as a process instead as well as a product if the corpus was upgraded with the versions translators handed to the dubbing studios, or at least with their commentary on the final product.</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Sampling the History of Czech Dubbing</w:t>
      </w:r>
    </w:p>
    <w:p w:rsidR="0053313C" w:rsidRP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t>Another way to expand the corpus would be to add films that were dubbed (multiple times) before 1991 and after 2011, creating a continuum that would allow for wider diachronic research. To be sincere, my corpus could also use a few more dubbings from the years 1998-2004.</w:t>
      </w:r>
    </w:p>
    <w:p w:rsidR="0053313C" w:rsidRPr="0053313C" w:rsidRDefault="0053313C" w:rsidP="0053313C">
      <w:pPr>
        <w:numPr>
          <w:ilvl w:val="0"/>
          <w:numId w:val="5"/>
        </w:numPr>
        <w:tabs>
          <w:tab w:val="left" w:pos="851"/>
          <w:tab w:val="left" w:pos="8647"/>
        </w:tabs>
        <w:spacing w:after="200" w:line="480" w:lineRule="auto"/>
        <w:ind w:left="851" w:right="567" w:hanging="284"/>
        <w:contextualSpacing/>
        <w:jc w:val="left"/>
        <w:rPr>
          <w:rFonts w:eastAsiaTheme="minorEastAsia"/>
          <w:lang w:val="en-US" w:eastAsia="ja-JP"/>
        </w:rPr>
      </w:pPr>
      <w:r w:rsidRPr="0053313C">
        <w:rPr>
          <w:rFonts w:eastAsiaTheme="minorEastAsia"/>
          <w:lang w:val="en-US" w:eastAsia="ja-JP"/>
        </w:rPr>
        <w:t>A Comparison with Other Corpora</w:t>
      </w:r>
    </w:p>
    <w:p w:rsidR="0053313C" w:rsidRDefault="0053313C" w:rsidP="0053313C">
      <w:pPr>
        <w:tabs>
          <w:tab w:val="left" w:pos="8647"/>
        </w:tabs>
        <w:spacing w:line="480" w:lineRule="auto"/>
        <w:ind w:left="567" w:right="567" w:firstLine="567"/>
        <w:jc w:val="left"/>
        <w:rPr>
          <w:rFonts w:eastAsiaTheme="minorEastAsia"/>
          <w:lang w:val="en-US" w:eastAsia="ja-JP"/>
        </w:rPr>
      </w:pPr>
      <w:r w:rsidRPr="0053313C">
        <w:rPr>
          <w:rFonts w:eastAsiaTheme="minorEastAsia"/>
          <w:lang w:val="en-US" w:eastAsia="ja-JP"/>
        </w:rPr>
        <w:lastRenderedPageBreak/>
        <w:t>A quantitative analysis, especially one executed with corpus software, could compare the En-Cz-Cz Dubbing Corpus with the subtitles to the same eight films; with television dubbing; with the films dubbed from another source language; or with the dubbing of children’s films. But first, these corpora would have to be created.</w:t>
      </w: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Default="005D47F8" w:rsidP="0053313C">
      <w:pPr>
        <w:tabs>
          <w:tab w:val="left" w:pos="8647"/>
        </w:tabs>
        <w:spacing w:line="480" w:lineRule="auto"/>
        <w:ind w:left="567" w:right="567" w:firstLine="567"/>
        <w:jc w:val="left"/>
        <w:rPr>
          <w:rFonts w:eastAsiaTheme="minorEastAsia"/>
          <w:lang w:val="en-US" w:eastAsia="ja-JP"/>
        </w:rPr>
      </w:pPr>
    </w:p>
    <w:p w:rsidR="005D47F8" w:rsidRPr="0053313C" w:rsidRDefault="005D47F8" w:rsidP="0053313C">
      <w:pPr>
        <w:tabs>
          <w:tab w:val="left" w:pos="8647"/>
        </w:tabs>
        <w:spacing w:line="480" w:lineRule="auto"/>
        <w:ind w:left="567" w:right="567" w:firstLine="567"/>
        <w:jc w:val="left"/>
        <w:rPr>
          <w:rFonts w:eastAsiaTheme="minorEastAsia"/>
          <w:sz w:val="28"/>
          <w:lang w:val="en-US" w:eastAsia="ja-JP"/>
        </w:rPr>
      </w:pPr>
    </w:p>
    <w:p w:rsidR="00BC4BE0" w:rsidRDefault="00BC4BE0" w:rsidP="007E0EC0">
      <w:pPr>
        <w:pStyle w:val="Nadpis1"/>
        <w:spacing w:before="0"/>
        <w:jc w:val="center"/>
        <w:rPr>
          <w:rFonts w:ascii="Times New Roman" w:hAnsi="Times New Roman" w:cs="Times New Roman"/>
          <w:smallCaps/>
          <w:color w:val="auto"/>
          <w:sz w:val="24"/>
          <w:szCs w:val="24"/>
          <w:lang w:val="en-US"/>
        </w:rPr>
      </w:pPr>
      <w:r w:rsidRPr="00BC4BE0">
        <w:rPr>
          <w:rFonts w:ascii="Times New Roman" w:hAnsi="Times New Roman" w:cs="Times New Roman"/>
          <w:smallCaps/>
          <w:color w:val="auto"/>
          <w:sz w:val="24"/>
          <w:szCs w:val="24"/>
          <w:lang w:val="en-US"/>
        </w:rPr>
        <w:lastRenderedPageBreak/>
        <w:t>7</w:t>
      </w:r>
      <w:r>
        <w:rPr>
          <w:rFonts w:ascii="Times New Roman" w:hAnsi="Times New Roman" w:cs="Times New Roman"/>
          <w:smallCaps/>
          <w:color w:val="auto"/>
          <w:sz w:val="24"/>
          <w:szCs w:val="24"/>
          <w:lang w:val="en-US"/>
        </w:rPr>
        <w:t>.</w:t>
      </w:r>
      <w:r w:rsidRPr="00BC4BE0">
        <w:rPr>
          <w:rFonts w:ascii="Times New Roman" w:hAnsi="Times New Roman" w:cs="Times New Roman"/>
          <w:smallCaps/>
          <w:color w:val="auto"/>
          <w:sz w:val="24"/>
          <w:szCs w:val="24"/>
          <w:lang w:val="en-US"/>
        </w:rPr>
        <w:t xml:space="preserve"> Conclusion</w:t>
      </w:r>
    </w:p>
    <w:p w:rsidR="00BC4BE0" w:rsidRPr="00BC4BE0" w:rsidRDefault="00BC4BE0" w:rsidP="00BC4BE0">
      <w:pPr>
        <w:rPr>
          <w:lang w:val="en-US" w:eastAsia="ja-JP"/>
        </w:rPr>
      </w:pPr>
    </w:p>
    <w:p w:rsidR="00BC4BE0" w:rsidRDefault="00BC4BE0" w:rsidP="005D47F8">
      <w:pPr>
        <w:spacing w:line="480" w:lineRule="auto"/>
        <w:ind w:left="567" w:right="567" w:firstLine="567"/>
        <w:jc w:val="left"/>
        <w:rPr>
          <w:lang w:val="en-US"/>
        </w:rPr>
      </w:pPr>
      <w:r>
        <w:rPr>
          <w:lang w:val="en-US"/>
        </w:rPr>
        <w:t>I set out to introduce the En-Cz-Cz Dubbing Corpus, to show with several chapters of different analyses</w:t>
      </w:r>
      <w:r w:rsidRPr="00A87EB8">
        <w:rPr>
          <w:lang w:val="en-US"/>
        </w:rPr>
        <w:t xml:space="preserve"> </w:t>
      </w:r>
      <w:r>
        <w:rPr>
          <w:lang w:val="en-US"/>
        </w:rPr>
        <w:t>how useful it can be, and to entice other students to use the corpus for their own work, so that more dubbing research would be conducted with a substantial sample size. In that respect, I hope to have succeeded.</w:t>
      </w:r>
    </w:p>
    <w:p w:rsidR="00BC4BE0" w:rsidRDefault="00BC4BE0" w:rsidP="005D47F8">
      <w:pPr>
        <w:spacing w:line="480" w:lineRule="auto"/>
        <w:ind w:left="567" w:right="567" w:firstLine="567"/>
        <w:jc w:val="left"/>
        <w:rPr>
          <w:lang w:val="en-US"/>
        </w:rPr>
      </w:pPr>
      <w:r>
        <w:rPr>
          <w:lang w:val="en-US"/>
        </w:rPr>
        <w:t>My individual corpus analyses delivered mixed results. The chapter about problem areas in dubbing translation, though promising, proved to be too long for the diploma thesis, and I hope to finish and publish it at some point in the future.</w:t>
      </w:r>
    </w:p>
    <w:p w:rsidR="00BC4BE0" w:rsidRDefault="00BC4BE0" w:rsidP="005D47F8">
      <w:pPr>
        <w:spacing w:line="480" w:lineRule="auto"/>
        <w:ind w:left="567" w:right="567" w:firstLine="567"/>
        <w:jc w:val="left"/>
        <w:rPr>
          <w:lang w:val="en-US"/>
        </w:rPr>
      </w:pPr>
      <w:r>
        <w:rPr>
          <w:lang w:val="en-US"/>
        </w:rPr>
        <w:t>The chapter about the development of dubbing quality between 1991 and 2011 brought no solid statistics, but the research led me to my critique of dubbing practices and priorities. Prioritizing seamless synchrony over every other quality, the dubbing industry partially encourages errors in target-language naturalness. More types of errors are allowed through because in the final stages of dubbing creation, there is no oversight from anyone closely familiar with the source-text.</w:t>
      </w:r>
      <w:r w:rsidRPr="002C5B6A">
        <w:rPr>
          <w:lang w:val="en-US"/>
        </w:rPr>
        <w:t xml:space="preserve"> </w:t>
      </w:r>
      <w:r>
        <w:rPr>
          <w:lang w:val="en-US"/>
        </w:rPr>
        <w:t>Orality issues and severe style inconsistencies are so severe they form a category of their own, as dubbing perpetually neutralizes orality and reduces its cohesion while shifting back and forth between literary and spoken styles.</w:t>
      </w:r>
    </w:p>
    <w:p w:rsidR="00BC4BE0" w:rsidRDefault="00BC4BE0" w:rsidP="005D47F8">
      <w:pPr>
        <w:spacing w:line="480" w:lineRule="auto"/>
        <w:ind w:left="567" w:right="567" w:firstLine="567"/>
        <w:jc w:val="left"/>
        <w:rPr>
          <w:lang w:val="en-US"/>
        </w:rPr>
      </w:pPr>
      <w:r>
        <w:rPr>
          <w:lang w:val="en-US"/>
        </w:rPr>
        <w:t>The only chapter that remained in its full length is the one where I propose new translation-specific tendencies: completization and flavorization.</w:t>
      </w:r>
    </w:p>
    <w:p w:rsidR="00BC4BE0" w:rsidRDefault="00BC4BE0" w:rsidP="005D47F8">
      <w:pPr>
        <w:tabs>
          <w:tab w:val="left" w:pos="8505"/>
        </w:tabs>
        <w:spacing w:line="480" w:lineRule="auto"/>
        <w:ind w:left="567" w:right="567" w:firstLine="567"/>
        <w:jc w:val="left"/>
        <w:rPr>
          <w:lang w:val="en-US"/>
        </w:rPr>
      </w:pPr>
      <w:proofErr w:type="gramStart"/>
      <w:r>
        <w:rPr>
          <w:lang w:val="en-US"/>
        </w:rPr>
        <w:t xml:space="preserve">As a </w:t>
      </w:r>
      <w:r w:rsidRPr="00335090">
        <w:rPr>
          <w:lang w:val="en-US"/>
        </w:rPr>
        <w:t>tendency that uses addition strategies to complete what is left incomplete in the source material</w:t>
      </w:r>
      <w:r>
        <w:rPr>
          <w:lang w:val="en-US"/>
        </w:rPr>
        <w:t>, completization manifests in dubbing in all its audiovisual facets – the sound, the visual focus, and the text.</w:t>
      </w:r>
      <w:proofErr w:type="gramEnd"/>
      <w:r w:rsidRPr="00335090">
        <w:t xml:space="preserve"> </w:t>
      </w:r>
      <w:r w:rsidRPr="00335090">
        <w:rPr>
          <w:lang w:val="en-US"/>
        </w:rPr>
        <w:t xml:space="preserve">Sound-derived completization </w:t>
      </w:r>
      <w:r>
        <w:rPr>
          <w:lang w:val="en-US"/>
        </w:rPr>
        <w:t xml:space="preserve">targets silence and lack of comprehension in the </w:t>
      </w:r>
      <w:r w:rsidRPr="00335090">
        <w:rPr>
          <w:lang w:val="en-US"/>
        </w:rPr>
        <w:t xml:space="preserve">soundtrack. Focus-derived completization </w:t>
      </w:r>
      <w:r>
        <w:rPr>
          <w:lang w:val="en-US"/>
        </w:rPr>
        <w:t>aims to</w:t>
      </w:r>
      <w:r w:rsidRPr="00335090">
        <w:rPr>
          <w:lang w:val="en-US"/>
        </w:rPr>
        <w:t xml:space="preserve"> </w:t>
      </w:r>
      <w:r>
        <w:rPr>
          <w:lang w:val="en-US"/>
        </w:rPr>
        <w:t xml:space="preserve">verbalize and explain </w:t>
      </w:r>
      <w:r w:rsidRPr="00335090">
        <w:rPr>
          <w:lang w:val="en-US"/>
        </w:rPr>
        <w:t>what</w:t>
      </w:r>
      <w:r>
        <w:rPr>
          <w:lang w:val="en-US"/>
        </w:rPr>
        <w:t xml:space="preserve"> is happening </w:t>
      </w:r>
      <w:r>
        <w:rPr>
          <w:lang w:val="en-US"/>
        </w:rPr>
        <w:lastRenderedPageBreak/>
        <w:t>onscreen</w:t>
      </w:r>
      <w:r w:rsidRPr="00335090">
        <w:rPr>
          <w:lang w:val="en-US"/>
        </w:rPr>
        <w:t xml:space="preserve">. </w:t>
      </w:r>
      <w:r>
        <w:rPr>
          <w:lang w:val="en-US"/>
        </w:rPr>
        <w:t>Text-derived completization targets an</w:t>
      </w:r>
      <w:r w:rsidRPr="00335090">
        <w:rPr>
          <w:lang w:val="en-US"/>
        </w:rPr>
        <w:t xml:space="preserve"> unfinished word, </w:t>
      </w:r>
      <w:r>
        <w:rPr>
          <w:lang w:val="en-US"/>
        </w:rPr>
        <w:t>utterance, or dialogue exchange, and as such, might prove to be more or less universal in all types of translation.</w:t>
      </w:r>
    </w:p>
    <w:p w:rsidR="00BC4BE0" w:rsidRDefault="00BC4BE0" w:rsidP="005D47F8">
      <w:pPr>
        <w:pStyle w:val="Default"/>
        <w:tabs>
          <w:tab w:val="left" w:pos="8505"/>
        </w:tabs>
        <w:spacing w:line="480" w:lineRule="auto"/>
        <w:ind w:left="567" w:right="567" w:firstLine="567"/>
        <w:rPr>
          <w:lang w:val="en-US"/>
        </w:rPr>
      </w:pPr>
      <w:r>
        <w:rPr>
          <w:lang w:val="en-US"/>
        </w:rPr>
        <w:t>The other phenomenon is flavorization, t</w:t>
      </w:r>
      <w:r w:rsidRPr="00335090">
        <w:rPr>
          <w:lang w:val="en-US"/>
        </w:rPr>
        <w:t>he tendency to make the translated text mor</w:t>
      </w:r>
      <w:r>
        <w:rPr>
          <w:lang w:val="en-US"/>
        </w:rPr>
        <w:t xml:space="preserve">e untypical or more interesting. It manifests as any of the two types of </w:t>
      </w:r>
      <w:r w:rsidRPr="00335090">
        <w:rPr>
          <w:lang w:val="en-US"/>
        </w:rPr>
        <w:t>avoidance of repetition</w:t>
      </w:r>
      <w:r>
        <w:rPr>
          <w:lang w:val="en-US"/>
        </w:rPr>
        <w:t xml:space="preserve">, or verbal creativity (including humor), or oralization. </w:t>
      </w:r>
      <w:r w:rsidRPr="00335090">
        <w:rPr>
          <w:lang w:val="en-US"/>
        </w:rPr>
        <w:t xml:space="preserve">Flavorization </w:t>
      </w:r>
      <w:r>
        <w:rPr>
          <w:lang w:val="en-US"/>
        </w:rPr>
        <w:t>i</w:t>
      </w:r>
      <w:r w:rsidRPr="00335090">
        <w:rPr>
          <w:lang w:val="en-US"/>
        </w:rPr>
        <w:t>s the counter-tendency to sta</w:t>
      </w:r>
      <w:r>
        <w:rPr>
          <w:lang w:val="en-US"/>
        </w:rPr>
        <w:t>ndardization and normalization.</w:t>
      </w:r>
    </w:p>
    <w:p w:rsidR="00BC4BE0" w:rsidRDefault="00BC4BE0" w:rsidP="005D47F8">
      <w:pPr>
        <w:pStyle w:val="Default"/>
        <w:tabs>
          <w:tab w:val="left" w:pos="8505"/>
        </w:tabs>
        <w:spacing w:line="480" w:lineRule="auto"/>
        <w:ind w:left="567" w:right="567" w:firstLine="567"/>
        <w:rPr>
          <w:lang w:val="en-US"/>
        </w:rPr>
      </w:pPr>
      <w:r>
        <w:rPr>
          <w:lang w:val="en-US"/>
        </w:rPr>
        <w:t>After introducing, analyzing, and showing examples of the two new concepts, I moved on to propose twelve topics for further research. Each is broad enough to inspire various small-scale or large-scale analyses. The En-Cz-Cz Dubbing Corpus has potential for all this work and more. I do hope it will be used in the future.</w:t>
      </w:r>
    </w:p>
    <w:p w:rsidR="00FF373E" w:rsidRDefault="00FF373E" w:rsidP="0053313C">
      <w:pPr>
        <w:spacing w:line="480" w:lineRule="auto"/>
        <w:ind w:left="567" w:right="567" w:firstLine="567"/>
        <w:jc w:val="left"/>
        <w:rPr>
          <w:lang w:val="en-US"/>
        </w:rPr>
      </w:pPr>
    </w:p>
    <w:p w:rsidR="00FF373E" w:rsidRDefault="00FF373E" w:rsidP="0053313C">
      <w:pPr>
        <w:spacing w:line="480" w:lineRule="auto"/>
        <w:ind w:left="567" w:right="567" w:firstLine="567"/>
        <w:jc w:val="left"/>
        <w:rPr>
          <w:lang w:val="en-US"/>
        </w:rPr>
      </w:pPr>
    </w:p>
    <w:p w:rsidR="00FF373E" w:rsidRDefault="00FF373E"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Pr="00BC4BE0" w:rsidRDefault="00BC4BE0" w:rsidP="007E0EC0">
      <w:pPr>
        <w:pStyle w:val="Nadpis1"/>
        <w:spacing w:before="0"/>
        <w:jc w:val="center"/>
        <w:rPr>
          <w:rFonts w:ascii="Times New Roman" w:hAnsi="Times New Roman" w:cs="Times New Roman"/>
          <w:smallCaps/>
          <w:color w:val="auto"/>
          <w:sz w:val="24"/>
          <w:szCs w:val="24"/>
          <w:lang w:val="en-US"/>
        </w:rPr>
      </w:pPr>
      <w:r w:rsidRPr="00BC4BE0">
        <w:rPr>
          <w:rFonts w:ascii="Times New Roman" w:hAnsi="Times New Roman" w:cs="Times New Roman"/>
          <w:smallCaps/>
          <w:color w:val="auto"/>
          <w:sz w:val="24"/>
          <w:szCs w:val="24"/>
          <w:lang w:val="en-US"/>
        </w:rPr>
        <w:lastRenderedPageBreak/>
        <w:t>References</w:t>
      </w:r>
    </w:p>
    <w:p w:rsidR="00BC4BE0" w:rsidRPr="00BC4BE0" w:rsidRDefault="00BC4BE0" w:rsidP="00BC4BE0">
      <w:pPr>
        <w:ind w:left="1134" w:right="567" w:hanging="567"/>
        <w:jc w:val="center"/>
        <w:rPr>
          <w:rFonts w:eastAsiaTheme="minorEastAsia"/>
          <w:color w:val="000000"/>
          <w:lang w:val="en-US" w:eastAsia="ja-JP"/>
        </w:rPr>
      </w:pPr>
    </w:p>
    <w:p w:rsidR="00BC4BE0" w:rsidRPr="00BC4BE0" w:rsidRDefault="00BC4BE0" w:rsidP="00BC4BE0">
      <w:pPr>
        <w:ind w:left="1134" w:right="567" w:hanging="567"/>
        <w:jc w:val="center"/>
        <w:rPr>
          <w:rFonts w:eastAsiaTheme="minorEastAsia"/>
          <w:lang w:eastAsia="ja-JP"/>
        </w:rPr>
      </w:pPr>
    </w:p>
    <w:p w:rsidR="00BC4BE0" w:rsidRPr="00BC4BE0" w:rsidRDefault="00BC4BE0" w:rsidP="00BC4BE0">
      <w:pPr>
        <w:autoSpaceDE w:val="0"/>
        <w:autoSpaceDN w:val="0"/>
        <w:adjustRightInd w:val="0"/>
        <w:ind w:left="1134" w:right="567" w:hanging="567"/>
        <w:rPr>
          <w:rFonts w:eastAsiaTheme="minorEastAsia"/>
          <w:lang w:val="en-US" w:eastAsia="ja-JP"/>
        </w:rPr>
      </w:pPr>
      <w:r w:rsidRPr="00BC4BE0">
        <w:rPr>
          <w:rFonts w:eastAsiaTheme="minorEastAsia"/>
          <w:lang w:val="en-US" w:eastAsia="ja-JP"/>
        </w:rPr>
        <w:t xml:space="preserve">Agost, Rosa. 1999. </w:t>
      </w:r>
      <w:r w:rsidRPr="00BC4BE0">
        <w:rPr>
          <w:rFonts w:eastAsiaTheme="minorEastAsia"/>
          <w:i/>
          <w:iCs/>
          <w:lang w:val="en-US" w:eastAsia="ja-JP"/>
        </w:rPr>
        <w:t>Traducción y doblaje: palabras, voces e imágenes</w:t>
      </w:r>
      <w:r w:rsidRPr="00BC4BE0">
        <w:rPr>
          <w:rFonts w:eastAsiaTheme="minorEastAsia"/>
          <w:lang w:val="en-US" w:eastAsia="ja-JP"/>
        </w:rPr>
        <w:t>. Barcelona: Ariel.</w:t>
      </w:r>
    </w:p>
    <w:p w:rsidR="00BC4BE0" w:rsidRPr="00BC4BE0" w:rsidRDefault="00BC4BE0" w:rsidP="00BC4BE0">
      <w:pPr>
        <w:autoSpaceDE w:val="0"/>
        <w:autoSpaceDN w:val="0"/>
        <w:adjustRightInd w:val="0"/>
        <w:ind w:left="1134" w:right="567" w:hanging="567"/>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 xml:space="preserve">Baker, Mona and Kirsten </w:t>
      </w:r>
      <w:r w:rsidRPr="00BC4BE0">
        <w:rPr>
          <w:rFonts w:eastAsiaTheme="minorEastAsia"/>
          <w:lang w:eastAsia="ja-JP"/>
        </w:rPr>
        <w:t>Malmkjær.</w:t>
      </w:r>
      <w:proofErr w:type="gramEnd"/>
      <w:r w:rsidRPr="00BC4BE0">
        <w:rPr>
          <w:rFonts w:eastAsiaTheme="minorEastAsia"/>
          <w:lang w:val="en-US" w:eastAsia="ja-JP"/>
        </w:rPr>
        <w:t xml:space="preserve"> </w:t>
      </w:r>
      <w:proofErr w:type="gramStart"/>
      <w:r w:rsidRPr="00BC4BE0">
        <w:rPr>
          <w:rFonts w:eastAsiaTheme="minorEastAsia"/>
          <w:lang w:val="en-US" w:eastAsia="ja-JP"/>
        </w:rPr>
        <w:t xml:space="preserve">1998. </w:t>
      </w:r>
      <w:r w:rsidRPr="00BC4BE0">
        <w:rPr>
          <w:rFonts w:eastAsiaTheme="minorEastAsia"/>
          <w:i/>
          <w:lang w:val="en-US" w:eastAsia="ja-JP"/>
        </w:rPr>
        <w:t>Routledge Encyclopedia of Translation Studies</w:t>
      </w:r>
      <w:r w:rsidRPr="00BC4BE0">
        <w:rPr>
          <w:rFonts w:eastAsiaTheme="minorEastAsia"/>
          <w:lang w:val="en-US" w:eastAsia="ja-JP"/>
        </w:rPr>
        <w:t>.</w:t>
      </w:r>
      <w:proofErr w:type="gramEnd"/>
      <w:r w:rsidRPr="00BC4BE0">
        <w:rPr>
          <w:rFonts w:eastAsiaTheme="minorEastAsia"/>
          <w:lang w:val="en-US" w:eastAsia="ja-JP"/>
        </w:rPr>
        <w:t xml:space="preserve"> London: Routledge.</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Baker, Mona. 1993. “Corpus Linguistics and Translation Studies: Implications and Applications.” In </w:t>
      </w:r>
      <w:r w:rsidRPr="00BC4BE0">
        <w:rPr>
          <w:rFonts w:eastAsiaTheme="minorEastAsia"/>
          <w:i/>
          <w:lang w:val="en-US" w:eastAsia="ja-JP"/>
        </w:rPr>
        <w:t xml:space="preserve">Text and Technology: </w:t>
      </w:r>
      <w:proofErr w:type="gramStart"/>
      <w:r w:rsidRPr="00BC4BE0">
        <w:rPr>
          <w:rFonts w:eastAsiaTheme="minorEastAsia"/>
          <w:i/>
          <w:lang w:val="en-US" w:eastAsia="ja-JP"/>
        </w:rPr>
        <w:t>In</w:t>
      </w:r>
      <w:proofErr w:type="gramEnd"/>
      <w:r w:rsidRPr="00BC4BE0">
        <w:rPr>
          <w:rFonts w:eastAsiaTheme="minorEastAsia"/>
          <w:i/>
          <w:lang w:val="en-US" w:eastAsia="ja-JP"/>
        </w:rPr>
        <w:t xml:space="preserve"> Honour of John Sinclair</w:t>
      </w:r>
      <w:r w:rsidRPr="00BC4BE0">
        <w:rPr>
          <w:rFonts w:eastAsiaTheme="minorEastAsia"/>
          <w:lang w:val="en-US" w:eastAsia="ja-JP"/>
        </w:rPr>
        <w:t>, edited by Baker et al., 233-250. Amsterdam: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eastAsia="ja-JP"/>
        </w:rPr>
      </w:pPr>
      <w:proofErr w:type="gramStart"/>
      <w:r w:rsidRPr="00BC4BE0">
        <w:rPr>
          <w:rFonts w:eastAsiaTheme="minorEastAsia"/>
          <w:lang w:val="en-US" w:eastAsia="ja-JP"/>
        </w:rPr>
        <w:t>Baños-Piñero, R., and Chaume, F. 2009.</w:t>
      </w:r>
      <w:proofErr w:type="gramEnd"/>
      <w:r w:rsidRPr="00BC4BE0">
        <w:rPr>
          <w:rFonts w:eastAsiaTheme="minorEastAsia"/>
          <w:lang w:val="en-US" w:eastAsia="ja-JP"/>
        </w:rPr>
        <w:t xml:space="preserve"> “Prefabricated Orality: A Challenge in Audiovisual Translation.” </w:t>
      </w:r>
      <w:proofErr w:type="gramStart"/>
      <w:r w:rsidRPr="00BC4BE0">
        <w:rPr>
          <w:rFonts w:eastAsiaTheme="minorEastAsia"/>
          <w:i/>
          <w:lang w:val="en-US" w:eastAsia="ja-JP"/>
        </w:rPr>
        <w:t xml:space="preserve">InTRAlinea </w:t>
      </w:r>
      <w:r w:rsidRPr="00BC4BE0">
        <w:rPr>
          <w:rFonts w:eastAsiaTheme="minorEastAsia"/>
          <w:lang w:val="en-US" w:eastAsia="ja-JP"/>
        </w:rPr>
        <w:t>11, special issue.</w:t>
      </w:r>
      <w:proofErr w:type="gramEnd"/>
      <w:r w:rsidRPr="00BC4BE0">
        <w:rPr>
          <w:rFonts w:eastAsiaTheme="minorEastAsia"/>
          <w:lang w:val="en-US" w:eastAsia="ja-JP"/>
        </w:rPr>
        <w:t xml:space="preserve"> </w:t>
      </w:r>
      <w:proofErr w:type="gramStart"/>
      <w:r w:rsidRPr="00BC4BE0">
        <w:rPr>
          <w:rFonts w:eastAsiaTheme="minorEastAsia"/>
          <w:lang w:val="en-US" w:eastAsia="ja-JP"/>
        </w:rPr>
        <w:t>Accessed September 16, 2013.</w:t>
      </w:r>
      <w:proofErr w:type="gramEnd"/>
      <w:r w:rsidRPr="00BC4BE0">
        <w:rPr>
          <w:rFonts w:eastAsiaTheme="minorEastAsia"/>
          <w:lang w:val="en-US" w:eastAsia="ja-JP"/>
        </w:rPr>
        <w:t xml:space="preserve"> </w:t>
      </w:r>
      <w:r w:rsidRPr="00BC4BE0">
        <w:rPr>
          <w:rFonts w:eastAsiaTheme="minorEastAsia"/>
          <w:lang w:eastAsia="ja-JP"/>
        </w:rPr>
        <w:t>http://www.intralinea.org/specials/article/Prefabricated_Orality</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Blum-Kulka, Shoshana.</w:t>
      </w:r>
      <w:proofErr w:type="gramEnd"/>
      <w:r w:rsidRPr="00BC4BE0">
        <w:rPr>
          <w:rFonts w:eastAsiaTheme="minorEastAsia"/>
          <w:lang w:val="en-US" w:eastAsia="ja-JP"/>
        </w:rPr>
        <w:t xml:space="preserve"> 1986. “Shifts of Cohesion and Coherence in Translation.” </w:t>
      </w:r>
      <w:proofErr w:type="gramStart"/>
      <w:r w:rsidRPr="00BC4BE0">
        <w:rPr>
          <w:rFonts w:eastAsiaTheme="minorEastAsia"/>
          <w:lang w:val="en-US" w:eastAsia="ja-JP"/>
        </w:rPr>
        <w:t xml:space="preserve">In </w:t>
      </w:r>
      <w:r w:rsidRPr="00BC4BE0">
        <w:rPr>
          <w:rFonts w:eastAsiaTheme="minorEastAsia"/>
          <w:i/>
          <w:lang w:val="en-US" w:eastAsia="ja-JP"/>
        </w:rPr>
        <w:t>Interlingual and Intercultural Communication: Discourse and Cognition in Translation and Second Language Acquisition Studies</w:t>
      </w:r>
      <w:r w:rsidRPr="00BC4BE0">
        <w:rPr>
          <w:rFonts w:eastAsiaTheme="minorEastAsia"/>
          <w:lang w:val="en-US" w:eastAsia="ja-JP"/>
        </w:rPr>
        <w:t>, edited by J. House and S. Blum-Kulka, 17-35.</w:t>
      </w:r>
      <w:proofErr w:type="gramEnd"/>
      <w:r w:rsidRPr="00BC4BE0">
        <w:rPr>
          <w:rFonts w:eastAsiaTheme="minorEastAsia"/>
          <w:lang w:val="en-US" w:eastAsia="ja-JP"/>
        </w:rPr>
        <w:t xml:space="preserve"> Tübingen: Gunter Narr.</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Bonsignori, V., S. Bruti, and S. Masi.</w:t>
      </w:r>
      <w:proofErr w:type="gramEnd"/>
      <w:r w:rsidRPr="00BC4BE0">
        <w:rPr>
          <w:rFonts w:eastAsiaTheme="minorEastAsia"/>
          <w:lang w:val="en-US" w:eastAsia="ja-JP"/>
        </w:rPr>
        <w:t xml:space="preserve"> 2012. “Exploring Greetings and Leave-Takings in Original and Dubbed Language.” </w:t>
      </w:r>
      <w:proofErr w:type="gramStart"/>
      <w:r w:rsidRPr="00BC4BE0">
        <w:rPr>
          <w:rFonts w:eastAsiaTheme="minorEastAsia"/>
          <w:lang w:val="en-US" w:eastAsia="ja-JP"/>
        </w:rPr>
        <w:t xml:space="preserve">In </w:t>
      </w:r>
      <w:r w:rsidRPr="00BC4BE0">
        <w:rPr>
          <w:rFonts w:eastAsiaTheme="minorEastAsia"/>
          <w:i/>
          <w:lang w:val="en-US" w:eastAsia="ja-JP"/>
        </w:rPr>
        <w:t>Audiovisual Translation and Media Accessibility at the Crossroads</w:t>
      </w:r>
      <w:r w:rsidRPr="00BC4BE0">
        <w:rPr>
          <w:rFonts w:eastAsiaTheme="minorEastAsia"/>
          <w:lang w:val="en-US" w:eastAsia="ja-JP"/>
        </w:rPr>
        <w:t>, edited by A. Remael, P. Orero, and M. Carroll, 357–379.</w:t>
      </w:r>
      <w:proofErr w:type="gramEnd"/>
      <w:r w:rsidRPr="00BC4BE0">
        <w:rPr>
          <w:rFonts w:eastAsiaTheme="minorEastAsia"/>
          <w:lang w:val="en-US" w:eastAsia="ja-JP"/>
        </w:rPr>
        <w:t xml:space="preserve"> Amsterdam: Rodopi.</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Bruti, S., and M. Pavesi.</w:t>
      </w:r>
      <w:proofErr w:type="gramEnd"/>
      <w:r w:rsidRPr="00BC4BE0">
        <w:rPr>
          <w:rFonts w:eastAsiaTheme="minorEastAsia"/>
          <w:lang w:val="en-US" w:eastAsia="ja-JP"/>
        </w:rPr>
        <w:t xml:space="preserve"> 2008. “Interjections in Translated Italian: Looking for Traces of Dubbed Language.” </w:t>
      </w:r>
      <w:proofErr w:type="gramStart"/>
      <w:r w:rsidRPr="00BC4BE0">
        <w:rPr>
          <w:rFonts w:eastAsiaTheme="minorEastAsia"/>
          <w:lang w:val="en-US" w:eastAsia="ja-JP"/>
        </w:rPr>
        <w:t xml:space="preserve">In </w:t>
      </w:r>
      <w:r w:rsidRPr="00BC4BE0">
        <w:rPr>
          <w:rFonts w:eastAsiaTheme="minorEastAsia"/>
          <w:i/>
          <w:lang w:val="en-US" w:eastAsia="ja-JP"/>
        </w:rPr>
        <w:t>Investigating English with Corpora: Studies in Honour of Maria Teresa Prat</w:t>
      </w:r>
      <w:r w:rsidRPr="00BC4BE0">
        <w:rPr>
          <w:rFonts w:eastAsiaTheme="minorEastAsia"/>
          <w:lang w:val="en-US" w:eastAsia="ja-JP"/>
        </w:rPr>
        <w:t>, edited by A. Martelli and V. Pulcini, 207–222.</w:t>
      </w:r>
      <w:proofErr w:type="gramEnd"/>
      <w:r w:rsidRPr="00BC4BE0">
        <w:rPr>
          <w:rFonts w:eastAsiaTheme="minorEastAsia"/>
          <w:lang w:val="en-US" w:eastAsia="ja-JP"/>
        </w:rPr>
        <w:t xml:space="preserve"> Milano: Polimetrica.</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lang w:val="en-US" w:eastAsia="ja-JP"/>
        </w:rPr>
      </w:pPr>
      <w:r w:rsidRPr="00BC4BE0">
        <w:rPr>
          <w:rFonts w:eastAsiaTheme="minorEastAsia"/>
          <w:lang w:val="en-US" w:eastAsia="ja-JP"/>
        </w:rPr>
        <w:t xml:space="preserve">Chaume, Frederic. 2003. </w:t>
      </w:r>
      <w:r w:rsidRPr="00BC4BE0">
        <w:rPr>
          <w:rFonts w:eastAsiaTheme="minorEastAsia"/>
          <w:i/>
          <w:lang w:val="en-US" w:eastAsia="ja-JP"/>
        </w:rPr>
        <w:t>Doblatge i subtitulació per a la TV.</w:t>
      </w:r>
      <w:r w:rsidRPr="00BC4BE0">
        <w:rPr>
          <w:rFonts w:eastAsiaTheme="minorEastAsia"/>
          <w:lang w:val="en-US" w:eastAsia="ja-JP"/>
        </w:rPr>
        <w:t xml:space="preserve"> Barcelona: Universitat de Vic.</w:t>
      </w:r>
    </w:p>
    <w:p w:rsidR="00BC4BE0" w:rsidRPr="00BC4BE0" w:rsidRDefault="00BC4BE0" w:rsidP="00BC4BE0">
      <w:pPr>
        <w:autoSpaceDE w:val="0"/>
        <w:autoSpaceDN w:val="0"/>
        <w:adjustRightInd w:val="0"/>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rPr>
          <w:rFonts w:eastAsiaTheme="minorEastAsia"/>
          <w:color w:val="000000"/>
          <w:lang w:val="en-US" w:eastAsia="ja-JP"/>
        </w:rPr>
      </w:pPr>
      <w:r w:rsidRPr="00BC4BE0">
        <w:rPr>
          <w:rFonts w:eastAsiaTheme="minorEastAsia"/>
          <w:lang w:val="en-US" w:eastAsia="ja-JP"/>
        </w:rPr>
        <w:t>—.</w:t>
      </w:r>
      <w:r w:rsidRPr="00BC4BE0">
        <w:rPr>
          <w:rFonts w:eastAsiaTheme="minorEastAsia"/>
          <w:color w:val="000000"/>
          <w:lang w:val="en-US" w:eastAsia="ja-JP"/>
        </w:rPr>
        <w:t xml:space="preserve"> </w:t>
      </w:r>
      <w:proofErr w:type="gramStart"/>
      <w:r w:rsidRPr="00BC4BE0">
        <w:rPr>
          <w:rFonts w:eastAsiaTheme="minorEastAsia"/>
          <w:color w:val="000000"/>
          <w:lang w:val="en-US" w:eastAsia="ja-JP"/>
        </w:rPr>
        <w:t>2004</w:t>
      </w:r>
      <w:r w:rsidRPr="00BC4BE0">
        <w:rPr>
          <w:rFonts w:eastAsiaTheme="minorEastAsia"/>
          <w:lang w:val="en-US" w:eastAsia="ja-JP"/>
        </w:rPr>
        <w:t>a</w:t>
      </w:r>
      <w:r w:rsidRPr="00BC4BE0">
        <w:rPr>
          <w:rFonts w:eastAsiaTheme="minorEastAsia"/>
          <w:color w:val="000000"/>
          <w:lang w:val="en-US" w:eastAsia="ja-JP"/>
        </w:rPr>
        <w:t>. “Discourse Markers in Audiovisual Translating.”</w:t>
      </w:r>
      <w:proofErr w:type="gramEnd"/>
      <w:r w:rsidRPr="00BC4BE0">
        <w:rPr>
          <w:rFonts w:eastAsiaTheme="minorEastAsia"/>
          <w:color w:val="000000"/>
          <w:lang w:val="en-US" w:eastAsia="ja-JP"/>
        </w:rPr>
        <w:t xml:space="preserve"> </w:t>
      </w:r>
      <w:r w:rsidRPr="00BC4BE0">
        <w:rPr>
          <w:rFonts w:eastAsiaTheme="minorEastAsia"/>
          <w:i/>
          <w:iCs/>
          <w:color w:val="000000"/>
          <w:lang w:val="en-US" w:eastAsia="ja-JP"/>
        </w:rPr>
        <w:t xml:space="preserve">Meta </w:t>
      </w:r>
      <w:r w:rsidRPr="00BC4BE0">
        <w:rPr>
          <w:rFonts w:eastAsiaTheme="minorEastAsia"/>
          <w:color w:val="000000"/>
          <w:lang w:val="en-US" w:eastAsia="ja-JP"/>
        </w:rPr>
        <w:t>49, no. 4: 843-855.</w:t>
      </w:r>
    </w:p>
    <w:p w:rsidR="00BC4BE0" w:rsidRPr="00BC4BE0" w:rsidRDefault="00BC4BE0" w:rsidP="00BC4BE0">
      <w:pPr>
        <w:autoSpaceDE w:val="0"/>
        <w:autoSpaceDN w:val="0"/>
        <w:adjustRightInd w:val="0"/>
        <w:ind w:left="1134" w:right="567" w:hanging="567"/>
        <w:rPr>
          <w:rFonts w:eastAsiaTheme="minorEastAsia"/>
          <w:color w:val="000000"/>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2004b. “Synchronization in Dubbing: A Translational Approach.”</w:t>
      </w:r>
      <w:r w:rsidRPr="00BC4BE0">
        <w:rPr>
          <w:rFonts w:eastAsiaTheme="minorEastAsia"/>
          <w:i/>
          <w:lang w:val="en-US" w:eastAsia="ja-JP"/>
        </w:rPr>
        <w:t xml:space="preserve"> </w:t>
      </w:r>
      <w:proofErr w:type="gramStart"/>
      <w:r w:rsidRPr="00BC4BE0">
        <w:rPr>
          <w:rFonts w:eastAsiaTheme="minorEastAsia"/>
          <w:lang w:val="en-US" w:eastAsia="ja-JP"/>
        </w:rPr>
        <w:t xml:space="preserve">In </w:t>
      </w:r>
      <w:r w:rsidRPr="00BC4BE0">
        <w:rPr>
          <w:rFonts w:eastAsiaTheme="minorEastAsia"/>
          <w:i/>
          <w:lang w:val="en-US" w:eastAsia="ja-JP"/>
        </w:rPr>
        <w:t>Topics in Audiovisual Translation</w:t>
      </w:r>
      <w:r w:rsidRPr="00BC4BE0">
        <w:rPr>
          <w:rFonts w:eastAsiaTheme="minorEastAsia"/>
          <w:lang w:val="en-US" w:eastAsia="ja-JP"/>
        </w:rPr>
        <w:t>, edited by Pilar Orero, 35-52.</w:t>
      </w:r>
      <w:proofErr w:type="gramEnd"/>
      <w:r w:rsidRPr="00BC4BE0">
        <w:rPr>
          <w:rFonts w:eastAsiaTheme="minorEastAsia"/>
          <w:lang w:val="en-US" w:eastAsia="ja-JP"/>
        </w:rPr>
        <w:t xml:space="preserve"> Amsterdam:</w:t>
      </w:r>
      <w:r w:rsidRPr="00BC4BE0">
        <w:rPr>
          <w:rFonts w:eastAsiaTheme="minorEastAsia"/>
          <w:lang w:eastAsia="ja-JP"/>
        </w:rPr>
        <w:t xml:space="preserve"> </w:t>
      </w:r>
      <w:r w:rsidRPr="00BC4BE0">
        <w:rPr>
          <w:rFonts w:eastAsiaTheme="minorEastAsia"/>
          <w:lang w:val="en-US" w:eastAsia="ja-JP"/>
        </w:rPr>
        <w:t>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rPr>
          <w:rFonts w:eastAsiaTheme="minorEastAsia"/>
          <w:lang w:val="en-US" w:eastAsia="ja-JP"/>
        </w:rPr>
      </w:pPr>
      <w:r w:rsidRPr="00BC4BE0">
        <w:rPr>
          <w:rFonts w:eastAsiaTheme="minorEastAsia"/>
          <w:lang w:val="en-US" w:eastAsia="ja-JP"/>
        </w:rPr>
        <w:t>—.</w:t>
      </w:r>
      <w:r w:rsidRPr="00BC4BE0">
        <w:rPr>
          <w:rFonts w:eastAsiaTheme="minorEastAsia"/>
          <w:color w:val="000000"/>
          <w:lang w:val="en-US" w:eastAsia="ja-JP"/>
        </w:rPr>
        <w:t xml:space="preserve"> </w:t>
      </w:r>
      <w:r w:rsidRPr="00BC4BE0">
        <w:rPr>
          <w:rFonts w:eastAsiaTheme="minorEastAsia"/>
          <w:lang w:val="en-US" w:eastAsia="ja-JP"/>
        </w:rPr>
        <w:t xml:space="preserve">2007. “Quality Standards in Dubbing: A Proposal.” </w:t>
      </w:r>
      <w:r w:rsidRPr="00BC4BE0">
        <w:rPr>
          <w:rFonts w:eastAsiaTheme="minorEastAsia"/>
          <w:i/>
          <w:lang w:val="en-US" w:eastAsia="ja-JP"/>
        </w:rPr>
        <w:t>TradTerm</w:t>
      </w:r>
      <w:r w:rsidRPr="00BC4BE0">
        <w:rPr>
          <w:rFonts w:eastAsiaTheme="minorEastAsia"/>
          <w:lang w:val="en-US" w:eastAsia="ja-JP"/>
        </w:rPr>
        <w:t xml:space="preserve"> 13: 71-89.</w:t>
      </w:r>
    </w:p>
    <w:p w:rsidR="00BC4BE0" w:rsidRPr="00BC4BE0" w:rsidRDefault="00BC4BE0" w:rsidP="00BC4BE0">
      <w:pPr>
        <w:autoSpaceDE w:val="0"/>
        <w:autoSpaceDN w:val="0"/>
        <w:adjustRightInd w:val="0"/>
        <w:ind w:left="1134" w:right="567" w:hanging="567"/>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Díaz Cintas, Jorge. 2004. “In Search of a Theoretical Framework for the Study of Audiovisual Translation.” </w:t>
      </w:r>
      <w:proofErr w:type="gramStart"/>
      <w:r w:rsidRPr="00BC4BE0">
        <w:rPr>
          <w:rFonts w:eastAsiaTheme="minorEastAsia"/>
          <w:lang w:val="en-US" w:eastAsia="ja-JP"/>
        </w:rPr>
        <w:t xml:space="preserve">In </w:t>
      </w:r>
      <w:r w:rsidRPr="00BC4BE0">
        <w:rPr>
          <w:rFonts w:eastAsiaTheme="minorEastAsia"/>
          <w:i/>
          <w:lang w:val="en-US" w:eastAsia="ja-JP"/>
        </w:rPr>
        <w:t>Topics in Audiovisual Translation</w:t>
      </w:r>
      <w:r w:rsidRPr="00BC4BE0">
        <w:rPr>
          <w:rFonts w:eastAsiaTheme="minorEastAsia"/>
          <w:lang w:val="en-US" w:eastAsia="ja-JP"/>
        </w:rPr>
        <w:t>, edited by Pilar Orero, 21-34.</w:t>
      </w:r>
      <w:proofErr w:type="gramEnd"/>
      <w:r w:rsidRPr="00BC4BE0">
        <w:rPr>
          <w:rFonts w:eastAsiaTheme="minorEastAsia"/>
          <w:lang w:val="en-US" w:eastAsia="ja-JP"/>
        </w:rPr>
        <w:t xml:space="preserve"> Amsterdam:</w:t>
      </w:r>
      <w:r w:rsidRPr="00BC4BE0">
        <w:rPr>
          <w:rFonts w:eastAsiaTheme="minorEastAsia"/>
          <w:lang w:eastAsia="ja-JP"/>
        </w:rPr>
        <w:t xml:space="preserve"> </w:t>
      </w:r>
      <w:r w:rsidRPr="00BC4BE0">
        <w:rPr>
          <w:rFonts w:eastAsiaTheme="minorEastAsia"/>
          <w:lang w:val="en-US" w:eastAsia="ja-JP"/>
        </w:rPr>
        <w:t>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lastRenderedPageBreak/>
        <w:t xml:space="preserve">Díaz Cintas, Jorge. </w:t>
      </w:r>
      <w:proofErr w:type="gramStart"/>
      <w:r w:rsidRPr="00BC4BE0">
        <w:rPr>
          <w:rFonts w:eastAsiaTheme="minorEastAsia"/>
          <w:lang w:val="en-US" w:eastAsia="ja-JP"/>
        </w:rPr>
        <w:t xml:space="preserve">2008a. Introduction to </w:t>
      </w:r>
      <w:r w:rsidRPr="00BC4BE0">
        <w:rPr>
          <w:rFonts w:eastAsiaTheme="minorEastAsia"/>
          <w:i/>
          <w:lang w:val="en-US" w:eastAsia="ja-JP"/>
        </w:rPr>
        <w:t>The Didactics of</w:t>
      </w:r>
      <w:r w:rsidRPr="00BC4BE0">
        <w:rPr>
          <w:rFonts w:eastAsiaTheme="minorEastAsia"/>
          <w:lang w:val="en-US" w:eastAsia="ja-JP"/>
        </w:rPr>
        <w:t xml:space="preserve"> </w:t>
      </w:r>
      <w:r w:rsidRPr="00BC4BE0">
        <w:rPr>
          <w:rFonts w:eastAsiaTheme="minorEastAsia"/>
          <w:i/>
          <w:lang w:val="en-US" w:eastAsia="ja-JP"/>
        </w:rPr>
        <w:t>Audiovisual Translation</w:t>
      </w:r>
      <w:r w:rsidRPr="00BC4BE0">
        <w:rPr>
          <w:rFonts w:eastAsiaTheme="minorEastAsia"/>
          <w:lang w:val="en-US" w:eastAsia="ja-JP"/>
        </w:rPr>
        <w:t>, edited by</w:t>
      </w:r>
      <w:r w:rsidRPr="00BC4BE0">
        <w:rPr>
          <w:rFonts w:eastAsiaTheme="minorEastAsia"/>
          <w:i/>
          <w:lang w:val="en-US" w:eastAsia="ja-JP"/>
        </w:rPr>
        <w:t xml:space="preserve"> </w:t>
      </w:r>
      <w:r w:rsidRPr="00BC4BE0">
        <w:rPr>
          <w:rFonts w:eastAsiaTheme="minorEastAsia"/>
          <w:lang w:val="en-US" w:eastAsia="ja-JP"/>
        </w:rPr>
        <w:t>Jorge Díaz Cintas.</w:t>
      </w:r>
      <w:proofErr w:type="gramEnd"/>
      <w:r w:rsidRPr="00BC4BE0">
        <w:rPr>
          <w:rFonts w:eastAsiaTheme="minorEastAsia"/>
          <w:lang w:val="en-US" w:eastAsia="ja-JP"/>
        </w:rPr>
        <w:t xml:space="preserve"> Amsterdam:</w:t>
      </w:r>
      <w:r w:rsidRPr="00BC4BE0">
        <w:rPr>
          <w:rFonts w:eastAsiaTheme="minorEastAsia"/>
          <w:lang w:eastAsia="ja-JP"/>
        </w:rPr>
        <w:t xml:space="preserve"> </w:t>
      </w:r>
      <w:r w:rsidRPr="00BC4BE0">
        <w:rPr>
          <w:rFonts w:eastAsiaTheme="minorEastAsia"/>
          <w:lang w:val="en-US" w:eastAsia="ja-JP"/>
        </w:rPr>
        <w:t>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2008b. “Teaching and Learning to Subtitle in an Academic Environment.” </w:t>
      </w:r>
      <w:proofErr w:type="gramStart"/>
      <w:r w:rsidRPr="00BC4BE0">
        <w:rPr>
          <w:rFonts w:eastAsiaTheme="minorEastAsia"/>
          <w:lang w:val="en-US" w:eastAsia="ja-JP"/>
        </w:rPr>
        <w:t xml:space="preserve">In </w:t>
      </w:r>
      <w:r w:rsidRPr="00BC4BE0">
        <w:rPr>
          <w:rFonts w:eastAsiaTheme="minorEastAsia"/>
          <w:i/>
          <w:lang w:val="en-US" w:eastAsia="ja-JP"/>
        </w:rPr>
        <w:t>The Didactics of</w:t>
      </w:r>
      <w:r w:rsidRPr="00BC4BE0">
        <w:rPr>
          <w:rFonts w:eastAsiaTheme="minorEastAsia"/>
          <w:lang w:val="en-US" w:eastAsia="ja-JP"/>
        </w:rPr>
        <w:t xml:space="preserve"> </w:t>
      </w:r>
      <w:r w:rsidRPr="00BC4BE0">
        <w:rPr>
          <w:rFonts w:eastAsiaTheme="minorEastAsia"/>
          <w:i/>
          <w:lang w:val="en-US" w:eastAsia="ja-JP"/>
        </w:rPr>
        <w:t xml:space="preserve">Audiovisual Translation, </w:t>
      </w:r>
      <w:r w:rsidRPr="00BC4BE0">
        <w:rPr>
          <w:rFonts w:eastAsiaTheme="minorEastAsia"/>
          <w:lang w:val="en-US" w:eastAsia="ja-JP"/>
        </w:rPr>
        <w:t>edited by</w:t>
      </w:r>
      <w:r w:rsidRPr="00BC4BE0">
        <w:rPr>
          <w:rFonts w:eastAsiaTheme="minorEastAsia"/>
          <w:i/>
          <w:lang w:val="en-US" w:eastAsia="ja-JP"/>
        </w:rPr>
        <w:t xml:space="preserve"> </w:t>
      </w:r>
      <w:r w:rsidRPr="00BC4BE0">
        <w:rPr>
          <w:rFonts w:eastAsiaTheme="minorEastAsia"/>
          <w:lang w:val="en-US" w:eastAsia="ja-JP"/>
        </w:rPr>
        <w:t>Jorge Díaz Cintas, 89-103.</w:t>
      </w:r>
      <w:proofErr w:type="gramEnd"/>
      <w:r w:rsidRPr="00BC4BE0">
        <w:rPr>
          <w:rFonts w:eastAsiaTheme="minorEastAsia"/>
          <w:lang w:val="en-US" w:eastAsia="ja-JP"/>
        </w:rPr>
        <w:t xml:space="preserve"> Amsterdam:</w:t>
      </w:r>
      <w:r w:rsidRPr="00BC4BE0">
        <w:rPr>
          <w:rFonts w:eastAsiaTheme="minorEastAsia"/>
          <w:lang w:eastAsia="ja-JP"/>
        </w:rPr>
        <w:t xml:space="preserve"> </w:t>
      </w:r>
      <w:r w:rsidRPr="00BC4BE0">
        <w:rPr>
          <w:rFonts w:eastAsiaTheme="minorEastAsia"/>
          <w:lang w:val="en-US" w:eastAsia="ja-JP"/>
        </w:rPr>
        <w:t>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lang w:val="en-US" w:eastAsia="ja-JP"/>
        </w:rPr>
      </w:pPr>
      <w:r w:rsidRPr="00BC4BE0">
        <w:rPr>
          <w:rFonts w:eastAsiaTheme="minorEastAsia"/>
          <w:lang w:val="en-US" w:eastAsia="ja-JP"/>
        </w:rPr>
        <w:t xml:space="preserve">Dimitrova, Englund B. 1993. </w:t>
      </w:r>
      <w:proofErr w:type="gramStart"/>
      <w:r w:rsidRPr="00BC4BE0">
        <w:rPr>
          <w:rFonts w:eastAsiaTheme="minorEastAsia"/>
          <w:lang w:val="en-US" w:eastAsia="ja-JP"/>
        </w:rPr>
        <w:t>“Semantic Change in Translation – A Cognitive Perspective.”</w:t>
      </w:r>
      <w:proofErr w:type="gramEnd"/>
      <w:r w:rsidRPr="00BC4BE0">
        <w:rPr>
          <w:rFonts w:eastAsiaTheme="minorEastAsia"/>
          <w:lang w:val="en-US" w:eastAsia="ja-JP"/>
        </w:rPr>
        <w:t xml:space="preserve"> </w:t>
      </w:r>
      <w:proofErr w:type="gramStart"/>
      <w:r w:rsidRPr="00BC4BE0">
        <w:rPr>
          <w:rFonts w:eastAsiaTheme="minorEastAsia"/>
          <w:lang w:val="en-US" w:eastAsia="ja-JP"/>
        </w:rPr>
        <w:t xml:space="preserve">In </w:t>
      </w:r>
      <w:r w:rsidRPr="00BC4BE0">
        <w:rPr>
          <w:rFonts w:eastAsiaTheme="minorEastAsia"/>
          <w:i/>
          <w:iCs/>
          <w:lang w:val="en-US" w:eastAsia="ja-JP"/>
        </w:rPr>
        <w:t>Translation and Knowledge</w:t>
      </w:r>
      <w:r w:rsidRPr="00BC4BE0">
        <w:rPr>
          <w:rFonts w:eastAsiaTheme="minorEastAsia"/>
          <w:lang w:val="en-US" w:eastAsia="ja-JP"/>
        </w:rPr>
        <w:t>, edited by Y. Gambier and J. Tommola, 285-296.</w:t>
      </w:r>
      <w:proofErr w:type="gramEnd"/>
      <w:r w:rsidRPr="00BC4BE0">
        <w:rPr>
          <w:rFonts w:eastAsiaTheme="minorEastAsia"/>
          <w:lang w:val="en-US" w:eastAsia="ja-JP"/>
        </w:rPr>
        <w:t xml:space="preserve"> Turku: University of Turku.</w:t>
      </w:r>
    </w:p>
    <w:p w:rsidR="00BC4BE0" w:rsidRPr="00BC4BE0" w:rsidRDefault="00BC4BE0" w:rsidP="00BC4BE0">
      <w:pPr>
        <w:autoSpaceDE w:val="0"/>
        <w:autoSpaceDN w:val="0"/>
        <w:adjustRightInd w:val="0"/>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lang w:val="en-US" w:eastAsia="ja-JP"/>
        </w:rPr>
      </w:pPr>
      <w:r w:rsidRPr="00BC4BE0">
        <w:rPr>
          <w:rFonts w:eastAsiaTheme="minorEastAsia"/>
          <w:lang w:val="en-US" w:eastAsia="ja-JP"/>
        </w:rPr>
        <w:t xml:space="preserve">Dries, Josephine. 1997. “Language Barriers in Audiovisual Europe.” </w:t>
      </w:r>
      <w:r w:rsidRPr="00BC4BE0">
        <w:rPr>
          <w:rFonts w:eastAsiaTheme="minorEastAsia"/>
          <w:i/>
          <w:lang w:val="en-US" w:eastAsia="ja-JP"/>
        </w:rPr>
        <w:t>European Cultural Foundation Newsletter</w:t>
      </w:r>
      <w:r w:rsidRPr="00BC4BE0">
        <w:rPr>
          <w:rFonts w:eastAsiaTheme="minorEastAsia"/>
          <w:lang w:val="en-US" w:eastAsia="ja-JP"/>
        </w:rPr>
        <w:t xml:space="preserve"> 20, no. 3: 12–13.</w:t>
      </w:r>
    </w:p>
    <w:p w:rsidR="00BC4BE0" w:rsidRPr="00BC4BE0" w:rsidRDefault="00BC4BE0" w:rsidP="00BC4BE0">
      <w:pPr>
        <w:autoSpaceDE w:val="0"/>
        <w:autoSpaceDN w:val="0"/>
        <w:adjustRightInd w:val="0"/>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rPr>
          <w:rFonts w:eastAsiaTheme="minorEastAsia"/>
          <w:lang w:val="en-US" w:eastAsia="ja-JP"/>
        </w:rPr>
      </w:pPr>
      <w:r w:rsidRPr="00BC4BE0">
        <w:rPr>
          <w:rFonts w:eastAsiaTheme="minorEastAsia"/>
          <w:lang w:val="en-US" w:eastAsia="ja-JP"/>
        </w:rPr>
        <w:t xml:space="preserve">Fontcuberta i Gel, Joan. 2001. “La traducción en el doblaje o el eslabón perdido.” </w:t>
      </w:r>
      <w:proofErr w:type="gramStart"/>
      <w:r w:rsidRPr="00BC4BE0">
        <w:rPr>
          <w:rFonts w:eastAsiaTheme="minorEastAsia"/>
          <w:lang w:val="en-US" w:eastAsia="ja-JP"/>
        </w:rPr>
        <w:t xml:space="preserve">In </w:t>
      </w:r>
      <w:r w:rsidRPr="00BC4BE0">
        <w:rPr>
          <w:rFonts w:eastAsiaTheme="minorEastAsia"/>
          <w:i/>
          <w:iCs/>
          <w:lang w:val="en-US" w:eastAsia="ja-JP"/>
        </w:rPr>
        <w:t>La traducción para el doblaje y la subtitulación</w:t>
      </w:r>
      <w:r w:rsidRPr="00BC4BE0">
        <w:rPr>
          <w:rFonts w:eastAsiaTheme="minorEastAsia"/>
          <w:lang w:val="en-US" w:eastAsia="ja-JP"/>
        </w:rPr>
        <w:t>, edited by M. Duro Moreno, 299-313.</w:t>
      </w:r>
      <w:proofErr w:type="gramEnd"/>
      <w:r w:rsidRPr="00BC4BE0">
        <w:rPr>
          <w:rFonts w:eastAsiaTheme="minorEastAsia"/>
          <w:lang w:val="en-US" w:eastAsia="ja-JP"/>
        </w:rPr>
        <w:t xml:space="preserve"> Madrid: Cátedra.</w:t>
      </w:r>
    </w:p>
    <w:p w:rsidR="00BC4BE0" w:rsidRPr="00BC4BE0" w:rsidRDefault="00BC4BE0" w:rsidP="00BC4BE0">
      <w:pPr>
        <w:autoSpaceDE w:val="0"/>
        <w:autoSpaceDN w:val="0"/>
        <w:adjustRightInd w:val="0"/>
        <w:ind w:left="1134" w:right="567" w:hanging="567"/>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Freddi, Maria. 2009. “The Phraseology of Contemporary Filmic Speech: Formulaic Language and Translation.” </w:t>
      </w:r>
      <w:proofErr w:type="gramStart"/>
      <w:r w:rsidRPr="00BC4BE0">
        <w:rPr>
          <w:rFonts w:eastAsiaTheme="minorEastAsia"/>
          <w:lang w:val="en-US" w:eastAsia="ja-JP"/>
        </w:rPr>
        <w:t xml:space="preserve">In </w:t>
      </w:r>
      <w:r w:rsidRPr="00BC4BE0">
        <w:rPr>
          <w:rFonts w:eastAsiaTheme="minorEastAsia"/>
          <w:i/>
          <w:lang w:val="en-US" w:eastAsia="ja-JP"/>
        </w:rPr>
        <w:t>Analysing Audiovisual Dialogue: Linguistic and Translational</w:t>
      </w:r>
      <w:r w:rsidRPr="00BC4BE0">
        <w:rPr>
          <w:rFonts w:eastAsiaTheme="minorEastAsia"/>
          <w:lang w:val="en-US" w:eastAsia="ja-JP"/>
        </w:rPr>
        <w:t xml:space="preserve"> </w:t>
      </w:r>
      <w:r w:rsidRPr="00BC4BE0">
        <w:rPr>
          <w:rFonts w:eastAsiaTheme="minorEastAsia"/>
          <w:i/>
          <w:lang w:val="en-US" w:eastAsia="ja-JP"/>
        </w:rPr>
        <w:t xml:space="preserve">Insight, </w:t>
      </w:r>
      <w:r w:rsidRPr="00BC4BE0">
        <w:rPr>
          <w:rFonts w:eastAsiaTheme="minorEastAsia"/>
          <w:lang w:val="en-US" w:eastAsia="ja-JP"/>
        </w:rPr>
        <w:t>edited by Maria Freddi &amp; Maria Paves, 101–123.</w:t>
      </w:r>
      <w:proofErr w:type="gramEnd"/>
      <w:r w:rsidRPr="00BC4BE0">
        <w:rPr>
          <w:rFonts w:eastAsiaTheme="minorEastAsia"/>
          <w:lang w:val="en-US" w:eastAsia="ja-JP"/>
        </w:rPr>
        <w:t xml:space="preserve"> Bologna: Clueb.</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2012. “What AVT Can Make of Corpora: Some Findings from the Pavia Corpus of Film Dialogue.” </w:t>
      </w:r>
      <w:proofErr w:type="gramStart"/>
      <w:r w:rsidRPr="00BC4BE0">
        <w:rPr>
          <w:rFonts w:eastAsiaTheme="minorEastAsia"/>
          <w:lang w:val="en-US" w:eastAsia="ja-JP"/>
        </w:rPr>
        <w:t xml:space="preserve">In </w:t>
      </w:r>
      <w:r w:rsidRPr="00BC4BE0">
        <w:rPr>
          <w:rFonts w:eastAsiaTheme="minorEastAsia"/>
          <w:i/>
          <w:lang w:val="en-US" w:eastAsia="ja-JP"/>
        </w:rPr>
        <w:t>Audiovisual Translation and Media Accessibility at the Crossroads</w:t>
      </w:r>
      <w:r w:rsidRPr="00BC4BE0">
        <w:rPr>
          <w:rFonts w:eastAsiaTheme="minorEastAsia"/>
          <w:lang w:val="en-US" w:eastAsia="ja-JP"/>
        </w:rPr>
        <w:t>, edited by A. Remael, P. Orero and M. Carroll, 381–407.</w:t>
      </w:r>
      <w:proofErr w:type="gramEnd"/>
      <w:r w:rsidRPr="00BC4BE0">
        <w:rPr>
          <w:rFonts w:eastAsiaTheme="minorEastAsia"/>
          <w:lang w:val="en-US" w:eastAsia="ja-JP"/>
        </w:rPr>
        <w:t xml:space="preserve"> Amsterdam: Rodopi.</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2013. “Constructing a Corpus of Translated Films: A Corpus View of Dubbing.” </w:t>
      </w:r>
      <w:r w:rsidRPr="00BC4BE0">
        <w:rPr>
          <w:rFonts w:eastAsiaTheme="minorEastAsia"/>
          <w:i/>
          <w:lang w:val="en-US" w:eastAsia="ja-JP"/>
        </w:rPr>
        <w:t>Perspectives: Studies in Translatology</w:t>
      </w:r>
      <w:r w:rsidRPr="00BC4BE0">
        <w:rPr>
          <w:rFonts w:eastAsiaTheme="minorEastAsia"/>
          <w:lang w:val="en-US" w:eastAsia="ja-JP"/>
        </w:rPr>
        <w:t xml:space="preserve"> 21, no. 4: 491-503.</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Fresco, Pablo Romero.</w:t>
      </w:r>
      <w:proofErr w:type="gramEnd"/>
      <w:r w:rsidRPr="00BC4BE0">
        <w:rPr>
          <w:rFonts w:eastAsiaTheme="minorEastAsia"/>
          <w:lang w:val="en-US" w:eastAsia="ja-JP"/>
        </w:rPr>
        <w:t xml:space="preserve"> 2009. “A Corpus-Based Study on the Naturalness of the Spanish Dubbing Language: The Analysis of Discourse Markers in the Dubbed Translation of </w:t>
      </w:r>
      <w:r w:rsidRPr="00BC4BE0">
        <w:rPr>
          <w:rFonts w:eastAsiaTheme="minorEastAsia"/>
          <w:i/>
          <w:lang w:val="en-US" w:eastAsia="ja-JP"/>
        </w:rPr>
        <w:t>Friends.</w:t>
      </w:r>
      <w:r w:rsidRPr="00BC4BE0">
        <w:rPr>
          <w:rFonts w:eastAsiaTheme="minorEastAsia"/>
          <w:lang w:val="en-US" w:eastAsia="ja-JP"/>
        </w:rPr>
        <w:t xml:space="preserve">” </w:t>
      </w:r>
      <w:proofErr w:type="gramStart"/>
      <w:r w:rsidRPr="00BC4BE0">
        <w:rPr>
          <w:rFonts w:eastAsiaTheme="minorEastAsia"/>
          <w:lang w:val="en-US" w:eastAsia="ja-JP"/>
        </w:rPr>
        <w:t>PhD diss.,</w:t>
      </w:r>
      <w:r w:rsidRPr="00BC4BE0">
        <w:rPr>
          <w:rFonts w:eastAsiaTheme="minorEastAsia"/>
          <w:lang w:eastAsia="ja-JP"/>
        </w:rPr>
        <w:t xml:space="preserve"> </w:t>
      </w:r>
      <w:r w:rsidRPr="00BC4BE0">
        <w:rPr>
          <w:rFonts w:eastAsiaTheme="minorEastAsia"/>
          <w:lang w:val="en-US" w:eastAsia="ja-JP"/>
        </w:rPr>
        <w:t>Heriot-Watt University, Edinburgh.</w:t>
      </w:r>
      <w:proofErr w:type="gramEnd"/>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rPr>
          <w:rFonts w:eastAsiaTheme="minorEastAsia"/>
          <w:lang w:val="en-US" w:eastAsia="ja-JP"/>
        </w:rPr>
      </w:pPr>
      <w:r w:rsidRPr="00BC4BE0">
        <w:rPr>
          <w:rFonts w:eastAsiaTheme="minorEastAsia"/>
          <w:lang w:val="en-US" w:eastAsia="ja-JP"/>
        </w:rPr>
        <w:t xml:space="preserve">Gile, Daniel. </w:t>
      </w:r>
      <w:proofErr w:type="gramStart"/>
      <w:r w:rsidRPr="00BC4BE0">
        <w:rPr>
          <w:rFonts w:eastAsiaTheme="minorEastAsia"/>
          <w:lang w:val="en-US" w:eastAsia="ja-JP"/>
        </w:rPr>
        <w:t>(1995) 2009.</w:t>
      </w:r>
      <w:proofErr w:type="gramEnd"/>
      <w:r w:rsidRPr="00BC4BE0">
        <w:rPr>
          <w:rFonts w:eastAsiaTheme="minorEastAsia"/>
          <w:lang w:val="en-US" w:eastAsia="ja-JP"/>
        </w:rPr>
        <w:t xml:space="preserve"> </w:t>
      </w:r>
      <w:proofErr w:type="gramStart"/>
      <w:r w:rsidRPr="00BC4BE0">
        <w:rPr>
          <w:rFonts w:eastAsiaTheme="minorEastAsia"/>
          <w:i/>
          <w:lang w:val="en-US" w:eastAsia="ja-JP"/>
        </w:rPr>
        <w:t>Basic Concepts and Models for Interpreter and Translator Training</w:t>
      </w:r>
      <w:r w:rsidRPr="00BC4BE0">
        <w:rPr>
          <w:rFonts w:eastAsiaTheme="minorEastAsia"/>
          <w:lang w:val="en-US" w:eastAsia="ja-JP"/>
        </w:rPr>
        <w:t>.</w:t>
      </w:r>
      <w:proofErr w:type="gramEnd"/>
      <w:r w:rsidRPr="00BC4BE0">
        <w:rPr>
          <w:rFonts w:eastAsiaTheme="minorEastAsia"/>
          <w:lang w:val="en-US" w:eastAsia="ja-JP"/>
        </w:rPr>
        <w:t xml:space="preserve"> Amsterdam: John Benjamins.</w:t>
      </w:r>
    </w:p>
    <w:p w:rsidR="00BC4BE0" w:rsidRPr="00BC4BE0" w:rsidRDefault="00BC4BE0" w:rsidP="00BC4BE0">
      <w:pPr>
        <w:autoSpaceDE w:val="0"/>
        <w:autoSpaceDN w:val="0"/>
        <w:adjustRightInd w:val="0"/>
        <w:ind w:left="1134" w:right="567" w:hanging="567"/>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lang w:val="en-US" w:eastAsia="ja-JP"/>
        </w:rPr>
      </w:pPr>
      <w:r w:rsidRPr="00BC4BE0">
        <w:rPr>
          <w:rFonts w:eastAsiaTheme="minorEastAsia"/>
          <w:lang w:val="en-US" w:eastAsia="ja-JP"/>
        </w:rPr>
        <w:t xml:space="preserve">Goris, Olivier. 1993 “The Question of French Dubbing: Towards a Frame for Systematic Investigation.” </w:t>
      </w:r>
      <w:r w:rsidRPr="00BC4BE0">
        <w:rPr>
          <w:rFonts w:eastAsiaTheme="minorEastAsia"/>
          <w:i/>
          <w:iCs/>
          <w:lang w:val="en-US" w:eastAsia="ja-JP"/>
        </w:rPr>
        <w:t>Target</w:t>
      </w:r>
      <w:r w:rsidRPr="00BC4BE0">
        <w:rPr>
          <w:rFonts w:eastAsiaTheme="minorEastAsia"/>
          <w:iCs/>
          <w:lang w:val="en-US" w:eastAsia="ja-JP"/>
        </w:rPr>
        <w:t xml:space="preserve"> </w:t>
      </w:r>
      <w:r w:rsidRPr="00BC4BE0">
        <w:rPr>
          <w:rFonts w:eastAsiaTheme="minorEastAsia"/>
          <w:lang w:val="en-US" w:eastAsia="ja-JP"/>
        </w:rPr>
        <w:t>5, no. 2: 169-190.</w:t>
      </w:r>
    </w:p>
    <w:p w:rsidR="00BC4BE0" w:rsidRPr="00BC4BE0" w:rsidRDefault="00BC4BE0" w:rsidP="00BC4BE0">
      <w:pPr>
        <w:autoSpaceDE w:val="0"/>
        <w:autoSpaceDN w:val="0"/>
        <w:adjustRightInd w:val="0"/>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Heiss, C., and M. Soffritti.</w:t>
      </w:r>
      <w:proofErr w:type="gramEnd"/>
      <w:r w:rsidRPr="00BC4BE0">
        <w:rPr>
          <w:rFonts w:eastAsiaTheme="minorEastAsia"/>
          <w:lang w:val="en-US" w:eastAsia="ja-JP"/>
        </w:rPr>
        <w:t xml:space="preserve"> 2008. “Forlixt 1 – The Forlì Corpus of Screen Translation: Exploring Microstructures.” </w:t>
      </w:r>
      <w:proofErr w:type="gramStart"/>
      <w:r w:rsidRPr="00BC4BE0">
        <w:rPr>
          <w:rFonts w:eastAsiaTheme="minorEastAsia"/>
          <w:lang w:val="en-US" w:eastAsia="ja-JP"/>
        </w:rPr>
        <w:t xml:space="preserve">In </w:t>
      </w:r>
      <w:r w:rsidRPr="00BC4BE0">
        <w:rPr>
          <w:rFonts w:eastAsiaTheme="minorEastAsia"/>
          <w:i/>
          <w:lang w:val="en-US" w:eastAsia="ja-JP"/>
        </w:rPr>
        <w:t xml:space="preserve">Between Text and Image: Updating Research in Screen Translation, </w:t>
      </w:r>
      <w:r w:rsidRPr="00BC4BE0">
        <w:rPr>
          <w:rFonts w:eastAsiaTheme="minorEastAsia"/>
          <w:lang w:val="en-US" w:eastAsia="ja-JP"/>
        </w:rPr>
        <w:t>edited by</w:t>
      </w:r>
      <w:r w:rsidRPr="00BC4BE0">
        <w:rPr>
          <w:rFonts w:eastAsiaTheme="minorEastAsia"/>
          <w:i/>
          <w:lang w:val="en-US" w:eastAsia="ja-JP"/>
        </w:rPr>
        <w:t xml:space="preserve"> </w:t>
      </w:r>
      <w:r w:rsidRPr="00BC4BE0">
        <w:rPr>
          <w:rFonts w:eastAsiaTheme="minorEastAsia"/>
          <w:lang w:val="en-US" w:eastAsia="ja-JP"/>
        </w:rPr>
        <w:t>D. Chiaro, C. Heiss and C. Bucaria, 51–62.</w:t>
      </w:r>
      <w:proofErr w:type="gramEnd"/>
      <w:r w:rsidRPr="00BC4BE0">
        <w:rPr>
          <w:rFonts w:eastAsiaTheme="minorEastAsia"/>
          <w:lang w:val="en-US" w:eastAsia="ja-JP"/>
        </w:rPr>
        <w:t xml:space="preserve"> Amsterdam: 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r w:rsidRPr="00BC4BE0">
        <w:rPr>
          <w:rFonts w:eastAsiaTheme="minorEastAsia"/>
          <w:color w:val="000000"/>
          <w:lang w:val="en-US" w:eastAsia="ja-JP"/>
        </w:rPr>
        <w:t xml:space="preserve">Heiss, Christine. 2004 “Dubbing Multilingual Films: A New Challenge?” </w:t>
      </w:r>
      <w:r w:rsidRPr="00BC4BE0">
        <w:rPr>
          <w:rFonts w:eastAsiaTheme="minorEastAsia"/>
          <w:i/>
          <w:iCs/>
          <w:color w:val="000000"/>
          <w:lang w:val="en-US" w:eastAsia="ja-JP"/>
        </w:rPr>
        <w:t xml:space="preserve">Meta </w:t>
      </w:r>
      <w:r w:rsidRPr="00BC4BE0">
        <w:rPr>
          <w:rFonts w:eastAsiaTheme="minorEastAsia"/>
          <w:color w:val="000000"/>
          <w:lang w:val="en-US" w:eastAsia="ja-JP"/>
        </w:rPr>
        <w:t>49, no. 1: 208-220.</w:t>
      </w: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lastRenderedPageBreak/>
        <w:t xml:space="preserve">Herbst, Thomas. 1997. “Dubbing and the Dubbed Text – Style and Cohesion: Textual Characteristics of a Special Form of Translation.” </w:t>
      </w:r>
      <w:proofErr w:type="gramStart"/>
      <w:r w:rsidRPr="00BC4BE0">
        <w:rPr>
          <w:rFonts w:eastAsiaTheme="minorEastAsia"/>
          <w:lang w:val="en-US" w:eastAsia="ja-JP"/>
        </w:rPr>
        <w:t xml:space="preserve">In </w:t>
      </w:r>
      <w:r w:rsidRPr="00BC4BE0">
        <w:rPr>
          <w:rFonts w:eastAsiaTheme="minorEastAsia"/>
          <w:i/>
          <w:lang w:val="en-US" w:eastAsia="ja-JP"/>
        </w:rPr>
        <w:t>Text Typology and Translation</w:t>
      </w:r>
      <w:r w:rsidRPr="00BC4BE0">
        <w:rPr>
          <w:rFonts w:eastAsiaTheme="minorEastAsia"/>
          <w:lang w:val="en-US" w:eastAsia="ja-JP"/>
        </w:rPr>
        <w:t>, edited by Anna Trosborg, 291-308.</w:t>
      </w:r>
      <w:proofErr w:type="gramEnd"/>
      <w:r w:rsidRPr="00BC4BE0">
        <w:rPr>
          <w:rFonts w:eastAsiaTheme="minorEastAsia"/>
          <w:lang w:val="en-US" w:eastAsia="ja-JP"/>
        </w:rPr>
        <w:t xml:space="preserve"> Amsterdam: 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Johansson, Stig. 2003. “Reflections on Corpora and Their Uses in Cross-Linguistic Research.” </w:t>
      </w:r>
      <w:proofErr w:type="gramStart"/>
      <w:r w:rsidRPr="00BC4BE0">
        <w:rPr>
          <w:rFonts w:eastAsiaTheme="minorEastAsia"/>
          <w:lang w:val="en-US" w:eastAsia="ja-JP"/>
        </w:rPr>
        <w:t xml:space="preserve">In </w:t>
      </w:r>
      <w:r w:rsidRPr="00BC4BE0">
        <w:rPr>
          <w:rFonts w:eastAsiaTheme="minorEastAsia"/>
          <w:i/>
          <w:lang w:val="en-US" w:eastAsia="ja-JP"/>
        </w:rPr>
        <w:t>Corpora in Translator Education</w:t>
      </w:r>
      <w:r w:rsidRPr="00BC4BE0">
        <w:rPr>
          <w:rFonts w:eastAsiaTheme="minorEastAsia"/>
          <w:lang w:val="en-US" w:eastAsia="ja-JP"/>
        </w:rPr>
        <w:t>, edited by F. Zanettin, S. Bernardini and D. Stewart, 135-144.</w:t>
      </w:r>
      <w:proofErr w:type="gramEnd"/>
      <w:r w:rsidRPr="00BC4BE0">
        <w:rPr>
          <w:rFonts w:eastAsiaTheme="minorEastAsia"/>
          <w:lang w:val="en-US" w:eastAsia="ja-JP"/>
        </w:rPr>
        <w:t xml:space="preserve"> Manchester: St. Jerome.</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Kamenická, Renata. 2009. “The As-If Game and Literary Translation.” </w:t>
      </w:r>
      <w:proofErr w:type="gramStart"/>
      <w:r w:rsidRPr="00BC4BE0">
        <w:rPr>
          <w:rFonts w:eastAsiaTheme="minorEastAsia"/>
          <w:lang w:val="en-US" w:eastAsia="ja-JP"/>
        </w:rPr>
        <w:t xml:space="preserve">In </w:t>
      </w:r>
      <w:r w:rsidRPr="00BC4BE0">
        <w:rPr>
          <w:rFonts w:eastAsiaTheme="minorEastAsia"/>
          <w:i/>
          <w:lang w:val="en-US" w:eastAsia="ja-JP"/>
        </w:rPr>
        <w:t xml:space="preserve">Translation Research Projects 2, </w:t>
      </w:r>
      <w:r w:rsidRPr="00BC4BE0">
        <w:rPr>
          <w:rFonts w:eastAsiaTheme="minorEastAsia"/>
          <w:lang w:val="en-US" w:eastAsia="ja-JP"/>
        </w:rPr>
        <w:t>edited by</w:t>
      </w:r>
      <w:r w:rsidRPr="00BC4BE0">
        <w:rPr>
          <w:rFonts w:eastAsiaTheme="minorEastAsia"/>
          <w:i/>
          <w:lang w:val="en-US" w:eastAsia="ja-JP"/>
        </w:rPr>
        <w:t xml:space="preserve"> </w:t>
      </w:r>
      <w:r w:rsidRPr="00BC4BE0">
        <w:rPr>
          <w:rFonts w:eastAsiaTheme="minorEastAsia"/>
          <w:lang w:val="en-US" w:eastAsia="ja-JP"/>
        </w:rPr>
        <w:t>Anthony Pym and Alexander Perekrestenko, 121-131.</w:t>
      </w:r>
      <w:proofErr w:type="gramEnd"/>
      <w:r w:rsidRPr="00BC4BE0">
        <w:rPr>
          <w:rFonts w:eastAsiaTheme="minorEastAsia"/>
          <w:lang w:val="en-US" w:eastAsia="ja-JP"/>
        </w:rPr>
        <w:t xml:space="preserve"> Tarragona: Intercultural Studies Group.</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Kujamäki, Pekka and Anna Mauranen.</w:t>
      </w:r>
      <w:proofErr w:type="gramEnd"/>
      <w:r w:rsidRPr="00BC4BE0">
        <w:rPr>
          <w:rFonts w:eastAsiaTheme="minorEastAsia"/>
          <w:lang w:val="en-US" w:eastAsia="ja-JP"/>
        </w:rPr>
        <w:t xml:space="preserve"> 2004. </w:t>
      </w:r>
      <w:r w:rsidRPr="00BC4BE0">
        <w:rPr>
          <w:rFonts w:eastAsiaTheme="minorEastAsia"/>
          <w:i/>
          <w:lang w:val="en-US" w:eastAsia="ja-JP"/>
        </w:rPr>
        <w:t>Translation Universals: Do They Exist?</w:t>
      </w:r>
      <w:r w:rsidRPr="00BC4BE0">
        <w:rPr>
          <w:rFonts w:eastAsiaTheme="minorEastAsia"/>
          <w:lang w:val="en-US" w:eastAsia="ja-JP"/>
        </w:rPr>
        <w:t xml:space="preserve"> Amsterdam: Benjamins. </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r w:rsidRPr="00BC4BE0">
        <w:rPr>
          <w:rFonts w:eastAsiaTheme="minorEastAsia"/>
          <w:lang w:val="en-US" w:eastAsia="ja-JP"/>
        </w:rPr>
        <w:t>Martínez</w:t>
      </w:r>
      <w:r w:rsidRPr="00BC4BE0">
        <w:rPr>
          <w:rFonts w:eastAsiaTheme="minorEastAsia"/>
          <w:color w:val="000000"/>
          <w:lang w:val="en-US" w:eastAsia="ja-JP"/>
        </w:rPr>
        <w:t xml:space="preserve">, </w:t>
      </w:r>
      <w:r w:rsidRPr="00BC4BE0">
        <w:rPr>
          <w:rFonts w:eastAsiaTheme="minorEastAsia"/>
          <w:lang w:val="en-US" w:eastAsia="ja-JP"/>
        </w:rPr>
        <w:t>Xènia. 2004. “Film Dubbing, Its Process and Translation.”</w:t>
      </w:r>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 xml:space="preserve">In </w:t>
      </w:r>
      <w:r w:rsidRPr="00BC4BE0">
        <w:rPr>
          <w:rFonts w:eastAsiaTheme="minorEastAsia"/>
          <w:i/>
          <w:color w:val="000000"/>
          <w:lang w:val="en-US" w:eastAsia="ja-JP"/>
        </w:rPr>
        <w:t>Topics in Audiovisual Translation</w:t>
      </w:r>
      <w:r w:rsidRPr="00BC4BE0">
        <w:rPr>
          <w:rFonts w:eastAsiaTheme="minorEastAsia"/>
          <w:color w:val="000000"/>
          <w:lang w:val="en-US" w:eastAsia="ja-JP"/>
        </w:rPr>
        <w:t>, edited by Pilar Orero, 3-7.</w:t>
      </w:r>
      <w:proofErr w:type="gramEnd"/>
      <w:r w:rsidRPr="00BC4BE0">
        <w:rPr>
          <w:rFonts w:eastAsiaTheme="minorEastAsia"/>
          <w:color w:val="000000"/>
          <w:lang w:val="en-US" w:eastAsia="ja-JP"/>
        </w:rPr>
        <w:t xml:space="preserve"> Amsterdam:</w:t>
      </w:r>
      <w:r w:rsidRPr="00BC4BE0">
        <w:rPr>
          <w:rFonts w:eastAsiaTheme="minorEastAsia"/>
          <w:color w:val="000000"/>
          <w:lang w:eastAsia="ja-JP"/>
        </w:rPr>
        <w:t xml:space="preserve"> </w:t>
      </w:r>
      <w:r w:rsidRPr="00BC4BE0">
        <w:rPr>
          <w:rFonts w:eastAsiaTheme="minorEastAsia"/>
          <w:color w:val="000000"/>
          <w:lang w:val="en-US" w:eastAsia="ja-JP"/>
        </w:rPr>
        <w:t>John Benjamins.</w:t>
      </w: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Matamala, A. 2009.</w:t>
      </w:r>
      <w:proofErr w:type="gramEnd"/>
      <w:r w:rsidRPr="00BC4BE0">
        <w:rPr>
          <w:rFonts w:eastAsiaTheme="minorEastAsia"/>
          <w:lang w:val="en-US" w:eastAsia="ja-JP"/>
        </w:rPr>
        <w:t xml:space="preserve"> “Interjections in Original and Dubbed Sitcoms in Catalan: A Comparison.” </w:t>
      </w:r>
      <w:r w:rsidRPr="00BC4BE0">
        <w:rPr>
          <w:rFonts w:eastAsiaTheme="minorEastAsia"/>
          <w:i/>
          <w:lang w:val="en-US" w:eastAsia="ja-JP"/>
        </w:rPr>
        <w:t>Meta</w:t>
      </w:r>
      <w:r w:rsidRPr="00BC4BE0">
        <w:rPr>
          <w:rFonts w:eastAsiaTheme="minorEastAsia"/>
          <w:lang w:val="en-US" w:eastAsia="ja-JP"/>
        </w:rPr>
        <w:t xml:space="preserve"> 54, no. 3: 485–502.</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Nida, Eugene Albert. 1964. </w:t>
      </w:r>
      <w:r w:rsidRPr="00BC4BE0">
        <w:rPr>
          <w:rFonts w:eastAsiaTheme="minorEastAsia"/>
          <w:i/>
          <w:lang w:val="en-US" w:eastAsia="ja-JP"/>
        </w:rPr>
        <w:t>Toward a Science of Translating: With Special Reference to Principles and Procedures Involved in Bible Translating</w:t>
      </w:r>
      <w:r w:rsidRPr="00BC4BE0">
        <w:rPr>
          <w:rFonts w:eastAsiaTheme="minorEastAsia"/>
          <w:lang w:val="en-US" w:eastAsia="ja-JP"/>
        </w:rPr>
        <w:t>. Leiden, Netherlands: E. J. Brill.</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r w:rsidRPr="00BC4BE0">
        <w:rPr>
          <w:rFonts w:eastAsiaTheme="minorEastAsia"/>
          <w:color w:val="000000"/>
          <w:lang w:val="en-US" w:eastAsia="ja-JP"/>
        </w:rPr>
        <w:t xml:space="preserve">Pavesi, Maria. 2004. “Dubbing English into Italian: A Closer Look at the Translation of Spoken Language.” Paper presented at the International Conference </w:t>
      </w:r>
      <w:r w:rsidRPr="00BC4BE0">
        <w:rPr>
          <w:rFonts w:eastAsiaTheme="minorEastAsia"/>
          <w:i/>
          <w:iCs/>
          <w:color w:val="000000"/>
          <w:lang w:val="en-US" w:eastAsia="ja-JP"/>
        </w:rPr>
        <w:t>In So Many Words: Language Transfer on the Screen</w:t>
      </w:r>
      <w:r w:rsidRPr="00BC4BE0">
        <w:rPr>
          <w:rFonts w:eastAsiaTheme="minorEastAsia"/>
          <w:color w:val="000000"/>
          <w:lang w:val="en-US" w:eastAsia="ja-JP"/>
        </w:rPr>
        <w:t>, Roehampton University, London, February 6-7, 2004.</w:t>
      </w: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r w:rsidRPr="00BC4BE0">
        <w:rPr>
          <w:rFonts w:eastAsiaTheme="minorEastAsia"/>
          <w:lang w:val="en-US" w:eastAsia="ja-JP"/>
        </w:rPr>
        <w:t>—.</w:t>
      </w:r>
      <w:r w:rsidRPr="00BC4BE0">
        <w:rPr>
          <w:rFonts w:eastAsiaTheme="minorEastAsia"/>
          <w:color w:val="000000"/>
          <w:lang w:val="en-US" w:eastAsia="ja-JP"/>
        </w:rPr>
        <w:t xml:space="preserve"> 2005. “Spoken Language in Film Dubbing: Target Language Norms, Iinterference and translational routines.” Paper presented at conference </w:t>
      </w:r>
      <w:r w:rsidRPr="00BC4BE0">
        <w:rPr>
          <w:rFonts w:eastAsiaTheme="minorEastAsia"/>
          <w:i/>
          <w:iCs/>
          <w:color w:val="000000"/>
          <w:lang w:val="en-US" w:eastAsia="ja-JP"/>
        </w:rPr>
        <w:t>Between Text and Image: Updating Research in Screen Translation</w:t>
      </w:r>
      <w:r w:rsidRPr="00BC4BE0">
        <w:rPr>
          <w:rFonts w:eastAsiaTheme="minorEastAsia"/>
          <w:iCs/>
          <w:color w:val="000000"/>
          <w:lang w:val="en-US" w:eastAsia="ja-JP"/>
        </w:rPr>
        <w:t>,</w:t>
      </w:r>
      <w:r w:rsidRPr="00BC4BE0">
        <w:rPr>
          <w:rFonts w:eastAsiaTheme="minorEastAsia"/>
          <w:i/>
          <w:iCs/>
          <w:color w:val="000000"/>
          <w:lang w:val="en-US" w:eastAsia="ja-JP"/>
        </w:rPr>
        <w:t xml:space="preserve"> </w:t>
      </w:r>
      <w:r w:rsidRPr="00BC4BE0">
        <w:rPr>
          <w:rFonts w:eastAsiaTheme="minorEastAsia"/>
          <w:color w:val="000000"/>
          <w:lang w:val="en-US" w:eastAsia="ja-JP"/>
        </w:rPr>
        <w:t>University of Forlì, Italy, October 27-29, 2005.</w:t>
      </w:r>
    </w:p>
    <w:p w:rsidR="00BC4BE0" w:rsidRPr="00BC4BE0" w:rsidRDefault="00BC4BE0" w:rsidP="00BC4BE0">
      <w:pPr>
        <w:autoSpaceDE w:val="0"/>
        <w:autoSpaceDN w:val="0"/>
        <w:adjustRightInd w:val="0"/>
        <w:ind w:left="1134" w:right="567" w:hanging="567"/>
        <w:jc w:val="left"/>
        <w:rPr>
          <w:rFonts w:eastAsiaTheme="minorEastAsia"/>
          <w:color w:val="000000"/>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2008. “Spoken Language in Film Dubbing: Target Language Norms, Interference and Translational Routines.” </w:t>
      </w:r>
      <w:proofErr w:type="gramStart"/>
      <w:r w:rsidRPr="00BC4BE0">
        <w:rPr>
          <w:rFonts w:eastAsiaTheme="minorEastAsia"/>
          <w:lang w:val="en-US" w:eastAsia="ja-JP"/>
        </w:rPr>
        <w:t xml:space="preserve">In </w:t>
      </w:r>
      <w:r w:rsidRPr="00BC4BE0">
        <w:rPr>
          <w:rFonts w:eastAsiaTheme="minorEastAsia"/>
          <w:i/>
          <w:lang w:val="en-US" w:eastAsia="ja-JP"/>
        </w:rPr>
        <w:t xml:space="preserve">Between Text and Image: Updating Research in Screen Translation, </w:t>
      </w:r>
      <w:r w:rsidRPr="00BC4BE0">
        <w:rPr>
          <w:rFonts w:eastAsiaTheme="minorEastAsia"/>
          <w:lang w:val="en-US" w:eastAsia="ja-JP"/>
        </w:rPr>
        <w:t>edited by</w:t>
      </w:r>
      <w:r w:rsidRPr="00BC4BE0">
        <w:rPr>
          <w:rFonts w:eastAsiaTheme="minorEastAsia"/>
          <w:i/>
          <w:lang w:val="en-US" w:eastAsia="ja-JP"/>
        </w:rPr>
        <w:t xml:space="preserve"> </w:t>
      </w:r>
      <w:r w:rsidRPr="00BC4BE0">
        <w:rPr>
          <w:rFonts w:eastAsiaTheme="minorEastAsia"/>
          <w:lang w:val="en-US" w:eastAsia="ja-JP"/>
        </w:rPr>
        <w:t>D. Chiaro, C. Heiss and C. Bucaria, 79–99.</w:t>
      </w:r>
      <w:proofErr w:type="gramEnd"/>
      <w:r w:rsidRPr="00BC4BE0">
        <w:rPr>
          <w:rFonts w:eastAsiaTheme="minorEastAsia"/>
          <w:lang w:val="en-US" w:eastAsia="ja-JP"/>
        </w:rPr>
        <w:t xml:space="preserve"> Amsterdam: 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2009. “Pronouns in Film Dubbing and the Dynamics of Audiovisual Communication.” </w:t>
      </w:r>
      <w:r w:rsidRPr="00BC4BE0">
        <w:rPr>
          <w:rFonts w:eastAsiaTheme="minorEastAsia"/>
          <w:i/>
          <w:lang w:val="en-US" w:eastAsia="ja-JP"/>
        </w:rPr>
        <w:t>VIAL - Vigo International Journal of Applied Linguistics</w:t>
      </w:r>
      <w:r w:rsidRPr="00BC4BE0">
        <w:rPr>
          <w:rFonts w:eastAsiaTheme="minorEastAsia"/>
          <w:lang w:val="en-US" w:eastAsia="ja-JP"/>
        </w:rPr>
        <w:t>, no. 6: 89–107.</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2012. “The Enriching Functions of Address Shifts in Film Translation.” </w:t>
      </w:r>
      <w:proofErr w:type="gramStart"/>
      <w:r w:rsidRPr="00BC4BE0">
        <w:rPr>
          <w:rFonts w:eastAsiaTheme="minorEastAsia"/>
          <w:lang w:val="en-US" w:eastAsia="ja-JP"/>
        </w:rPr>
        <w:t xml:space="preserve">In </w:t>
      </w:r>
      <w:r w:rsidRPr="00BC4BE0">
        <w:rPr>
          <w:rFonts w:eastAsiaTheme="minorEastAsia"/>
          <w:i/>
          <w:lang w:val="en-US" w:eastAsia="ja-JP"/>
        </w:rPr>
        <w:t>Audiovisual Translation and Media Accessibility at the Crossroads</w:t>
      </w:r>
      <w:r w:rsidRPr="00BC4BE0">
        <w:rPr>
          <w:rFonts w:eastAsiaTheme="minorEastAsia"/>
          <w:lang w:val="en-US" w:eastAsia="ja-JP"/>
        </w:rPr>
        <w:t>, edited by A. Remael, P. Orero and M. Carroll, 335–356.</w:t>
      </w:r>
      <w:proofErr w:type="gramEnd"/>
      <w:r w:rsidRPr="00BC4BE0">
        <w:rPr>
          <w:rFonts w:eastAsiaTheme="minorEastAsia"/>
          <w:lang w:val="en-US" w:eastAsia="ja-JP"/>
        </w:rPr>
        <w:t xml:space="preserve"> Amsterdam: Rodopi.</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lastRenderedPageBreak/>
        <w:t xml:space="preserve">Pym, Anthony. 2011. “Translation Research Terms: A Tentative Glossary for Moments of Perplexity and Dispute.” </w:t>
      </w:r>
      <w:proofErr w:type="gramStart"/>
      <w:r w:rsidRPr="00BC4BE0">
        <w:rPr>
          <w:rFonts w:eastAsiaTheme="minorEastAsia"/>
          <w:lang w:val="en-US" w:eastAsia="ja-JP"/>
        </w:rPr>
        <w:t xml:space="preserve">In </w:t>
      </w:r>
      <w:r w:rsidRPr="00BC4BE0">
        <w:rPr>
          <w:rFonts w:eastAsiaTheme="minorEastAsia"/>
          <w:i/>
          <w:lang w:val="en-US" w:eastAsia="ja-JP"/>
        </w:rPr>
        <w:t>Translation Research Projects 3</w:t>
      </w:r>
      <w:r w:rsidRPr="00BC4BE0">
        <w:rPr>
          <w:rFonts w:eastAsiaTheme="minorEastAsia"/>
          <w:lang w:val="en-US" w:eastAsia="ja-JP"/>
        </w:rPr>
        <w:t>, edited by Anthony Pym, 75-110.</w:t>
      </w:r>
      <w:proofErr w:type="gramEnd"/>
      <w:r w:rsidRPr="00BC4BE0">
        <w:rPr>
          <w:rFonts w:eastAsiaTheme="minorEastAsia"/>
          <w:lang w:val="en-US" w:eastAsia="ja-JP"/>
        </w:rPr>
        <w:t xml:space="preserve"> Tarragona: Intercultural Studies Group.</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Séguinot, Candace. 1988. “Pragmatics and the Explicitation Hypothesis.” </w:t>
      </w:r>
      <w:r w:rsidRPr="00BC4BE0">
        <w:rPr>
          <w:rFonts w:eastAsiaTheme="minorEastAsia"/>
          <w:i/>
          <w:lang w:val="en-US" w:eastAsia="ja-JP"/>
        </w:rPr>
        <w:t>Traduction Terminologie Rédaction</w:t>
      </w:r>
      <w:r w:rsidRPr="00BC4BE0">
        <w:rPr>
          <w:rFonts w:eastAsiaTheme="minorEastAsia"/>
          <w:lang w:val="en-US" w:eastAsia="ja-JP"/>
        </w:rPr>
        <w:t xml:space="preserve"> 1, no. 2: 106-114.</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Shlesinger, Miriam. 1991. “Interpreter Latitude vs. Due Process: Simultaneous and Consecutive Interpretation in Multilingual Trials.” </w:t>
      </w:r>
      <w:proofErr w:type="gramStart"/>
      <w:r w:rsidRPr="00BC4BE0">
        <w:rPr>
          <w:rFonts w:eastAsiaTheme="minorEastAsia"/>
          <w:lang w:val="en-US" w:eastAsia="ja-JP"/>
        </w:rPr>
        <w:t xml:space="preserve">In </w:t>
      </w:r>
      <w:r w:rsidRPr="00BC4BE0">
        <w:rPr>
          <w:rFonts w:eastAsiaTheme="minorEastAsia"/>
          <w:i/>
          <w:lang w:val="en-US" w:eastAsia="ja-JP"/>
        </w:rPr>
        <w:t>Empirical Research in Translation and Intercultural Studies</w:t>
      </w:r>
      <w:r w:rsidRPr="00BC4BE0">
        <w:rPr>
          <w:rFonts w:eastAsiaTheme="minorEastAsia"/>
          <w:lang w:val="en-US" w:eastAsia="ja-JP"/>
        </w:rPr>
        <w:t>, edited by Sonja Tirkonnen-Condit, 147-155.</w:t>
      </w:r>
      <w:proofErr w:type="gramEnd"/>
      <w:r w:rsidRPr="00BC4BE0">
        <w:rPr>
          <w:rFonts w:eastAsiaTheme="minorEastAsia"/>
          <w:lang w:val="en-US" w:eastAsia="ja-JP"/>
        </w:rPr>
        <w:t xml:space="preserve"> Tübingen: Gunter Narr. </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tabs>
          <w:tab w:val="left" w:pos="8505"/>
        </w:tabs>
        <w:ind w:left="1134" w:right="567" w:hanging="567"/>
        <w:jc w:val="left"/>
        <w:rPr>
          <w:rFonts w:eastAsiaTheme="minorEastAsia"/>
          <w:lang w:val="en-US" w:eastAsia="ja-JP"/>
        </w:rPr>
      </w:pPr>
      <w:proofErr w:type="gramStart"/>
      <w:r w:rsidRPr="00BC4BE0">
        <w:rPr>
          <w:rFonts w:eastAsiaTheme="minorEastAsia"/>
          <w:lang w:val="en-US" w:eastAsia="ja-JP"/>
        </w:rPr>
        <w:t>Toury, Gideon.</w:t>
      </w:r>
      <w:proofErr w:type="gramEnd"/>
      <w:r w:rsidRPr="00BC4BE0">
        <w:rPr>
          <w:rFonts w:eastAsiaTheme="minorEastAsia"/>
          <w:lang w:val="en-US" w:eastAsia="ja-JP"/>
        </w:rPr>
        <w:t xml:space="preserve"> </w:t>
      </w:r>
      <w:proofErr w:type="gramStart"/>
      <w:r w:rsidRPr="00BC4BE0">
        <w:rPr>
          <w:rFonts w:eastAsiaTheme="minorEastAsia"/>
          <w:lang w:val="en-US" w:eastAsia="ja-JP"/>
        </w:rPr>
        <w:t>(1995) 2012.</w:t>
      </w:r>
      <w:proofErr w:type="gramEnd"/>
      <w:r w:rsidRPr="00BC4BE0">
        <w:rPr>
          <w:rFonts w:eastAsiaTheme="minorEastAsia"/>
          <w:lang w:val="en-US" w:eastAsia="ja-JP"/>
        </w:rPr>
        <w:t xml:space="preserve"> </w:t>
      </w:r>
      <w:proofErr w:type="gramStart"/>
      <w:r w:rsidRPr="00BC4BE0">
        <w:rPr>
          <w:rFonts w:eastAsiaTheme="minorEastAsia"/>
          <w:i/>
          <w:lang w:val="en-US" w:eastAsia="ja-JP"/>
        </w:rPr>
        <w:t>Descriptive Translation Studies – and beyond</w:t>
      </w:r>
      <w:r w:rsidRPr="00BC4BE0">
        <w:rPr>
          <w:rFonts w:eastAsiaTheme="minorEastAsia"/>
          <w:lang w:val="en-US" w:eastAsia="ja-JP"/>
        </w:rPr>
        <w:t>.</w:t>
      </w:r>
      <w:proofErr w:type="gramEnd"/>
      <w:r w:rsidRPr="00BC4BE0">
        <w:rPr>
          <w:rFonts w:eastAsiaTheme="minorEastAsia"/>
          <w:lang w:val="en-US" w:eastAsia="ja-JP"/>
        </w:rPr>
        <w:t xml:space="preserve"> Amsterdam: John Benjamins.</w:t>
      </w:r>
    </w:p>
    <w:p w:rsidR="00BC4BE0" w:rsidRPr="00BC4BE0" w:rsidRDefault="00BC4BE0" w:rsidP="00BC4BE0">
      <w:pPr>
        <w:tabs>
          <w:tab w:val="left" w:pos="8505"/>
        </w:tabs>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1977. </w:t>
      </w:r>
      <w:r w:rsidRPr="00BC4BE0">
        <w:rPr>
          <w:rFonts w:eastAsiaTheme="minorEastAsia"/>
          <w:i/>
          <w:lang w:val="en-US" w:eastAsia="ja-JP"/>
        </w:rPr>
        <w:t>Translational Norms and Literary Translation into Hebrew, 1930-1945</w:t>
      </w:r>
      <w:r w:rsidRPr="00BC4BE0">
        <w:rPr>
          <w:rFonts w:eastAsiaTheme="minorEastAsia"/>
          <w:lang w:val="en-US" w:eastAsia="ja-JP"/>
        </w:rPr>
        <w:t>. Tel Aviv: Tel Aviv University.</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1991. “What Are Descriptive Studies into Translation Likely to Yield apart from Isolated Descriptions?” In </w:t>
      </w:r>
      <w:r w:rsidRPr="00BC4BE0">
        <w:rPr>
          <w:rFonts w:eastAsiaTheme="minorEastAsia"/>
          <w:i/>
          <w:lang w:val="en-US" w:eastAsia="ja-JP"/>
        </w:rPr>
        <w:t xml:space="preserve">Translation Studies: </w:t>
      </w:r>
      <w:proofErr w:type="gramStart"/>
      <w:r w:rsidRPr="00BC4BE0">
        <w:rPr>
          <w:rFonts w:eastAsiaTheme="minorEastAsia"/>
          <w:i/>
          <w:lang w:val="en-US" w:eastAsia="ja-JP"/>
        </w:rPr>
        <w:t>The</w:t>
      </w:r>
      <w:proofErr w:type="gramEnd"/>
      <w:r w:rsidRPr="00BC4BE0">
        <w:rPr>
          <w:rFonts w:eastAsiaTheme="minorEastAsia"/>
          <w:i/>
          <w:lang w:val="en-US" w:eastAsia="ja-JP"/>
        </w:rPr>
        <w:t xml:space="preserve"> State of the Art: Proceedings from the First James S. Holmes Symposium on Translation Studies, </w:t>
      </w:r>
      <w:r w:rsidRPr="00BC4BE0">
        <w:rPr>
          <w:rFonts w:eastAsiaTheme="minorEastAsia"/>
          <w:lang w:val="en-US" w:eastAsia="ja-JP"/>
        </w:rPr>
        <w:t>edited by K. Van Leuwen-Zwart and T. Naiijkens, 179-192. Amsterdam: Rodopi.</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eastAsia="ja-JP"/>
        </w:rPr>
      </w:pPr>
      <w:proofErr w:type="gramStart"/>
      <w:r w:rsidRPr="00BC4BE0">
        <w:rPr>
          <w:rFonts w:eastAsiaTheme="minorEastAsia"/>
          <w:lang w:val="en-US" w:eastAsia="ja-JP"/>
        </w:rPr>
        <w:t>Valentini, Cristina and Sabrina Linardi.</w:t>
      </w:r>
      <w:proofErr w:type="gramEnd"/>
      <w:r w:rsidRPr="00BC4BE0">
        <w:rPr>
          <w:rFonts w:eastAsiaTheme="minorEastAsia"/>
          <w:lang w:val="en-US" w:eastAsia="ja-JP"/>
        </w:rPr>
        <w:t xml:space="preserve"> 2009. “Forlixt 1: A Multimedia Database for AVT Research.” </w:t>
      </w:r>
      <w:r w:rsidRPr="00BC4BE0">
        <w:rPr>
          <w:rFonts w:eastAsiaTheme="minorEastAsia"/>
          <w:i/>
          <w:lang w:val="en-US" w:eastAsia="ja-JP"/>
        </w:rPr>
        <w:t>InTRAlinea: Online Translation Journal</w:t>
      </w:r>
      <w:r w:rsidRPr="00BC4BE0">
        <w:rPr>
          <w:rFonts w:eastAsiaTheme="minorEastAsia"/>
          <w:lang w:val="en-US" w:eastAsia="ja-JP"/>
        </w:rPr>
        <w:t>. Accessed April 25</w:t>
      </w:r>
      <w:proofErr w:type="gramStart"/>
      <w:r w:rsidRPr="00BC4BE0">
        <w:rPr>
          <w:rFonts w:eastAsiaTheme="minorEastAsia"/>
          <w:lang w:val="en-US" w:eastAsia="ja-JP"/>
        </w:rPr>
        <w:t>,2015</w:t>
      </w:r>
      <w:proofErr w:type="gramEnd"/>
      <w:r w:rsidRPr="00BC4BE0">
        <w:rPr>
          <w:rFonts w:eastAsiaTheme="minorEastAsia"/>
          <w:lang w:val="en-US" w:eastAsia="ja-JP"/>
        </w:rPr>
        <w:t xml:space="preserve">. </w:t>
      </w:r>
      <w:r w:rsidRPr="00BC4BE0">
        <w:rPr>
          <w:rFonts w:eastAsiaTheme="minorEastAsia"/>
          <w:lang w:eastAsia="ja-JP"/>
        </w:rPr>
        <w:t>http://www.intralinea.org/specials/article/Forlixt_1_A _multimedia_database_for_AVT_research</w:t>
      </w:r>
    </w:p>
    <w:p w:rsidR="00BC4BE0" w:rsidRPr="00BC4BE0" w:rsidRDefault="00BC4BE0" w:rsidP="00BC4BE0">
      <w:pPr>
        <w:ind w:left="1134" w:right="567" w:hanging="567"/>
        <w:jc w:val="left"/>
        <w:rPr>
          <w:rFonts w:eastAsiaTheme="minorEastAsia"/>
          <w:lang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Valentini, Cristina. 2007. “Developing AVT Corpora for a Quantitative Approach to Language Transfer in Cinematic Products.” In </w:t>
      </w:r>
      <w:r w:rsidRPr="00BC4BE0">
        <w:rPr>
          <w:rFonts w:eastAsiaTheme="minorEastAsia"/>
          <w:i/>
          <w:lang w:val="en-US" w:eastAsia="ja-JP"/>
        </w:rPr>
        <w:t>Selected Papers of the CETRA Research Seminar in Translation Studies 2006</w:t>
      </w:r>
      <w:r w:rsidRPr="00BC4BE0">
        <w:rPr>
          <w:rFonts w:eastAsiaTheme="minorEastAsia"/>
          <w:lang w:val="en-US" w:eastAsia="ja-JP"/>
        </w:rPr>
        <w:t>, edited by F. Mus, 1–18. Leuven: CETRA.</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r w:rsidRPr="00BC4BE0">
        <w:rPr>
          <w:rFonts w:eastAsiaTheme="minorEastAsia"/>
          <w:lang w:val="en-US" w:eastAsia="ja-JP"/>
        </w:rPr>
        <w:t xml:space="preserve">—. 2008. “Forlixt 1 – The Forlì Corpus of Screen Translation: Exploring Macrostructures.” </w:t>
      </w:r>
      <w:proofErr w:type="gramStart"/>
      <w:r w:rsidRPr="00BC4BE0">
        <w:rPr>
          <w:rFonts w:eastAsiaTheme="minorEastAsia"/>
          <w:lang w:val="en-US" w:eastAsia="ja-JP"/>
        </w:rPr>
        <w:t xml:space="preserve">In </w:t>
      </w:r>
      <w:r w:rsidRPr="00BC4BE0">
        <w:rPr>
          <w:rFonts w:eastAsiaTheme="minorEastAsia"/>
          <w:i/>
          <w:lang w:val="en-US" w:eastAsia="ja-JP"/>
        </w:rPr>
        <w:t xml:space="preserve">Between Text and Image: Updating Research in Screen Translation, </w:t>
      </w:r>
      <w:r w:rsidRPr="00BC4BE0">
        <w:rPr>
          <w:rFonts w:eastAsiaTheme="minorEastAsia"/>
          <w:lang w:val="en-US" w:eastAsia="ja-JP"/>
        </w:rPr>
        <w:t>edited by</w:t>
      </w:r>
      <w:r w:rsidRPr="00BC4BE0">
        <w:rPr>
          <w:rFonts w:eastAsiaTheme="minorEastAsia"/>
          <w:i/>
          <w:lang w:val="en-US" w:eastAsia="ja-JP"/>
        </w:rPr>
        <w:t xml:space="preserve"> </w:t>
      </w:r>
      <w:r w:rsidRPr="00BC4BE0">
        <w:rPr>
          <w:rFonts w:eastAsiaTheme="minorEastAsia"/>
          <w:lang w:val="en-US" w:eastAsia="ja-JP"/>
        </w:rPr>
        <w:t>D. Chiaro, C. Heiss and C. Bucaria, 37–50.</w:t>
      </w:r>
      <w:proofErr w:type="gramEnd"/>
      <w:r w:rsidRPr="00BC4BE0">
        <w:rPr>
          <w:rFonts w:eastAsiaTheme="minorEastAsia"/>
          <w:lang w:val="en-US" w:eastAsia="ja-JP"/>
        </w:rPr>
        <w:t xml:space="preserve"> Amsterdam: 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lang w:val="en-US" w:eastAsia="ja-JP"/>
        </w:rPr>
      </w:pPr>
      <w:proofErr w:type="gramStart"/>
      <w:r w:rsidRPr="00BC4BE0">
        <w:rPr>
          <w:rFonts w:eastAsiaTheme="minorEastAsia"/>
          <w:lang w:val="en-US" w:eastAsia="ja-JP"/>
        </w:rPr>
        <w:t>Vinay, Jean-Paul, and Jean Darbelnet.</w:t>
      </w:r>
      <w:proofErr w:type="gramEnd"/>
      <w:r w:rsidRPr="00BC4BE0">
        <w:rPr>
          <w:rFonts w:eastAsiaTheme="minorEastAsia"/>
          <w:lang w:val="en-US" w:eastAsia="ja-JP"/>
        </w:rPr>
        <w:t xml:space="preserve"> </w:t>
      </w:r>
      <w:proofErr w:type="gramStart"/>
      <w:r w:rsidRPr="00BC4BE0">
        <w:rPr>
          <w:rFonts w:eastAsiaTheme="minorEastAsia"/>
          <w:lang w:val="en-US" w:eastAsia="ja-JP"/>
        </w:rPr>
        <w:t>(1958) 1995.</w:t>
      </w:r>
      <w:proofErr w:type="gramEnd"/>
      <w:r w:rsidRPr="00BC4BE0">
        <w:rPr>
          <w:rFonts w:eastAsiaTheme="minorEastAsia"/>
          <w:lang w:val="en-US" w:eastAsia="ja-JP"/>
        </w:rPr>
        <w:t xml:space="preserve"> </w:t>
      </w:r>
      <w:proofErr w:type="gramStart"/>
      <w:r w:rsidRPr="00BC4BE0">
        <w:rPr>
          <w:rFonts w:eastAsiaTheme="minorEastAsia"/>
          <w:i/>
          <w:lang w:val="en-US" w:eastAsia="ja-JP"/>
        </w:rPr>
        <w:t>Comparative Stylistics of French and English.</w:t>
      </w:r>
      <w:proofErr w:type="gramEnd"/>
      <w:r w:rsidRPr="00BC4BE0">
        <w:rPr>
          <w:rFonts w:eastAsiaTheme="minorEastAsia"/>
          <w:i/>
          <w:lang w:val="en-US" w:eastAsia="ja-JP"/>
        </w:rPr>
        <w:t xml:space="preserve"> A Methodology for Translation</w:t>
      </w:r>
      <w:r w:rsidRPr="00BC4BE0">
        <w:rPr>
          <w:rFonts w:eastAsiaTheme="minorEastAsia"/>
          <w:lang w:val="en-US" w:eastAsia="ja-JP"/>
        </w:rPr>
        <w:t xml:space="preserve">, translated by Juan C. Sager and M.-J. </w:t>
      </w:r>
      <w:proofErr w:type="gramStart"/>
      <w:r w:rsidRPr="00BC4BE0">
        <w:rPr>
          <w:rFonts w:eastAsiaTheme="minorEastAsia"/>
          <w:lang w:val="en-US" w:eastAsia="ja-JP"/>
        </w:rPr>
        <w:t>Hamel.</w:t>
      </w:r>
      <w:proofErr w:type="gramEnd"/>
      <w:r w:rsidRPr="00BC4BE0">
        <w:rPr>
          <w:rFonts w:eastAsiaTheme="minorEastAsia"/>
          <w:lang w:val="en-US" w:eastAsia="ja-JP"/>
        </w:rPr>
        <w:t xml:space="preserve"> Amsterdam: John Benjamins.</w:t>
      </w:r>
    </w:p>
    <w:p w:rsidR="00BC4BE0" w:rsidRPr="00BC4BE0" w:rsidRDefault="00BC4BE0" w:rsidP="00BC4BE0">
      <w:pPr>
        <w:ind w:left="1134" w:right="567" w:hanging="567"/>
        <w:jc w:val="left"/>
        <w:rPr>
          <w:rFonts w:eastAsiaTheme="minorEastAsia"/>
          <w:lang w:val="en-US" w:eastAsia="ja-JP"/>
        </w:rPr>
      </w:pPr>
    </w:p>
    <w:p w:rsidR="00BC4BE0" w:rsidRPr="00BC4BE0" w:rsidRDefault="00BC4BE0" w:rsidP="00BC4BE0">
      <w:pPr>
        <w:autoSpaceDE w:val="0"/>
        <w:autoSpaceDN w:val="0"/>
        <w:adjustRightInd w:val="0"/>
        <w:ind w:left="1134" w:right="567" w:hanging="567"/>
        <w:rPr>
          <w:rFonts w:eastAsiaTheme="minorEastAsia"/>
          <w:lang w:val="en-US" w:eastAsia="ja-JP"/>
        </w:rPr>
      </w:pPr>
      <w:r w:rsidRPr="00BC4BE0">
        <w:rPr>
          <w:rFonts w:eastAsiaTheme="minorEastAsia"/>
          <w:color w:val="000000"/>
          <w:lang w:val="en-US" w:eastAsia="ja-JP"/>
        </w:rPr>
        <w:t xml:space="preserve">Whitman-Linsen, Candace. 1992. </w:t>
      </w:r>
      <w:proofErr w:type="gramStart"/>
      <w:r w:rsidRPr="00BC4BE0">
        <w:rPr>
          <w:rFonts w:eastAsiaTheme="minorEastAsia"/>
          <w:i/>
          <w:iCs/>
          <w:color w:val="000000"/>
          <w:lang w:val="en-US" w:eastAsia="ja-JP"/>
        </w:rPr>
        <w:t>Through</w:t>
      </w:r>
      <w:proofErr w:type="gramEnd"/>
      <w:r w:rsidRPr="00BC4BE0">
        <w:rPr>
          <w:rFonts w:eastAsiaTheme="minorEastAsia"/>
          <w:i/>
          <w:iCs/>
          <w:color w:val="000000"/>
          <w:lang w:val="en-US" w:eastAsia="ja-JP"/>
        </w:rPr>
        <w:t xml:space="preserve"> the Dubbing Glass</w:t>
      </w:r>
      <w:r w:rsidRPr="00BC4BE0">
        <w:rPr>
          <w:rFonts w:eastAsiaTheme="minorEastAsia"/>
          <w:color w:val="000000"/>
          <w:lang w:val="en-US" w:eastAsia="ja-JP"/>
        </w:rPr>
        <w:t xml:space="preserve">. </w:t>
      </w:r>
      <w:proofErr w:type="gramStart"/>
      <w:r w:rsidRPr="00BC4BE0">
        <w:rPr>
          <w:rFonts w:eastAsiaTheme="minorEastAsia"/>
          <w:i/>
          <w:iCs/>
          <w:color w:val="000000"/>
          <w:lang w:val="en-US" w:eastAsia="ja-JP"/>
        </w:rPr>
        <w:t>The Synchronization of American Pictures into German, French and Spanish</w:t>
      </w:r>
      <w:r w:rsidRPr="00BC4BE0">
        <w:rPr>
          <w:rFonts w:eastAsiaTheme="minorEastAsia"/>
          <w:color w:val="000000"/>
          <w:lang w:val="en-US" w:eastAsia="ja-JP"/>
        </w:rPr>
        <w:t>.</w:t>
      </w:r>
      <w:proofErr w:type="gramEnd"/>
      <w:r w:rsidRPr="00BC4BE0">
        <w:rPr>
          <w:rFonts w:eastAsiaTheme="minorEastAsia"/>
          <w:color w:val="000000"/>
          <w:lang w:val="en-US" w:eastAsia="ja-JP"/>
        </w:rPr>
        <w:t xml:space="preserve"> </w:t>
      </w:r>
      <w:r w:rsidRPr="00BC4BE0">
        <w:rPr>
          <w:rFonts w:eastAsiaTheme="minorEastAsia"/>
          <w:lang w:val="en-US" w:eastAsia="ja-JP"/>
        </w:rPr>
        <w:t xml:space="preserve">Volume 251 of </w:t>
      </w:r>
      <w:r w:rsidRPr="00BC4BE0">
        <w:rPr>
          <w:rFonts w:eastAsiaTheme="minorEastAsia"/>
          <w:i/>
          <w:lang w:val="en-US" w:eastAsia="ja-JP"/>
        </w:rPr>
        <w:t>European University Studies: Series 14, Anglo-Saxon Language and Literature</w:t>
      </w:r>
      <w:r w:rsidRPr="00BC4BE0">
        <w:rPr>
          <w:rFonts w:eastAsiaTheme="minorEastAsia"/>
          <w:lang w:val="en-US" w:eastAsia="ja-JP"/>
        </w:rPr>
        <w:t xml:space="preserve">. Frankfurt </w:t>
      </w:r>
      <w:proofErr w:type="gramStart"/>
      <w:r w:rsidRPr="00BC4BE0">
        <w:rPr>
          <w:rFonts w:eastAsiaTheme="minorEastAsia"/>
          <w:lang w:val="en-US" w:eastAsia="ja-JP"/>
        </w:rPr>
        <w:t>am</w:t>
      </w:r>
      <w:proofErr w:type="gramEnd"/>
      <w:r w:rsidRPr="00BC4BE0">
        <w:rPr>
          <w:rFonts w:eastAsiaTheme="minorEastAsia"/>
          <w:lang w:val="en-US" w:eastAsia="ja-JP"/>
        </w:rPr>
        <w:t xml:space="preserve"> Main: Peter Lang.</w:t>
      </w:r>
    </w:p>
    <w:p w:rsidR="00BC4BE0" w:rsidRPr="00BC4BE0" w:rsidRDefault="00BC4BE0" w:rsidP="00BC4BE0">
      <w:pPr>
        <w:autoSpaceDE w:val="0"/>
        <w:autoSpaceDN w:val="0"/>
        <w:adjustRightInd w:val="0"/>
        <w:ind w:left="1134" w:right="567" w:hanging="567"/>
        <w:rPr>
          <w:rFonts w:eastAsiaTheme="minorEastAsia"/>
          <w:lang w:val="en-US" w:eastAsia="ja-JP"/>
        </w:rPr>
      </w:pPr>
    </w:p>
    <w:p w:rsidR="00BC4BE0" w:rsidRPr="00BC4BE0" w:rsidRDefault="00BC4BE0" w:rsidP="00BC4BE0">
      <w:pPr>
        <w:ind w:left="1134" w:right="567" w:hanging="567"/>
        <w:jc w:val="left"/>
        <w:rPr>
          <w:rFonts w:eastAsiaTheme="minorEastAsia"/>
          <w:color w:val="000000"/>
          <w:shd w:val="clear" w:color="auto" w:fill="FFFFFF"/>
          <w:lang w:val="en-US" w:eastAsia="ja-JP"/>
        </w:rPr>
      </w:pPr>
      <w:proofErr w:type="gramStart"/>
      <w:r w:rsidRPr="00BC4BE0">
        <w:rPr>
          <w:rFonts w:eastAsiaTheme="minorEastAsia"/>
          <w:i/>
          <w:color w:val="000000"/>
          <w:shd w:val="clear" w:color="auto" w:fill="FFFFFF"/>
          <w:lang w:val="en-US" w:eastAsia="ja-JP"/>
        </w:rPr>
        <w:t>Easy Virtue</w:t>
      </w:r>
      <w:r w:rsidRPr="00BC4BE0">
        <w:rPr>
          <w:rFonts w:eastAsiaTheme="minorEastAsia"/>
          <w:color w:val="000000"/>
          <w:shd w:val="clear" w:color="auto" w:fill="FFFFFF"/>
          <w:lang w:val="en-US" w:eastAsia="ja-JP"/>
        </w:rPr>
        <w:t>.Directed by Stephan Elliott.</w:t>
      </w:r>
      <w:proofErr w:type="gramEnd"/>
      <w:r w:rsidRPr="00BC4BE0">
        <w:rPr>
          <w:rFonts w:eastAsiaTheme="minorEastAsia"/>
          <w:color w:val="000000"/>
          <w:shd w:val="clear" w:color="auto" w:fill="FFFFFF"/>
          <w:lang w:val="en-US" w:eastAsia="ja-JP"/>
        </w:rPr>
        <w:t xml:space="preserve"> 2008. Praha: Intersonic, 2010. </w:t>
      </w:r>
      <w:proofErr w:type="gramStart"/>
      <w:r w:rsidRPr="00BC4BE0">
        <w:rPr>
          <w:rFonts w:eastAsiaTheme="minorEastAsia"/>
          <w:color w:val="000000"/>
          <w:shd w:val="clear" w:color="auto" w:fill="FFFFFF"/>
          <w:lang w:val="en-US" w:eastAsia="ja-JP"/>
        </w:rPr>
        <w:t>DVD.</w:t>
      </w:r>
      <w:proofErr w:type="gramEnd"/>
    </w:p>
    <w:p w:rsidR="00BC4BE0" w:rsidRPr="00BC4BE0" w:rsidRDefault="00BC4BE0" w:rsidP="00BC4BE0">
      <w:pPr>
        <w:ind w:left="1134" w:right="567" w:hanging="567"/>
        <w:jc w:val="left"/>
        <w:rPr>
          <w:rFonts w:eastAsiaTheme="minorEastAsia"/>
          <w:color w:val="000000"/>
          <w:shd w:val="clear" w:color="auto" w:fill="FFFFFF"/>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lastRenderedPageBreak/>
        <w:t>Hvězdná brána.</w:t>
      </w:r>
      <w:proofErr w:type="gramEnd"/>
      <w:r w:rsidRPr="00BC4BE0">
        <w:rPr>
          <w:rFonts w:eastAsiaTheme="minorEastAsia"/>
          <w:color w:val="000000"/>
          <w:lang w:val="en-US" w:eastAsia="ja-JP"/>
        </w:rPr>
        <w:t xml:space="preserve"> 1995.</w:t>
      </w:r>
      <w:r w:rsidRPr="00BC4BE0">
        <w:rPr>
          <w:rFonts w:eastAsiaTheme="minorEastAsia"/>
          <w:lang w:val="en-US" w:eastAsia="ja-JP"/>
        </w:rPr>
        <w:t xml:space="preserve"> A Czech dubbing of</w:t>
      </w:r>
      <w:r w:rsidRPr="00BC4BE0">
        <w:rPr>
          <w:rFonts w:eastAsiaTheme="minorEastAsia"/>
          <w:lang w:eastAsia="ja-JP"/>
        </w:rPr>
        <w:t xml:space="preserve"> </w:t>
      </w:r>
      <w:r w:rsidRPr="00BC4BE0">
        <w:rPr>
          <w:rFonts w:eastAsiaTheme="minorEastAsia"/>
          <w:i/>
          <w:lang w:val="en-US" w:eastAsia="ja-JP"/>
        </w:rPr>
        <w:t>Stargate</w:t>
      </w:r>
      <w:r w:rsidRPr="00BC4BE0">
        <w:rPr>
          <w:rFonts w:eastAsiaTheme="minorEastAsia"/>
          <w:lang w:val="en-US" w:eastAsia="ja-JP"/>
        </w:rPr>
        <w:t xml:space="preserve"> (1994). Dubbing directed by</w:t>
      </w:r>
      <w:r w:rsidRPr="00BC4BE0">
        <w:rPr>
          <w:rFonts w:eastAsiaTheme="minorEastAsia"/>
          <w:lang w:eastAsia="ja-JP"/>
        </w:rPr>
        <w:t xml:space="preserve"> </w:t>
      </w:r>
      <w:r w:rsidRPr="00BC4BE0">
        <w:rPr>
          <w:rFonts w:eastAsiaTheme="minorEastAsia"/>
          <w:lang w:val="en-US" w:eastAsia="ja-JP"/>
        </w:rPr>
        <w:t xml:space="preserve">Petr Tichý.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Hana Janovská.</w:t>
      </w:r>
      <w:proofErr w:type="gramEnd"/>
      <w:r w:rsidRPr="00BC4BE0">
        <w:rPr>
          <w:rFonts w:eastAsiaTheme="minorEastAsia"/>
          <w:lang w:eastAsia="ja-JP"/>
        </w:rPr>
        <w:t xml:space="preserve"> </w:t>
      </w:r>
      <w:proofErr w:type="gramStart"/>
      <w:r w:rsidRPr="00BC4BE0">
        <w:rPr>
          <w:rFonts w:eastAsiaTheme="minorEastAsia"/>
          <w:lang w:val="en-US" w:eastAsia="ja-JP"/>
        </w:rPr>
        <w:t>Studio Auvit/Nova, 1995.</w:t>
      </w:r>
      <w:proofErr w:type="gramEnd"/>
      <w:r w:rsidRPr="00BC4BE0">
        <w:rPr>
          <w:rFonts w:eastAsiaTheme="minorEastAsia"/>
          <w:lang w:val="en-US" w:eastAsia="ja-JP"/>
        </w:rPr>
        <w:t xml:space="preserve"> </w:t>
      </w:r>
      <w:proofErr w:type="gramStart"/>
      <w:r w:rsidRPr="00BC4BE0">
        <w:rPr>
          <w:rFonts w:eastAsiaTheme="minorEastAsia"/>
          <w:lang w:val="en-US" w:eastAsia="ja-JP"/>
        </w:rPr>
        <w:t>VHS.</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Hvězdná brána.</w:t>
      </w:r>
      <w:proofErr w:type="gramEnd"/>
      <w:r w:rsidRPr="00BC4BE0">
        <w:rPr>
          <w:rFonts w:eastAsiaTheme="minorEastAsia"/>
          <w:color w:val="000000"/>
          <w:lang w:val="en-US" w:eastAsia="ja-JP"/>
        </w:rPr>
        <w:t xml:space="preserve"> 2005. </w:t>
      </w:r>
      <w:r w:rsidRPr="00BC4BE0">
        <w:rPr>
          <w:rFonts w:eastAsiaTheme="minorEastAsia"/>
          <w:lang w:val="en-US" w:eastAsia="ja-JP"/>
        </w:rPr>
        <w:t>A Czech dubbing of</w:t>
      </w:r>
      <w:r w:rsidRPr="00BC4BE0">
        <w:rPr>
          <w:rFonts w:eastAsiaTheme="minorEastAsia"/>
          <w:i/>
          <w:lang w:val="en-US" w:eastAsia="ja-JP"/>
        </w:rPr>
        <w:t xml:space="preserve"> Stargate</w:t>
      </w:r>
      <w:r w:rsidRPr="00BC4BE0">
        <w:rPr>
          <w:rFonts w:eastAsiaTheme="minorEastAsia"/>
          <w:lang w:val="en-US" w:eastAsia="ja-JP"/>
        </w:rPr>
        <w:t xml:space="preserve"> (1994). Dubbing directed by</w:t>
      </w:r>
      <w:r w:rsidRPr="00BC4BE0">
        <w:rPr>
          <w:rFonts w:eastAsiaTheme="minorEastAsia"/>
          <w:lang w:eastAsia="ja-JP"/>
        </w:rPr>
        <w:t xml:space="preserve"> </w:t>
      </w:r>
      <w:r w:rsidRPr="00BC4BE0">
        <w:rPr>
          <w:rFonts w:eastAsiaTheme="minorEastAsia"/>
          <w:lang w:val="en-US" w:eastAsia="ja-JP"/>
        </w:rPr>
        <w:t xml:space="preserve">Martin Kolár.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Petr Finkous.</w:t>
      </w:r>
      <w:proofErr w:type="gramEnd"/>
      <w:r w:rsidRPr="00BC4BE0">
        <w:rPr>
          <w:rFonts w:eastAsiaTheme="minorEastAsia"/>
          <w:lang w:eastAsia="ja-JP"/>
        </w:rPr>
        <w:t xml:space="preserve"> </w:t>
      </w:r>
      <w:proofErr w:type="gramStart"/>
      <w:r w:rsidRPr="00BC4BE0">
        <w:rPr>
          <w:rFonts w:eastAsiaTheme="minorEastAsia"/>
          <w:lang w:val="en-US" w:eastAsia="ja-JP"/>
        </w:rPr>
        <w:t>Tvůrčí skupina Josefa Petráska/Bontonfilm, 2011.</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lang w:val="en-US" w:eastAsia="ja-JP"/>
        </w:rPr>
        <w:t>Lekce neslušného chování</w:t>
      </w:r>
      <w:r w:rsidRPr="00BC4BE0">
        <w:rPr>
          <w:rFonts w:eastAsiaTheme="minorEastAsia"/>
          <w:lang w:val="en-US" w:eastAsia="ja-JP"/>
        </w:rPr>
        <w:t>.</w:t>
      </w:r>
      <w:proofErr w:type="gramEnd"/>
      <w:r w:rsidRPr="00BC4BE0">
        <w:rPr>
          <w:rFonts w:eastAsiaTheme="minorEastAsia"/>
          <w:lang w:val="en-US" w:eastAsia="ja-JP"/>
        </w:rPr>
        <w:t xml:space="preserve"> 2009. A Czech dubbing of </w:t>
      </w:r>
      <w:r w:rsidRPr="00BC4BE0">
        <w:rPr>
          <w:rFonts w:eastAsiaTheme="minorEastAsia"/>
          <w:i/>
          <w:lang w:val="en-US" w:eastAsia="ja-JP"/>
        </w:rPr>
        <w:t>Easy Virtue</w:t>
      </w:r>
      <w:r w:rsidRPr="00BC4BE0">
        <w:rPr>
          <w:rFonts w:eastAsiaTheme="minorEastAsia"/>
          <w:lang w:val="en-US" w:eastAsia="ja-JP"/>
        </w:rPr>
        <w:t xml:space="preserve"> (2008). Dubbing directed by Pavla Horňáková. </w:t>
      </w:r>
      <w:proofErr w:type="gramStart"/>
      <w:r w:rsidRPr="00BC4BE0">
        <w:rPr>
          <w:rFonts w:eastAsiaTheme="minorEastAsia"/>
          <w:lang w:val="en-US" w:eastAsia="ja-JP"/>
        </w:rPr>
        <w:t>Translated by Zlata Částková.</w:t>
      </w:r>
      <w:proofErr w:type="gramEnd"/>
      <w:r w:rsidRPr="00BC4BE0">
        <w:rPr>
          <w:rFonts w:eastAsiaTheme="minorEastAsia"/>
          <w:lang w:val="en-US" w:eastAsia="ja-JP"/>
        </w:rPr>
        <w:t xml:space="preserve"> </w:t>
      </w:r>
      <w:proofErr w:type="gramStart"/>
      <w:r w:rsidRPr="00BC4BE0">
        <w:rPr>
          <w:rFonts w:eastAsiaTheme="minorEastAsia"/>
          <w:lang w:val="en-US" w:eastAsia="ja-JP"/>
        </w:rPr>
        <w:t>G Studio Brno/Intersonic, 2010.</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Lekce neslušného chování.</w:t>
      </w:r>
      <w:proofErr w:type="gramEnd"/>
      <w:r w:rsidRPr="00BC4BE0">
        <w:rPr>
          <w:rFonts w:eastAsiaTheme="minorEastAsia"/>
          <w:i/>
          <w:color w:val="000000"/>
          <w:lang w:val="en-US" w:eastAsia="ja-JP"/>
        </w:rPr>
        <w:t xml:space="preserve"> </w:t>
      </w:r>
      <w:r w:rsidRPr="00BC4BE0">
        <w:rPr>
          <w:rFonts w:eastAsiaTheme="minorEastAsia"/>
          <w:color w:val="000000"/>
          <w:lang w:val="en-US" w:eastAsia="ja-JP"/>
        </w:rPr>
        <w:t>2011.</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Easy Virtue </w:t>
      </w:r>
      <w:r w:rsidRPr="00BC4BE0">
        <w:rPr>
          <w:rFonts w:eastAsiaTheme="minorEastAsia"/>
          <w:color w:val="000000"/>
          <w:lang w:val="en-US" w:eastAsia="ja-JP"/>
        </w:rPr>
        <w:t>(2008).</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Jana Semschová.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Petra Hrubá.</w:t>
      </w:r>
      <w:proofErr w:type="gramEnd"/>
      <w:r w:rsidRPr="00BC4BE0">
        <w:rPr>
          <w:rFonts w:eastAsiaTheme="minorEastAsia"/>
          <w:lang w:val="en-US" w:eastAsia="ja-JP"/>
        </w:rPr>
        <w:t xml:space="preserve"> </w:t>
      </w:r>
      <w:proofErr w:type="gramStart"/>
      <w:r w:rsidRPr="00BC4BE0">
        <w:rPr>
          <w:rFonts w:eastAsiaTheme="minorEastAsia"/>
          <w:lang w:val="en-US" w:eastAsia="ja-JP"/>
        </w:rPr>
        <w:t>Česká televize, 2011.</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Lethal Weapon 2.</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w:t>
      </w:r>
      <w:r w:rsidRPr="00BC4BE0">
        <w:rPr>
          <w:rFonts w:eastAsiaTheme="minorEastAsia"/>
          <w:lang w:val="en-US" w:eastAsia="ja-JP"/>
        </w:rPr>
        <w:t xml:space="preserve"> </w:t>
      </w:r>
      <w:r w:rsidRPr="00BC4BE0">
        <w:rPr>
          <w:rFonts w:eastAsiaTheme="minorEastAsia"/>
          <w:color w:val="000000"/>
          <w:lang w:val="en-US" w:eastAsia="ja-JP"/>
        </w:rPr>
        <w:t>Richard Donner.</w:t>
      </w:r>
      <w:proofErr w:type="gramEnd"/>
      <w:r w:rsidRPr="00BC4BE0">
        <w:rPr>
          <w:rFonts w:eastAsiaTheme="minorEastAsia"/>
          <w:color w:val="000000"/>
          <w:lang w:val="en-US" w:eastAsia="ja-JP"/>
        </w:rPr>
        <w:t xml:space="preserve"> 1989. Praha: Warner Bros., 2005. </w:t>
      </w:r>
      <w:proofErr w:type="gramStart"/>
      <w:r w:rsidRPr="00BC4BE0">
        <w:rPr>
          <w:rFonts w:eastAsiaTheme="minorEastAsia"/>
          <w:color w:val="000000"/>
          <w:lang w:val="en-US" w:eastAsia="ja-JP"/>
        </w:rPr>
        <w:t>DVD.</w:t>
      </w:r>
      <w:proofErr w:type="gramEnd"/>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Osobní strážce.</w:t>
      </w:r>
      <w:proofErr w:type="gramEnd"/>
      <w:r w:rsidRPr="00BC4BE0">
        <w:rPr>
          <w:rFonts w:eastAsiaTheme="minorEastAsia"/>
          <w:color w:val="000000"/>
          <w:lang w:val="en-US" w:eastAsia="ja-JP"/>
        </w:rPr>
        <w:t xml:space="preserve"> 1993. </w:t>
      </w:r>
      <w:r w:rsidRPr="00BC4BE0">
        <w:rPr>
          <w:rFonts w:eastAsiaTheme="minorEastAsia"/>
          <w:lang w:val="en-US" w:eastAsia="ja-JP"/>
        </w:rPr>
        <w:t>A Czech dubbing of</w:t>
      </w:r>
      <w:r w:rsidRPr="00BC4BE0">
        <w:rPr>
          <w:rFonts w:eastAsiaTheme="minorEastAsia"/>
          <w:i/>
          <w:color w:val="000000"/>
          <w:lang w:val="en-US" w:eastAsia="ja-JP"/>
        </w:rPr>
        <w:t xml:space="preserve"> The Bodyguard</w:t>
      </w:r>
      <w:r w:rsidRPr="00BC4BE0">
        <w:rPr>
          <w:rFonts w:eastAsiaTheme="minorEastAsia"/>
          <w:color w:val="000000"/>
          <w:lang w:val="en-US" w:eastAsia="ja-JP"/>
        </w:rPr>
        <w:t xml:space="preserve"> (1992).</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Zdeněk Gawlik.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Bob Koutský.</w:t>
      </w:r>
      <w:proofErr w:type="gramEnd"/>
      <w:r w:rsidRPr="00BC4BE0">
        <w:rPr>
          <w:rFonts w:eastAsiaTheme="minorEastAsia"/>
          <w:lang w:eastAsia="ja-JP"/>
        </w:rPr>
        <w:t xml:space="preserve"> </w:t>
      </w:r>
      <w:r w:rsidRPr="00BC4BE0">
        <w:rPr>
          <w:rFonts w:eastAsiaTheme="minorEastAsia"/>
          <w:lang w:val="en-US" w:eastAsia="ja-JP"/>
        </w:rPr>
        <w:t>AB Barrandov dabing/Česká televize, 199</w:t>
      </w:r>
      <w:proofErr w:type="gramStart"/>
      <w:r w:rsidRPr="00BC4BE0">
        <w:rPr>
          <w:rFonts w:eastAsiaTheme="minorEastAsia"/>
          <w:lang w:val="en-US" w:eastAsia="ja-JP"/>
        </w:rPr>
        <w:t>?.</w:t>
      </w:r>
      <w:proofErr w:type="gramEnd"/>
      <w:r w:rsidRPr="00BC4BE0">
        <w:rPr>
          <w:rFonts w:eastAsiaTheme="minorEastAsia"/>
          <w:lang w:val="en-US" w:eastAsia="ja-JP"/>
        </w:rPr>
        <w:t xml:space="preserve"> </w:t>
      </w:r>
      <w:proofErr w:type="gramStart"/>
      <w:r w:rsidRPr="00BC4BE0">
        <w:rPr>
          <w:rFonts w:eastAsiaTheme="minorEastAsia"/>
          <w:lang w:val="en-US" w:eastAsia="ja-JP"/>
        </w:rPr>
        <w:t>VHS.</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Osobní strážce.</w:t>
      </w:r>
      <w:proofErr w:type="gramEnd"/>
      <w:r w:rsidRPr="00BC4BE0">
        <w:rPr>
          <w:rFonts w:eastAsiaTheme="minorEastAsia"/>
          <w:color w:val="000000"/>
          <w:lang w:val="en-US" w:eastAsia="ja-JP"/>
        </w:rPr>
        <w:t xml:space="preserve"> 2000.</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The Bodyguard</w:t>
      </w:r>
      <w:r w:rsidRPr="00BC4BE0">
        <w:rPr>
          <w:rFonts w:eastAsiaTheme="minorEastAsia"/>
          <w:color w:val="000000"/>
          <w:lang w:val="en-US" w:eastAsia="ja-JP"/>
        </w:rPr>
        <w:t xml:space="preserve"> (1992).</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Zuzana Zemanová.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Markéta Šerá.</w:t>
      </w:r>
      <w:proofErr w:type="gramEnd"/>
      <w:r w:rsidRPr="00BC4BE0">
        <w:rPr>
          <w:rFonts w:eastAsiaTheme="minorEastAsia"/>
          <w:lang w:eastAsia="ja-JP"/>
        </w:rPr>
        <w:t xml:space="preserve"> </w:t>
      </w:r>
      <w:proofErr w:type="gramStart"/>
      <w:r w:rsidRPr="00BC4BE0">
        <w:rPr>
          <w:rFonts w:eastAsiaTheme="minorEastAsia"/>
          <w:lang w:val="en-US" w:eastAsia="ja-JP"/>
        </w:rPr>
        <w:t>Česká produkční 2000 a.s./Nova, 2000.</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Overboard.</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w:t>
      </w:r>
      <w:r w:rsidRPr="00BC4BE0">
        <w:rPr>
          <w:rFonts w:eastAsiaTheme="minorEastAsia"/>
          <w:lang w:val="en-US" w:eastAsia="ja-JP"/>
        </w:rPr>
        <w:t xml:space="preserve"> </w:t>
      </w:r>
      <w:r w:rsidRPr="00BC4BE0">
        <w:rPr>
          <w:rFonts w:eastAsiaTheme="minorEastAsia"/>
          <w:color w:val="000000"/>
          <w:lang w:val="en-US" w:eastAsia="ja-JP"/>
        </w:rPr>
        <w:t>Garry Marshall.</w:t>
      </w:r>
      <w:proofErr w:type="gramEnd"/>
      <w:r w:rsidRPr="00BC4BE0">
        <w:rPr>
          <w:rFonts w:eastAsiaTheme="minorEastAsia"/>
          <w:color w:val="000000"/>
          <w:lang w:val="en-US" w:eastAsia="ja-JP"/>
        </w:rPr>
        <w:t xml:space="preserve"> 1987. Praha: Bontonfilm, 2005. </w:t>
      </w:r>
      <w:proofErr w:type="gramStart"/>
      <w:r w:rsidRPr="00BC4BE0">
        <w:rPr>
          <w:rFonts w:eastAsiaTheme="minorEastAsia"/>
          <w:color w:val="000000"/>
          <w:lang w:val="en-US" w:eastAsia="ja-JP"/>
        </w:rPr>
        <w:t>DVD.</w:t>
      </w:r>
      <w:proofErr w:type="gramEnd"/>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Přes palubu.</w:t>
      </w:r>
      <w:proofErr w:type="gramEnd"/>
      <w:r w:rsidRPr="00BC4BE0">
        <w:rPr>
          <w:rFonts w:eastAsiaTheme="minorEastAsia"/>
          <w:color w:val="000000"/>
          <w:lang w:val="en-US" w:eastAsia="ja-JP"/>
        </w:rPr>
        <w:t xml:space="preserve"> 1993.</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Overboard</w:t>
      </w:r>
      <w:r w:rsidRPr="00BC4BE0">
        <w:rPr>
          <w:rFonts w:eastAsiaTheme="minorEastAsia"/>
          <w:color w:val="000000"/>
          <w:lang w:val="en-US" w:eastAsia="ja-JP"/>
        </w:rPr>
        <w:t xml:space="preserve"> (1987).</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Vladimír Drha.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Tomáš Studený.</w:t>
      </w:r>
      <w:proofErr w:type="gramEnd"/>
      <w:r w:rsidRPr="00BC4BE0">
        <w:rPr>
          <w:rFonts w:eastAsiaTheme="minorEastAsia"/>
          <w:lang w:eastAsia="ja-JP"/>
        </w:rPr>
        <w:t xml:space="preserve"> </w:t>
      </w:r>
      <w:proofErr w:type="gramStart"/>
      <w:r w:rsidRPr="00BC4BE0">
        <w:rPr>
          <w:rFonts w:eastAsiaTheme="minorEastAsia"/>
          <w:lang w:val="en-US" w:eastAsia="ja-JP"/>
        </w:rPr>
        <w:t>Studio AB Barrandov/Bontonfilm, 2005.</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Přes palubu.</w:t>
      </w:r>
      <w:proofErr w:type="gramEnd"/>
      <w:r w:rsidRPr="00BC4BE0">
        <w:rPr>
          <w:rFonts w:eastAsiaTheme="minorEastAsia"/>
          <w:color w:val="000000"/>
          <w:lang w:val="en-US" w:eastAsia="ja-JP"/>
        </w:rPr>
        <w:t xml:space="preserve"> 1997.</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Overboard</w:t>
      </w:r>
      <w:r w:rsidRPr="00BC4BE0">
        <w:rPr>
          <w:rFonts w:eastAsiaTheme="minorEastAsia"/>
          <w:color w:val="000000"/>
          <w:lang w:val="en-US" w:eastAsia="ja-JP"/>
        </w:rPr>
        <w:t xml:space="preserve"> (1987).</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Jiří Kodeš.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Zdeněk Hoffman.</w:t>
      </w:r>
      <w:proofErr w:type="gramEnd"/>
      <w:r w:rsidRPr="00BC4BE0">
        <w:rPr>
          <w:rFonts w:eastAsiaTheme="minorEastAsia"/>
          <w:lang w:eastAsia="ja-JP"/>
        </w:rPr>
        <w:t xml:space="preserve"> </w:t>
      </w:r>
      <w:proofErr w:type="gramStart"/>
      <w:r w:rsidRPr="00BC4BE0">
        <w:rPr>
          <w:rFonts w:eastAsiaTheme="minorEastAsia"/>
          <w:lang w:val="en-US" w:eastAsia="ja-JP"/>
        </w:rPr>
        <w:t>Studio dabing S Pro Alfa/Nova, 1997.</w:t>
      </w:r>
      <w:proofErr w:type="gramEnd"/>
      <w:r w:rsidRPr="00BC4BE0">
        <w:rPr>
          <w:rFonts w:eastAsiaTheme="minorEastAsia"/>
          <w:lang w:val="en-US" w:eastAsia="ja-JP"/>
        </w:rPr>
        <w:t xml:space="preserve"> </w:t>
      </w:r>
      <w:proofErr w:type="gramStart"/>
      <w:r w:rsidRPr="00BC4BE0">
        <w:rPr>
          <w:rFonts w:eastAsiaTheme="minorEastAsia"/>
          <w:lang w:val="en-US" w:eastAsia="ja-JP"/>
        </w:rPr>
        <w:t>VHS.</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Přes palubu.</w:t>
      </w:r>
      <w:proofErr w:type="gramEnd"/>
      <w:r w:rsidRPr="00BC4BE0">
        <w:rPr>
          <w:rFonts w:eastAsiaTheme="minorEastAsia"/>
          <w:color w:val="000000"/>
          <w:lang w:val="en-US" w:eastAsia="ja-JP"/>
        </w:rPr>
        <w:t xml:space="preserve"> 2007.</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Overboard</w:t>
      </w:r>
      <w:r w:rsidRPr="00BC4BE0">
        <w:rPr>
          <w:rFonts w:eastAsiaTheme="minorEastAsia"/>
          <w:color w:val="000000"/>
          <w:lang w:val="en-US" w:eastAsia="ja-JP"/>
        </w:rPr>
        <w:t xml:space="preserve"> (1987).</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Jana Semschová.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Ivana Breznerová.</w:t>
      </w:r>
      <w:proofErr w:type="gramEnd"/>
      <w:r w:rsidRPr="00BC4BE0">
        <w:rPr>
          <w:rFonts w:eastAsiaTheme="minorEastAsia"/>
          <w:lang w:eastAsia="ja-JP"/>
        </w:rPr>
        <w:t xml:space="preserve"> </w:t>
      </w:r>
      <w:proofErr w:type="gramStart"/>
      <w:r w:rsidRPr="00BC4BE0">
        <w:rPr>
          <w:rFonts w:eastAsiaTheme="minorEastAsia"/>
          <w:lang w:val="en-US" w:eastAsia="ja-JP"/>
        </w:rPr>
        <w:t>Česká televize, 2007.</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Sedm statečných.</w:t>
      </w:r>
      <w:proofErr w:type="gramEnd"/>
      <w:r w:rsidRPr="00BC4BE0">
        <w:rPr>
          <w:rFonts w:eastAsiaTheme="minorEastAsia"/>
          <w:color w:val="000000"/>
          <w:lang w:val="en-US" w:eastAsia="ja-JP"/>
        </w:rPr>
        <w:t xml:space="preserve"> 1994.</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The Magnificent Seven</w:t>
      </w:r>
      <w:r w:rsidRPr="00BC4BE0">
        <w:rPr>
          <w:rFonts w:eastAsiaTheme="minorEastAsia"/>
          <w:color w:val="000000"/>
          <w:lang w:val="en-US" w:eastAsia="ja-JP"/>
        </w:rPr>
        <w:t xml:space="preserve"> (1960).</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Zdenek Sirový. </w:t>
      </w:r>
      <w:proofErr w:type="gramStart"/>
      <w:r w:rsidRPr="00BC4BE0">
        <w:rPr>
          <w:rFonts w:eastAsiaTheme="minorEastAsia"/>
          <w:lang w:val="en-US" w:eastAsia="ja-JP"/>
        </w:rPr>
        <w:t>Translator unknown.</w:t>
      </w:r>
      <w:proofErr w:type="gramEnd"/>
      <w:r w:rsidRPr="00BC4BE0">
        <w:rPr>
          <w:rFonts w:eastAsiaTheme="minorEastAsia"/>
          <w:lang w:eastAsia="ja-JP"/>
        </w:rPr>
        <w:t xml:space="preserve"> </w:t>
      </w:r>
      <w:r w:rsidRPr="00BC4BE0">
        <w:rPr>
          <w:rFonts w:eastAsiaTheme="minorEastAsia"/>
          <w:lang w:val="en-US" w:eastAsia="ja-JP"/>
        </w:rPr>
        <w:t>Studio Dabing AB Barrandov/Nova, 199</w:t>
      </w:r>
      <w:proofErr w:type="gramStart"/>
      <w:r w:rsidRPr="00BC4BE0">
        <w:rPr>
          <w:rFonts w:eastAsiaTheme="minorEastAsia"/>
          <w:lang w:val="en-US" w:eastAsia="ja-JP"/>
        </w:rPr>
        <w:t>?.</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lastRenderedPageBreak/>
        <w:t>Sedm statečných.</w:t>
      </w:r>
      <w:proofErr w:type="gramEnd"/>
      <w:r w:rsidRPr="00BC4BE0">
        <w:rPr>
          <w:rFonts w:eastAsiaTheme="minorEastAsia"/>
          <w:color w:val="000000"/>
          <w:lang w:val="en-US" w:eastAsia="ja-JP"/>
        </w:rPr>
        <w:t xml:space="preserve"> 2006.</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The Magnificent Seven</w:t>
      </w:r>
      <w:r w:rsidRPr="00BC4BE0">
        <w:rPr>
          <w:rFonts w:eastAsiaTheme="minorEastAsia"/>
          <w:color w:val="000000"/>
          <w:lang w:val="en-US" w:eastAsia="ja-JP"/>
        </w:rPr>
        <w:t xml:space="preserve"> (1960).</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Elmar Kloss.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Petr Šaroch.</w:t>
      </w:r>
      <w:proofErr w:type="gramEnd"/>
      <w:r w:rsidRPr="00BC4BE0">
        <w:rPr>
          <w:rFonts w:eastAsiaTheme="minorEastAsia"/>
          <w:lang w:eastAsia="ja-JP"/>
        </w:rPr>
        <w:t xml:space="preserve"> </w:t>
      </w:r>
      <w:proofErr w:type="gramStart"/>
      <w:r w:rsidRPr="00BC4BE0">
        <w:rPr>
          <w:rFonts w:eastAsiaTheme="minorEastAsia"/>
          <w:lang w:val="en-US" w:eastAsia="ja-JP"/>
        </w:rPr>
        <w:t>Česká televize, 2006.</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Smrtonosná zbraň 2.</w:t>
      </w:r>
      <w:proofErr w:type="gramEnd"/>
      <w:r w:rsidRPr="00BC4BE0">
        <w:rPr>
          <w:rFonts w:eastAsiaTheme="minorEastAsia"/>
          <w:color w:val="000000"/>
          <w:lang w:val="en-US" w:eastAsia="ja-JP"/>
        </w:rPr>
        <w:t xml:space="preserve"> 1992.</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Lethal Weapon 2</w:t>
      </w:r>
      <w:r w:rsidRPr="00BC4BE0">
        <w:rPr>
          <w:rFonts w:eastAsiaTheme="minorEastAsia"/>
          <w:color w:val="000000"/>
          <w:lang w:val="en-US" w:eastAsia="ja-JP"/>
        </w:rPr>
        <w:t xml:space="preserve"> (1989).</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Tomáš Tintěra.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Simona Richterová.</w:t>
      </w:r>
      <w:proofErr w:type="gramEnd"/>
      <w:r w:rsidRPr="00BC4BE0">
        <w:rPr>
          <w:rFonts w:eastAsiaTheme="minorEastAsia"/>
          <w:lang w:eastAsia="ja-JP"/>
        </w:rPr>
        <w:t xml:space="preserve"> </w:t>
      </w:r>
      <w:r w:rsidRPr="00BC4BE0">
        <w:rPr>
          <w:rFonts w:eastAsiaTheme="minorEastAsia"/>
          <w:lang w:val="en-US" w:eastAsia="ja-JP"/>
        </w:rPr>
        <w:t>Barrandov Dabing/Nova, 199</w:t>
      </w:r>
      <w:proofErr w:type="gramStart"/>
      <w:r w:rsidRPr="00BC4BE0">
        <w:rPr>
          <w:rFonts w:eastAsiaTheme="minorEastAsia"/>
          <w:lang w:val="en-US" w:eastAsia="ja-JP"/>
        </w:rPr>
        <w:t>?.</w:t>
      </w:r>
      <w:proofErr w:type="gramEnd"/>
      <w:r w:rsidRPr="00BC4BE0">
        <w:rPr>
          <w:rFonts w:eastAsiaTheme="minorEastAsia"/>
          <w:lang w:val="en-US" w:eastAsia="ja-JP"/>
        </w:rPr>
        <w:t xml:space="preserve"> </w:t>
      </w:r>
      <w:proofErr w:type="gramStart"/>
      <w:r w:rsidRPr="00BC4BE0">
        <w:rPr>
          <w:rFonts w:eastAsiaTheme="minorEastAsia"/>
          <w:lang w:val="en-US" w:eastAsia="ja-JP"/>
        </w:rPr>
        <w:t>VHS.</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spacing w:line="276" w:lineRule="auto"/>
        <w:ind w:left="1134" w:right="567" w:hanging="567"/>
        <w:jc w:val="left"/>
        <w:rPr>
          <w:rFonts w:eastAsiaTheme="minorEastAsia"/>
          <w:lang w:eastAsia="ja-JP"/>
        </w:rPr>
      </w:pPr>
      <w:proofErr w:type="gramStart"/>
      <w:r w:rsidRPr="00BC4BE0">
        <w:rPr>
          <w:rFonts w:eastAsiaTheme="minorEastAsia"/>
          <w:i/>
          <w:color w:val="000000"/>
          <w:lang w:val="en-US" w:eastAsia="ja-JP"/>
        </w:rPr>
        <w:t>Smrtonosná zbraň 2.</w:t>
      </w:r>
      <w:proofErr w:type="gramEnd"/>
      <w:r w:rsidRPr="00BC4BE0">
        <w:rPr>
          <w:rFonts w:eastAsiaTheme="minorEastAsia"/>
          <w:color w:val="000000"/>
          <w:lang w:val="en-US" w:eastAsia="ja-JP"/>
        </w:rPr>
        <w:t xml:space="preserve"> 1997.</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Lethal Weapon 2</w:t>
      </w:r>
      <w:r w:rsidRPr="00BC4BE0">
        <w:rPr>
          <w:rFonts w:eastAsiaTheme="minorEastAsia"/>
          <w:color w:val="000000"/>
          <w:lang w:val="en-US" w:eastAsia="ja-JP"/>
        </w:rPr>
        <w:t xml:space="preserve"> (1989).</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Zdeněk Štěpán.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Petr Šaroch.</w:t>
      </w:r>
      <w:proofErr w:type="gramEnd"/>
      <w:r w:rsidRPr="00BC4BE0">
        <w:rPr>
          <w:rFonts w:eastAsiaTheme="minorEastAsia"/>
          <w:lang w:eastAsia="ja-JP"/>
        </w:rPr>
        <w:t xml:space="preserve"> Tvůrčí skupina Aleny Poledňákové a Vladimíra Tišnovského/Česká televize, 1997. DVD.</w:t>
      </w:r>
    </w:p>
    <w:p w:rsidR="00BC4BE0" w:rsidRPr="00BC4BE0" w:rsidRDefault="00BC4BE0" w:rsidP="00BC4BE0">
      <w:pPr>
        <w:spacing w:line="276" w:lineRule="auto"/>
        <w:ind w:left="1134" w:right="567" w:hanging="567"/>
        <w:jc w:val="left"/>
        <w:rPr>
          <w:rFonts w:eastAsiaTheme="minorEastAsia"/>
          <w:lang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Spaceballs.</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 Mel Brooks.</w:t>
      </w:r>
      <w:proofErr w:type="gramEnd"/>
      <w:r w:rsidRPr="00BC4BE0">
        <w:rPr>
          <w:rFonts w:eastAsiaTheme="minorEastAsia"/>
          <w:color w:val="000000"/>
          <w:lang w:val="en-US" w:eastAsia="ja-JP"/>
        </w:rPr>
        <w:t xml:space="preserve"> 1987. Praha: Hollywood C.E. S.R.O. DVD.</w:t>
      </w:r>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Stargate.</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 Roland Emmerich.</w:t>
      </w:r>
      <w:proofErr w:type="gramEnd"/>
      <w:r w:rsidRPr="00BC4BE0">
        <w:rPr>
          <w:rFonts w:eastAsiaTheme="minorEastAsia"/>
          <w:color w:val="000000"/>
          <w:lang w:val="en-US" w:eastAsia="ja-JP"/>
        </w:rPr>
        <w:t xml:space="preserve"> 1994. Praha: Bontonfilm, 2011. </w:t>
      </w:r>
      <w:proofErr w:type="gramStart"/>
      <w:r w:rsidRPr="00BC4BE0">
        <w:rPr>
          <w:rFonts w:eastAsiaTheme="minorEastAsia"/>
          <w:color w:val="000000"/>
          <w:lang w:val="en-US" w:eastAsia="ja-JP"/>
        </w:rPr>
        <w:t>DVD.</w:t>
      </w:r>
      <w:proofErr w:type="gramEnd"/>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spacing w:line="276" w:lineRule="auto"/>
        <w:ind w:left="1134" w:right="567" w:hanging="567"/>
        <w:jc w:val="left"/>
        <w:rPr>
          <w:rFonts w:eastAsiaTheme="minorEastAsia"/>
          <w:lang w:eastAsia="ja-JP"/>
        </w:rPr>
      </w:pPr>
      <w:proofErr w:type="gramStart"/>
      <w:r w:rsidRPr="00BC4BE0">
        <w:rPr>
          <w:rFonts w:eastAsiaTheme="minorEastAsia"/>
          <w:i/>
          <w:color w:val="000000"/>
          <w:lang w:val="en-US" w:eastAsia="ja-JP"/>
        </w:rPr>
        <w:t>Superman 2.</w:t>
      </w:r>
      <w:proofErr w:type="gramEnd"/>
      <w:r w:rsidRPr="00BC4BE0">
        <w:rPr>
          <w:rFonts w:eastAsiaTheme="minorEastAsia"/>
          <w:color w:val="000000"/>
          <w:lang w:val="en-US" w:eastAsia="ja-JP"/>
        </w:rPr>
        <w:t xml:space="preserve"> 1991.</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Superman II</w:t>
      </w:r>
      <w:r w:rsidRPr="00BC4BE0">
        <w:rPr>
          <w:rFonts w:eastAsiaTheme="minorEastAsia"/>
          <w:color w:val="000000"/>
          <w:lang w:val="en-US" w:eastAsia="ja-JP"/>
        </w:rPr>
        <w:t xml:space="preserve"> (1980).</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Zdeněk Štěpán.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Pavel Dominik.</w:t>
      </w:r>
      <w:proofErr w:type="gramEnd"/>
      <w:r w:rsidRPr="00BC4BE0">
        <w:rPr>
          <w:rFonts w:eastAsiaTheme="minorEastAsia"/>
          <w:lang w:eastAsia="ja-JP"/>
        </w:rPr>
        <w:t xml:space="preserve"> Hlavní redakce pořadů ze zahraničí, ČST Praha/česká televize, 199?. VHS.</w:t>
      </w:r>
    </w:p>
    <w:p w:rsidR="00BC4BE0" w:rsidRPr="00BC4BE0" w:rsidRDefault="00BC4BE0" w:rsidP="00BC4BE0">
      <w:pPr>
        <w:spacing w:line="276" w:lineRule="auto"/>
        <w:ind w:left="1134" w:right="567" w:hanging="567"/>
        <w:jc w:val="left"/>
        <w:rPr>
          <w:rFonts w:eastAsiaTheme="minorEastAsia"/>
          <w:lang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Superman 2.</w:t>
      </w:r>
      <w:proofErr w:type="gramEnd"/>
      <w:r w:rsidRPr="00BC4BE0">
        <w:rPr>
          <w:rFonts w:eastAsiaTheme="minorEastAsia"/>
          <w:color w:val="000000"/>
          <w:lang w:val="en-US" w:eastAsia="ja-JP"/>
        </w:rPr>
        <w:t xml:space="preserve"> 1999.</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Superman II</w:t>
      </w:r>
      <w:r w:rsidRPr="00BC4BE0">
        <w:rPr>
          <w:rFonts w:eastAsiaTheme="minorEastAsia"/>
          <w:color w:val="000000"/>
          <w:lang w:val="en-US" w:eastAsia="ja-JP"/>
        </w:rPr>
        <w:t xml:space="preserve"> (1980).</w:t>
      </w:r>
      <w:r w:rsidRPr="00BC4BE0">
        <w:rPr>
          <w:rFonts w:eastAsiaTheme="minorEastAsia"/>
          <w:lang w:val="en-US" w:eastAsia="ja-JP"/>
        </w:rPr>
        <w:t xml:space="preserve"> Dubbing directed by Zdeněk Štěpán.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Pavel Dominik.</w:t>
      </w:r>
      <w:proofErr w:type="gramEnd"/>
      <w:r w:rsidRPr="00BC4BE0">
        <w:rPr>
          <w:rFonts w:eastAsiaTheme="minorEastAsia"/>
          <w:lang w:eastAsia="ja-JP"/>
        </w:rPr>
        <w:t xml:space="preserve"> </w:t>
      </w:r>
      <w:r w:rsidRPr="00BC4BE0">
        <w:rPr>
          <w:rFonts w:eastAsiaTheme="minorEastAsia"/>
          <w:lang w:val="en-US" w:eastAsia="ja-JP"/>
        </w:rPr>
        <w:t>Česká produkční 2000 a.s./Nova, 200</w:t>
      </w:r>
      <w:proofErr w:type="gramStart"/>
      <w:r w:rsidRPr="00BC4BE0">
        <w:rPr>
          <w:rFonts w:eastAsiaTheme="minorEastAsia"/>
          <w:lang w:val="en-US" w:eastAsia="ja-JP"/>
        </w:rPr>
        <w:t>?.</w:t>
      </w:r>
      <w:proofErr w:type="gramEnd"/>
      <w:r w:rsidRPr="00BC4BE0">
        <w:rPr>
          <w:rFonts w:eastAsiaTheme="minorEastAsia"/>
          <w:lang w:val="en-US" w:eastAsia="ja-JP"/>
        </w:rPr>
        <w:t xml:space="preserve"> </w:t>
      </w:r>
      <w:proofErr w:type="gramStart"/>
      <w:r w:rsidRPr="00BC4BE0">
        <w:rPr>
          <w:rFonts w:eastAsiaTheme="minorEastAsia"/>
          <w:lang w:val="en-US" w:eastAsia="ja-JP"/>
        </w:rPr>
        <w:t>DVD.</w:t>
      </w:r>
      <w:proofErr w:type="gramEnd"/>
    </w:p>
    <w:p w:rsidR="00BC4BE0" w:rsidRPr="00BC4BE0" w:rsidRDefault="00BC4BE0" w:rsidP="00BC4BE0">
      <w:pPr>
        <w:spacing w:line="276" w:lineRule="auto"/>
        <w:ind w:left="1134" w:right="567" w:hanging="567"/>
        <w:jc w:val="left"/>
        <w:rPr>
          <w:rFonts w:eastAsiaTheme="minorEastAsia"/>
          <w:lang w:val="en-US"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Superman II.</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w:t>
      </w:r>
      <w:r w:rsidRPr="00BC4BE0">
        <w:rPr>
          <w:rFonts w:eastAsiaTheme="minorEastAsia"/>
          <w:lang w:val="en-US" w:eastAsia="ja-JP"/>
        </w:rPr>
        <w:t xml:space="preserve"> </w:t>
      </w:r>
      <w:r w:rsidRPr="00BC4BE0">
        <w:rPr>
          <w:rFonts w:eastAsiaTheme="minorEastAsia"/>
          <w:color w:val="000000"/>
          <w:lang w:val="en-US" w:eastAsia="ja-JP"/>
        </w:rPr>
        <w:t>Richard Lester and Richard Donner.</w:t>
      </w:r>
      <w:proofErr w:type="gramEnd"/>
      <w:r w:rsidRPr="00BC4BE0">
        <w:rPr>
          <w:rFonts w:eastAsiaTheme="minorEastAsia"/>
          <w:color w:val="000000"/>
          <w:lang w:val="en-US" w:eastAsia="ja-JP"/>
        </w:rPr>
        <w:t xml:space="preserve"> 1980. Praha: Warner Bros., 2001. </w:t>
      </w:r>
      <w:proofErr w:type="gramStart"/>
      <w:r w:rsidRPr="00BC4BE0">
        <w:rPr>
          <w:rFonts w:eastAsiaTheme="minorEastAsia"/>
          <w:color w:val="000000"/>
          <w:lang w:val="en-US" w:eastAsia="ja-JP"/>
        </w:rPr>
        <w:t>DVD.</w:t>
      </w:r>
      <w:proofErr w:type="gramEnd"/>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The Bodyguard.</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 Mick Jackson.</w:t>
      </w:r>
      <w:proofErr w:type="gramEnd"/>
      <w:r w:rsidRPr="00BC4BE0">
        <w:rPr>
          <w:rFonts w:eastAsiaTheme="minorEastAsia"/>
          <w:color w:val="000000"/>
          <w:lang w:val="en-US" w:eastAsia="ja-JP"/>
        </w:rPr>
        <w:t xml:space="preserve"> 1992. Praha: Warner Bros., 1997. </w:t>
      </w:r>
      <w:proofErr w:type="gramStart"/>
      <w:r w:rsidRPr="00BC4BE0">
        <w:rPr>
          <w:rFonts w:eastAsiaTheme="minorEastAsia"/>
          <w:color w:val="000000"/>
          <w:lang w:val="en-US" w:eastAsia="ja-JP"/>
        </w:rPr>
        <w:t>DVD.</w:t>
      </w:r>
      <w:proofErr w:type="gramEnd"/>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The Magnificent Seven.</w:t>
      </w:r>
      <w:proofErr w:type="gramEnd"/>
      <w:r w:rsidRPr="00BC4BE0">
        <w:rPr>
          <w:rFonts w:eastAsiaTheme="minorEastAsia"/>
          <w:i/>
          <w:color w:val="000000"/>
          <w:lang w:val="en-US" w:eastAsia="ja-JP"/>
        </w:rPr>
        <w:t xml:space="preserve"> </w:t>
      </w:r>
      <w:proofErr w:type="gramStart"/>
      <w:r w:rsidRPr="00BC4BE0">
        <w:rPr>
          <w:rFonts w:eastAsiaTheme="minorEastAsia"/>
          <w:color w:val="000000"/>
          <w:lang w:val="en-US" w:eastAsia="ja-JP"/>
        </w:rPr>
        <w:t>Directed by</w:t>
      </w:r>
      <w:r w:rsidRPr="00BC4BE0">
        <w:rPr>
          <w:rFonts w:eastAsiaTheme="minorEastAsia"/>
          <w:lang w:val="en-US" w:eastAsia="ja-JP"/>
        </w:rPr>
        <w:t xml:space="preserve"> </w:t>
      </w:r>
      <w:r w:rsidRPr="00BC4BE0">
        <w:rPr>
          <w:rFonts w:eastAsiaTheme="minorEastAsia"/>
          <w:color w:val="000000"/>
          <w:lang w:val="en-US" w:eastAsia="ja-JP"/>
        </w:rPr>
        <w:t>John Sturges.</w:t>
      </w:r>
      <w:proofErr w:type="gramEnd"/>
      <w:r w:rsidRPr="00BC4BE0">
        <w:rPr>
          <w:rFonts w:eastAsiaTheme="minorEastAsia"/>
          <w:color w:val="000000"/>
          <w:lang w:val="en-US" w:eastAsia="ja-JP"/>
        </w:rPr>
        <w:t xml:space="preserve"> 1960. Praha: Bontonfilm, 2011. </w:t>
      </w:r>
      <w:proofErr w:type="gramStart"/>
      <w:r w:rsidRPr="00BC4BE0">
        <w:rPr>
          <w:rFonts w:eastAsiaTheme="minorEastAsia"/>
          <w:color w:val="000000"/>
          <w:lang w:val="en-US" w:eastAsia="ja-JP"/>
        </w:rPr>
        <w:t>DVD.</w:t>
      </w:r>
      <w:proofErr w:type="gramEnd"/>
    </w:p>
    <w:p w:rsidR="00BC4BE0" w:rsidRPr="00BC4BE0" w:rsidRDefault="00BC4BE0" w:rsidP="00BC4BE0">
      <w:pPr>
        <w:ind w:left="1134" w:right="567" w:hanging="567"/>
        <w:jc w:val="left"/>
        <w:rPr>
          <w:rFonts w:eastAsiaTheme="minorEastAsia"/>
          <w:color w:val="000000"/>
          <w:lang w:val="en-US" w:eastAsia="ja-JP"/>
        </w:rPr>
      </w:pPr>
    </w:p>
    <w:p w:rsidR="00BC4BE0" w:rsidRPr="00BC4BE0" w:rsidRDefault="00BC4BE0" w:rsidP="00BC4BE0">
      <w:pPr>
        <w:spacing w:line="276" w:lineRule="auto"/>
        <w:ind w:left="1134" w:right="567" w:hanging="567"/>
        <w:jc w:val="left"/>
        <w:rPr>
          <w:rFonts w:eastAsiaTheme="minorEastAsia"/>
          <w:color w:val="000000"/>
          <w:lang w:val="en-US" w:eastAsia="ja-JP"/>
        </w:rPr>
      </w:pPr>
      <w:proofErr w:type="gramStart"/>
      <w:r w:rsidRPr="00BC4BE0">
        <w:rPr>
          <w:rFonts w:eastAsiaTheme="minorEastAsia"/>
          <w:i/>
          <w:color w:val="000000"/>
          <w:lang w:val="en-US" w:eastAsia="ja-JP"/>
        </w:rPr>
        <w:t>Války hvězd naruby.</w:t>
      </w:r>
      <w:proofErr w:type="gramEnd"/>
      <w:r w:rsidRPr="00BC4BE0">
        <w:rPr>
          <w:rFonts w:eastAsiaTheme="minorEastAsia"/>
          <w:i/>
          <w:color w:val="000000"/>
          <w:lang w:val="en-US" w:eastAsia="ja-JP"/>
        </w:rPr>
        <w:t xml:space="preserve"> </w:t>
      </w:r>
      <w:r w:rsidRPr="00BC4BE0">
        <w:rPr>
          <w:rFonts w:eastAsiaTheme="minorEastAsia"/>
          <w:color w:val="000000"/>
          <w:lang w:val="en-US" w:eastAsia="ja-JP"/>
        </w:rPr>
        <w:t>1992.</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Spaceballs </w:t>
      </w:r>
      <w:r w:rsidRPr="00BC4BE0">
        <w:rPr>
          <w:rFonts w:eastAsiaTheme="minorEastAsia"/>
          <w:color w:val="000000"/>
          <w:lang w:val="en-US" w:eastAsia="ja-JP"/>
        </w:rPr>
        <w:t>(1987).</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Milan Peer.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Jiří Čejka.</w:t>
      </w:r>
      <w:proofErr w:type="gramEnd"/>
      <w:r w:rsidRPr="00BC4BE0">
        <w:rPr>
          <w:rFonts w:eastAsiaTheme="minorEastAsia"/>
          <w:lang w:eastAsia="ja-JP"/>
        </w:rPr>
        <w:t xml:space="preserve"> </w:t>
      </w:r>
      <w:r w:rsidRPr="00BC4BE0">
        <w:rPr>
          <w:rFonts w:eastAsiaTheme="minorEastAsia"/>
          <w:lang w:val="en-US" w:eastAsia="ja-JP"/>
        </w:rPr>
        <w:t>Studio Barrandov Dabing/</w:t>
      </w:r>
      <w:r w:rsidRPr="00BC4BE0">
        <w:rPr>
          <w:rFonts w:eastAsiaTheme="minorEastAsia"/>
          <w:color w:val="000000"/>
          <w:lang w:val="en-US" w:eastAsia="ja-JP"/>
        </w:rPr>
        <w:t>Hollywood C.E. S.R.O, 200</w:t>
      </w:r>
      <w:proofErr w:type="gramStart"/>
      <w:r w:rsidRPr="00BC4BE0">
        <w:rPr>
          <w:rFonts w:eastAsiaTheme="minorEastAsia"/>
          <w:color w:val="000000"/>
          <w:lang w:val="en-US" w:eastAsia="ja-JP"/>
        </w:rPr>
        <w:t>?.</w:t>
      </w:r>
      <w:proofErr w:type="gramEnd"/>
      <w:r w:rsidRPr="00BC4BE0">
        <w:rPr>
          <w:rFonts w:eastAsiaTheme="minorEastAsia"/>
          <w:color w:val="000000"/>
          <w:lang w:val="en-US" w:eastAsia="ja-JP"/>
        </w:rPr>
        <w:t xml:space="preserve"> </w:t>
      </w:r>
      <w:proofErr w:type="gramStart"/>
      <w:r w:rsidRPr="00BC4BE0">
        <w:rPr>
          <w:rFonts w:eastAsiaTheme="minorEastAsia"/>
          <w:color w:val="000000"/>
          <w:lang w:val="en-US" w:eastAsia="ja-JP"/>
        </w:rPr>
        <w:t>DVD.</w:t>
      </w:r>
      <w:proofErr w:type="gramEnd"/>
    </w:p>
    <w:p w:rsidR="00BC4BE0" w:rsidRPr="00BC4BE0" w:rsidRDefault="00BC4BE0" w:rsidP="00BC4BE0">
      <w:pPr>
        <w:spacing w:line="276" w:lineRule="auto"/>
        <w:ind w:left="1134" w:right="567" w:hanging="567"/>
        <w:jc w:val="left"/>
        <w:rPr>
          <w:rFonts w:eastAsiaTheme="minorEastAsia"/>
          <w:color w:val="000000"/>
          <w:lang w:val="en-US" w:eastAsia="ja-JP"/>
        </w:rPr>
      </w:pPr>
    </w:p>
    <w:p w:rsidR="00BC4BE0" w:rsidRPr="00BC4BE0" w:rsidRDefault="00BC4BE0" w:rsidP="00BC4BE0">
      <w:pPr>
        <w:spacing w:line="276" w:lineRule="auto"/>
        <w:ind w:left="1134" w:right="567" w:hanging="567"/>
        <w:jc w:val="left"/>
        <w:rPr>
          <w:rFonts w:eastAsiaTheme="minorEastAsia"/>
          <w:lang w:val="en-US" w:eastAsia="ja-JP"/>
        </w:rPr>
      </w:pPr>
      <w:proofErr w:type="gramStart"/>
      <w:r w:rsidRPr="00BC4BE0">
        <w:rPr>
          <w:rFonts w:eastAsiaTheme="minorEastAsia"/>
          <w:i/>
          <w:color w:val="000000"/>
          <w:lang w:val="en-US" w:eastAsia="ja-JP"/>
        </w:rPr>
        <w:t>Vesmírná tělesa.</w:t>
      </w:r>
      <w:proofErr w:type="gramEnd"/>
      <w:r w:rsidRPr="00BC4BE0">
        <w:rPr>
          <w:rFonts w:eastAsiaTheme="minorEastAsia"/>
          <w:i/>
          <w:color w:val="000000"/>
          <w:lang w:val="en-US" w:eastAsia="ja-JP"/>
        </w:rPr>
        <w:t xml:space="preserve"> </w:t>
      </w:r>
      <w:r w:rsidRPr="00BC4BE0">
        <w:rPr>
          <w:rFonts w:eastAsiaTheme="minorEastAsia"/>
          <w:color w:val="000000"/>
          <w:lang w:val="en-US" w:eastAsia="ja-JP"/>
        </w:rPr>
        <w:t>1993.</w:t>
      </w:r>
      <w:r w:rsidRPr="00BC4BE0">
        <w:rPr>
          <w:rFonts w:eastAsiaTheme="minorEastAsia"/>
          <w:lang w:val="en-US" w:eastAsia="ja-JP"/>
        </w:rPr>
        <w:t xml:space="preserve"> A Czech dubbing of</w:t>
      </w:r>
      <w:r w:rsidRPr="00BC4BE0">
        <w:rPr>
          <w:rFonts w:eastAsiaTheme="minorEastAsia"/>
          <w:i/>
          <w:color w:val="000000"/>
          <w:lang w:val="en-US" w:eastAsia="ja-JP"/>
        </w:rPr>
        <w:t xml:space="preserve"> Spaceballs </w:t>
      </w:r>
      <w:r w:rsidRPr="00BC4BE0">
        <w:rPr>
          <w:rFonts w:eastAsiaTheme="minorEastAsia"/>
          <w:color w:val="000000"/>
          <w:lang w:val="en-US" w:eastAsia="ja-JP"/>
        </w:rPr>
        <w:t>(1987).</w:t>
      </w:r>
      <w:r w:rsidRPr="00BC4BE0">
        <w:rPr>
          <w:rFonts w:eastAsiaTheme="minorEastAsia"/>
          <w:lang w:val="en-US" w:eastAsia="ja-JP"/>
        </w:rPr>
        <w:t xml:space="preserve"> Dubbing directed by</w:t>
      </w:r>
      <w:r w:rsidRPr="00BC4BE0">
        <w:rPr>
          <w:rFonts w:eastAsiaTheme="minorEastAsia"/>
          <w:lang w:eastAsia="ja-JP"/>
        </w:rPr>
        <w:t xml:space="preserve"> </w:t>
      </w:r>
      <w:r w:rsidRPr="00BC4BE0">
        <w:rPr>
          <w:rFonts w:eastAsiaTheme="minorEastAsia"/>
          <w:lang w:val="en-US" w:eastAsia="ja-JP"/>
        </w:rPr>
        <w:t xml:space="preserve">Zdeněk Štěpán. </w:t>
      </w:r>
      <w:proofErr w:type="gramStart"/>
      <w:r w:rsidRPr="00BC4BE0">
        <w:rPr>
          <w:rFonts w:eastAsiaTheme="minorEastAsia"/>
          <w:lang w:val="en-US" w:eastAsia="ja-JP"/>
        </w:rPr>
        <w:t>Translated by</w:t>
      </w:r>
      <w:r w:rsidRPr="00BC4BE0">
        <w:rPr>
          <w:rFonts w:eastAsiaTheme="minorEastAsia"/>
          <w:lang w:eastAsia="ja-JP"/>
        </w:rPr>
        <w:t xml:space="preserve"> </w:t>
      </w:r>
      <w:r w:rsidRPr="00BC4BE0">
        <w:rPr>
          <w:rFonts w:eastAsiaTheme="minorEastAsia"/>
          <w:lang w:val="en-US" w:eastAsia="ja-JP"/>
        </w:rPr>
        <w:t>Michaela Ebrová.</w:t>
      </w:r>
      <w:proofErr w:type="gramEnd"/>
      <w:r w:rsidRPr="00BC4BE0">
        <w:rPr>
          <w:rFonts w:eastAsiaTheme="minorEastAsia"/>
          <w:lang w:eastAsia="ja-JP"/>
        </w:rPr>
        <w:t xml:space="preserve"> </w:t>
      </w:r>
      <w:r w:rsidRPr="00BC4BE0">
        <w:rPr>
          <w:rFonts w:eastAsiaTheme="minorEastAsia"/>
          <w:lang w:val="en-US" w:eastAsia="ja-JP"/>
        </w:rPr>
        <w:t>Tvůrčí skupina Aleny Poledňákové a Vladimíra Tišnovského/Česká televize, 199</w:t>
      </w:r>
      <w:proofErr w:type="gramStart"/>
      <w:r w:rsidRPr="00BC4BE0">
        <w:rPr>
          <w:rFonts w:eastAsiaTheme="minorEastAsia"/>
          <w:lang w:val="en-US" w:eastAsia="ja-JP"/>
        </w:rPr>
        <w:t>?.</w:t>
      </w:r>
      <w:proofErr w:type="gramEnd"/>
      <w:r w:rsidRPr="00BC4BE0">
        <w:rPr>
          <w:rFonts w:eastAsiaTheme="minorEastAsia"/>
          <w:lang w:val="en-US" w:eastAsia="ja-JP"/>
        </w:rPr>
        <w:t xml:space="preserve"> VHS</w:t>
      </w: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BC4BE0" w:rsidP="0053313C">
      <w:pPr>
        <w:spacing w:line="480" w:lineRule="auto"/>
        <w:ind w:left="567" w:right="567" w:firstLine="567"/>
        <w:jc w:val="left"/>
        <w:rPr>
          <w:lang w:val="en-US"/>
        </w:rPr>
      </w:pPr>
    </w:p>
    <w:p w:rsidR="00BC4BE0" w:rsidRDefault="007E0EC0" w:rsidP="005D47F8">
      <w:pPr>
        <w:pStyle w:val="Nadpis1"/>
        <w:spacing w:before="0" w:line="480" w:lineRule="auto"/>
        <w:ind w:left="567" w:right="567"/>
        <w:jc w:val="center"/>
        <w:rPr>
          <w:rFonts w:ascii="Times New Roman" w:hAnsi="Times New Roman" w:cs="Times New Roman"/>
          <w:b w:val="0"/>
          <w:smallCaps/>
          <w:color w:val="auto"/>
          <w:sz w:val="24"/>
          <w:lang w:val="en-US"/>
        </w:rPr>
      </w:pPr>
      <w:r w:rsidRPr="007E0EC0">
        <w:rPr>
          <w:rFonts w:ascii="Times New Roman" w:hAnsi="Times New Roman" w:cs="Times New Roman"/>
          <w:b w:val="0"/>
          <w:smallCaps/>
          <w:color w:val="auto"/>
          <w:sz w:val="24"/>
          <w:lang w:val="en-US"/>
        </w:rPr>
        <w:lastRenderedPageBreak/>
        <w:t>Abstract</w:t>
      </w:r>
    </w:p>
    <w:p w:rsidR="00CA2A9D" w:rsidRPr="00CA2A9D" w:rsidRDefault="00CA2A9D" w:rsidP="00CA2A9D">
      <w:pPr>
        <w:ind w:left="567" w:firstLine="0"/>
        <w:rPr>
          <w:lang w:val="en-US" w:eastAsia="ja-JP"/>
        </w:rPr>
      </w:pPr>
    </w:p>
    <w:p w:rsidR="007E0EC0" w:rsidRDefault="005D47F8" w:rsidP="00CA2A9D">
      <w:pPr>
        <w:spacing w:before="240" w:line="480" w:lineRule="auto"/>
        <w:ind w:left="567" w:right="567" w:firstLine="567"/>
        <w:jc w:val="left"/>
        <w:rPr>
          <w:lang w:val="en-US" w:eastAsia="ja-JP"/>
        </w:rPr>
      </w:pPr>
      <w:r>
        <w:rPr>
          <w:lang w:val="en-US" w:eastAsia="ja-JP"/>
        </w:rPr>
        <w:t>This diploma thesis introduces the En-Cz-Cz Dubbing Corpus, a newly-made corpus of 188,000 words that can be found on the appendix CD. It contains the transcripts of 8 English films and 17 Czech dubbings, with two or three dubbing versions per film.</w:t>
      </w:r>
    </w:p>
    <w:p w:rsidR="005D47F8" w:rsidRDefault="005D47F8" w:rsidP="00CA2A9D">
      <w:pPr>
        <w:spacing w:before="240" w:line="480" w:lineRule="auto"/>
        <w:ind w:left="567" w:right="567" w:firstLine="567"/>
        <w:jc w:val="left"/>
        <w:rPr>
          <w:lang w:val="en-US"/>
        </w:rPr>
      </w:pPr>
      <w:r>
        <w:rPr>
          <w:lang w:val="en-US" w:eastAsia="ja-JP"/>
        </w:rPr>
        <w:t xml:space="preserve">Once the particulars of the corpus are explained, the thesis </w:t>
      </w:r>
      <w:r w:rsidR="00CA2A9D">
        <w:rPr>
          <w:lang w:val="en-US" w:eastAsia="ja-JP"/>
        </w:rPr>
        <w:t xml:space="preserve">presents the first research conducted </w:t>
      </w:r>
      <w:r w:rsidR="00D42E70">
        <w:rPr>
          <w:lang w:val="en-US" w:eastAsia="ja-JP"/>
        </w:rPr>
        <w:t>with it</w:t>
      </w:r>
      <w:r w:rsidR="00CA2A9D">
        <w:rPr>
          <w:lang w:val="en-US" w:eastAsia="ja-JP"/>
        </w:rPr>
        <w:t xml:space="preserve">. Based on the shifts found in the dubbing translations, two new translation-specific tendencies are proposed: completization, </w:t>
      </w:r>
      <w:r w:rsidR="00CA2A9D">
        <w:rPr>
          <w:lang w:val="en-US"/>
        </w:rPr>
        <w:t>the tendency to</w:t>
      </w:r>
      <w:r w:rsidR="00CA2A9D" w:rsidRPr="00335090">
        <w:rPr>
          <w:lang w:val="en-US"/>
        </w:rPr>
        <w:t xml:space="preserve"> complete</w:t>
      </w:r>
      <w:r w:rsidR="00CA2A9D">
        <w:rPr>
          <w:lang w:val="en-US"/>
        </w:rPr>
        <w:t xml:space="preserve"> what is incomplete</w:t>
      </w:r>
      <w:r w:rsidR="00CA2A9D" w:rsidRPr="00335090">
        <w:rPr>
          <w:lang w:val="en-US"/>
        </w:rPr>
        <w:t xml:space="preserve"> </w:t>
      </w:r>
      <w:r w:rsidR="00CA2A9D">
        <w:rPr>
          <w:lang w:val="en-US"/>
        </w:rPr>
        <w:t xml:space="preserve">in the </w:t>
      </w:r>
      <w:r w:rsidR="00CA2A9D" w:rsidRPr="00335090">
        <w:rPr>
          <w:lang w:val="en-US"/>
        </w:rPr>
        <w:t>source material</w:t>
      </w:r>
      <w:r w:rsidR="00CA2A9D">
        <w:rPr>
          <w:lang w:val="en-US"/>
        </w:rPr>
        <w:t>,</w:t>
      </w:r>
      <w:r w:rsidR="00CA2A9D">
        <w:rPr>
          <w:lang w:val="en-US" w:eastAsia="ja-JP"/>
        </w:rPr>
        <w:t xml:space="preserve"> and flavorization, the </w:t>
      </w:r>
      <w:r w:rsidR="00CA2A9D" w:rsidRPr="00335090">
        <w:rPr>
          <w:lang w:val="en-US"/>
        </w:rPr>
        <w:t>tendency to make the translated text mor</w:t>
      </w:r>
      <w:r w:rsidR="00CA2A9D">
        <w:rPr>
          <w:lang w:val="en-US"/>
        </w:rPr>
        <w:t>e untypical or more interesting.</w:t>
      </w:r>
    </w:p>
    <w:p w:rsidR="00CA2A9D" w:rsidRDefault="00CA2A9D" w:rsidP="00CA2A9D">
      <w:pPr>
        <w:spacing w:before="240" w:line="480" w:lineRule="auto"/>
        <w:ind w:left="567" w:right="567" w:firstLine="567"/>
        <w:jc w:val="left"/>
        <w:rPr>
          <w:lang w:val="en-US"/>
        </w:rPr>
      </w:pPr>
      <w:r>
        <w:rPr>
          <w:lang w:val="en-US"/>
        </w:rPr>
        <w:t>Results from other analyses are summed up in a chapter that critiques the dubbing priorities and dubbing practices that lead to translation errors and low-quality target language.</w:t>
      </w:r>
    </w:p>
    <w:p w:rsidR="00CA2A9D" w:rsidRDefault="00CA2A9D" w:rsidP="00CA2A9D">
      <w:pPr>
        <w:spacing w:before="240" w:line="480" w:lineRule="auto"/>
        <w:ind w:left="567" w:right="567" w:firstLine="567"/>
        <w:jc w:val="left"/>
        <w:rPr>
          <w:lang w:val="en-US" w:eastAsia="ja-JP"/>
        </w:rPr>
      </w:pPr>
      <w:r>
        <w:rPr>
          <w:lang w:val="en-US"/>
        </w:rPr>
        <w:t xml:space="preserve">Topics for further research with the </w:t>
      </w:r>
      <w:r>
        <w:rPr>
          <w:lang w:val="en-US" w:eastAsia="ja-JP"/>
        </w:rPr>
        <w:t>En-Cz-Cz Dubbing Corpus are then proposed.</w:t>
      </w:r>
    </w:p>
    <w:p w:rsidR="00CA2A9D" w:rsidRDefault="00CA2A9D" w:rsidP="00CA2A9D">
      <w:pPr>
        <w:spacing w:before="240" w:line="480" w:lineRule="auto"/>
        <w:ind w:left="567" w:right="567" w:firstLine="567"/>
        <w:jc w:val="left"/>
        <w:rPr>
          <w:lang w:val="en-US" w:eastAsia="ja-JP"/>
        </w:rPr>
      </w:pPr>
    </w:p>
    <w:p w:rsidR="00CA2A9D" w:rsidRDefault="00CA2A9D" w:rsidP="00CA2A9D">
      <w:pPr>
        <w:spacing w:before="240" w:line="480" w:lineRule="auto"/>
        <w:ind w:left="567" w:right="567" w:firstLine="567"/>
        <w:jc w:val="left"/>
        <w:rPr>
          <w:lang w:val="en-US" w:eastAsia="ja-JP"/>
        </w:rPr>
      </w:pPr>
    </w:p>
    <w:p w:rsidR="00CA2A9D" w:rsidRDefault="00CA2A9D" w:rsidP="00CA2A9D">
      <w:pPr>
        <w:spacing w:before="240" w:line="480" w:lineRule="auto"/>
        <w:ind w:left="567" w:right="567" w:firstLine="567"/>
        <w:jc w:val="left"/>
        <w:rPr>
          <w:lang w:val="en-US" w:eastAsia="ja-JP"/>
        </w:rPr>
      </w:pPr>
    </w:p>
    <w:p w:rsidR="00CA2A9D" w:rsidRDefault="00CA2A9D" w:rsidP="00CA2A9D">
      <w:pPr>
        <w:spacing w:before="240" w:line="480" w:lineRule="auto"/>
        <w:ind w:left="567" w:right="567" w:firstLine="567"/>
        <w:jc w:val="left"/>
        <w:rPr>
          <w:lang w:val="en-US" w:eastAsia="ja-JP"/>
        </w:rPr>
      </w:pPr>
    </w:p>
    <w:p w:rsidR="00CA2A9D" w:rsidRDefault="00CA2A9D" w:rsidP="00CA2A9D">
      <w:pPr>
        <w:spacing w:before="240" w:line="480" w:lineRule="auto"/>
        <w:ind w:left="567" w:right="567" w:firstLine="567"/>
        <w:jc w:val="left"/>
        <w:rPr>
          <w:lang w:val="en-US" w:eastAsia="ja-JP"/>
        </w:rPr>
      </w:pPr>
    </w:p>
    <w:p w:rsidR="00CA2A9D" w:rsidRPr="007E0EC0" w:rsidRDefault="00CA2A9D" w:rsidP="00CA2A9D">
      <w:pPr>
        <w:spacing w:before="240" w:line="480" w:lineRule="auto"/>
        <w:ind w:left="567" w:right="567" w:firstLine="567"/>
        <w:jc w:val="left"/>
        <w:rPr>
          <w:lang w:val="en-US" w:eastAsia="ja-JP"/>
        </w:rPr>
      </w:pPr>
    </w:p>
    <w:p w:rsidR="007E0EC0" w:rsidRPr="007E0EC0" w:rsidRDefault="007E0EC0" w:rsidP="005D47F8">
      <w:pPr>
        <w:pStyle w:val="Nadpis1"/>
        <w:spacing w:before="0"/>
        <w:ind w:left="567" w:right="567"/>
        <w:jc w:val="center"/>
        <w:rPr>
          <w:rFonts w:ascii="Times New Roman" w:hAnsi="Times New Roman" w:cs="Times New Roman"/>
          <w:b w:val="0"/>
          <w:smallCaps/>
          <w:color w:val="auto"/>
          <w:sz w:val="24"/>
          <w:szCs w:val="24"/>
          <w:lang w:val="en-US"/>
        </w:rPr>
      </w:pPr>
      <w:r w:rsidRPr="007E0EC0">
        <w:rPr>
          <w:rFonts w:ascii="Times New Roman" w:hAnsi="Times New Roman" w:cs="Times New Roman"/>
          <w:b w:val="0"/>
          <w:smallCaps/>
          <w:color w:val="auto"/>
          <w:sz w:val="24"/>
          <w:szCs w:val="24"/>
          <w:lang w:val="en-US"/>
        </w:rPr>
        <w:lastRenderedPageBreak/>
        <w:t>Resumé</w:t>
      </w:r>
    </w:p>
    <w:p w:rsidR="00CA2A9D" w:rsidRPr="00CA2A9D" w:rsidRDefault="00CA2A9D" w:rsidP="00CA2A9D">
      <w:pPr>
        <w:ind w:left="567" w:firstLine="0"/>
        <w:rPr>
          <w:lang w:val="en-US" w:eastAsia="ja-JP"/>
        </w:rPr>
      </w:pPr>
    </w:p>
    <w:p w:rsidR="000534F5" w:rsidRDefault="00D42E70" w:rsidP="00CA2A9D">
      <w:pPr>
        <w:spacing w:before="240" w:line="480" w:lineRule="auto"/>
        <w:ind w:left="567" w:right="567" w:firstLine="567"/>
        <w:jc w:val="left"/>
        <w:rPr>
          <w:lang w:eastAsia="ja-JP"/>
        </w:rPr>
      </w:pPr>
      <w:r w:rsidRPr="000534F5">
        <w:rPr>
          <w:lang w:eastAsia="ja-JP"/>
        </w:rPr>
        <w:t xml:space="preserve">Tato diplomová práce představuje a ve své příloze nabízí </w:t>
      </w:r>
      <w:r w:rsidR="000534F5" w:rsidRPr="000534F5">
        <w:rPr>
          <w:lang w:eastAsia="ja-JP"/>
        </w:rPr>
        <w:t xml:space="preserve">nově vytvořený </w:t>
      </w:r>
      <w:r w:rsidRPr="000534F5">
        <w:rPr>
          <w:lang w:eastAsia="ja-JP"/>
        </w:rPr>
        <w:t>Anglicko-česko-český dabingový korpus (En-Cz-Cz Dubbing Corpus)</w:t>
      </w:r>
      <w:r w:rsidR="000534F5" w:rsidRPr="000534F5">
        <w:rPr>
          <w:lang w:eastAsia="ja-JP"/>
        </w:rPr>
        <w:t xml:space="preserve"> o délce </w:t>
      </w:r>
      <w:r w:rsidR="004B75CB">
        <w:rPr>
          <w:lang w:eastAsia="ja-JP"/>
        </w:rPr>
        <w:br/>
      </w:r>
      <w:r w:rsidR="000534F5" w:rsidRPr="000534F5">
        <w:rPr>
          <w:lang w:eastAsia="ja-JP"/>
        </w:rPr>
        <w:t>188</w:t>
      </w:r>
      <w:r w:rsidR="004B75CB">
        <w:rPr>
          <w:lang w:eastAsia="ja-JP"/>
        </w:rPr>
        <w:t xml:space="preserve"> </w:t>
      </w:r>
      <w:r w:rsidR="000534F5" w:rsidRPr="000534F5">
        <w:rPr>
          <w:lang w:eastAsia="ja-JP"/>
        </w:rPr>
        <w:t xml:space="preserve">000 slov. Tvoří jej transkripty osmi anglicky mluvených filmů a jejich sedmnácti českých dabingů. Ke </w:t>
      </w:r>
      <w:r w:rsidR="000534F5">
        <w:rPr>
          <w:lang w:eastAsia="ja-JP"/>
        </w:rPr>
        <w:t>každému filmu tedy korpus nabízí dvě nebo tři verze dabingového překladu.</w:t>
      </w:r>
    </w:p>
    <w:p w:rsidR="00D42E70" w:rsidRDefault="000534F5" w:rsidP="00CA2A9D">
      <w:pPr>
        <w:spacing w:before="240" w:line="480" w:lineRule="auto"/>
        <w:ind w:left="567" w:right="567" w:firstLine="567"/>
        <w:jc w:val="left"/>
        <w:rPr>
          <w:lang w:eastAsia="ja-JP"/>
        </w:rPr>
      </w:pPr>
      <w:r>
        <w:rPr>
          <w:lang w:eastAsia="ja-JP"/>
        </w:rPr>
        <w:t xml:space="preserve">Po vysvětlení veškerých potřebných detailů ohledně korpusu se práce přesouvá na jeho první analýzu. Porovnání </w:t>
      </w:r>
      <w:r w:rsidR="004B75CB">
        <w:rPr>
          <w:lang w:eastAsia="ja-JP"/>
        </w:rPr>
        <w:t>originálů s překlady</w:t>
      </w:r>
      <w:r>
        <w:rPr>
          <w:lang w:eastAsia="ja-JP"/>
        </w:rPr>
        <w:t xml:space="preserve"> vede k objevu dvou nových překladatelských tendencí: kompletizace (completization) a ozvláštňování (flavorization). Kompletizace je pak definována jako tendence dokončovat, co je ve zdroji neúplné, a ozvláštňování jako tendence </w:t>
      </w:r>
      <w:r w:rsidR="004B75CB">
        <w:rPr>
          <w:lang w:eastAsia="ja-JP"/>
        </w:rPr>
        <w:t>ozvláštňovat překlad zajímavými nebo neobvyklými výrazy.</w:t>
      </w:r>
    </w:p>
    <w:p w:rsidR="004B75CB" w:rsidRDefault="002151CE" w:rsidP="00CA2A9D">
      <w:pPr>
        <w:spacing w:before="240" w:line="480" w:lineRule="auto"/>
        <w:ind w:left="567" w:right="567" w:firstLine="567"/>
        <w:jc w:val="left"/>
        <w:rPr>
          <w:lang w:eastAsia="ja-JP"/>
        </w:rPr>
      </w:pPr>
      <w:r>
        <w:rPr>
          <w:lang w:eastAsia="ja-JP"/>
        </w:rPr>
        <w:t>Výsledky</w:t>
      </w:r>
      <w:r w:rsidR="004B75CB">
        <w:rPr>
          <w:lang w:eastAsia="ja-JP"/>
        </w:rPr>
        <w:t xml:space="preserve"> z</w:t>
      </w:r>
      <w:r>
        <w:rPr>
          <w:lang w:eastAsia="ja-JP"/>
        </w:rPr>
        <w:t xml:space="preserve"> dalších </w:t>
      </w:r>
      <w:r w:rsidR="004B75CB">
        <w:rPr>
          <w:lang w:eastAsia="ja-JP"/>
        </w:rPr>
        <w:t>analýz</w:t>
      </w:r>
      <w:r>
        <w:rPr>
          <w:lang w:eastAsia="ja-JP"/>
        </w:rPr>
        <w:t xml:space="preserve">, na které mi v práci nezbyl prostor, </w:t>
      </w:r>
      <w:r w:rsidR="004B75CB">
        <w:rPr>
          <w:lang w:eastAsia="ja-JP"/>
        </w:rPr>
        <w:t>shrnu</w:t>
      </w:r>
      <w:r>
        <w:rPr>
          <w:lang w:eastAsia="ja-JP"/>
        </w:rPr>
        <w:t>ji</w:t>
      </w:r>
      <w:r w:rsidR="004B75CB">
        <w:rPr>
          <w:lang w:eastAsia="ja-JP"/>
        </w:rPr>
        <w:t xml:space="preserve"> v rámci kritiky dabingových principů a praktik. Současné dabingové standardy totiž vedou k častým překladovým chybám a nepřirozené češtině.</w:t>
      </w:r>
    </w:p>
    <w:p w:rsidR="00CA2A9D" w:rsidRPr="004B75CB" w:rsidRDefault="004B75CB" w:rsidP="004B75CB">
      <w:pPr>
        <w:spacing w:before="240" w:line="480" w:lineRule="auto"/>
        <w:ind w:left="567" w:right="567" w:firstLine="567"/>
        <w:jc w:val="left"/>
        <w:rPr>
          <w:lang w:eastAsia="ja-JP"/>
        </w:rPr>
      </w:pPr>
      <w:r>
        <w:rPr>
          <w:lang w:eastAsia="ja-JP"/>
        </w:rPr>
        <w:t xml:space="preserve">Na závěr navrhuji několik dalších možných témat </w:t>
      </w:r>
      <w:r w:rsidR="002151CE">
        <w:rPr>
          <w:lang w:eastAsia="ja-JP"/>
        </w:rPr>
        <w:t xml:space="preserve">pro </w:t>
      </w:r>
      <w:r>
        <w:rPr>
          <w:lang w:eastAsia="ja-JP"/>
        </w:rPr>
        <w:t xml:space="preserve">překladatelské práce s </w:t>
      </w:r>
      <w:r w:rsidRPr="000534F5">
        <w:rPr>
          <w:lang w:eastAsia="ja-JP"/>
        </w:rPr>
        <w:t>Anglicko-česko-český</w:t>
      </w:r>
      <w:r>
        <w:rPr>
          <w:lang w:eastAsia="ja-JP"/>
        </w:rPr>
        <w:t>m</w:t>
      </w:r>
      <w:r w:rsidRPr="000534F5">
        <w:rPr>
          <w:lang w:eastAsia="ja-JP"/>
        </w:rPr>
        <w:t xml:space="preserve"> dabingový</w:t>
      </w:r>
      <w:r>
        <w:rPr>
          <w:lang w:eastAsia="ja-JP"/>
        </w:rPr>
        <w:t>m</w:t>
      </w:r>
      <w:r w:rsidRPr="000534F5">
        <w:rPr>
          <w:lang w:eastAsia="ja-JP"/>
        </w:rPr>
        <w:t xml:space="preserve"> korpus</w:t>
      </w:r>
      <w:r>
        <w:rPr>
          <w:lang w:eastAsia="ja-JP"/>
        </w:rPr>
        <w:t>em.</w:t>
      </w:r>
    </w:p>
    <w:p w:rsidR="007E0EC0" w:rsidRPr="002151CE" w:rsidRDefault="007E0EC0" w:rsidP="00CA2A9D">
      <w:pPr>
        <w:spacing w:line="480" w:lineRule="auto"/>
        <w:ind w:left="567" w:right="567" w:firstLine="567"/>
        <w:jc w:val="left"/>
      </w:pPr>
    </w:p>
    <w:sectPr w:rsidR="007E0EC0" w:rsidRPr="002151CE" w:rsidSect="00F16EE4">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973" w:rsidRDefault="00195973" w:rsidP="00FF373E">
      <w:r>
        <w:separator/>
      </w:r>
    </w:p>
  </w:endnote>
  <w:endnote w:type="continuationSeparator" w:id="0">
    <w:p w:rsidR="00195973" w:rsidRDefault="00195973" w:rsidP="00FF37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5935"/>
      <w:docPartObj>
        <w:docPartGallery w:val="Page Numbers (Bottom of Page)"/>
        <w:docPartUnique/>
      </w:docPartObj>
    </w:sdtPr>
    <w:sdtContent>
      <w:p w:rsidR="000534F5" w:rsidRDefault="005C1690">
        <w:pPr>
          <w:pStyle w:val="Zpat"/>
          <w:jc w:val="center"/>
        </w:pPr>
        <w:fldSimple w:instr=" PAGE   \* MERGEFORMAT ">
          <w:r w:rsidR="00680149">
            <w:rPr>
              <w:noProof/>
            </w:rPr>
            <w:t>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973" w:rsidRDefault="00195973" w:rsidP="00FF373E">
      <w:r>
        <w:separator/>
      </w:r>
    </w:p>
  </w:footnote>
  <w:footnote w:type="continuationSeparator" w:id="0">
    <w:p w:rsidR="00195973" w:rsidRDefault="00195973" w:rsidP="00FF373E">
      <w:r>
        <w:continuationSeparator/>
      </w:r>
    </w:p>
  </w:footnote>
  <w:footnote w:id="1">
    <w:p w:rsidR="000534F5" w:rsidRPr="004A4E58" w:rsidRDefault="000534F5" w:rsidP="00FF373E">
      <w:pPr>
        <w:pStyle w:val="Textpoznpodarou"/>
        <w:ind w:left="567" w:right="567" w:firstLine="567"/>
        <w:rPr>
          <w:rFonts w:ascii="Times New Roman" w:hAnsi="Times New Roman" w:cs="Times New Roman"/>
        </w:rPr>
      </w:pPr>
      <w:r w:rsidRPr="004A4E58">
        <w:rPr>
          <w:rStyle w:val="Znakapoznpodarou"/>
          <w:rFonts w:ascii="Times New Roman" w:hAnsi="Times New Roman" w:cs="Times New Roman"/>
        </w:rPr>
        <w:footnoteRef/>
      </w:r>
      <w:r w:rsidRPr="004A4E58">
        <w:rPr>
          <w:rFonts w:ascii="Times New Roman" w:hAnsi="Times New Roman" w:cs="Times New Roman"/>
        </w:rPr>
        <w:t xml:space="preserve"> </w:t>
      </w:r>
      <w:r>
        <w:rPr>
          <w:rFonts w:ascii="Times New Roman" w:hAnsi="Times New Roman" w:cs="Times New Roman"/>
        </w:rPr>
        <w:t xml:space="preserve">Only one of the seventeen dubbings made it impossible for me to determine its translator, and that is the 1994 dubbing of </w:t>
      </w:r>
      <w:r w:rsidRPr="00DA7F9C">
        <w:rPr>
          <w:rFonts w:ascii="Times New Roman" w:hAnsi="Times New Roman" w:cs="Times New Roman"/>
          <w:i/>
        </w:rPr>
        <w:t>The Magnificent Seven</w:t>
      </w:r>
      <w:r>
        <w:rPr>
          <w:rFonts w:ascii="Times New Roman" w:hAnsi="Times New Roman" w:cs="Times New Roman"/>
        </w:rPr>
        <w:t xml:space="preserve"> (1960).</w:t>
      </w:r>
    </w:p>
  </w:footnote>
  <w:footnote w:id="2">
    <w:p w:rsidR="000534F5" w:rsidRPr="00D75E59" w:rsidRDefault="000534F5" w:rsidP="00FF373E">
      <w:pPr>
        <w:pStyle w:val="Textpoznpodarou"/>
        <w:ind w:left="567" w:right="567" w:firstLine="567"/>
        <w:rPr>
          <w:rFonts w:ascii="Times New Roman" w:hAnsi="Times New Roman" w:cs="Times New Roman"/>
          <w:lang w:val="en-US"/>
        </w:rPr>
      </w:pPr>
      <w:r w:rsidRPr="00D75E59">
        <w:rPr>
          <w:rStyle w:val="Znakapoznpodarou"/>
          <w:rFonts w:ascii="Times New Roman" w:hAnsi="Times New Roman" w:cs="Times New Roman"/>
          <w:lang w:val="en-US"/>
        </w:rPr>
        <w:footnoteRef/>
      </w:r>
      <w:r w:rsidRPr="00D75E59">
        <w:rPr>
          <w:rFonts w:ascii="Times New Roman" w:hAnsi="Times New Roman" w:cs="Times New Roman"/>
          <w:lang w:val="en-US"/>
        </w:rPr>
        <w:t xml:space="preserve"> The most serious offender being the 1992 dubbing of </w:t>
      </w:r>
      <w:r w:rsidRPr="00D75E59">
        <w:rPr>
          <w:rFonts w:ascii="Times New Roman" w:hAnsi="Times New Roman" w:cs="Times New Roman"/>
          <w:i/>
          <w:lang w:val="en-US"/>
        </w:rPr>
        <w:t>Spaceballs</w:t>
      </w:r>
      <w:r w:rsidRPr="00D75E59">
        <w:rPr>
          <w:rFonts w:ascii="Times New Roman" w:hAnsi="Times New Roman" w:cs="Times New Roman"/>
          <w:lang w:val="en-US"/>
        </w:rPr>
        <w:t xml:space="preserve"> with an astronomical index number of 58</w:t>
      </w:r>
      <w:r>
        <w:rPr>
          <w:rFonts w:ascii="Times New Roman" w:hAnsi="Times New Roman" w:cs="Times New Roman"/>
          <w:lang w:val="en-US"/>
        </w:rPr>
        <w:t xml:space="preserve">4, counting errors worth </w:t>
      </w:r>
      <w:r w:rsidRPr="00D75E59">
        <w:rPr>
          <w:rFonts w:ascii="Times New Roman" w:hAnsi="Times New Roman" w:cs="Times New Roman"/>
          <w:lang w:val="en-US"/>
        </w:rPr>
        <w:t xml:space="preserve">97 points for </w:t>
      </w:r>
      <w:r>
        <w:rPr>
          <w:rFonts w:ascii="Times New Roman" w:hAnsi="Times New Roman" w:cs="Times New Roman"/>
          <w:lang w:val="en-US"/>
        </w:rPr>
        <w:t>every 1,</w:t>
      </w:r>
      <w:r w:rsidRPr="00D75E59">
        <w:rPr>
          <w:rFonts w:ascii="Times New Roman" w:hAnsi="Times New Roman" w:cs="Times New Roman"/>
          <w:lang w:val="en-US"/>
        </w:rPr>
        <w:t>000 words.</w:t>
      </w:r>
    </w:p>
    <w:p w:rsidR="000534F5" w:rsidRPr="00D75E59" w:rsidRDefault="000534F5" w:rsidP="00FF373E">
      <w:pPr>
        <w:pStyle w:val="Textpoznpodarou"/>
        <w:ind w:left="567" w:right="567" w:firstLine="567"/>
        <w:rPr>
          <w:rFonts w:ascii="Times New Roman" w:hAnsi="Times New Roman" w:cs="Times New Roman"/>
          <w:lang w:val="en-US"/>
        </w:rPr>
      </w:pPr>
    </w:p>
  </w:footnote>
  <w:footnote w:id="3">
    <w:p w:rsidR="000534F5" w:rsidRPr="00D75E59" w:rsidRDefault="000534F5" w:rsidP="00FF373E">
      <w:pPr>
        <w:pStyle w:val="Textpoznpodarou"/>
        <w:ind w:left="567" w:right="567" w:firstLine="567"/>
        <w:rPr>
          <w:rFonts w:ascii="Times New Roman" w:hAnsi="Times New Roman" w:cs="Times New Roman"/>
          <w:lang w:val="en-US"/>
        </w:rPr>
      </w:pPr>
      <w:r w:rsidRPr="00D75E59">
        <w:rPr>
          <w:rStyle w:val="Znakapoznpodarou"/>
          <w:rFonts w:ascii="Times New Roman" w:hAnsi="Times New Roman" w:cs="Times New Roman"/>
          <w:lang w:val="en-US"/>
        </w:rPr>
        <w:footnoteRef/>
      </w:r>
      <w:r w:rsidRPr="00D75E59">
        <w:rPr>
          <w:rFonts w:ascii="Times New Roman" w:hAnsi="Times New Roman" w:cs="Times New Roman"/>
          <w:lang w:val="en-US"/>
        </w:rPr>
        <w:t xml:space="preserve"> For example the wrong selection of a synonym leads to </w:t>
      </w:r>
      <w:r>
        <w:rPr>
          <w:rFonts w:ascii="Times New Roman" w:hAnsi="Times New Roman" w:cs="Times New Roman"/>
          <w:lang w:val="en-US"/>
        </w:rPr>
        <w:t xml:space="preserve">the average of </w:t>
      </w:r>
      <w:r w:rsidRPr="00D75E59">
        <w:rPr>
          <w:rFonts w:ascii="Times New Roman" w:hAnsi="Times New Roman" w:cs="Times New Roman"/>
          <w:lang w:val="en-US"/>
        </w:rPr>
        <w:t>7 points</w:t>
      </w:r>
      <w:r>
        <w:rPr>
          <w:rFonts w:ascii="Times New Roman" w:hAnsi="Times New Roman" w:cs="Times New Roman"/>
          <w:lang w:val="en-US"/>
        </w:rPr>
        <w:t>’</w:t>
      </w:r>
      <w:r w:rsidRPr="00D75E59">
        <w:rPr>
          <w:rFonts w:ascii="Times New Roman" w:hAnsi="Times New Roman" w:cs="Times New Roman"/>
          <w:lang w:val="en-US"/>
        </w:rPr>
        <w:t xml:space="preserve"> worth of errors per film.</w:t>
      </w:r>
    </w:p>
  </w:footnote>
  <w:footnote w:id="4">
    <w:p w:rsidR="000534F5" w:rsidRPr="00BD3C20" w:rsidRDefault="000534F5" w:rsidP="0053313C">
      <w:pPr>
        <w:ind w:left="567" w:right="567" w:firstLine="567"/>
        <w:rPr>
          <w:sz w:val="20"/>
          <w:szCs w:val="20"/>
          <w:lang w:val="en-US"/>
        </w:rPr>
      </w:pPr>
      <w:r w:rsidRPr="00BD3C20">
        <w:rPr>
          <w:rStyle w:val="Znakapoznpodarou"/>
          <w:sz w:val="20"/>
          <w:szCs w:val="20"/>
          <w:lang w:val="en-US"/>
        </w:rPr>
        <w:footnoteRef/>
      </w:r>
      <w:r w:rsidRPr="00BD3C20">
        <w:rPr>
          <w:sz w:val="20"/>
          <w:szCs w:val="20"/>
          <w:lang w:val="en-US"/>
        </w:rPr>
        <w:t xml:space="preserve"> With the overlap of these three incentives as well as similar addition strategies (such as emulating previous dialogue, providing commentary, or adding an expected reaction), the categorization might seem rather muddled.</w:t>
      </w:r>
    </w:p>
  </w:footnote>
  <w:footnote w:id="5">
    <w:p w:rsidR="000534F5" w:rsidRPr="00BD3C20" w:rsidRDefault="000534F5" w:rsidP="0053313C">
      <w:pPr>
        <w:pStyle w:val="Textpoznpodarou"/>
        <w:ind w:left="567" w:right="567" w:firstLine="567"/>
        <w:rPr>
          <w:rFonts w:ascii="Times New Roman" w:hAnsi="Times New Roman" w:cs="Times New Roman"/>
          <w:lang w:val="en-US"/>
        </w:rPr>
      </w:pPr>
      <w:r w:rsidRPr="00BD3C20">
        <w:rPr>
          <w:rStyle w:val="Znakapoznpodarou"/>
          <w:lang w:val="en-US"/>
        </w:rPr>
        <w:footnoteRef/>
      </w:r>
      <w:r w:rsidRPr="00BD3C20">
        <w:rPr>
          <w:rFonts w:ascii="Times New Roman" w:hAnsi="Times New Roman" w:cs="Times New Roman"/>
          <w:lang w:val="en-US"/>
        </w:rPr>
        <w:t xml:space="preserve"> Nevertheless, it is possible that if the characters’ lips were not moving in any of the scenes where I found mouth movement completization, some of these additions would still have been inserted and then diagnosed by me as silent moment, commentary, or reaction completization.</w:t>
      </w:r>
    </w:p>
    <w:p w:rsidR="000534F5" w:rsidRPr="00BD3C20" w:rsidRDefault="000534F5" w:rsidP="0053313C">
      <w:pPr>
        <w:pStyle w:val="Textpoznpodarou"/>
        <w:ind w:right="567" w:firstLine="567"/>
        <w:rPr>
          <w:rFonts w:ascii="Times New Roman" w:hAnsi="Times New Roman" w:cs="Times New Roman"/>
          <w:lang w:val="en-US"/>
        </w:rPr>
      </w:pPr>
    </w:p>
  </w:footnote>
  <w:footnote w:id="6">
    <w:p w:rsidR="000534F5" w:rsidRPr="00BD3C20" w:rsidRDefault="000534F5" w:rsidP="0053313C">
      <w:pPr>
        <w:pStyle w:val="Textpoznpodarou"/>
        <w:ind w:left="567" w:right="567" w:firstLine="567"/>
        <w:rPr>
          <w:rFonts w:ascii="Times New Roman" w:hAnsi="Times New Roman" w:cs="Times New Roman"/>
          <w:lang w:val="en-US"/>
        </w:rPr>
      </w:pPr>
      <w:r w:rsidRPr="00BD3C20">
        <w:rPr>
          <w:rStyle w:val="Znakapoznpodarou"/>
          <w:lang w:val="en-US"/>
        </w:rPr>
        <w:footnoteRef/>
      </w:r>
      <w:r w:rsidRPr="00BD3C20">
        <w:rPr>
          <w:rFonts w:ascii="Times New Roman" w:hAnsi="Times New Roman" w:cs="Times New Roman"/>
          <w:lang w:val="en-US"/>
        </w:rPr>
        <w:t xml:space="preserve"> This is unfortunately a part of a system of shifts in the Czech localizations of </w:t>
      </w:r>
      <w:r w:rsidRPr="00BD3C20">
        <w:rPr>
          <w:rFonts w:ascii="Times New Roman" w:hAnsi="Times New Roman" w:cs="Times New Roman"/>
          <w:i/>
          <w:lang w:val="en-US"/>
        </w:rPr>
        <w:t>Superman II</w:t>
      </w:r>
      <w:r w:rsidRPr="00BD3C20">
        <w:rPr>
          <w:rFonts w:ascii="Times New Roman" w:hAnsi="Times New Roman" w:cs="Times New Roman"/>
          <w:lang w:val="en-US"/>
        </w:rPr>
        <w:t xml:space="preserve"> that normalize Clark’s submissiveness and stuttering and thereby wash out the differences between the speech of Clark Kent and the speech of Superman, making his disguise that much less credible.</w:t>
      </w:r>
    </w:p>
  </w:footnote>
  <w:footnote w:id="7">
    <w:p w:rsidR="000534F5" w:rsidRPr="00F275A7" w:rsidRDefault="000534F5" w:rsidP="005707A6">
      <w:pPr>
        <w:pStyle w:val="Textpoznpodarou"/>
        <w:ind w:left="567" w:right="567" w:firstLine="567"/>
        <w:rPr>
          <w:rFonts w:ascii="Times New Roman" w:hAnsi="Times New Roman" w:cs="Times New Roman"/>
        </w:rPr>
      </w:pPr>
      <w:r w:rsidRPr="00F275A7">
        <w:rPr>
          <w:rStyle w:val="Znakapoznpodarou"/>
        </w:rPr>
        <w:footnoteRef/>
      </w:r>
      <w:r w:rsidRPr="00F275A7">
        <w:rPr>
          <w:rFonts w:ascii="Times New Roman" w:hAnsi="Times New Roman" w:cs="Times New Roman"/>
        </w:rPr>
        <w:t xml:space="preserve"> </w:t>
      </w:r>
      <w:r>
        <w:rPr>
          <w:rFonts w:ascii="Times New Roman" w:hAnsi="Times New Roman" w:cs="Times New Roman"/>
        </w:rPr>
        <w:t>S</w:t>
      </w:r>
      <w:r w:rsidRPr="00F275A7">
        <w:rPr>
          <w:rFonts w:ascii="Times New Roman" w:hAnsi="Times New Roman" w:cs="Times New Roman"/>
        </w:rPr>
        <w:t>oundtrack synchrony may influence the length of the reduced or replaced repetition.</w:t>
      </w:r>
      <w:r>
        <w:rPr>
          <w:rFonts w:ascii="Times New Roman" w:hAnsi="Times New Roman" w:cs="Times New Roman"/>
        </w:rPr>
        <w:t xml:space="preserve"> </w:t>
      </w:r>
      <w:r w:rsidRPr="00F275A7">
        <w:rPr>
          <w:rFonts w:ascii="Times New Roman" w:hAnsi="Times New Roman" w:cs="Times New Roman"/>
        </w:rPr>
        <w:t xml:space="preserve">The visual focus may </w:t>
      </w:r>
      <w:r>
        <w:rPr>
          <w:rFonts w:ascii="Times New Roman" w:hAnsi="Times New Roman" w:cs="Times New Roman"/>
        </w:rPr>
        <w:t xml:space="preserve">at times </w:t>
      </w:r>
      <w:r w:rsidRPr="00F275A7">
        <w:rPr>
          <w:rFonts w:ascii="Times New Roman" w:hAnsi="Times New Roman" w:cs="Times New Roman"/>
        </w:rPr>
        <w:t xml:space="preserve">inspire the </w:t>
      </w:r>
      <w:r>
        <w:rPr>
          <w:rFonts w:ascii="Times New Roman" w:hAnsi="Times New Roman" w:cs="Times New Roman"/>
        </w:rPr>
        <w:t>nature</w:t>
      </w:r>
      <w:r w:rsidRPr="00F275A7">
        <w:rPr>
          <w:rFonts w:ascii="Times New Roman" w:hAnsi="Times New Roman" w:cs="Times New Roman"/>
        </w:rPr>
        <w:t xml:space="preserve"> of repetition</w:t>
      </w:r>
      <w:r>
        <w:rPr>
          <w:rFonts w:ascii="Times New Roman" w:hAnsi="Times New Roman" w:cs="Times New Roman"/>
        </w:rPr>
        <w:t xml:space="preserve"> replacement (</w:t>
      </w:r>
      <w:r w:rsidRPr="00F275A7">
        <w:rPr>
          <w:rFonts w:ascii="Times New Roman" w:hAnsi="Times New Roman" w:cs="Times New Roman"/>
        </w:rPr>
        <w:t>commentary</w:t>
      </w:r>
      <w:r>
        <w:rPr>
          <w:rFonts w:ascii="Times New Roman" w:hAnsi="Times New Roman" w:cs="Times New Roman"/>
        </w:rPr>
        <w:t>, explanation).</w:t>
      </w:r>
    </w:p>
  </w:footnote>
  <w:footnote w:id="8">
    <w:p w:rsidR="000534F5" w:rsidRPr="008227D0" w:rsidRDefault="000534F5" w:rsidP="005707A6">
      <w:pPr>
        <w:pStyle w:val="Textpoznpodarou"/>
        <w:ind w:left="567" w:right="567" w:firstLine="567"/>
        <w:rPr>
          <w:rFonts w:ascii="Times New Roman" w:hAnsi="Times New Roman" w:cs="Times New Roman"/>
        </w:rPr>
      </w:pPr>
      <w:r w:rsidRPr="008227D0">
        <w:rPr>
          <w:rStyle w:val="Znakapoznpodarou"/>
        </w:rPr>
        <w:footnoteRef/>
      </w:r>
      <w:r w:rsidRPr="008227D0">
        <w:rPr>
          <w:rFonts w:ascii="Times New Roman" w:hAnsi="Times New Roman" w:cs="Times New Roman"/>
        </w:rPr>
        <w:t xml:space="preserve"> </w:t>
      </w:r>
      <w:r>
        <w:rPr>
          <w:rFonts w:ascii="Times New Roman" w:hAnsi="Times New Roman" w:cs="Times New Roman"/>
        </w:rPr>
        <w:t>While still belonging under this category of flavorization, this instance removes repetition while maintaining style and is therefore absolutely harmless.</w:t>
      </w:r>
    </w:p>
  </w:footnote>
  <w:footnote w:id="9">
    <w:p w:rsidR="000534F5" w:rsidRPr="004A3C88" w:rsidRDefault="000534F5" w:rsidP="005707A6">
      <w:pPr>
        <w:pStyle w:val="Textpoznpodarou"/>
        <w:ind w:left="567" w:right="567" w:firstLine="567"/>
        <w:rPr>
          <w:rFonts w:ascii="Times New Roman" w:hAnsi="Times New Roman" w:cs="Times New Roman"/>
        </w:rPr>
      </w:pPr>
      <w:r w:rsidRPr="004A3C88">
        <w:rPr>
          <w:rStyle w:val="Znakapoznpodarou"/>
        </w:rPr>
        <w:footnoteRef/>
      </w:r>
      <w:r w:rsidRPr="004A3C88">
        <w:rPr>
          <w:rFonts w:ascii="Times New Roman" w:hAnsi="Times New Roman" w:cs="Times New Roman"/>
        </w:rPr>
        <w:t xml:space="preserve"> In this specific case, </w:t>
      </w:r>
      <w:r>
        <w:rPr>
          <w:rFonts w:ascii="Times New Roman" w:hAnsi="Times New Roman" w:cs="Times New Roman"/>
        </w:rPr>
        <w:t>I do not count the omission as basic avoidance of repetition, because it does not appear to be a voluntary shift caused by a tendency, but rather a necessary edit forced by isochrony.</w:t>
      </w:r>
    </w:p>
  </w:footnote>
  <w:footnote w:id="10">
    <w:p w:rsidR="000534F5" w:rsidRPr="00A10782" w:rsidRDefault="000534F5" w:rsidP="005707A6">
      <w:pPr>
        <w:pStyle w:val="Textpoznpodarou"/>
        <w:ind w:left="567" w:right="567" w:firstLine="567"/>
        <w:rPr>
          <w:rFonts w:ascii="Times New Roman" w:hAnsi="Times New Roman" w:cs="Times New Roman"/>
          <w:lang w:val="en-US"/>
        </w:rPr>
      </w:pPr>
      <w:r w:rsidRPr="00A10782">
        <w:rPr>
          <w:rStyle w:val="Znakapoznpodarou"/>
          <w:lang w:val="en-US"/>
        </w:rPr>
        <w:footnoteRef/>
      </w:r>
      <w:r w:rsidRPr="00A10782">
        <w:rPr>
          <w:rFonts w:ascii="Times New Roman" w:hAnsi="Times New Roman" w:cs="Times New Roman"/>
          <w:lang w:val="en-US"/>
        </w:rPr>
        <w:t xml:space="preserve"> Several of these, however, are inconsistently translated keywords or key phrases from another scene in th</w:t>
      </w:r>
      <w:r>
        <w:rPr>
          <w:rFonts w:ascii="Times New Roman" w:hAnsi="Times New Roman" w:cs="Times New Roman"/>
          <w:lang w:val="en-US"/>
        </w:rPr>
        <w:t>e film rather than an immediate</w:t>
      </w:r>
      <w:r w:rsidRPr="00A10782">
        <w:rPr>
          <w:rFonts w:ascii="Times New Roman" w:hAnsi="Times New Roman" w:cs="Times New Roman"/>
          <w:lang w:val="en-US"/>
        </w:rPr>
        <w:t xml:space="preserve"> repetition.</w:t>
      </w:r>
    </w:p>
  </w:footnote>
  <w:footnote w:id="11">
    <w:p w:rsidR="000534F5" w:rsidRPr="00A2743A" w:rsidRDefault="000534F5" w:rsidP="0053313C">
      <w:pPr>
        <w:pStyle w:val="Textpoznpodarou"/>
        <w:ind w:left="567" w:right="567" w:firstLine="567"/>
        <w:rPr>
          <w:rFonts w:ascii="Times New Roman" w:hAnsi="Times New Roman" w:cs="Times New Roman"/>
          <w:lang w:val="en-US"/>
        </w:rPr>
      </w:pPr>
      <w:r w:rsidRPr="00A2743A">
        <w:rPr>
          <w:rStyle w:val="Znakapoznpodarou"/>
          <w:rFonts w:ascii="Times New Roman" w:hAnsi="Times New Roman" w:cs="Times New Roman"/>
          <w:lang w:val="en-US"/>
        </w:rPr>
        <w:footnoteRef/>
      </w:r>
      <w:r w:rsidRPr="00A2743A">
        <w:rPr>
          <w:rFonts w:ascii="Times New Roman" w:hAnsi="Times New Roman" w:cs="Times New Roman"/>
          <w:lang w:val="en-US"/>
        </w:rPr>
        <w:t xml:space="preserve"> This is a seemingly unrelated error in functional sentence perspective. I tried to back-translate its unnaturalness to my best abilities.</w:t>
      </w:r>
    </w:p>
  </w:footnote>
  <w:footnote w:id="12">
    <w:p w:rsidR="000534F5" w:rsidRPr="0048457F" w:rsidRDefault="000534F5" w:rsidP="0053313C">
      <w:pPr>
        <w:pStyle w:val="Textpoznpodarou"/>
        <w:ind w:left="567" w:right="567" w:firstLine="567"/>
        <w:rPr>
          <w:rFonts w:ascii="Times New Roman" w:hAnsi="Times New Roman" w:cs="Times New Roman"/>
        </w:rPr>
      </w:pPr>
      <w:r w:rsidRPr="0048457F">
        <w:rPr>
          <w:rStyle w:val="Znakapoznpodarou"/>
          <w:rFonts w:ascii="Times New Roman" w:hAnsi="Times New Roman" w:cs="Times New Roman"/>
        </w:rPr>
        <w:footnoteRef/>
      </w:r>
      <w:r w:rsidRPr="0048457F">
        <w:rPr>
          <w:rFonts w:ascii="Times New Roman" w:hAnsi="Times New Roman" w:cs="Times New Roman"/>
        </w:rPr>
        <w:t xml:space="preserve"> </w:t>
      </w:r>
      <w:r w:rsidRPr="0048457F">
        <w:rPr>
          <w:rFonts w:ascii="Times New Roman" w:hAnsi="Times New Roman" w:cs="Times New Roman"/>
          <w:lang w:val="en-US"/>
        </w:rPr>
        <w:t>Unfortunately, both these chapters were eventually cut.</w:t>
      </w:r>
    </w:p>
  </w:footnote>
  <w:footnote w:id="13">
    <w:p w:rsidR="000534F5" w:rsidRPr="003B2C1C" w:rsidRDefault="000534F5" w:rsidP="0053313C">
      <w:pPr>
        <w:pStyle w:val="Textpoznpodarou"/>
        <w:ind w:left="567" w:right="567" w:firstLine="567"/>
        <w:rPr>
          <w:rFonts w:ascii="Times New Roman" w:hAnsi="Times New Roman" w:cs="Times New Roman"/>
          <w:lang w:val="en-US"/>
        </w:rPr>
      </w:pPr>
      <w:r w:rsidRPr="003B2C1C">
        <w:rPr>
          <w:rStyle w:val="Znakapoznpodarou"/>
          <w:rFonts w:ascii="Times New Roman" w:hAnsi="Times New Roman" w:cs="Times New Roman"/>
          <w:lang w:val="en-US"/>
        </w:rPr>
        <w:footnoteRef/>
      </w:r>
      <w:r w:rsidRPr="003B2C1C">
        <w:rPr>
          <w:rFonts w:ascii="Times New Roman" w:hAnsi="Times New Roman" w:cs="Times New Roman"/>
          <w:lang w:val="en-US"/>
        </w:rPr>
        <w:t xml:space="preserve"> This is an unrelated translation error, probably caused by the translator’s lack of English skills, or possibly by the dialogue writer’s desire to match the bilabial in ‘embarrassing</w:t>
      </w:r>
      <w:r>
        <w:rPr>
          <w:rFonts w:ascii="Times New Roman" w:hAnsi="Times New Roman" w:cs="Times New Roman"/>
          <w:lang w:val="en-US"/>
        </w:rPr>
        <w:t xml:space="preserve">’, even though the lip movement was </w:t>
      </w:r>
      <w:r w:rsidRPr="003B2C1C">
        <w:rPr>
          <w:rFonts w:ascii="Times New Roman" w:hAnsi="Times New Roman" w:cs="Times New Roman"/>
          <w:lang w:val="en-US"/>
        </w:rPr>
        <w:t>distorted by a wide smile at the moment.</w:t>
      </w:r>
    </w:p>
  </w:footnote>
  <w:footnote w:id="14">
    <w:p w:rsidR="000534F5" w:rsidRPr="00E41A29" w:rsidRDefault="000534F5" w:rsidP="0053313C">
      <w:pPr>
        <w:pStyle w:val="Textpoznpodarou"/>
        <w:ind w:left="567" w:right="567" w:firstLine="567"/>
        <w:rPr>
          <w:rFonts w:ascii="Times New Roman" w:hAnsi="Times New Roman" w:cs="Times New Roman"/>
        </w:rPr>
      </w:pPr>
      <w:r w:rsidRPr="00E41A29">
        <w:rPr>
          <w:rStyle w:val="Znakapoznpodarou"/>
          <w:rFonts w:ascii="Times New Roman" w:hAnsi="Times New Roman" w:cs="Times New Roman"/>
        </w:rPr>
        <w:footnoteRef/>
      </w:r>
      <w:r w:rsidRPr="00E41A29">
        <w:rPr>
          <w:rFonts w:ascii="Times New Roman" w:hAnsi="Times New Roman" w:cs="Times New Roman"/>
        </w:rPr>
        <w:t xml:space="preserve"> Pavel Dominik, in an email exchange with the author, January 2015</w:t>
      </w:r>
      <w:r>
        <w:rPr>
          <w:rFonts w:ascii="Times New Roman" w:hAnsi="Times New Roman" w:cs="Times New Roman"/>
        </w:rPr>
        <w:t>, my translation.</w:t>
      </w:r>
    </w:p>
  </w:footnote>
  <w:footnote w:id="15">
    <w:p w:rsidR="000534F5" w:rsidRDefault="000534F5" w:rsidP="0053313C">
      <w:pPr>
        <w:pStyle w:val="Textpoznpodarou"/>
        <w:ind w:left="567" w:right="567" w:firstLine="567"/>
        <w:rPr>
          <w:rFonts w:ascii="Times New Roman" w:hAnsi="Times New Roman" w:cs="Times New Roman"/>
        </w:rPr>
      </w:pPr>
      <w:r w:rsidRPr="00AD3CD1">
        <w:rPr>
          <w:rStyle w:val="Znakapoznpodarou"/>
          <w:rFonts w:ascii="Times New Roman" w:hAnsi="Times New Roman" w:cs="Times New Roman"/>
        </w:rPr>
        <w:footnoteRef/>
      </w:r>
      <w:r w:rsidRPr="00AD3CD1">
        <w:rPr>
          <w:rFonts w:ascii="Times New Roman" w:hAnsi="Times New Roman" w:cs="Times New Roman"/>
        </w:rPr>
        <w:t xml:space="preserve"> In h</w:t>
      </w:r>
      <w:r>
        <w:rPr>
          <w:rFonts w:ascii="Times New Roman" w:hAnsi="Times New Roman" w:cs="Times New Roman"/>
        </w:rPr>
        <w:t>is January 2015 interview, Pavel Dominik said</w:t>
      </w:r>
      <w:r w:rsidRPr="00AD3CD1">
        <w:rPr>
          <w:rFonts w:ascii="Times New Roman" w:hAnsi="Times New Roman" w:cs="Times New Roman"/>
        </w:rPr>
        <w:t xml:space="preserve"> that there are no proofreaders in Czech dubbing, but that the Czech Television channel employs dubbing dramaturges to edit dubbing translations. In </w:t>
      </w:r>
      <w:r>
        <w:rPr>
          <w:rFonts w:ascii="Times New Roman" w:hAnsi="Times New Roman" w:cs="Times New Roman"/>
        </w:rPr>
        <w:t>commercial</w:t>
      </w:r>
      <w:r w:rsidRPr="00AD3CD1">
        <w:rPr>
          <w:rFonts w:ascii="Times New Roman" w:hAnsi="Times New Roman" w:cs="Times New Roman"/>
        </w:rPr>
        <w:t xml:space="preserve"> dubbing studios, this phase is apparently skipped entir</w:t>
      </w:r>
      <w:r>
        <w:rPr>
          <w:rFonts w:ascii="Times New Roman" w:hAnsi="Times New Roman" w:cs="Times New Roman"/>
        </w:rPr>
        <w:t>ely</w:t>
      </w:r>
      <w:r w:rsidRPr="00AD3CD1">
        <w:rPr>
          <w:rFonts w:ascii="Times New Roman" w:hAnsi="Times New Roman" w:cs="Times New Roman"/>
        </w:rPr>
        <w:t>.</w:t>
      </w:r>
    </w:p>
    <w:p w:rsidR="000534F5" w:rsidRPr="00AD3CD1" w:rsidRDefault="000534F5" w:rsidP="0053313C">
      <w:pPr>
        <w:pStyle w:val="Textpoznpodarou"/>
        <w:ind w:firstLine="567"/>
        <w:rPr>
          <w:rFonts w:ascii="Times New Roman" w:hAnsi="Times New Roman" w:cs="Times New Roman"/>
        </w:rPr>
      </w:pPr>
    </w:p>
  </w:footnote>
  <w:footnote w:id="16">
    <w:p w:rsidR="000534F5" w:rsidRDefault="000534F5" w:rsidP="0053313C">
      <w:pPr>
        <w:pStyle w:val="Textpoznpodarou"/>
        <w:ind w:left="567" w:right="567" w:firstLine="567"/>
        <w:rPr>
          <w:rFonts w:ascii="Times New Roman" w:hAnsi="Times New Roman" w:cs="Times New Roman"/>
        </w:rPr>
      </w:pPr>
      <w:r>
        <w:rPr>
          <w:rStyle w:val="Znakapoznpodarou"/>
        </w:rPr>
        <w:footnoteRef/>
      </w:r>
      <w:r>
        <w:t xml:space="preserve"> </w:t>
      </w:r>
      <w:r w:rsidRPr="00E41A29">
        <w:rPr>
          <w:rFonts w:ascii="Times New Roman" w:hAnsi="Times New Roman" w:cs="Times New Roman"/>
        </w:rPr>
        <w:t>Pavel Dominik, in an email exchange with the author, January 2015</w:t>
      </w:r>
      <w:r>
        <w:rPr>
          <w:rFonts w:ascii="Times New Roman" w:hAnsi="Times New Roman" w:cs="Times New Roman"/>
        </w:rPr>
        <w:t>, my translation.</w:t>
      </w:r>
    </w:p>
    <w:p w:rsidR="000534F5" w:rsidRDefault="000534F5" w:rsidP="0053313C">
      <w:pPr>
        <w:pStyle w:val="Textpoznpodarou"/>
        <w:ind w:left="567" w:right="567" w:firstLine="567"/>
      </w:pPr>
    </w:p>
  </w:footnote>
  <w:footnote w:id="17">
    <w:p w:rsidR="000534F5" w:rsidRPr="0075404A" w:rsidRDefault="000534F5" w:rsidP="0053313C">
      <w:pPr>
        <w:pStyle w:val="Textpoznpodarou"/>
        <w:ind w:left="567" w:right="567" w:firstLine="567"/>
        <w:rPr>
          <w:rFonts w:ascii="Times New Roman" w:hAnsi="Times New Roman" w:cs="Times New Roman"/>
        </w:rPr>
      </w:pPr>
      <w:r w:rsidRPr="0075404A">
        <w:rPr>
          <w:rStyle w:val="Znakapoznpodarou"/>
          <w:rFonts w:ascii="Times New Roman" w:hAnsi="Times New Roman" w:cs="Times New Roman"/>
        </w:rPr>
        <w:footnoteRef/>
      </w:r>
      <w:r w:rsidRPr="0075404A">
        <w:rPr>
          <w:rFonts w:ascii="Times New Roman" w:hAnsi="Times New Roman" w:cs="Times New Roman"/>
        </w:rPr>
        <w:t xml:space="preserve"> </w:t>
      </w:r>
      <w:r>
        <w:rPr>
          <w:rFonts w:ascii="Times New Roman" w:hAnsi="Times New Roman" w:cs="Times New Roman"/>
        </w:rPr>
        <w:t>I am assuming that dubbing translators no longer deliver neutralized literary translations that only provide the information transfer while disregarding the style, the mode, and the necessary length.  That is an even older dubbing archaism that is hopefully gone for good.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06178"/>
    <w:multiLevelType w:val="hybridMultilevel"/>
    <w:tmpl w:val="04FEFC0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nsid w:val="181A47AC"/>
    <w:multiLevelType w:val="hybridMultilevel"/>
    <w:tmpl w:val="C408F7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nsid w:val="1C801F5F"/>
    <w:multiLevelType w:val="hybridMultilevel"/>
    <w:tmpl w:val="709EB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E6E629D"/>
    <w:multiLevelType w:val="hybridMultilevel"/>
    <w:tmpl w:val="D424F48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nsid w:val="67A86199"/>
    <w:multiLevelType w:val="hybridMultilevel"/>
    <w:tmpl w:val="C68438F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
  <w:rsids>
    <w:rsidRoot w:val="00D368F3"/>
    <w:rsid w:val="000534F5"/>
    <w:rsid w:val="00080652"/>
    <w:rsid w:val="001277CC"/>
    <w:rsid w:val="00144524"/>
    <w:rsid w:val="0015475B"/>
    <w:rsid w:val="00195973"/>
    <w:rsid w:val="001A66C3"/>
    <w:rsid w:val="00205760"/>
    <w:rsid w:val="002151CE"/>
    <w:rsid w:val="00242088"/>
    <w:rsid w:val="002612ED"/>
    <w:rsid w:val="0035045D"/>
    <w:rsid w:val="004B75CB"/>
    <w:rsid w:val="004C534F"/>
    <w:rsid w:val="004F5E51"/>
    <w:rsid w:val="00503744"/>
    <w:rsid w:val="0053313C"/>
    <w:rsid w:val="005707A6"/>
    <w:rsid w:val="005C1690"/>
    <w:rsid w:val="005D47F8"/>
    <w:rsid w:val="00645839"/>
    <w:rsid w:val="00657EF7"/>
    <w:rsid w:val="00680149"/>
    <w:rsid w:val="00747DAC"/>
    <w:rsid w:val="007E0EC0"/>
    <w:rsid w:val="00822FEC"/>
    <w:rsid w:val="0088443D"/>
    <w:rsid w:val="00944F06"/>
    <w:rsid w:val="00966625"/>
    <w:rsid w:val="009A251B"/>
    <w:rsid w:val="00A53EAD"/>
    <w:rsid w:val="00AB05C6"/>
    <w:rsid w:val="00BC4BE0"/>
    <w:rsid w:val="00BD3C20"/>
    <w:rsid w:val="00C1799F"/>
    <w:rsid w:val="00C4384F"/>
    <w:rsid w:val="00CA2A9D"/>
    <w:rsid w:val="00CF6653"/>
    <w:rsid w:val="00D368F3"/>
    <w:rsid w:val="00D42E70"/>
    <w:rsid w:val="00D51580"/>
    <w:rsid w:val="00D90956"/>
    <w:rsid w:val="00E00E84"/>
    <w:rsid w:val="00E07634"/>
    <w:rsid w:val="00F16EE4"/>
    <w:rsid w:val="00FA3536"/>
    <w:rsid w:val="00FD3809"/>
    <w:rsid w:val="00FF373E"/>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68F3"/>
    <w:pPr>
      <w:spacing w:after="0" w:line="240" w:lineRule="auto"/>
      <w:ind w:firstLine="284"/>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F373E"/>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 w:val="28"/>
      <w:szCs w:val="28"/>
      <w:lang w:eastAsia="ja-JP"/>
    </w:rPr>
  </w:style>
  <w:style w:type="paragraph" w:styleId="Nadpis2">
    <w:name w:val="heading 2"/>
    <w:basedOn w:val="Normln"/>
    <w:next w:val="Normln"/>
    <w:link w:val="Nadpis2Char"/>
    <w:uiPriority w:val="9"/>
    <w:unhideWhenUsed/>
    <w:qFormat/>
    <w:rsid w:val="00FF373E"/>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ja-JP"/>
    </w:rPr>
  </w:style>
  <w:style w:type="paragraph" w:styleId="Nadpis3">
    <w:name w:val="heading 3"/>
    <w:basedOn w:val="Normln"/>
    <w:next w:val="Normln"/>
    <w:link w:val="Nadpis3Char"/>
    <w:uiPriority w:val="9"/>
    <w:unhideWhenUsed/>
    <w:qFormat/>
    <w:rsid w:val="0053313C"/>
    <w:pPr>
      <w:keepNext/>
      <w:keepLines/>
      <w:spacing w:before="200" w:line="276" w:lineRule="auto"/>
      <w:ind w:firstLine="0"/>
      <w:jc w:val="left"/>
      <w:outlineLvl w:val="2"/>
    </w:pPr>
    <w:rPr>
      <w:rFonts w:asciiTheme="majorHAnsi" w:eastAsiaTheme="majorEastAsia" w:hAnsiTheme="majorHAnsi" w:cstheme="majorBidi"/>
      <w:b/>
      <w:bCs/>
      <w:color w:val="4F81BD" w:themeColor="accent1"/>
      <w:sz w:val="22"/>
      <w:szCs w:val="22"/>
      <w:lang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373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F373E"/>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FF373E"/>
    <w:pPr>
      <w:spacing w:after="200" w:line="276" w:lineRule="auto"/>
      <w:ind w:left="720" w:firstLine="0"/>
      <w:contextualSpacing/>
      <w:jc w:val="left"/>
    </w:pPr>
    <w:rPr>
      <w:rFonts w:asciiTheme="minorHAnsi" w:eastAsiaTheme="minorEastAsia" w:hAnsiTheme="minorHAnsi" w:cstheme="minorBidi"/>
      <w:sz w:val="22"/>
      <w:szCs w:val="22"/>
      <w:lang w:eastAsia="ja-JP"/>
    </w:rPr>
  </w:style>
  <w:style w:type="paragraph" w:styleId="Textpoznpodarou">
    <w:name w:val="footnote text"/>
    <w:basedOn w:val="Normln"/>
    <w:link w:val="TextpoznpodarouChar"/>
    <w:uiPriority w:val="99"/>
    <w:semiHidden/>
    <w:unhideWhenUsed/>
    <w:rsid w:val="00FF373E"/>
    <w:pPr>
      <w:ind w:firstLine="0"/>
      <w:jc w:val="left"/>
    </w:pPr>
    <w:rPr>
      <w:rFonts w:asciiTheme="minorHAnsi" w:eastAsiaTheme="minorEastAsia" w:hAnsiTheme="minorHAnsi" w:cstheme="minorBidi"/>
      <w:sz w:val="20"/>
      <w:szCs w:val="20"/>
      <w:lang w:eastAsia="ja-JP"/>
    </w:rPr>
  </w:style>
  <w:style w:type="character" w:customStyle="1" w:styleId="TextpoznpodarouChar">
    <w:name w:val="Text pozn. pod čarou Char"/>
    <w:basedOn w:val="Standardnpsmoodstavce"/>
    <w:link w:val="Textpoznpodarou"/>
    <w:uiPriority w:val="99"/>
    <w:semiHidden/>
    <w:rsid w:val="00FF373E"/>
    <w:rPr>
      <w:sz w:val="20"/>
      <w:szCs w:val="20"/>
    </w:rPr>
  </w:style>
  <w:style w:type="character" w:styleId="Znakapoznpodarou">
    <w:name w:val="footnote reference"/>
    <w:basedOn w:val="Standardnpsmoodstavce"/>
    <w:uiPriority w:val="99"/>
    <w:semiHidden/>
    <w:unhideWhenUsed/>
    <w:rsid w:val="00FF373E"/>
    <w:rPr>
      <w:vertAlign w:val="superscript"/>
    </w:rPr>
  </w:style>
  <w:style w:type="table" w:styleId="Mkatabulky">
    <w:name w:val="Table Grid"/>
    <w:basedOn w:val="Normlntabulka"/>
    <w:uiPriority w:val="59"/>
    <w:rsid w:val="00FF3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semiHidden/>
    <w:unhideWhenUsed/>
    <w:rsid w:val="00FF373E"/>
    <w:pPr>
      <w:tabs>
        <w:tab w:val="center" w:pos="4536"/>
        <w:tab w:val="right" w:pos="9072"/>
      </w:tabs>
    </w:pPr>
  </w:style>
  <w:style w:type="character" w:customStyle="1" w:styleId="ZhlavChar">
    <w:name w:val="Záhlaví Char"/>
    <w:basedOn w:val="Standardnpsmoodstavce"/>
    <w:link w:val="Zhlav"/>
    <w:uiPriority w:val="99"/>
    <w:semiHidden/>
    <w:rsid w:val="00FF373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F373E"/>
    <w:pPr>
      <w:tabs>
        <w:tab w:val="center" w:pos="4536"/>
        <w:tab w:val="right" w:pos="9072"/>
      </w:tabs>
    </w:pPr>
  </w:style>
  <w:style w:type="character" w:customStyle="1" w:styleId="ZpatChar">
    <w:name w:val="Zápatí Char"/>
    <w:basedOn w:val="Standardnpsmoodstavce"/>
    <w:link w:val="Zpat"/>
    <w:uiPriority w:val="99"/>
    <w:rsid w:val="00FF373E"/>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53313C"/>
    <w:rPr>
      <w:rFonts w:asciiTheme="majorHAnsi" w:eastAsiaTheme="majorEastAsia" w:hAnsiTheme="majorHAnsi" w:cstheme="majorBidi"/>
      <w:b/>
      <w:bCs/>
      <w:color w:val="4F81BD" w:themeColor="accent1"/>
    </w:rPr>
  </w:style>
  <w:style w:type="numbering" w:customStyle="1" w:styleId="Bezseznamu1">
    <w:name w:val="Bez seznamu1"/>
    <w:next w:val="Bezseznamu"/>
    <w:uiPriority w:val="99"/>
    <w:semiHidden/>
    <w:unhideWhenUsed/>
    <w:rsid w:val="0053313C"/>
  </w:style>
  <w:style w:type="character" w:styleId="Odkaznakoment">
    <w:name w:val="annotation reference"/>
    <w:basedOn w:val="Standardnpsmoodstavce"/>
    <w:uiPriority w:val="99"/>
    <w:semiHidden/>
    <w:unhideWhenUsed/>
    <w:rsid w:val="0053313C"/>
    <w:rPr>
      <w:sz w:val="16"/>
      <w:szCs w:val="16"/>
    </w:rPr>
  </w:style>
  <w:style w:type="paragraph" w:styleId="Textkomente">
    <w:name w:val="annotation text"/>
    <w:basedOn w:val="Normln"/>
    <w:link w:val="TextkomenteChar"/>
    <w:uiPriority w:val="99"/>
    <w:semiHidden/>
    <w:unhideWhenUsed/>
    <w:rsid w:val="0053313C"/>
    <w:pPr>
      <w:spacing w:after="200"/>
      <w:ind w:firstLine="0"/>
      <w:jc w:val="left"/>
    </w:pPr>
    <w:rPr>
      <w:rFonts w:asciiTheme="minorHAnsi" w:eastAsiaTheme="minorEastAsia" w:hAnsiTheme="minorHAnsi" w:cstheme="minorBidi"/>
      <w:sz w:val="20"/>
      <w:szCs w:val="20"/>
      <w:lang w:eastAsia="ja-JP"/>
    </w:rPr>
  </w:style>
  <w:style w:type="character" w:customStyle="1" w:styleId="TextkomenteChar">
    <w:name w:val="Text komentáře Char"/>
    <w:basedOn w:val="Standardnpsmoodstavce"/>
    <w:link w:val="Textkomente"/>
    <w:uiPriority w:val="99"/>
    <w:semiHidden/>
    <w:rsid w:val="0053313C"/>
    <w:rPr>
      <w:sz w:val="20"/>
      <w:szCs w:val="20"/>
    </w:rPr>
  </w:style>
  <w:style w:type="paragraph" w:styleId="Textbubliny">
    <w:name w:val="Balloon Text"/>
    <w:basedOn w:val="Normln"/>
    <w:link w:val="TextbublinyChar"/>
    <w:uiPriority w:val="99"/>
    <w:semiHidden/>
    <w:unhideWhenUsed/>
    <w:rsid w:val="0053313C"/>
    <w:pPr>
      <w:ind w:firstLine="0"/>
      <w:jc w:val="left"/>
    </w:pPr>
    <w:rPr>
      <w:rFonts w:ascii="Tahoma" w:eastAsiaTheme="minorEastAsia" w:hAnsi="Tahoma" w:cs="Tahoma"/>
      <w:sz w:val="16"/>
      <w:szCs w:val="16"/>
      <w:lang w:eastAsia="ja-JP"/>
    </w:rPr>
  </w:style>
  <w:style w:type="character" w:customStyle="1" w:styleId="TextbublinyChar">
    <w:name w:val="Text bubliny Char"/>
    <w:basedOn w:val="Standardnpsmoodstavce"/>
    <w:link w:val="Textbubliny"/>
    <w:uiPriority w:val="99"/>
    <w:semiHidden/>
    <w:rsid w:val="0053313C"/>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53313C"/>
    <w:rPr>
      <w:b/>
      <w:bCs/>
    </w:rPr>
  </w:style>
  <w:style w:type="character" w:customStyle="1" w:styleId="PedmtkomenteChar">
    <w:name w:val="Předmět komentáře Char"/>
    <w:basedOn w:val="TextkomenteChar"/>
    <w:link w:val="Pedmtkomente"/>
    <w:uiPriority w:val="99"/>
    <w:semiHidden/>
    <w:rsid w:val="0053313C"/>
    <w:rPr>
      <w:b/>
      <w:bCs/>
    </w:rPr>
  </w:style>
  <w:style w:type="paragraph" w:styleId="Rozvrendokumentu">
    <w:name w:val="Document Map"/>
    <w:basedOn w:val="Normln"/>
    <w:link w:val="RozvrendokumentuChar"/>
    <w:uiPriority w:val="99"/>
    <w:semiHidden/>
    <w:unhideWhenUsed/>
    <w:rsid w:val="0053313C"/>
    <w:pPr>
      <w:ind w:firstLine="0"/>
      <w:jc w:val="left"/>
    </w:pPr>
    <w:rPr>
      <w:rFonts w:ascii="Tahoma" w:eastAsiaTheme="minorEastAsia" w:hAnsi="Tahoma" w:cs="Tahoma"/>
      <w:sz w:val="16"/>
      <w:szCs w:val="16"/>
      <w:lang w:eastAsia="ja-JP"/>
    </w:rPr>
  </w:style>
  <w:style w:type="character" w:customStyle="1" w:styleId="RozvrendokumentuChar">
    <w:name w:val="Rozvržení dokumentu Char"/>
    <w:basedOn w:val="Standardnpsmoodstavce"/>
    <w:link w:val="Rozvrendokumentu"/>
    <w:uiPriority w:val="99"/>
    <w:semiHidden/>
    <w:rsid w:val="0053313C"/>
    <w:rPr>
      <w:rFonts w:ascii="Tahoma" w:hAnsi="Tahoma" w:cs="Tahoma"/>
      <w:sz w:val="16"/>
      <w:szCs w:val="16"/>
    </w:rPr>
  </w:style>
  <w:style w:type="numbering" w:customStyle="1" w:styleId="Bezseznamu2">
    <w:name w:val="Bez seznamu2"/>
    <w:next w:val="Bezseznamu"/>
    <w:uiPriority w:val="99"/>
    <w:semiHidden/>
    <w:unhideWhenUsed/>
    <w:rsid w:val="0053313C"/>
  </w:style>
  <w:style w:type="numbering" w:customStyle="1" w:styleId="Bezseznamu3">
    <w:name w:val="Bez seznamu3"/>
    <w:next w:val="Bezseznamu"/>
    <w:uiPriority w:val="99"/>
    <w:semiHidden/>
    <w:unhideWhenUsed/>
    <w:rsid w:val="005707A6"/>
  </w:style>
  <w:style w:type="paragraph" w:customStyle="1" w:styleId="Default">
    <w:name w:val="Default"/>
    <w:rsid w:val="00BC4B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81291637">
      <w:bodyDiv w:val="1"/>
      <w:marLeft w:val="0"/>
      <w:marRight w:val="0"/>
      <w:marTop w:val="0"/>
      <w:marBottom w:val="0"/>
      <w:divBdr>
        <w:top w:val="none" w:sz="0" w:space="0" w:color="auto"/>
        <w:left w:val="none" w:sz="0" w:space="0" w:color="auto"/>
        <w:bottom w:val="none" w:sz="0" w:space="0" w:color="auto"/>
        <w:right w:val="none" w:sz="0" w:space="0" w:color="auto"/>
      </w:divBdr>
    </w:div>
    <w:div w:id="7341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6F2FD-5A70-492B-B22C-40CEC61D9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99</Pages>
  <Words>25620</Words>
  <Characters>151160</Characters>
  <Application>Microsoft Office Word</Application>
  <DocSecurity>0</DocSecurity>
  <Lines>1259</Lines>
  <Paragraphs>352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Petra</cp:lastModifiedBy>
  <cp:revision>18</cp:revision>
  <dcterms:created xsi:type="dcterms:W3CDTF">2015-04-27T04:17:00Z</dcterms:created>
  <dcterms:modified xsi:type="dcterms:W3CDTF">2015-04-29T13:11:00Z</dcterms:modified>
</cp:coreProperties>
</file>