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DCC24" w14:textId="77777777" w:rsidR="00832CB3" w:rsidRPr="002827C7" w:rsidRDefault="00832CB3" w:rsidP="00D83E7E">
      <w:pPr>
        <w:pStyle w:val="ZPTitulkafakulta"/>
        <w:spacing w:before="0" w:after="0" w:line="240" w:lineRule="auto"/>
        <w:rPr>
          <w:lang w:val="en-US"/>
        </w:rPr>
      </w:pPr>
      <w:r w:rsidRPr="002827C7">
        <w:rPr>
          <w:noProof/>
          <w:lang w:val="en-US"/>
        </w:rPr>
        <mc:AlternateContent>
          <mc:Choice Requires="wps">
            <w:drawing>
              <wp:inline distT="0" distB="0" distL="0" distR="0" wp14:anchorId="56CD7D0B" wp14:editId="2442E23E">
                <wp:extent cx="4572000" cy="1404620"/>
                <wp:effectExtent l="0" t="0" r="0" b="0"/>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14:paraId="20A67DA5"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1D466D9C" wp14:editId="31E7BE62">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1">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2E2EEEEC" w14:textId="77777777" w:rsidR="00832CB3" w:rsidRDefault="00A729AF" w:rsidP="00832CB3">
                            <w:pPr>
                              <w:pStyle w:val="ZPTitulkafakulta"/>
                            </w:pPr>
                            <w:r>
                              <w:t>Filozofická fakulta</w:t>
                            </w:r>
                          </w:p>
                          <w:p w14:paraId="59908E41" w14:textId="6524FA4C" w:rsidR="00832CB3" w:rsidRDefault="00000000" w:rsidP="00940EE8">
                            <w:pPr>
                              <w:pStyle w:val="ZPTitulkanzev"/>
                            </w:pPr>
                            <w:sdt>
                              <w:sdtPr>
                                <w:rPr>
                                  <w:lang w:val="en-US"/>
                                </w:r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rsidR="00790644" w:rsidRPr="00730EE0">
                                  <w:rPr>
                                    <w:lang w:val="en-US"/>
                                  </w:rPr>
                                  <w:t>Gamification in High School English Lessons: Motivational and Learning Outcomes</w:t>
                                </w:r>
                              </w:sdtContent>
                            </w:sdt>
                            <w:r w:rsidR="00790644">
                              <w:t xml:space="preserve"> </w:t>
                            </w:r>
                          </w:p>
                        </w:txbxContent>
                      </wps:txbx>
                      <wps:bodyPr rot="0" vert="horz" wrap="square" lIns="91440" tIns="45720" rIns="91440" bIns="45720" anchor="t" anchorCtr="0">
                        <a:spAutoFit/>
                      </wps:bodyPr>
                    </wps:wsp>
                  </a:graphicData>
                </a:graphic>
              </wp:inline>
            </w:drawing>
          </mc:Choice>
          <mc:Fallback>
            <w:pict>
              <v:shapetype w14:anchorId="56CD7D0B" id="_x0000_t202" coordsize="21600,21600" o:spt="202" path="m,l,21600r21600,l21600,xe">
                <v:stroke joinstyle="miter"/>
                <v:path gradientshapeok="t" o:connecttype="rect"/>
              </v:shapetype>
              <v:shape id="Textové pole 2" o:spid="_x0000_s1026"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" stroked="f">
                <v:textbox style="mso-fit-shape-to-text:t">
                  <w:txbxContent>
                    <w:p w14:paraId="20A67DA5"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1D466D9C" wp14:editId="31E7BE62">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2">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2E2EEEEC" w14:textId="77777777" w:rsidR="00832CB3" w:rsidRDefault="00A729AF" w:rsidP="00832CB3">
                      <w:pPr>
                        <w:pStyle w:val="ZPTitulkafakulta"/>
                      </w:pPr>
                      <w:r>
                        <w:t>Filozofická fakulta</w:t>
                      </w:r>
                    </w:p>
                    <w:p w14:paraId="59908E41" w14:textId="6524FA4C" w:rsidR="00832CB3" w:rsidRDefault="00000000" w:rsidP="00940EE8">
                      <w:pPr>
                        <w:pStyle w:val="ZPTitulkanzev"/>
                      </w:pPr>
                      <w:sdt>
                        <w:sdtPr>
                          <w:rPr>
                            <w:lang w:val="en-US"/>
                          </w:r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rsidR="00790644" w:rsidRPr="00730EE0">
                            <w:rPr>
                              <w:lang w:val="en-US"/>
                            </w:rPr>
                            <w:t>Gamification in High School English Lessons: Motivational and Learning Outcomes</w:t>
                          </w:r>
                        </w:sdtContent>
                      </w:sdt>
                      <w:r w:rsidR="00790644">
                        <w:t xml:space="preserve"> </w:t>
                      </w:r>
                    </w:p>
                  </w:txbxContent>
                </v:textbox>
                <w10:anchorlock/>
              </v:shape>
            </w:pict>
          </mc:Fallback>
        </mc:AlternateContent>
      </w:r>
    </w:p>
    <w:sdt>
      <w:sdtPr>
        <w:alias w:val="Druh práce"/>
        <w:tag w:val="Druh práce"/>
        <w:id w:val="1026831610"/>
        <w:placeholder>
          <w:docPart w:val="473B28662ED09A49B04A7C819F87CE1A"/>
        </w:placeholder>
        <w:comboBox>
          <w:listItem w:displayText="[Zvolte druh závěrečné práce]" w:value=""/>
          <w:listItem w:displayText="Bakalářská diplomová práce" w:value="Bakalářská diplomová práce"/>
          <w:listItem w:displayText="Magisterská diplomová práce" w:value="Magisterská diplomová práce"/>
          <w:listItem w:displayText="Bakalářská oborová práce" w:value="Bakalářská oborová práce"/>
          <w:listItem w:displayText="Magisterská oborová práce" w:value="Magisterská oborová práce"/>
          <w:listItem w:displayText="Disertační práce" w:value="Disertační práce"/>
        </w:comboBox>
      </w:sdtPr>
      <w:sdtContent>
        <w:p w14:paraId="6D3D7F7B" w14:textId="79E3F004" w:rsidR="00832CB3" w:rsidRPr="00B722A7" w:rsidRDefault="00C45EB1" w:rsidP="00832CB3">
          <w:pPr>
            <w:pStyle w:val="ZPTitulkahlavn"/>
          </w:pPr>
          <w:r w:rsidRPr="00B722A7">
            <w:t>Magisterská diplomová práce</w:t>
          </w:r>
        </w:p>
      </w:sdtContent>
    </w:sdt>
    <w:p w14:paraId="6B507C01" w14:textId="396D9FD9" w:rsidR="00832CB3" w:rsidRPr="002827C7" w:rsidRDefault="00000000" w:rsidP="00832CB3">
      <w:pPr>
        <w:pStyle w:val="ZPTitulkaautor"/>
        <w:rPr>
          <w:lang w:val="en-US"/>
        </w:rPr>
      </w:pPr>
      <w:sdt>
        <w:sdtPr>
          <w:rPr>
            <w:lang w:val="en-US"/>
          </w:rPr>
          <w:alias w:val="Autor"/>
          <w:tag w:val=""/>
          <w:id w:val="678628427"/>
          <w:placeholder>
            <w:docPart w:val="814E9D1C8FFFBD46BD6452D97BEAD3F9"/>
          </w:placeholder>
          <w:dataBinding w:prefixMappings="xmlns:ns0='http://purl.org/dc/elements/1.1/' xmlns:ns1='http://schemas.openxmlformats.org/package/2006/metadata/core-properties' " w:xpath="/ns1:coreProperties[1]/ns0:creator[1]" w:storeItemID="{6C3C8BC8-F283-45AE-878A-BAB7291924A1}"/>
          <w:text/>
        </w:sdtPr>
        <w:sdtContent>
          <w:r w:rsidR="00C45EB1" w:rsidRPr="002827C7">
            <w:rPr>
              <w:lang w:val="en-US"/>
            </w:rPr>
            <w:t>Bc. Kristýna Šírková</w:t>
          </w:r>
        </w:sdtContent>
      </w:sdt>
    </w:p>
    <w:p w14:paraId="09B228FA" w14:textId="77777777" w:rsidR="00832CB3" w:rsidRPr="002827C7" w:rsidRDefault="00832CB3" w:rsidP="00704143">
      <w:pPr>
        <w:pStyle w:val="ZPTitulkadra"/>
        <w:rPr>
          <w:lang w:val="en-US"/>
        </w:rPr>
      </w:pPr>
    </w:p>
    <w:p w14:paraId="12DAC6FB" w14:textId="77777777" w:rsidR="00B75A1B" w:rsidRPr="002827C7" w:rsidRDefault="00830CE4" w:rsidP="00704143">
      <w:pPr>
        <w:pStyle w:val="ZPPatatitulnstrnky"/>
        <w:keepNext w:val="0"/>
        <w:keepLines w:val="0"/>
        <w:widowControl w:val="0"/>
        <w:rPr>
          <w:lang w:val="en-US"/>
        </w:rPr>
      </w:pPr>
      <w:r w:rsidRPr="002827C7">
        <w:rPr>
          <w:noProof/>
          <w:lang w:val="en-US"/>
        </w:rPr>
        <mc:AlternateContent>
          <mc:Choice Requires="wps">
            <w:drawing>
              <wp:inline distT="0" distB="0" distL="0" distR="0" wp14:anchorId="71D92117" wp14:editId="31D759FB">
                <wp:extent cx="4572000" cy="1152000"/>
                <wp:effectExtent l="0" t="0" r="0" b="1270"/>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152000"/>
                        </a:xfrm>
                        <a:prstGeom prst="rect">
                          <a:avLst/>
                        </a:prstGeom>
                        <a:solidFill>
                          <a:srgbClr val="FFFFFF"/>
                        </a:solidFill>
                        <a:ln w="9525">
                          <a:noFill/>
                          <a:miter lim="800000"/>
                          <a:headEnd/>
                          <a:tailEnd/>
                        </a:ln>
                      </wps:spPr>
                      <wps:txbx>
                        <w:txbxContent>
                          <w:p w14:paraId="494675FF" w14:textId="62248C69" w:rsidR="00830CE4" w:rsidRDefault="00A729AF" w:rsidP="006E36ED">
                            <w:pPr>
                              <w:pStyle w:val="ZPTitulkahlavn"/>
                              <w:spacing w:after="340"/>
                            </w:pPr>
                            <w:r>
                              <w:t>Vedoucí práce</w:t>
                            </w:r>
                            <w:r w:rsidR="00830CE4">
                              <w:t xml:space="preserve">: </w:t>
                            </w:r>
                            <w:sdt>
                              <w:sdtPr>
                                <w:rPr>
                                  <w:lang w:val="fr-FR"/>
                                </w:rPr>
                                <w:alias w:val="Vedoucí práce"/>
                                <w:tag w:val=""/>
                                <w:id w:val="321477507"/>
                                <w:dataBinding w:prefixMappings="xmlns:ns0='http://schemas.openxmlformats.org/officeDocument/2006/extended-properties' " w:xpath="/ns0:Properties[1]/ns0:Manager[1]" w:storeItemID="{6668398D-A668-4E3E-A5EB-62B293D839F1}"/>
                                <w:text/>
                              </w:sdtPr>
                              <w:sdtContent>
                                <w:r w:rsidR="00C45EB1" w:rsidRPr="00C45EB1">
                                  <w:rPr>
                                    <w:lang w:val="fr-FR"/>
                                  </w:rPr>
                                  <w:t>Mgr. Linda Nepivodová, Ph.D.</w:t>
                                </w:r>
                              </w:sdtContent>
                            </w:sdt>
                          </w:p>
                          <w:bookmarkStart w:id="0" w:name="PRACOVISTE" w:displacedByCustomXml="next"/>
                          <w:sdt>
                            <w:sdtPr>
                              <w:alias w:val="PRACOVISTE"/>
                              <w:tag w:val="Pracoviště"/>
                              <w:id w:val="-1095248783"/>
                              <w:dataBinding w:xpath="/ns0:Properties[1]/ns0:Company[1]" w:storeItemID="{6668398D-A668-4E3E-A5EB-62B293D839F1}"/>
                              <w:text/>
                            </w:sdtPr>
                            <w:sdtContent>
                              <w:p w14:paraId="2F2982B7" w14:textId="3DBED0E8" w:rsidR="00FC6C95" w:rsidRPr="00581F80" w:rsidRDefault="00C45EB1" w:rsidP="00FC6C95">
                                <w:pPr>
                                  <w:pStyle w:val="ZPTitulkahlavn"/>
                                </w:pPr>
                                <w:r w:rsidRPr="00C45EB1">
                                  <w:t>Katedra anglistiky a amerikanistiky</w:t>
                                </w:r>
                              </w:p>
                            </w:sdtContent>
                          </w:sdt>
                          <w:bookmarkEnd w:id="0" w:displacedByCustomXml="prev"/>
                          <w:bookmarkStart w:id="1" w:name="OBOR"/>
                          <w:p w14:paraId="66888078" w14:textId="2B5868D0" w:rsidR="00830CE4" w:rsidRDefault="00000000" w:rsidP="009263A5">
                            <w:pPr>
                              <w:pStyle w:val="ZPTitulkahlavn"/>
                            </w:pPr>
                            <w:sdt>
                              <w:sdtPr>
                                <w:alias w:val="Obor"/>
                                <w:tag w:val="Obor"/>
                                <w:id w:val="-1274556478"/>
                                <w:text/>
                              </w:sdtPr>
                              <w:sdtContent>
                                <w:r w:rsidR="00C45EB1" w:rsidRPr="00C45EB1">
                                  <w:t>Učitelství anglického jazyka a literatury pro střední školy</w:t>
                                </w:r>
                              </w:sdtContent>
                            </w:sdt>
                            <w:r w:rsidR="00061EC6">
                              <w:t xml:space="preserve"> </w:t>
                            </w:r>
                            <w:bookmarkEnd w:id="1"/>
                          </w:p>
                        </w:txbxContent>
                      </wps:txbx>
                      <wps:bodyPr rot="0" vert="horz" wrap="square" lIns="91440" tIns="45720" rIns="91440" bIns="45720" anchor="t" anchorCtr="0">
                        <a:spAutoFit/>
                      </wps:bodyPr>
                    </wps:wsp>
                  </a:graphicData>
                </a:graphic>
              </wp:inline>
            </w:drawing>
          </mc:Choice>
          <mc:Fallback>
            <w:pict>
              <v:shape w14:anchorId="71D92117" id="_x0000_s1027" type="#_x0000_t202" style="width:5in;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" stroked="f">
                <v:textbox style="mso-fit-shape-to-text:t">
                  <w:txbxContent>
                    <w:p w14:paraId="494675FF" w14:textId="62248C69" w:rsidR="00830CE4" w:rsidRDefault="00A729AF" w:rsidP="006E36ED">
                      <w:pPr>
                        <w:pStyle w:val="ZPTitulkahlavn"/>
                        <w:spacing w:after="340"/>
                      </w:pPr>
                      <w:r>
                        <w:t>Vedoucí práce</w:t>
                      </w:r>
                      <w:r w:rsidR="00830CE4">
                        <w:t xml:space="preserve">: </w:t>
                      </w:r>
                      <w:sdt>
                        <w:sdtPr>
                          <w:rPr>
                            <w:lang w:val="fr-FR"/>
                          </w:rPr>
                          <w:alias w:val="Vedoucí práce"/>
                          <w:tag w:val=""/>
                          <w:id w:val="321477507"/>
                          <w:dataBinding w:prefixMappings="xmlns:ns0='http://schemas.openxmlformats.org/officeDocument/2006/extended-properties' " w:xpath="/ns0:Properties[1]/ns0:Manager[1]" w:storeItemID="{6668398D-A668-4E3E-A5EB-62B293D839F1}"/>
                          <w:text/>
                        </w:sdtPr>
                        <w:sdtContent>
                          <w:r w:rsidR="00C45EB1" w:rsidRPr="00C45EB1">
                            <w:rPr>
                              <w:lang w:val="fr-FR"/>
                            </w:rPr>
                            <w:t>Mgr. Linda Nepivodová, Ph.D.</w:t>
                          </w:r>
                        </w:sdtContent>
                      </w:sdt>
                    </w:p>
                    <w:bookmarkStart w:id="2" w:name="PRACOVISTE" w:displacedByCustomXml="next"/>
                    <w:sdt>
                      <w:sdtPr>
                        <w:alias w:val="PRACOVISTE"/>
                        <w:tag w:val="Pracoviště"/>
                        <w:id w:val="-1095248783"/>
                        <w:dataBinding w:xpath="/ns0:Properties[1]/ns0:Company[1]" w:storeItemID="{6668398D-A668-4E3E-A5EB-62B293D839F1}"/>
                        <w:text/>
                      </w:sdtPr>
                      <w:sdtContent>
                        <w:p w14:paraId="2F2982B7" w14:textId="3DBED0E8" w:rsidR="00FC6C95" w:rsidRPr="00581F80" w:rsidRDefault="00C45EB1" w:rsidP="00FC6C95">
                          <w:pPr>
                            <w:pStyle w:val="ZPTitulkahlavn"/>
                          </w:pPr>
                          <w:r w:rsidRPr="00C45EB1">
                            <w:t>Katedra anglistiky a amerikanistiky</w:t>
                          </w:r>
                        </w:p>
                      </w:sdtContent>
                    </w:sdt>
                    <w:bookmarkEnd w:id="2" w:displacedByCustomXml="prev"/>
                    <w:bookmarkStart w:id="3" w:name="OBOR"/>
                    <w:p w14:paraId="66888078" w14:textId="2B5868D0" w:rsidR="00830CE4" w:rsidRDefault="00000000" w:rsidP="009263A5">
                      <w:pPr>
                        <w:pStyle w:val="ZPTitulkahlavn"/>
                      </w:pPr>
                      <w:sdt>
                        <w:sdtPr>
                          <w:alias w:val="Obor"/>
                          <w:tag w:val="Obor"/>
                          <w:id w:val="-1274556478"/>
                          <w:text/>
                        </w:sdtPr>
                        <w:sdtContent>
                          <w:r w:rsidR="00C45EB1" w:rsidRPr="00C45EB1">
                            <w:t>Učitelství anglického jazyka a literatury pro střední školy</w:t>
                          </w:r>
                        </w:sdtContent>
                      </w:sdt>
                      <w:r w:rsidR="00061EC6">
                        <w:t xml:space="preserve"> </w:t>
                      </w:r>
                      <w:bookmarkEnd w:id="3"/>
                    </w:p>
                  </w:txbxContent>
                </v:textbox>
                <w10:anchorlock/>
              </v:shape>
            </w:pict>
          </mc:Fallback>
        </mc:AlternateContent>
      </w:r>
    </w:p>
    <w:p w14:paraId="6E103B96" w14:textId="675B0182" w:rsidR="00825B26" w:rsidRPr="002827C7" w:rsidRDefault="00DD5A2A" w:rsidP="00832CB3">
      <w:pPr>
        <w:pStyle w:val="ZPTitulkarok"/>
        <w:rPr>
          <w:lang w:val="en-US"/>
        </w:rPr>
        <w:sectPr w:rsidR="00825B26" w:rsidRPr="002827C7" w:rsidSect="00A729AF">
          <w:headerReference w:type="even" r:id="rId13"/>
          <w:footerReference w:type="even" r:id="rId14"/>
          <w:pgSz w:w="11906" w:h="16838" w:code="9"/>
          <w:pgMar w:top="1980" w:right="1140" w:bottom="2380" w:left="1140" w:header="1140" w:footer="1420" w:gutter="860"/>
          <w:cols w:space="708"/>
          <w:vAlign w:val="both"/>
          <w:docGrid w:linePitch="360"/>
        </w:sectPr>
      </w:pPr>
      <w:r w:rsidRPr="002827C7">
        <w:rPr>
          <w:lang w:val="en-US"/>
        </w:rPr>
        <w:t>Brno</w:t>
      </w:r>
      <w:r w:rsidR="007468F6" w:rsidRPr="002827C7">
        <w:rPr>
          <w:lang w:val="en-US"/>
        </w:rPr>
        <w:t xml:space="preserve"> </w:t>
      </w:r>
      <w:bookmarkStart w:id="2" w:name="ROK_ODEVZDANI"/>
      <w:sdt>
        <w:sdtPr>
          <w:rPr>
            <w:lang w:val="en-US"/>
          </w:rPr>
          <w:alias w:val="Rok odevzdání"/>
          <w:tag w:val="ROK_ODEVZDANI"/>
          <w:id w:val="-513071692"/>
          <w:placeholder>
            <w:docPart w:val="F49A5AD7864A7D4994CC3D410E554551"/>
          </w:placeholder>
          <w:text/>
        </w:sdtPr>
        <w:sdtContent>
          <w:r w:rsidR="00C45EB1" w:rsidRPr="002827C7">
            <w:rPr>
              <w:lang w:val="en-US"/>
            </w:rPr>
            <w:t>2025</w:t>
          </w:r>
        </w:sdtContent>
      </w:sdt>
      <w:bookmarkEnd w:id="2"/>
      <w:r w:rsidR="00194596" w:rsidRPr="002827C7">
        <w:rPr>
          <w:lang w:val="en-US"/>
        </w:rPr>
        <w:t xml:space="preserve">  </w:t>
      </w:r>
    </w:p>
    <w:p w14:paraId="7FCAD05D" w14:textId="64A9ACE2" w:rsidR="00E5465E" w:rsidRPr="002827C7" w:rsidRDefault="00E5465E" w:rsidP="00F343E4">
      <w:pPr>
        <w:pStyle w:val="ZPTitulkadra"/>
        <w:rPr>
          <w:lang w:val="en-US"/>
        </w:rPr>
      </w:pPr>
    </w:p>
    <w:p w14:paraId="22A88F20" w14:textId="77777777" w:rsidR="004932BC" w:rsidRPr="002827C7" w:rsidRDefault="00A729AF" w:rsidP="004932BC">
      <w:pPr>
        <w:pStyle w:val="inZPKlovslova"/>
        <w:jc w:val="center"/>
        <w:rPr>
          <w:lang w:val="en-US"/>
        </w:rPr>
      </w:pPr>
      <w:r w:rsidRPr="002827C7">
        <w:rPr>
          <w:noProof/>
          <w:lang w:val="en-US"/>
        </w:rPr>
        <w:drawing>
          <wp:inline distT="0" distB="0" distL="0" distR="0" wp14:anchorId="2DA3B7F1" wp14:editId="7CD47682">
            <wp:extent cx="1140178" cy="778933"/>
            <wp:effectExtent l="0" t="0" r="3175" b="2540"/>
            <wp:docPr id="1" name="Obrázek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140178" cy="778933"/>
                    </a:xfrm>
                    <a:prstGeom prst="rect">
                      <a:avLst/>
                    </a:prstGeom>
                  </pic:spPr>
                </pic:pic>
              </a:graphicData>
            </a:graphic>
          </wp:inline>
        </w:drawing>
      </w:r>
    </w:p>
    <w:p w14:paraId="37878489" w14:textId="77777777" w:rsidR="00E5465E" w:rsidRPr="002827C7" w:rsidRDefault="00E5465E" w:rsidP="00F343E4">
      <w:pPr>
        <w:pStyle w:val="ZPTitulkadra"/>
        <w:rPr>
          <w:lang w:val="en-US"/>
        </w:rPr>
      </w:pPr>
    </w:p>
    <w:p w14:paraId="64F4414D" w14:textId="77777777" w:rsidR="00C35E32" w:rsidRPr="002827C7" w:rsidRDefault="00C35E32" w:rsidP="00F343E4">
      <w:pPr>
        <w:pStyle w:val="ZPTitulkadra"/>
        <w:rPr>
          <w:lang w:val="en-US"/>
        </w:rPr>
      </w:pPr>
    </w:p>
    <w:p w14:paraId="097A1665" w14:textId="77777777" w:rsidR="00C35E32" w:rsidRPr="002827C7" w:rsidRDefault="00C35E32" w:rsidP="007C294D">
      <w:pPr>
        <w:pStyle w:val="inZPKlovslova"/>
        <w:rPr>
          <w:lang w:val="en-US"/>
        </w:rPr>
        <w:sectPr w:rsidR="00C35E32" w:rsidRPr="002827C7" w:rsidSect="00A729AF">
          <w:headerReference w:type="default" r:id="rId16"/>
          <w:headerReference w:type="first" r:id="rId17"/>
          <w:footerReference w:type="first" r:id="rId18"/>
          <w:type w:val="oddPage"/>
          <w:pgSz w:w="11906" w:h="16838" w:code="9"/>
          <w:pgMar w:top="1980" w:right="1140" w:bottom="2380" w:left="1140" w:header="1140" w:footer="1420" w:gutter="860"/>
          <w:pgNumType w:start="1"/>
          <w:cols w:space="708"/>
          <w:vAlign w:val="both"/>
          <w:docGrid w:linePitch="360"/>
        </w:sectPr>
      </w:pPr>
    </w:p>
    <w:p w14:paraId="2BB9D7FD" w14:textId="77777777" w:rsidR="002C0686" w:rsidRPr="00B722A7" w:rsidRDefault="002C0686" w:rsidP="00A00BBC">
      <w:pPr>
        <w:pStyle w:val="ZPHeading1title"/>
      </w:pPr>
      <w:r w:rsidRPr="00B722A7">
        <w:lastRenderedPageBreak/>
        <w:t>Bibliografický záznam</w:t>
      </w:r>
    </w:p>
    <w:p w14:paraId="139FE0B3" w14:textId="3785D033" w:rsidR="00BB6FEC" w:rsidRPr="00B722A7" w:rsidRDefault="00974A40" w:rsidP="00280732">
      <w:pPr>
        <w:pStyle w:val="ZPBibilografickzznam"/>
      </w:pPr>
      <w:r w:rsidRPr="00B722A7">
        <w:rPr>
          <w:rStyle w:val="ZPPKlbiblografie"/>
        </w:rPr>
        <w:t>Autor:</w:t>
      </w:r>
      <w:r w:rsidRPr="00B722A7">
        <w:tab/>
      </w:r>
      <w:sdt>
        <w:sdtPr>
          <w:alias w:val="Autor"/>
          <w:tag w:val=""/>
          <w:id w:val="-2076660119"/>
          <w:placeholder>
            <w:docPart w:val="0E1BF6B2950B814F8217953B6A01F7C2"/>
          </w:placeholder>
          <w:dataBinding w:prefixMappings="xmlns:ns0='http://purl.org/dc/elements/1.1/' xmlns:ns1='http://schemas.openxmlformats.org/package/2006/metadata/core-properties' " w:xpath="/ns1:coreProperties[1]/ns0:creator[1]" w:storeItemID="{6C3C8BC8-F283-45AE-878A-BAB7291924A1}"/>
          <w:text/>
        </w:sdtPr>
        <w:sdtContent>
          <w:r w:rsidR="00C45EB1" w:rsidRPr="00B722A7">
            <w:t>Bc. Kristýna Šírková</w:t>
          </w:r>
        </w:sdtContent>
      </w:sdt>
      <w:r w:rsidRPr="00B722A7">
        <w:br/>
      </w:r>
      <w:r w:rsidR="00A729AF" w:rsidRPr="00B722A7">
        <w:t>Filozofická fakulta</w:t>
      </w:r>
      <w:r w:rsidR="006C2D7E" w:rsidRPr="00B722A7">
        <w:br/>
      </w:r>
      <w:r w:rsidR="009263A5" w:rsidRPr="00B722A7">
        <w:t xml:space="preserve">Masarykova univerzita </w:t>
      </w:r>
      <w:r w:rsidRPr="00B722A7">
        <w:br/>
      </w:r>
      <w:r w:rsidR="00A729AF" w:rsidRPr="00B722A7">
        <w:fldChar w:fldCharType="begin"/>
      </w:r>
      <w:r w:rsidR="00A729AF" w:rsidRPr="00B722A7">
        <w:instrText xml:space="preserve"> REF PRACOVISTE \h </w:instrText>
      </w:r>
      <w:r w:rsidR="00A729AF" w:rsidRPr="00B722A7">
        <w:fldChar w:fldCharType="separate"/>
      </w:r>
      <w:sdt>
        <w:sdtPr>
          <w:alias w:val="PRACOVISTE"/>
          <w:tag w:val="Pracoviště"/>
          <w:id w:val="663351979"/>
          <w:dataBinding w:xpath="/ns0:Properties[1]/ns0:Company[1]" w:storeItemID="{6668398D-A668-4E3E-A5EB-62B293D839F1}"/>
          <w:text/>
        </w:sdtPr>
        <w:sdtContent>
          <w:r w:rsidR="00790644" w:rsidRPr="00C45EB1">
            <w:t>Katedra anglistiky a amerikanistiky</w:t>
          </w:r>
        </w:sdtContent>
      </w:sdt>
      <w:r w:rsidR="00A729AF" w:rsidRPr="00B722A7">
        <w:fldChar w:fldCharType="end"/>
      </w:r>
    </w:p>
    <w:p w14:paraId="777BFA0E" w14:textId="29382AC6" w:rsidR="00974A40" w:rsidRPr="00B722A7" w:rsidRDefault="00974A40" w:rsidP="00280732">
      <w:pPr>
        <w:pStyle w:val="ZPBibilografickzznam"/>
      </w:pPr>
      <w:r w:rsidRPr="00B722A7">
        <w:rPr>
          <w:rStyle w:val="ZPPKlbiblografie"/>
        </w:rPr>
        <w:t>Název práce:</w:t>
      </w:r>
      <w:r w:rsidRPr="00B722A7">
        <w:tab/>
      </w:r>
      <w:sdt>
        <w:sdtPr>
          <w:rPr>
            <w:lang w:val="en-US"/>
          </w:rPr>
          <w:alias w:val="Název"/>
          <w:tag w:val=""/>
          <w:id w:val="1293642851"/>
          <w:placeholder>
            <w:docPart w:val="7620DC71F8BBB64F81C15333F8D68DB7"/>
          </w:placeholder>
          <w:dataBinding w:prefixMappings="xmlns:ns0='http://purl.org/dc/elements/1.1/' xmlns:ns1='http://schemas.openxmlformats.org/package/2006/metadata/core-properties' " w:xpath="/ns1:coreProperties[1]/ns0:title[1]" w:storeItemID="{6C3C8BC8-F283-45AE-878A-BAB7291924A1}"/>
          <w:text/>
        </w:sdtPr>
        <w:sdtContent>
          <w:r w:rsidR="0051217E" w:rsidRPr="00B722A7">
            <w:rPr>
              <w:lang w:val="en-US"/>
            </w:rPr>
            <w:t>Gamification in High School English Lessons: Motivational and Learning</w:t>
          </w:r>
          <w:r w:rsidR="00790644">
            <w:rPr>
              <w:lang w:val="en-US"/>
            </w:rPr>
            <w:t xml:space="preserve"> Outcomes</w:t>
          </w:r>
        </w:sdtContent>
      </w:sdt>
    </w:p>
    <w:p w14:paraId="6A34F2C7" w14:textId="6759D657" w:rsidR="0091711B" w:rsidRPr="00B722A7" w:rsidRDefault="00A729AF" w:rsidP="00704143">
      <w:pPr>
        <w:pStyle w:val="ZPBibilografickzznam"/>
      </w:pPr>
      <w:r w:rsidRPr="00B722A7">
        <w:rPr>
          <w:rStyle w:val="ZPPKlbiblografie"/>
        </w:rPr>
        <w:t>Studijní program</w:t>
      </w:r>
      <w:r w:rsidR="00974A40" w:rsidRPr="00B722A7">
        <w:rPr>
          <w:rStyle w:val="ZPPKlbiblografie"/>
        </w:rPr>
        <w:t>:</w:t>
      </w:r>
      <w:r w:rsidR="00974A40" w:rsidRPr="00B722A7">
        <w:tab/>
      </w:r>
      <w:r w:rsidR="00974A40" w:rsidRPr="00B722A7">
        <w:fldChar w:fldCharType="begin"/>
      </w:r>
      <w:r w:rsidR="00974A40" w:rsidRPr="00B722A7">
        <w:instrText xml:space="preserve"> REF OBOR \h  \* MERGEFORMAT </w:instrText>
      </w:r>
      <w:r w:rsidR="00974A40" w:rsidRPr="00B722A7">
        <w:fldChar w:fldCharType="separate"/>
      </w:r>
      <w:sdt>
        <w:sdtPr>
          <w:alias w:val="Obor"/>
          <w:tag w:val="Obor"/>
          <w:id w:val="-1251111525"/>
          <w:text/>
        </w:sdtPr>
        <w:sdtContent>
          <w:r w:rsidR="00790644" w:rsidRPr="00C45EB1">
            <w:t>Učitelství anglického jazyka a literatury pro střední školy</w:t>
          </w:r>
        </w:sdtContent>
      </w:sdt>
      <w:r w:rsidR="00790644">
        <w:t xml:space="preserve"> </w:t>
      </w:r>
      <w:r w:rsidR="00974A40" w:rsidRPr="00B722A7">
        <w:fldChar w:fldCharType="end"/>
      </w:r>
    </w:p>
    <w:p w14:paraId="0C52BAB3" w14:textId="6DEFDCAD" w:rsidR="00974A40" w:rsidRPr="00B722A7" w:rsidRDefault="00A729AF" w:rsidP="00704143">
      <w:pPr>
        <w:pStyle w:val="ZPBibilografickzznam"/>
      </w:pPr>
      <w:r w:rsidRPr="00B722A7">
        <w:rPr>
          <w:rStyle w:val="ZPPKlbiblografie"/>
        </w:rPr>
        <w:t>Vedoucí práce</w:t>
      </w:r>
      <w:r w:rsidR="00974A40" w:rsidRPr="00B722A7">
        <w:rPr>
          <w:rStyle w:val="ZPPKlbiblografie"/>
        </w:rPr>
        <w:t>:</w:t>
      </w:r>
      <w:r w:rsidR="00974A40" w:rsidRPr="00B722A7">
        <w:tab/>
      </w:r>
      <w:sdt>
        <w:sdtPr>
          <w:alias w:val="Vedoucí práce"/>
          <w:tag w:val=""/>
          <w:id w:val="1828940534"/>
          <w:placeholder>
            <w:docPart w:val="4A5C8A307E7B17419FAE45989B468BC5"/>
          </w:placeholder>
          <w:dataBinding w:prefixMappings="xmlns:ns0='http://schemas.openxmlformats.org/officeDocument/2006/extended-properties' " w:xpath="/ns0:Properties[1]/ns0:Manager[1]" w:storeItemID="{6668398D-A668-4E3E-A5EB-62B293D839F1}"/>
          <w:text/>
        </w:sdtPr>
        <w:sdtContent>
          <w:r w:rsidR="00C45EB1" w:rsidRPr="00B722A7">
            <w:t>Mgr. Linda Nepivodová, Ph.D.</w:t>
          </w:r>
        </w:sdtContent>
      </w:sdt>
    </w:p>
    <w:p w14:paraId="5CD128E9" w14:textId="3BE0EEE5" w:rsidR="00974A40" w:rsidRPr="00B722A7" w:rsidRDefault="00A729AF" w:rsidP="00704143">
      <w:pPr>
        <w:pStyle w:val="ZPBibilografickzznam"/>
      </w:pPr>
      <w:r w:rsidRPr="00B722A7">
        <w:rPr>
          <w:rStyle w:val="ZPPKlbiblografie"/>
        </w:rPr>
        <w:t>Rok</w:t>
      </w:r>
      <w:r w:rsidR="00D21BED" w:rsidRPr="00B722A7">
        <w:rPr>
          <w:rStyle w:val="ZPPKlbiblografie"/>
        </w:rPr>
        <w:t>:</w:t>
      </w:r>
      <w:r w:rsidR="00974A40" w:rsidRPr="00B722A7">
        <w:tab/>
      </w:r>
      <w:r w:rsidR="00B67E52" w:rsidRPr="00B722A7">
        <w:fldChar w:fldCharType="begin"/>
      </w:r>
      <w:r w:rsidR="00B67E52" w:rsidRPr="00B722A7">
        <w:instrText xml:space="preserve"> REF ROK_ODEVZDANI \h </w:instrText>
      </w:r>
      <w:r w:rsidR="00B67E52" w:rsidRPr="00B722A7">
        <w:fldChar w:fldCharType="separate"/>
      </w:r>
      <w:sdt>
        <w:sdtPr>
          <w:rPr>
            <w:lang w:val="en-US"/>
          </w:rPr>
          <w:alias w:val="Rok odevzdání"/>
          <w:tag w:val="ROK_ODEVZDANI"/>
          <w:id w:val="1886900868"/>
          <w:placeholder>
            <w:docPart w:val="00ABBBF433337842BE533C9BC297D7BA"/>
          </w:placeholder>
          <w:text/>
        </w:sdtPr>
        <w:sdtContent>
          <w:r w:rsidR="00790644" w:rsidRPr="002827C7">
            <w:rPr>
              <w:lang w:val="en-US"/>
            </w:rPr>
            <w:t>2025</w:t>
          </w:r>
        </w:sdtContent>
      </w:sdt>
      <w:r w:rsidR="00B67E52" w:rsidRPr="00B722A7">
        <w:fldChar w:fldCharType="end"/>
      </w:r>
    </w:p>
    <w:p w14:paraId="5F1B6236" w14:textId="05931E4F" w:rsidR="00974A40" w:rsidRPr="00B722A7" w:rsidRDefault="00974A40" w:rsidP="00704143">
      <w:pPr>
        <w:pStyle w:val="ZPBibilografickzznam"/>
      </w:pPr>
      <w:r w:rsidRPr="00B722A7">
        <w:rPr>
          <w:rStyle w:val="ZPPKlbiblografie"/>
        </w:rPr>
        <w:t>Počet stran:</w:t>
      </w:r>
      <w:r w:rsidRPr="00B722A7">
        <w:tab/>
      </w:r>
      <w:r w:rsidR="00612ED3" w:rsidRPr="00B722A7">
        <w:rPr>
          <w:noProof/>
        </w:rPr>
        <w:fldChar w:fldCharType="begin"/>
      </w:r>
      <w:r w:rsidR="00612ED3" w:rsidRPr="00B722A7">
        <w:rPr>
          <w:noProof/>
        </w:rPr>
        <w:instrText xml:space="preserve"> NUMPAGES  \* Arabic  \* MERGEFORMAT </w:instrText>
      </w:r>
      <w:r w:rsidR="00612ED3" w:rsidRPr="00B722A7">
        <w:rPr>
          <w:noProof/>
        </w:rPr>
        <w:fldChar w:fldCharType="separate"/>
      </w:r>
      <w:r w:rsidR="00790644">
        <w:rPr>
          <w:noProof/>
        </w:rPr>
        <w:t>121</w:t>
      </w:r>
      <w:r w:rsidR="00612ED3" w:rsidRPr="00B722A7">
        <w:rPr>
          <w:noProof/>
        </w:rPr>
        <w:fldChar w:fldCharType="end"/>
      </w:r>
    </w:p>
    <w:p w14:paraId="38939D37" w14:textId="25815930" w:rsidR="00A3028A" w:rsidRPr="00B722A7" w:rsidRDefault="00974A40" w:rsidP="00704143">
      <w:pPr>
        <w:pStyle w:val="ZPBibilografickzznam"/>
      </w:pPr>
      <w:r w:rsidRPr="00B722A7">
        <w:rPr>
          <w:rStyle w:val="ZPPKlbiblografie"/>
        </w:rPr>
        <w:t>Klíčová slova:</w:t>
      </w:r>
      <w:r w:rsidRPr="00B722A7">
        <w:tab/>
      </w:r>
      <w:sdt>
        <w:sdtPr>
          <w:tag w:val="POLE_KEY_WORDS_CS"/>
          <w:id w:val="2087726934"/>
          <w:placeholder>
            <w:docPart w:val="BB727C8EC16E1D45878CD24664A4CB02"/>
          </w:placeholder>
          <w:text/>
        </w:sdtPr>
        <w:sdtContent>
          <w:r w:rsidR="00E1322A" w:rsidRPr="00B722A7">
            <w:t>gamifikace, výuka angličtiny jako cizího jazyka, motivace, středoškolské vzdělávání, zapojení studentů, studijní výsledky</w:t>
          </w:r>
        </w:sdtContent>
      </w:sdt>
    </w:p>
    <w:p w14:paraId="12031A87" w14:textId="77777777" w:rsidR="000E1807" w:rsidRPr="002827C7" w:rsidRDefault="000E1807" w:rsidP="00704143">
      <w:pPr>
        <w:pStyle w:val="ZPBibilografickzznam"/>
        <w:rPr>
          <w:lang w:val="en-US"/>
        </w:rPr>
      </w:pPr>
      <w:r w:rsidRPr="002827C7">
        <w:rPr>
          <w:lang w:val="en-US"/>
        </w:rPr>
        <w:br w:type="page"/>
      </w:r>
    </w:p>
    <w:p w14:paraId="1C1D74D4" w14:textId="77777777" w:rsidR="000E1807" w:rsidRPr="002827C7" w:rsidRDefault="004F1C84" w:rsidP="00A00BBC">
      <w:pPr>
        <w:pStyle w:val="ZPHeading1title"/>
        <w:rPr>
          <w:lang w:val="en-US"/>
        </w:rPr>
      </w:pPr>
      <w:r w:rsidRPr="002827C7">
        <w:rPr>
          <w:lang w:val="en-US"/>
        </w:rPr>
        <w:lastRenderedPageBreak/>
        <w:t>Bibliographic</w:t>
      </w:r>
      <w:r w:rsidR="000E1807" w:rsidRPr="002827C7">
        <w:rPr>
          <w:lang w:val="en-US"/>
        </w:rPr>
        <w:t xml:space="preserve"> record</w:t>
      </w:r>
    </w:p>
    <w:p w14:paraId="31179CF1" w14:textId="739F8570" w:rsidR="00BB6FEC" w:rsidRPr="002827C7" w:rsidRDefault="000E1807" w:rsidP="00EF006C">
      <w:pPr>
        <w:pStyle w:val="ZPBibilografickzznam"/>
        <w:rPr>
          <w:lang w:val="en-US"/>
        </w:rPr>
      </w:pPr>
      <w:r w:rsidRPr="002827C7">
        <w:rPr>
          <w:rStyle w:val="ZPPKlbiblografie"/>
          <w:lang w:val="en-US"/>
        </w:rPr>
        <w:t>Author:</w:t>
      </w:r>
      <w:r w:rsidRPr="002827C7">
        <w:rPr>
          <w:lang w:val="en-US"/>
        </w:rPr>
        <w:tab/>
      </w:r>
      <w:sdt>
        <w:sdtPr>
          <w:rPr>
            <w:lang w:val="en-US"/>
          </w:rPr>
          <w:alias w:val="Autor"/>
          <w:tag w:val=""/>
          <w:id w:val="-1160154958"/>
          <w:placeholder>
            <w:docPart w:val="B54C74F790CC1A4993547C74CEA3DCA3"/>
          </w:placeholder>
          <w:dataBinding w:prefixMappings="xmlns:ns0='http://purl.org/dc/elements/1.1/' xmlns:ns1='http://schemas.openxmlformats.org/package/2006/metadata/core-properties' " w:xpath="/ns1:coreProperties[1]/ns0:creator[1]" w:storeItemID="{6C3C8BC8-F283-45AE-878A-BAB7291924A1}"/>
          <w:text/>
        </w:sdtPr>
        <w:sdtContent>
          <w:r w:rsidR="00C45EB1" w:rsidRPr="002827C7">
            <w:rPr>
              <w:lang w:val="en-US"/>
            </w:rPr>
            <w:t>Bc. Kristýna Šírková</w:t>
          </w:r>
        </w:sdtContent>
      </w:sdt>
      <w:r w:rsidRPr="002827C7">
        <w:rPr>
          <w:lang w:val="en-US"/>
        </w:rPr>
        <w:br/>
      </w:r>
      <w:r w:rsidR="00A729AF" w:rsidRPr="002827C7">
        <w:rPr>
          <w:lang w:val="en-US"/>
        </w:rPr>
        <w:t>Faculty of Arts</w:t>
      </w:r>
      <w:r w:rsidR="006C2D7E" w:rsidRPr="002827C7">
        <w:rPr>
          <w:lang w:val="en-US"/>
        </w:rPr>
        <w:br/>
      </w:r>
      <w:r w:rsidR="009263A5" w:rsidRPr="002827C7">
        <w:rPr>
          <w:lang w:val="en-US"/>
        </w:rPr>
        <w:t>Masaryk University</w:t>
      </w:r>
      <w:r w:rsidRPr="002827C7">
        <w:rPr>
          <w:lang w:val="en-US"/>
        </w:rPr>
        <w:br/>
      </w:r>
      <w:sdt>
        <w:sdtPr>
          <w:rPr>
            <w:lang w:val="en-US"/>
          </w:rPr>
          <w:alias w:val="PRACOVISTE_EN"/>
          <w:tag w:val="Pracoviště anglicky"/>
          <w:id w:val="849455377"/>
          <w:placeholder>
            <w:docPart w:val="AB8C93FCD1849C41876D8841ABD892D1"/>
          </w:placeholder>
          <w:text/>
        </w:sdtPr>
        <w:sdtContent>
          <w:r w:rsidR="00C45EB1" w:rsidRPr="002827C7">
            <w:rPr>
              <w:lang w:val="en-US"/>
            </w:rPr>
            <w:t>Department of English and American Studies</w:t>
          </w:r>
        </w:sdtContent>
      </w:sdt>
    </w:p>
    <w:p w14:paraId="71EC9EAB" w14:textId="1842919D" w:rsidR="000E1807" w:rsidRPr="002827C7" w:rsidRDefault="000E1807" w:rsidP="00704143">
      <w:pPr>
        <w:pStyle w:val="ZPBibilografickzznam"/>
        <w:rPr>
          <w:lang w:val="en-US"/>
        </w:rPr>
      </w:pPr>
      <w:r w:rsidRPr="002827C7">
        <w:rPr>
          <w:rStyle w:val="ZPPKlbiblografie"/>
          <w:lang w:val="en-US"/>
        </w:rPr>
        <w:t>Title of Thesis:</w:t>
      </w:r>
      <w:r w:rsidRPr="002827C7">
        <w:rPr>
          <w:lang w:val="en-US"/>
        </w:rPr>
        <w:tab/>
      </w:r>
      <w:sdt>
        <w:sdtPr>
          <w:rPr>
            <w:lang w:val="en-US"/>
          </w:rPr>
          <w:id w:val="-469832108"/>
          <w:placeholder>
            <w:docPart w:val="B84314A9DD63A1409433A59EEBC18C8B"/>
          </w:placeholder>
          <w:text/>
        </w:sdtPr>
        <w:sdtContent>
          <w:r w:rsidR="00A12CF3" w:rsidRPr="002827C7">
            <w:rPr>
              <w:lang w:val="en-US"/>
            </w:rPr>
            <w:t>Gamification in High School English Lessons: Motivational and Learning Outcomes</w:t>
          </w:r>
        </w:sdtContent>
      </w:sdt>
    </w:p>
    <w:p w14:paraId="1D8FED26" w14:textId="77B7B008" w:rsidR="0091711B" w:rsidRPr="002827C7" w:rsidRDefault="00A729AF" w:rsidP="00704143">
      <w:pPr>
        <w:pStyle w:val="ZPBibilografickzznam"/>
        <w:rPr>
          <w:lang w:val="en-US"/>
        </w:rPr>
      </w:pPr>
      <w:r w:rsidRPr="002827C7">
        <w:rPr>
          <w:rStyle w:val="ZPPKlbiblografie"/>
          <w:lang w:val="en-US"/>
        </w:rPr>
        <w:t>Degree Programme</w:t>
      </w:r>
      <w:r w:rsidR="000E1807" w:rsidRPr="002827C7">
        <w:rPr>
          <w:rStyle w:val="ZPPKlbiblografie"/>
          <w:lang w:val="en-US"/>
        </w:rPr>
        <w:t>:</w:t>
      </w:r>
      <w:r w:rsidR="000E1807" w:rsidRPr="002827C7">
        <w:rPr>
          <w:lang w:val="en-US"/>
        </w:rPr>
        <w:tab/>
      </w:r>
      <w:sdt>
        <w:sdtPr>
          <w:rPr>
            <w:lang w:val="en-US"/>
          </w:rPr>
          <w:alias w:val="Obor"/>
          <w:tag w:val="Obor"/>
          <w:id w:val="-1234615203"/>
          <w:placeholder>
            <w:docPart w:val="9897FD3D4BC582479D9405797ED72D7D"/>
          </w:placeholder>
          <w:text/>
        </w:sdtPr>
        <w:sdtContent>
          <w:r w:rsidR="00C45EB1" w:rsidRPr="002827C7">
            <w:rPr>
              <w:lang w:val="en-US"/>
            </w:rPr>
            <w:t>Upper Secondary School Teacher Education in English Language and Literature</w:t>
          </w:r>
        </w:sdtContent>
      </w:sdt>
    </w:p>
    <w:p w14:paraId="35899B5B" w14:textId="6B0A2C80" w:rsidR="000E1807" w:rsidRPr="002827C7" w:rsidRDefault="00D21BED" w:rsidP="00704143">
      <w:pPr>
        <w:pStyle w:val="ZPBibilografickzznam"/>
        <w:rPr>
          <w:lang w:val="en-US"/>
        </w:rPr>
      </w:pPr>
      <w:r w:rsidRPr="002827C7">
        <w:rPr>
          <w:rStyle w:val="ZPPKlbiblografie"/>
          <w:lang w:val="en-US"/>
        </w:rPr>
        <w:t>Supervisor</w:t>
      </w:r>
      <w:r w:rsidR="000E1807" w:rsidRPr="002827C7">
        <w:rPr>
          <w:rStyle w:val="ZPPKlbiblografie"/>
          <w:lang w:val="en-US"/>
        </w:rPr>
        <w:t>:</w:t>
      </w:r>
      <w:r w:rsidR="000E1807" w:rsidRPr="002827C7">
        <w:rPr>
          <w:lang w:val="en-US"/>
        </w:rPr>
        <w:tab/>
      </w:r>
      <w:sdt>
        <w:sdtPr>
          <w:rPr>
            <w:lang w:val="en-US"/>
          </w:rPr>
          <w:alias w:val="Vedoucí práce"/>
          <w:tag w:val=""/>
          <w:id w:val="-1442070207"/>
          <w:placeholder>
            <w:docPart w:val="DF9CC2448993114A84541C6CA493C421"/>
          </w:placeholder>
          <w:dataBinding w:prefixMappings="xmlns:ns0='http://schemas.openxmlformats.org/officeDocument/2006/extended-properties' " w:xpath="/ns0:Properties[1]/ns0:Manager[1]" w:storeItemID="{6668398D-A668-4E3E-A5EB-62B293D839F1}"/>
          <w:text/>
        </w:sdtPr>
        <w:sdtContent>
          <w:r w:rsidR="00C45EB1" w:rsidRPr="002827C7">
            <w:rPr>
              <w:lang w:val="en-US"/>
            </w:rPr>
            <w:t>Mgr. Linda Nepivodová, Ph.D.</w:t>
          </w:r>
        </w:sdtContent>
      </w:sdt>
    </w:p>
    <w:p w14:paraId="7B19AFA5" w14:textId="468B1223" w:rsidR="000E1807" w:rsidRPr="002827C7" w:rsidRDefault="00A729AF" w:rsidP="00704143">
      <w:pPr>
        <w:pStyle w:val="ZPBibilografickzznam"/>
        <w:rPr>
          <w:lang w:val="en-US"/>
        </w:rPr>
      </w:pPr>
      <w:r w:rsidRPr="002827C7">
        <w:rPr>
          <w:rStyle w:val="ZPPKlbiblografie"/>
          <w:lang w:val="en-US"/>
        </w:rPr>
        <w:t>Year</w:t>
      </w:r>
      <w:r w:rsidR="00D21BED" w:rsidRPr="002827C7">
        <w:rPr>
          <w:rStyle w:val="ZPPKlbiblografie"/>
          <w:lang w:val="en-US"/>
        </w:rPr>
        <w:t>:</w:t>
      </w:r>
      <w:r w:rsidR="000E1807" w:rsidRPr="002827C7">
        <w:rPr>
          <w:lang w:val="en-US"/>
        </w:rPr>
        <w:tab/>
      </w:r>
      <w:r w:rsidR="00B67E52" w:rsidRPr="002827C7">
        <w:rPr>
          <w:lang w:val="en-US"/>
        </w:rPr>
        <w:fldChar w:fldCharType="begin"/>
      </w:r>
      <w:r w:rsidR="00B67E52" w:rsidRPr="002827C7">
        <w:rPr>
          <w:lang w:val="en-US"/>
        </w:rPr>
        <w:instrText xml:space="preserve"> REF ROK_ODEVZDANI \h </w:instrText>
      </w:r>
      <w:r w:rsidR="00B67E52" w:rsidRPr="002827C7">
        <w:rPr>
          <w:lang w:val="en-US"/>
        </w:rPr>
      </w:r>
      <w:r w:rsidR="00B67E52" w:rsidRPr="002827C7">
        <w:rPr>
          <w:lang w:val="en-US"/>
        </w:rPr>
        <w:fldChar w:fldCharType="separate"/>
      </w:r>
      <w:sdt>
        <w:sdtPr>
          <w:rPr>
            <w:lang w:val="en-US"/>
          </w:rPr>
          <w:alias w:val="Rok odevzdání"/>
          <w:tag w:val="ROK_ODEVZDANI"/>
          <w:id w:val="1911413536"/>
          <w:placeholder>
            <w:docPart w:val="A136474B09D7294386BD4B727783A525"/>
          </w:placeholder>
          <w:text/>
        </w:sdtPr>
        <w:sdtContent>
          <w:r w:rsidR="0044215D" w:rsidRPr="002827C7">
            <w:rPr>
              <w:lang w:val="en-US"/>
            </w:rPr>
            <w:t>2025</w:t>
          </w:r>
        </w:sdtContent>
      </w:sdt>
      <w:r w:rsidR="00B67E52" w:rsidRPr="002827C7">
        <w:rPr>
          <w:lang w:val="en-US"/>
        </w:rPr>
        <w:fldChar w:fldCharType="end"/>
      </w:r>
    </w:p>
    <w:p w14:paraId="237458FC" w14:textId="0B603E6C" w:rsidR="000E1807" w:rsidRPr="002827C7" w:rsidRDefault="00D21BED" w:rsidP="00704143">
      <w:pPr>
        <w:pStyle w:val="ZPBibilografickzznam"/>
        <w:rPr>
          <w:lang w:val="en-US"/>
        </w:rPr>
      </w:pPr>
      <w:r w:rsidRPr="002827C7">
        <w:rPr>
          <w:rStyle w:val="ZPPKlbiblografie"/>
          <w:lang w:val="en-US"/>
        </w:rPr>
        <w:t>Number of Pages</w:t>
      </w:r>
      <w:r w:rsidR="000E1807" w:rsidRPr="002827C7">
        <w:rPr>
          <w:rStyle w:val="ZPPKlbiblografie"/>
          <w:lang w:val="en-US"/>
        </w:rPr>
        <w:t>:</w:t>
      </w:r>
      <w:r w:rsidR="000E1807" w:rsidRPr="002827C7">
        <w:rPr>
          <w:lang w:val="en-US"/>
        </w:rPr>
        <w:tab/>
      </w:r>
      <w:r w:rsidR="00612ED3" w:rsidRPr="002827C7">
        <w:rPr>
          <w:lang w:val="en-US"/>
        </w:rPr>
        <w:fldChar w:fldCharType="begin"/>
      </w:r>
      <w:r w:rsidR="00612ED3" w:rsidRPr="002827C7">
        <w:rPr>
          <w:lang w:val="en-US"/>
        </w:rPr>
        <w:instrText xml:space="preserve"> NUMPAGES  \* Arabic  \* MERGEFORMAT </w:instrText>
      </w:r>
      <w:r w:rsidR="00612ED3" w:rsidRPr="002827C7">
        <w:rPr>
          <w:lang w:val="en-US"/>
        </w:rPr>
        <w:fldChar w:fldCharType="separate"/>
      </w:r>
      <w:r w:rsidR="0044215D">
        <w:rPr>
          <w:noProof/>
          <w:lang w:val="en-US"/>
        </w:rPr>
        <w:t>121</w:t>
      </w:r>
      <w:r w:rsidR="00612ED3" w:rsidRPr="002827C7">
        <w:rPr>
          <w:lang w:val="en-US"/>
        </w:rPr>
        <w:fldChar w:fldCharType="end"/>
      </w:r>
    </w:p>
    <w:p w14:paraId="418681C1" w14:textId="76480F15" w:rsidR="00974A40" w:rsidRPr="002827C7" w:rsidRDefault="000E1807" w:rsidP="00704143">
      <w:pPr>
        <w:pStyle w:val="ZPBibilografickzznam"/>
        <w:rPr>
          <w:lang w:val="en-US"/>
        </w:rPr>
      </w:pPr>
      <w:r w:rsidRPr="002827C7">
        <w:rPr>
          <w:rStyle w:val="ZPPKlbiblografie"/>
          <w:lang w:val="en-US"/>
        </w:rPr>
        <w:t>K</w:t>
      </w:r>
      <w:r w:rsidR="00D21BED" w:rsidRPr="002827C7">
        <w:rPr>
          <w:rStyle w:val="ZPPKlbiblografie"/>
          <w:lang w:val="en-US"/>
        </w:rPr>
        <w:t>eywords</w:t>
      </w:r>
      <w:r w:rsidRPr="002827C7">
        <w:rPr>
          <w:rStyle w:val="ZPPKlbiblografie"/>
          <w:lang w:val="en-US"/>
        </w:rPr>
        <w:t>:</w:t>
      </w:r>
      <w:r w:rsidRPr="002827C7">
        <w:rPr>
          <w:lang w:val="en-US"/>
        </w:rPr>
        <w:tab/>
      </w:r>
      <w:sdt>
        <w:sdtPr>
          <w:rPr>
            <w:lang w:val="en-US"/>
          </w:rPr>
          <w:tag w:val="POLE_KEY_WORDS"/>
          <w:id w:val="112340290"/>
          <w:placeholder>
            <w:docPart w:val="57A1E0DCE81E6549AC23CE54D1A9ACB1"/>
          </w:placeholder>
          <w:text/>
        </w:sdtPr>
        <w:sdtContent>
          <w:r w:rsidR="00E1322A" w:rsidRPr="00EC33AB">
            <w:rPr>
              <w:lang w:val="en-US"/>
            </w:rPr>
            <w:t>gamification, English as a foreign language teaching, motivation, high school education, student engagement, learning outcomes</w:t>
          </w:r>
        </w:sdtContent>
      </w:sdt>
    </w:p>
    <w:p w14:paraId="602CAA85" w14:textId="77777777" w:rsidR="000E1807" w:rsidRPr="002827C7" w:rsidRDefault="000E1807" w:rsidP="00704143">
      <w:pPr>
        <w:pStyle w:val="ZPBibilografickzznam"/>
        <w:rPr>
          <w:lang w:val="en-US"/>
        </w:rPr>
        <w:sectPr w:rsidR="000E1807" w:rsidRPr="002827C7" w:rsidSect="00A729AF">
          <w:headerReference w:type="default" r:id="rId19"/>
          <w:footerReference w:type="even" r:id="rId20"/>
          <w:footerReference w:type="default" r:id="rId21"/>
          <w:type w:val="evenPage"/>
          <w:pgSz w:w="11906" w:h="16838" w:code="9"/>
          <w:pgMar w:top="1980" w:right="1140" w:bottom="2380" w:left="1140" w:header="1140" w:footer="1420" w:gutter="860"/>
          <w:cols w:space="708"/>
          <w:docGrid w:linePitch="360"/>
        </w:sectPr>
      </w:pPr>
    </w:p>
    <w:p w14:paraId="2C968F41" w14:textId="77777777" w:rsidR="0077567B" w:rsidRPr="00B722A7" w:rsidRDefault="0077567B" w:rsidP="00A00BBC">
      <w:pPr>
        <w:pStyle w:val="ZPHeading1title"/>
      </w:pPr>
      <w:r w:rsidRPr="00B722A7">
        <w:lastRenderedPageBreak/>
        <w:t>A</w:t>
      </w:r>
      <w:r w:rsidR="00DD1BF2" w:rsidRPr="00B722A7">
        <w:t>notace</w:t>
      </w:r>
    </w:p>
    <w:p w14:paraId="27026969" w14:textId="098BC03E" w:rsidR="00C96B30" w:rsidRPr="002827C7" w:rsidRDefault="007728F2" w:rsidP="00C96B30">
      <w:pPr>
        <w:pStyle w:val="ZPZklad"/>
        <w:rPr>
          <w:lang w:val="en-US"/>
        </w:rPr>
      </w:pPr>
      <w:r w:rsidRPr="007728F2">
        <w:rPr>
          <w:rFonts w:ascii="-webkit-standard" w:hAnsi="-webkit-standard"/>
          <w:color w:val="000000"/>
          <w:sz w:val="27"/>
          <w:szCs w:val="27"/>
        </w:rPr>
        <w:t xml:space="preserve">Tato diplomová práce si klade za cíl prozkoumat využití gamifikace ve výuce angličtiny na středních školách se zaměřením na její možné dopady na motivaci žáků a výsledky jejich učení. Byla použita smíšená výzkumná metoda, která kombinovala </w:t>
      </w:r>
      <w:r>
        <w:rPr>
          <w:rFonts w:ascii="-webkit-standard" w:hAnsi="-webkit-standard"/>
          <w:color w:val="000000"/>
          <w:sz w:val="27"/>
          <w:szCs w:val="27"/>
        </w:rPr>
        <w:t>vstupní</w:t>
      </w:r>
      <w:r w:rsidRPr="007728F2">
        <w:rPr>
          <w:rFonts w:ascii="-webkit-standard" w:hAnsi="-webkit-standard"/>
          <w:color w:val="000000"/>
          <w:sz w:val="27"/>
          <w:szCs w:val="27"/>
        </w:rPr>
        <w:t xml:space="preserve"> dotazník, každodenní evaluace žáků a pozorování ze strany výzkumníka. </w:t>
      </w:r>
      <w:r>
        <w:rPr>
          <w:rFonts w:ascii="-webkit-standard" w:hAnsi="-webkit-standard"/>
          <w:color w:val="000000"/>
          <w:sz w:val="27"/>
          <w:szCs w:val="27"/>
        </w:rPr>
        <w:t>Během</w:t>
      </w:r>
      <w:r w:rsidRPr="007728F2">
        <w:rPr>
          <w:rFonts w:ascii="-webkit-standard" w:hAnsi="-webkit-standard"/>
          <w:color w:val="000000"/>
          <w:sz w:val="27"/>
          <w:szCs w:val="27"/>
        </w:rPr>
        <w:t xml:space="preserve"> dvoutýdenní intervence</w:t>
      </w:r>
      <w:r>
        <w:rPr>
          <w:rFonts w:ascii="-webkit-standard" w:hAnsi="-webkit-standard"/>
          <w:color w:val="000000"/>
          <w:sz w:val="27"/>
          <w:szCs w:val="27"/>
        </w:rPr>
        <w:t xml:space="preserve"> </w:t>
      </w:r>
      <w:r w:rsidRPr="007728F2">
        <w:rPr>
          <w:rFonts w:ascii="-webkit-standard" w:hAnsi="-webkit-standard"/>
          <w:color w:val="000000"/>
          <w:sz w:val="27"/>
          <w:szCs w:val="27"/>
        </w:rPr>
        <w:t>bylo implementováno</w:t>
      </w:r>
      <w:r>
        <w:rPr>
          <w:rFonts w:ascii="-webkit-standard" w:hAnsi="-webkit-standard"/>
          <w:color w:val="000000"/>
          <w:sz w:val="27"/>
          <w:szCs w:val="27"/>
        </w:rPr>
        <w:t xml:space="preserve"> pět metod gamifikace. </w:t>
      </w:r>
      <w:r w:rsidRPr="007728F2">
        <w:rPr>
          <w:rFonts w:ascii="-webkit-standard" w:hAnsi="-webkit-standard"/>
          <w:color w:val="000000"/>
          <w:sz w:val="27"/>
          <w:szCs w:val="27"/>
        </w:rPr>
        <w:t xml:space="preserve">Porovnáním reakcí studentů </w:t>
      </w:r>
      <w:r>
        <w:rPr>
          <w:rFonts w:ascii="-webkit-standard" w:hAnsi="-webkit-standard"/>
          <w:color w:val="000000"/>
          <w:sz w:val="27"/>
          <w:szCs w:val="27"/>
        </w:rPr>
        <w:t>ze</w:t>
      </w:r>
      <w:r w:rsidRPr="007728F2">
        <w:rPr>
          <w:rFonts w:ascii="-webkit-standard" w:hAnsi="-webkit-standard"/>
          <w:color w:val="000000"/>
          <w:sz w:val="27"/>
          <w:szCs w:val="27"/>
        </w:rPr>
        <w:t xml:space="preserve"> dvou odlišných tříd se práce zaměřuje na to, jak různé skupiny žáků reagují na </w:t>
      </w:r>
      <w:r>
        <w:rPr>
          <w:rFonts w:ascii="-webkit-standard" w:hAnsi="-webkit-standard"/>
          <w:color w:val="000000"/>
          <w:sz w:val="27"/>
          <w:szCs w:val="27"/>
        </w:rPr>
        <w:t xml:space="preserve">gamifikaci ve </w:t>
      </w:r>
      <w:r w:rsidRPr="007728F2">
        <w:rPr>
          <w:rFonts w:ascii="-webkit-standard" w:hAnsi="-webkit-standard"/>
          <w:color w:val="000000"/>
          <w:sz w:val="27"/>
          <w:szCs w:val="27"/>
        </w:rPr>
        <w:t>výu</w:t>
      </w:r>
      <w:r>
        <w:rPr>
          <w:rFonts w:ascii="-webkit-standard" w:hAnsi="-webkit-standard"/>
          <w:color w:val="000000"/>
          <w:sz w:val="27"/>
          <w:szCs w:val="27"/>
        </w:rPr>
        <w:t xml:space="preserve">ce </w:t>
      </w:r>
      <w:r w:rsidRPr="007728F2">
        <w:rPr>
          <w:rFonts w:ascii="-webkit-standard" w:hAnsi="-webkit-standard"/>
          <w:color w:val="000000"/>
          <w:sz w:val="27"/>
          <w:szCs w:val="27"/>
        </w:rPr>
        <w:t>a zvažuje pedagogick</w:t>
      </w:r>
      <w:r>
        <w:rPr>
          <w:rFonts w:ascii="-webkit-standard" w:hAnsi="-webkit-standard"/>
          <w:color w:val="000000"/>
          <w:sz w:val="27"/>
          <w:szCs w:val="27"/>
        </w:rPr>
        <w:t>á</w:t>
      </w:r>
      <w:r w:rsidRPr="007728F2">
        <w:rPr>
          <w:rFonts w:ascii="-webkit-standard" w:hAnsi="-webkit-standard"/>
          <w:color w:val="000000"/>
          <w:sz w:val="27"/>
          <w:szCs w:val="27"/>
        </w:rPr>
        <w:t xml:space="preserve"> </w:t>
      </w:r>
      <w:r>
        <w:rPr>
          <w:rFonts w:ascii="-webkit-standard" w:hAnsi="-webkit-standard"/>
          <w:color w:val="000000"/>
          <w:sz w:val="27"/>
          <w:szCs w:val="27"/>
        </w:rPr>
        <w:t>východiska</w:t>
      </w:r>
      <w:r w:rsidRPr="007728F2">
        <w:rPr>
          <w:rFonts w:ascii="-webkit-standard" w:hAnsi="-webkit-standard"/>
          <w:color w:val="000000"/>
          <w:sz w:val="27"/>
          <w:szCs w:val="27"/>
        </w:rPr>
        <w:t xml:space="preserve"> pro </w:t>
      </w:r>
      <w:r>
        <w:rPr>
          <w:rFonts w:ascii="-webkit-standard" w:hAnsi="-webkit-standard"/>
          <w:color w:val="000000"/>
          <w:sz w:val="27"/>
          <w:szCs w:val="27"/>
        </w:rPr>
        <w:t xml:space="preserve">práci v </w:t>
      </w:r>
      <w:r w:rsidRPr="007728F2">
        <w:rPr>
          <w:rFonts w:ascii="-webkit-standard" w:hAnsi="-webkit-standard"/>
          <w:color w:val="000000"/>
          <w:sz w:val="27"/>
          <w:szCs w:val="27"/>
        </w:rPr>
        <w:t>různorodé</w:t>
      </w:r>
      <w:r>
        <w:rPr>
          <w:rFonts w:ascii="-webkit-standard" w:hAnsi="-webkit-standard"/>
          <w:color w:val="000000"/>
          <w:sz w:val="27"/>
          <w:szCs w:val="27"/>
        </w:rPr>
        <w:t>m</w:t>
      </w:r>
      <w:r w:rsidRPr="007728F2">
        <w:rPr>
          <w:rFonts w:ascii="-webkit-standard" w:hAnsi="-webkit-standard"/>
          <w:color w:val="000000"/>
          <w:sz w:val="27"/>
          <w:szCs w:val="27"/>
        </w:rPr>
        <w:t xml:space="preserve"> školní</w:t>
      </w:r>
      <w:r>
        <w:rPr>
          <w:rFonts w:ascii="-webkit-standard" w:hAnsi="-webkit-standard"/>
          <w:color w:val="000000"/>
          <w:sz w:val="27"/>
          <w:szCs w:val="27"/>
        </w:rPr>
        <w:t xml:space="preserve">m </w:t>
      </w:r>
      <w:r w:rsidRPr="007728F2">
        <w:rPr>
          <w:rFonts w:ascii="-webkit-standard" w:hAnsi="-webkit-standard"/>
          <w:color w:val="000000"/>
          <w:sz w:val="27"/>
          <w:szCs w:val="27"/>
        </w:rPr>
        <w:t>prostředí.</w:t>
      </w:r>
    </w:p>
    <w:p w14:paraId="2292AED9" w14:textId="77777777" w:rsidR="00C96B30" w:rsidRPr="002827C7" w:rsidRDefault="00C96B30" w:rsidP="00A00BBC">
      <w:pPr>
        <w:pStyle w:val="ZPHeading1title"/>
        <w:rPr>
          <w:lang w:val="en-US"/>
        </w:rPr>
      </w:pPr>
      <w:r w:rsidRPr="002827C7">
        <w:rPr>
          <w:lang w:val="en-US"/>
        </w:rPr>
        <w:lastRenderedPageBreak/>
        <w:t>Abstract</w:t>
      </w:r>
    </w:p>
    <w:p w14:paraId="0C56E28E" w14:textId="59551765" w:rsidR="007728F2" w:rsidRPr="007728F2" w:rsidRDefault="007728F2" w:rsidP="007728F2">
      <w:pPr>
        <w:pStyle w:val="FirstparagraphCS"/>
        <w:rPr>
          <w:rFonts w:ascii="-webkit-standard" w:hAnsi="-webkit-standard"/>
          <w:color w:val="000000"/>
          <w:sz w:val="27"/>
          <w:szCs w:val="27"/>
          <w:lang w:val="en-US"/>
        </w:rPr>
      </w:pPr>
      <w:r w:rsidRPr="007728F2">
        <w:rPr>
          <w:rFonts w:ascii="-webkit-standard" w:hAnsi="-webkit-standard"/>
          <w:color w:val="000000"/>
          <w:sz w:val="27"/>
          <w:szCs w:val="27"/>
          <w:lang w:val="en-US"/>
        </w:rPr>
        <w:t xml:space="preserve">This thesis aims to examine the use of gamification in high school English teaching, focusing on its potential effects on student motivation and learning outcomes. A mixed-methods approach was employed, combining a preliminary survey, daily student evaluations, and the researcher’s observations. Five gamification methods were implemented during a two-week intervention. By comparing student responses across two different classes, the thesis aims to explore how </w:t>
      </w:r>
      <w:r>
        <w:rPr>
          <w:rFonts w:ascii="-webkit-standard" w:hAnsi="-webkit-standard"/>
          <w:color w:val="000000"/>
          <w:sz w:val="27"/>
          <w:szCs w:val="27"/>
          <w:lang w:val="en-US"/>
        </w:rPr>
        <w:t xml:space="preserve">different groups of </w:t>
      </w:r>
      <w:r w:rsidRPr="007728F2">
        <w:rPr>
          <w:rFonts w:ascii="-webkit-standard" w:hAnsi="-webkit-standard"/>
          <w:color w:val="000000"/>
          <w:sz w:val="27"/>
          <w:szCs w:val="27"/>
          <w:lang w:val="en-US"/>
        </w:rPr>
        <w:t>students engage with gamified lessons and considers pedagogical implications for diverse classroom settings.</w:t>
      </w:r>
    </w:p>
    <w:p w14:paraId="732B4A75" w14:textId="77777777" w:rsidR="007728F2" w:rsidRDefault="007728F2" w:rsidP="007728F2">
      <w:pPr>
        <w:pStyle w:val="NextparagraphsCS"/>
        <w:rPr>
          <w:lang w:val="en-US"/>
        </w:rPr>
      </w:pPr>
    </w:p>
    <w:p w14:paraId="159B78AD" w14:textId="77777777" w:rsidR="007728F2" w:rsidRDefault="007728F2" w:rsidP="007728F2">
      <w:pPr>
        <w:pStyle w:val="NextparagraphsCS"/>
        <w:rPr>
          <w:lang w:val="en-US"/>
        </w:rPr>
      </w:pPr>
    </w:p>
    <w:p w14:paraId="7C8901BF" w14:textId="7C36E139" w:rsidR="007728F2" w:rsidRPr="007728F2" w:rsidRDefault="007728F2" w:rsidP="007728F2">
      <w:pPr>
        <w:pStyle w:val="NextparagraphsCS"/>
        <w:ind w:firstLine="0"/>
        <w:rPr>
          <w:lang w:val="en-US"/>
        </w:rPr>
        <w:sectPr w:rsidR="007728F2" w:rsidRPr="007728F2" w:rsidSect="00A729AF">
          <w:type w:val="evenPage"/>
          <w:pgSz w:w="11906" w:h="16838" w:code="9"/>
          <w:pgMar w:top="1980" w:right="1140" w:bottom="2380" w:left="1140" w:header="1140" w:footer="1420" w:gutter="860"/>
          <w:cols w:space="708"/>
          <w:docGrid w:linePitch="360"/>
        </w:sectPr>
      </w:pPr>
    </w:p>
    <w:p w14:paraId="2F14F09A" w14:textId="77777777" w:rsidR="006613D4" w:rsidRPr="002827C7" w:rsidRDefault="00EA4D47" w:rsidP="00CE1A04">
      <w:pPr>
        <w:pStyle w:val="ZPHeading1title"/>
        <w:rPr>
          <w:lang w:val="en-US"/>
        </w:rPr>
      </w:pPr>
      <w:r w:rsidRPr="002827C7">
        <w:rPr>
          <w:lang w:val="en-US"/>
        </w:rPr>
        <w:lastRenderedPageBreak/>
        <w:t>Declaration</w:t>
      </w:r>
    </w:p>
    <w:p w14:paraId="515F134B" w14:textId="4CD8EE2E" w:rsidR="00A729AF" w:rsidRPr="009862E8" w:rsidRDefault="00A729AF" w:rsidP="00ED1B1E">
      <w:pPr>
        <w:pStyle w:val="ZPZklad"/>
        <w:rPr>
          <w:lang w:val="en-US"/>
        </w:rPr>
      </w:pPr>
      <w:r w:rsidRPr="009862E8">
        <w:rPr>
          <w:lang w:val="en-US"/>
        </w:rPr>
        <w:t xml:space="preserve">I hereby declare that the thesis titled </w:t>
      </w:r>
      <w:sdt>
        <w:sdtPr>
          <w:rPr>
            <w:rStyle w:val="ZPSilnvyznaen"/>
            <w:lang w:val="en-US"/>
          </w:rPr>
          <w:alias w:val="Název"/>
          <w:tag w:val=""/>
          <w:id w:val="-691835463"/>
          <w:placeholder>
            <w:docPart w:val="88B34A4628E9E043B252B9CDE1114C67"/>
          </w:placeholder>
          <w:dataBinding w:prefixMappings="xmlns:ns0='http://purl.org/dc/elements/1.1/' xmlns:ns1='http://schemas.openxmlformats.org/package/2006/metadata/core-properties' " w:xpath="/ns1:coreProperties[1]/ns0:title[1]" w:storeItemID="{6C3C8BC8-F283-45AE-878A-BAB7291924A1}"/>
          <w:text/>
        </w:sdtPr>
        <w:sdtContent>
          <w:r w:rsidR="00790644">
            <w:rPr>
              <w:rStyle w:val="ZPSilnvyznaen"/>
              <w:lang w:val="en-US"/>
            </w:rPr>
            <w:t>Gamification in High School English Lessons: Motivational and Learning Outcomes</w:t>
          </w:r>
        </w:sdtContent>
      </w:sdt>
      <w:r w:rsidR="00F670F8" w:rsidRPr="009862E8">
        <w:rPr>
          <w:rStyle w:val="ZPSilnvyznaen"/>
          <w:lang w:val="en-US"/>
        </w:rPr>
        <w:t xml:space="preserve"> </w:t>
      </w:r>
      <w:r w:rsidR="0051217E" w:rsidRPr="009862E8">
        <w:rPr>
          <w:rStyle w:val="normaltextrun"/>
          <w:rFonts w:cs="Calibri"/>
          <w:color w:val="000000"/>
          <w:bdr w:val="none" w:sz="0" w:space="0" w:color="auto" w:frame="1"/>
          <w:lang w:val="en-US"/>
        </w:rPr>
        <w:t>that</w:t>
      </w:r>
      <w:r w:rsidRPr="009862E8">
        <w:rPr>
          <w:rStyle w:val="normaltextrun"/>
          <w:rFonts w:cs="Calibri"/>
          <w:color w:val="000000"/>
          <w:bdr w:val="none" w:sz="0" w:space="0" w:color="auto" w:frame="1"/>
          <w:lang w:val="en-US"/>
        </w:rPr>
        <w:t xml:space="preserve"> I have submitted for assessment is entirely my original work, and that no part of it has been taken from the work of others unless explicitly cited and acknowledged within the text of my thesis</w:t>
      </w:r>
      <w:r w:rsidRPr="009862E8">
        <w:rPr>
          <w:lang w:val="en-US"/>
        </w:rPr>
        <w:t>.</w:t>
      </w:r>
      <w:r w:rsidR="007728F2" w:rsidRPr="009862E8">
        <w:rPr>
          <w:lang w:val="en-US"/>
        </w:rPr>
        <w:t xml:space="preserve"> I declare that I have used AI tools in accordance with the principles of academic integrity and that I refer to the use of these tools appropriately in my work.</w:t>
      </w:r>
    </w:p>
    <w:p w14:paraId="47740BCC" w14:textId="3B06A1A3" w:rsidR="00581933" w:rsidRPr="002827C7" w:rsidRDefault="00EA4D47" w:rsidP="00FF3438">
      <w:pPr>
        <w:pStyle w:val="inZPPodpisprohlen"/>
        <w:spacing w:before="600"/>
        <w:rPr>
          <w:lang w:val="en-US"/>
        </w:rPr>
      </w:pPr>
      <w:r w:rsidRPr="002827C7">
        <w:rPr>
          <w:lang w:val="en-US"/>
        </w:rPr>
        <w:t>Brno</w:t>
      </w:r>
      <w:r w:rsidR="00F40517" w:rsidRPr="002827C7">
        <w:rPr>
          <w:lang w:val="en-US"/>
        </w:rPr>
        <w:t xml:space="preserve"> </w:t>
      </w:r>
      <w:sdt>
        <w:sdtPr>
          <w:rPr>
            <w:lang w:val="en-US"/>
          </w:rPr>
          <w:tag w:val="DATUM"/>
          <w:id w:val="541563648"/>
          <w:placeholder>
            <w:docPart w:val="1F1FBB80E040804F90B464AA29F476F5"/>
          </w:placeholder>
          <w:date w:fullDate="2025-04-26T00:00:00Z">
            <w:dateFormat w:val="MMMM d, yyyy"/>
            <w:lid w:val="en-GB"/>
            <w:storeMappedDataAs w:val="dateTime"/>
            <w:calendar w:val="gregorian"/>
          </w:date>
        </w:sdtPr>
        <w:sdtContent>
          <w:r w:rsidR="0004070C">
            <w:rPr>
              <w:lang w:val="en-US"/>
            </w:rPr>
            <w:t>April</w:t>
          </w:r>
          <w:r w:rsidR="00A729AF" w:rsidRPr="002827C7">
            <w:rPr>
              <w:lang w:val="en-US"/>
            </w:rPr>
            <w:t xml:space="preserve"> 2</w:t>
          </w:r>
          <w:r w:rsidR="00B722A7">
            <w:rPr>
              <w:lang w:val="en-US"/>
            </w:rPr>
            <w:t>6</w:t>
          </w:r>
          <w:r w:rsidR="00A729AF" w:rsidRPr="002827C7">
            <w:rPr>
              <w:lang w:val="en-US"/>
            </w:rPr>
            <w:t>, 202</w:t>
          </w:r>
          <w:r w:rsidR="0004070C">
            <w:rPr>
              <w:lang w:val="en-US"/>
            </w:rPr>
            <w:t>5</w:t>
          </w:r>
        </w:sdtContent>
      </w:sdt>
      <w:r w:rsidR="00581933" w:rsidRPr="002827C7">
        <w:rPr>
          <w:lang w:val="en-US"/>
        </w:rPr>
        <w:tab/>
      </w:r>
      <w:r w:rsidR="00FF3438" w:rsidRPr="002827C7">
        <w:rPr>
          <w:lang w:val="en-US"/>
        </w:rPr>
        <w:t>.......................................</w:t>
      </w:r>
      <w:r w:rsidR="00581933" w:rsidRPr="002827C7">
        <w:rPr>
          <w:lang w:val="en-US"/>
        </w:rPr>
        <w:tab/>
      </w:r>
      <w:sdt>
        <w:sdtPr>
          <w:rPr>
            <w:lang w:val="en-US"/>
          </w:rPr>
          <w:alias w:val="Autor"/>
          <w:tag w:val=""/>
          <w:id w:val="-1420636599"/>
          <w:placeholder>
            <w:docPart w:val="2B5411712E110041830CA1C508C2E206"/>
          </w:placeholder>
          <w:dataBinding w:prefixMappings="xmlns:ns0='http://purl.org/dc/elements/1.1/' xmlns:ns1='http://schemas.openxmlformats.org/package/2006/metadata/core-properties' " w:xpath="/ns1:coreProperties[1]/ns0:creator[1]" w:storeItemID="{6C3C8BC8-F283-45AE-878A-BAB7291924A1}"/>
          <w:text/>
        </w:sdtPr>
        <w:sdtContent>
          <w:r w:rsidR="00C45EB1" w:rsidRPr="002827C7">
            <w:rPr>
              <w:lang w:val="en-US"/>
            </w:rPr>
            <w:t>Bc. Kristýna Šírková</w:t>
          </w:r>
        </w:sdtContent>
      </w:sdt>
    </w:p>
    <w:p w14:paraId="49F56BFF" w14:textId="77777777" w:rsidR="00DB00F5" w:rsidRPr="002827C7" w:rsidRDefault="00DB00F5" w:rsidP="00581933">
      <w:pPr>
        <w:pStyle w:val="inZPPodpisprohlen"/>
        <w:rPr>
          <w:lang w:val="en-US"/>
        </w:rPr>
      </w:pPr>
    </w:p>
    <w:p w14:paraId="673CFC23" w14:textId="77777777" w:rsidR="00FF3438" w:rsidRPr="002827C7" w:rsidRDefault="00FF3438" w:rsidP="00581933">
      <w:pPr>
        <w:pStyle w:val="inZPPodpisprohlen"/>
        <w:rPr>
          <w:lang w:val="en-US"/>
        </w:rPr>
        <w:sectPr w:rsidR="00FF3438" w:rsidRPr="002827C7" w:rsidSect="00A729AF">
          <w:type w:val="oddPage"/>
          <w:pgSz w:w="11906" w:h="16838" w:code="9"/>
          <w:pgMar w:top="1980" w:right="1140" w:bottom="2380" w:left="1140" w:header="1140" w:footer="1420" w:gutter="860"/>
          <w:cols w:space="708"/>
          <w:vAlign w:val="bottom"/>
          <w:docGrid w:linePitch="360"/>
        </w:sectPr>
      </w:pPr>
    </w:p>
    <w:p w14:paraId="29A1B723" w14:textId="77777777" w:rsidR="00F40517" w:rsidRPr="002827C7" w:rsidRDefault="00EA4D47" w:rsidP="00CE1A04">
      <w:pPr>
        <w:pStyle w:val="ZPHeading1title"/>
        <w:rPr>
          <w:lang w:val="en-US"/>
        </w:rPr>
      </w:pPr>
      <w:r w:rsidRPr="002827C7">
        <w:rPr>
          <w:lang w:val="en-US"/>
        </w:rPr>
        <w:lastRenderedPageBreak/>
        <w:t>Acknowledgements</w:t>
      </w:r>
    </w:p>
    <w:p w14:paraId="3BFB8D2F" w14:textId="1B7E1830" w:rsidR="00210C1C" w:rsidRPr="00543D77" w:rsidRDefault="00543D77" w:rsidP="00543D77">
      <w:pPr>
        <w:pStyle w:val="ZPZklad"/>
        <w:rPr>
          <w:lang w:val="en-US"/>
        </w:rPr>
      </w:pPr>
      <w:r w:rsidRPr="00543D77">
        <w:rPr>
          <w:rFonts w:ascii="Times New Roman" w:hAnsi="Times New Roman"/>
          <w:color w:val="000000"/>
          <w:lang w:val="en-US"/>
        </w:rPr>
        <w:t>I would like to sincerely thank my thesis supervisor, Mgr. Linda Nepivodová, Ph.D., for her kind guidance</w:t>
      </w:r>
      <w:r>
        <w:rPr>
          <w:rFonts w:ascii="Times New Roman" w:hAnsi="Times New Roman"/>
          <w:color w:val="000000"/>
          <w:lang w:val="en-US"/>
        </w:rPr>
        <w:t xml:space="preserve"> </w:t>
      </w:r>
      <w:r w:rsidRPr="00543D77">
        <w:rPr>
          <w:rFonts w:ascii="Times New Roman" w:hAnsi="Times New Roman"/>
          <w:color w:val="000000"/>
          <w:lang w:val="en-US"/>
        </w:rPr>
        <w:t xml:space="preserve">and support throughout </w:t>
      </w:r>
      <w:r>
        <w:rPr>
          <w:rFonts w:ascii="Times New Roman" w:hAnsi="Times New Roman"/>
          <w:color w:val="000000"/>
          <w:lang w:val="en-US"/>
        </w:rPr>
        <w:t>the process of writing my thesis</w:t>
      </w:r>
      <w:r w:rsidRPr="00543D77">
        <w:rPr>
          <w:rFonts w:ascii="Times New Roman" w:hAnsi="Times New Roman"/>
          <w:color w:val="000000"/>
          <w:lang w:val="en-US"/>
        </w:rPr>
        <w:t>. I truly appreciated her helpful feedback, especially in moments when I felt stuck.</w:t>
      </w:r>
      <w:r>
        <w:rPr>
          <w:rFonts w:ascii="Times New Roman" w:hAnsi="Times New Roman"/>
          <w:color w:val="000000"/>
          <w:lang w:val="en-US"/>
        </w:rPr>
        <w:t xml:space="preserve"> </w:t>
      </w:r>
      <w:r w:rsidRPr="00543D77">
        <w:rPr>
          <w:rFonts w:ascii="Times New Roman" w:hAnsi="Times New Roman"/>
          <w:color w:val="000000"/>
          <w:lang w:val="en-US"/>
        </w:rPr>
        <w:t>I</w:t>
      </w:r>
      <w:r>
        <w:rPr>
          <w:rFonts w:ascii="Times New Roman" w:hAnsi="Times New Roman"/>
          <w:color w:val="000000"/>
          <w:lang w:val="en-US"/>
        </w:rPr>
        <w:t xml:space="preserve"> am</w:t>
      </w:r>
      <w:r w:rsidRPr="00543D77">
        <w:rPr>
          <w:rFonts w:ascii="Times New Roman" w:hAnsi="Times New Roman"/>
          <w:color w:val="000000"/>
          <w:lang w:val="en-US"/>
        </w:rPr>
        <w:t xml:space="preserve"> also grateful to the students who took part in the research</w:t>
      </w:r>
      <w:r>
        <w:rPr>
          <w:rFonts w:ascii="Times New Roman" w:hAnsi="Times New Roman"/>
          <w:color w:val="000000"/>
          <w:lang w:val="en-US"/>
        </w:rPr>
        <w:t xml:space="preserve"> </w:t>
      </w:r>
      <w:r w:rsidRPr="00543D77">
        <w:rPr>
          <w:rFonts w:ascii="Times New Roman" w:hAnsi="Times New Roman"/>
          <w:color w:val="000000"/>
          <w:lang w:val="en-US"/>
        </w:rPr>
        <w:t xml:space="preserve">as well as to the school </w:t>
      </w:r>
      <w:r>
        <w:rPr>
          <w:rFonts w:ascii="Times New Roman" w:hAnsi="Times New Roman"/>
          <w:color w:val="000000"/>
          <w:lang w:val="en-US"/>
        </w:rPr>
        <w:t>for</w:t>
      </w:r>
      <w:r w:rsidRPr="00543D77">
        <w:rPr>
          <w:rFonts w:ascii="Times New Roman" w:hAnsi="Times New Roman"/>
          <w:color w:val="000000"/>
          <w:lang w:val="en-US"/>
        </w:rPr>
        <w:t xml:space="preserve"> allow</w:t>
      </w:r>
      <w:r>
        <w:rPr>
          <w:rFonts w:ascii="Times New Roman" w:hAnsi="Times New Roman"/>
          <w:color w:val="000000"/>
          <w:lang w:val="en-US"/>
        </w:rPr>
        <w:t>ing</w:t>
      </w:r>
      <w:r w:rsidRPr="00543D77">
        <w:rPr>
          <w:rFonts w:ascii="Times New Roman" w:hAnsi="Times New Roman"/>
          <w:color w:val="000000"/>
          <w:lang w:val="en-US"/>
        </w:rPr>
        <w:t xml:space="preserve"> me to carry out the </w:t>
      </w:r>
      <w:r>
        <w:rPr>
          <w:rFonts w:ascii="Times New Roman" w:hAnsi="Times New Roman"/>
          <w:color w:val="000000"/>
          <w:lang w:val="en-US"/>
        </w:rPr>
        <w:t xml:space="preserve">research. </w:t>
      </w:r>
      <w:r w:rsidRPr="00543D77">
        <w:rPr>
          <w:rFonts w:ascii="Times New Roman" w:hAnsi="Times New Roman"/>
          <w:color w:val="000000"/>
          <w:lang w:val="en-US"/>
        </w:rPr>
        <w:t xml:space="preserve">Finally, a huge thank you to my family and especially to my husband for being there for me, </w:t>
      </w:r>
      <w:r>
        <w:rPr>
          <w:rFonts w:ascii="Times New Roman" w:hAnsi="Times New Roman"/>
          <w:color w:val="000000"/>
          <w:lang w:val="en-US"/>
        </w:rPr>
        <w:t>supporting</w:t>
      </w:r>
      <w:r w:rsidRPr="00543D77">
        <w:rPr>
          <w:rFonts w:ascii="Times New Roman" w:hAnsi="Times New Roman"/>
          <w:color w:val="000000"/>
          <w:lang w:val="en-US"/>
        </w:rPr>
        <w:t xml:space="preserve"> me, and giving me the time and space I needed to finish this thesis</w:t>
      </w:r>
      <w:r>
        <w:rPr>
          <w:rFonts w:ascii="Times New Roman" w:hAnsi="Times New Roman"/>
          <w:color w:val="000000"/>
          <w:lang w:val="en-US"/>
        </w:rPr>
        <w:t>.</w:t>
      </w:r>
    </w:p>
    <w:p w14:paraId="3C642B40" w14:textId="77777777" w:rsidR="00C612F9" w:rsidRPr="008F34FB" w:rsidRDefault="00C612F9" w:rsidP="00A2558D">
      <w:pPr>
        <w:pStyle w:val="Nextparagraphs"/>
        <w:rPr>
          <w:lang w:val="en-US"/>
        </w:rPr>
      </w:pPr>
    </w:p>
    <w:p w14:paraId="69DC14A8" w14:textId="77777777" w:rsidR="009951BF" w:rsidRPr="008F34FB" w:rsidRDefault="009951BF" w:rsidP="00A2558D">
      <w:pPr>
        <w:pStyle w:val="Nextparagraphs"/>
        <w:rPr>
          <w:lang w:val="en-US"/>
        </w:rPr>
        <w:sectPr w:rsidR="009951BF" w:rsidRPr="008F34FB" w:rsidSect="00A729AF">
          <w:footerReference w:type="default" r:id="rId22"/>
          <w:footerReference w:type="first" r:id="rId23"/>
          <w:type w:val="oddPage"/>
          <w:pgSz w:w="11906" w:h="16838" w:code="9"/>
          <w:pgMar w:top="1980" w:right="1140" w:bottom="2380" w:left="1140" w:header="1140" w:footer="1420" w:gutter="860"/>
          <w:cols w:space="708"/>
          <w:docGrid w:linePitch="360"/>
        </w:sectPr>
      </w:pPr>
    </w:p>
    <w:p w14:paraId="3B116C24" w14:textId="77777777" w:rsidR="00E76694" w:rsidRPr="008F34FB" w:rsidRDefault="00EA4D47" w:rsidP="002E640F">
      <w:pPr>
        <w:pStyle w:val="ZPHeading1title"/>
        <w:rPr>
          <w:lang w:val="en-US"/>
        </w:rPr>
      </w:pPr>
      <w:r w:rsidRPr="008F34FB">
        <w:rPr>
          <w:lang w:val="en-US"/>
        </w:rPr>
        <w:lastRenderedPageBreak/>
        <w:t>Table of Contents</w:t>
      </w:r>
    </w:p>
    <w:p w14:paraId="4749AAF0" w14:textId="6224A3CE" w:rsidR="00B722A7" w:rsidRPr="00B722A7" w:rsidRDefault="00706D03">
      <w:pPr>
        <w:pStyle w:val="Obsah1"/>
        <w:rPr>
          <w:rFonts w:asciiTheme="minorHAnsi" w:eastAsiaTheme="minorEastAsia" w:hAnsiTheme="minorHAnsi" w:cstheme="minorBidi"/>
          <w:b w:val="0"/>
          <w:color w:val="auto"/>
          <w:kern w:val="2"/>
          <w14:ligatures w14:val="standardContextual"/>
        </w:rPr>
      </w:pPr>
      <w:r w:rsidRPr="00B722A7">
        <w:rPr>
          <w:rFonts w:asciiTheme="minorHAnsi" w:hAnsiTheme="minorHAnsi"/>
          <w:lang w:val="en-US"/>
        </w:rPr>
        <w:fldChar w:fldCharType="begin"/>
      </w:r>
      <w:r w:rsidRPr="00B722A7">
        <w:rPr>
          <w:rFonts w:asciiTheme="minorHAnsi" w:hAnsiTheme="minorHAnsi"/>
          <w:lang w:val="en-US"/>
        </w:rPr>
        <w:instrText xml:space="preserve"> TOC \o "1-3" \h \z \u </w:instrText>
      </w:r>
      <w:r w:rsidRPr="00B722A7">
        <w:rPr>
          <w:rFonts w:asciiTheme="minorHAnsi" w:hAnsiTheme="minorHAnsi"/>
          <w:lang w:val="en-US"/>
        </w:rPr>
        <w:fldChar w:fldCharType="separate"/>
      </w:r>
      <w:hyperlink w:anchor="_Toc196579814" w:history="1">
        <w:r w:rsidR="00B722A7" w:rsidRPr="00B722A7">
          <w:rPr>
            <w:rStyle w:val="Hypertextovodkaz"/>
            <w:rFonts w:asciiTheme="minorHAnsi" w:hAnsiTheme="minorHAnsi"/>
            <w:lang w:val="en-US"/>
          </w:rPr>
          <w:t>List of Figures</w:t>
        </w:r>
        <w:r w:rsidR="00B722A7" w:rsidRPr="00B722A7">
          <w:rPr>
            <w:rFonts w:asciiTheme="minorHAnsi" w:hAnsiTheme="minorHAnsi"/>
            <w:webHidden/>
          </w:rPr>
          <w:tab/>
        </w:r>
        <w:r w:rsidR="00B722A7" w:rsidRPr="00B722A7">
          <w:rPr>
            <w:rFonts w:asciiTheme="minorHAnsi" w:hAnsiTheme="minorHAnsi"/>
            <w:webHidden/>
          </w:rPr>
          <w:fldChar w:fldCharType="begin"/>
        </w:r>
        <w:r w:rsidR="00B722A7" w:rsidRPr="00B722A7">
          <w:rPr>
            <w:rFonts w:asciiTheme="minorHAnsi" w:hAnsiTheme="minorHAnsi"/>
            <w:webHidden/>
          </w:rPr>
          <w:instrText xml:space="preserve"> PAGEREF _Toc196579814 \h </w:instrText>
        </w:r>
        <w:r w:rsidR="00B722A7" w:rsidRPr="00B722A7">
          <w:rPr>
            <w:rFonts w:asciiTheme="minorHAnsi" w:hAnsiTheme="minorHAnsi"/>
            <w:webHidden/>
          </w:rPr>
        </w:r>
        <w:r w:rsidR="00B722A7" w:rsidRPr="00B722A7">
          <w:rPr>
            <w:rFonts w:asciiTheme="minorHAnsi" w:hAnsiTheme="minorHAnsi"/>
            <w:webHidden/>
          </w:rPr>
          <w:fldChar w:fldCharType="separate"/>
        </w:r>
        <w:r w:rsidR="0044215D">
          <w:rPr>
            <w:rFonts w:asciiTheme="minorHAnsi" w:hAnsiTheme="minorHAnsi"/>
            <w:webHidden/>
          </w:rPr>
          <w:t>13</w:t>
        </w:r>
        <w:r w:rsidR="00B722A7" w:rsidRPr="00B722A7">
          <w:rPr>
            <w:rFonts w:asciiTheme="minorHAnsi" w:hAnsiTheme="minorHAnsi"/>
            <w:webHidden/>
          </w:rPr>
          <w:fldChar w:fldCharType="end"/>
        </w:r>
      </w:hyperlink>
    </w:p>
    <w:p w14:paraId="702F9725" w14:textId="14CD30D7"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15" w:history="1">
        <w:r w:rsidRPr="00B722A7">
          <w:rPr>
            <w:rStyle w:val="Hypertextovodkaz"/>
            <w:rFonts w:asciiTheme="minorHAnsi" w:hAnsiTheme="minorHAnsi"/>
            <w:lang w:val="en-US"/>
          </w:rPr>
          <w:t>List of Tables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_Toc196579815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14</w:t>
        </w:r>
        <w:r w:rsidRPr="00B722A7">
          <w:rPr>
            <w:rFonts w:asciiTheme="minorHAnsi" w:hAnsiTheme="minorHAnsi"/>
            <w:webHidden/>
          </w:rPr>
          <w:fldChar w:fldCharType="end"/>
        </w:r>
      </w:hyperlink>
    </w:p>
    <w:p w14:paraId="6CC65E19" w14:textId="50919FC2"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16" w:history="1">
        <w:r w:rsidRPr="00B722A7">
          <w:rPr>
            <w:rStyle w:val="Hypertextovodkaz"/>
            <w:rFonts w:asciiTheme="minorHAnsi" w:hAnsiTheme="minorHAnsi"/>
            <w:lang w:val="en-US"/>
          </w:rPr>
          <w:t>Glossary</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_Toc196579816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15</w:t>
        </w:r>
        <w:r w:rsidRPr="00B722A7">
          <w:rPr>
            <w:rFonts w:asciiTheme="minorHAnsi" w:hAnsiTheme="minorHAnsi"/>
            <w:webHidden/>
          </w:rPr>
          <w:fldChar w:fldCharType="end"/>
        </w:r>
      </w:hyperlink>
    </w:p>
    <w:p w14:paraId="1114E86F" w14:textId="61E076B5"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17" w:history="1">
        <w:r w:rsidRPr="00B722A7">
          <w:rPr>
            <w:rStyle w:val="Hypertextovodkaz"/>
            <w:rFonts w:asciiTheme="minorHAnsi" w:hAnsiTheme="minorHAnsi"/>
            <w:lang w:val="en-US"/>
          </w:rPr>
          <w:t>List of Appendices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_Toc196579817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16</w:t>
        </w:r>
        <w:r w:rsidRPr="00B722A7">
          <w:rPr>
            <w:rFonts w:asciiTheme="minorHAnsi" w:hAnsiTheme="minorHAnsi"/>
            <w:webHidden/>
          </w:rPr>
          <w:fldChar w:fldCharType="end"/>
        </w:r>
      </w:hyperlink>
    </w:p>
    <w:p w14:paraId="6A25ADD5" w14:textId="2C2CE572"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18" w:history="1">
        <w:r w:rsidRPr="00B722A7">
          <w:rPr>
            <w:rStyle w:val="Hypertextovodkaz"/>
            <w:rFonts w:asciiTheme="minorHAnsi" w:hAnsiTheme="minorHAnsi"/>
            <w:lang w:val="en-US"/>
          </w:rPr>
          <w:t>1</w:t>
        </w:r>
        <w:r w:rsidRPr="00B722A7">
          <w:rPr>
            <w:rFonts w:asciiTheme="minorHAnsi" w:eastAsiaTheme="minorEastAsia" w:hAnsiTheme="minorHAnsi" w:cstheme="minorBidi"/>
            <w:b w:val="0"/>
            <w:color w:val="auto"/>
            <w:kern w:val="2"/>
            <w14:ligatures w14:val="standardContextual"/>
          </w:rPr>
          <w:tab/>
        </w:r>
        <w:r w:rsidRPr="00B722A7">
          <w:rPr>
            <w:rStyle w:val="Hypertextovodkaz"/>
            <w:rFonts w:asciiTheme="minorHAnsi" w:hAnsiTheme="minorHAnsi"/>
            <w:lang w:val="en-US"/>
          </w:rPr>
          <w:t>Introduction</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_Toc196579818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17</w:t>
        </w:r>
        <w:r w:rsidRPr="00B722A7">
          <w:rPr>
            <w:rFonts w:asciiTheme="minorHAnsi" w:hAnsiTheme="minorHAnsi"/>
            <w:webHidden/>
          </w:rPr>
          <w:fldChar w:fldCharType="end"/>
        </w:r>
      </w:hyperlink>
    </w:p>
    <w:p w14:paraId="428AB778" w14:textId="367C2597"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19" w:history="1">
        <w:r w:rsidRPr="00B722A7">
          <w:rPr>
            <w:rStyle w:val="Hypertextovodkaz"/>
            <w:rFonts w:asciiTheme="minorHAnsi" w:hAnsiTheme="minorHAnsi" w:cstheme="majorHAnsi"/>
            <w:lang w:val="en-US"/>
          </w:rPr>
          <w:t>2</w:t>
        </w:r>
        <w:r w:rsidRPr="00B722A7">
          <w:rPr>
            <w:rFonts w:asciiTheme="minorHAnsi" w:eastAsiaTheme="minorEastAsia" w:hAnsiTheme="minorHAnsi" w:cstheme="minorBidi"/>
            <w:b w:val="0"/>
            <w:color w:val="auto"/>
            <w:kern w:val="2"/>
            <w14:ligatures w14:val="standardContextual"/>
          </w:rPr>
          <w:tab/>
        </w:r>
        <w:r w:rsidRPr="00B722A7">
          <w:rPr>
            <w:rStyle w:val="Hypertextovodkaz"/>
            <w:rFonts w:asciiTheme="minorHAnsi" w:hAnsiTheme="minorHAnsi" w:cstheme="majorHAnsi"/>
            <w:lang w:val="en-US"/>
          </w:rPr>
          <w:t>Theoretical Background</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_Toc196579819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19</w:t>
        </w:r>
        <w:r w:rsidRPr="00B722A7">
          <w:rPr>
            <w:rFonts w:asciiTheme="minorHAnsi" w:hAnsiTheme="minorHAnsi"/>
            <w:webHidden/>
          </w:rPr>
          <w:fldChar w:fldCharType="end"/>
        </w:r>
      </w:hyperlink>
    </w:p>
    <w:p w14:paraId="5EAD506E" w14:textId="7B3CC4CD"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20" w:history="1">
        <w:r w:rsidRPr="00B722A7">
          <w:rPr>
            <w:rStyle w:val="Hypertextovodkaz"/>
            <w:rFonts w:asciiTheme="minorHAnsi" w:hAnsiTheme="minorHAnsi" w:cstheme="majorHAnsi"/>
            <w:lang w:val="en-US"/>
          </w:rPr>
          <w:t>2.1</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The Concept of Gamification</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_Toc196579820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19</w:t>
        </w:r>
        <w:r w:rsidRPr="00B722A7">
          <w:rPr>
            <w:rFonts w:asciiTheme="minorHAnsi" w:hAnsiTheme="minorHAnsi"/>
            <w:webHidden/>
          </w:rPr>
          <w:fldChar w:fldCharType="end"/>
        </w:r>
      </w:hyperlink>
    </w:p>
    <w:p w14:paraId="39F383FF" w14:textId="02204CB3"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21" w:history="1">
        <w:r w:rsidRPr="00B722A7">
          <w:rPr>
            <w:rStyle w:val="Hypertextovodkaz"/>
            <w:rFonts w:asciiTheme="minorHAnsi" w:hAnsiTheme="minorHAnsi" w:cstheme="majorHAnsi"/>
            <w:lang w:val="en-US"/>
          </w:rPr>
          <w:t>2.2</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Theories of Motivation and Their Role in Education</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_Toc196579821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23</w:t>
        </w:r>
        <w:r w:rsidRPr="00B722A7">
          <w:rPr>
            <w:rFonts w:asciiTheme="minorHAnsi" w:hAnsiTheme="minorHAnsi"/>
            <w:webHidden/>
          </w:rPr>
          <w:fldChar w:fldCharType="end"/>
        </w:r>
      </w:hyperlink>
    </w:p>
    <w:p w14:paraId="4E1BA707" w14:textId="75278246"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22" w:history="1">
        <w:r w:rsidRPr="00B722A7">
          <w:rPr>
            <w:rStyle w:val="Hypertextovodkaz"/>
            <w:rFonts w:asciiTheme="minorHAnsi" w:hAnsiTheme="minorHAnsi" w:cstheme="majorHAnsi"/>
            <w:lang w:val="en-US"/>
          </w:rPr>
          <w:t>2.3</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Gamification in Education</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_Toc196579822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28</w:t>
        </w:r>
        <w:r w:rsidRPr="00B722A7">
          <w:rPr>
            <w:rFonts w:asciiTheme="minorHAnsi" w:hAnsiTheme="minorHAnsi"/>
            <w:webHidden/>
          </w:rPr>
          <w:fldChar w:fldCharType="end"/>
        </w:r>
      </w:hyperlink>
    </w:p>
    <w:p w14:paraId="15E385C5" w14:textId="2A2F1CB0"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23" w:history="1">
        <w:r w:rsidRPr="00B722A7">
          <w:rPr>
            <w:rStyle w:val="Hypertextovodkaz"/>
            <w:rFonts w:asciiTheme="minorHAnsi" w:hAnsiTheme="minorHAnsi" w:cstheme="majorHAnsi"/>
            <w:lang w:val="en-US"/>
          </w:rPr>
          <w:t>2.4</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Gamification in Language Learning</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_Toc196579823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32</w:t>
        </w:r>
        <w:r w:rsidRPr="00B722A7">
          <w:rPr>
            <w:rFonts w:asciiTheme="minorHAnsi" w:hAnsiTheme="minorHAnsi"/>
            <w:webHidden/>
          </w:rPr>
          <w:fldChar w:fldCharType="end"/>
        </w:r>
      </w:hyperlink>
    </w:p>
    <w:p w14:paraId="548FA251" w14:textId="67679942"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24" w:history="1">
        <w:r w:rsidRPr="00B722A7">
          <w:rPr>
            <w:rStyle w:val="Hypertextovodkaz"/>
            <w:rFonts w:asciiTheme="minorHAnsi" w:hAnsiTheme="minorHAnsi" w:cstheme="majorHAnsi"/>
            <w:lang w:val="en-US"/>
          </w:rPr>
          <w:t>2.5</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Research Gaps and Opportunities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_Toc196579824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34</w:t>
        </w:r>
        <w:r w:rsidRPr="00B722A7">
          <w:rPr>
            <w:rFonts w:asciiTheme="minorHAnsi" w:hAnsiTheme="minorHAnsi"/>
            <w:webHidden/>
          </w:rPr>
          <w:fldChar w:fldCharType="end"/>
        </w:r>
      </w:hyperlink>
    </w:p>
    <w:p w14:paraId="2552EFC5" w14:textId="79FE8E53"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25" w:history="1">
        <w:r w:rsidRPr="00B722A7">
          <w:rPr>
            <w:rStyle w:val="Hypertextovodkaz"/>
            <w:rFonts w:asciiTheme="minorHAnsi" w:hAnsiTheme="minorHAnsi"/>
            <w:lang w:val="en-US"/>
          </w:rPr>
          <w:t>3</w:t>
        </w:r>
        <w:r w:rsidRPr="00B722A7">
          <w:rPr>
            <w:rFonts w:asciiTheme="minorHAnsi" w:eastAsiaTheme="minorEastAsia" w:hAnsiTheme="minorHAnsi" w:cstheme="minorBidi"/>
            <w:b w:val="0"/>
            <w:color w:val="auto"/>
            <w:kern w:val="2"/>
            <w14:ligatures w14:val="standardContextual"/>
          </w:rPr>
          <w:tab/>
        </w:r>
        <w:r w:rsidRPr="00B722A7">
          <w:rPr>
            <w:rStyle w:val="Hypertextovodkaz"/>
            <w:rFonts w:asciiTheme="minorHAnsi" w:hAnsiTheme="minorHAnsi"/>
            <w:lang w:val="en-US"/>
          </w:rPr>
          <w:t>Methodology</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_Toc196579825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37</w:t>
        </w:r>
        <w:r w:rsidRPr="00B722A7">
          <w:rPr>
            <w:rFonts w:asciiTheme="minorHAnsi" w:hAnsiTheme="minorHAnsi"/>
            <w:webHidden/>
          </w:rPr>
          <w:fldChar w:fldCharType="end"/>
        </w:r>
      </w:hyperlink>
    </w:p>
    <w:p w14:paraId="79C51315" w14:textId="5E8C365F"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26" w:history="1">
        <w:r w:rsidRPr="00B722A7">
          <w:rPr>
            <w:rStyle w:val="Hypertextovodkaz"/>
            <w:rFonts w:asciiTheme="minorHAnsi" w:hAnsiTheme="minorHAnsi"/>
            <w:lang w:val="en-US"/>
          </w:rPr>
          <w:t>3.1</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lang w:val="en-US"/>
          </w:rPr>
          <w:t>Research Instruments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_Toc196579826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38</w:t>
        </w:r>
        <w:r w:rsidRPr="00B722A7">
          <w:rPr>
            <w:rFonts w:asciiTheme="minorHAnsi" w:hAnsiTheme="minorHAnsi"/>
            <w:webHidden/>
          </w:rPr>
          <w:fldChar w:fldCharType="end"/>
        </w:r>
      </w:hyperlink>
    </w:p>
    <w:p w14:paraId="187A0784" w14:textId="0F1990A5" w:rsidR="00B722A7" w:rsidRPr="00B722A7" w:rsidRDefault="00B722A7">
      <w:pPr>
        <w:pStyle w:val="Obsah3"/>
        <w:rPr>
          <w:rFonts w:asciiTheme="minorHAnsi" w:eastAsiaTheme="minorEastAsia" w:hAnsiTheme="minorHAnsi" w:cstheme="minorBidi"/>
          <w:kern w:val="2"/>
          <w14:ligatures w14:val="standardContextual"/>
        </w:rPr>
      </w:pPr>
      <w:hyperlink w:anchor="_Toc196579827" w:history="1">
        <w:r w:rsidRPr="00B722A7">
          <w:rPr>
            <w:rStyle w:val="Hypertextovodkaz"/>
            <w:rFonts w:asciiTheme="minorHAnsi" w:hAnsiTheme="minorHAnsi"/>
            <w:lang w:val="en-US"/>
          </w:rPr>
          <w:t>3.1.1</w:t>
        </w:r>
        <w:r w:rsidRPr="00B722A7">
          <w:rPr>
            <w:rFonts w:asciiTheme="minorHAnsi" w:eastAsiaTheme="minorEastAsia" w:hAnsiTheme="minorHAnsi" w:cstheme="minorBidi"/>
            <w:kern w:val="2"/>
            <w14:ligatures w14:val="standardContextual"/>
          </w:rPr>
          <w:tab/>
        </w:r>
        <w:r w:rsidRPr="00B722A7">
          <w:rPr>
            <w:rStyle w:val="Hypertextovodkaz"/>
            <w:rFonts w:asciiTheme="minorHAnsi" w:hAnsiTheme="minorHAnsi"/>
            <w:lang w:val="en-US"/>
          </w:rPr>
          <w:t>Preliminary Survey</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_Toc196579827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38</w:t>
        </w:r>
        <w:r w:rsidRPr="00B722A7">
          <w:rPr>
            <w:rFonts w:asciiTheme="minorHAnsi" w:hAnsiTheme="minorHAnsi"/>
            <w:webHidden/>
          </w:rPr>
          <w:fldChar w:fldCharType="end"/>
        </w:r>
      </w:hyperlink>
    </w:p>
    <w:p w14:paraId="1C7F023C" w14:textId="34BDDBB9" w:rsidR="00B722A7" w:rsidRPr="00B722A7" w:rsidRDefault="00B722A7">
      <w:pPr>
        <w:pStyle w:val="Obsah3"/>
        <w:rPr>
          <w:rFonts w:asciiTheme="minorHAnsi" w:eastAsiaTheme="minorEastAsia" w:hAnsiTheme="minorHAnsi" w:cstheme="minorBidi"/>
          <w:kern w:val="2"/>
          <w14:ligatures w14:val="standardContextual"/>
        </w:rPr>
      </w:pPr>
      <w:hyperlink w:anchor="_Toc196579828" w:history="1">
        <w:r w:rsidRPr="00B722A7">
          <w:rPr>
            <w:rStyle w:val="Hypertextovodkaz"/>
            <w:rFonts w:asciiTheme="minorHAnsi" w:hAnsiTheme="minorHAnsi"/>
            <w:lang w:val="en-US"/>
          </w:rPr>
          <w:t>3.1.2</w:t>
        </w:r>
        <w:r w:rsidRPr="00B722A7">
          <w:rPr>
            <w:rFonts w:asciiTheme="minorHAnsi" w:eastAsiaTheme="minorEastAsia" w:hAnsiTheme="minorHAnsi" w:cstheme="minorBidi"/>
            <w:kern w:val="2"/>
            <w14:ligatures w14:val="standardContextual"/>
          </w:rPr>
          <w:tab/>
        </w:r>
        <w:r w:rsidRPr="00B722A7">
          <w:rPr>
            <w:rStyle w:val="Hypertextovodkaz"/>
            <w:rFonts w:asciiTheme="minorHAnsi" w:hAnsiTheme="minorHAnsi"/>
            <w:lang w:val="en-US"/>
          </w:rPr>
          <w:t>Daily End-of-Lesson Evaluations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_Toc196579828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40</w:t>
        </w:r>
        <w:r w:rsidRPr="00B722A7">
          <w:rPr>
            <w:rFonts w:asciiTheme="minorHAnsi" w:hAnsiTheme="minorHAnsi"/>
            <w:webHidden/>
          </w:rPr>
          <w:fldChar w:fldCharType="end"/>
        </w:r>
      </w:hyperlink>
    </w:p>
    <w:p w14:paraId="4F8582E0" w14:textId="1AB7C55C" w:rsidR="00B722A7" w:rsidRPr="00B722A7" w:rsidRDefault="00B722A7">
      <w:pPr>
        <w:pStyle w:val="Obsah3"/>
        <w:rPr>
          <w:rFonts w:asciiTheme="minorHAnsi" w:eastAsiaTheme="minorEastAsia" w:hAnsiTheme="minorHAnsi" w:cstheme="minorBidi"/>
          <w:kern w:val="2"/>
          <w14:ligatures w14:val="standardContextual"/>
        </w:rPr>
      </w:pPr>
      <w:hyperlink w:anchor="_Toc196579829" w:history="1">
        <w:r w:rsidRPr="00B722A7">
          <w:rPr>
            <w:rStyle w:val="Hypertextovodkaz"/>
            <w:rFonts w:asciiTheme="minorHAnsi" w:hAnsiTheme="minorHAnsi" w:cstheme="majorHAnsi"/>
            <w:lang w:val="en-US"/>
          </w:rPr>
          <w:t>3.1.3</w:t>
        </w:r>
        <w:r w:rsidRPr="00B722A7">
          <w:rPr>
            <w:rFonts w:asciiTheme="minorHAnsi" w:eastAsiaTheme="minorEastAsia" w:hAnsiTheme="minorHAnsi" w:cstheme="minorBidi"/>
            <w:kern w:val="2"/>
            <w14:ligatures w14:val="standardContextual"/>
          </w:rPr>
          <w:tab/>
        </w:r>
        <w:r w:rsidRPr="00B722A7">
          <w:rPr>
            <w:rStyle w:val="Hypertextovodkaz"/>
            <w:rFonts w:asciiTheme="minorHAnsi" w:hAnsiTheme="minorHAnsi" w:cstheme="majorHAnsi"/>
            <w:lang w:val="en-US"/>
          </w:rPr>
          <w:t>Student Behavior Observations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_Toc196579829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41</w:t>
        </w:r>
        <w:r w:rsidRPr="00B722A7">
          <w:rPr>
            <w:rFonts w:asciiTheme="minorHAnsi" w:hAnsiTheme="minorHAnsi"/>
            <w:webHidden/>
          </w:rPr>
          <w:fldChar w:fldCharType="end"/>
        </w:r>
      </w:hyperlink>
    </w:p>
    <w:p w14:paraId="4FFAA55D" w14:textId="19E50FE6"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30" w:history="1">
        <w:r w:rsidRPr="00B722A7">
          <w:rPr>
            <w:rStyle w:val="Hypertextovodkaz"/>
            <w:rFonts w:asciiTheme="minorHAnsi" w:hAnsiTheme="minorHAnsi"/>
            <w:lang w:val="en-US"/>
          </w:rPr>
          <w:t>4</w:t>
        </w:r>
        <w:r w:rsidRPr="00B722A7">
          <w:rPr>
            <w:rFonts w:asciiTheme="minorHAnsi" w:eastAsiaTheme="minorEastAsia" w:hAnsiTheme="minorHAnsi" w:cstheme="minorBidi"/>
            <w:b w:val="0"/>
            <w:color w:val="auto"/>
            <w:kern w:val="2"/>
            <w14:ligatures w14:val="standardContextual"/>
          </w:rPr>
          <w:tab/>
        </w:r>
        <w:r w:rsidRPr="00B722A7">
          <w:rPr>
            <w:rStyle w:val="Hypertextovodkaz"/>
            <w:rFonts w:asciiTheme="minorHAnsi" w:hAnsiTheme="minorHAnsi"/>
            <w:lang w:val="en-US"/>
          </w:rPr>
          <w:t>Preliminary Survey Analysis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_Toc196579830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43</w:t>
        </w:r>
        <w:r w:rsidRPr="00B722A7">
          <w:rPr>
            <w:rFonts w:asciiTheme="minorHAnsi" w:hAnsiTheme="minorHAnsi"/>
            <w:webHidden/>
          </w:rPr>
          <w:fldChar w:fldCharType="end"/>
        </w:r>
      </w:hyperlink>
    </w:p>
    <w:p w14:paraId="5DA6C064" w14:textId="48EA9AA9"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31" w:history="1">
        <w:r w:rsidRPr="00B722A7">
          <w:rPr>
            <w:rStyle w:val="Hypertextovodkaz"/>
            <w:rFonts w:asciiTheme="minorHAnsi" w:hAnsiTheme="minorHAnsi"/>
            <w:lang w:val="en-US"/>
          </w:rPr>
          <w:t>4.1</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lang w:val="en-US"/>
          </w:rPr>
          <w:t>Background Information of the Respondents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_Toc196579831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43</w:t>
        </w:r>
        <w:r w:rsidRPr="00B722A7">
          <w:rPr>
            <w:rFonts w:asciiTheme="minorHAnsi" w:hAnsiTheme="minorHAnsi"/>
            <w:webHidden/>
          </w:rPr>
          <w:fldChar w:fldCharType="end"/>
        </w:r>
      </w:hyperlink>
    </w:p>
    <w:p w14:paraId="612FB3D6" w14:textId="2F18F443"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32" w:history="1">
        <w:r w:rsidRPr="00B722A7">
          <w:rPr>
            <w:rStyle w:val="Hypertextovodkaz"/>
            <w:rFonts w:asciiTheme="minorHAnsi" w:hAnsiTheme="minorHAnsi" w:cstheme="majorHAnsi"/>
          </w:rPr>
          <w:t>4.2</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rPr>
          <w:t>Attitudes Toward Gamification in Learning</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_Toc196579832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45</w:t>
        </w:r>
        <w:r w:rsidRPr="00B722A7">
          <w:rPr>
            <w:rFonts w:asciiTheme="minorHAnsi" w:hAnsiTheme="minorHAnsi"/>
            <w:webHidden/>
          </w:rPr>
          <w:fldChar w:fldCharType="end"/>
        </w:r>
      </w:hyperlink>
    </w:p>
    <w:p w14:paraId="7E130E14" w14:textId="64320B0F"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33" w:history="1">
        <w:r w:rsidRPr="00B722A7">
          <w:rPr>
            <w:rStyle w:val="Hypertextovodkaz"/>
            <w:rFonts w:asciiTheme="minorHAnsi" w:hAnsiTheme="minorHAnsi" w:cstheme="majorHAnsi"/>
            <w:lang w:val="en-US"/>
          </w:rPr>
          <w:t>4.3</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Motivation in Learning English</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_Toc196579833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50</w:t>
        </w:r>
        <w:r w:rsidRPr="00B722A7">
          <w:rPr>
            <w:rFonts w:asciiTheme="minorHAnsi" w:hAnsiTheme="minorHAnsi"/>
            <w:webHidden/>
          </w:rPr>
          <w:fldChar w:fldCharType="end"/>
        </w:r>
      </w:hyperlink>
    </w:p>
    <w:p w14:paraId="3C100057" w14:textId="0E38188E"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34" w:history="1">
        <w:r w:rsidRPr="00B722A7">
          <w:rPr>
            <w:rStyle w:val="Hypertextovodkaz"/>
            <w:rFonts w:asciiTheme="minorHAnsi" w:hAnsiTheme="minorHAnsi" w:cstheme="majorHAnsi"/>
            <w:lang w:val="en-US"/>
          </w:rPr>
          <w:t>4.4</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Expectations and Concerns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_Toc196579834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52</w:t>
        </w:r>
        <w:r w:rsidRPr="00B722A7">
          <w:rPr>
            <w:rFonts w:asciiTheme="minorHAnsi" w:hAnsiTheme="minorHAnsi"/>
            <w:webHidden/>
          </w:rPr>
          <w:fldChar w:fldCharType="end"/>
        </w:r>
      </w:hyperlink>
    </w:p>
    <w:p w14:paraId="4CE9D2CF" w14:textId="37CDC232"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35" w:history="1">
        <w:r w:rsidRPr="00B722A7">
          <w:rPr>
            <w:rStyle w:val="Hypertextovodkaz"/>
            <w:rFonts w:asciiTheme="minorHAnsi" w:hAnsiTheme="minorHAnsi" w:cstheme="majorHAnsi"/>
            <w:lang w:val="en-US"/>
          </w:rPr>
          <w:t>4.5</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Survey Outcomes / Implications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_Toc196579835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56</w:t>
        </w:r>
        <w:r w:rsidRPr="00B722A7">
          <w:rPr>
            <w:rFonts w:asciiTheme="minorHAnsi" w:hAnsiTheme="minorHAnsi"/>
            <w:webHidden/>
          </w:rPr>
          <w:fldChar w:fldCharType="end"/>
        </w:r>
      </w:hyperlink>
    </w:p>
    <w:p w14:paraId="41493ACC" w14:textId="2A1BA1F9"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36" w:history="1">
        <w:r w:rsidRPr="00B722A7">
          <w:rPr>
            <w:rStyle w:val="Hypertextovodkaz"/>
            <w:rFonts w:asciiTheme="minorHAnsi" w:hAnsiTheme="minorHAnsi"/>
          </w:rPr>
          <w:t>5</w:t>
        </w:r>
        <w:r w:rsidRPr="00B722A7">
          <w:rPr>
            <w:rFonts w:asciiTheme="minorHAnsi" w:eastAsiaTheme="minorEastAsia" w:hAnsiTheme="minorHAnsi" w:cstheme="minorBidi"/>
            <w:b w:val="0"/>
            <w:color w:val="auto"/>
            <w:kern w:val="2"/>
            <w14:ligatures w14:val="standardContextual"/>
          </w:rPr>
          <w:tab/>
        </w:r>
        <w:r w:rsidRPr="00B722A7">
          <w:rPr>
            <w:rStyle w:val="Hypertextovodkaz"/>
            <w:rFonts w:asciiTheme="minorHAnsi" w:hAnsiTheme="minorHAnsi"/>
          </w:rPr>
          <w:t>Researcher’s Observations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_Toc196579836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60</w:t>
        </w:r>
        <w:r w:rsidRPr="00B722A7">
          <w:rPr>
            <w:rFonts w:asciiTheme="minorHAnsi" w:hAnsiTheme="minorHAnsi"/>
            <w:webHidden/>
          </w:rPr>
          <w:fldChar w:fldCharType="end"/>
        </w:r>
      </w:hyperlink>
    </w:p>
    <w:p w14:paraId="316177A8" w14:textId="7183F1F6"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37" w:history="1">
        <w:r w:rsidRPr="00B722A7">
          <w:rPr>
            <w:rStyle w:val="Hypertextovodkaz"/>
            <w:rFonts w:asciiTheme="minorHAnsi" w:hAnsiTheme="minorHAnsi" w:cstheme="majorHAnsi"/>
            <w:lang w:val="en-US"/>
          </w:rPr>
          <w:t>5.1</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Online Interactive Games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_Toc196579837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60</w:t>
        </w:r>
        <w:r w:rsidRPr="00B722A7">
          <w:rPr>
            <w:rFonts w:asciiTheme="minorHAnsi" w:hAnsiTheme="minorHAnsi"/>
            <w:webHidden/>
          </w:rPr>
          <w:fldChar w:fldCharType="end"/>
        </w:r>
      </w:hyperlink>
    </w:p>
    <w:p w14:paraId="03382FD1" w14:textId="57131BCE"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38" w:history="1">
        <w:r w:rsidRPr="00B722A7">
          <w:rPr>
            <w:rStyle w:val="Hypertextovodkaz"/>
            <w:rFonts w:asciiTheme="minorHAnsi" w:hAnsiTheme="minorHAnsi" w:cstheme="majorHAnsi"/>
            <w:lang w:val="en-US"/>
          </w:rPr>
          <w:t>5.2</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Team-based Challenges and Competitions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_Toc196579838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62</w:t>
        </w:r>
        <w:r w:rsidRPr="00B722A7">
          <w:rPr>
            <w:rFonts w:asciiTheme="minorHAnsi" w:hAnsiTheme="minorHAnsi"/>
            <w:webHidden/>
          </w:rPr>
          <w:fldChar w:fldCharType="end"/>
        </w:r>
      </w:hyperlink>
    </w:p>
    <w:p w14:paraId="1D8F18DB" w14:textId="7B444934"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39" w:history="1">
        <w:r w:rsidRPr="00B722A7">
          <w:rPr>
            <w:rStyle w:val="Hypertextovodkaz"/>
            <w:rFonts w:asciiTheme="minorHAnsi" w:hAnsiTheme="minorHAnsi" w:cstheme="majorHAnsi"/>
            <w:lang w:val="en-US"/>
          </w:rPr>
          <w:t>5.3</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Points and Rewards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_Toc196579839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63</w:t>
        </w:r>
        <w:r w:rsidRPr="00B722A7">
          <w:rPr>
            <w:rFonts w:asciiTheme="minorHAnsi" w:hAnsiTheme="minorHAnsi"/>
            <w:webHidden/>
          </w:rPr>
          <w:fldChar w:fldCharType="end"/>
        </w:r>
      </w:hyperlink>
    </w:p>
    <w:p w14:paraId="15B93852" w14:textId="788421A5"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40" w:history="1">
        <w:r w:rsidRPr="00B722A7">
          <w:rPr>
            <w:rStyle w:val="Hypertextovodkaz"/>
            <w:rFonts w:asciiTheme="minorHAnsi" w:hAnsiTheme="minorHAnsi" w:cstheme="majorHAnsi"/>
            <w:lang w:val="en-US"/>
          </w:rPr>
          <w:t>5.4</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Role-plays and Simulations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_Toc196579840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65</w:t>
        </w:r>
        <w:r w:rsidRPr="00B722A7">
          <w:rPr>
            <w:rFonts w:asciiTheme="minorHAnsi" w:hAnsiTheme="minorHAnsi"/>
            <w:webHidden/>
          </w:rPr>
          <w:fldChar w:fldCharType="end"/>
        </w:r>
      </w:hyperlink>
    </w:p>
    <w:p w14:paraId="7DB25317" w14:textId="3B23AF02"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41" w:history="1">
        <w:r w:rsidRPr="00B722A7">
          <w:rPr>
            <w:rStyle w:val="Hypertextovodkaz"/>
            <w:rFonts w:asciiTheme="minorHAnsi" w:hAnsiTheme="minorHAnsi" w:cstheme="majorHAnsi"/>
            <w:lang w:val="en-US"/>
          </w:rPr>
          <w:t>5.5</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Puzzle and Escape Room Activities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_Toc196579841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67</w:t>
        </w:r>
        <w:r w:rsidRPr="00B722A7">
          <w:rPr>
            <w:rFonts w:asciiTheme="minorHAnsi" w:hAnsiTheme="minorHAnsi"/>
            <w:webHidden/>
          </w:rPr>
          <w:fldChar w:fldCharType="end"/>
        </w:r>
      </w:hyperlink>
    </w:p>
    <w:p w14:paraId="3D2A8720" w14:textId="0623B122"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42" w:history="1">
        <w:r w:rsidRPr="00B722A7">
          <w:rPr>
            <w:rStyle w:val="Hypertextovodkaz"/>
            <w:rFonts w:asciiTheme="minorHAnsi" w:hAnsiTheme="minorHAnsi"/>
          </w:rPr>
          <w:t>6</w:t>
        </w:r>
        <w:r w:rsidRPr="00B722A7">
          <w:rPr>
            <w:rFonts w:asciiTheme="minorHAnsi" w:eastAsiaTheme="minorEastAsia" w:hAnsiTheme="minorHAnsi" w:cstheme="minorBidi"/>
            <w:b w:val="0"/>
            <w:color w:val="auto"/>
            <w:kern w:val="2"/>
            <w14:ligatures w14:val="standardContextual"/>
          </w:rPr>
          <w:tab/>
        </w:r>
        <w:r w:rsidRPr="00B722A7">
          <w:rPr>
            <w:rStyle w:val="Hypertextovodkaz"/>
            <w:rFonts w:asciiTheme="minorHAnsi" w:hAnsiTheme="minorHAnsi"/>
          </w:rPr>
          <w:t>End-of-Lesson Evaluations Analysis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_Toc196579842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70</w:t>
        </w:r>
        <w:r w:rsidRPr="00B722A7">
          <w:rPr>
            <w:rFonts w:asciiTheme="minorHAnsi" w:hAnsiTheme="minorHAnsi"/>
            <w:webHidden/>
          </w:rPr>
          <w:fldChar w:fldCharType="end"/>
        </w:r>
      </w:hyperlink>
    </w:p>
    <w:p w14:paraId="238EB483" w14:textId="657E4372"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43" w:history="1">
        <w:r w:rsidRPr="00B722A7">
          <w:rPr>
            <w:rStyle w:val="Hypertextovodkaz"/>
            <w:rFonts w:asciiTheme="minorHAnsi" w:hAnsiTheme="minorHAnsi" w:cstheme="majorHAnsi"/>
            <w:lang w:val="en-US"/>
          </w:rPr>
          <w:t>6.1</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Online Interactive Games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_Toc196579843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70</w:t>
        </w:r>
        <w:r w:rsidRPr="00B722A7">
          <w:rPr>
            <w:rFonts w:asciiTheme="minorHAnsi" w:hAnsiTheme="minorHAnsi"/>
            <w:webHidden/>
          </w:rPr>
          <w:fldChar w:fldCharType="end"/>
        </w:r>
      </w:hyperlink>
    </w:p>
    <w:p w14:paraId="34AFCFEB" w14:textId="7520B98F"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44" w:history="1">
        <w:r w:rsidRPr="00B722A7">
          <w:rPr>
            <w:rStyle w:val="Hypertextovodkaz"/>
            <w:rFonts w:asciiTheme="minorHAnsi" w:hAnsiTheme="minorHAnsi" w:cstheme="majorHAnsi"/>
            <w:lang w:val="en-US"/>
          </w:rPr>
          <w:t>6.2</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Team-based Challenges and Competitions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_Toc196579844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75</w:t>
        </w:r>
        <w:r w:rsidRPr="00B722A7">
          <w:rPr>
            <w:rFonts w:asciiTheme="minorHAnsi" w:hAnsiTheme="minorHAnsi"/>
            <w:webHidden/>
          </w:rPr>
          <w:fldChar w:fldCharType="end"/>
        </w:r>
      </w:hyperlink>
    </w:p>
    <w:p w14:paraId="57C84B67" w14:textId="2EAF4A34"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45" w:history="1">
        <w:r w:rsidRPr="00B722A7">
          <w:rPr>
            <w:rStyle w:val="Hypertextovodkaz"/>
            <w:rFonts w:asciiTheme="minorHAnsi" w:hAnsiTheme="minorHAnsi" w:cstheme="majorHAnsi"/>
            <w:lang w:val="en-US"/>
          </w:rPr>
          <w:t>6.3</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Points and Rewards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_Toc196579845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79</w:t>
        </w:r>
        <w:r w:rsidRPr="00B722A7">
          <w:rPr>
            <w:rFonts w:asciiTheme="minorHAnsi" w:hAnsiTheme="minorHAnsi"/>
            <w:webHidden/>
          </w:rPr>
          <w:fldChar w:fldCharType="end"/>
        </w:r>
      </w:hyperlink>
    </w:p>
    <w:p w14:paraId="3A0190E0" w14:textId="177F7938"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46" w:history="1">
        <w:r w:rsidRPr="00B722A7">
          <w:rPr>
            <w:rStyle w:val="Hypertextovodkaz"/>
            <w:rFonts w:asciiTheme="minorHAnsi" w:hAnsiTheme="minorHAnsi" w:cstheme="majorHAnsi"/>
            <w:lang w:val="en-US"/>
          </w:rPr>
          <w:t>6.4</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Role-plays and Simulations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_Toc196579846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82</w:t>
        </w:r>
        <w:r w:rsidRPr="00B722A7">
          <w:rPr>
            <w:rFonts w:asciiTheme="minorHAnsi" w:hAnsiTheme="minorHAnsi"/>
            <w:webHidden/>
          </w:rPr>
          <w:fldChar w:fldCharType="end"/>
        </w:r>
      </w:hyperlink>
    </w:p>
    <w:p w14:paraId="691FAEC6" w14:textId="4AAEA195"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47" w:history="1">
        <w:r w:rsidRPr="00B722A7">
          <w:rPr>
            <w:rStyle w:val="Hypertextovodkaz"/>
            <w:rFonts w:asciiTheme="minorHAnsi" w:hAnsiTheme="minorHAnsi" w:cstheme="majorHAnsi"/>
            <w:lang w:val="en-US"/>
          </w:rPr>
          <w:t>6.5</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Puzzle and Escape Room Activities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_Toc196579847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86</w:t>
        </w:r>
        <w:r w:rsidRPr="00B722A7">
          <w:rPr>
            <w:rFonts w:asciiTheme="minorHAnsi" w:hAnsiTheme="minorHAnsi"/>
            <w:webHidden/>
          </w:rPr>
          <w:fldChar w:fldCharType="end"/>
        </w:r>
      </w:hyperlink>
    </w:p>
    <w:p w14:paraId="7F80D41E" w14:textId="070E9F68"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48" w:history="1">
        <w:r w:rsidRPr="00B722A7">
          <w:rPr>
            <w:rStyle w:val="Hypertextovodkaz"/>
            <w:rFonts w:asciiTheme="minorHAnsi" w:hAnsiTheme="minorHAnsi" w:cstheme="majorHAnsi"/>
            <w:lang w:val="en-US"/>
          </w:rPr>
          <w:t>6.6</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cstheme="majorHAnsi"/>
            <w:lang w:val="en-US"/>
          </w:rPr>
          <w:t>Comparison &amp; Summary</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_Toc196579848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89</w:t>
        </w:r>
        <w:r w:rsidRPr="00B722A7">
          <w:rPr>
            <w:rFonts w:asciiTheme="minorHAnsi" w:hAnsiTheme="minorHAnsi"/>
            <w:webHidden/>
          </w:rPr>
          <w:fldChar w:fldCharType="end"/>
        </w:r>
      </w:hyperlink>
    </w:p>
    <w:p w14:paraId="0C567C36" w14:textId="05C299E8"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49" w:history="1">
        <w:r w:rsidRPr="00B722A7">
          <w:rPr>
            <w:rStyle w:val="Hypertextovodkaz"/>
            <w:rFonts w:asciiTheme="minorHAnsi" w:hAnsiTheme="minorHAnsi"/>
          </w:rPr>
          <w:t>7</w:t>
        </w:r>
        <w:r w:rsidRPr="00B722A7">
          <w:rPr>
            <w:rFonts w:asciiTheme="minorHAnsi" w:eastAsiaTheme="minorEastAsia" w:hAnsiTheme="minorHAnsi" w:cstheme="minorBidi"/>
            <w:b w:val="0"/>
            <w:color w:val="auto"/>
            <w:kern w:val="2"/>
            <w14:ligatures w14:val="standardContextual"/>
          </w:rPr>
          <w:tab/>
        </w:r>
        <w:r w:rsidRPr="00B722A7">
          <w:rPr>
            <w:rStyle w:val="Hypertextovodkaz"/>
            <w:rFonts w:asciiTheme="minorHAnsi" w:hAnsiTheme="minorHAnsi"/>
          </w:rPr>
          <w:t>Discussion</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_Toc196579849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92</w:t>
        </w:r>
        <w:r w:rsidRPr="00B722A7">
          <w:rPr>
            <w:rFonts w:asciiTheme="minorHAnsi" w:hAnsiTheme="minorHAnsi"/>
            <w:webHidden/>
          </w:rPr>
          <w:fldChar w:fldCharType="end"/>
        </w:r>
      </w:hyperlink>
    </w:p>
    <w:p w14:paraId="6CE7DA16" w14:textId="0585ED70"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50" w:history="1">
        <w:r w:rsidRPr="00B722A7">
          <w:rPr>
            <w:rStyle w:val="Hypertextovodkaz"/>
            <w:rFonts w:asciiTheme="minorHAnsi" w:hAnsiTheme="minorHAnsi"/>
          </w:rPr>
          <w:t>7.1</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rPr>
          <w:t>Limitations of the Research</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_Toc196579850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96</w:t>
        </w:r>
        <w:r w:rsidRPr="00B722A7">
          <w:rPr>
            <w:rFonts w:asciiTheme="minorHAnsi" w:hAnsiTheme="minorHAnsi"/>
            <w:webHidden/>
          </w:rPr>
          <w:fldChar w:fldCharType="end"/>
        </w:r>
      </w:hyperlink>
    </w:p>
    <w:p w14:paraId="15A68038" w14:textId="4B0385AE" w:rsidR="00B722A7" w:rsidRPr="00B722A7" w:rsidRDefault="00B722A7">
      <w:pPr>
        <w:pStyle w:val="Obsah2"/>
        <w:rPr>
          <w:rFonts w:asciiTheme="minorHAnsi" w:eastAsiaTheme="minorEastAsia" w:hAnsiTheme="minorHAnsi" w:cstheme="minorBidi"/>
          <w:iCs w:val="0"/>
          <w:kern w:val="2"/>
          <w14:ligatures w14:val="standardContextual"/>
        </w:rPr>
      </w:pPr>
      <w:hyperlink w:anchor="_Toc196579851" w:history="1">
        <w:r w:rsidRPr="00B722A7">
          <w:rPr>
            <w:rStyle w:val="Hypertextovodkaz"/>
            <w:rFonts w:asciiTheme="minorHAnsi" w:hAnsiTheme="minorHAnsi"/>
          </w:rPr>
          <w:t>7.2</w:t>
        </w:r>
        <w:r w:rsidRPr="00B722A7">
          <w:rPr>
            <w:rFonts w:asciiTheme="minorHAnsi" w:eastAsiaTheme="minorEastAsia" w:hAnsiTheme="minorHAnsi" w:cstheme="minorBidi"/>
            <w:iCs w:val="0"/>
            <w:kern w:val="2"/>
            <w14:ligatures w14:val="standardContextual"/>
          </w:rPr>
          <w:tab/>
        </w:r>
        <w:r w:rsidRPr="00B722A7">
          <w:rPr>
            <w:rStyle w:val="Hypertextovodkaz"/>
            <w:rFonts w:asciiTheme="minorHAnsi" w:hAnsiTheme="minorHAnsi"/>
          </w:rPr>
          <w:t>Suggestions for Further Research</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_Toc196579851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97</w:t>
        </w:r>
        <w:r w:rsidRPr="00B722A7">
          <w:rPr>
            <w:rFonts w:asciiTheme="minorHAnsi" w:hAnsiTheme="minorHAnsi"/>
            <w:webHidden/>
          </w:rPr>
          <w:fldChar w:fldCharType="end"/>
        </w:r>
      </w:hyperlink>
    </w:p>
    <w:p w14:paraId="2F91B258" w14:textId="227123A0"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52" w:history="1">
        <w:r w:rsidRPr="00B722A7">
          <w:rPr>
            <w:rStyle w:val="Hypertextovodkaz"/>
            <w:rFonts w:asciiTheme="minorHAnsi" w:hAnsiTheme="minorHAnsi"/>
            <w:lang w:val="en-US"/>
          </w:rPr>
          <w:t>8</w:t>
        </w:r>
        <w:r w:rsidRPr="00B722A7">
          <w:rPr>
            <w:rFonts w:asciiTheme="minorHAnsi" w:eastAsiaTheme="minorEastAsia" w:hAnsiTheme="minorHAnsi" w:cstheme="minorBidi"/>
            <w:b w:val="0"/>
            <w:color w:val="auto"/>
            <w:kern w:val="2"/>
            <w14:ligatures w14:val="standardContextual"/>
          </w:rPr>
          <w:tab/>
        </w:r>
        <w:r w:rsidRPr="00B722A7">
          <w:rPr>
            <w:rStyle w:val="Hypertextovodkaz"/>
            <w:rFonts w:asciiTheme="minorHAnsi" w:hAnsiTheme="minorHAnsi"/>
            <w:lang w:val="en-US"/>
          </w:rPr>
          <w:t>Conclusion</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_Toc196579852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99</w:t>
        </w:r>
        <w:r w:rsidRPr="00B722A7">
          <w:rPr>
            <w:rFonts w:asciiTheme="minorHAnsi" w:hAnsiTheme="minorHAnsi"/>
            <w:webHidden/>
          </w:rPr>
          <w:fldChar w:fldCharType="end"/>
        </w:r>
      </w:hyperlink>
    </w:p>
    <w:p w14:paraId="0373B72F" w14:textId="5E682180"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53" w:history="1">
        <w:r w:rsidRPr="00B722A7">
          <w:rPr>
            <w:rStyle w:val="Hypertextovodkaz"/>
            <w:rFonts w:asciiTheme="minorHAnsi" w:hAnsiTheme="minorHAnsi"/>
            <w:lang w:val="en-US"/>
          </w:rPr>
          <w:t>Bibliography</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_Toc196579853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101</w:t>
        </w:r>
        <w:r w:rsidRPr="00B722A7">
          <w:rPr>
            <w:rFonts w:asciiTheme="minorHAnsi" w:hAnsiTheme="minorHAnsi"/>
            <w:webHidden/>
          </w:rPr>
          <w:fldChar w:fldCharType="end"/>
        </w:r>
      </w:hyperlink>
    </w:p>
    <w:p w14:paraId="0947380E" w14:textId="5EDC140D"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54" w:history="1">
        <w:r w:rsidRPr="00B722A7">
          <w:rPr>
            <w:rStyle w:val="Hypertextovodkaz"/>
            <w:rFonts w:asciiTheme="minorHAnsi" w:hAnsiTheme="minorHAnsi"/>
            <w:lang w:val="en-US"/>
          </w:rPr>
          <w:t>Appendix A – Preliminary Survey</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_Toc196579854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107</w:t>
        </w:r>
        <w:r w:rsidRPr="00B722A7">
          <w:rPr>
            <w:rFonts w:asciiTheme="minorHAnsi" w:hAnsiTheme="minorHAnsi"/>
            <w:webHidden/>
          </w:rPr>
          <w:fldChar w:fldCharType="end"/>
        </w:r>
      </w:hyperlink>
    </w:p>
    <w:p w14:paraId="0C3E2A7C" w14:textId="2208D418"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55" w:history="1">
        <w:r w:rsidRPr="00B722A7">
          <w:rPr>
            <w:rStyle w:val="Hypertextovodkaz"/>
            <w:rFonts w:asciiTheme="minorHAnsi" w:hAnsiTheme="minorHAnsi"/>
            <w:lang w:val="en-US"/>
          </w:rPr>
          <w:t>Appendix B – End-of-Lesson Evaluation</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_Toc196579855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110</w:t>
        </w:r>
        <w:r w:rsidRPr="00B722A7">
          <w:rPr>
            <w:rFonts w:asciiTheme="minorHAnsi" w:hAnsiTheme="minorHAnsi"/>
            <w:webHidden/>
          </w:rPr>
          <w:fldChar w:fldCharType="end"/>
        </w:r>
      </w:hyperlink>
    </w:p>
    <w:p w14:paraId="47F08FC4" w14:textId="7E46E310"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56" w:history="1">
        <w:r w:rsidRPr="00B722A7">
          <w:rPr>
            <w:rStyle w:val="Hypertextovodkaz"/>
            <w:rFonts w:asciiTheme="minorHAnsi" w:hAnsiTheme="minorHAnsi"/>
            <w:lang w:val="en-US"/>
          </w:rPr>
          <w:t>Appendix C – Lesson plan – 1st gamified lessons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_Toc196579856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111</w:t>
        </w:r>
        <w:r w:rsidRPr="00B722A7">
          <w:rPr>
            <w:rFonts w:asciiTheme="minorHAnsi" w:hAnsiTheme="minorHAnsi"/>
            <w:webHidden/>
          </w:rPr>
          <w:fldChar w:fldCharType="end"/>
        </w:r>
      </w:hyperlink>
    </w:p>
    <w:p w14:paraId="72C83F4C" w14:textId="13734271"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57" w:history="1">
        <w:r w:rsidRPr="00B722A7">
          <w:rPr>
            <w:rStyle w:val="Hypertextovodkaz"/>
            <w:rFonts w:asciiTheme="minorHAnsi" w:hAnsiTheme="minorHAnsi"/>
            <w:lang w:val="en-US"/>
          </w:rPr>
          <w:t>Appendix D – Lesson plan – 2nd gamified lessons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_Toc196579857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112</w:t>
        </w:r>
        <w:r w:rsidRPr="00B722A7">
          <w:rPr>
            <w:rFonts w:asciiTheme="minorHAnsi" w:hAnsiTheme="minorHAnsi"/>
            <w:webHidden/>
          </w:rPr>
          <w:fldChar w:fldCharType="end"/>
        </w:r>
      </w:hyperlink>
    </w:p>
    <w:p w14:paraId="0731326F" w14:textId="166A3621"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58" w:history="1">
        <w:r w:rsidRPr="00B722A7">
          <w:rPr>
            <w:rStyle w:val="Hypertextovodkaz"/>
            <w:rFonts w:asciiTheme="minorHAnsi" w:hAnsiTheme="minorHAnsi"/>
            <w:lang w:val="en-US"/>
          </w:rPr>
          <w:t>Appendix E – Lesson plan – 3rd gamified lessons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_Toc196579858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114</w:t>
        </w:r>
        <w:r w:rsidRPr="00B722A7">
          <w:rPr>
            <w:rFonts w:asciiTheme="minorHAnsi" w:hAnsiTheme="minorHAnsi"/>
            <w:webHidden/>
          </w:rPr>
          <w:fldChar w:fldCharType="end"/>
        </w:r>
      </w:hyperlink>
    </w:p>
    <w:p w14:paraId="05688E7D" w14:textId="71558D12"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59" w:history="1">
        <w:r w:rsidRPr="00B722A7">
          <w:rPr>
            <w:rStyle w:val="Hypertextovodkaz"/>
            <w:rFonts w:asciiTheme="minorHAnsi" w:hAnsiTheme="minorHAnsi"/>
            <w:lang w:val="en-US"/>
          </w:rPr>
          <w:t>Appendix F – Lesson plan – 4th gamified lessons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_Toc196579859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116</w:t>
        </w:r>
        <w:r w:rsidRPr="00B722A7">
          <w:rPr>
            <w:rFonts w:asciiTheme="minorHAnsi" w:hAnsiTheme="minorHAnsi"/>
            <w:webHidden/>
          </w:rPr>
          <w:fldChar w:fldCharType="end"/>
        </w:r>
      </w:hyperlink>
    </w:p>
    <w:p w14:paraId="172F13CD" w14:textId="47B777B4" w:rsidR="00B722A7" w:rsidRPr="00B722A7" w:rsidRDefault="00B722A7">
      <w:pPr>
        <w:pStyle w:val="Obsah1"/>
        <w:rPr>
          <w:rFonts w:asciiTheme="minorHAnsi" w:eastAsiaTheme="minorEastAsia" w:hAnsiTheme="minorHAnsi" w:cstheme="minorBidi"/>
          <w:b w:val="0"/>
          <w:color w:val="auto"/>
          <w:kern w:val="2"/>
          <w14:ligatures w14:val="standardContextual"/>
        </w:rPr>
      </w:pPr>
      <w:hyperlink w:anchor="_Toc196579860" w:history="1">
        <w:r w:rsidRPr="00B722A7">
          <w:rPr>
            <w:rStyle w:val="Hypertextovodkaz"/>
            <w:rFonts w:asciiTheme="minorHAnsi" w:hAnsiTheme="minorHAnsi"/>
            <w:lang w:val="en-US"/>
          </w:rPr>
          <w:t>Appendix G – Lesson plan – 5th gamified lessons</w:t>
        </w:r>
        <w:r w:rsidRPr="00B722A7">
          <w:rPr>
            <w:rFonts w:asciiTheme="minorHAnsi" w:hAnsiTheme="minorHAnsi"/>
            <w:webHidden/>
          </w:rPr>
          <w:tab/>
        </w:r>
        <w:r w:rsidRPr="00B722A7">
          <w:rPr>
            <w:rFonts w:asciiTheme="minorHAnsi" w:hAnsiTheme="minorHAnsi"/>
            <w:webHidden/>
          </w:rPr>
          <w:fldChar w:fldCharType="begin"/>
        </w:r>
        <w:r w:rsidRPr="00B722A7">
          <w:rPr>
            <w:rFonts w:asciiTheme="minorHAnsi" w:hAnsiTheme="minorHAnsi"/>
            <w:webHidden/>
          </w:rPr>
          <w:instrText xml:space="preserve"> PAGEREF _Toc196579860 \h </w:instrText>
        </w:r>
        <w:r w:rsidRPr="00B722A7">
          <w:rPr>
            <w:rFonts w:asciiTheme="minorHAnsi" w:hAnsiTheme="minorHAnsi"/>
            <w:webHidden/>
          </w:rPr>
        </w:r>
        <w:r w:rsidRPr="00B722A7">
          <w:rPr>
            <w:rFonts w:asciiTheme="minorHAnsi" w:hAnsiTheme="minorHAnsi"/>
            <w:webHidden/>
          </w:rPr>
          <w:fldChar w:fldCharType="separate"/>
        </w:r>
        <w:r w:rsidR="0044215D">
          <w:rPr>
            <w:rFonts w:asciiTheme="minorHAnsi" w:hAnsiTheme="minorHAnsi"/>
            <w:webHidden/>
          </w:rPr>
          <w:t>118</w:t>
        </w:r>
        <w:r w:rsidRPr="00B722A7">
          <w:rPr>
            <w:rFonts w:asciiTheme="minorHAnsi" w:hAnsiTheme="minorHAnsi"/>
            <w:webHidden/>
          </w:rPr>
          <w:fldChar w:fldCharType="end"/>
        </w:r>
      </w:hyperlink>
    </w:p>
    <w:p w14:paraId="4F8CB233" w14:textId="04175068" w:rsidR="00F5609F" w:rsidRPr="00B722A7" w:rsidRDefault="00706D03" w:rsidP="00706D03">
      <w:pPr>
        <w:pStyle w:val="Nextparagraphs"/>
        <w:ind w:firstLine="0"/>
        <w:rPr>
          <w:rFonts w:asciiTheme="minorHAnsi" w:hAnsiTheme="minorHAnsi"/>
          <w:lang w:val="en-US"/>
        </w:rPr>
      </w:pPr>
      <w:r w:rsidRPr="00B722A7">
        <w:rPr>
          <w:rFonts w:asciiTheme="minorHAnsi" w:hAnsiTheme="minorHAnsi"/>
          <w:lang w:val="en-US"/>
        </w:rPr>
        <w:fldChar w:fldCharType="end"/>
      </w:r>
    </w:p>
    <w:p w14:paraId="639D3A6C" w14:textId="77777777" w:rsidR="00A639A6" w:rsidRPr="008F34FB" w:rsidRDefault="00A639A6" w:rsidP="00A2558D">
      <w:pPr>
        <w:pStyle w:val="Nextparagraphs"/>
        <w:rPr>
          <w:lang w:val="en-US"/>
        </w:rPr>
        <w:sectPr w:rsidR="00A639A6" w:rsidRPr="008F34FB" w:rsidSect="00A729AF">
          <w:headerReference w:type="even" r:id="rId24"/>
          <w:headerReference w:type="default" r:id="rId25"/>
          <w:footerReference w:type="default" r:id="rId26"/>
          <w:type w:val="oddPage"/>
          <w:pgSz w:w="11906" w:h="16838" w:code="9"/>
          <w:pgMar w:top="1980" w:right="1140" w:bottom="2380" w:left="1140" w:header="1140" w:footer="1420" w:gutter="860"/>
          <w:cols w:space="708"/>
          <w:docGrid w:linePitch="360"/>
        </w:sectPr>
      </w:pPr>
    </w:p>
    <w:p w14:paraId="21D730A8" w14:textId="77777777" w:rsidR="008B1BE6" w:rsidRPr="008F34FB" w:rsidRDefault="00EA4D47" w:rsidP="008B1BE6">
      <w:pPr>
        <w:pStyle w:val="Heading1"/>
        <w:rPr>
          <w:lang w:val="en-US"/>
        </w:rPr>
      </w:pPr>
      <w:bookmarkStart w:id="3" w:name="_Toc194236882"/>
      <w:bookmarkStart w:id="4" w:name="_Toc196579814"/>
      <w:r w:rsidRPr="008F34FB">
        <w:rPr>
          <w:lang w:val="en-US"/>
        </w:rPr>
        <w:lastRenderedPageBreak/>
        <w:t>List of Figures</w:t>
      </w:r>
      <w:bookmarkEnd w:id="3"/>
      <w:bookmarkEnd w:id="4"/>
    </w:p>
    <w:p w14:paraId="1C7913C6" w14:textId="1AA80E78" w:rsidR="00DD78C8" w:rsidRDefault="0041740B">
      <w:pPr>
        <w:pStyle w:val="Seznamobrzk"/>
        <w:tabs>
          <w:tab w:val="right" w:leader="dot" w:pos="8756"/>
        </w:tabs>
        <w:rPr>
          <w:rFonts w:asciiTheme="minorHAnsi" w:eastAsiaTheme="minorEastAsia" w:hAnsiTheme="minorHAnsi" w:cstheme="minorBidi"/>
          <w:noProof/>
          <w:kern w:val="2"/>
          <w14:ligatures w14:val="standardContextual"/>
        </w:rPr>
      </w:pPr>
      <w:r>
        <w:rPr>
          <w:noProof/>
          <w:lang w:val="en-US"/>
        </w:rPr>
        <w:fldChar w:fldCharType="begin"/>
      </w:r>
      <w:r>
        <w:rPr>
          <w:noProof/>
          <w:lang w:val="en-US"/>
        </w:rPr>
        <w:instrText xml:space="preserve"> TOC \h \z \c "Figure" </w:instrText>
      </w:r>
      <w:r>
        <w:rPr>
          <w:noProof/>
          <w:lang w:val="en-US"/>
        </w:rPr>
        <w:fldChar w:fldCharType="separate"/>
      </w:r>
      <w:hyperlink w:anchor="_Toc194587565" w:history="1">
        <w:r w:rsidR="00DD78C8" w:rsidRPr="00807906">
          <w:rPr>
            <w:rStyle w:val="Hypertextovodkaz"/>
            <w:noProof/>
          </w:rPr>
          <w:t>Figure 1: Bar chart of Class A's responses from the 1st lesson - Engagement, Enjoyment and Learning Outcomes.</w:t>
        </w:r>
        <w:r w:rsidR="00DD78C8">
          <w:rPr>
            <w:noProof/>
            <w:webHidden/>
          </w:rPr>
          <w:tab/>
        </w:r>
        <w:r w:rsidR="00DD78C8">
          <w:rPr>
            <w:noProof/>
            <w:webHidden/>
          </w:rPr>
          <w:fldChar w:fldCharType="begin"/>
        </w:r>
        <w:r w:rsidR="00DD78C8">
          <w:rPr>
            <w:noProof/>
            <w:webHidden/>
          </w:rPr>
          <w:instrText xml:space="preserve"> PAGEREF _Toc194587565 \h </w:instrText>
        </w:r>
        <w:r w:rsidR="00DD78C8">
          <w:rPr>
            <w:noProof/>
            <w:webHidden/>
          </w:rPr>
        </w:r>
        <w:r w:rsidR="00DD78C8">
          <w:rPr>
            <w:noProof/>
            <w:webHidden/>
          </w:rPr>
          <w:fldChar w:fldCharType="separate"/>
        </w:r>
        <w:r w:rsidR="00E82796">
          <w:rPr>
            <w:noProof/>
            <w:webHidden/>
          </w:rPr>
          <w:t>71</w:t>
        </w:r>
        <w:r w:rsidR="00DD78C8">
          <w:rPr>
            <w:noProof/>
            <w:webHidden/>
          </w:rPr>
          <w:fldChar w:fldCharType="end"/>
        </w:r>
      </w:hyperlink>
    </w:p>
    <w:p w14:paraId="6BF859E2" w14:textId="62D0602D"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66" w:history="1">
        <w:r w:rsidRPr="00807906">
          <w:rPr>
            <w:rStyle w:val="Hypertextovodkaz"/>
            <w:noProof/>
          </w:rPr>
          <w:t>Figure 2: Bar chart of Class B's responses from the 1st lesson - Engagement, Enjoyment and Learning Outcomes.</w:t>
        </w:r>
        <w:r>
          <w:rPr>
            <w:noProof/>
            <w:webHidden/>
          </w:rPr>
          <w:tab/>
        </w:r>
        <w:r>
          <w:rPr>
            <w:noProof/>
            <w:webHidden/>
          </w:rPr>
          <w:fldChar w:fldCharType="begin"/>
        </w:r>
        <w:r>
          <w:rPr>
            <w:noProof/>
            <w:webHidden/>
          </w:rPr>
          <w:instrText xml:space="preserve"> PAGEREF _Toc194587566 \h </w:instrText>
        </w:r>
        <w:r>
          <w:rPr>
            <w:noProof/>
            <w:webHidden/>
          </w:rPr>
        </w:r>
        <w:r>
          <w:rPr>
            <w:noProof/>
            <w:webHidden/>
          </w:rPr>
          <w:fldChar w:fldCharType="separate"/>
        </w:r>
        <w:r w:rsidR="00E82796">
          <w:rPr>
            <w:noProof/>
            <w:webHidden/>
          </w:rPr>
          <w:t>74</w:t>
        </w:r>
        <w:r>
          <w:rPr>
            <w:noProof/>
            <w:webHidden/>
          </w:rPr>
          <w:fldChar w:fldCharType="end"/>
        </w:r>
      </w:hyperlink>
    </w:p>
    <w:p w14:paraId="319D33D4" w14:textId="2EFFD08F"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67" w:history="1">
        <w:r w:rsidRPr="00807906">
          <w:rPr>
            <w:rStyle w:val="Hypertextovodkaz"/>
            <w:noProof/>
          </w:rPr>
          <w:t>Figure 3: Bar chart of Class A's responses from the 2nd lesson - Engagement, Enjoyment and Learning Outcomes.</w:t>
        </w:r>
        <w:r>
          <w:rPr>
            <w:noProof/>
            <w:webHidden/>
          </w:rPr>
          <w:tab/>
        </w:r>
        <w:r>
          <w:rPr>
            <w:noProof/>
            <w:webHidden/>
          </w:rPr>
          <w:fldChar w:fldCharType="begin"/>
        </w:r>
        <w:r>
          <w:rPr>
            <w:noProof/>
            <w:webHidden/>
          </w:rPr>
          <w:instrText xml:space="preserve"> PAGEREF _Toc194587567 \h </w:instrText>
        </w:r>
        <w:r>
          <w:rPr>
            <w:noProof/>
            <w:webHidden/>
          </w:rPr>
        </w:r>
        <w:r>
          <w:rPr>
            <w:noProof/>
            <w:webHidden/>
          </w:rPr>
          <w:fldChar w:fldCharType="separate"/>
        </w:r>
        <w:r w:rsidR="00E82796">
          <w:rPr>
            <w:noProof/>
            <w:webHidden/>
          </w:rPr>
          <w:t>75</w:t>
        </w:r>
        <w:r>
          <w:rPr>
            <w:noProof/>
            <w:webHidden/>
          </w:rPr>
          <w:fldChar w:fldCharType="end"/>
        </w:r>
      </w:hyperlink>
    </w:p>
    <w:p w14:paraId="76DA2819" w14:textId="06AECAA9"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68" w:history="1">
        <w:r w:rsidRPr="00807906">
          <w:rPr>
            <w:rStyle w:val="Hypertextovodkaz"/>
            <w:noProof/>
          </w:rPr>
          <w:t>Figure 4: Bar chart of Class B's responses from the 2nd lesson - Engagement, Enjoyment and Learning Outcomes.</w:t>
        </w:r>
        <w:r>
          <w:rPr>
            <w:noProof/>
            <w:webHidden/>
          </w:rPr>
          <w:tab/>
        </w:r>
        <w:r>
          <w:rPr>
            <w:noProof/>
            <w:webHidden/>
          </w:rPr>
          <w:fldChar w:fldCharType="begin"/>
        </w:r>
        <w:r>
          <w:rPr>
            <w:noProof/>
            <w:webHidden/>
          </w:rPr>
          <w:instrText xml:space="preserve"> PAGEREF _Toc194587568 \h </w:instrText>
        </w:r>
        <w:r>
          <w:rPr>
            <w:noProof/>
            <w:webHidden/>
          </w:rPr>
        </w:r>
        <w:r>
          <w:rPr>
            <w:noProof/>
            <w:webHidden/>
          </w:rPr>
          <w:fldChar w:fldCharType="separate"/>
        </w:r>
        <w:r w:rsidR="00E82796">
          <w:rPr>
            <w:noProof/>
            <w:webHidden/>
          </w:rPr>
          <w:t>78</w:t>
        </w:r>
        <w:r>
          <w:rPr>
            <w:noProof/>
            <w:webHidden/>
          </w:rPr>
          <w:fldChar w:fldCharType="end"/>
        </w:r>
      </w:hyperlink>
    </w:p>
    <w:p w14:paraId="2A41505A" w14:textId="37067F71"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69" w:history="1">
        <w:r w:rsidRPr="00807906">
          <w:rPr>
            <w:rStyle w:val="Hypertextovodkaz"/>
            <w:noProof/>
          </w:rPr>
          <w:t>Figure 5: Bar chart of Class A's responses from the 3rd lesson - Engagement, Enjoyment and Learning Outcomes.</w:t>
        </w:r>
        <w:r>
          <w:rPr>
            <w:noProof/>
            <w:webHidden/>
          </w:rPr>
          <w:tab/>
        </w:r>
        <w:r>
          <w:rPr>
            <w:noProof/>
            <w:webHidden/>
          </w:rPr>
          <w:fldChar w:fldCharType="begin"/>
        </w:r>
        <w:r>
          <w:rPr>
            <w:noProof/>
            <w:webHidden/>
          </w:rPr>
          <w:instrText xml:space="preserve"> PAGEREF _Toc194587569 \h </w:instrText>
        </w:r>
        <w:r>
          <w:rPr>
            <w:noProof/>
            <w:webHidden/>
          </w:rPr>
        </w:r>
        <w:r>
          <w:rPr>
            <w:noProof/>
            <w:webHidden/>
          </w:rPr>
          <w:fldChar w:fldCharType="separate"/>
        </w:r>
        <w:r w:rsidR="00E82796">
          <w:rPr>
            <w:noProof/>
            <w:webHidden/>
          </w:rPr>
          <w:t>79</w:t>
        </w:r>
        <w:r>
          <w:rPr>
            <w:noProof/>
            <w:webHidden/>
          </w:rPr>
          <w:fldChar w:fldCharType="end"/>
        </w:r>
      </w:hyperlink>
    </w:p>
    <w:p w14:paraId="26B45D8B" w14:textId="3B27DEAF"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70" w:history="1">
        <w:r w:rsidRPr="00807906">
          <w:rPr>
            <w:rStyle w:val="Hypertextovodkaz"/>
            <w:noProof/>
          </w:rPr>
          <w:t>Figure 6: Bar chart of Class B's responses from the 3rd lesson - Engagement, Enjoyment and Learning Outcomes.</w:t>
        </w:r>
        <w:r>
          <w:rPr>
            <w:noProof/>
            <w:webHidden/>
          </w:rPr>
          <w:tab/>
        </w:r>
        <w:r>
          <w:rPr>
            <w:noProof/>
            <w:webHidden/>
          </w:rPr>
          <w:fldChar w:fldCharType="begin"/>
        </w:r>
        <w:r>
          <w:rPr>
            <w:noProof/>
            <w:webHidden/>
          </w:rPr>
          <w:instrText xml:space="preserve"> PAGEREF _Toc194587570 \h </w:instrText>
        </w:r>
        <w:r>
          <w:rPr>
            <w:noProof/>
            <w:webHidden/>
          </w:rPr>
        </w:r>
        <w:r>
          <w:rPr>
            <w:noProof/>
            <w:webHidden/>
          </w:rPr>
          <w:fldChar w:fldCharType="separate"/>
        </w:r>
        <w:r w:rsidR="00E82796">
          <w:rPr>
            <w:noProof/>
            <w:webHidden/>
          </w:rPr>
          <w:t>81</w:t>
        </w:r>
        <w:r>
          <w:rPr>
            <w:noProof/>
            <w:webHidden/>
          </w:rPr>
          <w:fldChar w:fldCharType="end"/>
        </w:r>
      </w:hyperlink>
    </w:p>
    <w:p w14:paraId="707576F5" w14:textId="74981A7C"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71" w:history="1">
        <w:r w:rsidRPr="00807906">
          <w:rPr>
            <w:rStyle w:val="Hypertextovodkaz"/>
            <w:noProof/>
          </w:rPr>
          <w:t>Figure 7: Bar chart of Class A's responses from the 4th lesson - Engagement, Enjoyment and Learning Outcomes.</w:t>
        </w:r>
        <w:r>
          <w:rPr>
            <w:noProof/>
            <w:webHidden/>
          </w:rPr>
          <w:tab/>
        </w:r>
        <w:r>
          <w:rPr>
            <w:noProof/>
            <w:webHidden/>
          </w:rPr>
          <w:fldChar w:fldCharType="begin"/>
        </w:r>
        <w:r>
          <w:rPr>
            <w:noProof/>
            <w:webHidden/>
          </w:rPr>
          <w:instrText xml:space="preserve"> PAGEREF _Toc194587571 \h </w:instrText>
        </w:r>
        <w:r>
          <w:rPr>
            <w:noProof/>
            <w:webHidden/>
          </w:rPr>
        </w:r>
        <w:r>
          <w:rPr>
            <w:noProof/>
            <w:webHidden/>
          </w:rPr>
          <w:fldChar w:fldCharType="separate"/>
        </w:r>
        <w:r w:rsidR="00E82796">
          <w:rPr>
            <w:noProof/>
            <w:webHidden/>
          </w:rPr>
          <w:t>83</w:t>
        </w:r>
        <w:r>
          <w:rPr>
            <w:noProof/>
            <w:webHidden/>
          </w:rPr>
          <w:fldChar w:fldCharType="end"/>
        </w:r>
      </w:hyperlink>
    </w:p>
    <w:p w14:paraId="6561908F" w14:textId="249232FF"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72" w:history="1">
        <w:r w:rsidRPr="00807906">
          <w:rPr>
            <w:rStyle w:val="Hypertextovodkaz"/>
            <w:noProof/>
          </w:rPr>
          <w:t>Figure 8: Bar chart of Class B's responses from the 4th lesson - Engagement, Enjoyment and Learning Outcomes.</w:t>
        </w:r>
        <w:r>
          <w:rPr>
            <w:noProof/>
            <w:webHidden/>
          </w:rPr>
          <w:tab/>
        </w:r>
        <w:r>
          <w:rPr>
            <w:noProof/>
            <w:webHidden/>
          </w:rPr>
          <w:fldChar w:fldCharType="begin"/>
        </w:r>
        <w:r>
          <w:rPr>
            <w:noProof/>
            <w:webHidden/>
          </w:rPr>
          <w:instrText xml:space="preserve"> PAGEREF _Toc194587572 \h </w:instrText>
        </w:r>
        <w:r>
          <w:rPr>
            <w:noProof/>
            <w:webHidden/>
          </w:rPr>
        </w:r>
        <w:r>
          <w:rPr>
            <w:noProof/>
            <w:webHidden/>
          </w:rPr>
          <w:fldChar w:fldCharType="separate"/>
        </w:r>
        <w:r w:rsidR="00E82796">
          <w:rPr>
            <w:noProof/>
            <w:webHidden/>
          </w:rPr>
          <w:t>84</w:t>
        </w:r>
        <w:r>
          <w:rPr>
            <w:noProof/>
            <w:webHidden/>
          </w:rPr>
          <w:fldChar w:fldCharType="end"/>
        </w:r>
      </w:hyperlink>
    </w:p>
    <w:p w14:paraId="6AF3AC04" w14:textId="36BAE493"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73" w:history="1">
        <w:r w:rsidRPr="00807906">
          <w:rPr>
            <w:rStyle w:val="Hypertextovodkaz"/>
            <w:noProof/>
          </w:rPr>
          <w:t>Figure 9: Bar chart of Class A's responses from the 5th lesson - Engagement, Enjoyment and Learning Outcomes.</w:t>
        </w:r>
        <w:r>
          <w:rPr>
            <w:noProof/>
            <w:webHidden/>
          </w:rPr>
          <w:tab/>
        </w:r>
        <w:r>
          <w:rPr>
            <w:noProof/>
            <w:webHidden/>
          </w:rPr>
          <w:fldChar w:fldCharType="begin"/>
        </w:r>
        <w:r>
          <w:rPr>
            <w:noProof/>
            <w:webHidden/>
          </w:rPr>
          <w:instrText xml:space="preserve"> PAGEREF _Toc194587573 \h </w:instrText>
        </w:r>
        <w:r>
          <w:rPr>
            <w:noProof/>
            <w:webHidden/>
          </w:rPr>
        </w:r>
        <w:r>
          <w:rPr>
            <w:noProof/>
            <w:webHidden/>
          </w:rPr>
          <w:fldChar w:fldCharType="separate"/>
        </w:r>
        <w:r w:rsidR="00E82796">
          <w:rPr>
            <w:noProof/>
            <w:webHidden/>
          </w:rPr>
          <w:t>86</w:t>
        </w:r>
        <w:r>
          <w:rPr>
            <w:noProof/>
            <w:webHidden/>
          </w:rPr>
          <w:fldChar w:fldCharType="end"/>
        </w:r>
      </w:hyperlink>
    </w:p>
    <w:p w14:paraId="211B0F24" w14:textId="6A02A3F7"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74" w:history="1">
        <w:r w:rsidRPr="00807906">
          <w:rPr>
            <w:rStyle w:val="Hypertextovodkaz"/>
            <w:noProof/>
          </w:rPr>
          <w:t>Figure 10: Bar chart of Class B's responses from the 5th lesson - Engagement, Enjoyment and Learning Outcomes.</w:t>
        </w:r>
        <w:r>
          <w:rPr>
            <w:noProof/>
            <w:webHidden/>
          </w:rPr>
          <w:tab/>
        </w:r>
        <w:r>
          <w:rPr>
            <w:noProof/>
            <w:webHidden/>
          </w:rPr>
          <w:fldChar w:fldCharType="begin"/>
        </w:r>
        <w:r>
          <w:rPr>
            <w:noProof/>
            <w:webHidden/>
          </w:rPr>
          <w:instrText xml:space="preserve"> PAGEREF _Toc194587574 \h </w:instrText>
        </w:r>
        <w:r>
          <w:rPr>
            <w:noProof/>
            <w:webHidden/>
          </w:rPr>
        </w:r>
        <w:r>
          <w:rPr>
            <w:noProof/>
            <w:webHidden/>
          </w:rPr>
          <w:fldChar w:fldCharType="separate"/>
        </w:r>
        <w:r w:rsidR="00E82796">
          <w:rPr>
            <w:noProof/>
            <w:webHidden/>
          </w:rPr>
          <w:t>89</w:t>
        </w:r>
        <w:r>
          <w:rPr>
            <w:noProof/>
            <w:webHidden/>
          </w:rPr>
          <w:fldChar w:fldCharType="end"/>
        </w:r>
      </w:hyperlink>
    </w:p>
    <w:p w14:paraId="57725454" w14:textId="26208AF5" w:rsidR="007A6350" w:rsidRPr="008F34FB" w:rsidRDefault="0041740B" w:rsidP="00785FE4">
      <w:pPr>
        <w:pStyle w:val="Firstparagraph"/>
        <w:rPr>
          <w:lang w:val="en-US"/>
        </w:rPr>
      </w:pPr>
      <w:r>
        <w:rPr>
          <w:noProof/>
          <w:lang w:val="en-US"/>
        </w:rPr>
        <w:fldChar w:fldCharType="end"/>
      </w:r>
      <w:r w:rsidRPr="008F34FB">
        <w:rPr>
          <w:lang w:val="en-US"/>
        </w:rPr>
        <w:t xml:space="preserve"> </w:t>
      </w:r>
    </w:p>
    <w:p w14:paraId="5819F64D" w14:textId="77777777" w:rsidR="008B1BE6" w:rsidRDefault="00EA4D47" w:rsidP="008B1BE6">
      <w:pPr>
        <w:pStyle w:val="Heading1"/>
        <w:rPr>
          <w:lang w:val="en-US"/>
        </w:rPr>
      </w:pPr>
      <w:bookmarkStart w:id="5" w:name="_Toc194236883"/>
      <w:bookmarkStart w:id="6" w:name="_Toc196579815"/>
      <w:r w:rsidRPr="008F34FB">
        <w:rPr>
          <w:lang w:val="en-US"/>
        </w:rPr>
        <w:lastRenderedPageBreak/>
        <w:t>List of Tables</w:t>
      </w:r>
      <w:bookmarkEnd w:id="5"/>
      <w:bookmarkEnd w:id="6"/>
    </w:p>
    <w:p w14:paraId="06597FEC" w14:textId="230C73F0" w:rsidR="00DD78C8" w:rsidRDefault="00E1145F">
      <w:pPr>
        <w:pStyle w:val="Seznamobrzk"/>
        <w:tabs>
          <w:tab w:val="right" w:leader="dot" w:pos="8756"/>
        </w:tabs>
        <w:rPr>
          <w:rFonts w:asciiTheme="minorHAnsi" w:eastAsiaTheme="minorEastAsia" w:hAnsiTheme="minorHAnsi" w:cstheme="minorBidi"/>
          <w:noProof/>
          <w:kern w:val="2"/>
          <w14:ligatures w14:val="standardContextual"/>
        </w:rPr>
      </w:pPr>
      <w:r>
        <w:rPr>
          <w:lang w:val="en-US"/>
        </w:rPr>
        <w:fldChar w:fldCharType="begin"/>
      </w:r>
      <w:r>
        <w:rPr>
          <w:lang w:val="en-US"/>
        </w:rPr>
        <w:instrText xml:space="preserve"> TOC \h \z \c "Table" </w:instrText>
      </w:r>
      <w:r>
        <w:rPr>
          <w:lang w:val="en-US"/>
        </w:rPr>
        <w:fldChar w:fldCharType="separate"/>
      </w:r>
      <w:hyperlink w:anchor="_Toc194587575" w:history="1">
        <w:r w:rsidR="00DD78C8" w:rsidRPr="00AB2BEA">
          <w:rPr>
            <w:rStyle w:val="Hypertextovodkaz"/>
            <w:noProof/>
          </w:rPr>
          <w:t>Table 1: Age Distribution of the Respondents.</w:t>
        </w:r>
        <w:r w:rsidR="00DD78C8">
          <w:rPr>
            <w:noProof/>
            <w:webHidden/>
          </w:rPr>
          <w:tab/>
        </w:r>
        <w:r w:rsidR="00DD78C8">
          <w:rPr>
            <w:noProof/>
            <w:webHidden/>
          </w:rPr>
          <w:fldChar w:fldCharType="begin"/>
        </w:r>
        <w:r w:rsidR="00DD78C8">
          <w:rPr>
            <w:noProof/>
            <w:webHidden/>
          </w:rPr>
          <w:instrText xml:space="preserve"> PAGEREF _Toc194587575 \h </w:instrText>
        </w:r>
        <w:r w:rsidR="00DD78C8">
          <w:rPr>
            <w:noProof/>
            <w:webHidden/>
          </w:rPr>
        </w:r>
        <w:r w:rsidR="00DD78C8">
          <w:rPr>
            <w:noProof/>
            <w:webHidden/>
          </w:rPr>
          <w:fldChar w:fldCharType="separate"/>
        </w:r>
        <w:r w:rsidR="00E82796">
          <w:rPr>
            <w:noProof/>
            <w:webHidden/>
          </w:rPr>
          <w:t>43</w:t>
        </w:r>
        <w:r w:rsidR="00DD78C8">
          <w:rPr>
            <w:noProof/>
            <w:webHidden/>
          </w:rPr>
          <w:fldChar w:fldCharType="end"/>
        </w:r>
      </w:hyperlink>
    </w:p>
    <w:p w14:paraId="328D437F" w14:textId="55DF37D9"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76" w:history="1">
        <w:r w:rsidRPr="00AB2BEA">
          <w:rPr>
            <w:rStyle w:val="Hypertextovodkaz"/>
            <w:noProof/>
          </w:rPr>
          <w:t>Table 2: Gaming Frequency of the Respondents.</w:t>
        </w:r>
        <w:r>
          <w:rPr>
            <w:noProof/>
            <w:webHidden/>
          </w:rPr>
          <w:tab/>
        </w:r>
        <w:r>
          <w:rPr>
            <w:noProof/>
            <w:webHidden/>
          </w:rPr>
          <w:fldChar w:fldCharType="begin"/>
        </w:r>
        <w:r>
          <w:rPr>
            <w:noProof/>
            <w:webHidden/>
          </w:rPr>
          <w:instrText xml:space="preserve"> PAGEREF _Toc194587576 \h </w:instrText>
        </w:r>
        <w:r>
          <w:rPr>
            <w:noProof/>
            <w:webHidden/>
          </w:rPr>
        </w:r>
        <w:r>
          <w:rPr>
            <w:noProof/>
            <w:webHidden/>
          </w:rPr>
          <w:fldChar w:fldCharType="separate"/>
        </w:r>
        <w:r w:rsidR="00E82796">
          <w:rPr>
            <w:noProof/>
            <w:webHidden/>
          </w:rPr>
          <w:t>45</w:t>
        </w:r>
        <w:r>
          <w:rPr>
            <w:noProof/>
            <w:webHidden/>
          </w:rPr>
          <w:fldChar w:fldCharType="end"/>
        </w:r>
      </w:hyperlink>
    </w:p>
    <w:p w14:paraId="706332E7" w14:textId="68FB1F89"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77" w:history="1">
        <w:r w:rsidRPr="00AB2BEA">
          <w:rPr>
            <w:rStyle w:val="Hypertextovodkaz"/>
            <w:noProof/>
          </w:rPr>
          <w:t>Table 3: Gamification Experience Specification.</w:t>
        </w:r>
        <w:r>
          <w:rPr>
            <w:noProof/>
            <w:webHidden/>
          </w:rPr>
          <w:tab/>
        </w:r>
        <w:r>
          <w:rPr>
            <w:noProof/>
            <w:webHidden/>
          </w:rPr>
          <w:fldChar w:fldCharType="begin"/>
        </w:r>
        <w:r>
          <w:rPr>
            <w:noProof/>
            <w:webHidden/>
          </w:rPr>
          <w:instrText xml:space="preserve"> PAGEREF _Toc194587577 \h </w:instrText>
        </w:r>
        <w:r>
          <w:rPr>
            <w:noProof/>
            <w:webHidden/>
          </w:rPr>
        </w:r>
        <w:r>
          <w:rPr>
            <w:noProof/>
            <w:webHidden/>
          </w:rPr>
          <w:fldChar w:fldCharType="separate"/>
        </w:r>
        <w:r w:rsidR="00E82796">
          <w:rPr>
            <w:noProof/>
            <w:webHidden/>
          </w:rPr>
          <w:t>46</w:t>
        </w:r>
        <w:r>
          <w:rPr>
            <w:noProof/>
            <w:webHidden/>
          </w:rPr>
          <w:fldChar w:fldCharType="end"/>
        </w:r>
      </w:hyperlink>
    </w:p>
    <w:p w14:paraId="28A4CAF8" w14:textId="59F4827B"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78" w:history="1">
        <w:r w:rsidRPr="00AB2BEA">
          <w:rPr>
            <w:rStyle w:val="Hypertextovodkaz"/>
            <w:noProof/>
          </w:rPr>
          <w:t>Table 4: Attitudes Toward Gamification in Learning.</w:t>
        </w:r>
        <w:r>
          <w:rPr>
            <w:noProof/>
            <w:webHidden/>
          </w:rPr>
          <w:tab/>
        </w:r>
        <w:r>
          <w:rPr>
            <w:noProof/>
            <w:webHidden/>
          </w:rPr>
          <w:fldChar w:fldCharType="begin"/>
        </w:r>
        <w:r>
          <w:rPr>
            <w:noProof/>
            <w:webHidden/>
          </w:rPr>
          <w:instrText xml:space="preserve"> PAGEREF _Toc194587578 \h </w:instrText>
        </w:r>
        <w:r>
          <w:rPr>
            <w:noProof/>
            <w:webHidden/>
          </w:rPr>
        </w:r>
        <w:r>
          <w:rPr>
            <w:noProof/>
            <w:webHidden/>
          </w:rPr>
          <w:fldChar w:fldCharType="separate"/>
        </w:r>
        <w:r w:rsidR="00E82796">
          <w:rPr>
            <w:noProof/>
            <w:webHidden/>
          </w:rPr>
          <w:t>47</w:t>
        </w:r>
        <w:r>
          <w:rPr>
            <w:noProof/>
            <w:webHidden/>
          </w:rPr>
          <w:fldChar w:fldCharType="end"/>
        </w:r>
      </w:hyperlink>
    </w:p>
    <w:p w14:paraId="550B5A18" w14:textId="627FDF21"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79" w:history="1">
        <w:r w:rsidRPr="00AB2BEA">
          <w:rPr>
            <w:rStyle w:val="Hypertextovodkaz"/>
            <w:noProof/>
          </w:rPr>
          <w:t>Table 5: Students’ Positive Perceptions of Prior Gamification Experiences.</w:t>
        </w:r>
        <w:r>
          <w:rPr>
            <w:noProof/>
            <w:webHidden/>
          </w:rPr>
          <w:tab/>
        </w:r>
        <w:r>
          <w:rPr>
            <w:noProof/>
            <w:webHidden/>
          </w:rPr>
          <w:fldChar w:fldCharType="begin"/>
        </w:r>
        <w:r>
          <w:rPr>
            <w:noProof/>
            <w:webHidden/>
          </w:rPr>
          <w:instrText xml:space="preserve"> PAGEREF _Toc194587579 \h </w:instrText>
        </w:r>
        <w:r>
          <w:rPr>
            <w:noProof/>
            <w:webHidden/>
          </w:rPr>
        </w:r>
        <w:r>
          <w:rPr>
            <w:noProof/>
            <w:webHidden/>
          </w:rPr>
          <w:fldChar w:fldCharType="separate"/>
        </w:r>
        <w:r w:rsidR="00E82796">
          <w:rPr>
            <w:noProof/>
            <w:webHidden/>
          </w:rPr>
          <w:t>48</w:t>
        </w:r>
        <w:r>
          <w:rPr>
            <w:noProof/>
            <w:webHidden/>
          </w:rPr>
          <w:fldChar w:fldCharType="end"/>
        </w:r>
      </w:hyperlink>
    </w:p>
    <w:p w14:paraId="2F8C27EE" w14:textId="284390B6"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0" w:history="1">
        <w:r w:rsidRPr="00AB2BEA">
          <w:rPr>
            <w:rStyle w:val="Hypertextovodkaz"/>
            <w:noProof/>
          </w:rPr>
          <w:t>Table 6: Students’ Negative Perceptions of Prior Gamification Experiences.</w:t>
        </w:r>
        <w:r>
          <w:rPr>
            <w:noProof/>
            <w:webHidden/>
          </w:rPr>
          <w:tab/>
        </w:r>
        <w:r>
          <w:rPr>
            <w:noProof/>
            <w:webHidden/>
          </w:rPr>
          <w:fldChar w:fldCharType="begin"/>
        </w:r>
        <w:r>
          <w:rPr>
            <w:noProof/>
            <w:webHidden/>
          </w:rPr>
          <w:instrText xml:space="preserve"> PAGEREF _Toc194587580 \h </w:instrText>
        </w:r>
        <w:r>
          <w:rPr>
            <w:noProof/>
            <w:webHidden/>
          </w:rPr>
        </w:r>
        <w:r>
          <w:rPr>
            <w:noProof/>
            <w:webHidden/>
          </w:rPr>
          <w:fldChar w:fldCharType="separate"/>
        </w:r>
        <w:r w:rsidR="00E82796">
          <w:rPr>
            <w:noProof/>
            <w:webHidden/>
          </w:rPr>
          <w:t>49</w:t>
        </w:r>
        <w:r>
          <w:rPr>
            <w:noProof/>
            <w:webHidden/>
          </w:rPr>
          <w:fldChar w:fldCharType="end"/>
        </w:r>
      </w:hyperlink>
    </w:p>
    <w:p w14:paraId="2EE4ADCE" w14:textId="4B046792"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1" w:history="1">
        <w:r w:rsidRPr="00AB2BEA">
          <w:rPr>
            <w:rStyle w:val="Hypertextovodkaz"/>
            <w:noProof/>
          </w:rPr>
          <w:t>Table 7: Ranking Statements about Motivation for Learning English.</w:t>
        </w:r>
        <w:r>
          <w:rPr>
            <w:noProof/>
            <w:webHidden/>
          </w:rPr>
          <w:tab/>
        </w:r>
        <w:r>
          <w:rPr>
            <w:noProof/>
            <w:webHidden/>
          </w:rPr>
          <w:fldChar w:fldCharType="begin"/>
        </w:r>
        <w:r>
          <w:rPr>
            <w:noProof/>
            <w:webHidden/>
          </w:rPr>
          <w:instrText xml:space="preserve"> PAGEREF _Toc194587581 \h </w:instrText>
        </w:r>
        <w:r>
          <w:rPr>
            <w:noProof/>
            <w:webHidden/>
          </w:rPr>
        </w:r>
        <w:r>
          <w:rPr>
            <w:noProof/>
            <w:webHidden/>
          </w:rPr>
          <w:fldChar w:fldCharType="separate"/>
        </w:r>
        <w:r w:rsidR="00E82796">
          <w:rPr>
            <w:noProof/>
            <w:webHidden/>
          </w:rPr>
          <w:t>51</w:t>
        </w:r>
        <w:r>
          <w:rPr>
            <w:noProof/>
            <w:webHidden/>
          </w:rPr>
          <w:fldChar w:fldCharType="end"/>
        </w:r>
      </w:hyperlink>
    </w:p>
    <w:p w14:paraId="15EC713C" w14:textId="1284CA32"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2" w:history="1">
        <w:r w:rsidRPr="00AB2BEA">
          <w:rPr>
            <w:rStyle w:val="Hypertextovodkaz"/>
            <w:noProof/>
          </w:rPr>
          <w:t>Table 8: The Main Motivation Factors for Learning English.</w:t>
        </w:r>
        <w:r>
          <w:rPr>
            <w:noProof/>
            <w:webHidden/>
          </w:rPr>
          <w:tab/>
        </w:r>
        <w:r>
          <w:rPr>
            <w:noProof/>
            <w:webHidden/>
          </w:rPr>
          <w:fldChar w:fldCharType="begin"/>
        </w:r>
        <w:r>
          <w:rPr>
            <w:noProof/>
            <w:webHidden/>
          </w:rPr>
          <w:instrText xml:space="preserve"> PAGEREF _Toc194587582 \h </w:instrText>
        </w:r>
        <w:r>
          <w:rPr>
            <w:noProof/>
            <w:webHidden/>
          </w:rPr>
        </w:r>
        <w:r>
          <w:rPr>
            <w:noProof/>
            <w:webHidden/>
          </w:rPr>
          <w:fldChar w:fldCharType="separate"/>
        </w:r>
        <w:r w:rsidR="00E82796">
          <w:rPr>
            <w:noProof/>
            <w:webHidden/>
          </w:rPr>
          <w:t>52</w:t>
        </w:r>
        <w:r>
          <w:rPr>
            <w:noProof/>
            <w:webHidden/>
          </w:rPr>
          <w:fldChar w:fldCharType="end"/>
        </w:r>
      </w:hyperlink>
    </w:p>
    <w:p w14:paraId="2AC0C385" w14:textId="5183B273"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3" w:history="1">
        <w:r w:rsidRPr="00AB2BEA">
          <w:rPr>
            <w:rStyle w:val="Hypertextovodkaz"/>
            <w:noProof/>
          </w:rPr>
          <w:t>Table 9: Gamification Expectations.</w:t>
        </w:r>
        <w:r>
          <w:rPr>
            <w:noProof/>
            <w:webHidden/>
          </w:rPr>
          <w:tab/>
        </w:r>
        <w:r>
          <w:rPr>
            <w:noProof/>
            <w:webHidden/>
          </w:rPr>
          <w:fldChar w:fldCharType="begin"/>
        </w:r>
        <w:r>
          <w:rPr>
            <w:noProof/>
            <w:webHidden/>
          </w:rPr>
          <w:instrText xml:space="preserve"> PAGEREF _Toc194587583 \h </w:instrText>
        </w:r>
        <w:r>
          <w:rPr>
            <w:noProof/>
            <w:webHidden/>
          </w:rPr>
        </w:r>
        <w:r>
          <w:rPr>
            <w:noProof/>
            <w:webHidden/>
          </w:rPr>
          <w:fldChar w:fldCharType="separate"/>
        </w:r>
        <w:r w:rsidR="00E82796">
          <w:rPr>
            <w:noProof/>
            <w:webHidden/>
          </w:rPr>
          <w:t>54</w:t>
        </w:r>
        <w:r>
          <w:rPr>
            <w:noProof/>
            <w:webHidden/>
          </w:rPr>
          <w:fldChar w:fldCharType="end"/>
        </w:r>
      </w:hyperlink>
    </w:p>
    <w:p w14:paraId="40198C0D" w14:textId="626F123D"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4" w:history="1">
        <w:r w:rsidRPr="00AB2BEA">
          <w:rPr>
            <w:rStyle w:val="Hypertextovodkaz"/>
            <w:noProof/>
          </w:rPr>
          <w:t>Table 10: Gamification Concerns.</w:t>
        </w:r>
        <w:r>
          <w:rPr>
            <w:noProof/>
            <w:webHidden/>
          </w:rPr>
          <w:tab/>
        </w:r>
        <w:r>
          <w:rPr>
            <w:noProof/>
            <w:webHidden/>
          </w:rPr>
          <w:fldChar w:fldCharType="begin"/>
        </w:r>
        <w:r>
          <w:rPr>
            <w:noProof/>
            <w:webHidden/>
          </w:rPr>
          <w:instrText xml:space="preserve"> PAGEREF _Toc194587584 \h </w:instrText>
        </w:r>
        <w:r>
          <w:rPr>
            <w:noProof/>
            <w:webHidden/>
          </w:rPr>
        </w:r>
        <w:r>
          <w:rPr>
            <w:noProof/>
            <w:webHidden/>
          </w:rPr>
          <w:fldChar w:fldCharType="separate"/>
        </w:r>
        <w:r w:rsidR="00E82796">
          <w:rPr>
            <w:noProof/>
            <w:webHidden/>
          </w:rPr>
          <w:t>55</w:t>
        </w:r>
        <w:r>
          <w:rPr>
            <w:noProof/>
            <w:webHidden/>
          </w:rPr>
          <w:fldChar w:fldCharType="end"/>
        </w:r>
      </w:hyperlink>
    </w:p>
    <w:p w14:paraId="2F1E942F" w14:textId="409D23A8"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5" w:history="1">
        <w:r w:rsidRPr="00AB2BEA">
          <w:rPr>
            <w:rStyle w:val="Hypertextovodkaz"/>
            <w:noProof/>
          </w:rPr>
          <w:t>Table 11: Class A: Reflection on a Gamified Lesson – Online Interactive Games.</w:t>
        </w:r>
        <w:r>
          <w:rPr>
            <w:noProof/>
            <w:webHidden/>
          </w:rPr>
          <w:tab/>
        </w:r>
        <w:r>
          <w:rPr>
            <w:noProof/>
            <w:webHidden/>
          </w:rPr>
          <w:fldChar w:fldCharType="begin"/>
        </w:r>
        <w:r>
          <w:rPr>
            <w:noProof/>
            <w:webHidden/>
          </w:rPr>
          <w:instrText xml:space="preserve"> PAGEREF _Toc194587585 \h </w:instrText>
        </w:r>
        <w:r>
          <w:rPr>
            <w:noProof/>
            <w:webHidden/>
          </w:rPr>
        </w:r>
        <w:r>
          <w:rPr>
            <w:noProof/>
            <w:webHidden/>
          </w:rPr>
          <w:fldChar w:fldCharType="separate"/>
        </w:r>
        <w:r w:rsidR="00E82796">
          <w:rPr>
            <w:noProof/>
            <w:webHidden/>
          </w:rPr>
          <w:t>72</w:t>
        </w:r>
        <w:r>
          <w:rPr>
            <w:noProof/>
            <w:webHidden/>
          </w:rPr>
          <w:fldChar w:fldCharType="end"/>
        </w:r>
      </w:hyperlink>
    </w:p>
    <w:p w14:paraId="43279129" w14:textId="3DF9BC76"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6" w:history="1">
        <w:r w:rsidRPr="00AB2BEA">
          <w:rPr>
            <w:rStyle w:val="Hypertextovodkaz"/>
            <w:noProof/>
          </w:rPr>
          <w:t>Table 12: Class A: Additional Comments – Online Interactive Games.</w:t>
        </w:r>
        <w:r>
          <w:rPr>
            <w:noProof/>
            <w:webHidden/>
          </w:rPr>
          <w:tab/>
        </w:r>
        <w:r>
          <w:rPr>
            <w:noProof/>
            <w:webHidden/>
          </w:rPr>
          <w:fldChar w:fldCharType="begin"/>
        </w:r>
        <w:r>
          <w:rPr>
            <w:noProof/>
            <w:webHidden/>
          </w:rPr>
          <w:instrText xml:space="preserve"> PAGEREF _Toc194587586 \h </w:instrText>
        </w:r>
        <w:r>
          <w:rPr>
            <w:noProof/>
            <w:webHidden/>
          </w:rPr>
        </w:r>
        <w:r>
          <w:rPr>
            <w:noProof/>
            <w:webHidden/>
          </w:rPr>
          <w:fldChar w:fldCharType="separate"/>
        </w:r>
        <w:r w:rsidR="00E82796">
          <w:rPr>
            <w:noProof/>
            <w:webHidden/>
          </w:rPr>
          <w:t>73</w:t>
        </w:r>
        <w:r>
          <w:rPr>
            <w:noProof/>
            <w:webHidden/>
          </w:rPr>
          <w:fldChar w:fldCharType="end"/>
        </w:r>
      </w:hyperlink>
    </w:p>
    <w:p w14:paraId="5FF8B3AD" w14:textId="32DD87D6"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7" w:history="1">
        <w:r w:rsidRPr="00AB2BEA">
          <w:rPr>
            <w:rStyle w:val="Hypertextovodkaz"/>
            <w:noProof/>
          </w:rPr>
          <w:t>Table 13: Class A: Reflection on a Gamified Lesson – Team-based Challenges and Competitions.</w:t>
        </w:r>
        <w:r>
          <w:rPr>
            <w:noProof/>
            <w:webHidden/>
          </w:rPr>
          <w:tab/>
        </w:r>
        <w:r>
          <w:rPr>
            <w:noProof/>
            <w:webHidden/>
          </w:rPr>
          <w:fldChar w:fldCharType="begin"/>
        </w:r>
        <w:r>
          <w:rPr>
            <w:noProof/>
            <w:webHidden/>
          </w:rPr>
          <w:instrText xml:space="preserve"> PAGEREF _Toc194587587 \h </w:instrText>
        </w:r>
        <w:r>
          <w:rPr>
            <w:noProof/>
            <w:webHidden/>
          </w:rPr>
        </w:r>
        <w:r>
          <w:rPr>
            <w:noProof/>
            <w:webHidden/>
          </w:rPr>
          <w:fldChar w:fldCharType="separate"/>
        </w:r>
        <w:r w:rsidR="00E82796">
          <w:rPr>
            <w:noProof/>
            <w:webHidden/>
          </w:rPr>
          <w:t>76</w:t>
        </w:r>
        <w:r>
          <w:rPr>
            <w:noProof/>
            <w:webHidden/>
          </w:rPr>
          <w:fldChar w:fldCharType="end"/>
        </w:r>
      </w:hyperlink>
    </w:p>
    <w:p w14:paraId="6311CF42" w14:textId="389EE5E9"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8" w:history="1">
        <w:r w:rsidRPr="00AB2BEA">
          <w:rPr>
            <w:rStyle w:val="Hypertextovodkaz"/>
            <w:noProof/>
          </w:rPr>
          <w:t>Table 14: Class A: Additional Comments – Team-based Challenges and Competitions.</w:t>
        </w:r>
        <w:r>
          <w:rPr>
            <w:noProof/>
            <w:webHidden/>
          </w:rPr>
          <w:tab/>
        </w:r>
        <w:r>
          <w:rPr>
            <w:noProof/>
            <w:webHidden/>
          </w:rPr>
          <w:fldChar w:fldCharType="begin"/>
        </w:r>
        <w:r>
          <w:rPr>
            <w:noProof/>
            <w:webHidden/>
          </w:rPr>
          <w:instrText xml:space="preserve"> PAGEREF _Toc194587588 \h </w:instrText>
        </w:r>
        <w:r>
          <w:rPr>
            <w:noProof/>
            <w:webHidden/>
          </w:rPr>
        </w:r>
        <w:r>
          <w:rPr>
            <w:noProof/>
            <w:webHidden/>
          </w:rPr>
          <w:fldChar w:fldCharType="separate"/>
        </w:r>
        <w:r w:rsidR="00E82796">
          <w:rPr>
            <w:noProof/>
            <w:webHidden/>
          </w:rPr>
          <w:t>77</w:t>
        </w:r>
        <w:r>
          <w:rPr>
            <w:noProof/>
            <w:webHidden/>
          </w:rPr>
          <w:fldChar w:fldCharType="end"/>
        </w:r>
      </w:hyperlink>
    </w:p>
    <w:p w14:paraId="3D4907E5" w14:textId="52A3C02A"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89" w:history="1">
        <w:r w:rsidRPr="00AB2BEA">
          <w:rPr>
            <w:rStyle w:val="Hypertextovodkaz"/>
            <w:noProof/>
          </w:rPr>
          <w:t>Table 15: Class B: Reflection on a Gamified Lesson – Team-based Challenges and Competitions.</w:t>
        </w:r>
        <w:r>
          <w:rPr>
            <w:noProof/>
            <w:webHidden/>
          </w:rPr>
          <w:tab/>
        </w:r>
        <w:r>
          <w:rPr>
            <w:noProof/>
            <w:webHidden/>
          </w:rPr>
          <w:fldChar w:fldCharType="begin"/>
        </w:r>
        <w:r>
          <w:rPr>
            <w:noProof/>
            <w:webHidden/>
          </w:rPr>
          <w:instrText xml:space="preserve"> PAGEREF _Toc194587589 \h </w:instrText>
        </w:r>
        <w:r>
          <w:rPr>
            <w:noProof/>
            <w:webHidden/>
          </w:rPr>
        </w:r>
        <w:r>
          <w:rPr>
            <w:noProof/>
            <w:webHidden/>
          </w:rPr>
          <w:fldChar w:fldCharType="separate"/>
        </w:r>
        <w:r w:rsidR="00E82796">
          <w:rPr>
            <w:noProof/>
            <w:webHidden/>
          </w:rPr>
          <w:t>78</w:t>
        </w:r>
        <w:r>
          <w:rPr>
            <w:noProof/>
            <w:webHidden/>
          </w:rPr>
          <w:fldChar w:fldCharType="end"/>
        </w:r>
      </w:hyperlink>
    </w:p>
    <w:p w14:paraId="35C0ABC4" w14:textId="123B570C"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90" w:history="1">
        <w:r w:rsidRPr="00AB2BEA">
          <w:rPr>
            <w:rStyle w:val="Hypertextovodkaz"/>
            <w:noProof/>
          </w:rPr>
          <w:t>Table 16: Class A: Reflection on a Gamified Lesson – Points and Rewards.</w:t>
        </w:r>
        <w:r>
          <w:rPr>
            <w:noProof/>
            <w:webHidden/>
          </w:rPr>
          <w:tab/>
        </w:r>
        <w:r>
          <w:rPr>
            <w:noProof/>
            <w:webHidden/>
          </w:rPr>
          <w:fldChar w:fldCharType="begin"/>
        </w:r>
        <w:r>
          <w:rPr>
            <w:noProof/>
            <w:webHidden/>
          </w:rPr>
          <w:instrText xml:space="preserve"> PAGEREF _Toc194587590 \h </w:instrText>
        </w:r>
        <w:r>
          <w:rPr>
            <w:noProof/>
            <w:webHidden/>
          </w:rPr>
        </w:r>
        <w:r>
          <w:rPr>
            <w:noProof/>
            <w:webHidden/>
          </w:rPr>
          <w:fldChar w:fldCharType="separate"/>
        </w:r>
        <w:r w:rsidR="00E82796">
          <w:rPr>
            <w:noProof/>
            <w:webHidden/>
          </w:rPr>
          <w:t>80</w:t>
        </w:r>
        <w:r>
          <w:rPr>
            <w:noProof/>
            <w:webHidden/>
          </w:rPr>
          <w:fldChar w:fldCharType="end"/>
        </w:r>
      </w:hyperlink>
    </w:p>
    <w:p w14:paraId="3B8A544C" w14:textId="7347259C"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91" w:history="1">
        <w:r w:rsidRPr="00AB2BEA">
          <w:rPr>
            <w:rStyle w:val="Hypertextovodkaz"/>
            <w:noProof/>
          </w:rPr>
          <w:t>Table 17: Class B: Additional Comments – Points and Rewards.</w:t>
        </w:r>
        <w:r>
          <w:rPr>
            <w:noProof/>
            <w:webHidden/>
          </w:rPr>
          <w:tab/>
        </w:r>
        <w:r>
          <w:rPr>
            <w:noProof/>
            <w:webHidden/>
          </w:rPr>
          <w:fldChar w:fldCharType="begin"/>
        </w:r>
        <w:r>
          <w:rPr>
            <w:noProof/>
            <w:webHidden/>
          </w:rPr>
          <w:instrText xml:space="preserve"> PAGEREF _Toc194587591 \h </w:instrText>
        </w:r>
        <w:r>
          <w:rPr>
            <w:noProof/>
            <w:webHidden/>
          </w:rPr>
        </w:r>
        <w:r>
          <w:rPr>
            <w:noProof/>
            <w:webHidden/>
          </w:rPr>
          <w:fldChar w:fldCharType="separate"/>
        </w:r>
        <w:r w:rsidR="00E82796">
          <w:rPr>
            <w:noProof/>
            <w:webHidden/>
          </w:rPr>
          <w:t>82</w:t>
        </w:r>
        <w:r>
          <w:rPr>
            <w:noProof/>
            <w:webHidden/>
          </w:rPr>
          <w:fldChar w:fldCharType="end"/>
        </w:r>
      </w:hyperlink>
    </w:p>
    <w:p w14:paraId="44D0B622" w14:textId="5AE74D77"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92" w:history="1">
        <w:r w:rsidRPr="00AB2BEA">
          <w:rPr>
            <w:rStyle w:val="Hypertextovodkaz"/>
            <w:noProof/>
          </w:rPr>
          <w:t>Table 18: Class B: Reflection on a Gamified Lesson – Role-plays and Simulation.</w:t>
        </w:r>
        <w:r>
          <w:rPr>
            <w:noProof/>
            <w:webHidden/>
          </w:rPr>
          <w:tab/>
        </w:r>
        <w:r>
          <w:rPr>
            <w:noProof/>
            <w:webHidden/>
          </w:rPr>
          <w:fldChar w:fldCharType="begin"/>
        </w:r>
        <w:r>
          <w:rPr>
            <w:noProof/>
            <w:webHidden/>
          </w:rPr>
          <w:instrText xml:space="preserve"> PAGEREF _Toc194587592 \h </w:instrText>
        </w:r>
        <w:r>
          <w:rPr>
            <w:noProof/>
            <w:webHidden/>
          </w:rPr>
        </w:r>
        <w:r>
          <w:rPr>
            <w:noProof/>
            <w:webHidden/>
          </w:rPr>
          <w:fldChar w:fldCharType="separate"/>
        </w:r>
        <w:r w:rsidR="00E82796">
          <w:rPr>
            <w:noProof/>
            <w:webHidden/>
          </w:rPr>
          <w:t>85</w:t>
        </w:r>
        <w:r>
          <w:rPr>
            <w:noProof/>
            <w:webHidden/>
          </w:rPr>
          <w:fldChar w:fldCharType="end"/>
        </w:r>
      </w:hyperlink>
    </w:p>
    <w:p w14:paraId="15E81DFB" w14:textId="07486B3B"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93" w:history="1">
        <w:r w:rsidRPr="00AB2BEA">
          <w:rPr>
            <w:rStyle w:val="Hypertextovodkaz"/>
            <w:noProof/>
          </w:rPr>
          <w:t>Table 19: Class A: Reflection on a Gamified Lesson – Puzzle and Escape Room Activities.</w:t>
        </w:r>
        <w:r>
          <w:rPr>
            <w:noProof/>
            <w:webHidden/>
          </w:rPr>
          <w:tab/>
        </w:r>
        <w:r>
          <w:rPr>
            <w:noProof/>
            <w:webHidden/>
          </w:rPr>
          <w:fldChar w:fldCharType="begin"/>
        </w:r>
        <w:r>
          <w:rPr>
            <w:noProof/>
            <w:webHidden/>
          </w:rPr>
          <w:instrText xml:space="preserve"> PAGEREF _Toc194587593 \h </w:instrText>
        </w:r>
        <w:r>
          <w:rPr>
            <w:noProof/>
            <w:webHidden/>
          </w:rPr>
        </w:r>
        <w:r>
          <w:rPr>
            <w:noProof/>
            <w:webHidden/>
          </w:rPr>
          <w:fldChar w:fldCharType="separate"/>
        </w:r>
        <w:r w:rsidR="00E82796">
          <w:rPr>
            <w:noProof/>
            <w:webHidden/>
          </w:rPr>
          <w:t>87</w:t>
        </w:r>
        <w:r>
          <w:rPr>
            <w:noProof/>
            <w:webHidden/>
          </w:rPr>
          <w:fldChar w:fldCharType="end"/>
        </w:r>
      </w:hyperlink>
    </w:p>
    <w:p w14:paraId="04D2E1AE" w14:textId="5A1080A9" w:rsidR="00DD78C8" w:rsidRDefault="00DD78C8">
      <w:pPr>
        <w:pStyle w:val="Seznamobrzk"/>
        <w:tabs>
          <w:tab w:val="right" w:leader="dot" w:pos="8756"/>
        </w:tabs>
        <w:rPr>
          <w:rFonts w:asciiTheme="minorHAnsi" w:eastAsiaTheme="minorEastAsia" w:hAnsiTheme="minorHAnsi" w:cstheme="minorBidi"/>
          <w:noProof/>
          <w:kern w:val="2"/>
          <w14:ligatures w14:val="standardContextual"/>
        </w:rPr>
      </w:pPr>
      <w:hyperlink w:anchor="_Toc194587594" w:history="1">
        <w:r w:rsidRPr="00AB2BEA">
          <w:rPr>
            <w:rStyle w:val="Hypertextovodkaz"/>
            <w:noProof/>
          </w:rPr>
          <w:t>Table 20: Class A: Additional Comments – Puzzle and Escape Room Activities.</w:t>
        </w:r>
        <w:r>
          <w:rPr>
            <w:noProof/>
            <w:webHidden/>
          </w:rPr>
          <w:tab/>
        </w:r>
        <w:r>
          <w:rPr>
            <w:noProof/>
            <w:webHidden/>
          </w:rPr>
          <w:fldChar w:fldCharType="begin"/>
        </w:r>
        <w:r>
          <w:rPr>
            <w:noProof/>
            <w:webHidden/>
          </w:rPr>
          <w:instrText xml:space="preserve"> PAGEREF _Toc194587594 \h </w:instrText>
        </w:r>
        <w:r>
          <w:rPr>
            <w:noProof/>
            <w:webHidden/>
          </w:rPr>
        </w:r>
        <w:r>
          <w:rPr>
            <w:noProof/>
            <w:webHidden/>
          </w:rPr>
          <w:fldChar w:fldCharType="separate"/>
        </w:r>
        <w:r w:rsidR="00E82796">
          <w:rPr>
            <w:noProof/>
            <w:webHidden/>
          </w:rPr>
          <w:t>88</w:t>
        </w:r>
        <w:r>
          <w:rPr>
            <w:noProof/>
            <w:webHidden/>
          </w:rPr>
          <w:fldChar w:fldCharType="end"/>
        </w:r>
      </w:hyperlink>
    </w:p>
    <w:p w14:paraId="33AEF5DD" w14:textId="29288C3B" w:rsidR="00E1145F" w:rsidRPr="00E1145F" w:rsidRDefault="00E1145F" w:rsidP="00163A34">
      <w:pPr>
        <w:pStyle w:val="Firstparagraph"/>
        <w:spacing w:line="276" w:lineRule="auto"/>
        <w:rPr>
          <w:lang w:val="en-US"/>
        </w:rPr>
      </w:pPr>
      <w:r>
        <w:rPr>
          <w:lang w:val="en-US"/>
        </w:rPr>
        <w:fldChar w:fldCharType="end"/>
      </w:r>
    </w:p>
    <w:p w14:paraId="75A8587A" w14:textId="77777777" w:rsidR="00DC0619" w:rsidRPr="008F34FB" w:rsidRDefault="00EA4D47" w:rsidP="007C0619">
      <w:pPr>
        <w:pStyle w:val="Heading1"/>
        <w:rPr>
          <w:lang w:val="en-US"/>
        </w:rPr>
      </w:pPr>
      <w:bookmarkStart w:id="7" w:name="_Toc194236884"/>
      <w:bookmarkStart w:id="8" w:name="_Toc196579816"/>
      <w:r w:rsidRPr="008F34FB">
        <w:rPr>
          <w:lang w:val="en-US"/>
        </w:rPr>
        <w:lastRenderedPageBreak/>
        <w:t>Glossary</w:t>
      </w:r>
      <w:bookmarkEnd w:id="7"/>
      <w:bookmarkEnd w:id="8"/>
    </w:p>
    <w:sdt>
      <w:sdtPr>
        <w:rPr>
          <w:lang w:val="en-US"/>
        </w:rPr>
        <w:id w:val="1914736146"/>
        <w15:repeatingSection/>
      </w:sdtPr>
      <w:sdtContent>
        <w:sdt>
          <w:sdtPr>
            <w:rPr>
              <w:lang w:val="en-US"/>
            </w:rPr>
            <w:id w:val="293645189"/>
            <w:placeholder>
              <w:docPart w:val="F46CF9BA742AC94AB8B134C8681D114B"/>
            </w:placeholder>
            <w15:repeatingSectionItem/>
          </w:sdtPr>
          <w:sdtContent>
            <w:p w14:paraId="6CEE3D54" w14:textId="3C71691E" w:rsidR="00750B8F" w:rsidRDefault="00750B8F" w:rsidP="00637473">
              <w:pPr>
                <w:pStyle w:val="ZPSeznamzkratek"/>
                <w:rPr>
                  <w:lang w:val="en-US"/>
                </w:rPr>
              </w:pPr>
              <w:r>
                <w:rPr>
                  <w:lang w:val="en-US"/>
                </w:rPr>
                <w:t>STEM</w:t>
              </w:r>
              <w:r>
                <w:rPr>
                  <w:lang w:val="en-US"/>
                </w:rPr>
                <w:tab/>
              </w:r>
              <w:r w:rsidRPr="008F34FB">
                <w:rPr>
                  <w:lang w:val="en-US"/>
                </w:rPr>
                <w:t>–</w:t>
              </w:r>
              <w:r>
                <w:rPr>
                  <w:lang w:val="en-US"/>
                </w:rPr>
                <w:t xml:space="preserve"> </w:t>
              </w:r>
              <w:r w:rsidRPr="00750B8F">
                <w:rPr>
                  <w:lang w:val="en-US"/>
                </w:rPr>
                <w:t>science, technology, engineering and mathematics</w:t>
              </w:r>
            </w:p>
            <w:p w14:paraId="429B8639" w14:textId="3DA6B68D" w:rsidR="00014AFB" w:rsidRDefault="00014AFB" w:rsidP="00637473">
              <w:pPr>
                <w:pStyle w:val="ZPSeznamzkratek"/>
                <w:rPr>
                  <w:lang w:val="en-US"/>
                </w:rPr>
              </w:pPr>
              <w:r w:rsidRPr="00014AFB">
                <w:rPr>
                  <w:lang w:val="en-US"/>
                </w:rPr>
                <w:t>SDT</w:t>
              </w:r>
              <w:r>
                <w:rPr>
                  <w:lang w:val="en-US"/>
                </w:rPr>
                <w:tab/>
              </w:r>
              <w:r w:rsidRPr="008F34FB">
                <w:rPr>
                  <w:lang w:val="en-US"/>
                </w:rPr>
                <w:t>–</w:t>
              </w:r>
              <w:r>
                <w:rPr>
                  <w:lang w:val="en-US"/>
                </w:rPr>
                <w:t xml:space="preserve"> </w:t>
              </w:r>
              <w:r w:rsidRPr="00014AFB">
                <w:rPr>
                  <w:lang w:val="en-US"/>
                </w:rPr>
                <w:t>Self-Determination Theory</w:t>
              </w:r>
            </w:p>
            <w:p w14:paraId="5A6D1F43" w14:textId="57B5A72A" w:rsidR="00BA1FB8" w:rsidRDefault="00BA1FB8" w:rsidP="00637473">
              <w:pPr>
                <w:pStyle w:val="ZPSeznamzkratek"/>
                <w:rPr>
                  <w:lang w:val="en-US"/>
                </w:rPr>
              </w:pPr>
              <w:r>
                <w:rPr>
                  <w:lang w:val="en-US"/>
                </w:rPr>
                <w:t>EFL</w:t>
              </w:r>
              <w:r>
                <w:rPr>
                  <w:lang w:val="en-US"/>
                </w:rPr>
                <w:tab/>
              </w:r>
              <w:r w:rsidRPr="008F34FB">
                <w:rPr>
                  <w:lang w:val="en-US"/>
                </w:rPr>
                <w:t>–</w:t>
              </w:r>
              <w:r>
                <w:rPr>
                  <w:lang w:val="en-US"/>
                </w:rPr>
                <w:t xml:space="preserve"> English as a Foreign Language</w:t>
              </w:r>
              <w:r>
                <w:rPr>
                  <w:lang w:val="en-US"/>
                </w:rPr>
                <w:tab/>
              </w:r>
            </w:p>
            <w:p w14:paraId="53B91C62" w14:textId="77777777" w:rsidR="00637473" w:rsidRPr="008F34FB" w:rsidRDefault="00637473" w:rsidP="00637473">
              <w:pPr>
                <w:pStyle w:val="ZPSeznamzkratek"/>
                <w:rPr>
                  <w:lang w:val="en-US"/>
                </w:rPr>
              </w:pPr>
            </w:p>
            <w:p w14:paraId="56573EB9" w14:textId="4F385838" w:rsidR="003F666A" w:rsidRPr="008F34FB" w:rsidRDefault="00000000" w:rsidP="003F666A">
              <w:pPr>
                <w:pStyle w:val="ZPSeznamzkratek"/>
                <w:rPr>
                  <w:lang w:val="en-US"/>
                </w:rPr>
              </w:pPr>
            </w:p>
          </w:sdtContent>
        </w:sdt>
      </w:sdtContent>
    </w:sdt>
    <w:p w14:paraId="6C0E2987" w14:textId="77777777" w:rsidR="00960575" w:rsidRPr="008F34FB" w:rsidRDefault="00EA4D47" w:rsidP="00F92E36">
      <w:pPr>
        <w:pStyle w:val="Heading1"/>
        <w:rPr>
          <w:lang w:val="en-US"/>
        </w:rPr>
      </w:pPr>
      <w:bookmarkStart w:id="9" w:name="_Toc194236885"/>
      <w:bookmarkStart w:id="10" w:name="_Toc196579817"/>
      <w:r w:rsidRPr="008F34FB">
        <w:rPr>
          <w:lang w:val="en-US"/>
        </w:rPr>
        <w:lastRenderedPageBreak/>
        <w:t>List of Appendices</w:t>
      </w:r>
      <w:bookmarkEnd w:id="9"/>
      <w:bookmarkEnd w:id="10"/>
    </w:p>
    <w:p w14:paraId="765C1694" w14:textId="77777777" w:rsidR="00960575" w:rsidRPr="008F34FB" w:rsidRDefault="00EA4D47" w:rsidP="006072DC">
      <w:pPr>
        <w:pStyle w:val="ZPNadpisy2"/>
        <w:rPr>
          <w:lang w:val="en-US"/>
        </w:rPr>
      </w:pPr>
      <w:r w:rsidRPr="008F34FB">
        <w:rPr>
          <w:lang w:val="en-US"/>
        </w:rPr>
        <w:t>Text Appendices</w:t>
      </w:r>
    </w:p>
    <w:p w14:paraId="3FE5688A" w14:textId="77777777" w:rsidR="007337AC" w:rsidRDefault="007337AC">
      <w:pPr>
        <w:pStyle w:val="Obsah9"/>
        <w:tabs>
          <w:tab w:val="left" w:pos="1440"/>
        </w:tabs>
        <w:rPr>
          <w:lang w:val="en-US"/>
        </w:rPr>
      </w:pPr>
      <w:r>
        <w:rPr>
          <w:lang w:val="en-US"/>
        </w:rPr>
        <w:t>Appendix A</w:t>
      </w:r>
      <w:r>
        <w:rPr>
          <w:lang w:val="en-US"/>
        </w:rPr>
        <w:tab/>
        <w:t>Preliminary Survey</w:t>
      </w:r>
    </w:p>
    <w:p w14:paraId="5906418B" w14:textId="77777777" w:rsidR="007337AC" w:rsidRDefault="007337AC">
      <w:pPr>
        <w:pStyle w:val="Obsah9"/>
        <w:tabs>
          <w:tab w:val="left" w:pos="1440"/>
        </w:tabs>
        <w:rPr>
          <w:lang w:val="en-US"/>
        </w:rPr>
      </w:pPr>
      <w:r>
        <w:rPr>
          <w:lang w:val="en-US"/>
        </w:rPr>
        <w:t>Appendix B</w:t>
      </w:r>
      <w:r>
        <w:rPr>
          <w:lang w:val="en-US"/>
        </w:rPr>
        <w:tab/>
        <w:t>End-of-Lesson Evaluation</w:t>
      </w:r>
    </w:p>
    <w:p w14:paraId="38635131" w14:textId="488483C6" w:rsidR="006E0265" w:rsidRDefault="006E0265">
      <w:pPr>
        <w:pStyle w:val="Obsah9"/>
        <w:tabs>
          <w:tab w:val="left" w:pos="1440"/>
        </w:tabs>
        <w:rPr>
          <w:lang w:val="en-US"/>
        </w:rPr>
      </w:pPr>
      <w:r>
        <w:rPr>
          <w:lang w:val="en-US"/>
        </w:rPr>
        <w:t>Appendix C</w:t>
      </w:r>
      <w:r>
        <w:rPr>
          <w:lang w:val="en-US"/>
        </w:rPr>
        <w:tab/>
        <w:t>Lesson plan – 1</w:t>
      </w:r>
      <w:r w:rsidRPr="006E0265">
        <w:rPr>
          <w:vertAlign w:val="superscript"/>
          <w:lang w:val="en-US"/>
        </w:rPr>
        <w:t>st</w:t>
      </w:r>
      <w:r>
        <w:rPr>
          <w:lang w:val="en-US"/>
        </w:rPr>
        <w:t xml:space="preserve"> gamified lessons</w:t>
      </w:r>
    </w:p>
    <w:p w14:paraId="7CDE7438" w14:textId="5F2A48F2" w:rsidR="006E0265" w:rsidRDefault="006E0265">
      <w:pPr>
        <w:pStyle w:val="Obsah9"/>
        <w:tabs>
          <w:tab w:val="left" w:pos="1440"/>
        </w:tabs>
        <w:rPr>
          <w:lang w:val="en-US"/>
        </w:rPr>
      </w:pPr>
      <w:r>
        <w:rPr>
          <w:lang w:val="en-US"/>
        </w:rPr>
        <w:t>Appendix D</w:t>
      </w:r>
      <w:r>
        <w:rPr>
          <w:lang w:val="en-US"/>
        </w:rPr>
        <w:tab/>
        <w:t>Lesson plan – 2</w:t>
      </w:r>
      <w:r w:rsidRPr="006E0265">
        <w:rPr>
          <w:vertAlign w:val="superscript"/>
          <w:lang w:val="en-US"/>
        </w:rPr>
        <w:t>nd</w:t>
      </w:r>
      <w:r>
        <w:rPr>
          <w:lang w:val="en-US"/>
        </w:rPr>
        <w:t xml:space="preserve"> gamified lessons</w:t>
      </w:r>
    </w:p>
    <w:p w14:paraId="24C149D0" w14:textId="0B66A52F" w:rsidR="006E0265" w:rsidRDefault="006E0265">
      <w:pPr>
        <w:pStyle w:val="Obsah9"/>
        <w:tabs>
          <w:tab w:val="left" w:pos="1440"/>
        </w:tabs>
        <w:rPr>
          <w:lang w:val="en-US"/>
        </w:rPr>
      </w:pPr>
      <w:r>
        <w:rPr>
          <w:lang w:val="en-US"/>
        </w:rPr>
        <w:t>Appendix E</w:t>
      </w:r>
      <w:r>
        <w:rPr>
          <w:lang w:val="en-US"/>
        </w:rPr>
        <w:tab/>
        <w:t>Lesson plan – 3</w:t>
      </w:r>
      <w:r w:rsidRPr="006E0265">
        <w:rPr>
          <w:vertAlign w:val="superscript"/>
          <w:lang w:val="en-US"/>
        </w:rPr>
        <w:t>rd</w:t>
      </w:r>
      <w:r>
        <w:rPr>
          <w:lang w:val="en-US"/>
        </w:rPr>
        <w:t xml:space="preserve"> gamified lessons</w:t>
      </w:r>
    </w:p>
    <w:p w14:paraId="4F644AE7" w14:textId="4260ECEA" w:rsidR="006E0265" w:rsidRDefault="006E0265">
      <w:pPr>
        <w:pStyle w:val="Obsah9"/>
        <w:tabs>
          <w:tab w:val="left" w:pos="1440"/>
        </w:tabs>
        <w:rPr>
          <w:lang w:val="en-US"/>
        </w:rPr>
      </w:pPr>
      <w:r>
        <w:rPr>
          <w:lang w:val="en-US"/>
        </w:rPr>
        <w:t>Appendix F</w:t>
      </w:r>
      <w:r>
        <w:rPr>
          <w:lang w:val="en-US"/>
        </w:rPr>
        <w:tab/>
        <w:t>Lesson plan – 4</w:t>
      </w:r>
      <w:r w:rsidRPr="006E0265">
        <w:rPr>
          <w:vertAlign w:val="superscript"/>
          <w:lang w:val="en-US"/>
        </w:rPr>
        <w:t>th</w:t>
      </w:r>
      <w:r>
        <w:rPr>
          <w:lang w:val="en-US"/>
        </w:rPr>
        <w:t xml:space="preserve"> gamified lessons</w:t>
      </w:r>
    </w:p>
    <w:p w14:paraId="131D7C12" w14:textId="746FC0D2" w:rsidR="006E0265" w:rsidRDefault="006E0265">
      <w:pPr>
        <w:pStyle w:val="Obsah9"/>
        <w:tabs>
          <w:tab w:val="left" w:pos="1440"/>
        </w:tabs>
        <w:rPr>
          <w:lang w:val="en-US"/>
        </w:rPr>
      </w:pPr>
      <w:r>
        <w:rPr>
          <w:lang w:val="en-US"/>
        </w:rPr>
        <w:t>Appendix G</w:t>
      </w:r>
      <w:r>
        <w:rPr>
          <w:lang w:val="en-US"/>
        </w:rPr>
        <w:tab/>
        <w:t>Lesson plan – 5</w:t>
      </w:r>
      <w:r w:rsidRPr="006E0265">
        <w:rPr>
          <w:vertAlign w:val="superscript"/>
          <w:lang w:val="en-US"/>
        </w:rPr>
        <w:t>th</w:t>
      </w:r>
      <w:r>
        <w:rPr>
          <w:lang w:val="en-US"/>
        </w:rPr>
        <w:t xml:space="preserve"> gamified lessons</w:t>
      </w:r>
    </w:p>
    <w:p w14:paraId="45DB133E" w14:textId="1C3FDCCC" w:rsidR="00A729AF" w:rsidRPr="008F34FB" w:rsidRDefault="00960575">
      <w:pPr>
        <w:pStyle w:val="Obsah9"/>
        <w:tabs>
          <w:tab w:val="left" w:pos="1440"/>
        </w:tabs>
        <w:rPr>
          <w:rFonts w:asciiTheme="minorHAnsi" w:eastAsiaTheme="minorEastAsia" w:hAnsiTheme="minorHAnsi" w:cstheme="minorBidi"/>
          <w:noProof/>
          <w:sz w:val="22"/>
          <w:szCs w:val="22"/>
          <w:lang w:val="en-US"/>
        </w:rPr>
      </w:pPr>
      <w:r w:rsidRPr="008F34FB">
        <w:rPr>
          <w:lang w:val="en-US"/>
        </w:rPr>
        <w:fldChar w:fldCharType="begin"/>
      </w:r>
      <w:r w:rsidRPr="008F34FB">
        <w:rPr>
          <w:lang w:val="en-US"/>
        </w:rPr>
        <w:instrText xml:space="preserve"> TOC \h \z \t "Příloha 1;9;" </w:instrText>
      </w:r>
      <w:r w:rsidRPr="008F34FB">
        <w:rPr>
          <w:lang w:val="en-US"/>
        </w:rPr>
        <w:fldChar w:fldCharType="separate"/>
      </w:r>
      <w:hyperlink w:anchor="_Toc120542407" w:history="1"/>
    </w:p>
    <w:p w14:paraId="791DDE6B" w14:textId="035E24E6" w:rsidR="00960575" w:rsidRPr="008F34FB" w:rsidRDefault="00960575" w:rsidP="007337AC">
      <w:pPr>
        <w:pStyle w:val="ZPNadpisy2"/>
        <w:rPr>
          <w:lang w:val="en-US"/>
        </w:rPr>
      </w:pPr>
      <w:r w:rsidRPr="008F34FB">
        <w:rPr>
          <w:lang w:val="en-US"/>
        </w:rPr>
        <w:fldChar w:fldCharType="end"/>
      </w:r>
    </w:p>
    <w:p w14:paraId="09EAB812" w14:textId="77777777" w:rsidR="00960575" w:rsidRPr="008F34FB" w:rsidRDefault="00960575" w:rsidP="00F12141">
      <w:pPr>
        <w:pStyle w:val="ZPSeznamzkratek"/>
        <w:rPr>
          <w:lang w:val="en-US"/>
        </w:rPr>
        <w:sectPr w:rsidR="00960575" w:rsidRPr="008F34FB" w:rsidSect="00A729AF">
          <w:headerReference w:type="even" r:id="rId27"/>
          <w:headerReference w:type="default" r:id="rId28"/>
          <w:type w:val="oddPage"/>
          <w:pgSz w:w="11906" w:h="16838" w:code="9"/>
          <w:pgMar w:top="1980" w:right="1140" w:bottom="2380" w:left="1140" w:header="1140" w:footer="1420" w:gutter="860"/>
          <w:cols w:space="708"/>
          <w:docGrid w:linePitch="360"/>
        </w:sectPr>
      </w:pPr>
    </w:p>
    <w:p w14:paraId="0CA42E22" w14:textId="77777777" w:rsidR="00A729AF" w:rsidRPr="008F34FB" w:rsidRDefault="00A729AF" w:rsidP="00F12141">
      <w:pPr>
        <w:pStyle w:val="Nadpis1"/>
        <w:jc w:val="both"/>
        <w:rPr>
          <w:lang w:val="en-US"/>
        </w:rPr>
      </w:pPr>
      <w:bookmarkStart w:id="11" w:name="_Toc381564257"/>
      <w:bookmarkStart w:id="12" w:name="_Toc20320070"/>
      <w:bookmarkStart w:id="13" w:name="_Toc194236886"/>
      <w:bookmarkStart w:id="14" w:name="_Toc196579818"/>
      <w:r w:rsidRPr="008F34FB">
        <w:rPr>
          <w:lang w:val="en-US"/>
        </w:rPr>
        <w:lastRenderedPageBreak/>
        <w:t>Introduction</w:t>
      </w:r>
      <w:bookmarkEnd w:id="11"/>
      <w:bookmarkEnd w:id="12"/>
      <w:bookmarkEnd w:id="13"/>
      <w:bookmarkEnd w:id="14"/>
    </w:p>
    <w:p w14:paraId="4F51C754" w14:textId="06DBF6A6" w:rsidR="006A0127" w:rsidRPr="00BD7113" w:rsidRDefault="006A0127" w:rsidP="006A0127">
      <w:pPr>
        <w:pStyle w:val="Nextparagraphs"/>
        <w:spacing w:line="480" w:lineRule="auto"/>
        <w:ind w:firstLine="360"/>
        <w:rPr>
          <w:lang w:val="en-US"/>
        </w:rPr>
      </w:pPr>
      <w:r w:rsidRPr="00BD7113">
        <w:rPr>
          <w:lang w:val="en-US"/>
        </w:rPr>
        <w:t xml:space="preserve">Keeping students interested and engaged in the learning process can be quite challenging for some teachers. Nowadays, because of social media and other online content, teenagers struggle with their attention span, often seeking short and fun content to keep them entertained. This does not really match with the traditional high school </w:t>
      </w:r>
      <w:r w:rsidR="00BD7113" w:rsidRPr="00BD7113">
        <w:rPr>
          <w:lang w:val="en-US"/>
        </w:rPr>
        <w:t>learning</w:t>
      </w:r>
      <w:r w:rsidRPr="00BD7113">
        <w:rPr>
          <w:lang w:val="en-US"/>
        </w:rPr>
        <w:t xml:space="preserve">. For example, </w:t>
      </w:r>
      <w:r w:rsidR="002F3170">
        <w:rPr>
          <w:lang w:val="en-US"/>
        </w:rPr>
        <w:t xml:space="preserve">traditional </w:t>
      </w:r>
      <w:r w:rsidRPr="00BD7113">
        <w:rPr>
          <w:lang w:val="en-US"/>
        </w:rPr>
        <w:t>high school English learning usually involves the re</w:t>
      </w:r>
      <w:r w:rsidR="0092769D">
        <w:rPr>
          <w:lang w:val="en-US"/>
        </w:rPr>
        <w:t xml:space="preserve">vision </w:t>
      </w:r>
      <w:r w:rsidRPr="00BD7113">
        <w:rPr>
          <w:lang w:val="en-US"/>
        </w:rPr>
        <w:t>of grammar</w:t>
      </w:r>
      <w:r w:rsidR="00625945">
        <w:rPr>
          <w:lang w:val="en-US"/>
        </w:rPr>
        <w:t xml:space="preserve"> or </w:t>
      </w:r>
      <w:r w:rsidRPr="00BD7113">
        <w:rPr>
          <w:lang w:val="en-US"/>
        </w:rPr>
        <w:t>paper-based vocabulary exercises</w:t>
      </w:r>
      <w:r w:rsidR="00625945">
        <w:rPr>
          <w:lang w:val="en-US"/>
        </w:rPr>
        <w:t xml:space="preserve"> </w:t>
      </w:r>
      <w:r w:rsidRPr="00BD7113">
        <w:rPr>
          <w:lang w:val="en-US"/>
        </w:rPr>
        <w:t xml:space="preserve">which are found unexciting or dull by some students. On the other hand, games – digital or board, play an important role in the lives of young people, providing them with enjoyable and fulfilling experiences. </w:t>
      </w:r>
      <w:r w:rsidR="001C1A1B" w:rsidRPr="00BD7113">
        <w:rPr>
          <w:lang w:val="en-US"/>
        </w:rPr>
        <w:t xml:space="preserve">Gamification, defined as “the use of game design elements in non-game contexts” (Deterding et al., 2011, p. </w:t>
      </w:r>
      <w:r w:rsidR="002665FD">
        <w:rPr>
          <w:lang w:val="en-US"/>
        </w:rPr>
        <w:t>9</w:t>
      </w:r>
      <w:r w:rsidR="001C1A1B" w:rsidRPr="00BD7113">
        <w:rPr>
          <w:lang w:val="en-US"/>
        </w:rPr>
        <w:t xml:space="preserve">), offers a </w:t>
      </w:r>
      <w:r w:rsidRPr="00BD7113">
        <w:rPr>
          <w:lang w:val="en-US"/>
        </w:rPr>
        <w:t xml:space="preserve">solution to </w:t>
      </w:r>
      <w:r w:rsidR="001C1A1B" w:rsidRPr="00BD7113">
        <w:rPr>
          <w:lang w:val="en-US"/>
        </w:rPr>
        <w:t xml:space="preserve">this issue. </w:t>
      </w:r>
      <w:r w:rsidRPr="00BD7113">
        <w:rPr>
          <w:lang w:val="en-US"/>
        </w:rPr>
        <w:t xml:space="preserve">This thesis aims to find out how the game-like elements added to high school English classes can make learning more interesting, </w:t>
      </w:r>
      <w:r w:rsidR="00182386">
        <w:rPr>
          <w:lang w:val="en-US"/>
        </w:rPr>
        <w:t>interactive</w:t>
      </w:r>
      <w:r w:rsidRPr="00BD7113">
        <w:rPr>
          <w:lang w:val="en-US"/>
        </w:rPr>
        <w:t xml:space="preserve"> and </w:t>
      </w:r>
      <w:r w:rsidR="00182386">
        <w:rPr>
          <w:lang w:val="en-US"/>
        </w:rPr>
        <w:t>influence</w:t>
      </w:r>
      <w:r w:rsidRPr="00BD7113">
        <w:rPr>
          <w:lang w:val="en-US"/>
        </w:rPr>
        <w:t xml:space="preserve"> </w:t>
      </w:r>
      <w:r w:rsidR="00182386">
        <w:rPr>
          <w:lang w:val="en-US"/>
        </w:rPr>
        <w:t>student</w:t>
      </w:r>
      <w:r w:rsidR="00320629">
        <w:rPr>
          <w:lang w:val="en-US"/>
        </w:rPr>
        <w:t xml:space="preserve"> </w:t>
      </w:r>
      <w:r w:rsidR="00182386">
        <w:rPr>
          <w:lang w:val="en-US"/>
        </w:rPr>
        <w:t>motivation and learning outcomes</w:t>
      </w:r>
      <w:r w:rsidRPr="00BD7113">
        <w:rPr>
          <w:lang w:val="en-US"/>
        </w:rPr>
        <w:t>.</w:t>
      </w:r>
    </w:p>
    <w:p w14:paraId="0A08CF3A" w14:textId="270404D4" w:rsidR="00BD7113" w:rsidRPr="00BD7113" w:rsidRDefault="00BD7113" w:rsidP="001C1A1B">
      <w:pPr>
        <w:pStyle w:val="Nextparagraphs"/>
        <w:spacing w:line="480" w:lineRule="auto"/>
        <w:rPr>
          <w:lang w:val="en-US"/>
        </w:rPr>
      </w:pPr>
      <w:r w:rsidRPr="00BD7113">
        <w:rPr>
          <w:lang w:val="en-US"/>
        </w:rPr>
        <w:t>The focus on high school English teaching is necess</w:t>
      </w:r>
      <w:r>
        <w:rPr>
          <w:lang w:val="en-US"/>
        </w:rPr>
        <w:t>ary</w:t>
      </w:r>
      <w:r w:rsidRPr="00BD7113">
        <w:rPr>
          <w:lang w:val="en-US"/>
        </w:rPr>
        <w:t>, since gamification has been studied quite extensively in</w:t>
      </w:r>
      <w:r w:rsidR="00182386">
        <w:rPr>
          <w:lang w:val="en-US"/>
        </w:rPr>
        <w:t xml:space="preserve"> other environments, such as </w:t>
      </w:r>
      <w:r w:rsidRPr="00BD7113">
        <w:rPr>
          <w:lang w:val="en-US"/>
        </w:rPr>
        <w:t>among young</w:t>
      </w:r>
      <w:r>
        <w:rPr>
          <w:lang w:val="en-US"/>
        </w:rPr>
        <w:t>er</w:t>
      </w:r>
      <w:r w:rsidRPr="00BD7113">
        <w:rPr>
          <w:lang w:val="en-US"/>
        </w:rPr>
        <w:t xml:space="preserve"> students at elementary schools, but its application in high school English </w:t>
      </w:r>
      <w:r>
        <w:rPr>
          <w:lang w:val="en-US"/>
        </w:rPr>
        <w:t>classe</w:t>
      </w:r>
      <w:r w:rsidRPr="00BD7113">
        <w:rPr>
          <w:lang w:val="en-US"/>
        </w:rPr>
        <w:t>s is not well researched</w:t>
      </w:r>
      <w:r>
        <w:rPr>
          <w:lang w:val="en-US"/>
        </w:rPr>
        <w:t xml:space="preserve"> yet</w:t>
      </w:r>
      <w:r w:rsidRPr="00BD7113">
        <w:rPr>
          <w:lang w:val="en-US"/>
        </w:rPr>
        <w:t>. The English subject offers certain gamification potential</w:t>
      </w:r>
      <w:r w:rsidR="00320629">
        <w:rPr>
          <w:lang w:val="en-US"/>
        </w:rPr>
        <w:t>, however</w:t>
      </w:r>
      <w:r>
        <w:rPr>
          <w:lang w:val="en-US"/>
        </w:rPr>
        <w:t>, it</w:t>
      </w:r>
      <w:r w:rsidRPr="00BD7113">
        <w:rPr>
          <w:lang w:val="en-US"/>
        </w:rPr>
        <w:t xml:space="preserve"> also </w:t>
      </w:r>
      <w:r>
        <w:rPr>
          <w:lang w:val="en-US"/>
        </w:rPr>
        <w:t>pose</w:t>
      </w:r>
      <w:r w:rsidRPr="00BD7113">
        <w:rPr>
          <w:lang w:val="en-US"/>
        </w:rPr>
        <w:t xml:space="preserve">s specific challenges, such as ensuring the academic integrity of gamified tasks and their conformance </w:t>
      </w:r>
      <w:r>
        <w:rPr>
          <w:lang w:val="en-US"/>
        </w:rPr>
        <w:t xml:space="preserve">with the </w:t>
      </w:r>
      <w:r w:rsidRPr="00BD7113">
        <w:rPr>
          <w:lang w:val="en-US"/>
        </w:rPr>
        <w:t>curricular outcomes</w:t>
      </w:r>
      <w:r>
        <w:rPr>
          <w:lang w:val="en-US"/>
        </w:rPr>
        <w:t xml:space="preserve"> of the school</w:t>
      </w:r>
      <w:r w:rsidRPr="00BD7113">
        <w:rPr>
          <w:lang w:val="en-US"/>
        </w:rPr>
        <w:t>.</w:t>
      </w:r>
    </w:p>
    <w:p w14:paraId="06D317AF" w14:textId="1AE1E7EF" w:rsidR="00664189" w:rsidRPr="00664189" w:rsidRDefault="00664189" w:rsidP="00664189">
      <w:pPr>
        <w:pStyle w:val="Nextparagraphs"/>
        <w:spacing w:after="240" w:line="480" w:lineRule="auto"/>
        <w:rPr>
          <w:lang w:val="en-US"/>
        </w:rPr>
      </w:pPr>
      <w:r w:rsidRPr="00664189">
        <w:rPr>
          <w:lang w:val="en-US"/>
        </w:rPr>
        <w:t xml:space="preserve">The aim of this thesis’ empirical research is to evaluate whether gamification can enhance </w:t>
      </w:r>
      <w:r w:rsidR="00320629">
        <w:rPr>
          <w:lang w:val="en-US"/>
        </w:rPr>
        <w:t>engagement, enjoyment,</w:t>
      </w:r>
      <w:r w:rsidRPr="00664189">
        <w:rPr>
          <w:lang w:val="en-US"/>
        </w:rPr>
        <w:t xml:space="preserve"> motivation</w:t>
      </w:r>
      <w:r w:rsidR="00320629">
        <w:rPr>
          <w:lang w:val="en-US"/>
        </w:rPr>
        <w:t xml:space="preserve">, </w:t>
      </w:r>
      <w:r w:rsidRPr="00664189">
        <w:rPr>
          <w:lang w:val="en-US"/>
        </w:rPr>
        <w:t>and learning outcomes in high school English lessons. Specifically, this thesis aims to answer the following questions:</w:t>
      </w:r>
    </w:p>
    <w:p w14:paraId="6CC22F00" w14:textId="05B4544B" w:rsidR="00054EA8" w:rsidRDefault="00664189" w:rsidP="00883962">
      <w:pPr>
        <w:pStyle w:val="Nextparagraphs"/>
        <w:numPr>
          <w:ilvl w:val="0"/>
          <w:numId w:val="25"/>
        </w:numPr>
        <w:spacing w:line="480" w:lineRule="auto"/>
        <w:rPr>
          <w:lang w:val="en-US"/>
        </w:rPr>
      </w:pPr>
      <w:r w:rsidRPr="00664189">
        <w:rPr>
          <w:lang w:val="en-US"/>
        </w:rPr>
        <w:lastRenderedPageBreak/>
        <w:t>How does gamification influence students’ motivation</w:t>
      </w:r>
      <w:r w:rsidR="00054EA8">
        <w:rPr>
          <w:lang w:val="en-US"/>
        </w:rPr>
        <w:t>?</w:t>
      </w:r>
    </w:p>
    <w:p w14:paraId="459BBEEB" w14:textId="5196B3F8" w:rsidR="00664189" w:rsidRPr="00664189" w:rsidRDefault="00054EA8" w:rsidP="00883962">
      <w:pPr>
        <w:pStyle w:val="Nextparagraphs"/>
        <w:numPr>
          <w:ilvl w:val="0"/>
          <w:numId w:val="25"/>
        </w:numPr>
        <w:spacing w:line="480" w:lineRule="auto"/>
        <w:rPr>
          <w:lang w:val="en-US"/>
        </w:rPr>
      </w:pPr>
      <w:r w:rsidRPr="00664189">
        <w:rPr>
          <w:lang w:val="en-US"/>
        </w:rPr>
        <w:t xml:space="preserve">How does gamification influence students’ </w:t>
      </w:r>
      <w:r w:rsidR="00664189" w:rsidRPr="00664189">
        <w:rPr>
          <w:lang w:val="en-US"/>
        </w:rPr>
        <w:t>engagement</w:t>
      </w:r>
      <w:r w:rsidR="00664189">
        <w:rPr>
          <w:lang w:val="en-US"/>
        </w:rPr>
        <w:t>?</w:t>
      </w:r>
    </w:p>
    <w:p w14:paraId="02F823CD" w14:textId="43207BFB" w:rsidR="00664189" w:rsidRPr="00664189" w:rsidRDefault="00664189" w:rsidP="00883962">
      <w:pPr>
        <w:pStyle w:val="Nextparagraphs"/>
        <w:numPr>
          <w:ilvl w:val="0"/>
          <w:numId w:val="25"/>
        </w:numPr>
        <w:spacing w:line="480" w:lineRule="auto"/>
        <w:rPr>
          <w:lang w:val="en-US"/>
        </w:rPr>
      </w:pPr>
      <w:r w:rsidRPr="00664189">
        <w:rPr>
          <w:lang w:val="en-US"/>
        </w:rPr>
        <w:t>What learning outcomes are associated with the use of gamified strategies in English classrooms?</w:t>
      </w:r>
    </w:p>
    <w:p w14:paraId="04822E91" w14:textId="5BE6D283" w:rsidR="00664189" w:rsidRPr="00664189" w:rsidRDefault="00664189" w:rsidP="00883962">
      <w:pPr>
        <w:pStyle w:val="Nextparagraphs"/>
        <w:numPr>
          <w:ilvl w:val="0"/>
          <w:numId w:val="25"/>
        </w:numPr>
        <w:spacing w:line="480" w:lineRule="auto"/>
        <w:rPr>
          <w:lang w:val="en-US"/>
        </w:rPr>
      </w:pPr>
      <w:r w:rsidRPr="00664189">
        <w:rPr>
          <w:lang w:val="en-US"/>
        </w:rPr>
        <w:t xml:space="preserve">Which specific gamification elements are </w:t>
      </w:r>
      <w:r w:rsidR="004B2A8F">
        <w:rPr>
          <w:lang w:val="en-US"/>
        </w:rPr>
        <w:t xml:space="preserve">the </w:t>
      </w:r>
      <w:r w:rsidRPr="00664189">
        <w:rPr>
          <w:lang w:val="en-US"/>
        </w:rPr>
        <w:t>most effective in enhancing engagement and learning?</w:t>
      </w:r>
    </w:p>
    <w:p w14:paraId="5578AC1F" w14:textId="13EC6D7F" w:rsidR="00664189" w:rsidRDefault="00664189" w:rsidP="00883962">
      <w:pPr>
        <w:pStyle w:val="Nextparagraphs"/>
        <w:numPr>
          <w:ilvl w:val="0"/>
          <w:numId w:val="25"/>
        </w:numPr>
        <w:spacing w:after="240" w:line="480" w:lineRule="auto"/>
        <w:rPr>
          <w:lang w:val="en-US"/>
        </w:rPr>
      </w:pPr>
      <w:r w:rsidRPr="00664189">
        <w:rPr>
          <w:lang w:val="en-US"/>
        </w:rPr>
        <w:t>What are the limitations and challenges of applying gamification in this situation?</w:t>
      </w:r>
    </w:p>
    <w:p w14:paraId="18C35E5B" w14:textId="203AE2A9" w:rsidR="00014AFB" w:rsidRPr="00316349" w:rsidRDefault="00316349" w:rsidP="00664189">
      <w:pPr>
        <w:pStyle w:val="Nextparagraphs"/>
        <w:spacing w:line="480" w:lineRule="auto"/>
        <w:ind w:firstLine="0"/>
        <w:rPr>
          <w:rFonts w:asciiTheme="minorHAnsi" w:hAnsiTheme="minorHAnsi"/>
          <w:lang w:val="en-US"/>
        </w:rPr>
      </w:pPr>
      <w:r w:rsidRPr="00316349">
        <w:rPr>
          <w:rFonts w:asciiTheme="minorHAnsi" w:hAnsiTheme="minorHAnsi"/>
          <w:color w:val="000000"/>
        </w:rPr>
        <w:t xml:space="preserve">To answer these questions, the research uses a mixed-methods approach. At the beginning, a preliminary survey is conducted to identify students’ initial attitudes toward gamified learning and to inform the selection of specific gamification methods. The survey is followed by a two-week intervention, during which gamified activities are integrated into the lessons of two different high school classes. Throughout the intervention, students complete daily evaluations reflecting their engagement, enjoyment, and perceived learning outcomes. In addition, </w:t>
      </w:r>
      <w:r w:rsidR="00320629">
        <w:rPr>
          <w:rFonts w:asciiTheme="minorHAnsi" w:hAnsiTheme="minorHAnsi"/>
          <w:color w:val="000000"/>
        </w:rPr>
        <w:t xml:space="preserve">the researcher’s </w:t>
      </w:r>
      <w:r w:rsidRPr="00316349">
        <w:rPr>
          <w:rFonts w:asciiTheme="minorHAnsi" w:hAnsiTheme="minorHAnsi"/>
          <w:color w:val="000000"/>
        </w:rPr>
        <w:t>classroom observations provide deeper insight into how gamification functions in practice and help highlight both its pedagogical benefits and potential challenges.</w:t>
      </w:r>
    </w:p>
    <w:p w14:paraId="6E12D017" w14:textId="77777777" w:rsidR="00014AFB" w:rsidRDefault="00014AFB" w:rsidP="00664189">
      <w:pPr>
        <w:pStyle w:val="Nextparagraphs"/>
        <w:spacing w:line="480" w:lineRule="auto"/>
        <w:ind w:firstLine="0"/>
        <w:rPr>
          <w:lang w:val="en-US"/>
        </w:rPr>
      </w:pPr>
    </w:p>
    <w:p w14:paraId="0B3E8133" w14:textId="4DBA2456" w:rsidR="00A729AF" w:rsidRPr="00C3795A" w:rsidRDefault="008844AF" w:rsidP="00F12141">
      <w:pPr>
        <w:pStyle w:val="Nadpis1"/>
        <w:jc w:val="both"/>
        <w:rPr>
          <w:rFonts w:asciiTheme="majorHAnsi" w:hAnsiTheme="majorHAnsi" w:cstheme="majorHAnsi"/>
          <w:lang w:val="en-US"/>
        </w:rPr>
      </w:pPr>
      <w:bookmarkStart w:id="15" w:name="_Toc20320071"/>
      <w:bookmarkStart w:id="16" w:name="_Toc194236887"/>
      <w:bookmarkStart w:id="17" w:name="_Toc196579819"/>
      <w:r w:rsidRPr="00C3795A">
        <w:rPr>
          <w:rFonts w:asciiTheme="majorHAnsi" w:hAnsiTheme="majorHAnsi" w:cstheme="majorHAnsi"/>
          <w:lang w:val="en-US"/>
        </w:rPr>
        <w:lastRenderedPageBreak/>
        <w:t>T</w:t>
      </w:r>
      <w:bookmarkEnd w:id="15"/>
      <w:r w:rsidRPr="00C3795A">
        <w:rPr>
          <w:rFonts w:asciiTheme="majorHAnsi" w:hAnsiTheme="majorHAnsi" w:cstheme="majorHAnsi"/>
          <w:lang w:val="en-US"/>
        </w:rPr>
        <w:t>heoretical Background</w:t>
      </w:r>
      <w:bookmarkEnd w:id="16"/>
      <w:bookmarkEnd w:id="17"/>
    </w:p>
    <w:p w14:paraId="59340099" w14:textId="2004A098" w:rsidR="003B1749" w:rsidRPr="00C3795A" w:rsidRDefault="00C461C4" w:rsidP="008F34FB">
      <w:pPr>
        <w:pStyle w:val="Nadpis2"/>
        <w:jc w:val="both"/>
        <w:rPr>
          <w:rFonts w:asciiTheme="majorHAnsi" w:hAnsiTheme="majorHAnsi" w:cstheme="majorHAnsi"/>
          <w:lang w:val="en-US"/>
        </w:rPr>
      </w:pPr>
      <w:bookmarkStart w:id="18" w:name="_Toc194236888"/>
      <w:bookmarkStart w:id="19" w:name="_Toc196579820"/>
      <w:r>
        <w:rPr>
          <w:rFonts w:asciiTheme="majorHAnsi" w:hAnsiTheme="majorHAnsi" w:cstheme="majorHAnsi"/>
          <w:lang w:val="en-US"/>
        </w:rPr>
        <w:t>The Concept</w:t>
      </w:r>
      <w:r w:rsidR="008F34FB" w:rsidRPr="00C3795A">
        <w:rPr>
          <w:rFonts w:asciiTheme="majorHAnsi" w:hAnsiTheme="majorHAnsi" w:cstheme="majorHAnsi"/>
          <w:lang w:val="en-US"/>
        </w:rPr>
        <w:t xml:space="preserve"> of Gamification</w:t>
      </w:r>
      <w:bookmarkEnd w:id="18"/>
      <w:bookmarkEnd w:id="19"/>
    </w:p>
    <w:p w14:paraId="6D0472F5" w14:textId="47BE947C" w:rsidR="008B65C9" w:rsidRPr="00D50813" w:rsidRDefault="00C461C4" w:rsidP="006C50E1">
      <w:pPr>
        <w:spacing w:line="480" w:lineRule="auto"/>
        <w:ind w:firstLine="708"/>
        <w:jc w:val="both"/>
        <w:rPr>
          <w:rFonts w:asciiTheme="minorHAnsi" w:hAnsiTheme="minorHAnsi"/>
          <w:lang w:val="en-US"/>
        </w:rPr>
      </w:pPr>
      <w:r>
        <w:rPr>
          <w:rFonts w:asciiTheme="minorHAnsi" w:hAnsiTheme="minorHAnsi"/>
          <w:lang w:val="en-US"/>
        </w:rPr>
        <w:t>G</w:t>
      </w:r>
      <w:r w:rsidR="008B65C9" w:rsidRPr="00D50813">
        <w:rPr>
          <w:rFonts w:asciiTheme="minorHAnsi" w:hAnsiTheme="minorHAnsi"/>
          <w:lang w:val="en-US"/>
        </w:rPr>
        <w:t>amification is sometimes confused with game-based learning. Although they are related concepts, there is a difference in their purpose and application. As Zichermann and Cunningham</w:t>
      </w:r>
      <w:r w:rsidR="002675C1" w:rsidRPr="00D50813">
        <w:rPr>
          <w:rFonts w:asciiTheme="minorHAnsi" w:hAnsiTheme="minorHAnsi"/>
          <w:lang w:val="en-US"/>
        </w:rPr>
        <w:t xml:space="preserve"> (2011)</w:t>
      </w:r>
      <w:r w:rsidR="008B65C9" w:rsidRPr="00D50813">
        <w:rPr>
          <w:rFonts w:asciiTheme="minorHAnsi" w:hAnsiTheme="minorHAnsi"/>
          <w:lang w:val="en-US"/>
        </w:rPr>
        <w:t xml:space="preserve"> explain, </w:t>
      </w:r>
      <w:r w:rsidR="00F903C8">
        <w:rPr>
          <w:rFonts w:asciiTheme="minorHAnsi" w:hAnsiTheme="minorHAnsi"/>
          <w:lang w:val="en-US"/>
        </w:rPr>
        <w:t>“g</w:t>
      </w:r>
      <w:r w:rsidR="008B65C9" w:rsidRPr="00D50813">
        <w:rPr>
          <w:rFonts w:asciiTheme="minorHAnsi" w:hAnsiTheme="minorHAnsi"/>
          <w:lang w:val="en-US"/>
        </w:rPr>
        <w:t xml:space="preserve">amification brings together all the disparate threads that have been advanced in games for nongaming contexts” (p. </w:t>
      </w:r>
      <w:r w:rsidR="005F22E3">
        <w:rPr>
          <w:rFonts w:asciiTheme="minorHAnsi" w:hAnsiTheme="minorHAnsi"/>
          <w:lang w:val="en-US"/>
        </w:rPr>
        <w:t>xiv</w:t>
      </w:r>
      <w:r w:rsidR="008B65C9" w:rsidRPr="00D50813">
        <w:rPr>
          <w:rFonts w:asciiTheme="minorHAnsi" w:hAnsiTheme="minorHAnsi"/>
          <w:lang w:val="en-US"/>
        </w:rPr>
        <w:t>)</w:t>
      </w:r>
      <w:r w:rsidR="00F903C8">
        <w:rPr>
          <w:rFonts w:asciiTheme="minorHAnsi" w:hAnsiTheme="minorHAnsi"/>
          <w:lang w:val="en-US"/>
        </w:rPr>
        <w:t xml:space="preserve">, </w:t>
      </w:r>
      <w:r w:rsidR="008B65C9" w:rsidRPr="00D50813">
        <w:rPr>
          <w:rFonts w:asciiTheme="minorHAnsi" w:hAnsiTheme="minorHAnsi"/>
          <w:lang w:val="en-US"/>
        </w:rPr>
        <w:t xml:space="preserve">and they define it as a “process of game-thinking and game mechanics to engage users and solve problems” (p. </w:t>
      </w:r>
      <w:r w:rsidR="005F22E3">
        <w:rPr>
          <w:rFonts w:asciiTheme="minorHAnsi" w:hAnsiTheme="minorHAnsi"/>
          <w:lang w:val="en-US"/>
        </w:rPr>
        <w:t>xiv</w:t>
      </w:r>
      <w:r w:rsidR="008B65C9" w:rsidRPr="00D50813">
        <w:rPr>
          <w:rFonts w:asciiTheme="minorHAnsi" w:hAnsiTheme="minorHAnsi"/>
          <w:lang w:val="en-US"/>
        </w:rPr>
        <w:t>). On the other hand, game-based learning “</w:t>
      </w:r>
      <w:r w:rsidR="006C50E1" w:rsidRPr="006C50E1">
        <w:rPr>
          <w:rFonts w:asciiTheme="minorHAnsi" w:hAnsiTheme="minorHAnsi"/>
          <w:lang w:val="en-US"/>
        </w:rPr>
        <w:t>uses an actual game to teach</w:t>
      </w:r>
      <w:r w:rsidR="006C50E1">
        <w:rPr>
          <w:rFonts w:asciiTheme="minorHAnsi" w:hAnsiTheme="minorHAnsi"/>
          <w:lang w:val="en-US"/>
        </w:rPr>
        <w:t xml:space="preserve"> </w:t>
      </w:r>
      <w:r w:rsidR="006C50E1" w:rsidRPr="006C50E1">
        <w:rPr>
          <w:rFonts w:asciiTheme="minorHAnsi" w:hAnsiTheme="minorHAnsi"/>
          <w:lang w:val="en-US"/>
        </w:rPr>
        <w:t>knowledge and skills</w:t>
      </w:r>
      <w:r w:rsidR="008B65C9" w:rsidRPr="00D50813">
        <w:rPr>
          <w:rFonts w:asciiTheme="minorHAnsi" w:hAnsiTheme="minorHAnsi"/>
          <w:lang w:val="en-US"/>
        </w:rPr>
        <w:t>”</w:t>
      </w:r>
      <w:r w:rsidR="006C50E1">
        <w:rPr>
          <w:rFonts w:asciiTheme="minorHAnsi" w:hAnsiTheme="minorHAnsi"/>
          <w:lang w:val="en-US"/>
        </w:rPr>
        <w:t xml:space="preserve"> (Kapp, 2014, p. 44). I</w:t>
      </w:r>
      <w:r w:rsidR="008B65C9" w:rsidRPr="00D50813">
        <w:rPr>
          <w:rFonts w:asciiTheme="minorHAnsi" w:hAnsiTheme="minorHAnsi"/>
          <w:lang w:val="en-US"/>
        </w:rPr>
        <w:t>n other words, gamification adds game-like elements to tasks or activities that are not games</w:t>
      </w:r>
      <w:r w:rsidR="006C50E1">
        <w:rPr>
          <w:rFonts w:asciiTheme="minorHAnsi" w:hAnsiTheme="minorHAnsi"/>
          <w:lang w:val="en-US"/>
        </w:rPr>
        <w:t xml:space="preserve">, </w:t>
      </w:r>
      <w:r w:rsidR="008B65C9" w:rsidRPr="00D50813">
        <w:rPr>
          <w:rFonts w:asciiTheme="minorHAnsi" w:hAnsiTheme="minorHAnsi"/>
          <w:lang w:val="en-US"/>
        </w:rPr>
        <w:t xml:space="preserve">and game-based learning </w:t>
      </w:r>
      <w:r w:rsidR="008B65C9" w:rsidRPr="006C50E1">
        <w:rPr>
          <w:rFonts w:asciiTheme="minorHAnsi" w:hAnsiTheme="minorHAnsi"/>
          <w:color w:val="000000"/>
          <w:lang w:val="en-US"/>
        </w:rPr>
        <w:t>uses actual games as tools to achieve educational objectives</w:t>
      </w:r>
      <w:r w:rsidR="00A44FA4" w:rsidRPr="006C50E1">
        <w:rPr>
          <w:rFonts w:asciiTheme="minorHAnsi" w:hAnsiTheme="minorHAnsi"/>
          <w:color w:val="000000"/>
          <w:lang w:val="en-US"/>
        </w:rPr>
        <w:t>.</w:t>
      </w:r>
    </w:p>
    <w:p w14:paraId="5EBB058E" w14:textId="16F551EE" w:rsidR="008B65C9" w:rsidRPr="00D50813" w:rsidRDefault="008B65C9" w:rsidP="00D50813">
      <w:pPr>
        <w:spacing w:line="480" w:lineRule="auto"/>
        <w:ind w:firstLine="708"/>
        <w:jc w:val="both"/>
        <w:rPr>
          <w:rStyle w:val="apple-converted-space"/>
          <w:rFonts w:asciiTheme="minorHAnsi" w:hAnsiTheme="minorHAnsi"/>
          <w:lang w:val="en-US"/>
        </w:rPr>
      </w:pPr>
      <w:r w:rsidRPr="00D50813">
        <w:rPr>
          <w:rFonts w:asciiTheme="minorHAnsi" w:hAnsiTheme="minorHAnsi"/>
          <w:lang w:val="en-US"/>
        </w:rPr>
        <w:t xml:space="preserve">Although gamification is a relatively modern term, </w:t>
      </w:r>
      <w:r w:rsidRPr="00D50813">
        <w:rPr>
          <w:rFonts w:asciiTheme="minorHAnsi" w:hAnsiTheme="minorHAnsi"/>
          <w:color w:val="000000"/>
          <w:lang w:val="en-US"/>
        </w:rPr>
        <w:t>generally credited to</w:t>
      </w:r>
      <w:r w:rsidRPr="00D50813">
        <w:rPr>
          <w:rStyle w:val="apple-converted-space"/>
          <w:rFonts w:asciiTheme="minorHAnsi" w:hAnsiTheme="minorHAnsi"/>
          <w:color w:val="000000"/>
          <w:lang w:val="en-US"/>
        </w:rPr>
        <w:t> </w:t>
      </w:r>
      <w:r w:rsidRPr="00D50813">
        <w:rPr>
          <w:rStyle w:val="Siln"/>
          <w:rFonts w:asciiTheme="minorHAnsi" w:hAnsiTheme="minorHAnsi"/>
          <w:b w:val="0"/>
          <w:bCs w:val="0"/>
          <w:color w:val="000000"/>
          <w:lang w:val="en-US"/>
        </w:rPr>
        <w:t>Nick Pelling</w:t>
      </w:r>
      <w:r w:rsidRPr="00D50813">
        <w:rPr>
          <w:rFonts w:asciiTheme="minorHAnsi" w:hAnsiTheme="minorHAnsi"/>
          <w:color w:val="000000"/>
          <w:lang w:val="en-US"/>
        </w:rPr>
        <w:t>, a computer programmer who coined the term in</w:t>
      </w:r>
      <w:r w:rsidRPr="00D50813">
        <w:rPr>
          <w:rStyle w:val="apple-converted-space"/>
          <w:rFonts w:asciiTheme="minorHAnsi" w:hAnsiTheme="minorHAnsi"/>
          <w:color w:val="000000"/>
          <w:lang w:val="en-US"/>
        </w:rPr>
        <w:t> </w:t>
      </w:r>
      <w:r w:rsidRPr="00D50813">
        <w:rPr>
          <w:rStyle w:val="Siln"/>
          <w:rFonts w:asciiTheme="minorHAnsi" w:hAnsiTheme="minorHAnsi"/>
          <w:b w:val="0"/>
          <w:bCs w:val="0"/>
          <w:color w:val="000000"/>
          <w:lang w:val="en-US"/>
        </w:rPr>
        <w:t>2002</w:t>
      </w:r>
      <w:r w:rsidRPr="00D50813">
        <w:rPr>
          <w:rStyle w:val="Siln"/>
          <w:rFonts w:asciiTheme="minorHAnsi" w:hAnsiTheme="minorHAnsi"/>
          <w:color w:val="000000"/>
          <w:lang w:val="en-US"/>
        </w:rPr>
        <w:t xml:space="preserve">, </w:t>
      </w:r>
      <w:r w:rsidRPr="00D50813">
        <w:rPr>
          <w:rFonts w:asciiTheme="minorHAnsi" w:hAnsiTheme="minorHAnsi"/>
          <w:color w:val="000000"/>
          <w:lang w:val="en-US"/>
        </w:rPr>
        <w:t>its’ origins can be traced back far in history. The roots of gamification go back to behavioral psychology which has played a foundational role in the development of gamification. Early theories of behavior and motivation established the principles of reinforcement, rewards, and feedback, which are central to gamification’s ability to influence behavior and engagement. One of the earliest works that demonstrated how behavior can be shaped and maintained through reinforcement and punishment is B. F. Skinner’s work on operant conditioning from 1938. A</w:t>
      </w:r>
      <w:r w:rsidR="007D50C5" w:rsidRPr="00D50813">
        <w:rPr>
          <w:rFonts w:asciiTheme="minorHAnsi" w:hAnsiTheme="minorHAnsi"/>
          <w:color w:val="000000"/>
          <w:lang w:val="en-US"/>
        </w:rPr>
        <w:t>ccording to</w:t>
      </w:r>
      <w:r w:rsidRPr="00D50813">
        <w:rPr>
          <w:rFonts w:asciiTheme="minorHAnsi" w:hAnsiTheme="minorHAnsi"/>
          <w:color w:val="000000"/>
          <w:lang w:val="en-US"/>
        </w:rPr>
        <w:t xml:space="preserve"> </w:t>
      </w:r>
      <w:r w:rsidRPr="00D50813">
        <w:rPr>
          <w:rFonts w:asciiTheme="minorHAnsi" w:hAnsiTheme="minorHAnsi"/>
          <w:lang w:val="en-US"/>
        </w:rPr>
        <w:t xml:space="preserve">Saul McLeod </w:t>
      </w:r>
      <w:r w:rsidR="007D50C5" w:rsidRPr="00D50813">
        <w:rPr>
          <w:rFonts w:asciiTheme="minorHAnsi" w:hAnsiTheme="minorHAnsi"/>
          <w:lang w:val="en-US"/>
        </w:rPr>
        <w:t>(202</w:t>
      </w:r>
      <w:r w:rsidR="000C785F">
        <w:rPr>
          <w:rFonts w:asciiTheme="minorHAnsi" w:hAnsiTheme="minorHAnsi"/>
          <w:lang w:val="en-US"/>
        </w:rPr>
        <w:t>5</w:t>
      </w:r>
      <w:r w:rsidR="007D50C5" w:rsidRPr="00D50813">
        <w:rPr>
          <w:rFonts w:asciiTheme="minorHAnsi" w:hAnsiTheme="minorHAnsi"/>
          <w:lang w:val="en-US"/>
        </w:rPr>
        <w:t xml:space="preserve">), </w:t>
      </w:r>
      <w:r w:rsidR="00B72F4B" w:rsidRPr="00D50813">
        <w:rPr>
          <w:rFonts w:asciiTheme="minorHAnsi" w:hAnsiTheme="minorHAnsi"/>
          <w:lang w:val="en-US"/>
        </w:rPr>
        <w:t xml:space="preserve">operant conditioning, also known as instrumental conditioning, is a learning theory that explains how behavior </w:t>
      </w:r>
      <w:r w:rsidR="00B72F4B" w:rsidRPr="00D50813">
        <w:rPr>
          <w:rFonts w:asciiTheme="minorHAnsi" w:hAnsiTheme="minorHAnsi"/>
          <w:lang w:val="en-US"/>
        </w:rPr>
        <w:lastRenderedPageBreak/>
        <w:t xml:space="preserve">is shaped by its consequences. </w:t>
      </w:r>
      <w:r w:rsidR="00A44FA4" w:rsidRPr="00D50813">
        <w:rPr>
          <w:rFonts w:asciiTheme="minorHAnsi" w:hAnsiTheme="minorHAnsi"/>
          <w:lang w:val="en-US"/>
        </w:rPr>
        <w:t>As he explains, b</w:t>
      </w:r>
      <w:r w:rsidR="00B72F4B" w:rsidRPr="00D50813">
        <w:rPr>
          <w:rFonts w:asciiTheme="minorHAnsi" w:hAnsiTheme="minorHAnsi"/>
          <w:lang w:val="en-US"/>
        </w:rPr>
        <w:t xml:space="preserve">ehaviors that are reinforced through rewards are more likely to be repeated, whereas those that lead to punishment tend to decrease in frequency. </w:t>
      </w:r>
      <w:r w:rsidRPr="00D50813">
        <w:rPr>
          <w:rFonts w:asciiTheme="minorHAnsi" w:hAnsiTheme="minorHAnsi"/>
          <w:color w:val="000000"/>
          <w:lang w:val="en-US"/>
        </w:rPr>
        <w:t>This principle of shaping behavior through reinforcement is reflected in the mechanics of gamification.</w:t>
      </w:r>
      <w:r w:rsidRPr="00D50813">
        <w:rPr>
          <w:rStyle w:val="apple-converted-space"/>
          <w:rFonts w:asciiTheme="minorHAnsi" w:hAnsiTheme="minorHAnsi"/>
          <w:color w:val="000000"/>
          <w:lang w:val="en-US"/>
        </w:rPr>
        <w:t> </w:t>
      </w:r>
    </w:p>
    <w:p w14:paraId="47D10FA6" w14:textId="16C3B5EC" w:rsidR="008B65C9" w:rsidRPr="00D50813" w:rsidRDefault="008B65C9" w:rsidP="00D50813">
      <w:pPr>
        <w:spacing w:line="480" w:lineRule="auto"/>
        <w:ind w:firstLine="708"/>
        <w:jc w:val="both"/>
        <w:rPr>
          <w:rFonts w:asciiTheme="minorHAnsi" w:hAnsiTheme="minorHAnsi"/>
        </w:rPr>
      </w:pPr>
      <w:r w:rsidRPr="00D50813">
        <w:rPr>
          <w:rFonts w:asciiTheme="minorHAnsi" w:hAnsiTheme="minorHAnsi"/>
          <w:color w:val="000000"/>
          <w:lang w:val="en-US"/>
        </w:rPr>
        <w:t xml:space="preserve">One of the earliest instances of gamification in practice could be viewed in store loyalty programs. For example, </w:t>
      </w:r>
      <w:r w:rsidR="00A44FA4" w:rsidRPr="00D50813">
        <w:rPr>
          <w:rFonts w:asciiTheme="minorHAnsi" w:hAnsiTheme="minorHAnsi"/>
          <w:color w:val="000000"/>
          <w:lang w:val="en-US"/>
        </w:rPr>
        <w:t xml:space="preserve">in 1896, </w:t>
      </w:r>
      <w:r w:rsidRPr="00D50813">
        <w:rPr>
          <w:rFonts w:asciiTheme="minorHAnsi" w:hAnsiTheme="minorHAnsi"/>
          <w:color w:val="000000"/>
          <w:lang w:val="en-US"/>
        </w:rPr>
        <w:t>a company called Sperry and Hutchinson introduced a gamified system in which their customers could get rewards for collected stamps. As</w:t>
      </w:r>
      <w:r w:rsidR="00755314">
        <w:rPr>
          <w:rFonts w:asciiTheme="minorHAnsi" w:hAnsiTheme="minorHAnsi"/>
          <w:color w:val="000000"/>
          <w:lang w:val="en-US"/>
        </w:rPr>
        <w:t xml:space="preserve"> </w:t>
      </w:r>
      <w:r w:rsidRPr="00D50813">
        <w:rPr>
          <w:rFonts w:asciiTheme="minorHAnsi" w:hAnsiTheme="minorHAnsi"/>
          <w:color w:val="000000"/>
          <w:lang w:val="en-US"/>
        </w:rPr>
        <w:t xml:space="preserve">Christians </w:t>
      </w:r>
      <w:r w:rsidR="002675C1" w:rsidRPr="00D50813">
        <w:rPr>
          <w:rFonts w:asciiTheme="minorHAnsi" w:hAnsiTheme="minorHAnsi"/>
          <w:color w:val="000000"/>
          <w:lang w:val="en-US"/>
        </w:rPr>
        <w:t xml:space="preserve">(2018) </w:t>
      </w:r>
      <w:r w:rsidRPr="00D50813">
        <w:rPr>
          <w:rFonts w:asciiTheme="minorHAnsi" w:hAnsiTheme="minorHAnsi"/>
          <w:color w:val="000000"/>
          <w:lang w:val="en-US"/>
        </w:rPr>
        <w:t>explai</w:t>
      </w:r>
      <w:r w:rsidR="002675C1" w:rsidRPr="00D50813">
        <w:rPr>
          <w:rFonts w:asciiTheme="minorHAnsi" w:hAnsiTheme="minorHAnsi"/>
          <w:color w:val="000000"/>
          <w:lang w:val="en-US"/>
        </w:rPr>
        <w:t>ns</w:t>
      </w:r>
      <w:r w:rsidR="00B72F4B" w:rsidRPr="00D50813">
        <w:rPr>
          <w:rFonts w:asciiTheme="minorHAnsi" w:hAnsiTheme="minorHAnsi"/>
          <w:color w:val="000000"/>
          <w:lang w:val="en-US"/>
        </w:rPr>
        <w:t>, Sperry and Hutchinson (S&amp;H) operated a rewards program where customers collected Green Stamps by shopping at participating retailers. The more money spent</w:t>
      </w:r>
      <w:r w:rsidR="00755314">
        <w:rPr>
          <w:rFonts w:asciiTheme="minorHAnsi" w:hAnsiTheme="minorHAnsi"/>
          <w:color w:val="000000"/>
          <w:lang w:val="en-US"/>
        </w:rPr>
        <w:t>, t</w:t>
      </w:r>
      <w:r w:rsidR="00B72F4B" w:rsidRPr="00D50813">
        <w:rPr>
          <w:rFonts w:asciiTheme="minorHAnsi" w:hAnsiTheme="minorHAnsi"/>
          <w:color w:val="000000"/>
          <w:lang w:val="en-US"/>
        </w:rPr>
        <w:t xml:space="preserve">he more stamps were earned. Once enough stamps were gathered, they could be compiled into booklets and exchanged for goods from the company’s catalog. As </w:t>
      </w:r>
      <w:r w:rsidR="00755314">
        <w:rPr>
          <w:rFonts w:asciiTheme="minorHAnsi" w:hAnsiTheme="minorHAnsi"/>
          <w:color w:val="000000"/>
          <w:lang w:val="en-US"/>
        </w:rPr>
        <w:t xml:space="preserve">he </w:t>
      </w:r>
      <w:r w:rsidR="00B72F4B" w:rsidRPr="00D50813">
        <w:rPr>
          <w:rFonts w:asciiTheme="minorHAnsi" w:hAnsiTheme="minorHAnsi"/>
          <w:color w:val="000000"/>
          <w:lang w:val="en-US"/>
        </w:rPr>
        <w:t xml:space="preserve">explains: “The catch was that the purchases were not done using regular money, instead using S&amp;H (Sperry and Hutchinson) Green Stamps” (Christians, 2018, </w:t>
      </w:r>
      <w:r w:rsidR="00B72F4B" w:rsidRPr="00C3795A">
        <w:rPr>
          <w:rFonts w:asciiTheme="minorHAnsi" w:hAnsiTheme="minorHAnsi"/>
          <w:color w:val="000000"/>
          <w:lang w:val="en-US"/>
        </w:rPr>
        <w:t xml:space="preserve">p. 10). </w:t>
      </w:r>
      <w:r w:rsidRPr="00C3795A">
        <w:rPr>
          <w:rFonts w:asciiTheme="minorHAnsi" w:hAnsiTheme="minorHAnsi"/>
          <w:color w:val="000000"/>
          <w:lang w:val="en-US"/>
        </w:rPr>
        <w:t>Th</w:t>
      </w:r>
      <w:r w:rsidR="00A44FA4" w:rsidRPr="00C3795A">
        <w:rPr>
          <w:rFonts w:asciiTheme="minorHAnsi" w:hAnsiTheme="minorHAnsi"/>
          <w:color w:val="000000"/>
          <w:lang w:val="en-US"/>
        </w:rPr>
        <w:t>e S&amp;H</w:t>
      </w:r>
      <w:r w:rsidRPr="00C3795A">
        <w:rPr>
          <w:rFonts w:asciiTheme="minorHAnsi" w:hAnsiTheme="minorHAnsi"/>
          <w:color w:val="000000"/>
          <w:lang w:val="en-US"/>
        </w:rPr>
        <w:t xml:space="preserve"> company introduced a system that is, due to its‘ effectiveness, used by many other stores and brands till this day.</w:t>
      </w:r>
      <w:r w:rsidR="00E9055C" w:rsidRPr="00C3795A">
        <w:rPr>
          <w:rFonts w:asciiTheme="minorHAnsi" w:hAnsiTheme="minorHAnsi"/>
          <w:color w:val="000000"/>
          <w:lang w:val="en-US"/>
        </w:rPr>
        <w:t xml:space="preserve"> </w:t>
      </w:r>
      <w:r w:rsidR="007D630E" w:rsidRPr="007D630E">
        <w:rPr>
          <w:rFonts w:asciiTheme="minorHAnsi" w:hAnsiTheme="minorHAnsi"/>
          <w:lang w:val="en-US"/>
        </w:rPr>
        <w:t xml:space="preserve">By the mid-20th century, trading stamp programs like S&amp;H Green Stamps had grown in popularity, </w:t>
      </w:r>
      <w:r w:rsidR="007D630E">
        <w:rPr>
          <w:rFonts w:asciiTheme="minorHAnsi" w:hAnsiTheme="minorHAnsi"/>
          <w:lang w:val="en-US"/>
        </w:rPr>
        <w:t>suggesti</w:t>
      </w:r>
      <w:r w:rsidR="007D630E" w:rsidRPr="007D630E">
        <w:rPr>
          <w:rFonts w:asciiTheme="minorHAnsi" w:hAnsiTheme="minorHAnsi"/>
          <w:lang w:val="en-US"/>
        </w:rPr>
        <w:t xml:space="preserve">ng </w:t>
      </w:r>
      <w:r w:rsidR="007D630E">
        <w:rPr>
          <w:rFonts w:asciiTheme="minorHAnsi" w:hAnsiTheme="minorHAnsi"/>
          <w:lang w:val="en-US"/>
        </w:rPr>
        <w:t>that</w:t>
      </w:r>
      <w:r w:rsidR="007D630E" w:rsidRPr="007D630E">
        <w:rPr>
          <w:rFonts w:asciiTheme="minorHAnsi" w:hAnsiTheme="minorHAnsi"/>
          <w:lang w:val="en-US"/>
        </w:rPr>
        <w:t xml:space="preserve"> rewarding consumer purchases could reinforce brand loyalty (Elnahla &amp; Neilson, 2021).</w:t>
      </w:r>
      <w:r w:rsidR="007D630E">
        <w:rPr>
          <w:rFonts w:asciiTheme="minorHAnsi" w:hAnsiTheme="minorHAnsi"/>
          <w:lang w:val="en-US"/>
        </w:rPr>
        <w:t xml:space="preserve"> </w:t>
      </w:r>
      <w:r w:rsidR="00E9055C" w:rsidRPr="00C3795A">
        <w:rPr>
          <w:rFonts w:asciiTheme="minorHAnsi" w:hAnsiTheme="minorHAnsi"/>
          <w:lang w:val="en-US"/>
        </w:rPr>
        <w:t xml:space="preserve">These were followed by more complex programs like frequent flyer programs and loyalty programs on credit cards. In 1981, American Airlines launched the first frequent flyer program called AAdvantage allowing their members to “redeem miles for flights awards operated by American Airlines or by their partners airlines, travel awards, and general merchandise awards” (Gao, 2020, p. </w:t>
      </w:r>
      <w:r w:rsidR="00F81C16">
        <w:rPr>
          <w:rFonts w:asciiTheme="minorHAnsi" w:hAnsiTheme="minorHAnsi"/>
          <w:lang w:val="en-US"/>
        </w:rPr>
        <w:t>8</w:t>
      </w:r>
      <w:r w:rsidR="00E9055C" w:rsidRPr="00C3795A">
        <w:rPr>
          <w:rFonts w:asciiTheme="minorHAnsi" w:hAnsiTheme="minorHAnsi"/>
          <w:lang w:val="en-US"/>
        </w:rPr>
        <w:t>).</w:t>
      </w:r>
      <w:r w:rsidR="00E9055C" w:rsidRPr="00D50813">
        <w:rPr>
          <w:rFonts w:asciiTheme="minorHAnsi" w:hAnsiTheme="minorHAnsi"/>
        </w:rPr>
        <w:t xml:space="preserve"> </w:t>
      </w:r>
    </w:p>
    <w:p w14:paraId="66714DB8" w14:textId="5158C713" w:rsidR="008E35FA" w:rsidRPr="00D50813" w:rsidRDefault="00372907" w:rsidP="00F22E8E">
      <w:pPr>
        <w:spacing w:line="480" w:lineRule="auto"/>
        <w:ind w:firstLine="708"/>
        <w:jc w:val="both"/>
        <w:rPr>
          <w:rFonts w:asciiTheme="minorHAnsi" w:hAnsiTheme="minorHAnsi"/>
          <w:lang w:val="en-US"/>
        </w:rPr>
      </w:pPr>
      <w:r w:rsidRPr="00372907">
        <w:rPr>
          <w:rFonts w:asciiTheme="minorHAnsi" w:hAnsiTheme="minorHAnsi"/>
          <w:lang w:val="en-US"/>
        </w:rPr>
        <w:lastRenderedPageBreak/>
        <w:t xml:space="preserve">In the 2000s, businesses' growing use of technology to engage users could be seen as contributing to a significant shift towards mobile and digital gamification. </w:t>
      </w:r>
      <w:r w:rsidR="00C9158B" w:rsidRPr="00D50813">
        <w:rPr>
          <w:rFonts w:asciiTheme="minorHAnsi" w:hAnsiTheme="minorHAnsi"/>
          <w:lang w:val="en-US"/>
        </w:rPr>
        <w:t xml:space="preserve">One notable example is the Nike+ app, developed in 2006, that encouraged users to track their fitness progress using virtual rewards and badges. Research has indicated that gamification features, including virtual rewards and tracking of progress, can </w:t>
      </w:r>
      <w:r w:rsidR="00F81C16" w:rsidRPr="00F81C16">
        <w:rPr>
          <w:rFonts w:asciiTheme="minorHAnsi" w:hAnsiTheme="minorHAnsi"/>
          <w:lang w:val="en-US"/>
        </w:rPr>
        <w:t>have a positive impact on</w:t>
      </w:r>
      <w:r w:rsidR="00F81C16">
        <w:rPr>
          <w:rFonts w:asciiTheme="minorHAnsi" w:hAnsiTheme="minorHAnsi"/>
          <w:lang w:val="en-US"/>
        </w:rPr>
        <w:t xml:space="preserve"> </w:t>
      </w:r>
      <w:r w:rsidR="00C9158B" w:rsidRPr="00D50813">
        <w:rPr>
          <w:rFonts w:asciiTheme="minorHAnsi" w:hAnsiTheme="minorHAnsi"/>
          <w:lang w:val="en-US"/>
        </w:rPr>
        <w:t xml:space="preserve">user motivation and engagement in various </w:t>
      </w:r>
      <w:r w:rsidR="00F81C16">
        <w:rPr>
          <w:rFonts w:asciiTheme="minorHAnsi" w:hAnsiTheme="minorHAnsi"/>
          <w:lang w:val="en-US"/>
        </w:rPr>
        <w:t>context</w:t>
      </w:r>
      <w:r w:rsidR="00C9158B" w:rsidRPr="00D50813">
        <w:rPr>
          <w:rFonts w:asciiTheme="minorHAnsi" w:hAnsiTheme="minorHAnsi"/>
          <w:lang w:val="en-US"/>
        </w:rPr>
        <w:t>s (Hamari, Koivisto, &amp; Sarsa, 2014). By the early 2010s, gamification further developed in marketing, business, education, and health to make everyday tasks more engaging. Activity trackers, such as the Apple Watch and Fitbit,</w:t>
      </w:r>
      <w:r w:rsidR="00CB2079">
        <w:rPr>
          <w:rFonts w:asciiTheme="minorHAnsi" w:hAnsiTheme="minorHAnsi"/>
          <w:lang w:val="en-US"/>
        </w:rPr>
        <w:t xml:space="preserve"> </w:t>
      </w:r>
      <w:r w:rsidR="00C9158B" w:rsidRPr="00D50813">
        <w:rPr>
          <w:rFonts w:asciiTheme="minorHAnsi" w:hAnsiTheme="minorHAnsi"/>
          <w:lang w:val="en-US"/>
        </w:rPr>
        <w:t>motivate individuals to attain their fitness goals with activity rings and virtual rewards. The devices come with websites or mobile phone applications where users can set goals and track their progress, encouraging their motivation. Since these devices are worn directly on the body, they quickly become integrated into their users' daily life, and very little effort is required by the users to monitor their activity (Zuckerman</w:t>
      </w:r>
      <w:r w:rsidR="00F22E8E">
        <w:rPr>
          <w:rFonts w:asciiTheme="minorHAnsi" w:hAnsiTheme="minorHAnsi"/>
          <w:lang w:val="en-US"/>
        </w:rPr>
        <w:t xml:space="preserve"> &amp; </w:t>
      </w:r>
      <w:r w:rsidR="00F22E8E" w:rsidRPr="00F22E8E">
        <w:rPr>
          <w:rFonts w:asciiTheme="minorHAnsi" w:hAnsiTheme="minorHAnsi"/>
          <w:lang w:val="en-US"/>
        </w:rPr>
        <w:t>Gal-Oz</w:t>
      </w:r>
      <w:r w:rsidR="00F22E8E">
        <w:rPr>
          <w:rFonts w:asciiTheme="minorHAnsi" w:hAnsiTheme="minorHAnsi"/>
          <w:lang w:val="en-US"/>
        </w:rPr>
        <w:t>,</w:t>
      </w:r>
      <w:r w:rsidR="00C9158B" w:rsidRPr="00D50813">
        <w:rPr>
          <w:rFonts w:asciiTheme="minorHAnsi" w:hAnsiTheme="minorHAnsi"/>
          <w:lang w:val="en-US"/>
        </w:rPr>
        <w:t xml:space="preserve"> 2014). </w:t>
      </w:r>
      <w:r w:rsidR="00F22E8E">
        <w:rPr>
          <w:rFonts w:asciiTheme="minorHAnsi" w:hAnsiTheme="minorHAnsi"/>
          <w:lang w:val="en-US"/>
        </w:rPr>
        <w:t xml:space="preserve">As Zuckerman </w:t>
      </w:r>
      <w:r w:rsidR="00A74C24">
        <w:rPr>
          <w:rFonts w:asciiTheme="minorHAnsi" w:hAnsiTheme="minorHAnsi"/>
          <w:lang w:val="en-US"/>
        </w:rPr>
        <w:t xml:space="preserve">and </w:t>
      </w:r>
      <w:r w:rsidR="00F22E8E" w:rsidRPr="00F22E8E">
        <w:rPr>
          <w:rFonts w:asciiTheme="minorHAnsi" w:hAnsiTheme="minorHAnsi"/>
          <w:lang w:val="en-US"/>
        </w:rPr>
        <w:t xml:space="preserve">Gal-Oz </w:t>
      </w:r>
      <w:r w:rsidR="00F22E8E">
        <w:rPr>
          <w:rFonts w:asciiTheme="minorHAnsi" w:hAnsiTheme="minorHAnsi"/>
          <w:lang w:val="en-US"/>
        </w:rPr>
        <w:t>(2014) suggest, gamification “</w:t>
      </w:r>
      <w:r w:rsidR="00F22E8E" w:rsidRPr="00F22E8E">
        <w:rPr>
          <w:rFonts w:asciiTheme="minorHAnsi" w:hAnsiTheme="minorHAnsi"/>
          <w:lang w:val="en-US"/>
        </w:rPr>
        <w:t>is believed to motivate users to become</w:t>
      </w:r>
      <w:r w:rsidR="00F22E8E">
        <w:rPr>
          <w:rFonts w:asciiTheme="minorHAnsi" w:hAnsiTheme="minorHAnsi"/>
          <w:lang w:val="en-US"/>
        </w:rPr>
        <w:t xml:space="preserve"> </w:t>
      </w:r>
      <w:r w:rsidR="00F22E8E" w:rsidRPr="00F22E8E">
        <w:rPr>
          <w:rFonts w:asciiTheme="minorHAnsi" w:hAnsiTheme="minorHAnsi"/>
          <w:lang w:val="en-US"/>
        </w:rPr>
        <w:t>more active, and is commonly implemented in commercial products</w:t>
      </w:r>
      <w:r w:rsidR="00F22E8E">
        <w:rPr>
          <w:rFonts w:asciiTheme="minorHAnsi" w:hAnsiTheme="minorHAnsi"/>
          <w:lang w:val="en-US"/>
        </w:rPr>
        <w:t xml:space="preserve">” (p. </w:t>
      </w:r>
      <w:r w:rsidR="00B842A4">
        <w:rPr>
          <w:rFonts w:asciiTheme="minorHAnsi" w:hAnsiTheme="minorHAnsi"/>
          <w:lang w:val="en-US"/>
        </w:rPr>
        <w:t>1705</w:t>
      </w:r>
      <w:r w:rsidR="00F22E8E">
        <w:rPr>
          <w:rFonts w:asciiTheme="minorHAnsi" w:hAnsiTheme="minorHAnsi"/>
          <w:lang w:val="en-US"/>
        </w:rPr>
        <w:t>). In conclusion, w</w:t>
      </w:r>
      <w:r w:rsidR="00C9158B" w:rsidRPr="00D50813">
        <w:rPr>
          <w:rFonts w:asciiTheme="minorHAnsi" w:hAnsiTheme="minorHAnsi"/>
          <w:lang w:val="en-US"/>
        </w:rPr>
        <w:t>hether it</w:t>
      </w:r>
      <w:r w:rsidR="00FC5AAE">
        <w:rPr>
          <w:rFonts w:asciiTheme="minorHAnsi" w:hAnsiTheme="minorHAnsi"/>
          <w:lang w:val="en-US"/>
        </w:rPr>
        <w:t xml:space="preserve"> i</w:t>
      </w:r>
      <w:r w:rsidR="00C9158B" w:rsidRPr="00D50813">
        <w:rPr>
          <w:rFonts w:asciiTheme="minorHAnsi" w:hAnsiTheme="minorHAnsi"/>
          <w:lang w:val="en-US"/>
        </w:rPr>
        <w:t xml:space="preserve">s forming good habits or staying loyal to a brand, gamification has become an effective method of increasing motivation and engagement across multiple sectors. </w:t>
      </w:r>
    </w:p>
    <w:p w14:paraId="7B75AED0" w14:textId="3FB6B02E" w:rsidR="008B65C9" w:rsidRPr="00D50813" w:rsidRDefault="008B65C9" w:rsidP="00D50813">
      <w:pPr>
        <w:spacing w:line="480" w:lineRule="auto"/>
        <w:ind w:firstLine="708"/>
        <w:jc w:val="both"/>
        <w:rPr>
          <w:rFonts w:asciiTheme="minorHAnsi" w:hAnsiTheme="minorHAnsi"/>
          <w:lang w:val="en-US"/>
        </w:rPr>
      </w:pPr>
      <w:r w:rsidRPr="00D50813">
        <w:rPr>
          <w:rFonts w:asciiTheme="minorHAnsi" w:hAnsiTheme="minorHAnsi"/>
          <w:lang w:val="en-US"/>
        </w:rPr>
        <w:t>G</w:t>
      </w:r>
      <w:r w:rsidRPr="00D50813">
        <w:rPr>
          <w:rFonts w:asciiTheme="minorHAnsi" w:hAnsiTheme="minorHAnsi"/>
          <w:color w:val="000000"/>
          <w:lang w:val="en-US"/>
        </w:rPr>
        <w:t>amification consists of several key components which are designed</w:t>
      </w:r>
      <w:r w:rsidR="00F22E8E">
        <w:rPr>
          <w:rFonts w:asciiTheme="minorHAnsi" w:hAnsiTheme="minorHAnsi"/>
          <w:color w:val="000000"/>
          <w:lang w:val="en-US"/>
        </w:rPr>
        <w:t xml:space="preserve">, among others, </w:t>
      </w:r>
      <w:r w:rsidRPr="00D50813">
        <w:rPr>
          <w:rFonts w:asciiTheme="minorHAnsi" w:hAnsiTheme="minorHAnsi"/>
          <w:color w:val="000000"/>
          <w:lang w:val="en-US"/>
        </w:rPr>
        <w:t xml:space="preserve">to enhance motivation, and encourage desired behaviors. The first component this thesis will mention are points. As Sailer et al. </w:t>
      </w:r>
      <w:r w:rsidR="002675C1" w:rsidRPr="00D50813">
        <w:rPr>
          <w:rFonts w:asciiTheme="minorHAnsi" w:hAnsiTheme="minorHAnsi"/>
          <w:color w:val="000000"/>
          <w:lang w:val="en-US"/>
        </w:rPr>
        <w:t xml:space="preserve">(2017) </w:t>
      </w:r>
      <w:r w:rsidR="00F22E8E">
        <w:rPr>
          <w:rFonts w:asciiTheme="minorHAnsi" w:hAnsiTheme="minorHAnsi"/>
          <w:color w:val="000000"/>
          <w:lang w:val="en-US"/>
        </w:rPr>
        <w:t>suggest</w:t>
      </w:r>
      <w:r w:rsidRPr="00D50813">
        <w:rPr>
          <w:rFonts w:asciiTheme="minorHAnsi" w:hAnsiTheme="minorHAnsi"/>
          <w:color w:val="000000"/>
          <w:lang w:val="en-US"/>
        </w:rPr>
        <w:t xml:space="preserve">, points “serve as continuous and immediate feedback and as a reward” (p. 372), making them a simple but </w:t>
      </w:r>
      <w:r w:rsidRPr="00D50813">
        <w:rPr>
          <w:rFonts w:asciiTheme="minorHAnsi" w:hAnsiTheme="minorHAnsi"/>
          <w:color w:val="000000"/>
          <w:lang w:val="en-US"/>
        </w:rPr>
        <w:lastRenderedPageBreak/>
        <w:t xml:space="preserve">effective way to keep people engaged. Another component are badges which act as visual markers of accomplishment since they “advertise one’s achievements and communicate one’s past accomplishments without explicit bragging” (Antin </w:t>
      </w:r>
      <w:r w:rsidR="00200F08">
        <w:rPr>
          <w:rFonts w:asciiTheme="minorHAnsi" w:hAnsiTheme="minorHAnsi"/>
          <w:color w:val="000000"/>
          <w:lang w:val="en-US"/>
        </w:rPr>
        <w:t>&amp;</w:t>
      </w:r>
      <w:r w:rsidRPr="00D50813">
        <w:rPr>
          <w:rFonts w:asciiTheme="minorHAnsi" w:hAnsiTheme="minorHAnsi"/>
          <w:color w:val="000000"/>
          <w:lang w:val="en-US"/>
        </w:rPr>
        <w:t xml:space="preserve"> Churchill</w:t>
      </w:r>
      <w:r w:rsidR="00EC6555" w:rsidRPr="00D50813">
        <w:rPr>
          <w:rFonts w:asciiTheme="minorHAnsi" w:hAnsiTheme="minorHAnsi"/>
          <w:color w:val="000000"/>
          <w:lang w:val="en-US"/>
        </w:rPr>
        <w:t>, 2011,</w:t>
      </w:r>
      <w:r w:rsidRPr="00D50813">
        <w:rPr>
          <w:rFonts w:asciiTheme="minorHAnsi" w:hAnsiTheme="minorHAnsi"/>
          <w:color w:val="000000"/>
          <w:lang w:val="en-US"/>
        </w:rPr>
        <w:t xml:space="preserve"> p. </w:t>
      </w:r>
      <w:r w:rsidR="003F6075">
        <w:rPr>
          <w:rFonts w:asciiTheme="minorHAnsi" w:hAnsiTheme="minorHAnsi"/>
          <w:color w:val="000000"/>
          <w:lang w:val="en-US"/>
        </w:rPr>
        <w:t>3</w:t>
      </w:r>
      <w:r w:rsidRPr="00D50813">
        <w:rPr>
          <w:rFonts w:asciiTheme="minorHAnsi" w:hAnsiTheme="minorHAnsi"/>
          <w:color w:val="000000"/>
          <w:lang w:val="en-US"/>
        </w:rPr>
        <w:t xml:space="preserve">). The next component are leaderboards which bring in the competitive element of gamification by ranking users based on their performance. </w:t>
      </w:r>
      <w:r w:rsidR="005F22E3" w:rsidRPr="005F22E3">
        <w:rPr>
          <w:rFonts w:asciiTheme="minorHAnsi" w:hAnsiTheme="minorHAnsi"/>
          <w:color w:val="000000"/>
          <w:lang w:val="en-US"/>
        </w:rPr>
        <w:t xml:space="preserve">Zichermann </w:t>
      </w:r>
      <w:r w:rsidR="00A74C24">
        <w:rPr>
          <w:rFonts w:asciiTheme="minorHAnsi" w:hAnsiTheme="minorHAnsi"/>
          <w:color w:val="000000"/>
          <w:lang w:val="en-US"/>
        </w:rPr>
        <w:t>and</w:t>
      </w:r>
      <w:r w:rsidR="005F22E3" w:rsidRPr="005F22E3">
        <w:rPr>
          <w:rFonts w:asciiTheme="minorHAnsi" w:hAnsiTheme="minorHAnsi"/>
          <w:color w:val="000000"/>
          <w:lang w:val="en-US"/>
        </w:rPr>
        <w:t xml:space="preserve"> Cunningham</w:t>
      </w:r>
      <w:r w:rsidR="00DE5860">
        <w:rPr>
          <w:rFonts w:asciiTheme="minorHAnsi" w:hAnsiTheme="minorHAnsi"/>
          <w:color w:val="000000"/>
          <w:lang w:val="en-US"/>
        </w:rPr>
        <w:t xml:space="preserve"> (</w:t>
      </w:r>
      <w:r w:rsidR="005F22E3" w:rsidRPr="005F22E3">
        <w:rPr>
          <w:rFonts w:asciiTheme="minorHAnsi" w:hAnsiTheme="minorHAnsi"/>
          <w:color w:val="000000"/>
          <w:lang w:val="en-US"/>
        </w:rPr>
        <w:t>2011)</w:t>
      </w:r>
      <w:r w:rsidR="005F22E3">
        <w:rPr>
          <w:rFonts w:asciiTheme="minorHAnsi" w:hAnsiTheme="minorHAnsi"/>
          <w:color w:val="000000"/>
          <w:lang w:val="en-US"/>
        </w:rPr>
        <w:t xml:space="preserve"> </w:t>
      </w:r>
      <w:r w:rsidRPr="00D50813">
        <w:rPr>
          <w:rFonts w:asciiTheme="minorHAnsi" w:hAnsiTheme="minorHAnsi"/>
          <w:color w:val="000000"/>
          <w:lang w:val="en-US"/>
        </w:rPr>
        <w:t>s</w:t>
      </w:r>
      <w:r w:rsidR="005F22E3">
        <w:rPr>
          <w:rFonts w:asciiTheme="minorHAnsi" w:hAnsiTheme="minorHAnsi"/>
          <w:color w:val="000000"/>
          <w:lang w:val="en-US"/>
        </w:rPr>
        <w:t>uggest that</w:t>
      </w:r>
      <w:r w:rsidRPr="00D50813">
        <w:rPr>
          <w:rFonts w:asciiTheme="minorHAnsi" w:hAnsiTheme="minorHAnsi"/>
          <w:color w:val="000000"/>
          <w:lang w:val="en-US"/>
        </w:rPr>
        <w:t xml:space="preserve"> leaderboard</w:t>
      </w:r>
      <w:r w:rsidR="005F22E3">
        <w:rPr>
          <w:rFonts w:asciiTheme="minorHAnsi" w:hAnsiTheme="minorHAnsi"/>
          <w:color w:val="000000"/>
          <w:lang w:val="en-US"/>
        </w:rPr>
        <w:t>s</w:t>
      </w:r>
      <w:r w:rsidRPr="00D50813">
        <w:rPr>
          <w:rFonts w:asciiTheme="minorHAnsi" w:hAnsiTheme="minorHAnsi"/>
          <w:color w:val="000000"/>
          <w:lang w:val="en-US"/>
        </w:rPr>
        <w:t xml:space="preserve"> “</w:t>
      </w:r>
      <w:r w:rsidR="005F22E3" w:rsidRPr="005F22E3">
        <w:rPr>
          <w:rFonts w:asciiTheme="minorHAnsi" w:hAnsiTheme="minorHAnsi"/>
          <w:color w:val="000000"/>
          <w:lang w:val="en-US"/>
        </w:rPr>
        <w:t>are another way to indicate that a player has more or less status or achievement in a given game; they can be a powerful tool in your quest for engagement</w:t>
      </w:r>
      <w:r w:rsidRPr="00D50813">
        <w:rPr>
          <w:rFonts w:asciiTheme="minorHAnsi" w:hAnsiTheme="minorHAnsi"/>
          <w:color w:val="000000"/>
          <w:lang w:val="en-US"/>
        </w:rPr>
        <w:t xml:space="preserve">” </w:t>
      </w:r>
      <w:r w:rsidR="008E35FA" w:rsidRPr="00D50813">
        <w:rPr>
          <w:rFonts w:asciiTheme="minorHAnsi" w:hAnsiTheme="minorHAnsi"/>
          <w:color w:val="000000"/>
          <w:lang w:val="en-US"/>
        </w:rPr>
        <w:t xml:space="preserve">(p. </w:t>
      </w:r>
      <w:r w:rsidR="005F22E3">
        <w:rPr>
          <w:rFonts w:asciiTheme="minorHAnsi" w:hAnsiTheme="minorHAnsi"/>
          <w:color w:val="000000"/>
          <w:lang w:val="en-US"/>
        </w:rPr>
        <w:t>11</w:t>
      </w:r>
      <w:r w:rsidR="008E35FA" w:rsidRPr="00D50813">
        <w:rPr>
          <w:rFonts w:asciiTheme="minorHAnsi" w:hAnsiTheme="minorHAnsi"/>
          <w:color w:val="000000"/>
          <w:lang w:val="en-US"/>
        </w:rPr>
        <w:t>). Lastly,</w:t>
      </w:r>
      <w:r w:rsidRPr="00D50813">
        <w:rPr>
          <w:rFonts w:asciiTheme="minorHAnsi" w:hAnsiTheme="minorHAnsi"/>
          <w:color w:val="000000"/>
          <w:lang w:val="en-US"/>
        </w:rPr>
        <w:t xml:space="preserve"> the </w:t>
      </w:r>
      <w:r w:rsidR="008E35FA" w:rsidRPr="00D50813">
        <w:rPr>
          <w:rFonts w:asciiTheme="minorHAnsi" w:hAnsiTheme="minorHAnsi"/>
          <w:color w:val="000000"/>
          <w:lang w:val="en-US"/>
        </w:rPr>
        <w:t>final</w:t>
      </w:r>
      <w:r w:rsidRPr="00D50813">
        <w:rPr>
          <w:rFonts w:asciiTheme="minorHAnsi" w:hAnsiTheme="minorHAnsi"/>
          <w:color w:val="000000"/>
          <w:lang w:val="en-US"/>
        </w:rPr>
        <w:t xml:space="preserve"> </w:t>
      </w:r>
      <w:r w:rsidR="00DE5860">
        <w:rPr>
          <w:rFonts w:asciiTheme="minorHAnsi" w:hAnsiTheme="minorHAnsi"/>
          <w:color w:val="000000"/>
          <w:lang w:val="en-US"/>
        </w:rPr>
        <w:t xml:space="preserve">traditional gamification </w:t>
      </w:r>
      <w:r w:rsidRPr="00D50813">
        <w:rPr>
          <w:rFonts w:asciiTheme="minorHAnsi" w:hAnsiTheme="minorHAnsi"/>
          <w:color w:val="000000"/>
          <w:lang w:val="en-US"/>
        </w:rPr>
        <w:t xml:space="preserve">component </w:t>
      </w:r>
      <w:r w:rsidR="008E35FA" w:rsidRPr="00D50813">
        <w:rPr>
          <w:rFonts w:asciiTheme="minorHAnsi" w:hAnsiTheme="minorHAnsi"/>
          <w:color w:val="000000"/>
          <w:lang w:val="en-US"/>
        </w:rPr>
        <w:t xml:space="preserve">that will be mentioned in </w:t>
      </w:r>
      <w:r w:rsidRPr="00D50813">
        <w:rPr>
          <w:rFonts w:asciiTheme="minorHAnsi" w:hAnsiTheme="minorHAnsi"/>
          <w:color w:val="000000"/>
          <w:lang w:val="en-US"/>
        </w:rPr>
        <w:t xml:space="preserve">this thesis are challenges and quests which </w:t>
      </w:r>
      <w:r w:rsidR="00DE5860">
        <w:rPr>
          <w:rFonts w:asciiTheme="minorHAnsi" w:hAnsiTheme="minorHAnsi"/>
          <w:color w:val="000000"/>
          <w:lang w:val="en-US"/>
        </w:rPr>
        <w:t>“</w:t>
      </w:r>
      <w:r w:rsidR="00DE5860" w:rsidRPr="00DE5860">
        <w:rPr>
          <w:rFonts w:asciiTheme="minorHAnsi" w:hAnsiTheme="minorHAnsi"/>
          <w:color w:val="000000"/>
          <w:lang w:val="en-US"/>
        </w:rPr>
        <w:t>give players direction for what to do within the world of the gamified experience</w:t>
      </w:r>
      <w:r w:rsidR="00DE5860">
        <w:rPr>
          <w:rFonts w:asciiTheme="minorHAnsi" w:hAnsiTheme="minorHAnsi"/>
          <w:color w:val="000000"/>
          <w:lang w:val="en-US"/>
        </w:rPr>
        <w:t>” (</w:t>
      </w:r>
      <w:r w:rsidR="00DE5860" w:rsidRPr="005F22E3">
        <w:rPr>
          <w:rFonts w:asciiTheme="minorHAnsi" w:hAnsiTheme="minorHAnsi"/>
          <w:color w:val="000000"/>
          <w:lang w:val="en-US"/>
        </w:rPr>
        <w:t>Zichermann</w:t>
      </w:r>
      <w:r w:rsidR="00DE5860">
        <w:rPr>
          <w:rFonts w:asciiTheme="minorHAnsi" w:hAnsiTheme="minorHAnsi"/>
          <w:color w:val="000000"/>
          <w:lang w:val="en-US"/>
        </w:rPr>
        <w:t xml:space="preserve"> &amp; </w:t>
      </w:r>
      <w:r w:rsidR="00DE5860" w:rsidRPr="005F22E3">
        <w:rPr>
          <w:rFonts w:asciiTheme="minorHAnsi" w:hAnsiTheme="minorHAnsi"/>
          <w:color w:val="000000"/>
          <w:lang w:val="en-US"/>
        </w:rPr>
        <w:t>Cunningham</w:t>
      </w:r>
      <w:r w:rsidR="00DE5860">
        <w:rPr>
          <w:rFonts w:asciiTheme="minorHAnsi" w:hAnsiTheme="minorHAnsi"/>
          <w:color w:val="000000"/>
          <w:lang w:val="en-US"/>
        </w:rPr>
        <w:t xml:space="preserve">, 2011, p. 64). </w:t>
      </w:r>
    </w:p>
    <w:p w14:paraId="7AC86E32" w14:textId="686E0EC2" w:rsidR="008F34FB" w:rsidRPr="00D50813" w:rsidRDefault="008B65C9" w:rsidP="00D50813">
      <w:pPr>
        <w:spacing w:line="480" w:lineRule="auto"/>
        <w:ind w:firstLine="708"/>
        <w:jc w:val="both"/>
        <w:rPr>
          <w:rFonts w:asciiTheme="minorHAnsi" w:hAnsiTheme="minorHAnsi"/>
          <w:lang w:val="en-US"/>
        </w:rPr>
      </w:pPr>
      <w:r w:rsidRPr="00D50813">
        <w:rPr>
          <w:rFonts w:asciiTheme="minorHAnsi" w:hAnsiTheme="minorHAnsi"/>
          <w:lang w:val="en-US"/>
        </w:rPr>
        <w:t>In summary, gamification uses psychological principles and game mechanics to boost motivation, engagement, and productivity across various areas. Its’ foundation in behavioral psychology and early examples like loyalty programs show how long it has been shaping human behavior. Modern examples, such as fitness trackers, illustrate how gamification continues to evolve and remain relevant in today’s digital world. Core elements like points, badges, leaderboards, and challenges work together to address basic psychological needs</w:t>
      </w:r>
      <w:r w:rsidR="00EF141A">
        <w:rPr>
          <w:rFonts w:asciiTheme="minorHAnsi" w:hAnsiTheme="minorHAnsi"/>
          <w:lang w:val="en-US"/>
        </w:rPr>
        <w:t xml:space="preserve">, </w:t>
      </w:r>
      <w:r w:rsidRPr="00D50813">
        <w:rPr>
          <w:rFonts w:asciiTheme="minorHAnsi" w:hAnsiTheme="minorHAnsi"/>
          <w:lang w:val="en-US"/>
        </w:rPr>
        <w:t>such as feeling competent, in control, and connected to others</w:t>
      </w:r>
      <w:r w:rsidR="00EF141A">
        <w:rPr>
          <w:rFonts w:asciiTheme="minorHAnsi" w:hAnsiTheme="minorHAnsi"/>
          <w:lang w:val="en-US"/>
        </w:rPr>
        <w:t>.</w:t>
      </w:r>
      <w:r w:rsidRPr="00D50813">
        <w:rPr>
          <w:rFonts w:asciiTheme="minorHAnsi" w:hAnsiTheme="minorHAnsi"/>
          <w:lang w:val="en-US"/>
        </w:rPr>
        <w:t xml:space="preserve"> A</w:t>
      </w:r>
      <w:r w:rsidR="008E35FA" w:rsidRPr="00D50813">
        <w:rPr>
          <w:rFonts w:asciiTheme="minorHAnsi" w:hAnsiTheme="minorHAnsi"/>
          <w:lang w:val="en-US"/>
        </w:rPr>
        <w:t xml:space="preserve">n </w:t>
      </w:r>
      <w:r w:rsidRPr="00D50813">
        <w:rPr>
          <w:rFonts w:asciiTheme="minorHAnsi" w:hAnsiTheme="minorHAnsi"/>
          <w:lang w:val="en-US"/>
        </w:rPr>
        <w:t xml:space="preserve">understanding of how these elements interact is </w:t>
      </w:r>
      <w:r w:rsidR="008E35FA" w:rsidRPr="00D50813">
        <w:rPr>
          <w:rFonts w:asciiTheme="minorHAnsi" w:hAnsiTheme="minorHAnsi"/>
          <w:lang w:val="en-US"/>
        </w:rPr>
        <w:t>key</w:t>
      </w:r>
      <w:r w:rsidRPr="00D50813">
        <w:rPr>
          <w:rFonts w:asciiTheme="minorHAnsi" w:hAnsiTheme="minorHAnsi"/>
          <w:lang w:val="en-US"/>
        </w:rPr>
        <w:t xml:space="preserve"> to creating gamified systems that deliver meaningful results.</w:t>
      </w:r>
      <w:r w:rsidR="004F325C" w:rsidRPr="00D50813">
        <w:rPr>
          <w:rFonts w:asciiTheme="minorHAnsi" w:hAnsiTheme="minorHAnsi"/>
          <w:lang w:val="en-US"/>
        </w:rPr>
        <w:t xml:space="preserve"> </w:t>
      </w:r>
    </w:p>
    <w:p w14:paraId="5C1AD3FD" w14:textId="27EC4C4C" w:rsidR="008F34FB" w:rsidRPr="00C3795A" w:rsidRDefault="008F34FB" w:rsidP="00D50813">
      <w:pPr>
        <w:pStyle w:val="Nadpis2"/>
        <w:spacing w:before="0"/>
        <w:jc w:val="both"/>
        <w:rPr>
          <w:rFonts w:asciiTheme="majorHAnsi" w:hAnsiTheme="majorHAnsi" w:cstheme="majorHAnsi"/>
          <w:lang w:val="en-US"/>
        </w:rPr>
      </w:pPr>
      <w:bookmarkStart w:id="20" w:name="_Toc194236889"/>
      <w:bookmarkStart w:id="21" w:name="_Toc196579821"/>
      <w:r w:rsidRPr="00C3795A">
        <w:rPr>
          <w:rFonts w:asciiTheme="majorHAnsi" w:hAnsiTheme="majorHAnsi" w:cstheme="majorHAnsi"/>
          <w:lang w:val="en-US"/>
        </w:rPr>
        <w:lastRenderedPageBreak/>
        <w:t>Theories of Motivation and Their Role in Education</w:t>
      </w:r>
      <w:bookmarkEnd w:id="20"/>
      <w:bookmarkEnd w:id="21"/>
    </w:p>
    <w:p w14:paraId="51C6D21A" w14:textId="77777777" w:rsidR="00706810" w:rsidRPr="00D50813" w:rsidRDefault="00706810" w:rsidP="00D50813">
      <w:pPr>
        <w:pStyle w:val="Normlnweb"/>
        <w:spacing w:after="0" w:line="480" w:lineRule="auto"/>
        <w:ind w:firstLine="708"/>
        <w:jc w:val="both"/>
        <w:rPr>
          <w:rFonts w:asciiTheme="minorHAnsi" w:hAnsiTheme="minorHAnsi"/>
          <w:b w:val="0"/>
          <w:bCs/>
          <w:color w:val="000000"/>
          <w:lang w:val="en-US"/>
        </w:rPr>
      </w:pPr>
      <w:bookmarkStart w:id="22" w:name="_Toc194236890"/>
      <w:r w:rsidRPr="00D50813">
        <w:rPr>
          <w:rFonts w:asciiTheme="minorHAnsi" w:hAnsiTheme="minorHAnsi"/>
          <w:b w:val="0"/>
          <w:bCs/>
          <w:color w:val="000000"/>
          <w:lang w:val="en-US"/>
        </w:rPr>
        <w:t xml:space="preserve">Since motivation is often seen as an important factor in successful learning, understanding the theories of motivation may be essential in designing meaningful gamified learning environments. This section of the thesis focuses on major motivational theories, including Self-Determination Theory, Flow Theory, and Expectancy-Value Theory. </w:t>
      </w:r>
    </w:p>
    <w:p w14:paraId="53771D24" w14:textId="7B9B1297" w:rsidR="00706810" w:rsidRPr="00D50813" w:rsidRDefault="00706810" w:rsidP="00D50813">
      <w:pPr>
        <w:pStyle w:val="Normlnweb"/>
        <w:spacing w:after="0" w:line="480" w:lineRule="auto"/>
        <w:ind w:firstLine="708"/>
        <w:jc w:val="both"/>
        <w:rPr>
          <w:rFonts w:asciiTheme="minorHAnsi" w:hAnsiTheme="minorHAnsi"/>
          <w:b w:val="0"/>
          <w:bCs/>
          <w:color w:val="000000"/>
          <w:lang w:val="en-US"/>
        </w:rPr>
      </w:pPr>
      <w:r w:rsidRPr="00D50813">
        <w:rPr>
          <w:rFonts w:asciiTheme="minorHAnsi" w:hAnsiTheme="minorHAnsi"/>
          <w:b w:val="0"/>
          <w:bCs/>
          <w:color w:val="000000"/>
          <w:lang w:val="en-US"/>
        </w:rPr>
        <w:t>Richard Ryan and Edward Deci are well known for their work in the field of motivation research, particularly the formulation of Self-Determination Theory (SDT) that investigates the role intrinsic and extrinsic motivation plays in behavior. Their research has been valuable to knowledge of the psychological needs that drive motivation. According to them, intrinsic motivation refers to “doing an activity for the inherent satisfaction of the activity itself”</w:t>
      </w:r>
      <w:r w:rsidR="00EF141A">
        <w:rPr>
          <w:rFonts w:asciiTheme="minorHAnsi" w:hAnsiTheme="minorHAnsi"/>
          <w:b w:val="0"/>
          <w:bCs/>
          <w:color w:val="000000"/>
          <w:lang w:val="en-US"/>
        </w:rPr>
        <w:t xml:space="preserve"> </w:t>
      </w:r>
      <w:r w:rsidR="00EF141A" w:rsidRPr="00D50813">
        <w:rPr>
          <w:rFonts w:asciiTheme="minorHAnsi" w:hAnsiTheme="minorHAnsi"/>
          <w:b w:val="0"/>
          <w:bCs/>
          <w:color w:val="000000"/>
          <w:lang w:val="en-US"/>
        </w:rPr>
        <w:t>(Ryan</w:t>
      </w:r>
      <w:r w:rsidR="006073AC">
        <w:rPr>
          <w:rFonts w:asciiTheme="minorHAnsi" w:hAnsiTheme="minorHAnsi"/>
          <w:b w:val="0"/>
          <w:bCs/>
          <w:color w:val="000000"/>
          <w:lang w:val="en-US"/>
        </w:rPr>
        <w:t xml:space="preserve"> &amp; Deci</w:t>
      </w:r>
      <w:r w:rsidR="00EF141A" w:rsidRPr="00D50813">
        <w:rPr>
          <w:rFonts w:asciiTheme="minorHAnsi" w:hAnsiTheme="minorHAnsi"/>
          <w:b w:val="0"/>
          <w:bCs/>
          <w:color w:val="000000"/>
          <w:lang w:val="en-US"/>
        </w:rPr>
        <w:t>, 2000, p. 71)</w:t>
      </w:r>
      <w:r w:rsidR="00EF141A">
        <w:rPr>
          <w:rFonts w:asciiTheme="minorHAnsi" w:hAnsiTheme="minorHAnsi"/>
          <w:b w:val="0"/>
          <w:bCs/>
          <w:color w:val="000000"/>
          <w:lang w:val="en-US"/>
        </w:rPr>
        <w:t>,</w:t>
      </w:r>
      <w:r w:rsidRPr="00D50813">
        <w:rPr>
          <w:rFonts w:asciiTheme="minorHAnsi" w:hAnsiTheme="minorHAnsi"/>
          <w:b w:val="0"/>
          <w:bCs/>
          <w:color w:val="000000"/>
          <w:lang w:val="en-US"/>
        </w:rPr>
        <w:t xml:space="preserve"> while extrinsic motivation refers to “the performance of an activity in order to attain some separable outcome” (Ryan</w:t>
      </w:r>
      <w:r w:rsidR="006073AC">
        <w:rPr>
          <w:rFonts w:asciiTheme="minorHAnsi" w:hAnsiTheme="minorHAnsi"/>
          <w:b w:val="0"/>
          <w:bCs/>
          <w:color w:val="000000"/>
          <w:lang w:val="en-US"/>
        </w:rPr>
        <w:t xml:space="preserve"> &amp; Deci</w:t>
      </w:r>
      <w:r w:rsidRPr="00D50813">
        <w:rPr>
          <w:rFonts w:asciiTheme="minorHAnsi" w:hAnsiTheme="minorHAnsi"/>
          <w:b w:val="0"/>
          <w:bCs/>
          <w:color w:val="000000"/>
          <w:lang w:val="en-US"/>
        </w:rPr>
        <w:t xml:space="preserve">, 2000, p. 71). In 1985, Deci </w:t>
      </w:r>
      <w:r w:rsidR="00A74C24">
        <w:rPr>
          <w:rFonts w:asciiTheme="minorHAnsi" w:hAnsiTheme="minorHAnsi"/>
          <w:b w:val="0"/>
          <w:bCs/>
          <w:color w:val="000000"/>
          <w:lang w:val="en-US"/>
        </w:rPr>
        <w:t>and</w:t>
      </w:r>
      <w:r w:rsidRPr="00D50813">
        <w:rPr>
          <w:rFonts w:asciiTheme="minorHAnsi" w:hAnsiTheme="minorHAnsi"/>
          <w:b w:val="0"/>
          <w:bCs/>
          <w:color w:val="000000"/>
          <w:lang w:val="en-US"/>
        </w:rPr>
        <w:t xml:space="preserve"> Ryan introduced the Self-Determination Theory (SDT) which is widely regarded as one of the most influential frameworks for understanding motivation in education. According to SDT, people are driven by three fundamental psychological needs</w:t>
      </w:r>
      <w:r w:rsidR="00EF141A">
        <w:rPr>
          <w:rFonts w:asciiTheme="minorHAnsi" w:hAnsiTheme="minorHAnsi"/>
          <w:b w:val="0"/>
          <w:bCs/>
          <w:color w:val="000000"/>
          <w:lang w:val="en-US"/>
        </w:rPr>
        <w:t xml:space="preserve">, being </w:t>
      </w:r>
      <w:r w:rsidRPr="00D50813">
        <w:rPr>
          <w:rFonts w:asciiTheme="minorHAnsi" w:hAnsiTheme="minorHAnsi"/>
          <w:b w:val="0"/>
          <w:bCs/>
          <w:color w:val="000000"/>
          <w:lang w:val="en-US"/>
        </w:rPr>
        <w:t>“the needs for competence (Harter, 1978; White, 1963), relatedness (Baumeister &amp; Leary, 1995; Reis, 1994), and autonomy (deCharms, 1968; Deci, 1975)—that appear to be essential for facilitating optimal functioning of the natural propensities for growth and integration, as well as for constructive social development and personal well-being” (Ryan</w:t>
      </w:r>
      <w:r w:rsidR="006073AC">
        <w:rPr>
          <w:rFonts w:asciiTheme="minorHAnsi" w:hAnsiTheme="minorHAnsi"/>
          <w:b w:val="0"/>
          <w:bCs/>
          <w:color w:val="000000"/>
          <w:lang w:val="en-US"/>
        </w:rPr>
        <w:t xml:space="preserve"> &amp; Deci</w:t>
      </w:r>
      <w:r w:rsidRPr="00D50813">
        <w:rPr>
          <w:rFonts w:asciiTheme="minorHAnsi" w:hAnsiTheme="minorHAnsi"/>
          <w:b w:val="0"/>
          <w:bCs/>
          <w:color w:val="000000"/>
          <w:lang w:val="en-US"/>
        </w:rPr>
        <w:t xml:space="preserve">, 2000, p. 68). According to Deci </w:t>
      </w:r>
      <w:r w:rsidR="00A74C24">
        <w:rPr>
          <w:rFonts w:asciiTheme="minorHAnsi" w:hAnsiTheme="minorHAnsi"/>
          <w:b w:val="0"/>
          <w:bCs/>
          <w:color w:val="000000"/>
          <w:lang w:val="en-US"/>
        </w:rPr>
        <w:t>and</w:t>
      </w:r>
      <w:r w:rsidRPr="00D50813">
        <w:rPr>
          <w:rFonts w:asciiTheme="minorHAnsi" w:hAnsiTheme="minorHAnsi"/>
          <w:b w:val="0"/>
          <w:bCs/>
          <w:color w:val="000000"/>
          <w:lang w:val="en-US"/>
        </w:rPr>
        <w:t xml:space="preserve"> Ryan, when these three needs are met, people tend to develop and </w:t>
      </w:r>
      <w:r w:rsidRPr="00D50813">
        <w:rPr>
          <w:rFonts w:asciiTheme="minorHAnsi" w:hAnsiTheme="minorHAnsi"/>
          <w:b w:val="0"/>
          <w:bCs/>
          <w:color w:val="000000"/>
          <w:lang w:val="en-US"/>
        </w:rPr>
        <w:lastRenderedPageBreak/>
        <w:t>maintain intrinsic motivation, for example one performs activities because they are intrinsically rewarding, not only for rewards. One may say that SDT has influenced the way teachers approach student motivation by emphasizing the importance of addressing students’ needs for autonomy, competence, and relatedness. When these needs are supported, perhaps through choices, feedback, or collaboration, students might feel more motivated, engaged, and find learning more enjoyable. More r</w:t>
      </w:r>
      <w:r w:rsidRPr="00D50813">
        <w:rPr>
          <w:rStyle w:val="Siln"/>
          <w:rFonts w:asciiTheme="minorHAnsi" w:hAnsiTheme="minorHAnsi"/>
          <w:color w:val="000000"/>
          <w:lang w:val="en-US"/>
        </w:rPr>
        <w:t xml:space="preserve">ecent literature affirms the enduring significance of SDT. Cook </w:t>
      </w:r>
      <w:r w:rsidR="00A74C24">
        <w:rPr>
          <w:rStyle w:val="Siln"/>
          <w:rFonts w:asciiTheme="minorHAnsi" w:hAnsiTheme="minorHAnsi"/>
          <w:color w:val="000000"/>
          <w:lang w:val="en-US"/>
        </w:rPr>
        <w:t>and</w:t>
      </w:r>
      <w:r w:rsidRPr="00D50813">
        <w:rPr>
          <w:rStyle w:val="Siln"/>
          <w:rFonts w:asciiTheme="minorHAnsi" w:hAnsiTheme="minorHAnsi"/>
          <w:color w:val="000000"/>
          <w:lang w:val="en-US"/>
        </w:rPr>
        <w:t xml:space="preserve"> Artino (2016) s</w:t>
      </w:r>
      <w:r w:rsidR="008B17A2">
        <w:rPr>
          <w:rStyle w:val="Siln"/>
          <w:rFonts w:asciiTheme="minorHAnsi" w:hAnsiTheme="minorHAnsi"/>
          <w:color w:val="000000"/>
          <w:lang w:val="en-US"/>
        </w:rPr>
        <w:t>uggest</w:t>
      </w:r>
      <w:r w:rsidRPr="00D50813">
        <w:rPr>
          <w:rStyle w:val="Siln"/>
          <w:rFonts w:asciiTheme="minorHAnsi" w:hAnsiTheme="minorHAnsi"/>
          <w:color w:val="000000"/>
          <w:lang w:val="en-US"/>
        </w:rPr>
        <w:t xml:space="preserve"> that intrinsic and internalized motivations are most strongly supported when autonomy, competence, and relatedness are fulfilled. </w:t>
      </w:r>
      <w:r w:rsidRPr="00D50813">
        <w:rPr>
          <w:rStyle w:val="Siln"/>
          <w:rFonts w:asciiTheme="minorHAnsi" w:eastAsiaTheme="majorEastAsia" w:hAnsiTheme="minorHAnsi"/>
          <w:color w:val="000000"/>
          <w:lang w:val="en-US"/>
        </w:rPr>
        <w:t>Based on SDT, t</w:t>
      </w:r>
      <w:r w:rsidRPr="00D50813">
        <w:rPr>
          <w:rStyle w:val="Siln"/>
          <w:rFonts w:asciiTheme="minorHAnsi" w:hAnsiTheme="minorHAnsi"/>
          <w:color w:val="000000"/>
          <w:lang w:val="en-US"/>
        </w:rPr>
        <w:t>hey add that “social contexts that engender conflicts between basic needs set up the conditions for alienation and psychopathology” (</w:t>
      </w:r>
      <w:r w:rsidR="00B842A4">
        <w:rPr>
          <w:rStyle w:val="Siln"/>
          <w:rFonts w:asciiTheme="minorHAnsi" w:hAnsiTheme="minorHAnsi"/>
          <w:color w:val="000000"/>
          <w:lang w:val="en-US"/>
        </w:rPr>
        <w:t xml:space="preserve">Cook and Artino, 2016, </w:t>
      </w:r>
      <w:r w:rsidRPr="00D50813">
        <w:rPr>
          <w:rStyle w:val="Siln"/>
          <w:rFonts w:asciiTheme="minorHAnsi" w:hAnsiTheme="minorHAnsi"/>
          <w:color w:val="000000"/>
          <w:lang w:val="en-US"/>
        </w:rPr>
        <w:t>p. 1010), reinforcing the importance of designing environments that nourish all three psychological needs.</w:t>
      </w:r>
    </w:p>
    <w:p w14:paraId="216D869F" w14:textId="0B62E723" w:rsidR="00D50813" w:rsidRPr="00D50813" w:rsidRDefault="00D50813" w:rsidP="00D50813">
      <w:pPr>
        <w:pStyle w:val="Normlnweb"/>
        <w:spacing w:after="0" w:line="480" w:lineRule="auto"/>
        <w:ind w:firstLine="708"/>
        <w:jc w:val="both"/>
        <w:rPr>
          <w:rFonts w:asciiTheme="minorHAnsi" w:hAnsiTheme="minorHAnsi"/>
          <w:b w:val="0"/>
          <w:bCs/>
          <w:color w:val="000000"/>
          <w:lang w:val="en-US" w:eastAsia="cs-CZ"/>
        </w:rPr>
      </w:pPr>
      <w:r w:rsidRPr="00D50813">
        <w:rPr>
          <w:rFonts w:asciiTheme="minorHAnsi" w:hAnsiTheme="minorHAnsi"/>
          <w:b w:val="0"/>
          <w:bCs/>
          <w:color w:val="000000"/>
          <w:lang w:val="en-US"/>
        </w:rPr>
        <w:t xml:space="preserve">Another important framework is </w:t>
      </w:r>
      <w:r w:rsidR="007D71D4">
        <w:rPr>
          <w:rFonts w:asciiTheme="minorHAnsi" w:hAnsiTheme="minorHAnsi"/>
          <w:b w:val="0"/>
          <w:bCs/>
          <w:color w:val="000000"/>
          <w:lang w:val="en-US"/>
        </w:rPr>
        <w:t xml:space="preserve">the </w:t>
      </w:r>
      <w:r w:rsidRPr="00D50813">
        <w:rPr>
          <w:rFonts w:asciiTheme="minorHAnsi" w:hAnsiTheme="minorHAnsi"/>
          <w:b w:val="0"/>
          <w:bCs/>
          <w:color w:val="000000"/>
          <w:lang w:val="en-US"/>
        </w:rPr>
        <w:t xml:space="preserve">Flow Theory, introduced by Mihaly Csikszentmihalyi. </w:t>
      </w:r>
      <w:r w:rsidRPr="009C189C">
        <w:rPr>
          <w:rFonts w:asciiTheme="minorHAnsi" w:hAnsiTheme="minorHAnsi"/>
          <w:b w:val="0"/>
          <w:bCs/>
          <w:color w:val="000000"/>
          <w:lang w:val="en-US"/>
        </w:rPr>
        <w:t>This theory “seeks to explain a mental state that occurs when a person becomes intensely engaged and absorbed in an activity”</w:t>
      </w:r>
      <w:r w:rsidR="007D71D4" w:rsidRPr="009C189C">
        <w:rPr>
          <w:rFonts w:asciiTheme="minorHAnsi" w:hAnsiTheme="minorHAnsi"/>
          <w:b w:val="0"/>
          <w:bCs/>
          <w:color w:val="000000"/>
          <w:lang w:val="en-US"/>
        </w:rPr>
        <w:t xml:space="preserve"> </w:t>
      </w:r>
      <w:r w:rsidRPr="009C189C">
        <w:rPr>
          <w:rFonts w:asciiTheme="minorHAnsi" w:hAnsiTheme="minorHAnsi"/>
          <w:b w:val="0"/>
          <w:bCs/>
          <w:color w:val="000000"/>
          <w:lang w:val="en-US"/>
        </w:rPr>
        <w:t>(Fisher et al., 2005, p. 153). As Fisher et al. explain</w:t>
      </w:r>
      <w:r w:rsidR="009C189C" w:rsidRPr="009C189C">
        <w:rPr>
          <w:rFonts w:asciiTheme="minorHAnsi" w:hAnsiTheme="minorHAnsi"/>
          <w:b w:val="0"/>
          <w:bCs/>
          <w:color w:val="000000"/>
          <w:lang w:val="en-US"/>
        </w:rPr>
        <w:t xml:space="preserve">, </w:t>
      </w:r>
      <w:r w:rsidRPr="009C189C">
        <w:rPr>
          <w:rFonts w:asciiTheme="minorHAnsi" w:hAnsiTheme="minorHAnsi"/>
          <w:b w:val="0"/>
          <w:bCs/>
          <w:color w:val="000000"/>
          <w:lang w:val="en-US"/>
        </w:rPr>
        <w:t>“the most theoretically important dimension of the experience are challenges and skills” (p. 154).</w:t>
      </w:r>
      <w:r w:rsidRPr="00D50813">
        <w:rPr>
          <w:rFonts w:asciiTheme="minorHAnsi" w:hAnsiTheme="minorHAnsi"/>
          <w:b w:val="0"/>
          <w:bCs/>
          <w:color w:val="000000"/>
          <w:lang w:val="en-US"/>
        </w:rPr>
        <w:t xml:space="preserve"> </w:t>
      </w:r>
      <w:r w:rsidRPr="003D76C1">
        <w:rPr>
          <w:rFonts w:asciiTheme="minorHAnsi" w:hAnsiTheme="minorHAnsi"/>
          <w:b w:val="0"/>
          <w:bCs/>
          <w:color w:val="000000"/>
          <w:lang w:val="en-US"/>
        </w:rPr>
        <w:t xml:space="preserve">According to Csikszentmihalyi (1990), flow occurs when individuals are fully absorbed in a task, with a perfect balance between challenge and skill level. Other conditions that make up the flow experience are clear goals and immediate feedback, equilibrium between the level of challenge and personal skill, merging of action and awareness, focused concentration, sense of potential control, loss of self-consciousness, altered sense of time and experience becoming </w:t>
      </w:r>
      <w:r w:rsidRPr="003D76C1">
        <w:rPr>
          <w:rFonts w:asciiTheme="minorHAnsi" w:hAnsiTheme="minorHAnsi"/>
          <w:b w:val="0"/>
          <w:bCs/>
          <w:color w:val="000000"/>
          <w:lang w:val="en-US"/>
        </w:rPr>
        <w:lastRenderedPageBreak/>
        <w:t xml:space="preserve">autotelic or self-rewarding (Csikszentmihalyi, 1993). </w:t>
      </w:r>
      <w:r w:rsidRPr="003D76C1">
        <w:rPr>
          <w:rFonts w:asciiTheme="minorHAnsi" w:hAnsiTheme="minorHAnsi"/>
          <w:b w:val="0"/>
          <w:bCs/>
          <w:color w:val="000000"/>
          <w:lang w:val="en-US" w:eastAsia="cs-CZ"/>
        </w:rPr>
        <w:t>Empirical research supports the significance of these conditions in educational contexts.</w:t>
      </w:r>
      <w:r w:rsidRPr="000E103A">
        <w:rPr>
          <w:rFonts w:asciiTheme="minorHAnsi" w:hAnsiTheme="minorHAnsi"/>
          <w:b w:val="0"/>
          <w:bCs/>
          <w:color w:val="000000"/>
          <w:lang w:val="en-US" w:eastAsia="cs-CZ"/>
        </w:rPr>
        <w:t> Shernoff et al. (2003) found that high school students experienced higher engagement and enjoyment when classroom activities were designed to balance challenge and skill, providing clear goals and immediate feedback. Similarly, Egbert (2003) demonstrated that foreign language learners achieved flow states during tasks that were appropriately challenging, interesting, and allowed for focused attention. These findings suggest that when educational tasks are structured to meet the conditions of flow, students are more likely to experience deep engagement and enhanced learning outcomes</w:t>
      </w:r>
      <w:r w:rsidRPr="00D50813">
        <w:rPr>
          <w:rFonts w:asciiTheme="minorHAnsi" w:hAnsiTheme="minorHAnsi"/>
          <w:b w:val="0"/>
          <w:bCs/>
          <w:color w:val="000000"/>
          <w:lang w:val="en-US" w:eastAsia="cs-CZ"/>
        </w:rPr>
        <w:t>.</w:t>
      </w:r>
    </w:p>
    <w:p w14:paraId="41805937" w14:textId="4BBFD350" w:rsidR="00706810" w:rsidRPr="00D50813" w:rsidRDefault="00924C2B" w:rsidP="00D50813">
      <w:pPr>
        <w:pStyle w:val="Normlnweb"/>
        <w:spacing w:after="0" w:line="480" w:lineRule="auto"/>
        <w:ind w:firstLine="708"/>
        <w:jc w:val="both"/>
        <w:rPr>
          <w:rFonts w:asciiTheme="minorHAnsi" w:eastAsiaTheme="majorEastAsia" w:hAnsiTheme="minorHAnsi"/>
          <w:b w:val="0"/>
          <w:bCs/>
          <w:i/>
          <w:iCs/>
          <w:color w:val="000000"/>
          <w:lang w:val="en-US"/>
        </w:rPr>
      </w:pPr>
      <w:r>
        <w:rPr>
          <w:rFonts w:asciiTheme="minorHAnsi" w:hAnsiTheme="minorHAnsi"/>
          <w:b w:val="0"/>
          <w:bCs/>
          <w:color w:val="000000"/>
          <w:lang w:val="en-US"/>
        </w:rPr>
        <w:t xml:space="preserve">The next theory, which </w:t>
      </w:r>
      <w:r w:rsidRPr="00924C2B">
        <w:rPr>
          <w:rFonts w:asciiTheme="minorHAnsi" w:hAnsiTheme="minorHAnsi"/>
          <w:b w:val="0"/>
          <w:bCs/>
          <w:color w:val="000000"/>
          <w:lang w:val="en-US"/>
        </w:rPr>
        <w:t>provides additional insight into motivation</w:t>
      </w:r>
      <w:r>
        <w:rPr>
          <w:rFonts w:asciiTheme="minorHAnsi" w:hAnsiTheme="minorHAnsi"/>
          <w:b w:val="0"/>
          <w:bCs/>
          <w:color w:val="000000"/>
          <w:lang w:val="en-US"/>
        </w:rPr>
        <w:t>, that this thesis deals with is a model of t</w:t>
      </w:r>
      <w:r w:rsidR="00706810" w:rsidRPr="00924C2B">
        <w:rPr>
          <w:rFonts w:asciiTheme="minorHAnsi" w:hAnsiTheme="minorHAnsi"/>
          <w:b w:val="0"/>
          <w:bCs/>
          <w:color w:val="000000"/>
          <w:lang w:val="en-US"/>
        </w:rPr>
        <w:t xml:space="preserve">he Expectancy-Value Theory, introduced by Eccles </w:t>
      </w:r>
      <w:r w:rsidR="00A74C24">
        <w:rPr>
          <w:rFonts w:asciiTheme="minorHAnsi" w:hAnsiTheme="minorHAnsi"/>
          <w:b w:val="0"/>
          <w:bCs/>
          <w:color w:val="000000"/>
          <w:lang w:val="en-US"/>
        </w:rPr>
        <w:t>and</w:t>
      </w:r>
      <w:r w:rsidR="002D20E6">
        <w:rPr>
          <w:rFonts w:asciiTheme="minorHAnsi" w:hAnsiTheme="minorHAnsi"/>
          <w:b w:val="0"/>
          <w:bCs/>
          <w:color w:val="000000"/>
          <w:lang w:val="en-US"/>
        </w:rPr>
        <w:t xml:space="preserve"> </w:t>
      </w:r>
      <w:r w:rsidR="00706810" w:rsidRPr="00924C2B">
        <w:rPr>
          <w:rFonts w:asciiTheme="minorHAnsi" w:hAnsiTheme="minorHAnsi"/>
          <w:b w:val="0"/>
          <w:bCs/>
          <w:color w:val="000000"/>
          <w:lang w:val="en-US"/>
        </w:rPr>
        <w:t>Wigfield in 200</w:t>
      </w:r>
      <w:r>
        <w:rPr>
          <w:rFonts w:asciiTheme="minorHAnsi" w:hAnsiTheme="minorHAnsi"/>
          <w:b w:val="0"/>
          <w:bCs/>
          <w:color w:val="000000"/>
          <w:lang w:val="en-US"/>
        </w:rPr>
        <w:t>2</w:t>
      </w:r>
      <w:r w:rsidR="00706810" w:rsidRPr="00924C2B">
        <w:rPr>
          <w:rFonts w:asciiTheme="minorHAnsi" w:hAnsiTheme="minorHAnsi"/>
          <w:b w:val="0"/>
          <w:bCs/>
          <w:color w:val="000000"/>
          <w:lang w:val="en-US"/>
        </w:rPr>
        <w:t>.</w:t>
      </w:r>
      <w:r w:rsidR="00706810" w:rsidRPr="00D50813">
        <w:rPr>
          <w:rFonts w:asciiTheme="minorHAnsi" w:hAnsiTheme="minorHAnsi"/>
          <w:b w:val="0"/>
          <w:bCs/>
          <w:color w:val="000000"/>
          <w:lang w:val="en-US"/>
        </w:rPr>
        <w:t xml:space="preserve"> This theory suggests that “achievement behavior is largely influenced by expectancies of success and subjective task values” (Dietrich et al., 2019, p. 2). According to this theory, students are more likely to engage in a task if they believe they can succeed and if they see the activity as worthwhile (Eccles </w:t>
      </w:r>
      <w:r w:rsidR="002D20E6">
        <w:rPr>
          <w:rFonts w:asciiTheme="minorHAnsi" w:hAnsiTheme="minorHAnsi"/>
          <w:b w:val="0"/>
          <w:bCs/>
          <w:color w:val="000000"/>
          <w:lang w:val="en-US"/>
        </w:rPr>
        <w:t>&amp;</w:t>
      </w:r>
      <w:r w:rsidR="00706810" w:rsidRPr="00D50813">
        <w:rPr>
          <w:rFonts w:asciiTheme="minorHAnsi" w:hAnsiTheme="minorHAnsi"/>
          <w:b w:val="0"/>
          <w:bCs/>
          <w:color w:val="000000"/>
          <w:lang w:val="en-US"/>
        </w:rPr>
        <w:t xml:space="preserve"> Wigfield, 2002). The Expectancy-Value Theory emphasizes how important students’ beliefs and perceptions are in driving their motivation to learn. In the classroom, this means teachers can help students stay engaged by boosting their confidence in their abilities and showing them why the work they are doing matters. For example, setting clear goals, giving useful feedback, and connecting lessons to real-life situations can help students feel both capable and invested in their learning. By applying this approach, teachers can create an environment where students feel motivated to try their best and stick with </w:t>
      </w:r>
      <w:r w:rsidR="00706810" w:rsidRPr="00D50813">
        <w:rPr>
          <w:rFonts w:asciiTheme="minorHAnsi" w:hAnsiTheme="minorHAnsi"/>
          <w:b w:val="0"/>
          <w:bCs/>
          <w:color w:val="000000"/>
          <w:lang w:val="en-US"/>
        </w:rPr>
        <w:lastRenderedPageBreak/>
        <w:t xml:space="preserve">their goals. According to Cook </w:t>
      </w:r>
      <w:r w:rsidR="00A74C24">
        <w:rPr>
          <w:rFonts w:asciiTheme="minorHAnsi" w:hAnsiTheme="minorHAnsi"/>
          <w:b w:val="0"/>
          <w:bCs/>
          <w:color w:val="000000"/>
          <w:lang w:val="en-US"/>
        </w:rPr>
        <w:t>and</w:t>
      </w:r>
      <w:r w:rsidR="006F4110">
        <w:rPr>
          <w:rFonts w:asciiTheme="minorHAnsi" w:hAnsiTheme="minorHAnsi"/>
          <w:b w:val="0"/>
          <w:bCs/>
          <w:color w:val="000000"/>
          <w:lang w:val="en-US"/>
        </w:rPr>
        <w:t xml:space="preserve"> </w:t>
      </w:r>
      <w:r w:rsidR="00706810" w:rsidRPr="00D50813">
        <w:rPr>
          <w:rFonts w:asciiTheme="minorHAnsi" w:hAnsiTheme="minorHAnsi"/>
          <w:b w:val="0"/>
          <w:bCs/>
          <w:color w:val="000000"/>
          <w:lang w:val="en-US"/>
        </w:rPr>
        <w:t xml:space="preserve">Artino (2016), the </w:t>
      </w:r>
      <w:r w:rsidR="00D36227" w:rsidRPr="00924C2B">
        <w:rPr>
          <w:rFonts w:asciiTheme="minorHAnsi" w:hAnsiTheme="minorHAnsi"/>
          <w:b w:val="0"/>
          <w:bCs/>
          <w:color w:val="000000"/>
          <w:lang w:val="en-US"/>
        </w:rPr>
        <w:t>Expectancy-Value Theory</w:t>
      </w:r>
      <w:r w:rsidR="00D36227" w:rsidRPr="00D50813">
        <w:rPr>
          <w:rFonts w:asciiTheme="minorHAnsi" w:hAnsiTheme="minorHAnsi"/>
          <w:b w:val="0"/>
          <w:bCs/>
          <w:color w:val="000000"/>
          <w:lang w:val="en-US"/>
        </w:rPr>
        <w:t xml:space="preserve"> </w:t>
      </w:r>
      <w:r w:rsidR="00706810" w:rsidRPr="00D50813">
        <w:rPr>
          <w:rFonts w:asciiTheme="minorHAnsi" w:hAnsiTheme="minorHAnsi"/>
          <w:b w:val="0"/>
          <w:bCs/>
          <w:color w:val="000000"/>
          <w:lang w:val="en-US"/>
        </w:rPr>
        <w:t xml:space="preserve">identifies two key independent factors that influence behavior, </w:t>
      </w:r>
      <w:r w:rsidR="00D36227">
        <w:rPr>
          <w:rFonts w:asciiTheme="minorHAnsi" w:hAnsiTheme="minorHAnsi"/>
          <w:b w:val="0"/>
          <w:bCs/>
          <w:color w:val="000000"/>
          <w:lang w:val="en-US"/>
        </w:rPr>
        <w:t xml:space="preserve">being </w:t>
      </w:r>
      <w:r w:rsidR="00706810" w:rsidRPr="00D50813">
        <w:rPr>
          <w:rFonts w:asciiTheme="minorHAnsi" w:hAnsiTheme="minorHAnsi"/>
          <w:b w:val="0"/>
          <w:bCs/>
          <w:color w:val="000000"/>
          <w:lang w:val="en-US"/>
        </w:rPr>
        <w:t xml:space="preserve">“the degree to which individuals believe they will be successful if they try (expectancy of success), and the degree to which they perceive that there is a personal importance, value or intrinsic interest in doing the task (task value)” (p. 1000). </w:t>
      </w:r>
      <w:r w:rsidR="00706810" w:rsidRPr="00D50813">
        <w:rPr>
          <w:rStyle w:val="Siln"/>
          <w:rFonts w:asciiTheme="minorHAnsi" w:hAnsiTheme="minorHAnsi"/>
          <w:color w:val="000000"/>
          <w:lang w:val="en-US"/>
        </w:rPr>
        <w:t>They</w:t>
      </w:r>
      <w:r w:rsidR="00706810" w:rsidRPr="00D50813">
        <w:rPr>
          <w:rStyle w:val="Siln"/>
          <w:rFonts w:asciiTheme="minorHAnsi" w:eastAsiaTheme="majorEastAsia" w:hAnsiTheme="minorHAnsi"/>
          <w:color w:val="000000"/>
          <w:lang w:val="en-US"/>
        </w:rPr>
        <w:t xml:space="preserve"> also </w:t>
      </w:r>
      <w:r w:rsidR="00706810" w:rsidRPr="00D50813">
        <w:rPr>
          <w:rStyle w:val="Siln"/>
          <w:rFonts w:asciiTheme="minorHAnsi" w:hAnsiTheme="minorHAnsi"/>
          <w:color w:val="000000"/>
          <w:lang w:val="en-US"/>
        </w:rPr>
        <w:t>emphasize that learners' perceptions of value are shaped by emotional experiences and social influences, not just objective characteristics (</w:t>
      </w:r>
      <w:r w:rsidR="00706810" w:rsidRPr="00D50813">
        <w:rPr>
          <w:rStyle w:val="Siln"/>
          <w:rFonts w:asciiTheme="minorHAnsi" w:eastAsiaTheme="majorEastAsia" w:hAnsiTheme="minorHAnsi"/>
          <w:color w:val="000000"/>
          <w:lang w:val="en-US"/>
        </w:rPr>
        <w:t xml:space="preserve">Cook </w:t>
      </w:r>
      <w:r w:rsidR="006F4110">
        <w:rPr>
          <w:rStyle w:val="Siln"/>
          <w:rFonts w:asciiTheme="minorHAnsi" w:eastAsiaTheme="majorEastAsia" w:hAnsiTheme="minorHAnsi"/>
          <w:color w:val="000000"/>
          <w:lang w:val="en-US"/>
        </w:rPr>
        <w:t xml:space="preserve">&amp; </w:t>
      </w:r>
      <w:r w:rsidR="00706810" w:rsidRPr="00D50813">
        <w:rPr>
          <w:rStyle w:val="Siln"/>
          <w:rFonts w:asciiTheme="minorHAnsi" w:eastAsiaTheme="majorEastAsia" w:hAnsiTheme="minorHAnsi"/>
          <w:color w:val="000000"/>
          <w:lang w:val="en-US"/>
        </w:rPr>
        <w:t>Artino, 2016</w:t>
      </w:r>
      <w:r w:rsidR="00706810" w:rsidRPr="00D50813">
        <w:rPr>
          <w:rStyle w:val="Siln"/>
          <w:rFonts w:asciiTheme="minorHAnsi" w:hAnsiTheme="minorHAnsi"/>
          <w:color w:val="000000"/>
          <w:lang w:val="en-US"/>
        </w:rPr>
        <w:t xml:space="preserve">). Alderman (2008) </w:t>
      </w:r>
      <w:r w:rsidR="00706810" w:rsidRPr="00D50813">
        <w:rPr>
          <w:rStyle w:val="Siln"/>
          <w:rFonts w:asciiTheme="minorHAnsi" w:eastAsiaTheme="majorEastAsia" w:hAnsiTheme="minorHAnsi"/>
          <w:color w:val="000000"/>
          <w:lang w:val="en-US"/>
        </w:rPr>
        <w:t>supports</w:t>
      </w:r>
      <w:r w:rsidR="00706810" w:rsidRPr="00D50813">
        <w:rPr>
          <w:rStyle w:val="Siln"/>
          <w:rFonts w:asciiTheme="minorHAnsi" w:hAnsiTheme="minorHAnsi"/>
          <w:color w:val="000000"/>
          <w:lang w:val="en-US"/>
        </w:rPr>
        <w:t xml:space="preserve"> this by stating that teachers should </w:t>
      </w:r>
      <w:r w:rsidR="00706810" w:rsidRPr="00D50813">
        <w:rPr>
          <w:rStyle w:val="Siln"/>
          <w:rFonts w:asciiTheme="minorHAnsi" w:eastAsiaTheme="majorEastAsia" w:hAnsiTheme="minorHAnsi"/>
          <w:color w:val="000000"/>
          <w:lang w:val="en-US"/>
        </w:rPr>
        <w:t xml:space="preserve">use “tools for activation and persistence of their students’ motivation” (p. 4). According to </w:t>
      </w:r>
      <w:r w:rsidR="00D36227">
        <w:rPr>
          <w:rStyle w:val="Siln"/>
          <w:rFonts w:asciiTheme="minorHAnsi" w:eastAsiaTheme="majorEastAsia" w:hAnsiTheme="minorHAnsi"/>
          <w:color w:val="000000"/>
          <w:lang w:val="en-US"/>
        </w:rPr>
        <w:t>her</w:t>
      </w:r>
      <w:r w:rsidR="00706810" w:rsidRPr="00D50813">
        <w:rPr>
          <w:rStyle w:val="Siln"/>
          <w:rFonts w:asciiTheme="minorHAnsi" w:eastAsiaTheme="majorEastAsia" w:hAnsiTheme="minorHAnsi"/>
          <w:color w:val="000000"/>
          <w:lang w:val="en-US"/>
        </w:rPr>
        <w:t>,</w:t>
      </w:r>
      <w:r w:rsidR="00D36227">
        <w:rPr>
          <w:rStyle w:val="Siln"/>
          <w:rFonts w:asciiTheme="minorHAnsi" w:eastAsiaTheme="majorEastAsia" w:hAnsiTheme="minorHAnsi"/>
          <w:color w:val="000000"/>
          <w:lang w:val="en-US"/>
        </w:rPr>
        <w:t xml:space="preserve"> </w:t>
      </w:r>
      <w:r w:rsidR="00706810" w:rsidRPr="00D50813">
        <w:rPr>
          <w:rStyle w:val="Siln"/>
          <w:rFonts w:asciiTheme="minorHAnsi" w:eastAsiaTheme="majorEastAsia" w:hAnsiTheme="minorHAnsi"/>
          <w:color w:val="000000"/>
          <w:lang w:val="en-US"/>
        </w:rPr>
        <w:t>such motivational tools may take two forms, “conceptual understanding (e.g., understand why a student may not try); or the use of tactics (e.g., an appropriate incentive)” (p. 4).</w:t>
      </w:r>
      <w:r w:rsidR="00D36227">
        <w:rPr>
          <w:rStyle w:val="Siln"/>
          <w:rFonts w:asciiTheme="minorHAnsi" w:eastAsiaTheme="majorEastAsia" w:hAnsiTheme="minorHAnsi"/>
          <w:color w:val="000000"/>
          <w:lang w:val="en-US"/>
        </w:rPr>
        <w:t xml:space="preserve"> </w:t>
      </w:r>
      <w:r w:rsidR="00706810" w:rsidRPr="00D50813">
        <w:rPr>
          <w:rStyle w:val="Siln"/>
          <w:rFonts w:asciiTheme="minorHAnsi" w:eastAsiaTheme="majorEastAsia" w:hAnsiTheme="minorHAnsi"/>
          <w:color w:val="000000"/>
          <w:lang w:val="en-US"/>
        </w:rPr>
        <w:t xml:space="preserve">Based on this, teachers could build a “motivational toolbox” that enhances students’ motivation and engagement (Alderman, 2008). </w:t>
      </w:r>
    </w:p>
    <w:p w14:paraId="73EB77C2" w14:textId="3AD69B43" w:rsidR="00706810" w:rsidRPr="00D50813" w:rsidRDefault="00706810" w:rsidP="00D50813">
      <w:pPr>
        <w:pStyle w:val="Normlnweb"/>
        <w:spacing w:after="0" w:line="480" w:lineRule="auto"/>
        <w:ind w:firstLine="708"/>
        <w:jc w:val="both"/>
        <w:rPr>
          <w:rFonts w:asciiTheme="minorHAnsi" w:hAnsiTheme="minorHAnsi"/>
          <w:b w:val="0"/>
          <w:bCs/>
          <w:color w:val="000000"/>
          <w:lang w:val="en-US"/>
        </w:rPr>
      </w:pPr>
      <w:r w:rsidRPr="00D50813">
        <w:rPr>
          <w:rFonts w:asciiTheme="minorHAnsi" w:hAnsiTheme="minorHAnsi"/>
          <w:b w:val="0"/>
          <w:bCs/>
          <w:color w:val="000000"/>
          <w:lang w:val="en-US"/>
        </w:rPr>
        <w:t xml:space="preserve">Recent frameworks encourage educators to blend multiple motivational theories, for example, Cook </w:t>
      </w:r>
      <w:r w:rsidR="00A74C24">
        <w:rPr>
          <w:rFonts w:asciiTheme="minorHAnsi" w:hAnsiTheme="minorHAnsi"/>
          <w:b w:val="0"/>
          <w:bCs/>
          <w:color w:val="000000"/>
          <w:lang w:val="en-US"/>
        </w:rPr>
        <w:t>and</w:t>
      </w:r>
      <w:r w:rsidRPr="00D50813">
        <w:rPr>
          <w:rFonts w:asciiTheme="minorHAnsi" w:hAnsiTheme="minorHAnsi"/>
          <w:b w:val="0"/>
          <w:bCs/>
          <w:color w:val="000000"/>
          <w:lang w:val="en-US"/>
        </w:rPr>
        <w:t xml:space="preserve"> Artino (2016) suggest that “motivation theories have increasingly shared and borrowed key concepts” (p. 1011), and that they have identified four recurrent themes, being “competence beliefs, value beliefs, attribution and social-cognitive interactions” (p. 1011). Furthermore, they suggest “thoughtfully capitalising on overlapping concepts and explicit theoretical integrations for the enrichments they afford” (p. 1011). This suggests that in practice, the mentioned theories are not often used in isolation but rather, they tend to interact within gamified-learning systems. A well‐designed gamified activity could at the same time satisfy SDT's autonomy and </w:t>
      </w:r>
      <w:r w:rsidRPr="00D50813">
        <w:rPr>
          <w:rFonts w:asciiTheme="minorHAnsi" w:hAnsiTheme="minorHAnsi"/>
          <w:b w:val="0"/>
          <w:bCs/>
          <w:color w:val="000000"/>
          <w:lang w:val="en-US"/>
        </w:rPr>
        <w:lastRenderedPageBreak/>
        <w:t xml:space="preserve">competence needs, produce flow by matching challenge and skill, and be in accordance with </w:t>
      </w:r>
      <w:r w:rsidR="00D36227">
        <w:rPr>
          <w:rFonts w:asciiTheme="minorHAnsi" w:hAnsiTheme="minorHAnsi"/>
          <w:b w:val="0"/>
          <w:bCs/>
          <w:color w:val="000000"/>
          <w:lang w:val="en-US"/>
        </w:rPr>
        <w:t xml:space="preserve">the </w:t>
      </w:r>
      <w:r w:rsidRPr="00D50813">
        <w:rPr>
          <w:rFonts w:asciiTheme="minorHAnsi" w:hAnsiTheme="minorHAnsi"/>
          <w:b w:val="0"/>
          <w:bCs/>
          <w:color w:val="000000"/>
          <w:lang w:val="en-US"/>
        </w:rPr>
        <w:t>expectancy-value concept by clearly mapping tasks to meaningful results. For instance, an activity using Shakespearean texts might provide difficulty balance, feedback in real-time using peer assessment, and emphasize the usefulness of critical-thinking skills for both academic and personal development.</w:t>
      </w:r>
    </w:p>
    <w:p w14:paraId="2B5E3315" w14:textId="6B4AE665" w:rsidR="00706810" w:rsidRPr="00D50813" w:rsidRDefault="00706810" w:rsidP="00D50813">
      <w:pPr>
        <w:pStyle w:val="Normlnweb"/>
        <w:spacing w:line="480" w:lineRule="auto"/>
        <w:ind w:firstLine="708"/>
        <w:jc w:val="both"/>
        <w:rPr>
          <w:rFonts w:asciiTheme="minorHAnsi" w:hAnsiTheme="minorHAnsi"/>
          <w:b w:val="0"/>
          <w:bCs/>
          <w:color w:val="000000"/>
          <w:lang w:val="en-US"/>
        </w:rPr>
      </w:pPr>
      <w:r w:rsidRPr="00D50813">
        <w:rPr>
          <w:rFonts w:asciiTheme="minorHAnsi" w:hAnsiTheme="minorHAnsi"/>
          <w:b w:val="0"/>
          <w:bCs/>
          <w:color w:val="000000"/>
          <w:lang w:val="en-US"/>
        </w:rPr>
        <w:t xml:space="preserve">Although motivational theories provide a good framework for understanding the possibilities of gamification, some challenges could still be found. For example, Deci </w:t>
      </w:r>
      <w:r w:rsidR="00A74C24">
        <w:rPr>
          <w:rFonts w:asciiTheme="minorHAnsi" w:hAnsiTheme="minorHAnsi"/>
          <w:b w:val="0"/>
          <w:bCs/>
          <w:color w:val="000000"/>
          <w:lang w:val="en-US"/>
        </w:rPr>
        <w:t>and</w:t>
      </w:r>
      <w:r w:rsidRPr="00D50813">
        <w:rPr>
          <w:rFonts w:asciiTheme="minorHAnsi" w:hAnsiTheme="minorHAnsi"/>
          <w:b w:val="0"/>
          <w:bCs/>
          <w:color w:val="000000"/>
          <w:lang w:val="en-US"/>
        </w:rPr>
        <w:t xml:space="preserve"> Ryan (1985) suggest that there are some risks in overemphasizing external rewards which can diminish intrinsic motivation. </w:t>
      </w:r>
      <w:r w:rsidR="003D76C1" w:rsidRPr="003D76C1">
        <w:rPr>
          <w:rFonts w:asciiTheme="minorHAnsi" w:hAnsiTheme="minorHAnsi"/>
          <w:b w:val="0"/>
          <w:bCs/>
          <w:color w:val="000000"/>
          <w:lang w:val="en-US"/>
        </w:rPr>
        <w:t>Since</w:t>
      </w:r>
      <w:r w:rsidRPr="003D76C1">
        <w:rPr>
          <w:rFonts w:asciiTheme="minorHAnsi" w:hAnsiTheme="minorHAnsi"/>
          <w:b w:val="0"/>
          <w:bCs/>
          <w:color w:val="000000"/>
          <w:lang w:val="en-US"/>
        </w:rPr>
        <w:t xml:space="preserve"> Csikszentmihalyi (1990)</w:t>
      </w:r>
      <w:r w:rsidR="003D76C1" w:rsidRPr="003D76C1">
        <w:rPr>
          <w:rFonts w:asciiTheme="minorHAnsi" w:hAnsiTheme="minorHAnsi"/>
          <w:b w:val="0"/>
          <w:bCs/>
          <w:color w:val="000000"/>
          <w:lang w:val="en-US"/>
        </w:rPr>
        <w:t xml:space="preserve"> </w:t>
      </w:r>
      <w:r w:rsidR="003D76C1">
        <w:rPr>
          <w:rFonts w:asciiTheme="minorHAnsi" w:hAnsiTheme="minorHAnsi"/>
          <w:b w:val="0"/>
          <w:bCs/>
          <w:color w:val="000000"/>
          <w:lang w:val="en-US"/>
        </w:rPr>
        <w:t xml:space="preserve">suggests </w:t>
      </w:r>
      <w:r w:rsidR="003D76C1" w:rsidRPr="003D76C1">
        <w:rPr>
          <w:rFonts w:asciiTheme="minorHAnsi" w:hAnsiTheme="minorHAnsi"/>
          <w:b w:val="0"/>
          <w:bCs/>
          <w:color w:val="000000"/>
          <w:lang w:val="en-US"/>
        </w:rPr>
        <w:t xml:space="preserve">that flow requires a balance between challenge and skill, achieving this state consistently in diverse classrooms </w:t>
      </w:r>
      <w:r w:rsidR="003D76C1">
        <w:rPr>
          <w:rFonts w:asciiTheme="minorHAnsi" w:hAnsiTheme="minorHAnsi"/>
          <w:b w:val="0"/>
          <w:bCs/>
          <w:color w:val="000000"/>
          <w:lang w:val="en-US"/>
        </w:rPr>
        <w:t>could</w:t>
      </w:r>
      <w:r w:rsidR="003D76C1" w:rsidRPr="003D76C1">
        <w:rPr>
          <w:rFonts w:asciiTheme="minorHAnsi" w:hAnsiTheme="minorHAnsi"/>
          <w:b w:val="0"/>
          <w:bCs/>
          <w:color w:val="000000"/>
          <w:lang w:val="en-US"/>
        </w:rPr>
        <w:t xml:space="preserve"> be difficult due to varying student abilities and interests.</w:t>
      </w:r>
      <w:r w:rsidR="003D76C1">
        <w:rPr>
          <w:rFonts w:asciiTheme="minorHAnsi" w:hAnsiTheme="minorHAnsi"/>
          <w:b w:val="0"/>
          <w:bCs/>
          <w:color w:val="000000"/>
          <w:lang w:val="en-US"/>
        </w:rPr>
        <w:t xml:space="preserve"> </w:t>
      </w:r>
      <w:r w:rsidRPr="002D20E6">
        <w:rPr>
          <w:rFonts w:asciiTheme="minorHAnsi" w:hAnsiTheme="minorHAnsi"/>
          <w:b w:val="0"/>
          <w:bCs/>
          <w:color w:val="000000"/>
          <w:lang w:val="en-US"/>
        </w:rPr>
        <w:t xml:space="preserve">Eccles </w:t>
      </w:r>
      <w:r w:rsidR="00A74C24">
        <w:rPr>
          <w:rFonts w:asciiTheme="minorHAnsi" w:hAnsiTheme="minorHAnsi"/>
          <w:b w:val="0"/>
          <w:bCs/>
          <w:color w:val="000000"/>
          <w:lang w:val="en-US"/>
        </w:rPr>
        <w:t>and</w:t>
      </w:r>
      <w:r w:rsidRPr="002D20E6">
        <w:rPr>
          <w:rFonts w:asciiTheme="minorHAnsi" w:hAnsiTheme="minorHAnsi"/>
          <w:b w:val="0"/>
          <w:bCs/>
          <w:color w:val="000000"/>
          <w:lang w:val="en-US"/>
        </w:rPr>
        <w:t xml:space="preserve"> Wigfield (2002) </w:t>
      </w:r>
      <w:r w:rsidR="002D20E6">
        <w:rPr>
          <w:rFonts w:asciiTheme="minorHAnsi" w:hAnsiTheme="minorHAnsi"/>
          <w:b w:val="0"/>
          <w:bCs/>
          <w:color w:val="000000"/>
          <w:lang w:val="en-US"/>
        </w:rPr>
        <w:t xml:space="preserve">suggest that </w:t>
      </w:r>
      <w:r w:rsidR="002D20E6" w:rsidRPr="002D20E6">
        <w:rPr>
          <w:rFonts w:asciiTheme="minorHAnsi" w:hAnsiTheme="minorHAnsi"/>
          <w:b w:val="0"/>
          <w:bCs/>
          <w:color w:val="000000"/>
          <w:lang w:val="en-US"/>
        </w:rPr>
        <w:t xml:space="preserve">the effectiveness of a learning task depends on how well it supports </w:t>
      </w:r>
      <w:r w:rsidR="00AE4444">
        <w:rPr>
          <w:rFonts w:asciiTheme="minorHAnsi" w:hAnsiTheme="minorHAnsi"/>
          <w:b w:val="0"/>
          <w:bCs/>
          <w:color w:val="000000"/>
          <w:lang w:val="en-US"/>
        </w:rPr>
        <w:t xml:space="preserve">the </w:t>
      </w:r>
      <w:r w:rsidR="002D20E6" w:rsidRPr="002D20E6">
        <w:rPr>
          <w:rFonts w:asciiTheme="minorHAnsi" w:hAnsiTheme="minorHAnsi"/>
          <w:b w:val="0"/>
          <w:bCs/>
          <w:color w:val="000000"/>
          <w:lang w:val="en-US"/>
        </w:rPr>
        <w:t>students’ expectancy and value beliefs</w:t>
      </w:r>
      <w:r w:rsidR="00AE4444">
        <w:rPr>
          <w:rFonts w:asciiTheme="minorHAnsi" w:hAnsiTheme="minorHAnsi"/>
          <w:b w:val="0"/>
          <w:bCs/>
          <w:color w:val="000000"/>
          <w:lang w:val="en-US"/>
        </w:rPr>
        <w:t xml:space="preserve">, therefore, </w:t>
      </w:r>
      <w:r w:rsidR="002D20E6" w:rsidRPr="002D20E6">
        <w:rPr>
          <w:rFonts w:asciiTheme="minorHAnsi" w:hAnsiTheme="minorHAnsi"/>
          <w:b w:val="0"/>
          <w:bCs/>
          <w:color w:val="000000"/>
          <w:lang w:val="en-US"/>
        </w:rPr>
        <w:t>poorly designed tasks may fail to activate these motivational components and reduce student engagement and achievement.</w:t>
      </w:r>
      <w:r w:rsidRPr="00D50813">
        <w:rPr>
          <w:rFonts w:asciiTheme="minorHAnsi" w:hAnsiTheme="minorHAnsi"/>
          <w:b w:val="0"/>
          <w:bCs/>
          <w:color w:val="000000"/>
          <w:lang w:val="en-US"/>
        </w:rPr>
        <w:t xml:space="preserve"> </w:t>
      </w:r>
      <w:r w:rsidRPr="00D50813">
        <w:rPr>
          <w:rStyle w:val="Siln"/>
          <w:rFonts w:asciiTheme="minorHAnsi" w:hAnsiTheme="minorHAnsi"/>
          <w:color w:val="000000"/>
          <w:lang w:val="en-US"/>
        </w:rPr>
        <w:t xml:space="preserve">Cook </w:t>
      </w:r>
      <w:r w:rsidR="00A74C24">
        <w:rPr>
          <w:rStyle w:val="Siln"/>
          <w:rFonts w:asciiTheme="minorHAnsi" w:hAnsiTheme="minorHAnsi"/>
          <w:color w:val="000000"/>
          <w:lang w:val="en-US"/>
        </w:rPr>
        <w:t>and</w:t>
      </w:r>
      <w:r w:rsidRPr="00D50813">
        <w:rPr>
          <w:rStyle w:val="Siln"/>
          <w:rFonts w:asciiTheme="minorHAnsi" w:hAnsiTheme="minorHAnsi"/>
          <w:color w:val="000000"/>
          <w:lang w:val="en-US"/>
        </w:rPr>
        <w:t xml:space="preserve"> Artino (2016) add that motivation is </w:t>
      </w:r>
      <w:r w:rsidRPr="00D50813">
        <w:rPr>
          <w:rStyle w:val="Siln"/>
          <w:rFonts w:asciiTheme="minorHAnsi" w:eastAsiaTheme="majorEastAsia" w:hAnsiTheme="minorHAnsi"/>
          <w:color w:val="000000"/>
          <w:lang w:val="en-US"/>
        </w:rPr>
        <w:t xml:space="preserve">“far from a unitary construct” (p. 1012), suggesting that it requires </w:t>
      </w:r>
      <w:r w:rsidRPr="00D50813">
        <w:rPr>
          <w:rStyle w:val="Siln"/>
          <w:rFonts w:asciiTheme="minorHAnsi" w:hAnsiTheme="minorHAnsi"/>
          <w:color w:val="000000"/>
          <w:lang w:val="en-US"/>
        </w:rPr>
        <w:t>flexible</w:t>
      </w:r>
      <w:r w:rsidRPr="00D50813">
        <w:rPr>
          <w:rStyle w:val="Siln"/>
          <w:rFonts w:asciiTheme="minorHAnsi" w:eastAsiaTheme="majorEastAsia" w:hAnsiTheme="minorHAnsi"/>
          <w:color w:val="000000"/>
          <w:lang w:val="en-US"/>
        </w:rPr>
        <w:t xml:space="preserve"> and </w:t>
      </w:r>
      <w:r w:rsidRPr="00D50813">
        <w:rPr>
          <w:rStyle w:val="Siln"/>
          <w:rFonts w:asciiTheme="minorHAnsi" w:hAnsiTheme="minorHAnsi"/>
          <w:color w:val="000000"/>
          <w:lang w:val="en-US"/>
        </w:rPr>
        <w:t xml:space="preserve">context-sensitive application. </w:t>
      </w:r>
      <w:r w:rsidRPr="00D50813">
        <w:rPr>
          <w:rFonts w:asciiTheme="minorHAnsi" w:hAnsiTheme="minorHAnsi"/>
          <w:b w:val="0"/>
          <w:bCs/>
          <w:color w:val="000000"/>
          <w:lang w:val="en-US"/>
        </w:rPr>
        <w:t xml:space="preserve">Despite these challenges, the mentioned theories of motivation remain relevant and useful in education. They could assist teachers in developing more interesting and productive teaching environments. They provide suggestions for the planning of activities that leverage students' intrinsic motivation, the integration of challenges and competence levels and the sense of meaningfulness and attainability </w:t>
      </w:r>
      <w:r w:rsidRPr="00D50813">
        <w:rPr>
          <w:rFonts w:asciiTheme="minorHAnsi" w:hAnsiTheme="minorHAnsi"/>
          <w:b w:val="0"/>
          <w:bCs/>
          <w:color w:val="000000"/>
          <w:lang w:val="en-US"/>
        </w:rPr>
        <w:lastRenderedPageBreak/>
        <w:t>of tasks. Used wisely, these theories can encourage teachers to design learning opportunities that engage students and foster their development.</w:t>
      </w:r>
    </w:p>
    <w:p w14:paraId="03990002" w14:textId="557D0DBB" w:rsidR="003B1749" w:rsidRPr="00C3795A" w:rsidRDefault="008F34FB" w:rsidP="00D50813">
      <w:pPr>
        <w:pStyle w:val="Nadpis2"/>
        <w:spacing w:before="0"/>
        <w:jc w:val="both"/>
        <w:rPr>
          <w:rFonts w:asciiTheme="majorHAnsi" w:hAnsiTheme="majorHAnsi" w:cstheme="majorHAnsi"/>
          <w:lang w:val="en-US"/>
        </w:rPr>
      </w:pPr>
      <w:bookmarkStart w:id="23" w:name="_Toc196579822"/>
      <w:r w:rsidRPr="00C3795A">
        <w:rPr>
          <w:rFonts w:asciiTheme="majorHAnsi" w:hAnsiTheme="majorHAnsi" w:cstheme="majorHAnsi"/>
          <w:lang w:val="en-US"/>
        </w:rPr>
        <w:t>Gamification in Education</w:t>
      </w:r>
      <w:bookmarkEnd w:id="22"/>
      <w:bookmarkEnd w:id="23"/>
    </w:p>
    <w:p w14:paraId="7368714C" w14:textId="34DF2176" w:rsidR="00182386" w:rsidRPr="00D50813" w:rsidRDefault="00221F62" w:rsidP="00D50813">
      <w:pPr>
        <w:pStyle w:val="Firstparagraph"/>
        <w:spacing w:line="480" w:lineRule="auto"/>
        <w:ind w:firstLine="709"/>
        <w:rPr>
          <w:rFonts w:asciiTheme="minorHAnsi" w:hAnsiTheme="minorHAnsi"/>
          <w:lang w:val="en-US"/>
        </w:rPr>
      </w:pPr>
      <w:r w:rsidRPr="00D50813">
        <w:rPr>
          <w:rFonts w:asciiTheme="minorHAnsi" w:hAnsiTheme="minorHAnsi"/>
          <w:lang w:val="en-US"/>
        </w:rPr>
        <w:t xml:space="preserve">In the recent years, gamification </w:t>
      </w:r>
      <w:r w:rsidR="00182438">
        <w:rPr>
          <w:rFonts w:asciiTheme="minorHAnsi" w:hAnsiTheme="minorHAnsi"/>
          <w:lang w:val="en-US"/>
        </w:rPr>
        <w:t>could be seen as being</w:t>
      </w:r>
      <w:r w:rsidRPr="00D50813">
        <w:rPr>
          <w:rFonts w:asciiTheme="minorHAnsi" w:hAnsiTheme="minorHAnsi"/>
          <w:lang w:val="en-US"/>
        </w:rPr>
        <w:t xml:space="preserve"> increasingly popular in education as an innovative suggestion for addressing difficulties such as poor student participation and lack of interest. Through the incorporation of game elements in the field of education, gamification </w:t>
      </w:r>
      <w:r w:rsidR="00182438">
        <w:rPr>
          <w:rFonts w:asciiTheme="minorHAnsi" w:hAnsiTheme="minorHAnsi"/>
          <w:lang w:val="en-US"/>
        </w:rPr>
        <w:t>may be</w:t>
      </w:r>
      <w:r w:rsidRPr="00D50813">
        <w:rPr>
          <w:rFonts w:asciiTheme="minorHAnsi" w:hAnsiTheme="minorHAnsi"/>
          <w:lang w:val="en-US"/>
        </w:rPr>
        <w:t xml:space="preserve"> proposed as an innovative way for encouraging students to participate more in the educational process. This part of the thesis focuses on the role of gamification in education, examples of gamification in different educational contexts, its’ benefits as well as challenges and criticism</w:t>
      </w:r>
      <w:r w:rsidR="00883962">
        <w:rPr>
          <w:rFonts w:asciiTheme="minorHAnsi" w:hAnsiTheme="minorHAnsi"/>
          <w:lang w:val="en-US"/>
        </w:rPr>
        <w:t>,</w:t>
      </w:r>
      <w:r w:rsidRPr="00D50813">
        <w:rPr>
          <w:rFonts w:asciiTheme="minorHAnsi" w:hAnsiTheme="minorHAnsi"/>
          <w:lang w:val="en-US"/>
        </w:rPr>
        <w:t xml:space="preserve"> and the possible future of gamification in education.</w:t>
      </w:r>
    </w:p>
    <w:p w14:paraId="5B1993D0" w14:textId="4425DA2E" w:rsidR="00512BC1" w:rsidRPr="00D50813" w:rsidRDefault="00512BC1" w:rsidP="00D50813">
      <w:pPr>
        <w:pStyle w:val="Nextparagraphs"/>
        <w:spacing w:line="480" w:lineRule="auto"/>
        <w:rPr>
          <w:rFonts w:asciiTheme="minorHAnsi" w:hAnsiTheme="minorHAnsi"/>
          <w:lang w:val="en-US"/>
        </w:rPr>
      </w:pPr>
      <w:r w:rsidRPr="00D50813">
        <w:rPr>
          <w:rFonts w:asciiTheme="minorHAnsi" w:hAnsiTheme="minorHAnsi"/>
          <w:lang w:val="en-US"/>
        </w:rPr>
        <w:t xml:space="preserve">The use of gamification in education spreads across multiple disciplines and age ranges, this part of the thesis only focuses on some examples. In STEM subjects, gamification can be implemented using virtual labs, simulations, and interactive problem-solving activities. As has been demonstrated by several studies, for example a study of gamification in mathematics carried out by Yan </w:t>
      </w:r>
      <w:r w:rsidR="00A74C24">
        <w:rPr>
          <w:rFonts w:asciiTheme="minorHAnsi" w:hAnsiTheme="minorHAnsi"/>
          <w:lang w:val="en-US"/>
        </w:rPr>
        <w:t>and</w:t>
      </w:r>
      <w:r w:rsidRPr="00D50813">
        <w:rPr>
          <w:rFonts w:asciiTheme="minorHAnsi" w:hAnsiTheme="minorHAnsi"/>
          <w:lang w:val="en-US"/>
        </w:rPr>
        <w:t xml:space="preserve"> Matore in 2023, gamification can be effective in promoting learning and motivating students in STEM subjects. In history and social science classes, gamification can be implemented by means of role-play and narrative-based activities. For example, as pointed out by Kocurek in 2018, </w:t>
      </w:r>
      <w:r w:rsidR="006E6494" w:rsidRPr="006E6494">
        <w:rPr>
          <w:rFonts w:asciiTheme="minorHAnsi" w:hAnsiTheme="minorHAnsi"/>
          <w:lang w:val="en-US"/>
        </w:rPr>
        <w:t>narrative-driven games can offer players immersive</w:t>
      </w:r>
      <w:r w:rsidR="006E6494">
        <w:rPr>
          <w:rFonts w:asciiTheme="minorHAnsi" w:hAnsiTheme="minorHAnsi"/>
          <w:lang w:val="en-US"/>
        </w:rPr>
        <w:t xml:space="preserve"> </w:t>
      </w:r>
      <w:r w:rsidR="006E6494" w:rsidRPr="006E6494">
        <w:rPr>
          <w:rFonts w:asciiTheme="minorHAnsi" w:hAnsiTheme="minorHAnsi"/>
          <w:lang w:val="en-US"/>
        </w:rPr>
        <w:t>experiences that provide moral and experiential knowledge, making them valuable tools for understanding complex historical and social realities. This approach could be</w:t>
      </w:r>
      <w:r w:rsidR="006E6494">
        <w:rPr>
          <w:rFonts w:asciiTheme="minorHAnsi" w:hAnsiTheme="minorHAnsi"/>
          <w:lang w:val="en-US"/>
        </w:rPr>
        <w:t xml:space="preserve"> </w:t>
      </w:r>
      <w:r w:rsidR="006E6494" w:rsidRPr="006E6494">
        <w:rPr>
          <w:rFonts w:asciiTheme="minorHAnsi" w:hAnsiTheme="minorHAnsi"/>
          <w:lang w:val="en-US"/>
        </w:rPr>
        <w:t xml:space="preserve">applied in high school history classes </w:t>
      </w:r>
      <w:r w:rsidR="006E6494" w:rsidRPr="006E6494">
        <w:rPr>
          <w:rFonts w:asciiTheme="minorHAnsi" w:hAnsiTheme="minorHAnsi"/>
          <w:lang w:val="en-US"/>
        </w:rPr>
        <w:lastRenderedPageBreak/>
        <w:t>through gamification, allowing students to engage with historical content in a more resonant way.</w:t>
      </w:r>
      <w:r w:rsidR="006E6494">
        <w:rPr>
          <w:rFonts w:asciiTheme="minorHAnsi" w:hAnsiTheme="minorHAnsi"/>
          <w:lang w:val="en-US"/>
        </w:rPr>
        <w:t xml:space="preserve"> T</w:t>
      </w:r>
      <w:r w:rsidRPr="00D50813">
        <w:rPr>
          <w:rFonts w:asciiTheme="minorHAnsi" w:hAnsiTheme="minorHAnsi"/>
          <w:lang w:val="en-US"/>
        </w:rPr>
        <w:t>hese examples show that gamification can be adapted to different demands of different fields.</w:t>
      </w:r>
    </w:p>
    <w:p w14:paraId="4D337E1F" w14:textId="31FB8182" w:rsidR="0090706C" w:rsidRPr="00D50813" w:rsidRDefault="0090706C" w:rsidP="00D50813">
      <w:pPr>
        <w:pStyle w:val="Nextparagraphs"/>
        <w:spacing w:line="480" w:lineRule="auto"/>
        <w:rPr>
          <w:rFonts w:asciiTheme="minorHAnsi" w:hAnsiTheme="minorHAnsi"/>
          <w:lang w:val="en-US"/>
        </w:rPr>
      </w:pPr>
      <w:r w:rsidRPr="00D50813">
        <w:rPr>
          <w:rFonts w:asciiTheme="minorHAnsi" w:hAnsiTheme="minorHAnsi"/>
          <w:lang w:val="en-US"/>
        </w:rPr>
        <w:t xml:space="preserve">As </w:t>
      </w:r>
      <w:r w:rsidR="00AC5691" w:rsidRPr="00D50813">
        <w:rPr>
          <w:rFonts w:asciiTheme="minorHAnsi" w:hAnsiTheme="minorHAnsi"/>
          <w:lang w:val="en-US"/>
        </w:rPr>
        <w:t xml:space="preserve">Christopoulos </w:t>
      </w:r>
      <w:r w:rsidR="00A74C24">
        <w:rPr>
          <w:rFonts w:asciiTheme="minorHAnsi" w:hAnsiTheme="minorHAnsi"/>
          <w:lang w:val="en-US"/>
        </w:rPr>
        <w:t>and</w:t>
      </w:r>
      <w:r w:rsidR="00AC5691" w:rsidRPr="00D50813">
        <w:rPr>
          <w:rFonts w:asciiTheme="minorHAnsi" w:hAnsiTheme="minorHAnsi"/>
          <w:lang w:val="en-US"/>
        </w:rPr>
        <w:t xml:space="preserve"> Mystakidis </w:t>
      </w:r>
      <w:r w:rsidR="00426445" w:rsidRPr="00D50813">
        <w:rPr>
          <w:rFonts w:asciiTheme="minorHAnsi" w:hAnsiTheme="minorHAnsi"/>
          <w:lang w:val="en-US"/>
        </w:rPr>
        <w:t xml:space="preserve">(2023) </w:t>
      </w:r>
      <w:r w:rsidRPr="00D50813">
        <w:rPr>
          <w:rFonts w:asciiTheme="minorHAnsi" w:hAnsiTheme="minorHAnsi"/>
          <w:lang w:val="en-US"/>
        </w:rPr>
        <w:t>suggest</w:t>
      </w:r>
      <w:r w:rsidR="00410B31" w:rsidRPr="00D50813">
        <w:rPr>
          <w:rFonts w:asciiTheme="minorHAnsi" w:hAnsiTheme="minorHAnsi"/>
          <w:lang w:val="en-US"/>
        </w:rPr>
        <w:t xml:space="preserve"> </w:t>
      </w:r>
      <w:r w:rsidRPr="00D50813">
        <w:rPr>
          <w:rFonts w:asciiTheme="minorHAnsi" w:hAnsiTheme="minorHAnsi"/>
          <w:lang w:val="en-US"/>
        </w:rPr>
        <w:t>“</w:t>
      </w:r>
      <w:r w:rsidR="00AC5691" w:rsidRPr="00D50813">
        <w:rPr>
          <w:rFonts w:asciiTheme="minorHAnsi" w:hAnsiTheme="minorHAnsi"/>
          <w:lang w:val="en-US"/>
        </w:rPr>
        <w:t>gamification's potential for transformative impact extends beyond merely making learning 'fun.' Research suggests that well-designed gamified environments can foster a range of cognitive and emotional benefits, such as enhanced problem-solving abilities, collaborative skills, and resilience in the face of challenges” (p. 1224).</w:t>
      </w:r>
      <w:r w:rsidR="00410B31" w:rsidRPr="00D50813">
        <w:rPr>
          <w:rFonts w:asciiTheme="minorHAnsi" w:hAnsiTheme="minorHAnsi"/>
          <w:lang w:val="en-US"/>
        </w:rPr>
        <w:t xml:space="preserve"> </w:t>
      </w:r>
      <w:r w:rsidR="00673BF1" w:rsidRPr="00D50813">
        <w:rPr>
          <w:rFonts w:asciiTheme="minorHAnsi" w:hAnsiTheme="minorHAnsi"/>
          <w:lang w:val="en-US"/>
        </w:rPr>
        <w:t xml:space="preserve">They also </w:t>
      </w:r>
      <w:r w:rsidR="00410B31" w:rsidRPr="00D50813">
        <w:rPr>
          <w:rFonts w:asciiTheme="minorHAnsi" w:hAnsiTheme="minorHAnsi"/>
          <w:lang w:val="en-US"/>
        </w:rPr>
        <w:t>highligh</w:t>
      </w:r>
      <w:r w:rsidR="00673BF1" w:rsidRPr="00D50813">
        <w:rPr>
          <w:rFonts w:asciiTheme="minorHAnsi" w:hAnsiTheme="minorHAnsi"/>
          <w:lang w:val="en-US"/>
        </w:rPr>
        <w:t xml:space="preserve">t that “gamified learning scenarios often provide immediate, constructive feedback, which enables students to grasp intricate concepts, monitor their progress, and adapt their strategies as needed” (p. 1236). </w:t>
      </w:r>
      <w:r w:rsidR="000D3407" w:rsidRPr="00D50813">
        <w:rPr>
          <w:rFonts w:asciiTheme="minorHAnsi" w:hAnsiTheme="minorHAnsi"/>
          <w:lang w:val="en-US"/>
        </w:rPr>
        <w:t xml:space="preserve">Their findings highlight the overall educational value of gamification aside from fun. With the use of interactive features and instant feedback, gamified learning environments can actively engage students, enable adaptive learning strategies, and promote cognitive as well as social development. This process </w:t>
      </w:r>
      <w:r w:rsidR="00A74C24">
        <w:rPr>
          <w:rFonts w:asciiTheme="minorHAnsi" w:hAnsiTheme="minorHAnsi"/>
          <w:lang w:val="en-US"/>
        </w:rPr>
        <w:t xml:space="preserve">can </w:t>
      </w:r>
      <w:r w:rsidR="000D3407" w:rsidRPr="00D50813">
        <w:rPr>
          <w:rFonts w:asciiTheme="minorHAnsi" w:hAnsiTheme="minorHAnsi"/>
          <w:lang w:val="en-US"/>
        </w:rPr>
        <w:t>enrich students' problem-solving and teamwork and refine their overall learning experience.</w:t>
      </w:r>
    </w:p>
    <w:p w14:paraId="4819E192" w14:textId="232AEDB7" w:rsidR="00AD40D5" w:rsidRPr="00D50813" w:rsidRDefault="00AD40D5" w:rsidP="00D50813">
      <w:pPr>
        <w:pStyle w:val="Nextparagraphs"/>
        <w:spacing w:line="480" w:lineRule="auto"/>
        <w:ind w:firstLine="708"/>
        <w:rPr>
          <w:rFonts w:asciiTheme="minorHAnsi" w:hAnsiTheme="minorHAnsi"/>
          <w:lang w:val="en-US"/>
        </w:rPr>
      </w:pPr>
      <w:r w:rsidRPr="00D50813">
        <w:rPr>
          <w:rFonts w:asciiTheme="minorHAnsi" w:hAnsiTheme="minorHAnsi"/>
          <w:lang w:val="en-US"/>
        </w:rPr>
        <w:t xml:space="preserve">Nevertheless, gamification in education also has some negative sides or challenges that are important to consider. Despite the quite extensive research on the benefits of gamification in education, studies on its possible downsides remain relatively limited (Toda et al., 2018). There is still a lack of understanding regarding the specific negative effects that gamification can have on students and the unique design features that contribute to these issues. Toda et al. (2018) carried out a systematic mapping study and found four primary negative effects of gamification in education: </w:t>
      </w:r>
      <w:r w:rsidRPr="00D50813">
        <w:rPr>
          <w:rFonts w:asciiTheme="minorHAnsi" w:hAnsiTheme="minorHAnsi"/>
          <w:lang w:val="en-US"/>
        </w:rPr>
        <w:lastRenderedPageBreak/>
        <w:t>Indiﬀerence, Loss of performance, Undesired behavior</w:t>
      </w:r>
      <w:r w:rsidR="003C5BFF">
        <w:rPr>
          <w:rFonts w:asciiTheme="minorHAnsi" w:hAnsiTheme="minorHAnsi"/>
          <w:lang w:val="en-US"/>
        </w:rPr>
        <w:t xml:space="preserve">, </w:t>
      </w:r>
      <w:r w:rsidRPr="00D50813">
        <w:rPr>
          <w:rFonts w:asciiTheme="minorHAnsi" w:hAnsiTheme="minorHAnsi"/>
          <w:lang w:val="en-US"/>
        </w:rPr>
        <w:t>and Declining effects. The most frequently discussed among them was Loss of Performance which</w:t>
      </w:r>
      <w:r w:rsidR="00371F57">
        <w:rPr>
          <w:rFonts w:asciiTheme="minorHAnsi" w:hAnsiTheme="minorHAnsi"/>
          <w:lang w:val="en-US"/>
        </w:rPr>
        <w:t xml:space="preserve"> </w:t>
      </w:r>
      <w:r w:rsidRPr="00D50813">
        <w:rPr>
          <w:rFonts w:asciiTheme="minorHAnsi" w:hAnsiTheme="minorHAnsi"/>
          <w:lang w:val="en-US"/>
        </w:rPr>
        <w:t>“arise</w:t>
      </w:r>
      <w:r w:rsidR="00371F57">
        <w:rPr>
          <w:rFonts w:asciiTheme="minorHAnsi" w:hAnsiTheme="minorHAnsi"/>
          <w:lang w:val="en-US"/>
        </w:rPr>
        <w:t>s</w:t>
      </w:r>
      <w:r w:rsidRPr="00D50813">
        <w:rPr>
          <w:rFonts w:asciiTheme="minorHAnsi" w:hAnsiTheme="minorHAnsi"/>
          <w:lang w:val="en-US"/>
        </w:rPr>
        <w:t xml:space="preserve"> from tasks and situations where gamification harms or hinders students’ learning process” (Toda et al., 2018, p. </w:t>
      </w:r>
      <w:r w:rsidR="00371F57">
        <w:rPr>
          <w:rFonts w:asciiTheme="minorHAnsi" w:hAnsiTheme="minorHAnsi"/>
          <w:lang w:val="en-US"/>
        </w:rPr>
        <w:t>149-150</w:t>
      </w:r>
      <w:r w:rsidRPr="00D50813">
        <w:rPr>
          <w:rFonts w:asciiTheme="minorHAnsi" w:hAnsiTheme="minorHAnsi"/>
          <w:lang w:val="en-US"/>
        </w:rPr>
        <w:t xml:space="preserve">). </w:t>
      </w:r>
      <w:r w:rsidR="003C5BFF">
        <w:rPr>
          <w:rFonts w:asciiTheme="minorHAnsi" w:hAnsiTheme="minorHAnsi"/>
          <w:lang w:val="en-US"/>
        </w:rPr>
        <w:t>In</w:t>
      </w:r>
      <w:r w:rsidRPr="00D50813">
        <w:rPr>
          <w:rFonts w:asciiTheme="minorHAnsi" w:hAnsiTheme="minorHAnsi"/>
          <w:lang w:val="en-US"/>
        </w:rPr>
        <w:t xml:space="preserve"> their study, it was found that some game mechanics, like leaderboards, can lead to this problem. Leaderboards add a competitive aspect that can discourage lower-scoring students, cause anxiety, and result in disengagement when they feel that they cannot catch up with their classmates. Instead of motivating, lower-ranking students can get frustrated or performance drop, which can eventually cancel out the beneficial impacts of gamification (Toda et al., 2018). The second most discussed issue was Undesired Behavior which “occurred because gamification caused a diﬀerent eﬀect (positive or negative) on the learning context in which it was applied, either due to bad planning or to the lack of it” (Toda et al., 2018, p. </w:t>
      </w:r>
      <w:r w:rsidR="00371F57">
        <w:rPr>
          <w:rFonts w:asciiTheme="minorHAnsi" w:hAnsiTheme="minorHAnsi"/>
          <w:lang w:val="en-US"/>
        </w:rPr>
        <w:t>150</w:t>
      </w:r>
      <w:r w:rsidRPr="00D50813">
        <w:rPr>
          <w:rFonts w:asciiTheme="minorHAnsi" w:hAnsiTheme="minorHAnsi"/>
          <w:lang w:val="en-US"/>
        </w:rPr>
        <w:t xml:space="preserve">). In addition, Unwanted Behavior may also happen when gamification is too centered on extrinsic rewards and creates a hyper-competitive learning experience in which students are discouraged from collaborating with each other. Next is Indiﬀerence which “occurs when gamification is reported to not have influenced, either for the better or for the worse, the learners within the study” (Toda et al., 2018, p. </w:t>
      </w:r>
      <w:r w:rsidR="00371F57">
        <w:rPr>
          <w:rFonts w:asciiTheme="minorHAnsi" w:hAnsiTheme="minorHAnsi"/>
          <w:lang w:val="en-US"/>
        </w:rPr>
        <w:t>151</w:t>
      </w:r>
      <w:r w:rsidRPr="00D50813">
        <w:rPr>
          <w:rFonts w:asciiTheme="minorHAnsi" w:hAnsiTheme="minorHAnsi"/>
          <w:lang w:val="en-US"/>
        </w:rPr>
        <w:t xml:space="preserve">), suggesting that gamification does not impact students’ motivation and engagement. Lastly, their study mentions Declining Eﬀects which “are related to the gradual loss of motivation and engagement due to the gamification that was deployed” (Toda et al., 2018, p. </w:t>
      </w:r>
      <w:r w:rsidR="00371F57">
        <w:rPr>
          <w:rFonts w:asciiTheme="minorHAnsi" w:hAnsiTheme="minorHAnsi"/>
          <w:lang w:val="en-US"/>
        </w:rPr>
        <w:t>151</w:t>
      </w:r>
      <w:r w:rsidRPr="00D50813">
        <w:rPr>
          <w:rFonts w:asciiTheme="minorHAnsi" w:hAnsiTheme="minorHAnsi"/>
          <w:lang w:val="en-US"/>
        </w:rPr>
        <w:t xml:space="preserve">). As the researchers mention: “despite being similar to Loss of Performance from the viewpoint that learners’ progress is hindered in both scenarios, it diﬀers from Loss of </w:t>
      </w:r>
      <w:r w:rsidRPr="00D50813">
        <w:rPr>
          <w:rFonts w:asciiTheme="minorHAnsi" w:hAnsiTheme="minorHAnsi"/>
          <w:lang w:val="en-US"/>
        </w:rPr>
        <w:lastRenderedPageBreak/>
        <w:t xml:space="preserve">Performance in the sense that learners’ motivation and engagement decrease overtime, which also may lead to Loss of Performance” (Toda et al., 2018, p. </w:t>
      </w:r>
      <w:r w:rsidR="00371F57">
        <w:rPr>
          <w:rFonts w:asciiTheme="minorHAnsi" w:hAnsiTheme="minorHAnsi"/>
          <w:lang w:val="en-US"/>
        </w:rPr>
        <w:t>151</w:t>
      </w:r>
      <w:r w:rsidRPr="00D50813">
        <w:rPr>
          <w:rFonts w:asciiTheme="minorHAnsi" w:hAnsiTheme="minorHAnsi"/>
          <w:lang w:val="en-US"/>
        </w:rPr>
        <w:t>). The researchers believe that the issues mentioned in their study occurred due to “the lack of proper methods and/or frameworks for planning and deploying gamification in a learning context” (Toda et al., 2018, p. 1</w:t>
      </w:r>
      <w:r w:rsidR="00371F57">
        <w:rPr>
          <w:rFonts w:asciiTheme="minorHAnsi" w:hAnsiTheme="minorHAnsi"/>
          <w:lang w:val="en-US"/>
        </w:rPr>
        <w:t>51</w:t>
      </w:r>
      <w:r w:rsidRPr="00D50813">
        <w:rPr>
          <w:rFonts w:asciiTheme="minorHAnsi" w:hAnsiTheme="minorHAnsi"/>
          <w:lang w:val="en-US"/>
        </w:rPr>
        <w:t xml:space="preserve">). Another potential negative effect of over-gamification is that students could end up relying too much on it. If educators use gamified features too intensively and then switch to more conventional approaches, like doing a lengthy paper-based activity for grammar practice, students can struggle to adapt and lack motivation or interest in such less interactive activities. The implication is that </w:t>
      </w:r>
      <w:r w:rsidR="00564EF4">
        <w:rPr>
          <w:rFonts w:asciiTheme="minorHAnsi" w:hAnsiTheme="minorHAnsi"/>
          <w:lang w:val="en-US"/>
        </w:rPr>
        <w:t>al</w:t>
      </w:r>
      <w:r w:rsidRPr="00D50813">
        <w:rPr>
          <w:rFonts w:asciiTheme="minorHAnsi" w:hAnsiTheme="minorHAnsi"/>
          <w:lang w:val="en-US"/>
        </w:rPr>
        <w:t>though gamification is a great tool, it needs to be used tactically and not as a default aspect of classroom practice.</w:t>
      </w:r>
    </w:p>
    <w:p w14:paraId="32E02D5D" w14:textId="19CCC9B9" w:rsidR="00534187" w:rsidRPr="00D50813" w:rsidRDefault="00B53A80" w:rsidP="00D50813">
      <w:pPr>
        <w:pStyle w:val="Nextparagraphs"/>
        <w:spacing w:line="480" w:lineRule="auto"/>
        <w:rPr>
          <w:rFonts w:asciiTheme="minorHAnsi" w:hAnsiTheme="minorHAnsi"/>
          <w:lang w:val="en-US"/>
        </w:rPr>
      </w:pPr>
      <w:r w:rsidRPr="00D50813">
        <w:rPr>
          <w:rFonts w:asciiTheme="minorHAnsi" w:hAnsiTheme="minorHAnsi"/>
          <w:lang w:val="en-US"/>
        </w:rPr>
        <w:t>The future of gamification in education may be promising as immersive technologies and personalized learning methods progress. Virtual reality (VR) and augmented reality (AR) are rapidly used to construct interactive lesson spaces (e.g., virtual labs, historical battle simulations), where more engagement and learning can occur (World Government Summit, 2016).</w:t>
      </w:r>
      <w:r w:rsidR="00534187" w:rsidRPr="00D50813">
        <w:rPr>
          <w:rFonts w:asciiTheme="minorHAnsi" w:hAnsiTheme="minorHAnsi"/>
          <w:lang w:val="en-US"/>
        </w:rPr>
        <w:t xml:space="preserve"> As suggested by the World Government Summit in 2016, "the future of gamification, and its role in the future of education, is ripe with possibility. Gamification presents opportunities to improve the stock of technological skills of future generations of students as well as encourage public-private collaboration in the investment or design of gamified curriculums" (p. 4). </w:t>
      </w:r>
      <w:r w:rsidR="00F35922" w:rsidRPr="00D50813">
        <w:rPr>
          <w:rFonts w:asciiTheme="minorHAnsi" w:hAnsiTheme="minorHAnsi"/>
          <w:lang w:val="en-US"/>
        </w:rPr>
        <w:t xml:space="preserve">To sum up, one may say that the continuous development of gamified approaches offers </w:t>
      </w:r>
      <w:r w:rsidR="009D1F22">
        <w:rPr>
          <w:rFonts w:asciiTheme="minorHAnsi" w:hAnsiTheme="minorHAnsi"/>
          <w:lang w:val="en-US"/>
        </w:rPr>
        <w:t>a promising</w:t>
      </w:r>
      <w:r w:rsidR="00F35922" w:rsidRPr="00D50813">
        <w:rPr>
          <w:rFonts w:asciiTheme="minorHAnsi" w:hAnsiTheme="minorHAnsi"/>
          <w:lang w:val="en-US"/>
        </w:rPr>
        <w:t xml:space="preserve"> path for education.</w:t>
      </w:r>
    </w:p>
    <w:p w14:paraId="7384838D" w14:textId="100C475B" w:rsidR="008F34FB" w:rsidRPr="00C3795A" w:rsidRDefault="008F34FB" w:rsidP="00D50813">
      <w:pPr>
        <w:pStyle w:val="Nadpis2"/>
        <w:spacing w:before="0"/>
        <w:jc w:val="both"/>
        <w:rPr>
          <w:rFonts w:asciiTheme="majorHAnsi" w:hAnsiTheme="majorHAnsi" w:cstheme="majorHAnsi"/>
          <w:lang w:val="en-US"/>
        </w:rPr>
      </w:pPr>
      <w:bookmarkStart w:id="24" w:name="_Toc194236891"/>
      <w:bookmarkStart w:id="25" w:name="_Toc196579823"/>
      <w:r w:rsidRPr="00C3795A">
        <w:rPr>
          <w:rFonts w:asciiTheme="majorHAnsi" w:hAnsiTheme="majorHAnsi" w:cstheme="majorHAnsi"/>
          <w:lang w:val="en-US"/>
        </w:rPr>
        <w:lastRenderedPageBreak/>
        <w:t>Gamification in Language Learning</w:t>
      </w:r>
      <w:bookmarkEnd w:id="24"/>
      <w:bookmarkEnd w:id="25"/>
    </w:p>
    <w:p w14:paraId="56F28F7A" w14:textId="3C5C68EC" w:rsidR="009859C5" w:rsidRPr="00D50813" w:rsidRDefault="009859C5" w:rsidP="00D50813">
      <w:pPr>
        <w:pStyle w:val="Firstparagraph"/>
        <w:spacing w:line="480" w:lineRule="auto"/>
        <w:ind w:firstLine="709"/>
        <w:rPr>
          <w:rFonts w:asciiTheme="minorHAnsi" w:hAnsiTheme="minorHAnsi"/>
          <w:lang w:val="en-US"/>
        </w:rPr>
      </w:pPr>
      <w:r w:rsidRPr="00D50813">
        <w:rPr>
          <w:rFonts w:asciiTheme="minorHAnsi" w:hAnsiTheme="minorHAnsi"/>
          <w:lang w:val="en-US"/>
        </w:rPr>
        <w:t xml:space="preserve">Language </w:t>
      </w:r>
      <w:r w:rsidR="00054EA8" w:rsidRPr="00D50813">
        <w:rPr>
          <w:rFonts w:asciiTheme="minorHAnsi" w:hAnsiTheme="minorHAnsi"/>
          <w:lang w:val="en-US"/>
        </w:rPr>
        <w:t xml:space="preserve">learning </w:t>
      </w:r>
      <w:r w:rsidRPr="00D50813">
        <w:rPr>
          <w:rFonts w:asciiTheme="minorHAnsi" w:hAnsiTheme="minorHAnsi"/>
          <w:lang w:val="en-US"/>
        </w:rPr>
        <w:t xml:space="preserve">can be described as a process </w:t>
      </w:r>
      <w:r w:rsidR="001E572A" w:rsidRPr="00D50813">
        <w:rPr>
          <w:rFonts w:asciiTheme="minorHAnsi" w:hAnsiTheme="minorHAnsi"/>
          <w:lang w:val="en-US"/>
        </w:rPr>
        <w:t>which</w:t>
      </w:r>
      <w:r w:rsidRPr="00D50813">
        <w:rPr>
          <w:rFonts w:asciiTheme="minorHAnsi" w:hAnsiTheme="minorHAnsi"/>
          <w:lang w:val="en-US"/>
        </w:rPr>
        <w:t xml:space="preserve"> requires motivation, consistent practice, and engaging various skills. </w:t>
      </w:r>
      <w:r w:rsidR="00564EF4">
        <w:rPr>
          <w:rFonts w:asciiTheme="minorHAnsi" w:hAnsiTheme="minorHAnsi"/>
          <w:lang w:val="en-US"/>
        </w:rPr>
        <w:t>One may say that g</w:t>
      </w:r>
      <w:r w:rsidRPr="00D50813">
        <w:rPr>
          <w:rFonts w:asciiTheme="minorHAnsi" w:hAnsiTheme="minorHAnsi"/>
          <w:lang w:val="en-US"/>
        </w:rPr>
        <w:t>amification provides a dynamic approach to language acquisition. By incorporating game-like elements, teachers can create an environment that makes language acquisition more engaging and enjoyable for students. This section explores how gamification can be specifically applied to language learning, including practical examples, techniques, and its potential impact on different areas such as vocabulary acquisition, grammar practice, and communication skills.</w:t>
      </w:r>
    </w:p>
    <w:p w14:paraId="5C729D49" w14:textId="4A6869C5" w:rsidR="001E572A" w:rsidRPr="00D50813" w:rsidRDefault="001E572A" w:rsidP="00D50813">
      <w:pPr>
        <w:pStyle w:val="Nextparagraphs"/>
        <w:spacing w:line="480" w:lineRule="auto"/>
        <w:rPr>
          <w:rFonts w:asciiTheme="minorHAnsi" w:hAnsiTheme="minorHAnsi"/>
          <w:lang w:val="en-US"/>
        </w:rPr>
      </w:pPr>
      <w:r w:rsidRPr="00D50813">
        <w:rPr>
          <w:rFonts w:asciiTheme="minorHAnsi" w:hAnsiTheme="minorHAnsi"/>
          <w:lang w:val="en-US"/>
        </w:rPr>
        <w:t xml:space="preserve">Nowadays, several platforms exemplify the effective integration of gamification into language learning. </w:t>
      </w:r>
      <w:r w:rsidR="00DC0F07" w:rsidRPr="00D50813">
        <w:rPr>
          <w:rFonts w:asciiTheme="minorHAnsi" w:hAnsiTheme="minorHAnsi"/>
          <w:lang w:val="en-US"/>
        </w:rPr>
        <w:t>Among the various types of mobile technology utilized by learners outside of the classroom, online language learning applications, such as ABA English, busuu, Duolingo, Rosetta Stone, and Voxy, have seen</w:t>
      </w:r>
      <w:r w:rsidR="009D1F22">
        <w:rPr>
          <w:rFonts w:asciiTheme="minorHAnsi" w:hAnsiTheme="minorHAnsi"/>
          <w:lang w:val="en-US"/>
        </w:rPr>
        <w:t xml:space="preserve"> growing</w:t>
      </w:r>
      <w:r w:rsidR="00DC0F07" w:rsidRPr="00D50813">
        <w:rPr>
          <w:rFonts w:asciiTheme="minorHAnsi" w:hAnsiTheme="minorHAnsi"/>
          <w:lang w:val="en-US"/>
        </w:rPr>
        <w:t xml:space="preserve"> interest over the past 15 years (Kukulska‐Hulme, Lee, &amp; Norris, 2017). </w:t>
      </w:r>
      <w:r w:rsidR="00EC49B2" w:rsidRPr="00D50813">
        <w:rPr>
          <w:rFonts w:asciiTheme="minorHAnsi" w:hAnsiTheme="minorHAnsi"/>
          <w:lang w:val="en-US"/>
        </w:rPr>
        <w:t xml:space="preserve">These </w:t>
      </w:r>
      <w:r w:rsidR="00C22BD4" w:rsidRPr="00D50813">
        <w:rPr>
          <w:rFonts w:asciiTheme="minorHAnsi" w:hAnsiTheme="minorHAnsi"/>
          <w:lang w:val="en-US"/>
        </w:rPr>
        <w:t>platforms “</w:t>
      </w:r>
      <w:r w:rsidR="00EC49B2" w:rsidRPr="00D50813">
        <w:rPr>
          <w:rFonts w:asciiTheme="minorHAnsi" w:hAnsiTheme="minorHAnsi"/>
          <w:lang w:val="en-US"/>
        </w:rPr>
        <w:t>provide a variety of language curricula, span both mobile and personal computer technologies and give learners the opportunity to access language learning materials anytime and anywhere” (</w:t>
      </w:r>
      <w:r w:rsidR="00C22BD4" w:rsidRPr="00D50813">
        <w:rPr>
          <w:rFonts w:asciiTheme="minorHAnsi" w:hAnsiTheme="minorHAnsi"/>
          <w:lang w:val="en-US"/>
        </w:rPr>
        <w:t xml:space="preserve">Loewen et al., 2020, </w:t>
      </w:r>
      <w:r w:rsidR="00EC49B2" w:rsidRPr="00D50813">
        <w:rPr>
          <w:rFonts w:asciiTheme="minorHAnsi" w:hAnsiTheme="minorHAnsi"/>
          <w:lang w:val="en-US"/>
        </w:rPr>
        <w:t xml:space="preserve">p. 3), which is a major benefit for learners since it allows them to practice at their own pace and they are not restricted </w:t>
      </w:r>
      <w:r w:rsidR="00054EA8" w:rsidRPr="00D50813">
        <w:rPr>
          <w:rFonts w:asciiTheme="minorHAnsi" w:hAnsiTheme="minorHAnsi"/>
          <w:lang w:val="en-US"/>
        </w:rPr>
        <w:t>by l</w:t>
      </w:r>
      <w:r w:rsidR="00EC49B2" w:rsidRPr="00D50813">
        <w:rPr>
          <w:rFonts w:asciiTheme="minorHAnsi" w:hAnsiTheme="minorHAnsi"/>
          <w:lang w:val="en-US"/>
        </w:rPr>
        <w:t xml:space="preserve">imited classroom time or geographic restrictions. </w:t>
      </w:r>
      <w:r w:rsidR="00366F7B" w:rsidRPr="00D50813">
        <w:rPr>
          <w:rFonts w:asciiTheme="minorHAnsi" w:hAnsiTheme="minorHAnsi"/>
          <w:lang w:val="en-US"/>
        </w:rPr>
        <w:t xml:space="preserve">One could say that </w:t>
      </w:r>
      <w:r w:rsidR="00E36021" w:rsidRPr="00D50813">
        <w:rPr>
          <w:rFonts w:asciiTheme="minorHAnsi" w:hAnsiTheme="minorHAnsi"/>
          <w:lang w:val="en-US"/>
        </w:rPr>
        <w:t xml:space="preserve">one of the most successful implementations of gamification in language learning is the platform Duolingo. </w:t>
      </w:r>
      <w:r w:rsidR="00DC0F07" w:rsidRPr="00D50813">
        <w:rPr>
          <w:rFonts w:asciiTheme="minorHAnsi" w:hAnsiTheme="minorHAnsi"/>
          <w:lang w:val="en-US"/>
        </w:rPr>
        <w:t xml:space="preserve">Duolingo is </w:t>
      </w:r>
      <w:r w:rsidR="00542926" w:rsidRPr="00D50813">
        <w:rPr>
          <w:rFonts w:asciiTheme="minorHAnsi" w:hAnsiTheme="minorHAnsi"/>
          <w:lang w:val="en-US"/>
        </w:rPr>
        <w:t>“</w:t>
      </w:r>
      <w:r w:rsidR="00DC0F07" w:rsidRPr="00D50813">
        <w:rPr>
          <w:rFonts w:asciiTheme="minorHAnsi" w:hAnsiTheme="minorHAnsi"/>
          <w:lang w:val="en-US"/>
        </w:rPr>
        <w:t>one of the most widely used language learning app</w:t>
      </w:r>
      <w:r w:rsidR="00542926" w:rsidRPr="00D50813">
        <w:rPr>
          <w:rFonts w:asciiTheme="minorHAnsi" w:hAnsiTheme="minorHAnsi"/>
          <w:lang w:val="en-US"/>
        </w:rPr>
        <w:t>s</w:t>
      </w:r>
      <w:r w:rsidR="00DC0F07" w:rsidRPr="00D50813">
        <w:rPr>
          <w:rFonts w:asciiTheme="minorHAnsi" w:hAnsiTheme="minorHAnsi"/>
          <w:lang w:val="en-US"/>
        </w:rPr>
        <w:t xml:space="preserve"> in the world, (with) over 300 million users” (</w:t>
      </w:r>
      <w:r w:rsidR="00C22BD4" w:rsidRPr="00D50813">
        <w:rPr>
          <w:rFonts w:asciiTheme="minorHAnsi" w:hAnsiTheme="minorHAnsi"/>
          <w:lang w:val="en-US"/>
        </w:rPr>
        <w:t xml:space="preserve">Loewen et al., 2020, </w:t>
      </w:r>
      <w:r w:rsidR="00DC0F07" w:rsidRPr="00D50813">
        <w:rPr>
          <w:rFonts w:asciiTheme="minorHAnsi" w:hAnsiTheme="minorHAnsi"/>
          <w:lang w:val="en-US"/>
        </w:rPr>
        <w:t xml:space="preserve">p. 3). </w:t>
      </w:r>
      <w:r w:rsidR="00E36021" w:rsidRPr="00D50813">
        <w:rPr>
          <w:rFonts w:asciiTheme="minorHAnsi" w:hAnsiTheme="minorHAnsi"/>
          <w:lang w:val="en-US"/>
        </w:rPr>
        <w:t xml:space="preserve">The platform integrates game-like features such </w:t>
      </w:r>
      <w:r w:rsidR="00E36021" w:rsidRPr="00D50813">
        <w:rPr>
          <w:rFonts w:asciiTheme="minorHAnsi" w:hAnsiTheme="minorHAnsi"/>
          <w:lang w:val="en-US"/>
        </w:rPr>
        <w:lastRenderedPageBreak/>
        <w:t xml:space="preserve">as daily streaks, leaderboards, progress tracking, and virtual rewards to sustain user engagement. </w:t>
      </w:r>
      <w:r w:rsidR="00EC49B2" w:rsidRPr="00D50813">
        <w:rPr>
          <w:rFonts w:asciiTheme="minorHAnsi" w:hAnsiTheme="minorHAnsi"/>
          <w:lang w:val="en-US"/>
        </w:rPr>
        <w:t xml:space="preserve">These gamified elements may encourage users to stay motivated and maintain consistency in their learning. </w:t>
      </w:r>
    </w:p>
    <w:p w14:paraId="618FF384" w14:textId="374555D3" w:rsidR="00600EBF" w:rsidRPr="00D50813" w:rsidRDefault="00BA1FB8" w:rsidP="00E21606">
      <w:pPr>
        <w:pStyle w:val="Nextparagraphs"/>
        <w:spacing w:line="480" w:lineRule="auto"/>
        <w:rPr>
          <w:rFonts w:asciiTheme="minorHAnsi" w:hAnsiTheme="minorHAnsi"/>
          <w:lang w:val="en-US"/>
        </w:rPr>
      </w:pPr>
      <w:r w:rsidRPr="00D50813">
        <w:rPr>
          <w:rFonts w:asciiTheme="minorHAnsi" w:hAnsiTheme="minorHAnsi"/>
          <w:lang w:val="en-US"/>
        </w:rPr>
        <w:t xml:space="preserve">In EFL classrooms, gamification can transform the traditional language learning to an interactive and entertaining activity. </w:t>
      </w:r>
      <w:r w:rsidR="002B361B" w:rsidRPr="00D50813">
        <w:rPr>
          <w:rFonts w:asciiTheme="minorHAnsi" w:hAnsiTheme="minorHAnsi"/>
          <w:lang w:val="en-US"/>
        </w:rPr>
        <w:t xml:space="preserve">In addition to traditional gamification methods such as points, badges, and leaderboards, more innovative techniques can also be effectively integrated into EFL classes. Another key gamification element that promotes peer interaction and cooperative learning are team-based challenges and collaboration in general. As </w:t>
      </w:r>
      <w:r w:rsidR="00330809" w:rsidRPr="00D50813">
        <w:rPr>
          <w:rFonts w:asciiTheme="minorHAnsi" w:hAnsiTheme="minorHAnsi"/>
          <w:lang w:val="en-US"/>
        </w:rPr>
        <w:t>s</w:t>
      </w:r>
      <w:r w:rsidR="00E21606">
        <w:rPr>
          <w:rFonts w:asciiTheme="minorHAnsi" w:hAnsiTheme="minorHAnsi"/>
          <w:lang w:val="en-US"/>
        </w:rPr>
        <w:t xml:space="preserve">uggested </w:t>
      </w:r>
      <w:r w:rsidR="00330809" w:rsidRPr="00D50813">
        <w:rPr>
          <w:rFonts w:asciiTheme="minorHAnsi" w:hAnsiTheme="minorHAnsi"/>
          <w:lang w:val="en-US"/>
        </w:rPr>
        <w:t>here, “</w:t>
      </w:r>
      <w:r w:rsidR="002B361B" w:rsidRPr="00D50813">
        <w:rPr>
          <w:rFonts w:asciiTheme="minorHAnsi" w:hAnsiTheme="minorHAnsi"/>
          <w:lang w:val="en-US"/>
        </w:rPr>
        <w:t>based on Vygotsky’s theory, the physical classroom would provide clustered desks or tables and workspace for peer instruction, collaboration, and small-group instruction. Learning becomes a reciprocal experience for the students and teacher”</w:t>
      </w:r>
      <w:r w:rsidR="00330809" w:rsidRPr="00D50813">
        <w:rPr>
          <w:rFonts w:asciiTheme="minorHAnsi" w:hAnsiTheme="minorHAnsi"/>
          <w:lang w:val="en-US"/>
        </w:rPr>
        <w:t xml:space="preserve"> (McLeod, 202</w:t>
      </w:r>
      <w:r w:rsidR="00E21606">
        <w:rPr>
          <w:rFonts w:asciiTheme="minorHAnsi" w:hAnsiTheme="minorHAnsi"/>
          <w:lang w:val="en-US"/>
        </w:rPr>
        <w:t>4, p. 19</w:t>
      </w:r>
      <w:r w:rsidR="00330809" w:rsidRPr="00D50813">
        <w:rPr>
          <w:rFonts w:asciiTheme="minorHAnsi" w:hAnsiTheme="minorHAnsi"/>
          <w:lang w:val="en-US"/>
        </w:rPr>
        <w:t xml:space="preserve">). Another gamification element that can be used in EFL classrooms are interactive digital tools like Kahoot!, Quizizz, and Blooket. These platforms allow teachers to create interactive quizzes, incorporating multimedia elements, such as images and audio clips, to make learning more dynamic. </w:t>
      </w:r>
      <w:r w:rsidR="00B545AB" w:rsidRPr="00D50813">
        <w:rPr>
          <w:rFonts w:asciiTheme="minorHAnsi" w:hAnsiTheme="minorHAnsi"/>
          <w:lang w:val="en-US"/>
        </w:rPr>
        <w:t xml:space="preserve">A study by Anandha et al. (2021) suggests that Kahoot! attracts interest, motivation, and pupils’ participation to learn and achieve more. </w:t>
      </w:r>
      <w:r w:rsidR="00600EBF" w:rsidRPr="00D50813">
        <w:rPr>
          <w:rFonts w:asciiTheme="minorHAnsi" w:hAnsiTheme="minorHAnsi"/>
          <w:lang w:val="en-US"/>
        </w:rPr>
        <w:t>Another element that can be applied in EFL classrooms are role-playing or simulation activities which “</w:t>
      </w:r>
      <w:r w:rsidR="00600EBF" w:rsidRPr="00D50813">
        <w:rPr>
          <w:rFonts w:asciiTheme="minorHAnsi" w:hAnsiTheme="minorHAnsi"/>
        </w:rPr>
        <w:t>allow students to practice using all of the language they know in situations that resemble real settings”</w:t>
      </w:r>
      <w:r w:rsidR="00600EBF" w:rsidRPr="00D50813">
        <w:rPr>
          <w:rFonts w:asciiTheme="minorHAnsi" w:hAnsiTheme="minorHAnsi"/>
          <w:lang w:val="en-US"/>
        </w:rPr>
        <w:t xml:space="preserve"> (Bahrani &amp; Soltani, 2012, p. 28) as well as developing their sociolinguistic competence. The students “have to use language that is appropriate to the situation and to the characters” (Bahrani &amp; Soltani, 2012, p. 28). Those activities allow students to immerse </w:t>
      </w:r>
      <w:r w:rsidR="00600EBF" w:rsidRPr="00D50813">
        <w:rPr>
          <w:rFonts w:asciiTheme="minorHAnsi" w:hAnsiTheme="minorHAnsi"/>
          <w:lang w:val="en-US"/>
        </w:rPr>
        <w:lastRenderedPageBreak/>
        <w:t xml:space="preserve">themselves in real-life scenarios, providing opportunities for authentic communication. However, as Bahrani </w:t>
      </w:r>
      <w:r w:rsidR="008F53EB">
        <w:rPr>
          <w:rFonts w:asciiTheme="minorHAnsi" w:hAnsiTheme="minorHAnsi"/>
          <w:lang w:val="en-US"/>
        </w:rPr>
        <w:t xml:space="preserve">and </w:t>
      </w:r>
      <w:r w:rsidR="00600EBF" w:rsidRPr="00D50813">
        <w:rPr>
          <w:rFonts w:asciiTheme="minorHAnsi" w:hAnsiTheme="minorHAnsi"/>
          <w:lang w:val="en-US"/>
        </w:rPr>
        <w:t xml:space="preserve">Soltani (2012) state, even though most students usually find role playing enjoyable, “students who lack self-confidence or have lower proficiency levels may find them intimidating at first” (p. </w:t>
      </w:r>
      <w:r w:rsidR="000C785F">
        <w:rPr>
          <w:rFonts w:asciiTheme="minorHAnsi" w:hAnsiTheme="minorHAnsi"/>
          <w:lang w:val="en-US"/>
        </w:rPr>
        <w:t>2</w:t>
      </w:r>
      <w:r w:rsidR="00600EBF" w:rsidRPr="00D50813">
        <w:rPr>
          <w:rFonts w:asciiTheme="minorHAnsi" w:hAnsiTheme="minorHAnsi"/>
          <w:lang w:val="en-US"/>
        </w:rPr>
        <w:t>8). The last gamification element this thesis focuses on are escape room activities which “provide a unique and captivating platform for immersive language practice and reinforcement”</w:t>
      </w:r>
      <w:r w:rsidR="008F53EB">
        <w:rPr>
          <w:rFonts w:asciiTheme="minorHAnsi" w:hAnsiTheme="minorHAnsi"/>
          <w:lang w:val="en-US"/>
        </w:rPr>
        <w:t xml:space="preserve"> </w:t>
      </w:r>
      <w:r w:rsidR="00600EBF" w:rsidRPr="00D50813">
        <w:rPr>
          <w:rFonts w:asciiTheme="minorHAnsi" w:hAnsiTheme="minorHAnsi"/>
          <w:lang w:val="en-US"/>
        </w:rPr>
        <w:t>(Heredia Martín, 2024</w:t>
      </w:r>
      <w:r w:rsidR="00984AEC">
        <w:rPr>
          <w:rFonts w:asciiTheme="minorHAnsi" w:hAnsiTheme="minorHAnsi"/>
          <w:lang w:val="en-US"/>
        </w:rPr>
        <w:t>, p. 12</w:t>
      </w:r>
      <w:r w:rsidR="00600EBF" w:rsidRPr="00D50813">
        <w:rPr>
          <w:rFonts w:asciiTheme="minorHAnsi" w:hAnsiTheme="minorHAnsi"/>
          <w:lang w:val="en-US"/>
        </w:rPr>
        <w:t>). The challenges presented in escape rooms incorporate various language elements, including vocabulary, grammar structures, and language functions (Speak</w:t>
      </w:r>
      <w:r w:rsidR="00984AEC">
        <w:rPr>
          <w:rFonts w:asciiTheme="minorHAnsi" w:hAnsiTheme="minorHAnsi"/>
          <w:lang w:val="en-US"/>
        </w:rPr>
        <w:t>ER Project</w:t>
      </w:r>
      <w:r w:rsidR="00600EBF" w:rsidRPr="00D50813">
        <w:rPr>
          <w:rFonts w:asciiTheme="minorHAnsi" w:hAnsiTheme="minorHAnsi"/>
          <w:lang w:val="en-US"/>
        </w:rPr>
        <w:t>, 2021). For example, an escape room could challenge students to solve riddles, decode grammar patterns, or complete vocabulary tasks to “escape” within a set time. In conclusion, gamification helps to improve EFL learning in terms of making language learning more interactive and interesting for the students. Furthermore, one could say that with the continuous development of technology, gamification is likely to continue to influence modern language teaching, encouraging active participation.</w:t>
      </w:r>
    </w:p>
    <w:p w14:paraId="0AD87420" w14:textId="276BA4CD" w:rsidR="008F34FB" w:rsidRPr="00C3795A" w:rsidRDefault="008F34FB" w:rsidP="00D50813">
      <w:pPr>
        <w:pStyle w:val="Nadpis2"/>
        <w:spacing w:before="0"/>
        <w:jc w:val="both"/>
        <w:rPr>
          <w:rFonts w:asciiTheme="majorHAnsi" w:hAnsiTheme="majorHAnsi" w:cstheme="majorHAnsi"/>
          <w:lang w:val="en-US"/>
        </w:rPr>
      </w:pPr>
      <w:bookmarkStart w:id="26" w:name="_Toc194236892"/>
      <w:bookmarkStart w:id="27" w:name="_Toc196579824"/>
      <w:r w:rsidRPr="00C3795A">
        <w:rPr>
          <w:rFonts w:asciiTheme="majorHAnsi" w:hAnsiTheme="majorHAnsi" w:cstheme="majorHAnsi"/>
          <w:lang w:val="en-US"/>
        </w:rPr>
        <w:t>Research Gaps and Opportunities</w:t>
      </w:r>
      <w:bookmarkEnd w:id="26"/>
      <w:bookmarkEnd w:id="27"/>
    </w:p>
    <w:p w14:paraId="43B0E6FB" w14:textId="76F96EBD" w:rsidR="00577358" w:rsidRPr="00D50813" w:rsidRDefault="00984AEC" w:rsidP="00D50813">
      <w:pPr>
        <w:pStyle w:val="Firstparagraph"/>
        <w:spacing w:line="480" w:lineRule="auto"/>
        <w:ind w:firstLine="709"/>
        <w:rPr>
          <w:rFonts w:asciiTheme="minorHAnsi" w:hAnsiTheme="minorHAnsi"/>
          <w:lang w:val="en-US"/>
        </w:rPr>
      </w:pPr>
      <w:r>
        <w:rPr>
          <w:rFonts w:asciiTheme="minorHAnsi" w:hAnsiTheme="minorHAnsi"/>
          <w:lang w:val="en-US"/>
        </w:rPr>
        <w:t>One could say that g</w:t>
      </w:r>
      <w:r w:rsidR="00454039" w:rsidRPr="00D50813">
        <w:rPr>
          <w:rFonts w:asciiTheme="minorHAnsi" w:hAnsiTheme="minorHAnsi"/>
          <w:lang w:val="en-US"/>
        </w:rPr>
        <w:t xml:space="preserve">amification in education has received considerable attention from researchers and teachers alike and has resulted in a rapidly expanding literature discussing its advantages and difficulties. </w:t>
      </w:r>
      <w:r w:rsidR="005C6F5A" w:rsidRPr="00D50813">
        <w:rPr>
          <w:rFonts w:asciiTheme="minorHAnsi" w:hAnsiTheme="minorHAnsi"/>
          <w:lang w:val="en-US"/>
        </w:rPr>
        <w:t xml:space="preserve">Several studies have highlighted its potential to increase motivation, engagement, and learning outcomes in language acquisition. </w:t>
      </w:r>
      <w:r w:rsidR="00454039" w:rsidRPr="00D50813">
        <w:rPr>
          <w:rFonts w:asciiTheme="minorHAnsi" w:hAnsiTheme="minorHAnsi"/>
          <w:lang w:val="en-US"/>
        </w:rPr>
        <w:t xml:space="preserve">Nevertheless, there still exist some gaps in the current research. While there are opportunities to close these gaps, one could say that opportunities also exist for the refinement of gamification strategies as well as a better understanding of their effects </w:t>
      </w:r>
      <w:r w:rsidR="00454039" w:rsidRPr="00D50813">
        <w:rPr>
          <w:rFonts w:asciiTheme="minorHAnsi" w:hAnsiTheme="minorHAnsi"/>
          <w:lang w:val="en-US"/>
        </w:rPr>
        <w:lastRenderedPageBreak/>
        <w:t xml:space="preserve">on student motivation and learning performance over time. This subsection identifies these limitations and suggests areas of future </w:t>
      </w:r>
      <w:r w:rsidR="008A293B">
        <w:rPr>
          <w:rFonts w:asciiTheme="minorHAnsi" w:hAnsiTheme="minorHAnsi"/>
          <w:lang w:val="en-US"/>
        </w:rPr>
        <w:t>research</w:t>
      </w:r>
      <w:r w:rsidR="00454039" w:rsidRPr="00D50813">
        <w:rPr>
          <w:rFonts w:asciiTheme="minorHAnsi" w:hAnsiTheme="minorHAnsi"/>
          <w:lang w:val="en-US"/>
        </w:rPr>
        <w:t>.</w:t>
      </w:r>
    </w:p>
    <w:p w14:paraId="5CD5C6A6" w14:textId="5DEBFA09" w:rsidR="003E4E8D" w:rsidRPr="007B0157" w:rsidRDefault="005C6F5A" w:rsidP="007B0157">
      <w:pPr>
        <w:pStyle w:val="Nextparagraphs"/>
        <w:spacing w:line="480" w:lineRule="auto"/>
        <w:rPr>
          <w:rFonts w:asciiTheme="minorHAnsi" w:hAnsiTheme="minorHAnsi"/>
          <w:lang w:val="en-US"/>
        </w:rPr>
      </w:pPr>
      <w:r w:rsidRPr="00D50813">
        <w:rPr>
          <w:rFonts w:asciiTheme="minorHAnsi" w:hAnsiTheme="minorHAnsi"/>
          <w:lang w:val="en-US"/>
        </w:rPr>
        <w:t xml:space="preserve">The first gap in the literature is the long-term impact of gamification on language acquisition. </w:t>
      </w:r>
      <w:r w:rsidR="008B7AB6" w:rsidRPr="00D50813">
        <w:rPr>
          <w:rFonts w:asciiTheme="minorHAnsi" w:hAnsiTheme="minorHAnsi"/>
          <w:lang w:val="en-US"/>
        </w:rPr>
        <w:t xml:space="preserve">As Sailer </w:t>
      </w:r>
      <w:r w:rsidR="008A293B">
        <w:rPr>
          <w:rFonts w:asciiTheme="minorHAnsi" w:hAnsiTheme="minorHAnsi"/>
          <w:lang w:val="en-US"/>
        </w:rPr>
        <w:t>and</w:t>
      </w:r>
      <w:r w:rsidR="008B7AB6" w:rsidRPr="00D50813">
        <w:rPr>
          <w:rFonts w:asciiTheme="minorHAnsi" w:hAnsiTheme="minorHAnsi"/>
          <w:lang w:val="en-US"/>
        </w:rPr>
        <w:t xml:space="preserve"> Homner (2020) suggest, the impact of certain variables on behavior and performance may be limited to the gamified environment and may not necessarily transfer beyond it. This is particularly relevant for behavioral learning outcomes, which were primarily measured during the intervention. They highlight that “significant results in the analyses of the conceptual moderators were mostly found for behavioral learning outcomes” (</w:t>
      </w:r>
      <w:r w:rsidR="008A293B" w:rsidRPr="00D50813">
        <w:rPr>
          <w:rFonts w:asciiTheme="minorHAnsi" w:hAnsiTheme="minorHAnsi"/>
        </w:rPr>
        <w:t>Sailer &amp; Homner, 2020</w:t>
      </w:r>
      <w:r w:rsidR="008A293B">
        <w:rPr>
          <w:rFonts w:asciiTheme="minorHAnsi" w:hAnsiTheme="minorHAnsi"/>
        </w:rPr>
        <w:t xml:space="preserve">, </w:t>
      </w:r>
      <w:r w:rsidR="008B7AB6" w:rsidRPr="00D50813">
        <w:rPr>
          <w:rFonts w:asciiTheme="minorHAnsi" w:hAnsiTheme="minorHAnsi"/>
          <w:lang w:val="en-US"/>
        </w:rPr>
        <w:t xml:space="preserve">p. 107). </w:t>
      </w:r>
      <w:r w:rsidR="008F79C8" w:rsidRPr="00D50813">
        <w:rPr>
          <w:rFonts w:asciiTheme="minorHAnsi" w:hAnsiTheme="minorHAnsi"/>
          <w:lang w:val="en-US"/>
        </w:rPr>
        <w:t>In summary, many studies focus on short-term effects, such as immediate engagement and motivation, but fewer examine how gamification influences language retention, fluency development, or sustained learning outcomes over extended periods (</w:t>
      </w:r>
      <w:r w:rsidR="008F79C8" w:rsidRPr="00D50813">
        <w:rPr>
          <w:rFonts w:asciiTheme="minorHAnsi" w:hAnsiTheme="minorHAnsi"/>
        </w:rPr>
        <w:t>Sailer &amp; Homner, 2020).</w:t>
      </w:r>
      <w:r w:rsidR="007B0157">
        <w:rPr>
          <w:rFonts w:asciiTheme="minorHAnsi" w:hAnsiTheme="minorHAnsi"/>
          <w:lang w:val="en-US"/>
        </w:rPr>
        <w:t xml:space="preserve"> </w:t>
      </w:r>
      <w:r w:rsidR="007C7621" w:rsidRPr="00D50813">
        <w:rPr>
          <w:rFonts w:asciiTheme="minorHAnsi" w:hAnsiTheme="minorHAnsi"/>
        </w:rPr>
        <w:t>The next gap could be seen in the lack of a comprehensive theoretical framework. As Sailer</w:t>
      </w:r>
      <w:r w:rsidR="00984AEC">
        <w:rPr>
          <w:rFonts w:asciiTheme="minorHAnsi" w:hAnsiTheme="minorHAnsi"/>
        </w:rPr>
        <w:t xml:space="preserve"> &amp; </w:t>
      </w:r>
      <w:r w:rsidR="007C7621" w:rsidRPr="00D50813">
        <w:rPr>
          <w:rFonts w:asciiTheme="minorHAnsi" w:hAnsiTheme="minorHAnsi"/>
        </w:rPr>
        <w:t xml:space="preserve">Homner </w:t>
      </w:r>
      <w:r w:rsidR="008B7AB6" w:rsidRPr="00D50813">
        <w:rPr>
          <w:rFonts w:asciiTheme="minorHAnsi" w:hAnsiTheme="minorHAnsi"/>
        </w:rPr>
        <w:t xml:space="preserve">(2020) </w:t>
      </w:r>
      <w:r w:rsidR="007C7621" w:rsidRPr="00D50813">
        <w:rPr>
          <w:rFonts w:asciiTheme="minorHAnsi" w:hAnsiTheme="minorHAnsi"/>
        </w:rPr>
        <w:t>suggest</w:t>
      </w:r>
      <w:r w:rsidR="00984AEC">
        <w:rPr>
          <w:rFonts w:asciiTheme="minorHAnsi" w:hAnsiTheme="minorHAnsi"/>
        </w:rPr>
        <w:t xml:space="preserve">, </w:t>
      </w:r>
      <w:r w:rsidR="007C7621" w:rsidRPr="00D50813">
        <w:rPr>
          <w:rFonts w:asciiTheme="minorHAnsi" w:hAnsiTheme="minorHAnsi"/>
        </w:rPr>
        <w:t>“more theory-guided empirical research is needed to work toward a comprehensive theoretical framework with clearly defined components that describes precise mechanisms by which gamification can affect specific learning processes and outcomes” (p. 106). This gap highlights the need for deeper exploration into how specific gamification elements influence psychological and learning processes.</w:t>
      </w:r>
      <w:r w:rsidR="007B0157">
        <w:rPr>
          <w:rFonts w:asciiTheme="minorHAnsi" w:hAnsiTheme="minorHAnsi"/>
          <w:lang w:val="en-US"/>
        </w:rPr>
        <w:t xml:space="preserve"> </w:t>
      </w:r>
      <w:r w:rsidR="003E4E8D" w:rsidRPr="00D50813">
        <w:rPr>
          <w:rFonts w:asciiTheme="minorHAnsi" w:hAnsiTheme="minorHAnsi"/>
        </w:rPr>
        <w:t xml:space="preserve">The </w:t>
      </w:r>
      <w:r w:rsidR="007F53B4" w:rsidRPr="00D50813">
        <w:rPr>
          <w:rFonts w:asciiTheme="minorHAnsi" w:hAnsiTheme="minorHAnsi"/>
        </w:rPr>
        <w:t xml:space="preserve">last </w:t>
      </w:r>
      <w:r w:rsidR="003E4E8D" w:rsidRPr="00D50813">
        <w:rPr>
          <w:rFonts w:asciiTheme="minorHAnsi" w:hAnsiTheme="minorHAnsi"/>
        </w:rPr>
        <w:t>gap</w:t>
      </w:r>
      <w:r w:rsidR="007F53B4" w:rsidRPr="00D50813">
        <w:rPr>
          <w:rFonts w:asciiTheme="minorHAnsi" w:hAnsiTheme="minorHAnsi"/>
        </w:rPr>
        <w:t xml:space="preserve"> this thesis draws attention to</w:t>
      </w:r>
      <w:r w:rsidR="003E4E8D" w:rsidRPr="00D50813">
        <w:rPr>
          <w:rFonts w:asciiTheme="minorHAnsi" w:hAnsiTheme="minorHAnsi"/>
        </w:rPr>
        <w:t xml:space="preserve"> could be seen in students’ perception of gamification, </w:t>
      </w:r>
      <w:proofErr w:type="gramStart"/>
      <w:r w:rsidR="003E4E8D" w:rsidRPr="00D50813">
        <w:rPr>
          <w:rFonts w:asciiTheme="minorHAnsi" w:hAnsiTheme="minorHAnsi"/>
        </w:rPr>
        <w:t>in particular,</w:t>
      </w:r>
      <w:proofErr w:type="gramEnd"/>
      <w:r w:rsidR="003E4E8D" w:rsidRPr="00D50813">
        <w:rPr>
          <w:rFonts w:asciiTheme="minorHAnsi" w:hAnsiTheme="minorHAnsi"/>
        </w:rPr>
        <w:t xml:space="preserve"> the negative effects. While research shows gamification’s influence on student motivation and engagement, not much research focuses on the negative effects of gamification. </w:t>
      </w:r>
      <w:r w:rsidR="007B0157" w:rsidRPr="007B0157">
        <w:rPr>
          <w:rFonts w:asciiTheme="minorHAnsi" w:hAnsiTheme="minorHAnsi"/>
        </w:rPr>
        <w:t xml:space="preserve">Domínguez et al. (2013) found that some </w:t>
      </w:r>
      <w:r w:rsidR="007B0157" w:rsidRPr="007B0157">
        <w:rPr>
          <w:rFonts w:asciiTheme="minorHAnsi" w:hAnsiTheme="minorHAnsi"/>
        </w:rPr>
        <w:lastRenderedPageBreak/>
        <w:t>learners reacted negatively to gamified environments, describing the experience as unenjoyable and demotivating. This suggests that competitive aspects of gamification may induce stress for certain students, which</w:t>
      </w:r>
      <w:r w:rsidR="007B0157">
        <w:rPr>
          <w:rFonts w:asciiTheme="minorHAnsi" w:hAnsiTheme="minorHAnsi"/>
        </w:rPr>
        <w:t xml:space="preserve"> </w:t>
      </w:r>
      <w:r w:rsidR="007B0157" w:rsidRPr="007B0157">
        <w:rPr>
          <w:rFonts w:asciiTheme="minorHAnsi" w:hAnsiTheme="minorHAnsi"/>
        </w:rPr>
        <w:t>could contribute to increased anxiet</w:t>
      </w:r>
      <w:r w:rsidR="007B0157">
        <w:rPr>
          <w:rFonts w:asciiTheme="minorHAnsi" w:hAnsiTheme="minorHAnsi"/>
        </w:rPr>
        <w:t>y. T</w:t>
      </w:r>
      <w:r w:rsidR="003E4E8D" w:rsidRPr="00D50813">
        <w:rPr>
          <w:rFonts w:asciiTheme="minorHAnsi" w:hAnsiTheme="minorHAnsi"/>
        </w:rPr>
        <w:t xml:space="preserve">his may particularly be true for learners with lower self-confidence or language proficiency, who may feel overwhelmed or intimidated by gamified activities. </w:t>
      </w:r>
      <w:r w:rsidR="007F53B4" w:rsidRPr="00D50813">
        <w:rPr>
          <w:rFonts w:asciiTheme="minorHAnsi" w:hAnsiTheme="minorHAnsi"/>
        </w:rPr>
        <w:t xml:space="preserve">This issue is followed by individual differences which may play a </w:t>
      </w:r>
      <w:r w:rsidR="007B0157">
        <w:rPr>
          <w:rFonts w:asciiTheme="minorHAnsi" w:hAnsiTheme="minorHAnsi"/>
        </w:rPr>
        <w:t xml:space="preserve">significant </w:t>
      </w:r>
      <w:r w:rsidR="007F53B4" w:rsidRPr="00D50813">
        <w:rPr>
          <w:rFonts w:asciiTheme="minorHAnsi" w:hAnsiTheme="minorHAnsi"/>
        </w:rPr>
        <w:t>role in shaping how students respond to gamified activities. In summary, one possible</w:t>
      </w:r>
      <w:r w:rsidR="003E4E8D" w:rsidRPr="00D50813">
        <w:rPr>
          <w:rFonts w:asciiTheme="minorHAnsi" w:hAnsiTheme="minorHAnsi"/>
        </w:rPr>
        <w:t xml:space="preserve"> </w:t>
      </w:r>
      <w:r w:rsidR="007F53B4" w:rsidRPr="00D50813">
        <w:rPr>
          <w:rFonts w:asciiTheme="minorHAnsi" w:hAnsiTheme="minorHAnsi"/>
        </w:rPr>
        <w:t xml:space="preserve">research gap to </w:t>
      </w:r>
      <w:r w:rsidR="003E4E8D" w:rsidRPr="00D50813">
        <w:rPr>
          <w:rFonts w:asciiTheme="minorHAnsi" w:hAnsiTheme="minorHAnsi"/>
        </w:rPr>
        <w:t>further investigate</w:t>
      </w:r>
      <w:r w:rsidR="007F53B4" w:rsidRPr="00D50813">
        <w:rPr>
          <w:rFonts w:asciiTheme="minorHAnsi" w:hAnsiTheme="minorHAnsi"/>
        </w:rPr>
        <w:t xml:space="preserve"> is</w:t>
      </w:r>
      <w:r w:rsidR="003E4E8D" w:rsidRPr="00D50813">
        <w:rPr>
          <w:rFonts w:asciiTheme="minorHAnsi" w:hAnsiTheme="minorHAnsi"/>
        </w:rPr>
        <w:t xml:space="preserve"> how factors such as personality traits</w:t>
      </w:r>
      <w:r w:rsidR="007F53B4" w:rsidRPr="00D50813">
        <w:rPr>
          <w:rFonts w:asciiTheme="minorHAnsi" w:hAnsiTheme="minorHAnsi"/>
        </w:rPr>
        <w:t xml:space="preserve"> and </w:t>
      </w:r>
      <w:r w:rsidR="003E4E8D" w:rsidRPr="00D50813">
        <w:rPr>
          <w:rFonts w:asciiTheme="minorHAnsi" w:hAnsiTheme="minorHAnsi"/>
        </w:rPr>
        <w:t>preferences influence students' engagement with gamification</w:t>
      </w:r>
      <w:r w:rsidR="007F53B4" w:rsidRPr="00D50813">
        <w:rPr>
          <w:rFonts w:asciiTheme="minorHAnsi" w:hAnsiTheme="minorHAnsi"/>
        </w:rPr>
        <w:t xml:space="preserve"> and how do students with lower self-confidence or language proficiency perceive gamification.</w:t>
      </w:r>
    </w:p>
    <w:p w14:paraId="23FA0B75" w14:textId="5CBE887C" w:rsidR="007C7621" w:rsidRPr="00D50813" w:rsidRDefault="00CE3D02" w:rsidP="00D50813">
      <w:pPr>
        <w:pStyle w:val="Nextparagraphs"/>
        <w:spacing w:line="480" w:lineRule="auto"/>
        <w:rPr>
          <w:rFonts w:asciiTheme="minorHAnsi" w:hAnsiTheme="minorHAnsi"/>
        </w:rPr>
      </w:pPr>
      <w:r w:rsidRPr="00D50813">
        <w:rPr>
          <w:rFonts w:asciiTheme="minorHAnsi" w:hAnsiTheme="minorHAnsi"/>
        </w:rPr>
        <w:t>In conclusion, gamification in education has demonstrated potential in improving motivation, engagement and learning outcomes, however, there are still several gaps that need further exploration. An example of those gaps could be the long-term effects of gamification on language acquisition, developing a comprehensive theoretical framework, and exploring students' perceptions and individual differences. Through filling such gaps, research has a potential to improve the gamification strategy into being more effective, inclusive and able to produce meaningful and lasting learning experience for all learners.</w:t>
      </w:r>
    </w:p>
    <w:p w14:paraId="64FCE69E" w14:textId="74F438E9" w:rsidR="00A729AF" w:rsidRPr="001C1A1B" w:rsidRDefault="008F34FB" w:rsidP="00494853">
      <w:pPr>
        <w:pStyle w:val="Nadpis1"/>
        <w:rPr>
          <w:lang w:val="en-US"/>
        </w:rPr>
      </w:pPr>
      <w:bookmarkStart w:id="28" w:name="_Toc194236893"/>
      <w:bookmarkStart w:id="29" w:name="_Toc196579825"/>
      <w:r w:rsidRPr="001C1A1B">
        <w:rPr>
          <w:lang w:val="en-US"/>
        </w:rPr>
        <w:lastRenderedPageBreak/>
        <w:t>Methodology</w:t>
      </w:r>
      <w:bookmarkEnd w:id="28"/>
      <w:bookmarkEnd w:id="29"/>
    </w:p>
    <w:p w14:paraId="01CB6B80" w14:textId="398F448D" w:rsidR="008F34FB" w:rsidRPr="001C1A1B" w:rsidRDefault="009C7F86" w:rsidP="009C7F86">
      <w:pPr>
        <w:pStyle w:val="Firstparagraph"/>
        <w:spacing w:line="480" w:lineRule="auto"/>
        <w:ind w:firstLine="360"/>
        <w:rPr>
          <w:lang w:val="en-US"/>
        </w:rPr>
      </w:pPr>
      <w:r>
        <w:rPr>
          <w:lang w:val="en-US"/>
        </w:rPr>
        <w:t xml:space="preserve">This thesis aims to provide research on the use of gamification </w:t>
      </w:r>
      <w:r w:rsidRPr="009C7F86">
        <w:rPr>
          <w:lang w:val="en-US"/>
        </w:rPr>
        <w:t>in high school English lessons</w:t>
      </w:r>
      <w:r w:rsidRPr="001C1A1B">
        <w:rPr>
          <w:lang w:val="en-US"/>
        </w:rPr>
        <w:t>, focusing on its impact on students' motivation and learning outcomes</w:t>
      </w:r>
      <w:r>
        <w:rPr>
          <w:lang w:val="en-US"/>
        </w:rPr>
        <w:t xml:space="preserve">. </w:t>
      </w:r>
      <w:r w:rsidR="008F34FB" w:rsidRPr="001C1A1B">
        <w:rPr>
          <w:lang w:val="en-US"/>
        </w:rPr>
        <w:t>This study aims to explore whether and how these strategies can enhance student motivation and contribute to meaningful learning in English education.</w:t>
      </w:r>
    </w:p>
    <w:p w14:paraId="73E7C911" w14:textId="77777777" w:rsidR="008F34FB" w:rsidRPr="001C1A1B" w:rsidRDefault="008F34FB" w:rsidP="001C1A1B">
      <w:pPr>
        <w:pStyle w:val="Firstparagraph"/>
        <w:spacing w:line="480" w:lineRule="auto"/>
        <w:rPr>
          <w:lang w:val="en-US"/>
        </w:rPr>
      </w:pPr>
      <w:r w:rsidRPr="001C1A1B">
        <w:rPr>
          <w:lang w:val="en-US"/>
        </w:rPr>
        <w:t>The research questions guiding this thesis are:</w:t>
      </w:r>
    </w:p>
    <w:p w14:paraId="3FDB9613" w14:textId="77777777" w:rsidR="008F34FB" w:rsidRPr="001C1A1B" w:rsidRDefault="008F34FB" w:rsidP="00E25BDB">
      <w:pPr>
        <w:pStyle w:val="Nextparagraphs"/>
        <w:spacing w:line="480" w:lineRule="auto"/>
        <w:ind w:firstLine="0"/>
        <w:rPr>
          <w:lang w:val="en-US"/>
        </w:rPr>
      </w:pPr>
    </w:p>
    <w:p w14:paraId="1E197A88" w14:textId="77777777" w:rsidR="008F34FB" w:rsidRPr="001C1A1B" w:rsidRDefault="008F34FB" w:rsidP="00883962">
      <w:pPr>
        <w:pStyle w:val="Firstparagraph"/>
        <w:numPr>
          <w:ilvl w:val="0"/>
          <w:numId w:val="23"/>
        </w:numPr>
        <w:spacing w:line="480" w:lineRule="auto"/>
        <w:rPr>
          <w:lang w:val="en-US"/>
        </w:rPr>
      </w:pPr>
      <w:r w:rsidRPr="001C1A1B">
        <w:rPr>
          <w:lang w:val="en-US"/>
        </w:rPr>
        <w:t>How does gamification influence students' motivation to engage with English lessons?</w:t>
      </w:r>
    </w:p>
    <w:p w14:paraId="527E6648" w14:textId="77777777" w:rsidR="008F34FB" w:rsidRPr="001C1A1B" w:rsidRDefault="008F34FB" w:rsidP="00883962">
      <w:pPr>
        <w:pStyle w:val="Firstparagraph"/>
        <w:numPr>
          <w:ilvl w:val="0"/>
          <w:numId w:val="23"/>
        </w:numPr>
        <w:spacing w:line="480" w:lineRule="auto"/>
        <w:rPr>
          <w:lang w:val="en-US"/>
        </w:rPr>
      </w:pPr>
      <w:r w:rsidRPr="001C1A1B">
        <w:rPr>
          <w:lang w:val="en-US"/>
        </w:rPr>
        <w:t>What learning outcomes are associated with the use of gamified strategies in high school English classrooms?</w:t>
      </w:r>
    </w:p>
    <w:p w14:paraId="5626BECF" w14:textId="1C2942C4" w:rsidR="008F34FB" w:rsidRPr="001C1A1B" w:rsidRDefault="008F34FB" w:rsidP="00883962">
      <w:pPr>
        <w:pStyle w:val="Firstparagraph"/>
        <w:numPr>
          <w:ilvl w:val="0"/>
          <w:numId w:val="23"/>
        </w:numPr>
        <w:spacing w:line="480" w:lineRule="auto"/>
        <w:rPr>
          <w:lang w:val="en-US"/>
        </w:rPr>
      </w:pPr>
      <w:r w:rsidRPr="001C1A1B">
        <w:rPr>
          <w:lang w:val="en-US"/>
        </w:rPr>
        <w:t xml:space="preserve">Which specific gamification elements are perceived as </w:t>
      </w:r>
      <w:r w:rsidR="00E25BDB">
        <w:rPr>
          <w:lang w:val="en-US"/>
        </w:rPr>
        <w:t xml:space="preserve">the </w:t>
      </w:r>
      <w:r w:rsidRPr="001C1A1B">
        <w:rPr>
          <w:lang w:val="en-US"/>
        </w:rPr>
        <w:t>most effective by students in enhancing engagement and learning?</w:t>
      </w:r>
    </w:p>
    <w:p w14:paraId="2772DF32" w14:textId="77777777" w:rsidR="008F34FB" w:rsidRPr="001C1A1B" w:rsidRDefault="008F34FB" w:rsidP="00883962">
      <w:pPr>
        <w:pStyle w:val="Firstparagraph"/>
        <w:numPr>
          <w:ilvl w:val="0"/>
          <w:numId w:val="23"/>
        </w:numPr>
        <w:spacing w:line="480" w:lineRule="auto"/>
        <w:rPr>
          <w:lang w:val="en-US"/>
        </w:rPr>
      </w:pPr>
      <w:r w:rsidRPr="001C1A1B">
        <w:rPr>
          <w:lang w:val="en-US"/>
        </w:rPr>
        <w:t>What challenges and limitations arise when implementing gamification in high school English lessons?</w:t>
      </w:r>
    </w:p>
    <w:p w14:paraId="0C5A9B4B" w14:textId="77777777" w:rsidR="008F34FB" w:rsidRPr="001C1A1B" w:rsidRDefault="008F34FB" w:rsidP="001C1A1B">
      <w:pPr>
        <w:pStyle w:val="Firstparagraph"/>
        <w:spacing w:line="480" w:lineRule="auto"/>
        <w:rPr>
          <w:b/>
          <w:bCs/>
          <w:lang w:val="en-US"/>
        </w:rPr>
      </w:pPr>
    </w:p>
    <w:p w14:paraId="10408DA2" w14:textId="7AFBC647" w:rsidR="008F34FB" w:rsidRPr="001C1A1B" w:rsidRDefault="009C7F86" w:rsidP="009C7F86">
      <w:pPr>
        <w:pStyle w:val="Firstparagraph"/>
        <w:spacing w:line="480" w:lineRule="auto"/>
        <w:rPr>
          <w:lang w:val="en-US"/>
        </w:rPr>
      </w:pPr>
      <w:r w:rsidRPr="009C7F86">
        <w:rPr>
          <w:lang w:val="en-US"/>
        </w:rPr>
        <w:t>To address these research questions, a mixed-methods approach is adopted, combining quantitative and qualitative data collection methods. A preliminary survey assesses students’ attitudes toward gamification, their current motivation levels, and their perceptions of English as a subject. This is followed by a two-week intervention where gamified elements are integrated into daily lessons</w:t>
      </w:r>
      <w:r w:rsidR="009F3478">
        <w:rPr>
          <w:lang w:val="en-US"/>
        </w:rPr>
        <w:t xml:space="preserve"> in a selected high school class</w:t>
      </w:r>
      <w:r w:rsidRPr="009C7F86">
        <w:rPr>
          <w:lang w:val="en-US"/>
        </w:rPr>
        <w:t xml:space="preserve">. During this period, </w:t>
      </w:r>
      <w:r w:rsidR="00E25BDB">
        <w:rPr>
          <w:lang w:val="en-US"/>
        </w:rPr>
        <w:t xml:space="preserve">the </w:t>
      </w:r>
      <w:r w:rsidRPr="009C7F86">
        <w:rPr>
          <w:lang w:val="en-US"/>
        </w:rPr>
        <w:t xml:space="preserve">students complete daily </w:t>
      </w:r>
      <w:r w:rsidR="009F3478">
        <w:rPr>
          <w:lang w:val="en-US"/>
        </w:rPr>
        <w:t>end-of-lesson evaluations i</w:t>
      </w:r>
      <w:r w:rsidRPr="009C7F86">
        <w:rPr>
          <w:lang w:val="en-US"/>
        </w:rPr>
        <w:t xml:space="preserve">ntended to </w:t>
      </w:r>
      <w:r w:rsidRPr="009C7F86">
        <w:rPr>
          <w:lang w:val="en-US"/>
        </w:rPr>
        <w:lastRenderedPageBreak/>
        <w:t xml:space="preserve">measure their daily levels of enjoyment, engagement, and perceived learning </w:t>
      </w:r>
      <w:r w:rsidR="00E25BDB">
        <w:rPr>
          <w:lang w:val="en-US"/>
        </w:rPr>
        <w:t>outcomes</w:t>
      </w:r>
      <w:r w:rsidRPr="009C7F86">
        <w:rPr>
          <w:lang w:val="en-US"/>
        </w:rPr>
        <w:t xml:space="preserve">. </w:t>
      </w:r>
      <w:r w:rsidR="00E25BDB">
        <w:rPr>
          <w:lang w:val="en-US"/>
        </w:rPr>
        <w:t>The researcher’s</w:t>
      </w:r>
      <w:r w:rsidR="009F3478">
        <w:rPr>
          <w:lang w:val="en-US"/>
        </w:rPr>
        <w:t xml:space="preserve"> observations during the intervention provide further insight</w:t>
      </w:r>
      <w:r w:rsidRPr="009C7F86">
        <w:rPr>
          <w:lang w:val="en-US"/>
        </w:rPr>
        <w:t xml:space="preserve"> on the overall impact of gamification.</w:t>
      </w:r>
      <w:r>
        <w:rPr>
          <w:lang w:val="en-US"/>
        </w:rPr>
        <w:t xml:space="preserve"> </w:t>
      </w:r>
      <w:r w:rsidRPr="009C7F86">
        <w:rPr>
          <w:lang w:val="en-US"/>
        </w:rPr>
        <w:t>The application of various method</w:t>
      </w:r>
      <w:r w:rsidR="009F3478">
        <w:rPr>
          <w:lang w:val="en-US"/>
        </w:rPr>
        <w:t>s support</w:t>
      </w:r>
      <w:r w:rsidRPr="009C7F86">
        <w:rPr>
          <w:lang w:val="en-US"/>
        </w:rPr>
        <w:t>s the research by</w:t>
      </w:r>
      <w:r w:rsidR="009F3478">
        <w:rPr>
          <w:lang w:val="en-US"/>
        </w:rPr>
        <w:t xml:space="preserve"> </w:t>
      </w:r>
      <w:r w:rsidR="009F3478" w:rsidRPr="009F3478">
        <w:rPr>
          <w:lang w:val="en-US"/>
        </w:rPr>
        <w:t xml:space="preserve">validating </w:t>
      </w:r>
      <w:r w:rsidR="009F3478" w:rsidRPr="009C7F86">
        <w:rPr>
          <w:lang w:val="en-US"/>
        </w:rPr>
        <w:t>results</w:t>
      </w:r>
      <w:r w:rsidRPr="009C7F86">
        <w:rPr>
          <w:lang w:val="en-US"/>
        </w:rPr>
        <w:t xml:space="preserve"> through diverse data sources. Quantitative information, exemplified by </w:t>
      </w:r>
      <w:r w:rsidR="009F3478">
        <w:rPr>
          <w:lang w:val="en-US"/>
        </w:rPr>
        <w:t xml:space="preserve">the </w:t>
      </w:r>
      <w:r w:rsidRPr="009C7F86">
        <w:rPr>
          <w:lang w:val="en-US"/>
        </w:rPr>
        <w:t xml:space="preserve">survey, indicates </w:t>
      </w:r>
      <w:r w:rsidR="009F3478" w:rsidRPr="009F3478">
        <w:rPr>
          <w:lang w:val="en-US"/>
        </w:rPr>
        <w:t>the students' attitude towards gamification and English lessons in general</w:t>
      </w:r>
      <w:r w:rsidR="009F3478">
        <w:rPr>
          <w:lang w:val="en-US"/>
        </w:rPr>
        <w:t>. Q</w:t>
      </w:r>
      <w:r w:rsidRPr="009C7F86">
        <w:rPr>
          <w:lang w:val="en-US"/>
        </w:rPr>
        <w:t xml:space="preserve">ualitative data, </w:t>
      </w:r>
      <w:r w:rsidR="00311AF4">
        <w:rPr>
          <w:lang w:val="en-US"/>
        </w:rPr>
        <w:t>consisting of</w:t>
      </w:r>
      <w:r w:rsidRPr="009C7F86">
        <w:rPr>
          <w:lang w:val="en-US"/>
        </w:rPr>
        <w:t xml:space="preserve"> open-ended responses and classroom observations, provide richer understanding of students’ experiences, emphasizing both </w:t>
      </w:r>
      <w:r w:rsidR="00E25BDB">
        <w:rPr>
          <w:lang w:val="en-US"/>
        </w:rPr>
        <w:t xml:space="preserve">similarities </w:t>
      </w:r>
      <w:r w:rsidRPr="009C7F86">
        <w:rPr>
          <w:lang w:val="en-US"/>
        </w:rPr>
        <w:t>and differences in their perceptions</w:t>
      </w:r>
      <w:r>
        <w:rPr>
          <w:lang w:val="en-US"/>
        </w:rPr>
        <w:t>.</w:t>
      </w:r>
    </w:p>
    <w:p w14:paraId="552815C3" w14:textId="478ED70D" w:rsidR="00A729AF" w:rsidRPr="001C1A1B" w:rsidRDefault="008F34FB" w:rsidP="00E25BDB">
      <w:pPr>
        <w:pStyle w:val="Nadpis2"/>
        <w:spacing w:before="0"/>
        <w:rPr>
          <w:lang w:val="en-US"/>
        </w:rPr>
      </w:pPr>
      <w:bookmarkStart w:id="30" w:name="_Toc194236894"/>
      <w:bookmarkStart w:id="31" w:name="_Toc196579826"/>
      <w:r w:rsidRPr="001C1A1B">
        <w:rPr>
          <w:lang w:val="en-US"/>
        </w:rPr>
        <w:t>Research Instruments</w:t>
      </w:r>
      <w:bookmarkEnd w:id="30"/>
      <w:bookmarkEnd w:id="31"/>
    </w:p>
    <w:p w14:paraId="4B8E82C4" w14:textId="1F84FD83" w:rsidR="008F34FB" w:rsidRPr="001C1A1B" w:rsidRDefault="00166846" w:rsidP="001C1A1B">
      <w:pPr>
        <w:pStyle w:val="Firstparagraph"/>
        <w:spacing w:line="480" w:lineRule="auto"/>
        <w:ind w:firstLine="709"/>
        <w:rPr>
          <w:lang w:val="en-US"/>
        </w:rPr>
      </w:pPr>
      <w:r w:rsidRPr="00166846">
        <w:rPr>
          <w:lang w:val="en-US"/>
        </w:rPr>
        <w:t xml:space="preserve">The research instruments used in this study </w:t>
      </w:r>
      <w:r w:rsidR="00A93B29">
        <w:rPr>
          <w:lang w:val="en-US"/>
        </w:rPr>
        <w:t>we</w:t>
      </w:r>
      <w:r w:rsidRPr="00166846">
        <w:rPr>
          <w:lang w:val="en-US"/>
        </w:rPr>
        <w:t xml:space="preserve">re designed to give a comprehensive set of information about the effect of gamification on the motivation and performance of high school students in English </w:t>
      </w:r>
      <w:r w:rsidR="00A93B29">
        <w:rPr>
          <w:lang w:val="en-US"/>
        </w:rPr>
        <w:t>lesson</w:t>
      </w:r>
      <w:r w:rsidRPr="00166846">
        <w:rPr>
          <w:lang w:val="en-US"/>
        </w:rPr>
        <w:t xml:space="preserve">s. The instruments were chosen to match the mixed-methods design, giving both quantitative and qualitative </w:t>
      </w:r>
      <w:r w:rsidR="00A93B29">
        <w:rPr>
          <w:lang w:val="en-US"/>
        </w:rPr>
        <w:t xml:space="preserve">data </w:t>
      </w:r>
      <w:r w:rsidRPr="00166846">
        <w:rPr>
          <w:lang w:val="en-US"/>
        </w:rPr>
        <w:t>through which a general analysis would be achievable. Each instrument serves a purpose in the research design, giving insight from different perspectives</w:t>
      </w:r>
      <w:r w:rsidR="00E25BDB">
        <w:rPr>
          <w:lang w:val="en-US"/>
        </w:rPr>
        <w:t>.</w:t>
      </w:r>
    </w:p>
    <w:p w14:paraId="2C07577E" w14:textId="4AB636B7" w:rsidR="006F5A95" w:rsidRPr="006F5A95" w:rsidRDefault="008F34FB" w:rsidP="00E25BDB">
      <w:pPr>
        <w:pStyle w:val="Nadpis3"/>
        <w:spacing w:before="0"/>
        <w:rPr>
          <w:lang w:val="en-US"/>
        </w:rPr>
      </w:pPr>
      <w:bookmarkStart w:id="32" w:name="_Toc196579827"/>
      <w:r w:rsidRPr="001C1A1B">
        <w:rPr>
          <w:lang w:val="en-US"/>
        </w:rPr>
        <w:t>Preliminary Survey</w:t>
      </w:r>
      <w:bookmarkEnd w:id="32"/>
    </w:p>
    <w:p w14:paraId="0DC4CF1F" w14:textId="119E896F" w:rsidR="00A93B29" w:rsidRPr="00C3786A" w:rsidRDefault="00A93B29" w:rsidP="00A93B29">
      <w:pPr>
        <w:pStyle w:val="Firstparagraph"/>
        <w:spacing w:line="480" w:lineRule="auto"/>
        <w:ind w:firstLine="709"/>
        <w:rPr>
          <w:lang w:val="en-US"/>
        </w:rPr>
      </w:pPr>
      <w:r w:rsidRPr="001C1A1B">
        <w:rPr>
          <w:lang w:val="en-US"/>
        </w:rPr>
        <w:t xml:space="preserve">The preliminary survey </w:t>
      </w:r>
      <w:r>
        <w:rPr>
          <w:lang w:val="en-US"/>
        </w:rPr>
        <w:t>wa</w:t>
      </w:r>
      <w:r w:rsidRPr="00C47AFB">
        <w:rPr>
          <w:lang w:val="en-US"/>
        </w:rPr>
        <w:t xml:space="preserve">s designed to determine the initial attitudes </w:t>
      </w:r>
      <w:r>
        <w:rPr>
          <w:lang w:val="en-US"/>
        </w:rPr>
        <w:t>of a sample of high school students to</w:t>
      </w:r>
      <w:r w:rsidRPr="00C47AFB">
        <w:rPr>
          <w:lang w:val="en-US"/>
        </w:rPr>
        <w:t>wards gamification and their level of motivation for learning English.</w:t>
      </w:r>
      <w:r w:rsidRPr="001C1A1B">
        <w:rPr>
          <w:lang w:val="en-US"/>
        </w:rPr>
        <w:t xml:space="preserve"> It establishes a foundation for understanding their perceptions and needs prior to the</w:t>
      </w:r>
      <w:r>
        <w:rPr>
          <w:lang w:val="en-US"/>
        </w:rPr>
        <w:t xml:space="preserve"> </w:t>
      </w:r>
      <w:r w:rsidR="00E25BDB">
        <w:rPr>
          <w:lang w:val="en-US"/>
        </w:rPr>
        <w:t>two</w:t>
      </w:r>
      <w:r>
        <w:rPr>
          <w:lang w:val="en-US"/>
        </w:rPr>
        <w:t>-week</w:t>
      </w:r>
      <w:r w:rsidRPr="001C1A1B">
        <w:rPr>
          <w:lang w:val="en-US"/>
        </w:rPr>
        <w:t xml:space="preserve"> intervention.</w:t>
      </w:r>
      <w:r>
        <w:rPr>
          <w:lang w:val="en-US"/>
        </w:rPr>
        <w:t xml:space="preserve"> </w:t>
      </w:r>
      <w:r w:rsidRPr="00C3786A">
        <w:rPr>
          <w:lang w:val="en-US"/>
        </w:rPr>
        <w:t>The survey collect</w:t>
      </w:r>
      <w:r>
        <w:rPr>
          <w:lang w:val="en-US"/>
        </w:rPr>
        <w:t>s</w:t>
      </w:r>
      <w:r w:rsidRPr="00C3786A">
        <w:rPr>
          <w:lang w:val="en-US"/>
        </w:rPr>
        <w:t xml:space="preserve"> both quantitative and qualitative </w:t>
      </w:r>
      <w:r>
        <w:rPr>
          <w:lang w:val="en-US"/>
        </w:rPr>
        <w:t xml:space="preserve">data and it </w:t>
      </w:r>
      <w:r w:rsidRPr="00C3786A">
        <w:rPr>
          <w:lang w:val="en-US"/>
        </w:rPr>
        <w:t xml:space="preserve">includes a combination of multiple-choice questions, Likert-scale responses, and open-ended questions to gain a well-rounded understanding of students' </w:t>
      </w:r>
      <w:r w:rsidRPr="00C3786A">
        <w:rPr>
          <w:lang w:val="en-US"/>
        </w:rPr>
        <w:lastRenderedPageBreak/>
        <w:t>perspectives.</w:t>
      </w:r>
      <w:r>
        <w:rPr>
          <w:lang w:val="en-US"/>
        </w:rPr>
        <w:t xml:space="preserve"> </w:t>
      </w:r>
      <w:r w:rsidR="00E25BDB">
        <w:rPr>
          <w:lang w:val="en-US"/>
        </w:rPr>
        <w:t>The</w:t>
      </w:r>
      <w:r w:rsidR="00E25BDB" w:rsidRPr="00E25BDB">
        <w:rPr>
          <w:lang w:val="en-US"/>
        </w:rPr>
        <w:t xml:space="preserve"> survey was constructed based on key theories in gamification and motivation research, such as Self-Determination Theory by Deci &amp; Ryan (1985</w:t>
      </w:r>
      <w:r w:rsidR="00E25BDB">
        <w:rPr>
          <w:lang w:val="en-US"/>
        </w:rPr>
        <w:t>, 2000</w:t>
      </w:r>
      <w:r w:rsidR="00E25BDB" w:rsidRPr="00E25BDB">
        <w:rPr>
          <w:lang w:val="en-US"/>
        </w:rPr>
        <w:t>)</w:t>
      </w:r>
      <w:r w:rsidR="00C94C7F">
        <w:rPr>
          <w:lang w:val="en-US"/>
        </w:rPr>
        <w:t xml:space="preserve">. </w:t>
      </w:r>
      <w:r w:rsidR="00E25BDB" w:rsidRPr="00E25BDB">
        <w:rPr>
          <w:lang w:val="en-US"/>
        </w:rPr>
        <w:t>The question structure was influenced by existing studies on language learning motivation and engagement but designed specifically to fit the research context. During the development of the survey, the researcher consulted OpenAI's ChatGPT, which was used as a brainstorming tool to help formulate appropriate and context-relevant question types and phrasings. The</w:t>
      </w:r>
      <w:r w:rsidR="00E25BDB">
        <w:rPr>
          <w:lang w:val="en-US"/>
        </w:rPr>
        <w:t xml:space="preserve"> output of </w:t>
      </w:r>
      <w:r w:rsidR="00E25BDB" w:rsidRPr="00E25BDB">
        <w:rPr>
          <w:lang w:val="en-US"/>
        </w:rPr>
        <w:t>AI was critically evaluated and adapted by the researcher to ensure academic and pedagogical suitability.</w:t>
      </w:r>
    </w:p>
    <w:p w14:paraId="524A96AD" w14:textId="77777777" w:rsidR="00A93B29" w:rsidRPr="001C1A1B" w:rsidRDefault="00A93B29" w:rsidP="00A93B29">
      <w:pPr>
        <w:pStyle w:val="Firstparagraph"/>
        <w:spacing w:line="480" w:lineRule="auto"/>
        <w:ind w:firstLine="360"/>
        <w:rPr>
          <w:lang w:val="en-US"/>
        </w:rPr>
      </w:pPr>
      <w:r w:rsidRPr="001C1A1B">
        <w:rPr>
          <w:lang w:val="en-US"/>
        </w:rPr>
        <w:t xml:space="preserve">The survey is divided into four </w:t>
      </w:r>
      <w:r>
        <w:rPr>
          <w:lang w:val="en-US"/>
        </w:rPr>
        <w:t xml:space="preserve">main </w:t>
      </w:r>
      <w:r w:rsidRPr="001C1A1B">
        <w:rPr>
          <w:lang w:val="en-US"/>
        </w:rPr>
        <w:t>sections:</w:t>
      </w:r>
    </w:p>
    <w:p w14:paraId="12835074" w14:textId="632F77D2" w:rsidR="00A93B29" w:rsidRPr="001C1A1B" w:rsidRDefault="00A93B29" w:rsidP="00883962">
      <w:pPr>
        <w:pStyle w:val="Firstparagraph"/>
        <w:numPr>
          <w:ilvl w:val="0"/>
          <w:numId w:val="24"/>
        </w:numPr>
        <w:spacing w:line="480" w:lineRule="auto"/>
        <w:rPr>
          <w:lang w:val="en-US"/>
        </w:rPr>
      </w:pPr>
      <w:r w:rsidRPr="006F5A95">
        <w:rPr>
          <w:lang w:val="en-US"/>
        </w:rPr>
        <w:t xml:space="preserve">Background </w:t>
      </w:r>
      <w:r>
        <w:rPr>
          <w:lang w:val="en-US"/>
        </w:rPr>
        <w:t>i</w:t>
      </w:r>
      <w:r w:rsidRPr="006F5A95">
        <w:rPr>
          <w:lang w:val="en-US"/>
        </w:rPr>
        <w:t>nformation:</w:t>
      </w:r>
      <w:r w:rsidRPr="001C1A1B">
        <w:rPr>
          <w:lang w:val="en-US"/>
        </w:rPr>
        <w:t> </w:t>
      </w:r>
      <w:r>
        <w:rPr>
          <w:lang w:val="en-US"/>
        </w:rPr>
        <w:t>This section c</w:t>
      </w:r>
      <w:r w:rsidRPr="001C1A1B">
        <w:rPr>
          <w:lang w:val="en-US"/>
        </w:rPr>
        <w:t>apture</w:t>
      </w:r>
      <w:r>
        <w:rPr>
          <w:lang w:val="en-US"/>
        </w:rPr>
        <w:t xml:space="preserve">s the students’ </w:t>
      </w:r>
      <w:r w:rsidRPr="001C1A1B">
        <w:rPr>
          <w:lang w:val="en-US"/>
        </w:rPr>
        <w:t>demographic details</w:t>
      </w:r>
      <w:r>
        <w:rPr>
          <w:lang w:val="en-US"/>
        </w:rPr>
        <w:t xml:space="preserve">, their </w:t>
      </w:r>
      <w:r w:rsidRPr="001C1A1B">
        <w:rPr>
          <w:lang w:val="en-US"/>
        </w:rPr>
        <w:t xml:space="preserve">age, gender, </w:t>
      </w:r>
      <w:r w:rsidR="00622339">
        <w:rPr>
          <w:lang w:val="en-US"/>
        </w:rPr>
        <w:t xml:space="preserve">perceived </w:t>
      </w:r>
      <w:r w:rsidRPr="001C1A1B">
        <w:rPr>
          <w:lang w:val="en-US"/>
        </w:rPr>
        <w:t>English proficiency</w:t>
      </w:r>
      <w:r w:rsidR="00E701FA">
        <w:rPr>
          <w:lang w:val="en-US"/>
        </w:rPr>
        <w:t xml:space="preserve">, </w:t>
      </w:r>
      <w:r w:rsidRPr="001C1A1B">
        <w:rPr>
          <w:lang w:val="en-US"/>
        </w:rPr>
        <w:t xml:space="preserve">and </w:t>
      </w:r>
      <w:r>
        <w:rPr>
          <w:lang w:val="en-US"/>
        </w:rPr>
        <w:t xml:space="preserve">their </w:t>
      </w:r>
      <w:r w:rsidRPr="001C1A1B">
        <w:rPr>
          <w:lang w:val="en-US"/>
        </w:rPr>
        <w:t>gaming habits​.</w:t>
      </w:r>
    </w:p>
    <w:p w14:paraId="52B2314E" w14:textId="77777777" w:rsidR="00A93B29" w:rsidRPr="001C1A1B" w:rsidRDefault="00A93B29" w:rsidP="00883962">
      <w:pPr>
        <w:pStyle w:val="Firstparagraph"/>
        <w:numPr>
          <w:ilvl w:val="0"/>
          <w:numId w:val="24"/>
        </w:numPr>
        <w:spacing w:line="480" w:lineRule="auto"/>
        <w:rPr>
          <w:lang w:val="en-US"/>
        </w:rPr>
      </w:pPr>
      <w:r w:rsidRPr="006F5A95">
        <w:rPr>
          <w:lang w:val="en-US"/>
        </w:rPr>
        <w:t xml:space="preserve">Attitudes </w:t>
      </w:r>
      <w:r>
        <w:rPr>
          <w:lang w:val="en-US"/>
        </w:rPr>
        <w:t>t</w:t>
      </w:r>
      <w:r w:rsidRPr="006F5A95">
        <w:rPr>
          <w:lang w:val="en-US"/>
        </w:rPr>
        <w:t>oward</w:t>
      </w:r>
      <w:r>
        <w:rPr>
          <w:lang w:val="en-US"/>
        </w:rPr>
        <w:t>s</w:t>
      </w:r>
      <w:r w:rsidRPr="006F5A95">
        <w:rPr>
          <w:lang w:val="en-US"/>
        </w:rPr>
        <w:t xml:space="preserve"> </w:t>
      </w:r>
      <w:r>
        <w:rPr>
          <w:lang w:val="en-US"/>
        </w:rPr>
        <w:t>g</w:t>
      </w:r>
      <w:r w:rsidRPr="006F5A95">
        <w:rPr>
          <w:lang w:val="en-US"/>
        </w:rPr>
        <w:t>amification:</w:t>
      </w:r>
      <w:r w:rsidRPr="001C1A1B">
        <w:rPr>
          <w:lang w:val="en-US"/>
        </w:rPr>
        <w:t> </w:t>
      </w:r>
      <w:r>
        <w:rPr>
          <w:lang w:val="en-US"/>
        </w:rPr>
        <w:t>This section e</w:t>
      </w:r>
      <w:r w:rsidRPr="001C1A1B">
        <w:rPr>
          <w:lang w:val="en-US"/>
        </w:rPr>
        <w:t xml:space="preserve">xplores </w:t>
      </w:r>
      <w:r>
        <w:rPr>
          <w:lang w:val="en-US"/>
        </w:rPr>
        <w:t xml:space="preserve">the students’ </w:t>
      </w:r>
      <w:r w:rsidRPr="001C1A1B">
        <w:rPr>
          <w:lang w:val="en-US"/>
        </w:rPr>
        <w:t>prior experience</w:t>
      </w:r>
      <w:r>
        <w:rPr>
          <w:lang w:val="en-US"/>
        </w:rPr>
        <w:t xml:space="preserve"> </w:t>
      </w:r>
      <w:r w:rsidRPr="001C1A1B">
        <w:rPr>
          <w:lang w:val="en-US"/>
        </w:rPr>
        <w:t xml:space="preserve">with gamification and </w:t>
      </w:r>
      <w:r>
        <w:rPr>
          <w:lang w:val="en-US"/>
        </w:rPr>
        <w:t xml:space="preserve">their </w:t>
      </w:r>
      <w:r w:rsidRPr="001C1A1B">
        <w:rPr>
          <w:lang w:val="en-US"/>
        </w:rPr>
        <w:t>preferences for game elements in learning.</w:t>
      </w:r>
    </w:p>
    <w:p w14:paraId="191A5BE6" w14:textId="77777777" w:rsidR="00A93B29" w:rsidRPr="001C1A1B" w:rsidRDefault="00A93B29" w:rsidP="00883962">
      <w:pPr>
        <w:pStyle w:val="Firstparagraph"/>
        <w:numPr>
          <w:ilvl w:val="0"/>
          <w:numId w:val="24"/>
        </w:numPr>
        <w:spacing w:line="480" w:lineRule="auto"/>
        <w:rPr>
          <w:lang w:val="en-US"/>
        </w:rPr>
      </w:pPr>
      <w:r w:rsidRPr="006F5A95">
        <w:rPr>
          <w:lang w:val="en-US"/>
        </w:rPr>
        <w:t xml:space="preserve">Motivation in </w:t>
      </w:r>
      <w:r>
        <w:rPr>
          <w:lang w:val="en-US"/>
        </w:rPr>
        <w:t>l</w:t>
      </w:r>
      <w:r w:rsidRPr="006F5A95">
        <w:rPr>
          <w:lang w:val="en-US"/>
        </w:rPr>
        <w:t>earning English:</w:t>
      </w:r>
      <w:r w:rsidRPr="001C1A1B">
        <w:rPr>
          <w:lang w:val="en-US"/>
        </w:rPr>
        <w:t> </w:t>
      </w:r>
      <w:r>
        <w:rPr>
          <w:lang w:val="en-US"/>
        </w:rPr>
        <w:t>This section capture</w:t>
      </w:r>
      <w:r w:rsidRPr="001C1A1B">
        <w:rPr>
          <w:lang w:val="en-US"/>
        </w:rPr>
        <w:t>s motivation levels through questions about enjoyment, perceived usefulness, and willingness to participate in activities</w:t>
      </w:r>
      <w:r>
        <w:rPr>
          <w:lang w:val="en-US"/>
        </w:rPr>
        <w:t xml:space="preserve"> in </w:t>
      </w:r>
      <w:r w:rsidRPr="001C1A1B">
        <w:rPr>
          <w:lang w:val="en-US"/>
        </w:rPr>
        <w:t>English.</w:t>
      </w:r>
    </w:p>
    <w:p w14:paraId="234442E0" w14:textId="6491967A" w:rsidR="00A93B29" w:rsidRPr="00C3786A" w:rsidRDefault="00A93B29" w:rsidP="00883962">
      <w:pPr>
        <w:pStyle w:val="Firstparagraph"/>
        <w:numPr>
          <w:ilvl w:val="0"/>
          <w:numId w:val="24"/>
        </w:numPr>
        <w:spacing w:line="480" w:lineRule="auto"/>
        <w:rPr>
          <w:lang w:val="en-US"/>
        </w:rPr>
      </w:pPr>
      <w:r w:rsidRPr="006F5A95">
        <w:rPr>
          <w:lang w:val="en-US"/>
        </w:rPr>
        <w:t xml:space="preserve">Expectations and </w:t>
      </w:r>
      <w:r>
        <w:rPr>
          <w:lang w:val="en-US"/>
        </w:rPr>
        <w:t>c</w:t>
      </w:r>
      <w:r w:rsidRPr="006F5A95">
        <w:rPr>
          <w:lang w:val="en-US"/>
        </w:rPr>
        <w:t>oncerns:</w:t>
      </w:r>
      <w:r w:rsidRPr="001C1A1B">
        <w:rPr>
          <w:lang w:val="en-US"/>
        </w:rPr>
        <w:t> </w:t>
      </w:r>
      <w:r>
        <w:rPr>
          <w:lang w:val="en-US"/>
        </w:rPr>
        <w:t xml:space="preserve">The last section focuses on </w:t>
      </w:r>
      <w:r w:rsidR="00E701FA">
        <w:rPr>
          <w:lang w:val="en-US"/>
        </w:rPr>
        <w:t xml:space="preserve">the </w:t>
      </w:r>
      <w:r>
        <w:rPr>
          <w:lang w:val="en-US"/>
        </w:rPr>
        <w:t>students’</w:t>
      </w:r>
      <w:r w:rsidRPr="001C1A1B">
        <w:rPr>
          <w:lang w:val="en-US"/>
        </w:rPr>
        <w:t xml:space="preserve"> views on how gamification could influence their motivation and learning.</w:t>
      </w:r>
    </w:p>
    <w:p w14:paraId="0CC64752" w14:textId="6F41EC48" w:rsidR="00A93B29" w:rsidRPr="0074172E" w:rsidRDefault="00A93B29" w:rsidP="00E701FA">
      <w:pPr>
        <w:pStyle w:val="Firstparagraph"/>
        <w:spacing w:line="480" w:lineRule="auto"/>
        <w:rPr>
          <w:lang w:val="en-US"/>
        </w:rPr>
      </w:pPr>
      <w:r w:rsidRPr="001C1A1B">
        <w:rPr>
          <w:lang w:val="en-US"/>
        </w:rPr>
        <w:t xml:space="preserve">The survey </w:t>
      </w:r>
      <w:r>
        <w:rPr>
          <w:lang w:val="en-US"/>
        </w:rPr>
        <w:t>wa</w:t>
      </w:r>
      <w:r w:rsidRPr="001C1A1B">
        <w:rPr>
          <w:lang w:val="en-US"/>
        </w:rPr>
        <w:t xml:space="preserve">s distributed in </w:t>
      </w:r>
      <w:r>
        <w:rPr>
          <w:lang w:val="en-US"/>
        </w:rPr>
        <w:t>multiple</w:t>
      </w:r>
      <w:r w:rsidRPr="001C1A1B">
        <w:rPr>
          <w:lang w:val="en-US"/>
        </w:rPr>
        <w:t xml:space="preserve"> classroom</w:t>
      </w:r>
      <w:r>
        <w:rPr>
          <w:lang w:val="en-US"/>
        </w:rPr>
        <w:t>s, among 50 high school students. After the survey was analyzed and its results were evaluated, two classes were selected for further intervention.</w:t>
      </w:r>
    </w:p>
    <w:p w14:paraId="7DD7B5EC" w14:textId="5315A16D" w:rsidR="00A729AF" w:rsidRPr="001C1A1B" w:rsidRDefault="008F34FB" w:rsidP="008F34FB">
      <w:pPr>
        <w:pStyle w:val="Nadpis3"/>
        <w:rPr>
          <w:lang w:val="en-US"/>
        </w:rPr>
      </w:pPr>
      <w:bookmarkStart w:id="33" w:name="_Toc196579828"/>
      <w:r w:rsidRPr="001C1A1B">
        <w:rPr>
          <w:lang w:val="en-US"/>
        </w:rPr>
        <w:lastRenderedPageBreak/>
        <w:t>Daily End-of-Lesson Evaluations</w:t>
      </w:r>
      <w:bookmarkEnd w:id="33"/>
    </w:p>
    <w:p w14:paraId="5C1239C1" w14:textId="2B532686" w:rsidR="00F85BA4" w:rsidRPr="00E25BDB" w:rsidRDefault="00F85BA4" w:rsidP="00F85BA4">
      <w:pPr>
        <w:pStyle w:val="Firstparagraph"/>
        <w:spacing w:line="480" w:lineRule="auto"/>
        <w:ind w:firstLine="709"/>
        <w:rPr>
          <w:rFonts w:asciiTheme="minorHAnsi" w:hAnsiTheme="minorHAnsi"/>
          <w:color w:val="000000"/>
          <w:lang w:val="en-US"/>
        </w:rPr>
      </w:pPr>
      <w:r w:rsidRPr="00E25BDB">
        <w:rPr>
          <w:rFonts w:asciiTheme="minorHAnsi" w:hAnsiTheme="minorHAnsi"/>
          <w:lang w:val="en-US"/>
        </w:rPr>
        <w:t xml:space="preserve">The end-of-lesson evaluations were designed to capture students' immediate responses to </w:t>
      </w:r>
      <w:r w:rsidR="00E25BDB">
        <w:rPr>
          <w:rFonts w:asciiTheme="minorHAnsi" w:hAnsiTheme="minorHAnsi"/>
          <w:lang w:val="en-US"/>
        </w:rPr>
        <w:t xml:space="preserve">the </w:t>
      </w:r>
      <w:r w:rsidRPr="00E25BDB">
        <w:rPr>
          <w:rFonts w:asciiTheme="minorHAnsi" w:hAnsiTheme="minorHAnsi"/>
          <w:lang w:val="en-US"/>
        </w:rPr>
        <w:t>gamified lessons and to align with the study’s focus on gamification’s impact on motivation</w:t>
      </w:r>
      <w:r w:rsidR="00E25BDB">
        <w:rPr>
          <w:rFonts w:asciiTheme="minorHAnsi" w:hAnsiTheme="minorHAnsi"/>
          <w:lang w:val="en-US"/>
        </w:rPr>
        <w:t xml:space="preserve"> and learning outcomes</w:t>
      </w:r>
      <w:r w:rsidRPr="00E25BDB">
        <w:rPr>
          <w:rFonts w:asciiTheme="minorHAnsi" w:hAnsiTheme="minorHAnsi"/>
          <w:lang w:val="en-US"/>
        </w:rPr>
        <w:t xml:space="preserve">. The structure of the evaluations was influenced by existing research on student engagement, motivation, and learning experience assessment, for example by </w:t>
      </w:r>
      <w:r w:rsidRPr="00E25BDB">
        <w:rPr>
          <w:rFonts w:asciiTheme="minorHAnsi" w:hAnsiTheme="minorHAnsi"/>
          <w:color w:val="000000"/>
          <w:lang w:val="en-US"/>
        </w:rPr>
        <w:t>Self-Determination Theory by Ryan &amp; Deci</w:t>
      </w:r>
      <w:r w:rsidR="00426445" w:rsidRPr="00E25BDB">
        <w:rPr>
          <w:rFonts w:asciiTheme="minorHAnsi" w:hAnsiTheme="minorHAnsi"/>
          <w:color w:val="000000"/>
          <w:lang w:val="en-US"/>
        </w:rPr>
        <w:t xml:space="preserve"> (</w:t>
      </w:r>
      <w:r w:rsidR="00E25BDB" w:rsidRPr="00E25BDB">
        <w:rPr>
          <w:rFonts w:asciiTheme="minorHAnsi" w:hAnsiTheme="minorHAnsi"/>
          <w:color w:val="000000"/>
          <w:lang w:val="en-US"/>
        </w:rPr>
        <w:t xml:space="preserve">1985, </w:t>
      </w:r>
      <w:r w:rsidRPr="00E25BDB">
        <w:rPr>
          <w:rFonts w:asciiTheme="minorHAnsi" w:hAnsiTheme="minorHAnsi"/>
          <w:color w:val="000000"/>
          <w:lang w:val="en-US"/>
        </w:rPr>
        <w:t>2000</w:t>
      </w:r>
      <w:r w:rsidR="00426445" w:rsidRPr="00E25BDB">
        <w:rPr>
          <w:rFonts w:asciiTheme="minorHAnsi" w:hAnsiTheme="minorHAnsi"/>
          <w:color w:val="000000"/>
          <w:lang w:val="en-US"/>
        </w:rPr>
        <w:t>)</w:t>
      </w:r>
      <w:r w:rsidRPr="00E25BDB">
        <w:rPr>
          <w:rFonts w:asciiTheme="minorHAnsi" w:hAnsiTheme="minorHAnsi"/>
          <w:color w:val="000000"/>
          <w:lang w:val="en-US"/>
        </w:rPr>
        <w:t>.</w:t>
      </w:r>
      <w:r w:rsidR="00E25BDB">
        <w:rPr>
          <w:rFonts w:asciiTheme="minorHAnsi" w:hAnsiTheme="minorHAnsi"/>
          <w:color w:val="000000"/>
          <w:lang w:val="en-US"/>
        </w:rPr>
        <w:t xml:space="preserve"> </w:t>
      </w:r>
      <w:r w:rsidR="00E25BDB" w:rsidRPr="00E25BDB">
        <w:rPr>
          <w:rFonts w:asciiTheme="minorHAnsi" w:hAnsiTheme="minorHAnsi"/>
          <w:color w:val="000000"/>
          <w:lang w:val="en-US"/>
        </w:rPr>
        <w:t xml:space="preserve">Similarly to the preliminary survey, the researcher used AI assistance (OpenAI’s ChatGPT) as a tool for brainstorming and refining some evaluation questions. All content was carefully reviewed and adapted by the researcher. </w:t>
      </w:r>
    </w:p>
    <w:p w14:paraId="423E8D9A" w14:textId="77741F97" w:rsidR="00F85BA4" w:rsidRPr="00E25BDB" w:rsidRDefault="00F85BA4" w:rsidP="00F85BA4">
      <w:pPr>
        <w:pStyle w:val="Firstparagraph"/>
        <w:spacing w:line="480" w:lineRule="auto"/>
        <w:ind w:firstLine="709"/>
        <w:rPr>
          <w:rFonts w:asciiTheme="minorHAnsi" w:hAnsiTheme="minorHAnsi"/>
          <w:color w:val="000000"/>
          <w:lang w:val="en-US"/>
        </w:rPr>
      </w:pPr>
      <w:r w:rsidRPr="00E25BDB">
        <w:rPr>
          <w:rFonts w:asciiTheme="minorHAnsi" w:hAnsiTheme="minorHAnsi"/>
          <w:color w:val="000000"/>
          <w:lang w:val="en-US"/>
        </w:rPr>
        <w:t xml:space="preserve">The evaluations consist of a combination of closed-ended Likert-scale questions and open-ended reflection prompts, ensuring a balanced view of </w:t>
      </w:r>
      <w:r w:rsidR="00E701FA">
        <w:rPr>
          <w:rFonts w:asciiTheme="minorHAnsi" w:hAnsiTheme="minorHAnsi"/>
          <w:color w:val="000000"/>
          <w:lang w:val="en-US"/>
        </w:rPr>
        <w:t xml:space="preserve">the </w:t>
      </w:r>
      <w:r w:rsidRPr="00E25BDB">
        <w:rPr>
          <w:rFonts w:asciiTheme="minorHAnsi" w:hAnsiTheme="minorHAnsi"/>
          <w:color w:val="000000"/>
          <w:lang w:val="en-US"/>
        </w:rPr>
        <w:t>student</w:t>
      </w:r>
      <w:r w:rsidR="00E701FA">
        <w:rPr>
          <w:rFonts w:asciiTheme="minorHAnsi" w:hAnsiTheme="minorHAnsi"/>
          <w:color w:val="000000"/>
          <w:lang w:val="en-US"/>
        </w:rPr>
        <w:t>s’</w:t>
      </w:r>
      <w:r w:rsidRPr="00E25BDB">
        <w:rPr>
          <w:rFonts w:asciiTheme="minorHAnsi" w:hAnsiTheme="minorHAnsi"/>
          <w:color w:val="000000"/>
          <w:lang w:val="en-US"/>
        </w:rPr>
        <w:t xml:space="preserve"> experience. The content of the evaluations could be divided into three main sections:</w:t>
      </w:r>
    </w:p>
    <w:p w14:paraId="74CB1818" w14:textId="1CA57D76" w:rsidR="00F85BA4" w:rsidRPr="00E25BDB" w:rsidRDefault="00F85BA4" w:rsidP="00883962">
      <w:pPr>
        <w:numPr>
          <w:ilvl w:val="0"/>
          <w:numId w:val="26"/>
        </w:numPr>
        <w:spacing w:before="100" w:beforeAutospacing="1" w:after="100" w:afterAutospacing="1" w:line="480" w:lineRule="auto"/>
        <w:rPr>
          <w:rFonts w:asciiTheme="minorHAnsi" w:hAnsiTheme="minorHAnsi"/>
          <w:color w:val="000000"/>
          <w:lang w:val="en-US"/>
        </w:rPr>
      </w:pPr>
      <w:r w:rsidRPr="00E25BDB">
        <w:rPr>
          <w:rFonts w:asciiTheme="minorHAnsi" w:hAnsiTheme="minorHAnsi"/>
          <w:color w:val="000000"/>
          <w:lang w:val="en-US"/>
        </w:rPr>
        <w:t xml:space="preserve">Engagement and Enjoyment: </w:t>
      </w:r>
      <w:r w:rsidR="00E701FA">
        <w:rPr>
          <w:rFonts w:asciiTheme="minorHAnsi" w:hAnsiTheme="minorHAnsi"/>
          <w:color w:val="000000"/>
          <w:lang w:val="en-US"/>
        </w:rPr>
        <w:t>The s</w:t>
      </w:r>
      <w:r w:rsidRPr="00E25BDB">
        <w:rPr>
          <w:rFonts w:asciiTheme="minorHAnsi" w:hAnsiTheme="minorHAnsi"/>
          <w:color w:val="000000"/>
          <w:lang w:val="en-US"/>
        </w:rPr>
        <w:t>tudents are asked to rate their engagement on a 5-point Likert scale, from “Very engaged” to “Very disengaged.” Similarly, they assess how enjoyable they found the lesson.</w:t>
      </w:r>
    </w:p>
    <w:p w14:paraId="2E68580A" w14:textId="66B28E67" w:rsidR="00F85BA4" w:rsidRPr="00E25BDB" w:rsidRDefault="00F85BA4" w:rsidP="00883962">
      <w:pPr>
        <w:numPr>
          <w:ilvl w:val="0"/>
          <w:numId w:val="26"/>
        </w:numPr>
        <w:spacing w:before="100" w:beforeAutospacing="1" w:after="100" w:afterAutospacing="1" w:line="480" w:lineRule="auto"/>
        <w:rPr>
          <w:rFonts w:asciiTheme="minorHAnsi" w:hAnsiTheme="minorHAnsi"/>
          <w:color w:val="000000"/>
          <w:lang w:val="en-US"/>
        </w:rPr>
      </w:pPr>
      <w:r w:rsidRPr="00E25BDB">
        <w:rPr>
          <w:rFonts w:asciiTheme="minorHAnsi" w:hAnsiTheme="minorHAnsi"/>
          <w:color w:val="000000"/>
          <w:lang w:val="en-US"/>
        </w:rPr>
        <w:t xml:space="preserve">Perceived Learning Outcomes: </w:t>
      </w:r>
      <w:r w:rsidR="00E701FA">
        <w:rPr>
          <w:rFonts w:asciiTheme="minorHAnsi" w:hAnsiTheme="minorHAnsi"/>
          <w:color w:val="000000"/>
          <w:lang w:val="en-US"/>
        </w:rPr>
        <w:t>The s</w:t>
      </w:r>
      <w:r w:rsidRPr="00E25BDB">
        <w:rPr>
          <w:rFonts w:asciiTheme="minorHAnsi" w:hAnsiTheme="minorHAnsi"/>
          <w:color w:val="000000"/>
          <w:lang w:val="en-US"/>
        </w:rPr>
        <w:t>tudents are asked to evaluate how well they understood the lesson’s content using a 5-point Likert scale ranging from "Very well" to "Very poorly."</w:t>
      </w:r>
    </w:p>
    <w:p w14:paraId="7406531E" w14:textId="4A93464B" w:rsidR="00F85BA4" w:rsidRPr="00E25BDB" w:rsidRDefault="00F85BA4" w:rsidP="00883962">
      <w:pPr>
        <w:numPr>
          <w:ilvl w:val="0"/>
          <w:numId w:val="26"/>
        </w:numPr>
        <w:spacing w:before="100" w:beforeAutospacing="1" w:after="100" w:afterAutospacing="1" w:line="480" w:lineRule="auto"/>
        <w:rPr>
          <w:rFonts w:asciiTheme="minorHAnsi" w:hAnsiTheme="minorHAnsi"/>
          <w:color w:val="000000"/>
          <w:lang w:val="en-US"/>
        </w:rPr>
      </w:pPr>
      <w:r w:rsidRPr="00E25BDB">
        <w:rPr>
          <w:rFonts w:asciiTheme="minorHAnsi" w:hAnsiTheme="minorHAnsi"/>
          <w:color w:val="000000"/>
          <w:lang w:val="en-US"/>
        </w:rPr>
        <w:t xml:space="preserve">Qualitative Reflection: </w:t>
      </w:r>
      <w:r w:rsidR="00E701FA">
        <w:rPr>
          <w:rFonts w:asciiTheme="minorHAnsi" w:hAnsiTheme="minorHAnsi"/>
          <w:color w:val="000000"/>
          <w:lang w:val="en-US"/>
        </w:rPr>
        <w:t>The s</w:t>
      </w:r>
      <w:r w:rsidRPr="00E25BDB">
        <w:rPr>
          <w:rFonts w:asciiTheme="minorHAnsi" w:hAnsiTheme="minorHAnsi"/>
          <w:color w:val="000000"/>
          <w:lang w:val="en-US"/>
        </w:rPr>
        <w:t>tudents are asked to respond to open-ended questions, providing deeper insights into what aspects of the gamified activities they enjoyed the most and any additional comments or feedback about the lesson.</w:t>
      </w:r>
    </w:p>
    <w:p w14:paraId="31AF9DC9" w14:textId="654F5B7C" w:rsidR="00F85BA4" w:rsidRPr="00D50813" w:rsidRDefault="00F85BA4" w:rsidP="00D50813">
      <w:pPr>
        <w:pStyle w:val="Firstparagraph"/>
        <w:spacing w:line="480" w:lineRule="auto"/>
        <w:ind w:firstLine="709"/>
        <w:rPr>
          <w:rFonts w:asciiTheme="minorHAnsi" w:hAnsiTheme="minorHAnsi"/>
          <w:lang w:val="en-US"/>
        </w:rPr>
      </w:pPr>
      <w:r w:rsidRPr="00E25BDB">
        <w:rPr>
          <w:rFonts w:asciiTheme="minorHAnsi" w:hAnsiTheme="minorHAnsi"/>
          <w:lang w:val="en-US"/>
        </w:rPr>
        <w:lastRenderedPageBreak/>
        <w:t>Being distributed after each gamified lesson, the evaluations provide a day-by-</w:t>
      </w:r>
      <w:r w:rsidRPr="00D50813">
        <w:rPr>
          <w:rFonts w:asciiTheme="minorHAnsi" w:hAnsiTheme="minorHAnsi"/>
          <w:lang w:val="en-US"/>
        </w:rPr>
        <w:t xml:space="preserve">day picture of engagement, enjoyment and perceived learning outcomes enabling the researcher to detect patterns over the 2-week intervention. Using a combined closed-ended and open-ended question approach, the assessments provide a balanced view of the students’ experience. The open-ended questions part of the evaluations allows the students with an opportunity for deeper reflection on the lesson they have experienced. This qualitative feedback enriches the quantitative information, offering a more detailed understanding on how well the gamification strategies work. When administering these </w:t>
      </w:r>
      <w:r w:rsidR="00E701FA">
        <w:rPr>
          <w:rFonts w:asciiTheme="minorHAnsi" w:hAnsiTheme="minorHAnsi"/>
          <w:lang w:val="en-US"/>
        </w:rPr>
        <w:t>evaluations</w:t>
      </w:r>
      <w:r w:rsidRPr="00D50813">
        <w:rPr>
          <w:rFonts w:asciiTheme="minorHAnsi" w:hAnsiTheme="minorHAnsi"/>
          <w:lang w:val="en-US"/>
        </w:rPr>
        <w:t xml:space="preserve"> at the end of every gamified lesson, the researcher secures an immediate recording of data as the experience is still in the students' mind. With this methodology, it is possible to determine patterns of engagement, as well as identify parts of the gamified lessons which appeal most to the learner, finally leading to a better understanding of the effects that gamification has on learning and motivation.</w:t>
      </w:r>
    </w:p>
    <w:p w14:paraId="45124EE7" w14:textId="275F933B" w:rsidR="008F34FB" w:rsidRPr="00C3795A" w:rsidRDefault="00F85BA4" w:rsidP="00E701FA">
      <w:pPr>
        <w:pStyle w:val="Nadpis3"/>
        <w:spacing w:before="0"/>
        <w:jc w:val="both"/>
        <w:rPr>
          <w:rFonts w:asciiTheme="majorHAnsi" w:hAnsiTheme="majorHAnsi" w:cstheme="majorHAnsi"/>
          <w:lang w:val="en-US"/>
        </w:rPr>
      </w:pPr>
      <w:bookmarkStart w:id="34" w:name="_Toc196579829"/>
      <w:r w:rsidRPr="00C3795A">
        <w:rPr>
          <w:rFonts w:asciiTheme="majorHAnsi" w:hAnsiTheme="majorHAnsi" w:cstheme="majorHAnsi"/>
          <w:lang w:val="en-US"/>
        </w:rPr>
        <w:t>Student Behavior</w:t>
      </w:r>
      <w:r w:rsidR="008F34FB" w:rsidRPr="00C3795A">
        <w:rPr>
          <w:rFonts w:asciiTheme="majorHAnsi" w:hAnsiTheme="majorHAnsi" w:cstheme="majorHAnsi"/>
          <w:lang w:val="en-US"/>
        </w:rPr>
        <w:t xml:space="preserve"> Observations</w:t>
      </w:r>
      <w:bookmarkEnd w:id="34"/>
    </w:p>
    <w:p w14:paraId="16550858" w14:textId="30E6B1B5" w:rsidR="004A12CA" w:rsidRPr="00D50813" w:rsidRDefault="00F85BA4" w:rsidP="00D50813">
      <w:pPr>
        <w:spacing w:before="100" w:beforeAutospacing="1" w:after="100" w:afterAutospacing="1" w:line="480" w:lineRule="auto"/>
        <w:ind w:firstLine="360"/>
        <w:jc w:val="both"/>
        <w:rPr>
          <w:rFonts w:asciiTheme="minorHAnsi" w:hAnsiTheme="minorHAnsi"/>
          <w:color w:val="000000"/>
          <w:lang w:val="en-US"/>
        </w:rPr>
      </w:pPr>
      <w:r w:rsidRPr="00D50813">
        <w:rPr>
          <w:rFonts w:asciiTheme="minorHAnsi" w:hAnsiTheme="minorHAnsi"/>
          <w:color w:val="000000"/>
          <w:lang w:val="en-US"/>
        </w:rPr>
        <w:t>The student behavior</w:t>
      </w:r>
      <w:r w:rsidR="00C56705" w:rsidRPr="00D50813">
        <w:rPr>
          <w:rFonts w:asciiTheme="minorHAnsi" w:hAnsiTheme="minorHAnsi"/>
          <w:color w:val="000000"/>
          <w:lang w:val="en-US"/>
        </w:rPr>
        <w:t xml:space="preserve"> observations provide information about student actions, participation, and interaction in a gamified lesson. The observations </w:t>
      </w:r>
      <w:r w:rsidR="00473583" w:rsidRPr="00D50813">
        <w:rPr>
          <w:rFonts w:asciiTheme="minorHAnsi" w:hAnsiTheme="minorHAnsi"/>
          <w:color w:val="000000"/>
          <w:lang w:val="en-US"/>
        </w:rPr>
        <w:t>add to</w:t>
      </w:r>
      <w:r w:rsidR="00C56705" w:rsidRPr="00D50813">
        <w:rPr>
          <w:rFonts w:asciiTheme="minorHAnsi" w:hAnsiTheme="minorHAnsi"/>
          <w:color w:val="000000"/>
          <w:lang w:val="en-US"/>
        </w:rPr>
        <w:t xml:space="preserve"> the quantitative </w:t>
      </w:r>
      <w:r w:rsidR="00473583" w:rsidRPr="00D50813">
        <w:rPr>
          <w:rFonts w:asciiTheme="minorHAnsi" w:hAnsiTheme="minorHAnsi"/>
          <w:color w:val="000000"/>
          <w:lang w:val="en-US"/>
        </w:rPr>
        <w:t>data</w:t>
      </w:r>
      <w:r w:rsidR="00C56705" w:rsidRPr="00D50813">
        <w:rPr>
          <w:rFonts w:asciiTheme="minorHAnsi" w:hAnsiTheme="minorHAnsi"/>
          <w:color w:val="000000"/>
          <w:lang w:val="en-US"/>
        </w:rPr>
        <w:t xml:space="preserve"> by providing information on dynamics and </w:t>
      </w:r>
      <w:r w:rsidR="00473583" w:rsidRPr="00D50813">
        <w:rPr>
          <w:rFonts w:asciiTheme="minorHAnsi" w:hAnsiTheme="minorHAnsi"/>
          <w:color w:val="000000"/>
          <w:lang w:val="en-US"/>
        </w:rPr>
        <w:t>minor details</w:t>
      </w:r>
      <w:r w:rsidR="00C56705" w:rsidRPr="00D50813">
        <w:rPr>
          <w:rFonts w:asciiTheme="minorHAnsi" w:hAnsiTheme="minorHAnsi"/>
          <w:color w:val="000000"/>
          <w:lang w:val="en-US"/>
        </w:rPr>
        <w:t xml:space="preserve"> that are not apparent from </w:t>
      </w:r>
      <w:r w:rsidR="00473583" w:rsidRPr="00D50813">
        <w:rPr>
          <w:rFonts w:asciiTheme="minorHAnsi" w:hAnsiTheme="minorHAnsi"/>
          <w:color w:val="000000"/>
          <w:lang w:val="en-US"/>
        </w:rPr>
        <w:t>the survey and daily evaluations and</w:t>
      </w:r>
      <w:r w:rsidR="00C56705" w:rsidRPr="00D50813">
        <w:rPr>
          <w:rFonts w:asciiTheme="minorHAnsi" w:hAnsiTheme="minorHAnsi"/>
          <w:color w:val="000000"/>
          <w:lang w:val="en-US"/>
        </w:rPr>
        <w:t xml:space="preserve"> </w:t>
      </w:r>
      <w:r w:rsidR="00E701FA">
        <w:rPr>
          <w:rFonts w:asciiTheme="minorHAnsi" w:hAnsiTheme="minorHAnsi"/>
          <w:color w:val="000000"/>
          <w:lang w:val="en-US"/>
        </w:rPr>
        <w:t xml:space="preserve">therefore, </w:t>
      </w:r>
      <w:r w:rsidR="00C56705" w:rsidRPr="00D50813">
        <w:rPr>
          <w:rFonts w:asciiTheme="minorHAnsi" w:hAnsiTheme="minorHAnsi"/>
          <w:color w:val="000000"/>
          <w:lang w:val="en-US"/>
        </w:rPr>
        <w:t xml:space="preserve">add depth to the understanding of the classroom environment. </w:t>
      </w:r>
      <w:r w:rsidR="00473583" w:rsidRPr="00D50813">
        <w:rPr>
          <w:rFonts w:asciiTheme="minorHAnsi" w:hAnsiTheme="minorHAnsi"/>
          <w:color w:val="000000"/>
          <w:lang w:val="en-US"/>
        </w:rPr>
        <w:t>Being an active</w:t>
      </w:r>
      <w:r w:rsidR="00C56705" w:rsidRPr="00D50813">
        <w:rPr>
          <w:rFonts w:asciiTheme="minorHAnsi" w:hAnsiTheme="minorHAnsi"/>
          <w:color w:val="000000"/>
          <w:lang w:val="en-US"/>
        </w:rPr>
        <w:t xml:space="preserve"> participant in the lesson, the researcher is involved in an observational and dynamic process. Th</w:t>
      </w:r>
      <w:r w:rsidR="00473583" w:rsidRPr="00D50813">
        <w:rPr>
          <w:rFonts w:asciiTheme="minorHAnsi" w:hAnsiTheme="minorHAnsi"/>
          <w:color w:val="000000"/>
          <w:lang w:val="en-US"/>
        </w:rPr>
        <w:t>e</w:t>
      </w:r>
      <w:r w:rsidR="00C56705" w:rsidRPr="00D50813">
        <w:rPr>
          <w:rFonts w:asciiTheme="minorHAnsi" w:hAnsiTheme="minorHAnsi"/>
          <w:color w:val="000000"/>
          <w:lang w:val="en-US"/>
        </w:rPr>
        <w:t xml:space="preserve"> researcher can see how students react to activities that are gamified, interact with </w:t>
      </w:r>
      <w:r w:rsidR="00473583" w:rsidRPr="00D50813">
        <w:rPr>
          <w:rFonts w:asciiTheme="minorHAnsi" w:hAnsiTheme="minorHAnsi"/>
          <w:color w:val="000000"/>
          <w:lang w:val="en-US"/>
        </w:rPr>
        <w:t xml:space="preserve">other </w:t>
      </w:r>
      <w:r w:rsidR="00C56705" w:rsidRPr="00D50813">
        <w:rPr>
          <w:rFonts w:asciiTheme="minorHAnsi" w:hAnsiTheme="minorHAnsi"/>
          <w:color w:val="000000"/>
          <w:lang w:val="en-US"/>
        </w:rPr>
        <w:t xml:space="preserve">students, and solve problems. </w:t>
      </w:r>
      <w:r w:rsidR="00473583" w:rsidRPr="00D50813">
        <w:rPr>
          <w:rFonts w:asciiTheme="minorHAnsi" w:hAnsiTheme="minorHAnsi"/>
          <w:color w:val="000000"/>
          <w:lang w:val="en-US"/>
        </w:rPr>
        <w:t xml:space="preserve">The observations </w:t>
      </w:r>
      <w:r w:rsidR="00C56705" w:rsidRPr="00D50813">
        <w:rPr>
          <w:rFonts w:asciiTheme="minorHAnsi" w:hAnsiTheme="minorHAnsi"/>
          <w:color w:val="000000"/>
          <w:lang w:val="en-US"/>
        </w:rPr>
        <w:t xml:space="preserve">are made during and after each session, and close </w:t>
      </w:r>
      <w:r w:rsidR="00C56705" w:rsidRPr="00D50813">
        <w:rPr>
          <w:rFonts w:asciiTheme="minorHAnsi" w:hAnsiTheme="minorHAnsi"/>
          <w:color w:val="000000"/>
          <w:lang w:val="en-US"/>
        </w:rPr>
        <w:lastRenderedPageBreak/>
        <w:t xml:space="preserve">detailed notes are taken to record them. The observations are on observing patterns of engagement, collaboration, and problem-solving in the gamified setting. As </w:t>
      </w:r>
      <w:r w:rsidR="00E25BDB" w:rsidRPr="00D50813">
        <w:rPr>
          <w:rFonts w:asciiTheme="minorHAnsi" w:hAnsiTheme="minorHAnsi"/>
          <w:color w:val="000000"/>
          <w:lang w:val="en-US"/>
        </w:rPr>
        <w:t xml:space="preserve">a </w:t>
      </w:r>
      <w:r w:rsidR="00C56705" w:rsidRPr="00D50813">
        <w:rPr>
          <w:rFonts w:asciiTheme="minorHAnsi" w:hAnsiTheme="minorHAnsi"/>
          <w:color w:val="000000"/>
          <w:lang w:val="en-US"/>
        </w:rPr>
        <w:t xml:space="preserve">part of the learning process, the researcher can gain a better understanding of the setting and place the behavior and response of the students in a more meaningful context to create a clear relationship between </w:t>
      </w:r>
      <w:r w:rsidR="00E701FA">
        <w:rPr>
          <w:rFonts w:asciiTheme="minorHAnsi" w:hAnsiTheme="minorHAnsi"/>
          <w:color w:val="000000"/>
          <w:lang w:val="en-US"/>
        </w:rPr>
        <w:t xml:space="preserve">the </w:t>
      </w:r>
      <w:r w:rsidR="00C56705" w:rsidRPr="00D50813">
        <w:rPr>
          <w:rFonts w:asciiTheme="minorHAnsi" w:hAnsiTheme="minorHAnsi"/>
          <w:color w:val="000000"/>
          <w:lang w:val="en-US"/>
        </w:rPr>
        <w:t xml:space="preserve">instructional strategies employed and their impact. </w:t>
      </w:r>
      <w:r w:rsidR="00473583" w:rsidRPr="00D50813">
        <w:rPr>
          <w:rFonts w:asciiTheme="minorHAnsi" w:hAnsiTheme="minorHAnsi"/>
          <w:color w:val="000000"/>
          <w:lang w:val="en-US"/>
        </w:rPr>
        <w:t xml:space="preserve">Combining these observations with quantitative data </w:t>
      </w:r>
      <w:r w:rsidR="00E701FA">
        <w:rPr>
          <w:rFonts w:asciiTheme="minorHAnsi" w:hAnsiTheme="minorHAnsi"/>
          <w:color w:val="000000"/>
          <w:lang w:val="en-US"/>
        </w:rPr>
        <w:t>aims to p</w:t>
      </w:r>
      <w:r w:rsidR="00473583" w:rsidRPr="00D50813">
        <w:rPr>
          <w:rFonts w:asciiTheme="minorHAnsi" w:hAnsiTheme="minorHAnsi"/>
          <w:color w:val="000000"/>
          <w:lang w:val="en-US"/>
        </w:rPr>
        <w:t>rovide an integrated analysis of how gamification affects student learning, motivation, and learning outcomes.</w:t>
      </w:r>
    </w:p>
    <w:p w14:paraId="0582DFCC" w14:textId="77CC0B8E" w:rsidR="00555FB3" w:rsidRPr="0086072C" w:rsidRDefault="00555FB3" w:rsidP="00555FB3">
      <w:pPr>
        <w:pStyle w:val="Nadpis1"/>
        <w:rPr>
          <w:lang w:val="en-US"/>
        </w:rPr>
      </w:pPr>
      <w:bookmarkStart w:id="35" w:name="_Toc194236895"/>
      <w:bookmarkStart w:id="36" w:name="_Toc196579830"/>
      <w:r w:rsidRPr="0086072C">
        <w:rPr>
          <w:lang w:val="en-US"/>
        </w:rPr>
        <w:lastRenderedPageBreak/>
        <w:t>Preliminary Survey Analysis</w:t>
      </w:r>
      <w:bookmarkEnd w:id="35"/>
      <w:bookmarkEnd w:id="36"/>
    </w:p>
    <w:p w14:paraId="0D2B0A0C" w14:textId="5466A2DD" w:rsidR="00622339" w:rsidRPr="0086072C" w:rsidRDefault="00622339" w:rsidP="00622339">
      <w:pPr>
        <w:pStyle w:val="Nadpis2"/>
        <w:rPr>
          <w:lang w:val="en-US"/>
        </w:rPr>
      </w:pPr>
      <w:bookmarkStart w:id="37" w:name="_Toc194236896"/>
      <w:bookmarkStart w:id="38" w:name="_Toc196579831"/>
      <w:r w:rsidRPr="0086072C">
        <w:rPr>
          <w:lang w:val="en-US"/>
        </w:rPr>
        <w:t>Background Information of the Respondents</w:t>
      </w:r>
      <w:bookmarkEnd w:id="37"/>
      <w:bookmarkEnd w:id="38"/>
    </w:p>
    <w:p w14:paraId="0075B4D9" w14:textId="3F3B407A" w:rsidR="000A503A" w:rsidRPr="00E1145F" w:rsidRDefault="005F229A" w:rsidP="00C3795A">
      <w:pPr>
        <w:spacing w:before="100" w:beforeAutospacing="1" w:after="240" w:line="480" w:lineRule="auto"/>
        <w:ind w:firstLine="709"/>
        <w:jc w:val="both"/>
        <w:rPr>
          <w:rFonts w:asciiTheme="minorHAnsi" w:hAnsiTheme="minorHAnsi"/>
          <w:color w:val="000000"/>
          <w:lang w:val="en-US"/>
        </w:rPr>
      </w:pPr>
      <w:r w:rsidRPr="0086072C">
        <w:rPr>
          <w:rFonts w:asciiTheme="minorHAnsi" w:hAnsiTheme="minorHAnsi"/>
          <w:color w:val="000000"/>
          <w:lang w:val="en-US"/>
        </w:rPr>
        <w:t xml:space="preserve">The </w:t>
      </w:r>
      <w:r w:rsidR="003642B6" w:rsidRPr="0086072C">
        <w:rPr>
          <w:rFonts w:asciiTheme="minorHAnsi" w:hAnsiTheme="minorHAnsi"/>
          <w:color w:val="000000"/>
          <w:lang w:val="en-US"/>
        </w:rPr>
        <w:t xml:space="preserve">preliminary </w:t>
      </w:r>
      <w:r w:rsidRPr="0086072C">
        <w:rPr>
          <w:rFonts w:asciiTheme="minorHAnsi" w:hAnsiTheme="minorHAnsi"/>
          <w:color w:val="000000"/>
          <w:lang w:val="en-US"/>
        </w:rPr>
        <w:t>survey was completed by 50 high school students</w:t>
      </w:r>
      <w:r w:rsidR="003642B6" w:rsidRPr="0086072C">
        <w:rPr>
          <w:rFonts w:asciiTheme="minorHAnsi" w:hAnsiTheme="minorHAnsi"/>
          <w:color w:val="000000"/>
          <w:lang w:val="en-US"/>
        </w:rPr>
        <w:t xml:space="preserve">, aged between 15 and 19 years, </w:t>
      </w:r>
      <w:r w:rsidR="00CB774D" w:rsidRPr="0086072C">
        <w:rPr>
          <w:rFonts w:asciiTheme="minorHAnsi" w:hAnsiTheme="minorHAnsi"/>
          <w:color w:val="000000"/>
          <w:lang w:val="en-US"/>
        </w:rPr>
        <w:t>from 5 different classes</w:t>
      </w:r>
      <w:r w:rsidRPr="0086072C">
        <w:rPr>
          <w:rFonts w:asciiTheme="minorHAnsi" w:hAnsiTheme="minorHAnsi"/>
          <w:color w:val="000000"/>
          <w:lang w:val="en-US"/>
        </w:rPr>
        <w:t xml:space="preserve">. </w:t>
      </w:r>
      <w:r w:rsidR="00C57A29" w:rsidRPr="0086072C">
        <w:rPr>
          <w:rFonts w:asciiTheme="minorHAnsi" w:hAnsiTheme="minorHAnsi"/>
          <w:color w:val="000000"/>
          <w:lang w:val="en-US"/>
        </w:rPr>
        <w:t>Most</w:t>
      </w:r>
      <w:r w:rsidRPr="0086072C">
        <w:rPr>
          <w:rFonts w:asciiTheme="minorHAnsi" w:hAnsiTheme="minorHAnsi"/>
          <w:color w:val="000000"/>
          <w:lang w:val="en-US"/>
        </w:rPr>
        <w:t xml:space="preserve"> respondents were </w:t>
      </w:r>
      <w:r w:rsidR="003642B6" w:rsidRPr="0086072C">
        <w:rPr>
          <w:rFonts w:asciiTheme="minorHAnsi" w:hAnsiTheme="minorHAnsi"/>
          <w:color w:val="000000"/>
          <w:lang w:val="en-US"/>
        </w:rPr>
        <w:t xml:space="preserve">aged </w:t>
      </w:r>
      <w:r w:rsidRPr="0086072C">
        <w:rPr>
          <w:rFonts w:asciiTheme="minorHAnsi" w:hAnsiTheme="minorHAnsi"/>
          <w:color w:val="000000"/>
          <w:lang w:val="en-US"/>
        </w:rPr>
        <w:t xml:space="preserve">between 17 and 19 years old, which aligns with the typical age range of </w:t>
      </w:r>
      <w:r w:rsidR="00CB774D" w:rsidRPr="0086072C">
        <w:rPr>
          <w:rFonts w:asciiTheme="minorHAnsi" w:hAnsiTheme="minorHAnsi"/>
          <w:color w:val="000000"/>
          <w:lang w:val="en-US"/>
        </w:rPr>
        <w:t xml:space="preserve">high school </w:t>
      </w:r>
      <w:r w:rsidRPr="0086072C">
        <w:rPr>
          <w:rFonts w:asciiTheme="minorHAnsi" w:hAnsiTheme="minorHAnsi"/>
          <w:color w:val="000000"/>
          <w:lang w:val="en-US"/>
        </w:rPr>
        <w:t>students</w:t>
      </w:r>
      <w:r w:rsidR="00CB774D" w:rsidRPr="0086072C">
        <w:rPr>
          <w:rFonts w:asciiTheme="minorHAnsi" w:hAnsiTheme="minorHAnsi"/>
          <w:color w:val="000000"/>
          <w:lang w:val="en-US"/>
        </w:rPr>
        <w:t xml:space="preserve">. </w:t>
      </w:r>
      <w:r w:rsidRPr="0086072C">
        <w:rPr>
          <w:rFonts w:asciiTheme="minorHAnsi" w:hAnsiTheme="minorHAnsi"/>
          <w:color w:val="000000"/>
          <w:lang w:val="en-US"/>
        </w:rPr>
        <w:t xml:space="preserve">The detailed </w:t>
      </w:r>
      <w:r w:rsidR="003642B6" w:rsidRPr="0086072C">
        <w:rPr>
          <w:rFonts w:asciiTheme="minorHAnsi" w:hAnsiTheme="minorHAnsi"/>
          <w:color w:val="000000"/>
          <w:lang w:val="en-US"/>
        </w:rPr>
        <w:t xml:space="preserve">age </w:t>
      </w:r>
      <w:r w:rsidRPr="0086072C">
        <w:rPr>
          <w:rFonts w:asciiTheme="minorHAnsi" w:hAnsiTheme="minorHAnsi"/>
          <w:color w:val="000000"/>
          <w:lang w:val="en-US"/>
        </w:rPr>
        <w:t xml:space="preserve">distribution of </w:t>
      </w:r>
      <w:r w:rsidR="003642B6" w:rsidRPr="0086072C">
        <w:rPr>
          <w:rFonts w:asciiTheme="minorHAnsi" w:hAnsiTheme="minorHAnsi"/>
          <w:color w:val="000000"/>
          <w:lang w:val="en-US"/>
        </w:rPr>
        <w:t>the r</w:t>
      </w:r>
      <w:r w:rsidRPr="0086072C">
        <w:rPr>
          <w:rFonts w:asciiTheme="minorHAnsi" w:hAnsiTheme="minorHAnsi"/>
          <w:color w:val="000000"/>
          <w:lang w:val="en-US"/>
        </w:rPr>
        <w:t xml:space="preserve">espondents is presented in Table </w:t>
      </w:r>
      <w:r w:rsidR="00CB774D" w:rsidRPr="0086072C">
        <w:rPr>
          <w:rFonts w:asciiTheme="minorHAnsi" w:hAnsiTheme="minorHAnsi"/>
          <w:color w:val="000000"/>
          <w:lang w:val="en-US"/>
        </w:rPr>
        <w:t>1</w:t>
      </w:r>
      <w:r w:rsidRPr="0086072C">
        <w:rPr>
          <w:rFonts w:asciiTheme="minorHAnsi" w:hAnsiTheme="minorHAnsi"/>
          <w:color w:val="000000"/>
          <w:lang w:val="en-US"/>
        </w:rPr>
        <w:t> below.</w:t>
      </w:r>
    </w:p>
    <w:tbl>
      <w:tblPr>
        <w:tblStyle w:val="ZPTable"/>
        <w:tblW w:w="0" w:type="auto"/>
        <w:tblBorders>
          <w:bottom w:val="single" w:sz="4" w:space="0" w:color="auto"/>
          <w:insideH w:val="single" w:sz="4" w:space="0" w:color="auto"/>
        </w:tblBorders>
        <w:tblLook w:val="04A0" w:firstRow="1" w:lastRow="0" w:firstColumn="1" w:lastColumn="0" w:noHBand="0" w:noVBand="1"/>
      </w:tblPr>
      <w:tblGrid>
        <w:gridCol w:w="1216"/>
        <w:gridCol w:w="1241"/>
        <w:gridCol w:w="1250"/>
      </w:tblGrid>
      <w:tr w:rsidR="00CB774D" w:rsidRPr="0086072C" w14:paraId="21F3C0C9"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6" w:type="dxa"/>
          </w:tcPr>
          <w:p w14:paraId="3498D005" w14:textId="77777777" w:rsidR="00CB774D" w:rsidRPr="0086072C" w:rsidRDefault="00CB774D" w:rsidP="00C3795A">
            <w:pPr>
              <w:pStyle w:val="Titulektabulky"/>
              <w:jc w:val="both"/>
              <w:rPr>
                <w:lang w:val="en-US"/>
              </w:rPr>
            </w:pPr>
            <w:r w:rsidRPr="0086072C">
              <w:rPr>
                <w:lang w:val="en-US"/>
              </w:rPr>
              <w:t>Age</w:t>
            </w:r>
          </w:p>
        </w:tc>
        <w:tc>
          <w:tcPr>
            <w:tcW w:w="1241" w:type="dxa"/>
          </w:tcPr>
          <w:p w14:paraId="65711D97" w14:textId="77777777" w:rsidR="00CB774D" w:rsidRPr="0086072C" w:rsidRDefault="00CB774D" w:rsidP="00C3795A">
            <w:pPr>
              <w:pStyle w:val="Titulektabulky"/>
              <w:jc w:val="both"/>
              <w:cnfStyle w:val="100000000000" w:firstRow="1" w:lastRow="0" w:firstColumn="0" w:lastColumn="0" w:oddVBand="0" w:evenVBand="0" w:oddHBand="0" w:evenHBand="0" w:firstRowFirstColumn="0" w:firstRowLastColumn="0" w:lastRowFirstColumn="0" w:lastRowLastColumn="0"/>
              <w:rPr>
                <w:lang w:val="en-US"/>
              </w:rPr>
            </w:pPr>
            <w:r w:rsidRPr="0086072C">
              <w:rPr>
                <w:i/>
                <w:iCs/>
                <w:lang w:val="en-US"/>
              </w:rPr>
              <w:t>N</w:t>
            </w:r>
          </w:p>
        </w:tc>
        <w:tc>
          <w:tcPr>
            <w:tcW w:w="1250" w:type="dxa"/>
          </w:tcPr>
          <w:p w14:paraId="3F891886" w14:textId="77777777" w:rsidR="00CB774D" w:rsidRPr="0086072C" w:rsidRDefault="00CB774D" w:rsidP="00C3795A">
            <w:pPr>
              <w:pStyle w:val="Titulektabulky"/>
              <w:jc w:val="both"/>
              <w:cnfStyle w:val="100000000000" w:firstRow="1" w:lastRow="0" w:firstColumn="0" w:lastColumn="0" w:oddVBand="0" w:evenVBand="0" w:oddHBand="0" w:evenHBand="0" w:firstRowFirstColumn="0" w:firstRowLastColumn="0" w:lastRowFirstColumn="0" w:lastRowLastColumn="0"/>
              <w:rPr>
                <w:lang w:val="en-US"/>
              </w:rPr>
            </w:pPr>
            <w:r w:rsidRPr="0086072C">
              <w:rPr>
                <w:lang w:val="en-US"/>
              </w:rPr>
              <w:t>%</w:t>
            </w:r>
          </w:p>
        </w:tc>
      </w:tr>
      <w:tr w:rsidR="00CB774D" w:rsidRPr="0086072C" w14:paraId="7194D427"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6" w:type="dxa"/>
          </w:tcPr>
          <w:p w14:paraId="2F8C57DB" w14:textId="77777777" w:rsidR="00CB774D" w:rsidRPr="0086072C" w:rsidRDefault="00CB774D" w:rsidP="00C3795A">
            <w:pPr>
              <w:pStyle w:val="Titulektabulky"/>
              <w:jc w:val="both"/>
              <w:rPr>
                <w:lang w:val="en-US"/>
              </w:rPr>
            </w:pPr>
            <w:r w:rsidRPr="0086072C">
              <w:rPr>
                <w:lang w:val="en-US"/>
              </w:rPr>
              <w:t xml:space="preserve">15 </w:t>
            </w:r>
          </w:p>
        </w:tc>
        <w:tc>
          <w:tcPr>
            <w:tcW w:w="1241" w:type="dxa"/>
          </w:tcPr>
          <w:p w14:paraId="36132D26" w14:textId="7477E11F" w:rsidR="00CB774D" w:rsidRPr="0086072C" w:rsidRDefault="00CB774D" w:rsidP="00C3795A">
            <w:pPr>
              <w:pStyle w:val="Titulektabulky"/>
              <w:jc w:val="both"/>
              <w:cnfStyle w:val="000000100000" w:firstRow="0" w:lastRow="0" w:firstColumn="0" w:lastColumn="0" w:oddVBand="0" w:evenVBand="0" w:oddHBand="1" w:evenHBand="0" w:firstRowFirstColumn="0" w:firstRowLastColumn="0" w:lastRowFirstColumn="0" w:lastRowLastColumn="0"/>
              <w:rPr>
                <w:lang w:val="en-US"/>
              </w:rPr>
            </w:pPr>
            <w:r w:rsidRPr="0086072C">
              <w:rPr>
                <w:lang w:val="en-US"/>
              </w:rPr>
              <w:t>1</w:t>
            </w:r>
          </w:p>
        </w:tc>
        <w:tc>
          <w:tcPr>
            <w:tcW w:w="1250" w:type="dxa"/>
          </w:tcPr>
          <w:p w14:paraId="18B7D450" w14:textId="5BC489F9" w:rsidR="00CB774D" w:rsidRPr="0086072C" w:rsidRDefault="00CB774D" w:rsidP="00C3795A">
            <w:pPr>
              <w:pStyle w:val="Titulektabulky"/>
              <w:jc w:val="both"/>
              <w:cnfStyle w:val="000000100000" w:firstRow="0" w:lastRow="0" w:firstColumn="0" w:lastColumn="0" w:oddVBand="0" w:evenVBand="0" w:oddHBand="1" w:evenHBand="0" w:firstRowFirstColumn="0" w:firstRowLastColumn="0" w:lastRowFirstColumn="0" w:lastRowLastColumn="0"/>
              <w:rPr>
                <w:lang w:val="en-US"/>
              </w:rPr>
            </w:pPr>
            <w:r w:rsidRPr="0086072C">
              <w:rPr>
                <w:lang w:val="en-US"/>
              </w:rPr>
              <w:t>2 %</w:t>
            </w:r>
          </w:p>
        </w:tc>
      </w:tr>
      <w:tr w:rsidR="00CB774D" w:rsidRPr="0086072C" w14:paraId="16E302C7"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6" w:type="dxa"/>
          </w:tcPr>
          <w:p w14:paraId="759BCAAF" w14:textId="77777777" w:rsidR="00CB774D" w:rsidRPr="0086072C" w:rsidRDefault="00CB774D" w:rsidP="00C3795A">
            <w:pPr>
              <w:pStyle w:val="Titulektabulky"/>
              <w:jc w:val="both"/>
              <w:rPr>
                <w:lang w:val="en-US"/>
              </w:rPr>
            </w:pPr>
            <w:r w:rsidRPr="0086072C">
              <w:rPr>
                <w:lang w:val="en-US"/>
              </w:rPr>
              <w:t>16</w:t>
            </w:r>
          </w:p>
        </w:tc>
        <w:tc>
          <w:tcPr>
            <w:tcW w:w="1241" w:type="dxa"/>
          </w:tcPr>
          <w:p w14:paraId="74BB98C7" w14:textId="481D1BDB" w:rsidR="00CB774D" w:rsidRPr="0086072C" w:rsidRDefault="00CB774D" w:rsidP="00C3795A">
            <w:pPr>
              <w:pStyle w:val="Titulektabulky"/>
              <w:jc w:val="both"/>
              <w:cnfStyle w:val="000000010000" w:firstRow="0" w:lastRow="0" w:firstColumn="0" w:lastColumn="0" w:oddVBand="0" w:evenVBand="0" w:oddHBand="0" w:evenHBand="1" w:firstRowFirstColumn="0" w:firstRowLastColumn="0" w:lastRowFirstColumn="0" w:lastRowLastColumn="0"/>
              <w:rPr>
                <w:lang w:val="en-US"/>
              </w:rPr>
            </w:pPr>
            <w:r w:rsidRPr="0086072C">
              <w:rPr>
                <w:lang w:val="en-US"/>
              </w:rPr>
              <w:t>6</w:t>
            </w:r>
          </w:p>
        </w:tc>
        <w:tc>
          <w:tcPr>
            <w:tcW w:w="1250" w:type="dxa"/>
          </w:tcPr>
          <w:p w14:paraId="5BE0F836" w14:textId="289F6F82" w:rsidR="00CB774D" w:rsidRPr="0086072C" w:rsidRDefault="00CB774D" w:rsidP="00C3795A">
            <w:pPr>
              <w:pStyle w:val="Titulektabulky"/>
              <w:jc w:val="both"/>
              <w:cnfStyle w:val="000000010000" w:firstRow="0" w:lastRow="0" w:firstColumn="0" w:lastColumn="0" w:oddVBand="0" w:evenVBand="0" w:oddHBand="0" w:evenHBand="1" w:firstRowFirstColumn="0" w:firstRowLastColumn="0" w:lastRowFirstColumn="0" w:lastRowLastColumn="0"/>
              <w:rPr>
                <w:lang w:val="en-US"/>
              </w:rPr>
            </w:pPr>
            <w:r w:rsidRPr="0086072C">
              <w:rPr>
                <w:lang w:val="en-US"/>
              </w:rPr>
              <w:t xml:space="preserve"> 12 %</w:t>
            </w:r>
          </w:p>
        </w:tc>
      </w:tr>
      <w:tr w:rsidR="00CB774D" w:rsidRPr="0086072C" w14:paraId="37A261AD"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6" w:type="dxa"/>
          </w:tcPr>
          <w:p w14:paraId="1DEE5BDF" w14:textId="77777777" w:rsidR="00CB774D" w:rsidRPr="0086072C" w:rsidRDefault="00CB774D" w:rsidP="00C3795A">
            <w:pPr>
              <w:pStyle w:val="Titulektabulky"/>
              <w:jc w:val="both"/>
              <w:rPr>
                <w:lang w:val="en-US"/>
              </w:rPr>
            </w:pPr>
            <w:r w:rsidRPr="0086072C">
              <w:rPr>
                <w:lang w:val="en-US"/>
              </w:rPr>
              <w:t>17</w:t>
            </w:r>
          </w:p>
        </w:tc>
        <w:tc>
          <w:tcPr>
            <w:tcW w:w="1241" w:type="dxa"/>
          </w:tcPr>
          <w:p w14:paraId="5C4729BD" w14:textId="49859880" w:rsidR="00CB774D" w:rsidRPr="0086072C" w:rsidRDefault="00CB774D" w:rsidP="00C3795A">
            <w:pPr>
              <w:pStyle w:val="Titulektabulky"/>
              <w:jc w:val="both"/>
              <w:cnfStyle w:val="000000100000" w:firstRow="0" w:lastRow="0" w:firstColumn="0" w:lastColumn="0" w:oddVBand="0" w:evenVBand="0" w:oddHBand="1" w:evenHBand="0" w:firstRowFirstColumn="0" w:firstRowLastColumn="0" w:lastRowFirstColumn="0" w:lastRowLastColumn="0"/>
              <w:rPr>
                <w:lang w:val="en-US"/>
              </w:rPr>
            </w:pPr>
            <w:r w:rsidRPr="0086072C">
              <w:rPr>
                <w:lang w:val="en-US"/>
              </w:rPr>
              <w:t>13</w:t>
            </w:r>
          </w:p>
        </w:tc>
        <w:tc>
          <w:tcPr>
            <w:tcW w:w="1250" w:type="dxa"/>
          </w:tcPr>
          <w:p w14:paraId="31192C8D" w14:textId="68D608D1" w:rsidR="00CB774D" w:rsidRPr="0086072C" w:rsidRDefault="00CB774D" w:rsidP="00C3795A">
            <w:pPr>
              <w:pStyle w:val="Titulektabulky"/>
              <w:jc w:val="both"/>
              <w:cnfStyle w:val="000000100000" w:firstRow="0" w:lastRow="0" w:firstColumn="0" w:lastColumn="0" w:oddVBand="0" w:evenVBand="0" w:oddHBand="1" w:evenHBand="0" w:firstRowFirstColumn="0" w:firstRowLastColumn="0" w:lastRowFirstColumn="0" w:lastRowLastColumn="0"/>
              <w:rPr>
                <w:lang w:val="en-US"/>
              </w:rPr>
            </w:pPr>
            <w:r w:rsidRPr="0086072C">
              <w:rPr>
                <w:lang w:val="en-US"/>
              </w:rPr>
              <w:t>26 %</w:t>
            </w:r>
          </w:p>
        </w:tc>
      </w:tr>
      <w:tr w:rsidR="00CB774D" w:rsidRPr="0086072C" w14:paraId="472F3349"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6" w:type="dxa"/>
          </w:tcPr>
          <w:p w14:paraId="6B89FF43" w14:textId="77777777" w:rsidR="00CB774D" w:rsidRPr="0086072C" w:rsidRDefault="00CB774D" w:rsidP="00C3795A">
            <w:pPr>
              <w:pStyle w:val="Titulektabulky"/>
              <w:jc w:val="both"/>
              <w:rPr>
                <w:lang w:val="en-US"/>
              </w:rPr>
            </w:pPr>
            <w:r w:rsidRPr="0086072C">
              <w:rPr>
                <w:lang w:val="en-US"/>
              </w:rPr>
              <w:t>18</w:t>
            </w:r>
          </w:p>
        </w:tc>
        <w:tc>
          <w:tcPr>
            <w:tcW w:w="1241" w:type="dxa"/>
          </w:tcPr>
          <w:p w14:paraId="2812B03E" w14:textId="059125AD" w:rsidR="00CB774D" w:rsidRPr="0086072C" w:rsidRDefault="00CB774D" w:rsidP="00C3795A">
            <w:pPr>
              <w:pStyle w:val="Titulektabulky"/>
              <w:jc w:val="both"/>
              <w:cnfStyle w:val="000000010000" w:firstRow="0" w:lastRow="0" w:firstColumn="0" w:lastColumn="0" w:oddVBand="0" w:evenVBand="0" w:oddHBand="0" w:evenHBand="1" w:firstRowFirstColumn="0" w:firstRowLastColumn="0" w:lastRowFirstColumn="0" w:lastRowLastColumn="0"/>
              <w:rPr>
                <w:lang w:val="en-US"/>
              </w:rPr>
            </w:pPr>
            <w:r w:rsidRPr="0086072C">
              <w:rPr>
                <w:lang w:val="en-US"/>
              </w:rPr>
              <w:t>14</w:t>
            </w:r>
          </w:p>
        </w:tc>
        <w:tc>
          <w:tcPr>
            <w:tcW w:w="1250" w:type="dxa"/>
          </w:tcPr>
          <w:p w14:paraId="6FFFFA96" w14:textId="5E083B4E" w:rsidR="00CB774D" w:rsidRPr="0086072C" w:rsidRDefault="00CB774D" w:rsidP="00C3795A">
            <w:pPr>
              <w:pStyle w:val="Titulektabulky"/>
              <w:jc w:val="both"/>
              <w:cnfStyle w:val="000000010000" w:firstRow="0" w:lastRow="0" w:firstColumn="0" w:lastColumn="0" w:oddVBand="0" w:evenVBand="0" w:oddHBand="0" w:evenHBand="1" w:firstRowFirstColumn="0" w:firstRowLastColumn="0" w:lastRowFirstColumn="0" w:lastRowLastColumn="0"/>
              <w:rPr>
                <w:lang w:val="en-US"/>
              </w:rPr>
            </w:pPr>
            <w:r w:rsidRPr="0086072C">
              <w:rPr>
                <w:lang w:val="en-US"/>
              </w:rPr>
              <w:t>28 %</w:t>
            </w:r>
          </w:p>
        </w:tc>
      </w:tr>
      <w:tr w:rsidR="00CB774D" w:rsidRPr="0086072C" w14:paraId="352CFCBA"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6" w:type="dxa"/>
          </w:tcPr>
          <w:p w14:paraId="78CF6031" w14:textId="77777777" w:rsidR="00CB774D" w:rsidRPr="0086072C" w:rsidRDefault="00CB774D" w:rsidP="00C3795A">
            <w:pPr>
              <w:pStyle w:val="Titulektabulky"/>
              <w:jc w:val="both"/>
              <w:rPr>
                <w:lang w:val="en-US"/>
              </w:rPr>
            </w:pPr>
            <w:r w:rsidRPr="0086072C">
              <w:rPr>
                <w:lang w:val="en-US"/>
              </w:rPr>
              <w:t>19</w:t>
            </w:r>
          </w:p>
        </w:tc>
        <w:tc>
          <w:tcPr>
            <w:tcW w:w="1241" w:type="dxa"/>
          </w:tcPr>
          <w:p w14:paraId="46AA2E7D" w14:textId="3EAFFB59" w:rsidR="00CB774D" w:rsidRPr="0086072C" w:rsidRDefault="00CB774D" w:rsidP="00C3795A">
            <w:pPr>
              <w:pStyle w:val="Titulektabulky"/>
              <w:jc w:val="both"/>
              <w:cnfStyle w:val="000000100000" w:firstRow="0" w:lastRow="0" w:firstColumn="0" w:lastColumn="0" w:oddVBand="0" w:evenVBand="0" w:oddHBand="1" w:evenHBand="0" w:firstRowFirstColumn="0" w:firstRowLastColumn="0" w:lastRowFirstColumn="0" w:lastRowLastColumn="0"/>
              <w:rPr>
                <w:lang w:val="en-US"/>
              </w:rPr>
            </w:pPr>
            <w:r w:rsidRPr="0086072C">
              <w:rPr>
                <w:lang w:val="en-US"/>
              </w:rPr>
              <w:t>16</w:t>
            </w:r>
          </w:p>
        </w:tc>
        <w:tc>
          <w:tcPr>
            <w:tcW w:w="1250" w:type="dxa"/>
          </w:tcPr>
          <w:p w14:paraId="09C64077" w14:textId="44BCD9D1" w:rsidR="00CB774D" w:rsidRPr="0086072C" w:rsidRDefault="00CB774D" w:rsidP="00C3795A">
            <w:pPr>
              <w:pStyle w:val="Titulektabulky"/>
              <w:jc w:val="both"/>
              <w:cnfStyle w:val="000000100000" w:firstRow="0" w:lastRow="0" w:firstColumn="0" w:lastColumn="0" w:oddVBand="0" w:evenVBand="0" w:oddHBand="1" w:evenHBand="0" w:firstRowFirstColumn="0" w:firstRowLastColumn="0" w:lastRowFirstColumn="0" w:lastRowLastColumn="0"/>
              <w:rPr>
                <w:lang w:val="en-US"/>
              </w:rPr>
            </w:pPr>
            <w:r w:rsidRPr="0086072C">
              <w:rPr>
                <w:lang w:val="en-US"/>
              </w:rPr>
              <w:t>32 %</w:t>
            </w:r>
          </w:p>
        </w:tc>
      </w:tr>
    </w:tbl>
    <w:p w14:paraId="643D0F11" w14:textId="08A4AE91" w:rsidR="00E1145F" w:rsidRDefault="00E1145F" w:rsidP="00C3795A">
      <w:pPr>
        <w:pStyle w:val="Titulek"/>
        <w:spacing w:before="240"/>
        <w:jc w:val="both"/>
      </w:pPr>
      <w:bookmarkStart w:id="39" w:name="_Toc194587575"/>
      <w:r>
        <w:t xml:space="preserve">Table </w:t>
      </w:r>
      <w:r>
        <w:fldChar w:fldCharType="begin"/>
      </w:r>
      <w:r>
        <w:instrText xml:space="preserve"> SEQ Table \* ARABIC </w:instrText>
      </w:r>
      <w:r>
        <w:fldChar w:fldCharType="separate"/>
      </w:r>
      <w:r w:rsidR="00A14249">
        <w:rPr>
          <w:noProof/>
        </w:rPr>
        <w:t>1</w:t>
      </w:r>
      <w:r>
        <w:fldChar w:fldCharType="end"/>
      </w:r>
      <w:r>
        <w:t>: Age Distribution of the Respondents.</w:t>
      </w:r>
      <w:bookmarkEnd w:id="39"/>
    </w:p>
    <w:p w14:paraId="7382329B" w14:textId="1ADE447C" w:rsidR="00CB774D" w:rsidRPr="0086072C" w:rsidRDefault="00CB774D" w:rsidP="00C3795A">
      <w:pPr>
        <w:spacing w:before="100" w:beforeAutospacing="1" w:after="100" w:afterAutospacing="1" w:line="480" w:lineRule="auto"/>
        <w:jc w:val="both"/>
        <w:rPr>
          <w:rFonts w:asciiTheme="minorHAnsi" w:hAnsiTheme="minorHAnsi"/>
          <w:color w:val="000000"/>
          <w:lang w:val="en-US"/>
        </w:rPr>
      </w:pPr>
      <w:r w:rsidRPr="0086072C">
        <w:rPr>
          <w:rFonts w:asciiTheme="minorHAnsi" w:hAnsiTheme="minorHAnsi"/>
          <w:color w:val="000000"/>
          <w:lang w:val="en-US"/>
        </w:rPr>
        <w:t>Th</w:t>
      </w:r>
      <w:r w:rsidR="003642B6" w:rsidRPr="0086072C">
        <w:rPr>
          <w:rFonts w:asciiTheme="minorHAnsi" w:hAnsiTheme="minorHAnsi"/>
          <w:color w:val="000000"/>
          <w:lang w:val="en-US"/>
        </w:rPr>
        <w:t>e presented</w:t>
      </w:r>
      <w:r w:rsidRPr="0086072C">
        <w:rPr>
          <w:rFonts w:asciiTheme="minorHAnsi" w:hAnsiTheme="minorHAnsi"/>
          <w:color w:val="000000"/>
          <w:lang w:val="en-US"/>
        </w:rPr>
        <w:t xml:space="preserve"> age distribution suggests that </w:t>
      </w:r>
      <w:r w:rsidR="009F0E89" w:rsidRPr="0086072C">
        <w:rPr>
          <w:rFonts w:asciiTheme="minorHAnsi" w:hAnsiTheme="minorHAnsi"/>
          <w:color w:val="000000"/>
          <w:lang w:val="en-US"/>
        </w:rPr>
        <w:t>most</w:t>
      </w:r>
      <w:r w:rsidRPr="0086072C">
        <w:rPr>
          <w:rFonts w:asciiTheme="minorHAnsi" w:hAnsiTheme="minorHAnsi"/>
          <w:color w:val="000000"/>
          <w:lang w:val="en-US"/>
        </w:rPr>
        <w:t xml:space="preserve"> </w:t>
      </w:r>
      <w:r w:rsidR="009F0E89">
        <w:rPr>
          <w:rFonts w:asciiTheme="minorHAnsi" w:hAnsiTheme="minorHAnsi"/>
          <w:color w:val="000000"/>
          <w:lang w:val="en-US"/>
        </w:rPr>
        <w:t xml:space="preserve">of the </w:t>
      </w:r>
      <w:r w:rsidRPr="0086072C">
        <w:rPr>
          <w:rFonts w:asciiTheme="minorHAnsi" w:hAnsiTheme="minorHAnsi"/>
          <w:color w:val="000000"/>
          <w:lang w:val="en-US"/>
        </w:rPr>
        <w:t>students participating in the survey are in the</w:t>
      </w:r>
      <w:r w:rsidR="003642B6" w:rsidRPr="0086072C">
        <w:rPr>
          <w:rFonts w:asciiTheme="minorHAnsi" w:hAnsiTheme="minorHAnsi"/>
          <w:color w:val="000000"/>
          <w:lang w:val="en-US"/>
        </w:rPr>
        <w:t>ir</w:t>
      </w:r>
      <w:r w:rsidRPr="0086072C">
        <w:rPr>
          <w:rFonts w:asciiTheme="minorHAnsi" w:hAnsiTheme="minorHAnsi"/>
          <w:color w:val="000000"/>
          <w:lang w:val="en-US"/>
        </w:rPr>
        <w:t xml:space="preserve"> final year of </w:t>
      </w:r>
      <w:r w:rsidR="003642B6" w:rsidRPr="0086072C">
        <w:rPr>
          <w:rFonts w:asciiTheme="minorHAnsi" w:hAnsiTheme="minorHAnsi"/>
          <w:color w:val="000000"/>
          <w:lang w:val="en-US"/>
        </w:rPr>
        <w:t>high school</w:t>
      </w:r>
      <w:r w:rsidRPr="0086072C">
        <w:rPr>
          <w:rFonts w:asciiTheme="minorHAnsi" w:hAnsiTheme="minorHAnsi"/>
          <w:color w:val="000000"/>
          <w:lang w:val="en-US"/>
        </w:rPr>
        <w:t xml:space="preserve">. </w:t>
      </w:r>
      <w:r w:rsidR="003642B6" w:rsidRPr="0086072C">
        <w:rPr>
          <w:rFonts w:asciiTheme="minorHAnsi" w:hAnsiTheme="minorHAnsi"/>
          <w:color w:val="000000"/>
          <w:lang w:val="en-US"/>
        </w:rPr>
        <w:t>Being aware of</w:t>
      </w:r>
      <w:r w:rsidRPr="0086072C">
        <w:rPr>
          <w:rFonts w:asciiTheme="minorHAnsi" w:hAnsiTheme="minorHAnsi"/>
          <w:color w:val="000000"/>
          <w:lang w:val="en-US"/>
        </w:rPr>
        <w:t xml:space="preserve"> the</w:t>
      </w:r>
      <w:r w:rsidR="003642B6" w:rsidRPr="0086072C">
        <w:rPr>
          <w:rFonts w:asciiTheme="minorHAnsi" w:hAnsiTheme="minorHAnsi"/>
          <w:color w:val="000000"/>
          <w:lang w:val="en-US"/>
        </w:rPr>
        <w:t xml:space="preserve"> students‘</w:t>
      </w:r>
      <w:r w:rsidRPr="0086072C">
        <w:rPr>
          <w:rFonts w:asciiTheme="minorHAnsi" w:hAnsiTheme="minorHAnsi"/>
          <w:color w:val="000000"/>
          <w:lang w:val="en-US"/>
        </w:rPr>
        <w:t xml:space="preserve"> age profile is important as it may influence their motivation levels, prior exposure to gamified learning, and expectations </w:t>
      </w:r>
      <w:r w:rsidR="0086072C" w:rsidRPr="0086072C">
        <w:rPr>
          <w:rFonts w:asciiTheme="minorHAnsi" w:hAnsiTheme="minorHAnsi"/>
          <w:color w:val="000000"/>
          <w:lang w:val="en-US"/>
        </w:rPr>
        <w:t>towards</w:t>
      </w:r>
      <w:r w:rsidRPr="0086072C">
        <w:rPr>
          <w:rFonts w:asciiTheme="minorHAnsi" w:hAnsiTheme="minorHAnsi"/>
          <w:color w:val="000000"/>
          <w:lang w:val="en-US"/>
        </w:rPr>
        <w:t xml:space="preserve"> the intervention.</w:t>
      </w:r>
    </w:p>
    <w:p w14:paraId="336F02BA" w14:textId="66FE6C1C" w:rsidR="00152851" w:rsidRPr="00C3795A" w:rsidRDefault="00CB774D" w:rsidP="00C3795A">
      <w:pPr>
        <w:spacing w:before="100" w:beforeAutospacing="1" w:line="480" w:lineRule="auto"/>
        <w:jc w:val="both"/>
        <w:rPr>
          <w:rFonts w:asciiTheme="minorHAnsi" w:hAnsiTheme="minorHAnsi"/>
          <w:lang w:val="en-US"/>
        </w:rPr>
      </w:pPr>
      <w:r w:rsidRPr="0086072C">
        <w:rPr>
          <w:rFonts w:asciiTheme="minorHAnsi" w:hAnsiTheme="minorHAnsi"/>
          <w:color w:val="000000"/>
          <w:lang w:val="en-US"/>
        </w:rPr>
        <w:lastRenderedPageBreak/>
        <w:tab/>
      </w:r>
      <w:r w:rsidRPr="00C3795A">
        <w:rPr>
          <w:rFonts w:asciiTheme="minorHAnsi" w:hAnsiTheme="minorHAnsi"/>
          <w:color w:val="000000"/>
          <w:lang w:val="en-US"/>
        </w:rPr>
        <w:t xml:space="preserve">In addition to age, the survey collected data on the gender distribution of </w:t>
      </w:r>
      <w:r w:rsidR="0086072C" w:rsidRPr="00C3795A">
        <w:rPr>
          <w:rFonts w:asciiTheme="minorHAnsi" w:hAnsiTheme="minorHAnsi"/>
          <w:color w:val="000000"/>
          <w:lang w:val="en-US"/>
        </w:rPr>
        <w:t xml:space="preserve">the </w:t>
      </w:r>
      <w:r w:rsidRPr="00C3795A">
        <w:rPr>
          <w:rFonts w:asciiTheme="minorHAnsi" w:hAnsiTheme="minorHAnsi"/>
          <w:color w:val="000000"/>
          <w:lang w:val="en-US"/>
        </w:rPr>
        <w:t xml:space="preserve">participants. </w:t>
      </w:r>
      <w:r w:rsidR="00B30256" w:rsidRPr="00C3795A">
        <w:rPr>
          <w:rFonts w:asciiTheme="minorHAnsi" w:hAnsiTheme="minorHAnsi"/>
          <w:color w:val="000000"/>
          <w:lang w:val="en-US"/>
        </w:rPr>
        <w:t>Most of the respondents (58%) were male, while the remaining 42% were female.</w:t>
      </w:r>
      <w:r w:rsidR="00B30256" w:rsidRPr="00C3795A">
        <w:rPr>
          <w:rFonts w:asciiTheme="minorHAnsi" w:hAnsiTheme="minorHAnsi"/>
          <w:lang w:val="en-US"/>
        </w:rPr>
        <w:t xml:space="preserve"> This</w:t>
      </w:r>
      <w:r w:rsidR="00471D4E" w:rsidRPr="00C3795A">
        <w:rPr>
          <w:rFonts w:asciiTheme="minorHAnsi" w:hAnsiTheme="minorHAnsi"/>
          <w:lang w:val="en-US"/>
        </w:rPr>
        <w:t xml:space="preserve"> gender distribution reflects the demographics of the high school where the study was conducted. The school has two fields: IT, where male students are predominant, and economics, which has a</w:t>
      </w:r>
      <w:r w:rsidR="00231623">
        <w:rPr>
          <w:rFonts w:asciiTheme="minorHAnsi" w:hAnsiTheme="minorHAnsi"/>
          <w:lang w:val="en-US"/>
        </w:rPr>
        <w:t xml:space="preserve"> more</w:t>
      </w:r>
      <w:r w:rsidR="00471D4E" w:rsidRPr="00C3795A">
        <w:rPr>
          <w:rFonts w:asciiTheme="minorHAnsi" w:hAnsiTheme="minorHAnsi"/>
          <w:lang w:val="en-US"/>
        </w:rPr>
        <w:t xml:space="preserve"> balanced mixture of male and female students. </w:t>
      </w:r>
      <w:r w:rsidR="00152851" w:rsidRPr="00C3795A">
        <w:rPr>
          <w:rFonts w:asciiTheme="minorHAnsi" w:hAnsiTheme="minorHAnsi"/>
          <w:lang w:val="en-US"/>
        </w:rPr>
        <w:t>The study sample included students from three IT classes and two economics classes, which resulted in a larger proportion of male respondents.</w:t>
      </w:r>
    </w:p>
    <w:p w14:paraId="381134ED" w14:textId="45674F78" w:rsidR="00152851" w:rsidRPr="00C3795A" w:rsidRDefault="00152851" w:rsidP="00C3795A">
      <w:pPr>
        <w:pStyle w:val="Nextparagraphs"/>
        <w:spacing w:line="480" w:lineRule="auto"/>
        <w:rPr>
          <w:rFonts w:asciiTheme="minorHAnsi" w:hAnsiTheme="minorHAnsi"/>
          <w:lang w:val="en-US"/>
        </w:rPr>
      </w:pPr>
      <w:r w:rsidRPr="00C3795A">
        <w:rPr>
          <w:rFonts w:asciiTheme="minorHAnsi" w:hAnsiTheme="minorHAnsi"/>
          <w:lang w:val="en-US"/>
        </w:rPr>
        <w:t xml:space="preserve">Next, the survey gathered information </w:t>
      </w:r>
      <w:r w:rsidR="0086072C" w:rsidRPr="00C3795A">
        <w:rPr>
          <w:rFonts w:asciiTheme="minorHAnsi" w:hAnsiTheme="minorHAnsi"/>
          <w:lang w:val="en-US"/>
        </w:rPr>
        <w:t>on the self-reported level of English among the students.</w:t>
      </w:r>
      <w:r w:rsidR="00231623">
        <w:rPr>
          <w:rFonts w:asciiTheme="minorHAnsi" w:hAnsiTheme="minorHAnsi"/>
          <w:lang w:val="en-US"/>
        </w:rPr>
        <w:t xml:space="preserve"> </w:t>
      </w:r>
      <w:r w:rsidR="009F0E89" w:rsidRPr="00C3795A">
        <w:rPr>
          <w:rFonts w:asciiTheme="minorHAnsi" w:hAnsiTheme="minorHAnsi"/>
          <w:lang w:val="en-US"/>
        </w:rPr>
        <w:t>The results show that most of the students (62%, or 31 respondents) identified as intermediate learners, 36% of the sample (18 students) considered themselves advanced, and only one student (2% of the sample) reported themselves being at the beginner level. The</w:t>
      </w:r>
      <w:r w:rsidR="002B5734" w:rsidRPr="00C3795A">
        <w:rPr>
          <w:rFonts w:asciiTheme="minorHAnsi" w:hAnsiTheme="minorHAnsi"/>
          <w:lang w:val="en-US"/>
        </w:rPr>
        <w:t xml:space="preserve"> high proportion of intermediate and advanced students suggests that most </w:t>
      </w:r>
      <w:r w:rsidR="0086072C" w:rsidRPr="00C3795A">
        <w:rPr>
          <w:rFonts w:asciiTheme="minorHAnsi" w:hAnsiTheme="minorHAnsi"/>
          <w:lang w:val="en-US"/>
        </w:rPr>
        <w:t xml:space="preserve">of the </w:t>
      </w:r>
      <w:r w:rsidR="002B5734" w:rsidRPr="00C3795A">
        <w:rPr>
          <w:rFonts w:asciiTheme="minorHAnsi" w:hAnsiTheme="minorHAnsi"/>
          <w:lang w:val="en-US"/>
        </w:rPr>
        <w:t xml:space="preserve">participants already have </w:t>
      </w:r>
      <w:r w:rsidR="0086072C" w:rsidRPr="00C3795A">
        <w:rPr>
          <w:rFonts w:asciiTheme="minorHAnsi" w:hAnsiTheme="minorHAnsi"/>
          <w:lang w:val="en-US"/>
        </w:rPr>
        <w:t>some foundation</w:t>
      </w:r>
      <w:r w:rsidR="002B5734" w:rsidRPr="00C3795A">
        <w:rPr>
          <w:rFonts w:asciiTheme="minorHAnsi" w:hAnsiTheme="minorHAnsi"/>
          <w:lang w:val="en-US"/>
        </w:rPr>
        <w:t xml:space="preserve"> in English, which may affect how they perceive and </w:t>
      </w:r>
      <w:r w:rsidR="0086072C" w:rsidRPr="00C3795A">
        <w:rPr>
          <w:rFonts w:asciiTheme="minorHAnsi" w:hAnsiTheme="minorHAnsi"/>
          <w:lang w:val="en-US"/>
        </w:rPr>
        <w:t>react to</w:t>
      </w:r>
      <w:r w:rsidR="002B5734" w:rsidRPr="00C3795A">
        <w:rPr>
          <w:rFonts w:asciiTheme="minorHAnsi" w:hAnsiTheme="minorHAnsi"/>
          <w:lang w:val="en-US"/>
        </w:rPr>
        <w:t xml:space="preserve"> gamified learning. Students with higher proficiency levels might engage more confidently with </w:t>
      </w:r>
      <w:r w:rsidR="0086072C" w:rsidRPr="00C3795A">
        <w:rPr>
          <w:rFonts w:asciiTheme="minorHAnsi" w:hAnsiTheme="minorHAnsi"/>
          <w:lang w:val="en-US"/>
        </w:rPr>
        <w:t>gamified learning</w:t>
      </w:r>
      <w:r w:rsidR="002B5734" w:rsidRPr="00C3795A">
        <w:rPr>
          <w:rFonts w:asciiTheme="minorHAnsi" w:hAnsiTheme="minorHAnsi"/>
          <w:lang w:val="en-US"/>
        </w:rPr>
        <w:t>, while those with lower proficiency could struggle</w:t>
      </w:r>
      <w:r w:rsidR="0086072C" w:rsidRPr="00C3795A">
        <w:rPr>
          <w:rFonts w:asciiTheme="minorHAnsi" w:hAnsiTheme="minorHAnsi"/>
          <w:lang w:val="en-US"/>
        </w:rPr>
        <w:t>.</w:t>
      </w:r>
    </w:p>
    <w:p w14:paraId="2C6806F7" w14:textId="7E2155D7" w:rsidR="002B5734" w:rsidRPr="00C3795A" w:rsidRDefault="002B5734" w:rsidP="00C3795A">
      <w:pPr>
        <w:pStyle w:val="Nextparagraphs"/>
        <w:spacing w:after="240" w:line="480" w:lineRule="auto"/>
        <w:ind w:firstLine="0"/>
        <w:rPr>
          <w:rFonts w:asciiTheme="minorHAnsi" w:hAnsiTheme="minorHAnsi"/>
          <w:lang w:val="en-US"/>
        </w:rPr>
      </w:pPr>
      <w:r w:rsidRPr="00C3795A">
        <w:rPr>
          <w:rFonts w:asciiTheme="minorHAnsi" w:hAnsiTheme="minorHAnsi"/>
          <w:lang w:val="en-US"/>
        </w:rPr>
        <w:tab/>
        <w:t xml:space="preserve">Lastly, the first section of the survey includes the information </w:t>
      </w:r>
      <w:r w:rsidR="00C57A29" w:rsidRPr="00C3795A">
        <w:rPr>
          <w:rFonts w:asciiTheme="minorHAnsi" w:hAnsiTheme="minorHAnsi"/>
          <w:lang w:val="en-US"/>
        </w:rPr>
        <w:t xml:space="preserve">about </w:t>
      </w:r>
      <w:r w:rsidRPr="00C3795A">
        <w:rPr>
          <w:rFonts w:asciiTheme="minorHAnsi" w:hAnsiTheme="minorHAnsi"/>
          <w:lang w:val="en-US"/>
        </w:rPr>
        <w:t xml:space="preserve">the students’ gaming frequency. This question aimed to determine whether </w:t>
      </w:r>
      <w:r w:rsidR="00231623">
        <w:rPr>
          <w:rFonts w:asciiTheme="minorHAnsi" w:hAnsiTheme="minorHAnsi"/>
          <w:lang w:val="en-US"/>
        </w:rPr>
        <w:t xml:space="preserve">the </w:t>
      </w:r>
      <w:r w:rsidRPr="00C3795A">
        <w:rPr>
          <w:rFonts w:asciiTheme="minorHAnsi" w:hAnsiTheme="minorHAnsi"/>
          <w:lang w:val="en-US"/>
        </w:rPr>
        <w:t xml:space="preserve">students </w:t>
      </w:r>
      <w:r w:rsidR="00C57A29" w:rsidRPr="00C3795A">
        <w:rPr>
          <w:rFonts w:asciiTheme="minorHAnsi" w:hAnsiTheme="minorHAnsi"/>
          <w:lang w:val="en-US"/>
        </w:rPr>
        <w:t xml:space="preserve">already </w:t>
      </w:r>
      <w:r w:rsidRPr="00C3795A">
        <w:rPr>
          <w:rFonts w:asciiTheme="minorHAnsi" w:hAnsiTheme="minorHAnsi"/>
          <w:lang w:val="en-US"/>
        </w:rPr>
        <w:t xml:space="preserve">have </w:t>
      </w:r>
      <w:r w:rsidR="00C57A29" w:rsidRPr="00C3795A">
        <w:rPr>
          <w:rFonts w:asciiTheme="minorHAnsi" w:hAnsiTheme="minorHAnsi"/>
          <w:lang w:val="en-US"/>
        </w:rPr>
        <w:t>some</w:t>
      </w:r>
      <w:r w:rsidRPr="00C3795A">
        <w:rPr>
          <w:rFonts w:asciiTheme="minorHAnsi" w:hAnsiTheme="minorHAnsi"/>
          <w:lang w:val="en-US"/>
        </w:rPr>
        <w:t xml:space="preserve"> gaming habits that might influence their engagement with gamified learning activities. The results are presented in Table </w:t>
      </w:r>
      <w:r w:rsidR="009F0E89" w:rsidRPr="00C3795A">
        <w:rPr>
          <w:rFonts w:asciiTheme="minorHAnsi" w:hAnsiTheme="minorHAnsi"/>
          <w:lang w:val="en-US"/>
        </w:rPr>
        <w:t>2</w:t>
      </w:r>
      <w:r w:rsidRPr="00C3795A">
        <w:rPr>
          <w:rFonts w:asciiTheme="minorHAnsi" w:hAnsiTheme="minorHAnsi"/>
          <w:lang w:val="en-US"/>
        </w:rPr>
        <w:t xml:space="preserve"> below.</w:t>
      </w:r>
    </w:p>
    <w:tbl>
      <w:tblPr>
        <w:tblStyle w:val="ZPTable"/>
        <w:tblW w:w="0" w:type="auto"/>
        <w:tblBorders>
          <w:bottom w:val="single" w:sz="4" w:space="0" w:color="auto"/>
          <w:insideH w:val="single" w:sz="4" w:space="0" w:color="auto"/>
        </w:tblBorders>
        <w:tblLook w:val="04A0" w:firstRow="1" w:lastRow="0" w:firstColumn="1" w:lastColumn="0" w:noHBand="0" w:noVBand="1"/>
      </w:tblPr>
      <w:tblGrid>
        <w:gridCol w:w="1985"/>
        <w:gridCol w:w="756"/>
        <w:gridCol w:w="1250"/>
      </w:tblGrid>
      <w:tr w:rsidR="002B5734" w:rsidRPr="00C3795A" w14:paraId="41BBAF8E"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DE0037B" w14:textId="4F40FBF5" w:rsidR="002B5734" w:rsidRPr="00C3795A" w:rsidRDefault="000A503A" w:rsidP="00C3795A">
            <w:pPr>
              <w:pStyle w:val="Titulektabulky"/>
              <w:jc w:val="both"/>
              <w:rPr>
                <w:rFonts w:asciiTheme="minorHAnsi" w:hAnsiTheme="minorHAnsi"/>
                <w:lang w:val="en-GB"/>
              </w:rPr>
            </w:pPr>
            <w:r w:rsidRPr="00C3795A">
              <w:rPr>
                <w:rFonts w:asciiTheme="minorHAnsi" w:hAnsiTheme="minorHAnsi"/>
                <w:lang w:val="en-GB"/>
              </w:rPr>
              <w:lastRenderedPageBreak/>
              <w:t>Frequency</w:t>
            </w:r>
          </w:p>
        </w:tc>
        <w:tc>
          <w:tcPr>
            <w:tcW w:w="756" w:type="dxa"/>
          </w:tcPr>
          <w:p w14:paraId="05F23FAF" w14:textId="77777777" w:rsidR="002B5734" w:rsidRPr="00C3795A" w:rsidRDefault="002B5734"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GB"/>
              </w:rPr>
            </w:pPr>
            <w:r w:rsidRPr="00C3795A">
              <w:rPr>
                <w:rFonts w:asciiTheme="minorHAnsi" w:hAnsiTheme="minorHAnsi"/>
                <w:i/>
                <w:iCs/>
                <w:lang w:val="en-GB"/>
              </w:rPr>
              <w:t>N</w:t>
            </w:r>
          </w:p>
        </w:tc>
        <w:tc>
          <w:tcPr>
            <w:tcW w:w="1250" w:type="dxa"/>
          </w:tcPr>
          <w:p w14:paraId="3981C051" w14:textId="77777777" w:rsidR="002B5734" w:rsidRPr="00C3795A" w:rsidRDefault="002B5734"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GB"/>
              </w:rPr>
            </w:pPr>
            <w:r w:rsidRPr="00C3795A">
              <w:rPr>
                <w:rFonts w:asciiTheme="minorHAnsi" w:hAnsiTheme="minorHAnsi"/>
                <w:lang w:val="en-GB"/>
              </w:rPr>
              <w:t>%</w:t>
            </w:r>
          </w:p>
        </w:tc>
      </w:tr>
      <w:tr w:rsidR="002B5734" w:rsidRPr="00C3795A" w14:paraId="41463AB0"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84AA30A" w14:textId="633DFD9D" w:rsidR="002B5734" w:rsidRPr="00C3795A" w:rsidRDefault="002B5734" w:rsidP="00C3795A">
            <w:pPr>
              <w:pStyle w:val="Titulektabulky"/>
              <w:jc w:val="both"/>
              <w:rPr>
                <w:rFonts w:asciiTheme="minorHAnsi" w:hAnsiTheme="minorHAnsi"/>
                <w:lang w:val="en-GB"/>
              </w:rPr>
            </w:pPr>
            <w:r w:rsidRPr="00C3795A">
              <w:rPr>
                <w:rFonts w:asciiTheme="minorHAnsi" w:hAnsiTheme="minorHAnsi"/>
                <w:lang w:val="en-GB"/>
              </w:rPr>
              <w:t>Almost daily</w:t>
            </w:r>
          </w:p>
        </w:tc>
        <w:tc>
          <w:tcPr>
            <w:tcW w:w="756" w:type="dxa"/>
          </w:tcPr>
          <w:p w14:paraId="425DA946" w14:textId="2764E03F" w:rsidR="002B5734" w:rsidRPr="00C3795A" w:rsidRDefault="002B573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C3795A">
              <w:rPr>
                <w:rFonts w:asciiTheme="minorHAnsi" w:hAnsiTheme="minorHAnsi"/>
                <w:lang w:val="en-GB"/>
              </w:rPr>
              <w:t>16</w:t>
            </w:r>
          </w:p>
        </w:tc>
        <w:tc>
          <w:tcPr>
            <w:tcW w:w="1250" w:type="dxa"/>
          </w:tcPr>
          <w:p w14:paraId="1E33B8D3" w14:textId="60410F7D" w:rsidR="002B5734" w:rsidRPr="00C3795A" w:rsidRDefault="002B573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C3795A">
              <w:rPr>
                <w:rFonts w:asciiTheme="minorHAnsi" w:hAnsiTheme="minorHAnsi"/>
                <w:lang w:val="en-GB"/>
              </w:rPr>
              <w:t>32 %</w:t>
            </w:r>
          </w:p>
        </w:tc>
      </w:tr>
      <w:tr w:rsidR="002B5734" w:rsidRPr="00C3795A" w14:paraId="4B09E730"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E464914" w14:textId="5FB14D3C" w:rsidR="002B5734" w:rsidRPr="00C3795A" w:rsidRDefault="002B5734" w:rsidP="00C3795A">
            <w:pPr>
              <w:pStyle w:val="Titulektabulky"/>
              <w:jc w:val="both"/>
              <w:rPr>
                <w:rFonts w:asciiTheme="minorHAnsi" w:hAnsiTheme="minorHAnsi"/>
                <w:lang w:val="en-GB"/>
              </w:rPr>
            </w:pPr>
            <w:r w:rsidRPr="00C3795A">
              <w:rPr>
                <w:rFonts w:asciiTheme="minorHAnsi" w:hAnsiTheme="minorHAnsi"/>
                <w:lang w:val="en-GB"/>
              </w:rPr>
              <w:t>A few times a week</w:t>
            </w:r>
          </w:p>
        </w:tc>
        <w:tc>
          <w:tcPr>
            <w:tcW w:w="756" w:type="dxa"/>
          </w:tcPr>
          <w:p w14:paraId="296E679F" w14:textId="38C6432C" w:rsidR="002B5734" w:rsidRPr="00C3795A" w:rsidRDefault="002B5734"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GB"/>
              </w:rPr>
            </w:pPr>
            <w:r w:rsidRPr="00C3795A">
              <w:rPr>
                <w:rFonts w:asciiTheme="minorHAnsi" w:hAnsiTheme="minorHAnsi"/>
                <w:lang w:val="en-GB"/>
              </w:rPr>
              <w:t>12</w:t>
            </w:r>
          </w:p>
        </w:tc>
        <w:tc>
          <w:tcPr>
            <w:tcW w:w="1250" w:type="dxa"/>
          </w:tcPr>
          <w:p w14:paraId="0B8A130F" w14:textId="352026AA" w:rsidR="002B5734" w:rsidRPr="00C3795A" w:rsidRDefault="002B5734"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GB"/>
              </w:rPr>
            </w:pPr>
            <w:r w:rsidRPr="00C3795A">
              <w:rPr>
                <w:rFonts w:asciiTheme="minorHAnsi" w:hAnsiTheme="minorHAnsi"/>
                <w:lang w:val="en-GB"/>
              </w:rPr>
              <w:t>24 %</w:t>
            </w:r>
          </w:p>
        </w:tc>
      </w:tr>
      <w:tr w:rsidR="002B5734" w:rsidRPr="00C3795A" w14:paraId="5B627C92"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5F6F3E1" w14:textId="42444447" w:rsidR="002B5734" w:rsidRPr="00C3795A" w:rsidRDefault="002B5734" w:rsidP="00C3795A">
            <w:pPr>
              <w:pStyle w:val="Titulektabulky"/>
              <w:jc w:val="both"/>
              <w:rPr>
                <w:rFonts w:asciiTheme="minorHAnsi" w:hAnsiTheme="minorHAnsi"/>
                <w:lang w:val="en-GB"/>
              </w:rPr>
            </w:pPr>
            <w:r w:rsidRPr="00C3795A">
              <w:rPr>
                <w:rFonts w:asciiTheme="minorHAnsi" w:hAnsiTheme="minorHAnsi"/>
                <w:lang w:val="en-GB"/>
              </w:rPr>
              <w:t>A few times a month</w:t>
            </w:r>
          </w:p>
        </w:tc>
        <w:tc>
          <w:tcPr>
            <w:tcW w:w="756" w:type="dxa"/>
          </w:tcPr>
          <w:p w14:paraId="7DF6D79A" w14:textId="79C68CE5" w:rsidR="002B5734" w:rsidRPr="00C3795A" w:rsidRDefault="002B573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C3795A">
              <w:rPr>
                <w:rFonts w:asciiTheme="minorHAnsi" w:hAnsiTheme="minorHAnsi"/>
                <w:lang w:val="en-GB"/>
              </w:rPr>
              <w:t>14</w:t>
            </w:r>
          </w:p>
        </w:tc>
        <w:tc>
          <w:tcPr>
            <w:tcW w:w="1250" w:type="dxa"/>
          </w:tcPr>
          <w:p w14:paraId="01BA191F" w14:textId="7E24C7F7" w:rsidR="002B5734" w:rsidRPr="00C3795A" w:rsidRDefault="002B573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C3795A">
              <w:rPr>
                <w:rFonts w:asciiTheme="minorHAnsi" w:hAnsiTheme="minorHAnsi"/>
                <w:lang w:val="en-GB"/>
              </w:rPr>
              <w:t>28 %</w:t>
            </w:r>
          </w:p>
        </w:tc>
      </w:tr>
      <w:tr w:rsidR="002B5734" w:rsidRPr="00C3795A" w14:paraId="73F3F7AC"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CE99A83" w14:textId="7810A758" w:rsidR="002B5734" w:rsidRPr="00C3795A" w:rsidRDefault="002B5734" w:rsidP="00C3795A">
            <w:pPr>
              <w:pStyle w:val="Titulektabulky"/>
              <w:jc w:val="both"/>
              <w:rPr>
                <w:rFonts w:asciiTheme="minorHAnsi" w:hAnsiTheme="minorHAnsi"/>
                <w:lang w:val="en-GB"/>
              </w:rPr>
            </w:pPr>
            <w:r w:rsidRPr="00C3795A">
              <w:rPr>
                <w:rFonts w:asciiTheme="minorHAnsi" w:hAnsiTheme="minorHAnsi"/>
                <w:lang w:val="en-GB"/>
              </w:rPr>
              <w:t>Rarely</w:t>
            </w:r>
          </w:p>
        </w:tc>
        <w:tc>
          <w:tcPr>
            <w:tcW w:w="756" w:type="dxa"/>
          </w:tcPr>
          <w:p w14:paraId="48D94771" w14:textId="3E820CC3" w:rsidR="002B5734" w:rsidRPr="00C3795A" w:rsidRDefault="002B5734"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GB"/>
              </w:rPr>
            </w:pPr>
            <w:r w:rsidRPr="00C3795A">
              <w:rPr>
                <w:rFonts w:asciiTheme="minorHAnsi" w:hAnsiTheme="minorHAnsi"/>
                <w:lang w:val="en-GB"/>
              </w:rPr>
              <w:t>8</w:t>
            </w:r>
          </w:p>
        </w:tc>
        <w:tc>
          <w:tcPr>
            <w:tcW w:w="1250" w:type="dxa"/>
          </w:tcPr>
          <w:p w14:paraId="52968833" w14:textId="3320019F" w:rsidR="002B5734" w:rsidRPr="00C3795A" w:rsidRDefault="002B5734"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GB"/>
              </w:rPr>
            </w:pPr>
            <w:r w:rsidRPr="00C3795A">
              <w:rPr>
                <w:rFonts w:asciiTheme="minorHAnsi" w:hAnsiTheme="minorHAnsi"/>
                <w:lang w:val="en-GB"/>
              </w:rPr>
              <w:t>16 %</w:t>
            </w:r>
          </w:p>
        </w:tc>
      </w:tr>
      <w:tr w:rsidR="002B5734" w:rsidRPr="00C3795A" w14:paraId="2A6A77E3"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A01A6EB" w14:textId="18657F99" w:rsidR="002B5734" w:rsidRPr="00C3795A" w:rsidRDefault="002B5734" w:rsidP="00C3795A">
            <w:pPr>
              <w:pStyle w:val="Titulektabulky"/>
              <w:jc w:val="both"/>
              <w:rPr>
                <w:rFonts w:asciiTheme="minorHAnsi" w:hAnsiTheme="minorHAnsi"/>
                <w:lang w:val="en-GB"/>
              </w:rPr>
            </w:pPr>
            <w:r w:rsidRPr="00C3795A">
              <w:rPr>
                <w:rFonts w:asciiTheme="minorHAnsi" w:hAnsiTheme="minorHAnsi"/>
                <w:lang w:val="en-GB"/>
              </w:rPr>
              <w:t>Never</w:t>
            </w:r>
          </w:p>
        </w:tc>
        <w:tc>
          <w:tcPr>
            <w:tcW w:w="756" w:type="dxa"/>
          </w:tcPr>
          <w:p w14:paraId="5C6D6654" w14:textId="5FBDAEC0" w:rsidR="002B5734" w:rsidRPr="00C3795A" w:rsidRDefault="002B573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C3795A">
              <w:rPr>
                <w:rFonts w:asciiTheme="minorHAnsi" w:hAnsiTheme="minorHAnsi"/>
                <w:lang w:val="en-GB"/>
              </w:rPr>
              <w:t>0</w:t>
            </w:r>
          </w:p>
        </w:tc>
        <w:tc>
          <w:tcPr>
            <w:tcW w:w="1250" w:type="dxa"/>
          </w:tcPr>
          <w:p w14:paraId="6BFB8000" w14:textId="45FDF772" w:rsidR="002B5734" w:rsidRPr="00C3795A" w:rsidRDefault="002B573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C3795A">
              <w:rPr>
                <w:rFonts w:asciiTheme="minorHAnsi" w:hAnsiTheme="minorHAnsi"/>
                <w:lang w:val="en-GB"/>
              </w:rPr>
              <w:t>0 %</w:t>
            </w:r>
          </w:p>
        </w:tc>
      </w:tr>
    </w:tbl>
    <w:p w14:paraId="418263F5" w14:textId="1EA16AD1" w:rsidR="00E1145F" w:rsidRPr="00C3795A" w:rsidRDefault="00E1145F" w:rsidP="00C3795A">
      <w:pPr>
        <w:pStyle w:val="Titulek"/>
        <w:spacing w:before="240"/>
        <w:jc w:val="both"/>
        <w:rPr>
          <w:rFonts w:asciiTheme="minorHAnsi" w:hAnsiTheme="minorHAnsi"/>
        </w:rPr>
      </w:pPr>
      <w:bookmarkStart w:id="40" w:name="_Toc194587576"/>
      <w:r w:rsidRPr="00C3795A">
        <w:rPr>
          <w:rFonts w:asciiTheme="minorHAnsi" w:hAnsiTheme="minorHAnsi"/>
        </w:rPr>
        <w:t xml:space="preserve">Table </w:t>
      </w:r>
      <w:r w:rsidRPr="00C3795A">
        <w:rPr>
          <w:rFonts w:asciiTheme="minorHAnsi" w:hAnsiTheme="minorHAnsi"/>
        </w:rPr>
        <w:fldChar w:fldCharType="begin"/>
      </w:r>
      <w:r w:rsidRPr="00C3795A">
        <w:rPr>
          <w:rFonts w:asciiTheme="minorHAnsi" w:hAnsiTheme="minorHAnsi"/>
        </w:rPr>
        <w:instrText xml:space="preserve"> SEQ Table \* ARABIC </w:instrText>
      </w:r>
      <w:r w:rsidRPr="00C3795A">
        <w:rPr>
          <w:rFonts w:asciiTheme="minorHAnsi" w:hAnsiTheme="minorHAnsi"/>
        </w:rPr>
        <w:fldChar w:fldCharType="separate"/>
      </w:r>
      <w:r w:rsidR="00A14249" w:rsidRPr="00C3795A">
        <w:rPr>
          <w:rFonts w:asciiTheme="minorHAnsi" w:hAnsiTheme="minorHAnsi"/>
          <w:noProof/>
        </w:rPr>
        <w:t>2</w:t>
      </w:r>
      <w:r w:rsidRPr="00C3795A">
        <w:rPr>
          <w:rFonts w:asciiTheme="minorHAnsi" w:hAnsiTheme="minorHAnsi"/>
        </w:rPr>
        <w:fldChar w:fldCharType="end"/>
      </w:r>
      <w:r w:rsidRPr="00C3795A">
        <w:rPr>
          <w:rFonts w:asciiTheme="minorHAnsi" w:hAnsiTheme="minorHAnsi"/>
        </w:rPr>
        <w:t>: Gaming Frequency of the Respondents.</w:t>
      </w:r>
      <w:bookmarkEnd w:id="40"/>
    </w:p>
    <w:p w14:paraId="09D14A90" w14:textId="41C57A38" w:rsidR="002B5734" w:rsidRPr="00C3795A" w:rsidRDefault="002B5734" w:rsidP="00C3795A">
      <w:pPr>
        <w:pStyle w:val="Nextparagraphs"/>
        <w:spacing w:before="240" w:line="480" w:lineRule="auto"/>
        <w:ind w:firstLine="0"/>
        <w:rPr>
          <w:rFonts w:asciiTheme="minorHAnsi" w:hAnsiTheme="minorHAnsi"/>
        </w:rPr>
      </w:pPr>
      <w:r w:rsidRPr="00C3795A">
        <w:rPr>
          <w:rFonts w:asciiTheme="minorHAnsi" w:hAnsiTheme="minorHAnsi"/>
        </w:rPr>
        <w:t xml:space="preserve">As </w:t>
      </w:r>
      <w:r w:rsidR="00C57A29" w:rsidRPr="00C3795A">
        <w:rPr>
          <w:rFonts w:asciiTheme="minorHAnsi" w:hAnsiTheme="minorHAnsi"/>
        </w:rPr>
        <w:t xml:space="preserve">presented </w:t>
      </w:r>
      <w:r w:rsidRPr="00C3795A">
        <w:rPr>
          <w:rFonts w:asciiTheme="minorHAnsi" w:hAnsiTheme="minorHAnsi"/>
        </w:rPr>
        <w:t xml:space="preserve">in the table, the most common response was "Almost daily", </w:t>
      </w:r>
      <w:r w:rsidR="00C57A29" w:rsidRPr="00C3795A">
        <w:rPr>
          <w:rFonts w:asciiTheme="minorHAnsi" w:hAnsiTheme="minorHAnsi"/>
        </w:rPr>
        <w:t xml:space="preserve">indicating that nearly one-third of the respondents are frequent gamers. </w:t>
      </w:r>
      <w:r w:rsidRPr="00C3795A">
        <w:rPr>
          <w:rFonts w:asciiTheme="minorHAnsi" w:hAnsiTheme="minorHAnsi"/>
        </w:rPr>
        <w:t xml:space="preserve">These findings suggest </w:t>
      </w:r>
      <w:r w:rsidR="00C57A29" w:rsidRPr="00C3795A">
        <w:rPr>
          <w:rFonts w:asciiTheme="minorHAnsi" w:hAnsiTheme="minorHAnsi"/>
        </w:rPr>
        <w:t>that most students play games, digital or board, on a regular basis, which can have a positive effect on their acceptance and engagement in gamified lessons.</w:t>
      </w:r>
    </w:p>
    <w:p w14:paraId="3201A657" w14:textId="65247E8F" w:rsidR="002B5734" w:rsidRPr="00C3795A" w:rsidRDefault="002B5734" w:rsidP="00C3795A">
      <w:pPr>
        <w:pStyle w:val="Nadpis2"/>
        <w:spacing w:before="0"/>
        <w:jc w:val="both"/>
        <w:rPr>
          <w:rFonts w:asciiTheme="majorHAnsi" w:hAnsiTheme="majorHAnsi" w:cstheme="majorHAnsi"/>
        </w:rPr>
      </w:pPr>
      <w:bookmarkStart w:id="41" w:name="_Toc194236897"/>
      <w:bookmarkStart w:id="42" w:name="_Toc196579832"/>
      <w:r w:rsidRPr="00C3795A">
        <w:rPr>
          <w:rFonts w:asciiTheme="majorHAnsi" w:hAnsiTheme="majorHAnsi" w:cstheme="majorHAnsi"/>
        </w:rPr>
        <w:t>Attitudes Toward Gamification in Learning</w:t>
      </w:r>
      <w:bookmarkEnd w:id="41"/>
      <w:bookmarkEnd w:id="42"/>
    </w:p>
    <w:p w14:paraId="32284299" w14:textId="20868652" w:rsidR="001306FC" w:rsidRPr="00E1145F" w:rsidRDefault="002B5734" w:rsidP="00F50E48">
      <w:pPr>
        <w:pStyle w:val="Firstparagraph"/>
        <w:spacing w:line="480" w:lineRule="auto"/>
        <w:ind w:firstLine="709"/>
      </w:pPr>
      <w:r w:rsidRPr="00C3795A">
        <w:rPr>
          <w:rFonts w:asciiTheme="minorHAnsi" w:hAnsiTheme="minorHAnsi"/>
        </w:rPr>
        <w:t xml:space="preserve">The next set of questions was aimed at exploring </w:t>
      </w:r>
      <w:r w:rsidR="00F50E48">
        <w:rPr>
          <w:rFonts w:asciiTheme="minorHAnsi" w:hAnsiTheme="minorHAnsi"/>
        </w:rPr>
        <w:t xml:space="preserve">the </w:t>
      </w:r>
      <w:r w:rsidRPr="00C3795A">
        <w:rPr>
          <w:rFonts w:asciiTheme="minorHAnsi" w:hAnsiTheme="minorHAnsi"/>
        </w:rPr>
        <w:t xml:space="preserve">students' attitudes </w:t>
      </w:r>
      <w:r w:rsidR="001306FC" w:rsidRPr="00C3795A">
        <w:rPr>
          <w:rFonts w:asciiTheme="minorHAnsi" w:hAnsiTheme="minorHAnsi"/>
        </w:rPr>
        <w:t xml:space="preserve">and </w:t>
      </w:r>
      <w:r w:rsidRPr="00C3795A">
        <w:rPr>
          <w:rFonts w:asciiTheme="minorHAnsi" w:hAnsiTheme="minorHAnsi"/>
        </w:rPr>
        <w:t xml:space="preserve">previous experience with </w:t>
      </w:r>
      <w:r w:rsidR="001306FC" w:rsidRPr="00C3795A">
        <w:rPr>
          <w:rFonts w:asciiTheme="minorHAnsi" w:hAnsiTheme="minorHAnsi"/>
        </w:rPr>
        <w:t xml:space="preserve">gamification in learning. The purpose of the first question was to determine whether </w:t>
      </w:r>
      <w:r w:rsidR="00F50E48">
        <w:rPr>
          <w:rFonts w:asciiTheme="minorHAnsi" w:hAnsiTheme="minorHAnsi"/>
        </w:rPr>
        <w:t>the s</w:t>
      </w:r>
      <w:r w:rsidR="001306FC" w:rsidRPr="00C3795A">
        <w:rPr>
          <w:rFonts w:asciiTheme="minorHAnsi" w:hAnsiTheme="minorHAnsi"/>
        </w:rPr>
        <w:t xml:space="preserve">tudents have already experienced gamification in a classroom setting. The </w:t>
      </w:r>
      <w:r w:rsidR="00C57A29" w:rsidRPr="00C3795A">
        <w:rPr>
          <w:rFonts w:asciiTheme="minorHAnsi" w:hAnsiTheme="minorHAnsi"/>
        </w:rPr>
        <w:t xml:space="preserve">result of this question is clear since </w:t>
      </w:r>
      <w:r w:rsidR="001306FC" w:rsidRPr="00C3795A">
        <w:rPr>
          <w:rFonts w:asciiTheme="minorHAnsi" w:hAnsiTheme="minorHAnsi"/>
        </w:rPr>
        <w:t xml:space="preserve">all students </w:t>
      </w:r>
      <w:r w:rsidR="008C3924" w:rsidRPr="00C3795A">
        <w:rPr>
          <w:rFonts w:asciiTheme="minorHAnsi" w:hAnsiTheme="minorHAnsi"/>
        </w:rPr>
        <w:t xml:space="preserve">reported to </w:t>
      </w:r>
      <w:r w:rsidR="001306FC" w:rsidRPr="00C3795A">
        <w:rPr>
          <w:rFonts w:asciiTheme="minorHAnsi" w:hAnsiTheme="minorHAnsi"/>
        </w:rPr>
        <w:t xml:space="preserve">have </w:t>
      </w:r>
      <w:r w:rsidR="00C57A29" w:rsidRPr="00C3795A">
        <w:rPr>
          <w:rFonts w:asciiTheme="minorHAnsi" w:hAnsiTheme="minorHAnsi"/>
        </w:rPr>
        <w:t xml:space="preserve">prior </w:t>
      </w:r>
      <w:r w:rsidR="001306FC" w:rsidRPr="00C3795A">
        <w:rPr>
          <w:rFonts w:asciiTheme="minorHAnsi" w:hAnsiTheme="minorHAnsi"/>
        </w:rPr>
        <w:t>experience</w:t>
      </w:r>
      <w:r w:rsidR="00C57A29" w:rsidRPr="00C3795A">
        <w:rPr>
          <w:rFonts w:asciiTheme="minorHAnsi" w:hAnsiTheme="minorHAnsi"/>
        </w:rPr>
        <w:t xml:space="preserve"> with g</w:t>
      </w:r>
      <w:r w:rsidR="001306FC" w:rsidRPr="00C3795A">
        <w:rPr>
          <w:rFonts w:asciiTheme="minorHAnsi" w:hAnsiTheme="minorHAnsi"/>
        </w:rPr>
        <w:t xml:space="preserve">amification in a classroom setting. The next question asked about the specific gamified activities that the students have experienced. </w:t>
      </w:r>
      <w:r w:rsidR="00927283" w:rsidRPr="00C3795A">
        <w:rPr>
          <w:rFonts w:asciiTheme="minorHAnsi" w:hAnsiTheme="minorHAnsi"/>
        </w:rPr>
        <w:t>The</w:t>
      </w:r>
      <w:r w:rsidR="00927283">
        <w:t xml:space="preserve"> students could have picked more than one option.</w:t>
      </w:r>
      <w:r w:rsidR="00C57A29">
        <w:t xml:space="preserve"> The results are presented in Table </w:t>
      </w:r>
      <w:r w:rsidR="009F0E89">
        <w:t>3</w:t>
      </w:r>
      <w:r w:rsidR="00C57A29">
        <w:t xml:space="preserve"> below.</w:t>
      </w:r>
    </w:p>
    <w:tbl>
      <w:tblPr>
        <w:tblStyle w:val="ZPTable"/>
        <w:tblW w:w="0" w:type="auto"/>
        <w:tblBorders>
          <w:bottom w:val="single" w:sz="4" w:space="0" w:color="auto"/>
          <w:insideH w:val="single" w:sz="4" w:space="0" w:color="auto"/>
        </w:tblBorders>
        <w:tblLook w:val="04A0" w:firstRow="1" w:lastRow="0" w:firstColumn="1" w:lastColumn="0" w:noHBand="0" w:noVBand="1"/>
      </w:tblPr>
      <w:tblGrid>
        <w:gridCol w:w="4073"/>
        <w:gridCol w:w="453"/>
      </w:tblGrid>
      <w:tr w:rsidR="00927283" w:rsidRPr="00C5268A" w14:paraId="3C5DCCCB" w14:textId="77777777" w:rsidTr="001306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4D8FB369" w14:textId="05F0DA20" w:rsidR="00927283" w:rsidRPr="00C5268A" w:rsidRDefault="00927283" w:rsidP="00C3795A">
            <w:pPr>
              <w:pStyle w:val="Titulektabulky"/>
              <w:jc w:val="both"/>
              <w:rPr>
                <w:lang w:val="en-GB"/>
              </w:rPr>
            </w:pPr>
            <w:r w:rsidRPr="001306FC">
              <w:rPr>
                <w:lang w:val="en-GB"/>
              </w:rPr>
              <w:lastRenderedPageBreak/>
              <w:t xml:space="preserve">Gamification </w:t>
            </w:r>
            <w:r w:rsidR="000A503A">
              <w:rPr>
                <w:lang w:val="en-GB"/>
              </w:rPr>
              <w:t>Methods</w:t>
            </w:r>
          </w:p>
        </w:tc>
        <w:tc>
          <w:tcPr>
            <w:tcW w:w="453" w:type="dxa"/>
          </w:tcPr>
          <w:p w14:paraId="1CE29618" w14:textId="77777777" w:rsidR="00927283" w:rsidRPr="00C5268A" w:rsidRDefault="00927283" w:rsidP="00C3795A">
            <w:pPr>
              <w:pStyle w:val="Titulektabulky"/>
              <w:jc w:val="both"/>
              <w:cnfStyle w:val="100000000000" w:firstRow="1" w:lastRow="0" w:firstColumn="0" w:lastColumn="0" w:oddVBand="0" w:evenVBand="0" w:oddHBand="0" w:evenHBand="0" w:firstRowFirstColumn="0" w:firstRowLastColumn="0" w:lastRowFirstColumn="0" w:lastRowLastColumn="0"/>
              <w:rPr>
                <w:lang w:val="en-GB"/>
              </w:rPr>
            </w:pPr>
            <w:r w:rsidRPr="00C5268A">
              <w:rPr>
                <w:i/>
                <w:iCs/>
                <w:lang w:val="en-GB"/>
              </w:rPr>
              <w:t>N</w:t>
            </w:r>
          </w:p>
        </w:tc>
      </w:tr>
      <w:tr w:rsidR="00927283" w:rsidRPr="00C5268A" w14:paraId="40FAEE84" w14:textId="77777777" w:rsidTr="00130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758659DD" w14:textId="122E9E91" w:rsidR="00927283" w:rsidRPr="00C5268A" w:rsidRDefault="00927283" w:rsidP="00C3795A">
            <w:pPr>
              <w:pStyle w:val="Titulektabulky"/>
              <w:jc w:val="both"/>
              <w:rPr>
                <w:lang w:val="en-GB"/>
              </w:rPr>
            </w:pPr>
            <w:r>
              <w:rPr>
                <w:lang w:val="en-GB"/>
              </w:rPr>
              <w:t>Points or rewards for achievements</w:t>
            </w:r>
          </w:p>
        </w:tc>
        <w:tc>
          <w:tcPr>
            <w:tcW w:w="453" w:type="dxa"/>
          </w:tcPr>
          <w:p w14:paraId="3E32767C" w14:textId="4DD025B8" w:rsidR="00927283" w:rsidRPr="00C5268A" w:rsidRDefault="00927283" w:rsidP="00C3795A">
            <w:pPr>
              <w:pStyle w:val="Titulektabulky"/>
              <w:jc w:val="both"/>
              <w:cnfStyle w:val="000000100000" w:firstRow="0" w:lastRow="0" w:firstColumn="0" w:lastColumn="0" w:oddVBand="0" w:evenVBand="0" w:oddHBand="1" w:evenHBand="0" w:firstRowFirstColumn="0" w:firstRowLastColumn="0" w:lastRowFirstColumn="0" w:lastRowLastColumn="0"/>
              <w:rPr>
                <w:lang w:val="en-GB"/>
              </w:rPr>
            </w:pPr>
            <w:r>
              <w:rPr>
                <w:lang w:val="en-GB"/>
              </w:rPr>
              <w:t>2</w:t>
            </w:r>
            <w:r w:rsidR="00C57A29">
              <w:rPr>
                <w:lang w:val="en-GB"/>
              </w:rPr>
              <w:t>8</w:t>
            </w:r>
          </w:p>
        </w:tc>
      </w:tr>
      <w:tr w:rsidR="00927283" w:rsidRPr="00C5268A" w14:paraId="5C2B2889" w14:textId="77777777" w:rsidTr="001306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759D170A" w14:textId="58772E6A" w:rsidR="00927283" w:rsidRPr="00C5268A" w:rsidRDefault="00927283" w:rsidP="00C3795A">
            <w:pPr>
              <w:pStyle w:val="Titulektabulky"/>
              <w:jc w:val="both"/>
              <w:rPr>
                <w:lang w:val="en-GB"/>
              </w:rPr>
            </w:pPr>
            <w:r>
              <w:rPr>
                <w:lang w:val="en-GB"/>
              </w:rPr>
              <w:t>Badges or certificates</w:t>
            </w:r>
          </w:p>
        </w:tc>
        <w:tc>
          <w:tcPr>
            <w:tcW w:w="453" w:type="dxa"/>
          </w:tcPr>
          <w:p w14:paraId="2689D9B7" w14:textId="5D0093ED" w:rsidR="00927283" w:rsidRPr="00C5268A" w:rsidRDefault="00C57A29" w:rsidP="00C3795A">
            <w:pPr>
              <w:pStyle w:val="Titulektabulky"/>
              <w:jc w:val="both"/>
              <w:cnfStyle w:val="000000010000" w:firstRow="0" w:lastRow="0" w:firstColumn="0" w:lastColumn="0" w:oddVBand="0" w:evenVBand="0" w:oddHBand="0" w:evenHBand="1" w:firstRowFirstColumn="0" w:firstRowLastColumn="0" w:lastRowFirstColumn="0" w:lastRowLastColumn="0"/>
              <w:rPr>
                <w:lang w:val="en-GB"/>
              </w:rPr>
            </w:pPr>
            <w:r>
              <w:rPr>
                <w:lang w:val="en-GB"/>
              </w:rPr>
              <w:t>4</w:t>
            </w:r>
          </w:p>
        </w:tc>
      </w:tr>
      <w:tr w:rsidR="00927283" w:rsidRPr="00C5268A" w14:paraId="740E04D3" w14:textId="77777777" w:rsidTr="00130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7EBEFEBC" w14:textId="3DB390B3" w:rsidR="00927283" w:rsidRPr="00C5268A" w:rsidRDefault="00C57A29" w:rsidP="00C3795A">
            <w:pPr>
              <w:pStyle w:val="Titulektabulky"/>
              <w:jc w:val="both"/>
              <w:rPr>
                <w:lang w:val="en-GB"/>
              </w:rPr>
            </w:pPr>
            <w:r>
              <w:rPr>
                <w:lang w:val="en-GB"/>
              </w:rPr>
              <w:t>Puzzle-solving</w:t>
            </w:r>
            <w:r w:rsidR="00542EA1">
              <w:rPr>
                <w:lang w:val="en-GB"/>
              </w:rPr>
              <w:t>, role-playing and e</w:t>
            </w:r>
            <w:r w:rsidR="00927283">
              <w:rPr>
                <w:lang w:val="en-GB"/>
              </w:rPr>
              <w:t>scape room activities</w:t>
            </w:r>
          </w:p>
        </w:tc>
        <w:tc>
          <w:tcPr>
            <w:tcW w:w="453" w:type="dxa"/>
          </w:tcPr>
          <w:p w14:paraId="003F72E1" w14:textId="57E431D7" w:rsidR="00927283" w:rsidRPr="00C5268A" w:rsidRDefault="00927283" w:rsidP="00C3795A">
            <w:pPr>
              <w:pStyle w:val="Titulektabulky"/>
              <w:jc w:val="both"/>
              <w:cnfStyle w:val="000000100000" w:firstRow="0" w:lastRow="0" w:firstColumn="0" w:lastColumn="0" w:oddVBand="0" w:evenVBand="0" w:oddHBand="1" w:evenHBand="0" w:firstRowFirstColumn="0" w:firstRowLastColumn="0" w:lastRowFirstColumn="0" w:lastRowLastColumn="0"/>
              <w:rPr>
                <w:lang w:val="en-GB"/>
              </w:rPr>
            </w:pPr>
            <w:r>
              <w:rPr>
                <w:lang w:val="en-GB"/>
              </w:rPr>
              <w:t>0</w:t>
            </w:r>
          </w:p>
        </w:tc>
      </w:tr>
      <w:tr w:rsidR="00927283" w:rsidRPr="00C5268A" w14:paraId="0A778858" w14:textId="77777777" w:rsidTr="001306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58DC1780" w14:textId="06F80D89" w:rsidR="00927283" w:rsidRDefault="00927283" w:rsidP="00C3795A">
            <w:pPr>
              <w:pStyle w:val="Titulektabulky"/>
              <w:jc w:val="both"/>
              <w:rPr>
                <w:lang w:val="en-GB"/>
              </w:rPr>
            </w:pPr>
            <w:r>
              <w:rPr>
                <w:lang w:val="en-GB"/>
              </w:rPr>
              <w:t>Team-based competitions or challenges</w:t>
            </w:r>
          </w:p>
        </w:tc>
        <w:tc>
          <w:tcPr>
            <w:tcW w:w="453" w:type="dxa"/>
          </w:tcPr>
          <w:p w14:paraId="0E7E654A" w14:textId="7D2AEB13" w:rsidR="00927283" w:rsidRDefault="00927283" w:rsidP="00C3795A">
            <w:pPr>
              <w:pStyle w:val="Titulektabulky"/>
              <w:jc w:val="both"/>
              <w:cnfStyle w:val="000000010000" w:firstRow="0" w:lastRow="0" w:firstColumn="0" w:lastColumn="0" w:oddVBand="0" w:evenVBand="0" w:oddHBand="0" w:evenHBand="1" w:firstRowFirstColumn="0" w:firstRowLastColumn="0" w:lastRowFirstColumn="0" w:lastRowLastColumn="0"/>
              <w:rPr>
                <w:lang w:val="en-GB"/>
              </w:rPr>
            </w:pPr>
            <w:r>
              <w:rPr>
                <w:lang w:val="en-GB"/>
              </w:rPr>
              <w:t>4</w:t>
            </w:r>
            <w:r w:rsidR="00C57A29">
              <w:rPr>
                <w:lang w:val="en-GB"/>
              </w:rPr>
              <w:t>3</w:t>
            </w:r>
          </w:p>
        </w:tc>
      </w:tr>
      <w:tr w:rsidR="00927283" w:rsidRPr="00C5268A" w14:paraId="372FEFC2" w14:textId="77777777" w:rsidTr="00130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26B64993" w14:textId="695DA3F0" w:rsidR="00927283" w:rsidRDefault="00927283" w:rsidP="00C3795A">
            <w:pPr>
              <w:pStyle w:val="Titulektabulky"/>
              <w:jc w:val="both"/>
              <w:rPr>
                <w:lang w:val="en-GB"/>
              </w:rPr>
            </w:pPr>
            <w:r>
              <w:rPr>
                <w:lang w:val="en-GB"/>
              </w:rPr>
              <w:t>Interactive games (e. g. Kahoot!)</w:t>
            </w:r>
          </w:p>
        </w:tc>
        <w:tc>
          <w:tcPr>
            <w:tcW w:w="453" w:type="dxa"/>
          </w:tcPr>
          <w:p w14:paraId="3A314952" w14:textId="15117A53" w:rsidR="00927283" w:rsidRDefault="00927283" w:rsidP="00C3795A">
            <w:pPr>
              <w:pStyle w:val="Titulektabulky"/>
              <w:jc w:val="both"/>
              <w:cnfStyle w:val="000000100000" w:firstRow="0" w:lastRow="0" w:firstColumn="0" w:lastColumn="0" w:oddVBand="0" w:evenVBand="0" w:oddHBand="1" w:evenHBand="0" w:firstRowFirstColumn="0" w:firstRowLastColumn="0" w:lastRowFirstColumn="0" w:lastRowLastColumn="0"/>
              <w:rPr>
                <w:lang w:val="en-GB"/>
              </w:rPr>
            </w:pPr>
            <w:r>
              <w:rPr>
                <w:lang w:val="en-GB"/>
              </w:rPr>
              <w:t>4</w:t>
            </w:r>
            <w:r w:rsidR="00C57A29">
              <w:rPr>
                <w:lang w:val="en-GB"/>
              </w:rPr>
              <w:t>9</w:t>
            </w:r>
          </w:p>
        </w:tc>
      </w:tr>
    </w:tbl>
    <w:p w14:paraId="15CDD800" w14:textId="188175D0" w:rsidR="00E1145F" w:rsidRDefault="00E1145F" w:rsidP="00C3795A">
      <w:pPr>
        <w:pStyle w:val="Titulek"/>
        <w:spacing w:before="240"/>
        <w:jc w:val="both"/>
      </w:pPr>
      <w:bookmarkStart w:id="43" w:name="_Toc194587577"/>
      <w:r>
        <w:t xml:space="preserve">Table </w:t>
      </w:r>
      <w:r>
        <w:fldChar w:fldCharType="begin"/>
      </w:r>
      <w:r>
        <w:instrText xml:space="preserve"> SEQ Table \* ARABIC </w:instrText>
      </w:r>
      <w:r>
        <w:fldChar w:fldCharType="separate"/>
      </w:r>
      <w:r w:rsidR="00A14249">
        <w:rPr>
          <w:noProof/>
        </w:rPr>
        <w:t>3</w:t>
      </w:r>
      <w:r>
        <w:fldChar w:fldCharType="end"/>
      </w:r>
      <w:r>
        <w:t>: Gamification Experience Specification.</w:t>
      </w:r>
      <w:bookmarkEnd w:id="43"/>
    </w:p>
    <w:p w14:paraId="31799760" w14:textId="0EF1D1A5" w:rsidR="001306FC" w:rsidRDefault="00927283" w:rsidP="00C3795A">
      <w:pPr>
        <w:pStyle w:val="Nextparagraphs"/>
        <w:spacing w:before="240" w:line="480" w:lineRule="auto"/>
        <w:ind w:firstLine="0"/>
      </w:pPr>
      <w:r>
        <w:t xml:space="preserve">As </w:t>
      </w:r>
      <w:r w:rsidR="00542EA1">
        <w:t>presented</w:t>
      </w:r>
      <w:r>
        <w:t xml:space="preserve"> in the table, </w:t>
      </w:r>
      <w:r w:rsidRPr="00927283">
        <w:t xml:space="preserve">the most experienced form of gamification </w:t>
      </w:r>
      <w:r w:rsidR="00542EA1">
        <w:t xml:space="preserve">among the students are </w:t>
      </w:r>
      <w:r w:rsidRPr="00927283">
        <w:t>interactive games</w:t>
      </w:r>
      <w:r w:rsidR="00542EA1">
        <w:t xml:space="preserve">, </w:t>
      </w:r>
      <w:r w:rsidRPr="00927283">
        <w:t>such as Kahoot</w:t>
      </w:r>
      <w:r>
        <w:t xml:space="preserve">, which </w:t>
      </w:r>
      <w:r w:rsidRPr="00927283">
        <w:t>suggests that digital quiz-based games are widely used in students' learning environments.</w:t>
      </w:r>
      <w:r>
        <w:t xml:space="preserve"> </w:t>
      </w:r>
    </w:p>
    <w:p w14:paraId="31512915" w14:textId="6945D573" w:rsidR="000F22EE" w:rsidRPr="00C3795A" w:rsidRDefault="000F22EE" w:rsidP="00C3795A">
      <w:pPr>
        <w:pStyle w:val="Nextparagraphs"/>
        <w:spacing w:line="480" w:lineRule="auto"/>
        <w:ind w:firstLine="0"/>
        <w:rPr>
          <w:rFonts w:asciiTheme="minorHAnsi" w:hAnsiTheme="minorHAnsi"/>
          <w:color w:val="000000"/>
          <w:sz w:val="27"/>
          <w:szCs w:val="27"/>
          <w:lang w:val="en-US"/>
        </w:rPr>
      </w:pPr>
      <w:r>
        <w:tab/>
      </w:r>
      <w:r w:rsidRPr="00C3795A">
        <w:rPr>
          <w:rFonts w:asciiTheme="minorHAnsi" w:hAnsiTheme="minorHAnsi"/>
          <w:lang w:val="en-US"/>
        </w:rPr>
        <w:t xml:space="preserve">Next, </w:t>
      </w:r>
      <w:r w:rsidR="00864262" w:rsidRPr="00C3795A">
        <w:rPr>
          <w:rFonts w:asciiTheme="minorHAnsi" w:hAnsiTheme="minorHAnsi"/>
          <w:lang w:val="en-US"/>
        </w:rPr>
        <w:t xml:space="preserve">the </w:t>
      </w:r>
      <w:r w:rsidRPr="00C3795A">
        <w:rPr>
          <w:rFonts w:asciiTheme="minorHAnsi" w:hAnsiTheme="minorHAnsi"/>
          <w:lang w:val="en-US"/>
        </w:rPr>
        <w:t xml:space="preserve">students were asked to rank statements about gamification in learning on a scale from 1 “Strongly Disagree” to 5 “Strongly Agree”. The results are shown in Table </w:t>
      </w:r>
      <w:r w:rsidR="009F0E89" w:rsidRPr="00C3795A">
        <w:rPr>
          <w:rFonts w:asciiTheme="minorHAnsi" w:hAnsiTheme="minorHAnsi"/>
          <w:lang w:val="en-US"/>
        </w:rPr>
        <w:t>4</w:t>
      </w:r>
      <w:r w:rsidRPr="00C3795A">
        <w:rPr>
          <w:rFonts w:asciiTheme="minorHAnsi" w:hAnsiTheme="minorHAnsi"/>
          <w:lang w:val="en-US"/>
        </w:rPr>
        <w:t xml:space="preserve"> below. </w:t>
      </w:r>
    </w:p>
    <w:tbl>
      <w:tblPr>
        <w:tblStyle w:val="ZPTable"/>
        <w:tblW w:w="0" w:type="auto"/>
        <w:tblBorders>
          <w:bottom w:val="single" w:sz="4" w:space="0" w:color="auto"/>
          <w:insideH w:val="single" w:sz="4" w:space="0" w:color="auto"/>
        </w:tblBorders>
        <w:tblLook w:val="04A0" w:firstRow="1" w:lastRow="0" w:firstColumn="1" w:lastColumn="0" w:noHBand="0" w:noVBand="1"/>
      </w:tblPr>
      <w:tblGrid>
        <w:gridCol w:w="4073"/>
        <w:gridCol w:w="1456"/>
      </w:tblGrid>
      <w:tr w:rsidR="000F22EE" w:rsidRPr="00C3795A" w14:paraId="0B438CF3" w14:textId="77777777" w:rsidTr="000F22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11A1D99B" w14:textId="66ADB443" w:rsidR="000F22EE" w:rsidRPr="00C3795A" w:rsidRDefault="000F22EE" w:rsidP="00C3795A">
            <w:pPr>
              <w:pStyle w:val="Titulektabulky"/>
              <w:jc w:val="both"/>
              <w:rPr>
                <w:rFonts w:asciiTheme="minorHAnsi" w:hAnsiTheme="minorHAnsi"/>
                <w:lang w:val="en-US"/>
              </w:rPr>
            </w:pPr>
            <w:r w:rsidRPr="00C3795A">
              <w:rPr>
                <w:rFonts w:asciiTheme="minorHAnsi" w:hAnsiTheme="minorHAnsi"/>
                <w:lang w:val="en-US"/>
              </w:rPr>
              <w:lastRenderedPageBreak/>
              <w:t>Statement</w:t>
            </w:r>
          </w:p>
        </w:tc>
        <w:tc>
          <w:tcPr>
            <w:tcW w:w="1456" w:type="dxa"/>
          </w:tcPr>
          <w:p w14:paraId="0925D406" w14:textId="696DA0F1" w:rsidR="000F22EE" w:rsidRPr="00C3795A" w:rsidRDefault="000F22EE"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Mean score</w:t>
            </w:r>
          </w:p>
        </w:tc>
      </w:tr>
      <w:tr w:rsidR="000F22EE" w:rsidRPr="00C3795A" w14:paraId="53A8B2AA" w14:textId="77777777" w:rsidTr="000F22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3983048B" w14:textId="60A527E2" w:rsidR="000F22EE" w:rsidRPr="00C3795A" w:rsidRDefault="000F22EE" w:rsidP="00C3795A">
            <w:pPr>
              <w:pStyle w:val="Titulektabulky"/>
              <w:jc w:val="both"/>
              <w:rPr>
                <w:rFonts w:asciiTheme="minorHAnsi" w:hAnsiTheme="minorHAnsi"/>
                <w:lang w:val="en-US"/>
              </w:rPr>
            </w:pPr>
            <w:r w:rsidRPr="00C3795A">
              <w:rPr>
                <w:rFonts w:asciiTheme="minorHAnsi" w:hAnsiTheme="minorHAnsi"/>
                <w:lang w:val="en-US"/>
              </w:rPr>
              <w:t>I enjoy learning through game-like activities.</w:t>
            </w:r>
          </w:p>
        </w:tc>
        <w:tc>
          <w:tcPr>
            <w:tcW w:w="1456" w:type="dxa"/>
          </w:tcPr>
          <w:p w14:paraId="72522029" w14:textId="5FE18BE6" w:rsidR="000F22EE" w:rsidRPr="00C3795A" w:rsidRDefault="000F22EE"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4,3</w:t>
            </w:r>
          </w:p>
        </w:tc>
      </w:tr>
      <w:tr w:rsidR="000F22EE" w:rsidRPr="00C3795A" w14:paraId="3500F519" w14:textId="77777777" w:rsidTr="000F22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09DB01A6" w14:textId="5EE10D64" w:rsidR="000F22EE" w:rsidRPr="00C3795A" w:rsidRDefault="000F22EE" w:rsidP="00C3795A">
            <w:pPr>
              <w:pStyle w:val="Titulektabulky"/>
              <w:jc w:val="both"/>
              <w:rPr>
                <w:rFonts w:asciiTheme="minorHAnsi" w:hAnsiTheme="minorHAnsi"/>
                <w:lang w:val="en-US"/>
              </w:rPr>
            </w:pPr>
            <w:r w:rsidRPr="00C3795A">
              <w:rPr>
                <w:rFonts w:asciiTheme="minorHAnsi" w:hAnsiTheme="minorHAnsi"/>
                <w:lang w:val="en-US"/>
              </w:rPr>
              <w:t>Gamification makes learning more engaging.</w:t>
            </w:r>
          </w:p>
        </w:tc>
        <w:tc>
          <w:tcPr>
            <w:tcW w:w="1456" w:type="dxa"/>
          </w:tcPr>
          <w:p w14:paraId="31DAE145" w14:textId="752BAF66" w:rsidR="000F22EE" w:rsidRPr="00C3795A" w:rsidRDefault="000F22EE"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4,24</w:t>
            </w:r>
          </w:p>
        </w:tc>
      </w:tr>
      <w:tr w:rsidR="000F22EE" w:rsidRPr="00C3795A" w14:paraId="4BE53499" w14:textId="77777777" w:rsidTr="000F22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00C7A28B" w14:textId="41D44CAA" w:rsidR="000F22EE" w:rsidRPr="00C3795A" w:rsidRDefault="000F22EE" w:rsidP="00C3795A">
            <w:pPr>
              <w:pStyle w:val="Titulektabulky"/>
              <w:jc w:val="both"/>
              <w:rPr>
                <w:rFonts w:asciiTheme="minorHAnsi" w:hAnsiTheme="minorHAnsi"/>
                <w:lang w:val="en-US"/>
              </w:rPr>
            </w:pPr>
            <w:r w:rsidRPr="00C3795A">
              <w:rPr>
                <w:rFonts w:asciiTheme="minorHAnsi" w:hAnsiTheme="minorHAnsi"/>
                <w:lang w:val="en-US"/>
              </w:rPr>
              <w:t>Gamification helps me focus better in class.</w:t>
            </w:r>
          </w:p>
        </w:tc>
        <w:tc>
          <w:tcPr>
            <w:tcW w:w="1456" w:type="dxa"/>
          </w:tcPr>
          <w:p w14:paraId="05B3558A" w14:textId="0BBFE34C" w:rsidR="000F22EE" w:rsidRPr="00C3795A" w:rsidRDefault="000F22EE"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3,44</w:t>
            </w:r>
          </w:p>
        </w:tc>
      </w:tr>
      <w:tr w:rsidR="000F22EE" w:rsidRPr="00C3795A" w14:paraId="5AC0C0E1" w14:textId="77777777" w:rsidTr="000F22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331FB008" w14:textId="5E98CA52" w:rsidR="000F22EE" w:rsidRPr="00C3795A" w:rsidRDefault="000F22EE" w:rsidP="00C3795A">
            <w:pPr>
              <w:pStyle w:val="Titulektabulky"/>
              <w:jc w:val="both"/>
              <w:rPr>
                <w:rFonts w:asciiTheme="minorHAnsi" w:hAnsiTheme="minorHAnsi"/>
                <w:lang w:val="en-US"/>
              </w:rPr>
            </w:pPr>
            <w:r w:rsidRPr="00C3795A">
              <w:rPr>
                <w:rFonts w:asciiTheme="minorHAnsi" w:hAnsiTheme="minorHAnsi"/>
                <w:lang w:val="en-US"/>
              </w:rPr>
              <w:t>I believe gamified learning could improve my English skills.</w:t>
            </w:r>
          </w:p>
        </w:tc>
        <w:tc>
          <w:tcPr>
            <w:tcW w:w="1456" w:type="dxa"/>
          </w:tcPr>
          <w:p w14:paraId="61B0E7FD" w14:textId="23248F46" w:rsidR="000F22EE" w:rsidRPr="00C3795A" w:rsidRDefault="000F22EE"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3,92</w:t>
            </w:r>
          </w:p>
        </w:tc>
      </w:tr>
      <w:tr w:rsidR="000F22EE" w:rsidRPr="00C3795A" w14:paraId="4ADA766B" w14:textId="77777777" w:rsidTr="000F22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2FB46E20" w14:textId="3165356E" w:rsidR="000F22EE" w:rsidRPr="00C3795A" w:rsidRDefault="000F22EE" w:rsidP="00C3795A">
            <w:pPr>
              <w:pStyle w:val="Titulektabulky"/>
              <w:jc w:val="both"/>
              <w:rPr>
                <w:rFonts w:asciiTheme="minorHAnsi" w:hAnsiTheme="minorHAnsi"/>
                <w:lang w:val="en-US"/>
              </w:rPr>
            </w:pPr>
            <w:r w:rsidRPr="00C3795A">
              <w:rPr>
                <w:rFonts w:asciiTheme="minorHAnsi" w:hAnsiTheme="minorHAnsi"/>
                <w:lang w:val="en-US"/>
              </w:rPr>
              <w:t>I prefer traditional (non-gamified) learning methods.</w:t>
            </w:r>
          </w:p>
        </w:tc>
        <w:tc>
          <w:tcPr>
            <w:tcW w:w="1456" w:type="dxa"/>
          </w:tcPr>
          <w:p w14:paraId="37F19B2A" w14:textId="2CBE68FE" w:rsidR="000F22EE" w:rsidRPr="00C3795A" w:rsidRDefault="000F22EE"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2,14</w:t>
            </w:r>
          </w:p>
        </w:tc>
      </w:tr>
    </w:tbl>
    <w:p w14:paraId="69B72354" w14:textId="647C56C8" w:rsidR="00E1145F" w:rsidRPr="00C3795A" w:rsidRDefault="00E1145F" w:rsidP="00C3795A">
      <w:pPr>
        <w:pStyle w:val="Titulek"/>
        <w:spacing w:before="240"/>
        <w:jc w:val="both"/>
        <w:rPr>
          <w:rFonts w:asciiTheme="minorHAnsi" w:hAnsiTheme="minorHAnsi"/>
          <w:lang w:val="en-US"/>
        </w:rPr>
      </w:pPr>
      <w:bookmarkStart w:id="44" w:name="_Toc194587578"/>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4</w:t>
      </w:r>
      <w:r w:rsidRPr="00C3795A">
        <w:rPr>
          <w:rFonts w:asciiTheme="minorHAnsi" w:hAnsiTheme="minorHAnsi"/>
          <w:lang w:val="en-US"/>
        </w:rPr>
        <w:fldChar w:fldCharType="end"/>
      </w:r>
      <w:r w:rsidRPr="00C3795A">
        <w:rPr>
          <w:rFonts w:asciiTheme="minorHAnsi" w:hAnsiTheme="minorHAnsi"/>
          <w:lang w:val="en-US"/>
        </w:rPr>
        <w:t>: Attitudes Toward Gamification in Learning.</w:t>
      </w:r>
      <w:bookmarkEnd w:id="44"/>
    </w:p>
    <w:p w14:paraId="0B4D34D5" w14:textId="0409F1B8" w:rsidR="000F22EE" w:rsidRPr="00C3795A" w:rsidRDefault="00EC6C73" w:rsidP="00C3795A">
      <w:pPr>
        <w:pStyle w:val="Nextparagraphs"/>
        <w:spacing w:before="240" w:line="480" w:lineRule="auto"/>
        <w:ind w:firstLine="0"/>
        <w:rPr>
          <w:rFonts w:asciiTheme="minorHAnsi" w:hAnsiTheme="minorHAnsi"/>
          <w:lang w:val="en-US"/>
        </w:rPr>
      </w:pPr>
      <w:r w:rsidRPr="00C3795A">
        <w:rPr>
          <w:rFonts w:asciiTheme="minorHAnsi" w:hAnsiTheme="minorHAnsi"/>
          <w:lang w:val="en-US"/>
        </w:rPr>
        <w:t xml:space="preserve">The statement "I enjoy learning through game-like activities" received the highest mean score, indicating </w:t>
      </w:r>
      <w:r w:rsidR="00542EA1" w:rsidRPr="00C3795A">
        <w:rPr>
          <w:rFonts w:asciiTheme="minorHAnsi" w:hAnsiTheme="minorHAnsi"/>
          <w:lang w:val="en-US"/>
        </w:rPr>
        <w:t xml:space="preserve">that most of the students are open to gamification in learning. </w:t>
      </w:r>
      <w:r w:rsidRPr="00C3795A">
        <w:rPr>
          <w:rFonts w:asciiTheme="minorHAnsi" w:hAnsiTheme="minorHAnsi"/>
          <w:lang w:val="en-US"/>
        </w:rPr>
        <w:t xml:space="preserve">However, the lower score for "Gamification helps me focus better in class" indicates that some students may </w:t>
      </w:r>
      <w:r w:rsidR="00542EA1" w:rsidRPr="00C3795A">
        <w:rPr>
          <w:rFonts w:asciiTheme="minorHAnsi" w:hAnsiTheme="minorHAnsi"/>
          <w:lang w:val="en-US"/>
        </w:rPr>
        <w:t>see gamification as distracting or not very helpful in focusing.</w:t>
      </w:r>
      <w:r w:rsidRPr="00C3795A">
        <w:rPr>
          <w:rFonts w:asciiTheme="minorHAnsi" w:hAnsiTheme="minorHAnsi"/>
          <w:lang w:val="en-US"/>
        </w:rPr>
        <w:t xml:space="preserve"> The statement "I prefer traditional (non-gamified) learning methods" received the lowest mean score suggesting that most students favor </w:t>
      </w:r>
      <w:r w:rsidR="00542EA1" w:rsidRPr="00C3795A">
        <w:rPr>
          <w:rFonts w:asciiTheme="minorHAnsi" w:hAnsiTheme="minorHAnsi"/>
          <w:lang w:val="en-US"/>
        </w:rPr>
        <w:t>gamified learning compared to traditional learning techniques.</w:t>
      </w:r>
      <w:r w:rsidRPr="00C3795A">
        <w:rPr>
          <w:rFonts w:asciiTheme="minorHAnsi" w:hAnsiTheme="minorHAnsi"/>
          <w:lang w:val="en-US"/>
        </w:rPr>
        <w:t xml:space="preserve"> These findings indicate that students are open to gamification and find it engaging, but opinions on its effectiveness for learning and focus vary.</w:t>
      </w:r>
    </w:p>
    <w:p w14:paraId="5A6A3A8C" w14:textId="6A347EAA" w:rsidR="00EC6C73" w:rsidRPr="00C3795A" w:rsidRDefault="00EC6C73" w:rsidP="00C3795A">
      <w:pPr>
        <w:pStyle w:val="Nextparagraphs"/>
        <w:spacing w:line="480" w:lineRule="auto"/>
        <w:ind w:firstLine="709"/>
        <w:rPr>
          <w:rFonts w:asciiTheme="minorHAnsi" w:hAnsiTheme="minorHAnsi"/>
          <w:lang w:val="en-US"/>
        </w:rPr>
      </w:pPr>
      <w:r w:rsidRPr="00C3795A">
        <w:rPr>
          <w:rFonts w:asciiTheme="minorHAnsi" w:hAnsiTheme="minorHAnsi"/>
          <w:lang w:val="en-US"/>
        </w:rPr>
        <w:t xml:space="preserve">Next, </w:t>
      </w:r>
      <w:r w:rsidR="00864262" w:rsidRPr="00C3795A">
        <w:rPr>
          <w:rFonts w:asciiTheme="minorHAnsi" w:hAnsiTheme="minorHAnsi"/>
          <w:lang w:val="en-US"/>
        </w:rPr>
        <w:t xml:space="preserve">the </w:t>
      </w:r>
      <w:r w:rsidRPr="00C3795A">
        <w:rPr>
          <w:rFonts w:asciiTheme="minorHAnsi" w:hAnsiTheme="minorHAnsi"/>
          <w:lang w:val="en-US"/>
        </w:rPr>
        <w:t>students were asked what they liked about the</w:t>
      </w:r>
      <w:r w:rsidR="008C3924" w:rsidRPr="00C3795A">
        <w:rPr>
          <w:rFonts w:asciiTheme="minorHAnsi" w:hAnsiTheme="minorHAnsi"/>
          <w:lang w:val="en-US"/>
        </w:rPr>
        <w:t xml:space="preserve">ir prior gamification </w:t>
      </w:r>
      <w:r w:rsidRPr="00C3795A">
        <w:rPr>
          <w:rFonts w:asciiTheme="minorHAnsi" w:hAnsiTheme="minorHAnsi"/>
          <w:lang w:val="en-US"/>
        </w:rPr>
        <w:t>experience. This was an open-ended question</w:t>
      </w:r>
      <w:r w:rsidR="007320BD" w:rsidRPr="00C3795A">
        <w:rPr>
          <w:rFonts w:asciiTheme="minorHAnsi" w:hAnsiTheme="minorHAnsi"/>
          <w:lang w:val="en-US"/>
        </w:rPr>
        <w:t>,</w:t>
      </w:r>
      <w:r w:rsidRPr="00C3795A">
        <w:rPr>
          <w:rFonts w:asciiTheme="minorHAnsi" w:hAnsiTheme="minorHAnsi"/>
          <w:lang w:val="en-US"/>
        </w:rPr>
        <w:t xml:space="preserve"> offering a diverse range of responses which could be grouped by key themes, as shown in Table </w:t>
      </w:r>
      <w:r w:rsidR="009F0E89" w:rsidRPr="00C3795A">
        <w:rPr>
          <w:rFonts w:asciiTheme="minorHAnsi" w:hAnsiTheme="minorHAnsi"/>
          <w:lang w:val="en-US"/>
        </w:rPr>
        <w:t>5</w:t>
      </w:r>
      <w:r w:rsidRPr="00C3795A">
        <w:rPr>
          <w:rFonts w:asciiTheme="minorHAnsi" w:hAnsiTheme="minorHAnsi"/>
          <w:lang w:val="en-US"/>
        </w:rPr>
        <w:t xml:space="preserve"> below.</w:t>
      </w:r>
      <w:r w:rsidR="007320BD" w:rsidRPr="00C3795A">
        <w:rPr>
          <w:rFonts w:asciiTheme="minorHAnsi" w:hAnsiTheme="minorHAnsi"/>
          <w:lang w:val="en-US"/>
        </w:rPr>
        <w:t xml:space="preserve"> For reference, this </w:t>
      </w:r>
      <w:r w:rsidR="007320BD" w:rsidRPr="00C3795A">
        <w:rPr>
          <w:rFonts w:asciiTheme="minorHAnsi" w:hAnsiTheme="minorHAnsi"/>
          <w:lang w:val="en-US"/>
        </w:rPr>
        <w:lastRenderedPageBreak/>
        <w:t>question was answered by most students, with only 8 students out of 50 leaving it blank.</w:t>
      </w:r>
    </w:p>
    <w:tbl>
      <w:tblPr>
        <w:tblStyle w:val="ZPTable"/>
        <w:tblW w:w="8789" w:type="dxa"/>
        <w:tblBorders>
          <w:bottom w:val="single" w:sz="4" w:space="0" w:color="auto"/>
          <w:insideH w:val="single" w:sz="4" w:space="0" w:color="auto"/>
        </w:tblBorders>
        <w:tblLook w:val="04A0" w:firstRow="1" w:lastRow="0" w:firstColumn="1" w:lastColumn="0" w:noHBand="0" w:noVBand="1"/>
      </w:tblPr>
      <w:tblGrid>
        <w:gridCol w:w="2977"/>
        <w:gridCol w:w="5812"/>
      </w:tblGrid>
      <w:tr w:rsidR="00EC6C73" w:rsidRPr="00C3795A" w14:paraId="572BB5CC" w14:textId="77777777" w:rsidTr="00C379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3854F217" w14:textId="1345AF65" w:rsidR="00EC6C73" w:rsidRPr="00C3795A" w:rsidRDefault="00EC6C73"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5812" w:type="dxa"/>
          </w:tcPr>
          <w:p w14:paraId="2DD81F0B" w14:textId="3B985BFA" w:rsidR="00EC6C73" w:rsidRPr="00C3795A" w:rsidRDefault="00EC6C73"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w:t>
            </w:r>
            <w:r w:rsidR="00E366A9" w:rsidRPr="00C3795A">
              <w:rPr>
                <w:rFonts w:asciiTheme="minorHAnsi" w:hAnsiTheme="minorHAnsi"/>
                <w:lang w:val="en-US"/>
              </w:rPr>
              <w:t>s</w:t>
            </w:r>
          </w:p>
        </w:tc>
      </w:tr>
      <w:tr w:rsidR="00EC6C73" w:rsidRPr="00C3795A" w14:paraId="1AC2B680" w14:textId="77777777" w:rsidTr="00C37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42EA33EB" w14:textId="5F305DC3" w:rsidR="00EC6C73" w:rsidRPr="00C3795A" w:rsidRDefault="00EC6C73" w:rsidP="00C3795A">
            <w:pPr>
              <w:pStyle w:val="Titulektabulky"/>
              <w:jc w:val="both"/>
              <w:rPr>
                <w:rFonts w:asciiTheme="minorHAnsi" w:hAnsiTheme="minorHAnsi"/>
                <w:lang w:val="en-US"/>
              </w:rPr>
            </w:pPr>
            <w:r w:rsidRPr="00C3795A">
              <w:rPr>
                <w:rFonts w:asciiTheme="minorHAnsi" w:hAnsiTheme="minorHAnsi"/>
                <w:lang w:val="en-US"/>
              </w:rPr>
              <w:t>Enjoyment &amp; Fun</w:t>
            </w:r>
          </w:p>
        </w:tc>
        <w:tc>
          <w:tcPr>
            <w:tcW w:w="5812" w:type="dxa"/>
          </w:tcPr>
          <w:p w14:paraId="1AD3118C" w14:textId="735B08CC" w:rsidR="00E366A9" w:rsidRPr="00C3795A" w:rsidRDefault="00E366A9" w:rsidP="00C3795A">
            <w:pPr>
              <w:pStyle w:val="Titulektabulky"/>
              <w:jc w:val="both"/>
              <w:cnfStyle w:val="000000100000" w:firstRow="0" w:lastRow="0" w:firstColumn="0" w:lastColumn="0" w:oddVBand="0" w:evenVBand="0" w:oddHBand="1" w:evenHBand="0" w:firstRowFirstColumn="0" w:firstRowLastColumn="0" w:lastRowFirstColumn="0" w:lastRowLastColumn="0"/>
              <w:rPr>
                <w:rStyle w:val="apple-converted-space"/>
                <w:rFonts w:asciiTheme="minorHAnsi" w:hAnsiTheme="minorHAnsi"/>
                <w:color w:val="000000"/>
                <w:lang w:val="en-US"/>
              </w:rPr>
            </w:pPr>
            <w:r w:rsidRPr="00C3795A">
              <w:rPr>
                <w:rStyle w:val="Zdraznn"/>
                <w:rFonts w:asciiTheme="minorHAnsi" w:hAnsiTheme="minorHAnsi"/>
                <w:i w:val="0"/>
                <w:iCs w:val="0"/>
                <w:color w:val="000000"/>
                <w:lang w:val="en-US"/>
              </w:rPr>
              <w:t>"I like it because it makes learning more fun"</w:t>
            </w:r>
            <w:r w:rsidRPr="00C3795A">
              <w:rPr>
                <w:rStyle w:val="apple-converted-space"/>
                <w:rFonts w:asciiTheme="minorHAnsi" w:hAnsiTheme="minorHAnsi"/>
                <w:color w:val="000000"/>
                <w:lang w:val="en-US"/>
              </w:rPr>
              <w:t> </w:t>
            </w:r>
            <w:r w:rsidR="008C3924" w:rsidRPr="00C3795A">
              <w:rPr>
                <w:rStyle w:val="apple-converted-space"/>
                <w:rFonts w:asciiTheme="minorHAnsi" w:hAnsiTheme="minorHAnsi"/>
                <w:color w:val="000000"/>
                <w:lang w:val="en-US"/>
              </w:rPr>
              <w:t>(</w:t>
            </w:r>
            <w:r w:rsidR="008C3924" w:rsidRPr="00C3795A">
              <w:rPr>
                <w:rStyle w:val="apple-converted-space"/>
                <w:rFonts w:asciiTheme="minorHAnsi" w:hAnsiTheme="minorHAnsi"/>
                <w:lang w:val="en-US"/>
              </w:rPr>
              <w:t>S12)</w:t>
            </w:r>
          </w:p>
          <w:p w14:paraId="2DD68BEC" w14:textId="581FB2CB" w:rsidR="00EC6C73" w:rsidRPr="00C3795A" w:rsidRDefault="00E366A9"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Style w:val="Zdraznn"/>
                <w:rFonts w:asciiTheme="minorHAnsi" w:hAnsiTheme="minorHAnsi"/>
                <w:i w:val="0"/>
                <w:iCs w:val="0"/>
                <w:color w:val="000000"/>
                <w:lang w:val="en-US"/>
              </w:rPr>
              <w:t>"</w:t>
            </w:r>
            <w:r w:rsidRPr="00C3795A">
              <w:rPr>
                <w:rFonts w:asciiTheme="minorHAnsi" w:hAnsiTheme="minorHAnsi"/>
                <w:lang w:val="en-US"/>
              </w:rPr>
              <w:t>I</w:t>
            </w:r>
            <w:r w:rsidRPr="00C3795A">
              <w:rPr>
                <w:rStyle w:val="Zdraznn"/>
                <w:rFonts w:asciiTheme="minorHAnsi" w:hAnsiTheme="minorHAnsi"/>
                <w:i w:val="0"/>
                <w:iCs w:val="0"/>
                <w:color w:val="000000"/>
                <w:lang w:val="en-US"/>
              </w:rPr>
              <w:t>t is more entertaining than traditional learning"</w:t>
            </w:r>
            <w:r w:rsidR="008C3924" w:rsidRPr="00C3795A">
              <w:rPr>
                <w:rStyle w:val="Zdraznn"/>
                <w:rFonts w:asciiTheme="minorHAnsi" w:hAnsiTheme="minorHAnsi"/>
                <w:i w:val="0"/>
                <w:iCs w:val="0"/>
                <w:color w:val="000000"/>
                <w:lang w:val="en-US"/>
              </w:rPr>
              <w:t xml:space="preserve"> (S37)</w:t>
            </w:r>
          </w:p>
        </w:tc>
      </w:tr>
      <w:tr w:rsidR="00F13703" w:rsidRPr="00C3795A" w14:paraId="567A5444" w14:textId="77777777" w:rsidTr="00C379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3AE01734" w14:textId="39ED5216" w:rsidR="00F13703" w:rsidRPr="00C3795A" w:rsidRDefault="00F13703" w:rsidP="00C3795A">
            <w:pPr>
              <w:pStyle w:val="Titulektabulky"/>
              <w:jc w:val="both"/>
              <w:rPr>
                <w:rFonts w:asciiTheme="minorHAnsi" w:hAnsiTheme="minorHAnsi"/>
                <w:lang w:val="en-US"/>
              </w:rPr>
            </w:pPr>
            <w:r w:rsidRPr="00C3795A">
              <w:rPr>
                <w:rFonts w:asciiTheme="minorHAnsi" w:hAnsiTheme="minorHAnsi"/>
                <w:lang w:val="en-US"/>
              </w:rPr>
              <w:t>Interactivity &amp; Engagement</w:t>
            </w:r>
          </w:p>
        </w:tc>
        <w:tc>
          <w:tcPr>
            <w:tcW w:w="5812" w:type="dxa"/>
          </w:tcPr>
          <w:p w14:paraId="348A0E80" w14:textId="77777777" w:rsidR="00F13703" w:rsidRPr="00C3795A" w:rsidRDefault="00F13703"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 liked not having to work in a textbook” (S32)</w:t>
            </w:r>
          </w:p>
          <w:p w14:paraId="41E70367" w14:textId="2F5B12CD" w:rsidR="00F13703" w:rsidRPr="00C3795A" w:rsidRDefault="00F13703"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“It gives me a different situation than a book, I need to improvise” (S16)</w:t>
            </w:r>
          </w:p>
        </w:tc>
      </w:tr>
      <w:tr w:rsidR="00EC6C73" w:rsidRPr="00C3795A" w14:paraId="00788C73" w14:textId="77777777" w:rsidTr="00C37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2DFFAA58" w14:textId="07357B28" w:rsidR="00EC6C73" w:rsidRPr="00C3795A" w:rsidRDefault="00EC6C73" w:rsidP="00C3795A">
            <w:pPr>
              <w:pStyle w:val="Titulektabulky"/>
              <w:jc w:val="both"/>
              <w:rPr>
                <w:rFonts w:asciiTheme="minorHAnsi" w:hAnsiTheme="minorHAnsi"/>
                <w:lang w:val="en-US"/>
              </w:rPr>
            </w:pPr>
            <w:r w:rsidRPr="00C3795A">
              <w:rPr>
                <w:rFonts w:asciiTheme="minorHAnsi" w:hAnsiTheme="minorHAnsi"/>
                <w:lang w:val="en-US"/>
              </w:rPr>
              <w:t>Competition &amp; Challenge</w:t>
            </w:r>
          </w:p>
        </w:tc>
        <w:tc>
          <w:tcPr>
            <w:tcW w:w="5812" w:type="dxa"/>
          </w:tcPr>
          <w:p w14:paraId="76107ABD" w14:textId="17059815" w:rsidR="00EC6C73" w:rsidRPr="00C3795A" w:rsidRDefault="000F7C45"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enjoy competing with other classmates”</w:t>
            </w:r>
            <w:r w:rsidR="008C3924" w:rsidRPr="00C3795A">
              <w:rPr>
                <w:rFonts w:asciiTheme="minorHAnsi" w:hAnsiTheme="minorHAnsi"/>
                <w:lang w:val="en-US"/>
              </w:rPr>
              <w:t xml:space="preserve"> (S23)</w:t>
            </w:r>
          </w:p>
          <w:p w14:paraId="4436AC30" w14:textId="3D52D946" w:rsidR="000F7C45" w:rsidRPr="00C3795A" w:rsidRDefault="000F7C45"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“It challenges me to use English in different situations”</w:t>
            </w:r>
            <w:r w:rsidR="008C3924" w:rsidRPr="00C3795A">
              <w:rPr>
                <w:rFonts w:asciiTheme="minorHAnsi" w:hAnsiTheme="minorHAnsi"/>
                <w:lang w:val="en-US"/>
              </w:rPr>
              <w:t xml:space="preserve"> (S30)</w:t>
            </w:r>
          </w:p>
        </w:tc>
      </w:tr>
      <w:tr w:rsidR="00F13703" w:rsidRPr="00C3795A" w14:paraId="394E017B" w14:textId="77777777" w:rsidTr="00C379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2BB0D78B" w14:textId="6E67E526" w:rsidR="00F13703" w:rsidRPr="00C3795A" w:rsidRDefault="00F13703" w:rsidP="00C3795A">
            <w:pPr>
              <w:pStyle w:val="Titulektabulky"/>
              <w:jc w:val="both"/>
              <w:rPr>
                <w:rFonts w:asciiTheme="minorHAnsi" w:hAnsiTheme="minorHAnsi"/>
                <w:lang w:val="en-US"/>
              </w:rPr>
            </w:pPr>
            <w:r w:rsidRPr="00C3795A">
              <w:rPr>
                <w:rFonts w:asciiTheme="minorHAnsi" w:hAnsiTheme="minorHAnsi"/>
                <w:lang w:val="en-US"/>
              </w:rPr>
              <w:t>Increased motivation</w:t>
            </w:r>
          </w:p>
        </w:tc>
        <w:tc>
          <w:tcPr>
            <w:tcW w:w="5812" w:type="dxa"/>
          </w:tcPr>
          <w:p w14:paraId="7304D6A2" w14:textId="77777777" w:rsidR="00F13703" w:rsidRPr="00C3795A" w:rsidRDefault="00F13703" w:rsidP="00C3795A">
            <w:pPr>
              <w:pStyle w:val="Titulektabulky"/>
              <w:jc w:val="both"/>
              <w:cnfStyle w:val="000000010000" w:firstRow="0" w:lastRow="0" w:firstColumn="0" w:lastColumn="0" w:oddVBand="0" w:evenVBand="0" w:oddHBand="0" w:evenHBand="1" w:firstRowFirstColumn="0" w:firstRowLastColumn="0" w:lastRowFirstColumn="0" w:lastRowLastColumn="0"/>
              <w:rPr>
                <w:rStyle w:val="Zdraznn"/>
                <w:rFonts w:asciiTheme="minorHAnsi" w:hAnsiTheme="minorHAnsi"/>
                <w:i w:val="0"/>
                <w:iCs w:val="0"/>
                <w:color w:val="000000"/>
                <w:lang w:val="en-US"/>
              </w:rPr>
            </w:pPr>
            <w:r w:rsidRPr="00C3795A">
              <w:rPr>
                <w:rStyle w:val="Zdraznn"/>
                <w:rFonts w:asciiTheme="minorHAnsi" w:hAnsiTheme="minorHAnsi"/>
                <w:i w:val="0"/>
                <w:iCs w:val="0"/>
                <w:color w:val="000000"/>
                <w:lang w:val="en-US"/>
              </w:rPr>
              <w:t>"</w:t>
            </w:r>
            <w:r w:rsidRPr="00C3795A">
              <w:rPr>
                <w:rFonts w:asciiTheme="minorHAnsi" w:hAnsiTheme="minorHAnsi"/>
                <w:lang w:val="en-US"/>
              </w:rPr>
              <w:t>It's active and motivating if you can get a good grade from it. I like to work in groups</w:t>
            </w:r>
            <w:r w:rsidRPr="00C3795A">
              <w:rPr>
                <w:rStyle w:val="Zdraznn"/>
                <w:rFonts w:asciiTheme="minorHAnsi" w:hAnsiTheme="minorHAnsi"/>
                <w:i w:val="0"/>
                <w:iCs w:val="0"/>
                <w:color w:val="000000"/>
                <w:lang w:val="en-US"/>
              </w:rPr>
              <w:t>" (S46)</w:t>
            </w:r>
          </w:p>
          <w:p w14:paraId="3A49B914" w14:textId="1BAAF58C" w:rsidR="00F13703" w:rsidRPr="00C3795A" w:rsidRDefault="00F13703"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 feel more motivated to engage in the lesson” (S2)</w:t>
            </w:r>
          </w:p>
        </w:tc>
      </w:tr>
    </w:tbl>
    <w:p w14:paraId="0CB659CF" w14:textId="377B57ED" w:rsidR="00E1145F" w:rsidRPr="00C3795A" w:rsidRDefault="00E1145F" w:rsidP="00C3795A">
      <w:pPr>
        <w:pStyle w:val="Titulek"/>
        <w:spacing w:before="240"/>
        <w:jc w:val="both"/>
        <w:rPr>
          <w:rFonts w:asciiTheme="minorHAnsi" w:hAnsiTheme="minorHAnsi"/>
          <w:lang w:val="en-US"/>
        </w:rPr>
      </w:pPr>
      <w:bookmarkStart w:id="45" w:name="_Toc194587579"/>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5</w:t>
      </w:r>
      <w:r w:rsidRPr="00C3795A">
        <w:rPr>
          <w:rFonts w:asciiTheme="minorHAnsi" w:hAnsiTheme="minorHAnsi"/>
          <w:lang w:val="en-US"/>
        </w:rPr>
        <w:fldChar w:fldCharType="end"/>
      </w:r>
      <w:r w:rsidRPr="00C3795A">
        <w:rPr>
          <w:rFonts w:asciiTheme="minorHAnsi" w:hAnsiTheme="minorHAnsi"/>
          <w:lang w:val="en-US"/>
        </w:rPr>
        <w:t>: Students’ Positive Perceptions of Prior Gamification Experiences.</w:t>
      </w:r>
      <w:bookmarkEnd w:id="45"/>
    </w:p>
    <w:p w14:paraId="677182E7" w14:textId="601BDF1E" w:rsidR="000F7C45" w:rsidRPr="00C3795A" w:rsidRDefault="000F7C45" w:rsidP="00C3795A">
      <w:pPr>
        <w:pStyle w:val="Nextparagraphs"/>
        <w:spacing w:before="240" w:line="480" w:lineRule="auto"/>
        <w:ind w:firstLine="0"/>
        <w:rPr>
          <w:rFonts w:asciiTheme="minorHAnsi" w:hAnsiTheme="minorHAnsi"/>
          <w:lang w:val="en-US"/>
        </w:rPr>
      </w:pPr>
      <w:r w:rsidRPr="00C3795A">
        <w:rPr>
          <w:rFonts w:asciiTheme="minorHAnsi" w:hAnsiTheme="minorHAnsi"/>
          <w:lang w:val="en-US"/>
        </w:rPr>
        <w:t xml:space="preserve">The most frequently mentioned aspect </w:t>
      </w:r>
      <w:r w:rsidR="007320BD" w:rsidRPr="00C3795A">
        <w:rPr>
          <w:rFonts w:asciiTheme="minorHAnsi" w:hAnsiTheme="minorHAnsi"/>
          <w:lang w:val="en-US"/>
        </w:rPr>
        <w:t>(</w:t>
      </w:r>
      <w:r w:rsidR="00F92C1F" w:rsidRPr="00C3795A">
        <w:rPr>
          <w:rFonts w:asciiTheme="minorHAnsi" w:hAnsiTheme="minorHAnsi"/>
          <w:lang w:val="en-US"/>
        </w:rPr>
        <w:t xml:space="preserve">22 responses) </w:t>
      </w:r>
      <w:r w:rsidRPr="00C3795A">
        <w:rPr>
          <w:rFonts w:asciiTheme="minorHAnsi" w:hAnsiTheme="minorHAnsi"/>
          <w:lang w:val="en-US"/>
        </w:rPr>
        <w:t xml:space="preserve">was Enjoyment &amp; Fun, with students emphasizing that gamification makes learning more engaging and entertaining than traditional methods. This suggests that students enjoy the playful and immersive nature of gamified lessons. </w:t>
      </w:r>
      <w:r w:rsidR="00F13703" w:rsidRPr="00C3795A">
        <w:rPr>
          <w:rFonts w:asciiTheme="minorHAnsi" w:hAnsiTheme="minorHAnsi"/>
          <w:lang w:val="en-US"/>
        </w:rPr>
        <w:t xml:space="preserve">The second biggest group of responses (10 responses) aligns with the key theme of “Interactivity &amp; Engagement”, 6 responses align with the key theme of “Competition &amp; Challenge”, and 4 responses align with the key theme of “Increased motivation”. </w:t>
      </w:r>
      <w:r w:rsidRPr="00C3795A">
        <w:rPr>
          <w:rFonts w:asciiTheme="minorHAnsi" w:hAnsiTheme="minorHAnsi"/>
          <w:lang w:val="en-US"/>
        </w:rPr>
        <w:t xml:space="preserve">Overall, these findings indicate that students generally </w:t>
      </w:r>
      <w:r w:rsidRPr="00C3795A">
        <w:rPr>
          <w:rFonts w:asciiTheme="minorHAnsi" w:hAnsiTheme="minorHAnsi"/>
          <w:lang w:val="en-US"/>
        </w:rPr>
        <w:lastRenderedPageBreak/>
        <w:t xml:space="preserve">perceive gamification as a positive and engaging learning strategy, particularly when it adds enjoyment, </w:t>
      </w:r>
      <w:r w:rsidR="00F13703" w:rsidRPr="00C3795A">
        <w:rPr>
          <w:rFonts w:asciiTheme="minorHAnsi" w:hAnsiTheme="minorHAnsi"/>
          <w:lang w:val="en-US"/>
        </w:rPr>
        <w:t>challenge,</w:t>
      </w:r>
      <w:r w:rsidRPr="00C3795A">
        <w:rPr>
          <w:rFonts w:asciiTheme="minorHAnsi" w:hAnsiTheme="minorHAnsi"/>
          <w:lang w:val="en-US"/>
        </w:rPr>
        <w:t xml:space="preserve"> interactivity</w:t>
      </w:r>
      <w:r w:rsidR="00F13703" w:rsidRPr="00C3795A">
        <w:rPr>
          <w:rFonts w:asciiTheme="minorHAnsi" w:hAnsiTheme="minorHAnsi"/>
          <w:lang w:val="en-US"/>
        </w:rPr>
        <w:t xml:space="preserve">, and motivation </w:t>
      </w:r>
      <w:r w:rsidRPr="00C3795A">
        <w:rPr>
          <w:rFonts w:asciiTheme="minorHAnsi" w:hAnsiTheme="minorHAnsi"/>
          <w:lang w:val="en-US"/>
        </w:rPr>
        <w:t xml:space="preserve">to their </w:t>
      </w:r>
      <w:r w:rsidR="00F13703" w:rsidRPr="00C3795A">
        <w:rPr>
          <w:rFonts w:asciiTheme="minorHAnsi" w:hAnsiTheme="minorHAnsi"/>
          <w:lang w:val="en-US"/>
        </w:rPr>
        <w:t xml:space="preserve">English </w:t>
      </w:r>
      <w:r w:rsidRPr="00C3795A">
        <w:rPr>
          <w:rFonts w:asciiTheme="minorHAnsi" w:hAnsiTheme="minorHAnsi"/>
          <w:lang w:val="en-US"/>
        </w:rPr>
        <w:t>lessons</w:t>
      </w:r>
      <w:r w:rsidR="00542EA1" w:rsidRPr="00C3795A">
        <w:rPr>
          <w:rFonts w:asciiTheme="minorHAnsi" w:hAnsiTheme="minorHAnsi"/>
          <w:lang w:val="en-US"/>
        </w:rPr>
        <w:t>.</w:t>
      </w:r>
    </w:p>
    <w:p w14:paraId="2D6C56E2" w14:textId="6F1C3AFE" w:rsidR="006B0498" w:rsidRPr="00C3795A" w:rsidRDefault="000F7C45" w:rsidP="00C3795A">
      <w:pPr>
        <w:pStyle w:val="Nextparagraphs"/>
        <w:spacing w:line="480" w:lineRule="auto"/>
        <w:ind w:firstLine="0"/>
        <w:rPr>
          <w:rFonts w:asciiTheme="minorHAnsi" w:hAnsiTheme="minorHAnsi"/>
          <w:lang w:val="en-US"/>
        </w:rPr>
      </w:pPr>
      <w:r w:rsidRPr="00C3795A">
        <w:rPr>
          <w:rFonts w:asciiTheme="minorHAnsi" w:hAnsiTheme="minorHAnsi"/>
          <w:lang w:val="en-US"/>
        </w:rPr>
        <w:tab/>
        <w:t xml:space="preserve">Similarly, the students were asked what they disliked </w:t>
      </w:r>
      <w:r w:rsidR="00F03C89" w:rsidRPr="00C3795A">
        <w:rPr>
          <w:rFonts w:asciiTheme="minorHAnsi" w:hAnsiTheme="minorHAnsi"/>
          <w:lang w:val="en-US"/>
        </w:rPr>
        <w:t>about their prior gamification experience</w:t>
      </w:r>
      <w:r w:rsidRPr="00C3795A">
        <w:rPr>
          <w:rFonts w:asciiTheme="minorHAnsi" w:hAnsiTheme="minorHAnsi"/>
          <w:lang w:val="en-US"/>
        </w:rPr>
        <w:t xml:space="preserve">. </w:t>
      </w:r>
      <w:r w:rsidR="006B0498" w:rsidRPr="00C3795A">
        <w:rPr>
          <w:rFonts w:asciiTheme="minorHAnsi" w:hAnsiTheme="minorHAnsi"/>
          <w:lang w:val="en-US"/>
        </w:rPr>
        <w:t xml:space="preserve">While </w:t>
      </w:r>
      <w:r w:rsidR="00542EA1" w:rsidRPr="00C3795A">
        <w:rPr>
          <w:rFonts w:asciiTheme="minorHAnsi" w:hAnsiTheme="minorHAnsi"/>
          <w:lang w:val="en-US"/>
        </w:rPr>
        <w:t>most of</w:t>
      </w:r>
      <w:r w:rsidR="006B0498" w:rsidRPr="00C3795A">
        <w:rPr>
          <w:rFonts w:asciiTheme="minorHAnsi" w:hAnsiTheme="minorHAnsi"/>
          <w:lang w:val="en-US"/>
        </w:rPr>
        <w:t xml:space="preserve"> the respondents either left this question blank or stated that they had no complaints, a few students </w:t>
      </w:r>
      <w:r w:rsidR="00F92C1F" w:rsidRPr="00C3795A">
        <w:rPr>
          <w:rFonts w:asciiTheme="minorHAnsi" w:hAnsiTheme="minorHAnsi"/>
          <w:lang w:val="en-US"/>
        </w:rPr>
        <w:t xml:space="preserve">(specifically 21) </w:t>
      </w:r>
      <w:r w:rsidR="006B0498" w:rsidRPr="00C3795A">
        <w:rPr>
          <w:rFonts w:asciiTheme="minorHAnsi" w:hAnsiTheme="minorHAnsi"/>
          <w:lang w:val="en-US"/>
        </w:rPr>
        <w:t xml:space="preserve">provided </w:t>
      </w:r>
      <w:r w:rsidR="00542EA1" w:rsidRPr="00C3795A">
        <w:rPr>
          <w:rFonts w:asciiTheme="minorHAnsi" w:hAnsiTheme="minorHAnsi"/>
          <w:lang w:val="en-US"/>
        </w:rPr>
        <w:t xml:space="preserve">some </w:t>
      </w:r>
      <w:r w:rsidR="006B0498" w:rsidRPr="00C3795A">
        <w:rPr>
          <w:rFonts w:asciiTheme="minorHAnsi" w:hAnsiTheme="minorHAnsi"/>
          <w:lang w:val="en-US"/>
        </w:rPr>
        <w:t>answers</w:t>
      </w:r>
      <w:r w:rsidR="00542EA1" w:rsidRPr="00C3795A">
        <w:rPr>
          <w:rFonts w:asciiTheme="minorHAnsi" w:hAnsiTheme="minorHAnsi"/>
          <w:lang w:val="en-US"/>
        </w:rPr>
        <w:t xml:space="preserve"> valuable for the research.</w:t>
      </w:r>
      <w:r w:rsidR="006B0498" w:rsidRPr="00C3795A">
        <w:rPr>
          <w:rFonts w:asciiTheme="minorHAnsi" w:hAnsiTheme="minorHAnsi"/>
          <w:lang w:val="en-US"/>
        </w:rPr>
        <w:t xml:space="preserve"> Their responses were grouped into four main themes. </w:t>
      </w:r>
      <w:r w:rsidR="00F03C89" w:rsidRPr="00C3795A">
        <w:rPr>
          <w:rFonts w:asciiTheme="minorHAnsi" w:hAnsiTheme="minorHAnsi"/>
          <w:lang w:val="en-US"/>
        </w:rPr>
        <w:t xml:space="preserve">The results are shown in Table </w:t>
      </w:r>
      <w:r w:rsidR="009F0E89" w:rsidRPr="00C3795A">
        <w:rPr>
          <w:rFonts w:asciiTheme="minorHAnsi" w:hAnsiTheme="minorHAnsi"/>
          <w:lang w:val="en-US"/>
        </w:rPr>
        <w:t>6</w:t>
      </w:r>
      <w:r w:rsidR="00F03C89" w:rsidRPr="00C3795A">
        <w:rPr>
          <w:rFonts w:asciiTheme="minorHAnsi" w:hAnsiTheme="minorHAnsi"/>
          <w:lang w:val="en-US"/>
        </w:rPr>
        <w:t xml:space="preserve"> below.</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1985"/>
        <w:gridCol w:w="6662"/>
      </w:tblGrid>
      <w:tr w:rsidR="006B0498" w:rsidRPr="00C3795A" w14:paraId="7DB1E6BB" w14:textId="77777777" w:rsidTr="009716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04DF006" w14:textId="77777777" w:rsidR="006B0498" w:rsidRPr="00C3795A" w:rsidRDefault="006B0498"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662" w:type="dxa"/>
          </w:tcPr>
          <w:p w14:paraId="38FDDA71" w14:textId="77777777" w:rsidR="006B0498" w:rsidRPr="00C3795A" w:rsidRDefault="006B0498"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EB5FEE" w:rsidRPr="00C3795A" w14:paraId="0057FA79" w14:textId="77777777" w:rsidTr="00971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CED914A" w14:textId="0277A1EE" w:rsidR="00EB5FEE" w:rsidRPr="00C3795A" w:rsidRDefault="00EB5FEE" w:rsidP="00C3795A">
            <w:pPr>
              <w:pStyle w:val="Titulektabulky"/>
              <w:jc w:val="both"/>
              <w:rPr>
                <w:rFonts w:asciiTheme="minorHAnsi" w:hAnsiTheme="minorHAnsi"/>
                <w:lang w:val="en-US"/>
              </w:rPr>
            </w:pPr>
            <w:r w:rsidRPr="00C3795A">
              <w:rPr>
                <w:rFonts w:asciiTheme="minorHAnsi" w:hAnsiTheme="minorHAnsi"/>
                <w:lang w:val="en-US"/>
              </w:rPr>
              <w:t>Loud classroom &amp; Lack of focus</w:t>
            </w:r>
          </w:p>
        </w:tc>
        <w:tc>
          <w:tcPr>
            <w:tcW w:w="6662" w:type="dxa"/>
          </w:tcPr>
          <w:p w14:paraId="6F0934E5" w14:textId="77777777" w:rsidR="00EB5FEE" w:rsidRPr="00C3795A" w:rsidRDefault="00EB5FEE"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“With this method of learning, I lost some focus” (S12)</w:t>
            </w:r>
          </w:p>
          <w:p w14:paraId="5967DB61" w14:textId="4F3F212A" w:rsidR="00EB5FEE" w:rsidRPr="00C3795A" w:rsidRDefault="00EB5FEE"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couldn’t focus in the loud classroom” (S6)</w:t>
            </w:r>
          </w:p>
        </w:tc>
      </w:tr>
      <w:tr w:rsidR="00EB5FEE" w:rsidRPr="00C3795A" w14:paraId="5F8D1D85" w14:textId="77777777" w:rsidTr="00971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A30AC74" w14:textId="71318F16" w:rsidR="00EB5FEE" w:rsidRPr="00C3795A" w:rsidRDefault="00EB5FEE" w:rsidP="00C3795A">
            <w:pPr>
              <w:pStyle w:val="Titulektabulky"/>
              <w:jc w:val="both"/>
              <w:rPr>
                <w:rFonts w:asciiTheme="minorHAnsi" w:hAnsiTheme="minorHAnsi"/>
                <w:lang w:val="en-US"/>
              </w:rPr>
            </w:pPr>
            <w:r w:rsidRPr="00C3795A">
              <w:rPr>
                <w:rFonts w:asciiTheme="minorHAnsi" w:hAnsiTheme="minorHAnsi"/>
                <w:lang w:val="en-US"/>
              </w:rPr>
              <w:t>Stress</w:t>
            </w:r>
          </w:p>
        </w:tc>
        <w:tc>
          <w:tcPr>
            <w:tcW w:w="6662" w:type="dxa"/>
          </w:tcPr>
          <w:p w14:paraId="016E223B" w14:textId="77777777" w:rsidR="00EB5FEE" w:rsidRPr="00C3795A" w:rsidRDefault="00EB5FEE" w:rsidP="00C3795A">
            <w:pPr>
              <w:pStyle w:val="Titulektabulky"/>
              <w:jc w:val="both"/>
              <w:cnfStyle w:val="000000010000" w:firstRow="0" w:lastRow="0" w:firstColumn="0" w:lastColumn="0" w:oddVBand="0" w:evenVBand="0" w:oddHBand="0" w:evenHBand="1" w:firstRowFirstColumn="0" w:firstRowLastColumn="0" w:lastRowFirstColumn="0" w:lastRowLastColumn="0"/>
              <w:rPr>
                <w:rStyle w:val="apple-converted-space"/>
                <w:rFonts w:asciiTheme="minorHAnsi" w:hAnsiTheme="minorHAnsi"/>
                <w:i/>
                <w:iCs/>
                <w:color w:val="000000"/>
                <w:lang w:val="en-US"/>
              </w:rPr>
            </w:pPr>
            <w:r w:rsidRPr="00C3795A">
              <w:rPr>
                <w:rStyle w:val="Zdraznn"/>
                <w:rFonts w:asciiTheme="minorHAnsi" w:hAnsiTheme="minorHAnsi"/>
                <w:i w:val="0"/>
                <w:iCs w:val="0"/>
                <w:color w:val="000000"/>
                <w:lang w:val="en-US"/>
              </w:rPr>
              <w:t>"</w:t>
            </w:r>
            <w:r w:rsidRPr="00C3795A">
              <w:rPr>
                <w:rFonts w:asciiTheme="minorHAnsi" w:hAnsiTheme="minorHAnsi"/>
                <w:lang w:val="en-US"/>
              </w:rPr>
              <w:t xml:space="preserve"> </w:t>
            </w:r>
            <w:r w:rsidRPr="00C3795A">
              <w:rPr>
                <w:rStyle w:val="Zdraznn"/>
                <w:rFonts w:asciiTheme="minorHAnsi" w:hAnsiTheme="minorHAnsi"/>
                <w:i w:val="0"/>
                <w:iCs w:val="0"/>
                <w:color w:val="000000"/>
                <w:lang w:val="en-US"/>
              </w:rPr>
              <w:t xml:space="preserve">It is stressing me out a bit because of my personality" </w:t>
            </w:r>
            <w:r w:rsidRPr="00C3795A">
              <w:rPr>
                <w:rStyle w:val="Zdraznn"/>
                <w:rFonts w:asciiTheme="minorHAnsi" w:hAnsiTheme="minorHAnsi"/>
                <w:i w:val="0"/>
                <w:iCs w:val="0"/>
                <w:lang w:val="en-US"/>
              </w:rPr>
              <w:t>(S44)</w:t>
            </w:r>
          </w:p>
          <w:p w14:paraId="74E3BB15" w14:textId="7923DC24" w:rsidR="00EB5FEE" w:rsidRPr="00C3795A" w:rsidRDefault="00EB5FEE"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Style w:val="Zdraznn"/>
                <w:rFonts w:asciiTheme="minorHAnsi" w:hAnsiTheme="minorHAnsi"/>
                <w:i w:val="0"/>
                <w:iCs w:val="0"/>
                <w:color w:val="000000"/>
                <w:lang w:val="en-US"/>
              </w:rPr>
              <w:t>"</w:t>
            </w:r>
            <w:r w:rsidRPr="00C3795A">
              <w:rPr>
                <w:rFonts w:asciiTheme="minorHAnsi" w:hAnsiTheme="minorHAnsi"/>
                <w:lang w:val="en-US"/>
              </w:rPr>
              <w:t>I feel stressed when I have to participate in some team activity</w:t>
            </w:r>
            <w:r w:rsidRPr="00C3795A">
              <w:rPr>
                <w:rStyle w:val="Zdraznn"/>
                <w:rFonts w:asciiTheme="minorHAnsi" w:hAnsiTheme="minorHAnsi"/>
                <w:i w:val="0"/>
                <w:iCs w:val="0"/>
                <w:color w:val="000000"/>
                <w:lang w:val="en-US"/>
              </w:rPr>
              <w:t xml:space="preserve">" </w:t>
            </w:r>
            <w:r w:rsidRPr="00C3795A">
              <w:rPr>
                <w:rStyle w:val="Zdraznn"/>
                <w:rFonts w:asciiTheme="minorHAnsi" w:hAnsiTheme="minorHAnsi"/>
                <w:i w:val="0"/>
                <w:iCs w:val="0"/>
                <w:lang w:val="en-US"/>
              </w:rPr>
              <w:t>(S39)</w:t>
            </w:r>
          </w:p>
        </w:tc>
      </w:tr>
      <w:tr w:rsidR="00EB5FEE" w:rsidRPr="00C3795A" w14:paraId="6731EA99" w14:textId="77777777" w:rsidTr="00971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3B27220" w14:textId="33A16011" w:rsidR="00EB5FEE" w:rsidRPr="00C3795A" w:rsidRDefault="00EB5FEE" w:rsidP="00C3795A">
            <w:pPr>
              <w:pStyle w:val="Titulektabulky"/>
              <w:jc w:val="both"/>
              <w:rPr>
                <w:rFonts w:asciiTheme="minorHAnsi" w:hAnsiTheme="minorHAnsi"/>
                <w:lang w:val="en-US"/>
              </w:rPr>
            </w:pPr>
            <w:r w:rsidRPr="00C3795A">
              <w:rPr>
                <w:rFonts w:asciiTheme="minorHAnsi" w:hAnsiTheme="minorHAnsi"/>
                <w:lang w:val="en-US"/>
              </w:rPr>
              <w:t>Competition</w:t>
            </w:r>
          </w:p>
        </w:tc>
        <w:tc>
          <w:tcPr>
            <w:tcW w:w="6662" w:type="dxa"/>
          </w:tcPr>
          <w:p w14:paraId="026446E9" w14:textId="77777777" w:rsidR="00EB5FEE" w:rsidRPr="00C3795A" w:rsidRDefault="00EB5FEE" w:rsidP="00C3795A">
            <w:pPr>
              <w:pStyle w:val="Titulektabulky"/>
              <w:jc w:val="both"/>
              <w:cnfStyle w:val="000000100000" w:firstRow="0" w:lastRow="0" w:firstColumn="0" w:lastColumn="0" w:oddVBand="0" w:evenVBand="0" w:oddHBand="1" w:evenHBand="0" w:firstRowFirstColumn="0" w:firstRowLastColumn="0" w:lastRowFirstColumn="0" w:lastRowLastColumn="0"/>
              <w:rPr>
                <w:rStyle w:val="Zdraznn"/>
                <w:rFonts w:asciiTheme="minorHAnsi" w:hAnsiTheme="minorHAnsi"/>
                <w:i w:val="0"/>
                <w:iCs w:val="0"/>
                <w:color w:val="000000"/>
                <w:lang w:val="en-US"/>
              </w:rPr>
            </w:pPr>
            <w:r w:rsidRPr="00C3795A">
              <w:rPr>
                <w:rStyle w:val="Zdraznn"/>
                <w:rFonts w:asciiTheme="minorHAnsi" w:hAnsiTheme="minorHAnsi"/>
                <w:i w:val="0"/>
                <w:iCs w:val="0"/>
                <w:color w:val="000000"/>
                <w:lang w:val="en-US"/>
              </w:rPr>
              <w:t>"</w:t>
            </w:r>
            <w:r w:rsidRPr="00C3795A">
              <w:rPr>
                <w:rFonts w:asciiTheme="minorHAnsi" w:hAnsiTheme="minorHAnsi"/>
                <w:lang w:val="en-US"/>
              </w:rPr>
              <w:t>Some classmates can be really competitive and rude</w:t>
            </w:r>
            <w:r w:rsidRPr="00C3795A">
              <w:rPr>
                <w:rStyle w:val="Zdraznn"/>
                <w:rFonts w:asciiTheme="minorHAnsi" w:hAnsiTheme="minorHAnsi"/>
                <w:i w:val="0"/>
                <w:iCs w:val="0"/>
                <w:color w:val="000000"/>
                <w:lang w:val="en-US"/>
              </w:rPr>
              <w:t>" (S35)</w:t>
            </w:r>
          </w:p>
          <w:p w14:paraId="009ECD2D" w14:textId="5C010CB8" w:rsidR="00EB5FEE" w:rsidRPr="00C3795A" w:rsidRDefault="00EB5FEE"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don’t like the behavior of some classmates” (S34)</w:t>
            </w:r>
          </w:p>
        </w:tc>
      </w:tr>
      <w:tr w:rsidR="00EB5FEE" w:rsidRPr="00C3795A" w14:paraId="55A2B896" w14:textId="77777777" w:rsidTr="00971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101D2B8" w14:textId="70C7A8F9" w:rsidR="00EB5FEE" w:rsidRPr="00C3795A" w:rsidRDefault="00EB5FEE" w:rsidP="00C3795A">
            <w:pPr>
              <w:pStyle w:val="Titulektabulky"/>
              <w:jc w:val="both"/>
              <w:rPr>
                <w:rFonts w:asciiTheme="minorHAnsi" w:hAnsiTheme="minorHAnsi"/>
                <w:lang w:val="en-US"/>
              </w:rPr>
            </w:pPr>
            <w:r w:rsidRPr="00C3795A">
              <w:rPr>
                <w:rFonts w:asciiTheme="minorHAnsi" w:hAnsiTheme="minorHAnsi"/>
                <w:lang w:val="en-US"/>
              </w:rPr>
              <w:t>Confusion</w:t>
            </w:r>
          </w:p>
        </w:tc>
        <w:tc>
          <w:tcPr>
            <w:tcW w:w="6662" w:type="dxa"/>
          </w:tcPr>
          <w:p w14:paraId="409F36FD" w14:textId="77777777" w:rsidR="00EB5FEE" w:rsidRPr="00C3795A" w:rsidRDefault="00EB5FEE"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“It's a bit challenging to understand some activities at first” (S46)</w:t>
            </w:r>
          </w:p>
          <w:p w14:paraId="41578554" w14:textId="370D5F6D" w:rsidR="00EB5FEE" w:rsidRPr="00C3795A" w:rsidRDefault="00EB5FEE"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“Sometimes, it is hard to understand how to play the game” (S3)</w:t>
            </w:r>
          </w:p>
        </w:tc>
      </w:tr>
    </w:tbl>
    <w:p w14:paraId="408E6C3C" w14:textId="300E2A0F" w:rsidR="00E1145F" w:rsidRPr="00C3795A" w:rsidRDefault="00E1145F" w:rsidP="00C3795A">
      <w:pPr>
        <w:pStyle w:val="Titulek"/>
        <w:spacing w:before="240"/>
        <w:jc w:val="both"/>
        <w:rPr>
          <w:rFonts w:asciiTheme="minorHAnsi" w:hAnsiTheme="minorHAnsi"/>
          <w:lang w:val="en-US"/>
        </w:rPr>
      </w:pPr>
      <w:bookmarkStart w:id="46" w:name="_Toc194587580"/>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6</w:t>
      </w:r>
      <w:r w:rsidRPr="00C3795A">
        <w:rPr>
          <w:rFonts w:asciiTheme="minorHAnsi" w:hAnsiTheme="minorHAnsi"/>
          <w:lang w:val="en-US"/>
        </w:rPr>
        <w:fldChar w:fldCharType="end"/>
      </w:r>
      <w:r w:rsidRPr="00C3795A">
        <w:rPr>
          <w:rFonts w:asciiTheme="minorHAnsi" w:hAnsiTheme="minorHAnsi"/>
          <w:lang w:val="en-US"/>
        </w:rPr>
        <w:t>: Students’ Negative Perceptions of Prior Gamification Experiences.</w:t>
      </w:r>
      <w:bookmarkEnd w:id="46"/>
    </w:p>
    <w:p w14:paraId="03BAAAA6" w14:textId="1DC1E459" w:rsidR="004F6D1E" w:rsidRPr="00C3795A" w:rsidRDefault="00EB5FEE" w:rsidP="00C3795A">
      <w:pPr>
        <w:pStyle w:val="Nextparagraphs"/>
        <w:spacing w:before="240" w:line="480" w:lineRule="auto"/>
        <w:ind w:firstLine="0"/>
        <w:rPr>
          <w:rFonts w:asciiTheme="minorHAnsi" w:hAnsiTheme="minorHAnsi"/>
          <w:lang w:val="en-US"/>
        </w:rPr>
      </w:pPr>
      <w:r w:rsidRPr="00C3795A">
        <w:rPr>
          <w:rFonts w:asciiTheme="minorHAnsi" w:hAnsiTheme="minorHAnsi"/>
          <w:lang w:val="en-US"/>
        </w:rPr>
        <w:t xml:space="preserve">For reference, the most frequent (9 responses) were responses aligning with the key theme of “Loud classroom &amp; Lack of focus”, 5 responses align with the key theme of “Stress”, 4 responses align with the key theme of “Competition”, and the smallest group (3 responses) aligns with the key theme of “Confusion”. </w:t>
      </w:r>
      <w:r w:rsidR="00614586" w:rsidRPr="00C3795A">
        <w:rPr>
          <w:rFonts w:asciiTheme="minorHAnsi" w:hAnsiTheme="minorHAnsi"/>
          <w:lang w:val="en-US"/>
        </w:rPr>
        <w:t>The</w:t>
      </w:r>
      <w:r w:rsidRPr="00C3795A">
        <w:rPr>
          <w:rFonts w:asciiTheme="minorHAnsi" w:hAnsiTheme="minorHAnsi"/>
          <w:lang w:val="en-US"/>
        </w:rPr>
        <w:t>se</w:t>
      </w:r>
      <w:r w:rsidR="00614586" w:rsidRPr="00C3795A">
        <w:rPr>
          <w:rFonts w:asciiTheme="minorHAnsi" w:hAnsiTheme="minorHAnsi"/>
          <w:lang w:val="en-US"/>
        </w:rPr>
        <w:t xml:space="preserve"> findings suggest that </w:t>
      </w:r>
      <w:r w:rsidRPr="00C3795A">
        <w:rPr>
          <w:rFonts w:asciiTheme="minorHAnsi" w:hAnsiTheme="minorHAnsi"/>
          <w:lang w:val="en-US"/>
        </w:rPr>
        <w:lastRenderedPageBreak/>
        <w:t xml:space="preserve">distractions in the classroom, </w:t>
      </w:r>
      <w:r w:rsidR="00614586" w:rsidRPr="00C3795A">
        <w:rPr>
          <w:rFonts w:asciiTheme="minorHAnsi" w:hAnsiTheme="minorHAnsi"/>
          <w:lang w:val="en-US"/>
        </w:rPr>
        <w:t xml:space="preserve">stress, competition, </w:t>
      </w:r>
      <w:r w:rsidRPr="00C3795A">
        <w:rPr>
          <w:rFonts w:asciiTheme="minorHAnsi" w:hAnsiTheme="minorHAnsi"/>
          <w:lang w:val="en-US"/>
        </w:rPr>
        <w:t>and c</w:t>
      </w:r>
      <w:r w:rsidR="00614586" w:rsidRPr="00C3795A">
        <w:rPr>
          <w:rFonts w:asciiTheme="minorHAnsi" w:hAnsiTheme="minorHAnsi"/>
          <w:lang w:val="en-US"/>
        </w:rPr>
        <w:t>onfusion can pose significant challenges to some students. To enhance the advantages of gamified learning, educators might consider several strategies. They could offer alternative ways of participating for students who feel stressed by competition or teamwork. Maintaining a healthy balance between competition and collaboration could help avoid excessive rivalry. Furthermore, providing clear instructions and guidance could help to minimize confusion. Lastly, maintaining a structured environment and controlling noise levels</w:t>
      </w:r>
      <w:r w:rsidR="00F92C1F" w:rsidRPr="00C3795A">
        <w:rPr>
          <w:rFonts w:asciiTheme="minorHAnsi" w:hAnsiTheme="minorHAnsi"/>
          <w:lang w:val="en-US"/>
        </w:rPr>
        <w:t xml:space="preserve"> could</w:t>
      </w:r>
      <w:r w:rsidR="00614586" w:rsidRPr="00C3795A">
        <w:rPr>
          <w:rFonts w:asciiTheme="minorHAnsi" w:hAnsiTheme="minorHAnsi"/>
          <w:lang w:val="en-US"/>
        </w:rPr>
        <w:t xml:space="preserve"> help all students with staying focused.</w:t>
      </w:r>
      <w:r w:rsidR="004F6D1E" w:rsidRPr="00C3795A">
        <w:rPr>
          <w:rFonts w:asciiTheme="minorHAnsi" w:hAnsiTheme="minorHAnsi"/>
          <w:lang w:val="en-US"/>
        </w:rPr>
        <w:t xml:space="preserve"> </w:t>
      </w:r>
    </w:p>
    <w:p w14:paraId="29DACE67" w14:textId="6E56A79C" w:rsidR="004F6D1E" w:rsidRPr="00C3795A" w:rsidRDefault="004F6D1E" w:rsidP="00C3795A">
      <w:pPr>
        <w:pStyle w:val="Nadpis2"/>
        <w:spacing w:before="0"/>
        <w:jc w:val="both"/>
        <w:rPr>
          <w:rFonts w:asciiTheme="majorHAnsi" w:hAnsiTheme="majorHAnsi" w:cstheme="majorHAnsi"/>
          <w:lang w:val="en-US"/>
        </w:rPr>
      </w:pPr>
      <w:bookmarkStart w:id="47" w:name="_Toc194236898"/>
      <w:bookmarkStart w:id="48" w:name="_Toc196579833"/>
      <w:r w:rsidRPr="00C3795A">
        <w:rPr>
          <w:rFonts w:asciiTheme="majorHAnsi" w:hAnsiTheme="majorHAnsi" w:cstheme="majorHAnsi"/>
          <w:lang w:val="en-US"/>
        </w:rPr>
        <w:t>Motivation in Learning English</w:t>
      </w:r>
      <w:bookmarkEnd w:id="47"/>
      <w:bookmarkEnd w:id="48"/>
    </w:p>
    <w:p w14:paraId="4535E3DA" w14:textId="1572ACB2" w:rsidR="004D4FD9" w:rsidRPr="00C3795A" w:rsidRDefault="004F6D1E" w:rsidP="00C3795A">
      <w:pPr>
        <w:pStyle w:val="Firstparagraph"/>
        <w:spacing w:line="480" w:lineRule="auto"/>
        <w:ind w:firstLine="709"/>
        <w:rPr>
          <w:rFonts w:asciiTheme="minorHAnsi" w:hAnsiTheme="minorHAnsi"/>
          <w:lang w:val="en-US"/>
        </w:rPr>
      </w:pPr>
      <w:r w:rsidRPr="00C3795A">
        <w:rPr>
          <w:rFonts w:asciiTheme="minorHAnsi" w:hAnsiTheme="minorHAnsi"/>
          <w:lang w:val="en-US"/>
        </w:rPr>
        <w:t xml:space="preserve">The next set of questions </w:t>
      </w:r>
      <w:r w:rsidR="006B043C" w:rsidRPr="00C3795A">
        <w:rPr>
          <w:rFonts w:asciiTheme="minorHAnsi" w:hAnsiTheme="minorHAnsi"/>
          <w:lang w:val="en-US"/>
        </w:rPr>
        <w:t>explores</w:t>
      </w:r>
      <w:r w:rsidRPr="00C3795A">
        <w:rPr>
          <w:rFonts w:asciiTheme="minorHAnsi" w:hAnsiTheme="minorHAnsi"/>
          <w:lang w:val="en-US"/>
        </w:rPr>
        <w:t xml:space="preserve"> </w:t>
      </w:r>
      <w:r w:rsidR="006B043C" w:rsidRPr="00C3795A">
        <w:rPr>
          <w:rFonts w:asciiTheme="minorHAnsi" w:hAnsiTheme="minorHAnsi"/>
          <w:lang w:val="en-US"/>
        </w:rPr>
        <w:t xml:space="preserve">the </w:t>
      </w:r>
      <w:r w:rsidRPr="00C3795A">
        <w:rPr>
          <w:rFonts w:asciiTheme="minorHAnsi" w:hAnsiTheme="minorHAnsi"/>
          <w:lang w:val="en-US"/>
        </w:rPr>
        <w:t>students' motivation for learning English</w:t>
      </w:r>
      <w:r w:rsidR="006B043C" w:rsidRPr="00C3795A">
        <w:rPr>
          <w:rFonts w:asciiTheme="minorHAnsi" w:hAnsiTheme="minorHAnsi"/>
          <w:lang w:val="en-US"/>
        </w:rPr>
        <w:t>,</w:t>
      </w:r>
      <w:r w:rsidRPr="00C3795A">
        <w:rPr>
          <w:rFonts w:asciiTheme="minorHAnsi" w:hAnsiTheme="minorHAnsi"/>
          <w:lang w:val="en-US"/>
        </w:rPr>
        <w:t xml:space="preserve"> examin</w:t>
      </w:r>
      <w:r w:rsidR="006B043C" w:rsidRPr="00C3795A">
        <w:rPr>
          <w:rFonts w:asciiTheme="minorHAnsi" w:hAnsiTheme="minorHAnsi"/>
          <w:lang w:val="en-US"/>
        </w:rPr>
        <w:t xml:space="preserve">ing </w:t>
      </w:r>
      <w:r w:rsidRPr="00C3795A">
        <w:rPr>
          <w:rFonts w:asciiTheme="minorHAnsi" w:hAnsiTheme="minorHAnsi"/>
          <w:lang w:val="en-US"/>
        </w:rPr>
        <w:t>their general motivation levels, reasons for learning the language</w:t>
      </w:r>
      <w:r w:rsidR="006B043C" w:rsidRPr="00C3795A">
        <w:rPr>
          <w:rFonts w:asciiTheme="minorHAnsi" w:hAnsiTheme="minorHAnsi"/>
          <w:lang w:val="en-US"/>
        </w:rPr>
        <w:t xml:space="preserve"> </w:t>
      </w:r>
      <w:r w:rsidRPr="00C3795A">
        <w:rPr>
          <w:rFonts w:asciiTheme="minorHAnsi" w:hAnsiTheme="minorHAnsi"/>
          <w:lang w:val="en-US"/>
        </w:rPr>
        <w:t xml:space="preserve">and enthusiasm for participating in English lessons. </w:t>
      </w:r>
      <w:r w:rsidR="004D4FD9" w:rsidRPr="00C3795A">
        <w:rPr>
          <w:rFonts w:asciiTheme="minorHAnsi" w:hAnsiTheme="minorHAnsi"/>
          <w:lang w:val="en-US"/>
        </w:rPr>
        <w:t xml:space="preserve">In the first question, </w:t>
      </w:r>
      <w:r w:rsidR="00F50E48">
        <w:rPr>
          <w:rFonts w:asciiTheme="minorHAnsi" w:hAnsiTheme="minorHAnsi"/>
          <w:lang w:val="en-US"/>
        </w:rPr>
        <w:t xml:space="preserve">the </w:t>
      </w:r>
      <w:r w:rsidR="004D4FD9" w:rsidRPr="00C3795A">
        <w:rPr>
          <w:rFonts w:asciiTheme="minorHAnsi" w:hAnsiTheme="minorHAnsi"/>
          <w:lang w:val="en-US"/>
        </w:rPr>
        <w:t>students were asked to rank how motivated they currently feel to learn English. The results indicate that most of the students (48%, or 24 respondents) consider themselves somewhat motivated, and 26% (13 students) report</w:t>
      </w:r>
      <w:r w:rsidR="00F50E48">
        <w:rPr>
          <w:rFonts w:asciiTheme="minorHAnsi" w:hAnsiTheme="minorHAnsi"/>
          <w:lang w:val="en-US"/>
        </w:rPr>
        <w:t>ed</w:t>
      </w:r>
      <w:r w:rsidR="004D4FD9" w:rsidRPr="00C3795A">
        <w:rPr>
          <w:rFonts w:asciiTheme="minorHAnsi" w:hAnsiTheme="minorHAnsi"/>
          <w:lang w:val="en-US"/>
        </w:rPr>
        <w:t xml:space="preserve"> feeling very motivated. A smaller portion of the students (24%, or 12 respondents) remain neutral, feeling neither strongly engaged nor disengaged in learning English. Only one student (2% of the sample) described themselves as somewhat unmotivated, and notably, no students selected "very unmotivated". The results suggests that most students have a positive or neutral attitude toward learning English, however, there is still room to increase their motivation. Since nearly a quarter feel indifferent toward learning English, using engaging </w:t>
      </w:r>
      <w:r w:rsidR="004D4FD9" w:rsidRPr="00C3795A">
        <w:rPr>
          <w:rFonts w:asciiTheme="minorHAnsi" w:hAnsiTheme="minorHAnsi"/>
          <w:lang w:val="en-US"/>
        </w:rPr>
        <w:lastRenderedPageBreak/>
        <w:t>strategies like gamification could help make lessons more enjoyable and interactive for the students.</w:t>
      </w:r>
    </w:p>
    <w:p w14:paraId="489509AF" w14:textId="145CCA6A" w:rsidR="00830D0E" w:rsidRPr="00C3795A" w:rsidRDefault="00864262" w:rsidP="00C3795A">
      <w:pPr>
        <w:pStyle w:val="Firstparagraph"/>
        <w:spacing w:line="480" w:lineRule="auto"/>
        <w:ind w:firstLine="709"/>
        <w:rPr>
          <w:rFonts w:asciiTheme="minorHAnsi" w:hAnsiTheme="minorHAnsi"/>
          <w:lang w:val="en-US"/>
        </w:rPr>
      </w:pPr>
      <w:r w:rsidRPr="00C3795A">
        <w:rPr>
          <w:rFonts w:asciiTheme="minorHAnsi" w:hAnsiTheme="minorHAnsi"/>
          <w:lang w:val="en-US"/>
        </w:rPr>
        <w:t xml:space="preserve">Next, the students were asked to rank statements about their motivation for learning English on a scale from 1 “Strongly Disagree” to 5 “Strongly Agree”. The results are </w:t>
      </w:r>
      <w:r w:rsidR="006B043C" w:rsidRPr="00C3795A">
        <w:rPr>
          <w:rFonts w:asciiTheme="minorHAnsi" w:hAnsiTheme="minorHAnsi"/>
          <w:lang w:val="en-US"/>
        </w:rPr>
        <w:t>presented</w:t>
      </w:r>
      <w:r w:rsidRPr="00C3795A">
        <w:rPr>
          <w:rFonts w:asciiTheme="minorHAnsi" w:hAnsiTheme="minorHAnsi"/>
          <w:lang w:val="en-US"/>
        </w:rPr>
        <w:t xml:space="preserve"> in Table </w:t>
      </w:r>
      <w:r w:rsidR="004D4FD9" w:rsidRPr="00C3795A">
        <w:rPr>
          <w:rFonts w:asciiTheme="minorHAnsi" w:hAnsiTheme="minorHAnsi"/>
          <w:lang w:val="en-US"/>
        </w:rPr>
        <w:t>7</w:t>
      </w:r>
      <w:r w:rsidRPr="00C3795A">
        <w:rPr>
          <w:rFonts w:asciiTheme="minorHAnsi" w:hAnsiTheme="minorHAnsi"/>
          <w:lang w:val="en-US"/>
        </w:rPr>
        <w:t xml:space="preserve"> below.</w:t>
      </w:r>
    </w:p>
    <w:tbl>
      <w:tblPr>
        <w:tblStyle w:val="ZPTable"/>
        <w:tblW w:w="0" w:type="auto"/>
        <w:tblBorders>
          <w:bottom w:val="single" w:sz="4" w:space="0" w:color="auto"/>
          <w:insideH w:val="single" w:sz="4" w:space="0" w:color="auto"/>
        </w:tblBorders>
        <w:tblLook w:val="04A0" w:firstRow="1" w:lastRow="0" w:firstColumn="1" w:lastColumn="0" w:noHBand="0" w:noVBand="1"/>
      </w:tblPr>
      <w:tblGrid>
        <w:gridCol w:w="4073"/>
        <w:gridCol w:w="1456"/>
      </w:tblGrid>
      <w:tr w:rsidR="00830D0E" w:rsidRPr="00C3795A" w14:paraId="14F1C93E"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18A154E5" w14:textId="77777777" w:rsidR="00830D0E" w:rsidRPr="00C3795A" w:rsidRDefault="00830D0E" w:rsidP="00C3795A">
            <w:pPr>
              <w:pStyle w:val="Titulektabulky"/>
              <w:jc w:val="both"/>
              <w:rPr>
                <w:rFonts w:asciiTheme="minorHAnsi" w:hAnsiTheme="minorHAnsi"/>
                <w:lang w:val="en-US"/>
              </w:rPr>
            </w:pPr>
            <w:r w:rsidRPr="00C3795A">
              <w:rPr>
                <w:rFonts w:asciiTheme="minorHAnsi" w:hAnsiTheme="minorHAnsi"/>
                <w:lang w:val="en-US"/>
              </w:rPr>
              <w:t>Statement</w:t>
            </w:r>
          </w:p>
        </w:tc>
        <w:tc>
          <w:tcPr>
            <w:tcW w:w="1456" w:type="dxa"/>
          </w:tcPr>
          <w:p w14:paraId="00429243" w14:textId="77777777" w:rsidR="00830D0E" w:rsidRPr="00C3795A" w:rsidRDefault="00830D0E"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Mean score</w:t>
            </w:r>
          </w:p>
        </w:tc>
      </w:tr>
      <w:tr w:rsidR="00830D0E" w:rsidRPr="00C3795A" w14:paraId="61158DC1"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1AC20C25" w14:textId="5CA8C60D" w:rsidR="00830D0E" w:rsidRPr="00C3795A" w:rsidRDefault="00830D0E" w:rsidP="00C3795A">
            <w:pPr>
              <w:pStyle w:val="Titulektabulky"/>
              <w:jc w:val="both"/>
              <w:rPr>
                <w:rFonts w:asciiTheme="minorHAnsi" w:hAnsiTheme="minorHAnsi"/>
                <w:lang w:val="en-US"/>
              </w:rPr>
            </w:pPr>
            <w:r w:rsidRPr="00C3795A">
              <w:rPr>
                <w:rFonts w:asciiTheme="minorHAnsi" w:hAnsiTheme="minorHAnsi"/>
                <w:lang w:val="en-US"/>
              </w:rPr>
              <w:t>I enjoy learning English.</w:t>
            </w:r>
          </w:p>
        </w:tc>
        <w:tc>
          <w:tcPr>
            <w:tcW w:w="1456" w:type="dxa"/>
          </w:tcPr>
          <w:p w14:paraId="2158A744" w14:textId="1E28613C" w:rsidR="00830D0E" w:rsidRPr="00C3795A" w:rsidRDefault="00830D0E"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4,12</w:t>
            </w:r>
          </w:p>
        </w:tc>
      </w:tr>
      <w:tr w:rsidR="00830D0E" w:rsidRPr="00C3795A" w14:paraId="7FB503A4"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12EC0BD8" w14:textId="15A9267F" w:rsidR="00830D0E" w:rsidRPr="00C3795A" w:rsidRDefault="00830D0E" w:rsidP="00C3795A">
            <w:pPr>
              <w:pStyle w:val="Titulektabulky"/>
              <w:jc w:val="both"/>
              <w:rPr>
                <w:rFonts w:asciiTheme="minorHAnsi" w:hAnsiTheme="minorHAnsi"/>
                <w:lang w:val="en-US"/>
              </w:rPr>
            </w:pPr>
            <w:r w:rsidRPr="00C3795A">
              <w:rPr>
                <w:rFonts w:asciiTheme="minorHAnsi" w:hAnsiTheme="minorHAnsi"/>
                <w:lang w:val="en-US"/>
              </w:rPr>
              <w:t>I feel that English is useful skill for my future.</w:t>
            </w:r>
          </w:p>
        </w:tc>
        <w:tc>
          <w:tcPr>
            <w:tcW w:w="1456" w:type="dxa"/>
          </w:tcPr>
          <w:p w14:paraId="048F1213" w14:textId="578A229A" w:rsidR="00830D0E" w:rsidRPr="00C3795A" w:rsidRDefault="00830D0E"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4,6</w:t>
            </w:r>
          </w:p>
        </w:tc>
      </w:tr>
      <w:tr w:rsidR="00830D0E" w:rsidRPr="00C3795A" w14:paraId="139F20CE"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5E59B93D" w14:textId="259D3020" w:rsidR="00830D0E" w:rsidRPr="00C3795A" w:rsidRDefault="00830D0E" w:rsidP="00C3795A">
            <w:pPr>
              <w:pStyle w:val="Titulektabulky"/>
              <w:jc w:val="both"/>
              <w:rPr>
                <w:rFonts w:asciiTheme="minorHAnsi" w:hAnsiTheme="minorHAnsi"/>
                <w:lang w:val="en-US"/>
              </w:rPr>
            </w:pPr>
            <w:r w:rsidRPr="00C3795A">
              <w:rPr>
                <w:rFonts w:asciiTheme="minorHAnsi" w:hAnsiTheme="minorHAnsi"/>
                <w:lang w:val="en-US"/>
              </w:rPr>
              <w:t>I am motivated to improve my English skills.</w:t>
            </w:r>
          </w:p>
        </w:tc>
        <w:tc>
          <w:tcPr>
            <w:tcW w:w="1456" w:type="dxa"/>
          </w:tcPr>
          <w:p w14:paraId="3324535F" w14:textId="104E5640" w:rsidR="00830D0E" w:rsidRPr="00C3795A" w:rsidRDefault="00830D0E"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4,12</w:t>
            </w:r>
          </w:p>
        </w:tc>
      </w:tr>
      <w:tr w:rsidR="00830D0E" w:rsidRPr="00C3795A" w14:paraId="00D2611C"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5ABA48A4" w14:textId="4A43F390" w:rsidR="00830D0E" w:rsidRPr="00C3795A" w:rsidRDefault="00830D0E" w:rsidP="00C3795A">
            <w:pPr>
              <w:pStyle w:val="Titulektabulky"/>
              <w:jc w:val="both"/>
              <w:rPr>
                <w:rFonts w:asciiTheme="minorHAnsi" w:hAnsiTheme="minorHAnsi"/>
                <w:lang w:val="en-US"/>
              </w:rPr>
            </w:pPr>
            <w:r w:rsidRPr="00C3795A">
              <w:rPr>
                <w:rFonts w:asciiTheme="minorHAnsi" w:hAnsiTheme="minorHAnsi"/>
                <w:lang w:val="en-US"/>
              </w:rPr>
              <w:t>I am often excited to participate in English class activities.</w:t>
            </w:r>
          </w:p>
        </w:tc>
        <w:tc>
          <w:tcPr>
            <w:tcW w:w="1456" w:type="dxa"/>
          </w:tcPr>
          <w:p w14:paraId="37819232" w14:textId="619ADC18" w:rsidR="00830D0E" w:rsidRPr="00C3795A" w:rsidRDefault="00830D0E"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3,56</w:t>
            </w:r>
          </w:p>
        </w:tc>
      </w:tr>
    </w:tbl>
    <w:p w14:paraId="4DF39A88" w14:textId="44E8A6A0" w:rsidR="00E1145F" w:rsidRPr="00C3795A" w:rsidRDefault="00E1145F" w:rsidP="00C3795A">
      <w:pPr>
        <w:pStyle w:val="Titulek"/>
        <w:spacing w:before="240"/>
        <w:jc w:val="both"/>
        <w:rPr>
          <w:rFonts w:asciiTheme="minorHAnsi" w:hAnsiTheme="minorHAnsi"/>
          <w:lang w:val="en-US"/>
        </w:rPr>
      </w:pPr>
      <w:bookmarkStart w:id="49" w:name="_Toc194587581"/>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7</w:t>
      </w:r>
      <w:r w:rsidRPr="00C3795A">
        <w:rPr>
          <w:rFonts w:asciiTheme="minorHAnsi" w:hAnsiTheme="minorHAnsi"/>
          <w:lang w:val="en-US"/>
        </w:rPr>
        <w:fldChar w:fldCharType="end"/>
      </w:r>
      <w:r w:rsidRPr="00C3795A">
        <w:rPr>
          <w:rFonts w:asciiTheme="minorHAnsi" w:hAnsiTheme="minorHAnsi"/>
          <w:lang w:val="en-US"/>
        </w:rPr>
        <w:t>: Ranking Statements about Motivation for Learning English.</w:t>
      </w:r>
      <w:bookmarkEnd w:id="49"/>
    </w:p>
    <w:p w14:paraId="19CA909B" w14:textId="16EC27B6" w:rsidR="00830D0E" w:rsidRPr="00C3795A" w:rsidRDefault="00830D0E" w:rsidP="00C3795A">
      <w:pPr>
        <w:pStyle w:val="Nextparagraphs"/>
        <w:spacing w:before="240" w:line="480" w:lineRule="auto"/>
        <w:ind w:firstLine="0"/>
        <w:rPr>
          <w:rFonts w:asciiTheme="minorHAnsi" w:hAnsiTheme="minorHAnsi"/>
          <w:color w:val="000000"/>
          <w:lang w:val="en-US"/>
        </w:rPr>
      </w:pPr>
      <w:r w:rsidRPr="00C3795A">
        <w:rPr>
          <w:rFonts w:asciiTheme="minorHAnsi" w:hAnsiTheme="minorHAnsi"/>
          <w:color w:val="000000"/>
          <w:lang w:val="en-US"/>
        </w:rPr>
        <w:t xml:space="preserve">As </w:t>
      </w:r>
      <w:r w:rsidR="006B043C" w:rsidRPr="00C3795A">
        <w:rPr>
          <w:rFonts w:asciiTheme="minorHAnsi" w:hAnsiTheme="minorHAnsi"/>
          <w:color w:val="000000"/>
          <w:lang w:val="en-US"/>
        </w:rPr>
        <w:t>presented</w:t>
      </w:r>
      <w:r w:rsidRPr="00C3795A">
        <w:rPr>
          <w:rFonts w:asciiTheme="minorHAnsi" w:hAnsiTheme="minorHAnsi"/>
          <w:color w:val="000000"/>
          <w:lang w:val="en-US"/>
        </w:rPr>
        <w:t xml:space="preserve"> in the table, the highest-rated statement was</w:t>
      </w:r>
      <w:r w:rsidRPr="00C3795A">
        <w:rPr>
          <w:rStyle w:val="apple-converted-space"/>
          <w:rFonts w:asciiTheme="minorHAnsi" w:hAnsiTheme="minorHAnsi"/>
          <w:color w:val="000000"/>
          <w:lang w:val="en-US"/>
        </w:rPr>
        <w:t> </w:t>
      </w:r>
      <w:r w:rsidRPr="00C3795A">
        <w:rPr>
          <w:rStyle w:val="Siln"/>
          <w:rFonts w:asciiTheme="minorHAnsi" w:hAnsiTheme="minorHAnsi"/>
          <w:b w:val="0"/>
          <w:bCs w:val="0"/>
          <w:color w:val="000000"/>
          <w:lang w:val="en-US"/>
        </w:rPr>
        <w:t>"I feel that English is a useful skill for my future“,</w:t>
      </w:r>
      <w:r w:rsidRPr="00C3795A">
        <w:rPr>
          <w:rFonts w:asciiTheme="minorHAnsi" w:hAnsiTheme="minorHAnsi"/>
          <w:color w:val="000000"/>
          <w:lang w:val="en-US"/>
        </w:rPr>
        <w:t xml:space="preserve"> suggesting that nearly all students recognize the</w:t>
      </w:r>
      <w:r w:rsidRPr="00C3795A">
        <w:rPr>
          <w:rStyle w:val="apple-converted-space"/>
          <w:rFonts w:asciiTheme="minorHAnsi" w:hAnsiTheme="minorHAnsi"/>
          <w:color w:val="000000"/>
          <w:lang w:val="en-US"/>
        </w:rPr>
        <w:t> </w:t>
      </w:r>
      <w:r w:rsidRPr="00C3795A">
        <w:rPr>
          <w:rStyle w:val="Siln"/>
          <w:rFonts w:asciiTheme="minorHAnsi" w:hAnsiTheme="minorHAnsi"/>
          <w:b w:val="0"/>
          <w:bCs w:val="0"/>
          <w:color w:val="000000"/>
          <w:lang w:val="en-US"/>
        </w:rPr>
        <w:t>practical importance of learning English</w:t>
      </w:r>
      <w:r w:rsidRPr="00C3795A">
        <w:rPr>
          <w:rStyle w:val="apple-converted-space"/>
          <w:rFonts w:asciiTheme="minorHAnsi" w:hAnsiTheme="minorHAnsi"/>
          <w:color w:val="000000"/>
          <w:lang w:val="en-US"/>
        </w:rPr>
        <w:t> </w:t>
      </w:r>
      <w:r w:rsidRPr="00C3795A">
        <w:rPr>
          <w:rFonts w:asciiTheme="minorHAnsi" w:hAnsiTheme="minorHAnsi"/>
          <w:color w:val="000000"/>
          <w:lang w:val="en-US"/>
        </w:rPr>
        <w:t>for their careers, education, or personal development. Overall, these results suggest that students generally value English and feel motivated to improve</w:t>
      </w:r>
      <w:r w:rsidR="00FB6329" w:rsidRPr="00C3795A">
        <w:rPr>
          <w:rFonts w:asciiTheme="minorHAnsi" w:hAnsiTheme="minorHAnsi"/>
          <w:color w:val="000000"/>
          <w:lang w:val="en-US"/>
        </w:rPr>
        <w:t xml:space="preserve"> their skills.</w:t>
      </w:r>
    </w:p>
    <w:p w14:paraId="7DC397AD" w14:textId="48E510E9" w:rsidR="00EE4DAA" w:rsidRPr="00C3795A" w:rsidRDefault="00830D0E" w:rsidP="00C3795A">
      <w:pPr>
        <w:pStyle w:val="Nextparagraphs"/>
        <w:spacing w:line="480" w:lineRule="auto"/>
        <w:ind w:firstLine="0"/>
        <w:rPr>
          <w:rFonts w:asciiTheme="minorHAnsi" w:hAnsiTheme="minorHAnsi"/>
          <w:color w:val="000000"/>
          <w:lang w:val="en-US"/>
        </w:rPr>
      </w:pPr>
      <w:r w:rsidRPr="00C3795A">
        <w:rPr>
          <w:rFonts w:asciiTheme="minorHAnsi" w:hAnsiTheme="minorHAnsi"/>
          <w:color w:val="000000"/>
          <w:lang w:val="en-US"/>
        </w:rPr>
        <w:tab/>
      </w:r>
      <w:r w:rsidR="00FB6329" w:rsidRPr="00C3795A">
        <w:rPr>
          <w:rFonts w:asciiTheme="minorHAnsi" w:hAnsiTheme="minorHAnsi"/>
          <w:color w:val="000000"/>
          <w:lang w:val="en-US"/>
        </w:rPr>
        <w:t>The next question focused on the</w:t>
      </w:r>
      <w:r w:rsidRPr="00C3795A">
        <w:rPr>
          <w:rFonts w:asciiTheme="minorHAnsi" w:hAnsiTheme="minorHAnsi"/>
          <w:color w:val="000000"/>
          <w:lang w:val="en-US"/>
        </w:rPr>
        <w:t xml:space="preserve"> main motivat</w:t>
      </w:r>
      <w:r w:rsidR="00EE4DAA" w:rsidRPr="00C3795A">
        <w:rPr>
          <w:rFonts w:asciiTheme="minorHAnsi" w:hAnsiTheme="minorHAnsi"/>
          <w:color w:val="000000"/>
          <w:lang w:val="en-US"/>
        </w:rPr>
        <w:t xml:space="preserve">ion factors </w:t>
      </w:r>
      <w:r w:rsidRPr="00C3795A">
        <w:rPr>
          <w:rFonts w:asciiTheme="minorHAnsi" w:hAnsiTheme="minorHAnsi"/>
          <w:color w:val="000000"/>
          <w:lang w:val="en-US"/>
        </w:rPr>
        <w:t xml:space="preserve">for learning English. </w:t>
      </w:r>
      <w:r w:rsidR="00EE4DAA" w:rsidRPr="00C3795A">
        <w:rPr>
          <w:rFonts w:asciiTheme="minorHAnsi" w:hAnsiTheme="minorHAnsi"/>
          <w:color w:val="000000"/>
          <w:lang w:val="en-US"/>
        </w:rPr>
        <w:t>The students were asked to select up to two options from the selection of motivation factors.</w:t>
      </w:r>
      <w:r w:rsidR="00FB6329" w:rsidRPr="00C3795A">
        <w:rPr>
          <w:rFonts w:asciiTheme="minorHAnsi" w:hAnsiTheme="minorHAnsi"/>
          <w:color w:val="000000"/>
          <w:lang w:val="en-US"/>
        </w:rPr>
        <w:t xml:space="preserve"> The results are presented in Table </w:t>
      </w:r>
      <w:r w:rsidR="004D4FD9" w:rsidRPr="00C3795A">
        <w:rPr>
          <w:rFonts w:asciiTheme="minorHAnsi" w:hAnsiTheme="minorHAnsi"/>
          <w:color w:val="000000"/>
          <w:lang w:val="en-US"/>
        </w:rPr>
        <w:t>8</w:t>
      </w:r>
      <w:r w:rsidR="00FB6329" w:rsidRPr="00C3795A">
        <w:rPr>
          <w:rFonts w:asciiTheme="minorHAnsi" w:hAnsiTheme="minorHAnsi"/>
          <w:color w:val="000000"/>
          <w:lang w:val="en-US"/>
        </w:rPr>
        <w:t xml:space="preserve"> below.</w:t>
      </w:r>
    </w:p>
    <w:tbl>
      <w:tblPr>
        <w:tblStyle w:val="ZPTable"/>
        <w:tblW w:w="0" w:type="auto"/>
        <w:tblBorders>
          <w:bottom w:val="single" w:sz="4" w:space="0" w:color="auto"/>
          <w:insideH w:val="single" w:sz="4" w:space="0" w:color="auto"/>
        </w:tblBorders>
        <w:tblLook w:val="04A0" w:firstRow="1" w:lastRow="0" w:firstColumn="1" w:lastColumn="0" w:noHBand="0" w:noVBand="1"/>
      </w:tblPr>
      <w:tblGrid>
        <w:gridCol w:w="4073"/>
        <w:gridCol w:w="453"/>
      </w:tblGrid>
      <w:tr w:rsidR="00EE4DAA" w:rsidRPr="00C3795A" w14:paraId="618283BF"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539EBEAF" w14:textId="52496130" w:rsidR="00EE4DAA" w:rsidRPr="00C3795A" w:rsidRDefault="00EE4DAA" w:rsidP="00C3795A">
            <w:pPr>
              <w:pStyle w:val="Titulektabulky"/>
              <w:jc w:val="both"/>
              <w:rPr>
                <w:rFonts w:asciiTheme="minorHAnsi" w:hAnsiTheme="minorHAnsi"/>
                <w:lang w:val="en-US"/>
              </w:rPr>
            </w:pPr>
            <w:r w:rsidRPr="00C3795A">
              <w:rPr>
                <w:rFonts w:asciiTheme="minorHAnsi" w:hAnsiTheme="minorHAnsi"/>
                <w:lang w:val="en-US"/>
              </w:rPr>
              <w:lastRenderedPageBreak/>
              <w:t>Motivation factor</w:t>
            </w:r>
          </w:p>
        </w:tc>
        <w:tc>
          <w:tcPr>
            <w:tcW w:w="453" w:type="dxa"/>
          </w:tcPr>
          <w:p w14:paraId="0C061C90" w14:textId="77777777" w:rsidR="00EE4DAA" w:rsidRPr="00C3795A" w:rsidRDefault="00EE4DAA"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i/>
                <w:iCs/>
                <w:lang w:val="en-US"/>
              </w:rPr>
              <w:t>N</w:t>
            </w:r>
          </w:p>
        </w:tc>
      </w:tr>
      <w:tr w:rsidR="00EE4DAA" w:rsidRPr="00C3795A" w14:paraId="4E2C09BC"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67052282" w14:textId="04D1C807" w:rsidR="00EE4DAA" w:rsidRPr="00C3795A" w:rsidRDefault="00EE4DAA" w:rsidP="00C3795A">
            <w:pPr>
              <w:pStyle w:val="Titulektabulky"/>
              <w:jc w:val="both"/>
              <w:rPr>
                <w:rFonts w:asciiTheme="minorHAnsi" w:hAnsiTheme="minorHAnsi"/>
                <w:lang w:val="en-US"/>
              </w:rPr>
            </w:pPr>
            <w:r w:rsidRPr="00C3795A">
              <w:rPr>
                <w:rFonts w:asciiTheme="minorHAnsi" w:hAnsiTheme="minorHAnsi"/>
                <w:lang w:val="en-US"/>
              </w:rPr>
              <w:t>Gaining knowledge and skills</w:t>
            </w:r>
          </w:p>
        </w:tc>
        <w:tc>
          <w:tcPr>
            <w:tcW w:w="453" w:type="dxa"/>
          </w:tcPr>
          <w:p w14:paraId="4B09B330" w14:textId="4C17CB57" w:rsidR="00EE4DAA" w:rsidRPr="00C3795A" w:rsidRDefault="00EE4DAA"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34</w:t>
            </w:r>
          </w:p>
        </w:tc>
      </w:tr>
      <w:tr w:rsidR="00EE4DAA" w:rsidRPr="00C3795A" w14:paraId="37DA57DF"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0A7E4E36" w14:textId="5DD9BA32" w:rsidR="00EE4DAA" w:rsidRPr="00C3795A" w:rsidRDefault="00EE4DAA" w:rsidP="00C3795A">
            <w:pPr>
              <w:pStyle w:val="Titulektabulky"/>
              <w:jc w:val="both"/>
              <w:rPr>
                <w:rFonts w:asciiTheme="minorHAnsi" w:hAnsiTheme="minorHAnsi"/>
                <w:lang w:val="en-US"/>
              </w:rPr>
            </w:pPr>
            <w:r w:rsidRPr="00C3795A">
              <w:rPr>
                <w:rFonts w:asciiTheme="minorHAnsi" w:hAnsiTheme="minorHAnsi"/>
                <w:lang w:val="en-US"/>
              </w:rPr>
              <w:t>Receiving good grades</w:t>
            </w:r>
          </w:p>
        </w:tc>
        <w:tc>
          <w:tcPr>
            <w:tcW w:w="453" w:type="dxa"/>
          </w:tcPr>
          <w:p w14:paraId="2A8B2A16" w14:textId="6A75C108" w:rsidR="00EE4DAA" w:rsidRPr="00C3795A" w:rsidRDefault="00EE4DAA"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9</w:t>
            </w:r>
          </w:p>
        </w:tc>
      </w:tr>
      <w:tr w:rsidR="00EE4DAA" w:rsidRPr="00C3795A" w14:paraId="609FEF92"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4E69E399" w14:textId="6B50EE87" w:rsidR="00EE4DAA" w:rsidRPr="00C3795A" w:rsidRDefault="00EE4DAA" w:rsidP="00C3795A">
            <w:pPr>
              <w:pStyle w:val="Titulektabulky"/>
              <w:jc w:val="both"/>
              <w:rPr>
                <w:rFonts w:asciiTheme="minorHAnsi" w:hAnsiTheme="minorHAnsi"/>
                <w:lang w:val="en-US"/>
              </w:rPr>
            </w:pPr>
            <w:r w:rsidRPr="00C3795A">
              <w:rPr>
                <w:rFonts w:asciiTheme="minorHAnsi" w:hAnsiTheme="minorHAnsi"/>
                <w:lang w:val="en-US"/>
              </w:rPr>
              <w:t>Personal enjoyment and interest</w:t>
            </w:r>
          </w:p>
        </w:tc>
        <w:tc>
          <w:tcPr>
            <w:tcW w:w="453" w:type="dxa"/>
          </w:tcPr>
          <w:p w14:paraId="4F4D3966" w14:textId="36DAC418" w:rsidR="00EE4DAA" w:rsidRPr="00C3795A" w:rsidRDefault="00EE4DAA"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17</w:t>
            </w:r>
          </w:p>
        </w:tc>
      </w:tr>
      <w:tr w:rsidR="00EE4DAA" w:rsidRPr="00C3795A" w14:paraId="59E95B38"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72B694FE" w14:textId="2CB09BA9" w:rsidR="00EE4DAA" w:rsidRPr="00C3795A" w:rsidRDefault="00EE4DAA" w:rsidP="00C3795A">
            <w:pPr>
              <w:pStyle w:val="Titulektabulky"/>
              <w:jc w:val="both"/>
              <w:rPr>
                <w:rFonts w:asciiTheme="minorHAnsi" w:hAnsiTheme="minorHAnsi"/>
                <w:lang w:val="en-US"/>
              </w:rPr>
            </w:pPr>
            <w:r w:rsidRPr="00C3795A">
              <w:rPr>
                <w:rFonts w:asciiTheme="minorHAnsi" w:hAnsiTheme="minorHAnsi"/>
                <w:lang w:val="en-US"/>
              </w:rPr>
              <w:t>Future career prospects</w:t>
            </w:r>
          </w:p>
        </w:tc>
        <w:tc>
          <w:tcPr>
            <w:tcW w:w="453" w:type="dxa"/>
          </w:tcPr>
          <w:p w14:paraId="617ED61F" w14:textId="2ECE5832" w:rsidR="00EE4DAA" w:rsidRPr="00C3795A" w:rsidRDefault="00EE4DAA"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33</w:t>
            </w:r>
          </w:p>
        </w:tc>
      </w:tr>
      <w:tr w:rsidR="00EE4DAA" w:rsidRPr="00C3795A" w14:paraId="11BBAEA0"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685D6C20" w14:textId="20010048" w:rsidR="00EE4DAA" w:rsidRPr="00C3795A" w:rsidRDefault="00EE4DAA" w:rsidP="00C3795A">
            <w:pPr>
              <w:pStyle w:val="Titulektabulky"/>
              <w:jc w:val="both"/>
              <w:rPr>
                <w:rFonts w:asciiTheme="minorHAnsi" w:hAnsiTheme="minorHAnsi"/>
                <w:lang w:val="en-US"/>
              </w:rPr>
            </w:pPr>
            <w:r w:rsidRPr="00C3795A">
              <w:rPr>
                <w:rFonts w:asciiTheme="minorHAnsi" w:hAnsiTheme="minorHAnsi"/>
                <w:lang w:val="en-US"/>
              </w:rPr>
              <w:t>Socializing with classmates or friends</w:t>
            </w:r>
          </w:p>
        </w:tc>
        <w:tc>
          <w:tcPr>
            <w:tcW w:w="453" w:type="dxa"/>
          </w:tcPr>
          <w:p w14:paraId="630A0055" w14:textId="455B2222" w:rsidR="00EE4DAA" w:rsidRPr="00C3795A" w:rsidRDefault="00EE4DAA"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5</w:t>
            </w:r>
          </w:p>
        </w:tc>
      </w:tr>
      <w:tr w:rsidR="00EE4DAA" w:rsidRPr="00C3795A" w14:paraId="3256DDE1"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3" w:type="dxa"/>
          </w:tcPr>
          <w:p w14:paraId="6826D942" w14:textId="693084EA" w:rsidR="00EE4DAA" w:rsidRPr="00C3795A" w:rsidRDefault="00EE4DAA" w:rsidP="00C3795A">
            <w:pPr>
              <w:pStyle w:val="Titulektabulky"/>
              <w:jc w:val="both"/>
              <w:rPr>
                <w:rFonts w:asciiTheme="minorHAnsi" w:hAnsiTheme="minorHAnsi"/>
                <w:lang w:val="en-US"/>
              </w:rPr>
            </w:pPr>
            <w:r w:rsidRPr="00C3795A">
              <w:rPr>
                <w:rFonts w:asciiTheme="minorHAnsi" w:hAnsiTheme="minorHAnsi"/>
                <w:lang w:val="en-US"/>
              </w:rPr>
              <w:t>Teacher encouragement or praise</w:t>
            </w:r>
          </w:p>
        </w:tc>
        <w:tc>
          <w:tcPr>
            <w:tcW w:w="453" w:type="dxa"/>
          </w:tcPr>
          <w:p w14:paraId="3569AE77" w14:textId="099380A7" w:rsidR="00EE4DAA" w:rsidRPr="00C3795A" w:rsidRDefault="00EE4DAA"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1</w:t>
            </w:r>
          </w:p>
        </w:tc>
      </w:tr>
    </w:tbl>
    <w:p w14:paraId="1D1E4F82" w14:textId="529C31B3" w:rsidR="00E1145F" w:rsidRPr="00C3795A" w:rsidRDefault="00E1145F" w:rsidP="00C3795A">
      <w:pPr>
        <w:pStyle w:val="Titulek"/>
        <w:spacing w:before="240"/>
        <w:jc w:val="both"/>
        <w:rPr>
          <w:rFonts w:asciiTheme="minorHAnsi" w:hAnsiTheme="minorHAnsi"/>
          <w:lang w:val="en-US"/>
        </w:rPr>
      </w:pPr>
      <w:bookmarkStart w:id="50" w:name="_Toc194587582"/>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8</w:t>
      </w:r>
      <w:r w:rsidRPr="00C3795A">
        <w:rPr>
          <w:rFonts w:asciiTheme="minorHAnsi" w:hAnsiTheme="minorHAnsi"/>
          <w:lang w:val="en-US"/>
        </w:rPr>
        <w:fldChar w:fldCharType="end"/>
      </w:r>
      <w:r w:rsidRPr="00C3795A">
        <w:rPr>
          <w:rFonts w:asciiTheme="minorHAnsi" w:hAnsiTheme="minorHAnsi"/>
          <w:lang w:val="en-US"/>
        </w:rPr>
        <w:t>: The Main Motivation Factors for Learning English.</w:t>
      </w:r>
      <w:bookmarkEnd w:id="50"/>
    </w:p>
    <w:p w14:paraId="548E7836" w14:textId="59B8D715" w:rsidR="00EE4DAA" w:rsidRPr="00C3795A" w:rsidRDefault="00EE4DAA" w:rsidP="00C3795A">
      <w:pPr>
        <w:pStyle w:val="Nextparagraphs"/>
        <w:spacing w:before="240" w:line="480" w:lineRule="auto"/>
        <w:ind w:firstLine="0"/>
        <w:rPr>
          <w:rFonts w:asciiTheme="minorHAnsi" w:hAnsiTheme="minorHAnsi"/>
          <w:color w:val="000000"/>
          <w:lang w:val="en-US"/>
        </w:rPr>
      </w:pPr>
      <w:r w:rsidRPr="00C3795A">
        <w:rPr>
          <w:rFonts w:asciiTheme="minorHAnsi" w:hAnsiTheme="minorHAnsi"/>
          <w:color w:val="000000"/>
          <w:lang w:val="en-US"/>
        </w:rPr>
        <w:t>The results presented in the table suggest that most students are motivated by practical and long-term benefits, such as career prospects and skill development, while fewer are motivated by grades or social factors. This suggests that teaching strategies should emphasize real-world applications of English</w:t>
      </w:r>
      <w:r w:rsidR="00FB6329" w:rsidRPr="00C3795A">
        <w:rPr>
          <w:rFonts w:asciiTheme="minorHAnsi" w:hAnsiTheme="minorHAnsi"/>
          <w:color w:val="000000"/>
          <w:lang w:val="en-US"/>
        </w:rPr>
        <w:t xml:space="preserve"> </w:t>
      </w:r>
      <w:r w:rsidRPr="00C3795A">
        <w:rPr>
          <w:rFonts w:asciiTheme="minorHAnsi" w:hAnsiTheme="minorHAnsi"/>
          <w:color w:val="000000"/>
          <w:lang w:val="en-US"/>
        </w:rPr>
        <w:t>to align with students’ intrinsic motivations. Additionally, for those who are externally motivated (grades, socializing), gamification could provide an engaging way to connect learning with achievement and collaboration.</w:t>
      </w:r>
    </w:p>
    <w:p w14:paraId="59CBF54A" w14:textId="5CD6C30C" w:rsidR="00EE4DAA" w:rsidRPr="00C3795A" w:rsidRDefault="00EE4DAA" w:rsidP="00C3795A">
      <w:pPr>
        <w:pStyle w:val="Nadpis2"/>
        <w:spacing w:before="0"/>
        <w:jc w:val="both"/>
        <w:rPr>
          <w:rFonts w:asciiTheme="majorHAnsi" w:hAnsiTheme="majorHAnsi" w:cstheme="majorHAnsi"/>
          <w:lang w:val="en-US"/>
        </w:rPr>
      </w:pPr>
      <w:bookmarkStart w:id="51" w:name="_Toc194236899"/>
      <w:bookmarkStart w:id="52" w:name="_Toc196579834"/>
      <w:r w:rsidRPr="00C3795A">
        <w:rPr>
          <w:rFonts w:asciiTheme="majorHAnsi" w:hAnsiTheme="majorHAnsi" w:cstheme="majorHAnsi"/>
          <w:lang w:val="en-US"/>
        </w:rPr>
        <w:t>Expectations and Concerns</w:t>
      </w:r>
      <w:bookmarkEnd w:id="51"/>
      <w:bookmarkEnd w:id="52"/>
    </w:p>
    <w:p w14:paraId="38233F64" w14:textId="5AB38417" w:rsidR="00094CC4" w:rsidRPr="00C3795A" w:rsidRDefault="00094CC4" w:rsidP="00C3795A">
      <w:pPr>
        <w:pStyle w:val="Firstparagraph"/>
        <w:spacing w:line="480" w:lineRule="auto"/>
        <w:ind w:firstLine="709"/>
        <w:rPr>
          <w:rFonts w:asciiTheme="minorHAnsi" w:hAnsiTheme="minorHAnsi"/>
          <w:lang w:val="en-US"/>
        </w:rPr>
      </w:pPr>
      <w:r w:rsidRPr="00C3795A">
        <w:rPr>
          <w:rFonts w:asciiTheme="minorHAnsi" w:hAnsiTheme="minorHAnsi"/>
          <w:lang w:val="en-US"/>
        </w:rPr>
        <w:t xml:space="preserve">The last section of the survey deals with the students’ expectations and concerns about gamification in learning. First, the students were asked how likely they are to enjoy an English lesson that includes game-like elements. The results indicate that most of the respondents have a positive outlook on gamified learning, with 48% (24 </w:t>
      </w:r>
      <w:r w:rsidRPr="00C3795A">
        <w:rPr>
          <w:rFonts w:asciiTheme="minorHAnsi" w:hAnsiTheme="minorHAnsi"/>
          <w:lang w:val="en-US"/>
        </w:rPr>
        <w:lastRenderedPageBreak/>
        <w:t xml:space="preserve">students) stating they are somewhat likely to enjoy it, and 30% (15 students) indicating they are very likely to enjoy it. A smaller portion of </w:t>
      </w:r>
      <w:r w:rsidR="00F50E48">
        <w:rPr>
          <w:rFonts w:asciiTheme="minorHAnsi" w:hAnsiTheme="minorHAnsi"/>
          <w:lang w:val="en-US"/>
        </w:rPr>
        <w:t xml:space="preserve">the </w:t>
      </w:r>
      <w:r w:rsidRPr="00C3795A">
        <w:rPr>
          <w:rFonts w:asciiTheme="minorHAnsi" w:hAnsiTheme="minorHAnsi"/>
          <w:lang w:val="en-US"/>
        </w:rPr>
        <w:t>students (20%, or 10 respondents) remained neutral, and only one student (2% of the sample) expressed that they were somewhat unlikely to enjoy it. Notably, no students selected "very unlikely," suggesting an overall openness to gamification. The presented results suggest that most students are open to gamification, with only a small percentage expressing hesitation. Since most of the students already anticipate a positive experience, gamification has the potential to enhance their motivation and enthusiasm for learning English.</w:t>
      </w:r>
    </w:p>
    <w:p w14:paraId="06C9102A" w14:textId="3538F9DD" w:rsidR="00094CC4" w:rsidRPr="00C3795A" w:rsidRDefault="002857D2" w:rsidP="00C3795A">
      <w:pPr>
        <w:spacing w:line="480" w:lineRule="auto"/>
        <w:jc w:val="both"/>
        <w:rPr>
          <w:rFonts w:asciiTheme="minorHAnsi" w:hAnsiTheme="minorHAnsi"/>
          <w:lang w:val="en-US"/>
        </w:rPr>
      </w:pPr>
      <w:r w:rsidRPr="00C3795A">
        <w:rPr>
          <w:rFonts w:asciiTheme="minorHAnsi" w:hAnsiTheme="minorHAnsi"/>
          <w:lang w:val="en-US"/>
        </w:rPr>
        <w:tab/>
      </w:r>
      <w:r w:rsidR="00094CC4" w:rsidRPr="00C3795A">
        <w:rPr>
          <w:rFonts w:asciiTheme="minorHAnsi" w:hAnsiTheme="minorHAnsi"/>
          <w:lang w:val="en-US"/>
        </w:rPr>
        <w:t xml:space="preserve">Next, the students were asked which specific gamification elements they would find the most engaging. They could select up to three options from a provided list. The results indicate that interactive digital games or quizzes, such as Kahoot!, were the most popular choice, selected by 24 students. Collaboration-based activities, such as team challenges, followed closely with 23 votes. Competition-oriented elements, such as leaderboards, were also popular, being chosen by 21 students. These findings suggest that students are particularly drawn to dynamic, interactive, and social aspects of gamification. In contrast, elements like points or rewards for achievements (15 students) and role-playing or simulation activities (12 students) received less interest. Similarly, problem-solving or puzzle-based tasks (12 students) and escape room activities (8 students) were less frequently selected, indicating that while some students enjoy these elements, they may not be as universally engaging since they may be challenging for some students. Badges or certificates were the least preferred, with only 6 students selecting them. Overall, the diversity of responses highlights individual </w:t>
      </w:r>
      <w:r w:rsidR="00094CC4" w:rsidRPr="00C3795A">
        <w:rPr>
          <w:rFonts w:asciiTheme="minorHAnsi" w:hAnsiTheme="minorHAnsi"/>
          <w:lang w:val="en-US"/>
        </w:rPr>
        <w:lastRenderedPageBreak/>
        <w:t xml:space="preserve">differences in learning styles, motivations, and preferences. While </w:t>
      </w:r>
      <w:r w:rsidR="004D4FD9" w:rsidRPr="00C3795A">
        <w:rPr>
          <w:rFonts w:asciiTheme="minorHAnsi" w:hAnsiTheme="minorHAnsi"/>
          <w:lang w:val="en-US"/>
        </w:rPr>
        <w:t>some</w:t>
      </w:r>
      <w:r w:rsidR="00094CC4" w:rsidRPr="00C3795A">
        <w:rPr>
          <w:rFonts w:asciiTheme="minorHAnsi" w:hAnsiTheme="minorHAnsi"/>
          <w:lang w:val="en-US"/>
        </w:rPr>
        <w:t xml:space="preserve"> elements appear to be the most widely appealing, the data suggests that a well-balanced gamification approach should include a mix</w:t>
      </w:r>
      <w:r w:rsidR="004D4FD9" w:rsidRPr="00C3795A">
        <w:rPr>
          <w:rFonts w:asciiTheme="minorHAnsi" w:hAnsiTheme="minorHAnsi"/>
          <w:lang w:val="en-US"/>
        </w:rPr>
        <w:t>ture</w:t>
      </w:r>
      <w:r w:rsidR="00094CC4" w:rsidRPr="00C3795A">
        <w:rPr>
          <w:rFonts w:asciiTheme="minorHAnsi" w:hAnsiTheme="minorHAnsi"/>
          <w:lang w:val="en-US"/>
        </w:rPr>
        <w:t xml:space="preserve"> of elements to cater to different student needs and learning preferences.</w:t>
      </w:r>
    </w:p>
    <w:p w14:paraId="0DBEA96B" w14:textId="5A6367FC" w:rsidR="00372154" w:rsidRPr="00C3795A" w:rsidRDefault="008D7D2E" w:rsidP="00C3795A">
      <w:pPr>
        <w:pStyle w:val="Nextparagraphs"/>
        <w:spacing w:line="480" w:lineRule="auto"/>
        <w:ind w:firstLine="0"/>
        <w:rPr>
          <w:rFonts w:asciiTheme="minorHAnsi" w:hAnsiTheme="minorHAnsi"/>
          <w:lang w:val="en-US"/>
        </w:rPr>
      </w:pPr>
      <w:r w:rsidRPr="00C3795A">
        <w:rPr>
          <w:rFonts w:asciiTheme="minorHAnsi" w:hAnsiTheme="minorHAnsi"/>
          <w:lang w:val="en-US"/>
        </w:rPr>
        <w:tab/>
        <w:t xml:space="preserve">Next, the students were asked about their expectations for how gamified learning could impact their motivation or interest in English. The question was open-ended, allowing the students with an opportunity for deeper reflection. </w:t>
      </w:r>
      <w:r w:rsidR="0092018C" w:rsidRPr="00C3795A">
        <w:rPr>
          <w:rFonts w:asciiTheme="minorHAnsi" w:hAnsiTheme="minorHAnsi"/>
          <w:lang w:val="en-US"/>
        </w:rPr>
        <w:t>T</w:t>
      </w:r>
      <w:r w:rsidRPr="00C3795A">
        <w:rPr>
          <w:rFonts w:asciiTheme="minorHAnsi" w:hAnsiTheme="minorHAnsi"/>
          <w:lang w:val="en-US"/>
        </w:rPr>
        <w:t xml:space="preserve">he results </w:t>
      </w:r>
      <w:r w:rsidR="00F50E48">
        <w:rPr>
          <w:rFonts w:asciiTheme="minorHAnsi" w:hAnsiTheme="minorHAnsi"/>
          <w:lang w:val="en-US"/>
        </w:rPr>
        <w:t>were</w:t>
      </w:r>
      <w:r w:rsidR="00372154" w:rsidRPr="00C3795A">
        <w:rPr>
          <w:rFonts w:asciiTheme="minorHAnsi" w:hAnsiTheme="minorHAnsi"/>
          <w:lang w:val="en-US"/>
        </w:rPr>
        <w:t xml:space="preserve"> divided into four main themes that </w:t>
      </w:r>
      <w:r w:rsidR="000658F7" w:rsidRPr="00C3795A">
        <w:rPr>
          <w:rFonts w:asciiTheme="minorHAnsi" w:hAnsiTheme="minorHAnsi"/>
          <w:lang w:val="en-US"/>
        </w:rPr>
        <w:t>were the most present among</w:t>
      </w:r>
      <w:r w:rsidR="00372154" w:rsidRPr="00C3795A">
        <w:rPr>
          <w:rFonts w:asciiTheme="minorHAnsi" w:hAnsiTheme="minorHAnsi"/>
          <w:lang w:val="en-US"/>
        </w:rPr>
        <w:t xml:space="preserve"> the answers. </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2410"/>
        <w:gridCol w:w="6237"/>
      </w:tblGrid>
      <w:tr w:rsidR="00372154" w:rsidRPr="00C3795A" w14:paraId="785F7D93" w14:textId="77777777" w:rsidTr="009716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67619ED" w14:textId="77777777" w:rsidR="00372154" w:rsidRPr="00C3795A" w:rsidRDefault="00372154"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237" w:type="dxa"/>
          </w:tcPr>
          <w:p w14:paraId="5BCD91CE" w14:textId="77777777" w:rsidR="00372154" w:rsidRPr="00C3795A" w:rsidRDefault="00372154"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372154" w:rsidRPr="00C3795A" w14:paraId="3CF1CB77" w14:textId="77777777" w:rsidTr="00971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2616645" w14:textId="6EEA1585" w:rsidR="00372154" w:rsidRPr="00C3795A" w:rsidRDefault="00372154" w:rsidP="00C3795A">
            <w:pPr>
              <w:pStyle w:val="Titulektabulky"/>
              <w:jc w:val="both"/>
              <w:rPr>
                <w:rFonts w:asciiTheme="minorHAnsi" w:hAnsiTheme="minorHAnsi"/>
                <w:lang w:val="en-US"/>
              </w:rPr>
            </w:pPr>
            <w:r w:rsidRPr="00C3795A">
              <w:rPr>
                <w:rFonts w:asciiTheme="minorHAnsi" w:hAnsiTheme="minorHAnsi"/>
                <w:lang w:val="en-US"/>
              </w:rPr>
              <w:t>Increased Engagement &amp; Fun</w:t>
            </w:r>
          </w:p>
        </w:tc>
        <w:tc>
          <w:tcPr>
            <w:tcW w:w="6237" w:type="dxa"/>
          </w:tcPr>
          <w:p w14:paraId="6D9D0DE6" w14:textId="0EF16FCE" w:rsidR="00372154" w:rsidRPr="00C3795A" w:rsidRDefault="00372154" w:rsidP="00C3795A">
            <w:pPr>
              <w:pStyle w:val="Titulektabulky"/>
              <w:jc w:val="both"/>
              <w:cnfStyle w:val="000000100000" w:firstRow="0" w:lastRow="0" w:firstColumn="0" w:lastColumn="0" w:oddVBand="0" w:evenVBand="0" w:oddHBand="1" w:evenHBand="0" w:firstRowFirstColumn="0" w:firstRowLastColumn="0" w:lastRowFirstColumn="0" w:lastRowLastColumn="0"/>
              <w:rPr>
                <w:rStyle w:val="apple-converted-space"/>
                <w:rFonts w:asciiTheme="minorHAnsi" w:hAnsiTheme="minorHAnsi"/>
                <w:i/>
                <w:iCs/>
                <w:color w:val="000000"/>
                <w:sz w:val="27"/>
                <w:szCs w:val="27"/>
                <w:lang w:val="en-US"/>
              </w:rPr>
            </w:pPr>
            <w:r w:rsidRPr="00C3795A">
              <w:rPr>
                <w:rStyle w:val="Zdraznn"/>
                <w:rFonts w:asciiTheme="minorHAnsi" w:hAnsiTheme="minorHAnsi"/>
                <w:i w:val="0"/>
                <w:iCs w:val="0"/>
                <w:color w:val="000000"/>
                <w:lang w:val="en-US"/>
              </w:rPr>
              <w:t>"</w:t>
            </w:r>
            <w:r w:rsidRPr="00C3795A">
              <w:rPr>
                <w:rFonts w:asciiTheme="minorHAnsi" w:hAnsiTheme="minorHAnsi"/>
                <w:lang w:val="en-US"/>
              </w:rPr>
              <w:t xml:space="preserve"> </w:t>
            </w:r>
            <w:r w:rsidRPr="00C3795A">
              <w:rPr>
                <w:rStyle w:val="Zdraznn"/>
                <w:rFonts w:asciiTheme="minorHAnsi" w:hAnsiTheme="minorHAnsi"/>
                <w:i w:val="0"/>
                <w:iCs w:val="0"/>
                <w:color w:val="000000"/>
                <w:lang w:val="en-US"/>
              </w:rPr>
              <w:t>The topic will sound more interesting, and it will be fun"</w:t>
            </w:r>
            <w:r w:rsidR="00971648" w:rsidRPr="00C3795A">
              <w:rPr>
                <w:rStyle w:val="Zdraznn"/>
                <w:rFonts w:asciiTheme="minorHAnsi" w:hAnsiTheme="minorHAnsi"/>
                <w:i w:val="0"/>
                <w:iCs w:val="0"/>
                <w:color w:val="000000"/>
                <w:lang w:val="en-US"/>
              </w:rPr>
              <w:t xml:space="preserve"> (S23)</w:t>
            </w:r>
            <w:r w:rsidRPr="00C3795A">
              <w:rPr>
                <w:rStyle w:val="apple-converted-space"/>
                <w:rFonts w:asciiTheme="minorHAnsi" w:hAnsiTheme="minorHAnsi"/>
                <w:i/>
                <w:iCs/>
                <w:color w:val="000000"/>
                <w:sz w:val="27"/>
                <w:szCs w:val="27"/>
                <w:lang w:val="en-US"/>
              </w:rPr>
              <w:t> </w:t>
            </w:r>
          </w:p>
          <w:p w14:paraId="3D2B3089" w14:textId="27E47527" w:rsidR="00372154" w:rsidRPr="00C3795A" w:rsidRDefault="0037215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Style w:val="Zdraznn"/>
                <w:rFonts w:asciiTheme="minorHAnsi" w:hAnsiTheme="minorHAnsi"/>
                <w:i w:val="0"/>
                <w:iCs w:val="0"/>
                <w:color w:val="000000"/>
                <w:lang w:val="en-US"/>
              </w:rPr>
              <w:t>"It</w:t>
            </w:r>
            <w:r w:rsidRPr="00C3795A">
              <w:rPr>
                <w:rFonts w:asciiTheme="minorHAnsi" w:hAnsiTheme="minorHAnsi"/>
                <w:i/>
                <w:iCs/>
                <w:lang w:val="en-US"/>
              </w:rPr>
              <w:t xml:space="preserve"> </w:t>
            </w:r>
            <w:r w:rsidRPr="00C3795A">
              <w:rPr>
                <w:rFonts w:asciiTheme="minorHAnsi" w:hAnsiTheme="minorHAnsi"/>
                <w:lang w:val="en-US"/>
              </w:rPr>
              <w:t>makes learning more fun and you may remember some grammar or vocabulary bette</w:t>
            </w:r>
            <w:r w:rsidR="00971648" w:rsidRPr="00C3795A">
              <w:rPr>
                <w:rFonts w:asciiTheme="minorHAnsi" w:hAnsiTheme="minorHAnsi"/>
                <w:lang w:val="en-US"/>
              </w:rPr>
              <w:t>r</w:t>
            </w:r>
            <w:r w:rsidRPr="00C3795A">
              <w:rPr>
                <w:rStyle w:val="Zdraznn"/>
                <w:rFonts w:asciiTheme="minorHAnsi" w:hAnsiTheme="minorHAnsi"/>
                <w:i w:val="0"/>
                <w:iCs w:val="0"/>
                <w:color w:val="000000"/>
                <w:lang w:val="en-US"/>
              </w:rPr>
              <w:t>"</w:t>
            </w:r>
            <w:r w:rsidR="00971648" w:rsidRPr="00C3795A">
              <w:rPr>
                <w:rStyle w:val="Zdraznn"/>
                <w:rFonts w:asciiTheme="minorHAnsi" w:hAnsiTheme="minorHAnsi"/>
                <w:i w:val="0"/>
                <w:iCs w:val="0"/>
                <w:color w:val="000000"/>
                <w:lang w:val="en-US"/>
              </w:rPr>
              <w:t xml:space="preserve"> (S36)</w:t>
            </w:r>
          </w:p>
        </w:tc>
      </w:tr>
      <w:tr w:rsidR="00372154" w:rsidRPr="00C3795A" w14:paraId="2F1136CD" w14:textId="77777777" w:rsidTr="00971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31769F3" w14:textId="70AADFA5" w:rsidR="00372154" w:rsidRPr="00C3795A" w:rsidRDefault="00372154" w:rsidP="00C3795A">
            <w:pPr>
              <w:pStyle w:val="Titulektabulky"/>
              <w:jc w:val="both"/>
              <w:rPr>
                <w:rFonts w:asciiTheme="minorHAnsi" w:hAnsiTheme="minorHAnsi"/>
                <w:lang w:val="en-US"/>
              </w:rPr>
            </w:pPr>
            <w:r w:rsidRPr="00C3795A">
              <w:rPr>
                <w:rFonts w:asciiTheme="minorHAnsi" w:hAnsiTheme="minorHAnsi"/>
                <w:lang w:val="en-US"/>
              </w:rPr>
              <w:t>Improved Motivation</w:t>
            </w:r>
          </w:p>
        </w:tc>
        <w:tc>
          <w:tcPr>
            <w:tcW w:w="6237" w:type="dxa"/>
          </w:tcPr>
          <w:p w14:paraId="54486153" w14:textId="139BC2EB" w:rsidR="00372154" w:rsidRPr="00C3795A" w:rsidRDefault="00372154" w:rsidP="00C3795A">
            <w:pPr>
              <w:pStyle w:val="Titulektabulky"/>
              <w:jc w:val="both"/>
              <w:cnfStyle w:val="000000010000" w:firstRow="0" w:lastRow="0" w:firstColumn="0" w:lastColumn="0" w:oddVBand="0" w:evenVBand="0" w:oddHBand="0" w:evenHBand="1" w:firstRowFirstColumn="0" w:firstRowLastColumn="0" w:lastRowFirstColumn="0" w:lastRowLastColumn="0"/>
              <w:rPr>
                <w:rStyle w:val="Zdraznn"/>
                <w:rFonts w:asciiTheme="minorHAnsi" w:hAnsiTheme="minorHAnsi"/>
                <w:i w:val="0"/>
                <w:iCs w:val="0"/>
                <w:color w:val="000000"/>
                <w:lang w:val="en-US"/>
              </w:rPr>
            </w:pPr>
            <w:r w:rsidRPr="00C3795A">
              <w:rPr>
                <w:rStyle w:val="Zdraznn"/>
                <w:rFonts w:asciiTheme="minorHAnsi" w:hAnsiTheme="minorHAnsi"/>
                <w:i w:val="0"/>
                <w:iCs w:val="0"/>
                <w:color w:val="000000"/>
                <w:lang w:val="en-US"/>
              </w:rPr>
              <w:t>"</w:t>
            </w:r>
            <w:r w:rsidRPr="00C3795A">
              <w:rPr>
                <w:rFonts w:asciiTheme="minorHAnsi" w:hAnsiTheme="minorHAnsi"/>
                <w:lang w:val="en-US"/>
              </w:rPr>
              <w:t>I think I will be more motivated to learn English</w:t>
            </w:r>
            <w:r w:rsidRPr="00C3795A">
              <w:rPr>
                <w:rStyle w:val="Zdraznn"/>
                <w:rFonts w:asciiTheme="minorHAnsi" w:hAnsiTheme="minorHAnsi"/>
                <w:i w:val="0"/>
                <w:iCs w:val="0"/>
                <w:color w:val="000000"/>
                <w:lang w:val="en-US"/>
              </w:rPr>
              <w:t>"</w:t>
            </w:r>
            <w:r w:rsidR="00971648" w:rsidRPr="00C3795A">
              <w:rPr>
                <w:rStyle w:val="Zdraznn"/>
                <w:rFonts w:asciiTheme="minorHAnsi" w:hAnsiTheme="minorHAnsi"/>
                <w:i w:val="0"/>
                <w:iCs w:val="0"/>
                <w:color w:val="000000"/>
                <w:lang w:val="en-US"/>
              </w:rPr>
              <w:t xml:space="preserve"> (S12)</w:t>
            </w:r>
          </w:p>
          <w:p w14:paraId="77CA8304" w14:textId="4C4D9AD0" w:rsidR="00372154" w:rsidRPr="00C3795A" w:rsidRDefault="00372154"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 think it would increase my interest in English”</w:t>
            </w:r>
            <w:r w:rsidR="00971648" w:rsidRPr="00C3795A">
              <w:rPr>
                <w:rFonts w:asciiTheme="minorHAnsi" w:hAnsiTheme="minorHAnsi"/>
                <w:lang w:val="en-US"/>
              </w:rPr>
              <w:t xml:space="preserve"> (S15)</w:t>
            </w:r>
          </w:p>
        </w:tc>
      </w:tr>
      <w:tr w:rsidR="00372154" w:rsidRPr="00C3795A" w14:paraId="43C1EC51" w14:textId="77777777" w:rsidTr="00971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270242C" w14:textId="4CCB6ADF" w:rsidR="00372154" w:rsidRPr="00C3795A" w:rsidRDefault="00372154" w:rsidP="00C3795A">
            <w:pPr>
              <w:pStyle w:val="Titulektabulky"/>
              <w:jc w:val="both"/>
              <w:rPr>
                <w:rFonts w:asciiTheme="minorHAnsi" w:hAnsiTheme="minorHAnsi"/>
                <w:lang w:val="en-US"/>
              </w:rPr>
            </w:pPr>
            <w:r w:rsidRPr="00C3795A">
              <w:rPr>
                <w:rFonts w:asciiTheme="minorHAnsi" w:hAnsiTheme="minorHAnsi"/>
                <w:lang w:val="en-US"/>
              </w:rPr>
              <w:t>Better Learning &amp; Understanding</w:t>
            </w:r>
          </w:p>
        </w:tc>
        <w:tc>
          <w:tcPr>
            <w:tcW w:w="6237" w:type="dxa"/>
          </w:tcPr>
          <w:p w14:paraId="632893AF" w14:textId="61C7E5AD" w:rsidR="00372154" w:rsidRPr="00C3795A" w:rsidRDefault="0037215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will improve my English and learn new words”</w:t>
            </w:r>
            <w:r w:rsidR="00971648" w:rsidRPr="00C3795A">
              <w:rPr>
                <w:rFonts w:asciiTheme="minorHAnsi" w:hAnsiTheme="minorHAnsi"/>
                <w:lang w:val="en-US"/>
              </w:rPr>
              <w:t xml:space="preserve"> (S6)</w:t>
            </w:r>
          </w:p>
          <w:p w14:paraId="26B68967" w14:textId="19C58387" w:rsidR="00372154" w:rsidRPr="00C3795A" w:rsidRDefault="0037215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will learn more from gamified classes because it is interesting and fun”</w:t>
            </w:r>
            <w:r w:rsidR="00971648" w:rsidRPr="00C3795A">
              <w:rPr>
                <w:rFonts w:asciiTheme="minorHAnsi" w:hAnsiTheme="minorHAnsi"/>
                <w:lang w:val="en-US"/>
              </w:rPr>
              <w:t xml:space="preserve"> (S14)</w:t>
            </w:r>
          </w:p>
        </w:tc>
      </w:tr>
      <w:tr w:rsidR="00372154" w:rsidRPr="00C3795A" w14:paraId="642171ED" w14:textId="77777777" w:rsidTr="00971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193A63D" w14:textId="06C2AF91" w:rsidR="00372154" w:rsidRPr="00C3795A" w:rsidRDefault="00372154" w:rsidP="00C3795A">
            <w:pPr>
              <w:pStyle w:val="Titulektabulky"/>
              <w:jc w:val="both"/>
              <w:rPr>
                <w:rFonts w:asciiTheme="minorHAnsi" w:hAnsiTheme="minorHAnsi"/>
                <w:lang w:val="en-US"/>
              </w:rPr>
            </w:pPr>
            <w:r w:rsidRPr="00C3795A">
              <w:rPr>
                <w:rFonts w:asciiTheme="minorHAnsi" w:hAnsiTheme="minorHAnsi"/>
                <w:lang w:val="en-US"/>
              </w:rPr>
              <w:t>No Expectations</w:t>
            </w:r>
          </w:p>
        </w:tc>
        <w:tc>
          <w:tcPr>
            <w:tcW w:w="6237" w:type="dxa"/>
          </w:tcPr>
          <w:p w14:paraId="4677270A" w14:textId="20879A79" w:rsidR="00372154" w:rsidRPr="00C3795A" w:rsidRDefault="00372154"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 don’t have any expectations”</w:t>
            </w:r>
            <w:r w:rsidR="00971648" w:rsidRPr="00C3795A">
              <w:rPr>
                <w:rFonts w:asciiTheme="minorHAnsi" w:hAnsiTheme="minorHAnsi"/>
                <w:lang w:val="en-US"/>
              </w:rPr>
              <w:t xml:space="preserve"> (S3)</w:t>
            </w:r>
          </w:p>
        </w:tc>
      </w:tr>
    </w:tbl>
    <w:p w14:paraId="16337372" w14:textId="265EBBFB" w:rsidR="008D7D2E" w:rsidRPr="00C3795A" w:rsidRDefault="00E1145F" w:rsidP="00C3795A">
      <w:pPr>
        <w:pStyle w:val="Titulek"/>
        <w:spacing w:before="240"/>
        <w:jc w:val="both"/>
        <w:rPr>
          <w:rFonts w:asciiTheme="minorHAnsi" w:hAnsiTheme="minorHAnsi"/>
          <w:lang w:val="en-US"/>
        </w:rPr>
      </w:pPr>
      <w:bookmarkStart w:id="53" w:name="_Toc194587583"/>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9</w:t>
      </w:r>
      <w:r w:rsidRPr="00C3795A">
        <w:rPr>
          <w:rFonts w:asciiTheme="minorHAnsi" w:hAnsiTheme="minorHAnsi"/>
          <w:lang w:val="en-US"/>
        </w:rPr>
        <w:fldChar w:fldCharType="end"/>
      </w:r>
      <w:r w:rsidRPr="00C3795A">
        <w:rPr>
          <w:rFonts w:asciiTheme="minorHAnsi" w:hAnsiTheme="minorHAnsi"/>
          <w:lang w:val="en-US"/>
        </w:rPr>
        <w:t>: Gamification Expectations.</w:t>
      </w:r>
      <w:bookmarkEnd w:id="53"/>
    </w:p>
    <w:p w14:paraId="1B286EF6" w14:textId="191A5E1A" w:rsidR="00372154" w:rsidRPr="00C3795A" w:rsidRDefault="00441FB3" w:rsidP="00C3795A">
      <w:pPr>
        <w:pStyle w:val="Nextparagraphs"/>
        <w:spacing w:line="480" w:lineRule="auto"/>
        <w:ind w:firstLine="0"/>
        <w:rPr>
          <w:rFonts w:asciiTheme="minorHAnsi" w:hAnsiTheme="minorHAnsi"/>
          <w:lang w:val="en-US"/>
        </w:rPr>
      </w:pPr>
      <w:r w:rsidRPr="00C3795A">
        <w:rPr>
          <w:rFonts w:asciiTheme="minorHAnsi" w:hAnsiTheme="minorHAnsi"/>
          <w:lang w:val="en-US"/>
        </w:rPr>
        <w:t xml:space="preserve">As presented in the table, most of the respondents expect gamification to enhance </w:t>
      </w:r>
      <w:r w:rsidR="00F50E48">
        <w:rPr>
          <w:rFonts w:asciiTheme="minorHAnsi" w:hAnsiTheme="minorHAnsi"/>
          <w:lang w:val="en-US"/>
        </w:rPr>
        <w:t xml:space="preserve">their </w:t>
      </w:r>
      <w:r w:rsidRPr="00C3795A">
        <w:rPr>
          <w:rFonts w:asciiTheme="minorHAnsi" w:hAnsiTheme="minorHAnsi"/>
          <w:lang w:val="en-US"/>
        </w:rPr>
        <w:t xml:space="preserve">engagement, motivation, and learning outcomes, reinforcing the idea that incorporating game-based strategies could increase student interest in English lessons. For </w:t>
      </w:r>
      <w:r w:rsidRPr="00C3795A">
        <w:rPr>
          <w:rFonts w:asciiTheme="minorHAnsi" w:hAnsiTheme="minorHAnsi"/>
          <w:lang w:val="en-US"/>
        </w:rPr>
        <w:lastRenderedPageBreak/>
        <w:t xml:space="preserve">reference, 14 responses align with the key theme of “Increased Engagement &amp; Fun”, 9 responses align with the key theme </w:t>
      </w:r>
      <w:r w:rsidR="00CD0831" w:rsidRPr="00C3795A">
        <w:rPr>
          <w:rFonts w:asciiTheme="minorHAnsi" w:hAnsiTheme="minorHAnsi"/>
          <w:lang w:val="en-US"/>
        </w:rPr>
        <w:t>of “</w:t>
      </w:r>
      <w:r w:rsidRPr="00C3795A">
        <w:rPr>
          <w:rFonts w:asciiTheme="minorHAnsi" w:hAnsiTheme="minorHAnsi"/>
          <w:lang w:val="en-US"/>
        </w:rPr>
        <w:t>Better Learning &amp; Understanding”</w:t>
      </w:r>
      <w:r w:rsidR="00EB5FEE" w:rsidRPr="00C3795A">
        <w:rPr>
          <w:rFonts w:asciiTheme="minorHAnsi" w:hAnsiTheme="minorHAnsi"/>
          <w:lang w:val="en-US"/>
        </w:rPr>
        <w:t xml:space="preserve">, </w:t>
      </w:r>
      <w:r w:rsidRPr="00C3795A">
        <w:rPr>
          <w:rFonts w:asciiTheme="minorHAnsi" w:hAnsiTheme="minorHAnsi"/>
          <w:lang w:val="en-US"/>
        </w:rPr>
        <w:t>and a smaller group (3 students) mentioned that they expect gamification to increase their motivation to learn English. Nevertheless, the biggest group (24 students) expressed that they have no particular expectations, which could be interpreted as them being unsure or never having considered how gamification might influence their learning experience.</w:t>
      </w:r>
    </w:p>
    <w:p w14:paraId="68A5EDA2" w14:textId="121A9D52" w:rsidR="00372154" w:rsidRPr="00C3795A" w:rsidRDefault="008D7D2E" w:rsidP="00C3795A">
      <w:pPr>
        <w:pStyle w:val="Nextparagraphs"/>
        <w:spacing w:line="480" w:lineRule="auto"/>
        <w:ind w:firstLine="0"/>
        <w:rPr>
          <w:rFonts w:asciiTheme="minorHAnsi" w:hAnsiTheme="minorHAnsi"/>
          <w:lang w:val="en-US"/>
        </w:rPr>
      </w:pPr>
      <w:r w:rsidRPr="00C3795A">
        <w:rPr>
          <w:rFonts w:asciiTheme="minorHAnsi" w:hAnsiTheme="minorHAnsi"/>
          <w:lang w:val="en-US"/>
        </w:rPr>
        <w:tab/>
        <w:t xml:space="preserve">Lastly, the students were asked about their concerns regarding gamified learning in an English class. Similarly like in the previous question, the open-ended question format provided a variety of responses which were grouped </w:t>
      </w:r>
      <w:r w:rsidR="00372154" w:rsidRPr="00C3795A">
        <w:rPr>
          <w:rFonts w:asciiTheme="minorHAnsi" w:hAnsiTheme="minorHAnsi"/>
          <w:lang w:val="en-US"/>
        </w:rPr>
        <w:t>into four main themes</w:t>
      </w:r>
      <w:r w:rsidRPr="00C3795A">
        <w:rPr>
          <w:rFonts w:asciiTheme="minorHAnsi" w:hAnsiTheme="minorHAnsi"/>
          <w:lang w:val="en-US"/>
        </w:rPr>
        <w:t xml:space="preserve">. The results are </w:t>
      </w:r>
      <w:r w:rsidR="000658F7" w:rsidRPr="00C3795A">
        <w:rPr>
          <w:rFonts w:asciiTheme="minorHAnsi" w:hAnsiTheme="minorHAnsi"/>
          <w:lang w:val="en-US"/>
        </w:rPr>
        <w:t>presented</w:t>
      </w:r>
      <w:r w:rsidRPr="00C3795A">
        <w:rPr>
          <w:rFonts w:asciiTheme="minorHAnsi" w:hAnsiTheme="minorHAnsi"/>
          <w:lang w:val="en-US"/>
        </w:rPr>
        <w:t xml:space="preserve"> in Table 1</w:t>
      </w:r>
      <w:r w:rsidR="0092018C" w:rsidRPr="00C3795A">
        <w:rPr>
          <w:rFonts w:asciiTheme="minorHAnsi" w:hAnsiTheme="minorHAnsi"/>
          <w:lang w:val="en-US"/>
        </w:rPr>
        <w:t>0</w:t>
      </w:r>
      <w:r w:rsidRPr="00C3795A">
        <w:rPr>
          <w:rFonts w:asciiTheme="minorHAnsi" w:hAnsiTheme="minorHAnsi"/>
          <w:lang w:val="en-US"/>
        </w:rPr>
        <w:t xml:space="preserve"> below. </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2552"/>
        <w:gridCol w:w="6095"/>
      </w:tblGrid>
      <w:tr w:rsidR="00372154" w:rsidRPr="00C3795A" w14:paraId="04A97200" w14:textId="77777777" w:rsidTr="009716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09A4E25" w14:textId="77777777" w:rsidR="00372154" w:rsidRPr="00C3795A" w:rsidRDefault="00372154"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095" w:type="dxa"/>
          </w:tcPr>
          <w:p w14:paraId="7AB4C9AA" w14:textId="77777777" w:rsidR="00372154" w:rsidRPr="00C3795A" w:rsidRDefault="00372154"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372154" w:rsidRPr="00C3795A" w14:paraId="0FD864B3" w14:textId="77777777" w:rsidTr="00971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3872B69" w14:textId="451ED5A4" w:rsidR="00372154" w:rsidRPr="00C3795A" w:rsidRDefault="003E363B" w:rsidP="00C3795A">
            <w:pPr>
              <w:pStyle w:val="Titulektabulky"/>
              <w:jc w:val="both"/>
              <w:rPr>
                <w:rFonts w:asciiTheme="minorHAnsi" w:hAnsiTheme="minorHAnsi"/>
                <w:lang w:val="en-US"/>
              </w:rPr>
            </w:pPr>
            <w:r w:rsidRPr="00C3795A">
              <w:rPr>
                <w:rFonts w:asciiTheme="minorHAnsi" w:hAnsiTheme="minorHAnsi"/>
                <w:lang w:val="en-US"/>
              </w:rPr>
              <w:t>Distractions &amp; Lack of Focus</w:t>
            </w:r>
          </w:p>
        </w:tc>
        <w:tc>
          <w:tcPr>
            <w:tcW w:w="6095" w:type="dxa"/>
          </w:tcPr>
          <w:p w14:paraId="23994AF1" w14:textId="03C61076" w:rsidR="00372154" w:rsidRPr="00C3795A" w:rsidRDefault="00372154" w:rsidP="00C3795A">
            <w:pPr>
              <w:pStyle w:val="Titulektabulky"/>
              <w:jc w:val="both"/>
              <w:cnfStyle w:val="000000100000" w:firstRow="0" w:lastRow="0" w:firstColumn="0" w:lastColumn="0" w:oddVBand="0" w:evenVBand="0" w:oddHBand="1" w:evenHBand="0" w:firstRowFirstColumn="0" w:firstRowLastColumn="0" w:lastRowFirstColumn="0" w:lastRowLastColumn="0"/>
              <w:rPr>
                <w:rStyle w:val="apple-converted-space"/>
                <w:rFonts w:asciiTheme="minorHAnsi" w:hAnsiTheme="minorHAnsi"/>
                <w:i/>
                <w:iCs/>
                <w:color w:val="000000"/>
                <w:sz w:val="27"/>
                <w:szCs w:val="27"/>
                <w:lang w:val="en-US"/>
              </w:rPr>
            </w:pPr>
            <w:r w:rsidRPr="00C3795A">
              <w:rPr>
                <w:rStyle w:val="Zdraznn"/>
                <w:rFonts w:asciiTheme="minorHAnsi" w:hAnsiTheme="minorHAnsi"/>
                <w:i w:val="0"/>
                <w:iCs w:val="0"/>
                <w:color w:val="000000"/>
                <w:lang w:val="en-US"/>
              </w:rPr>
              <w:t>"</w:t>
            </w:r>
            <w:r w:rsidR="003E363B" w:rsidRPr="00C3795A">
              <w:rPr>
                <w:rStyle w:val="Zdraznn"/>
                <w:rFonts w:asciiTheme="minorHAnsi" w:hAnsiTheme="minorHAnsi"/>
                <w:i w:val="0"/>
                <w:iCs w:val="0"/>
                <w:color w:val="000000"/>
                <w:lang w:val="en-US"/>
              </w:rPr>
              <w:t>I</w:t>
            </w:r>
            <w:r w:rsidR="003E363B" w:rsidRPr="00C3795A">
              <w:rPr>
                <w:rStyle w:val="Zdraznn"/>
                <w:rFonts w:asciiTheme="minorHAnsi" w:hAnsiTheme="minorHAnsi"/>
                <w:color w:val="000000"/>
                <w:lang w:val="en-US"/>
              </w:rPr>
              <w:t xml:space="preserve"> </w:t>
            </w:r>
            <w:r w:rsidR="003E363B" w:rsidRPr="00C3795A">
              <w:rPr>
                <w:rStyle w:val="Zdraznn"/>
                <w:rFonts w:asciiTheme="minorHAnsi" w:hAnsiTheme="minorHAnsi"/>
                <w:i w:val="0"/>
                <w:iCs w:val="0"/>
                <w:color w:val="000000"/>
                <w:lang w:val="en-US"/>
              </w:rPr>
              <w:t>am worried that I will lose some focus</w:t>
            </w:r>
            <w:r w:rsidRPr="00C3795A">
              <w:rPr>
                <w:rStyle w:val="Zdraznn"/>
                <w:rFonts w:asciiTheme="minorHAnsi" w:hAnsiTheme="minorHAnsi"/>
                <w:i w:val="0"/>
                <w:iCs w:val="0"/>
                <w:color w:val="000000"/>
                <w:lang w:val="en-US"/>
              </w:rPr>
              <w:t>"</w:t>
            </w:r>
            <w:r w:rsidR="00971648" w:rsidRPr="00C3795A">
              <w:rPr>
                <w:rStyle w:val="Zdraznn"/>
                <w:rFonts w:asciiTheme="minorHAnsi" w:hAnsiTheme="minorHAnsi"/>
                <w:i w:val="0"/>
                <w:iCs w:val="0"/>
                <w:color w:val="000000"/>
                <w:lang w:val="en-US"/>
              </w:rPr>
              <w:t xml:space="preserve"> </w:t>
            </w:r>
            <w:r w:rsidR="00971648" w:rsidRPr="00C3795A">
              <w:rPr>
                <w:rStyle w:val="Zdraznn"/>
                <w:rFonts w:asciiTheme="minorHAnsi" w:hAnsiTheme="minorHAnsi"/>
                <w:i w:val="0"/>
                <w:iCs w:val="0"/>
                <w:lang w:val="en-US"/>
              </w:rPr>
              <w:t>(S12)</w:t>
            </w:r>
          </w:p>
          <w:p w14:paraId="4ADCB353" w14:textId="56A1B871" w:rsidR="00372154" w:rsidRPr="00C3795A" w:rsidRDefault="0037215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Style w:val="Zdraznn"/>
                <w:rFonts w:asciiTheme="minorHAnsi" w:hAnsiTheme="minorHAnsi"/>
                <w:i w:val="0"/>
                <w:iCs w:val="0"/>
                <w:color w:val="000000"/>
                <w:lang w:val="en-US"/>
              </w:rPr>
              <w:t>"</w:t>
            </w:r>
            <w:r w:rsidR="003E363B" w:rsidRPr="00C3795A">
              <w:rPr>
                <w:rStyle w:val="Zdraznn"/>
                <w:rFonts w:asciiTheme="minorHAnsi" w:hAnsiTheme="minorHAnsi"/>
                <w:i w:val="0"/>
                <w:iCs w:val="0"/>
                <w:color w:val="000000"/>
                <w:lang w:val="en-US"/>
              </w:rPr>
              <w:t>Noise in the class</w:t>
            </w:r>
            <w:r w:rsidRPr="00C3795A">
              <w:rPr>
                <w:rStyle w:val="Zdraznn"/>
                <w:rFonts w:asciiTheme="minorHAnsi" w:hAnsiTheme="minorHAnsi"/>
                <w:i w:val="0"/>
                <w:iCs w:val="0"/>
                <w:color w:val="000000"/>
                <w:lang w:val="en-US"/>
              </w:rPr>
              <w:t>"</w:t>
            </w:r>
            <w:r w:rsidR="00971648" w:rsidRPr="00C3795A">
              <w:rPr>
                <w:rStyle w:val="Zdraznn"/>
                <w:rFonts w:asciiTheme="minorHAnsi" w:hAnsiTheme="minorHAnsi"/>
                <w:i w:val="0"/>
                <w:iCs w:val="0"/>
                <w:color w:val="000000"/>
                <w:lang w:val="en-US"/>
              </w:rPr>
              <w:t xml:space="preserve"> (S17)</w:t>
            </w:r>
          </w:p>
        </w:tc>
      </w:tr>
      <w:tr w:rsidR="00372154" w:rsidRPr="00C3795A" w14:paraId="5681E21C" w14:textId="77777777" w:rsidTr="00971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B9BEFEE" w14:textId="57573204" w:rsidR="00372154" w:rsidRPr="00C3795A" w:rsidRDefault="003E363B" w:rsidP="00C3795A">
            <w:pPr>
              <w:pStyle w:val="Titulektabulky"/>
              <w:jc w:val="both"/>
              <w:rPr>
                <w:rFonts w:asciiTheme="minorHAnsi" w:hAnsiTheme="minorHAnsi"/>
                <w:lang w:val="en-US"/>
              </w:rPr>
            </w:pPr>
            <w:r w:rsidRPr="00C3795A">
              <w:rPr>
                <w:rFonts w:asciiTheme="minorHAnsi" w:hAnsiTheme="minorHAnsi"/>
                <w:lang w:val="en-US"/>
              </w:rPr>
              <w:t xml:space="preserve">Anxiety &amp; Pressure </w:t>
            </w:r>
          </w:p>
        </w:tc>
        <w:tc>
          <w:tcPr>
            <w:tcW w:w="6095" w:type="dxa"/>
          </w:tcPr>
          <w:p w14:paraId="2850738D" w14:textId="56F8B4B9" w:rsidR="00372154" w:rsidRPr="00C3795A" w:rsidRDefault="00372154" w:rsidP="00C3795A">
            <w:pPr>
              <w:pStyle w:val="Titulektabulky"/>
              <w:jc w:val="both"/>
              <w:cnfStyle w:val="000000010000" w:firstRow="0" w:lastRow="0" w:firstColumn="0" w:lastColumn="0" w:oddVBand="0" w:evenVBand="0" w:oddHBand="0" w:evenHBand="1" w:firstRowFirstColumn="0" w:firstRowLastColumn="0" w:lastRowFirstColumn="0" w:lastRowLastColumn="0"/>
              <w:rPr>
                <w:rStyle w:val="Zdraznn"/>
                <w:rFonts w:asciiTheme="minorHAnsi" w:hAnsiTheme="minorHAnsi"/>
                <w:i w:val="0"/>
                <w:iCs w:val="0"/>
                <w:color w:val="000000"/>
                <w:lang w:val="en-US"/>
              </w:rPr>
            </w:pPr>
            <w:r w:rsidRPr="00C3795A">
              <w:rPr>
                <w:rStyle w:val="Zdraznn"/>
                <w:rFonts w:asciiTheme="minorHAnsi" w:hAnsiTheme="minorHAnsi"/>
                <w:i w:val="0"/>
                <w:iCs w:val="0"/>
                <w:color w:val="000000"/>
                <w:lang w:val="en-US"/>
              </w:rPr>
              <w:t>"</w:t>
            </w:r>
            <w:r w:rsidR="003E363B" w:rsidRPr="00C3795A">
              <w:rPr>
                <w:rFonts w:asciiTheme="minorHAnsi" w:hAnsiTheme="minorHAnsi"/>
                <w:lang w:val="en-US"/>
              </w:rPr>
              <w:t>If I have to speak in front of the whole class, I am anxious that people will judge me if I say something wrong</w:t>
            </w:r>
            <w:r w:rsidRPr="00C3795A">
              <w:rPr>
                <w:rStyle w:val="Zdraznn"/>
                <w:rFonts w:asciiTheme="minorHAnsi" w:hAnsiTheme="minorHAnsi"/>
                <w:i w:val="0"/>
                <w:iCs w:val="0"/>
                <w:color w:val="000000"/>
                <w:lang w:val="en-US"/>
              </w:rPr>
              <w:t>"</w:t>
            </w:r>
            <w:r w:rsidR="00971648" w:rsidRPr="00C3795A">
              <w:rPr>
                <w:rStyle w:val="Zdraznn"/>
                <w:rFonts w:asciiTheme="minorHAnsi" w:hAnsiTheme="minorHAnsi"/>
                <w:i w:val="0"/>
                <w:iCs w:val="0"/>
                <w:color w:val="000000"/>
                <w:lang w:val="en-US"/>
              </w:rPr>
              <w:t xml:space="preserve"> (S44)</w:t>
            </w:r>
          </w:p>
          <w:p w14:paraId="316DA5E4" w14:textId="1689231B" w:rsidR="00372154" w:rsidRPr="00C3795A" w:rsidRDefault="00372154"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w:t>
            </w:r>
            <w:r w:rsidR="003E363B" w:rsidRPr="00C3795A">
              <w:rPr>
                <w:rFonts w:asciiTheme="minorHAnsi" w:hAnsiTheme="minorHAnsi"/>
                <w:lang w:val="en-US"/>
              </w:rPr>
              <w:t>It could make people feel pressured to perform well</w:t>
            </w:r>
            <w:r w:rsidRPr="00C3795A">
              <w:rPr>
                <w:rFonts w:asciiTheme="minorHAnsi" w:hAnsiTheme="minorHAnsi"/>
                <w:lang w:val="en-US"/>
              </w:rPr>
              <w:t>”</w:t>
            </w:r>
            <w:r w:rsidR="00971648" w:rsidRPr="00C3795A">
              <w:rPr>
                <w:rFonts w:asciiTheme="minorHAnsi" w:hAnsiTheme="minorHAnsi"/>
                <w:lang w:val="en-US"/>
              </w:rPr>
              <w:t xml:space="preserve"> (S20)</w:t>
            </w:r>
          </w:p>
        </w:tc>
      </w:tr>
      <w:tr w:rsidR="00372154" w:rsidRPr="00C3795A" w14:paraId="5B2A18FE" w14:textId="77777777" w:rsidTr="00971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FCC348C" w14:textId="557B41AB" w:rsidR="00372154" w:rsidRPr="00C3795A" w:rsidRDefault="003E363B" w:rsidP="00C3795A">
            <w:pPr>
              <w:pStyle w:val="Titulektabulky"/>
              <w:jc w:val="both"/>
              <w:rPr>
                <w:rFonts w:asciiTheme="minorHAnsi" w:hAnsiTheme="minorHAnsi"/>
                <w:lang w:val="en-US"/>
              </w:rPr>
            </w:pPr>
            <w:r w:rsidRPr="00C3795A">
              <w:rPr>
                <w:rFonts w:asciiTheme="minorHAnsi" w:hAnsiTheme="minorHAnsi"/>
                <w:lang w:val="en-US"/>
              </w:rPr>
              <w:t>Inefficiency in Learning</w:t>
            </w:r>
          </w:p>
        </w:tc>
        <w:tc>
          <w:tcPr>
            <w:tcW w:w="6095" w:type="dxa"/>
          </w:tcPr>
          <w:p w14:paraId="6808B9AC" w14:textId="5D265F72" w:rsidR="00372154" w:rsidRPr="00C3795A" w:rsidRDefault="0037215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w:t>
            </w:r>
            <w:r w:rsidR="003E363B" w:rsidRPr="00C3795A">
              <w:rPr>
                <w:rFonts w:asciiTheme="minorHAnsi" w:hAnsiTheme="minorHAnsi"/>
                <w:lang w:val="en-US"/>
              </w:rPr>
              <w:t>Children will not learn English by gamification</w:t>
            </w:r>
            <w:r w:rsidRPr="00C3795A">
              <w:rPr>
                <w:rFonts w:asciiTheme="minorHAnsi" w:hAnsiTheme="minorHAnsi"/>
                <w:lang w:val="en-US"/>
              </w:rPr>
              <w:t>”</w:t>
            </w:r>
            <w:r w:rsidR="00971648" w:rsidRPr="00C3795A">
              <w:rPr>
                <w:rFonts w:asciiTheme="minorHAnsi" w:hAnsiTheme="minorHAnsi"/>
                <w:lang w:val="en-US"/>
              </w:rPr>
              <w:t xml:space="preserve"> (S13)</w:t>
            </w:r>
          </w:p>
          <w:p w14:paraId="31C7DB05" w14:textId="328D6CB1" w:rsidR="00372154" w:rsidRPr="00C3795A" w:rsidRDefault="00372154"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w:t>
            </w:r>
            <w:r w:rsidR="003E363B" w:rsidRPr="00C3795A">
              <w:rPr>
                <w:rFonts w:asciiTheme="minorHAnsi" w:hAnsiTheme="minorHAnsi"/>
                <w:lang w:val="en-US"/>
              </w:rPr>
              <w:t xml:space="preserve">I am worried that the classroom would become a </w:t>
            </w:r>
            <w:r w:rsidR="00971648" w:rsidRPr="00C3795A">
              <w:rPr>
                <w:rFonts w:asciiTheme="minorHAnsi" w:hAnsiTheme="minorHAnsi"/>
                <w:lang w:val="en-US"/>
              </w:rPr>
              <w:t>playground,</w:t>
            </w:r>
            <w:r w:rsidR="003E363B" w:rsidRPr="00C3795A">
              <w:rPr>
                <w:rFonts w:asciiTheme="minorHAnsi" w:hAnsiTheme="minorHAnsi"/>
                <w:lang w:val="en-US"/>
              </w:rPr>
              <w:t xml:space="preserve"> and we wouldn't be learning anything</w:t>
            </w:r>
            <w:r w:rsidRPr="00C3795A">
              <w:rPr>
                <w:rFonts w:asciiTheme="minorHAnsi" w:hAnsiTheme="minorHAnsi"/>
                <w:lang w:val="en-US"/>
              </w:rPr>
              <w:t>”</w:t>
            </w:r>
            <w:r w:rsidR="00971648" w:rsidRPr="00C3795A">
              <w:rPr>
                <w:rFonts w:asciiTheme="minorHAnsi" w:hAnsiTheme="minorHAnsi"/>
                <w:lang w:val="en-US"/>
              </w:rPr>
              <w:t xml:space="preserve"> (S33)</w:t>
            </w:r>
          </w:p>
        </w:tc>
      </w:tr>
      <w:tr w:rsidR="00372154" w:rsidRPr="00C3795A" w14:paraId="3EEDCC81" w14:textId="77777777" w:rsidTr="00971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90DC1BB" w14:textId="0057A172" w:rsidR="00372154" w:rsidRPr="00C3795A" w:rsidRDefault="003E363B" w:rsidP="00C3795A">
            <w:pPr>
              <w:pStyle w:val="Titulektabulky"/>
              <w:jc w:val="both"/>
              <w:rPr>
                <w:rFonts w:asciiTheme="minorHAnsi" w:hAnsiTheme="minorHAnsi"/>
                <w:lang w:val="en-US"/>
              </w:rPr>
            </w:pPr>
            <w:r w:rsidRPr="00C3795A">
              <w:rPr>
                <w:rFonts w:asciiTheme="minorHAnsi" w:hAnsiTheme="minorHAnsi"/>
                <w:lang w:val="en-US"/>
              </w:rPr>
              <w:t>No Concerns</w:t>
            </w:r>
          </w:p>
        </w:tc>
        <w:tc>
          <w:tcPr>
            <w:tcW w:w="6095" w:type="dxa"/>
          </w:tcPr>
          <w:p w14:paraId="1FCE0DA2" w14:textId="193B4BD7" w:rsidR="00372154" w:rsidRPr="00C3795A" w:rsidRDefault="00372154"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 xml:space="preserve">“I don’t have any </w:t>
            </w:r>
            <w:r w:rsidR="003E363B" w:rsidRPr="00C3795A">
              <w:rPr>
                <w:rFonts w:asciiTheme="minorHAnsi" w:hAnsiTheme="minorHAnsi"/>
                <w:lang w:val="en-US"/>
              </w:rPr>
              <w:t>concern</w:t>
            </w:r>
            <w:r w:rsidRPr="00C3795A">
              <w:rPr>
                <w:rFonts w:asciiTheme="minorHAnsi" w:hAnsiTheme="minorHAnsi"/>
                <w:lang w:val="en-US"/>
              </w:rPr>
              <w:t>s”</w:t>
            </w:r>
            <w:r w:rsidR="00971648" w:rsidRPr="00C3795A">
              <w:rPr>
                <w:rFonts w:asciiTheme="minorHAnsi" w:hAnsiTheme="minorHAnsi"/>
                <w:lang w:val="en-US"/>
              </w:rPr>
              <w:t xml:space="preserve"> (S49)</w:t>
            </w:r>
          </w:p>
        </w:tc>
      </w:tr>
    </w:tbl>
    <w:p w14:paraId="7E436D82" w14:textId="1C5164C7" w:rsidR="00372154" w:rsidRPr="00C3795A" w:rsidRDefault="00E1145F" w:rsidP="00C3795A">
      <w:pPr>
        <w:pStyle w:val="Titulek"/>
        <w:spacing w:before="240"/>
        <w:jc w:val="both"/>
        <w:rPr>
          <w:rFonts w:asciiTheme="minorHAnsi" w:hAnsiTheme="minorHAnsi"/>
          <w:lang w:val="en-US"/>
        </w:rPr>
      </w:pPr>
      <w:bookmarkStart w:id="54" w:name="_Toc194587584"/>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10</w:t>
      </w:r>
      <w:r w:rsidRPr="00C3795A">
        <w:rPr>
          <w:rFonts w:asciiTheme="minorHAnsi" w:hAnsiTheme="minorHAnsi"/>
          <w:lang w:val="en-US"/>
        </w:rPr>
        <w:fldChar w:fldCharType="end"/>
      </w:r>
      <w:r w:rsidRPr="00C3795A">
        <w:rPr>
          <w:rFonts w:asciiTheme="minorHAnsi" w:hAnsiTheme="minorHAnsi"/>
          <w:lang w:val="en-US"/>
        </w:rPr>
        <w:t>: Gamification Concerns.</w:t>
      </w:r>
      <w:bookmarkEnd w:id="54"/>
    </w:p>
    <w:p w14:paraId="0FE39A14" w14:textId="38547C79" w:rsidR="00085862" w:rsidRPr="00C3795A" w:rsidRDefault="00F13703" w:rsidP="00C3795A">
      <w:pPr>
        <w:pStyle w:val="Nextparagraphs"/>
        <w:spacing w:line="480" w:lineRule="auto"/>
        <w:ind w:firstLine="0"/>
        <w:rPr>
          <w:rFonts w:asciiTheme="minorHAnsi" w:hAnsiTheme="minorHAnsi"/>
          <w:lang w:val="en-US"/>
        </w:rPr>
      </w:pPr>
      <w:r w:rsidRPr="00C3795A">
        <w:rPr>
          <w:rFonts w:asciiTheme="minorHAnsi" w:hAnsiTheme="minorHAnsi"/>
          <w:lang w:val="en-US"/>
        </w:rPr>
        <w:lastRenderedPageBreak/>
        <w:t>For reference, most students (32 responses) expressed that they have no concerns regarding gamification in English lessons, suggesting a generally positive or neutral attitude toward its implementation. The second biggest group of responses (9 responses) aligns with the key theme of “Distractions &amp; Lack of Focus”, 5 responses align with the key theme of “Anxiety &amp; Pressure”</w:t>
      </w:r>
      <w:r w:rsidR="00EB5FEE" w:rsidRPr="00C3795A">
        <w:rPr>
          <w:rFonts w:asciiTheme="minorHAnsi" w:hAnsiTheme="minorHAnsi"/>
          <w:lang w:val="en-US"/>
        </w:rPr>
        <w:t xml:space="preserve">, </w:t>
      </w:r>
      <w:r w:rsidRPr="00C3795A">
        <w:rPr>
          <w:rFonts w:asciiTheme="minorHAnsi" w:hAnsiTheme="minorHAnsi"/>
          <w:lang w:val="en-US"/>
        </w:rPr>
        <w:t xml:space="preserve">and 4 responses align with the key theme of “Inefficiency in Learning”. </w:t>
      </w:r>
      <w:r w:rsidR="0011556A" w:rsidRPr="00C3795A">
        <w:rPr>
          <w:rFonts w:asciiTheme="minorHAnsi" w:hAnsiTheme="minorHAnsi"/>
          <w:lang w:val="en-US"/>
        </w:rPr>
        <w:t>The</w:t>
      </w:r>
      <w:r w:rsidR="00CD0831" w:rsidRPr="00C3795A">
        <w:rPr>
          <w:rFonts w:asciiTheme="minorHAnsi" w:hAnsiTheme="minorHAnsi"/>
          <w:lang w:val="en-US"/>
        </w:rPr>
        <w:t xml:space="preserve"> reported</w:t>
      </w:r>
      <w:r w:rsidR="0011556A" w:rsidRPr="00C3795A">
        <w:rPr>
          <w:rFonts w:asciiTheme="minorHAnsi" w:hAnsiTheme="minorHAnsi"/>
          <w:lang w:val="en-US"/>
        </w:rPr>
        <w:t xml:space="preserve"> concerns highlight the importance of </w:t>
      </w:r>
      <w:r w:rsidR="000658F7" w:rsidRPr="00C3795A">
        <w:rPr>
          <w:rFonts w:asciiTheme="minorHAnsi" w:hAnsiTheme="minorHAnsi"/>
          <w:lang w:val="en-US"/>
        </w:rPr>
        <w:t>a</w:t>
      </w:r>
      <w:r w:rsidR="0011556A" w:rsidRPr="00C3795A">
        <w:rPr>
          <w:rFonts w:asciiTheme="minorHAnsi" w:hAnsiTheme="minorHAnsi"/>
          <w:lang w:val="en-US"/>
        </w:rPr>
        <w:t xml:space="preserve"> well-structured gamification implementation to maximize </w:t>
      </w:r>
      <w:r w:rsidR="000658F7" w:rsidRPr="00C3795A">
        <w:rPr>
          <w:rFonts w:asciiTheme="minorHAnsi" w:hAnsiTheme="minorHAnsi"/>
          <w:lang w:val="en-US"/>
        </w:rPr>
        <w:t xml:space="preserve">its </w:t>
      </w:r>
      <w:r w:rsidR="0011556A" w:rsidRPr="00C3795A">
        <w:rPr>
          <w:rFonts w:asciiTheme="minorHAnsi" w:hAnsiTheme="minorHAnsi"/>
          <w:lang w:val="en-US"/>
        </w:rPr>
        <w:t xml:space="preserve">benefits. To </w:t>
      </w:r>
      <w:r w:rsidR="004E3B47" w:rsidRPr="00C3795A">
        <w:rPr>
          <w:rFonts w:asciiTheme="minorHAnsi" w:hAnsiTheme="minorHAnsi"/>
          <w:lang w:val="en-US"/>
        </w:rPr>
        <w:t>prevent</w:t>
      </w:r>
      <w:r w:rsidR="0011556A" w:rsidRPr="00C3795A">
        <w:rPr>
          <w:rFonts w:asciiTheme="minorHAnsi" w:hAnsiTheme="minorHAnsi"/>
          <w:lang w:val="en-US"/>
        </w:rPr>
        <w:t xml:space="preserve"> these concerns, educators should take several key steps. First, gamified activities should </w:t>
      </w:r>
      <w:r w:rsidR="004E3B47" w:rsidRPr="00C3795A">
        <w:rPr>
          <w:rFonts w:asciiTheme="minorHAnsi" w:hAnsiTheme="minorHAnsi"/>
          <w:lang w:val="en-US"/>
        </w:rPr>
        <w:t>have</w:t>
      </w:r>
      <w:r w:rsidR="0011556A" w:rsidRPr="00C3795A">
        <w:rPr>
          <w:rFonts w:asciiTheme="minorHAnsi" w:hAnsiTheme="minorHAnsi"/>
          <w:lang w:val="en-US"/>
        </w:rPr>
        <w:t xml:space="preserve"> clear learning objectives to ensure </w:t>
      </w:r>
      <w:r w:rsidR="004E3B47" w:rsidRPr="00C3795A">
        <w:rPr>
          <w:rFonts w:asciiTheme="minorHAnsi" w:hAnsiTheme="minorHAnsi"/>
          <w:lang w:val="en-US"/>
        </w:rPr>
        <w:t xml:space="preserve">that </w:t>
      </w:r>
      <w:r w:rsidR="0011556A" w:rsidRPr="00C3795A">
        <w:rPr>
          <w:rFonts w:asciiTheme="minorHAnsi" w:hAnsiTheme="minorHAnsi"/>
          <w:lang w:val="en-US"/>
        </w:rPr>
        <w:t>they feel purposeful rather than just entertain</w:t>
      </w:r>
      <w:r w:rsidR="004E3B47" w:rsidRPr="00C3795A">
        <w:rPr>
          <w:rFonts w:asciiTheme="minorHAnsi" w:hAnsiTheme="minorHAnsi"/>
          <w:lang w:val="en-US"/>
        </w:rPr>
        <w:t>ing</w:t>
      </w:r>
      <w:r w:rsidR="0011556A" w:rsidRPr="00C3795A">
        <w:rPr>
          <w:rFonts w:asciiTheme="minorHAnsi" w:hAnsiTheme="minorHAnsi"/>
          <w:lang w:val="en-US"/>
        </w:rPr>
        <w:t xml:space="preserve">. </w:t>
      </w:r>
      <w:r w:rsidR="004E3B47" w:rsidRPr="00C3795A">
        <w:rPr>
          <w:rFonts w:asciiTheme="minorHAnsi" w:hAnsiTheme="minorHAnsi"/>
          <w:lang w:val="en-US"/>
        </w:rPr>
        <w:t>Next</w:t>
      </w:r>
      <w:r w:rsidR="0011556A" w:rsidRPr="00C3795A">
        <w:rPr>
          <w:rFonts w:asciiTheme="minorHAnsi" w:hAnsiTheme="minorHAnsi"/>
          <w:lang w:val="en-US"/>
        </w:rPr>
        <w:t xml:space="preserve">, managing classroom noise and distractions </w:t>
      </w:r>
      <w:r w:rsidR="004E3B47" w:rsidRPr="00C3795A">
        <w:rPr>
          <w:rFonts w:asciiTheme="minorHAnsi" w:hAnsiTheme="minorHAnsi"/>
          <w:lang w:val="en-US"/>
        </w:rPr>
        <w:t>is necessary to create a</w:t>
      </w:r>
      <w:r w:rsidR="0011556A" w:rsidRPr="00C3795A">
        <w:rPr>
          <w:rFonts w:asciiTheme="minorHAnsi" w:hAnsiTheme="minorHAnsi"/>
          <w:lang w:val="en-US"/>
        </w:rPr>
        <w:t xml:space="preserve"> more focused learning environment. Finally, providing alternative participation methods can support students who feel anxious about speaking in front of </w:t>
      </w:r>
      <w:r w:rsidR="004E3B47" w:rsidRPr="00C3795A">
        <w:rPr>
          <w:rFonts w:asciiTheme="minorHAnsi" w:hAnsiTheme="minorHAnsi"/>
          <w:lang w:val="en-US"/>
        </w:rPr>
        <w:t xml:space="preserve">the </w:t>
      </w:r>
      <w:r w:rsidR="0011556A" w:rsidRPr="00C3795A">
        <w:rPr>
          <w:rFonts w:asciiTheme="minorHAnsi" w:hAnsiTheme="minorHAnsi"/>
          <w:lang w:val="en-US"/>
        </w:rPr>
        <w:t>others. By addressing these concerns</w:t>
      </w:r>
      <w:r w:rsidR="004E3B47" w:rsidRPr="00C3795A">
        <w:rPr>
          <w:rFonts w:asciiTheme="minorHAnsi" w:hAnsiTheme="minorHAnsi"/>
          <w:lang w:val="en-US"/>
        </w:rPr>
        <w:t xml:space="preserve">, </w:t>
      </w:r>
      <w:r w:rsidR="0011556A" w:rsidRPr="00C3795A">
        <w:rPr>
          <w:rFonts w:asciiTheme="minorHAnsi" w:hAnsiTheme="minorHAnsi"/>
          <w:lang w:val="en-US"/>
        </w:rPr>
        <w:t>gamification can be implemented in a way that enhances engagement and learning</w:t>
      </w:r>
      <w:r w:rsidR="004E3B47" w:rsidRPr="00C3795A">
        <w:rPr>
          <w:rFonts w:asciiTheme="minorHAnsi" w:hAnsiTheme="minorHAnsi"/>
          <w:lang w:val="en-US"/>
        </w:rPr>
        <w:t>.</w:t>
      </w:r>
    </w:p>
    <w:p w14:paraId="36C68A5E" w14:textId="1ADF8F4C" w:rsidR="0011556A" w:rsidRPr="00C3795A" w:rsidRDefault="0011556A" w:rsidP="00C3795A">
      <w:pPr>
        <w:pStyle w:val="Nadpis2"/>
        <w:spacing w:before="0"/>
        <w:jc w:val="both"/>
        <w:rPr>
          <w:rFonts w:asciiTheme="majorHAnsi" w:hAnsiTheme="majorHAnsi" w:cstheme="majorHAnsi"/>
          <w:lang w:val="en-US"/>
        </w:rPr>
      </w:pPr>
      <w:bookmarkStart w:id="55" w:name="_Toc194236900"/>
      <w:bookmarkStart w:id="56" w:name="_Toc196579835"/>
      <w:r w:rsidRPr="00C3795A">
        <w:rPr>
          <w:rFonts w:asciiTheme="majorHAnsi" w:hAnsiTheme="majorHAnsi" w:cstheme="majorHAnsi"/>
          <w:lang w:val="en-US"/>
        </w:rPr>
        <w:t>Survey Outcomes / Implications</w:t>
      </w:r>
      <w:bookmarkEnd w:id="55"/>
      <w:bookmarkEnd w:id="56"/>
    </w:p>
    <w:p w14:paraId="077EB70D" w14:textId="051DC2B5" w:rsidR="000B0AB5" w:rsidRPr="00C3795A" w:rsidRDefault="000B0AB5" w:rsidP="00C3795A">
      <w:pPr>
        <w:pStyle w:val="Nextparagraphs"/>
        <w:spacing w:line="480" w:lineRule="auto"/>
        <w:rPr>
          <w:rFonts w:asciiTheme="minorHAnsi" w:hAnsiTheme="minorHAnsi"/>
          <w:lang w:val="en-US"/>
        </w:rPr>
      </w:pPr>
      <w:r w:rsidRPr="00C3795A">
        <w:rPr>
          <w:rFonts w:asciiTheme="minorHAnsi" w:hAnsiTheme="minorHAnsi"/>
          <w:lang w:val="en-US"/>
        </w:rPr>
        <w:t xml:space="preserve">Based on the findings of the survey, the author of this thesis chose five different gamification components to be applied in two different classes over the period of two weeks. The selection was based on </w:t>
      </w:r>
      <w:r w:rsidR="00497D56">
        <w:rPr>
          <w:rFonts w:asciiTheme="minorHAnsi" w:hAnsiTheme="minorHAnsi"/>
          <w:lang w:val="en-US"/>
        </w:rPr>
        <w:t xml:space="preserve">the </w:t>
      </w:r>
      <w:r w:rsidRPr="00C3795A">
        <w:rPr>
          <w:rFonts w:asciiTheme="minorHAnsi" w:hAnsiTheme="minorHAnsi"/>
          <w:lang w:val="en-US"/>
        </w:rPr>
        <w:t xml:space="preserve">students' interests, past experiences, and their </w:t>
      </w:r>
      <w:r w:rsidR="008B7700" w:rsidRPr="00C3795A">
        <w:rPr>
          <w:rFonts w:asciiTheme="minorHAnsi" w:hAnsiTheme="minorHAnsi"/>
          <w:lang w:val="en-US"/>
        </w:rPr>
        <w:t>concerns</w:t>
      </w:r>
      <w:r w:rsidRPr="00C3795A">
        <w:rPr>
          <w:rFonts w:asciiTheme="minorHAnsi" w:hAnsiTheme="minorHAnsi"/>
          <w:lang w:val="en-US"/>
        </w:rPr>
        <w:t xml:space="preserve"> about gamified learning, all with the aim of providing an interesting and effective lessons.</w:t>
      </w:r>
      <w:r w:rsidR="002379A5" w:rsidRPr="00C3795A">
        <w:rPr>
          <w:rFonts w:asciiTheme="minorHAnsi" w:hAnsiTheme="minorHAnsi"/>
          <w:lang w:val="en-US"/>
        </w:rPr>
        <w:t xml:space="preserve"> </w:t>
      </w:r>
      <w:r w:rsidRPr="00C3795A">
        <w:rPr>
          <w:rFonts w:asciiTheme="minorHAnsi" w:hAnsiTheme="minorHAnsi"/>
          <w:lang w:val="en-US"/>
        </w:rPr>
        <w:t xml:space="preserve">The results showed that online interactive games were the most common and popular source of gamification. The games </w:t>
      </w:r>
      <w:r w:rsidR="008B7700" w:rsidRPr="00C3795A">
        <w:rPr>
          <w:rFonts w:asciiTheme="minorHAnsi" w:hAnsiTheme="minorHAnsi"/>
          <w:lang w:val="en-US"/>
        </w:rPr>
        <w:t>in the intervention will be</w:t>
      </w:r>
      <w:r w:rsidRPr="00C3795A">
        <w:rPr>
          <w:rFonts w:asciiTheme="minorHAnsi" w:hAnsiTheme="minorHAnsi"/>
          <w:lang w:val="en-US"/>
        </w:rPr>
        <w:t xml:space="preserve"> designed for vocabulary and grammar practice, enabling students to compete, </w:t>
      </w:r>
      <w:r w:rsidRPr="00C3795A">
        <w:rPr>
          <w:rFonts w:asciiTheme="minorHAnsi" w:hAnsiTheme="minorHAnsi"/>
          <w:lang w:val="en-US"/>
        </w:rPr>
        <w:lastRenderedPageBreak/>
        <w:t>individually and in teams, while revising main language concepts. The familiarity</w:t>
      </w:r>
      <w:r w:rsidR="008B7700" w:rsidRPr="00C3795A">
        <w:rPr>
          <w:rFonts w:asciiTheme="minorHAnsi" w:hAnsiTheme="minorHAnsi"/>
          <w:lang w:val="en-US"/>
        </w:rPr>
        <w:t xml:space="preserve"> of the students with this gamification method</w:t>
      </w:r>
      <w:r w:rsidRPr="00C3795A">
        <w:rPr>
          <w:rFonts w:asciiTheme="minorHAnsi" w:hAnsiTheme="minorHAnsi"/>
          <w:lang w:val="en-US"/>
        </w:rPr>
        <w:t xml:space="preserve"> guarantees easy introduction to </w:t>
      </w:r>
      <w:r w:rsidR="00497D56">
        <w:rPr>
          <w:rFonts w:asciiTheme="minorHAnsi" w:hAnsiTheme="minorHAnsi"/>
          <w:lang w:val="en-US"/>
        </w:rPr>
        <w:t xml:space="preserve">the </w:t>
      </w:r>
      <w:r w:rsidRPr="00C3795A">
        <w:rPr>
          <w:rFonts w:asciiTheme="minorHAnsi" w:hAnsiTheme="minorHAnsi"/>
          <w:lang w:val="en-US"/>
        </w:rPr>
        <w:t xml:space="preserve">lessons, with no </w:t>
      </w:r>
      <w:r w:rsidR="008B7700" w:rsidRPr="00C3795A">
        <w:rPr>
          <w:rFonts w:asciiTheme="minorHAnsi" w:hAnsiTheme="minorHAnsi"/>
          <w:lang w:val="en-US"/>
        </w:rPr>
        <w:t>probability</w:t>
      </w:r>
      <w:r w:rsidRPr="00C3795A">
        <w:rPr>
          <w:rFonts w:asciiTheme="minorHAnsi" w:hAnsiTheme="minorHAnsi"/>
          <w:lang w:val="en-US"/>
        </w:rPr>
        <w:t xml:space="preserve"> of confusion or technical issues.</w:t>
      </w:r>
    </w:p>
    <w:p w14:paraId="1247CE5C" w14:textId="6CDA956D" w:rsidR="000B0AB5" w:rsidRPr="00C3795A" w:rsidRDefault="000B0AB5" w:rsidP="00C3795A">
      <w:pPr>
        <w:pStyle w:val="Nextparagraphs"/>
        <w:spacing w:line="480" w:lineRule="auto"/>
        <w:rPr>
          <w:rFonts w:asciiTheme="minorHAnsi" w:hAnsiTheme="minorHAnsi"/>
          <w:lang w:val="en-US"/>
        </w:rPr>
      </w:pPr>
      <w:r w:rsidRPr="00C3795A">
        <w:rPr>
          <w:rFonts w:asciiTheme="minorHAnsi" w:hAnsiTheme="minorHAnsi"/>
          <w:lang w:val="en-US"/>
        </w:rPr>
        <w:t xml:space="preserve">The next gamification element that will be implemented in the intervention are team-based challenges and competitions. </w:t>
      </w:r>
      <w:r w:rsidR="002379A5" w:rsidRPr="00C3795A">
        <w:rPr>
          <w:rFonts w:asciiTheme="minorHAnsi" w:hAnsiTheme="minorHAnsi"/>
          <w:lang w:val="en-US"/>
        </w:rPr>
        <w:t xml:space="preserve">The results of the survey indicate that most of the students like to work in teams because they believe that teamwork can improve learning by interacting and having fun. However, some issues of distraction and noise in class were also raised. To address this, the researcher </w:t>
      </w:r>
      <w:r w:rsidR="00497D56">
        <w:rPr>
          <w:rFonts w:asciiTheme="minorHAnsi" w:hAnsiTheme="minorHAnsi"/>
          <w:lang w:val="en-US"/>
        </w:rPr>
        <w:t xml:space="preserve">aims to </w:t>
      </w:r>
      <w:r w:rsidR="002379A5" w:rsidRPr="00C3795A">
        <w:rPr>
          <w:rFonts w:asciiTheme="minorHAnsi" w:hAnsiTheme="minorHAnsi"/>
          <w:lang w:val="en-US"/>
        </w:rPr>
        <w:t xml:space="preserve">conduct structured team challenges where students perform problem-solving tasks, vocabulary competitions, and grammar challenges. These will be carefully organized to reduce high noise and </w:t>
      </w:r>
      <w:r w:rsidR="00497D56">
        <w:rPr>
          <w:rFonts w:asciiTheme="minorHAnsi" w:hAnsiTheme="minorHAnsi"/>
          <w:lang w:val="en-US"/>
        </w:rPr>
        <w:t xml:space="preserve">maintain </w:t>
      </w:r>
      <w:r w:rsidR="002379A5" w:rsidRPr="00C3795A">
        <w:rPr>
          <w:rFonts w:asciiTheme="minorHAnsi" w:hAnsiTheme="minorHAnsi"/>
          <w:lang w:val="en-US"/>
        </w:rPr>
        <w:t>in-class focus so that gamification does not fall back into distraction but remains a valuable learning tool. With more rules and time limitations, the researcher will try to balance activity with learning-</w:t>
      </w:r>
      <w:r w:rsidR="008B7700" w:rsidRPr="00C3795A">
        <w:rPr>
          <w:rFonts w:asciiTheme="minorHAnsi" w:hAnsiTheme="minorHAnsi"/>
          <w:lang w:val="en-US"/>
        </w:rPr>
        <w:t>supportive</w:t>
      </w:r>
      <w:r w:rsidR="002379A5" w:rsidRPr="00C3795A">
        <w:rPr>
          <w:rFonts w:asciiTheme="minorHAnsi" w:hAnsiTheme="minorHAnsi"/>
          <w:lang w:val="en-US"/>
        </w:rPr>
        <w:t xml:space="preserve"> environment in order to make teamwork a satisfying but organized aspect of </w:t>
      </w:r>
      <w:r w:rsidR="008B7700" w:rsidRPr="00C3795A">
        <w:rPr>
          <w:rFonts w:asciiTheme="minorHAnsi" w:hAnsiTheme="minorHAnsi"/>
          <w:lang w:val="en-US"/>
        </w:rPr>
        <w:t xml:space="preserve">the </w:t>
      </w:r>
      <w:r w:rsidR="002379A5" w:rsidRPr="00C3795A">
        <w:rPr>
          <w:rFonts w:asciiTheme="minorHAnsi" w:hAnsiTheme="minorHAnsi"/>
          <w:lang w:val="en-US"/>
        </w:rPr>
        <w:t>intervention.</w:t>
      </w:r>
    </w:p>
    <w:p w14:paraId="74D1EF03" w14:textId="17C17B75" w:rsidR="000B0AB5" w:rsidRPr="00C3795A" w:rsidRDefault="002379A5" w:rsidP="00C3795A">
      <w:pPr>
        <w:pStyle w:val="Nextparagraphs"/>
        <w:spacing w:line="480" w:lineRule="auto"/>
        <w:rPr>
          <w:rFonts w:asciiTheme="minorHAnsi" w:hAnsiTheme="minorHAnsi"/>
          <w:lang w:val="en-US"/>
        </w:rPr>
      </w:pPr>
      <w:r w:rsidRPr="00C3795A">
        <w:rPr>
          <w:rFonts w:asciiTheme="minorHAnsi" w:hAnsiTheme="minorHAnsi"/>
          <w:lang w:val="en-US"/>
        </w:rPr>
        <w:t>The next implemented element will be points and other rewards</w:t>
      </w:r>
      <w:r w:rsidR="008B7700" w:rsidRPr="00C3795A">
        <w:rPr>
          <w:rFonts w:asciiTheme="minorHAnsi" w:hAnsiTheme="minorHAnsi"/>
          <w:lang w:val="en-US"/>
        </w:rPr>
        <w:t xml:space="preserve">, </w:t>
      </w:r>
      <w:r w:rsidRPr="00C3795A">
        <w:rPr>
          <w:rFonts w:asciiTheme="minorHAnsi" w:hAnsiTheme="minorHAnsi"/>
          <w:lang w:val="en-US"/>
        </w:rPr>
        <w:t>since, as t</w:t>
      </w:r>
      <w:r w:rsidR="000B0AB5" w:rsidRPr="00C3795A">
        <w:rPr>
          <w:rFonts w:asciiTheme="minorHAnsi" w:hAnsiTheme="minorHAnsi"/>
          <w:lang w:val="en-US"/>
        </w:rPr>
        <w:t xml:space="preserve">he survey </w:t>
      </w:r>
      <w:r w:rsidR="00EA393E" w:rsidRPr="00C3795A">
        <w:rPr>
          <w:rFonts w:asciiTheme="minorHAnsi" w:hAnsiTheme="minorHAnsi"/>
          <w:lang w:val="en-US"/>
        </w:rPr>
        <w:t>confirm</w:t>
      </w:r>
      <w:r w:rsidR="000B0AB5" w:rsidRPr="00C3795A">
        <w:rPr>
          <w:rFonts w:asciiTheme="minorHAnsi" w:hAnsiTheme="minorHAnsi"/>
          <w:lang w:val="en-US"/>
        </w:rPr>
        <w:t>ed</w:t>
      </w:r>
      <w:r w:rsidRPr="00C3795A">
        <w:rPr>
          <w:rFonts w:asciiTheme="minorHAnsi" w:hAnsiTheme="minorHAnsi"/>
          <w:lang w:val="en-US"/>
        </w:rPr>
        <w:t xml:space="preserve">, </w:t>
      </w:r>
      <w:r w:rsidR="000B0AB5" w:rsidRPr="00C3795A">
        <w:rPr>
          <w:rFonts w:asciiTheme="minorHAnsi" w:hAnsiTheme="minorHAnsi"/>
          <w:lang w:val="en-US"/>
        </w:rPr>
        <w:t xml:space="preserve">rewards based on achievement, such as points and prizes, maintain levels of motivation. </w:t>
      </w:r>
      <w:r w:rsidRPr="00C3795A">
        <w:rPr>
          <w:rFonts w:asciiTheme="minorHAnsi" w:hAnsiTheme="minorHAnsi"/>
          <w:lang w:val="en-US"/>
        </w:rPr>
        <w:t xml:space="preserve">A vast amount of the students responded positively to being rewarded for progress, suggesting that the system can trigger active participation during intervention. To make this aspect engaging, students will be able to gain points for completing assignments, working hard, and achieving learning goals. </w:t>
      </w:r>
      <w:r w:rsidR="008B7700" w:rsidRPr="00C3795A">
        <w:rPr>
          <w:rFonts w:asciiTheme="minorHAnsi" w:hAnsiTheme="minorHAnsi"/>
          <w:lang w:val="en-US"/>
        </w:rPr>
        <w:t>The</w:t>
      </w:r>
      <w:r w:rsidRPr="00C3795A">
        <w:rPr>
          <w:rFonts w:asciiTheme="minorHAnsi" w:hAnsiTheme="minorHAnsi"/>
          <w:lang w:val="en-US"/>
        </w:rPr>
        <w:t xml:space="preserve"> researcher will also try to emphasize individual growth and development, so that every student feels motivated to participate, regardless of their skill level. Because most students are </w:t>
      </w:r>
      <w:r w:rsidRPr="00C3795A">
        <w:rPr>
          <w:rFonts w:asciiTheme="minorHAnsi" w:hAnsiTheme="minorHAnsi"/>
          <w:lang w:val="en-US"/>
        </w:rPr>
        <w:lastRenderedPageBreak/>
        <w:t>used to game mechanics, having an open and transparent reward system is likely to drive motivation and interest to its fullest potential without inducing too much stress.</w:t>
      </w:r>
    </w:p>
    <w:p w14:paraId="74D042F0" w14:textId="60A14D38" w:rsidR="000B0AB5" w:rsidRPr="00C3795A" w:rsidRDefault="00EA393E" w:rsidP="00C3795A">
      <w:pPr>
        <w:pStyle w:val="Nextparagraphs"/>
        <w:spacing w:line="480" w:lineRule="auto"/>
        <w:rPr>
          <w:rFonts w:asciiTheme="minorHAnsi" w:hAnsiTheme="minorHAnsi"/>
          <w:lang w:val="en-US"/>
        </w:rPr>
      </w:pPr>
      <w:r w:rsidRPr="00C3795A">
        <w:rPr>
          <w:rFonts w:asciiTheme="minorHAnsi" w:hAnsiTheme="minorHAnsi"/>
          <w:lang w:val="en-US"/>
        </w:rPr>
        <w:t>The next implemented element will be role-plays and simulations, since so</w:t>
      </w:r>
      <w:r w:rsidR="000B0AB5" w:rsidRPr="00C3795A">
        <w:rPr>
          <w:rFonts w:asciiTheme="minorHAnsi" w:hAnsiTheme="minorHAnsi"/>
          <w:lang w:val="en-US"/>
        </w:rPr>
        <w:t>m</w:t>
      </w:r>
      <w:r w:rsidR="008B7700" w:rsidRPr="00C3795A">
        <w:rPr>
          <w:rFonts w:asciiTheme="minorHAnsi" w:hAnsiTheme="minorHAnsi"/>
          <w:lang w:val="en-US"/>
        </w:rPr>
        <w:t xml:space="preserve">e </w:t>
      </w:r>
      <w:r w:rsidR="000B0AB5" w:rsidRPr="00C3795A">
        <w:rPr>
          <w:rFonts w:asciiTheme="minorHAnsi" w:hAnsiTheme="minorHAnsi"/>
          <w:lang w:val="en-US"/>
        </w:rPr>
        <w:t xml:space="preserve">students </w:t>
      </w:r>
      <w:r w:rsidRPr="00C3795A">
        <w:rPr>
          <w:rFonts w:asciiTheme="minorHAnsi" w:hAnsiTheme="minorHAnsi"/>
          <w:lang w:val="en-US"/>
        </w:rPr>
        <w:t>expresse</w:t>
      </w:r>
      <w:r w:rsidR="000B0AB5" w:rsidRPr="00C3795A">
        <w:rPr>
          <w:rFonts w:asciiTheme="minorHAnsi" w:hAnsiTheme="minorHAnsi"/>
          <w:lang w:val="en-US"/>
        </w:rPr>
        <w:t>d a desire for interactive, in-life uses of English</w:t>
      </w:r>
      <w:r w:rsidRPr="00C3795A">
        <w:rPr>
          <w:rFonts w:asciiTheme="minorHAnsi" w:hAnsiTheme="minorHAnsi"/>
          <w:lang w:val="en-US"/>
        </w:rPr>
        <w:t xml:space="preserve">. </w:t>
      </w:r>
      <w:r w:rsidR="008B7700" w:rsidRPr="00C3795A">
        <w:rPr>
          <w:rFonts w:asciiTheme="minorHAnsi" w:hAnsiTheme="minorHAnsi"/>
          <w:lang w:val="en-US"/>
        </w:rPr>
        <w:t>The researcher hopes that r</w:t>
      </w:r>
      <w:r w:rsidRPr="00C3795A">
        <w:rPr>
          <w:rFonts w:asciiTheme="minorHAnsi" w:hAnsiTheme="minorHAnsi"/>
          <w:lang w:val="en-US"/>
        </w:rPr>
        <w:t>ole</w:t>
      </w:r>
      <w:r w:rsidR="000B0AB5" w:rsidRPr="00C3795A">
        <w:rPr>
          <w:rFonts w:asciiTheme="minorHAnsi" w:hAnsiTheme="minorHAnsi"/>
          <w:lang w:val="en-US"/>
        </w:rPr>
        <w:t>-play</w:t>
      </w:r>
      <w:r w:rsidRPr="00C3795A">
        <w:rPr>
          <w:rFonts w:asciiTheme="minorHAnsi" w:hAnsiTheme="minorHAnsi"/>
          <w:lang w:val="en-US"/>
        </w:rPr>
        <w:t xml:space="preserve">s or simulations </w:t>
      </w:r>
      <w:r w:rsidR="000B0AB5" w:rsidRPr="00C3795A">
        <w:rPr>
          <w:rFonts w:asciiTheme="minorHAnsi" w:hAnsiTheme="minorHAnsi"/>
          <w:lang w:val="en-US"/>
        </w:rPr>
        <w:t xml:space="preserve">exercises </w:t>
      </w:r>
      <w:r w:rsidR="008B7700" w:rsidRPr="00C3795A">
        <w:rPr>
          <w:rFonts w:asciiTheme="minorHAnsi" w:hAnsiTheme="minorHAnsi"/>
          <w:lang w:val="en-US"/>
        </w:rPr>
        <w:t>will</w:t>
      </w:r>
      <w:r w:rsidR="000B0AB5" w:rsidRPr="00C3795A">
        <w:rPr>
          <w:rFonts w:asciiTheme="minorHAnsi" w:hAnsiTheme="minorHAnsi"/>
          <w:lang w:val="en-US"/>
        </w:rPr>
        <w:t xml:space="preserve"> help </w:t>
      </w:r>
      <w:r w:rsidRPr="00C3795A">
        <w:rPr>
          <w:rFonts w:asciiTheme="minorHAnsi" w:hAnsiTheme="minorHAnsi"/>
          <w:lang w:val="en-US"/>
        </w:rPr>
        <w:t>in</w:t>
      </w:r>
      <w:r w:rsidR="000B0AB5" w:rsidRPr="00C3795A">
        <w:rPr>
          <w:rFonts w:asciiTheme="minorHAnsi" w:hAnsiTheme="minorHAnsi"/>
          <w:lang w:val="en-US"/>
        </w:rPr>
        <w:t xml:space="preserve"> facilitat</w:t>
      </w:r>
      <w:r w:rsidRPr="00C3795A">
        <w:rPr>
          <w:rFonts w:asciiTheme="minorHAnsi" w:hAnsiTheme="minorHAnsi"/>
          <w:lang w:val="en-US"/>
        </w:rPr>
        <w:t xml:space="preserve">ing </w:t>
      </w:r>
      <w:r w:rsidR="000B0AB5" w:rsidRPr="00C3795A">
        <w:rPr>
          <w:rFonts w:asciiTheme="minorHAnsi" w:hAnsiTheme="minorHAnsi"/>
          <w:lang w:val="en-US"/>
        </w:rPr>
        <w:t xml:space="preserve">real-life language usage. Such exercises </w:t>
      </w:r>
      <w:r w:rsidR="008B7700" w:rsidRPr="00C3795A">
        <w:rPr>
          <w:rFonts w:asciiTheme="minorHAnsi" w:hAnsiTheme="minorHAnsi"/>
          <w:lang w:val="en-US"/>
        </w:rPr>
        <w:t>will</w:t>
      </w:r>
      <w:r w:rsidR="002379A5" w:rsidRPr="00C3795A">
        <w:rPr>
          <w:rFonts w:asciiTheme="minorHAnsi" w:hAnsiTheme="minorHAnsi"/>
          <w:lang w:val="en-US"/>
        </w:rPr>
        <w:t xml:space="preserve"> </w:t>
      </w:r>
      <w:r w:rsidR="000B0AB5" w:rsidRPr="00C3795A">
        <w:rPr>
          <w:rFonts w:asciiTheme="minorHAnsi" w:hAnsiTheme="minorHAnsi"/>
          <w:lang w:val="en-US"/>
        </w:rPr>
        <w:t>involve scenario-based activities in which students play different roles</w:t>
      </w:r>
      <w:r w:rsidR="00497D56">
        <w:rPr>
          <w:rFonts w:asciiTheme="minorHAnsi" w:hAnsiTheme="minorHAnsi"/>
          <w:lang w:val="en-US"/>
        </w:rPr>
        <w:t xml:space="preserve">, for example a </w:t>
      </w:r>
      <w:r w:rsidR="000B0AB5" w:rsidRPr="00C3795A">
        <w:rPr>
          <w:rFonts w:asciiTheme="minorHAnsi" w:hAnsiTheme="minorHAnsi"/>
          <w:lang w:val="en-US"/>
        </w:rPr>
        <w:t xml:space="preserve">customer and </w:t>
      </w:r>
      <w:r w:rsidR="00497D56">
        <w:rPr>
          <w:rFonts w:asciiTheme="minorHAnsi" w:hAnsiTheme="minorHAnsi"/>
          <w:lang w:val="en-US"/>
        </w:rPr>
        <w:t xml:space="preserve">a </w:t>
      </w:r>
      <w:r w:rsidR="000B0AB5" w:rsidRPr="00C3795A">
        <w:rPr>
          <w:rFonts w:asciiTheme="minorHAnsi" w:hAnsiTheme="minorHAnsi"/>
          <w:lang w:val="en-US"/>
        </w:rPr>
        <w:t>salesman</w:t>
      </w:r>
      <w:r w:rsidR="00497D56">
        <w:rPr>
          <w:rFonts w:asciiTheme="minorHAnsi" w:hAnsiTheme="minorHAnsi"/>
          <w:lang w:val="en-US"/>
        </w:rPr>
        <w:t xml:space="preserve">, </w:t>
      </w:r>
      <w:r w:rsidR="000B0AB5" w:rsidRPr="00C3795A">
        <w:rPr>
          <w:rFonts w:asciiTheme="minorHAnsi" w:hAnsiTheme="minorHAnsi"/>
          <w:lang w:val="en-US"/>
        </w:rPr>
        <w:t xml:space="preserve">so that they can </w:t>
      </w:r>
      <w:r w:rsidR="002379A5" w:rsidRPr="00C3795A">
        <w:rPr>
          <w:rFonts w:asciiTheme="minorHAnsi" w:hAnsiTheme="minorHAnsi"/>
          <w:lang w:val="en-US"/>
        </w:rPr>
        <w:t>practice</w:t>
      </w:r>
      <w:r w:rsidR="000B0AB5" w:rsidRPr="00C3795A">
        <w:rPr>
          <w:rFonts w:asciiTheme="minorHAnsi" w:hAnsiTheme="minorHAnsi"/>
          <w:lang w:val="en-US"/>
        </w:rPr>
        <w:t xml:space="preserve"> their speaking, improvisation, and problem-solving abilities</w:t>
      </w:r>
      <w:r w:rsidR="002379A5" w:rsidRPr="00C3795A">
        <w:rPr>
          <w:rFonts w:asciiTheme="minorHAnsi" w:hAnsiTheme="minorHAnsi"/>
          <w:lang w:val="en-US"/>
        </w:rPr>
        <w:t>.</w:t>
      </w:r>
    </w:p>
    <w:p w14:paraId="332FAADA" w14:textId="183657AC" w:rsidR="006B4312" w:rsidRPr="00C3795A" w:rsidRDefault="00EA393E" w:rsidP="00C3795A">
      <w:pPr>
        <w:pStyle w:val="Nextparagraphs"/>
        <w:spacing w:line="480" w:lineRule="auto"/>
        <w:rPr>
          <w:rFonts w:asciiTheme="minorHAnsi" w:hAnsiTheme="minorHAnsi"/>
          <w:lang w:val="en-US"/>
        </w:rPr>
      </w:pPr>
      <w:r w:rsidRPr="00C3795A">
        <w:rPr>
          <w:rFonts w:asciiTheme="minorHAnsi" w:hAnsiTheme="minorHAnsi"/>
          <w:lang w:val="en-US"/>
        </w:rPr>
        <w:t xml:space="preserve">Lastly, not as frequently mentioned but </w:t>
      </w:r>
      <w:r w:rsidR="000B0AB5" w:rsidRPr="00C3795A">
        <w:rPr>
          <w:rFonts w:asciiTheme="minorHAnsi" w:hAnsiTheme="minorHAnsi"/>
          <w:lang w:val="en-US"/>
        </w:rPr>
        <w:t>still present</w:t>
      </w:r>
      <w:r w:rsidR="00D16A6F" w:rsidRPr="00C3795A">
        <w:rPr>
          <w:rFonts w:asciiTheme="minorHAnsi" w:hAnsiTheme="minorHAnsi"/>
          <w:lang w:val="en-US"/>
        </w:rPr>
        <w:t xml:space="preserve">, the intervention will include </w:t>
      </w:r>
      <w:r w:rsidRPr="00C3795A">
        <w:rPr>
          <w:rFonts w:asciiTheme="minorHAnsi" w:hAnsiTheme="minorHAnsi"/>
          <w:lang w:val="en-US"/>
        </w:rPr>
        <w:t xml:space="preserve">puzzle and escape room activities. </w:t>
      </w:r>
      <w:r w:rsidR="007D0334" w:rsidRPr="00C3795A">
        <w:rPr>
          <w:rFonts w:asciiTheme="minorHAnsi" w:hAnsiTheme="minorHAnsi"/>
          <w:lang w:val="en-US"/>
        </w:rPr>
        <w:t xml:space="preserve">This method of gamification has never been practiced in either of the two classes, making it an exciting addition to the intervention. The researcher is interested in observing how </w:t>
      </w:r>
      <w:r w:rsidR="00497D56">
        <w:rPr>
          <w:rFonts w:asciiTheme="minorHAnsi" w:hAnsiTheme="minorHAnsi"/>
          <w:lang w:val="en-US"/>
        </w:rPr>
        <w:t xml:space="preserve">the </w:t>
      </w:r>
      <w:r w:rsidR="007D0334" w:rsidRPr="00C3795A">
        <w:rPr>
          <w:rFonts w:asciiTheme="minorHAnsi" w:hAnsiTheme="minorHAnsi"/>
          <w:lang w:val="en-US"/>
        </w:rPr>
        <w:t>students will respond to this method as it encompasses problem-solving, teamwork, and critical thinking while, at the same time, practicing English skills. The activities will be created to ensure the students remain engaged and do not get distracted, ensuring that the students enjoy themselves but do not lose track of the learning objectives. Since it is a new experience for both groups, it will provide an understanding of how easily students adapt to more immersive and less conventional gamified activities. The researcher is optimistic that the novelty and interactive nature of this approach will increase participation and motivation, making it a valuable and effective tool for future classes.</w:t>
      </w:r>
    </w:p>
    <w:p w14:paraId="2854B99E" w14:textId="06482114" w:rsidR="00633844" w:rsidRPr="00C3795A" w:rsidRDefault="00633844" w:rsidP="00C3795A">
      <w:pPr>
        <w:pStyle w:val="Nextparagraphs"/>
        <w:spacing w:line="480" w:lineRule="auto"/>
        <w:rPr>
          <w:rFonts w:asciiTheme="minorHAnsi" w:hAnsiTheme="minorHAnsi"/>
          <w:lang w:val="en-US"/>
        </w:rPr>
      </w:pPr>
      <w:r w:rsidRPr="00C3795A">
        <w:rPr>
          <w:rFonts w:asciiTheme="minorHAnsi" w:hAnsiTheme="minorHAnsi"/>
          <w:lang w:val="en-US"/>
        </w:rPr>
        <w:t>By implementing these five gamification methods, this intervention aims to examine their impact on student</w:t>
      </w:r>
      <w:r w:rsidR="00497D56">
        <w:rPr>
          <w:rFonts w:asciiTheme="minorHAnsi" w:hAnsiTheme="minorHAnsi"/>
          <w:lang w:val="en-US"/>
        </w:rPr>
        <w:t xml:space="preserve"> </w:t>
      </w:r>
      <w:r w:rsidRPr="00C3795A">
        <w:rPr>
          <w:rFonts w:asciiTheme="minorHAnsi" w:hAnsiTheme="minorHAnsi"/>
          <w:lang w:val="en-US"/>
        </w:rPr>
        <w:t xml:space="preserve">motivation, engagement, and learning outcomes in high </w:t>
      </w:r>
      <w:r w:rsidRPr="00C3795A">
        <w:rPr>
          <w:rFonts w:asciiTheme="minorHAnsi" w:hAnsiTheme="minorHAnsi"/>
          <w:lang w:val="en-US"/>
        </w:rPr>
        <w:lastRenderedPageBreak/>
        <w:t>school English classes. Unlike previous studies, this research will implement gamification in two diverse classroom contexts</w:t>
      </w:r>
      <w:r w:rsidR="00497D56">
        <w:rPr>
          <w:rFonts w:asciiTheme="minorHAnsi" w:hAnsiTheme="minorHAnsi"/>
          <w:lang w:val="en-US"/>
        </w:rPr>
        <w:t xml:space="preserve">, </w:t>
      </w:r>
      <w:r w:rsidRPr="00C3795A">
        <w:rPr>
          <w:rFonts w:asciiTheme="minorHAnsi" w:hAnsiTheme="minorHAnsi"/>
          <w:lang w:val="en-US"/>
        </w:rPr>
        <w:t>an IT class (predominately male) and an Economics Lyceum class (predominately female)</w:t>
      </w:r>
      <w:r w:rsidR="00497D56">
        <w:rPr>
          <w:rFonts w:asciiTheme="minorHAnsi" w:hAnsiTheme="minorHAnsi"/>
          <w:lang w:val="en-US"/>
        </w:rPr>
        <w:t xml:space="preserve">, </w:t>
      </w:r>
      <w:r w:rsidRPr="00C3795A">
        <w:rPr>
          <w:rFonts w:asciiTheme="minorHAnsi" w:hAnsiTheme="minorHAnsi"/>
          <w:lang w:val="en-US"/>
        </w:rPr>
        <w:t xml:space="preserve">where students vary in age as well as in English language proficiency levels. The activities were intentionally chosen following a preliminary survey so that they reflected </w:t>
      </w:r>
      <w:r w:rsidR="00497D56">
        <w:rPr>
          <w:rFonts w:asciiTheme="minorHAnsi" w:hAnsiTheme="minorHAnsi"/>
          <w:lang w:val="en-US"/>
        </w:rPr>
        <w:t>the s</w:t>
      </w:r>
      <w:r w:rsidRPr="00C3795A">
        <w:rPr>
          <w:rFonts w:asciiTheme="minorHAnsi" w:hAnsiTheme="minorHAnsi"/>
          <w:lang w:val="en-US"/>
        </w:rPr>
        <w:t>tudents' interests. The researcher hopes that the outcomes of the intervention will help with the understanding of the effectiveness of gamification while presenting valuable insights into how various student groups engage in gamified learning in an English classroom.</w:t>
      </w:r>
    </w:p>
    <w:p w14:paraId="2819CDE9" w14:textId="6A2F570A" w:rsidR="000F22EE" w:rsidRPr="00C3795A" w:rsidRDefault="003D63DD" w:rsidP="00C3795A">
      <w:pPr>
        <w:pStyle w:val="Nextparagraphs"/>
        <w:spacing w:line="480" w:lineRule="auto"/>
        <w:rPr>
          <w:rFonts w:asciiTheme="minorHAnsi" w:hAnsiTheme="minorHAnsi"/>
          <w:lang w:val="en-US"/>
        </w:rPr>
      </w:pPr>
      <w:r w:rsidRPr="00C3795A">
        <w:rPr>
          <w:rFonts w:asciiTheme="minorHAnsi" w:hAnsiTheme="minorHAnsi"/>
          <w:lang w:val="en-US"/>
        </w:rPr>
        <w:t xml:space="preserve">The classes </w:t>
      </w:r>
      <w:r w:rsidR="00D16A6F" w:rsidRPr="00C3795A">
        <w:rPr>
          <w:rFonts w:asciiTheme="minorHAnsi" w:hAnsiTheme="minorHAnsi"/>
          <w:lang w:val="en-US"/>
        </w:rPr>
        <w:t>involved in</w:t>
      </w:r>
      <w:r w:rsidRPr="00C3795A">
        <w:rPr>
          <w:rFonts w:asciiTheme="minorHAnsi" w:hAnsiTheme="minorHAnsi"/>
          <w:lang w:val="en-US"/>
        </w:rPr>
        <w:t xml:space="preserve"> the intervention were chosen carefully to obtain diverse results. The first class </w:t>
      </w:r>
      <w:r w:rsidR="006B4312" w:rsidRPr="00C3795A">
        <w:rPr>
          <w:rFonts w:asciiTheme="minorHAnsi" w:hAnsiTheme="minorHAnsi"/>
          <w:lang w:val="en-US"/>
        </w:rPr>
        <w:t xml:space="preserve">consists of </w:t>
      </w:r>
      <w:r w:rsidRPr="00C3795A">
        <w:rPr>
          <w:rFonts w:asciiTheme="minorHAnsi" w:hAnsiTheme="minorHAnsi"/>
          <w:lang w:val="en-US"/>
        </w:rPr>
        <w:t>1</w:t>
      </w:r>
      <w:r w:rsidR="00C358A0" w:rsidRPr="00C3795A">
        <w:rPr>
          <w:rFonts w:asciiTheme="minorHAnsi" w:hAnsiTheme="minorHAnsi"/>
          <w:lang w:val="en-US"/>
        </w:rPr>
        <w:t>0</w:t>
      </w:r>
      <w:r w:rsidRPr="00C3795A">
        <w:rPr>
          <w:rFonts w:asciiTheme="minorHAnsi" w:hAnsiTheme="minorHAnsi"/>
          <w:lang w:val="en-US"/>
        </w:rPr>
        <w:t xml:space="preserve"> first-year IT students, </w:t>
      </w:r>
      <w:r w:rsidR="00C358A0" w:rsidRPr="00C3795A">
        <w:rPr>
          <w:rFonts w:asciiTheme="minorHAnsi" w:hAnsiTheme="minorHAnsi"/>
          <w:lang w:val="en-US"/>
        </w:rPr>
        <w:t xml:space="preserve">7 </w:t>
      </w:r>
      <w:r w:rsidRPr="00C3795A">
        <w:rPr>
          <w:rFonts w:asciiTheme="minorHAnsi" w:hAnsiTheme="minorHAnsi"/>
          <w:lang w:val="en-US"/>
        </w:rPr>
        <w:t xml:space="preserve">boys and 3 girls. </w:t>
      </w:r>
      <w:r w:rsidR="006B4312" w:rsidRPr="00C3795A">
        <w:rPr>
          <w:rFonts w:asciiTheme="minorHAnsi" w:hAnsiTheme="minorHAnsi"/>
          <w:lang w:val="en-US"/>
        </w:rPr>
        <w:t xml:space="preserve">Being IT students, </w:t>
      </w:r>
      <w:r w:rsidRPr="00C3795A">
        <w:rPr>
          <w:rFonts w:asciiTheme="minorHAnsi" w:hAnsiTheme="minorHAnsi"/>
          <w:lang w:val="en-US"/>
        </w:rPr>
        <w:t xml:space="preserve">the </w:t>
      </w:r>
      <w:r w:rsidR="006B4312" w:rsidRPr="00C3795A">
        <w:rPr>
          <w:rFonts w:asciiTheme="minorHAnsi" w:hAnsiTheme="minorHAnsi"/>
          <w:lang w:val="en-US"/>
        </w:rPr>
        <w:t>class</w:t>
      </w:r>
      <w:r w:rsidRPr="00C3795A">
        <w:rPr>
          <w:rFonts w:asciiTheme="minorHAnsi" w:hAnsiTheme="minorHAnsi"/>
          <w:lang w:val="en-US"/>
        </w:rPr>
        <w:t xml:space="preserve"> ha</w:t>
      </w:r>
      <w:r w:rsidR="006B4312" w:rsidRPr="00C3795A">
        <w:rPr>
          <w:rFonts w:asciiTheme="minorHAnsi" w:hAnsiTheme="minorHAnsi"/>
          <w:lang w:val="en-US"/>
        </w:rPr>
        <w:t>s</w:t>
      </w:r>
      <w:r w:rsidRPr="00C3795A">
        <w:rPr>
          <w:rFonts w:asciiTheme="minorHAnsi" w:hAnsiTheme="minorHAnsi"/>
          <w:lang w:val="en-US"/>
        </w:rPr>
        <w:t xml:space="preserve"> a great deal of experience with playing online games, which may affect how they respond to gamified learning. The second class </w:t>
      </w:r>
      <w:r w:rsidR="006B4312" w:rsidRPr="00C3795A">
        <w:rPr>
          <w:rFonts w:asciiTheme="minorHAnsi" w:hAnsiTheme="minorHAnsi"/>
          <w:lang w:val="en-US"/>
        </w:rPr>
        <w:t xml:space="preserve">consists </w:t>
      </w:r>
      <w:r w:rsidRPr="00C3795A">
        <w:rPr>
          <w:rFonts w:asciiTheme="minorHAnsi" w:hAnsiTheme="minorHAnsi"/>
          <w:lang w:val="en-US"/>
        </w:rPr>
        <w:t>of</w:t>
      </w:r>
      <w:r w:rsidR="006B4312" w:rsidRPr="00C3795A">
        <w:rPr>
          <w:rFonts w:asciiTheme="minorHAnsi" w:hAnsiTheme="minorHAnsi"/>
          <w:lang w:val="en-US"/>
        </w:rPr>
        <w:t xml:space="preserve"> 1</w:t>
      </w:r>
      <w:r w:rsidR="00C358A0" w:rsidRPr="00C3795A">
        <w:rPr>
          <w:rFonts w:asciiTheme="minorHAnsi" w:hAnsiTheme="minorHAnsi"/>
          <w:lang w:val="en-US"/>
        </w:rPr>
        <w:t>0</w:t>
      </w:r>
      <w:r w:rsidRPr="00C3795A">
        <w:rPr>
          <w:rFonts w:asciiTheme="minorHAnsi" w:hAnsiTheme="minorHAnsi"/>
          <w:lang w:val="en-US"/>
        </w:rPr>
        <w:t xml:space="preserve"> third-year </w:t>
      </w:r>
      <w:r w:rsidR="006B4312" w:rsidRPr="00C3795A">
        <w:rPr>
          <w:rFonts w:asciiTheme="minorHAnsi" w:hAnsiTheme="minorHAnsi"/>
          <w:lang w:val="en-US"/>
        </w:rPr>
        <w:t>students</w:t>
      </w:r>
      <w:r w:rsidRPr="00C3795A">
        <w:rPr>
          <w:rFonts w:asciiTheme="minorHAnsi" w:hAnsiTheme="minorHAnsi"/>
          <w:lang w:val="en-US"/>
        </w:rPr>
        <w:t xml:space="preserve"> of the Economics Lyceum, </w:t>
      </w:r>
      <w:r w:rsidR="006B4312" w:rsidRPr="00C3795A">
        <w:rPr>
          <w:rFonts w:asciiTheme="minorHAnsi" w:hAnsiTheme="minorHAnsi"/>
          <w:lang w:val="en-US"/>
        </w:rPr>
        <w:t xml:space="preserve">consisting of </w:t>
      </w:r>
      <w:r w:rsidR="00C358A0" w:rsidRPr="00C3795A">
        <w:rPr>
          <w:rFonts w:asciiTheme="minorHAnsi" w:hAnsiTheme="minorHAnsi"/>
          <w:lang w:val="en-US"/>
        </w:rPr>
        <w:t xml:space="preserve">7 </w:t>
      </w:r>
      <w:r w:rsidRPr="00C3795A">
        <w:rPr>
          <w:rFonts w:asciiTheme="minorHAnsi" w:hAnsiTheme="minorHAnsi"/>
          <w:lang w:val="en-US"/>
        </w:rPr>
        <w:t xml:space="preserve">girls and 3 boys. </w:t>
      </w:r>
      <w:r w:rsidR="006B4312" w:rsidRPr="00C3795A">
        <w:rPr>
          <w:rFonts w:asciiTheme="minorHAnsi" w:hAnsiTheme="minorHAnsi"/>
          <w:lang w:val="en-US"/>
        </w:rPr>
        <w:t>Already being third-year students, t</w:t>
      </w:r>
      <w:r w:rsidRPr="00C3795A">
        <w:rPr>
          <w:rFonts w:asciiTheme="minorHAnsi" w:hAnsiTheme="minorHAnsi"/>
          <w:lang w:val="en-US"/>
        </w:rPr>
        <w:t xml:space="preserve">his class is </w:t>
      </w:r>
      <w:r w:rsidR="006B4312" w:rsidRPr="00C3795A">
        <w:rPr>
          <w:rFonts w:asciiTheme="minorHAnsi" w:hAnsiTheme="minorHAnsi"/>
          <w:lang w:val="en-US"/>
        </w:rPr>
        <w:t>better-</w:t>
      </w:r>
      <w:r w:rsidRPr="00C3795A">
        <w:rPr>
          <w:rFonts w:asciiTheme="minorHAnsi" w:hAnsiTheme="minorHAnsi"/>
          <w:lang w:val="en-US"/>
        </w:rPr>
        <w:t>known to the researcher, and the researcher knows that the</w:t>
      </w:r>
      <w:r w:rsidR="006B4312" w:rsidRPr="00C3795A">
        <w:rPr>
          <w:rFonts w:asciiTheme="minorHAnsi" w:hAnsiTheme="minorHAnsi"/>
          <w:lang w:val="en-US"/>
        </w:rPr>
        <w:t xml:space="preserve"> students are very fond of gamified</w:t>
      </w:r>
      <w:r w:rsidRPr="00C3795A">
        <w:rPr>
          <w:rFonts w:asciiTheme="minorHAnsi" w:hAnsiTheme="minorHAnsi"/>
          <w:lang w:val="en-US"/>
        </w:rPr>
        <w:t xml:space="preserve"> tasks. The comparison of these two </w:t>
      </w:r>
      <w:r w:rsidR="006B4312" w:rsidRPr="00C3795A">
        <w:rPr>
          <w:rFonts w:asciiTheme="minorHAnsi" w:hAnsiTheme="minorHAnsi"/>
          <w:lang w:val="en-US"/>
        </w:rPr>
        <w:t>classes</w:t>
      </w:r>
      <w:r w:rsidRPr="00C3795A">
        <w:rPr>
          <w:rFonts w:asciiTheme="minorHAnsi" w:hAnsiTheme="minorHAnsi"/>
          <w:lang w:val="en-US"/>
        </w:rPr>
        <w:t>, along the lines of age, gender mix, and exposure to gaming, offers a wider view of how different students react to gamification in education.</w:t>
      </w:r>
    </w:p>
    <w:p w14:paraId="2D3B8BDF" w14:textId="77777777" w:rsidR="007D0334" w:rsidRDefault="007D0334" w:rsidP="000B0AB5">
      <w:pPr>
        <w:pStyle w:val="Nextparagraphs"/>
        <w:spacing w:line="480" w:lineRule="auto"/>
      </w:pPr>
    </w:p>
    <w:p w14:paraId="4ADDD4E3" w14:textId="636A28A1" w:rsidR="001306FC" w:rsidRPr="002B5734" w:rsidRDefault="00927283" w:rsidP="001306FC">
      <w:pPr>
        <w:pStyle w:val="Nextparagraphs"/>
        <w:spacing w:before="240" w:line="480" w:lineRule="auto"/>
        <w:ind w:firstLine="0"/>
      </w:pPr>
      <w:r>
        <w:tab/>
      </w:r>
    </w:p>
    <w:p w14:paraId="286CCBDE" w14:textId="77777777" w:rsidR="007F64E1" w:rsidRDefault="007F64E1" w:rsidP="007F64E1">
      <w:pPr>
        <w:pStyle w:val="Nadpis1"/>
      </w:pPr>
      <w:bookmarkStart w:id="57" w:name="_Toc196579836"/>
      <w:bookmarkStart w:id="58" w:name="_Toc194236901"/>
      <w:r>
        <w:lastRenderedPageBreak/>
        <w:t>Researcher’s Observations</w:t>
      </w:r>
      <w:bookmarkEnd w:id="57"/>
    </w:p>
    <w:p w14:paraId="00D8C978" w14:textId="77777777" w:rsidR="007F64E1" w:rsidRPr="00C3795A" w:rsidRDefault="007F64E1" w:rsidP="00C3795A">
      <w:pPr>
        <w:spacing w:line="480" w:lineRule="auto"/>
        <w:ind w:left="360" w:firstLine="349"/>
        <w:jc w:val="both"/>
        <w:rPr>
          <w:rFonts w:asciiTheme="minorHAnsi" w:hAnsiTheme="minorHAnsi"/>
          <w:lang w:val="en-US"/>
        </w:rPr>
      </w:pPr>
      <w:r w:rsidRPr="00C3795A">
        <w:rPr>
          <w:rFonts w:asciiTheme="minorHAnsi" w:hAnsiTheme="minorHAnsi"/>
          <w:lang w:val="en-US"/>
        </w:rPr>
        <w:t xml:space="preserve">This part of the thesis focuses on the researcher’s observations that she recorded during and after each gamified lesson of the two-week gamification intervention. The intervention was conducted in two different high school classes: a first-year IT class (Class A) consisting of 7 boys and 3 girls, and a third-year Economics Lyceum class, consisting of 7 girls and 3 boys. Throughout the intervention, five different gamification elements were implemented: interactive digital games, team-based challenges, points and rewards, role-playing activities, and puzzle-based / escape room activities. Since the researcher was an active participant in the lessons, in the role of the teacher, the observations offer insights from the teacher’s perspective, highlighting how the activities unfolded in practice and how the students responded to them. </w:t>
      </w:r>
    </w:p>
    <w:p w14:paraId="562926E5" w14:textId="77777777" w:rsidR="007F64E1" w:rsidRPr="00C3795A" w:rsidRDefault="007F64E1" w:rsidP="00C3795A">
      <w:pPr>
        <w:pStyle w:val="Nadpis2"/>
        <w:spacing w:before="0"/>
        <w:jc w:val="both"/>
        <w:rPr>
          <w:rFonts w:asciiTheme="majorHAnsi" w:hAnsiTheme="majorHAnsi" w:cstheme="majorHAnsi"/>
          <w:lang w:val="en-US"/>
        </w:rPr>
      </w:pPr>
      <w:bookmarkStart w:id="59" w:name="_Toc196579837"/>
      <w:r w:rsidRPr="00C3795A">
        <w:rPr>
          <w:rFonts w:asciiTheme="majorHAnsi" w:hAnsiTheme="majorHAnsi" w:cstheme="majorHAnsi"/>
          <w:lang w:val="en-US"/>
        </w:rPr>
        <w:t>Online Interactive Games</w:t>
      </w:r>
      <w:bookmarkEnd w:id="59"/>
    </w:p>
    <w:p w14:paraId="276373AE" w14:textId="366919D7" w:rsidR="007F64E1" w:rsidRPr="00C3795A" w:rsidRDefault="007F64E1" w:rsidP="00C3795A">
      <w:pPr>
        <w:pStyle w:val="Nextparagraphs"/>
        <w:spacing w:line="480" w:lineRule="auto"/>
        <w:rPr>
          <w:rFonts w:asciiTheme="minorHAnsi" w:hAnsiTheme="minorHAnsi"/>
          <w:lang w:val="en-US"/>
        </w:rPr>
      </w:pPr>
      <w:r w:rsidRPr="00C3795A">
        <w:rPr>
          <w:rFonts w:asciiTheme="minorHAnsi" w:hAnsiTheme="minorHAnsi"/>
          <w:lang w:val="en-US"/>
        </w:rPr>
        <w:t xml:space="preserve">The first gamified lesson in both classes used an interactive quiz game format. The researcher wanted to reinforce the grammar and vocabulary covered in the unit that she and the students had recently finished. The objective was to provide </w:t>
      </w:r>
      <w:r w:rsidR="00F51C6A">
        <w:rPr>
          <w:rFonts w:asciiTheme="minorHAnsi" w:hAnsiTheme="minorHAnsi"/>
          <w:lang w:val="en-US"/>
        </w:rPr>
        <w:t xml:space="preserve">the </w:t>
      </w:r>
      <w:r w:rsidRPr="00C3795A">
        <w:rPr>
          <w:rFonts w:asciiTheme="minorHAnsi" w:hAnsiTheme="minorHAnsi"/>
          <w:lang w:val="en-US"/>
        </w:rPr>
        <w:t>students with a playful and competitive way of reviewing key concepts, encouraging active recall and engagement. In Class A, the researcher introduced a game called Jeopardy, a</w:t>
      </w:r>
      <w:r w:rsidR="00F51C6A">
        <w:rPr>
          <w:rFonts w:asciiTheme="minorHAnsi" w:hAnsiTheme="minorHAnsi"/>
          <w:lang w:val="en-US"/>
        </w:rPr>
        <w:t>n online</w:t>
      </w:r>
      <w:r w:rsidRPr="00C3795A">
        <w:rPr>
          <w:rFonts w:asciiTheme="minorHAnsi" w:hAnsiTheme="minorHAnsi"/>
          <w:lang w:val="en-US"/>
        </w:rPr>
        <w:t xml:space="preserve"> quiz team game that challenges students to give answers to different categories of questions in different values. The class was divided into three teams by the researcher. The activity involved students playing strategically to select questions, agree on answers with team members, and gain points when they win. Since this was the first </w:t>
      </w:r>
      <w:r w:rsidRPr="00C3795A">
        <w:rPr>
          <w:rFonts w:asciiTheme="minorHAnsi" w:hAnsiTheme="minorHAnsi"/>
          <w:lang w:val="en-US"/>
        </w:rPr>
        <w:lastRenderedPageBreak/>
        <w:t xml:space="preserve">experience for the students with this online game, the researcher attempted to assess the degree to which they adapted to the game. After </w:t>
      </w:r>
      <w:r w:rsidRPr="00C3795A">
        <w:rPr>
          <w:rFonts w:asciiTheme="minorHAnsi" w:hAnsiTheme="minorHAnsi"/>
          <w:color w:val="000000"/>
          <w:lang w:val="en-US"/>
        </w:rPr>
        <w:t xml:space="preserve">the researcher introduced the activity, she noticed a noticeable increase in energy and attentiveness. Even though some students seemed a bit hesitant at first, probably because they were unfamiliar with the format, most of them quickly adapted to the game after the first few rounds. The team setting encouraged collaboration, the students were agreeing on the answers together with most student actively participating. In addition, the students were showing visible excitement when their team answered the question correctly. On the other hand, when the team was not doing well, their excitement and motivation seemed low compared to the winning teams. Concerning the interactive aspect of the game, the students seemed more immersed by the online game compared to a traditional board game. From the researcher’s perspective, overall, the lesson was positive and lively, and it successfully reinforced the key content of the unit. </w:t>
      </w:r>
    </w:p>
    <w:p w14:paraId="2D5991CF" w14:textId="0DAB0919" w:rsidR="007F64E1" w:rsidRPr="00C3795A" w:rsidRDefault="007F64E1" w:rsidP="00C3795A">
      <w:pPr>
        <w:spacing w:line="480" w:lineRule="auto"/>
        <w:ind w:firstLine="482"/>
        <w:jc w:val="both"/>
        <w:rPr>
          <w:rFonts w:asciiTheme="minorHAnsi" w:hAnsiTheme="minorHAnsi"/>
          <w:lang w:val="en-US"/>
        </w:rPr>
      </w:pPr>
      <w:r w:rsidRPr="00C3795A">
        <w:rPr>
          <w:rFonts w:asciiTheme="minorHAnsi" w:hAnsiTheme="minorHAnsi"/>
          <w:lang w:val="en-US"/>
        </w:rPr>
        <w:t>In Class B, the students were already familiar with the Jeopardy game, but they ha</w:t>
      </w:r>
      <w:r w:rsidR="004B5C14">
        <w:rPr>
          <w:rFonts w:asciiTheme="minorHAnsi" w:hAnsiTheme="minorHAnsi"/>
          <w:lang w:val="en-US"/>
        </w:rPr>
        <w:t>ve</w:t>
      </w:r>
      <w:r w:rsidRPr="00C3795A">
        <w:rPr>
          <w:rFonts w:asciiTheme="minorHAnsi" w:hAnsiTheme="minorHAnsi"/>
          <w:lang w:val="en-US"/>
        </w:rPr>
        <w:t xml:space="preserve"> not experienced it in this format before. Since the goal of the activity was to revise key content from the unit in preparation for an upcoming test, the Jeopardy board featured a variety of questions targeting grammar, vocabulary, phrasal verbs, and idioms, allowing for a comprehensive review across multiple language areas. As one student was absent on the day of the lesson, the class was divided into three teams of three students. </w:t>
      </w:r>
      <w:r w:rsidRPr="00C3795A">
        <w:rPr>
          <w:rFonts w:asciiTheme="minorHAnsi" w:hAnsiTheme="minorHAnsi"/>
          <w:color w:val="000000"/>
          <w:lang w:val="en-US"/>
        </w:rPr>
        <w:t xml:space="preserve">From the researcher’s perspective, the first gamified lesson in Class B was also received positively. Since the students were already familiar with the concept of the game, they required minimal explanation and quickly became immersed in the </w:t>
      </w:r>
      <w:r w:rsidRPr="00C3795A">
        <w:rPr>
          <w:rFonts w:asciiTheme="minorHAnsi" w:hAnsiTheme="minorHAnsi"/>
          <w:color w:val="000000"/>
          <w:lang w:val="en-US"/>
        </w:rPr>
        <w:lastRenderedPageBreak/>
        <w:t>activity. The researcher observed that the team-based structure worked particularly well for this class, allowing students to discuss language questions in English while also encouraging peer learning. However, some students demonstrated strong leadership within their teams, taking charge of decision-making, and, perhaps, not giving enough space to other classmates that are shy or reserved. Nevertheless, overall, the online game appeared to be an effective tool for review and team collaboration, especially given that the class was preparing for a unit test.</w:t>
      </w:r>
    </w:p>
    <w:p w14:paraId="137E0EC8" w14:textId="77777777" w:rsidR="007F64E1" w:rsidRPr="00C3795A" w:rsidRDefault="007F64E1" w:rsidP="00C3795A">
      <w:pPr>
        <w:pStyle w:val="Nadpis2"/>
        <w:spacing w:before="0"/>
        <w:jc w:val="both"/>
        <w:rPr>
          <w:rFonts w:asciiTheme="majorHAnsi" w:hAnsiTheme="majorHAnsi" w:cstheme="majorHAnsi"/>
          <w:lang w:val="en-US"/>
        </w:rPr>
      </w:pPr>
      <w:bookmarkStart w:id="60" w:name="_Toc196579838"/>
      <w:r w:rsidRPr="00C3795A">
        <w:rPr>
          <w:rFonts w:asciiTheme="majorHAnsi" w:hAnsiTheme="majorHAnsi" w:cstheme="majorHAnsi"/>
          <w:lang w:val="en-US"/>
        </w:rPr>
        <w:t>Team-based Challenges and Competitions</w:t>
      </w:r>
      <w:bookmarkEnd w:id="60"/>
    </w:p>
    <w:p w14:paraId="0BECABA8" w14:textId="77777777" w:rsidR="007F64E1" w:rsidRPr="00C3795A" w:rsidRDefault="007F64E1" w:rsidP="00C3795A">
      <w:pPr>
        <w:pStyle w:val="Nextparagraphs"/>
        <w:spacing w:line="480" w:lineRule="auto"/>
        <w:rPr>
          <w:rFonts w:asciiTheme="minorHAnsi" w:hAnsiTheme="minorHAnsi"/>
          <w:lang w:val="en-US"/>
        </w:rPr>
      </w:pPr>
      <w:r w:rsidRPr="00C3795A">
        <w:rPr>
          <w:rFonts w:asciiTheme="minorHAnsi" w:hAnsiTheme="minorHAnsi"/>
          <w:lang w:val="en-US"/>
        </w:rPr>
        <w:t xml:space="preserve">The second gamified lesson was focused on team-based challenges and competitions. The researcher aimed to reinforce a grammar topic that was currently being covered in the unit and to observe how collaborative, game-like activities could support both grammar accuracy and student engagement. The students of Class A were asked to divide into three groups, since one student was missing, the students formed three groups of three people. Each group received a small whiteboard and a marker. The researcher prepared a presentation with 10 slides, each displaying one sentence. The students were informed that eight of the sentences contained grammatical errors, and two sentences were grammatically correct. The students‘ task was to work in groups and decide whether each sentence is correct or not. If they believed the sentence was correct, they had to draw a tick on their board, if they believed it was incorrect, they were supposed to correct it. After each group revealed their answers, the teacher revealed whether the sentence was correct or not. After each reveal, the researcher updated the teams’ scores on the board. The members of the team with the highest score </w:t>
      </w:r>
      <w:r w:rsidRPr="00C3795A">
        <w:rPr>
          <w:rFonts w:asciiTheme="minorHAnsi" w:hAnsiTheme="minorHAnsi"/>
          <w:lang w:val="en-US"/>
        </w:rPr>
        <w:lastRenderedPageBreak/>
        <w:t xml:space="preserve">got a small A.  During this gamified lesson in Class A, the researcher observed a shift in the classroom energy compared to other lessons dedicated to grammar. The students actively worked in their teams and got immersed in the competitive element of the task. The researcher observed that the students tried to lower their voice in order to not be heard by other teams, demonstrating a sense of strategy. When a team scored a point, they were showing great enthusiasm and excitement. Compared to the first lesson dedicated to online interactive games, even the teams that were losing still showed some enthusiasm and motivation to score a point. Overall, the researcher felt like the lesson was well-received and successfully revised the grammar as intended. </w:t>
      </w:r>
    </w:p>
    <w:p w14:paraId="1181F71E" w14:textId="0A49F271" w:rsidR="007F64E1" w:rsidRPr="00C3795A" w:rsidRDefault="007F64E1" w:rsidP="00C3795A">
      <w:pPr>
        <w:spacing w:line="480" w:lineRule="auto"/>
        <w:ind w:firstLine="482"/>
        <w:jc w:val="both"/>
        <w:rPr>
          <w:rFonts w:asciiTheme="minorHAnsi" w:hAnsiTheme="minorHAnsi"/>
          <w:lang w:val="en-US"/>
        </w:rPr>
      </w:pPr>
      <w:r w:rsidRPr="00C3795A">
        <w:rPr>
          <w:rFonts w:asciiTheme="minorHAnsi" w:hAnsiTheme="minorHAnsi"/>
          <w:lang w:val="en-US"/>
        </w:rPr>
        <w:t xml:space="preserve">The format of the second lesson in Class B was the exact same as in Class A. Since two students were missing, the researcher decided to divide the class into two teams of four. From </w:t>
      </w:r>
      <w:r w:rsidR="004B5C14">
        <w:rPr>
          <w:rFonts w:asciiTheme="minorHAnsi" w:hAnsiTheme="minorHAnsi"/>
          <w:lang w:val="en-US"/>
        </w:rPr>
        <w:t>t</w:t>
      </w:r>
      <w:r w:rsidRPr="00C3795A">
        <w:rPr>
          <w:rFonts w:asciiTheme="minorHAnsi" w:hAnsiTheme="minorHAnsi"/>
          <w:lang w:val="en-US"/>
        </w:rPr>
        <w:t xml:space="preserve">he researcher’s perspective, Class B reacted similarly as Class A to the second gamified lesson. Even though this lesson was one of the afternoon lessons in which students usually lack energy and engagement, the students seemed immersed in the activity. Similarly as in Class A, they were working strategically in their teams, and showed enthusiasm and excitement when they scored a point. </w:t>
      </w:r>
    </w:p>
    <w:p w14:paraId="405F1BA8" w14:textId="77777777" w:rsidR="007F64E1" w:rsidRPr="00C3795A" w:rsidRDefault="007F64E1" w:rsidP="00C3795A">
      <w:pPr>
        <w:pStyle w:val="Nadpis2"/>
        <w:spacing w:before="0"/>
        <w:jc w:val="both"/>
        <w:rPr>
          <w:rFonts w:asciiTheme="majorHAnsi" w:hAnsiTheme="majorHAnsi" w:cstheme="majorHAnsi"/>
          <w:lang w:val="en-US"/>
        </w:rPr>
      </w:pPr>
      <w:bookmarkStart w:id="61" w:name="_Toc196579839"/>
      <w:r w:rsidRPr="00C3795A">
        <w:rPr>
          <w:rFonts w:asciiTheme="majorHAnsi" w:hAnsiTheme="majorHAnsi" w:cstheme="majorHAnsi"/>
          <w:lang w:val="en-US"/>
        </w:rPr>
        <w:t>Points and Rewards</w:t>
      </w:r>
      <w:bookmarkEnd w:id="61"/>
    </w:p>
    <w:p w14:paraId="75A2871E" w14:textId="2CF0BB0B" w:rsidR="007F64E1" w:rsidRPr="00C3795A" w:rsidRDefault="007F64E1" w:rsidP="00C3795A">
      <w:pPr>
        <w:pStyle w:val="Nextparagraphs"/>
        <w:spacing w:line="480" w:lineRule="auto"/>
        <w:rPr>
          <w:rFonts w:asciiTheme="minorHAnsi" w:hAnsiTheme="minorHAnsi"/>
          <w:lang w:val="en-US"/>
        </w:rPr>
      </w:pPr>
      <w:r w:rsidRPr="00C3795A">
        <w:rPr>
          <w:rFonts w:asciiTheme="minorHAnsi" w:hAnsiTheme="minorHAnsi"/>
          <w:lang w:val="en-US"/>
        </w:rPr>
        <w:t xml:space="preserve">The third gamified lesson in both classes focused on the points and rewards aspect of gamification. The lessons were designed to increase motivation and reinforce a vocabulary topic recently covered in the unit. In Class A, the topic was Health and Illnesses, in Class B, the topic was Education. The researcher aimed to explore how immediate rewards tied to performance could enhance engagement and support </w:t>
      </w:r>
      <w:r w:rsidRPr="00C3795A">
        <w:rPr>
          <w:rFonts w:asciiTheme="minorHAnsi" w:hAnsiTheme="minorHAnsi"/>
          <w:lang w:val="en-US"/>
        </w:rPr>
        <w:lastRenderedPageBreak/>
        <w:t xml:space="preserve">vocabulary memorization. For this activity, the researcher created bingo cards with 25 words connected to the topic, each card containing the same words in a different order. Before distributing the cards, the researcher explained the rules of the game and introduced the reward system: the first five students to get five words in a row (horizontally, vertically, or diagonally) would win a small prize of their choice—either a </w:t>
      </w:r>
      <w:r w:rsidR="004B5C14">
        <w:rPr>
          <w:rFonts w:asciiTheme="minorHAnsi" w:hAnsiTheme="minorHAnsi"/>
          <w:lang w:val="en-US"/>
        </w:rPr>
        <w:t>sweet treat</w:t>
      </w:r>
      <w:r w:rsidRPr="00C3795A">
        <w:rPr>
          <w:rFonts w:asciiTheme="minorHAnsi" w:hAnsiTheme="minorHAnsi"/>
          <w:lang w:val="en-US"/>
        </w:rPr>
        <w:t xml:space="preserve"> or a small A. After each student received their own card, the researcher started reading </w:t>
      </w:r>
      <w:r w:rsidR="004B5C14">
        <w:rPr>
          <w:rFonts w:asciiTheme="minorHAnsi" w:hAnsiTheme="minorHAnsi"/>
          <w:lang w:val="en-US"/>
        </w:rPr>
        <w:t xml:space="preserve">the </w:t>
      </w:r>
      <w:r w:rsidRPr="00C3795A">
        <w:rPr>
          <w:rFonts w:asciiTheme="minorHAnsi" w:hAnsiTheme="minorHAnsi"/>
          <w:lang w:val="en-US"/>
        </w:rPr>
        <w:t xml:space="preserve">definitions of the words from the cards in a randomized order. The students were instructed to listen carefully and cross out the word on their card that matched the definition. This required active listening, concentration, and immediate recall of vocabulary meaning. </w:t>
      </w:r>
    </w:p>
    <w:p w14:paraId="77268826" w14:textId="77777777" w:rsidR="007F64E1" w:rsidRPr="00C3795A" w:rsidRDefault="007F64E1" w:rsidP="00C3795A">
      <w:pPr>
        <w:pStyle w:val="Firstparagraph"/>
        <w:spacing w:line="480" w:lineRule="auto"/>
        <w:ind w:firstLine="709"/>
        <w:rPr>
          <w:rFonts w:asciiTheme="minorHAnsi" w:hAnsiTheme="minorHAnsi"/>
          <w:lang w:val="en-US"/>
        </w:rPr>
      </w:pPr>
      <w:r w:rsidRPr="00C3795A">
        <w:rPr>
          <w:rFonts w:asciiTheme="minorHAnsi" w:hAnsiTheme="minorHAnsi"/>
          <w:lang w:val="en-US"/>
        </w:rPr>
        <w:t>From the researcher’s perspective, students in both Class A and Class B responded very positively to the third gamified lesson. Since the researcher usually only rewards the students with a small A for their achievements, the option of winning a sweat treat was received with great enthusiasm and excitement, even among older students. Most of the students in the class tried hard to success in the game. However, to the researcher’s surprise, not all students who won chose the sweet treat as their prize. The student’s in need to make their grade better chose to get the small A, showcasing their motivation to get a better grade in English. As for the students who did not win the prize, some of them seemed a bit sad or disappointed. The researcher tried to encourage those students by assuring them that there will be another chance to win something in the future lessons, in hopes that they would not feel discouraged.</w:t>
      </w:r>
    </w:p>
    <w:p w14:paraId="038EDCE9" w14:textId="77777777" w:rsidR="007F64E1" w:rsidRPr="00C3795A" w:rsidRDefault="007F64E1" w:rsidP="00C3795A">
      <w:pPr>
        <w:pStyle w:val="Nadpis2"/>
        <w:spacing w:before="0"/>
        <w:jc w:val="both"/>
        <w:rPr>
          <w:rFonts w:asciiTheme="majorHAnsi" w:hAnsiTheme="majorHAnsi" w:cstheme="majorHAnsi"/>
          <w:lang w:val="en-US"/>
        </w:rPr>
      </w:pPr>
      <w:bookmarkStart w:id="62" w:name="_Toc196579840"/>
      <w:r w:rsidRPr="00C3795A">
        <w:rPr>
          <w:rFonts w:asciiTheme="majorHAnsi" w:hAnsiTheme="majorHAnsi" w:cstheme="majorHAnsi"/>
          <w:lang w:val="en-US"/>
        </w:rPr>
        <w:lastRenderedPageBreak/>
        <w:t>Role-plays and Simulations</w:t>
      </w:r>
      <w:bookmarkEnd w:id="62"/>
    </w:p>
    <w:p w14:paraId="44E62B52" w14:textId="042A7FE6" w:rsidR="007F64E1" w:rsidRPr="00C3795A" w:rsidRDefault="007F64E1" w:rsidP="00C3795A">
      <w:pPr>
        <w:pStyle w:val="Nextparagraphs"/>
        <w:spacing w:line="480" w:lineRule="auto"/>
        <w:rPr>
          <w:rFonts w:asciiTheme="minorHAnsi" w:hAnsiTheme="minorHAnsi"/>
          <w:lang w:val="en-US"/>
        </w:rPr>
      </w:pPr>
      <w:r w:rsidRPr="00C3795A">
        <w:rPr>
          <w:rFonts w:asciiTheme="minorHAnsi" w:hAnsiTheme="minorHAnsi"/>
          <w:lang w:val="en-US"/>
        </w:rPr>
        <w:t>The fourth gamified lesson in both classes was focused on the role-play and simulation aspect of gamification. The lessons were designed to practice speaking fluency, vocabulary</w:t>
      </w:r>
      <w:r w:rsidR="004B5C14">
        <w:rPr>
          <w:rFonts w:asciiTheme="minorHAnsi" w:hAnsiTheme="minorHAnsi"/>
          <w:lang w:val="en-US"/>
        </w:rPr>
        <w:t>, a</w:t>
      </w:r>
      <w:r w:rsidRPr="00C3795A">
        <w:rPr>
          <w:rFonts w:asciiTheme="minorHAnsi" w:hAnsiTheme="minorHAnsi"/>
          <w:lang w:val="en-US"/>
        </w:rPr>
        <w:t xml:space="preserve">nd expressions related to the topic which was currently covered in the class. In Class A, the topic was visiting the doctor. The researcher aimed to explore how assuming real-life roles and acting out realistic scenarios could increase students’ engagement and improve their communication skills. At the beginning of the lesson, the researcher distributed a worksheet with useful phrases and expressions that can be used when visiting the doctor. This served as linguistic support for both roles, helping </w:t>
      </w:r>
      <w:r w:rsidR="004B5C14">
        <w:rPr>
          <w:rFonts w:asciiTheme="minorHAnsi" w:hAnsiTheme="minorHAnsi"/>
          <w:lang w:val="en-US"/>
        </w:rPr>
        <w:t xml:space="preserve">the </w:t>
      </w:r>
      <w:r w:rsidRPr="00C3795A">
        <w:rPr>
          <w:rFonts w:asciiTheme="minorHAnsi" w:hAnsiTheme="minorHAnsi"/>
          <w:lang w:val="en-US"/>
        </w:rPr>
        <w:t xml:space="preserve">students feel more confident and prepared before beginning the task. For the main activity, the classroom was arranged into small “doctor’s offices.” Each pair of students received a role card, one student played the role of the patient, and the other acted as the doctor. The researcher prepared a variety of situation cards, describing different health issues along with supporting vocabulary prompts and useful phrases for both roles. The students were instructed to use the target vocabulary as naturally as possible during their interaction. Before the role-plays began, the researcher modelled a short dialogue with a volunteer and gave the students a few minutes to read through their role and prepare. </w:t>
      </w:r>
      <w:r w:rsidR="004B5C14">
        <w:rPr>
          <w:rFonts w:asciiTheme="minorHAnsi" w:hAnsiTheme="minorHAnsi"/>
          <w:lang w:val="en-US"/>
        </w:rPr>
        <w:t>The s</w:t>
      </w:r>
      <w:r w:rsidRPr="00C3795A">
        <w:rPr>
          <w:rFonts w:asciiTheme="minorHAnsi" w:hAnsiTheme="minorHAnsi"/>
          <w:lang w:val="en-US"/>
        </w:rPr>
        <w:t xml:space="preserve">tudents then acted out their scenarios in pairs, switching roles after a few minutes so everyone had the opportunity to be both </w:t>
      </w:r>
      <w:r w:rsidR="004B5C14">
        <w:rPr>
          <w:rFonts w:asciiTheme="minorHAnsi" w:hAnsiTheme="minorHAnsi"/>
          <w:lang w:val="en-US"/>
        </w:rPr>
        <w:t>the</w:t>
      </w:r>
      <w:r w:rsidRPr="00C3795A">
        <w:rPr>
          <w:rFonts w:asciiTheme="minorHAnsi" w:hAnsiTheme="minorHAnsi"/>
          <w:lang w:val="en-US"/>
        </w:rPr>
        <w:t xml:space="preserve"> doctor and </w:t>
      </w:r>
      <w:r w:rsidR="004B5C14">
        <w:rPr>
          <w:rFonts w:asciiTheme="minorHAnsi" w:hAnsiTheme="minorHAnsi"/>
          <w:lang w:val="en-US"/>
        </w:rPr>
        <w:t>the</w:t>
      </w:r>
      <w:r w:rsidRPr="00C3795A">
        <w:rPr>
          <w:rFonts w:asciiTheme="minorHAnsi" w:hAnsiTheme="minorHAnsi"/>
          <w:lang w:val="en-US"/>
        </w:rPr>
        <w:t xml:space="preserve"> patient. Nobody was absent on this day which allowed the researcher to divide the class into five pairs. </w:t>
      </w:r>
    </w:p>
    <w:p w14:paraId="4D18D117" w14:textId="1ADC3E93" w:rsidR="007F64E1" w:rsidRPr="00C3795A" w:rsidRDefault="007F64E1" w:rsidP="00C3795A">
      <w:pPr>
        <w:pStyle w:val="Nextparagraphs"/>
        <w:spacing w:line="480" w:lineRule="auto"/>
        <w:rPr>
          <w:rFonts w:asciiTheme="minorHAnsi" w:hAnsiTheme="minorHAnsi"/>
          <w:lang w:val="en-US"/>
        </w:rPr>
      </w:pPr>
      <w:r w:rsidRPr="00C3795A">
        <w:rPr>
          <w:rFonts w:asciiTheme="minorHAnsi" w:hAnsiTheme="minorHAnsi"/>
          <w:lang w:val="en-US"/>
        </w:rPr>
        <w:lastRenderedPageBreak/>
        <w:t xml:space="preserve">From the researcher’s perspective, the fourth gamified lesson was not received as positively as the previous lessons. </w:t>
      </w:r>
      <w:r w:rsidR="004B5C14">
        <w:rPr>
          <w:rFonts w:asciiTheme="minorHAnsi" w:hAnsiTheme="minorHAnsi"/>
          <w:lang w:val="en-US"/>
        </w:rPr>
        <w:t>Even</w:t>
      </w:r>
      <w:r w:rsidRPr="00C3795A">
        <w:rPr>
          <w:rFonts w:asciiTheme="minorHAnsi" w:hAnsiTheme="minorHAnsi"/>
          <w:lang w:val="en-US"/>
        </w:rPr>
        <w:t xml:space="preserve"> though some students appeared enthusiastic and immersed themselves in their roles, most students seemed hesitant, reserved or confused. </w:t>
      </w:r>
      <w:r w:rsidR="004B5C14">
        <w:rPr>
          <w:rFonts w:asciiTheme="minorHAnsi" w:hAnsiTheme="minorHAnsi"/>
          <w:lang w:val="en-US"/>
        </w:rPr>
        <w:t>The s</w:t>
      </w:r>
      <w:r w:rsidRPr="00C3795A">
        <w:rPr>
          <w:rFonts w:asciiTheme="minorHAnsi" w:hAnsiTheme="minorHAnsi"/>
          <w:lang w:val="en-US"/>
        </w:rPr>
        <w:t xml:space="preserve">tudents who are more confident in English responded well to the creative aspect of this activity and even added some humorous elements to their conversations. However, </w:t>
      </w:r>
      <w:r w:rsidR="004B5C14">
        <w:rPr>
          <w:rFonts w:asciiTheme="minorHAnsi" w:hAnsiTheme="minorHAnsi"/>
          <w:lang w:val="en-US"/>
        </w:rPr>
        <w:t xml:space="preserve">the </w:t>
      </w:r>
      <w:r w:rsidRPr="00C3795A">
        <w:rPr>
          <w:rFonts w:asciiTheme="minorHAnsi" w:hAnsiTheme="minorHAnsi"/>
          <w:lang w:val="en-US"/>
        </w:rPr>
        <w:t xml:space="preserve">students who are not as confident in English seemed to struggle with this activity. </w:t>
      </w:r>
      <w:r w:rsidRPr="00C3795A">
        <w:rPr>
          <w:rFonts w:asciiTheme="minorHAnsi" w:hAnsiTheme="minorHAnsi"/>
          <w:color w:val="000000"/>
          <w:lang w:val="en-US"/>
        </w:rPr>
        <w:t>Despite the support provided through the worksheet, some students appeared uncertain about what to say or how to act in this situation. Some pairs even seemed to be looking forward to the end of this activity. Overall, even though the activity provided some</w:t>
      </w:r>
      <w:r w:rsidRPr="00C3795A">
        <w:rPr>
          <w:rStyle w:val="apple-converted-space"/>
          <w:rFonts w:asciiTheme="minorHAnsi" w:hAnsiTheme="minorHAnsi"/>
          <w:color w:val="000000"/>
          <w:lang w:val="en-US"/>
        </w:rPr>
        <w:t> </w:t>
      </w:r>
      <w:r w:rsidRPr="00C3795A">
        <w:rPr>
          <w:rStyle w:val="Siln"/>
          <w:rFonts w:asciiTheme="minorHAnsi" w:hAnsiTheme="minorHAnsi"/>
          <w:b w:val="0"/>
          <w:bCs w:val="0"/>
          <w:color w:val="000000"/>
          <w:lang w:val="en-US"/>
        </w:rPr>
        <w:t>opportunities for authentic communication</w:t>
      </w:r>
      <w:r w:rsidRPr="00C3795A">
        <w:rPr>
          <w:rFonts w:asciiTheme="minorHAnsi" w:hAnsiTheme="minorHAnsi"/>
          <w:color w:val="000000"/>
          <w:lang w:val="en-US"/>
        </w:rPr>
        <w:t>, it also highlighted a</w:t>
      </w:r>
      <w:r w:rsidRPr="00C3795A">
        <w:rPr>
          <w:rStyle w:val="apple-converted-space"/>
          <w:rFonts w:asciiTheme="minorHAnsi" w:hAnsiTheme="minorHAnsi"/>
          <w:color w:val="000000"/>
          <w:lang w:val="en-US"/>
        </w:rPr>
        <w:t> </w:t>
      </w:r>
      <w:r w:rsidRPr="00C3795A">
        <w:rPr>
          <w:rStyle w:val="Siln"/>
          <w:rFonts w:asciiTheme="minorHAnsi" w:hAnsiTheme="minorHAnsi"/>
          <w:b w:val="0"/>
          <w:bCs w:val="0"/>
          <w:color w:val="000000"/>
          <w:lang w:val="en-US"/>
        </w:rPr>
        <w:t>diverse range of student comfort levels</w:t>
      </w:r>
      <w:r w:rsidRPr="00C3795A">
        <w:rPr>
          <w:rStyle w:val="apple-converted-space"/>
          <w:rFonts w:asciiTheme="minorHAnsi" w:hAnsiTheme="minorHAnsi"/>
          <w:color w:val="000000"/>
          <w:lang w:val="en-US"/>
        </w:rPr>
        <w:t> </w:t>
      </w:r>
      <w:r w:rsidRPr="00C3795A">
        <w:rPr>
          <w:rFonts w:asciiTheme="minorHAnsi" w:hAnsiTheme="minorHAnsi"/>
          <w:color w:val="000000"/>
          <w:lang w:val="en-US"/>
        </w:rPr>
        <w:t xml:space="preserve">when it comes to spontaneous speaking. </w:t>
      </w:r>
    </w:p>
    <w:p w14:paraId="242B0F2F" w14:textId="11B985B1" w:rsidR="007F64E1" w:rsidRPr="00C3795A" w:rsidRDefault="007F64E1" w:rsidP="00C3795A">
      <w:pPr>
        <w:pStyle w:val="Nextparagraphs"/>
        <w:spacing w:line="480" w:lineRule="auto"/>
        <w:ind w:firstLine="709"/>
        <w:rPr>
          <w:rFonts w:asciiTheme="minorHAnsi" w:hAnsiTheme="minorHAnsi"/>
          <w:lang w:val="en-US"/>
        </w:rPr>
      </w:pPr>
      <w:r w:rsidRPr="00C3795A">
        <w:rPr>
          <w:rFonts w:asciiTheme="minorHAnsi" w:hAnsiTheme="minorHAnsi"/>
          <w:lang w:val="en-US"/>
        </w:rPr>
        <w:t xml:space="preserve">In Class B, the lesson was designed to practice functional language, speaking, and vocabulary on food, dining out, and customer service. At the beginning of the lesson, the researcher distributed a worksheet with phrases and sentences that would be helpful to use in a restaurant, both as a customer and as a waitress or waiter. These were polite requests, complaint and apology sentences, and responses, providing linguistic background to make students feel more confident and prepared. For the main activity, the students were divided into pairs, with one student acting as the customer and the other as the waiter or waitress. Since two students were absent, the class was divided into four pairs. Each pair was assigned a card with a short scenario. The customer cards had some dining concerns, e.g. "There's a hair in your soup", "Your food is cold," or "You ordered vegetarian but were served meat". The waiter/waitress cards </w:t>
      </w:r>
      <w:r w:rsidRPr="00C3795A">
        <w:rPr>
          <w:rFonts w:asciiTheme="minorHAnsi" w:hAnsiTheme="minorHAnsi"/>
          <w:lang w:val="en-US"/>
        </w:rPr>
        <w:lastRenderedPageBreak/>
        <w:t xml:space="preserve">had some reminders of how to react professionally, offer solutions, and deal politely with some complaints. After completing one role-playing, the pairs switched roles and received a new situation card to practice from the opposite side. The </w:t>
      </w:r>
      <w:r w:rsidRPr="00C3795A">
        <w:rPr>
          <w:rFonts w:asciiTheme="minorHAnsi" w:hAnsiTheme="minorHAnsi"/>
          <w:color w:val="000000"/>
          <w:lang w:val="en-US"/>
        </w:rPr>
        <w:t xml:space="preserve">activity was met with a more positive response, compared to class A. The students engaged with the theme readily, perhaps since the setting, ordering food and handling complaints, was seen as more familiar and practical. Most students made effective use of the provided phrases, which appeared to give them a sense of confidence. The researcher observed that students remained on task for the duration of the activity and were more willing to take risks with language, using new expressions in context. However, the noise in the class and the rather crowded classroom seemed like an obstacle for some pairs to fully immerse themselves in the activity. </w:t>
      </w:r>
    </w:p>
    <w:p w14:paraId="3C28AEF9" w14:textId="77777777" w:rsidR="007F64E1" w:rsidRPr="00C3795A" w:rsidRDefault="007F64E1" w:rsidP="00C3795A">
      <w:pPr>
        <w:pStyle w:val="Nadpis2"/>
        <w:spacing w:before="0"/>
        <w:jc w:val="both"/>
        <w:rPr>
          <w:rFonts w:asciiTheme="majorHAnsi" w:hAnsiTheme="majorHAnsi" w:cstheme="majorHAnsi"/>
          <w:lang w:val="en-US"/>
        </w:rPr>
      </w:pPr>
      <w:bookmarkStart w:id="63" w:name="_Toc196579841"/>
      <w:r w:rsidRPr="00C3795A">
        <w:rPr>
          <w:rFonts w:asciiTheme="majorHAnsi" w:hAnsiTheme="majorHAnsi" w:cstheme="majorHAnsi"/>
          <w:lang w:val="en-US"/>
        </w:rPr>
        <w:t>Puzzle and Escape Room Activities</w:t>
      </w:r>
      <w:bookmarkEnd w:id="63"/>
    </w:p>
    <w:p w14:paraId="28917E9A" w14:textId="5C7D0F80" w:rsidR="007F64E1" w:rsidRPr="00C3795A" w:rsidRDefault="007F64E1" w:rsidP="00C3795A">
      <w:pPr>
        <w:pStyle w:val="Nextparagraphs"/>
        <w:spacing w:line="480" w:lineRule="auto"/>
        <w:ind w:firstLine="709"/>
        <w:rPr>
          <w:rFonts w:asciiTheme="minorHAnsi" w:hAnsiTheme="minorHAnsi"/>
          <w:lang w:val="en-US"/>
        </w:rPr>
      </w:pPr>
      <w:r w:rsidRPr="00C3795A">
        <w:rPr>
          <w:rFonts w:asciiTheme="minorHAnsi" w:hAnsiTheme="minorHAnsi"/>
          <w:lang w:val="en-US"/>
        </w:rPr>
        <w:t xml:space="preserve">The final gamified lesson focused on the puzzle and escape room aspect of gamification. The lesson was designed to practice the vocabulary and the grammar structures covered in the previous two units in a playful way. The researcher aimed to explore how problem-solving with a time limit, combined with teamwork and game-type challenges, would increase student motivation and cooperation, and reinforce recently learned material. In order to </w:t>
      </w:r>
      <w:proofErr w:type="gramStart"/>
      <w:r w:rsidRPr="00C3795A">
        <w:rPr>
          <w:rFonts w:asciiTheme="minorHAnsi" w:hAnsiTheme="minorHAnsi"/>
          <w:lang w:val="en-US"/>
        </w:rPr>
        <w:t>provide an introduction to</w:t>
      </w:r>
      <w:proofErr w:type="gramEnd"/>
      <w:r w:rsidRPr="00C3795A">
        <w:rPr>
          <w:rFonts w:asciiTheme="minorHAnsi" w:hAnsiTheme="minorHAnsi"/>
          <w:lang w:val="en-US"/>
        </w:rPr>
        <w:t xml:space="preserve"> the theme of an escape room at the beginning of the lesson, the researcher told the students that they would be required to work in small groups to solve a series of language-based challenges in order to "escape" from the classroom. The researcher divided the class into three groups and distributed a mission briefing sheet, which included a brief background. The students </w:t>
      </w:r>
      <w:r w:rsidRPr="00C3795A">
        <w:rPr>
          <w:rFonts w:asciiTheme="minorHAnsi" w:hAnsiTheme="minorHAnsi"/>
          <w:lang w:val="en-US"/>
        </w:rPr>
        <w:lastRenderedPageBreak/>
        <w:t xml:space="preserve">were "trapped" inside an international language academy and had to solve all the puzzles before </w:t>
      </w:r>
      <w:r w:rsidR="0083713B">
        <w:rPr>
          <w:rFonts w:asciiTheme="minorHAnsi" w:hAnsiTheme="minorHAnsi"/>
          <w:lang w:val="en-US"/>
        </w:rPr>
        <w:t xml:space="preserve">the </w:t>
      </w:r>
      <w:r w:rsidRPr="00C3795A">
        <w:rPr>
          <w:rFonts w:asciiTheme="minorHAnsi" w:hAnsiTheme="minorHAnsi"/>
          <w:lang w:val="en-US"/>
        </w:rPr>
        <w:t>time ran out to unlock the door. Next, each group received an envelope with their first puzzle. The activities were designed to involve several skills: unscrambling sentences according to grammatical rules (e.g., past tenses), matching clues with word definitions, solving riddles according to conditional forms, and gap filling to reveal a secret code. Some of the activities included physical movement around the classroom, where clues were taped under desks or behind some posters.</w:t>
      </w:r>
    </w:p>
    <w:p w14:paraId="70B29B5B" w14:textId="0E0FBB14" w:rsidR="007F64E1" w:rsidRPr="00C3795A" w:rsidRDefault="007F64E1" w:rsidP="00C3795A">
      <w:pPr>
        <w:pStyle w:val="Firstparagraph"/>
        <w:spacing w:line="480" w:lineRule="auto"/>
        <w:ind w:firstLine="709"/>
        <w:rPr>
          <w:rFonts w:asciiTheme="minorHAnsi" w:hAnsiTheme="minorHAnsi"/>
          <w:lang w:val="en-US"/>
        </w:rPr>
      </w:pPr>
      <w:r w:rsidRPr="00C3795A">
        <w:rPr>
          <w:rFonts w:asciiTheme="minorHAnsi" w:hAnsiTheme="minorHAnsi"/>
          <w:lang w:val="en-US"/>
        </w:rPr>
        <w:t xml:space="preserve">As previously mentioned, the last gamified lesson introduced a completely new concept to both classes, so the researcher was particularly interested to see how the classes respond to it. In both classes, the researcher noticed that when she first introduced the content of that day’s lesson, it brought some excitement into the classroom. In Class A, the students were visibly more alert and motivated by the mission-style context and the idea of “escaping” by solving puzzles. The competitive spirit was evident across all three teams, and </w:t>
      </w:r>
      <w:r w:rsidR="0083713B">
        <w:rPr>
          <w:rFonts w:asciiTheme="minorHAnsi" w:hAnsiTheme="minorHAnsi"/>
          <w:lang w:val="en-US"/>
        </w:rPr>
        <w:t xml:space="preserve">the </w:t>
      </w:r>
      <w:r w:rsidRPr="00C3795A">
        <w:rPr>
          <w:rFonts w:asciiTheme="minorHAnsi" w:hAnsiTheme="minorHAnsi"/>
          <w:lang w:val="en-US"/>
        </w:rPr>
        <w:t xml:space="preserve">students collaborated closely, often dividing tasks among themselves efficiently without prompting. The movement that this activity required appeared to energize the class and created a break from the usual sedentary classroom routines. </w:t>
      </w:r>
      <w:r w:rsidR="0083713B">
        <w:rPr>
          <w:rFonts w:asciiTheme="minorHAnsi" w:hAnsiTheme="minorHAnsi"/>
          <w:lang w:val="en-US"/>
        </w:rPr>
        <w:t>The s</w:t>
      </w:r>
      <w:r w:rsidRPr="00C3795A">
        <w:rPr>
          <w:rFonts w:asciiTheme="minorHAnsi" w:hAnsiTheme="minorHAnsi"/>
          <w:lang w:val="en-US"/>
        </w:rPr>
        <w:t xml:space="preserve">tudents often cheered or reacted with enthusiasm when solving particularly tricky parts of the puzzle, and they supported one another through more challenging tasks. Some students seemed stuck on some of the puzzles which were seemingly too hard for them, so the researcher had to </w:t>
      </w:r>
      <w:r w:rsidR="0083713B">
        <w:rPr>
          <w:rFonts w:asciiTheme="minorHAnsi" w:hAnsiTheme="minorHAnsi"/>
          <w:lang w:val="en-US"/>
        </w:rPr>
        <w:t>provide</w:t>
      </w:r>
      <w:r w:rsidRPr="00C3795A">
        <w:rPr>
          <w:rFonts w:asciiTheme="minorHAnsi" w:hAnsiTheme="minorHAnsi"/>
          <w:lang w:val="en-US"/>
        </w:rPr>
        <w:t xml:space="preserve"> some help. </w:t>
      </w:r>
    </w:p>
    <w:p w14:paraId="0EFEE1DB" w14:textId="7B2CEDD7" w:rsidR="007F64E1" w:rsidRPr="00C3795A" w:rsidRDefault="007F64E1" w:rsidP="00C3795A">
      <w:pPr>
        <w:pStyle w:val="Nextparagraphs"/>
        <w:spacing w:line="480" w:lineRule="auto"/>
        <w:rPr>
          <w:rFonts w:asciiTheme="minorHAnsi" w:hAnsiTheme="minorHAnsi"/>
          <w:lang w:val="en-US"/>
        </w:rPr>
      </w:pPr>
      <w:r w:rsidRPr="00C3795A">
        <w:rPr>
          <w:rFonts w:asciiTheme="minorHAnsi" w:hAnsiTheme="minorHAnsi"/>
          <w:lang w:val="en-US"/>
        </w:rPr>
        <w:t xml:space="preserve">In Class B, even though the activity was met with curiosity and excitement, some students showed some initial hesitation. Once the activity began, most students </w:t>
      </w:r>
      <w:r w:rsidRPr="00C3795A">
        <w:rPr>
          <w:rFonts w:asciiTheme="minorHAnsi" w:hAnsiTheme="minorHAnsi"/>
          <w:lang w:val="en-US"/>
        </w:rPr>
        <w:lastRenderedPageBreak/>
        <w:t xml:space="preserve">became immersed in the task, they collaborated well and took the challenge seriously, often double-checking answers and discussing strategies together. The researcher observed that the format was stimulating for most of the students, but the physical layout of the classroom slightly limited the movement aspect of the activity. A couple of students mentioned that it felt chaotic at times, particularly when all groups were moving around or speaking simultaneously. Despite this, </w:t>
      </w:r>
      <w:r w:rsidR="0083713B">
        <w:rPr>
          <w:rFonts w:asciiTheme="minorHAnsi" w:hAnsiTheme="minorHAnsi"/>
          <w:lang w:val="en-US"/>
        </w:rPr>
        <w:t>the s</w:t>
      </w:r>
      <w:r w:rsidRPr="00C3795A">
        <w:rPr>
          <w:rFonts w:asciiTheme="minorHAnsi" w:hAnsiTheme="minorHAnsi"/>
          <w:lang w:val="en-US"/>
        </w:rPr>
        <w:t xml:space="preserve">tudents remained generally focused, demonstrated good teamwork, and from the researcher’s perspective, reacted generally positively to the activity. </w:t>
      </w:r>
    </w:p>
    <w:p w14:paraId="473F0CC8" w14:textId="7CF36609" w:rsidR="00555FB3" w:rsidRDefault="00555FB3" w:rsidP="00555FB3">
      <w:pPr>
        <w:pStyle w:val="Nadpis1"/>
      </w:pPr>
      <w:bookmarkStart w:id="64" w:name="_Toc196579842"/>
      <w:r>
        <w:lastRenderedPageBreak/>
        <w:t>E</w:t>
      </w:r>
      <w:r w:rsidRPr="008F34FB">
        <w:t>nd-of-Lesson Evaluation</w:t>
      </w:r>
      <w:r>
        <w:t>s Analysis</w:t>
      </w:r>
      <w:bookmarkEnd w:id="58"/>
      <w:bookmarkEnd w:id="64"/>
    </w:p>
    <w:p w14:paraId="50A60069" w14:textId="621428BC" w:rsidR="007F64E1" w:rsidRPr="00C3795A" w:rsidRDefault="007F64E1" w:rsidP="00C3795A">
      <w:pPr>
        <w:pStyle w:val="Firstparagraph"/>
        <w:spacing w:line="480" w:lineRule="auto"/>
        <w:ind w:left="360" w:firstLine="349"/>
        <w:rPr>
          <w:rFonts w:asciiTheme="minorHAnsi" w:hAnsiTheme="minorHAnsi"/>
          <w:lang w:val="en-US"/>
        </w:rPr>
      </w:pPr>
      <w:r w:rsidRPr="00C3795A">
        <w:rPr>
          <w:rFonts w:asciiTheme="minorHAnsi" w:hAnsiTheme="minorHAnsi"/>
          <w:lang w:val="en-US"/>
        </w:rPr>
        <w:t xml:space="preserve">To assess student engagement, motivation, and perceived learning outcomes, the students were asked to complete a short evaluation at the end of each lesson. This section of the thesis analyzes the two-week gamification intervention based on the students’ end-of-lesson evaluations. Their responses provide insights into which gamification techniques were the most effective, how the students reacted to different activities, and whether there were </w:t>
      </w:r>
      <w:r w:rsidR="003813F3">
        <w:rPr>
          <w:rFonts w:asciiTheme="minorHAnsi" w:hAnsiTheme="minorHAnsi"/>
          <w:lang w:val="en-US"/>
        </w:rPr>
        <w:t xml:space="preserve">any </w:t>
      </w:r>
      <w:r w:rsidRPr="00C3795A">
        <w:rPr>
          <w:rFonts w:asciiTheme="minorHAnsi" w:hAnsiTheme="minorHAnsi"/>
          <w:lang w:val="en-US"/>
        </w:rPr>
        <w:t>notable differences between the two groups. The researcher is aware that in some lessons, more gamification elements were present, however, the students were instructed to only focus on the primary technique emphasized in that lesson when completing their evaluations.</w:t>
      </w:r>
    </w:p>
    <w:p w14:paraId="0C44DF49" w14:textId="68593892" w:rsidR="00D858A3" w:rsidRPr="00C3795A" w:rsidRDefault="0041740B" w:rsidP="00C3795A">
      <w:pPr>
        <w:pStyle w:val="Nadpis2"/>
        <w:spacing w:before="0"/>
        <w:jc w:val="both"/>
        <w:rPr>
          <w:rFonts w:asciiTheme="majorHAnsi" w:hAnsiTheme="majorHAnsi" w:cstheme="majorHAnsi"/>
          <w:lang w:val="en-US"/>
        </w:rPr>
      </w:pPr>
      <w:bookmarkStart w:id="65" w:name="_Toc196579843"/>
      <w:r w:rsidRPr="00C3795A">
        <w:rPr>
          <w:rFonts w:asciiTheme="majorHAnsi" w:hAnsiTheme="majorHAnsi" w:cstheme="majorHAnsi"/>
          <w:lang w:val="en-US"/>
        </w:rPr>
        <w:t>Online Interactive Games</w:t>
      </w:r>
      <w:bookmarkEnd w:id="65"/>
      <w:r w:rsidR="00195B41" w:rsidRPr="00C3795A">
        <w:rPr>
          <w:rFonts w:asciiTheme="majorHAnsi" w:hAnsiTheme="majorHAnsi" w:cstheme="majorHAnsi"/>
          <w:lang w:val="en-US"/>
        </w:rPr>
        <w:t xml:space="preserve"> </w:t>
      </w:r>
    </w:p>
    <w:p w14:paraId="635A14B3" w14:textId="0F7B6B5D" w:rsidR="0041740B" w:rsidRPr="00C3795A" w:rsidRDefault="007F64E1" w:rsidP="00C3795A">
      <w:pPr>
        <w:pStyle w:val="Nextparagraphs"/>
        <w:spacing w:line="480" w:lineRule="auto"/>
        <w:rPr>
          <w:rFonts w:asciiTheme="minorHAnsi" w:hAnsiTheme="minorHAnsi"/>
          <w:lang w:val="en-US"/>
        </w:rPr>
      </w:pPr>
      <w:r w:rsidRPr="00C3795A">
        <w:rPr>
          <w:rFonts w:asciiTheme="minorHAnsi" w:hAnsiTheme="minorHAnsi"/>
          <w:lang w:val="en-US"/>
        </w:rPr>
        <w:t>This section of the thesis presents an analysis of student evaluations from the first gamified lesson conducted in Class A and Class B. The</w:t>
      </w:r>
      <w:r w:rsidR="0041740B" w:rsidRPr="00C3795A">
        <w:rPr>
          <w:rFonts w:asciiTheme="minorHAnsi" w:hAnsiTheme="minorHAnsi"/>
          <w:lang w:val="en-US"/>
        </w:rPr>
        <w:t xml:space="preserve"> topic of the first two questions in the evaluation was Engagement and Enjoyment with the questions being “How engaged did you feel during today's lesson?” and “How enjoyable was today’s lesson?”. The topic of the third question were Learning Outcomes with the question being “How well do you feel you understand the material covered today?”. The objective of this question was to find out how well the students felt they understood the material covered in the lesson. </w:t>
      </w:r>
      <w:r w:rsidRPr="00C3795A">
        <w:rPr>
          <w:rFonts w:asciiTheme="minorHAnsi" w:hAnsiTheme="minorHAnsi"/>
          <w:lang w:val="en-US"/>
        </w:rPr>
        <w:t>Class A’s responses to the first three questions are presented in Figure 1 below.</w:t>
      </w:r>
    </w:p>
    <w:p w14:paraId="5CB66B63" w14:textId="77777777" w:rsidR="0041740B" w:rsidRPr="00C3795A" w:rsidRDefault="0041740B" w:rsidP="00C3795A">
      <w:pPr>
        <w:pStyle w:val="Nextparagraphs"/>
        <w:keepNext/>
        <w:spacing w:line="480" w:lineRule="auto"/>
        <w:ind w:firstLine="0"/>
        <w:rPr>
          <w:rFonts w:asciiTheme="minorHAnsi" w:hAnsiTheme="minorHAnsi"/>
          <w:lang w:val="en-US"/>
        </w:rPr>
      </w:pPr>
      <w:r w:rsidRPr="00C3795A">
        <w:rPr>
          <w:rFonts w:asciiTheme="minorHAnsi" w:hAnsiTheme="minorHAnsi"/>
          <w:noProof/>
          <w:lang w:val="en-US"/>
        </w:rPr>
        <w:lastRenderedPageBreak/>
        <w:drawing>
          <wp:anchor distT="0" distB="0" distL="114300" distR="114300" simplePos="0" relativeHeight="251658240" behindDoc="0" locked="0" layoutInCell="1" allowOverlap="1" wp14:anchorId="67FCCBF3" wp14:editId="161D7AFF">
            <wp:simplePos x="0" y="0"/>
            <wp:positionH relativeFrom="margin">
              <wp:align>center</wp:align>
            </wp:positionH>
            <wp:positionV relativeFrom="margin">
              <wp:align>top</wp:align>
            </wp:positionV>
            <wp:extent cx="4093028" cy="2569028"/>
            <wp:effectExtent l="0" t="0" r="9525" b="9525"/>
            <wp:wrapSquare wrapText="bothSides"/>
            <wp:docPr id="673366250"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14:paraId="464026FB" w14:textId="77777777" w:rsidR="00C3795A" w:rsidRDefault="00C3795A" w:rsidP="00C3795A">
      <w:pPr>
        <w:pStyle w:val="Titulek"/>
        <w:jc w:val="both"/>
        <w:rPr>
          <w:rFonts w:asciiTheme="minorHAnsi" w:hAnsiTheme="minorHAnsi"/>
          <w:lang w:val="en-US"/>
        </w:rPr>
      </w:pPr>
      <w:bookmarkStart w:id="66" w:name="_Toc194587565"/>
    </w:p>
    <w:p w14:paraId="0E799017" w14:textId="77777777" w:rsidR="00C3795A" w:rsidRDefault="00C3795A" w:rsidP="00C3795A">
      <w:pPr>
        <w:pStyle w:val="Titulek"/>
        <w:jc w:val="both"/>
        <w:rPr>
          <w:rFonts w:asciiTheme="minorHAnsi" w:hAnsiTheme="minorHAnsi"/>
          <w:lang w:val="en-US"/>
        </w:rPr>
      </w:pPr>
    </w:p>
    <w:p w14:paraId="06304A5D" w14:textId="77777777" w:rsidR="00C3795A" w:rsidRDefault="00C3795A" w:rsidP="00C3795A">
      <w:pPr>
        <w:pStyle w:val="Titulek"/>
        <w:jc w:val="both"/>
        <w:rPr>
          <w:rFonts w:asciiTheme="minorHAnsi" w:hAnsiTheme="minorHAnsi"/>
          <w:lang w:val="en-US"/>
        </w:rPr>
      </w:pPr>
    </w:p>
    <w:p w14:paraId="1DCE6B2A" w14:textId="77777777" w:rsidR="00C3795A" w:rsidRDefault="00C3795A" w:rsidP="00C3795A">
      <w:pPr>
        <w:pStyle w:val="Titulek"/>
        <w:jc w:val="both"/>
        <w:rPr>
          <w:rFonts w:asciiTheme="minorHAnsi" w:hAnsiTheme="minorHAnsi"/>
          <w:lang w:val="en-US"/>
        </w:rPr>
      </w:pPr>
    </w:p>
    <w:p w14:paraId="57B45D00" w14:textId="77777777" w:rsidR="00C3795A" w:rsidRDefault="00C3795A" w:rsidP="00C3795A">
      <w:pPr>
        <w:pStyle w:val="Titulek"/>
        <w:jc w:val="both"/>
        <w:rPr>
          <w:rFonts w:asciiTheme="minorHAnsi" w:hAnsiTheme="minorHAnsi"/>
          <w:lang w:val="en-US"/>
        </w:rPr>
      </w:pPr>
    </w:p>
    <w:p w14:paraId="04E5AD43" w14:textId="77777777" w:rsidR="00C3795A" w:rsidRDefault="00C3795A" w:rsidP="00C3795A">
      <w:pPr>
        <w:pStyle w:val="Titulek"/>
        <w:jc w:val="both"/>
        <w:rPr>
          <w:rFonts w:asciiTheme="minorHAnsi" w:hAnsiTheme="minorHAnsi"/>
          <w:lang w:val="en-US"/>
        </w:rPr>
      </w:pPr>
    </w:p>
    <w:p w14:paraId="1AA90D8F" w14:textId="77777777" w:rsidR="00C3795A" w:rsidRDefault="00C3795A" w:rsidP="00C3795A">
      <w:pPr>
        <w:pStyle w:val="Titulek"/>
        <w:jc w:val="both"/>
        <w:rPr>
          <w:rFonts w:asciiTheme="minorHAnsi" w:hAnsiTheme="minorHAnsi"/>
          <w:lang w:val="en-US"/>
        </w:rPr>
      </w:pPr>
    </w:p>
    <w:p w14:paraId="0CEDA9A1" w14:textId="77777777" w:rsidR="00C3795A" w:rsidRDefault="00C3795A" w:rsidP="00C3795A">
      <w:pPr>
        <w:pStyle w:val="Titulek"/>
        <w:jc w:val="both"/>
        <w:rPr>
          <w:rFonts w:asciiTheme="minorHAnsi" w:hAnsiTheme="minorHAnsi"/>
          <w:lang w:val="en-US"/>
        </w:rPr>
      </w:pPr>
    </w:p>
    <w:p w14:paraId="216E24EC" w14:textId="420D2267" w:rsidR="0041740B" w:rsidRPr="00C3795A" w:rsidRDefault="0041740B" w:rsidP="00C3795A">
      <w:pPr>
        <w:pStyle w:val="Titulek"/>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00A14249" w:rsidRPr="00C3795A">
        <w:rPr>
          <w:rFonts w:asciiTheme="minorHAnsi" w:hAnsiTheme="minorHAnsi"/>
          <w:noProof/>
          <w:lang w:val="en-US"/>
        </w:rPr>
        <w:t>1</w:t>
      </w:r>
      <w:r w:rsidRPr="00C3795A">
        <w:rPr>
          <w:rFonts w:asciiTheme="minorHAnsi" w:hAnsiTheme="minorHAnsi"/>
          <w:lang w:val="en-US"/>
        </w:rPr>
        <w:fldChar w:fldCharType="end"/>
      </w:r>
      <w:r w:rsidRPr="00C3795A">
        <w:rPr>
          <w:rFonts w:asciiTheme="minorHAnsi" w:hAnsiTheme="minorHAnsi"/>
          <w:lang w:val="en-US"/>
        </w:rPr>
        <w:t>: Bar chart of Class A's responses from the 1st lesson - Engagement, Enjoyment and Learning Outcomes</w:t>
      </w:r>
      <w:r w:rsidR="00A14249" w:rsidRPr="00C3795A">
        <w:rPr>
          <w:rFonts w:asciiTheme="minorHAnsi" w:hAnsiTheme="minorHAnsi"/>
          <w:lang w:val="en-US"/>
        </w:rPr>
        <w:t>.</w:t>
      </w:r>
      <w:bookmarkEnd w:id="66"/>
    </w:p>
    <w:p w14:paraId="2BC643CC" w14:textId="3E27399B" w:rsidR="0041740B" w:rsidRPr="00C3795A" w:rsidRDefault="0041740B" w:rsidP="00C3795A">
      <w:pPr>
        <w:pStyle w:val="Firstparagraph"/>
        <w:spacing w:line="480" w:lineRule="auto"/>
        <w:rPr>
          <w:rFonts w:asciiTheme="minorHAnsi" w:hAnsiTheme="minorHAnsi"/>
          <w:lang w:val="en-US" w:eastAsia="sk-SK"/>
        </w:rPr>
      </w:pPr>
      <w:r w:rsidRPr="00C3795A">
        <w:rPr>
          <w:rFonts w:asciiTheme="minorHAnsi" w:hAnsiTheme="minorHAnsi"/>
          <w:lang w:val="en-US" w:eastAsia="sk-SK"/>
        </w:rPr>
        <w:t xml:space="preserve">As presented in </w:t>
      </w:r>
      <w:r w:rsidR="007F64E1" w:rsidRPr="00C3795A">
        <w:rPr>
          <w:rFonts w:asciiTheme="minorHAnsi" w:hAnsiTheme="minorHAnsi"/>
          <w:lang w:val="en-US" w:eastAsia="sk-SK"/>
        </w:rPr>
        <w:t>the figure</w:t>
      </w:r>
      <w:r w:rsidRPr="00C3795A">
        <w:rPr>
          <w:rFonts w:asciiTheme="minorHAnsi" w:hAnsiTheme="minorHAnsi"/>
          <w:lang w:val="en-US" w:eastAsia="sk-SK"/>
        </w:rPr>
        <w:t xml:space="preserve">, regarding Engagement and Enjoyment, most of the students responded positively to the gamified lesson format. These results suggest that the gamified lesson was successful in maintaining students' interest and engagement, and most of them were positively engaged and enjoyed the lesson. While most of the students responded positively, the fact that there were neutral reactions indicates that some students may require alternative or additional strategies to enhance their learning through interactive lessons. The responses to the third question suggest that most of the students found the gamified approach effective for learning, with the majority responding that they understood the material “Very well” or “Somewhat well”. Nevertheless, 2 students selected “Neutral”, and 1 student felt that they understood the material “Somewhat poorly”, indicating that the lesson format may not have been the most effective approach for their learning style. What is important to note is that the </w:t>
      </w:r>
      <w:r w:rsidRPr="00C3795A">
        <w:rPr>
          <w:rFonts w:asciiTheme="minorHAnsi" w:hAnsiTheme="minorHAnsi"/>
          <w:lang w:val="en-US" w:eastAsia="sk-SK"/>
        </w:rPr>
        <w:lastRenderedPageBreak/>
        <w:t>researcher believes that this response was from a student who is not very proficient in English which may have contributed to his struggle with the content.</w:t>
      </w:r>
    </w:p>
    <w:p w14:paraId="3DD6EE32" w14:textId="4F8F20FA" w:rsidR="001E5CD8" w:rsidRPr="00C3795A" w:rsidRDefault="001E5CD8" w:rsidP="00C3795A">
      <w:pPr>
        <w:pStyle w:val="Nextparagraphs"/>
        <w:spacing w:line="480" w:lineRule="auto"/>
        <w:rPr>
          <w:rFonts w:asciiTheme="minorHAnsi" w:hAnsiTheme="minorHAnsi"/>
          <w:lang w:val="en-US"/>
        </w:rPr>
      </w:pPr>
      <w:r w:rsidRPr="00C3795A">
        <w:rPr>
          <w:rFonts w:asciiTheme="minorHAnsi" w:hAnsiTheme="minorHAnsi"/>
          <w:lang w:val="en-US"/>
        </w:rPr>
        <w:t xml:space="preserve">The last two questions provided the students with </w:t>
      </w:r>
      <w:r w:rsidR="00111E0C" w:rsidRPr="00C3795A">
        <w:rPr>
          <w:rFonts w:asciiTheme="minorHAnsi" w:hAnsiTheme="minorHAnsi"/>
          <w:lang w:val="en-US"/>
        </w:rPr>
        <w:t xml:space="preserve">some </w:t>
      </w:r>
      <w:r w:rsidRPr="00C3795A">
        <w:rPr>
          <w:rFonts w:asciiTheme="minorHAnsi" w:hAnsiTheme="minorHAnsi"/>
          <w:lang w:val="en-US"/>
        </w:rPr>
        <w:t>place for</w:t>
      </w:r>
      <w:r w:rsidR="00111E0C" w:rsidRPr="00C3795A">
        <w:rPr>
          <w:rFonts w:asciiTheme="minorHAnsi" w:hAnsiTheme="minorHAnsi"/>
          <w:lang w:val="en-US"/>
        </w:rPr>
        <w:t xml:space="preserve"> a </w:t>
      </w:r>
      <w:r w:rsidRPr="00C3795A">
        <w:rPr>
          <w:rFonts w:asciiTheme="minorHAnsi" w:hAnsiTheme="minorHAnsi"/>
          <w:lang w:val="en-US"/>
        </w:rPr>
        <w:t xml:space="preserve">reflection. The responses to the question “What did you enjoy the most about the gamified activities?” can be grouped into </w:t>
      </w:r>
      <w:r w:rsidR="00111E0C" w:rsidRPr="00C3795A">
        <w:rPr>
          <w:rFonts w:asciiTheme="minorHAnsi" w:hAnsiTheme="minorHAnsi"/>
          <w:lang w:val="en-US"/>
        </w:rPr>
        <w:t>three</w:t>
      </w:r>
      <w:r w:rsidRPr="00C3795A">
        <w:rPr>
          <w:rFonts w:asciiTheme="minorHAnsi" w:hAnsiTheme="minorHAnsi"/>
          <w:lang w:val="en-US"/>
        </w:rPr>
        <w:t xml:space="preserve"> categories. The results are presented in Table 11 </w:t>
      </w:r>
      <w:r w:rsidR="00111E0C" w:rsidRPr="00C3795A">
        <w:rPr>
          <w:rFonts w:asciiTheme="minorHAnsi" w:hAnsiTheme="minorHAnsi"/>
          <w:lang w:val="en-US"/>
        </w:rPr>
        <w:t>below.</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1843"/>
        <w:gridCol w:w="6804"/>
      </w:tblGrid>
      <w:tr w:rsidR="001E5CD8" w:rsidRPr="00C3795A" w14:paraId="67B2681E" w14:textId="77777777" w:rsidTr="00111E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97CC0AA" w14:textId="77777777" w:rsidR="001E5CD8" w:rsidRPr="00C3795A" w:rsidRDefault="001E5CD8"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804" w:type="dxa"/>
          </w:tcPr>
          <w:p w14:paraId="41F8250E" w14:textId="77777777" w:rsidR="001E5CD8" w:rsidRPr="00C3795A" w:rsidRDefault="001E5CD8"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1E5CD8" w:rsidRPr="00C3795A" w14:paraId="2E7B5ADA" w14:textId="77777777" w:rsidTr="00111E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2514587" w14:textId="67252762" w:rsidR="001E5CD8" w:rsidRPr="00C3795A" w:rsidRDefault="001E5CD8" w:rsidP="00C3795A">
            <w:pPr>
              <w:pStyle w:val="Titulektabulky"/>
              <w:jc w:val="both"/>
              <w:rPr>
                <w:rFonts w:asciiTheme="minorHAnsi" w:hAnsiTheme="minorHAnsi"/>
                <w:lang w:val="en-US"/>
              </w:rPr>
            </w:pPr>
            <w:r w:rsidRPr="00C3795A">
              <w:rPr>
                <w:rFonts w:asciiTheme="minorHAnsi" w:hAnsiTheme="minorHAnsi"/>
                <w:lang w:val="en-US"/>
              </w:rPr>
              <w:t>Engagement &amp; Fun</w:t>
            </w:r>
          </w:p>
        </w:tc>
        <w:tc>
          <w:tcPr>
            <w:tcW w:w="6804" w:type="dxa"/>
          </w:tcPr>
          <w:p w14:paraId="6BC2E295" w14:textId="7581CE84" w:rsidR="001E5CD8" w:rsidRPr="00C3795A" w:rsidRDefault="00111E0C"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“It was more fun than working with a students’ book” (S6)</w:t>
            </w:r>
          </w:p>
        </w:tc>
      </w:tr>
      <w:tr w:rsidR="001E5CD8" w:rsidRPr="00C3795A" w14:paraId="08A700BE" w14:textId="77777777" w:rsidTr="00111E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C354943" w14:textId="77777777" w:rsidR="001E5CD8" w:rsidRPr="00C3795A" w:rsidRDefault="001E5CD8" w:rsidP="00C3795A">
            <w:pPr>
              <w:pStyle w:val="Titulektabulky"/>
              <w:jc w:val="both"/>
              <w:rPr>
                <w:rFonts w:asciiTheme="minorHAnsi" w:hAnsiTheme="minorHAnsi"/>
                <w:lang w:val="en-US"/>
              </w:rPr>
            </w:pPr>
            <w:r w:rsidRPr="00C3795A">
              <w:rPr>
                <w:rFonts w:asciiTheme="minorHAnsi" w:hAnsiTheme="minorHAnsi"/>
                <w:lang w:val="en-US"/>
              </w:rPr>
              <w:t>Better Learning &amp; Understanding</w:t>
            </w:r>
          </w:p>
        </w:tc>
        <w:tc>
          <w:tcPr>
            <w:tcW w:w="6804" w:type="dxa"/>
          </w:tcPr>
          <w:p w14:paraId="4348632F" w14:textId="05E2ACDB" w:rsidR="00111E0C" w:rsidRPr="00C3795A" w:rsidRDefault="00111E0C"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“The game helped me remember grammatical rules better” (S4)</w:t>
            </w:r>
          </w:p>
          <w:p w14:paraId="4B11E5BA" w14:textId="259CAD3B" w:rsidR="001E5CD8" w:rsidRPr="00C3795A" w:rsidRDefault="001E5CD8"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p>
        </w:tc>
      </w:tr>
      <w:tr w:rsidR="001E5CD8" w:rsidRPr="00C3795A" w14:paraId="5FF23413" w14:textId="77777777" w:rsidTr="00111E0C">
        <w:trPr>
          <w:cnfStyle w:val="000000100000" w:firstRow="0" w:lastRow="0" w:firstColumn="0" w:lastColumn="0" w:oddVBand="0" w:evenVBand="0" w:oddHBand="1" w:evenHBand="0"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1843" w:type="dxa"/>
          </w:tcPr>
          <w:p w14:paraId="09D42948" w14:textId="77E8EA51" w:rsidR="001E5CD8" w:rsidRPr="00C3795A" w:rsidRDefault="00111E0C" w:rsidP="00C3795A">
            <w:pPr>
              <w:pStyle w:val="Titulektabulky"/>
              <w:jc w:val="both"/>
              <w:rPr>
                <w:rFonts w:asciiTheme="minorHAnsi" w:hAnsiTheme="minorHAnsi"/>
                <w:lang w:val="en-US"/>
              </w:rPr>
            </w:pPr>
            <w:r w:rsidRPr="00C3795A">
              <w:rPr>
                <w:rFonts w:asciiTheme="minorHAnsi" w:hAnsiTheme="minorHAnsi"/>
                <w:lang w:val="en-US"/>
              </w:rPr>
              <w:t>Competition</w:t>
            </w:r>
          </w:p>
        </w:tc>
        <w:tc>
          <w:tcPr>
            <w:tcW w:w="6804" w:type="dxa"/>
          </w:tcPr>
          <w:p w14:paraId="2B4061BC" w14:textId="0EAC580C" w:rsidR="001E5CD8" w:rsidRPr="00C3795A" w:rsidRDefault="00111E0C"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liked trying to beat the other teams. It made me want to get the answers right” (S9)</w:t>
            </w:r>
          </w:p>
        </w:tc>
      </w:tr>
    </w:tbl>
    <w:p w14:paraId="025B3BE4" w14:textId="0258BC0C" w:rsidR="00E1145F" w:rsidRPr="00C3795A" w:rsidRDefault="00E1145F" w:rsidP="00C3795A">
      <w:pPr>
        <w:pStyle w:val="Titulek"/>
        <w:jc w:val="both"/>
        <w:rPr>
          <w:rFonts w:asciiTheme="minorHAnsi" w:hAnsiTheme="minorHAnsi"/>
          <w:lang w:val="en-US"/>
        </w:rPr>
      </w:pPr>
      <w:bookmarkStart w:id="67" w:name="_Toc194587585"/>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11</w:t>
      </w:r>
      <w:r w:rsidRPr="00C3795A">
        <w:rPr>
          <w:rFonts w:asciiTheme="minorHAnsi" w:hAnsiTheme="minorHAnsi"/>
          <w:lang w:val="en-US"/>
        </w:rPr>
        <w:fldChar w:fldCharType="end"/>
      </w:r>
      <w:r w:rsidRPr="00C3795A">
        <w:rPr>
          <w:rFonts w:asciiTheme="minorHAnsi" w:hAnsiTheme="minorHAnsi"/>
          <w:lang w:val="en-US"/>
        </w:rPr>
        <w:t>: Class A: Reflection on a Gamified Lesson – Online Interactive Games.</w:t>
      </w:r>
      <w:bookmarkEnd w:id="67"/>
    </w:p>
    <w:p w14:paraId="7586A1C7" w14:textId="459C37E7" w:rsidR="00A417EF" w:rsidRPr="00C3795A" w:rsidRDefault="00111E0C" w:rsidP="00C3795A">
      <w:pPr>
        <w:pStyle w:val="Nextparagraphs"/>
        <w:spacing w:line="480" w:lineRule="auto"/>
        <w:ind w:firstLine="0"/>
        <w:rPr>
          <w:rFonts w:asciiTheme="minorHAnsi" w:hAnsiTheme="minorHAnsi"/>
          <w:lang w:val="en-US"/>
        </w:rPr>
      </w:pPr>
      <w:r w:rsidRPr="00C3795A">
        <w:rPr>
          <w:rFonts w:asciiTheme="minorHAnsi" w:hAnsiTheme="minorHAnsi"/>
          <w:lang w:val="en-US"/>
        </w:rPr>
        <w:t>The results of this question suggest that most of the students (</w:t>
      </w:r>
      <w:r w:rsidR="00A55AFF" w:rsidRPr="00C3795A">
        <w:rPr>
          <w:rFonts w:asciiTheme="minorHAnsi" w:hAnsiTheme="minorHAnsi"/>
          <w:lang w:val="en-US"/>
        </w:rPr>
        <w:t xml:space="preserve">5 </w:t>
      </w:r>
      <w:r w:rsidRPr="00C3795A">
        <w:rPr>
          <w:rFonts w:asciiTheme="minorHAnsi" w:hAnsiTheme="minorHAnsi"/>
          <w:lang w:val="en-US"/>
        </w:rPr>
        <w:t xml:space="preserve">responses) enjoyed the </w:t>
      </w:r>
      <w:r w:rsidR="003813F3">
        <w:rPr>
          <w:rFonts w:asciiTheme="minorHAnsi" w:hAnsiTheme="minorHAnsi"/>
          <w:lang w:val="en-US"/>
        </w:rPr>
        <w:t>“</w:t>
      </w:r>
      <w:r w:rsidRPr="00C3795A">
        <w:rPr>
          <w:rFonts w:asciiTheme="minorHAnsi" w:hAnsiTheme="minorHAnsi"/>
          <w:lang w:val="en-US"/>
        </w:rPr>
        <w:t>Engagement &amp; Fun</w:t>
      </w:r>
      <w:r w:rsidR="003813F3">
        <w:rPr>
          <w:rFonts w:asciiTheme="minorHAnsi" w:hAnsiTheme="minorHAnsi"/>
          <w:lang w:val="en-US"/>
        </w:rPr>
        <w:t>”</w:t>
      </w:r>
      <w:r w:rsidRPr="00C3795A">
        <w:rPr>
          <w:rFonts w:asciiTheme="minorHAnsi" w:hAnsiTheme="minorHAnsi"/>
          <w:lang w:val="en-US"/>
        </w:rPr>
        <w:t xml:space="preserve"> aspect that this gamified lesson provided. </w:t>
      </w:r>
      <w:r w:rsidR="00A55AFF" w:rsidRPr="00C3795A">
        <w:rPr>
          <w:rFonts w:asciiTheme="minorHAnsi" w:hAnsiTheme="minorHAnsi"/>
          <w:lang w:val="en-US"/>
        </w:rPr>
        <w:t>3</w:t>
      </w:r>
      <w:r w:rsidRPr="00C3795A">
        <w:rPr>
          <w:rFonts w:asciiTheme="minorHAnsi" w:hAnsiTheme="minorHAnsi"/>
          <w:lang w:val="en-US"/>
        </w:rPr>
        <w:t xml:space="preserve"> students reported that </w:t>
      </w:r>
      <w:r w:rsidR="00A417EF" w:rsidRPr="00C3795A">
        <w:rPr>
          <w:rFonts w:asciiTheme="minorHAnsi" w:hAnsiTheme="minorHAnsi"/>
          <w:lang w:val="en-US"/>
        </w:rPr>
        <w:t xml:space="preserve">the lesson helped them with </w:t>
      </w:r>
      <w:r w:rsidR="003813F3">
        <w:rPr>
          <w:rFonts w:asciiTheme="minorHAnsi" w:hAnsiTheme="minorHAnsi"/>
          <w:lang w:val="en-US"/>
        </w:rPr>
        <w:t>“</w:t>
      </w:r>
      <w:r w:rsidR="00A417EF" w:rsidRPr="00C3795A">
        <w:rPr>
          <w:rFonts w:asciiTheme="minorHAnsi" w:hAnsiTheme="minorHAnsi"/>
          <w:lang w:val="en-US"/>
        </w:rPr>
        <w:t xml:space="preserve">Better </w:t>
      </w:r>
      <w:r w:rsidR="00A417EF" w:rsidRPr="00C3795A">
        <w:rPr>
          <w:rStyle w:val="ZPBibliography-author"/>
          <w:rFonts w:asciiTheme="minorHAnsi" w:hAnsiTheme="minorHAnsi"/>
          <w:lang w:val="en-US"/>
        </w:rPr>
        <w:t>U</w:t>
      </w:r>
      <w:r w:rsidR="00A417EF" w:rsidRPr="00C3795A">
        <w:rPr>
          <w:rFonts w:asciiTheme="minorHAnsi" w:hAnsiTheme="minorHAnsi"/>
          <w:lang w:val="en-US"/>
        </w:rPr>
        <w:t>nderstanding &amp; Learning</w:t>
      </w:r>
      <w:r w:rsidR="003813F3">
        <w:rPr>
          <w:rFonts w:asciiTheme="minorHAnsi" w:hAnsiTheme="minorHAnsi"/>
          <w:lang w:val="en-US"/>
        </w:rPr>
        <w:t>”</w:t>
      </w:r>
      <w:r w:rsidR="00A417EF" w:rsidRPr="00C3795A">
        <w:rPr>
          <w:rFonts w:asciiTheme="minorHAnsi" w:hAnsiTheme="minorHAnsi"/>
          <w:lang w:val="en-US"/>
        </w:rPr>
        <w:t xml:space="preserve">, and </w:t>
      </w:r>
      <w:r w:rsidR="00A55AFF" w:rsidRPr="00C3795A">
        <w:rPr>
          <w:rFonts w:asciiTheme="minorHAnsi" w:hAnsiTheme="minorHAnsi"/>
          <w:lang w:val="en-US"/>
        </w:rPr>
        <w:t>2</w:t>
      </w:r>
      <w:r w:rsidR="00A417EF" w:rsidRPr="00C3795A">
        <w:rPr>
          <w:rFonts w:asciiTheme="minorHAnsi" w:hAnsiTheme="minorHAnsi"/>
          <w:lang w:val="en-US"/>
        </w:rPr>
        <w:t xml:space="preserve"> students reported to like the </w:t>
      </w:r>
      <w:r w:rsidR="003813F3">
        <w:rPr>
          <w:rFonts w:asciiTheme="minorHAnsi" w:hAnsiTheme="minorHAnsi"/>
          <w:lang w:val="en-US"/>
        </w:rPr>
        <w:t>“</w:t>
      </w:r>
      <w:r w:rsidR="00A417EF" w:rsidRPr="00C3795A">
        <w:rPr>
          <w:rFonts w:asciiTheme="minorHAnsi" w:hAnsiTheme="minorHAnsi"/>
          <w:lang w:val="en-US"/>
        </w:rPr>
        <w:t>Competition</w:t>
      </w:r>
      <w:r w:rsidR="003813F3">
        <w:rPr>
          <w:rFonts w:asciiTheme="minorHAnsi" w:hAnsiTheme="minorHAnsi"/>
          <w:lang w:val="en-US"/>
        </w:rPr>
        <w:t>”</w:t>
      </w:r>
      <w:r w:rsidR="00A417EF" w:rsidRPr="00C3795A">
        <w:rPr>
          <w:rFonts w:asciiTheme="minorHAnsi" w:hAnsiTheme="minorHAnsi"/>
          <w:lang w:val="en-US"/>
        </w:rPr>
        <w:t xml:space="preserve"> aspect of the gamified lesson. The fact that half of the respondents valued the </w:t>
      </w:r>
      <w:r w:rsidR="003813F3">
        <w:rPr>
          <w:rFonts w:asciiTheme="minorHAnsi" w:hAnsiTheme="minorHAnsi"/>
          <w:lang w:val="en-US"/>
        </w:rPr>
        <w:t>“</w:t>
      </w:r>
      <w:r w:rsidR="00A417EF" w:rsidRPr="00C3795A">
        <w:rPr>
          <w:rFonts w:asciiTheme="minorHAnsi" w:hAnsiTheme="minorHAnsi"/>
          <w:lang w:val="en-US"/>
        </w:rPr>
        <w:t>Engagement &amp; Fun</w:t>
      </w:r>
      <w:r w:rsidR="003813F3">
        <w:rPr>
          <w:rFonts w:asciiTheme="minorHAnsi" w:hAnsiTheme="minorHAnsi"/>
          <w:lang w:val="en-US"/>
        </w:rPr>
        <w:t>”</w:t>
      </w:r>
      <w:r w:rsidR="00A417EF" w:rsidRPr="00C3795A">
        <w:rPr>
          <w:rFonts w:asciiTheme="minorHAnsi" w:hAnsiTheme="minorHAnsi"/>
          <w:lang w:val="en-US"/>
        </w:rPr>
        <w:t xml:space="preserve"> aspect the most suggests that making learning more dynamic and interactive can impact student motivation to learn and participation.</w:t>
      </w:r>
    </w:p>
    <w:p w14:paraId="53D9327A" w14:textId="35FBBB0B" w:rsidR="00A417EF" w:rsidRPr="00C3795A" w:rsidRDefault="00A417EF" w:rsidP="00C3795A">
      <w:pPr>
        <w:pStyle w:val="Nextparagraphs"/>
        <w:spacing w:line="480" w:lineRule="auto"/>
        <w:ind w:firstLine="709"/>
        <w:rPr>
          <w:rFonts w:asciiTheme="minorHAnsi" w:hAnsiTheme="minorHAnsi"/>
          <w:lang w:val="en-US"/>
        </w:rPr>
      </w:pPr>
      <w:r w:rsidRPr="00C3795A">
        <w:rPr>
          <w:rFonts w:asciiTheme="minorHAnsi" w:hAnsiTheme="minorHAnsi"/>
          <w:lang w:val="en-US"/>
        </w:rPr>
        <w:lastRenderedPageBreak/>
        <w:t>Similarly, the answers to the final question “Any additional comments about today’s lesson?” can be grouped into three categories. The results are presented in Table 12 below.</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1843"/>
        <w:gridCol w:w="6804"/>
      </w:tblGrid>
      <w:tr w:rsidR="00A417EF" w:rsidRPr="00C3795A" w14:paraId="45811703"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E726170" w14:textId="77777777" w:rsidR="00A417EF" w:rsidRPr="00C3795A" w:rsidRDefault="00A417EF"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804" w:type="dxa"/>
          </w:tcPr>
          <w:p w14:paraId="1510EDD7" w14:textId="77777777" w:rsidR="00A417EF" w:rsidRPr="00C3795A" w:rsidRDefault="00A417EF"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A417EF" w:rsidRPr="00C3795A" w14:paraId="6B6ACC63"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45CB9FE" w14:textId="62E09E9F" w:rsidR="00A417EF" w:rsidRPr="00C3795A" w:rsidRDefault="00092E0D" w:rsidP="00C3795A">
            <w:pPr>
              <w:pStyle w:val="Titulektabulky"/>
              <w:jc w:val="both"/>
              <w:rPr>
                <w:rFonts w:asciiTheme="minorHAnsi" w:hAnsiTheme="minorHAnsi"/>
                <w:lang w:val="en-US"/>
              </w:rPr>
            </w:pPr>
            <w:r w:rsidRPr="00C3795A">
              <w:rPr>
                <w:rFonts w:asciiTheme="minorHAnsi" w:hAnsiTheme="minorHAnsi"/>
                <w:lang w:val="en-US"/>
              </w:rPr>
              <w:t>Positive feedback</w:t>
            </w:r>
          </w:p>
        </w:tc>
        <w:tc>
          <w:tcPr>
            <w:tcW w:w="6804" w:type="dxa"/>
          </w:tcPr>
          <w:p w14:paraId="7457E7F6" w14:textId="627A7D93" w:rsidR="00A417EF" w:rsidRPr="00C3795A" w:rsidRDefault="00092E0D"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really enjoyed the game and I hope we play it more” (S9)</w:t>
            </w:r>
          </w:p>
        </w:tc>
      </w:tr>
      <w:tr w:rsidR="00A417EF" w:rsidRPr="00C3795A" w14:paraId="14C8FD8D"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B2FF41D" w14:textId="0FED68A8" w:rsidR="00A417EF" w:rsidRPr="00C3795A" w:rsidRDefault="00A417EF" w:rsidP="00C3795A">
            <w:pPr>
              <w:pStyle w:val="Titulektabulky"/>
              <w:jc w:val="both"/>
              <w:rPr>
                <w:rFonts w:asciiTheme="minorHAnsi" w:hAnsiTheme="minorHAnsi"/>
                <w:lang w:val="en-US"/>
              </w:rPr>
            </w:pPr>
            <w:r w:rsidRPr="00C3795A">
              <w:rPr>
                <w:rFonts w:asciiTheme="minorHAnsi" w:hAnsiTheme="minorHAnsi"/>
                <w:lang w:val="en-US"/>
              </w:rPr>
              <w:t>No comment / No answer</w:t>
            </w:r>
          </w:p>
        </w:tc>
        <w:tc>
          <w:tcPr>
            <w:tcW w:w="6804" w:type="dxa"/>
          </w:tcPr>
          <w:p w14:paraId="2C8210BD" w14:textId="37E165FF" w:rsidR="00A417EF" w:rsidRPr="00C3795A" w:rsidRDefault="00092E0D" w:rsidP="00C3795A">
            <w:pPr>
              <w:pStyle w:val="Titulektabulky"/>
              <w:tabs>
                <w:tab w:val="left" w:pos="4289"/>
              </w:tabs>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 xml:space="preserve"> “I don’t have any comments” (S7)</w:t>
            </w:r>
          </w:p>
        </w:tc>
      </w:tr>
      <w:tr w:rsidR="00A417EF" w:rsidRPr="00C3795A" w14:paraId="0F0A8D04" w14:textId="77777777" w:rsidTr="00357908">
        <w:trPr>
          <w:cnfStyle w:val="000000100000" w:firstRow="0" w:lastRow="0" w:firstColumn="0" w:lastColumn="0" w:oddVBand="0" w:evenVBand="0" w:oddHBand="1" w:evenHBand="0"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1843" w:type="dxa"/>
          </w:tcPr>
          <w:p w14:paraId="7DB3CA5C" w14:textId="2C33E42C" w:rsidR="00A417EF" w:rsidRPr="00C3795A" w:rsidRDefault="00092E0D" w:rsidP="00C3795A">
            <w:pPr>
              <w:pStyle w:val="Titulektabulky"/>
              <w:jc w:val="both"/>
              <w:rPr>
                <w:rFonts w:asciiTheme="minorHAnsi" w:hAnsiTheme="minorHAnsi"/>
                <w:lang w:val="en-US"/>
              </w:rPr>
            </w:pPr>
            <w:r w:rsidRPr="00C3795A">
              <w:rPr>
                <w:rFonts w:asciiTheme="minorHAnsi" w:hAnsiTheme="minorHAnsi"/>
                <w:lang w:val="en-US"/>
              </w:rPr>
              <w:t>Negative feedback</w:t>
            </w:r>
          </w:p>
        </w:tc>
        <w:tc>
          <w:tcPr>
            <w:tcW w:w="6804" w:type="dxa"/>
          </w:tcPr>
          <w:p w14:paraId="756717D7" w14:textId="03E591CF" w:rsidR="00A417EF" w:rsidRPr="00C3795A" w:rsidRDefault="00092E0D"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didn’t like that some teams got easier questions than others. It felt unfair” (S2)</w:t>
            </w:r>
          </w:p>
        </w:tc>
      </w:tr>
    </w:tbl>
    <w:p w14:paraId="27ED8E23" w14:textId="10AB1CA6" w:rsidR="00E1145F" w:rsidRPr="00C3795A" w:rsidRDefault="00E1145F" w:rsidP="00C3795A">
      <w:pPr>
        <w:pStyle w:val="Titulek"/>
        <w:jc w:val="both"/>
        <w:rPr>
          <w:rFonts w:asciiTheme="minorHAnsi" w:hAnsiTheme="minorHAnsi"/>
          <w:lang w:val="en-US"/>
        </w:rPr>
      </w:pPr>
      <w:bookmarkStart w:id="68" w:name="_Toc194587586"/>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12</w:t>
      </w:r>
      <w:r w:rsidRPr="00C3795A">
        <w:rPr>
          <w:rFonts w:asciiTheme="minorHAnsi" w:hAnsiTheme="minorHAnsi"/>
          <w:lang w:val="en-US"/>
        </w:rPr>
        <w:fldChar w:fldCharType="end"/>
      </w:r>
      <w:r w:rsidRPr="00C3795A">
        <w:rPr>
          <w:rFonts w:asciiTheme="minorHAnsi" w:hAnsiTheme="minorHAnsi"/>
          <w:lang w:val="en-US"/>
        </w:rPr>
        <w:t>: Class A: Additional Comments – Online Interactive Games.</w:t>
      </w:r>
      <w:bookmarkEnd w:id="68"/>
    </w:p>
    <w:p w14:paraId="6DCC4A10" w14:textId="4299F1AA" w:rsidR="00A417EF" w:rsidRPr="00C3795A" w:rsidRDefault="00092E0D" w:rsidP="00C3795A">
      <w:pPr>
        <w:pStyle w:val="Nextparagraphs"/>
        <w:spacing w:line="480" w:lineRule="auto"/>
        <w:ind w:firstLine="0"/>
        <w:rPr>
          <w:rFonts w:asciiTheme="minorHAnsi" w:hAnsiTheme="minorHAnsi"/>
          <w:lang w:val="en-US"/>
        </w:rPr>
      </w:pPr>
      <w:r w:rsidRPr="00C3795A">
        <w:rPr>
          <w:rFonts w:asciiTheme="minorHAnsi" w:hAnsiTheme="minorHAnsi"/>
          <w:lang w:val="en-US"/>
        </w:rPr>
        <w:t>The answers of the most respondents can be grouped as “Positive feedback” (</w:t>
      </w:r>
      <w:r w:rsidR="00A55AFF" w:rsidRPr="00C3795A">
        <w:rPr>
          <w:rFonts w:asciiTheme="minorHAnsi" w:hAnsiTheme="minorHAnsi"/>
          <w:lang w:val="en-US"/>
        </w:rPr>
        <w:t xml:space="preserve">5 </w:t>
      </w:r>
      <w:r w:rsidRPr="00C3795A">
        <w:rPr>
          <w:rFonts w:asciiTheme="minorHAnsi" w:hAnsiTheme="minorHAnsi"/>
          <w:lang w:val="en-US"/>
        </w:rPr>
        <w:t xml:space="preserve">students), </w:t>
      </w:r>
      <w:r w:rsidR="00A55AFF" w:rsidRPr="00C3795A">
        <w:rPr>
          <w:rFonts w:asciiTheme="minorHAnsi" w:hAnsiTheme="minorHAnsi"/>
          <w:lang w:val="en-US"/>
        </w:rPr>
        <w:t>4</w:t>
      </w:r>
      <w:r w:rsidRPr="00C3795A">
        <w:rPr>
          <w:rFonts w:asciiTheme="minorHAnsi" w:hAnsiTheme="minorHAnsi"/>
          <w:lang w:val="en-US"/>
        </w:rPr>
        <w:t xml:space="preserve"> students either left this question blank or stated that the do not have any comments, and 1 student provided an answer that can be seen as “Negative feedback”. These results suggest </w:t>
      </w:r>
      <w:r w:rsidR="00EB3627" w:rsidRPr="00C3795A">
        <w:rPr>
          <w:rFonts w:asciiTheme="minorHAnsi" w:hAnsiTheme="minorHAnsi"/>
          <w:lang w:val="en-US"/>
        </w:rPr>
        <w:t xml:space="preserve">that the overall perception of this gamified lesson was largely positive, with the majority of </w:t>
      </w:r>
      <w:r w:rsidR="003813F3">
        <w:rPr>
          <w:rFonts w:asciiTheme="minorHAnsi" w:hAnsiTheme="minorHAnsi"/>
          <w:lang w:val="en-US"/>
        </w:rPr>
        <w:t xml:space="preserve">the </w:t>
      </w:r>
      <w:proofErr w:type="gramStart"/>
      <w:r w:rsidR="00EB3627" w:rsidRPr="00C3795A">
        <w:rPr>
          <w:rFonts w:asciiTheme="minorHAnsi" w:hAnsiTheme="minorHAnsi"/>
          <w:lang w:val="en-US"/>
        </w:rPr>
        <w:t>students</w:t>
      </w:r>
      <w:proofErr w:type="gramEnd"/>
      <w:r w:rsidR="00EB3627" w:rsidRPr="00C3795A">
        <w:rPr>
          <w:rFonts w:asciiTheme="minorHAnsi" w:hAnsiTheme="minorHAnsi"/>
          <w:lang w:val="en-US"/>
        </w:rPr>
        <w:t xml:space="preserve"> expressing enjoyment and a desire to repeat similar activities in the future.</w:t>
      </w:r>
    </w:p>
    <w:p w14:paraId="31737659" w14:textId="458E37C3" w:rsidR="0041740B" w:rsidRPr="00C3795A" w:rsidRDefault="007F64E1" w:rsidP="00C3795A">
      <w:pPr>
        <w:pStyle w:val="Nextparagraphs"/>
        <w:spacing w:line="480" w:lineRule="auto"/>
        <w:ind w:firstLine="709"/>
        <w:rPr>
          <w:rFonts w:asciiTheme="minorHAnsi" w:hAnsiTheme="minorHAnsi"/>
          <w:lang w:val="en-US"/>
        </w:rPr>
      </w:pPr>
      <w:r w:rsidRPr="00C3795A">
        <w:rPr>
          <w:rFonts w:asciiTheme="minorHAnsi" w:hAnsiTheme="minorHAnsi"/>
          <w:lang w:val="en-US"/>
        </w:rPr>
        <w:t xml:space="preserve">Class B’s </w:t>
      </w:r>
      <w:r w:rsidR="0041740B" w:rsidRPr="00C3795A">
        <w:rPr>
          <w:rFonts w:asciiTheme="minorHAnsi" w:hAnsiTheme="minorHAnsi"/>
          <w:lang w:val="en-US"/>
        </w:rPr>
        <w:t>responses to the first three questions are presented in Figure 2 below.</w:t>
      </w:r>
    </w:p>
    <w:p w14:paraId="5760AB48" w14:textId="77777777" w:rsidR="0041740B" w:rsidRPr="00C3795A" w:rsidRDefault="0041740B" w:rsidP="00C3795A">
      <w:pPr>
        <w:pStyle w:val="Nextparagraphs"/>
        <w:keepNext/>
        <w:spacing w:line="480" w:lineRule="auto"/>
        <w:ind w:firstLine="0"/>
        <w:rPr>
          <w:rFonts w:asciiTheme="minorHAnsi" w:hAnsiTheme="minorHAnsi"/>
          <w:lang w:val="en-US"/>
        </w:rPr>
      </w:pPr>
      <w:r w:rsidRPr="00C3795A">
        <w:rPr>
          <w:rFonts w:asciiTheme="minorHAnsi" w:hAnsiTheme="minorHAnsi"/>
          <w:noProof/>
          <w:lang w:val="en-US"/>
        </w:rPr>
        <w:lastRenderedPageBreak/>
        <w:drawing>
          <wp:anchor distT="0" distB="0" distL="114300" distR="114300" simplePos="0" relativeHeight="251659264" behindDoc="0" locked="0" layoutInCell="1" allowOverlap="1" wp14:anchorId="3A99C5F9" wp14:editId="6308038F">
            <wp:simplePos x="0" y="0"/>
            <wp:positionH relativeFrom="margin">
              <wp:align>center</wp:align>
            </wp:positionH>
            <wp:positionV relativeFrom="margin">
              <wp:align>top</wp:align>
            </wp:positionV>
            <wp:extent cx="3871595" cy="2198370"/>
            <wp:effectExtent l="0" t="0" r="1905" b="0"/>
            <wp:wrapSquare wrapText="bothSides"/>
            <wp:docPr id="161853657"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1B6D838B" w14:textId="77777777" w:rsidR="00994323" w:rsidRDefault="00994323" w:rsidP="00C3795A">
      <w:pPr>
        <w:pStyle w:val="Titulek"/>
        <w:jc w:val="both"/>
        <w:rPr>
          <w:rFonts w:asciiTheme="minorHAnsi" w:hAnsiTheme="minorHAnsi"/>
          <w:lang w:val="en-US"/>
        </w:rPr>
      </w:pPr>
      <w:bookmarkStart w:id="69" w:name="_Toc194587566"/>
    </w:p>
    <w:p w14:paraId="235C3A8F" w14:textId="77777777" w:rsidR="00994323" w:rsidRDefault="00994323" w:rsidP="00C3795A">
      <w:pPr>
        <w:pStyle w:val="Titulek"/>
        <w:jc w:val="both"/>
        <w:rPr>
          <w:rFonts w:asciiTheme="minorHAnsi" w:hAnsiTheme="minorHAnsi"/>
          <w:lang w:val="en-US"/>
        </w:rPr>
      </w:pPr>
    </w:p>
    <w:p w14:paraId="2FA09D82" w14:textId="77777777" w:rsidR="00994323" w:rsidRDefault="00994323" w:rsidP="00C3795A">
      <w:pPr>
        <w:pStyle w:val="Titulek"/>
        <w:jc w:val="both"/>
        <w:rPr>
          <w:rFonts w:asciiTheme="minorHAnsi" w:hAnsiTheme="minorHAnsi"/>
          <w:lang w:val="en-US"/>
        </w:rPr>
      </w:pPr>
    </w:p>
    <w:p w14:paraId="24F1A722" w14:textId="77777777" w:rsidR="00994323" w:rsidRDefault="00994323" w:rsidP="00C3795A">
      <w:pPr>
        <w:pStyle w:val="Titulek"/>
        <w:jc w:val="both"/>
        <w:rPr>
          <w:rFonts w:asciiTheme="minorHAnsi" w:hAnsiTheme="minorHAnsi"/>
          <w:lang w:val="en-US"/>
        </w:rPr>
      </w:pPr>
    </w:p>
    <w:p w14:paraId="441699FD" w14:textId="77777777" w:rsidR="00994323" w:rsidRDefault="00994323" w:rsidP="00C3795A">
      <w:pPr>
        <w:pStyle w:val="Titulek"/>
        <w:jc w:val="both"/>
        <w:rPr>
          <w:rFonts w:asciiTheme="minorHAnsi" w:hAnsiTheme="minorHAnsi"/>
          <w:lang w:val="en-US"/>
        </w:rPr>
      </w:pPr>
    </w:p>
    <w:p w14:paraId="7F2CA8CD" w14:textId="77777777" w:rsidR="00994323" w:rsidRDefault="00994323" w:rsidP="00C3795A">
      <w:pPr>
        <w:pStyle w:val="Titulek"/>
        <w:jc w:val="both"/>
        <w:rPr>
          <w:rFonts w:asciiTheme="minorHAnsi" w:hAnsiTheme="minorHAnsi"/>
          <w:lang w:val="en-US"/>
        </w:rPr>
      </w:pPr>
    </w:p>
    <w:p w14:paraId="2DFBFE62" w14:textId="77777777" w:rsidR="00994323" w:rsidRDefault="00994323" w:rsidP="00C3795A">
      <w:pPr>
        <w:pStyle w:val="Titulek"/>
        <w:jc w:val="both"/>
        <w:rPr>
          <w:rFonts w:asciiTheme="minorHAnsi" w:hAnsiTheme="minorHAnsi"/>
          <w:lang w:val="en-US"/>
        </w:rPr>
      </w:pPr>
    </w:p>
    <w:p w14:paraId="34BDC047" w14:textId="3DF653DC" w:rsidR="0041740B" w:rsidRPr="00C3795A" w:rsidRDefault="0041740B" w:rsidP="00C3795A">
      <w:pPr>
        <w:pStyle w:val="Titulek"/>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00A14249" w:rsidRPr="00C3795A">
        <w:rPr>
          <w:rFonts w:asciiTheme="minorHAnsi" w:hAnsiTheme="minorHAnsi"/>
          <w:noProof/>
          <w:lang w:val="en-US"/>
        </w:rPr>
        <w:t>2</w:t>
      </w:r>
      <w:r w:rsidRPr="00C3795A">
        <w:rPr>
          <w:rFonts w:asciiTheme="minorHAnsi" w:hAnsiTheme="minorHAnsi"/>
          <w:lang w:val="en-US"/>
        </w:rPr>
        <w:fldChar w:fldCharType="end"/>
      </w:r>
      <w:r w:rsidRPr="00C3795A">
        <w:rPr>
          <w:rFonts w:asciiTheme="minorHAnsi" w:hAnsiTheme="minorHAnsi"/>
          <w:lang w:val="en-US"/>
        </w:rPr>
        <w:t>: Bar chart of Class B's responses from the 1st lesson - Engagement, Enjoyment and Learning Outcomes</w:t>
      </w:r>
      <w:r w:rsidR="00A14249" w:rsidRPr="00C3795A">
        <w:rPr>
          <w:rFonts w:asciiTheme="minorHAnsi" w:hAnsiTheme="minorHAnsi"/>
          <w:lang w:val="en-US"/>
        </w:rPr>
        <w:t>.</w:t>
      </w:r>
      <w:bookmarkEnd w:id="69"/>
    </w:p>
    <w:p w14:paraId="4B515C72" w14:textId="1F3205EC" w:rsidR="0041740B" w:rsidRPr="00C3795A" w:rsidRDefault="0041740B" w:rsidP="00C3795A">
      <w:pPr>
        <w:pStyle w:val="Nextparagraphs"/>
        <w:spacing w:line="480" w:lineRule="auto"/>
        <w:ind w:firstLine="0"/>
        <w:rPr>
          <w:rFonts w:asciiTheme="minorHAnsi" w:hAnsiTheme="minorHAnsi"/>
          <w:lang w:val="en-US"/>
        </w:rPr>
      </w:pPr>
      <w:r w:rsidRPr="00C3795A">
        <w:rPr>
          <w:rFonts w:asciiTheme="minorHAnsi" w:hAnsiTheme="minorHAnsi"/>
          <w:lang w:val="en-US"/>
        </w:rPr>
        <w:t xml:space="preserve">The results presented above suggest that most of the students found the Jeopardy-style quiz lesson both engaging and enjoyable, indicating that the interactive and competitive format was effective in capturing </w:t>
      </w:r>
      <w:r w:rsidR="003813F3">
        <w:rPr>
          <w:rFonts w:asciiTheme="minorHAnsi" w:hAnsiTheme="minorHAnsi"/>
          <w:lang w:val="en-US"/>
        </w:rPr>
        <w:t xml:space="preserve">the </w:t>
      </w:r>
      <w:r w:rsidRPr="00C3795A">
        <w:rPr>
          <w:rFonts w:asciiTheme="minorHAnsi" w:hAnsiTheme="minorHAnsi"/>
          <w:lang w:val="en-US"/>
        </w:rPr>
        <w:t>students’ attention. Additionally, the results suggests that the format was effective in reinforcing the grammar, vocabulary and phrases before the test since most students responded that they understood the material “Very well” or “Somewhat well”.</w:t>
      </w:r>
    </w:p>
    <w:p w14:paraId="06B6E5F7" w14:textId="77777777" w:rsidR="0041740B" w:rsidRPr="00C3795A" w:rsidRDefault="0041740B" w:rsidP="00C3795A">
      <w:pPr>
        <w:pStyle w:val="Nextparagraphs"/>
        <w:spacing w:line="480" w:lineRule="auto"/>
        <w:ind w:firstLine="709"/>
        <w:rPr>
          <w:rFonts w:asciiTheme="minorHAnsi" w:hAnsiTheme="minorHAnsi"/>
          <w:lang w:val="en-US"/>
        </w:rPr>
      </w:pPr>
      <w:r w:rsidRPr="00C3795A">
        <w:rPr>
          <w:rFonts w:asciiTheme="minorHAnsi" w:hAnsiTheme="minorHAnsi"/>
          <w:lang w:val="en-US"/>
        </w:rPr>
        <w:t xml:space="preserve">The responses to the question “What did you enjoy the most about the gamified activities?” were grouped into three thematic categories. Most students (4 responses) appreciated the interactive game format, 3 students mentioned that they liked the competition aspect, and 2 students reported that they liked revising the unit before the test. The responses to the question “Any additional comments about today’s lesson?” were grouped into two thematic categories. 5 students provided some short positive feedback like “I enjoyed it” (S6) or “I liked it more than revising in a book” (S3), and 4 </w:t>
      </w:r>
      <w:r w:rsidRPr="00C3795A">
        <w:rPr>
          <w:rFonts w:asciiTheme="minorHAnsi" w:hAnsiTheme="minorHAnsi"/>
          <w:lang w:val="en-US"/>
        </w:rPr>
        <w:lastRenderedPageBreak/>
        <w:t>students chose to leave this question blank or stated that the have no additional comments.</w:t>
      </w:r>
    </w:p>
    <w:p w14:paraId="1B6715BA" w14:textId="29244F50" w:rsidR="0041740B" w:rsidRPr="00C3795A" w:rsidRDefault="0041740B" w:rsidP="00C3795A">
      <w:pPr>
        <w:pStyle w:val="Nadpis2"/>
        <w:spacing w:before="0"/>
        <w:jc w:val="both"/>
        <w:rPr>
          <w:rFonts w:asciiTheme="majorHAnsi" w:hAnsiTheme="majorHAnsi" w:cstheme="majorHAnsi"/>
          <w:lang w:val="en-US"/>
        </w:rPr>
      </w:pPr>
      <w:bookmarkStart w:id="70" w:name="_Toc196579844"/>
      <w:r w:rsidRPr="00C3795A">
        <w:rPr>
          <w:rFonts w:asciiTheme="majorHAnsi" w:hAnsiTheme="majorHAnsi" w:cstheme="majorHAnsi"/>
          <w:lang w:val="en-US"/>
        </w:rPr>
        <w:t>Team-based Challenges and Competitions</w:t>
      </w:r>
      <w:bookmarkEnd w:id="70"/>
    </w:p>
    <w:p w14:paraId="2CED91A9" w14:textId="1EB4469A" w:rsidR="0041740B" w:rsidRPr="00C3795A" w:rsidRDefault="007F64E1" w:rsidP="00C3795A">
      <w:pPr>
        <w:pStyle w:val="Nextparagraphs"/>
        <w:spacing w:line="480" w:lineRule="auto"/>
        <w:ind w:firstLine="709"/>
        <w:rPr>
          <w:rFonts w:asciiTheme="minorHAnsi" w:hAnsiTheme="minorHAnsi"/>
          <w:lang w:val="en-US"/>
        </w:rPr>
      </w:pPr>
      <w:r w:rsidRPr="00C3795A">
        <w:rPr>
          <w:rFonts w:asciiTheme="minorHAnsi" w:hAnsiTheme="minorHAnsi"/>
          <w:lang w:val="en-US"/>
        </w:rPr>
        <w:t xml:space="preserve">This section presents an analysis of student evaluations from the second gamified lesson conducted in Class A and Class B. Class A’s </w:t>
      </w:r>
      <w:r w:rsidR="00A14249" w:rsidRPr="00C3795A">
        <w:rPr>
          <w:rFonts w:asciiTheme="minorHAnsi" w:hAnsiTheme="minorHAnsi"/>
          <w:lang w:val="en-US"/>
        </w:rPr>
        <w:t>responses to the first three questions of the evaluation are presented in Figure 3 below.</w:t>
      </w:r>
    </w:p>
    <w:p w14:paraId="54500497" w14:textId="3B38AA0C" w:rsidR="00A14249" w:rsidRPr="00C3795A" w:rsidRDefault="00994323" w:rsidP="00C3795A">
      <w:pPr>
        <w:pStyle w:val="Nextparagraphs"/>
        <w:keepNext/>
        <w:spacing w:line="480" w:lineRule="auto"/>
        <w:ind w:firstLine="0"/>
        <w:rPr>
          <w:rFonts w:asciiTheme="minorHAnsi" w:hAnsiTheme="minorHAnsi"/>
          <w:lang w:val="en-US"/>
        </w:rPr>
      </w:pPr>
      <w:r w:rsidRPr="00C3795A">
        <w:rPr>
          <w:rFonts w:asciiTheme="minorHAnsi" w:hAnsiTheme="minorHAnsi"/>
          <w:noProof/>
          <w:lang w:val="en-US"/>
        </w:rPr>
        <w:drawing>
          <wp:anchor distT="0" distB="0" distL="114300" distR="114300" simplePos="0" relativeHeight="251660288" behindDoc="0" locked="0" layoutInCell="1" allowOverlap="1" wp14:anchorId="7B9B4BA4" wp14:editId="49EC745D">
            <wp:simplePos x="0" y="0"/>
            <wp:positionH relativeFrom="margin">
              <wp:posOffset>1106805</wp:posOffset>
            </wp:positionH>
            <wp:positionV relativeFrom="margin">
              <wp:posOffset>2333909</wp:posOffset>
            </wp:positionV>
            <wp:extent cx="3346315" cy="1848255"/>
            <wp:effectExtent l="0" t="0" r="6985" b="6350"/>
            <wp:wrapSquare wrapText="bothSides"/>
            <wp:docPr id="685858992"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14:paraId="08FE41ED" w14:textId="77777777" w:rsidR="00994323" w:rsidRDefault="00994323" w:rsidP="00C3795A">
      <w:pPr>
        <w:pStyle w:val="Titulek"/>
        <w:jc w:val="both"/>
        <w:rPr>
          <w:rFonts w:asciiTheme="minorHAnsi" w:hAnsiTheme="minorHAnsi"/>
          <w:lang w:val="en-US"/>
        </w:rPr>
      </w:pPr>
      <w:bookmarkStart w:id="71" w:name="_Toc194587567"/>
    </w:p>
    <w:p w14:paraId="416D4011" w14:textId="77777777" w:rsidR="00994323" w:rsidRDefault="00994323" w:rsidP="00C3795A">
      <w:pPr>
        <w:pStyle w:val="Titulek"/>
        <w:jc w:val="both"/>
        <w:rPr>
          <w:rFonts w:asciiTheme="minorHAnsi" w:hAnsiTheme="minorHAnsi"/>
          <w:lang w:val="en-US"/>
        </w:rPr>
      </w:pPr>
    </w:p>
    <w:p w14:paraId="4ED8C595" w14:textId="77777777" w:rsidR="00994323" w:rsidRDefault="00994323" w:rsidP="00C3795A">
      <w:pPr>
        <w:pStyle w:val="Titulek"/>
        <w:jc w:val="both"/>
        <w:rPr>
          <w:rFonts w:asciiTheme="minorHAnsi" w:hAnsiTheme="minorHAnsi"/>
          <w:lang w:val="en-US"/>
        </w:rPr>
      </w:pPr>
    </w:p>
    <w:p w14:paraId="3ABD26BA" w14:textId="77777777" w:rsidR="00994323" w:rsidRDefault="00994323" w:rsidP="00C3795A">
      <w:pPr>
        <w:pStyle w:val="Titulek"/>
        <w:jc w:val="both"/>
        <w:rPr>
          <w:rFonts w:asciiTheme="minorHAnsi" w:hAnsiTheme="minorHAnsi"/>
          <w:lang w:val="en-US"/>
        </w:rPr>
      </w:pPr>
    </w:p>
    <w:p w14:paraId="40436146" w14:textId="77777777" w:rsidR="00994323" w:rsidRDefault="00994323" w:rsidP="00C3795A">
      <w:pPr>
        <w:pStyle w:val="Titulek"/>
        <w:jc w:val="both"/>
        <w:rPr>
          <w:rFonts w:asciiTheme="minorHAnsi" w:hAnsiTheme="minorHAnsi"/>
          <w:lang w:val="en-US"/>
        </w:rPr>
      </w:pPr>
    </w:p>
    <w:p w14:paraId="70FF9B81" w14:textId="77777777" w:rsidR="00994323" w:rsidRDefault="00994323" w:rsidP="00C3795A">
      <w:pPr>
        <w:pStyle w:val="Titulek"/>
        <w:jc w:val="both"/>
        <w:rPr>
          <w:rFonts w:asciiTheme="minorHAnsi" w:hAnsiTheme="minorHAnsi"/>
          <w:lang w:val="en-US"/>
        </w:rPr>
      </w:pPr>
    </w:p>
    <w:p w14:paraId="53BBDB62" w14:textId="6A2D9024" w:rsidR="00A14249" w:rsidRPr="00C3795A" w:rsidRDefault="00A14249" w:rsidP="00C3795A">
      <w:pPr>
        <w:pStyle w:val="Titulek"/>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Pr="00C3795A">
        <w:rPr>
          <w:rFonts w:asciiTheme="minorHAnsi" w:hAnsiTheme="minorHAnsi"/>
          <w:noProof/>
          <w:lang w:val="en-US"/>
        </w:rPr>
        <w:t>3</w:t>
      </w:r>
      <w:r w:rsidRPr="00C3795A">
        <w:rPr>
          <w:rFonts w:asciiTheme="minorHAnsi" w:hAnsiTheme="minorHAnsi"/>
          <w:lang w:val="en-US"/>
        </w:rPr>
        <w:fldChar w:fldCharType="end"/>
      </w:r>
      <w:r w:rsidRPr="00C3795A">
        <w:rPr>
          <w:rFonts w:asciiTheme="minorHAnsi" w:hAnsiTheme="minorHAnsi"/>
          <w:lang w:val="en-US"/>
        </w:rPr>
        <w:t>: Bar chart of Class A's responses from the 2nd lesson - Engagement, Enjoyment and Learning Outcomes.</w:t>
      </w:r>
      <w:bookmarkEnd w:id="71"/>
    </w:p>
    <w:p w14:paraId="52C4A687" w14:textId="128B8FCC" w:rsidR="00A14249" w:rsidRPr="00C3795A" w:rsidRDefault="00A14249" w:rsidP="00C3795A">
      <w:pPr>
        <w:pStyle w:val="Firstparagraph"/>
        <w:spacing w:line="480" w:lineRule="auto"/>
        <w:rPr>
          <w:rFonts w:asciiTheme="minorHAnsi" w:hAnsiTheme="minorHAnsi"/>
          <w:lang w:val="en-US" w:eastAsia="sk-SK"/>
        </w:rPr>
      </w:pPr>
      <w:r w:rsidRPr="00C3795A">
        <w:rPr>
          <w:rFonts w:asciiTheme="minorHAnsi" w:hAnsiTheme="minorHAnsi"/>
          <w:lang w:val="en-US" w:eastAsia="sk-SK"/>
        </w:rPr>
        <w:t xml:space="preserve">As presented in the figure, most of the students (7 out of 9) reported a high or moderate level of engagement, suggesting that the nature of the activity, group collaboration, competition, and the physical use of whiteboards effectively maintained </w:t>
      </w:r>
      <w:r w:rsidR="003813F3">
        <w:rPr>
          <w:rFonts w:asciiTheme="minorHAnsi" w:hAnsiTheme="minorHAnsi"/>
          <w:lang w:val="en-US" w:eastAsia="sk-SK"/>
        </w:rPr>
        <w:t xml:space="preserve">the </w:t>
      </w:r>
      <w:r w:rsidRPr="00C3795A">
        <w:rPr>
          <w:rFonts w:asciiTheme="minorHAnsi" w:hAnsiTheme="minorHAnsi"/>
          <w:lang w:val="en-US" w:eastAsia="sk-SK"/>
        </w:rPr>
        <w:t xml:space="preserve">students’ focus and interest throughout the lesson. A total of 6 out of 9 students found the lesson enjoyable to some degree, suggesting that this style of grammar activity provided a welcomed change from more traditional classroom formats. Overall, the lesson appears to have been well-received in terms of enjoyment. Finally, most of the students selecting “Very well” or “Somewhat well” suggests that the lesson effectively reinforced grammar concepts for most learners. The group correction activity likely helped </w:t>
      </w:r>
      <w:r w:rsidR="007D269F">
        <w:rPr>
          <w:rFonts w:asciiTheme="minorHAnsi" w:hAnsiTheme="minorHAnsi"/>
          <w:lang w:val="en-US" w:eastAsia="sk-SK"/>
        </w:rPr>
        <w:t xml:space="preserve">the </w:t>
      </w:r>
      <w:r w:rsidRPr="00C3795A">
        <w:rPr>
          <w:rFonts w:asciiTheme="minorHAnsi" w:hAnsiTheme="minorHAnsi"/>
          <w:lang w:val="en-US" w:eastAsia="sk-SK"/>
        </w:rPr>
        <w:lastRenderedPageBreak/>
        <w:t>students express their grammatical reasoning, receive peer feedback, and engage in active problem-solving, all of which could enhance their understanding.</w:t>
      </w:r>
    </w:p>
    <w:p w14:paraId="2D71DDC0" w14:textId="495B687F" w:rsidR="00CF4AE9" w:rsidRPr="00C3795A" w:rsidRDefault="00CF4AE9" w:rsidP="00C3795A">
      <w:pPr>
        <w:pStyle w:val="Nextparagraphs"/>
        <w:spacing w:line="480" w:lineRule="auto"/>
        <w:rPr>
          <w:rFonts w:asciiTheme="minorHAnsi" w:hAnsiTheme="minorHAnsi"/>
          <w:lang w:val="en-US"/>
        </w:rPr>
      </w:pPr>
      <w:r w:rsidRPr="00C3795A">
        <w:rPr>
          <w:rFonts w:asciiTheme="minorHAnsi" w:hAnsiTheme="minorHAnsi"/>
          <w:lang w:val="en-US"/>
        </w:rPr>
        <w:t>In the question “What did you enjoy the most about the gamified activities?”, the students highlighted different aspects of the lesson that made it enjoyable or meaningful for them. The responses can be grouped into three categories. The results are presented in Table 13 below.</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1843"/>
        <w:gridCol w:w="6804"/>
      </w:tblGrid>
      <w:tr w:rsidR="00CF4AE9" w:rsidRPr="00C3795A" w14:paraId="2D99C973"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454C860" w14:textId="77777777" w:rsidR="00CF4AE9" w:rsidRPr="00C3795A" w:rsidRDefault="00CF4AE9"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804" w:type="dxa"/>
          </w:tcPr>
          <w:p w14:paraId="4397B223" w14:textId="77777777" w:rsidR="00CF4AE9" w:rsidRPr="00C3795A" w:rsidRDefault="00CF4AE9"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CF4AE9" w:rsidRPr="00C3795A" w14:paraId="0CA3CB1B"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FD2075B" w14:textId="2DD52D69" w:rsidR="00CF4AE9" w:rsidRPr="00C3795A" w:rsidRDefault="00CF4AE9" w:rsidP="00EB537D">
            <w:pPr>
              <w:pStyle w:val="Titulektabulky"/>
              <w:jc w:val="left"/>
              <w:rPr>
                <w:rFonts w:asciiTheme="minorHAnsi" w:hAnsiTheme="minorHAnsi"/>
                <w:lang w:val="en-US"/>
              </w:rPr>
            </w:pPr>
            <w:r w:rsidRPr="00C3795A">
              <w:rPr>
                <w:rFonts w:asciiTheme="minorHAnsi" w:hAnsiTheme="minorHAnsi"/>
                <w:lang w:val="en-US"/>
              </w:rPr>
              <w:t>Collaboration</w:t>
            </w:r>
            <w:r w:rsidR="00EB537D">
              <w:rPr>
                <w:rFonts w:asciiTheme="minorHAnsi" w:hAnsiTheme="minorHAnsi"/>
                <w:lang w:val="en-US"/>
              </w:rPr>
              <w:t xml:space="preserve"> </w:t>
            </w:r>
            <w:r w:rsidRPr="00C3795A">
              <w:rPr>
                <w:rFonts w:asciiTheme="minorHAnsi" w:hAnsiTheme="minorHAnsi"/>
                <w:lang w:val="en-US"/>
              </w:rPr>
              <w:t>&amp; Teamwork</w:t>
            </w:r>
          </w:p>
        </w:tc>
        <w:tc>
          <w:tcPr>
            <w:tcW w:w="6804" w:type="dxa"/>
          </w:tcPr>
          <w:p w14:paraId="3771324F" w14:textId="6AD2D6E6" w:rsidR="00CF4AE9" w:rsidRPr="00C3795A" w:rsidRDefault="00CF4AE9"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“Working with my group to fix the sentences” (S1)</w:t>
            </w:r>
          </w:p>
        </w:tc>
      </w:tr>
      <w:tr w:rsidR="00CF4AE9" w:rsidRPr="00C3795A" w14:paraId="0FDA085B"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2B38C73" w14:textId="05A50256" w:rsidR="00CF4AE9" w:rsidRPr="00C3795A" w:rsidRDefault="00CF4AE9" w:rsidP="00C3795A">
            <w:pPr>
              <w:pStyle w:val="Titulektabulky"/>
              <w:jc w:val="both"/>
              <w:rPr>
                <w:rFonts w:asciiTheme="minorHAnsi" w:hAnsiTheme="minorHAnsi"/>
                <w:lang w:val="en-US"/>
              </w:rPr>
            </w:pPr>
            <w:r w:rsidRPr="00C3795A">
              <w:rPr>
                <w:rFonts w:asciiTheme="minorHAnsi" w:hAnsiTheme="minorHAnsi"/>
                <w:lang w:val="en-US"/>
              </w:rPr>
              <w:t>Active Learning &amp; Understanding</w:t>
            </w:r>
          </w:p>
        </w:tc>
        <w:tc>
          <w:tcPr>
            <w:tcW w:w="6804" w:type="dxa"/>
          </w:tcPr>
          <w:p w14:paraId="0871C688" w14:textId="07C8BC3B" w:rsidR="00CF4AE9" w:rsidRPr="00C3795A" w:rsidRDefault="00CF4AE9"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“It helped me understand grammar better because I had to explain it to my team” (S11)</w:t>
            </w:r>
          </w:p>
        </w:tc>
      </w:tr>
      <w:tr w:rsidR="00CF4AE9" w:rsidRPr="00C3795A" w14:paraId="60B8B8D1" w14:textId="77777777" w:rsidTr="00357908">
        <w:trPr>
          <w:cnfStyle w:val="000000100000" w:firstRow="0" w:lastRow="0" w:firstColumn="0" w:lastColumn="0" w:oddVBand="0" w:evenVBand="0" w:oddHBand="1" w:evenHBand="0"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1843" w:type="dxa"/>
          </w:tcPr>
          <w:p w14:paraId="3A7F4055" w14:textId="29944BD2" w:rsidR="00CF4AE9" w:rsidRPr="00C3795A" w:rsidRDefault="00CF4AE9" w:rsidP="00C3795A">
            <w:pPr>
              <w:pStyle w:val="Titulektabulky"/>
              <w:jc w:val="both"/>
              <w:rPr>
                <w:rFonts w:asciiTheme="minorHAnsi" w:hAnsiTheme="minorHAnsi"/>
                <w:lang w:val="en-US"/>
              </w:rPr>
            </w:pPr>
            <w:r w:rsidRPr="00C3795A">
              <w:rPr>
                <w:rFonts w:asciiTheme="minorHAnsi" w:hAnsiTheme="minorHAnsi"/>
                <w:lang w:val="en-US"/>
              </w:rPr>
              <w:t>Interactive Format &amp; Tools</w:t>
            </w:r>
          </w:p>
        </w:tc>
        <w:tc>
          <w:tcPr>
            <w:tcW w:w="6804" w:type="dxa"/>
          </w:tcPr>
          <w:p w14:paraId="3ED3DC57" w14:textId="6E0A8F7E" w:rsidR="00CF4AE9" w:rsidRPr="00C3795A" w:rsidRDefault="00CF4AE9"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liked using the whiteboards” (S3)</w:t>
            </w:r>
          </w:p>
        </w:tc>
      </w:tr>
    </w:tbl>
    <w:p w14:paraId="637DD4F8" w14:textId="4234615D" w:rsidR="00E1145F" w:rsidRPr="00C3795A" w:rsidRDefault="00E1145F" w:rsidP="00C3795A">
      <w:pPr>
        <w:pStyle w:val="Titulek"/>
        <w:jc w:val="both"/>
        <w:rPr>
          <w:rFonts w:asciiTheme="minorHAnsi" w:hAnsiTheme="minorHAnsi"/>
          <w:lang w:val="en-US"/>
        </w:rPr>
      </w:pPr>
      <w:bookmarkStart w:id="72" w:name="_Toc194587587"/>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13</w:t>
      </w:r>
      <w:r w:rsidRPr="00C3795A">
        <w:rPr>
          <w:rFonts w:asciiTheme="minorHAnsi" w:hAnsiTheme="minorHAnsi"/>
          <w:lang w:val="en-US"/>
        </w:rPr>
        <w:fldChar w:fldCharType="end"/>
      </w:r>
      <w:r w:rsidRPr="00C3795A">
        <w:rPr>
          <w:rFonts w:asciiTheme="minorHAnsi" w:hAnsiTheme="minorHAnsi"/>
          <w:lang w:val="en-US"/>
        </w:rPr>
        <w:t>: Class A: Reflection on a Gamified Lesson – Team-based Challenges and Competitions.</w:t>
      </w:r>
      <w:bookmarkEnd w:id="72"/>
    </w:p>
    <w:p w14:paraId="430107EA" w14:textId="5C3285F2" w:rsidR="00CF4AE9" w:rsidRPr="00C3795A" w:rsidRDefault="007D269F" w:rsidP="00C3795A">
      <w:pPr>
        <w:pStyle w:val="Nextparagraphs"/>
        <w:spacing w:line="480" w:lineRule="auto"/>
        <w:ind w:firstLine="0"/>
        <w:rPr>
          <w:rFonts w:asciiTheme="minorHAnsi" w:hAnsiTheme="minorHAnsi"/>
          <w:lang w:val="en-US"/>
        </w:rPr>
      </w:pPr>
      <w:r>
        <w:rPr>
          <w:rFonts w:asciiTheme="minorHAnsi" w:hAnsiTheme="minorHAnsi"/>
          <w:lang w:val="en-US"/>
        </w:rPr>
        <w:t>“</w:t>
      </w:r>
      <w:r w:rsidR="00B32945" w:rsidRPr="00C3795A">
        <w:rPr>
          <w:rFonts w:asciiTheme="minorHAnsi" w:hAnsiTheme="minorHAnsi"/>
          <w:lang w:val="en-US"/>
        </w:rPr>
        <w:t>Collaboration &amp; Teamwork</w:t>
      </w:r>
      <w:r>
        <w:rPr>
          <w:rFonts w:asciiTheme="minorHAnsi" w:hAnsiTheme="minorHAnsi"/>
          <w:lang w:val="en-US"/>
        </w:rPr>
        <w:t>”</w:t>
      </w:r>
      <w:r w:rsidR="00B32945" w:rsidRPr="00C3795A">
        <w:rPr>
          <w:rFonts w:asciiTheme="minorHAnsi" w:hAnsiTheme="minorHAnsi"/>
          <w:lang w:val="en-US"/>
        </w:rPr>
        <w:t xml:space="preserve"> </w:t>
      </w:r>
      <w:r w:rsidR="00A55AFF" w:rsidRPr="00C3795A">
        <w:rPr>
          <w:rFonts w:asciiTheme="minorHAnsi" w:hAnsiTheme="minorHAnsi"/>
          <w:lang w:val="en-US"/>
        </w:rPr>
        <w:t xml:space="preserve">was appreciated the most by 4 students, </w:t>
      </w:r>
      <w:r>
        <w:rPr>
          <w:rFonts w:asciiTheme="minorHAnsi" w:hAnsiTheme="minorHAnsi"/>
          <w:lang w:val="en-US"/>
        </w:rPr>
        <w:t>“</w:t>
      </w:r>
      <w:r w:rsidR="00B32945" w:rsidRPr="00C3795A">
        <w:rPr>
          <w:rFonts w:asciiTheme="minorHAnsi" w:hAnsiTheme="minorHAnsi"/>
          <w:lang w:val="en-US"/>
        </w:rPr>
        <w:t>Active Learning &amp; Understanding</w:t>
      </w:r>
      <w:r>
        <w:rPr>
          <w:rFonts w:asciiTheme="minorHAnsi" w:hAnsiTheme="minorHAnsi"/>
          <w:lang w:val="en-US"/>
        </w:rPr>
        <w:t>”</w:t>
      </w:r>
      <w:r w:rsidR="00B32945" w:rsidRPr="00C3795A">
        <w:rPr>
          <w:rFonts w:asciiTheme="minorHAnsi" w:hAnsiTheme="minorHAnsi"/>
          <w:lang w:val="en-US"/>
        </w:rPr>
        <w:t xml:space="preserve"> </w:t>
      </w:r>
      <w:r w:rsidR="00A55AFF" w:rsidRPr="00C3795A">
        <w:rPr>
          <w:rFonts w:asciiTheme="minorHAnsi" w:hAnsiTheme="minorHAnsi"/>
          <w:lang w:val="en-US"/>
        </w:rPr>
        <w:t xml:space="preserve">was mentioned </w:t>
      </w:r>
      <w:r w:rsidR="00B32945" w:rsidRPr="00C3795A">
        <w:rPr>
          <w:rFonts w:asciiTheme="minorHAnsi" w:hAnsiTheme="minorHAnsi"/>
          <w:lang w:val="en-US"/>
        </w:rPr>
        <w:t xml:space="preserve">by </w:t>
      </w:r>
      <w:r w:rsidR="00A55AFF" w:rsidRPr="00C3795A">
        <w:rPr>
          <w:rFonts w:asciiTheme="minorHAnsi" w:hAnsiTheme="minorHAnsi"/>
          <w:lang w:val="en-US"/>
        </w:rPr>
        <w:t>3</w:t>
      </w:r>
      <w:r w:rsidR="00B32945" w:rsidRPr="00C3795A">
        <w:rPr>
          <w:rFonts w:asciiTheme="minorHAnsi" w:hAnsiTheme="minorHAnsi"/>
          <w:lang w:val="en-US"/>
        </w:rPr>
        <w:t xml:space="preserve"> students, and </w:t>
      </w:r>
      <w:r w:rsidR="00A55AFF" w:rsidRPr="00C3795A">
        <w:rPr>
          <w:rFonts w:asciiTheme="minorHAnsi" w:hAnsiTheme="minorHAnsi"/>
          <w:lang w:val="en-US"/>
        </w:rPr>
        <w:t xml:space="preserve">2 </w:t>
      </w:r>
      <w:r w:rsidR="00B32945" w:rsidRPr="00C3795A">
        <w:rPr>
          <w:rFonts w:asciiTheme="minorHAnsi" w:hAnsiTheme="minorHAnsi"/>
          <w:lang w:val="en-US"/>
        </w:rPr>
        <w:t xml:space="preserve">students reported enjoying </w:t>
      </w:r>
      <w:r>
        <w:rPr>
          <w:rFonts w:asciiTheme="minorHAnsi" w:hAnsiTheme="minorHAnsi"/>
          <w:lang w:val="en-US"/>
        </w:rPr>
        <w:t>the “</w:t>
      </w:r>
      <w:r w:rsidR="00B32945" w:rsidRPr="00C3795A">
        <w:rPr>
          <w:rFonts w:asciiTheme="minorHAnsi" w:hAnsiTheme="minorHAnsi"/>
          <w:lang w:val="en-US"/>
        </w:rPr>
        <w:t>Interactive Format &amp; Tools</w:t>
      </w:r>
      <w:r>
        <w:rPr>
          <w:rFonts w:asciiTheme="minorHAnsi" w:hAnsiTheme="minorHAnsi"/>
          <w:lang w:val="en-US"/>
        </w:rPr>
        <w:t>”</w:t>
      </w:r>
      <w:r w:rsidR="00B32945" w:rsidRPr="00C3795A">
        <w:rPr>
          <w:rFonts w:asciiTheme="minorHAnsi" w:hAnsiTheme="minorHAnsi"/>
          <w:lang w:val="en-US"/>
        </w:rPr>
        <w:t xml:space="preserve"> the most. These reflections suggest that the team-based grammar challenge was not only effective in promoting collaboration but also supported understanding and made the lesson feel more dynamic for most students.</w:t>
      </w:r>
    </w:p>
    <w:p w14:paraId="4778B19D" w14:textId="79F05983" w:rsidR="00B32945" w:rsidRPr="00C3795A" w:rsidRDefault="00B32945" w:rsidP="00C3795A">
      <w:pPr>
        <w:pStyle w:val="Nextparagraphs"/>
        <w:spacing w:line="480" w:lineRule="auto"/>
        <w:ind w:firstLine="0"/>
        <w:rPr>
          <w:rFonts w:asciiTheme="minorHAnsi" w:hAnsiTheme="minorHAnsi"/>
          <w:lang w:val="en-US"/>
        </w:rPr>
      </w:pPr>
      <w:r w:rsidRPr="00C3795A">
        <w:rPr>
          <w:rFonts w:asciiTheme="minorHAnsi" w:hAnsiTheme="minorHAnsi"/>
          <w:lang w:val="en-US"/>
        </w:rPr>
        <w:tab/>
        <w:t xml:space="preserve">The students’ responses to the final question “Any additional comments about today’s lesson?” were grouped into three key categories based on the tone and the content of their feedback. The </w:t>
      </w:r>
      <w:r w:rsidR="007B660D" w:rsidRPr="00C3795A">
        <w:rPr>
          <w:rFonts w:asciiTheme="minorHAnsi" w:hAnsiTheme="minorHAnsi"/>
          <w:lang w:val="en-US"/>
        </w:rPr>
        <w:t>result</w:t>
      </w:r>
      <w:r w:rsidRPr="00C3795A">
        <w:rPr>
          <w:rFonts w:asciiTheme="minorHAnsi" w:hAnsiTheme="minorHAnsi"/>
          <w:lang w:val="en-US"/>
        </w:rPr>
        <w:t xml:space="preserve">s are presented in Table 14 below. </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1843"/>
        <w:gridCol w:w="6804"/>
      </w:tblGrid>
      <w:tr w:rsidR="00B32945" w:rsidRPr="00C3795A" w14:paraId="233F2F86"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C42A5DA" w14:textId="77777777" w:rsidR="00B32945" w:rsidRPr="00C3795A" w:rsidRDefault="00B32945" w:rsidP="00C3795A">
            <w:pPr>
              <w:pStyle w:val="Titulektabulky"/>
              <w:jc w:val="both"/>
              <w:rPr>
                <w:rFonts w:asciiTheme="minorHAnsi" w:hAnsiTheme="minorHAnsi"/>
                <w:lang w:val="en-US"/>
              </w:rPr>
            </w:pPr>
            <w:r w:rsidRPr="00C3795A">
              <w:rPr>
                <w:rFonts w:asciiTheme="minorHAnsi" w:hAnsiTheme="minorHAnsi"/>
                <w:lang w:val="en-US"/>
              </w:rPr>
              <w:lastRenderedPageBreak/>
              <w:t>Key theme</w:t>
            </w:r>
          </w:p>
        </w:tc>
        <w:tc>
          <w:tcPr>
            <w:tcW w:w="6804" w:type="dxa"/>
          </w:tcPr>
          <w:p w14:paraId="23E1A9E3" w14:textId="77777777" w:rsidR="00B32945" w:rsidRPr="00C3795A" w:rsidRDefault="00B32945"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B32945" w:rsidRPr="00C3795A" w14:paraId="2D95C698"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A0EFB26" w14:textId="7AF0DFEF" w:rsidR="00B32945" w:rsidRPr="00C3795A" w:rsidRDefault="00B32945" w:rsidP="00C3795A">
            <w:pPr>
              <w:pStyle w:val="Titulektabulky"/>
              <w:jc w:val="both"/>
              <w:rPr>
                <w:rFonts w:asciiTheme="minorHAnsi" w:hAnsiTheme="minorHAnsi"/>
                <w:lang w:val="en-US"/>
              </w:rPr>
            </w:pPr>
            <w:r w:rsidRPr="00C3795A">
              <w:rPr>
                <w:rFonts w:asciiTheme="minorHAnsi" w:hAnsiTheme="minorHAnsi"/>
                <w:lang w:val="en-US"/>
              </w:rPr>
              <w:t>Positive Feedback</w:t>
            </w:r>
          </w:p>
        </w:tc>
        <w:tc>
          <w:tcPr>
            <w:tcW w:w="6804" w:type="dxa"/>
          </w:tcPr>
          <w:p w14:paraId="3BC5C7FB" w14:textId="609CBC0C" w:rsidR="00B32945" w:rsidRPr="00C3795A" w:rsidRDefault="00B32945"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really liked the game” (S6)</w:t>
            </w:r>
          </w:p>
        </w:tc>
      </w:tr>
      <w:tr w:rsidR="00B32945" w:rsidRPr="00C3795A" w14:paraId="35CFD216"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5F089F6" w14:textId="71E06B37" w:rsidR="00B32945" w:rsidRPr="00C3795A" w:rsidRDefault="00B32945" w:rsidP="00C3795A">
            <w:pPr>
              <w:pStyle w:val="Titulektabulky"/>
              <w:jc w:val="both"/>
              <w:rPr>
                <w:rFonts w:asciiTheme="minorHAnsi" w:hAnsiTheme="minorHAnsi"/>
                <w:lang w:val="en-US"/>
              </w:rPr>
            </w:pPr>
            <w:r w:rsidRPr="00C3795A">
              <w:rPr>
                <w:rFonts w:asciiTheme="minorHAnsi" w:hAnsiTheme="minorHAnsi"/>
                <w:lang w:val="en-US"/>
              </w:rPr>
              <w:t>Negative Feedback / Suggestions for Improvement</w:t>
            </w:r>
          </w:p>
        </w:tc>
        <w:tc>
          <w:tcPr>
            <w:tcW w:w="6804" w:type="dxa"/>
          </w:tcPr>
          <w:p w14:paraId="57E98CEA" w14:textId="52327FA2" w:rsidR="00B32945" w:rsidRPr="00C3795A" w:rsidRDefault="00B32945" w:rsidP="00C3795A">
            <w:pPr>
              <w:pStyle w:val="Titulektabulky"/>
              <w:tabs>
                <w:tab w:val="left" w:pos="4289"/>
              </w:tabs>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 xml:space="preserve"> “We could get more time to talk about each sentence” (S5)</w:t>
            </w:r>
          </w:p>
        </w:tc>
      </w:tr>
      <w:tr w:rsidR="00B32945" w:rsidRPr="00C3795A" w14:paraId="3627A441" w14:textId="77777777" w:rsidTr="00357908">
        <w:trPr>
          <w:cnfStyle w:val="000000100000" w:firstRow="0" w:lastRow="0" w:firstColumn="0" w:lastColumn="0" w:oddVBand="0" w:evenVBand="0" w:oddHBand="1" w:evenHBand="0"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1843" w:type="dxa"/>
          </w:tcPr>
          <w:p w14:paraId="00BB711C" w14:textId="12D96D4E" w:rsidR="00B32945" w:rsidRPr="00C3795A" w:rsidRDefault="00B32945" w:rsidP="00C3795A">
            <w:pPr>
              <w:pStyle w:val="Titulektabulky"/>
              <w:jc w:val="both"/>
              <w:rPr>
                <w:rFonts w:asciiTheme="minorHAnsi" w:hAnsiTheme="minorHAnsi"/>
                <w:lang w:val="en-US"/>
              </w:rPr>
            </w:pPr>
            <w:r w:rsidRPr="00C3795A">
              <w:rPr>
                <w:rFonts w:asciiTheme="minorHAnsi" w:hAnsiTheme="minorHAnsi"/>
                <w:lang w:val="en-US"/>
              </w:rPr>
              <w:t>No Comment / No Answer</w:t>
            </w:r>
          </w:p>
        </w:tc>
        <w:tc>
          <w:tcPr>
            <w:tcW w:w="6804" w:type="dxa"/>
          </w:tcPr>
          <w:p w14:paraId="31EEEDDA" w14:textId="2F3F549F" w:rsidR="00B32945" w:rsidRPr="00C3795A" w:rsidRDefault="00B32945"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“No comments</w:t>
            </w:r>
            <w:r w:rsidR="004E47A3" w:rsidRPr="00C3795A">
              <w:rPr>
                <w:rFonts w:asciiTheme="minorHAnsi" w:hAnsiTheme="minorHAnsi"/>
                <w:lang w:val="en-US"/>
              </w:rPr>
              <w:t>”</w:t>
            </w:r>
            <w:r w:rsidRPr="00C3795A">
              <w:rPr>
                <w:rFonts w:asciiTheme="minorHAnsi" w:hAnsiTheme="minorHAnsi"/>
                <w:lang w:val="en-US"/>
              </w:rPr>
              <w:t xml:space="preserve"> (S10)</w:t>
            </w:r>
          </w:p>
        </w:tc>
      </w:tr>
    </w:tbl>
    <w:p w14:paraId="3AC751BE" w14:textId="5444DE6C" w:rsidR="00E1145F" w:rsidRPr="00C3795A" w:rsidRDefault="00E1145F" w:rsidP="00C3795A">
      <w:pPr>
        <w:pStyle w:val="Titulek"/>
        <w:jc w:val="both"/>
        <w:rPr>
          <w:rFonts w:asciiTheme="minorHAnsi" w:hAnsiTheme="minorHAnsi"/>
          <w:lang w:val="en-US"/>
        </w:rPr>
      </w:pPr>
      <w:bookmarkStart w:id="73" w:name="_Toc194587588"/>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14</w:t>
      </w:r>
      <w:r w:rsidRPr="00C3795A">
        <w:rPr>
          <w:rFonts w:asciiTheme="minorHAnsi" w:hAnsiTheme="minorHAnsi"/>
          <w:lang w:val="en-US"/>
        </w:rPr>
        <w:fldChar w:fldCharType="end"/>
      </w:r>
      <w:r w:rsidRPr="00C3795A">
        <w:rPr>
          <w:rFonts w:asciiTheme="minorHAnsi" w:hAnsiTheme="minorHAnsi"/>
          <w:lang w:val="en-US"/>
        </w:rPr>
        <w:t>: Class A: Additional Comments – Team-based Challenges and Competitions.</w:t>
      </w:r>
      <w:bookmarkEnd w:id="73"/>
    </w:p>
    <w:p w14:paraId="605CA034" w14:textId="2FBFB74E" w:rsidR="00B32945" w:rsidRPr="00C3795A" w:rsidRDefault="00A55AFF" w:rsidP="00C3795A">
      <w:pPr>
        <w:pStyle w:val="Nextparagraphs"/>
        <w:spacing w:line="480" w:lineRule="auto"/>
        <w:ind w:firstLine="0"/>
        <w:rPr>
          <w:rFonts w:asciiTheme="minorHAnsi" w:hAnsiTheme="minorHAnsi"/>
          <w:color w:val="000000"/>
          <w:lang w:val="en-US"/>
        </w:rPr>
      </w:pPr>
      <w:r w:rsidRPr="00C3795A">
        <w:rPr>
          <w:rFonts w:asciiTheme="minorHAnsi" w:hAnsiTheme="minorHAnsi"/>
          <w:lang w:val="en-US"/>
        </w:rPr>
        <w:t>The biggest group of</w:t>
      </w:r>
      <w:r w:rsidR="008C4A48" w:rsidRPr="00C3795A">
        <w:rPr>
          <w:rFonts w:asciiTheme="minorHAnsi" w:hAnsiTheme="minorHAnsi"/>
          <w:lang w:val="en-US"/>
        </w:rPr>
        <w:t xml:space="preserve"> students </w:t>
      </w:r>
      <w:r w:rsidR="008C4A48" w:rsidRPr="00C3795A">
        <w:rPr>
          <w:rFonts w:asciiTheme="minorHAnsi" w:hAnsiTheme="minorHAnsi"/>
          <w:color w:val="000000"/>
          <w:lang w:val="en-US"/>
        </w:rPr>
        <w:t>(</w:t>
      </w:r>
      <w:r w:rsidRPr="00C3795A">
        <w:rPr>
          <w:rFonts w:asciiTheme="minorHAnsi" w:hAnsiTheme="minorHAnsi"/>
          <w:color w:val="000000"/>
          <w:lang w:val="en-US"/>
        </w:rPr>
        <w:t>4 respondents</w:t>
      </w:r>
      <w:r w:rsidR="008C4A48" w:rsidRPr="00C3795A">
        <w:rPr>
          <w:rFonts w:asciiTheme="minorHAnsi" w:hAnsiTheme="minorHAnsi"/>
          <w:color w:val="000000"/>
          <w:lang w:val="en-US"/>
        </w:rPr>
        <w:t>) provided</w:t>
      </w:r>
      <w:r w:rsidR="008C4A48" w:rsidRPr="00C3795A">
        <w:rPr>
          <w:rStyle w:val="apple-converted-space"/>
          <w:rFonts w:asciiTheme="minorHAnsi" w:hAnsiTheme="minorHAnsi"/>
          <w:color w:val="000000"/>
          <w:lang w:val="en-US"/>
        </w:rPr>
        <w:t> </w:t>
      </w:r>
      <w:r w:rsidRPr="00C3795A">
        <w:rPr>
          <w:rStyle w:val="apple-converted-space"/>
          <w:rFonts w:asciiTheme="minorHAnsi" w:hAnsiTheme="minorHAnsi"/>
          <w:color w:val="000000"/>
          <w:lang w:val="en-US"/>
        </w:rPr>
        <w:t xml:space="preserve">some </w:t>
      </w:r>
      <w:r w:rsidR="008C4A48" w:rsidRPr="00C3795A">
        <w:rPr>
          <w:rStyle w:val="Siln"/>
          <w:rFonts w:asciiTheme="minorHAnsi" w:hAnsiTheme="minorHAnsi"/>
          <w:b w:val="0"/>
          <w:bCs w:val="0"/>
          <w:color w:val="000000"/>
          <w:lang w:val="en-US"/>
        </w:rPr>
        <w:t>positive feedback</w:t>
      </w:r>
      <w:r w:rsidR="008C4A48" w:rsidRPr="00C3795A">
        <w:rPr>
          <w:rFonts w:asciiTheme="minorHAnsi" w:hAnsiTheme="minorHAnsi"/>
          <w:color w:val="000000"/>
          <w:lang w:val="en-US"/>
        </w:rPr>
        <w:t xml:space="preserve">, expressing that they enjoyed the lesson and appreciated the engaging and collaborative format. </w:t>
      </w:r>
      <w:r w:rsidRPr="00C3795A">
        <w:rPr>
          <w:rFonts w:asciiTheme="minorHAnsi" w:hAnsiTheme="minorHAnsi"/>
          <w:color w:val="000000"/>
          <w:lang w:val="en-US"/>
        </w:rPr>
        <w:t xml:space="preserve">3 </w:t>
      </w:r>
      <w:r w:rsidR="008C4A48" w:rsidRPr="00C3795A">
        <w:rPr>
          <w:rFonts w:asciiTheme="minorHAnsi" w:hAnsiTheme="minorHAnsi"/>
          <w:color w:val="000000"/>
          <w:lang w:val="en-US"/>
        </w:rPr>
        <w:t>students provided some negative feedback or constructive suggestions that could be used to improve this activity the next time it is practiced in this class. 1 student answered with “No comments” and 1 student left this question blank. Overall, the feedback suggests that the gamified lesson was well received, with some room for minor adjustments to make the activity more inclusive and effective for all learners.</w:t>
      </w:r>
    </w:p>
    <w:p w14:paraId="723CCD74" w14:textId="3AD6888E" w:rsidR="00A14249" w:rsidRPr="00C3795A" w:rsidRDefault="00A14249" w:rsidP="00C3795A">
      <w:pPr>
        <w:pStyle w:val="Nextparagraphs"/>
        <w:spacing w:line="480" w:lineRule="auto"/>
        <w:rPr>
          <w:rFonts w:asciiTheme="minorHAnsi" w:hAnsiTheme="minorHAnsi"/>
          <w:lang w:val="en-US"/>
        </w:rPr>
      </w:pPr>
      <w:r w:rsidRPr="00C3795A">
        <w:rPr>
          <w:rFonts w:asciiTheme="minorHAnsi" w:hAnsiTheme="minorHAnsi"/>
          <w:color w:val="000000"/>
          <w:lang w:val="en-US"/>
        </w:rPr>
        <w:tab/>
      </w:r>
      <w:r w:rsidR="007F64E1" w:rsidRPr="00C3795A">
        <w:rPr>
          <w:rFonts w:asciiTheme="minorHAnsi" w:hAnsiTheme="minorHAnsi"/>
          <w:lang w:val="en-US"/>
        </w:rPr>
        <w:t xml:space="preserve">Class B’s </w:t>
      </w:r>
      <w:r w:rsidRPr="00C3795A">
        <w:rPr>
          <w:rFonts w:asciiTheme="minorHAnsi" w:hAnsiTheme="minorHAnsi"/>
          <w:lang w:val="en-US"/>
        </w:rPr>
        <w:t>responses to the first three questions of the evaluation are presented in Figure 4 below.</w:t>
      </w:r>
    </w:p>
    <w:p w14:paraId="64F9B98F" w14:textId="77777777" w:rsidR="00A14249" w:rsidRPr="00C3795A" w:rsidRDefault="00A14249" w:rsidP="00C3795A">
      <w:pPr>
        <w:pStyle w:val="Nextparagraphs"/>
        <w:keepNext/>
        <w:spacing w:line="480" w:lineRule="auto"/>
        <w:ind w:firstLine="0"/>
        <w:rPr>
          <w:rFonts w:asciiTheme="minorHAnsi" w:hAnsiTheme="minorHAnsi"/>
          <w:lang w:val="en-US"/>
        </w:rPr>
      </w:pPr>
      <w:r w:rsidRPr="00C3795A">
        <w:rPr>
          <w:rFonts w:asciiTheme="minorHAnsi" w:hAnsiTheme="minorHAnsi"/>
          <w:noProof/>
          <w:lang w:val="en-US"/>
        </w:rPr>
        <w:lastRenderedPageBreak/>
        <w:drawing>
          <wp:anchor distT="0" distB="0" distL="114300" distR="114300" simplePos="0" relativeHeight="251661312" behindDoc="0" locked="0" layoutInCell="1" allowOverlap="1" wp14:anchorId="1E29B723" wp14:editId="71E1B5A9">
            <wp:simplePos x="0" y="0"/>
            <wp:positionH relativeFrom="margin">
              <wp:align>center</wp:align>
            </wp:positionH>
            <wp:positionV relativeFrom="margin">
              <wp:align>top</wp:align>
            </wp:positionV>
            <wp:extent cx="3404681" cy="2042808"/>
            <wp:effectExtent l="0" t="0" r="12065" b="14605"/>
            <wp:wrapSquare wrapText="bothSides"/>
            <wp:docPr id="415198306"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14:paraId="4DEEF353" w14:textId="77777777" w:rsidR="00994323" w:rsidRDefault="00994323" w:rsidP="00C3795A">
      <w:pPr>
        <w:pStyle w:val="Titulek"/>
        <w:jc w:val="both"/>
        <w:rPr>
          <w:rFonts w:asciiTheme="minorHAnsi" w:hAnsiTheme="minorHAnsi"/>
          <w:lang w:val="en-US"/>
        </w:rPr>
      </w:pPr>
      <w:bookmarkStart w:id="74" w:name="_Toc194587568"/>
    </w:p>
    <w:p w14:paraId="11B7A1BC" w14:textId="77777777" w:rsidR="00994323" w:rsidRDefault="00994323" w:rsidP="00C3795A">
      <w:pPr>
        <w:pStyle w:val="Titulek"/>
        <w:jc w:val="both"/>
        <w:rPr>
          <w:rFonts w:asciiTheme="minorHAnsi" w:hAnsiTheme="minorHAnsi"/>
          <w:lang w:val="en-US"/>
        </w:rPr>
      </w:pPr>
    </w:p>
    <w:p w14:paraId="107791CB" w14:textId="77777777" w:rsidR="00994323" w:rsidRDefault="00994323" w:rsidP="00C3795A">
      <w:pPr>
        <w:pStyle w:val="Titulek"/>
        <w:jc w:val="both"/>
        <w:rPr>
          <w:rFonts w:asciiTheme="minorHAnsi" w:hAnsiTheme="minorHAnsi"/>
          <w:lang w:val="en-US"/>
        </w:rPr>
      </w:pPr>
    </w:p>
    <w:p w14:paraId="06276BC8" w14:textId="77777777" w:rsidR="00994323" w:rsidRDefault="00994323" w:rsidP="00C3795A">
      <w:pPr>
        <w:pStyle w:val="Titulek"/>
        <w:jc w:val="both"/>
        <w:rPr>
          <w:rFonts w:asciiTheme="minorHAnsi" w:hAnsiTheme="minorHAnsi"/>
          <w:lang w:val="en-US"/>
        </w:rPr>
      </w:pPr>
    </w:p>
    <w:p w14:paraId="3134AC9F" w14:textId="77777777" w:rsidR="00994323" w:rsidRDefault="00994323" w:rsidP="00C3795A">
      <w:pPr>
        <w:pStyle w:val="Titulek"/>
        <w:jc w:val="both"/>
        <w:rPr>
          <w:rFonts w:asciiTheme="minorHAnsi" w:hAnsiTheme="minorHAnsi"/>
          <w:lang w:val="en-US"/>
        </w:rPr>
      </w:pPr>
    </w:p>
    <w:p w14:paraId="1B4A9B3E" w14:textId="77777777" w:rsidR="00994323" w:rsidRDefault="00994323" w:rsidP="00C3795A">
      <w:pPr>
        <w:pStyle w:val="Titulek"/>
        <w:jc w:val="both"/>
        <w:rPr>
          <w:rFonts w:asciiTheme="minorHAnsi" w:hAnsiTheme="minorHAnsi"/>
          <w:lang w:val="en-US"/>
        </w:rPr>
      </w:pPr>
    </w:p>
    <w:p w14:paraId="2515BEBA" w14:textId="47121208" w:rsidR="00A14249" w:rsidRPr="00C3795A" w:rsidRDefault="00A14249" w:rsidP="00C3795A">
      <w:pPr>
        <w:pStyle w:val="Titulek"/>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Pr="00C3795A">
        <w:rPr>
          <w:rFonts w:asciiTheme="minorHAnsi" w:hAnsiTheme="minorHAnsi"/>
          <w:noProof/>
          <w:lang w:val="en-US"/>
        </w:rPr>
        <w:t>4</w:t>
      </w:r>
      <w:r w:rsidRPr="00C3795A">
        <w:rPr>
          <w:rFonts w:asciiTheme="minorHAnsi" w:hAnsiTheme="minorHAnsi"/>
          <w:lang w:val="en-US"/>
        </w:rPr>
        <w:fldChar w:fldCharType="end"/>
      </w:r>
      <w:r w:rsidRPr="00C3795A">
        <w:rPr>
          <w:rFonts w:asciiTheme="minorHAnsi" w:hAnsiTheme="minorHAnsi"/>
          <w:lang w:val="en-US"/>
        </w:rPr>
        <w:t>: Bar chart of Class B's responses from the 2nd lesson - Engagement, Enjoyment and Learning Outcomes.</w:t>
      </w:r>
      <w:bookmarkEnd w:id="74"/>
    </w:p>
    <w:p w14:paraId="5A6025EF" w14:textId="77777777" w:rsidR="00A14249" w:rsidRPr="00C3795A" w:rsidRDefault="00A14249" w:rsidP="00C3795A">
      <w:pPr>
        <w:pStyle w:val="Nextparagraphs"/>
        <w:spacing w:line="480" w:lineRule="auto"/>
        <w:ind w:firstLine="0"/>
        <w:rPr>
          <w:rFonts w:asciiTheme="minorHAnsi" w:hAnsiTheme="minorHAnsi"/>
          <w:lang w:val="en-US"/>
        </w:rPr>
      </w:pPr>
      <w:r w:rsidRPr="00C3795A">
        <w:rPr>
          <w:rFonts w:asciiTheme="minorHAnsi" w:hAnsiTheme="minorHAnsi"/>
          <w:lang w:val="en-US"/>
        </w:rPr>
        <w:t xml:space="preserve">As presented in the figure, the responses to the first two questions mirrored each other. All students either felt “Very engaged” and “Very enjoyable” or “Somewhat engaged” and “Somewhat enjoyable”. The responses to the third question were positive as well, only one student felt like their understanding of the covered material was “Neutral”. </w:t>
      </w:r>
    </w:p>
    <w:p w14:paraId="359C19B7" w14:textId="149F0A49" w:rsidR="00A14249" w:rsidRPr="00C3795A" w:rsidRDefault="00A14249" w:rsidP="00C3795A">
      <w:pPr>
        <w:pStyle w:val="Nextparagraphs"/>
        <w:spacing w:line="480" w:lineRule="auto"/>
        <w:rPr>
          <w:rFonts w:asciiTheme="minorHAnsi" w:hAnsiTheme="minorHAnsi"/>
          <w:lang w:val="en-US"/>
        </w:rPr>
      </w:pPr>
      <w:r w:rsidRPr="00C3795A">
        <w:rPr>
          <w:rFonts w:asciiTheme="minorHAnsi" w:hAnsiTheme="minorHAnsi"/>
          <w:lang w:val="en-US"/>
        </w:rPr>
        <w:t xml:space="preserve">The responses to the question “What did you enjoy the most about the gamified activities?” were divided into two thematic categories. The results are presented in Table 15 below. </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1843"/>
        <w:gridCol w:w="6804"/>
      </w:tblGrid>
      <w:tr w:rsidR="00A14249" w:rsidRPr="00C3795A" w14:paraId="473470A6"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0935DCB" w14:textId="77777777" w:rsidR="00A14249" w:rsidRPr="00C3795A" w:rsidRDefault="00A14249"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804" w:type="dxa"/>
          </w:tcPr>
          <w:p w14:paraId="70820631" w14:textId="77777777" w:rsidR="00A14249" w:rsidRPr="00C3795A" w:rsidRDefault="00A14249"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A14249" w:rsidRPr="00C3795A" w14:paraId="15C257D6"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1D26AE5" w14:textId="77777777" w:rsidR="00A14249" w:rsidRPr="00C3795A" w:rsidRDefault="00A14249" w:rsidP="00C3795A">
            <w:pPr>
              <w:pStyle w:val="Titulektabulky"/>
              <w:jc w:val="both"/>
              <w:rPr>
                <w:rFonts w:asciiTheme="minorHAnsi" w:hAnsiTheme="minorHAnsi"/>
                <w:lang w:val="en-US"/>
              </w:rPr>
            </w:pPr>
            <w:r w:rsidRPr="00C3795A">
              <w:rPr>
                <w:rFonts w:asciiTheme="minorHAnsi" w:hAnsiTheme="minorHAnsi"/>
                <w:lang w:val="en-US"/>
              </w:rPr>
              <w:t>Interactive Format &amp; Tools</w:t>
            </w:r>
          </w:p>
        </w:tc>
        <w:tc>
          <w:tcPr>
            <w:tcW w:w="6804" w:type="dxa"/>
          </w:tcPr>
          <w:p w14:paraId="405B9DD2" w14:textId="77777777" w:rsidR="00A14249" w:rsidRPr="00C3795A" w:rsidRDefault="00A14249"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prefer this activity over doing some worksheet” (S5)</w:t>
            </w:r>
          </w:p>
        </w:tc>
      </w:tr>
      <w:tr w:rsidR="00A14249" w:rsidRPr="00C3795A" w14:paraId="31400253" w14:textId="77777777" w:rsidTr="00357908">
        <w:trPr>
          <w:cnfStyle w:val="000000010000" w:firstRow="0" w:lastRow="0" w:firstColumn="0" w:lastColumn="0" w:oddVBand="0" w:evenVBand="0" w:oddHBand="0" w:evenHBand="1"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1843" w:type="dxa"/>
          </w:tcPr>
          <w:p w14:paraId="5BB05859" w14:textId="77777777" w:rsidR="00A14249" w:rsidRPr="00C3795A" w:rsidRDefault="00A14249" w:rsidP="00EB537D">
            <w:pPr>
              <w:pStyle w:val="Titulektabulky"/>
              <w:jc w:val="left"/>
              <w:rPr>
                <w:rFonts w:asciiTheme="minorHAnsi" w:hAnsiTheme="minorHAnsi"/>
                <w:lang w:val="en-US"/>
              </w:rPr>
            </w:pPr>
            <w:r w:rsidRPr="00C3795A">
              <w:rPr>
                <w:rFonts w:asciiTheme="minorHAnsi" w:hAnsiTheme="minorHAnsi"/>
                <w:lang w:val="en-US"/>
              </w:rPr>
              <w:t>Collaboration &amp; Competition</w:t>
            </w:r>
          </w:p>
        </w:tc>
        <w:tc>
          <w:tcPr>
            <w:tcW w:w="6804" w:type="dxa"/>
          </w:tcPr>
          <w:p w14:paraId="173A4399" w14:textId="77777777" w:rsidR="00A14249" w:rsidRPr="00C3795A" w:rsidRDefault="00A14249"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 liked working in a team” (S2)</w:t>
            </w:r>
          </w:p>
        </w:tc>
      </w:tr>
    </w:tbl>
    <w:p w14:paraId="343F47FF" w14:textId="34453728" w:rsidR="00A14249" w:rsidRPr="00C3795A" w:rsidRDefault="00A14249" w:rsidP="00C3795A">
      <w:pPr>
        <w:pStyle w:val="Titulek"/>
        <w:spacing w:before="240"/>
        <w:jc w:val="both"/>
        <w:rPr>
          <w:rFonts w:asciiTheme="minorHAnsi" w:hAnsiTheme="minorHAnsi"/>
          <w:lang w:val="en-US"/>
        </w:rPr>
      </w:pPr>
      <w:bookmarkStart w:id="75" w:name="_Toc194587589"/>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Pr="00C3795A">
        <w:rPr>
          <w:rFonts w:asciiTheme="minorHAnsi" w:hAnsiTheme="minorHAnsi"/>
          <w:noProof/>
          <w:lang w:val="en-US"/>
        </w:rPr>
        <w:t>15</w:t>
      </w:r>
      <w:r w:rsidRPr="00C3795A">
        <w:rPr>
          <w:rFonts w:asciiTheme="minorHAnsi" w:hAnsiTheme="minorHAnsi"/>
          <w:lang w:val="en-US"/>
        </w:rPr>
        <w:fldChar w:fldCharType="end"/>
      </w:r>
      <w:r w:rsidRPr="00C3795A">
        <w:rPr>
          <w:rFonts w:asciiTheme="minorHAnsi" w:hAnsiTheme="minorHAnsi"/>
          <w:lang w:val="en-US"/>
        </w:rPr>
        <w:t>: Class B: Reflection on a Gamified Lesson – Team-based Challenges and Competitions.</w:t>
      </w:r>
      <w:bookmarkEnd w:id="75"/>
    </w:p>
    <w:p w14:paraId="552878EA" w14:textId="3F8F063C" w:rsidR="00A14249" w:rsidRPr="00C3795A" w:rsidRDefault="00A14249" w:rsidP="00C3795A">
      <w:pPr>
        <w:pStyle w:val="Nextparagraphs"/>
        <w:spacing w:before="240" w:line="480" w:lineRule="auto"/>
        <w:ind w:firstLine="0"/>
        <w:rPr>
          <w:rFonts w:asciiTheme="minorHAnsi" w:hAnsiTheme="minorHAnsi"/>
          <w:lang w:val="en-US"/>
        </w:rPr>
      </w:pPr>
      <w:r w:rsidRPr="00C3795A">
        <w:rPr>
          <w:rFonts w:asciiTheme="minorHAnsi" w:hAnsiTheme="minorHAnsi"/>
          <w:lang w:val="en-US"/>
        </w:rPr>
        <w:lastRenderedPageBreak/>
        <w:t>5 students responded that they appreciated the format of the lesson, and 3 students stated that they liked collaborating with their teammates and competing with the other teams. The responses to the question “Any additional comments about today’s lesson?” were similar as with the first gamified lesson, 5 students provided some short positive feedback, and 3 students chose to leave this question blank or stated that the</w:t>
      </w:r>
      <w:r w:rsidR="007D269F">
        <w:rPr>
          <w:rFonts w:asciiTheme="minorHAnsi" w:hAnsiTheme="minorHAnsi"/>
          <w:lang w:val="en-US"/>
        </w:rPr>
        <w:t>y</w:t>
      </w:r>
      <w:r w:rsidRPr="00C3795A">
        <w:rPr>
          <w:rFonts w:asciiTheme="minorHAnsi" w:hAnsiTheme="minorHAnsi"/>
          <w:lang w:val="en-US"/>
        </w:rPr>
        <w:t xml:space="preserve"> have no additional comments.</w:t>
      </w:r>
    </w:p>
    <w:p w14:paraId="418523D9" w14:textId="77777777" w:rsidR="00A14249" w:rsidRPr="00C3795A" w:rsidRDefault="00A14249" w:rsidP="00C3795A">
      <w:pPr>
        <w:pStyle w:val="Nadpis2"/>
        <w:spacing w:before="0"/>
        <w:jc w:val="both"/>
        <w:rPr>
          <w:rFonts w:asciiTheme="majorHAnsi" w:hAnsiTheme="majorHAnsi" w:cstheme="majorHAnsi"/>
          <w:lang w:val="en-US"/>
        </w:rPr>
      </w:pPr>
      <w:bookmarkStart w:id="76" w:name="_Toc196579845"/>
      <w:r w:rsidRPr="00C3795A">
        <w:rPr>
          <w:rFonts w:asciiTheme="majorHAnsi" w:hAnsiTheme="majorHAnsi" w:cstheme="majorHAnsi"/>
          <w:lang w:val="en-US"/>
        </w:rPr>
        <w:t>Points and Rewards</w:t>
      </w:r>
      <w:bookmarkEnd w:id="76"/>
    </w:p>
    <w:p w14:paraId="2724BD85" w14:textId="2C2452B8" w:rsidR="00A14249" w:rsidRPr="00C3795A" w:rsidRDefault="007F64E1" w:rsidP="00C3795A">
      <w:pPr>
        <w:pStyle w:val="Nextparagraphs"/>
        <w:spacing w:line="480" w:lineRule="auto"/>
        <w:rPr>
          <w:rFonts w:asciiTheme="minorHAnsi" w:hAnsiTheme="minorHAnsi"/>
          <w:lang w:val="en-US"/>
        </w:rPr>
      </w:pPr>
      <w:r w:rsidRPr="00C3795A">
        <w:rPr>
          <w:rFonts w:asciiTheme="minorHAnsi" w:hAnsiTheme="minorHAnsi"/>
          <w:lang w:val="en-US"/>
        </w:rPr>
        <w:t xml:space="preserve">This section presents an analysis of student evaluations from the third gamified lesson conducted in Class A and Class B. Class A’s </w:t>
      </w:r>
      <w:r w:rsidR="00A14249" w:rsidRPr="00C3795A">
        <w:rPr>
          <w:rFonts w:asciiTheme="minorHAnsi" w:hAnsiTheme="minorHAnsi"/>
          <w:lang w:val="en-US"/>
        </w:rPr>
        <w:t>responses to the first three questions are presented in Figure 5 below.</w:t>
      </w:r>
    </w:p>
    <w:p w14:paraId="6A43A5BB" w14:textId="0886174B" w:rsidR="00A14249" w:rsidRPr="00C3795A" w:rsidRDefault="00994323" w:rsidP="00C3795A">
      <w:pPr>
        <w:pStyle w:val="Nextparagraphs"/>
        <w:keepNext/>
        <w:spacing w:line="480" w:lineRule="auto"/>
        <w:ind w:firstLine="0"/>
        <w:rPr>
          <w:rFonts w:asciiTheme="minorHAnsi" w:hAnsiTheme="minorHAnsi"/>
          <w:lang w:val="en-US"/>
        </w:rPr>
      </w:pPr>
      <w:r w:rsidRPr="00C3795A">
        <w:rPr>
          <w:rFonts w:asciiTheme="minorHAnsi" w:hAnsiTheme="minorHAnsi"/>
          <w:noProof/>
          <w:lang w:val="en-US"/>
        </w:rPr>
        <w:drawing>
          <wp:anchor distT="0" distB="0" distL="114300" distR="114300" simplePos="0" relativeHeight="251662336" behindDoc="0" locked="0" layoutInCell="1" allowOverlap="1" wp14:anchorId="720282DC" wp14:editId="17209890">
            <wp:simplePos x="0" y="0"/>
            <wp:positionH relativeFrom="margin">
              <wp:posOffset>1005205</wp:posOffset>
            </wp:positionH>
            <wp:positionV relativeFrom="margin">
              <wp:posOffset>3729517</wp:posOffset>
            </wp:positionV>
            <wp:extent cx="3540868" cy="1926077"/>
            <wp:effectExtent l="0" t="0" r="15240" b="17145"/>
            <wp:wrapSquare wrapText="bothSides"/>
            <wp:docPr id="109610989"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14:paraId="7A2334C2" w14:textId="77777777" w:rsidR="00994323" w:rsidRDefault="00994323" w:rsidP="00C3795A">
      <w:pPr>
        <w:pStyle w:val="Titulek"/>
        <w:jc w:val="both"/>
        <w:rPr>
          <w:rFonts w:asciiTheme="minorHAnsi" w:hAnsiTheme="minorHAnsi"/>
          <w:lang w:val="en-US"/>
        </w:rPr>
      </w:pPr>
      <w:bookmarkStart w:id="77" w:name="_Toc194587569"/>
    </w:p>
    <w:p w14:paraId="17F749C8" w14:textId="77777777" w:rsidR="00994323" w:rsidRDefault="00994323" w:rsidP="00C3795A">
      <w:pPr>
        <w:pStyle w:val="Titulek"/>
        <w:jc w:val="both"/>
        <w:rPr>
          <w:rFonts w:asciiTheme="minorHAnsi" w:hAnsiTheme="minorHAnsi"/>
          <w:lang w:val="en-US"/>
        </w:rPr>
      </w:pPr>
    </w:p>
    <w:p w14:paraId="0B7D8C62" w14:textId="77777777" w:rsidR="00994323" w:rsidRDefault="00994323" w:rsidP="00C3795A">
      <w:pPr>
        <w:pStyle w:val="Titulek"/>
        <w:jc w:val="both"/>
        <w:rPr>
          <w:rFonts w:asciiTheme="minorHAnsi" w:hAnsiTheme="minorHAnsi"/>
          <w:lang w:val="en-US"/>
        </w:rPr>
      </w:pPr>
    </w:p>
    <w:p w14:paraId="5C9A84E2" w14:textId="77777777" w:rsidR="00994323" w:rsidRDefault="00994323" w:rsidP="00C3795A">
      <w:pPr>
        <w:pStyle w:val="Titulek"/>
        <w:jc w:val="both"/>
        <w:rPr>
          <w:rFonts w:asciiTheme="minorHAnsi" w:hAnsiTheme="minorHAnsi"/>
          <w:lang w:val="en-US"/>
        </w:rPr>
      </w:pPr>
    </w:p>
    <w:p w14:paraId="737826EC" w14:textId="77777777" w:rsidR="00994323" w:rsidRDefault="00994323" w:rsidP="00C3795A">
      <w:pPr>
        <w:pStyle w:val="Titulek"/>
        <w:jc w:val="both"/>
        <w:rPr>
          <w:rFonts w:asciiTheme="minorHAnsi" w:hAnsiTheme="minorHAnsi"/>
          <w:lang w:val="en-US"/>
        </w:rPr>
      </w:pPr>
    </w:p>
    <w:p w14:paraId="4879A2B2" w14:textId="77777777" w:rsidR="00994323" w:rsidRDefault="00994323" w:rsidP="00C3795A">
      <w:pPr>
        <w:pStyle w:val="Titulek"/>
        <w:jc w:val="both"/>
        <w:rPr>
          <w:rFonts w:asciiTheme="minorHAnsi" w:hAnsiTheme="minorHAnsi"/>
          <w:lang w:val="en-US"/>
        </w:rPr>
      </w:pPr>
    </w:p>
    <w:p w14:paraId="269D688E" w14:textId="3534DFC7" w:rsidR="00A14249" w:rsidRPr="00C3795A" w:rsidRDefault="00A14249" w:rsidP="00C3795A">
      <w:pPr>
        <w:pStyle w:val="Titulek"/>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Pr="00C3795A">
        <w:rPr>
          <w:rFonts w:asciiTheme="minorHAnsi" w:hAnsiTheme="minorHAnsi"/>
          <w:noProof/>
          <w:lang w:val="en-US"/>
        </w:rPr>
        <w:t>5</w:t>
      </w:r>
      <w:r w:rsidRPr="00C3795A">
        <w:rPr>
          <w:rFonts w:asciiTheme="minorHAnsi" w:hAnsiTheme="minorHAnsi"/>
          <w:lang w:val="en-US"/>
        </w:rPr>
        <w:fldChar w:fldCharType="end"/>
      </w:r>
      <w:r w:rsidRPr="00C3795A">
        <w:rPr>
          <w:rFonts w:asciiTheme="minorHAnsi" w:hAnsiTheme="minorHAnsi"/>
          <w:lang w:val="en-US"/>
        </w:rPr>
        <w:t>: Bar chart of Class A's responses from the 3rd lesson - Engagement, Enjoyment and Learning Outcomes.</w:t>
      </w:r>
      <w:bookmarkEnd w:id="77"/>
    </w:p>
    <w:p w14:paraId="0533EC9B" w14:textId="69AADAC5" w:rsidR="00A14249" w:rsidRPr="00C3795A" w:rsidRDefault="00A14249" w:rsidP="00C3795A">
      <w:pPr>
        <w:pStyle w:val="Firstparagraph"/>
        <w:spacing w:line="480" w:lineRule="auto"/>
        <w:rPr>
          <w:rFonts w:asciiTheme="minorHAnsi" w:hAnsiTheme="minorHAnsi"/>
          <w:lang w:val="en-US" w:eastAsia="sk-SK"/>
        </w:rPr>
      </w:pPr>
      <w:r w:rsidRPr="00C3795A">
        <w:rPr>
          <w:rFonts w:asciiTheme="minorHAnsi" w:hAnsiTheme="minorHAnsi"/>
          <w:lang w:val="en-US" w:eastAsia="sk-SK"/>
        </w:rPr>
        <w:t xml:space="preserve">The presented results suggest that most of the students felt engaged and half of the class even reported a high level of engagement. Furthermore, the </w:t>
      </w:r>
      <w:r w:rsidRPr="00C3795A">
        <w:rPr>
          <w:rFonts w:asciiTheme="minorHAnsi" w:hAnsiTheme="minorHAnsi"/>
          <w:lang w:val="en-US"/>
        </w:rPr>
        <w:t>results suggest that most of the students thought that this way of repetition of vocabulary was effective in reinforcing learning.</w:t>
      </w:r>
    </w:p>
    <w:p w14:paraId="433488D7" w14:textId="100E37EC" w:rsidR="007B660D" w:rsidRPr="00C3795A" w:rsidRDefault="007B660D" w:rsidP="00C3795A">
      <w:pPr>
        <w:pStyle w:val="Nextparagraphs"/>
        <w:spacing w:line="480" w:lineRule="auto"/>
        <w:rPr>
          <w:rFonts w:asciiTheme="minorHAnsi" w:hAnsiTheme="minorHAnsi"/>
          <w:lang w:val="en-US"/>
        </w:rPr>
      </w:pPr>
      <w:r w:rsidRPr="00C3795A">
        <w:rPr>
          <w:rFonts w:asciiTheme="minorHAnsi" w:hAnsiTheme="minorHAnsi"/>
          <w:lang w:val="en-US"/>
        </w:rPr>
        <w:lastRenderedPageBreak/>
        <w:t>The students’ responses to the open-ended question “What did you enjoy the most about the gamified activities?” reveal two different areas of enjoyment. The results are presented in Table 15 below.</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1843"/>
        <w:gridCol w:w="6804"/>
      </w:tblGrid>
      <w:tr w:rsidR="007B660D" w:rsidRPr="00C3795A" w14:paraId="437DA221"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172718D" w14:textId="77777777" w:rsidR="007B660D" w:rsidRPr="00C3795A" w:rsidRDefault="007B660D"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804" w:type="dxa"/>
          </w:tcPr>
          <w:p w14:paraId="2E7B1912" w14:textId="77777777" w:rsidR="007B660D" w:rsidRPr="00C3795A" w:rsidRDefault="007B660D"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7B660D" w:rsidRPr="00C3795A" w14:paraId="7DA34C85"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5C1969E" w14:textId="7C5B51FC" w:rsidR="007B660D" w:rsidRPr="00C3795A" w:rsidRDefault="007B660D" w:rsidP="00C3795A">
            <w:pPr>
              <w:pStyle w:val="Titulektabulky"/>
              <w:jc w:val="both"/>
              <w:rPr>
                <w:rFonts w:asciiTheme="minorHAnsi" w:hAnsiTheme="minorHAnsi"/>
                <w:lang w:val="en-US"/>
              </w:rPr>
            </w:pPr>
            <w:r w:rsidRPr="00C3795A">
              <w:rPr>
                <w:rFonts w:asciiTheme="minorHAnsi" w:hAnsiTheme="minorHAnsi"/>
                <w:lang w:val="en-US"/>
              </w:rPr>
              <w:t>Reward</w:t>
            </w:r>
          </w:p>
        </w:tc>
        <w:tc>
          <w:tcPr>
            <w:tcW w:w="6804" w:type="dxa"/>
          </w:tcPr>
          <w:p w14:paraId="2EBC01F1" w14:textId="1590C74B" w:rsidR="007B660D" w:rsidRPr="00C3795A" w:rsidRDefault="007B660D"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w:t>
            </w:r>
            <w:r w:rsidR="00A14249" w:rsidRPr="00C3795A">
              <w:rPr>
                <w:rFonts w:asciiTheme="minorHAnsi" w:hAnsiTheme="minorHAnsi"/>
                <w:lang w:val="en-US"/>
              </w:rPr>
              <w:t>More candy please</w:t>
            </w:r>
            <w:r w:rsidRPr="00C3795A">
              <w:rPr>
                <w:rFonts w:asciiTheme="minorHAnsi" w:hAnsiTheme="minorHAnsi"/>
                <w:lang w:val="en-US"/>
              </w:rPr>
              <w:t>” (S8)</w:t>
            </w:r>
          </w:p>
        </w:tc>
      </w:tr>
      <w:tr w:rsidR="007B660D" w:rsidRPr="00C3795A" w14:paraId="486DFC35"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CBB7F93" w14:textId="6ADFE97F" w:rsidR="007B660D" w:rsidRPr="00C3795A" w:rsidRDefault="007B660D" w:rsidP="00C3795A">
            <w:pPr>
              <w:pStyle w:val="Titulektabulky"/>
              <w:jc w:val="both"/>
              <w:rPr>
                <w:rFonts w:asciiTheme="minorHAnsi" w:hAnsiTheme="minorHAnsi"/>
                <w:lang w:val="en-US"/>
              </w:rPr>
            </w:pPr>
            <w:r w:rsidRPr="00C3795A">
              <w:rPr>
                <w:rFonts w:asciiTheme="minorHAnsi" w:hAnsiTheme="minorHAnsi"/>
                <w:lang w:val="en-US"/>
              </w:rPr>
              <w:t>Competition</w:t>
            </w:r>
          </w:p>
        </w:tc>
        <w:tc>
          <w:tcPr>
            <w:tcW w:w="6804" w:type="dxa"/>
          </w:tcPr>
          <w:p w14:paraId="401A34F2" w14:textId="58E05E59" w:rsidR="007B660D" w:rsidRPr="00C3795A" w:rsidRDefault="007B660D"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 wanted to be the first one to shout Bingo” (S3)</w:t>
            </w:r>
          </w:p>
        </w:tc>
      </w:tr>
    </w:tbl>
    <w:p w14:paraId="187F82C8" w14:textId="34275BB8" w:rsidR="00E1145F" w:rsidRPr="00C3795A" w:rsidRDefault="00E1145F" w:rsidP="00C3795A">
      <w:pPr>
        <w:pStyle w:val="Titulek"/>
        <w:spacing w:before="240"/>
        <w:jc w:val="both"/>
        <w:rPr>
          <w:rFonts w:asciiTheme="minorHAnsi" w:hAnsiTheme="minorHAnsi"/>
          <w:lang w:val="en-US"/>
        </w:rPr>
      </w:pPr>
      <w:bookmarkStart w:id="78" w:name="_Toc194587590"/>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16</w:t>
      </w:r>
      <w:r w:rsidRPr="00C3795A">
        <w:rPr>
          <w:rFonts w:asciiTheme="minorHAnsi" w:hAnsiTheme="minorHAnsi"/>
          <w:lang w:val="en-US"/>
        </w:rPr>
        <w:fldChar w:fldCharType="end"/>
      </w:r>
      <w:r w:rsidRPr="00C3795A">
        <w:rPr>
          <w:rFonts w:asciiTheme="minorHAnsi" w:hAnsiTheme="minorHAnsi"/>
          <w:lang w:val="en-US"/>
        </w:rPr>
        <w:t>: Class A: Reflection on a Gamified Lesson – Points and Rewards.</w:t>
      </w:r>
      <w:bookmarkEnd w:id="78"/>
    </w:p>
    <w:p w14:paraId="7725CD21" w14:textId="6426E550" w:rsidR="007B660D" w:rsidRPr="00C3795A" w:rsidRDefault="007B660D" w:rsidP="00C3795A">
      <w:pPr>
        <w:pStyle w:val="Nextparagraphs"/>
        <w:spacing w:before="240" w:line="480" w:lineRule="auto"/>
        <w:ind w:firstLine="0"/>
        <w:rPr>
          <w:rFonts w:asciiTheme="minorHAnsi" w:hAnsiTheme="minorHAnsi"/>
          <w:lang w:val="en-US"/>
        </w:rPr>
      </w:pPr>
      <w:r w:rsidRPr="00C3795A">
        <w:rPr>
          <w:rFonts w:asciiTheme="minorHAnsi" w:hAnsiTheme="minorHAnsi"/>
          <w:lang w:val="en-US"/>
        </w:rPr>
        <w:t xml:space="preserve">Mentioned by 6 students, the most common source of enjoyment was the motivation to win some reward. 4 students reported that they appreciated the competition aspect the most. Together, these responses confirm that the gamified structure combining rewards and competition successfully increased student engagement, motivation, and enjoyment, especially among </w:t>
      </w:r>
      <w:r w:rsidR="007D269F">
        <w:rPr>
          <w:rFonts w:asciiTheme="minorHAnsi" w:hAnsiTheme="minorHAnsi"/>
          <w:lang w:val="en-US"/>
        </w:rPr>
        <w:t xml:space="preserve">the </w:t>
      </w:r>
      <w:r w:rsidRPr="00C3795A">
        <w:rPr>
          <w:rFonts w:asciiTheme="minorHAnsi" w:hAnsiTheme="minorHAnsi"/>
          <w:lang w:val="en-US"/>
        </w:rPr>
        <w:t>students who are driven by performance and recognition.</w:t>
      </w:r>
    </w:p>
    <w:p w14:paraId="6886F687" w14:textId="2D84EB89" w:rsidR="00CC10D6" w:rsidRPr="00C3795A" w:rsidRDefault="007B660D" w:rsidP="00C3795A">
      <w:pPr>
        <w:pStyle w:val="Nextparagraphs"/>
        <w:spacing w:line="480" w:lineRule="auto"/>
        <w:ind w:firstLine="0"/>
        <w:rPr>
          <w:rFonts w:asciiTheme="minorHAnsi" w:hAnsiTheme="minorHAnsi"/>
          <w:lang w:val="en-US"/>
        </w:rPr>
      </w:pPr>
      <w:r w:rsidRPr="00C3795A">
        <w:rPr>
          <w:rFonts w:asciiTheme="minorHAnsi" w:hAnsiTheme="minorHAnsi"/>
          <w:lang w:val="en-US"/>
        </w:rPr>
        <w:tab/>
        <w:t xml:space="preserve">Lastly, the responses to the question “Any additional comments about today’s lesson?” </w:t>
      </w:r>
      <w:r w:rsidR="00CE7DB4" w:rsidRPr="00C3795A">
        <w:rPr>
          <w:rFonts w:asciiTheme="minorHAnsi" w:hAnsiTheme="minorHAnsi"/>
          <w:lang w:val="en-US"/>
        </w:rPr>
        <w:t>could be grouped into three main categories. The results suggest that most of the students (6 students) responded positively to the lesson, with comments like “It was fun” (S10</w:t>
      </w:r>
      <w:r w:rsidR="00C76D03" w:rsidRPr="00C3795A">
        <w:rPr>
          <w:rFonts w:asciiTheme="minorHAnsi" w:hAnsiTheme="minorHAnsi"/>
          <w:lang w:val="en-US"/>
        </w:rPr>
        <w:t>)</w:t>
      </w:r>
      <w:r w:rsidR="00CE7DB4" w:rsidRPr="00C3795A">
        <w:rPr>
          <w:rFonts w:asciiTheme="minorHAnsi" w:hAnsiTheme="minorHAnsi"/>
          <w:lang w:val="en-US"/>
        </w:rPr>
        <w:t>. 2 students provided some negative feedback or suggestions for improvement, being “I need more time to learn the words before the game”</w:t>
      </w:r>
      <w:r w:rsidR="00C76D03" w:rsidRPr="00C3795A">
        <w:rPr>
          <w:rFonts w:asciiTheme="minorHAnsi" w:hAnsiTheme="minorHAnsi"/>
          <w:lang w:val="en-US"/>
        </w:rPr>
        <w:t xml:space="preserve"> (S1),</w:t>
      </w:r>
      <w:r w:rsidR="00CE7DB4" w:rsidRPr="00C3795A">
        <w:rPr>
          <w:rFonts w:asciiTheme="minorHAnsi" w:hAnsiTheme="minorHAnsi"/>
          <w:lang w:val="en-US"/>
        </w:rPr>
        <w:t xml:space="preserve"> and “I felt a bit stressed competing with others”</w:t>
      </w:r>
      <w:r w:rsidR="00C76D03" w:rsidRPr="00C3795A">
        <w:rPr>
          <w:rFonts w:asciiTheme="minorHAnsi" w:hAnsiTheme="minorHAnsi"/>
          <w:lang w:val="en-US"/>
        </w:rPr>
        <w:t xml:space="preserve"> (S6)</w:t>
      </w:r>
      <w:r w:rsidR="00CE7DB4" w:rsidRPr="00C3795A">
        <w:rPr>
          <w:rFonts w:asciiTheme="minorHAnsi" w:hAnsiTheme="minorHAnsi"/>
          <w:lang w:val="en-US"/>
        </w:rPr>
        <w:t xml:space="preserve">. And two students left this question blank. </w:t>
      </w:r>
    </w:p>
    <w:p w14:paraId="2244349C" w14:textId="04E3A417" w:rsidR="00A14249" w:rsidRPr="00C3795A" w:rsidRDefault="00A14249" w:rsidP="00C3795A">
      <w:pPr>
        <w:pStyle w:val="Nextparagraphs"/>
        <w:spacing w:line="480" w:lineRule="auto"/>
        <w:ind w:firstLine="0"/>
        <w:rPr>
          <w:rFonts w:asciiTheme="minorHAnsi" w:hAnsiTheme="minorHAnsi"/>
          <w:lang w:val="en-US"/>
        </w:rPr>
      </w:pPr>
      <w:r w:rsidRPr="00C3795A">
        <w:rPr>
          <w:rFonts w:asciiTheme="minorHAnsi" w:hAnsiTheme="minorHAnsi"/>
          <w:lang w:val="en-US"/>
        </w:rPr>
        <w:lastRenderedPageBreak/>
        <w:tab/>
      </w:r>
      <w:r w:rsidR="007F64E1" w:rsidRPr="00C3795A">
        <w:rPr>
          <w:rFonts w:asciiTheme="minorHAnsi" w:hAnsiTheme="minorHAnsi"/>
          <w:lang w:val="en-US"/>
        </w:rPr>
        <w:t>Class B’s</w:t>
      </w:r>
      <w:r w:rsidRPr="00C3795A">
        <w:rPr>
          <w:rFonts w:asciiTheme="minorHAnsi" w:hAnsiTheme="minorHAnsi"/>
          <w:lang w:val="en-US"/>
        </w:rPr>
        <w:t xml:space="preserve"> responses to the first three questions of the evaluation are presented in Figure 6 below.</w:t>
      </w:r>
    </w:p>
    <w:p w14:paraId="383A386B" w14:textId="2C1AAED1" w:rsidR="00A14249" w:rsidRPr="00C3795A" w:rsidRDefault="00994323" w:rsidP="00C3795A">
      <w:pPr>
        <w:pStyle w:val="Nextparagraphs"/>
        <w:keepNext/>
        <w:spacing w:line="480" w:lineRule="auto"/>
        <w:ind w:firstLine="0"/>
        <w:rPr>
          <w:rFonts w:asciiTheme="minorHAnsi" w:hAnsiTheme="minorHAnsi"/>
          <w:lang w:val="en-US"/>
        </w:rPr>
      </w:pPr>
      <w:r w:rsidRPr="00C3795A">
        <w:rPr>
          <w:rFonts w:asciiTheme="minorHAnsi" w:hAnsiTheme="minorHAnsi"/>
          <w:noProof/>
          <w:lang w:val="en-US"/>
        </w:rPr>
        <w:drawing>
          <wp:anchor distT="0" distB="0" distL="114300" distR="114300" simplePos="0" relativeHeight="251663360" behindDoc="0" locked="0" layoutInCell="1" allowOverlap="1" wp14:anchorId="0B21ECBC" wp14:editId="2E7EE830">
            <wp:simplePos x="0" y="0"/>
            <wp:positionH relativeFrom="margin">
              <wp:posOffset>840105</wp:posOffset>
            </wp:positionH>
            <wp:positionV relativeFrom="margin">
              <wp:posOffset>699770</wp:posOffset>
            </wp:positionV>
            <wp:extent cx="3871595" cy="2023110"/>
            <wp:effectExtent l="0" t="0" r="14605" b="8890"/>
            <wp:wrapSquare wrapText="bothSides"/>
            <wp:docPr id="402451000"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14:paraId="224ED75D" w14:textId="77777777" w:rsidR="00994323" w:rsidRDefault="00994323" w:rsidP="00C3795A">
      <w:pPr>
        <w:pStyle w:val="Titulek"/>
        <w:jc w:val="both"/>
        <w:rPr>
          <w:rFonts w:asciiTheme="minorHAnsi" w:hAnsiTheme="minorHAnsi"/>
          <w:lang w:val="en-US"/>
        </w:rPr>
      </w:pPr>
      <w:bookmarkStart w:id="79" w:name="_Toc194587570"/>
    </w:p>
    <w:p w14:paraId="773A99BD" w14:textId="77777777" w:rsidR="00994323" w:rsidRDefault="00994323" w:rsidP="00C3795A">
      <w:pPr>
        <w:pStyle w:val="Titulek"/>
        <w:jc w:val="both"/>
        <w:rPr>
          <w:rFonts w:asciiTheme="minorHAnsi" w:hAnsiTheme="minorHAnsi"/>
          <w:lang w:val="en-US"/>
        </w:rPr>
      </w:pPr>
    </w:p>
    <w:p w14:paraId="4E02F8B4" w14:textId="77777777" w:rsidR="00994323" w:rsidRDefault="00994323" w:rsidP="00C3795A">
      <w:pPr>
        <w:pStyle w:val="Titulek"/>
        <w:jc w:val="both"/>
        <w:rPr>
          <w:rFonts w:asciiTheme="minorHAnsi" w:hAnsiTheme="minorHAnsi"/>
          <w:lang w:val="en-US"/>
        </w:rPr>
      </w:pPr>
    </w:p>
    <w:p w14:paraId="6F02B1B8" w14:textId="77777777" w:rsidR="00994323" w:rsidRDefault="00994323" w:rsidP="00C3795A">
      <w:pPr>
        <w:pStyle w:val="Titulek"/>
        <w:jc w:val="both"/>
        <w:rPr>
          <w:rFonts w:asciiTheme="minorHAnsi" w:hAnsiTheme="minorHAnsi"/>
          <w:lang w:val="en-US"/>
        </w:rPr>
      </w:pPr>
    </w:p>
    <w:p w14:paraId="254117CD" w14:textId="77777777" w:rsidR="00994323" w:rsidRDefault="00994323" w:rsidP="00C3795A">
      <w:pPr>
        <w:pStyle w:val="Titulek"/>
        <w:jc w:val="both"/>
        <w:rPr>
          <w:rFonts w:asciiTheme="minorHAnsi" w:hAnsiTheme="minorHAnsi"/>
          <w:lang w:val="en-US"/>
        </w:rPr>
      </w:pPr>
    </w:p>
    <w:p w14:paraId="2907A8FC" w14:textId="77777777" w:rsidR="00994323" w:rsidRDefault="00994323" w:rsidP="00C3795A">
      <w:pPr>
        <w:pStyle w:val="Titulek"/>
        <w:jc w:val="both"/>
        <w:rPr>
          <w:rFonts w:asciiTheme="minorHAnsi" w:hAnsiTheme="minorHAnsi"/>
          <w:lang w:val="en-US"/>
        </w:rPr>
      </w:pPr>
    </w:p>
    <w:p w14:paraId="495A0346" w14:textId="52913E16" w:rsidR="00A14249" w:rsidRPr="00C3795A" w:rsidRDefault="00A14249" w:rsidP="00C3795A">
      <w:pPr>
        <w:pStyle w:val="Titulek"/>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Pr="00C3795A">
        <w:rPr>
          <w:rFonts w:asciiTheme="minorHAnsi" w:hAnsiTheme="minorHAnsi"/>
          <w:noProof/>
          <w:lang w:val="en-US"/>
        </w:rPr>
        <w:t>6</w:t>
      </w:r>
      <w:r w:rsidRPr="00C3795A">
        <w:rPr>
          <w:rFonts w:asciiTheme="minorHAnsi" w:hAnsiTheme="minorHAnsi"/>
          <w:lang w:val="en-US"/>
        </w:rPr>
        <w:fldChar w:fldCharType="end"/>
      </w:r>
      <w:r w:rsidRPr="00C3795A">
        <w:rPr>
          <w:rFonts w:asciiTheme="minorHAnsi" w:hAnsiTheme="minorHAnsi"/>
          <w:lang w:val="en-US"/>
        </w:rPr>
        <w:t>: Bar chart of Class B's responses from the 3rd lesson - Engagement, Enjoyment and Learning Outcomes.</w:t>
      </w:r>
      <w:bookmarkEnd w:id="79"/>
    </w:p>
    <w:p w14:paraId="2A884864" w14:textId="78E5EE0E" w:rsidR="00A14249" w:rsidRPr="00C3795A" w:rsidRDefault="00A14249" w:rsidP="00C3795A">
      <w:pPr>
        <w:pStyle w:val="Firstparagraph"/>
        <w:spacing w:line="480" w:lineRule="auto"/>
        <w:rPr>
          <w:rFonts w:asciiTheme="minorHAnsi" w:hAnsiTheme="minorHAnsi"/>
          <w:lang w:val="en-US"/>
        </w:rPr>
      </w:pPr>
      <w:r w:rsidRPr="00C3795A">
        <w:rPr>
          <w:rFonts w:asciiTheme="minorHAnsi" w:hAnsiTheme="minorHAnsi"/>
          <w:lang w:val="en-US" w:eastAsia="sk-SK"/>
        </w:rPr>
        <w:t xml:space="preserve">The results presented in the figure </w:t>
      </w:r>
      <w:r w:rsidRPr="00C3795A">
        <w:rPr>
          <w:rFonts w:asciiTheme="minorHAnsi" w:hAnsiTheme="minorHAnsi"/>
          <w:lang w:val="en-US"/>
        </w:rPr>
        <w:t>suggest that most students felt engaged during the lesson, enjoyed it, and felt like they understood the material well.</w:t>
      </w:r>
    </w:p>
    <w:p w14:paraId="632AEC1F" w14:textId="50AD5FD4" w:rsidR="00A14249" w:rsidRPr="00C3795A" w:rsidRDefault="00A14249" w:rsidP="00C3795A">
      <w:pPr>
        <w:pStyle w:val="Nextparagraphs"/>
        <w:spacing w:line="480" w:lineRule="auto"/>
        <w:rPr>
          <w:rFonts w:asciiTheme="minorHAnsi" w:hAnsiTheme="minorHAnsi"/>
          <w:lang w:val="en-US"/>
        </w:rPr>
      </w:pPr>
      <w:r w:rsidRPr="00C3795A">
        <w:rPr>
          <w:rFonts w:asciiTheme="minorHAnsi" w:hAnsiTheme="minorHAnsi"/>
          <w:lang w:val="en-US"/>
        </w:rPr>
        <w:t xml:space="preserve">The students’ responses to the question “What did you enjoy the most about the gamified activities?” were similar to the students’ responses to this question in Class A. Most of the students (5 students) appreciated that they could win some prize, and 4 students liked the competition aspect. Finally, the responses to the question “Any additional comments about today’s lesson?” were divided into three thematic categories. The results are presented in Table 17 below. </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3119"/>
        <w:gridCol w:w="5528"/>
      </w:tblGrid>
      <w:tr w:rsidR="00A14249" w:rsidRPr="00C3795A" w14:paraId="1A2FD016"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00B15807" w14:textId="77777777" w:rsidR="00A14249" w:rsidRPr="00C3795A" w:rsidRDefault="00A14249" w:rsidP="00C3795A">
            <w:pPr>
              <w:pStyle w:val="Titulektabulky"/>
              <w:jc w:val="both"/>
              <w:rPr>
                <w:rFonts w:asciiTheme="minorHAnsi" w:hAnsiTheme="minorHAnsi"/>
                <w:lang w:val="en-US"/>
              </w:rPr>
            </w:pPr>
            <w:r w:rsidRPr="00C3795A">
              <w:rPr>
                <w:rFonts w:asciiTheme="minorHAnsi" w:hAnsiTheme="minorHAnsi"/>
                <w:lang w:val="en-US"/>
              </w:rPr>
              <w:lastRenderedPageBreak/>
              <w:t>Key theme</w:t>
            </w:r>
          </w:p>
        </w:tc>
        <w:tc>
          <w:tcPr>
            <w:tcW w:w="5528" w:type="dxa"/>
          </w:tcPr>
          <w:p w14:paraId="2E8AB433" w14:textId="77777777" w:rsidR="00A14249" w:rsidRPr="00C3795A" w:rsidRDefault="00A14249"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A14249" w:rsidRPr="00C3795A" w14:paraId="37EC2437"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374EACE1" w14:textId="77777777" w:rsidR="00A14249" w:rsidRPr="00C3795A" w:rsidRDefault="00A14249" w:rsidP="00C3795A">
            <w:pPr>
              <w:pStyle w:val="Titulektabulky"/>
              <w:jc w:val="both"/>
              <w:rPr>
                <w:rFonts w:asciiTheme="minorHAnsi" w:hAnsiTheme="minorHAnsi"/>
                <w:lang w:val="en-US"/>
              </w:rPr>
            </w:pPr>
            <w:r w:rsidRPr="00C3795A">
              <w:rPr>
                <w:rFonts w:asciiTheme="minorHAnsi" w:hAnsiTheme="minorHAnsi"/>
                <w:lang w:val="en-US"/>
              </w:rPr>
              <w:t>Positive Feedback</w:t>
            </w:r>
          </w:p>
        </w:tc>
        <w:tc>
          <w:tcPr>
            <w:tcW w:w="5528" w:type="dxa"/>
          </w:tcPr>
          <w:p w14:paraId="604AFD81" w14:textId="15D20575" w:rsidR="00A14249" w:rsidRPr="00C3795A" w:rsidRDefault="00A14249"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 xml:space="preserve">   “Trying to win the prize made me focus more” (S3)</w:t>
            </w:r>
          </w:p>
        </w:tc>
      </w:tr>
      <w:tr w:rsidR="00A14249" w:rsidRPr="00C3795A" w14:paraId="0072A3FB"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9363076" w14:textId="77777777" w:rsidR="00A14249" w:rsidRPr="00C3795A" w:rsidRDefault="00A14249" w:rsidP="00C3795A">
            <w:pPr>
              <w:pStyle w:val="Titulektabulky"/>
              <w:jc w:val="both"/>
              <w:rPr>
                <w:rFonts w:asciiTheme="minorHAnsi" w:hAnsiTheme="minorHAnsi"/>
                <w:lang w:val="en-US"/>
              </w:rPr>
            </w:pPr>
            <w:r w:rsidRPr="00C3795A">
              <w:rPr>
                <w:rFonts w:asciiTheme="minorHAnsi" w:hAnsiTheme="minorHAnsi"/>
                <w:lang w:val="en-US"/>
              </w:rPr>
              <w:t>Negative Feedback / Suggestions for Improvement</w:t>
            </w:r>
          </w:p>
        </w:tc>
        <w:tc>
          <w:tcPr>
            <w:tcW w:w="5528" w:type="dxa"/>
          </w:tcPr>
          <w:p w14:paraId="2EEE20F2" w14:textId="77777777" w:rsidR="00A14249" w:rsidRPr="00C3795A" w:rsidRDefault="00A14249" w:rsidP="00C3795A">
            <w:pPr>
              <w:pStyle w:val="Titulektabulky"/>
              <w:tabs>
                <w:tab w:val="left" w:pos="4289"/>
              </w:tabs>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 xml:space="preserve">      “I feel like all students should have gotten at least some small prize to feel included” (S1)</w:t>
            </w:r>
          </w:p>
        </w:tc>
      </w:tr>
      <w:tr w:rsidR="00A14249" w:rsidRPr="00C3795A" w14:paraId="0030FE16" w14:textId="77777777" w:rsidTr="00357908">
        <w:trPr>
          <w:cnfStyle w:val="000000100000" w:firstRow="0" w:lastRow="0" w:firstColumn="0" w:lastColumn="0" w:oddVBand="0" w:evenVBand="0" w:oddHBand="1" w:evenHBand="0"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3119" w:type="dxa"/>
          </w:tcPr>
          <w:p w14:paraId="49099346" w14:textId="77777777" w:rsidR="00A14249" w:rsidRPr="00C3795A" w:rsidRDefault="00A14249" w:rsidP="00C3795A">
            <w:pPr>
              <w:pStyle w:val="Titulektabulky"/>
              <w:spacing w:after="0"/>
              <w:jc w:val="both"/>
              <w:rPr>
                <w:rFonts w:asciiTheme="minorHAnsi" w:hAnsiTheme="minorHAnsi"/>
                <w:lang w:val="en-US"/>
              </w:rPr>
            </w:pPr>
            <w:r w:rsidRPr="00C3795A">
              <w:rPr>
                <w:rFonts w:asciiTheme="minorHAnsi" w:hAnsiTheme="minorHAnsi"/>
                <w:lang w:val="en-US"/>
              </w:rPr>
              <w:t>No Comment / No Answer</w:t>
            </w:r>
          </w:p>
        </w:tc>
        <w:tc>
          <w:tcPr>
            <w:tcW w:w="5528" w:type="dxa"/>
          </w:tcPr>
          <w:p w14:paraId="0F63BC06" w14:textId="77777777" w:rsidR="00A14249" w:rsidRPr="00C3795A" w:rsidRDefault="00A14249" w:rsidP="00C3795A">
            <w:pPr>
              <w:pStyle w:val="Titulektabulky"/>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“No comments” (S9)</w:t>
            </w:r>
          </w:p>
        </w:tc>
      </w:tr>
    </w:tbl>
    <w:p w14:paraId="09B09248" w14:textId="69386C94" w:rsidR="00A14249" w:rsidRPr="00C3795A" w:rsidRDefault="00A14249" w:rsidP="00C3795A">
      <w:pPr>
        <w:pStyle w:val="Titulek"/>
        <w:jc w:val="both"/>
        <w:rPr>
          <w:rFonts w:asciiTheme="minorHAnsi" w:hAnsiTheme="minorHAnsi"/>
          <w:lang w:val="en-US"/>
        </w:rPr>
      </w:pPr>
      <w:bookmarkStart w:id="80" w:name="_Toc194587591"/>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Pr="00C3795A">
        <w:rPr>
          <w:rFonts w:asciiTheme="minorHAnsi" w:hAnsiTheme="minorHAnsi"/>
          <w:noProof/>
          <w:lang w:val="en-US"/>
        </w:rPr>
        <w:t>17</w:t>
      </w:r>
      <w:r w:rsidRPr="00C3795A">
        <w:rPr>
          <w:rFonts w:asciiTheme="minorHAnsi" w:hAnsiTheme="minorHAnsi"/>
          <w:lang w:val="en-US"/>
        </w:rPr>
        <w:fldChar w:fldCharType="end"/>
      </w:r>
      <w:r w:rsidRPr="00C3795A">
        <w:rPr>
          <w:rFonts w:asciiTheme="minorHAnsi" w:hAnsiTheme="minorHAnsi"/>
          <w:lang w:val="en-US"/>
        </w:rPr>
        <w:t>: Class B: Additional Comments – Points and Rewards.</w:t>
      </w:r>
      <w:bookmarkEnd w:id="80"/>
    </w:p>
    <w:p w14:paraId="151B0112" w14:textId="77777777" w:rsidR="00A14249" w:rsidRPr="00C3795A" w:rsidRDefault="00A14249" w:rsidP="00C3795A">
      <w:pPr>
        <w:pStyle w:val="Nextparagraphs"/>
        <w:spacing w:line="480" w:lineRule="auto"/>
        <w:ind w:firstLine="0"/>
        <w:rPr>
          <w:rFonts w:asciiTheme="minorHAnsi" w:hAnsiTheme="minorHAnsi"/>
          <w:lang w:val="en-US"/>
        </w:rPr>
      </w:pPr>
      <w:r w:rsidRPr="00C3795A">
        <w:rPr>
          <w:rFonts w:asciiTheme="minorHAnsi" w:hAnsiTheme="minorHAnsi"/>
          <w:lang w:val="en-US"/>
        </w:rPr>
        <w:t>Most of the students (4 students) who provided an answer to this question gave some positive feedback, 1 student gave some negative feedback / suggestion for improvement, and 4 students either stated that they had no additional comments or left this question blank.</w:t>
      </w:r>
    </w:p>
    <w:p w14:paraId="5E98CFBB" w14:textId="32ABD2D8" w:rsidR="00A14249" w:rsidRPr="00C3795A" w:rsidRDefault="00A14249" w:rsidP="00C3795A">
      <w:pPr>
        <w:pStyle w:val="Nadpis2"/>
        <w:spacing w:before="0"/>
        <w:jc w:val="both"/>
        <w:rPr>
          <w:rFonts w:asciiTheme="majorHAnsi" w:hAnsiTheme="majorHAnsi" w:cstheme="majorHAnsi"/>
          <w:lang w:val="en-US"/>
        </w:rPr>
      </w:pPr>
      <w:bookmarkStart w:id="81" w:name="_Toc196579846"/>
      <w:r w:rsidRPr="00C3795A">
        <w:rPr>
          <w:rFonts w:asciiTheme="majorHAnsi" w:hAnsiTheme="majorHAnsi" w:cstheme="majorHAnsi"/>
          <w:lang w:val="en-US"/>
        </w:rPr>
        <w:t>Role-plays and Simulations</w:t>
      </w:r>
      <w:bookmarkEnd w:id="81"/>
    </w:p>
    <w:p w14:paraId="40499CBE" w14:textId="0B127AC7" w:rsidR="00A14249" w:rsidRPr="00C3795A" w:rsidRDefault="007F64E1" w:rsidP="00C3795A">
      <w:pPr>
        <w:pStyle w:val="Nextparagraphs"/>
        <w:spacing w:after="240" w:line="480" w:lineRule="auto"/>
        <w:rPr>
          <w:rFonts w:asciiTheme="minorHAnsi" w:hAnsiTheme="minorHAnsi"/>
          <w:lang w:val="en-US" w:eastAsia="sk-SK"/>
        </w:rPr>
      </w:pPr>
      <w:r w:rsidRPr="00C3795A">
        <w:rPr>
          <w:rFonts w:asciiTheme="minorHAnsi" w:hAnsiTheme="minorHAnsi"/>
          <w:lang w:val="en-US"/>
        </w:rPr>
        <w:t xml:space="preserve">This section presents an analysis of student evaluations from the fourth gamified lesson conducted in Class A and Class B. </w:t>
      </w:r>
      <w:r w:rsidRPr="00C3795A">
        <w:rPr>
          <w:rFonts w:asciiTheme="minorHAnsi" w:hAnsiTheme="minorHAnsi"/>
          <w:lang w:val="en-US" w:eastAsia="sk-SK"/>
        </w:rPr>
        <w:t>Class A’s</w:t>
      </w:r>
      <w:r w:rsidR="00A14249" w:rsidRPr="00C3795A">
        <w:rPr>
          <w:rFonts w:asciiTheme="minorHAnsi" w:hAnsiTheme="minorHAnsi"/>
          <w:lang w:val="en-US" w:eastAsia="sk-SK"/>
        </w:rPr>
        <w:t xml:space="preserve"> responses to the first three questions are presented in Figure 7 below.</w:t>
      </w:r>
    </w:p>
    <w:p w14:paraId="0E4581D1" w14:textId="77777777" w:rsidR="00A14249" w:rsidRPr="00C3795A" w:rsidRDefault="00A14249" w:rsidP="00C3795A">
      <w:pPr>
        <w:pStyle w:val="Nextparagraphs"/>
        <w:keepNext/>
        <w:ind w:firstLine="0"/>
        <w:rPr>
          <w:rFonts w:asciiTheme="minorHAnsi" w:hAnsiTheme="minorHAnsi"/>
          <w:lang w:val="en-US"/>
        </w:rPr>
      </w:pPr>
      <w:r w:rsidRPr="00C3795A">
        <w:rPr>
          <w:rFonts w:asciiTheme="minorHAnsi" w:hAnsiTheme="minorHAnsi"/>
          <w:noProof/>
          <w:lang w:val="en-US" w:eastAsia="sk-SK"/>
        </w:rPr>
        <w:lastRenderedPageBreak/>
        <w:drawing>
          <wp:anchor distT="0" distB="0" distL="114300" distR="114300" simplePos="0" relativeHeight="251664384" behindDoc="0" locked="0" layoutInCell="1" allowOverlap="1" wp14:anchorId="2A478CCB" wp14:editId="01BFB98A">
            <wp:simplePos x="0" y="0"/>
            <wp:positionH relativeFrom="margin">
              <wp:align>center</wp:align>
            </wp:positionH>
            <wp:positionV relativeFrom="margin">
              <wp:align>top</wp:align>
            </wp:positionV>
            <wp:extent cx="4007485" cy="2256790"/>
            <wp:effectExtent l="0" t="0" r="18415" b="16510"/>
            <wp:wrapSquare wrapText="bothSides"/>
            <wp:docPr id="1518476585"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14:paraId="4A230460" w14:textId="77777777" w:rsidR="00994323" w:rsidRDefault="00994323" w:rsidP="00C3795A">
      <w:pPr>
        <w:pStyle w:val="Titulek"/>
        <w:spacing w:before="240"/>
        <w:jc w:val="both"/>
        <w:rPr>
          <w:rFonts w:asciiTheme="minorHAnsi" w:hAnsiTheme="minorHAnsi"/>
          <w:lang w:val="en-US"/>
        </w:rPr>
      </w:pPr>
      <w:bookmarkStart w:id="82" w:name="_Toc194587571"/>
    </w:p>
    <w:p w14:paraId="6F56D949" w14:textId="77777777" w:rsidR="00994323" w:rsidRDefault="00994323" w:rsidP="00C3795A">
      <w:pPr>
        <w:pStyle w:val="Titulek"/>
        <w:spacing w:before="240"/>
        <w:jc w:val="both"/>
        <w:rPr>
          <w:rFonts w:asciiTheme="minorHAnsi" w:hAnsiTheme="minorHAnsi"/>
          <w:lang w:val="en-US"/>
        </w:rPr>
      </w:pPr>
    </w:p>
    <w:p w14:paraId="0EE2634E" w14:textId="77777777" w:rsidR="00994323" w:rsidRDefault="00994323" w:rsidP="00C3795A">
      <w:pPr>
        <w:pStyle w:val="Titulek"/>
        <w:spacing w:before="240"/>
        <w:jc w:val="both"/>
        <w:rPr>
          <w:rFonts w:asciiTheme="minorHAnsi" w:hAnsiTheme="minorHAnsi"/>
          <w:lang w:val="en-US"/>
        </w:rPr>
      </w:pPr>
    </w:p>
    <w:p w14:paraId="14DFC189" w14:textId="77777777" w:rsidR="00994323" w:rsidRDefault="00994323" w:rsidP="00C3795A">
      <w:pPr>
        <w:pStyle w:val="Titulek"/>
        <w:spacing w:before="240"/>
        <w:jc w:val="both"/>
        <w:rPr>
          <w:rFonts w:asciiTheme="minorHAnsi" w:hAnsiTheme="minorHAnsi"/>
          <w:lang w:val="en-US"/>
        </w:rPr>
      </w:pPr>
    </w:p>
    <w:p w14:paraId="44512B03" w14:textId="77777777" w:rsidR="00994323" w:rsidRDefault="00994323" w:rsidP="00C3795A">
      <w:pPr>
        <w:pStyle w:val="Titulek"/>
        <w:spacing w:before="240"/>
        <w:jc w:val="both"/>
        <w:rPr>
          <w:rFonts w:asciiTheme="minorHAnsi" w:hAnsiTheme="minorHAnsi"/>
          <w:lang w:val="en-US"/>
        </w:rPr>
      </w:pPr>
    </w:p>
    <w:p w14:paraId="573C5351" w14:textId="77777777" w:rsidR="00994323" w:rsidRDefault="00994323" w:rsidP="00C3795A">
      <w:pPr>
        <w:pStyle w:val="Titulek"/>
        <w:spacing w:before="240"/>
        <w:jc w:val="both"/>
        <w:rPr>
          <w:rFonts w:asciiTheme="minorHAnsi" w:hAnsiTheme="minorHAnsi"/>
          <w:lang w:val="en-US"/>
        </w:rPr>
      </w:pPr>
    </w:p>
    <w:p w14:paraId="7D2392D9" w14:textId="77777777" w:rsidR="00994323" w:rsidRDefault="00994323" w:rsidP="00C3795A">
      <w:pPr>
        <w:pStyle w:val="Titulek"/>
        <w:spacing w:before="240"/>
        <w:jc w:val="both"/>
        <w:rPr>
          <w:rFonts w:asciiTheme="minorHAnsi" w:hAnsiTheme="minorHAnsi"/>
          <w:lang w:val="en-US"/>
        </w:rPr>
      </w:pPr>
    </w:p>
    <w:p w14:paraId="63737BA2" w14:textId="1A6A5AA1" w:rsidR="00A14249" w:rsidRPr="00C3795A" w:rsidRDefault="00A14249" w:rsidP="00C3795A">
      <w:pPr>
        <w:pStyle w:val="Titulek"/>
        <w:spacing w:before="240"/>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Pr="00C3795A">
        <w:rPr>
          <w:rFonts w:asciiTheme="minorHAnsi" w:hAnsiTheme="minorHAnsi"/>
          <w:noProof/>
          <w:lang w:val="en-US"/>
        </w:rPr>
        <w:t>7</w:t>
      </w:r>
      <w:r w:rsidRPr="00C3795A">
        <w:rPr>
          <w:rFonts w:asciiTheme="minorHAnsi" w:hAnsiTheme="minorHAnsi"/>
          <w:lang w:val="en-US"/>
        </w:rPr>
        <w:fldChar w:fldCharType="end"/>
      </w:r>
      <w:r w:rsidRPr="00C3795A">
        <w:rPr>
          <w:rFonts w:asciiTheme="minorHAnsi" w:hAnsiTheme="minorHAnsi"/>
          <w:lang w:val="en-US"/>
        </w:rPr>
        <w:t>: Bar chart of Class A's responses from the 4th lesson - Engagement, Enjoyment and Learning Outcomes.</w:t>
      </w:r>
      <w:bookmarkEnd w:id="82"/>
    </w:p>
    <w:p w14:paraId="32286B6D" w14:textId="27212663" w:rsidR="00A14249" w:rsidRPr="00C3795A" w:rsidRDefault="00A14249" w:rsidP="00C3795A">
      <w:pPr>
        <w:pStyle w:val="Firstparagraph"/>
        <w:spacing w:line="480" w:lineRule="auto"/>
        <w:rPr>
          <w:rFonts w:asciiTheme="minorHAnsi" w:hAnsiTheme="minorHAnsi"/>
          <w:lang w:val="en-US" w:eastAsia="sk-SK"/>
        </w:rPr>
      </w:pPr>
      <w:r w:rsidRPr="00C3795A">
        <w:rPr>
          <w:rFonts w:asciiTheme="minorHAnsi" w:hAnsiTheme="minorHAnsi"/>
          <w:lang w:val="en-US" w:eastAsia="sk-SK"/>
        </w:rPr>
        <w:t xml:space="preserve">As presented in the figure, although most of the class responded positively to the lesson, the responses suggest that not all students were equally comfortable or motivated by this activity. This may reflect personal differences in speaking confidence, social comfort, or learning preferences. </w:t>
      </w:r>
      <w:r w:rsidR="007D269F">
        <w:rPr>
          <w:rFonts w:asciiTheme="minorHAnsi" w:hAnsiTheme="minorHAnsi"/>
          <w:lang w:val="en-US" w:eastAsia="sk-SK"/>
        </w:rPr>
        <w:t>S</w:t>
      </w:r>
      <w:r w:rsidRPr="00C3795A">
        <w:rPr>
          <w:rFonts w:asciiTheme="minorHAnsi" w:hAnsiTheme="minorHAnsi"/>
          <w:lang w:val="en-US" w:eastAsia="sk-SK"/>
        </w:rPr>
        <w:t xml:space="preserve">tudents who are less confident in their language skills or more introverted may find this kind of activities challenging. Furthermore, some </w:t>
      </w:r>
      <w:r w:rsidRPr="00C3795A">
        <w:rPr>
          <w:rFonts w:asciiTheme="minorHAnsi" w:hAnsiTheme="minorHAnsi"/>
          <w:lang w:val="en-US"/>
        </w:rPr>
        <w:t>students may have struggled with the vocabulary, felt anxious speaking or found the format confusing.</w:t>
      </w:r>
    </w:p>
    <w:p w14:paraId="357135CC" w14:textId="3E699CA5" w:rsidR="00E83B70" w:rsidRPr="00C3795A" w:rsidRDefault="00E83B70" w:rsidP="00C3795A">
      <w:pPr>
        <w:pStyle w:val="Nextparagraphs"/>
        <w:spacing w:line="480" w:lineRule="auto"/>
        <w:rPr>
          <w:rFonts w:asciiTheme="minorHAnsi" w:hAnsiTheme="minorHAnsi"/>
          <w:lang w:val="en-US"/>
        </w:rPr>
      </w:pPr>
      <w:r w:rsidRPr="00C3795A">
        <w:rPr>
          <w:rFonts w:asciiTheme="minorHAnsi" w:hAnsiTheme="minorHAnsi"/>
          <w:lang w:val="en-US"/>
        </w:rPr>
        <w:t>The responses to the question “What did you enjoy the most about the gamified activities?” can be grouped into three categories. Based on the responses, the most enjoyed aspect (</w:t>
      </w:r>
      <w:r w:rsidR="00A55AFF" w:rsidRPr="00C3795A">
        <w:rPr>
          <w:rFonts w:asciiTheme="minorHAnsi" w:hAnsiTheme="minorHAnsi"/>
          <w:lang w:val="en-US"/>
        </w:rPr>
        <w:t>4</w:t>
      </w:r>
      <w:r w:rsidRPr="00C3795A">
        <w:rPr>
          <w:rFonts w:asciiTheme="minorHAnsi" w:hAnsiTheme="minorHAnsi"/>
          <w:lang w:val="en-US"/>
        </w:rPr>
        <w:t xml:space="preserve"> responses) was “Fun &amp; Creative Speaking” with example answers such as “It was fun, I really got into the role” (S5) or “I liked playing different roles” (S9). The </w:t>
      </w:r>
      <w:r w:rsidR="00AB0C51" w:rsidRPr="00C3795A">
        <w:rPr>
          <w:rFonts w:asciiTheme="minorHAnsi" w:hAnsiTheme="minorHAnsi"/>
          <w:lang w:val="en-US"/>
        </w:rPr>
        <w:t>second category</w:t>
      </w:r>
      <w:r w:rsidRPr="00C3795A">
        <w:rPr>
          <w:rFonts w:asciiTheme="minorHAnsi" w:hAnsiTheme="minorHAnsi"/>
          <w:lang w:val="en-US"/>
        </w:rPr>
        <w:t xml:space="preserve"> (</w:t>
      </w:r>
      <w:r w:rsidR="00AB0C51" w:rsidRPr="00C3795A">
        <w:rPr>
          <w:rFonts w:asciiTheme="minorHAnsi" w:hAnsiTheme="minorHAnsi"/>
          <w:lang w:val="en-US"/>
        </w:rPr>
        <w:t xml:space="preserve">mentioned by </w:t>
      </w:r>
      <w:r w:rsidRPr="00C3795A">
        <w:rPr>
          <w:rFonts w:asciiTheme="minorHAnsi" w:hAnsiTheme="minorHAnsi"/>
          <w:lang w:val="en-US"/>
        </w:rPr>
        <w:t>3 respon</w:t>
      </w:r>
      <w:r w:rsidR="00AB0C51" w:rsidRPr="00C3795A">
        <w:rPr>
          <w:rFonts w:asciiTheme="minorHAnsi" w:hAnsiTheme="minorHAnsi"/>
          <w:lang w:val="en-US"/>
        </w:rPr>
        <w:t>dents</w:t>
      </w:r>
      <w:r w:rsidRPr="00C3795A">
        <w:rPr>
          <w:rFonts w:asciiTheme="minorHAnsi" w:hAnsiTheme="minorHAnsi"/>
          <w:lang w:val="en-US"/>
        </w:rPr>
        <w:t xml:space="preserve">) was “Realistic Communication Practice” with responses </w:t>
      </w:r>
      <w:r w:rsidR="00AB0C51" w:rsidRPr="00C3795A">
        <w:rPr>
          <w:rFonts w:asciiTheme="minorHAnsi" w:hAnsiTheme="minorHAnsi"/>
          <w:lang w:val="en-US"/>
        </w:rPr>
        <w:t>such as</w:t>
      </w:r>
      <w:r w:rsidRPr="00C3795A">
        <w:rPr>
          <w:rFonts w:asciiTheme="minorHAnsi" w:hAnsiTheme="minorHAnsi"/>
          <w:lang w:val="en-US"/>
        </w:rPr>
        <w:t xml:space="preserve"> “I liked that we practiced using English in real life” (S2). A notable number of students (</w:t>
      </w:r>
      <w:r w:rsidR="00A55AFF" w:rsidRPr="00C3795A">
        <w:rPr>
          <w:rFonts w:asciiTheme="minorHAnsi" w:hAnsiTheme="minorHAnsi"/>
          <w:lang w:val="en-US"/>
        </w:rPr>
        <w:t>3</w:t>
      </w:r>
      <w:r w:rsidRPr="00C3795A">
        <w:rPr>
          <w:rFonts w:asciiTheme="minorHAnsi" w:hAnsiTheme="minorHAnsi"/>
          <w:lang w:val="en-US"/>
        </w:rPr>
        <w:t xml:space="preserve"> students) left this question blank, suggesting that they </w:t>
      </w:r>
      <w:r w:rsidR="00AB0C51" w:rsidRPr="00C3795A">
        <w:rPr>
          <w:rFonts w:asciiTheme="minorHAnsi" w:hAnsiTheme="minorHAnsi"/>
          <w:lang w:val="en-US"/>
        </w:rPr>
        <w:lastRenderedPageBreak/>
        <w:t xml:space="preserve">were uncertain </w:t>
      </w:r>
      <w:r w:rsidR="007D269F">
        <w:rPr>
          <w:rFonts w:asciiTheme="minorHAnsi" w:hAnsiTheme="minorHAnsi"/>
          <w:lang w:val="en-US"/>
        </w:rPr>
        <w:t xml:space="preserve">on </w:t>
      </w:r>
      <w:r w:rsidR="00AB0C51" w:rsidRPr="00C3795A">
        <w:rPr>
          <w:rFonts w:asciiTheme="minorHAnsi" w:hAnsiTheme="minorHAnsi"/>
          <w:lang w:val="en-US"/>
        </w:rPr>
        <w:t>how to reflect on the activity or possibly felt less personally connected to the format.</w:t>
      </w:r>
    </w:p>
    <w:p w14:paraId="13C827D9" w14:textId="17463153" w:rsidR="00AB0C51" w:rsidRPr="00C3795A" w:rsidRDefault="00AB0C51" w:rsidP="00C3795A">
      <w:pPr>
        <w:pStyle w:val="Nextparagraphs"/>
        <w:spacing w:line="480" w:lineRule="auto"/>
        <w:rPr>
          <w:rFonts w:asciiTheme="minorHAnsi" w:hAnsiTheme="minorHAnsi"/>
          <w:lang w:val="en-US"/>
        </w:rPr>
      </w:pPr>
      <w:r w:rsidRPr="00C3795A">
        <w:rPr>
          <w:rFonts w:asciiTheme="minorHAnsi" w:hAnsiTheme="minorHAnsi"/>
          <w:lang w:val="en-US"/>
        </w:rPr>
        <w:t>In the final question, half of the students (</w:t>
      </w:r>
      <w:r w:rsidR="00A55AFF" w:rsidRPr="00C3795A">
        <w:rPr>
          <w:rFonts w:asciiTheme="minorHAnsi" w:hAnsiTheme="minorHAnsi"/>
          <w:lang w:val="en-US"/>
        </w:rPr>
        <w:t>5</w:t>
      </w:r>
      <w:r w:rsidRPr="00C3795A">
        <w:rPr>
          <w:rFonts w:asciiTheme="minorHAnsi" w:hAnsiTheme="minorHAnsi"/>
          <w:lang w:val="en-US"/>
        </w:rPr>
        <w:t xml:space="preserve"> out of 1</w:t>
      </w:r>
      <w:r w:rsidR="00A55AFF" w:rsidRPr="00C3795A">
        <w:rPr>
          <w:rFonts w:asciiTheme="minorHAnsi" w:hAnsiTheme="minorHAnsi"/>
          <w:lang w:val="en-US"/>
        </w:rPr>
        <w:t>0</w:t>
      </w:r>
      <w:r w:rsidRPr="00C3795A">
        <w:rPr>
          <w:rFonts w:asciiTheme="minorHAnsi" w:hAnsiTheme="minorHAnsi"/>
          <w:lang w:val="en-US"/>
        </w:rPr>
        <w:t xml:space="preserve">) provided </w:t>
      </w:r>
      <w:r w:rsidR="00A55AFF" w:rsidRPr="00C3795A">
        <w:rPr>
          <w:rFonts w:asciiTheme="minorHAnsi" w:hAnsiTheme="minorHAnsi"/>
          <w:lang w:val="en-US"/>
        </w:rPr>
        <w:t xml:space="preserve">some </w:t>
      </w:r>
      <w:r w:rsidRPr="00C3795A">
        <w:rPr>
          <w:rFonts w:asciiTheme="minorHAnsi" w:hAnsiTheme="minorHAnsi"/>
          <w:lang w:val="en-US"/>
        </w:rPr>
        <w:t xml:space="preserve">positive feedback, expressing that they enjoyed the lesson and found it either fun, helpful, or different from typical classroom activities. 3 students provided some negative feedback / suggestions for improvement, the answers being “I didn’t know what to say” (S12), “Next time we can switch partners” (S2), and “I don’t like speaking” (S11). The remaining </w:t>
      </w:r>
      <w:r w:rsidR="00A55AFF" w:rsidRPr="00C3795A">
        <w:rPr>
          <w:rFonts w:asciiTheme="minorHAnsi" w:hAnsiTheme="minorHAnsi"/>
          <w:lang w:val="en-US"/>
        </w:rPr>
        <w:t>2</w:t>
      </w:r>
      <w:r w:rsidRPr="00C3795A">
        <w:rPr>
          <w:rFonts w:asciiTheme="minorHAnsi" w:hAnsiTheme="minorHAnsi"/>
          <w:lang w:val="en-US"/>
        </w:rPr>
        <w:t xml:space="preserve"> students left this question blank. Overall, the responses reflect a mostly positive reception, however, they also highlight the importance of providing options for students who may feel less comfortable with speaking-focused activities.</w:t>
      </w:r>
    </w:p>
    <w:p w14:paraId="7AF4D74D" w14:textId="03CAD65E" w:rsidR="00A14249" w:rsidRPr="00C3795A" w:rsidRDefault="00994323" w:rsidP="00C3795A">
      <w:pPr>
        <w:pStyle w:val="Nextparagraphs"/>
        <w:spacing w:line="480" w:lineRule="auto"/>
        <w:rPr>
          <w:rFonts w:asciiTheme="minorHAnsi" w:hAnsiTheme="minorHAnsi"/>
          <w:lang w:val="en-US"/>
        </w:rPr>
      </w:pPr>
      <w:r w:rsidRPr="00C3795A">
        <w:rPr>
          <w:rFonts w:asciiTheme="minorHAnsi" w:hAnsiTheme="minorHAnsi"/>
          <w:noProof/>
          <w:lang w:val="en-US"/>
        </w:rPr>
        <w:drawing>
          <wp:anchor distT="0" distB="0" distL="114300" distR="114300" simplePos="0" relativeHeight="251665408" behindDoc="0" locked="0" layoutInCell="1" allowOverlap="1" wp14:anchorId="262F1AE2" wp14:editId="19C0B8DF">
            <wp:simplePos x="0" y="0"/>
            <wp:positionH relativeFrom="margin">
              <wp:posOffset>770255</wp:posOffset>
            </wp:positionH>
            <wp:positionV relativeFrom="margin">
              <wp:posOffset>3933068</wp:posOffset>
            </wp:positionV>
            <wp:extent cx="4007796" cy="2217907"/>
            <wp:effectExtent l="0" t="0" r="18415" b="17780"/>
            <wp:wrapSquare wrapText="bothSides"/>
            <wp:docPr id="733310364"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r w:rsidR="007F64E1" w:rsidRPr="00C3795A">
        <w:rPr>
          <w:rFonts w:asciiTheme="minorHAnsi" w:hAnsiTheme="minorHAnsi"/>
          <w:lang w:val="en-US"/>
        </w:rPr>
        <w:t xml:space="preserve">Class B’s </w:t>
      </w:r>
      <w:r w:rsidR="00A14249" w:rsidRPr="00C3795A">
        <w:rPr>
          <w:rFonts w:asciiTheme="minorHAnsi" w:hAnsiTheme="minorHAnsi"/>
          <w:lang w:val="en-US"/>
        </w:rPr>
        <w:t>responses to the first three questions are presented in Figure 8 below.</w:t>
      </w:r>
    </w:p>
    <w:p w14:paraId="7638C8B9" w14:textId="10B4D137" w:rsidR="00A14249" w:rsidRPr="00C3795A" w:rsidRDefault="00A14249" w:rsidP="00C3795A">
      <w:pPr>
        <w:pStyle w:val="Nextparagraphs"/>
        <w:keepNext/>
        <w:spacing w:line="480" w:lineRule="auto"/>
        <w:ind w:firstLine="0"/>
        <w:rPr>
          <w:rFonts w:asciiTheme="minorHAnsi" w:hAnsiTheme="minorHAnsi"/>
          <w:lang w:val="en-US"/>
        </w:rPr>
      </w:pPr>
    </w:p>
    <w:p w14:paraId="3E295886" w14:textId="77777777" w:rsidR="00994323" w:rsidRDefault="00994323" w:rsidP="00C3795A">
      <w:pPr>
        <w:pStyle w:val="Titulek"/>
        <w:jc w:val="both"/>
        <w:rPr>
          <w:rFonts w:asciiTheme="minorHAnsi" w:hAnsiTheme="minorHAnsi"/>
          <w:lang w:val="en-US"/>
        </w:rPr>
      </w:pPr>
      <w:bookmarkStart w:id="83" w:name="_Toc194587572"/>
    </w:p>
    <w:p w14:paraId="180EC861" w14:textId="77777777" w:rsidR="00994323" w:rsidRDefault="00994323" w:rsidP="00C3795A">
      <w:pPr>
        <w:pStyle w:val="Titulek"/>
        <w:jc w:val="both"/>
        <w:rPr>
          <w:rFonts w:asciiTheme="minorHAnsi" w:hAnsiTheme="minorHAnsi"/>
          <w:lang w:val="en-US"/>
        </w:rPr>
      </w:pPr>
    </w:p>
    <w:p w14:paraId="4419F294" w14:textId="77777777" w:rsidR="00994323" w:rsidRDefault="00994323" w:rsidP="00C3795A">
      <w:pPr>
        <w:pStyle w:val="Titulek"/>
        <w:jc w:val="both"/>
        <w:rPr>
          <w:rFonts w:asciiTheme="minorHAnsi" w:hAnsiTheme="minorHAnsi"/>
          <w:lang w:val="en-US"/>
        </w:rPr>
      </w:pPr>
    </w:p>
    <w:p w14:paraId="670A81C9" w14:textId="77777777" w:rsidR="00994323" w:rsidRDefault="00994323" w:rsidP="00C3795A">
      <w:pPr>
        <w:pStyle w:val="Titulek"/>
        <w:jc w:val="both"/>
        <w:rPr>
          <w:rFonts w:asciiTheme="minorHAnsi" w:hAnsiTheme="minorHAnsi"/>
          <w:lang w:val="en-US"/>
        </w:rPr>
      </w:pPr>
    </w:p>
    <w:p w14:paraId="377781F4" w14:textId="77777777" w:rsidR="00994323" w:rsidRDefault="00994323" w:rsidP="00C3795A">
      <w:pPr>
        <w:pStyle w:val="Titulek"/>
        <w:jc w:val="both"/>
        <w:rPr>
          <w:rFonts w:asciiTheme="minorHAnsi" w:hAnsiTheme="minorHAnsi"/>
          <w:lang w:val="en-US"/>
        </w:rPr>
      </w:pPr>
    </w:p>
    <w:p w14:paraId="31A91FA3" w14:textId="77777777" w:rsidR="00994323" w:rsidRDefault="00994323" w:rsidP="00C3795A">
      <w:pPr>
        <w:pStyle w:val="Titulek"/>
        <w:jc w:val="both"/>
        <w:rPr>
          <w:rFonts w:asciiTheme="minorHAnsi" w:hAnsiTheme="minorHAnsi"/>
          <w:lang w:val="en-US"/>
        </w:rPr>
      </w:pPr>
    </w:p>
    <w:p w14:paraId="0273F49F" w14:textId="77777777" w:rsidR="00994323" w:rsidRDefault="00994323" w:rsidP="00C3795A">
      <w:pPr>
        <w:pStyle w:val="Titulek"/>
        <w:jc w:val="both"/>
        <w:rPr>
          <w:rFonts w:asciiTheme="minorHAnsi" w:hAnsiTheme="minorHAnsi"/>
          <w:lang w:val="en-US"/>
        </w:rPr>
      </w:pPr>
    </w:p>
    <w:p w14:paraId="3F64D144" w14:textId="61E2C85A" w:rsidR="00A14249" w:rsidRPr="00C3795A" w:rsidRDefault="00A14249" w:rsidP="00C3795A">
      <w:pPr>
        <w:pStyle w:val="Titulek"/>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Pr="00C3795A">
        <w:rPr>
          <w:rFonts w:asciiTheme="minorHAnsi" w:hAnsiTheme="minorHAnsi"/>
          <w:noProof/>
          <w:lang w:val="en-US"/>
        </w:rPr>
        <w:t>8</w:t>
      </w:r>
      <w:r w:rsidRPr="00C3795A">
        <w:rPr>
          <w:rFonts w:asciiTheme="minorHAnsi" w:hAnsiTheme="minorHAnsi"/>
          <w:lang w:val="en-US"/>
        </w:rPr>
        <w:fldChar w:fldCharType="end"/>
      </w:r>
      <w:r w:rsidRPr="00C3795A">
        <w:rPr>
          <w:rFonts w:asciiTheme="minorHAnsi" w:hAnsiTheme="minorHAnsi"/>
          <w:lang w:val="en-US"/>
        </w:rPr>
        <w:t>: Bar chart of Class B's responses from the 4th lesson - Engagement, Enjoyment and Learning Outcomes.</w:t>
      </w:r>
      <w:bookmarkEnd w:id="83"/>
    </w:p>
    <w:p w14:paraId="1C4D8BF2" w14:textId="73602615" w:rsidR="00A14249" w:rsidRPr="00C3795A" w:rsidRDefault="00A14249" w:rsidP="00C3795A">
      <w:pPr>
        <w:pStyle w:val="Firstparagraph"/>
        <w:spacing w:line="480" w:lineRule="auto"/>
        <w:rPr>
          <w:rFonts w:asciiTheme="minorHAnsi" w:hAnsiTheme="minorHAnsi"/>
          <w:lang w:val="en-US" w:eastAsia="sk-SK"/>
        </w:rPr>
      </w:pPr>
      <w:r w:rsidRPr="00C3795A">
        <w:rPr>
          <w:rFonts w:asciiTheme="minorHAnsi" w:hAnsiTheme="minorHAnsi"/>
          <w:lang w:val="en-US" w:eastAsia="sk-SK"/>
        </w:rPr>
        <w:t>As the results presented in the figure suggest, regarding Engagement, Enjoyment and Learning Outcomes, most students viewed the lesson in a positive way.</w:t>
      </w:r>
    </w:p>
    <w:p w14:paraId="1312307F" w14:textId="0E3AAC0F" w:rsidR="00A14249" w:rsidRPr="00C3795A" w:rsidRDefault="00A14249" w:rsidP="00C3795A">
      <w:pPr>
        <w:pStyle w:val="Nextparagraphs"/>
        <w:spacing w:line="480" w:lineRule="auto"/>
        <w:ind w:firstLine="709"/>
        <w:rPr>
          <w:rFonts w:asciiTheme="minorHAnsi" w:hAnsiTheme="minorHAnsi"/>
          <w:lang w:val="en-US"/>
        </w:rPr>
      </w:pPr>
      <w:r w:rsidRPr="00C3795A">
        <w:rPr>
          <w:rFonts w:asciiTheme="minorHAnsi" w:hAnsiTheme="minorHAnsi"/>
          <w:lang w:val="en-US"/>
        </w:rPr>
        <w:lastRenderedPageBreak/>
        <w:t>The responses to the question “What did you enjoy the most about the gamified activities?” were grouped into three thematic categories. The results are presented in Table 18  below.</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1843"/>
        <w:gridCol w:w="6804"/>
      </w:tblGrid>
      <w:tr w:rsidR="00A14249" w:rsidRPr="00C3795A" w14:paraId="17FEBFCD"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BDB265E" w14:textId="77777777" w:rsidR="00A14249" w:rsidRPr="00C3795A" w:rsidRDefault="00A14249"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804" w:type="dxa"/>
          </w:tcPr>
          <w:p w14:paraId="615BC0C2" w14:textId="77777777" w:rsidR="00A14249" w:rsidRPr="00C3795A" w:rsidRDefault="00A14249"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A14249" w:rsidRPr="00C3795A" w14:paraId="710A55E6"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2310CF7A" w14:textId="77777777" w:rsidR="00A14249" w:rsidRPr="00C3795A" w:rsidRDefault="00A14249" w:rsidP="00C3795A">
            <w:pPr>
              <w:pStyle w:val="Titulektabulky"/>
              <w:jc w:val="both"/>
              <w:rPr>
                <w:rFonts w:asciiTheme="minorHAnsi" w:hAnsiTheme="minorHAnsi"/>
                <w:lang w:val="en-US"/>
              </w:rPr>
            </w:pPr>
            <w:r w:rsidRPr="00C3795A">
              <w:rPr>
                <w:rFonts w:asciiTheme="minorHAnsi" w:hAnsiTheme="minorHAnsi"/>
                <w:lang w:val="en-US"/>
              </w:rPr>
              <w:t>Fun &amp; Engagement</w:t>
            </w:r>
          </w:p>
        </w:tc>
        <w:tc>
          <w:tcPr>
            <w:tcW w:w="6804" w:type="dxa"/>
          </w:tcPr>
          <w:p w14:paraId="56F4310B" w14:textId="77777777" w:rsidR="00A14249" w:rsidRPr="00C3795A" w:rsidRDefault="00A14249"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“Pretending to be an angry customer was fun” (S7)</w:t>
            </w:r>
          </w:p>
        </w:tc>
      </w:tr>
      <w:tr w:rsidR="00A14249" w:rsidRPr="00C3795A" w14:paraId="02DEB430" w14:textId="77777777" w:rsidTr="00357908">
        <w:trPr>
          <w:cnfStyle w:val="000000010000" w:firstRow="0" w:lastRow="0" w:firstColumn="0" w:lastColumn="0" w:oddVBand="0" w:evenVBand="0" w:oddHBand="0" w:evenHBand="1"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1843" w:type="dxa"/>
          </w:tcPr>
          <w:p w14:paraId="348E4FC4" w14:textId="77777777" w:rsidR="00A14249" w:rsidRPr="00C3795A" w:rsidRDefault="00A14249" w:rsidP="00EB537D">
            <w:pPr>
              <w:pStyle w:val="Titulektabulky"/>
              <w:jc w:val="left"/>
              <w:rPr>
                <w:rFonts w:asciiTheme="minorHAnsi" w:hAnsiTheme="minorHAnsi"/>
                <w:lang w:val="en-US"/>
              </w:rPr>
            </w:pPr>
            <w:r w:rsidRPr="00C3795A">
              <w:rPr>
                <w:rFonts w:asciiTheme="minorHAnsi" w:hAnsiTheme="minorHAnsi"/>
                <w:lang w:val="en-US"/>
              </w:rPr>
              <w:t>Improvisation &amp; Creativity</w:t>
            </w:r>
          </w:p>
        </w:tc>
        <w:tc>
          <w:tcPr>
            <w:tcW w:w="6804" w:type="dxa"/>
          </w:tcPr>
          <w:p w14:paraId="5296EBBE" w14:textId="77777777" w:rsidR="00A14249" w:rsidRPr="00C3795A" w:rsidRDefault="00A14249"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 liked that we had to improvise” (S3)</w:t>
            </w:r>
          </w:p>
        </w:tc>
      </w:tr>
      <w:tr w:rsidR="00A14249" w:rsidRPr="00C3795A" w14:paraId="3AE02A35" w14:textId="77777777" w:rsidTr="00357908">
        <w:trPr>
          <w:cnfStyle w:val="000000100000" w:firstRow="0" w:lastRow="0" w:firstColumn="0" w:lastColumn="0" w:oddVBand="0" w:evenVBand="0" w:oddHBand="1" w:evenHBand="0"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1843" w:type="dxa"/>
          </w:tcPr>
          <w:p w14:paraId="34B358F3" w14:textId="77777777" w:rsidR="00A14249" w:rsidRPr="00C3795A" w:rsidRDefault="00A14249" w:rsidP="00C3795A">
            <w:pPr>
              <w:pStyle w:val="Titulektabulky"/>
              <w:spacing w:after="0"/>
              <w:jc w:val="both"/>
              <w:rPr>
                <w:rFonts w:asciiTheme="minorHAnsi" w:hAnsiTheme="minorHAnsi"/>
                <w:b/>
                <w:lang w:val="en-US"/>
              </w:rPr>
            </w:pPr>
            <w:r w:rsidRPr="00C3795A">
              <w:rPr>
                <w:rFonts w:asciiTheme="minorHAnsi" w:hAnsiTheme="minorHAnsi"/>
                <w:lang w:val="en-US"/>
              </w:rPr>
              <w:t>Real-life scenario</w:t>
            </w:r>
          </w:p>
        </w:tc>
        <w:tc>
          <w:tcPr>
            <w:tcW w:w="6804" w:type="dxa"/>
          </w:tcPr>
          <w:p w14:paraId="5F682F01" w14:textId="77777777" w:rsidR="00A14249" w:rsidRPr="00C3795A" w:rsidRDefault="00A14249" w:rsidP="00C3795A">
            <w:pPr>
              <w:pStyle w:val="Titulektabulky"/>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“Using English in a more realistic setting than usual” (S8)</w:t>
            </w:r>
          </w:p>
        </w:tc>
      </w:tr>
    </w:tbl>
    <w:p w14:paraId="5268BDAA" w14:textId="598F3C60" w:rsidR="00A14249" w:rsidRPr="00C3795A" w:rsidRDefault="00A14249" w:rsidP="00C3795A">
      <w:pPr>
        <w:pStyle w:val="Titulek"/>
        <w:jc w:val="both"/>
        <w:rPr>
          <w:rFonts w:asciiTheme="minorHAnsi" w:hAnsiTheme="minorHAnsi"/>
          <w:lang w:val="en-US"/>
        </w:rPr>
      </w:pPr>
      <w:bookmarkStart w:id="84" w:name="_Toc194587592"/>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Pr="00C3795A">
        <w:rPr>
          <w:rFonts w:asciiTheme="minorHAnsi" w:hAnsiTheme="minorHAnsi"/>
          <w:noProof/>
          <w:lang w:val="en-US"/>
        </w:rPr>
        <w:t>18</w:t>
      </w:r>
      <w:r w:rsidRPr="00C3795A">
        <w:rPr>
          <w:rFonts w:asciiTheme="minorHAnsi" w:hAnsiTheme="minorHAnsi"/>
          <w:lang w:val="en-US"/>
        </w:rPr>
        <w:fldChar w:fldCharType="end"/>
      </w:r>
      <w:r w:rsidRPr="00C3795A">
        <w:rPr>
          <w:rFonts w:asciiTheme="minorHAnsi" w:hAnsiTheme="minorHAnsi"/>
          <w:lang w:val="en-US"/>
        </w:rPr>
        <w:t>: Class B: Reflection on a Gamified Lesson – Role-plays and Simulation.</w:t>
      </w:r>
      <w:bookmarkEnd w:id="84"/>
    </w:p>
    <w:p w14:paraId="1DFBB748" w14:textId="5A71D7E4" w:rsidR="00A14249" w:rsidRPr="00C3795A" w:rsidRDefault="00A14249" w:rsidP="00C3795A">
      <w:pPr>
        <w:pStyle w:val="Nextparagraphs"/>
        <w:spacing w:line="480" w:lineRule="auto"/>
        <w:ind w:firstLine="0"/>
        <w:rPr>
          <w:rFonts w:asciiTheme="minorHAnsi" w:hAnsiTheme="minorHAnsi"/>
          <w:lang w:val="en-US"/>
        </w:rPr>
      </w:pPr>
      <w:r w:rsidRPr="00C3795A">
        <w:rPr>
          <w:rFonts w:asciiTheme="minorHAnsi" w:hAnsiTheme="minorHAnsi"/>
          <w:lang w:val="en-US"/>
        </w:rPr>
        <w:t xml:space="preserve">The most frequently mentioned theme (4 responses) was </w:t>
      </w:r>
      <w:r w:rsidR="007D269F">
        <w:rPr>
          <w:rFonts w:asciiTheme="minorHAnsi" w:hAnsiTheme="minorHAnsi"/>
          <w:lang w:val="en-US"/>
        </w:rPr>
        <w:t>“</w:t>
      </w:r>
      <w:r w:rsidRPr="00C3795A">
        <w:rPr>
          <w:rFonts w:asciiTheme="minorHAnsi" w:hAnsiTheme="minorHAnsi"/>
          <w:lang w:val="en-US"/>
        </w:rPr>
        <w:t>Fun &amp; Engagement</w:t>
      </w:r>
      <w:r w:rsidR="007D269F">
        <w:rPr>
          <w:rFonts w:asciiTheme="minorHAnsi" w:hAnsiTheme="minorHAnsi"/>
          <w:lang w:val="en-US"/>
        </w:rPr>
        <w:t>”</w:t>
      </w:r>
      <w:r w:rsidRPr="00C3795A">
        <w:rPr>
          <w:rFonts w:asciiTheme="minorHAnsi" w:hAnsiTheme="minorHAnsi"/>
          <w:lang w:val="en-US"/>
        </w:rPr>
        <w:t xml:space="preserve">, the second (3 responses) was </w:t>
      </w:r>
      <w:r w:rsidR="007D269F">
        <w:rPr>
          <w:rFonts w:asciiTheme="minorHAnsi" w:hAnsiTheme="minorHAnsi"/>
          <w:lang w:val="en-US"/>
        </w:rPr>
        <w:t>“</w:t>
      </w:r>
      <w:r w:rsidRPr="00C3795A">
        <w:rPr>
          <w:rFonts w:asciiTheme="minorHAnsi" w:hAnsiTheme="minorHAnsi"/>
          <w:lang w:val="en-US"/>
        </w:rPr>
        <w:t>Improvisation &amp; Creativity</w:t>
      </w:r>
      <w:r w:rsidR="007D269F">
        <w:rPr>
          <w:rFonts w:asciiTheme="minorHAnsi" w:hAnsiTheme="minorHAnsi"/>
          <w:lang w:val="en-US"/>
        </w:rPr>
        <w:t>”</w:t>
      </w:r>
      <w:r w:rsidRPr="00C3795A">
        <w:rPr>
          <w:rFonts w:asciiTheme="minorHAnsi" w:hAnsiTheme="minorHAnsi"/>
          <w:lang w:val="en-US"/>
        </w:rPr>
        <w:t xml:space="preserve">, and the last theme, with only one response, was </w:t>
      </w:r>
      <w:r w:rsidR="007D269F">
        <w:rPr>
          <w:rFonts w:asciiTheme="minorHAnsi" w:hAnsiTheme="minorHAnsi"/>
          <w:lang w:val="en-US"/>
        </w:rPr>
        <w:t>“</w:t>
      </w:r>
      <w:r w:rsidRPr="00C3795A">
        <w:rPr>
          <w:rFonts w:asciiTheme="minorHAnsi" w:hAnsiTheme="minorHAnsi"/>
          <w:lang w:val="en-US"/>
        </w:rPr>
        <w:t>Real-life Scenario</w:t>
      </w:r>
      <w:r w:rsidR="007D269F">
        <w:rPr>
          <w:rFonts w:asciiTheme="minorHAnsi" w:hAnsiTheme="minorHAnsi"/>
          <w:lang w:val="en-US"/>
        </w:rPr>
        <w:t>”</w:t>
      </w:r>
      <w:r w:rsidRPr="00C3795A">
        <w:rPr>
          <w:rFonts w:asciiTheme="minorHAnsi" w:hAnsiTheme="minorHAnsi"/>
          <w:lang w:val="en-US"/>
        </w:rPr>
        <w:t>. Overall, the responses show that the role-play activity succeeded in creating a lesson that was not only educational but also engaging, creative, and, hopefully, memorable for the students.</w:t>
      </w:r>
    </w:p>
    <w:p w14:paraId="0E380B09" w14:textId="68BDC9A6" w:rsidR="00A14249" w:rsidRPr="00C3795A" w:rsidRDefault="00A14249" w:rsidP="00C3795A">
      <w:pPr>
        <w:pStyle w:val="Nextparagraphs"/>
        <w:spacing w:line="480" w:lineRule="auto"/>
        <w:ind w:firstLine="0"/>
        <w:rPr>
          <w:rFonts w:asciiTheme="minorHAnsi" w:hAnsiTheme="minorHAnsi"/>
          <w:lang w:val="en-US"/>
        </w:rPr>
      </w:pPr>
      <w:r w:rsidRPr="00C3795A">
        <w:rPr>
          <w:rFonts w:asciiTheme="minorHAnsi" w:hAnsiTheme="minorHAnsi"/>
          <w:lang w:val="en-US"/>
        </w:rPr>
        <w:tab/>
        <w:t xml:space="preserve">Similarly, the answers to the question “Any additional comments about today’s lesson?” were grouped into three thematic categories. 3 students provided some positive feedback, stating that they have enjoyed the lesson and would like to repeat the format in the future. 1 student provided some negative feedback / suggestion for improvement, stating that it was a bit hard to focus in the loud classroom when all four pairs were speaking at once. And as usually, 4 students either left the question blank or stated that they have no additional comments. </w:t>
      </w:r>
    </w:p>
    <w:p w14:paraId="40334148" w14:textId="50778FCA" w:rsidR="00A14249" w:rsidRPr="00160245" w:rsidRDefault="00A14249" w:rsidP="00C3795A">
      <w:pPr>
        <w:pStyle w:val="Nadpis2"/>
        <w:spacing w:before="0"/>
        <w:jc w:val="both"/>
        <w:rPr>
          <w:rFonts w:asciiTheme="majorHAnsi" w:hAnsiTheme="majorHAnsi" w:cstheme="majorHAnsi"/>
          <w:lang w:val="en-US"/>
        </w:rPr>
      </w:pPr>
      <w:bookmarkStart w:id="85" w:name="_Toc196579847"/>
      <w:r w:rsidRPr="00160245">
        <w:rPr>
          <w:rFonts w:asciiTheme="majorHAnsi" w:hAnsiTheme="majorHAnsi" w:cstheme="majorHAnsi"/>
          <w:lang w:val="en-US"/>
        </w:rPr>
        <w:lastRenderedPageBreak/>
        <w:t>Puzzle and Escape Room Activities</w:t>
      </w:r>
      <w:bookmarkEnd w:id="85"/>
    </w:p>
    <w:p w14:paraId="1B8CF32D" w14:textId="34CCA2E1" w:rsidR="00A14249" w:rsidRPr="00C3795A" w:rsidRDefault="007F64E1" w:rsidP="00C3795A">
      <w:pPr>
        <w:pStyle w:val="Firstparagraph"/>
        <w:spacing w:line="480" w:lineRule="auto"/>
        <w:ind w:firstLine="709"/>
        <w:rPr>
          <w:rFonts w:asciiTheme="minorHAnsi" w:hAnsiTheme="minorHAnsi"/>
          <w:lang w:val="en-US"/>
        </w:rPr>
      </w:pPr>
      <w:r w:rsidRPr="00C3795A">
        <w:rPr>
          <w:rFonts w:asciiTheme="minorHAnsi" w:hAnsiTheme="minorHAnsi"/>
          <w:lang w:val="en-US"/>
        </w:rPr>
        <w:t xml:space="preserve">This section presents an analysis of student evaluations from the final fifth gamified lesson conducted in Class A and Class B. Class A’s </w:t>
      </w:r>
      <w:r w:rsidR="00A14249" w:rsidRPr="00C3795A">
        <w:rPr>
          <w:rFonts w:asciiTheme="minorHAnsi" w:hAnsiTheme="minorHAnsi"/>
          <w:lang w:val="en-US"/>
        </w:rPr>
        <w:t>responses to the first three questions are presented in Figure 9 below.</w:t>
      </w:r>
    </w:p>
    <w:p w14:paraId="19650F52" w14:textId="1CBDC65E" w:rsidR="00A14249" w:rsidRPr="00C3795A" w:rsidRDefault="00994323" w:rsidP="00C3795A">
      <w:pPr>
        <w:pStyle w:val="Nextparagraphs"/>
        <w:rPr>
          <w:rFonts w:asciiTheme="minorHAnsi" w:hAnsiTheme="minorHAnsi"/>
          <w:lang w:val="en-US"/>
        </w:rPr>
      </w:pPr>
      <w:r w:rsidRPr="00C3795A">
        <w:rPr>
          <w:rFonts w:asciiTheme="minorHAnsi" w:hAnsiTheme="minorHAnsi"/>
          <w:noProof/>
          <w:lang w:val="en-US" w:eastAsia="sk-SK"/>
        </w:rPr>
        <w:drawing>
          <wp:anchor distT="0" distB="0" distL="114300" distR="114300" simplePos="0" relativeHeight="251666432" behindDoc="0" locked="0" layoutInCell="1" allowOverlap="1" wp14:anchorId="32FBF019" wp14:editId="44613026">
            <wp:simplePos x="0" y="0"/>
            <wp:positionH relativeFrom="margin">
              <wp:posOffset>1024255</wp:posOffset>
            </wp:positionH>
            <wp:positionV relativeFrom="margin">
              <wp:posOffset>1589026</wp:posOffset>
            </wp:positionV>
            <wp:extent cx="3501957" cy="1887166"/>
            <wp:effectExtent l="0" t="0" r="16510" b="18415"/>
            <wp:wrapSquare wrapText="bothSides"/>
            <wp:docPr id="385171635"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p w14:paraId="0AD49656" w14:textId="75DF90AA" w:rsidR="00A14249" w:rsidRPr="00C3795A" w:rsidRDefault="00A14249" w:rsidP="00C3795A">
      <w:pPr>
        <w:pStyle w:val="Firstparagraph"/>
        <w:keepNext/>
        <w:rPr>
          <w:rFonts w:asciiTheme="minorHAnsi" w:hAnsiTheme="minorHAnsi"/>
          <w:lang w:val="en-US"/>
        </w:rPr>
      </w:pPr>
    </w:p>
    <w:p w14:paraId="714DCDAA" w14:textId="77777777" w:rsidR="00994323" w:rsidRDefault="00994323" w:rsidP="00C3795A">
      <w:pPr>
        <w:pStyle w:val="Titulek"/>
        <w:spacing w:before="240"/>
        <w:jc w:val="both"/>
        <w:rPr>
          <w:rFonts w:asciiTheme="minorHAnsi" w:hAnsiTheme="minorHAnsi"/>
          <w:lang w:val="en-US"/>
        </w:rPr>
      </w:pPr>
      <w:bookmarkStart w:id="86" w:name="_Toc194587573"/>
    </w:p>
    <w:p w14:paraId="550A8068" w14:textId="77777777" w:rsidR="00994323" w:rsidRDefault="00994323" w:rsidP="00C3795A">
      <w:pPr>
        <w:pStyle w:val="Titulek"/>
        <w:spacing w:before="240"/>
        <w:jc w:val="both"/>
        <w:rPr>
          <w:rFonts w:asciiTheme="minorHAnsi" w:hAnsiTheme="minorHAnsi"/>
          <w:lang w:val="en-US"/>
        </w:rPr>
      </w:pPr>
    </w:p>
    <w:p w14:paraId="4982C8F3" w14:textId="77777777" w:rsidR="00994323" w:rsidRDefault="00994323" w:rsidP="00C3795A">
      <w:pPr>
        <w:pStyle w:val="Titulek"/>
        <w:spacing w:before="240"/>
        <w:jc w:val="both"/>
        <w:rPr>
          <w:rFonts w:asciiTheme="minorHAnsi" w:hAnsiTheme="minorHAnsi"/>
          <w:lang w:val="en-US"/>
        </w:rPr>
      </w:pPr>
    </w:p>
    <w:p w14:paraId="47B793A8" w14:textId="77777777" w:rsidR="00994323" w:rsidRDefault="00994323" w:rsidP="00C3795A">
      <w:pPr>
        <w:pStyle w:val="Titulek"/>
        <w:spacing w:before="240"/>
        <w:jc w:val="both"/>
        <w:rPr>
          <w:rFonts w:asciiTheme="minorHAnsi" w:hAnsiTheme="minorHAnsi"/>
          <w:lang w:val="en-US"/>
        </w:rPr>
      </w:pPr>
    </w:p>
    <w:p w14:paraId="4000A1DC" w14:textId="77777777" w:rsidR="00994323" w:rsidRDefault="00994323" w:rsidP="00C3795A">
      <w:pPr>
        <w:pStyle w:val="Titulek"/>
        <w:spacing w:before="240"/>
        <w:jc w:val="both"/>
        <w:rPr>
          <w:rFonts w:asciiTheme="minorHAnsi" w:hAnsiTheme="minorHAnsi"/>
          <w:lang w:val="en-US"/>
        </w:rPr>
      </w:pPr>
    </w:p>
    <w:p w14:paraId="13EAB925" w14:textId="016FFB19" w:rsidR="00A14249" w:rsidRPr="00C3795A" w:rsidRDefault="00A14249" w:rsidP="00C3795A">
      <w:pPr>
        <w:pStyle w:val="Titulek"/>
        <w:spacing w:before="240"/>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Pr="00C3795A">
        <w:rPr>
          <w:rFonts w:asciiTheme="minorHAnsi" w:hAnsiTheme="minorHAnsi"/>
          <w:noProof/>
          <w:lang w:val="en-US"/>
        </w:rPr>
        <w:t>9</w:t>
      </w:r>
      <w:r w:rsidRPr="00C3795A">
        <w:rPr>
          <w:rFonts w:asciiTheme="minorHAnsi" w:hAnsiTheme="minorHAnsi"/>
          <w:lang w:val="en-US"/>
        </w:rPr>
        <w:fldChar w:fldCharType="end"/>
      </w:r>
      <w:r w:rsidRPr="00C3795A">
        <w:rPr>
          <w:rFonts w:asciiTheme="minorHAnsi" w:hAnsiTheme="minorHAnsi"/>
          <w:lang w:val="en-US"/>
        </w:rPr>
        <w:t>: Bar chart of Class A's responses from the 5th lesson - Engagement, Enjoyment and Learning Outcomes.</w:t>
      </w:r>
      <w:bookmarkEnd w:id="86"/>
    </w:p>
    <w:p w14:paraId="1D2EA02F" w14:textId="3358E06A" w:rsidR="00A14249" w:rsidRPr="00C3795A" w:rsidRDefault="00A14249" w:rsidP="00C3795A">
      <w:pPr>
        <w:pStyle w:val="Firstparagraph"/>
        <w:spacing w:line="480" w:lineRule="auto"/>
        <w:rPr>
          <w:rFonts w:asciiTheme="minorHAnsi" w:hAnsiTheme="minorHAnsi"/>
          <w:lang w:val="en-US" w:eastAsia="sk-SK"/>
        </w:rPr>
      </w:pPr>
      <w:r w:rsidRPr="00C3795A">
        <w:rPr>
          <w:rFonts w:asciiTheme="minorHAnsi" w:hAnsiTheme="minorHAnsi"/>
          <w:lang w:val="en-US" w:eastAsia="sk-SK"/>
        </w:rPr>
        <w:t xml:space="preserve">Since a large majority of </w:t>
      </w:r>
      <w:r w:rsidR="007D269F">
        <w:rPr>
          <w:rFonts w:asciiTheme="minorHAnsi" w:hAnsiTheme="minorHAnsi"/>
          <w:lang w:val="en-US" w:eastAsia="sk-SK"/>
        </w:rPr>
        <w:t xml:space="preserve">the </w:t>
      </w:r>
      <w:r w:rsidRPr="00C3795A">
        <w:rPr>
          <w:rFonts w:asciiTheme="minorHAnsi" w:hAnsiTheme="minorHAnsi"/>
          <w:lang w:val="en-US" w:eastAsia="sk-SK"/>
        </w:rPr>
        <w:t>students (8 out of 10) reported being either very or somewhat engaged, and that the lesson was very or somewhat enjoyable, the results suggest that the puzzle-based structure and team dynamics successfully sustained the students’ attention. Most students also reported that they understood the material “Very well” or “Somewhat well”, suggesting the activities in the lesson effectively reinforced vocabulary and grammar from the unit. The lesson provided a chance to apply knowledge in context. 2 students felt that their understanding of the material is “Neutral”, suggesting that extra support or pre-task preparation might benefit less confident students.</w:t>
      </w:r>
    </w:p>
    <w:p w14:paraId="2CD11B1C" w14:textId="3399A5D6" w:rsidR="004E47A3" w:rsidRPr="00C3795A" w:rsidRDefault="004E47A3" w:rsidP="00C3795A">
      <w:pPr>
        <w:pStyle w:val="Nextparagraphs"/>
        <w:spacing w:line="480" w:lineRule="auto"/>
        <w:ind w:firstLine="709"/>
        <w:rPr>
          <w:rFonts w:asciiTheme="minorHAnsi" w:hAnsiTheme="minorHAnsi"/>
          <w:lang w:val="en-US"/>
        </w:rPr>
      </w:pPr>
      <w:r w:rsidRPr="00C3795A">
        <w:rPr>
          <w:rFonts w:asciiTheme="minorHAnsi" w:hAnsiTheme="minorHAnsi"/>
          <w:lang w:val="en-US"/>
        </w:rPr>
        <w:t xml:space="preserve">The responses to the question “What did you enjoy the most about the gamified activities?” were grouped into three thematic categories which represent the aspects </w:t>
      </w:r>
      <w:r w:rsidRPr="00C3795A">
        <w:rPr>
          <w:rFonts w:asciiTheme="minorHAnsi" w:hAnsiTheme="minorHAnsi"/>
          <w:lang w:val="en-US"/>
        </w:rPr>
        <w:lastRenderedPageBreak/>
        <w:t xml:space="preserve">of the lesson that </w:t>
      </w:r>
      <w:r w:rsidR="007D269F">
        <w:rPr>
          <w:rFonts w:asciiTheme="minorHAnsi" w:hAnsiTheme="minorHAnsi"/>
          <w:lang w:val="en-US"/>
        </w:rPr>
        <w:t xml:space="preserve">the </w:t>
      </w:r>
      <w:r w:rsidRPr="00C3795A">
        <w:rPr>
          <w:rFonts w:asciiTheme="minorHAnsi" w:hAnsiTheme="minorHAnsi"/>
          <w:lang w:val="en-US"/>
        </w:rPr>
        <w:t xml:space="preserve">students found </w:t>
      </w:r>
      <w:r w:rsidR="007D269F">
        <w:rPr>
          <w:rFonts w:asciiTheme="minorHAnsi" w:hAnsiTheme="minorHAnsi"/>
          <w:lang w:val="en-US"/>
        </w:rPr>
        <w:t xml:space="preserve">the </w:t>
      </w:r>
      <w:r w:rsidRPr="00C3795A">
        <w:rPr>
          <w:rFonts w:asciiTheme="minorHAnsi" w:hAnsiTheme="minorHAnsi"/>
          <w:lang w:val="en-US"/>
        </w:rPr>
        <w:t>most engaging or memorable. The results are presented in Table 1</w:t>
      </w:r>
      <w:r w:rsidR="00A14249" w:rsidRPr="00C3795A">
        <w:rPr>
          <w:rFonts w:asciiTheme="minorHAnsi" w:hAnsiTheme="minorHAnsi"/>
          <w:lang w:val="en-US"/>
        </w:rPr>
        <w:t>9</w:t>
      </w:r>
      <w:r w:rsidRPr="00C3795A">
        <w:rPr>
          <w:rFonts w:asciiTheme="minorHAnsi" w:hAnsiTheme="minorHAnsi"/>
          <w:lang w:val="en-US"/>
        </w:rPr>
        <w:t xml:space="preserve"> below.</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2552"/>
        <w:gridCol w:w="6095"/>
      </w:tblGrid>
      <w:tr w:rsidR="004E47A3" w:rsidRPr="00C3795A" w14:paraId="78E88756" w14:textId="77777777" w:rsidTr="004E47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6D09C50E" w14:textId="77777777" w:rsidR="004E47A3" w:rsidRPr="00C3795A" w:rsidRDefault="004E47A3" w:rsidP="00C3795A">
            <w:pPr>
              <w:pStyle w:val="Titulektabulky"/>
              <w:jc w:val="both"/>
              <w:rPr>
                <w:rFonts w:asciiTheme="minorHAnsi" w:hAnsiTheme="minorHAnsi"/>
                <w:lang w:val="en-US"/>
              </w:rPr>
            </w:pPr>
            <w:r w:rsidRPr="00C3795A">
              <w:rPr>
                <w:rFonts w:asciiTheme="minorHAnsi" w:hAnsiTheme="minorHAnsi"/>
                <w:lang w:val="en-US"/>
              </w:rPr>
              <w:t>Key theme</w:t>
            </w:r>
          </w:p>
        </w:tc>
        <w:tc>
          <w:tcPr>
            <w:tcW w:w="6095" w:type="dxa"/>
          </w:tcPr>
          <w:p w14:paraId="2AD999A8" w14:textId="77777777" w:rsidR="004E47A3" w:rsidRPr="00C3795A" w:rsidRDefault="004E47A3"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4E47A3" w:rsidRPr="00C3795A" w14:paraId="519DA766" w14:textId="77777777" w:rsidTr="004E4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B9CEF1F" w14:textId="2EBD4B1D" w:rsidR="004E47A3" w:rsidRPr="00C3795A" w:rsidRDefault="004E47A3" w:rsidP="00C3795A">
            <w:pPr>
              <w:pStyle w:val="Titulektabulky"/>
              <w:jc w:val="both"/>
              <w:rPr>
                <w:rFonts w:asciiTheme="minorHAnsi" w:hAnsiTheme="minorHAnsi"/>
                <w:lang w:val="en-US"/>
              </w:rPr>
            </w:pPr>
            <w:r w:rsidRPr="00C3795A">
              <w:rPr>
                <w:rFonts w:asciiTheme="minorHAnsi" w:hAnsiTheme="minorHAnsi"/>
                <w:lang w:val="en-US"/>
              </w:rPr>
              <w:t>Format</w:t>
            </w:r>
          </w:p>
        </w:tc>
        <w:tc>
          <w:tcPr>
            <w:tcW w:w="6095" w:type="dxa"/>
          </w:tcPr>
          <w:p w14:paraId="1E8E3BED" w14:textId="19136045" w:rsidR="004E47A3" w:rsidRPr="00C3795A" w:rsidRDefault="004E47A3"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love escape rooms” (S3)</w:t>
            </w:r>
          </w:p>
        </w:tc>
      </w:tr>
      <w:tr w:rsidR="004E47A3" w:rsidRPr="00C3795A" w14:paraId="6BD4C6B3" w14:textId="77777777" w:rsidTr="004E47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282BC5A7" w14:textId="40B6E61F" w:rsidR="004E47A3" w:rsidRPr="00C3795A" w:rsidRDefault="004E47A3" w:rsidP="00C3795A">
            <w:pPr>
              <w:pStyle w:val="Titulektabulky"/>
              <w:jc w:val="both"/>
              <w:rPr>
                <w:rFonts w:asciiTheme="minorHAnsi" w:hAnsiTheme="minorHAnsi"/>
                <w:lang w:val="en-US"/>
              </w:rPr>
            </w:pPr>
            <w:r w:rsidRPr="00C3795A">
              <w:rPr>
                <w:rFonts w:asciiTheme="minorHAnsi" w:hAnsiTheme="minorHAnsi"/>
                <w:lang w:val="en-US"/>
              </w:rPr>
              <w:t>Teamwork / Competition</w:t>
            </w:r>
          </w:p>
        </w:tc>
        <w:tc>
          <w:tcPr>
            <w:tcW w:w="6095" w:type="dxa"/>
          </w:tcPr>
          <w:p w14:paraId="324A6A17" w14:textId="4088F295" w:rsidR="004E47A3" w:rsidRPr="00C3795A" w:rsidRDefault="004E47A3" w:rsidP="00C3795A">
            <w:pPr>
              <w:pStyle w:val="Titulektabulky"/>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“I liked working in the team, we wanted to escape first” (S2)</w:t>
            </w:r>
          </w:p>
        </w:tc>
      </w:tr>
      <w:tr w:rsidR="004E47A3" w:rsidRPr="00C3795A" w14:paraId="33D2FE4D" w14:textId="77777777" w:rsidTr="004E47A3">
        <w:trPr>
          <w:cnfStyle w:val="000000100000" w:firstRow="0" w:lastRow="0" w:firstColumn="0" w:lastColumn="0" w:oddVBand="0" w:evenVBand="0" w:oddHBand="1" w:evenHBand="0"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2552" w:type="dxa"/>
          </w:tcPr>
          <w:p w14:paraId="5CD7B2C4" w14:textId="63912ADC" w:rsidR="004E47A3" w:rsidRPr="00C3795A" w:rsidRDefault="004E47A3" w:rsidP="00C3795A">
            <w:pPr>
              <w:pStyle w:val="Titulektabulky"/>
              <w:spacing w:after="0"/>
              <w:jc w:val="both"/>
              <w:rPr>
                <w:rFonts w:asciiTheme="minorHAnsi" w:hAnsiTheme="minorHAnsi"/>
                <w:lang w:val="en-US"/>
              </w:rPr>
            </w:pPr>
            <w:r w:rsidRPr="00C3795A">
              <w:rPr>
                <w:rFonts w:asciiTheme="minorHAnsi" w:hAnsiTheme="minorHAnsi"/>
                <w:lang w:val="en-US"/>
              </w:rPr>
              <w:t>Movement</w:t>
            </w:r>
          </w:p>
        </w:tc>
        <w:tc>
          <w:tcPr>
            <w:tcW w:w="6095" w:type="dxa"/>
          </w:tcPr>
          <w:p w14:paraId="59F1FF10" w14:textId="59ED23AC" w:rsidR="004E47A3" w:rsidRPr="00C3795A" w:rsidRDefault="004E47A3" w:rsidP="00C3795A">
            <w:pPr>
              <w:pStyle w:val="Titulektabulky"/>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liked moving around the class, it woke me up” (S7)</w:t>
            </w:r>
          </w:p>
        </w:tc>
      </w:tr>
    </w:tbl>
    <w:p w14:paraId="3AD714AD" w14:textId="01CCEF5D" w:rsidR="00E1145F" w:rsidRPr="00C3795A" w:rsidRDefault="00E1145F" w:rsidP="00C3795A">
      <w:pPr>
        <w:pStyle w:val="Titulek"/>
        <w:jc w:val="both"/>
        <w:rPr>
          <w:rFonts w:asciiTheme="minorHAnsi" w:hAnsiTheme="minorHAnsi"/>
          <w:lang w:val="en-US"/>
        </w:rPr>
      </w:pPr>
      <w:bookmarkStart w:id="87" w:name="_Toc194587593"/>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19</w:t>
      </w:r>
      <w:r w:rsidRPr="00C3795A">
        <w:rPr>
          <w:rFonts w:asciiTheme="minorHAnsi" w:hAnsiTheme="minorHAnsi"/>
          <w:lang w:val="en-US"/>
        </w:rPr>
        <w:fldChar w:fldCharType="end"/>
      </w:r>
      <w:r w:rsidRPr="00C3795A">
        <w:rPr>
          <w:rFonts w:asciiTheme="minorHAnsi" w:hAnsiTheme="minorHAnsi"/>
          <w:lang w:val="en-US"/>
        </w:rPr>
        <w:t>: Class A: Reflection on a Gamified Lesson – Puzzle and Escape Room Activities.</w:t>
      </w:r>
      <w:bookmarkEnd w:id="87"/>
    </w:p>
    <w:p w14:paraId="547EFF6F" w14:textId="720E7068" w:rsidR="004E47A3" w:rsidRPr="00C3795A" w:rsidRDefault="004E47A3" w:rsidP="00C3795A">
      <w:pPr>
        <w:pStyle w:val="Nextparagraphs"/>
        <w:spacing w:line="480" w:lineRule="auto"/>
        <w:ind w:firstLine="0"/>
        <w:rPr>
          <w:rFonts w:asciiTheme="minorHAnsi" w:hAnsiTheme="minorHAnsi"/>
          <w:lang w:val="en-US"/>
        </w:rPr>
      </w:pPr>
      <w:r w:rsidRPr="00C3795A">
        <w:rPr>
          <w:rFonts w:asciiTheme="minorHAnsi" w:hAnsiTheme="minorHAnsi"/>
          <w:lang w:val="en-US"/>
        </w:rPr>
        <w:t xml:space="preserve">The most frequently mentioned theme (5 responses) was the format of the lesson itself. </w:t>
      </w:r>
      <w:r w:rsidR="007D269F">
        <w:rPr>
          <w:rFonts w:asciiTheme="minorHAnsi" w:hAnsiTheme="minorHAnsi"/>
          <w:lang w:val="en-US"/>
        </w:rPr>
        <w:t>The s</w:t>
      </w:r>
      <w:r w:rsidRPr="00C3795A">
        <w:rPr>
          <w:rFonts w:asciiTheme="minorHAnsi" w:hAnsiTheme="minorHAnsi"/>
          <w:lang w:val="en-US"/>
        </w:rPr>
        <w:t xml:space="preserve">tudents appreciated the escape room structure, describing it as fun, exciting, or simply different from </w:t>
      </w:r>
      <w:r w:rsidR="007D269F">
        <w:rPr>
          <w:rFonts w:asciiTheme="minorHAnsi" w:hAnsiTheme="minorHAnsi"/>
          <w:lang w:val="en-US"/>
        </w:rPr>
        <w:t>the u</w:t>
      </w:r>
      <w:r w:rsidRPr="00C3795A">
        <w:rPr>
          <w:rFonts w:asciiTheme="minorHAnsi" w:hAnsiTheme="minorHAnsi"/>
          <w:lang w:val="en-US"/>
        </w:rPr>
        <w:t xml:space="preserve">sual lessons. The second prominent theme (3 responses) was teamwork and competition. Students reported liking collaborating in groups and appreciating the added pressure of being the first team to "escape”. The third mentioned theme (2 responses) was movement, with students highlighting how physically moving around the classroom made them feel more alert and engaged. </w:t>
      </w:r>
    </w:p>
    <w:p w14:paraId="61CAF222" w14:textId="547C1726" w:rsidR="004E47A3" w:rsidRPr="00C3795A" w:rsidRDefault="004E47A3" w:rsidP="00C3795A">
      <w:pPr>
        <w:pStyle w:val="Nextparagraphs"/>
        <w:spacing w:line="480" w:lineRule="auto"/>
        <w:ind w:firstLine="0"/>
        <w:rPr>
          <w:rFonts w:asciiTheme="minorHAnsi" w:hAnsiTheme="minorHAnsi"/>
          <w:lang w:val="en-US"/>
        </w:rPr>
      </w:pPr>
      <w:r w:rsidRPr="00C3795A">
        <w:rPr>
          <w:rFonts w:asciiTheme="minorHAnsi" w:hAnsiTheme="minorHAnsi"/>
          <w:lang w:val="en-US"/>
        </w:rPr>
        <w:tab/>
        <w:t xml:space="preserve">Similarly, the responses to the final question “Any additional comments?” were grouped into three thematic categories. The results are presented in Table </w:t>
      </w:r>
      <w:r w:rsidR="00A14249" w:rsidRPr="00C3795A">
        <w:rPr>
          <w:rFonts w:asciiTheme="minorHAnsi" w:hAnsiTheme="minorHAnsi"/>
          <w:lang w:val="en-US"/>
        </w:rPr>
        <w:t>20</w:t>
      </w:r>
      <w:r w:rsidRPr="00C3795A">
        <w:rPr>
          <w:rFonts w:asciiTheme="minorHAnsi" w:hAnsiTheme="minorHAnsi"/>
          <w:lang w:val="en-US"/>
        </w:rPr>
        <w:t xml:space="preserve"> below.</w:t>
      </w:r>
    </w:p>
    <w:tbl>
      <w:tblPr>
        <w:tblStyle w:val="ZPTable"/>
        <w:tblW w:w="8647" w:type="dxa"/>
        <w:tblBorders>
          <w:bottom w:val="single" w:sz="4" w:space="0" w:color="auto"/>
          <w:insideH w:val="single" w:sz="4" w:space="0" w:color="auto"/>
        </w:tblBorders>
        <w:tblLook w:val="04A0" w:firstRow="1" w:lastRow="0" w:firstColumn="1" w:lastColumn="0" w:noHBand="0" w:noVBand="1"/>
      </w:tblPr>
      <w:tblGrid>
        <w:gridCol w:w="1843"/>
        <w:gridCol w:w="6804"/>
      </w:tblGrid>
      <w:tr w:rsidR="004E47A3" w:rsidRPr="00C3795A" w14:paraId="69B40ACF" w14:textId="77777777" w:rsidTr="00357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1B7F48B" w14:textId="77777777" w:rsidR="004E47A3" w:rsidRPr="00C3795A" w:rsidRDefault="004E47A3" w:rsidP="00C3795A">
            <w:pPr>
              <w:pStyle w:val="Titulektabulky"/>
              <w:jc w:val="both"/>
              <w:rPr>
                <w:rFonts w:asciiTheme="minorHAnsi" w:hAnsiTheme="minorHAnsi"/>
                <w:lang w:val="en-US"/>
              </w:rPr>
            </w:pPr>
            <w:r w:rsidRPr="00C3795A">
              <w:rPr>
                <w:rFonts w:asciiTheme="minorHAnsi" w:hAnsiTheme="minorHAnsi"/>
                <w:lang w:val="en-US"/>
              </w:rPr>
              <w:lastRenderedPageBreak/>
              <w:t>Key theme</w:t>
            </w:r>
          </w:p>
        </w:tc>
        <w:tc>
          <w:tcPr>
            <w:tcW w:w="6804" w:type="dxa"/>
          </w:tcPr>
          <w:p w14:paraId="492D4B71" w14:textId="77777777" w:rsidR="004E47A3" w:rsidRPr="00C3795A" w:rsidRDefault="004E47A3" w:rsidP="00C3795A">
            <w:pPr>
              <w:pStyle w:val="Titulektabulky"/>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en-US"/>
              </w:rPr>
            </w:pPr>
            <w:r w:rsidRPr="00C3795A">
              <w:rPr>
                <w:rFonts w:asciiTheme="minorHAnsi" w:hAnsiTheme="minorHAnsi"/>
                <w:lang w:val="en-US"/>
              </w:rPr>
              <w:t>Example responses</w:t>
            </w:r>
          </w:p>
        </w:tc>
      </w:tr>
      <w:tr w:rsidR="004E47A3" w:rsidRPr="00C3795A" w14:paraId="3E67BAF6" w14:textId="77777777" w:rsidTr="00357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B0FA275" w14:textId="77777777" w:rsidR="004E47A3" w:rsidRPr="00C3795A" w:rsidRDefault="004E47A3" w:rsidP="00C3795A">
            <w:pPr>
              <w:pStyle w:val="Titulektabulky"/>
              <w:jc w:val="both"/>
              <w:rPr>
                <w:rFonts w:asciiTheme="minorHAnsi" w:hAnsiTheme="minorHAnsi"/>
                <w:lang w:val="en-US"/>
              </w:rPr>
            </w:pPr>
            <w:r w:rsidRPr="00C3795A">
              <w:rPr>
                <w:rFonts w:asciiTheme="minorHAnsi" w:hAnsiTheme="minorHAnsi"/>
                <w:lang w:val="en-US"/>
              </w:rPr>
              <w:t>Positive Feedback</w:t>
            </w:r>
          </w:p>
        </w:tc>
        <w:tc>
          <w:tcPr>
            <w:tcW w:w="6804" w:type="dxa"/>
          </w:tcPr>
          <w:p w14:paraId="61D834A0" w14:textId="34A60633" w:rsidR="004E47A3" w:rsidRPr="00C3795A" w:rsidRDefault="004E47A3"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“I want active lessons like this more often” (S7)</w:t>
            </w:r>
          </w:p>
        </w:tc>
      </w:tr>
      <w:tr w:rsidR="004E47A3" w:rsidRPr="00C3795A" w14:paraId="4E6E5389" w14:textId="77777777" w:rsidTr="003579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2C7C4B3B" w14:textId="77777777" w:rsidR="004E47A3" w:rsidRPr="00C3795A" w:rsidRDefault="004E47A3" w:rsidP="00C3795A">
            <w:pPr>
              <w:pStyle w:val="Titulektabulky"/>
              <w:jc w:val="both"/>
              <w:rPr>
                <w:rFonts w:asciiTheme="minorHAnsi" w:hAnsiTheme="minorHAnsi"/>
                <w:lang w:val="en-US"/>
              </w:rPr>
            </w:pPr>
            <w:r w:rsidRPr="00C3795A">
              <w:rPr>
                <w:rFonts w:asciiTheme="minorHAnsi" w:hAnsiTheme="minorHAnsi"/>
                <w:lang w:val="en-US"/>
              </w:rPr>
              <w:t>Negative Feedback / Suggestions for Improvement</w:t>
            </w:r>
          </w:p>
        </w:tc>
        <w:tc>
          <w:tcPr>
            <w:tcW w:w="6804" w:type="dxa"/>
          </w:tcPr>
          <w:p w14:paraId="375EE46F" w14:textId="1B025FB0" w:rsidR="004E47A3" w:rsidRPr="00C3795A" w:rsidRDefault="004E47A3" w:rsidP="00C3795A">
            <w:pPr>
              <w:pStyle w:val="Titulektabulky"/>
              <w:tabs>
                <w:tab w:val="left" w:pos="4289"/>
              </w:tabs>
              <w:jc w:val="both"/>
              <w:cnfStyle w:val="000000010000" w:firstRow="0" w:lastRow="0" w:firstColumn="0" w:lastColumn="0" w:oddVBand="0" w:evenVBand="0" w:oddHBand="0" w:evenHBand="1" w:firstRowFirstColumn="0" w:firstRowLastColumn="0" w:lastRowFirstColumn="0" w:lastRowLastColumn="0"/>
              <w:rPr>
                <w:rFonts w:asciiTheme="minorHAnsi" w:hAnsiTheme="minorHAnsi"/>
                <w:lang w:val="en-US"/>
              </w:rPr>
            </w:pPr>
            <w:r w:rsidRPr="00C3795A">
              <w:rPr>
                <w:rFonts w:asciiTheme="minorHAnsi" w:hAnsiTheme="minorHAnsi"/>
                <w:lang w:val="en-US"/>
              </w:rPr>
              <w:t xml:space="preserve"> “The puzzles were too hard” (S11)</w:t>
            </w:r>
          </w:p>
        </w:tc>
      </w:tr>
      <w:tr w:rsidR="004E47A3" w:rsidRPr="00C3795A" w14:paraId="2BFDB58C" w14:textId="77777777" w:rsidTr="00357908">
        <w:trPr>
          <w:cnfStyle w:val="000000100000" w:firstRow="0" w:lastRow="0" w:firstColumn="0" w:lastColumn="0" w:oddVBand="0" w:evenVBand="0" w:oddHBand="1" w:evenHBand="0"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1843" w:type="dxa"/>
          </w:tcPr>
          <w:p w14:paraId="7987871B" w14:textId="77777777" w:rsidR="004E47A3" w:rsidRPr="00C3795A" w:rsidRDefault="004E47A3" w:rsidP="00C3795A">
            <w:pPr>
              <w:pStyle w:val="Titulektabulky"/>
              <w:jc w:val="both"/>
              <w:rPr>
                <w:rFonts w:asciiTheme="minorHAnsi" w:hAnsiTheme="minorHAnsi"/>
                <w:lang w:val="en-US"/>
              </w:rPr>
            </w:pPr>
            <w:r w:rsidRPr="00C3795A">
              <w:rPr>
                <w:rFonts w:asciiTheme="minorHAnsi" w:hAnsiTheme="minorHAnsi"/>
                <w:lang w:val="en-US"/>
              </w:rPr>
              <w:t>No Comment / No Answer</w:t>
            </w:r>
          </w:p>
        </w:tc>
        <w:tc>
          <w:tcPr>
            <w:tcW w:w="6804" w:type="dxa"/>
          </w:tcPr>
          <w:p w14:paraId="5F571CEE" w14:textId="7CFD5FF5" w:rsidR="004E47A3" w:rsidRPr="00C3795A" w:rsidRDefault="004E47A3" w:rsidP="00C3795A">
            <w:pPr>
              <w:pStyle w:val="Titulektabulky"/>
              <w:jc w:val="both"/>
              <w:cnfStyle w:val="000000100000" w:firstRow="0" w:lastRow="0" w:firstColumn="0" w:lastColumn="0" w:oddVBand="0" w:evenVBand="0" w:oddHBand="1" w:evenHBand="0" w:firstRowFirstColumn="0" w:firstRowLastColumn="0" w:lastRowFirstColumn="0" w:lastRowLastColumn="0"/>
              <w:rPr>
                <w:rFonts w:asciiTheme="minorHAnsi" w:hAnsiTheme="minorHAnsi"/>
                <w:lang w:val="en-US"/>
              </w:rPr>
            </w:pPr>
            <w:r w:rsidRPr="00C3795A">
              <w:rPr>
                <w:rFonts w:asciiTheme="minorHAnsi" w:hAnsiTheme="minorHAnsi"/>
                <w:lang w:val="en-US"/>
              </w:rPr>
              <w:t>“No comments” (S4)</w:t>
            </w:r>
          </w:p>
        </w:tc>
      </w:tr>
    </w:tbl>
    <w:p w14:paraId="30830CCD" w14:textId="53C925B6" w:rsidR="00E1145F" w:rsidRPr="00C3795A" w:rsidRDefault="00E1145F" w:rsidP="00C3795A">
      <w:pPr>
        <w:pStyle w:val="Titulek"/>
        <w:jc w:val="both"/>
        <w:rPr>
          <w:rFonts w:asciiTheme="minorHAnsi" w:hAnsiTheme="minorHAnsi"/>
          <w:lang w:val="en-US"/>
        </w:rPr>
      </w:pPr>
      <w:bookmarkStart w:id="88" w:name="_Toc194587594"/>
      <w:r w:rsidRPr="00C3795A">
        <w:rPr>
          <w:rFonts w:asciiTheme="minorHAnsi" w:hAnsiTheme="minorHAnsi"/>
          <w:lang w:val="en-US"/>
        </w:rPr>
        <w:t xml:space="preserve">Table </w:t>
      </w:r>
      <w:r w:rsidRPr="00C3795A">
        <w:rPr>
          <w:rFonts w:asciiTheme="minorHAnsi" w:hAnsiTheme="minorHAnsi"/>
          <w:lang w:val="en-US"/>
        </w:rPr>
        <w:fldChar w:fldCharType="begin"/>
      </w:r>
      <w:r w:rsidRPr="00C3795A">
        <w:rPr>
          <w:rFonts w:asciiTheme="minorHAnsi" w:hAnsiTheme="minorHAnsi"/>
          <w:lang w:val="en-US"/>
        </w:rPr>
        <w:instrText xml:space="preserve"> SEQ Table \* ARABIC </w:instrText>
      </w:r>
      <w:r w:rsidRPr="00C3795A">
        <w:rPr>
          <w:rFonts w:asciiTheme="minorHAnsi" w:hAnsiTheme="minorHAnsi"/>
          <w:lang w:val="en-US"/>
        </w:rPr>
        <w:fldChar w:fldCharType="separate"/>
      </w:r>
      <w:r w:rsidR="00A14249" w:rsidRPr="00C3795A">
        <w:rPr>
          <w:rFonts w:asciiTheme="minorHAnsi" w:hAnsiTheme="minorHAnsi"/>
          <w:noProof/>
          <w:lang w:val="en-US"/>
        </w:rPr>
        <w:t>20</w:t>
      </w:r>
      <w:r w:rsidRPr="00C3795A">
        <w:rPr>
          <w:rFonts w:asciiTheme="minorHAnsi" w:hAnsiTheme="minorHAnsi"/>
          <w:lang w:val="en-US"/>
        </w:rPr>
        <w:fldChar w:fldCharType="end"/>
      </w:r>
      <w:r w:rsidRPr="00C3795A">
        <w:rPr>
          <w:rFonts w:asciiTheme="minorHAnsi" w:hAnsiTheme="minorHAnsi"/>
          <w:lang w:val="en-US"/>
        </w:rPr>
        <w:t>: Class A: Additional Comments – Puzzle and Escape Room Activities.</w:t>
      </w:r>
      <w:bookmarkEnd w:id="88"/>
    </w:p>
    <w:p w14:paraId="59AE4813" w14:textId="58B64028" w:rsidR="00AC7840" w:rsidRPr="00C3795A" w:rsidRDefault="004E47A3" w:rsidP="00C3795A">
      <w:pPr>
        <w:pStyle w:val="Nextparagraphs"/>
        <w:spacing w:line="480" w:lineRule="auto"/>
        <w:ind w:firstLine="0"/>
        <w:rPr>
          <w:rFonts w:asciiTheme="minorHAnsi" w:hAnsiTheme="minorHAnsi"/>
          <w:lang w:val="en-US"/>
        </w:rPr>
      </w:pPr>
      <w:r w:rsidRPr="00C3795A">
        <w:rPr>
          <w:rFonts w:asciiTheme="minorHAnsi" w:hAnsiTheme="minorHAnsi"/>
          <w:lang w:val="en-US"/>
        </w:rPr>
        <w:t>Most students (</w:t>
      </w:r>
      <w:r w:rsidR="00A55AFF" w:rsidRPr="00C3795A">
        <w:rPr>
          <w:rFonts w:asciiTheme="minorHAnsi" w:hAnsiTheme="minorHAnsi"/>
          <w:lang w:val="en-US"/>
        </w:rPr>
        <w:t xml:space="preserve">5 </w:t>
      </w:r>
      <w:r w:rsidRPr="00C3795A">
        <w:rPr>
          <w:rFonts w:asciiTheme="minorHAnsi" w:hAnsiTheme="minorHAnsi"/>
          <w:lang w:val="en-US"/>
        </w:rPr>
        <w:t>responses) who chose to respond to this question gave positive feedback, suggesting that the escape room format was well received. One student provided constructive criticism, stating that “the puzzles were too hard” (S11), suggesting that some students may have found certain tasks challenging or confusing. Finally, a few students (4 students) left this question blank or responded with “No comments”, which could reflect neutrality</w:t>
      </w:r>
      <w:r w:rsidR="00994323">
        <w:rPr>
          <w:rFonts w:asciiTheme="minorHAnsi" w:hAnsiTheme="minorHAnsi"/>
          <w:lang w:val="en-US"/>
        </w:rPr>
        <w:t xml:space="preserve"> or </w:t>
      </w:r>
      <w:r w:rsidRPr="00C3795A">
        <w:rPr>
          <w:rFonts w:asciiTheme="minorHAnsi" w:hAnsiTheme="minorHAnsi"/>
          <w:lang w:val="en-US"/>
        </w:rPr>
        <w:t>satisfaction without the need to elaborate, or a lack of confidence in expressing their opinions in English.</w:t>
      </w:r>
    </w:p>
    <w:p w14:paraId="4BAA5355" w14:textId="69E20D0E" w:rsidR="00A14249" w:rsidRPr="00C3795A" w:rsidRDefault="007F64E1" w:rsidP="00C3795A">
      <w:pPr>
        <w:pStyle w:val="Nextparagraphs"/>
        <w:spacing w:line="480" w:lineRule="auto"/>
        <w:ind w:firstLine="709"/>
        <w:rPr>
          <w:rFonts w:asciiTheme="minorHAnsi" w:hAnsiTheme="minorHAnsi"/>
          <w:lang w:val="en-US"/>
        </w:rPr>
      </w:pPr>
      <w:r w:rsidRPr="00C3795A">
        <w:rPr>
          <w:rFonts w:asciiTheme="minorHAnsi" w:hAnsiTheme="minorHAnsi"/>
          <w:lang w:val="en-US"/>
        </w:rPr>
        <w:t xml:space="preserve">Class B’s </w:t>
      </w:r>
      <w:r w:rsidR="00A14249" w:rsidRPr="00C3795A">
        <w:rPr>
          <w:rFonts w:asciiTheme="minorHAnsi" w:hAnsiTheme="minorHAnsi"/>
          <w:lang w:val="en-US"/>
        </w:rPr>
        <w:t>responses to the first three questions are presented in Figure 10 below.</w:t>
      </w:r>
    </w:p>
    <w:p w14:paraId="7CDA2B74" w14:textId="262CB571" w:rsidR="00A14249" w:rsidRPr="00C3795A" w:rsidRDefault="00A14249" w:rsidP="00C3795A">
      <w:pPr>
        <w:pStyle w:val="Nextparagraphs"/>
        <w:keepNext/>
        <w:spacing w:line="480" w:lineRule="auto"/>
        <w:ind w:firstLine="0"/>
        <w:rPr>
          <w:rFonts w:asciiTheme="minorHAnsi" w:hAnsiTheme="minorHAnsi"/>
          <w:lang w:val="en-US"/>
        </w:rPr>
      </w:pPr>
    </w:p>
    <w:p w14:paraId="4537CE46" w14:textId="488E8A49" w:rsidR="00994323" w:rsidRDefault="00994323" w:rsidP="00C3795A">
      <w:pPr>
        <w:pStyle w:val="Titulek"/>
        <w:jc w:val="both"/>
        <w:rPr>
          <w:rFonts w:asciiTheme="minorHAnsi" w:hAnsiTheme="minorHAnsi"/>
          <w:lang w:val="en-US"/>
        </w:rPr>
      </w:pPr>
      <w:bookmarkStart w:id="89" w:name="_Toc194587574"/>
    </w:p>
    <w:p w14:paraId="7533FB31" w14:textId="7F5A73F6" w:rsidR="00994323" w:rsidRDefault="00994323" w:rsidP="00C3795A">
      <w:pPr>
        <w:pStyle w:val="Titulek"/>
        <w:jc w:val="both"/>
        <w:rPr>
          <w:rFonts w:asciiTheme="minorHAnsi" w:hAnsiTheme="minorHAnsi"/>
          <w:lang w:val="en-US"/>
        </w:rPr>
      </w:pPr>
    </w:p>
    <w:p w14:paraId="46D6D91A" w14:textId="1386B49D" w:rsidR="00994323" w:rsidRDefault="00994323" w:rsidP="00C3795A">
      <w:pPr>
        <w:pStyle w:val="Titulek"/>
        <w:jc w:val="both"/>
        <w:rPr>
          <w:rFonts w:asciiTheme="minorHAnsi" w:hAnsiTheme="minorHAnsi"/>
          <w:lang w:val="en-US"/>
        </w:rPr>
      </w:pPr>
    </w:p>
    <w:p w14:paraId="0A06B7D8" w14:textId="6969E37A" w:rsidR="00994323" w:rsidRDefault="00994323" w:rsidP="00C3795A">
      <w:pPr>
        <w:pStyle w:val="Titulek"/>
        <w:jc w:val="both"/>
        <w:rPr>
          <w:rFonts w:asciiTheme="minorHAnsi" w:hAnsiTheme="minorHAnsi"/>
          <w:lang w:val="en-US"/>
        </w:rPr>
      </w:pPr>
    </w:p>
    <w:p w14:paraId="4BCA39BA" w14:textId="77777777" w:rsidR="00994323" w:rsidRDefault="00994323" w:rsidP="00C3795A">
      <w:pPr>
        <w:pStyle w:val="Titulek"/>
        <w:jc w:val="both"/>
        <w:rPr>
          <w:rFonts w:asciiTheme="minorHAnsi" w:hAnsiTheme="minorHAnsi"/>
          <w:lang w:val="en-US"/>
        </w:rPr>
      </w:pPr>
    </w:p>
    <w:p w14:paraId="4B19A221" w14:textId="509E96CC" w:rsidR="00994323" w:rsidRDefault="00994323" w:rsidP="00C3795A">
      <w:pPr>
        <w:pStyle w:val="Titulek"/>
        <w:jc w:val="both"/>
        <w:rPr>
          <w:rFonts w:asciiTheme="minorHAnsi" w:hAnsiTheme="minorHAnsi"/>
          <w:lang w:val="en-US"/>
        </w:rPr>
      </w:pPr>
      <w:r w:rsidRPr="00C3795A">
        <w:rPr>
          <w:rFonts w:asciiTheme="minorHAnsi" w:hAnsiTheme="minorHAnsi"/>
          <w:noProof/>
          <w:lang w:val="en-US"/>
        </w:rPr>
        <w:lastRenderedPageBreak/>
        <w:drawing>
          <wp:anchor distT="0" distB="0" distL="114300" distR="114300" simplePos="0" relativeHeight="251667456" behindDoc="0" locked="0" layoutInCell="1" allowOverlap="1" wp14:anchorId="3F0FDDF9" wp14:editId="533BE02A">
            <wp:simplePos x="0" y="0"/>
            <wp:positionH relativeFrom="margin">
              <wp:posOffset>1056005</wp:posOffset>
            </wp:positionH>
            <wp:positionV relativeFrom="margin">
              <wp:posOffset>-116732</wp:posOffset>
            </wp:positionV>
            <wp:extent cx="3442970" cy="2023110"/>
            <wp:effectExtent l="0" t="0" r="11430" b="8890"/>
            <wp:wrapSquare wrapText="bothSides"/>
            <wp:docPr id="639739557"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p>
    <w:p w14:paraId="7E41BE6D" w14:textId="77777777" w:rsidR="00994323" w:rsidRDefault="00994323" w:rsidP="00C3795A">
      <w:pPr>
        <w:pStyle w:val="Titulek"/>
        <w:jc w:val="both"/>
        <w:rPr>
          <w:rFonts w:asciiTheme="minorHAnsi" w:hAnsiTheme="minorHAnsi"/>
          <w:lang w:val="en-US"/>
        </w:rPr>
      </w:pPr>
    </w:p>
    <w:p w14:paraId="502E27BC" w14:textId="77777777" w:rsidR="00994323" w:rsidRDefault="00994323" w:rsidP="00C3795A">
      <w:pPr>
        <w:pStyle w:val="Titulek"/>
        <w:jc w:val="both"/>
        <w:rPr>
          <w:rFonts w:asciiTheme="minorHAnsi" w:hAnsiTheme="minorHAnsi"/>
          <w:lang w:val="en-US"/>
        </w:rPr>
      </w:pPr>
    </w:p>
    <w:p w14:paraId="32F9F10F" w14:textId="77777777" w:rsidR="00994323" w:rsidRDefault="00994323" w:rsidP="00C3795A">
      <w:pPr>
        <w:pStyle w:val="Titulek"/>
        <w:jc w:val="both"/>
        <w:rPr>
          <w:rFonts w:asciiTheme="minorHAnsi" w:hAnsiTheme="minorHAnsi"/>
          <w:lang w:val="en-US"/>
        </w:rPr>
      </w:pPr>
    </w:p>
    <w:p w14:paraId="57284119" w14:textId="77777777" w:rsidR="00994323" w:rsidRDefault="00994323" w:rsidP="00C3795A">
      <w:pPr>
        <w:pStyle w:val="Titulek"/>
        <w:jc w:val="both"/>
        <w:rPr>
          <w:rFonts w:asciiTheme="minorHAnsi" w:hAnsiTheme="minorHAnsi"/>
          <w:lang w:val="en-US"/>
        </w:rPr>
      </w:pPr>
    </w:p>
    <w:p w14:paraId="1EA8277A" w14:textId="77777777" w:rsidR="00994323" w:rsidRDefault="00994323" w:rsidP="00C3795A">
      <w:pPr>
        <w:pStyle w:val="Titulek"/>
        <w:jc w:val="both"/>
        <w:rPr>
          <w:rFonts w:asciiTheme="minorHAnsi" w:hAnsiTheme="minorHAnsi"/>
          <w:lang w:val="en-US"/>
        </w:rPr>
      </w:pPr>
    </w:p>
    <w:p w14:paraId="782C7802" w14:textId="77777777" w:rsidR="00994323" w:rsidRDefault="00994323" w:rsidP="00C3795A">
      <w:pPr>
        <w:pStyle w:val="Titulek"/>
        <w:jc w:val="both"/>
        <w:rPr>
          <w:rFonts w:asciiTheme="minorHAnsi" w:hAnsiTheme="minorHAnsi"/>
          <w:lang w:val="en-US"/>
        </w:rPr>
      </w:pPr>
    </w:p>
    <w:p w14:paraId="3775ABCA" w14:textId="3CAA804A" w:rsidR="00A14249" w:rsidRPr="00C3795A" w:rsidRDefault="00A14249" w:rsidP="00C3795A">
      <w:pPr>
        <w:pStyle w:val="Titulek"/>
        <w:jc w:val="both"/>
        <w:rPr>
          <w:rFonts w:asciiTheme="minorHAnsi" w:hAnsiTheme="minorHAnsi"/>
          <w:lang w:val="en-US"/>
        </w:rPr>
      </w:pPr>
      <w:r w:rsidRPr="00C3795A">
        <w:rPr>
          <w:rFonts w:asciiTheme="minorHAnsi" w:hAnsiTheme="minorHAnsi"/>
          <w:lang w:val="en-US"/>
        </w:rPr>
        <w:t xml:space="preserve">Figure </w:t>
      </w:r>
      <w:r w:rsidRPr="00C3795A">
        <w:rPr>
          <w:rFonts w:asciiTheme="minorHAnsi" w:hAnsiTheme="minorHAnsi"/>
          <w:lang w:val="en-US"/>
        </w:rPr>
        <w:fldChar w:fldCharType="begin"/>
      </w:r>
      <w:r w:rsidRPr="00C3795A">
        <w:rPr>
          <w:rFonts w:asciiTheme="minorHAnsi" w:hAnsiTheme="minorHAnsi"/>
          <w:lang w:val="en-US"/>
        </w:rPr>
        <w:instrText xml:space="preserve"> SEQ Figure \* ARABIC </w:instrText>
      </w:r>
      <w:r w:rsidRPr="00C3795A">
        <w:rPr>
          <w:rFonts w:asciiTheme="minorHAnsi" w:hAnsiTheme="minorHAnsi"/>
          <w:lang w:val="en-US"/>
        </w:rPr>
        <w:fldChar w:fldCharType="separate"/>
      </w:r>
      <w:r w:rsidRPr="00C3795A">
        <w:rPr>
          <w:rFonts w:asciiTheme="minorHAnsi" w:hAnsiTheme="minorHAnsi"/>
          <w:noProof/>
          <w:lang w:val="en-US"/>
        </w:rPr>
        <w:t>10</w:t>
      </w:r>
      <w:r w:rsidRPr="00C3795A">
        <w:rPr>
          <w:rFonts w:asciiTheme="minorHAnsi" w:hAnsiTheme="minorHAnsi"/>
          <w:lang w:val="en-US"/>
        </w:rPr>
        <w:fldChar w:fldCharType="end"/>
      </w:r>
      <w:r w:rsidRPr="00C3795A">
        <w:rPr>
          <w:rFonts w:asciiTheme="minorHAnsi" w:hAnsiTheme="minorHAnsi"/>
          <w:lang w:val="en-US"/>
        </w:rPr>
        <w:t>: Bar chart of Class B's responses from the 5th lesson - Engagement, Enjoyment and Learning Outcomes.</w:t>
      </w:r>
      <w:bookmarkEnd w:id="89"/>
    </w:p>
    <w:p w14:paraId="70EA83B0" w14:textId="7A5CAE7B" w:rsidR="008D0AD5" w:rsidRPr="00C3795A" w:rsidRDefault="00A14249" w:rsidP="00C3795A">
      <w:pPr>
        <w:pStyle w:val="Nextparagraphs"/>
        <w:spacing w:line="480" w:lineRule="auto"/>
        <w:ind w:firstLine="0"/>
        <w:rPr>
          <w:rFonts w:asciiTheme="minorHAnsi" w:hAnsiTheme="minorHAnsi"/>
          <w:lang w:val="en-US"/>
        </w:rPr>
      </w:pPr>
      <w:r w:rsidRPr="00C3795A">
        <w:rPr>
          <w:rFonts w:asciiTheme="minorHAnsi" w:hAnsiTheme="minorHAnsi"/>
          <w:lang w:val="en-US"/>
        </w:rPr>
        <w:t xml:space="preserve">The results presented in the figure suggest </w:t>
      </w:r>
      <w:r w:rsidR="009E6C6E" w:rsidRPr="00C3795A">
        <w:rPr>
          <w:rFonts w:asciiTheme="minorHAnsi" w:hAnsiTheme="minorHAnsi"/>
          <w:lang w:val="en-US"/>
        </w:rPr>
        <w:t xml:space="preserve">that the lesson was engaging </w:t>
      </w:r>
      <w:r w:rsidRPr="00C3795A">
        <w:rPr>
          <w:rFonts w:asciiTheme="minorHAnsi" w:hAnsiTheme="minorHAnsi"/>
          <w:lang w:val="en-US"/>
        </w:rPr>
        <w:t xml:space="preserve">and enjoyable </w:t>
      </w:r>
      <w:r w:rsidR="009E6C6E" w:rsidRPr="00C3795A">
        <w:rPr>
          <w:rFonts w:asciiTheme="minorHAnsi" w:hAnsiTheme="minorHAnsi"/>
          <w:lang w:val="en-US"/>
        </w:rPr>
        <w:t>for most of the students</w:t>
      </w:r>
      <w:r w:rsidRPr="00C3795A">
        <w:rPr>
          <w:rFonts w:asciiTheme="minorHAnsi" w:hAnsiTheme="minorHAnsi"/>
          <w:lang w:val="en-US"/>
        </w:rPr>
        <w:t>, and th</w:t>
      </w:r>
      <w:r w:rsidR="00F136DF" w:rsidRPr="00C3795A">
        <w:rPr>
          <w:rFonts w:asciiTheme="minorHAnsi" w:hAnsiTheme="minorHAnsi"/>
          <w:lang w:val="en-US"/>
        </w:rPr>
        <w:t>at</w:t>
      </w:r>
      <w:r w:rsidRPr="00C3795A">
        <w:rPr>
          <w:rFonts w:asciiTheme="minorHAnsi" w:hAnsiTheme="minorHAnsi"/>
          <w:lang w:val="en-US"/>
        </w:rPr>
        <w:t xml:space="preserve"> they understood the covered material mostly well.</w:t>
      </w:r>
    </w:p>
    <w:p w14:paraId="419AA68A" w14:textId="3487790C" w:rsidR="00AC7840" w:rsidRPr="00C3795A" w:rsidRDefault="009E6C6E" w:rsidP="00C3795A">
      <w:pPr>
        <w:pStyle w:val="Nextparagraphs"/>
        <w:spacing w:line="480" w:lineRule="auto"/>
        <w:ind w:firstLine="709"/>
        <w:rPr>
          <w:rFonts w:asciiTheme="minorHAnsi" w:hAnsiTheme="minorHAnsi"/>
          <w:lang w:val="en-US"/>
        </w:rPr>
      </w:pPr>
      <w:r w:rsidRPr="00C3795A">
        <w:rPr>
          <w:rFonts w:asciiTheme="minorHAnsi" w:hAnsiTheme="minorHAnsi"/>
          <w:lang w:val="en-US"/>
        </w:rPr>
        <w:t>The responses to the question “What did you enjoy the most about the gamified activities?” suggest that most of the respondents (4 students) liked the format of the activity, 3 students liked teamwork and collaboration, and 2 students appreciated that there was some movement involved. When asked the question “Any additional comments about today’s lesson?”, 3 students gave some short positive feedback, 2 students gave some negative feedback / suggestion for improvement, stating that “It was a bit chaotic” (S6) and “I wish there was more space in the class” (S1), and 5 students either stated that they have no additional comments or left the question blank.</w:t>
      </w:r>
    </w:p>
    <w:p w14:paraId="37AFC435" w14:textId="028F04BC" w:rsidR="00D858A3" w:rsidRPr="00160245" w:rsidRDefault="00D858A3" w:rsidP="00C3795A">
      <w:pPr>
        <w:pStyle w:val="Nadpis2"/>
        <w:spacing w:before="0"/>
        <w:jc w:val="both"/>
        <w:rPr>
          <w:rFonts w:asciiTheme="majorHAnsi" w:hAnsiTheme="majorHAnsi" w:cstheme="majorHAnsi"/>
          <w:lang w:val="en-US"/>
        </w:rPr>
      </w:pPr>
      <w:bookmarkStart w:id="90" w:name="_Toc194236904"/>
      <w:bookmarkStart w:id="91" w:name="_Toc196579848"/>
      <w:r w:rsidRPr="00160245">
        <w:rPr>
          <w:rFonts w:asciiTheme="majorHAnsi" w:hAnsiTheme="majorHAnsi" w:cstheme="majorHAnsi"/>
          <w:lang w:val="en-US"/>
        </w:rPr>
        <w:t>Comparison &amp; Summary</w:t>
      </w:r>
      <w:bookmarkEnd w:id="90"/>
      <w:bookmarkEnd w:id="91"/>
    </w:p>
    <w:p w14:paraId="2B0A58FE" w14:textId="553F0FD4" w:rsidR="00536C38" w:rsidRPr="00C3795A" w:rsidRDefault="00536C38" w:rsidP="00C3795A">
      <w:pPr>
        <w:pStyle w:val="Firstparagraph"/>
        <w:spacing w:line="480" w:lineRule="auto"/>
        <w:ind w:firstLine="709"/>
        <w:rPr>
          <w:rFonts w:asciiTheme="minorHAnsi" w:hAnsiTheme="minorHAnsi"/>
          <w:lang w:val="en-US"/>
        </w:rPr>
      </w:pPr>
      <w:r w:rsidRPr="00C3795A">
        <w:rPr>
          <w:rFonts w:asciiTheme="minorHAnsi" w:hAnsiTheme="minorHAnsi"/>
          <w:lang w:val="en-US"/>
        </w:rPr>
        <w:t xml:space="preserve">This section presents the comparative analysis of the two-week gamification intervention </w:t>
      </w:r>
      <w:r w:rsidR="008D3D14">
        <w:rPr>
          <w:rFonts w:asciiTheme="minorHAnsi" w:hAnsiTheme="minorHAnsi"/>
          <w:lang w:val="en-US"/>
        </w:rPr>
        <w:t>in</w:t>
      </w:r>
      <w:r w:rsidRPr="00C3795A">
        <w:rPr>
          <w:rFonts w:asciiTheme="minorHAnsi" w:hAnsiTheme="minorHAnsi"/>
          <w:lang w:val="en-US"/>
        </w:rPr>
        <w:t xml:space="preserve"> Class A and Class B, with the emphasis on how the students in both classes reacted to five different methods of gamification. Both classes were given the same types of activities, being online interactive games, team-based challenges, points and </w:t>
      </w:r>
      <w:r w:rsidRPr="00C3795A">
        <w:rPr>
          <w:rFonts w:asciiTheme="minorHAnsi" w:hAnsiTheme="minorHAnsi"/>
          <w:lang w:val="en-US"/>
        </w:rPr>
        <w:lastRenderedPageBreak/>
        <w:t xml:space="preserve">rewards, role-plays and simulations, and puzzle and escape room activities, with the contents being adjusted to each class's level and unit topics. </w:t>
      </w:r>
      <w:r w:rsidR="00DF461E" w:rsidRPr="00C3795A">
        <w:rPr>
          <w:rFonts w:asciiTheme="minorHAnsi" w:hAnsiTheme="minorHAnsi"/>
          <w:lang w:val="en-US"/>
        </w:rPr>
        <w:t>Throughout the intervention</w:t>
      </w:r>
      <w:r w:rsidRPr="00C3795A">
        <w:rPr>
          <w:rFonts w:asciiTheme="minorHAnsi" w:hAnsiTheme="minorHAnsi"/>
          <w:lang w:val="en-US"/>
        </w:rPr>
        <w:t xml:space="preserve">, the students of both classes reacted positively to gamification, </w:t>
      </w:r>
      <w:r w:rsidR="00DF461E" w:rsidRPr="00C3795A">
        <w:rPr>
          <w:rFonts w:asciiTheme="minorHAnsi" w:hAnsiTheme="minorHAnsi"/>
          <w:lang w:val="en-US"/>
        </w:rPr>
        <w:t>showing</w:t>
      </w:r>
      <w:r w:rsidRPr="00C3795A">
        <w:rPr>
          <w:rFonts w:asciiTheme="minorHAnsi" w:hAnsiTheme="minorHAnsi"/>
          <w:lang w:val="en-US"/>
        </w:rPr>
        <w:t xml:space="preserve"> high levels of engagement, enjoyment, and perceived learning outcomes throughout most activities. Most students seemed to enjoy the novelty, competition, and active participation, particularly in comparison to more conventional formats like students’ book exercises or worksheets. </w:t>
      </w:r>
      <w:r w:rsidR="008D3D14">
        <w:rPr>
          <w:rFonts w:asciiTheme="minorHAnsi" w:hAnsiTheme="minorHAnsi"/>
          <w:lang w:val="en-US"/>
        </w:rPr>
        <w:t>The r</w:t>
      </w:r>
      <w:r w:rsidRPr="00C3795A">
        <w:rPr>
          <w:rFonts w:asciiTheme="minorHAnsi" w:hAnsiTheme="minorHAnsi"/>
          <w:lang w:val="en-US"/>
        </w:rPr>
        <w:t xml:space="preserve">esponses from both classes regularly mentioned teamwork, interactivity, and enjoyment as key motivators. </w:t>
      </w:r>
    </w:p>
    <w:p w14:paraId="4704E0D7" w14:textId="222C3AFC" w:rsidR="00536C38" w:rsidRPr="00C3795A" w:rsidRDefault="00536C38" w:rsidP="00C3795A">
      <w:pPr>
        <w:pStyle w:val="Firstparagraph"/>
        <w:spacing w:line="480" w:lineRule="auto"/>
        <w:ind w:firstLine="709"/>
        <w:rPr>
          <w:rFonts w:asciiTheme="minorHAnsi" w:hAnsiTheme="minorHAnsi"/>
          <w:highlight w:val="yellow"/>
          <w:lang w:val="en-US"/>
        </w:rPr>
      </w:pPr>
      <w:r w:rsidRPr="00C3795A">
        <w:rPr>
          <w:rFonts w:asciiTheme="minorHAnsi" w:hAnsiTheme="minorHAnsi"/>
          <w:lang w:val="en-US"/>
        </w:rPr>
        <w:t xml:space="preserve">Out of all of the gamified lessons, the escape room lesson was rated the highest in Class A. </w:t>
      </w:r>
      <w:r w:rsidR="0033092E" w:rsidRPr="00C3795A">
        <w:rPr>
          <w:rFonts w:asciiTheme="minorHAnsi" w:hAnsiTheme="minorHAnsi"/>
          <w:lang w:val="en-US"/>
        </w:rPr>
        <w:t>4</w:t>
      </w:r>
      <w:r w:rsidRPr="00C3795A">
        <w:rPr>
          <w:rFonts w:asciiTheme="minorHAnsi" w:hAnsiTheme="minorHAnsi"/>
          <w:lang w:val="en-US"/>
        </w:rPr>
        <w:t xml:space="preserve"> students stated that they felt "Very engaged</w:t>
      </w:r>
      <w:r w:rsidR="00DF461E" w:rsidRPr="00C3795A">
        <w:rPr>
          <w:rFonts w:asciiTheme="minorHAnsi" w:hAnsiTheme="minorHAnsi"/>
          <w:lang w:val="en-US"/>
        </w:rPr>
        <w:t>“,</w:t>
      </w:r>
      <w:r w:rsidRPr="00C3795A">
        <w:rPr>
          <w:rFonts w:asciiTheme="minorHAnsi" w:hAnsiTheme="minorHAnsi"/>
          <w:lang w:val="en-US"/>
        </w:rPr>
        <w:t xml:space="preserve"> and the lesson was "Very enjoyable". </w:t>
      </w:r>
      <w:r w:rsidR="0033092E" w:rsidRPr="00C3795A">
        <w:rPr>
          <w:rFonts w:asciiTheme="minorHAnsi" w:hAnsiTheme="minorHAnsi"/>
          <w:lang w:val="en-US"/>
        </w:rPr>
        <w:t>8</w:t>
      </w:r>
      <w:r w:rsidRPr="00C3795A">
        <w:rPr>
          <w:rFonts w:asciiTheme="minorHAnsi" w:hAnsiTheme="minorHAnsi"/>
          <w:lang w:val="en-US"/>
        </w:rPr>
        <w:t xml:space="preserve"> students out of 1</w:t>
      </w:r>
      <w:r w:rsidR="0033092E" w:rsidRPr="00C3795A">
        <w:rPr>
          <w:rFonts w:asciiTheme="minorHAnsi" w:hAnsiTheme="minorHAnsi"/>
          <w:lang w:val="en-US"/>
        </w:rPr>
        <w:t>0</w:t>
      </w:r>
      <w:r w:rsidRPr="00C3795A">
        <w:rPr>
          <w:rFonts w:asciiTheme="minorHAnsi" w:hAnsiTheme="minorHAnsi"/>
          <w:lang w:val="en-US"/>
        </w:rPr>
        <w:t xml:space="preserve"> stated that they understood the content of the lesson</w:t>
      </w:r>
      <w:r w:rsidR="0033092E" w:rsidRPr="00C3795A">
        <w:rPr>
          <w:rFonts w:asciiTheme="minorHAnsi" w:hAnsiTheme="minorHAnsi"/>
          <w:lang w:val="en-US"/>
        </w:rPr>
        <w:t xml:space="preserve"> “</w:t>
      </w:r>
      <w:r w:rsidRPr="00C3795A">
        <w:rPr>
          <w:rFonts w:asciiTheme="minorHAnsi" w:hAnsiTheme="minorHAnsi"/>
          <w:lang w:val="en-US"/>
        </w:rPr>
        <w:t xml:space="preserve">Very well” or “Somewhat well”. The students mentioned that the format, teamwork, and body movement were the most enjoyable. In Class B, the highest ranked lesson was the one focusing on the team-based challenge aspect of gamification. 4 students selected feeling "Very engaged" and rated the lesson as "Very enjoyable", and another 4 selected "Somewhat engaged" and "Somewhat enjoyable". 7 out of 8 students indicated that they understood the material covered in the lesson “Very well” or “Somewhat well”, with no negative feedback in any of the questions. The students appreciated the activity's interactive quality and the fact that they could work with their team and compete against other classmates. </w:t>
      </w:r>
    </w:p>
    <w:p w14:paraId="0BC1FAB9" w14:textId="552FB26B" w:rsidR="00536C38" w:rsidRPr="00C3795A" w:rsidRDefault="00536C38" w:rsidP="00C3795A">
      <w:pPr>
        <w:pStyle w:val="Firstparagraph"/>
        <w:spacing w:line="480" w:lineRule="auto"/>
        <w:ind w:firstLine="709"/>
        <w:rPr>
          <w:rFonts w:asciiTheme="minorHAnsi" w:hAnsiTheme="minorHAnsi"/>
          <w:lang w:val="en-US"/>
        </w:rPr>
      </w:pPr>
      <w:r w:rsidRPr="00C3795A">
        <w:rPr>
          <w:rFonts w:asciiTheme="minorHAnsi" w:hAnsiTheme="minorHAnsi"/>
          <w:lang w:val="en-US"/>
        </w:rPr>
        <w:t>The lowest rated lesson in Class A was the</w:t>
      </w:r>
      <w:r w:rsidR="00DF461E" w:rsidRPr="00C3795A">
        <w:rPr>
          <w:rFonts w:asciiTheme="minorHAnsi" w:hAnsiTheme="minorHAnsi"/>
          <w:lang w:val="en-US"/>
        </w:rPr>
        <w:t xml:space="preserve"> one</w:t>
      </w:r>
      <w:r w:rsidRPr="00C3795A">
        <w:rPr>
          <w:rFonts w:asciiTheme="minorHAnsi" w:hAnsiTheme="minorHAnsi"/>
          <w:lang w:val="en-US"/>
        </w:rPr>
        <w:t xml:space="preserve"> focused on role-plays and simulations, with one student responding that they felt "Somewhat disengaged", which was </w:t>
      </w:r>
      <w:r w:rsidRPr="00C3795A">
        <w:rPr>
          <w:rFonts w:asciiTheme="minorHAnsi" w:hAnsiTheme="minorHAnsi"/>
          <w:lang w:val="en-US"/>
        </w:rPr>
        <w:lastRenderedPageBreak/>
        <w:t xml:space="preserve">the only disengaged rating from all lessons. </w:t>
      </w:r>
      <w:r w:rsidR="0033092E" w:rsidRPr="00C3795A">
        <w:rPr>
          <w:rFonts w:asciiTheme="minorHAnsi" w:hAnsiTheme="minorHAnsi"/>
          <w:lang w:val="en-US"/>
        </w:rPr>
        <w:t>3</w:t>
      </w:r>
      <w:r w:rsidRPr="00C3795A">
        <w:rPr>
          <w:rFonts w:asciiTheme="minorHAnsi" w:hAnsiTheme="minorHAnsi"/>
          <w:lang w:val="en-US"/>
        </w:rPr>
        <w:t xml:space="preserve"> students did not answer the "What did you enjoy most?" question at all, and 3 responded with negative feedback. These findings indicate that the open, performance-based speaking nature of the lesson was perhaps too challenging for this group of students, who are possibly less secure in their use of English or less familiar with spontaneous speaking. In contrast to Class A, the puzzle and escape room lesson was rated less positively in Class B, even though the same format was being followed. Only 3 students chose feeling "Very engaged", and 2 indicated being “Neutral”. Enjoyment and perceived learning </w:t>
      </w:r>
      <w:r w:rsidR="008D3D14">
        <w:rPr>
          <w:rFonts w:asciiTheme="minorHAnsi" w:hAnsiTheme="minorHAnsi"/>
          <w:lang w:val="en-US"/>
        </w:rPr>
        <w:t>outcomes r</w:t>
      </w:r>
      <w:r w:rsidRPr="00C3795A">
        <w:rPr>
          <w:rFonts w:asciiTheme="minorHAnsi" w:hAnsiTheme="minorHAnsi"/>
          <w:lang w:val="en-US"/>
        </w:rPr>
        <w:t xml:space="preserve">atings were still positive but lower than for </w:t>
      </w:r>
      <w:r w:rsidR="008D3D14">
        <w:rPr>
          <w:rFonts w:asciiTheme="minorHAnsi" w:hAnsiTheme="minorHAnsi"/>
          <w:lang w:val="en-US"/>
        </w:rPr>
        <w:t xml:space="preserve">the </w:t>
      </w:r>
      <w:r w:rsidRPr="00C3795A">
        <w:rPr>
          <w:rFonts w:asciiTheme="minorHAnsi" w:hAnsiTheme="minorHAnsi"/>
          <w:lang w:val="en-US"/>
        </w:rPr>
        <w:t xml:space="preserve">other lessons. A few students negatively described some external circumstances, like the activity being too chaotic or the classroom not providing enough space for it. 5 students left no response, which can indicate less enthusiasm or engagement. This would imply that while the activity was intended to be challenging and fun, it was perhaps less appropriate </w:t>
      </w:r>
      <w:r w:rsidR="00DF461E" w:rsidRPr="00C3795A">
        <w:rPr>
          <w:rFonts w:asciiTheme="minorHAnsi" w:hAnsiTheme="minorHAnsi"/>
          <w:lang w:val="en-US"/>
        </w:rPr>
        <w:t xml:space="preserve">for </w:t>
      </w:r>
      <w:r w:rsidRPr="00C3795A">
        <w:rPr>
          <w:rFonts w:asciiTheme="minorHAnsi" w:hAnsiTheme="minorHAnsi"/>
          <w:lang w:val="en-US"/>
        </w:rPr>
        <w:t>Class B's preferences.</w:t>
      </w:r>
    </w:p>
    <w:p w14:paraId="6C575D59" w14:textId="532379C2" w:rsidR="00195B41" w:rsidRPr="00C3795A" w:rsidRDefault="00536C38" w:rsidP="00C3795A">
      <w:pPr>
        <w:pStyle w:val="Firstparagraph"/>
        <w:spacing w:line="480" w:lineRule="auto"/>
        <w:ind w:firstLine="360"/>
        <w:rPr>
          <w:rFonts w:asciiTheme="minorHAnsi" w:hAnsiTheme="minorHAnsi"/>
          <w:lang w:val="en-US"/>
        </w:rPr>
      </w:pPr>
      <w:r w:rsidRPr="00C3795A">
        <w:rPr>
          <w:rFonts w:asciiTheme="minorHAnsi" w:hAnsiTheme="minorHAnsi"/>
          <w:lang w:val="en-US"/>
        </w:rPr>
        <w:t xml:space="preserve">Overall, competition, interactivity, and collaboration were the strongest motivators in both classes. Most students enjoyed learning in groups, learning through doing, and competing in a non-serious, game-like atmosphere. </w:t>
      </w:r>
      <w:r w:rsidR="00904E16">
        <w:rPr>
          <w:rFonts w:asciiTheme="minorHAnsi" w:hAnsiTheme="minorHAnsi"/>
          <w:lang w:val="en-US"/>
        </w:rPr>
        <w:t>However, t</w:t>
      </w:r>
      <w:r w:rsidRPr="00C3795A">
        <w:rPr>
          <w:rFonts w:asciiTheme="minorHAnsi" w:hAnsiTheme="minorHAnsi"/>
          <w:lang w:val="en-US"/>
        </w:rPr>
        <w:t>he results illustrate</w:t>
      </w:r>
      <w:r w:rsidR="00904E16">
        <w:rPr>
          <w:rFonts w:asciiTheme="minorHAnsi" w:hAnsiTheme="minorHAnsi"/>
          <w:lang w:val="en-US"/>
        </w:rPr>
        <w:t xml:space="preserve"> </w:t>
      </w:r>
      <w:r w:rsidRPr="00C3795A">
        <w:rPr>
          <w:rFonts w:asciiTheme="minorHAnsi" w:hAnsiTheme="minorHAnsi"/>
          <w:lang w:val="en-US"/>
        </w:rPr>
        <w:t xml:space="preserve">that gamification is not a “one-size-fits-all”. The same approach might have to be modified for </w:t>
      </w:r>
      <w:r w:rsidR="008D3D14">
        <w:rPr>
          <w:rFonts w:asciiTheme="minorHAnsi" w:hAnsiTheme="minorHAnsi"/>
          <w:lang w:val="en-US"/>
        </w:rPr>
        <w:t xml:space="preserve">different </w:t>
      </w:r>
      <w:r w:rsidRPr="00C3795A">
        <w:rPr>
          <w:rFonts w:asciiTheme="minorHAnsi" w:hAnsiTheme="minorHAnsi"/>
          <w:lang w:val="en-US"/>
        </w:rPr>
        <w:t>student age, learning type, language proficiency, and even classroom conditions. The employment of various gamification methods seems as the most inclusive and flexible approach, enabling different types of students to excel under various conditions, and providing various ways for learning and motivation.</w:t>
      </w:r>
    </w:p>
    <w:p w14:paraId="033B94F3" w14:textId="77777777" w:rsidR="00195B41" w:rsidRPr="00195B41" w:rsidRDefault="00195B41" w:rsidP="00195B41">
      <w:pPr>
        <w:pStyle w:val="Firstparagraph"/>
      </w:pPr>
    </w:p>
    <w:p w14:paraId="73E6B0FA" w14:textId="77777777" w:rsidR="00195B41" w:rsidRPr="00195B41" w:rsidRDefault="00195B41" w:rsidP="00195B41">
      <w:pPr>
        <w:pStyle w:val="Firstparagraph"/>
      </w:pPr>
    </w:p>
    <w:p w14:paraId="578475AC" w14:textId="001060A9" w:rsidR="00555FB3" w:rsidRPr="00555FB3" w:rsidRDefault="00DA0376" w:rsidP="00555FB3">
      <w:pPr>
        <w:pStyle w:val="Nadpis1"/>
      </w:pPr>
      <w:bookmarkStart w:id="92" w:name="_Toc194236911"/>
      <w:bookmarkStart w:id="93" w:name="_Toc196579849"/>
      <w:r>
        <w:lastRenderedPageBreak/>
        <w:t>Discussion</w:t>
      </w:r>
      <w:bookmarkEnd w:id="92"/>
      <w:bookmarkEnd w:id="93"/>
    </w:p>
    <w:p w14:paraId="235E9BEE" w14:textId="1D2168FC" w:rsidR="00227053" w:rsidRPr="00E14316" w:rsidRDefault="00227053" w:rsidP="00160245">
      <w:pPr>
        <w:spacing w:line="480" w:lineRule="auto"/>
        <w:ind w:firstLine="708"/>
        <w:jc w:val="both"/>
        <w:rPr>
          <w:rFonts w:ascii="Cambria" w:hAnsi="Cambria"/>
          <w:color w:val="000000"/>
          <w:lang w:val="en-US"/>
        </w:rPr>
      </w:pPr>
      <w:r w:rsidRPr="00E14316">
        <w:rPr>
          <w:rFonts w:ascii="Cambria" w:hAnsi="Cambria"/>
          <w:color w:val="000000"/>
          <w:lang w:val="en-US"/>
        </w:rPr>
        <w:t>The results of th</w:t>
      </w:r>
      <w:r>
        <w:rPr>
          <w:rFonts w:ascii="Cambria" w:hAnsi="Cambria"/>
          <w:color w:val="000000"/>
          <w:lang w:val="en-US"/>
        </w:rPr>
        <w:t>e</w:t>
      </w:r>
      <w:r w:rsidRPr="00E14316">
        <w:rPr>
          <w:rFonts w:ascii="Cambria" w:hAnsi="Cambria"/>
          <w:color w:val="000000"/>
          <w:lang w:val="en-US"/>
        </w:rPr>
        <w:t xml:space="preserve"> study suggest that gamification, when carefully designed and implemented, can enhance students' motivation to participate in English lessons. Both classes consistently rated gamified lessons as more engaging, enjoyable, and motivating than traditional</w:t>
      </w:r>
      <w:r>
        <w:rPr>
          <w:rFonts w:ascii="Cambria" w:hAnsi="Cambria"/>
          <w:color w:val="000000"/>
          <w:lang w:val="en-US"/>
        </w:rPr>
        <w:t xml:space="preserve"> text</w:t>
      </w:r>
      <w:r w:rsidRPr="00E14316">
        <w:rPr>
          <w:rFonts w:ascii="Cambria" w:hAnsi="Cambria"/>
          <w:color w:val="000000"/>
          <w:lang w:val="en-US"/>
        </w:rPr>
        <w:t xml:space="preserve">book-based </w:t>
      </w:r>
      <w:r>
        <w:rPr>
          <w:rFonts w:ascii="Cambria" w:hAnsi="Cambria"/>
          <w:color w:val="000000"/>
          <w:lang w:val="en-US"/>
        </w:rPr>
        <w:t>lessons</w:t>
      </w:r>
      <w:r w:rsidRPr="00E14316">
        <w:rPr>
          <w:rFonts w:ascii="Cambria" w:hAnsi="Cambria"/>
          <w:color w:val="000000"/>
          <w:lang w:val="en-US"/>
        </w:rPr>
        <w:t xml:space="preserve">. These findings align with </w:t>
      </w:r>
      <w:r w:rsidR="008F66F3">
        <w:rPr>
          <w:rFonts w:ascii="Cambria" w:hAnsi="Cambria"/>
          <w:color w:val="000000"/>
          <w:lang w:val="en-US"/>
        </w:rPr>
        <w:t xml:space="preserve">the </w:t>
      </w:r>
      <w:r w:rsidRPr="00E14316">
        <w:rPr>
          <w:rFonts w:ascii="Cambria" w:hAnsi="Cambria"/>
          <w:color w:val="000000"/>
          <w:lang w:val="en-US"/>
        </w:rPr>
        <w:t>Self-Determination Theory</w:t>
      </w:r>
      <w:r w:rsidR="008F66F3">
        <w:rPr>
          <w:rFonts w:ascii="Cambria" w:hAnsi="Cambria"/>
          <w:color w:val="000000"/>
          <w:lang w:val="en-US"/>
        </w:rPr>
        <w:t xml:space="preserve"> (Deci</w:t>
      </w:r>
      <w:r w:rsidR="00904E16">
        <w:rPr>
          <w:rFonts w:ascii="Cambria" w:hAnsi="Cambria"/>
          <w:color w:val="000000"/>
          <w:lang w:val="en-US"/>
        </w:rPr>
        <w:t xml:space="preserve"> &amp; Ryan</w:t>
      </w:r>
      <w:r w:rsidR="008F66F3">
        <w:rPr>
          <w:rFonts w:ascii="Cambria" w:hAnsi="Cambria"/>
          <w:color w:val="000000"/>
          <w:lang w:val="en-US"/>
        </w:rPr>
        <w:t>, 1985, 2000)</w:t>
      </w:r>
      <w:r w:rsidRPr="00E14316">
        <w:rPr>
          <w:rFonts w:ascii="Cambria" w:hAnsi="Cambria"/>
          <w:color w:val="000000"/>
          <w:lang w:val="en-US"/>
        </w:rPr>
        <w:t>, which suggests that students are more likely to be intrinsically motivated when their basic psychological needs are met.</w:t>
      </w:r>
      <w:r>
        <w:rPr>
          <w:rFonts w:ascii="Cambria" w:hAnsi="Cambria"/>
          <w:color w:val="000000"/>
          <w:lang w:val="en-US"/>
        </w:rPr>
        <w:t xml:space="preserve"> </w:t>
      </w:r>
      <w:r w:rsidRPr="00E14316">
        <w:rPr>
          <w:rFonts w:ascii="Cambria" w:hAnsi="Cambria"/>
          <w:color w:val="000000"/>
          <w:lang w:val="en-US"/>
        </w:rPr>
        <w:t>Gamified activities often provided opportunities for autonomy, as students could make choices within games</w:t>
      </w:r>
      <w:r>
        <w:rPr>
          <w:rFonts w:ascii="Cambria" w:hAnsi="Cambria"/>
          <w:color w:val="000000"/>
          <w:lang w:val="en-US"/>
        </w:rPr>
        <w:t>, for example</w:t>
      </w:r>
      <w:r w:rsidRPr="00E14316">
        <w:rPr>
          <w:rFonts w:ascii="Cambria" w:hAnsi="Cambria"/>
          <w:color w:val="000000"/>
          <w:lang w:val="en-US"/>
        </w:rPr>
        <w:t xml:space="preserve"> selecting questions in</w:t>
      </w:r>
      <w:r>
        <w:rPr>
          <w:rFonts w:ascii="Cambria" w:hAnsi="Cambria"/>
          <w:color w:val="000000"/>
          <w:lang w:val="en-US"/>
        </w:rPr>
        <w:t xml:space="preserve"> the</w:t>
      </w:r>
      <w:r w:rsidRPr="00E14316">
        <w:rPr>
          <w:rFonts w:ascii="Cambria" w:hAnsi="Cambria"/>
          <w:color w:val="000000"/>
          <w:lang w:val="en-US"/>
        </w:rPr>
        <w:t xml:space="preserve"> Jeopardy</w:t>
      </w:r>
      <w:r>
        <w:rPr>
          <w:rFonts w:ascii="Cambria" w:hAnsi="Cambria"/>
          <w:color w:val="000000"/>
          <w:lang w:val="en-US"/>
        </w:rPr>
        <w:t xml:space="preserve"> game, </w:t>
      </w:r>
      <w:r w:rsidRPr="00E14316">
        <w:rPr>
          <w:rFonts w:ascii="Cambria" w:hAnsi="Cambria"/>
          <w:color w:val="000000"/>
          <w:lang w:val="en-US"/>
        </w:rPr>
        <w:t>or deciding how to respond in role-plays, which gave them a sense of control. Competence was supported by tasks that offered immediate feedback, visible progress</w:t>
      </w:r>
      <w:r>
        <w:rPr>
          <w:rFonts w:ascii="Cambria" w:hAnsi="Cambria"/>
          <w:color w:val="000000"/>
          <w:lang w:val="en-US"/>
        </w:rPr>
        <w:t xml:space="preserve">, for example </w:t>
      </w:r>
      <w:r w:rsidRPr="00E14316">
        <w:rPr>
          <w:rFonts w:ascii="Cambria" w:hAnsi="Cambria"/>
          <w:color w:val="000000"/>
          <w:lang w:val="en-US"/>
        </w:rPr>
        <w:t xml:space="preserve">earning points or “escaping” the room, and achievable goals. Relatedness was fostered through team-based tasks, which encouraged peer collaboration, communication, and a shared sense of </w:t>
      </w:r>
      <w:r>
        <w:rPr>
          <w:rFonts w:ascii="Cambria" w:hAnsi="Cambria"/>
          <w:color w:val="000000"/>
          <w:lang w:val="en-US"/>
        </w:rPr>
        <w:t xml:space="preserve">doing something with a purpose. The </w:t>
      </w:r>
      <w:r w:rsidRPr="00E14316">
        <w:rPr>
          <w:rFonts w:ascii="Cambria" w:hAnsi="Cambria"/>
          <w:color w:val="000000"/>
          <w:lang w:val="en-US"/>
        </w:rPr>
        <w:t xml:space="preserve">students </w:t>
      </w:r>
      <w:r>
        <w:rPr>
          <w:rFonts w:ascii="Cambria" w:hAnsi="Cambria"/>
          <w:color w:val="000000"/>
          <w:lang w:val="en-US"/>
        </w:rPr>
        <w:t xml:space="preserve">frequently </w:t>
      </w:r>
      <w:r w:rsidRPr="00E14316">
        <w:rPr>
          <w:rFonts w:ascii="Cambria" w:hAnsi="Cambria"/>
          <w:color w:val="000000"/>
          <w:lang w:val="en-US"/>
        </w:rPr>
        <w:t xml:space="preserve">said that </w:t>
      </w:r>
      <w:r>
        <w:rPr>
          <w:rFonts w:ascii="Cambria" w:hAnsi="Cambria"/>
          <w:color w:val="000000"/>
          <w:lang w:val="en-US"/>
        </w:rPr>
        <w:t xml:space="preserve">the </w:t>
      </w:r>
      <w:r w:rsidRPr="00E14316">
        <w:rPr>
          <w:rFonts w:ascii="Cambria" w:hAnsi="Cambria"/>
          <w:color w:val="000000"/>
          <w:lang w:val="en-US"/>
        </w:rPr>
        <w:t xml:space="preserve">gamified lessons felt like a break from the usual routine, </w:t>
      </w:r>
      <w:r>
        <w:rPr>
          <w:rFonts w:ascii="Cambria" w:hAnsi="Cambria"/>
          <w:color w:val="000000"/>
          <w:lang w:val="en-US"/>
        </w:rPr>
        <w:t>and some of them</w:t>
      </w:r>
      <w:r w:rsidRPr="00E14316">
        <w:rPr>
          <w:rFonts w:ascii="Cambria" w:hAnsi="Cambria"/>
          <w:color w:val="000000"/>
          <w:lang w:val="en-US"/>
        </w:rPr>
        <w:t xml:space="preserve"> also noticed that they remembered the material better afterward. </w:t>
      </w:r>
      <w:r w:rsidR="004F7849" w:rsidRPr="004F7849">
        <w:rPr>
          <w:rFonts w:ascii="Cambria" w:hAnsi="Cambria"/>
          <w:color w:val="000000"/>
          <w:lang w:val="en-US"/>
        </w:rPr>
        <w:t xml:space="preserve">This is </w:t>
      </w:r>
      <w:r w:rsidR="004F7849">
        <w:rPr>
          <w:rFonts w:ascii="Cambria" w:hAnsi="Cambria"/>
          <w:color w:val="000000"/>
          <w:lang w:val="en-US"/>
        </w:rPr>
        <w:t>supported by the</w:t>
      </w:r>
      <w:r w:rsidR="004F7849" w:rsidRPr="004F7849">
        <w:rPr>
          <w:rFonts w:ascii="Cambria" w:hAnsi="Cambria"/>
          <w:color w:val="000000"/>
          <w:lang w:val="en-US"/>
        </w:rPr>
        <w:t xml:space="preserve"> findings from Khasawneh et al. (2024), who reported that gamified learning environments significantly improve long-term memory retention, and that students are more likely to remember material learned through dynamic and engaging gamified activities.</w:t>
      </w:r>
      <w:r w:rsidR="004F7849">
        <w:rPr>
          <w:rFonts w:ascii="Cambria" w:hAnsi="Cambria"/>
          <w:color w:val="000000"/>
          <w:lang w:val="en-US"/>
        </w:rPr>
        <w:t xml:space="preserve"> </w:t>
      </w:r>
      <w:r w:rsidRPr="00E14316">
        <w:rPr>
          <w:rFonts w:ascii="Cambria" w:hAnsi="Cambria"/>
          <w:color w:val="000000"/>
          <w:lang w:val="en-US"/>
        </w:rPr>
        <w:t>Th</w:t>
      </w:r>
      <w:r w:rsidR="004F7849">
        <w:rPr>
          <w:rFonts w:ascii="Cambria" w:hAnsi="Cambria"/>
          <w:color w:val="000000"/>
          <w:lang w:val="en-US"/>
        </w:rPr>
        <w:t xml:space="preserve">e </w:t>
      </w:r>
      <w:r>
        <w:rPr>
          <w:rFonts w:ascii="Cambria" w:hAnsi="Cambria"/>
          <w:color w:val="000000"/>
          <w:lang w:val="en-US"/>
        </w:rPr>
        <w:t>combination</w:t>
      </w:r>
      <w:r w:rsidRPr="00E14316">
        <w:rPr>
          <w:rFonts w:ascii="Cambria" w:hAnsi="Cambria"/>
          <w:color w:val="000000"/>
          <w:lang w:val="en-US"/>
        </w:rPr>
        <w:t xml:space="preserve"> of fun and learning shows how gamification can turn studying into something that feels more like </w:t>
      </w:r>
      <w:r>
        <w:rPr>
          <w:rFonts w:ascii="Cambria" w:hAnsi="Cambria"/>
          <w:color w:val="000000"/>
          <w:lang w:val="en-US"/>
        </w:rPr>
        <w:t xml:space="preserve">a </w:t>
      </w:r>
      <w:r w:rsidRPr="00E14316">
        <w:rPr>
          <w:rFonts w:ascii="Cambria" w:hAnsi="Cambria"/>
          <w:color w:val="000000"/>
          <w:lang w:val="en-US"/>
        </w:rPr>
        <w:t>pla</w:t>
      </w:r>
      <w:r>
        <w:rPr>
          <w:rFonts w:ascii="Cambria" w:hAnsi="Cambria"/>
          <w:color w:val="000000"/>
          <w:lang w:val="en-US"/>
        </w:rPr>
        <w:t xml:space="preserve">y, </w:t>
      </w:r>
      <w:r w:rsidRPr="00E14316">
        <w:rPr>
          <w:rFonts w:ascii="Cambria" w:hAnsi="Cambria"/>
          <w:color w:val="000000"/>
          <w:lang w:val="en-US"/>
        </w:rPr>
        <w:t>keeping students engaged without it feeling like hard work, while still helping them absorb the content effectively.</w:t>
      </w:r>
    </w:p>
    <w:p w14:paraId="7F90C80F" w14:textId="177625DD" w:rsidR="00227053" w:rsidRDefault="00227053" w:rsidP="00160245">
      <w:pPr>
        <w:spacing w:line="480" w:lineRule="auto"/>
        <w:ind w:firstLine="708"/>
        <w:jc w:val="both"/>
        <w:rPr>
          <w:rFonts w:ascii="Cambria" w:hAnsi="Cambria"/>
          <w:color w:val="000000"/>
          <w:lang w:val="en-US"/>
        </w:rPr>
      </w:pPr>
      <w:r w:rsidRPr="00E14316">
        <w:rPr>
          <w:rFonts w:ascii="Cambria" w:hAnsi="Cambria"/>
          <w:color w:val="000000"/>
          <w:lang w:val="en-US"/>
        </w:rPr>
        <w:lastRenderedPageBreak/>
        <w:t xml:space="preserve">While overall reactions to gamification were positive, the effectiveness of each method varied depending on the class and the activity, which highlights the importance of context in designing gamified </w:t>
      </w:r>
      <w:r w:rsidR="008F66F3">
        <w:rPr>
          <w:rFonts w:ascii="Cambria" w:hAnsi="Cambria"/>
          <w:color w:val="000000"/>
          <w:lang w:val="en-US"/>
        </w:rPr>
        <w:t>lesso</w:t>
      </w:r>
      <w:r w:rsidRPr="00E14316">
        <w:rPr>
          <w:rFonts w:ascii="Cambria" w:hAnsi="Cambria"/>
          <w:color w:val="000000"/>
          <w:lang w:val="en-US"/>
        </w:rPr>
        <w:t>n</w:t>
      </w:r>
      <w:r w:rsidR="008F66F3">
        <w:rPr>
          <w:rFonts w:ascii="Cambria" w:hAnsi="Cambria"/>
          <w:color w:val="000000"/>
          <w:lang w:val="en-US"/>
        </w:rPr>
        <w:t>s</w:t>
      </w:r>
      <w:r w:rsidRPr="00E14316">
        <w:rPr>
          <w:rFonts w:ascii="Cambria" w:hAnsi="Cambria"/>
          <w:color w:val="000000"/>
          <w:lang w:val="en-US"/>
        </w:rPr>
        <w:t>.</w:t>
      </w:r>
      <w:r>
        <w:rPr>
          <w:rFonts w:ascii="Cambria" w:hAnsi="Cambria"/>
          <w:color w:val="000000"/>
          <w:lang w:val="en-US"/>
        </w:rPr>
        <w:t xml:space="preserve"> </w:t>
      </w:r>
      <w:r w:rsidRPr="00E14316">
        <w:rPr>
          <w:rFonts w:ascii="Cambria" w:hAnsi="Cambria"/>
          <w:color w:val="000000"/>
          <w:lang w:val="en-US"/>
        </w:rPr>
        <w:t>The escape room lesson was particularly successful in Class A, where students showed high levels of energy, collaboration, and focus. These students appreciated the challenge, movement around the classroom, and sense of urgency introduced by the time limit.</w:t>
      </w:r>
      <w:r w:rsidR="00212811">
        <w:rPr>
          <w:rFonts w:ascii="Cambria" w:hAnsi="Cambria"/>
          <w:color w:val="000000"/>
          <w:lang w:val="en-US"/>
        </w:rPr>
        <w:t xml:space="preserve"> </w:t>
      </w:r>
      <w:r w:rsidRPr="00E14316">
        <w:rPr>
          <w:rFonts w:ascii="Cambria" w:hAnsi="Cambria"/>
          <w:color w:val="000000"/>
          <w:lang w:val="en-US"/>
        </w:rPr>
        <w:t xml:space="preserve">In this case, the lesson </w:t>
      </w:r>
      <w:r w:rsidR="00212811">
        <w:rPr>
          <w:rFonts w:ascii="Cambria" w:hAnsi="Cambria"/>
          <w:color w:val="000000"/>
          <w:lang w:val="en-US"/>
        </w:rPr>
        <w:t xml:space="preserve">perhaps </w:t>
      </w:r>
      <w:r w:rsidRPr="00E14316">
        <w:rPr>
          <w:rFonts w:ascii="Cambria" w:hAnsi="Cambria"/>
          <w:color w:val="000000"/>
          <w:lang w:val="en-US"/>
        </w:rPr>
        <w:t>aligned well with the preferences and learning styles</w:t>
      </w:r>
      <w:r>
        <w:rPr>
          <w:rFonts w:ascii="Cambria" w:hAnsi="Cambria"/>
          <w:color w:val="000000"/>
          <w:lang w:val="en-US"/>
        </w:rPr>
        <w:t xml:space="preserve"> of the students, being younger, mostly boys, and studying in an IT field. </w:t>
      </w:r>
      <w:r w:rsidRPr="00E14316">
        <w:rPr>
          <w:rFonts w:ascii="Cambria" w:hAnsi="Cambria"/>
          <w:color w:val="000000"/>
          <w:lang w:val="en-US"/>
        </w:rPr>
        <w:t xml:space="preserve">In contrast, Class B rated the same activity </w:t>
      </w:r>
      <w:r>
        <w:rPr>
          <w:rFonts w:ascii="Cambria" w:hAnsi="Cambria"/>
          <w:color w:val="000000"/>
          <w:lang w:val="en-US"/>
        </w:rPr>
        <w:t>relatively low, compared to the other activities</w:t>
      </w:r>
      <w:r w:rsidRPr="00E14316">
        <w:rPr>
          <w:rFonts w:ascii="Cambria" w:hAnsi="Cambria"/>
          <w:color w:val="000000"/>
          <w:lang w:val="en-US"/>
        </w:rPr>
        <w:t>. Some students described it as “chaotic” or “distracting,” and the physical setup of the classroom appeared to interfere with the experience. These findings suggest that older or more academically oriented students may value structure, clarity, and organization more than spontaneity or physical activity. It also reinforces the need to adapt activities to the physical learning environment and to the cognitive-emotional needs of different age groups.</w:t>
      </w:r>
    </w:p>
    <w:p w14:paraId="7057D60A" w14:textId="51943E57" w:rsidR="00227053" w:rsidRPr="00E14316" w:rsidRDefault="00227053" w:rsidP="00160245">
      <w:pPr>
        <w:spacing w:line="480" w:lineRule="auto"/>
        <w:ind w:firstLine="708"/>
        <w:jc w:val="both"/>
        <w:rPr>
          <w:rFonts w:ascii="Cambria" w:hAnsi="Cambria"/>
          <w:color w:val="000000"/>
          <w:lang w:val="en-US"/>
        </w:rPr>
      </w:pPr>
      <w:r>
        <w:rPr>
          <w:rFonts w:ascii="Cambria" w:hAnsi="Cambria"/>
          <w:color w:val="000000"/>
          <w:lang w:val="en-US"/>
        </w:rPr>
        <w:t>On the other hand, t</w:t>
      </w:r>
      <w:r w:rsidRPr="00E14316">
        <w:rPr>
          <w:rFonts w:ascii="Cambria" w:hAnsi="Cambria"/>
          <w:color w:val="000000"/>
          <w:lang w:val="en-US"/>
        </w:rPr>
        <w:t xml:space="preserve">he </w:t>
      </w:r>
      <w:r>
        <w:rPr>
          <w:rFonts w:ascii="Cambria" w:hAnsi="Cambria"/>
          <w:color w:val="000000"/>
          <w:lang w:val="en-US"/>
        </w:rPr>
        <w:t>team-based</w:t>
      </w:r>
      <w:r w:rsidRPr="00E14316">
        <w:rPr>
          <w:rFonts w:ascii="Cambria" w:hAnsi="Cambria"/>
          <w:color w:val="000000"/>
          <w:lang w:val="en-US"/>
        </w:rPr>
        <w:t xml:space="preserve"> competition </w:t>
      </w:r>
      <w:r>
        <w:rPr>
          <w:rFonts w:ascii="Cambria" w:hAnsi="Cambria"/>
          <w:color w:val="000000"/>
          <w:lang w:val="en-US"/>
        </w:rPr>
        <w:t xml:space="preserve">aspect </w:t>
      </w:r>
      <w:r w:rsidRPr="00E14316">
        <w:rPr>
          <w:rFonts w:ascii="Cambria" w:hAnsi="Cambria"/>
          <w:color w:val="000000"/>
          <w:lang w:val="en-US"/>
        </w:rPr>
        <w:t xml:space="preserve">was more successful in Class B than in Class A. </w:t>
      </w:r>
      <w:r>
        <w:rPr>
          <w:rFonts w:ascii="Cambria" w:hAnsi="Cambria"/>
          <w:color w:val="000000"/>
          <w:lang w:val="en-US"/>
        </w:rPr>
        <w:t>The s</w:t>
      </w:r>
      <w:r w:rsidRPr="00E14316">
        <w:rPr>
          <w:rFonts w:ascii="Cambria" w:hAnsi="Cambria"/>
          <w:color w:val="000000"/>
          <w:lang w:val="en-US"/>
        </w:rPr>
        <w:t xml:space="preserve">tudents </w:t>
      </w:r>
      <w:r>
        <w:rPr>
          <w:rFonts w:ascii="Cambria" w:hAnsi="Cambria"/>
          <w:color w:val="000000"/>
          <w:lang w:val="en-US"/>
        </w:rPr>
        <w:t xml:space="preserve">may have </w:t>
      </w:r>
      <w:r w:rsidRPr="00E14316">
        <w:rPr>
          <w:rFonts w:ascii="Cambria" w:hAnsi="Cambria"/>
          <w:color w:val="000000"/>
          <w:lang w:val="en-US"/>
        </w:rPr>
        <w:t xml:space="preserve">appreciated the balance between competition and structure. In this case, the clarity of </w:t>
      </w:r>
      <w:r w:rsidR="00212811">
        <w:rPr>
          <w:rFonts w:ascii="Cambria" w:hAnsi="Cambria"/>
          <w:color w:val="000000"/>
          <w:lang w:val="en-US"/>
        </w:rPr>
        <w:t xml:space="preserve">the </w:t>
      </w:r>
      <w:r w:rsidRPr="00E14316">
        <w:rPr>
          <w:rFonts w:ascii="Cambria" w:hAnsi="Cambria"/>
          <w:color w:val="000000"/>
          <w:lang w:val="en-US"/>
        </w:rPr>
        <w:t>rules, the focus on grammar accuracy, and the collaborative nature of the task met the needs of this older, more academically mature group. This result supports the idea that gamification can support task-oriented motivation, especially when students see the value and relevance of the task to their learning goals.</w:t>
      </w:r>
      <w:r>
        <w:rPr>
          <w:rFonts w:ascii="Cambria" w:hAnsi="Cambria"/>
          <w:color w:val="000000"/>
          <w:lang w:val="en-US"/>
        </w:rPr>
        <w:t xml:space="preserve"> </w:t>
      </w:r>
      <w:r w:rsidRPr="00E14316">
        <w:rPr>
          <w:rFonts w:ascii="Cambria" w:hAnsi="Cambria"/>
          <w:color w:val="000000"/>
          <w:lang w:val="en-US"/>
        </w:rPr>
        <w:t xml:space="preserve">Class A, on the other hand, while engaged, seemed to perform with less focus on the grammar itself and more on the competitive element. This </w:t>
      </w:r>
      <w:r w:rsidRPr="00E14316">
        <w:rPr>
          <w:rFonts w:ascii="Cambria" w:hAnsi="Cambria"/>
          <w:color w:val="000000"/>
          <w:lang w:val="en-US"/>
        </w:rPr>
        <w:lastRenderedPageBreak/>
        <w:t xml:space="preserve">illustrates how the same gamified format can lead to different learning outcomes depending on the students’ maturity and priorities. While both groups were engaged, the depth of learning may have varied, with Class B benefiting more in terms of </w:t>
      </w:r>
      <w:r>
        <w:rPr>
          <w:rFonts w:ascii="Cambria" w:hAnsi="Cambria"/>
          <w:color w:val="000000"/>
          <w:lang w:val="en-US"/>
        </w:rPr>
        <w:t>learning outcomes,</w:t>
      </w:r>
      <w:r w:rsidRPr="00E14316">
        <w:rPr>
          <w:rFonts w:ascii="Cambria" w:hAnsi="Cambria"/>
          <w:color w:val="000000"/>
          <w:lang w:val="en-US"/>
        </w:rPr>
        <w:t xml:space="preserve"> and Class A more in terms of motivation.</w:t>
      </w:r>
    </w:p>
    <w:p w14:paraId="74BB41BA" w14:textId="01E50E99" w:rsidR="00227053" w:rsidRPr="00E14316" w:rsidRDefault="00227053" w:rsidP="00160245">
      <w:pPr>
        <w:spacing w:line="480" w:lineRule="auto"/>
        <w:ind w:firstLine="708"/>
        <w:jc w:val="both"/>
        <w:rPr>
          <w:rFonts w:ascii="Cambria" w:hAnsi="Cambria"/>
          <w:color w:val="000000"/>
          <w:lang w:val="en-US"/>
        </w:rPr>
      </w:pPr>
      <w:r w:rsidRPr="00E14316">
        <w:rPr>
          <w:rFonts w:ascii="Cambria" w:hAnsi="Cambria"/>
          <w:color w:val="000000"/>
          <w:lang w:val="en-US"/>
        </w:rPr>
        <w:t>The lesson</w:t>
      </w:r>
      <w:r>
        <w:rPr>
          <w:rFonts w:ascii="Cambria" w:hAnsi="Cambria"/>
          <w:color w:val="000000"/>
          <w:lang w:val="en-US"/>
        </w:rPr>
        <w:t xml:space="preserve"> focused on the </w:t>
      </w:r>
      <w:r w:rsidRPr="00E14316">
        <w:rPr>
          <w:rFonts w:ascii="Cambria" w:hAnsi="Cambria"/>
          <w:color w:val="000000"/>
          <w:lang w:val="en-US"/>
        </w:rPr>
        <w:t xml:space="preserve">role-play and simulation </w:t>
      </w:r>
      <w:r>
        <w:rPr>
          <w:rFonts w:ascii="Cambria" w:hAnsi="Cambria"/>
          <w:color w:val="000000"/>
          <w:lang w:val="en-US"/>
        </w:rPr>
        <w:t xml:space="preserve">aspect of gamification provided </w:t>
      </w:r>
      <w:r w:rsidRPr="00E14316">
        <w:rPr>
          <w:rFonts w:ascii="Cambria" w:hAnsi="Cambria"/>
          <w:color w:val="000000"/>
          <w:lang w:val="en-US"/>
        </w:rPr>
        <w:t>mixed responses. Class B handled the restaurant scenarios with confidence and made good use of the support materials. These students showed engagement, which may reflect their higher levels of speaking confidence and their greater familiarity with service interactions.</w:t>
      </w:r>
      <w:r>
        <w:rPr>
          <w:rFonts w:ascii="Cambria" w:hAnsi="Cambria"/>
          <w:color w:val="000000"/>
          <w:lang w:val="en-US"/>
        </w:rPr>
        <w:t xml:space="preserve"> </w:t>
      </w:r>
      <w:r w:rsidRPr="00E14316">
        <w:rPr>
          <w:rFonts w:ascii="Cambria" w:hAnsi="Cambria"/>
          <w:color w:val="000000"/>
          <w:lang w:val="en-US"/>
        </w:rPr>
        <w:t>In contrast, some students in Class A expressed discomfort, hesita</w:t>
      </w:r>
      <w:r w:rsidR="00212811">
        <w:rPr>
          <w:rFonts w:ascii="Cambria" w:hAnsi="Cambria"/>
          <w:color w:val="000000"/>
          <w:lang w:val="en-US"/>
        </w:rPr>
        <w:t>tion</w:t>
      </w:r>
      <w:r w:rsidRPr="00E14316">
        <w:rPr>
          <w:rFonts w:ascii="Cambria" w:hAnsi="Cambria"/>
          <w:color w:val="000000"/>
          <w:lang w:val="en-US"/>
        </w:rPr>
        <w:t>, or confusion</w:t>
      </w:r>
      <w:r>
        <w:rPr>
          <w:rFonts w:ascii="Cambria" w:hAnsi="Cambria"/>
          <w:color w:val="000000"/>
          <w:lang w:val="en-US"/>
        </w:rPr>
        <w:t>, e</w:t>
      </w:r>
      <w:r w:rsidRPr="00E14316">
        <w:rPr>
          <w:rFonts w:ascii="Cambria" w:hAnsi="Cambria"/>
          <w:color w:val="000000"/>
          <w:lang w:val="en-US"/>
        </w:rPr>
        <w:t xml:space="preserve">ven though the researcher provided </w:t>
      </w:r>
      <w:r>
        <w:rPr>
          <w:rFonts w:ascii="Cambria" w:hAnsi="Cambria"/>
          <w:color w:val="000000"/>
          <w:lang w:val="en-US"/>
        </w:rPr>
        <w:t xml:space="preserve">some </w:t>
      </w:r>
      <w:r w:rsidRPr="00E14316">
        <w:rPr>
          <w:rFonts w:ascii="Cambria" w:hAnsi="Cambria"/>
          <w:color w:val="000000"/>
          <w:lang w:val="en-US"/>
        </w:rPr>
        <w:t>phrases and examples beforehand</w:t>
      </w:r>
      <w:r>
        <w:rPr>
          <w:rFonts w:ascii="Cambria" w:hAnsi="Cambria"/>
          <w:color w:val="000000"/>
          <w:lang w:val="en-US"/>
        </w:rPr>
        <w:t xml:space="preserve">. It </w:t>
      </w:r>
      <w:r w:rsidRPr="00E14316">
        <w:rPr>
          <w:rFonts w:ascii="Cambria" w:hAnsi="Cambria"/>
          <w:color w:val="000000"/>
          <w:lang w:val="en-US"/>
        </w:rPr>
        <w:t>appear</w:t>
      </w:r>
      <w:r>
        <w:rPr>
          <w:rFonts w:ascii="Cambria" w:hAnsi="Cambria"/>
          <w:color w:val="000000"/>
          <w:lang w:val="en-US"/>
        </w:rPr>
        <w:t>ed</w:t>
      </w:r>
      <w:r w:rsidRPr="00E14316">
        <w:rPr>
          <w:rFonts w:ascii="Cambria" w:hAnsi="Cambria"/>
          <w:color w:val="000000"/>
          <w:lang w:val="en-US"/>
        </w:rPr>
        <w:t xml:space="preserve"> that some students were not ready to engage in spontaneous speaking tasks</w:t>
      </w:r>
      <w:r>
        <w:rPr>
          <w:rFonts w:ascii="Cambria" w:hAnsi="Cambria"/>
          <w:color w:val="000000"/>
          <w:lang w:val="en-US"/>
        </w:rPr>
        <w:t xml:space="preserve"> which </w:t>
      </w:r>
      <w:r w:rsidR="00212811">
        <w:rPr>
          <w:rFonts w:ascii="Cambria" w:hAnsi="Cambria"/>
          <w:color w:val="000000"/>
          <w:lang w:val="en-US"/>
        </w:rPr>
        <w:t>highlight</w:t>
      </w:r>
      <w:r w:rsidRPr="00E14316">
        <w:rPr>
          <w:rFonts w:ascii="Cambria" w:hAnsi="Cambria"/>
          <w:color w:val="000000"/>
          <w:lang w:val="en-US"/>
        </w:rPr>
        <w:t>s the importance of psychological safety in speaking activities</w:t>
      </w:r>
      <w:r w:rsidR="00212811">
        <w:rPr>
          <w:rFonts w:ascii="Cambria" w:hAnsi="Cambria"/>
          <w:color w:val="000000"/>
          <w:lang w:val="en-US"/>
        </w:rPr>
        <w:t xml:space="preserve"> in which </w:t>
      </w:r>
      <w:r w:rsidRPr="00E14316">
        <w:rPr>
          <w:rFonts w:ascii="Cambria" w:hAnsi="Cambria"/>
          <w:color w:val="000000"/>
          <w:lang w:val="en-US"/>
        </w:rPr>
        <w:t xml:space="preserve">students must feel prepared </w:t>
      </w:r>
      <w:r>
        <w:rPr>
          <w:rFonts w:ascii="Cambria" w:hAnsi="Cambria"/>
          <w:color w:val="000000"/>
          <w:lang w:val="en-US"/>
        </w:rPr>
        <w:t>and</w:t>
      </w:r>
      <w:r w:rsidRPr="00E14316">
        <w:rPr>
          <w:rFonts w:ascii="Cambria" w:hAnsi="Cambria"/>
          <w:color w:val="000000"/>
          <w:lang w:val="en-US"/>
        </w:rPr>
        <w:t xml:space="preserve"> secure. Role-plays may work best when learners are already familiar with each other, the topic, and the format, or when the activity is </w:t>
      </w:r>
      <w:r>
        <w:rPr>
          <w:rFonts w:ascii="Cambria" w:hAnsi="Cambria"/>
          <w:color w:val="000000"/>
          <w:lang w:val="en-US"/>
        </w:rPr>
        <w:t>conducted</w:t>
      </w:r>
      <w:r w:rsidRPr="00E14316">
        <w:rPr>
          <w:rFonts w:ascii="Cambria" w:hAnsi="Cambria"/>
          <w:color w:val="000000"/>
          <w:lang w:val="en-US"/>
        </w:rPr>
        <w:t xml:space="preserve"> in a supportive classroom </w:t>
      </w:r>
      <w:r>
        <w:rPr>
          <w:rFonts w:ascii="Cambria" w:hAnsi="Cambria"/>
          <w:color w:val="000000"/>
          <w:lang w:val="en-US"/>
        </w:rPr>
        <w:t>environment</w:t>
      </w:r>
      <w:r w:rsidRPr="00E14316">
        <w:rPr>
          <w:rFonts w:ascii="Cambria" w:hAnsi="Cambria"/>
          <w:color w:val="000000"/>
          <w:lang w:val="en-US"/>
        </w:rPr>
        <w:t>.</w:t>
      </w:r>
    </w:p>
    <w:p w14:paraId="4ED585C3" w14:textId="3BC06204" w:rsidR="00227053" w:rsidRDefault="00227053" w:rsidP="00160245">
      <w:pPr>
        <w:spacing w:line="480" w:lineRule="auto"/>
        <w:ind w:firstLine="708"/>
        <w:jc w:val="both"/>
        <w:rPr>
          <w:rFonts w:ascii="Cambria" w:hAnsi="Cambria"/>
          <w:color w:val="000000"/>
          <w:lang w:val="en-US"/>
        </w:rPr>
      </w:pPr>
      <w:r w:rsidRPr="00E14316">
        <w:rPr>
          <w:rFonts w:ascii="Cambria" w:hAnsi="Cambria"/>
          <w:color w:val="000000"/>
          <w:lang w:val="en-US"/>
        </w:rPr>
        <w:t xml:space="preserve">The lesson that </w:t>
      </w:r>
      <w:r>
        <w:rPr>
          <w:rFonts w:ascii="Cambria" w:hAnsi="Cambria"/>
          <w:color w:val="000000"/>
          <w:lang w:val="en-US"/>
        </w:rPr>
        <w:t>focused on the points and</w:t>
      </w:r>
      <w:r w:rsidRPr="00E14316">
        <w:rPr>
          <w:rFonts w:ascii="Cambria" w:hAnsi="Cambria"/>
          <w:color w:val="000000"/>
          <w:lang w:val="en-US"/>
        </w:rPr>
        <w:t xml:space="preserve"> reward</w:t>
      </w:r>
      <w:r>
        <w:rPr>
          <w:rFonts w:ascii="Cambria" w:hAnsi="Cambria"/>
          <w:color w:val="000000"/>
          <w:lang w:val="en-US"/>
        </w:rPr>
        <w:t xml:space="preserve">s aspect </w:t>
      </w:r>
      <w:r w:rsidRPr="00E14316">
        <w:rPr>
          <w:rFonts w:ascii="Cambria" w:hAnsi="Cambria"/>
          <w:color w:val="000000"/>
          <w:lang w:val="en-US"/>
        </w:rPr>
        <w:t xml:space="preserve">was generally well-received by both groups. The combination of </w:t>
      </w:r>
      <w:r>
        <w:rPr>
          <w:rFonts w:ascii="Cambria" w:hAnsi="Cambria"/>
          <w:color w:val="000000"/>
          <w:lang w:val="en-US"/>
        </w:rPr>
        <w:t xml:space="preserve">active </w:t>
      </w:r>
      <w:r w:rsidRPr="00E14316">
        <w:rPr>
          <w:rFonts w:ascii="Cambria" w:hAnsi="Cambria"/>
          <w:color w:val="000000"/>
          <w:lang w:val="en-US"/>
        </w:rPr>
        <w:t xml:space="preserve">vocabulary recall and competition seemed to increase effort, and the small prizes offered </w:t>
      </w:r>
      <w:r>
        <w:rPr>
          <w:rFonts w:ascii="Cambria" w:hAnsi="Cambria"/>
          <w:color w:val="000000"/>
          <w:lang w:val="en-US"/>
        </w:rPr>
        <w:t xml:space="preserve">extra </w:t>
      </w:r>
      <w:r w:rsidRPr="00E14316">
        <w:rPr>
          <w:rFonts w:ascii="Cambria" w:hAnsi="Cambria"/>
          <w:color w:val="000000"/>
          <w:lang w:val="en-US"/>
        </w:rPr>
        <w:t>motivation</w:t>
      </w:r>
      <w:r>
        <w:rPr>
          <w:rFonts w:ascii="Cambria" w:hAnsi="Cambria"/>
          <w:color w:val="000000"/>
          <w:lang w:val="en-US"/>
        </w:rPr>
        <w:t xml:space="preserve"> for some students</w:t>
      </w:r>
      <w:r w:rsidRPr="00E14316">
        <w:rPr>
          <w:rFonts w:ascii="Cambria" w:hAnsi="Cambria"/>
          <w:color w:val="000000"/>
          <w:lang w:val="en-US"/>
        </w:rPr>
        <w:t xml:space="preserve">. According to </w:t>
      </w:r>
      <w:r w:rsidR="00212811">
        <w:rPr>
          <w:rFonts w:ascii="Cambria" w:hAnsi="Cambria"/>
          <w:color w:val="000000"/>
          <w:lang w:val="en-US"/>
        </w:rPr>
        <w:t xml:space="preserve">the </w:t>
      </w:r>
      <w:r w:rsidRPr="00E14316">
        <w:rPr>
          <w:rFonts w:ascii="Cambria" w:hAnsi="Cambria"/>
          <w:color w:val="000000"/>
          <w:lang w:val="en-US"/>
        </w:rPr>
        <w:t>Self-Determination Theory</w:t>
      </w:r>
      <w:r>
        <w:rPr>
          <w:rFonts w:ascii="Cambria" w:hAnsi="Cambria"/>
          <w:color w:val="000000"/>
          <w:lang w:val="en-US"/>
        </w:rPr>
        <w:t xml:space="preserve"> (Ryan &amp; Deci, 1985</w:t>
      </w:r>
      <w:r w:rsidR="00212811">
        <w:rPr>
          <w:rFonts w:ascii="Cambria" w:hAnsi="Cambria"/>
          <w:color w:val="000000"/>
          <w:lang w:val="en-US"/>
        </w:rPr>
        <w:t>, 2000</w:t>
      </w:r>
      <w:r>
        <w:rPr>
          <w:rFonts w:ascii="Cambria" w:hAnsi="Cambria"/>
          <w:color w:val="000000"/>
          <w:lang w:val="en-US"/>
        </w:rPr>
        <w:t>)</w:t>
      </w:r>
      <w:r w:rsidRPr="00E14316">
        <w:rPr>
          <w:rFonts w:ascii="Cambria" w:hAnsi="Cambria"/>
          <w:color w:val="000000"/>
          <w:lang w:val="en-US"/>
        </w:rPr>
        <w:t xml:space="preserve">, external rewards can support motivation when they are not perceived as controlling, and this appears to have been the case </w:t>
      </w:r>
      <w:r>
        <w:rPr>
          <w:rFonts w:ascii="Cambria" w:hAnsi="Cambria"/>
          <w:color w:val="000000"/>
          <w:lang w:val="en-US"/>
        </w:rPr>
        <w:t>in this lesson</w:t>
      </w:r>
      <w:r w:rsidRPr="00E14316">
        <w:rPr>
          <w:rFonts w:ascii="Cambria" w:hAnsi="Cambria"/>
          <w:color w:val="000000"/>
          <w:lang w:val="en-US"/>
        </w:rPr>
        <w:t>.</w:t>
      </w:r>
      <w:r>
        <w:rPr>
          <w:rFonts w:ascii="Cambria" w:hAnsi="Cambria"/>
          <w:color w:val="000000"/>
          <w:lang w:val="en-US"/>
        </w:rPr>
        <w:t xml:space="preserve"> As a surprise to the researcher</w:t>
      </w:r>
      <w:r w:rsidRPr="00E14316">
        <w:rPr>
          <w:rFonts w:ascii="Cambria" w:hAnsi="Cambria"/>
          <w:color w:val="000000"/>
          <w:lang w:val="en-US"/>
        </w:rPr>
        <w:t xml:space="preserve">, some students chose the academic reward </w:t>
      </w:r>
      <w:r>
        <w:rPr>
          <w:rFonts w:ascii="Cambria" w:hAnsi="Cambria"/>
          <w:color w:val="000000"/>
          <w:lang w:val="en-US"/>
        </w:rPr>
        <w:t xml:space="preserve">(small A) </w:t>
      </w:r>
      <w:r w:rsidRPr="00E14316">
        <w:rPr>
          <w:rFonts w:ascii="Cambria" w:hAnsi="Cambria"/>
          <w:color w:val="000000"/>
          <w:lang w:val="en-US"/>
        </w:rPr>
        <w:t xml:space="preserve">over the sweet treat, reflecting an </w:t>
      </w:r>
      <w:r w:rsidRPr="00E14316">
        <w:rPr>
          <w:rFonts w:ascii="Cambria" w:hAnsi="Cambria"/>
          <w:color w:val="000000"/>
          <w:lang w:val="en-US"/>
        </w:rPr>
        <w:lastRenderedPageBreak/>
        <w:t>internalized motivation to improve their grades. However, others who did not win showed signs of disappointment. This underlines a limitation of extrinsically motivated tasks</w:t>
      </w:r>
      <w:r>
        <w:rPr>
          <w:rFonts w:ascii="Cambria" w:hAnsi="Cambria"/>
          <w:color w:val="000000"/>
          <w:lang w:val="en-US"/>
        </w:rPr>
        <w:t xml:space="preserve">, meaning that </w:t>
      </w:r>
      <w:r w:rsidRPr="00E14316">
        <w:rPr>
          <w:rFonts w:ascii="Cambria" w:hAnsi="Cambria"/>
          <w:color w:val="000000"/>
          <w:lang w:val="en-US"/>
        </w:rPr>
        <w:t xml:space="preserve">not all students benefit equally from competition, and in some cases, it may reduce motivation for those who consistently lose. </w:t>
      </w:r>
      <w:r>
        <w:rPr>
          <w:rFonts w:ascii="Cambria" w:hAnsi="Cambria"/>
          <w:color w:val="000000"/>
          <w:lang w:val="en-US"/>
        </w:rPr>
        <w:t>To prevent this, t</w:t>
      </w:r>
      <w:r w:rsidRPr="00E14316">
        <w:rPr>
          <w:rFonts w:ascii="Cambria" w:hAnsi="Cambria"/>
          <w:color w:val="000000"/>
          <w:lang w:val="en-US"/>
        </w:rPr>
        <w:t>eachers should consider including multiple forms of success to keep motivation balanced.</w:t>
      </w:r>
    </w:p>
    <w:p w14:paraId="70797A28" w14:textId="6251F829" w:rsidR="00227053" w:rsidRPr="00E14316" w:rsidRDefault="00227053" w:rsidP="00160245">
      <w:pPr>
        <w:spacing w:line="480" w:lineRule="auto"/>
        <w:ind w:firstLine="708"/>
        <w:jc w:val="both"/>
        <w:rPr>
          <w:rFonts w:ascii="Cambria" w:hAnsi="Cambria"/>
          <w:color w:val="000000"/>
          <w:lang w:val="en-US"/>
        </w:rPr>
      </w:pPr>
      <w:r w:rsidRPr="00E14316">
        <w:rPr>
          <w:rFonts w:ascii="Cambria" w:hAnsi="Cambria"/>
          <w:color w:val="000000"/>
          <w:lang w:val="en-US"/>
        </w:rPr>
        <w:t xml:space="preserve">Across </w:t>
      </w:r>
      <w:r>
        <w:rPr>
          <w:rFonts w:ascii="Cambria" w:hAnsi="Cambria"/>
          <w:color w:val="000000"/>
          <w:lang w:val="en-US"/>
        </w:rPr>
        <w:t>multiple</w:t>
      </w:r>
      <w:r w:rsidRPr="00E14316">
        <w:rPr>
          <w:rFonts w:ascii="Cambria" w:hAnsi="Cambria"/>
          <w:color w:val="000000"/>
          <w:lang w:val="en-US"/>
        </w:rPr>
        <w:t xml:space="preserve"> activities, </w:t>
      </w:r>
      <w:r>
        <w:rPr>
          <w:rFonts w:ascii="Cambria" w:hAnsi="Cambria"/>
          <w:color w:val="000000"/>
          <w:lang w:val="en-US"/>
        </w:rPr>
        <w:t xml:space="preserve">the </w:t>
      </w:r>
      <w:r w:rsidRPr="00E14316">
        <w:rPr>
          <w:rFonts w:ascii="Cambria" w:hAnsi="Cambria"/>
          <w:color w:val="000000"/>
          <w:lang w:val="en-US"/>
        </w:rPr>
        <w:t>students repeatedly highlighted collaboration and teamwork as highly motivating. Whether in team-based games, escape room tasks, or pa</w:t>
      </w:r>
      <w:r w:rsidR="00212811">
        <w:rPr>
          <w:rFonts w:ascii="Cambria" w:hAnsi="Cambria"/>
          <w:color w:val="000000"/>
          <w:lang w:val="en-US"/>
        </w:rPr>
        <w:t xml:space="preserve">ir </w:t>
      </w:r>
      <w:r w:rsidRPr="00E14316">
        <w:rPr>
          <w:rFonts w:ascii="Cambria" w:hAnsi="Cambria"/>
          <w:color w:val="000000"/>
          <w:lang w:val="en-US"/>
        </w:rPr>
        <w:t xml:space="preserve">simulations, </w:t>
      </w:r>
      <w:r>
        <w:rPr>
          <w:rFonts w:ascii="Cambria" w:hAnsi="Cambria"/>
          <w:color w:val="000000"/>
          <w:lang w:val="en-US"/>
        </w:rPr>
        <w:t xml:space="preserve">the </w:t>
      </w:r>
      <w:r w:rsidRPr="00E14316">
        <w:rPr>
          <w:rFonts w:ascii="Cambria" w:hAnsi="Cambria"/>
          <w:color w:val="000000"/>
          <w:lang w:val="en-US"/>
        </w:rPr>
        <w:t xml:space="preserve">students appeared more engaged when working with </w:t>
      </w:r>
      <w:r>
        <w:rPr>
          <w:rFonts w:ascii="Cambria" w:hAnsi="Cambria"/>
          <w:color w:val="000000"/>
          <w:lang w:val="en-US"/>
        </w:rPr>
        <w:t>their classmates</w:t>
      </w:r>
      <w:r w:rsidRPr="00E14316">
        <w:rPr>
          <w:rFonts w:ascii="Cambria" w:hAnsi="Cambria"/>
          <w:color w:val="000000"/>
          <w:lang w:val="en-US"/>
        </w:rPr>
        <w:t xml:space="preserve">. Peer interaction </w:t>
      </w:r>
      <w:r w:rsidR="001F6B7A">
        <w:rPr>
          <w:rFonts w:ascii="Cambria" w:hAnsi="Cambria"/>
          <w:color w:val="000000"/>
          <w:lang w:val="en-US"/>
        </w:rPr>
        <w:t xml:space="preserve">seemed to </w:t>
      </w:r>
      <w:r w:rsidRPr="00E14316">
        <w:rPr>
          <w:rFonts w:ascii="Cambria" w:hAnsi="Cambria"/>
          <w:color w:val="000000"/>
          <w:lang w:val="en-US"/>
        </w:rPr>
        <w:t>provid</w:t>
      </w:r>
      <w:r w:rsidR="001F6B7A">
        <w:rPr>
          <w:rFonts w:ascii="Cambria" w:hAnsi="Cambria"/>
          <w:color w:val="000000"/>
          <w:lang w:val="en-US"/>
        </w:rPr>
        <w:t>e</w:t>
      </w:r>
      <w:r w:rsidRPr="00E14316">
        <w:rPr>
          <w:rFonts w:ascii="Cambria" w:hAnsi="Cambria"/>
          <w:color w:val="000000"/>
          <w:lang w:val="en-US"/>
        </w:rPr>
        <w:t xml:space="preserve"> not only emotional support but also opportunities for language practice, negotiation of meaning, and shared problem-solving.</w:t>
      </w:r>
      <w:r>
        <w:rPr>
          <w:rFonts w:ascii="Cambria" w:hAnsi="Cambria"/>
          <w:color w:val="000000"/>
          <w:lang w:val="en-US"/>
        </w:rPr>
        <w:t xml:space="preserve"> </w:t>
      </w:r>
      <w:r w:rsidRPr="00E14316">
        <w:rPr>
          <w:rFonts w:ascii="Cambria" w:hAnsi="Cambria"/>
          <w:color w:val="000000"/>
          <w:lang w:val="en-US"/>
        </w:rPr>
        <w:t xml:space="preserve">Even introverted students were observed to participate more actively in small teams than in whole-class activities, suggesting that gamification can help </w:t>
      </w:r>
      <w:r w:rsidR="001F6B7A">
        <w:rPr>
          <w:rFonts w:ascii="Cambria" w:hAnsi="Cambria"/>
          <w:color w:val="000000"/>
          <w:lang w:val="en-US"/>
        </w:rPr>
        <w:t xml:space="preserve">to </w:t>
      </w:r>
      <w:r w:rsidRPr="00E14316">
        <w:rPr>
          <w:rFonts w:ascii="Cambria" w:hAnsi="Cambria"/>
          <w:color w:val="000000"/>
          <w:lang w:val="en-US"/>
        </w:rPr>
        <w:t>reduce speaking anxiety when designed inclusively.</w:t>
      </w:r>
    </w:p>
    <w:p w14:paraId="7F503515" w14:textId="49B58244" w:rsidR="00227053" w:rsidRDefault="00227053" w:rsidP="00160245">
      <w:pPr>
        <w:spacing w:line="480" w:lineRule="auto"/>
        <w:ind w:firstLine="708"/>
        <w:jc w:val="both"/>
        <w:rPr>
          <w:rFonts w:ascii="Cambria" w:hAnsi="Cambria"/>
          <w:color w:val="000000"/>
          <w:lang w:val="en-US"/>
        </w:rPr>
      </w:pPr>
      <w:r w:rsidRPr="00E14316">
        <w:rPr>
          <w:rFonts w:ascii="Cambria" w:hAnsi="Cambria"/>
          <w:color w:val="000000"/>
          <w:lang w:val="en-US"/>
        </w:rPr>
        <w:t xml:space="preserve">The </w:t>
      </w:r>
      <w:r>
        <w:rPr>
          <w:rFonts w:ascii="Cambria" w:hAnsi="Cambria"/>
          <w:color w:val="000000"/>
          <w:lang w:val="en-US"/>
        </w:rPr>
        <w:t xml:space="preserve">researcher’s </w:t>
      </w:r>
      <w:r w:rsidRPr="00E14316">
        <w:rPr>
          <w:rFonts w:ascii="Cambria" w:hAnsi="Cambria"/>
          <w:color w:val="000000"/>
          <w:lang w:val="en-US"/>
        </w:rPr>
        <w:t>observations made during the intervention further highlight the importance of the teacher’s role in designing and delivering gamified lessons. Activities that required more complex setups</w:t>
      </w:r>
      <w:r>
        <w:rPr>
          <w:rFonts w:ascii="Cambria" w:hAnsi="Cambria"/>
          <w:color w:val="000000"/>
          <w:lang w:val="en-US"/>
        </w:rPr>
        <w:t xml:space="preserve">, for example </w:t>
      </w:r>
      <w:r w:rsidRPr="00E14316">
        <w:rPr>
          <w:rFonts w:ascii="Cambria" w:hAnsi="Cambria"/>
          <w:color w:val="000000"/>
          <w:lang w:val="en-US"/>
        </w:rPr>
        <w:t xml:space="preserve">escape rooms </w:t>
      </w:r>
      <w:r w:rsidR="00B84D5C">
        <w:rPr>
          <w:rFonts w:ascii="Cambria" w:hAnsi="Cambria"/>
          <w:color w:val="000000"/>
          <w:lang w:val="en-US"/>
        </w:rPr>
        <w:t xml:space="preserve">and role plays or </w:t>
      </w:r>
      <w:r w:rsidRPr="00E14316">
        <w:rPr>
          <w:rFonts w:ascii="Cambria" w:hAnsi="Cambria"/>
          <w:color w:val="000000"/>
          <w:lang w:val="en-US"/>
        </w:rPr>
        <w:t>simulations</w:t>
      </w:r>
      <w:r>
        <w:rPr>
          <w:rFonts w:ascii="Cambria" w:hAnsi="Cambria"/>
          <w:color w:val="000000"/>
          <w:lang w:val="en-US"/>
        </w:rPr>
        <w:t xml:space="preserve">, </w:t>
      </w:r>
      <w:r w:rsidRPr="00E14316">
        <w:rPr>
          <w:rFonts w:ascii="Cambria" w:hAnsi="Cambria"/>
          <w:color w:val="000000"/>
          <w:lang w:val="en-US"/>
        </w:rPr>
        <w:t xml:space="preserve">demanded careful planning, clear instructions, and time facilitation. When </w:t>
      </w:r>
      <w:r w:rsidR="00BA2CBB">
        <w:rPr>
          <w:rFonts w:ascii="Cambria" w:hAnsi="Cambria"/>
          <w:color w:val="000000"/>
          <w:lang w:val="en-US"/>
        </w:rPr>
        <w:t xml:space="preserve">the </w:t>
      </w:r>
      <w:r w:rsidRPr="00E14316">
        <w:rPr>
          <w:rFonts w:ascii="Cambria" w:hAnsi="Cambria"/>
          <w:color w:val="000000"/>
          <w:lang w:val="en-US"/>
        </w:rPr>
        <w:t xml:space="preserve">transitions between </w:t>
      </w:r>
      <w:r>
        <w:rPr>
          <w:rFonts w:ascii="Cambria" w:hAnsi="Cambria"/>
          <w:color w:val="000000"/>
          <w:lang w:val="en-US"/>
        </w:rPr>
        <w:t xml:space="preserve">the </w:t>
      </w:r>
      <w:r w:rsidRPr="00E14316">
        <w:rPr>
          <w:rFonts w:ascii="Cambria" w:hAnsi="Cambria"/>
          <w:color w:val="000000"/>
          <w:lang w:val="en-US"/>
        </w:rPr>
        <w:t xml:space="preserve">tasks were smooth, </w:t>
      </w:r>
      <w:r>
        <w:rPr>
          <w:rFonts w:ascii="Cambria" w:hAnsi="Cambria"/>
          <w:color w:val="000000"/>
          <w:lang w:val="en-US"/>
        </w:rPr>
        <w:t>the</w:t>
      </w:r>
      <w:r w:rsidRPr="00E14316">
        <w:rPr>
          <w:rFonts w:ascii="Cambria" w:hAnsi="Cambria"/>
          <w:color w:val="000000"/>
          <w:lang w:val="en-US"/>
        </w:rPr>
        <w:t xml:space="preserve"> students knew exactly what to do, and the teacher provided time feedback or hints, </w:t>
      </w:r>
      <w:r w:rsidR="00BA2CBB">
        <w:rPr>
          <w:rFonts w:ascii="Cambria" w:hAnsi="Cambria"/>
          <w:color w:val="000000"/>
          <w:lang w:val="en-US"/>
        </w:rPr>
        <w:t xml:space="preserve">the </w:t>
      </w:r>
      <w:r w:rsidRPr="00E14316">
        <w:rPr>
          <w:rFonts w:ascii="Cambria" w:hAnsi="Cambria"/>
          <w:color w:val="000000"/>
          <w:lang w:val="en-US"/>
        </w:rPr>
        <w:t xml:space="preserve">engagement remained high. Conversely, when </w:t>
      </w:r>
      <w:r w:rsidR="00BA2CBB">
        <w:rPr>
          <w:rFonts w:ascii="Cambria" w:hAnsi="Cambria"/>
          <w:color w:val="000000"/>
          <w:lang w:val="en-US"/>
        </w:rPr>
        <w:t xml:space="preserve">the </w:t>
      </w:r>
      <w:r w:rsidRPr="00E14316">
        <w:rPr>
          <w:rFonts w:ascii="Cambria" w:hAnsi="Cambria"/>
          <w:color w:val="000000"/>
          <w:lang w:val="en-US"/>
        </w:rPr>
        <w:t xml:space="preserve">expectations were unclear, </w:t>
      </w:r>
      <w:r w:rsidR="00BA2CBB">
        <w:rPr>
          <w:rFonts w:ascii="Cambria" w:hAnsi="Cambria"/>
          <w:color w:val="000000"/>
          <w:lang w:val="en-US"/>
        </w:rPr>
        <w:t xml:space="preserve">the </w:t>
      </w:r>
      <w:r w:rsidRPr="00E14316">
        <w:rPr>
          <w:rFonts w:ascii="Cambria" w:hAnsi="Cambria"/>
          <w:color w:val="000000"/>
          <w:lang w:val="en-US"/>
        </w:rPr>
        <w:t>student</w:t>
      </w:r>
      <w:r>
        <w:rPr>
          <w:rFonts w:ascii="Cambria" w:hAnsi="Cambria"/>
          <w:color w:val="000000"/>
          <w:lang w:val="en-US"/>
        </w:rPr>
        <w:t>s’</w:t>
      </w:r>
      <w:r w:rsidRPr="00E14316">
        <w:rPr>
          <w:rFonts w:ascii="Cambria" w:hAnsi="Cambria"/>
          <w:color w:val="000000"/>
          <w:lang w:val="en-US"/>
        </w:rPr>
        <w:t xml:space="preserve"> confidence </w:t>
      </w:r>
      <w:r>
        <w:rPr>
          <w:rFonts w:ascii="Cambria" w:hAnsi="Cambria"/>
          <w:color w:val="000000"/>
          <w:lang w:val="en-US"/>
        </w:rPr>
        <w:t xml:space="preserve">seemed to </w:t>
      </w:r>
      <w:r w:rsidRPr="00E14316">
        <w:rPr>
          <w:rFonts w:ascii="Cambria" w:hAnsi="Cambria"/>
          <w:color w:val="000000"/>
          <w:lang w:val="en-US"/>
        </w:rPr>
        <w:t>drop</w:t>
      </w:r>
      <w:r>
        <w:rPr>
          <w:rFonts w:ascii="Cambria" w:hAnsi="Cambria"/>
          <w:color w:val="000000"/>
          <w:lang w:val="en-US"/>
        </w:rPr>
        <w:t xml:space="preserve">. </w:t>
      </w:r>
      <w:r w:rsidRPr="00E14316">
        <w:rPr>
          <w:rFonts w:ascii="Cambria" w:hAnsi="Cambria"/>
          <w:color w:val="000000"/>
          <w:lang w:val="en-US"/>
        </w:rPr>
        <w:t xml:space="preserve">This suggests that successful gamification requires not only creativity but also </w:t>
      </w:r>
      <w:r w:rsidRPr="00E14316">
        <w:rPr>
          <w:rFonts w:ascii="Cambria" w:hAnsi="Cambria"/>
          <w:color w:val="000000"/>
          <w:lang w:val="en-US"/>
        </w:rPr>
        <w:lastRenderedPageBreak/>
        <w:t>classroom management skills. The teacher must act as a facilitator</w:t>
      </w:r>
      <w:r>
        <w:rPr>
          <w:rFonts w:ascii="Cambria" w:hAnsi="Cambria"/>
          <w:color w:val="000000"/>
          <w:lang w:val="en-US"/>
        </w:rPr>
        <w:t xml:space="preserve"> </w:t>
      </w:r>
      <w:r w:rsidRPr="00E14316">
        <w:rPr>
          <w:rFonts w:ascii="Cambria" w:hAnsi="Cambria"/>
          <w:color w:val="000000"/>
          <w:lang w:val="en-US"/>
        </w:rPr>
        <w:t xml:space="preserve">and </w:t>
      </w:r>
      <w:r>
        <w:rPr>
          <w:rFonts w:ascii="Cambria" w:hAnsi="Cambria"/>
          <w:color w:val="000000"/>
          <w:lang w:val="en-US"/>
        </w:rPr>
        <w:t xml:space="preserve">a guide, </w:t>
      </w:r>
      <w:r w:rsidRPr="00E14316">
        <w:rPr>
          <w:rFonts w:ascii="Cambria" w:hAnsi="Cambria"/>
          <w:color w:val="000000"/>
          <w:lang w:val="en-US"/>
        </w:rPr>
        <w:t>adjusting pace, supporting students who struggle, and maintaining the structure and flow of the activity.</w:t>
      </w:r>
    </w:p>
    <w:p w14:paraId="2233973F" w14:textId="438FED62" w:rsidR="00740586" w:rsidRDefault="00740586" w:rsidP="00740586">
      <w:pPr>
        <w:spacing w:line="480" w:lineRule="auto"/>
        <w:ind w:firstLine="708"/>
        <w:jc w:val="both"/>
        <w:rPr>
          <w:rFonts w:ascii="Cambria" w:hAnsi="Cambria"/>
          <w:color w:val="000000"/>
          <w:lang w:val="en-US"/>
        </w:rPr>
      </w:pPr>
      <w:r w:rsidRPr="00E14316">
        <w:rPr>
          <w:rFonts w:ascii="Cambria" w:hAnsi="Cambria"/>
          <w:color w:val="000000"/>
          <w:lang w:val="en-US"/>
        </w:rPr>
        <w:t>Overall, this study supports the idea that gamification can positively influence student motivation, classroom engagement, and enjoyment of learning</w:t>
      </w:r>
      <w:r>
        <w:rPr>
          <w:rFonts w:ascii="Cambria" w:hAnsi="Cambria"/>
          <w:color w:val="000000"/>
          <w:lang w:val="en-US"/>
        </w:rPr>
        <w:t xml:space="preserve">, </w:t>
      </w:r>
      <w:r w:rsidRPr="00E14316">
        <w:rPr>
          <w:rFonts w:ascii="Cambria" w:hAnsi="Cambria"/>
          <w:color w:val="000000"/>
          <w:lang w:val="en-US"/>
        </w:rPr>
        <w:t xml:space="preserve">especially in language education where interaction and immersion </w:t>
      </w:r>
      <w:r>
        <w:rPr>
          <w:rFonts w:ascii="Cambria" w:hAnsi="Cambria"/>
          <w:color w:val="000000"/>
          <w:lang w:val="en-US"/>
        </w:rPr>
        <w:t>is</w:t>
      </w:r>
      <w:r w:rsidRPr="00E14316">
        <w:rPr>
          <w:rFonts w:ascii="Cambria" w:hAnsi="Cambria"/>
          <w:color w:val="000000"/>
          <w:lang w:val="en-US"/>
        </w:rPr>
        <w:t xml:space="preserve"> crucial. The methods that best supported learning outcomes were those that balanced fun with function, and that allowed students to feel autonomous, competent, and connected. However, the findings also highlight the need for differentiated implementation. Not all students enjoy or benefit from the same methods, and what works in one class may not work in another.</w:t>
      </w:r>
      <w:r>
        <w:rPr>
          <w:rFonts w:ascii="Cambria" w:hAnsi="Cambria"/>
          <w:color w:val="000000"/>
          <w:lang w:val="en-US"/>
        </w:rPr>
        <w:t xml:space="preserve"> </w:t>
      </w:r>
      <w:r w:rsidRPr="00E14316">
        <w:rPr>
          <w:rFonts w:ascii="Cambria" w:hAnsi="Cambria"/>
          <w:color w:val="000000"/>
          <w:lang w:val="en-US"/>
        </w:rPr>
        <w:t xml:space="preserve">By linking the results to established motivational theory, particularly </w:t>
      </w:r>
      <w:r>
        <w:rPr>
          <w:rFonts w:ascii="Cambria" w:hAnsi="Cambria"/>
          <w:color w:val="000000"/>
          <w:lang w:val="en-US"/>
        </w:rPr>
        <w:t xml:space="preserve">the </w:t>
      </w:r>
      <w:r w:rsidRPr="00E14316">
        <w:rPr>
          <w:rFonts w:ascii="Cambria" w:hAnsi="Cambria"/>
          <w:color w:val="000000"/>
          <w:lang w:val="en-US"/>
        </w:rPr>
        <w:t>Self-Determination Theory</w:t>
      </w:r>
      <w:r>
        <w:rPr>
          <w:rFonts w:ascii="Cambria" w:hAnsi="Cambria"/>
          <w:color w:val="000000"/>
          <w:lang w:val="en-US"/>
        </w:rPr>
        <w:t xml:space="preserve"> (Ryan &amp; Deci, 1985, 2000), t</w:t>
      </w:r>
      <w:r w:rsidRPr="00E14316">
        <w:rPr>
          <w:rFonts w:ascii="Cambria" w:hAnsi="Cambria"/>
          <w:color w:val="000000"/>
          <w:lang w:val="en-US"/>
        </w:rPr>
        <w:t xml:space="preserve">his study contributes to a growing understanding of how gamification supports intrinsic motivation in </w:t>
      </w:r>
      <w:r>
        <w:rPr>
          <w:rFonts w:ascii="Cambria" w:hAnsi="Cambria"/>
          <w:color w:val="000000"/>
          <w:lang w:val="en-US"/>
        </w:rPr>
        <w:t>high school</w:t>
      </w:r>
      <w:r w:rsidRPr="00E14316">
        <w:rPr>
          <w:rFonts w:ascii="Cambria" w:hAnsi="Cambria"/>
          <w:color w:val="000000"/>
          <w:lang w:val="en-US"/>
        </w:rPr>
        <w:t xml:space="preserve"> education. It also emphasizes that gamification </w:t>
      </w:r>
      <w:r>
        <w:rPr>
          <w:rFonts w:ascii="Cambria" w:hAnsi="Cambria"/>
          <w:color w:val="000000"/>
          <w:lang w:val="en-US"/>
        </w:rPr>
        <w:t xml:space="preserve">is </w:t>
      </w:r>
      <w:r w:rsidRPr="00E14316">
        <w:rPr>
          <w:rFonts w:ascii="Cambria" w:hAnsi="Cambria"/>
          <w:color w:val="000000"/>
          <w:lang w:val="en-US"/>
        </w:rPr>
        <w:t>a flexible, powerful tool that must be used thoughtfully and with the learner at the center.</w:t>
      </w:r>
    </w:p>
    <w:p w14:paraId="0CE8BB63" w14:textId="7C06D2CB" w:rsidR="00C461C4" w:rsidRPr="00C461C4" w:rsidRDefault="00C461C4" w:rsidP="00C461C4">
      <w:pPr>
        <w:pStyle w:val="Nadpis2"/>
        <w:numPr>
          <w:ilvl w:val="1"/>
          <w:numId w:val="45"/>
        </w:numPr>
        <w:spacing w:before="0"/>
      </w:pPr>
      <w:bookmarkStart w:id="94" w:name="_Toc133784811"/>
      <w:bookmarkStart w:id="95" w:name="_Toc196579850"/>
      <w:r w:rsidRPr="00C5268A">
        <w:t>Limitations of the Research</w:t>
      </w:r>
      <w:bookmarkEnd w:id="94"/>
      <w:bookmarkEnd w:id="95"/>
    </w:p>
    <w:p w14:paraId="43115DB1" w14:textId="698E232F" w:rsidR="00227053" w:rsidRDefault="00227053" w:rsidP="00160245">
      <w:pPr>
        <w:spacing w:line="480" w:lineRule="auto"/>
        <w:ind w:firstLine="708"/>
        <w:jc w:val="both"/>
        <w:rPr>
          <w:rFonts w:ascii="Cambria" w:hAnsi="Cambria"/>
          <w:color w:val="000000"/>
          <w:lang w:val="en-US"/>
        </w:rPr>
      </w:pPr>
      <w:r w:rsidRPr="00E14316">
        <w:rPr>
          <w:rFonts w:ascii="Cambria" w:hAnsi="Cambria"/>
          <w:color w:val="000000"/>
          <w:lang w:val="en-US"/>
        </w:rPr>
        <w:t>While the results of this study provide insights into how gamification can influence motivation, engagement, and learning</w:t>
      </w:r>
      <w:r w:rsidR="00BA2CBB">
        <w:rPr>
          <w:rFonts w:ascii="Cambria" w:hAnsi="Cambria"/>
          <w:color w:val="000000"/>
          <w:lang w:val="en-US"/>
        </w:rPr>
        <w:t xml:space="preserve"> outcomes</w:t>
      </w:r>
      <w:r w:rsidRPr="00E14316">
        <w:rPr>
          <w:rFonts w:ascii="Cambria" w:hAnsi="Cambria"/>
          <w:color w:val="000000"/>
          <w:lang w:val="en-US"/>
        </w:rPr>
        <w:t xml:space="preserve"> in high school English classes, several limitations must be acknowledged. First, the intervention lasted only two weeks, which limited the researcher’s ability to observe </w:t>
      </w:r>
      <w:r w:rsidR="00BA2CBB">
        <w:rPr>
          <w:rFonts w:ascii="Cambria" w:hAnsi="Cambria"/>
          <w:color w:val="000000"/>
          <w:lang w:val="en-US"/>
        </w:rPr>
        <w:t xml:space="preserve">the </w:t>
      </w:r>
      <w:r w:rsidRPr="00E14316">
        <w:rPr>
          <w:rFonts w:ascii="Cambria" w:hAnsi="Cambria"/>
          <w:color w:val="000000"/>
          <w:lang w:val="en-US"/>
        </w:rPr>
        <w:t xml:space="preserve">long-term effects of gamification on language retention or sustained motivation. Second, the sample consisted of only two classes from a single educational context, which may affect the </w:t>
      </w:r>
      <w:r w:rsidRPr="00E14316">
        <w:rPr>
          <w:rFonts w:ascii="Cambria" w:hAnsi="Cambria"/>
          <w:color w:val="000000"/>
          <w:lang w:val="en-US"/>
        </w:rPr>
        <w:lastRenderedPageBreak/>
        <w:t>generalizability of the findings.</w:t>
      </w:r>
      <w:r>
        <w:rPr>
          <w:rFonts w:ascii="Cambria" w:hAnsi="Cambria"/>
          <w:color w:val="000000"/>
          <w:lang w:val="en-US"/>
        </w:rPr>
        <w:t xml:space="preserve"> </w:t>
      </w:r>
      <w:r w:rsidRPr="00E14316">
        <w:rPr>
          <w:rFonts w:ascii="Cambria" w:hAnsi="Cambria"/>
          <w:color w:val="000000"/>
          <w:lang w:val="en-US"/>
        </w:rPr>
        <w:t>Another limitation is the</w:t>
      </w:r>
      <w:r>
        <w:rPr>
          <w:rFonts w:ascii="Cambria" w:hAnsi="Cambria"/>
          <w:color w:val="000000"/>
          <w:lang w:val="en-US"/>
        </w:rPr>
        <w:t xml:space="preserve"> big</w:t>
      </w:r>
      <w:r w:rsidRPr="00E14316">
        <w:rPr>
          <w:rFonts w:ascii="Cambria" w:hAnsi="Cambria"/>
          <w:color w:val="000000"/>
          <w:lang w:val="en-US"/>
        </w:rPr>
        <w:t xml:space="preserve"> reliance on student self-reports in the daily evaluations. While these provided useful insight into </w:t>
      </w:r>
      <w:r w:rsidR="00BA2CBB">
        <w:rPr>
          <w:rFonts w:ascii="Cambria" w:hAnsi="Cambria"/>
          <w:color w:val="000000"/>
          <w:lang w:val="en-US"/>
        </w:rPr>
        <w:t xml:space="preserve">the </w:t>
      </w:r>
      <w:r w:rsidRPr="00E14316">
        <w:rPr>
          <w:rFonts w:ascii="Cambria" w:hAnsi="Cambria"/>
          <w:color w:val="000000"/>
          <w:lang w:val="en-US"/>
        </w:rPr>
        <w:t xml:space="preserve">students’ immediate reactions and perceptions, they are inherently subjective and may be influenced by mood, peer pressure, or </w:t>
      </w:r>
      <w:r w:rsidR="00BA2CBB">
        <w:rPr>
          <w:rFonts w:ascii="Cambria" w:hAnsi="Cambria"/>
          <w:color w:val="000000"/>
          <w:lang w:val="en-US"/>
        </w:rPr>
        <w:t xml:space="preserve">other </w:t>
      </w:r>
      <w:r w:rsidRPr="00E14316">
        <w:rPr>
          <w:rFonts w:ascii="Cambria" w:hAnsi="Cambria"/>
          <w:color w:val="000000"/>
          <w:lang w:val="en-US"/>
        </w:rPr>
        <w:t xml:space="preserve">social </w:t>
      </w:r>
      <w:r w:rsidR="00BA2CBB">
        <w:rPr>
          <w:rFonts w:ascii="Cambria" w:hAnsi="Cambria"/>
          <w:color w:val="000000"/>
          <w:lang w:val="en-US"/>
        </w:rPr>
        <w:t>factors</w:t>
      </w:r>
      <w:r w:rsidRPr="00E14316">
        <w:rPr>
          <w:rFonts w:ascii="Cambria" w:hAnsi="Cambria"/>
          <w:color w:val="000000"/>
          <w:lang w:val="en-US"/>
        </w:rPr>
        <w:t>. Furthermore, the study did not include objective measures of learning outcomes, such as pre- and post-tests, meaning it cannot definitively conclude how much content was learned or retained as a direct result of gamification.</w:t>
      </w:r>
      <w:r>
        <w:rPr>
          <w:rFonts w:ascii="Cambria" w:hAnsi="Cambria"/>
          <w:color w:val="000000"/>
          <w:lang w:val="en-US"/>
        </w:rPr>
        <w:t xml:space="preserve"> </w:t>
      </w:r>
      <w:r w:rsidRPr="00E14316">
        <w:rPr>
          <w:rFonts w:ascii="Cambria" w:hAnsi="Cambria"/>
          <w:color w:val="000000"/>
          <w:lang w:val="en-US"/>
        </w:rPr>
        <w:t xml:space="preserve">Finally, the researcher’s dual role as both </w:t>
      </w:r>
      <w:r>
        <w:rPr>
          <w:rFonts w:ascii="Cambria" w:hAnsi="Cambria"/>
          <w:color w:val="000000"/>
          <w:lang w:val="en-US"/>
        </w:rPr>
        <w:t xml:space="preserve">the </w:t>
      </w:r>
      <w:r w:rsidRPr="00E14316">
        <w:rPr>
          <w:rFonts w:ascii="Cambria" w:hAnsi="Cambria"/>
          <w:color w:val="000000"/>
          <w:lang w:val="en-US"/>
        </w:rPr>
        <w:t xml:space="preserve">teacher and </w:t>
      </w:r>
      <w:r>
        <w:rPr>
          <w:rFonts w:ascii="Cambria" w:hAnsi="Cambria"/>
          <w:color w:val="000000"/>
          <w:lang w:val="en-US"/>
        </w:rPr>
        <w:t xml:space="preserve">the </w:t>
      </w:r>
      <w:r w:rsidRPr="00E14316">
        <w:rPr>
          <w:rFonts w:ascii="Cambria" w:hAnsi="Cambria"/>
          <w:color w:val="000000"/>
          <w:lang w:val="en-US"/>
        </w:rPr>
        <w:t>observer may have introduced unintentional bias, particularly in interpreting student behavior and classroom atmosphere. While every effort was made to remain objective, future studies might benefit from involving an additional, independent observer.</w:t>
      </w:r>
    </w:p>
    <w:p w14:paraId="6E6D425A" w14:textId="4B729463" w:rsidR="00740586" w:rsidRPr="00740586" w:rsidRDefault="00740586" w:rsidP="00740586">
      <w:pPr>
        <w:pStyle w:val="Nadpis2"/>
        <w:numPr>
          <w:ilvl w:val="1"/>
          <w:numId w:val="45"/>
        </w:numPr>
        <w:spacing w:before="0"/>
      </w:pPr>
      <w:bookmarkStart w:id="96" w:name="_Toc133784812"/>
      <w:bookmarkStart w:id="97" w:name="_Toc196579851"/>
      <w:r w:rsidRPr="00C5268A">
        <w:t>Suggestions for Further Research</w:t>
      </w:r>
      <w:bookmarkEnd w:id="96"/>
      <w:bookmarkEnd w:id="97"/>
    </w:p>
    <w:p w14:paraId="0C441AE8" w14:textId="24E0D51D" w:rsidR="00227053" w:rsidRDefault="00227053" w:rsidP="00160245">
      <w:pPr>
        <w:spacing w:line="480" w:lineRule="auto"/>
        <w:ind w:firstLine="708"/>
        <w:jc w:val="both"/>
        <w:rPr>
          <w:rFonts w:ascii="Cambria" w:hAnsi="Cambria"/>
          <w:color w:val="000000"/>
          <w:lang w:val="en-US"/>
        </w:rPr>
      </w:pPr>
      <w:r w:rsidRPr="00E14316">
        <w:rPr>
          <w:rFonts w:ascii="Cambria" w:hAnsi="Cambria"/>
          <w:color w:val="000000"/>
          <w:lang w:val="en-US"/>
        </w:rPr>
        <w:t>The</w:t>
      </w:r>
      <w:r>
        <w:rPr>
          <w:rFonts w:ascii="Cambria" w:hAnsi="Cambria"/>
          <w:color w:val="000000"/>
          <w:lang w:val="en-US"/>
        </w:rPr>
        <w:t xml:space="preserve"> presented</w:t>
      </w:r>
      <w:r w:rsidRPr="00E14316">
        <w:rPr>
          <w:rFonts w:ascii="Cambria" w:hAnsi="Cambria"/>
          <w:color w:val="000000"/>
          <w:lang w:val="en-US"/>
        </w:rPr>
        <w:t xml:space="preserve"> limitations point to several opportunities for further </w:t>
      </w:r>
      <w:r>
        <w:rPr>
          <w:rFonts w:ascii="Cambria" w:hAnsi="Cambria"/>
          <w:color w:val="000000"/>
          <w:lang w:val="en-US"/>
        </w:rPr>
        <w:t>research</w:t>
      </w:r>
      <w:r w:rsidRPr="00E14316">
        <w:rPr>
          <w:rFonts w:ascii="Cambria" w:hAnsi="Cambria"/>
          <w:color w:val="000000"/>
          <w:lang w:val="en-US"/>
        </w:rPr>
        <w:t xml:space="preserve">. Future studies could </w:t>
      </w:r>
      <w:r>
        <w:rPr>
          <w:rFonts w:ascii="Cambria" w:hAnsi="Cambria"/>
          <w:color w:val="000000"/>
          <w:lang w:val="en-US"/>
        </w:rPr>
        <w:t>track</w:t>
      </w:r>
      <w:r w:rsidRPr="00E14316">
        <w:rPr>
          <w:rFonts w:ascii="Cambria" w:hAnsi="Cambria"/>
          <w:color w:val="000000"/>
          <w:lang w:val="en-US"/>
        </w:rPr>
        <w:t xml:space="preserve"> student engagement and progress over a longer period to assess the lasting impact of gamified learning. Additionally, it would be useful to study gamification across more diverse educational settings, including </w:t>
      </w:r>
      <w:r>
        <w:rPr>
          <w:rFonts w:ascii="Cambria" w:hAnsi="Cambria"/>
          <w:color w:val="000000"/>
          <w:lang w:val="en-US"/>
        </w:rPr>
        <w:t xml:space="preserve">more diverse </w:t>
      </w:r>
      <w:r w:rsidRPr="00E14316">
        <w:rPr>
          <w:rFonts w:ascii="Cambria" w:hAnsi="Cambria"/>
          <w:color w:val="000000"/>
          <w:lang w:val="en-US"/>
        </w:rPr>
        <w:t>age groups, school types, and cultural contexts. Understanding how factors such as gender, learning style, personality traits</w:t>
      </w:r>
      <w:r>
        <w:rPr>
          <w:rFonts w:ascii="Cambria" w:hAnsi="Cambria"/>
          <w:color w:val="000000"/>
          <w:lang w:val="en-US"/>
        </w:rPr>
        <w:t xml:space="preserve">, for example </w:t>
      </w:r>
      <w:r w:rsidRPr="00E14316">
        <w:rPr>
          <w:rFonts w:ascii="Cambria" w:hAnsi="Cambria"/>
          <w:color w:val="000000"/>
          <w:lang w:val="en-US"/>
        </w:rPr>
        <w:t>introversion vs. extroversion</w:t>
      </w:r>
      <w:r>
        <w:rPr>
          <w:rFonts w:ascii="Cambria" w:hAnsi="Cambria"/>
          <w:color w:val="000000"/>
          <w:lang w:val="en-US"/>
        </w:rPr>
        <w:t>,</w:t>
      </w:r>
      <w:r w:rsidRPr="00E14316">
        <w:rPr>
          <w:rFonts w:ascii="Cambria" w:hAnsi="Cambria"/>
          <w:color w:val="000000"/>
          <w:lang w:val="en-US"/>
        </w:rPr>
        <w:t xml:space="preserve"> or prior gaming experience influence students’ responses to gamification could further inform differentiated instruction.</w:t>
      </w:r>
      <w:r>
        <w:rPr>
          <w:rFonts w:ascii="Cambria" w:hAnsi="Cambria"/>
          <w:color w:val="000000"/>
          <w:lang w:val="en-US"/>
        </w:rPr>
        <w:t xml:space="preserve"> </w:t>
      </w:r>
      <w:r w:rsidRPr="00E14316">
        <w:rPr>
          <w:rFonts w:ascii="Cambria" w:hAnsi="Cambria"/>
          <w:color w:val="000000"/>
          <w:lang w:val="en-US"/>
        </w:rPr>
        <w:t>Lastly, future research could examine the teacher's role in greater detail</w:t>
      </w:r>
      <w:r>
        <w:rPr>
          <w:rFonts w:ascii="Cambria" w:hAnsi="Cambria"/>
          <w:color w:val="000000"/>
          <w:lang w:val="en-US"/>
        </w:rPr>
        <w:t xml:space="preserve">, </w:t>
      </w:r>
      <w:r w:rsidRPr="00E14316">
        <w:rPr>
          <w:rFonts w:ascii="Cambria" w:hAnsi="Cambria"/>
          <w:color w:val="000000"/>
          <w:lang w:val="en-US"/>
        </w:rPr>
        <w:t xml:space="preserve">investigating how teacher beliefs, training, and confidence levels influence the effectiveness of gamified lessons. Exploring how to best prepare and support </w:t>
      </w:r>
      <w:r w:rsidRPr="00E14316">
        <w:rPr>
          <w:rFonts w:ascii="Cambria" w:hAnsi="Cambria"/>
          <w:color w:val="000000"/>
          <w:lang w:val="en-US"/>
        </w:rPr>
        <w:lastRenderedPageBreak/>
        <w:t xml:space="preserve">teachers in implementing gamification </w:t>
      </w:r>
      <w:r w:rsidR="00B84D5C">
        <w:rPr>
          <w:rFonts w:ascii="Cambria" w:hAnsi="Cambria"/>
          <w:color w:val="000000"/>
          <w:lang w:val="en-US"/>
        </w:rPr>
        <w:t>c</w:t>
      </w:r>
      <w:r w:rsidRPr="00E14316">
        <w:rPr>
          <w:rFonts w:ascii="Cambria" w:hAnsi="Cambria"/>
          <w:color w:val="000000"/>
          <w:lang w:val="en-US"/>
        </w:rPr>
        <w:t>ould be a valuable contribution to both teacher education and classroom practice.</w:t>
      </w:r>
    </w:p>
    <w:p w14:paraId="576B2800" w14:textId="77777777" w:rsidR="00761D2F" w:rsidRPr="008F34FB" w:rsidRDefault="00761D2F" w:rsidP="00B84D5C">
      <w:pPr>
        <w:pStyle w:val="Nextparagraphs"/>
        <w:ind w:firstLine="0"/>
        <w:rPr>
          <w:lang w:val="en-US"/>
        </w:rPr>
      </w:pPr>
    </w:p>
    <w:p w14:paraId="276C24BD" w14:textId="77777777" w:rsidR="00DA0376" w:rsidRDefault="00DA0376" w:rsidP="00DA0376">
      <w:pPr>
        <w:pStyle w:val="Nadpis1"/>
        <w:rPr>
          <w:lang w:val="en-US"/>
        </w:rPr>
      </w:pPr>
      <w:bookmarkStart w:id="98" w:name="_Toc194236912"/>
      <w:bookmarkStart w:id="99" w:name="_Toc196579852"/>
      <w:r>
        <w:rPr>
          <w:lang w:val="en-US"/>
        </w:rPr>
        <w:lastRenderedPageBreak/>
        <w:t>Conclusion</w:t>
      </w:r>
      <w:bookmarkEnd w:id="98"/>
      <w:bookmarkEnd w:id="99"/>
    </w:p>
    <w:p w14:paraId="7F43576F" w14:textId="51262E83" w:rsidR="00B50338" w:rsidRPr="00B50338" w:rsidRDefault="00B50338" w:rsidP="00B50338">
      <w:pPr>
        <w:pStyle w:val="Nextparagraphs"/>
        <w:spacing w:line="480" w:lineRule="auto"/>
        <w:rPr>
          <w:lang w:val="en-US"/>
        </w:rPr>
      </w:pPr>
      <w:r w:rsidRPr="00B50338">
        <w:rPr>
          <w:lang w:val="en-US"/>
        </w:rPr>
        <w:t xml:space="preserve">This thesis investigated the use of gamification in high school English language teaching, with a specific focus on its potential impact on student motivation, engagement, enjoyment, and learning outcomes. To investigate this topic, a mixed-methods approach was used. A preliminary survey was conducted to identify </w:t>
      </w:r>
      <w:r w:rsidR="00390A0A">
        <w:rPr>
          <w:lang w:val="en-US"/>
        </w:rPr>
        <w:t>the s</w:t>
      </w:r>
      <w:r w:rsidRPr="00B50338">
        <w:rPr>
          <w:lang w:val="en-US"/>
        </w:rPr>
        <w:t xml:space="preserve">tudents’ attitudes toward gamified learning and to inform the choice of five specific gamification methods. These methods were implemented over a two-week period in two different high school classes: an IT class with predominantly male students and an Economics Lyceum class with predominantly female students. During the intervention, </w:t>
      </w:r>
      <w:r w:rsidR="00390A0A">
        <w:rPr>
          <w:lang w:val="en-US"/>
        </w:rPr>
        <w:t xml:space="preserve">the </w:t>
      </w:r>
      <w:r w:rsidRPr="00B50338">
        <w:rPr>
          <w:lang w:val="en-US"/>
        </w:rPr>
        <w:t>students completed daily evaluations reflecting on their engagement, enjoyment, and perceived learning outcomes, while observations by the researcher provided additional insight into the classroom dynamics and responses to the gamified content.</w:t>
      </w:r>
    </w:p>
    <w:p w14:paraId="557E4804" w14:textId="1963B28B" w:rsidR="00B50338" w:rsidRPr="00B50338" w:rsidRDefault="00B50338" w:rsidP="00B50338">
      <w:pPr>
        <w:pStyle w:val="Nextparagraphs"/>
        <w:spacing w:line="480" w:lineRule="auto"/>
        <w:rPr>
          <w:lang w:val="en-US"/>
        </w:rPr>
      </w:pPr>
      <w:r w:rsidRPr="00B50338">
        <w:rPr>
          <w:lang w:val="en-US"/>
        </w:rPr>
        <w:t>The research allowed for a comparison between two different groups of learners, offering a more comprehensive view of how gamification can function across different student types. The data collected throughout the intervention suggest</w:t>
      </w:r>
      <w:r w:rsidR="00390A0A">
        <w:rPr>
          <w:lang w:val="en-US"/>
        </w:rPr>
        <w:t>s</w:t>
      </w:r>
      <w:r w:rsidRPr="00B50338">
        <w:rPr>
          <w:lang w:val="en-US"/>
        </w:rPr>
        <w:t xml:space="preserve"> that gamification has the potential to increase student motivation to participate in English lessons and </w:t>
      </w:r>
      <w:r>
        <w:rPr>
          <w:lang w:val="en-US"/>
        </w:rPr>
        <w:t xml:space="preserve">make </w:t>
      </w:r>
      <w:r w:rsidRPr="00B50338">
        <w:rPr>
          <w:lang w:val="en-US"/>
        </w:rPr>
        <w:t xml:space="preserve">them more enjoyable, particularly when the selected activities align with </w:t>
      </w:r>
      <w:r>
        <w:rPr>
          <w:lang w:val="en-US"/>
        </w:rPr>
        <w:t xml:space="preserve">the </w:t>
      </w:r>
      <w:r w:rsidRPr="00B50338">
        <w:rPr>
          <w:lang w:val="en-US"/>
        </w:rPr>
        <w:t xml:space="preserve">students’ preferences. </w:t>
      </w:r>
      <w:r w:rsidR="00390A0A">
        <w:rPr>
          <w:lang w:val="en-US"/>
        </w:rPr>
        <w:t>The s</w:t>
      </w:r>
      <w:r w:rsidRPr="00B50338">
        <w:rPr>
          <w:lang w:val="en-US"/>
        </w:rPr>
        <w:t xml:space="preserve">tudents in both classes responded positively to the gamified elements, especially competitive or collaborative activities that allowed them to interact actively with the content. At the same time, the findings indicate that not all gamified methods are equally effective for all learners. Some students expressed lower </w:t>
      </w:r>
      <w:r w:rsidRPr="00B50338">
        <w:rPr>
          <w:lang w:val="en-US"/>
        </w:rPr>
        <w:lastRenderedPageBreak/>
        <w:t xml:space="preserve">levels of engagement when the games felt repetitive or too simple, highlighting the need for balance, variety, and challenge in gamified </w:t>
      </w:r>
      <w:r>
        <w:rPr>
          <w:lang w:val="en-US"/>
        </w:rPr>
        <w:t>lessons</w:t>
      </w:r>
      <w:r w:rsidRPr="00B50338">
        <w:rPr>
          <w:lang w:val="en-US"/>
        </w:rPr>
        <w:t>.</w:t>
      </w:r>
    </w:p>
    <w:p w14:paraId="689DA3AF" w14:textId="5CC7E154" w:rsidR="00B50338" w:rsidRPr="00B50338" w:rsidRDefault="00B50338" w:rsidP="00B50338">
      <w:pPr>
        <w:pStyle w:val="Nextparagraphs"/>
        <w:spacing w:line="480" w:lineRule="auto"/>
        <w:rPr>
          <w:lang w:val="en-US"/>
        </w:rPr>
      </w:pPr>
      <w:r w:rsidRPr="00B50338">
        <w:rPr>
          <w:lang w:val="en-US"/>
        </w:rPr>
        <w:t>These outcomes have several implications for English language teaching in high school education. First, they suggest that gamification can be a valuable addition to traditional methods, especially when aiming to foster participation and create a more dynamic classroom atmosphere. Second, the results highlight the importance of knowing one’s students, their preferences, personalities, and learning needs, in order to choose gamified techniques that will resonate with them. Lastly, the research highlights the importance of teacher preparation and thoughtful instructional design when integrating gamification into the lessons.</w:t>
      </w:r>
    </w:p>
    <w:p w14:paraId="029D4F70" w14:textId="77777777" w:rsidR="00B50338" w:rsidRPr="00B50338" w:rsidRDefault="00B50338" w:rsidP="00B50338">
      <w:pPr>
        <w:pStyle w:val="Nextparagraphs"/>
        <w:spacing w:line="480" w:lineRule="auto"/>
        <w:rPr>
          <w:lang w:val="en-US"/>
        </w:rPr>
      </w:pPr>
      <w:r w:rsidRPr="00B50338">
        <w:rPr>
          <w:lang w:val="en-US"/>
        </w:rPr>
        <w:t>Future research could build on this work by examining the long-term effects of gamification, its influence on specific language skills, such as writing, speaking, or vocabulary acquisition, and its effectiveness across different age groups or educational environments. Further studies might also explore how teachers perceive gamification and how their attitudes shape the way it is used in the classroom.</w:t>
      </w:r>
    </w:p>
    <w:p w14:paraId="44EA7F36" w14:textId="67FD2D83" w:rsidR="00B50338" w:rsidRPr="008E0EA7" w:rsidRDefault="00B50338" w:rsidP="00B50338">
      <w:pPr>
        <w:pStyle w:val="Nextparagraphs"/>
        <w:spacing w:line="480" w:lineRule="auto"/>
        <w:rPr>
          <w:lang w:val="en-US"/>
        </w:rPr>
        <w:sectPr w:rsidR="00B50338" w:rsidRPr="008E0EA7" w:rsidSect="00A729AF">
          <w:headerReference w:type="even" r:id="rId39"/>
          <w:headerReference w:type="default" r:id="rId40"/>
          <w:type w:val="oddPage"/>
          <w:pgSz w:w="11906" w:h="16838" w:code="9"/>
          <w:pgMar w:top="1980" w:right="1140" w:bottom="2380" w:left="1140" w:header="1140" w:footer="1420" w:gutter="860"/>
          <w:cols w:space="708"/>
          <w:docGrid w:linePitch="360"/>
        </w:sectPr>
      </w:pPr>
      <w:r w:rsidRPr="00B50338">
        <w:rPr>
          <w:lang w:val="en-US"/>
        </w:rPr>
        <w:t>In conclusion, this thesis supports the idea that gamification, when purposefully and thoughtfully applied, has the potential to enhance student motivation and make the process of learning English more engaging, d</w:t>
      </w:r>
      <w:r w:rsidRPr="008E0EA7">
        <w:rPr>
          <w:lang w:val="en-US"/>
        </w:rPr>
        <w:t>ynamic, and student-centered.</w:t>
      </w:r>
    </w:p>
    <w:p w14:paraId="25809C5D" w14:textId="5C59A463" w:rsidR="000E6FEF" w:rsidRPr="008E0EA7" w:rsidRDefault="00EA4D47" w:rsidP="000E6FEF">
      <w:pPr>
        <w:pStyle w:val="Heading1"/>
        <w:rPr>
          <w:lang w:val="en-US"/>
        </w:rPr>
      </w:pPr>
      <w:bookmarkStart w:id="100" w:name="_Toc194236913"/>
      <w:bookmarkStart w:id="101" w:name="_Toc196579853"/>
      <w:r w:rsidRPr="008E0EA7">
        <w:rPr>
          <w:lang w:val="en-US"/>
        </w:rPr>
        <w:lastRenderedPageBreak/>
        <w:t>Bibliography</w:t>
      </w:r>
      <w:bookmarkEnd w:id="100"/>
      <w:bookmarkEnd w:id="101"/>
    </w:p>
    <w:p w14:paraId="37C141A1" w14:textId="06F93D5F" w:rsidR="005B5ACD" w:rsidRPr="00182438" w:rsidRDefault="005B5ACD" w:rsidP="005B5ACD">
      <w:pPr>
        <w:spacing w:line="480" w:lineRule="auto"/>
        <w:rPr>
          <w:rFonts w:asciiTheme="minorHAnsi" w:hAnsiTheme="minorHAnsi"/>
          <w:color w:val="000000"/>
          <w:lang w:val="en-US"/>
        </w:rPr>
      </w:pPr>
      <w:r w:rsidRPr="00182438">
        <w:rPr>
          <w:rFonts w:asciiTheme="minorHAnsi" w:hAnsiTheme="minorHAnsi"/>
          <w:color w:val="000000"/>
          <w:lang w:val="en-US"/>
        </w:rPr>
        <w:t>Alderman, M. K. (2008).</w:t>
      </w:r>
      <w:r w:rsidRPr="00182438">
        <w:rPr>
          <w:rStyle w:val="apple-converted-space"/>
          <w:rFonts w:asciiTheme="minorHAnsi" w:hAnsiTheme="minorHAnsi"/>
          <w:color w:val="000000"/>
          <w:lang w:val="en-US"/>
        </w:rPr>
        <w:t> </w:t>
      </w:r>
      <w:r w:rsidRPr="00182438">
        <w:rPr>
          <w:rStyle w:val="Zdraznn"/>
          <w:rFonts w:asciiTheme="minorHAnsi" w:hAnsiTheme="minorHAnsi"/>
          <w:color w:val="000000"/>
          <w:lang w:val="en-US"/>
        </w:rPr>
        <w:t>Motivation for achievement: Possibilities for teaching and</w:t>
      </w:r>
      <w:r w:rsidRPr="00182438">
        <w:rPr>
          <w:rStyle w:val="Zdraznn"/>
          <w:rFonts w:asciiTheme="minorHAnsi" w:hAnsiTheme="minorHAnsi"/>
          <w:color w:val="000000"/>
          <w:lang w:val="en-US"/>
        </w:rPr>
        <w:tab/>
        <w:t>learning</w:t>
      </w:r>
      <w:r w:rsidRPr="00182438">
        <w:rPr>
          <w:rStyle w:val="apple-converted-space"/>
          <w:rFonts w:asciiTheme="minorHAnsi" w:hAnsiTheme="minorHAnsi"/>
          <w:color w:val="000000"/>
          <w:lang w:val="en-US"/>
        </w:rPr>
        <w:t> </w:t>
      </w:r>
      <w:r w:rsidRPr="00182438">
        <w:rPr>
          <w:rFonts w:asciiTheme="minorHAnsi" w:hAnsiTheme="minorHAnsi"/>
          <w:color w:val="000000"/>
          <w:lang w:val="en-US"/>
        </w:rPr>
        <w:t>(3rd ed.). Routledge.</w:t>
      </w:r>
      <w:r w:rsidR="00182438" w:rsidRPr="00182438">
        <w:rPr>
          <w:rFonts w:asciiTheme="minorHAnsi" w:hAnsiTheme="minorHAnsi"/>
          <w:color w:val="000000"/>
          <w:lang w:val="en-US"/>
        </w:rPr>
        <w:t xml:space="preserve"> https://doi.org/10.4324/9780203823132​</w:t>
      </w:r>
    </w:p>
    <w:p w14:paraId="0BFF9D2D" w14:textId="096E84DB" w:rsidR="005B5ACD" w:rsidRPr="008F53EB" w:rsidRDefault="005B5ACD" w:rsidP="005B5ACD">
      <w:pPr>
        <w:spacing w:line="480" w:lineRule="auto"/>
        <w:rPr>
          <w:rFonts w:asciiTheme="minorHAnsi" w:hAnsiTheme="minorHAnsi"/>
          <w:color w:val="000000"/>
          <w:lang w:val="en-US"/>
        </w:rPr>
      </w:pPr>
      <w:r w:rsidRPr="008F53EB">
        <w:rPr>
          <w:rFonts w:asciiTheme="minorHAnsi" w:hAnsiTheme="minorHAnsi"/>
          <w:color w:val="000000"/>
          <w:lang w:val="en-US"/>
        </w:rPr>
        <w:t>Anandha, A., Anggraheni, D., &amp; Yogatama, A. (2021). Utilizing Kahoot! in vocabulary</w:t>
      </w:r>
      <w:r w:rsidRPr="008F53EB">
        <w:rPr>
          <w:rFonts w:asciiTheme="minorHAnsi" w:hAnsiTheme="minorHAnsi"/>
          <w:color w:val="000000"/>
          <w:lang w:val="en-US"/>
        </w:rPr>
        <w:tab/>
        <w:t>teaching for students with special needs. In</w:t>
      </w:r>
      <w:r w:rsidRPr="008F53EB">
        <w:rPr>
          <w:rStyle w:val="apple-converted-space"/>
          <w:rFonts w:asciiTheme="minorHAnsi" w:hAnsiTheme="minorHAnsi"/>
          <w:color w:val="000000"/>
          <w:lang w:val="en-US"/>
        </w:rPr>
        <w:t> </w:t>
      </w:r>
      <w:r w:rsidRPr="008F53EB">
        <w:rPr>
          <w:rStyle w:val="Zdraznn"/>
          <w:rFonts w:asciiTheme="minorHAnsi" w:hAnsiTheme="minorHAnsi"/>
          <w:color w:val="000000"/>
          <w:lang w:val="en-US"/>
        </w:rPr>
        <w:t>Proceedings of the English Lan-</w:t>
      </w:r>
      <w:r w:rsidRPr="008F53EB">
        <w:rPr>
          <w:rStyle w:val="Zdraznn"/>
          <w:rFonts w:asciiTheme="minorHAnsi" w:hAnsiTheme="minorHAnsi"/>
          <w:color w:val="000000"/>
          <w:lang w:val="en-US"/>
        </w:rPr>
        <w:tab/>
        <w:t>guage and Literature International Conference</w:t>
      </w:r>
      <w:r w:rsidRPr="008F53EB">
        <w:rPr>
          <w:rStyle w:val="apple-converted-space"/>
          <w:rFonts w:asciiTheme="minorHAnsi" w:hAnsiTheme="minorHAnsi"/>
          <w:color w:val="000000"/>
          <w:lang w:val="en-US"/>
        </w:rPr>
        <w:t> </w:t>
      </w:r>
      <w:r w:rsidRPr="008F53EB">
        <w:rPr>
          <w:rFonts w:asciiTheme="minorHAnsi" w:hAnsiTheme="minorHAnsi"/>
          <w:color w:val="000000"/>
          <w:lang w:val="en-US"/>
        </w:rPr>
        <w:t>(pp. 213–219).</w:t>
      </w:r>
    </w:p>
    <w:p w14:paraId="683D7919" w14:textId="5E27A763" w:rsidR="005B5ACD" w:rsidRPr="006073AC" w:rsidRDefault="005B5ACD" w:rsidP="005B5ACD">
      <w:pPr>
        <w:spacing w:line="480" w:lineRule="auto"/>
        <w:rPr>
          <w:rFonts w:asciiTheme="minorHAnsi" w:hAnsiTheme="minorHAnsi"/>
          <w:color w:val="000000"/>
          <w:lang w:val="en-US"/>
        </w:rPr>
      </w:pPr>
      <w:r w:rsidRPr="006073AC">
        <w:rPr>
          <w:rFonts w:asciiTheme="minorHAnsi" w:hAnsiTheme="minorHAnsi"/>
          <w:color w:val="000000"/>
          <w:lang w:val="en-US"/>
        </w:rPr>
        <w:t>Antin, J., &amp; Churchill, E. F. (2011). Badges in social media: A social psychological per-</w:t>
      </w:r>
      <w:r w:rsidRPr="006073AC">
        <w:rPr>
          <w:rFonts w:asciiTheme="minorHAnsi" w:hAnsiTheme="minorHAnsi"/>
          <w:color w:val="000000"/>
          <w:lang w:val="en-US"/>
        </w:rPr>
        <w:tab/>
        <w:t>spective.</w:t>
      </w:r>
      <w:r w:rsidRPr="006073AC">
        <w:rPr>
          <w:rStyle w:val="apple-converted-space"/>
          <w:rFonts w:asciiTheme="minorHAnsi" w:hAnsiTheme="minorHAnsi"/>
          <w:color w:val="000000"/>
          <w:lang w:val="en-US"/>
        </w:rPr>
        <w:t> </w:t>
      </w:r>
      <w:r w:rsidRPr="006073AC">
        <w:rPr>
          <w:rStyle w:val="Zdraznn"/>
          <w:rFonts w:asciiTheme="minorHAnsi" w:hAnsiTheme="minorHAnsi"/>
          <w:color w:val="000000"/>
          <w:lang w:val="en-US"/>
        </w:rPr>
        <w:t>CHI 2011 Gamification Workshop Proceedings</w:t>
      </w:r>
      <w:r w:rsidRPr="006073AC">
        <w:rPr>
          <w:rFonts w:asciiTheme="minorHAnsi" w:hAnsiTheme="minorHAnsi"/>
          <w:color w:val="000000"/>
          <w:lang w:val="en-US"/>
        </w:rPr>
        <w:t>, 1–4.</w:t>
      </w:r>
      <w:r w:rsidRPr="006073AC">
        <w:rPr>
          <w:rStyle w:val="apple-converted-space"/>
          <w:rFonts w:asciiTheme="minorHAnsi" w:hAnsiTheme="minorHAnsi"/>
          <w:color w:val="000000"/>
          <w:lang w:val="en-US"/>
        </w:rPr>
        <w:t> </w:t>
      </w:r>
      <w:r w:rsidRPr="006073AC">
        <w:rPr>
          <w:rFonts w:asciiTheme="minorHAnsi" w:hAnsiTheme="minorHAnsi"/>
          <w:color w:val="000000"/>
          <w:lang w:val="en-US"/>
        </w:rPr>
        <w:t>https://www.re-</w:t>
      </w:r>
      <w:r w:rsidRPr="006073AC">
        <w:rPr>
          <w:rFonts w:asciiTheme="minorHAnsi" w:hAnsiTheme="minorHAnsi"/>
          <w:color w:val="000000"/>
          <w:lang w:val="en-US"/>
        </w:rPr>
        <w:tab/>
        <w:t>searchgate.net/publication/220875259</w:t>
      </w:r>
    </w:p>
    <w:p w14:paraId="195BA54D" w14:textId="33AD98E0" w:rsidR="005B5ACD" w:rsidRPr="008F53EB" w:rsidRDefault="005B5ACD" w:rsidP="005B5ACD">
      <w:pPr>
        <w:spacing w:line="480" w:lineRule="auto"/>
        <w:rPr>
          <w:rFonts w:asciiTheme="minorHAnsi" w:hAnsiTheme="minorHAnsi"/>
          <w:color w:val="000000"/>
          <w:lang w:val="en-US"/>
        </w:rPr>
      </w:pPr>
      <w:r w:rsidRPr="008F53EB">
        <w:rPr>
          <w:rFonts w:asciiTheme="minorHAnsi" w:hAnsiTheme="minorHAnsi"/>
          <w:color w:val="000000"/>
          <w:lang w:val="en-US"/>
        </w:rPr>
        <w:t>Bahrani, T., &amp; Soltani, R. (2012). How to teach speaking skill?</w:t>
      </w:r>
      <w:r w:rsidRPr="008F53EB">
        <w:rPr>
          <w:rStyle w:val="apple-converted-space"/>
          <w:rFonts w:asciiTheme="minorHAnsi" w:hAnsiTheme="minorHAnsi"/>
          <w:color w:val="000000"/>
          <w:lang w:val="en-US"/>
        </w:rPr>
        <w:t> </w:t>
      </w:r>
      <w:r w:rsidRPr="008F53EB">
        <w:rPr>
          <w:rStyle w:val="Zdraznn"/>
          <w:rFonts w:asciiTheme="minorHAnsi" w:hAnsiTheme="minorHAnsi"/>
          <w:color w:val="000000"/>
          <w:lang w:val="en-US"/>
        </w:rPr>
        <w:t>Journal of Education and</w:t>
      </w:r>
      <w:r w:rsidRPr="008F53EB">
        <w:rPr>
          <w:rStyle w:val="Zdraznn"/>
          <w:rFonts w:asciiTheme="minorHAnsi" w:hAnsiTheme="minorHAnsi"/>
          <w:color w:val="000000"/>
          <w:lang w:val="en-US"/>
        </w:rPr>
        <w:tab/>
        <w:t>Practice</w:t>
      </w:r>
      <w:r w:rsidRPr="008F53EB">
        <w:rPr>
          <w:rFonts w:asciiTheme="minorHAnsi" w:hAnsiTheme="minorHAnsi"/>
          <w:color w:val="000000"/>
          <w:lang w:val="en-US"/>
        </w:rPr>
        <w:t>, 3(2), 25–29.</w:t>
      </w:r>
    </w:p>
    <w:p w14:paraId="6BE1400E" w14:textId="7FACE3C6" w:rsidR="005B5ACD" w:rsidRPr="004B2A8F" w:rsidRDefault="005B5ACD" w:rsidP="005B5ACD">
      <w:pPr>
        <w:spacing w:line="480" w:lineRule="auto"/>
        <w:rPr>
          <w:rFonts w:asciiTheme="minorHAnsi" w:hAnsiTheme="minorHAnsi"/>
          <w:color w:val="000000"/>
          <w:highlight w:val="yellow"/>
          <w:lang w:val="en-US"/>
        </w:rPr>
      </w:pPr>
      <w:r w:rsidRPr="006073AC">
        <w:rPr>
          <w:rFonts w:asciiTheme="minorHAnsi" w:hAnsiTheme="minorHAnsi"/>
          <w:color w:val="000000"/>
          <w:lang w:val="en-US"/>
        </w:rPr>
        <w:t>Cook, D. A., &amp; Artino, A. R. (2016). Motivation to learn: An overview of contemporary</w:t>
      </w:r>
      <w:r w:rsidRPr="006073AC">
        <w:rPr>
          <w:rFonts w:asciiTheme="minorHAnsi" w:hAnsiTheme="minorHAnsi"/>
          <w:color w:val="000000"/>
          <w:lang w:val="en-US"/>
        </w:rPr>
        <w:tab/>
        <w:t>theories.</w:t>
      </w:r>
      <w:r w:rsidRPr="006073AC">
        <w:rPr>
          <w:rStyle w:val="apple-converted-space"/>
          <w:rFonts w:asciiTheme="minorHAnsi" w:hAnsiTheme="minorHAnsi"/>
          <w:color w:val="000000"/>
          <w:lang w:val="en-US"/>
        </w:rPr>
        <w:t> </w:t>
      </w:r>
      <w:r w:rsidRPr="006073AC">
        <w:rPr>
          <w:rStyle w:val="Zdraznn"/>
          <w:rFonts w:asciiTheme="minorHAnsi" w:hAnsiTheme="minorHAnsi"/>
          <w:color w:val="000000"/>
          <w:lang w:val="en-US"/>
        </w:rPr>
        <w:t>Medical Education</w:t>
      </w:r>
      <w:r w:rsidRPr="006073AC">
        <w:rPr>
          <w:rFonts w:asciiTheme="minorHAnsi" w:hAnsiTheme="minorHAnsi"/>
          <w:color w:val="000000"/>
          <w:lang w:val="en-US"/>
        </w:rPr>
        <w:t>, 50(10), 997–1014.</w:t>
      </w:r>
      <w:r w:rsidR="006073AC">
        <w:rPr>
          <w:rFonts w:asciiTheme="minorHAnsi" w:hAnsiTheme="minorHAnsi"/>
          <w:color w:val="000000"/>
          <w:lang w:val="en-US"/>
        </w:rPr>
        <w:tab/>
      </w:r>
      <w:r w:rsidR="006073AC" w:rsidRPr="006073AC">
        <w:rPr>
          <w:rFonts w:asciiTheme="minorHAnsi" w:hAnsiTheme="minorHAnsi"/>
          <w:color w:val="000000"/>
          <w:lang w:val="en-US"/>
        </w:rPr>
        <w:t>https://doi.org/10.1111/medu.13074</w:t>
      </w:r>
    </w:p>
    <w:p w14:paraId="3B63450F" w14:textId="19B2D9B5" w:rsidR="005B5ACD" w:rsidRPr="00EC55D1" w:rsidRDefault="005B5ACD" w:rsidP="005B5ACD">
      <w:pPr>
        <w:spacing w:line="480" w:lineRule="auto"/>
        <w:rPr>
          <w:rFonts w:asciiTheme="minorHAnsi" w:hAnsiTheme="minorHAnsi"/>
          <w:color w:val="000000"/>
          <w:lang w:val="en-US"/>
        </w:rPr>
      </w:pPr>
      <w:r w:rsidRPr="00EC55D1">
        <w:rPr>
          <w:rFonts w:asciiTheme="minorHAnsi" w:hAnsiTheme="minorHAnsi"/>
          <w:color w:val="000000"/>
          <w:lang w:val="en-US"/>
        </w:rPr>
        <w:t>Csikszentmihalyi, M. (1990).</w:t>
      </w:r>
      <w:r w:rsidRPr="00EC55D1">
        <w:rPr>
          <w:rStyle w:val="apple-converted-space"/>
          <w:rFonts w:asciiTheme="minorHAnsi" w:hAnsiTheme="minorHAnsi"/>
          <w:color w:val="000000"/>
          <w:lang w:val="en-US"/>
        </w:rPr>
        <w:t> </w:t>
      </w:r>
      <w:r w:rsidRPr="00EC55D1">
        <w:rPr>
          <w:rStyle w:val="Zdraznn"/>
          <w:rFonts w:asciiTheme="minorHAnsi" w:hAnsiTheme="minorHAnsi"/>
          <w:color w:val="000000"/>
          <w:lang w:val="en-US"/>
        </w:rPr>
        <w:t>Flow: The psychology of optimal experience</w:t>
      </w:r>
      <w:r w:rsidRPr="00EC55D1">
        <w:rPr>
          <w:rFonts w:asciiTheme="minorHAnsi" w:hAnsiTheme="minorHAnsi"/>
          <w:color w:val="000000"/>
          <w:lang w:val="en-US"/>
        </w:rPr>
        <w:t>. Harper &amp;</w:t>
      </w:r>
      <w:r w:rsidRPr="00EC55D1">
        <w:rPr>
          <w:rFonts w:asciiTheme="minorHAnsi" w:hAnsiTheme="minorHAnsi"/>
          <w:color w:val="000000"/>
          <w:lang w:val="en-US"/>
        </w:rPr>
        <w:tab/>
        <w:t>Row.</w:t>
      </w:r>
    </w:p>
    <w:p w14:paraId="6A5D208C" w14:textId="3380241F" w:rsidR="005B5ACD" w:rsidRPr="00EC55D1" w:rsidRDefault="005B5ACD" w:rsidP="005B5ACD">
      <w:pPr>
        <w:spacing w:line="480" w:lineRule="auto"/>
        <w:rPr>
          <w:rFonts w:asciiTheme="minorHAnsi" w:hAnsiTheme="minorHAnsi"/>
          <w:color w:val="000000"/>
          <w:lang w:val="en-US"/>
        </w:rPr>
      </w:pPr>
      <w:r w:rsidRPr="00EC55D1">
        <w:rPr>
          <w:rFonts w:asciiTheme="minorHAnsi" w:hAnsiTheme="minorHAnsi"/>
          <w:color w:val="000000"/>
          <w:lang w:val="en-US"/>
        </w:rPr>
        <w:t>Csikszentmihalyi, M. (1993).</w:t>
      </w:r>
      <w:r w:rsidRPr="00EC55D1">
        <w:rPr>
          <w:rStyle w:val="apple-converted-space"/>
          <w:rFonts w:asciiTheme="minorHAnsi" w:hAnsiTheme="minorHAnsi"/>
          <w:color w:val="000000"/>
          <w:lang w:val="en-US"/>
        </w:rPr>
        <w:t> </w:t>
      </w:r>
      <w:r w:rsidRPr="00EC55D1">
        <w:rPr>
          <w:rStyle w:val="Zdraznn"/>
          <w:rFonts w:asciiTheme="minorHAnsi" w:hAnsiTheme="minorHAnsi"/>
          <w:color w:val="000000"/>
          <w:lang w:val="en-US"/>
        </w:rPr>
        <w:t>The evolving self: A psychology for the third millennium</w:t>
      </w:r>
      <w:r w:rsidRPr="00EC55D1">
        <w:rPr>
          <w:rFonts w:asciiTheme="minorHAnsi" w:hAnsiTheme="minorHAnsi"/>
          <w:color w:val="000000"/>
          <w:lang w:val="en-US"/>
        </w:rPr>
        <w:t>.</w:t>
      </w:r>
      <w:r w:rsidRPr="00EC55D1">
        <w:rPr>
          <w:rFonts w:asciiTheme="minorHAnsi" w:hAnsiTheme="minorHAnsi"/>
          <w:color w:val="000000"/>
          <w:lang w:val="en-US"/>
        </w:rPr>
        <w:tab/>
        <w:t>Harper &amp; Row.</w:t>
      </w:r>
    </w:p>
    <w:p w14:paraId="11B67B5F" w14:textId="32B043FE" w:rsidR="005B5ACD" w:rsidRPr="00904E16" w:rsidRDefault="005B5ACD" w:rsidP="005B5ACD">
      <w:pPr>
        <w:spacing w:line="480" w:lineRule="auto"/>
        <w:rPr>
          <w:rFonts w:asciiTheme="minorHAnsi" w:hAnsiTheme="minorHAnsi"/>
          <w:color w:val="000000"/>
          <w:lang w:val="en-US"/>
        </w:rPr>
      </w:pPr>
      <w:r w:rsidRPr="00904E16">
        <w:rPr>
          <w:rFonts w:asciiTheme="minorHAnsi" w:hAnsiTheme="minorHAnsi"/>
          <w:color w:val="000000"/>
          <w:lang w:val="en-US"/>
        </w:rPr>
        <w:t>Deci, E. L., &amp; Ryan, R. M. (1985).</w:t>
      </w:r>
      <w:r w:rsidRPr="00904E16">
        <w:rPr>
          <w:rStyle w:val="apple-converted-space"/>
          <w:rFonts w:asciiTheme="minorHAnsi" w:hAnsiTheme="minorHAnsi"/>
          <w:color w:val="000000"/>
          <w:lang w:val="en-US"/>
        </w:rPr>
        <w:t> </w:t>
      </w:r>
      <w:r w:rsidRPr="00904E16">
        <w:rPr>
          <w:rStyle w:val="Zdraznn"/>
          <w:rFonts w:asciiTheme="minorHAnsi" w:hAnsiTheme="minorHAnsi"/>
          <w:color w:val="000000"/>
          <w:lang w:val="en-US"/>
        </w:rPr>
        <w:t>Intrinsic motivation and self-determination in human</w:t>
      </w:r>
      <w:r w:rsidRPr="00904E16">
        <w:rPr>
          <w:rStyle w:val="Zdraznn"/>
          <w:rFonts w:asciiTheme="minorHAnsi" w:hAnsiTheme="minorHAnsi"/>
          <w:color w:val="000000"/>
          <w:lang w:val="en-US"/>
        </w:rPr>
        <w:tab/>
        <w:t>behavior</w:t>
      </w:r>
      <w:r w:rsidRPr="00904E16">
        <w:rPr>
          <w:rFonts w:asciiTheme="minorHAnsi" w:hAnsiTheme="minorHAnsi"/>
          <w:color w:val="000000"/>
          <w:lang w:val="en-US"/>
        </w:rPr>
        <w:t>. Springer.</w:t>
      </w:r>
    </w:p>
    <w:p w14:paraId="20A79D31" w14:textId="25C3BD3B" w:rsidR="005B5ACD" w:rsidRPr="004B2A8F" w:rsidRDefault="005B5ACD" w:rsidP="005B5ACD">
      <w:pPr>
        <w:spacing w:line="480" w:lineRule="auto"/>
        <w:rPr>
          <w:rFonts w:asciiTheme="minorHAnsi" w:hAnsiTheme="minorHAnsi"/>
          <w:color w:val="000000"/>
          <w:lang w:val="en-US"/>
        </w:rPr>
      </w:pPr>
      <w:r w:rsidRPr="004B2A8F">
        <w:rPr>
          <w:rFonts w:asciiTheme="minorHAnsi" w:hAnsiTheme="minorHAnsi"/>
          <w:color w:val="000000"/>
          <w:lang w:val="en-US"/>
        </w:rPr>
        <w:t>Deterding, S., Dixon, D., Khaled, R., &amp; Nacke, L. (2011). From game design elements to</w:t>
      </w:r>
      <w:r w:rsidRPr="004B2A8F">
        <w:rPr>
          <w:rFonts w:asciiTheme="minorHAnsi" w:hAnsiTheme="minorHAnsi"/>
          <w:color w:val="000000"/>
          <w:lang w:val="en-US"/>
        </w:rPr>
        <w:tab/>
        <w:t>gamefulness: Defining “gamification.” In</w:t>
      </w:r>
      <w:r w:rsidRPr="004B2A8F">
        <w:rPr>
          <w:rStyle w:val="apple-converted-space"/>
          <w:rFonts w:asciiTheme="minorHAnsi" w:hAnsiTheme="minorHAnsi"/>
          <w:color w:val="000000"/>
          <w:lang w:val="en-US"/>
        </w:rPr>
        <w:t> </w:t>
      </w:r>
      <w:r w:rsidRPr="004B2A8F">
        <w:rPr>
          <w:rStyle w:val="Zdraznn"/>
          <w:rFonts w:asciiTheme="minorHAnsi" w:hAnsiTheme="minorHAnsi"/>
          <w:color w:val="000000"/>
          <w:lang w:val="en-US"/>
        </w:rPr>
        <w:t>Proceedings of the 15th International</w:t>
      </w:r>
      <w:r w:rsidRPr="004B2A8F">
        <w:rPr>
          <w:rStyle w:val="Zdraznn"/>
          <w:rFonts w:asciiTheme="minorHAnsi" w:hAnsiTheme="minorHAnsi"/>
          <w:color w:val="000000"/>
          <w:lang w:val="en-US"/>
        </w:rPr>
        <w:lastRenderedPageBreak/>
        <w:tab/>
        <w:t>Academic MindTrek Conference: Envisioning Future Media Environments</w:t>
      </w:r>
      <w:r w:rsidRPr="004B2A8F">
        <w:rPr>
          <w:rStyle w:val="apple-converted-space"/>
          <w:rFonts w:asciiTheme="minorHAnsi" w:hAnsiTheme="minorHAnsi"/>
          <w:color w:val="000000"/>
          <w:lang w:val="en-US"/>
        </w:rPr>
        <w:t> </w:t>
      </w:r>
      <w:r w:rsidRPr="004B2A8F">
        <w:rPr>
          <w:rFonts w:asciiTheme="minorHAnsi" w:hAnsiTheme="minorHAnsi"/>
          <w:color w:val="000000"/>
          <w:lang w:val="en-US"/>
        </w:rPr>
        <w:t>(pp. 9-</w:t>
      </w:r>
      <w:r w:rsidRPr="004B2A8F">
        <w:rPr>
          <w:rFonts w:asciiTheme="minorHAnsi" w:hAnsiTheme="minorHAnsi"/>
          <w:color w:val="000000"/>
          <w:lang w:val="en-US"/>
        </w:rPr>
        <w:tab/>
        <w:t>15).</w:t>
      </w:r>
      <w:r w:rsidR="00ED5161">
        <w:rPr>
          <w:rFonts w:asciiTheme="minorHAnsi" w:hAnsiTheme="minorHAnsi"/>
          <w:color w:val="000000"/>
          <w:lang w:val="en-US"/>
        </w:rPr>
        <w:t xml:space="preserve"> </w:t>
      </w:r>
      <w:r w:rsidR="00ED5161" w:rsidRPr="00ED5161">
        <w:rPr>
          <w:rFonts w:asciiTheme="minorHAnsi" w:hAnsiTheme="minorHAnsi"/>
          <w:color w:val="000000"/>
          <w:lang w:val="en-US"/>
        </w:rPr>
        <w:t>https://doi.org/10.1145/2181037.2181040</w:t>
      </w:r>
    </w:p>
    <w:p w14:paraId="594624AF" w14:textId="6033A5E2" w:rsidR="005B5ACD" w:rsidRPr="006F4110" w:rsidRDefault="005B5ACD" w:rsidP="005B5ACD">
      <w:pPr>
        <w:spacing w:line="480" w:lineRule="auto"/>
        <w:rPr>
          <w:rFonts w:asciiTheme="minorHAnsi" w:hAnsiTheme="minorHAnsi"/>
          <w:color w:val="000000"/>
          <w:lang w:val="en-US"/>
        </w:rPr>
      </w:pPr>
      <w:r w:rsidRPr="006F4110">
        <w:rPr>
          <w:rFonts w:asciiTheme="minorHAnsi" w:hAnsiTheme="minorHAnsi"/>
          <w:color w:val="000000"/>
          <w:lang w:val="en-US"/>
        </w:rPr>
        <w:t>Dietrich, J., Moeller, J., Guo, J., Viljaranta, J., &amp; Kracke, B. (2019). In-the-moment pro-</w:t>
      </w:r>
      <w:r w:rsidRPr="006F4110">
        <w:rPr>
          <w:rFonts w:asciiTheme="minorHAnsi" w:hAnsiTheme="minorHAnsi"/>
          <w:color w:val="000000"/>
          <w:lang w:val="en-US"/>
        </w:rPr>
        <w:tab/>
        <w:t>files of expectancies, task values, and costs.</w:t>
      </w:r>
      <w:r w:rsidRPr="006F4110">
        <w:rPr>
          <w:rStyle w:val="apple-converted-space"/>
          <w:rFonts w:asciiTheme="minorHAnsi" w:hAnsiTheme="minorHAnsi"/>
          <w:color w:val="000000"/>
          <w:lang w:val="en-US"/>
        </w:rPr>
        <w:t> </w:t>
      </w:r>
      <w:r w:rsidRPr="006F4110">
        <w:rPr>
          <w:rStyle w:val="Zdraznn"/>
          <w:rFonts w:asciiTheme="minorHAnsi" w:hAnsiTheme="minorHAnsi"/>
          <w:color w:val="000000"/>
          <w:lang w:val="en-US"/>
        </w:rPr>
        <w:t>Frontiers in Psychology</w:t>
      </w:r>
      <w:r w:rsidRPr="006F4110">
        <w:rPr>
          <w:rFonts w:asciiTheme="minorHAnsi" w:hAnsiTheme="minorHAnsi"/>
          <w:color w:val="000000"/>
          <w:lang w:val="en-US"/>
        </w:rPr>
        <w:t>, 10,</w:t>
      </w:r>
      <w:r w:rsidRPr="006F4110">
        <w:rPr>
          <w:rFonts w:asciiTheme="minorHAnsi" w:hAnsiTheme="minorHAnsi"/>
          <w:color w:val="000000"/>
          <w:lang w:val="en-US"/>
        </w:rPr>
        <w:tab/>
        <w:t>1662.</w:t>
      </w:r>
      <w:r w:rsidRPr="006F4110">
        <w:rPr>
          <w:rStyle w:val="apple-converted-space"/>
          <w:rFonts w:asciiTheme="minorHAnsi" w:hAnsiTheme="minorHAnsi"/>
          <w:color w:val="000000"/>
          <w:lang w:val="en-US"/>
        </w:rPr>
        <w:t> </w:t>
      </w:r>
      <w:r w:rsidRPr="006F4110">
        <w:rPr>
          <w:rFonts w:asciiTheme="minorHAnsi" w:hAnsiTheme="minorHAnsi"/>
          <w:color w:val="000000"/>
          <w:lang w:val="en-US"/>
        </w:rPr>
        <w:t>https://doi.org/10.3389/fpsyg.2019.01662</w:t>
      </w:r>
    </w:p>
    <w:p w14:paraId="72FA3D24" w14:textId="367720D0" w:rsidR="005B5ACD" w:rsidRPr="008A293B" w:rsidRDefault="005B5ACD" w:rsidP="005B5ACD">
      <w:pPr>
        <w:spacing w:line="480" w:lineRule="auto"/>
        <w:rPr>
          <w:rFonts w:asciiTheme="minorHAnsi" w:hAnsiTheme="minorHAnsi"/>
          <w:color w:val="000000"/>
          <w:lang w:val="en-US"/>
        </w:rPr>
      </w:pPr>
      <w:r w:rsidRPr="008A293B">
        <w:rPr>
          <w:rFonts w:asciiTheme="minorHAnsi" w:hAnsiTheme="minorHAnsi"/>
          <w:color w:val="000000"/>
          <w:lang w:val="en-US"/>
        </w:rPr>
        <w:t>Domínguez, A., Saenz-de-Navarrete, J., De-Marcos, L., Fernández-Sanz, L., Pagés, C., &amp;</w:t>
      </w:r>
      <w:r w:rsidRPr="008A293B">
        <w:rPr>
          <w:rFonts w:asciiTheme="minorHAnsi" w:hAnsiTheme="minorHAnsi"/>
          <w:color w:val="000000"/>
          <w:lang w:val="en-US"/>
        </w:rPr>
        <w:tab/>
        <w:t>Martínez-Herráiz, J.-J. (2013). Gamifying learning experiences: Practical impli-</w:t>
      </w:r>
      <w:r w:rsidRPr="008A293B">
        <w:rPr>
          <w:rFonts w:asciiTheme="minorHAnsi" w:hAnsiTheme="minorHAnsi"/>
          <w:color w:val="000000"/>
          <w:lang w:val="en-US"/>
        </w:rPr>
        <w:tab/>
        <w:t>cations and outcomes.</w:t>
      </w:r>
      <w:r w:rsidRPr="008A293B">
        <w:rPr>
          <w:rStyle w:val="apple-converted-space"/>
          <w:rFonts w:asciiTheme="minorHAnsi" w:hAnsiTheme="minorHAnsi"/>
          <w:color w:val="000000"/>
          <w:lang w:val="en-US"/>
        </w:rPr>
        <w:t> </w:t>
      </w:r>
      <w:r w:rsidRPr="008A293B">
        <w:rPr>
          <w:rStyle w:val="Zdraznn"/>
          <w:rFonts w:asciiTheme="minorHAnsi" w:hAnsiTheme="minorHAnsi"/>
          <w:color w:val="000000"/>
          <w:lang w:val="en-US"/>
        </w:rPr>
        <w:t>Computers &amp; Education</w:t>
      </w:r>
      <w:r w:rsidRPr="008A293B">
        <w:rPr>
          <w:rFonts w:asciiTheme="minorHAnsi" w:hAnsiTheme="minorHAnsi"/>
          <w:color w:val="000000"/>
          <w:lang w:val="en-US"/>
        </w:rPr>
        <w:t>, 63, 380–392.</w:t>
      </w:r>
    </w:p>
    <w:p w14:paraId="050879AE" w14:textId="542492D6" w:rsidR="005B5ACD" w:rsidRPr="004B2A8F" w:rsidRDefault="005B5ACD" w:rsidP="005B5ACD">
      <w:pPr>
        <w:spacing w:line="480" w:lineRule="auto"/>
        <w:rPr>
          <w:rFonts w:asciiTheme="minorHAnsi" w:hAnsiTheme="minorHAnsi"/>
          <w:color w:val="000000"/>
          <w:highlight w:val="yellow"/>
          <w:lang w:val="en-US"/>
        </w:rPr>
      </w:pPr>
      <w:r w:rsidRPr="006F4110">
        <w:rPr>
          <w:rFonts w:asciiTheme="minorHAnsi" w:hAnsiTheme="minorHAnsi"/>
          <w:color w:val="000000"/>
          <w:lang w:val="en-US"/>
        </w:rPr>
        <w:t>Eccles, J. S., &amp; Wigfield, A. (2002). Motivational beliefs, values, and goals.</w:t>
      </w:r>
      <w:r w:rsidRPr="006F4110">
        <w:rPr>
          <w:rStyle w:val="apple-converted-space"/>
          <w:rFonts w:asciiTheme="minorHAnsi" w:hAnsiTheme="minorHAnsi"/>
          <w:color w:val="000000"/>
          <w:lang w:val="en-US"/>
        </w:rPr>
        <w:t> </w:t>
      </w:r>
      <w:r w:rsidRPr="006F4110">
        <w:rPr>
          <w:rStyle w:val="Zdraznn"/>
          <w:rFonts w:asciiTheme="minorHAnsi" w:hAnsiTheme="minorHAnsi"/>
          <w:color w:val="000000"/>
          <w:lang w:val="en-US"/>
        </w:rPr>
        <w:t>Annual Re-</w:t>
      </w:r>
      <w:r w:rsidRPr="006F4110">
        <w:rPr>
          <w:rStyle w:val="Zdraznn"/>
          <w:rFonts w:asciiTheme="minorHAnsi" w:hAnsiTheme="minorHAnsi"/>
          <w:color w:val="000000"/>
          <w:lang w:val="en-US"/>
        </w:rPr>
        <w:tab/>
        <w:t>view of Psychology</w:t>
      </w:r>
      <w:r w:rsidRPr="006F4110">
        <w:rPr>
          <w:rFonts w:asciiTheme="minorHAnsi" w:hAnsiTheme="minorHAnsi"/>
          <w:color w:val="000000"/>
          <w:lang w:val="en-US"/>
        </w:rPr>
        <w:t>, 53, 109–132.</w:t>
      </w:r>
      <w:r w:rsidR="006F4110" w:rsidRPr="006F4110">
        <w:rPr>
          <w:rFonts w:asciiTheme="minorHAnsi" w:hAnsiTheme="minorHAnsi"/>
          <w:color w:val="000000"/>
          <w:lang w:val="en-US"/>
        </w:rPr>
        <w:t xml:space="preserve"> https://doi.org/10.1146/a</w:t>
      </w:r>
      <w:r w:rsidR="006F4110">
        <w:rPr>
          <w:rFonts w:asciiTheme="minorHAnsi" w:hAnsiTheme="minorHAnsi"/>
          <w:color w:val="000000"/>
          <w:lang w:val="en-US"/>
        </w:rPr>
        <w:t>n-</w:t>
      </w:r>
      <w:r w:rsidR="006F4110">
        <w:rPr>
          <w:rFonts w:asciiTheme="minorHAnsi" w:hAnsiTheme="minorHAnsi"/>
          <w:color w:val="000000"/>
          <w:lang w:val="en-US"/>
        </w:rPr>
        <w:tab/>
      </w:r>
      <w:r w:rsidR="006F4110" w:rsidRPr="006F4110">
        <w:rPr>
          <w:rFonts w:asciiTheme="minorHAnsi" w:hAnsiTheme="minorHAnsi"/>
          <w:color w:val="000000"/>
          <w:lang w:val="en-US"/>
        </w:rPr>
        <w:t>nurev.psych.53.100901.135153​</w:t>
      </w:r>
    </w:p>
    <w:p w14:paraId="3130B565" w14:textId="067F2106" w:rsidR="005B5ACD" w:rsidRPr="00EC55D1" w:rsidRDefault="005B5ACD" w:rsidP="005B5ACD">
      <w:pPr>
        <w:spacing w:line="480" w:lineRule="auto"/>
        <w:rPr>
          <w:rFonts w:asciiTheme="minorHAnsi" w:hAnsiTheme="minorHAnsi"/>
          <w:color w:val="000000"/>
          <w:lang w:val="en-US"/>
        </w:rPr>
      </w:pPr>
      <w:r w:rsidRPr="00EC55D1">
        <w:rPr>
          <w:rFonts w:asciiTheme="minorHAnsi" w:hAnsiTheme="minorHAnsi"/>
          <w:color w:val="000000"/>
          <w:lang w:val="en-US"/>
        </w:rPr>
        <w:t>Egbert, J. (2003). A study of flow theory in the foreign language classroom.</w:t>
      </w:r>
      <w:r w:rsidRPr="00EC55D1">
        <w:rPr>
          <w:rStyle w:val="apple-converted-space"/>
          <w:rFonts w:asciiTheme="minorHAnsi" w:hAnsiTheme="minorHAnsi"/>
          <w:color w:val="000000"/>
          <w:lang w:val="en-US"/>
        </w:rPr>
        <w:t> </w:t>
      </w:r>
      <w:r w:rsidRPr="00EC55D1">
        <w:rPr>
          <w:rStyle w:val="Zdraznn"/>
          <w:rFonts w:asciiTheme="minorHAnsi" w:hAnsiTheme="minorHAnsi"/>
          <w:color w:val="000000"/>
          <w:lang w:val="en-US"/>
        </w:rPr>
        <w:t>The Mod-</w:t>
      </w:r>
      <w:r w:rsidRPr="00EC55D1">
        <w:rPr>
          <w:rStyle w:val="Zdraznn"/>
          <w:rFonts w:asciiTheme="minorHAnsi" w:hAnsiTheme="minorHAnsi"/>
          <w:color w:val="000000"/>
          <w:lang w:val="en-US"/>
        </w:rPr>
        <w:tab/>
        <w:t>ern Language Journal</w:t>
      </w:r>
      <w:r w:rsidRPr="00EC55D1">
        <w:rPr>
          <w:rFonts w:asciiTheme="minorHAnsi" w:hAnsiTheme="minorHAnsi"/>
          <w:color w:val="000000"/>
          <w:lang w:val="en-US"/>
        </w:rPr>
        <w:t>, 87(4), 499–518.</w:t>
      </w:r>
      <w:r w:rsidRPr="00EC55D1">
        <w:rPr>
          <w:rStyle w:val="apple-converted-space"/>
          <w:rFonts w:asciiTheme="minorHAnsi" w:hAnsiTheme="minorHAnsi"/>
          <w:color w:val="000000"/>
          <w:lang w:val="en-US"/>
        </w:rPr>
        <w:t> </w:t>
      </w:r>
      <w:r w:rsidR="00EC55D1" w:rsidRPr="00EC55D1">
        <w:rPr>
          <w:rFonts w:asciiTheme="minorHAnsi" w:hAnsiTheme="minorHAnsi"/>
          <w:color w:val="000000"/>
          <w:lang w:val="en-US"/>
        </w:rPr>
        <w:t>https://doi.org/10.1111/1540</w:t>
      </w:r>
      <w:r w:rsidR="00EC55D1">
        <w:rPr>
          <w:rFonts w:asciiTheme="minorHAnsi" w:hAnsiTheme="minorHAnsi"/>
          <w:color w:val="000000"/>
          <w:lang w:val="en-US"/>
        </w:rPr>
        <w:t>-</w:t>
      </w:r>
      <w:r w:rsidR="00EC55D1">
        <w:rPr>
          <w:rFonts w:asciiTheme="minorHAnsi" w:hAnsiTheme="minorHAnsi"/>
          <w:color w:val="000000"/>
          <w:lang w:val="en-US"/>
        </w:rPr>
        <w:tab/>
      </w:r>
      <w:r w:rsidR="00EC55D1" w:rsidRPr="00EC55D1">
        <w:rPr>
          <w:rFonts w:asciiTheme="minorHAnsi" w:hAnsiTheme="minorHAnsi"/>
          <w:color w:val="000000"/>
          <w:lang w:val="en-US"/>
        </w:rPr>
        <w:t>4781.00204</w:t>
      </w:r>
    </w:p>
    <w:p w14:paraId="34ABAB79" w14:textId="33379AA3" w:rsidR="005B5ACD" w:rsidRPr="00372907" w:rsidRDefault="005B5ACD" w:rsidP="005B5ACD">
      <w:pPr>
        <w:spacing w:line="480" w:lineRule="auto"/>
        <w:rPr>
          <w:rFonts w:asciiTheme="minorHAnsi" w:hAnsiTheme="minorHAnsi"/>
          <w:color w:val="000000"/>
          <w:lang w:val="en-US"/>
        </w:rPr>
      </w:pPr>
      <w:r w:rsidRPr="00372907">
        <w:rPr>
          <w:rFonts w:asciiTheme="minorHAnsi" w:hAnsiTheme="minorHAnsi"/>
          <w:color w:val="000000"/>
          <w:lang w:val="en-US"/>
        </w:rPr>
        <w:t>Elnahla, N., &amp; Neilson, L. C. (2021). The history of retail loyalty programs in North</w:t>
      </w:r>
      <w:r w:rsidRPr="00372907">
        <w:rPr>
          <w:rFonts w:asciiTheme="minorHAnsi" w:hAnsiTheme="minorHAnsi"/>
          <w:color w:val="000000"/>
          <w:lang w:val="en-US"/>
        </w:rPr>
        <w:tab/>
        <w:t>America (Extended abstract). In</w:t>
      </w:r>
      <w:r w:rsidRPr="00372907">
        <w:rPr>
          <w:rStyle w:val="apple-converted-space"/>
          <w:rFonts w:asciiTheme="minorHAnsi" w:hAnsiTheme="minorHAnsi"/>
          <w:color w:val="000000"/>
          <w:lang w:val="en-US"/>
        </w:rPr>
        <w:t> </w:t>
      </w:r>
      <w:r w:rsidRPr="00372907">
        <w:rPr>
          <w:rStyle w:val="Zdraznn"/>
          <w:rFonts w:asciiTheme="minorHAnsi" w:hAnsiTheme="minorHAnsi"/>
          <w:color w:val="000000"/>
          <w:lang w:val="en-US"/>
        </w:rPr>
        <w:t>Proceedings of the 20th Biennial Conference on</w:t>
      </w:r>
      <w:r w:rsidRPr="00372907">
        <w:rPr>
          <w:rStyle w:val="Zdraznn"/>
          <w:rFonts w:asciiTheme="minorHAnsi" w:hAnsiTheme="minorHAnsi"/>
          <w:color w:val="000000"/>
          <w:lang w:val="en-US"/>
        </w:rPr>
        <w:tab/>
        <w:t>Historical Analysis and Research in Marketing (CHARM 2021)</w:t>
      </w:r>
      <w:r w:rsidRPr="00372907">
        <w:rPr>
          <w:rFonts w:asciiTheme="minorHAnsi" w:hAnsiTheme="minorHAnsi"/>
          <w:color w:val="000000"/>
          <w:lang w:val="en-US"/>
        </w:rPr>
        <w:t>.</w:t>
      </w:r>
      <w:r w:rsidRPr="00372907">
        <w:rPr>
          <w:rStyle w:val="apple-converted-space"/>
          <w:rFonts w:asciiTheme="minorHAnsi" w:hAnsiTheme="minorHAnsi"/>
          <w:color w:val="000000"/>
          <w:lang w:val="en-US"/>
        </w:rPr>
        <w:t> </w:t>
      </w:r>
      <w:r w:rsidRPr="00372907">
        <w:rPr>
          <w:rFonts w:asciiTheme="minorHAnsi" w:hAnsiTheme="minorHAnsi"/>
          <w:color w:val="000000"/>
          <w:lang w:val="en-US"/>
        </w:rPr>
        <w:t>https://www.re-</w:t>
      </w:r>
      <w:r w:rsidRPr="00372907">
        <w:rPr>
          <w:rFonts w:asciiTheme="minorHAnsi" w:hAnsiTheme="minorHAnsi"/>
          <w:color w:val="000000"/>
          <w:lang w:val="en-US"/>
        </w:rPr>
        <w:tab/>
        <w:t>searchgate.net/publication/354010438</w:t>
      </w:r>
    </w:p>
    <w:p w14:paraId="38DE1B3F" w14:textId="6665C529" w:rsidR="005B5ACD" w:rsidRPr="00EC55D1" w:rsidRDefault="005B5ACD" w:rsidP="005B5ACD">
      <w:pPr>
        <w:spacing w:line="480" w:lineRule="auto"/>
        <w:rPr>
          <w:rFonts w:asciiTheme="minorHAnsi" w:hAnsiTheme="minorHAnsi"/>
          <w:color w:val="000000"/>
          <w:lang w:val="en-US"/>
        </w:rPr>
      </w:pPr>
      <w:r w:rsidRPr="00EC55D1">
        <w:rPr>
          <w:rFonts w:asciiTheme="minorHAnsi" w:hAnsiTheme="minorHAnsi"/>
          <w:color w:val="000000"/>
          <w:lang w:val="en-US"/>
        </w:rPr>
        <w:t>Fisher, K. E., Erdelez, S., &amp; McKechnie, L. (Eds.). (2005).</w:t>
      </w:r>
      <w:r w:rsidRPr="00EC55D1">
        <w:rPr>
          <w:rStyle w:val="apple-converted-space"/>
          <w:rFonts w:asciiTheme="minorHAnsi" w:hAnsiTheme="minorHAnsi"/>
          <w:color w:val="000000"/>
          <w:lang w:val="en-US"/>
        </w:rPr>
        <w:t> </w:t>
      </w:r>
      <w:r w:rsidRPr="00EC55D1">
        <w:rPr>
          <w:rStyle w:val="Zdraznn"/>
          <w:rFonts w:asciiTheme="minorHAnsi" w:hAnsiTheme="minorHAnsi"/>
          <w:color w:val="000000"/>
          <w:lang w:val="en-US"/>
        </w:rPr>
        <w:t>Theories of information behav-</w:t>
      </w:r>
      <w:r w:rsidRPr="00EC55D1">
        <w:rPr>
          <w:rStyle w:val="Zdraznn"/>
          <w:rFonts w:asciiTheme="minorHAnsi" w:hAnsiTheme="minorHAnsi"/>
          <w:color w:val="000000"/>
          <w:lang w:val="en-US"/>
        </w:rPr>
        <w:tab/>
        <w:t>ior</w:t>
      </w:r>
      <w:r w:rsidR="00CE74A6">
        <w:rPr>
          <w:rStyle w:val="apple-converted-space"/>
          <w:rFonts w:asciiTheme="minorHAnsi" w:hAnsiTheme="minorHAnsi"/>
          <w:color w:val="000000"/>
          <w:lang w:val="en-US"/>
        </w:rPr>
        <w:t xml:space="preserve">, </w:t>
      </w:r>
      <w:r w:rsidRPr="00EC55D1">
        <w:rPr>
          <w:rFonts w:asciiTheme="minorHAnsi" w:hAnsiTheme="minorHAnsi"/>
          <w:color w:val="000000"/>
          <w:lang w:val="en-US"/>
        </w:rPr>
        <w:t>153–154. Information Today, Inc.</w:t>
      </w:r>
    </w:p>
    <w:p w14:paraId="3BC81501" w14:textId="07D4DFD8" w:rsidR="005B5ACD" w:rsidRPr="00372907" w:rsidRDefault="005B5ACD" w:rsidP="005B5ACD">
      <w:pPr>
        <w:spacing w:line="480" w:lineRule="auto"/>
        <w:rPr>
          <w:rFonts w:asciiTheme="minorHAnsi" w:hAnsiTheme="minorHAnsi"/>
          <w:color w:val="000000"/>
          <w:lang w:val="en-US"/>
        </w:rPr>
      </w:pPr>
      <w:r w:rsidRPr="00372907">
        <w:rPr>
          <w:rFonts w:asciiTheme="minorHAnsi" w:hAnsiTheme="minorHAnsi"/>
          <w:color w:val="000000"/>
          <w:lang w:val="en-US"/>
        </w:rPr>
        <w:lastRenderedPageBreak/>
        <w:t>Gao, Y. (2020). A conceptual framework for valuating airline frequent flyer program-</w:t>
      </w:r>
      <w:r w:rsidRPr="00372907">
        <w:rPr>
          <w:rFonts w:asciiTheme="minorHAnsi" w:hAnsiTheme="minorHAnsi"/>
          <w:color w:val="000000"/>
          <w:lang w:val="en-US"/>
        </w:rPr>
        <w:tab/>
        <w:t>miles.</w:t>
      </w:r>
      <w:r w:rsidRPr="00372907">
        <w:rPr>
          <w:rStyle w:val="apple-converted-space"/>
          <w:rFonts w:asciiTheme="minorHAnsi" w:hAnsiTheme="minorHAnsi"/>
          <w:color w:val="000000"/>
          <w:lang w:val="en-US"/>
        </w:rPr>
        <w:t> </w:t>
      </w:r>
      <w:r w:rsidRPr="00372907">
        <w:rPr>
          <w:rStyle w:val="Zdraznn"/>
          <w:rFonts w:asciiTheme="minorHAnsi" w:hAnsiTheme="minorHAnsi"/>
          <w:color w:val="000000"/>
          <w:lang w:val="en-US"/>
        </w:rPr>
        <w:t>International Journal of Aviation, Aeronautics, and Aerospace</w:t>
      </w:r>
      <w:r w:rsidRPr="00372907">
        <w:rPr>
          <w:rFonts w:asciiTheme="minorHAnsi" w:hAnsiTheme="minorHAnsi"/>
          <w:color w:val="000000"/>
          <w:lang w:val="en-US"/>
        </w:rPr>
        <w:t>, 7(1), Art</w:t>
      </w:r>
      <w:r w:rsidR="00326CB2" w:rsidRPr="00372907">
        <w:rPr>
          <w:rFonts w:asciiTheme="minorHAnsi" w:hAnsiTheme="minorHAnsi"/>
          <w:color w:val="000000"/>
          <w:lang w:val="en-US"/>
        </w:rPr>
        <w:t>i-</w:t>
      </w:r>
      <w:r w:rsidRPr="00372907">
        <w:rPr>
          <w:rFonts w:asciiTheme="minorHAnsi" w:hAnsiTheme="minorHAnsi"/>
          <w:color w:val="000000"/>
          <w:lang w:val="en-US"/>
        </w:rPr>
        <w:tab/>
        <w:t>cle 7.</w:t>
      </w:r>
      <w:r w:rsidRPr="00372907">
        <w:rPr>
          <w:rStyle w:val="apple-converted-space"/>
          <w:rFonts w:asciiTheme="minorHAnsi" w:hAnsiTheme="minorHAnsi"/>
          <w:color w:val="000000"/>
          <w:lang w:val="en-US"/>
        </w:rPr>
        <w:t> </w:t>
      </w:r>
      <w:r w:rsidRPr="00372907">
        <w:rPr>
          <w:rFonts w:asciiTheme="minorHAnsi" w:hAnsiTheme="minorHAnsi"/>
          <w:color w:val="000000"/>
          <w:lang w:val="en-US"/>
        </w:rPr>
        <w:t>https://doi.org/10.15394/ijaaa.2020.1447</w:t>
      </w:r>
    </w:p>
    <w:p w14:paraId="0997A0F9" w14:textId="21AA16F2" w:rsidR="00CB2079" w:rsidRDefault="00CB2079" w:rsidP="005B5ACD">
      <w:pPr>
        <w:spacing w:line="480" w:lineRule="auto"/>
        <w:rPr>
          <w:rFonts w:asciiTheme="minorHAnsi" w:hAnsiTheme="minorHAnsi"/>
          <w:color w:val="000000"/>
          <w:lang w:val="en-US"/>
        </w:rPr>
      </w:pPr>
      <w:r w:rsidRPr="00CB2079">
        <w:rPr>
          <w:rFonts w:asciiTheme="minorHAnsi" w:hAnsiTheme="minorHAnsi"/>
          <w:color w:val="000000"/>
          <w:lang w:val="en-US"/>
        </w:rPr>
        <w:t>Hamari, J., Koivisto, J., &amp; Sarsa, H. (2014). Does gamification work? A literature review</w:t>
      </w:r>
      <w:r>
        <w:rPr>
          <w:rFonts w:asciiTheme="minorHAnsi" w:hAnsiTheme="minorHAnsi"/>
          <w:color w:val="000000"/>
          <w:lang w:val="en-US"/>
        </w:rPr>
        <w:tab/>
      </w:r>
      <w:r w:rsidRPr="00CB2079">
        <w:rPr>
          <w:rFonts w:asciiTheme="minorHAnsi" w:hAnsiTheme="minorHAnsi"/>
          <w:color w:val="000000"/>
          <w:lang w:val="en-US"/>
        </w:rPr>
        <w:t xml:space="preserve">of empirical studies on gamification. </w:t>
      </w:r>
      <w:r w:rsidRPr="00CB2079">
        <w:rPr>
          <w:rFonts w:asciiTheme="minorHAnsi" w:hAnsiTheme="minorHAnsi"/>
          <w:i/>
          <w:iCs/>
          <w:color w:val="000000"/>
          <w:lang w:val="en-US"/>
        </w:rPr>
        <w:t>Proceedings of the 47th Hawaii Interna-</w:t>
      </w:r>
      <w:r w:rsidRPr="00CB2079">
        <w:rPr>
          <w:rFonts w:asciiTheme="minorHAnsi" w:hAnsiTheme="minorHAnsi"/>
          <w:i/>
          <w:iCs/>
          <w:color w:val="000000"/>
          <w:lang w:val="en-US"/>
        </w:rPr>
        <w:tab/>
        <w:t>tional Conference on System Sciences</w:t>
      </w:r>
      <w:r w:rsidRPr="00CB2079">
        <w:rPr>
          <w:rFonts w:asciiTheme="minorHAnsi" w:hAnsiTheme="minorHAnsi"/>
          <w:color w:val="000000"/>
          <w:lang w:val="en-US"/>
        </w:rPr>
        <w:t>, 3025–3034.</w:t>
      </w:r>
      <w:r>
        <w:rPr>
          <w:rFonts w:asciiTheme="minorHAnsi" w:hAnsiTheme="minorHAnsi"/>
          <w:color w:val="000000"/>
          <w:lang w:val="en-US"/>
        </w:rPr>
        <w:tab/>
      </w:r>
      <w:r w:rsidRPr="00CB2079">
        <w:rPr>
          <w:rFonts w:asciiTheme="minorHAnsi" w:hAnsiTheme="minorHAnsi"/>
          <w:color w:val="000000"/>
          <w:lang w:val="en-US"/>
        </w:rPr>
        <w:t>https://doi.org/10.1109/HICSS.2014.377</w:t>
      </w:r>
    </w:p>
    <w:p w14:paraId="316102CD" w14:textId="7B8EB9B9" w:rsidR="005B5ACD" w:rsidRPr="008F53EB" w:rsidRDefault="005B5ACD" w:rsidP="005B5ACD">
      <w:pPr>
        <w:spacing w:line="480" w:lineRule="auto"/>
        <w:rPr>
          <w:rFonts w:asciiTheme="minorHAnsi" w:hAnsiTheme="minorHAnsi"/>
          <w:color w:val="000000"/>
          <w:lang w:val="en-US"/>
        </w:rPr>
      </w:pPr>
      <w:r w:rsidRPr="008F53EB">
        <w:rPr>
          <w:rFonts w:asciiTheme="minorHAnsi" w:hAnsiTheme="minorHAnsi"/>
          <w:color w:val="000000"/>
          <w:lang w:val="en-US"/>
        </w:rPr>
        <w:t>Heredia Martín, M. (2024).</w:t>
      </w:r>
      <w:r w:rsidRPr="008F53EB">
        <w:rPr>
          <w:rStyle w:val="apple-converted-space"/>
          <w:rFonts w:asciiTheme="minorHAnsi" w:hAnsiTheme="minorHAnsi"/>
          <w:color w:val="000000"/>
          <w:lang w:val="en-US"/>
        </w:rPr>
        <w:t> </w:t>
      </w:r>
      <w:r w:rsidRPr="008F53EB">
        <w:rPr>
          <w:rStyle w:val="Zdraznn"/>
          <w:rFonts w:asciiTheme="minorHAnsi" w:hAnsiTheme="minorHAnsi"/>
          <w:color w:val="000000"/>
          <w:lang w:val="en-US"/>
        </w:rPr>
        <w:t>The use of digital escape rooms for vocabulary acquisition</w:t>
      </w:r>
      <w:r w:rsidR="00326CB2" w:rsidRPr="008F53EB">
        <w:rPr>
          <w:rStyle w:val="Zdraznn"/>
          <w:rFonts w:asciiTheme="minorHAnsi" w:hAnsiTheme="minorHAnsi"/>
          <w:color w:val="000000"/>
          <w:lang w:val="en-US"/>
        </w:rPr>
        <w:tab/>
      </w:r>
      <w:r w:rsidRPr="008F53EB">
        <w:rPr>
          <w:rStyle w:val="Zdraznn"/>
          <w:rFonts w:asciiTheme="minorHAnsi" w:hAnsiTheme="minorHAnsi"/>
          <w:color w:val="000000"/>
          <w:lang w:val="en-US"/>
        </w:rPr>
        <w:t>in the EFL classroom</w:t>
      </w:r>
      <w:r w:rsidRPr="008F53EB">
        <w:rPr>
          <w:rStyle w:val="apple-converted-space"/>
          <w:rFonts w:asciiTheme="minorHAnsi" w:hAnsiTheme="minorHAnsi"/>
          <w:color w:val="000000"/>
          <w:lang w:val="en-US"/>
        </w:rPr>
        <w:t> </w:t>
      </w:r>
      <w:r w:rsidRPr="008F53EB">
        <w:rPr>
          <w:rFonts w:asciiTheme="minorHAnsi" w:hAnsiTheme="minorHAnsi"/>
          <w:color w:val="000000"/>
          <w:lang w:val="en-US"/>
        </w:rPr>
        <w:t>(Master’s thesis). Universitat Oberta de Catalunya.</w:t>
      </w:r>
      <w:r w:rsidR="008A293B">
        <w:rPr>
          <w:rFonts w:asciiTheme="minorHAnsi" w:hAnsiTheme="minorHAnsi"/>
          <w:color w:val="000000"/>
          <w:lang w:val="en-US"/>
        </w:rPr>
        <w:t xml:space="preserve"> </w:t>
      </w:r>
      <w:r w:rsidR="008A293B" w:rsidRPr="008A293B">
        <w:rPr>
          <w:rFonts w:asciiTheme="minorHAnsi" w:hAnsiTheme="minorHAnsi"/>
          <w:color w:val="000000"/>
          <w:lang w:val="en-US"/>
        </w:rPr>
        <w:t>UOC</w:t>
      </w:r>
      <w:r w:rsidR="008A293B">
        <w:rPr>
          <w:rFonts w:asciiTheme="minorHAnsi" w:hAnsiTheme="minorHAnsi"/>
          <w:color w:val="000000"/>
          <w:lang w:val="en-US"/>
        </w:rPr>
        <w:tab/>
      </w:r>
      <w:r w:rsidR="008A293B" w:rsidRPr="008A293B">
        <w:rPr>
          <w:rFonts w:asciiTheme="minorHAnsi" w:hAnsiTheme="minorHAnsi"/>
          <w:color w:val="000000"/>
          <w:lang w:val="en-US"/>
        </w:rPr>
        <w:t>Open Access Repository. http://hdl.handle.net/10609/149794​</w:t>
      </w:r>
    </w:p>
    <w:p w14:paraId="71B54F75" w14:textId="49CE477B" w:rsidR="005B5ACD" w:rsidRPr="00372907" w:rsidRDefault="005B5ACD" w:rsidP="005B5ACD">
      <w:pPr>
        <w:spacing w:line="480" w:lineRule="auto"/>
        <w:rPr>
          <w:rFonts w:asciiTheme="minorHAnsi" w:hAnsiTheme="minorHAnsi"/>
          <w:color w:val="000000"/>
          <w:lang w:val="en-US"/>
        </w:rPr>
      </w:pPr>
      <w:r w:rsidRPr="00372907">
        <w:rPr>
          <w:rFonts w:asciiTheme="minorHAnsi" w:hAnsiTheme="minorHAnsi"/>
          <w:color w:val="000000"/>
          <w:lang w:val="en-US"/>
        </w:rPr>
        <w:t>Christians, G. (2018). The origins and future of gamification.</w:t>
      </w:r>
      <w:r w:rsidRPr="00372907">
        <w:rPr>
          <w:rStyle w:val="apple-converted-space"/>
          <w:rFonts w:asciiTheme="minorHAnsi" w:hAnsiTheme="minorHAnsi"/>
          <w:color w:val="000000"/>
          <w:lang w:val="en-US"/>
        </w:rPr>
        <w:t> </w:t>
      </w:r>
      <w:r w:rsidRPr="00372907">
        <w:rPr>
          <w:rStyle w:val="Zdraznn"/>
          <w:rFonts w:asciiTheme="minorHAnsi" w:hAnsiTheme="minorHAnsi"/>
          <w:color w:val="000000"/>
          <w:lang w:val="en-US"/>
        </w:rPr>
        <w:t>University of South Ca</w:t>
      </w:r>
      <w:r w:rsidR="00326CB2" w:rsidRPr="00372907">
        <w:rPr>
          <w:rStyle w:val="Zdraznn"/>
          <w:rFonts w:asciiTheme="minorHAnsi" w:hAnsiTheme="minorHAnsi"/>
          <w:color w:val="000000"/>
          <w:lang w:val="en-US"/>
        </w:rPr>
        <w:t>ro-</w:t>
      </w:r>
      <w:r w:rsidR="00326CB2" w:rsidRPr="00372907">
        <w:rPr>
          <w:rStyle w:val="Zdraznn"/>
          <w:rFonts w:asciiTheme="minorHAnsi" w:hAnsiTheme="minorHAnsi"/>
          <w:color w:val="000000"/>
          <w:lang w:val="en-US"/>
        </w:rPr>
        <w:tab/>
      </w:r>
      <w:r w:rsidRPr="00372907">
        <w:rPr>
          <w:rStyle w:val="Zdraznn"/>
          <w:rFonts w:asciiTheme="minorHAnsi" w:hAnsiTheme="minorHAnsi"/>
          <w:color w:val="000000"/>
          <w:lang w:val="en-US"/>
        </w:rPr>
        <w:t>lina Senior Theses</w:t>
      </w:r>
      <w:r w:rsidRPr="00372907">
        <w:rPr>
          <w:rFonts w:asciiTheme="minorHAnsi" w:hAnsiTheme="minorHAnsi"/>
          <w:color w:val="000000"/>
          <w:lang w:val="en-US"/>
        </w:rPr>
        <w:t>.</w:t>
      </w:r>
      <w:r w:rsidRPr="00372907">
        <w:rPr>
          <w:rStyle w:val="apple-converted-space"/>
          <w:rFonts w:asciiTheme="minorHAnsi" w:hAnsiTheme="minorHAnsi"/>
          <w:color w:val="000000"/>
          <w:lang w:val="en-US"/>
        </w:rPr>
        <w:t> </w:t>
      </w:r>
      <w:r w:rsidR="00326CB2" w:rsidRPr="00372907">
        <w:rPr>
          <w:rFonts w:asciiTheme="minorHAnsi" w:hAnsiTheme="minorHAnsi"/>
          <w:color w:val="000000"/>
          <w:lang w:val="en-US"/>
        </w:rPr>
        <w:t>https://scholarcommons.sc.edu/cgi/viewcontent.cgi?arti-</w:t>
      </w:r>
      <w:r w:rsidR="00326CB2" w:rsidRPr="00372907">
        <w:rPr>
          <w:rFonts w:asciiTheme="minorHAnsi" w:hAnsiTheme="minorHAnsi"/>
          <w:color w:val="000000"/>
          <w:lang w:val="en-US"/>
        </w:rPr>
        <w:tab/>
      </w:r>
      <w:r w:rsidRPr="00372907">
        <w:rPr>
          <w:rFonts w:asciiTheme="minorHAnsi" w:hAnsiTheme="minorHAnsi"/>
          <w:color w:val="000000"/>
          <w:lang w:val="en-US"/>
        </w:rPr>
        <w:t>cle=1255&amp;context=senior_theses</w:t>
      </w:r>
    </w:p>
    <w:p w14:paraId="53B6254D" w14:textId="26AD5F51" w:rsidR="005B5ACD" w:rsidRPr="00A74C24" w:rsidRDefault="005B5ACD" w:rsidP="005B5ACD">
      <w:pPr>
        <w:spacing w:line="480" w:lineRule="auto"/>
        <w:rPr>
          <w:rFonts w:asciiTheme="minorHAnsi" w:hAnsiTheme="minorHAnsi"/>
          <w:color w:val="000000"/>
          <w:lang w:val="en-US"/>
        </w:rPr>
      </w:pPr>
      <w:r w:rsidRPr="00A74C24">
        <w:rPr>
          <w:rFonts w:asciiTheme="minorHAnsi" w:hAnsiTheme="minorHAnsi"/>
          <w:color w:val="000000"/>
          <w:lang w:val="en-US"/>
        </w:rPr>
        <w:t>Christopoulos, A., &amp; Mystakidis, S. (2023). Gamification in education. In</w:t>
      </w:r>
      <w:r w:rsidRPr="00A74C24">
        <w:rPr>
          <w:rStyle w:val="apple-converted-space"/>
          <w:rFonts w:asciiTheme="minorHAnsi" w:hAnsiTheme="minorHAnsi"/>
          <w:color w:val="000000"/>
          <w:lang w:val="en-US"/>
        </w:rPr>
        <w:t> </w:t>
      </w:r>
      <w:r w:rsidRPr="00A74C24">
        <w:rPr>
          <w:rStyle w:val="Zdraznn"/>
          <w:rFonts w:asciiTheme="minorHAnsi" w:hAnsiTheme="minorHAnsi"/>
          <w:color w:val="000000"/>
          <w:lang w:val="en-US"/>
        </w:rPr>
        <w:t>Encyclop</w:t>
      </w:r>
      <w:r w:rsidR="00326CB2" w:rsidRPr="00A74C24">
        <w:rPr>
          <w:rStyle w:val="Zdraznn"/>
          <w:rFonts w:asciiTheme="minorHAnsi" w:hAnsiTheme="minorHAnsi"/>
          <w:color w:val="000000"/>
          <w:lang w:val="en-US"/>
        </w:rPr>
        <w:t>e-</w:t>
      </w:r>
      <w:r w:rsidR="00326CB2" w:rsidRPr="00A74C24">
        <w:rPr>
          <w:rStyle w:val="Zdraznn"/>
          <w:rFonts w:asciiTheme="minorHAnsi" w:hAnsiTheme="minorHAnsi"/>
          <w:color w:val="000000"/>
          <w:lang w:val="en-US"/>
        </w:rPr>
        <w:tab/>
      </w:r>
      <w:r w:rsidRPr="00A74C24">
        <w:rPr>
          <w:rStyle w:val="Zdraznn"/>
          <w:rFonts w:asciiTheme="minorHAnsi" w:hAnsiTheme="minorHAnsi"/>
          <w:color w:val="000000"/>
          <w:lang w:val="en-US"/>
        </w:rPr>
        <w:t>dia</w:t>
      </w:r>
      <w:r w:rsidR="00CE74A6">
        <w:rPr>
          <w:rStyle w:val="apple-converted-space"/>
          <w:rFonts w:asciiTheme="minorHAnsi" w:hAnsiTheme="minorHAnsi"/>
          <w:color w:val="000000"/>
          <w:lang w:val="en-US"/>
        </w:rPr>
        <w:t xml:space="preserve">, </w:t>
      </w:r>
      <w:r w:rsidRPr="00A74C24">
        <w:rPr>
          <w:rFonts w:asciiTheme="minorHAnsi" w:hAnsiTheme="minorHAnsi"/>
          <w:color w:val="000000"/>
          <w:lang w:val="en-US"/>
        </w:rPr>
        <w:t>122</w:t>
      </w:r>
      <w:r w:rsidR="00A74C24" w:rsidRPr="00A74C24">
        <w:rPr>
          <w:rFonts w:asciiTheme="minorHAnsi" w:hAnsiTheme="minorHAnsi"/>
          <w:color w:val="000000"/>
          <w:lang w:val="en-US"/>
        </w:rPr>
        <w:t>3</w:t>
      </w:r>
      <w:r w:rsidRPr="00A74C24">
        <w:rPr>
          <w:rFonts w:asciiTheme="minorHAnsi" w:hAnsiTheme="minorHAnsi"/>
          <w:color w:val="000000"/>
          <w:lang w:val="en-US"/>
        </w:rPr>
        <w:t>–1243.</w:t>
      </w:r>
      <w:r w:rsidRPr="00A74C24">
        <w:rPr>
          <w:rStyle w:val="apple-converted-space"/>
          <w:rFonts w:asciiTheme="minorHAnsi" w:hAnsiTheme="minorHAnsi"/>
          <w:color w:val="000000"/>
          <w:lang w:val="en-US"/>
        </w:rPr>
        <w:t> </w:t>
      </w:r>
      <w:r w:rsidRPr="00A74C24">
        <w:rPr>
          <w:rFonts w:asciiTheme="minorHAnsi" w:hAnsiTheme="minorHAnsi"/>
          <w:color w:val="000000"/>
          <w:lang w:val="en-US"/>
        </w:rPr>
        <w:t>https://doi.org/10.3390/encyclopedia3040089</w:t>
      </w:r>
    </w:p>
    <w:p w14:paraId="0DC1E719" w14:textId="4DEA92C3" w:rsidR="005B5ACD" w:rsidRPr="00ED5161" w:rsidRDefault="005B5ACD" w:rsidP="005B5ACD">
      <w:pPr>
        <w:spacing w:line="480" w:lineRule="auto"/>
        <w:rPr>
          <w:rFonts w:asciiTheme="minorHAnsi" w:hAnsiTheme="minorHAnsi"/>
          <w:color w:val="000000"/>
          <w:lang w:val="en-US"/>
        </w:rPr>
      </w:pPr>
      <w:r w:rsidRPr="00ED5161">
        <w:rPr>
          <w:rFonts w:asciiTheme="minorHAnsi" w:hAnsiTheme="minorHAnsi"/>
          <w:color w:val="000000"/>
          <w:lang w:val="en-US"/>
        </w:rPr>
        <w:t>Kapp, K. (201</w:t>
      </w:r>
      <w:r w:rsidR="00ED5161" w:rsidRPr="00ED5161">
        <w:rPr>
          <w:rFonts w:asciiTheme="minorHAnsi" w:hAnsiTheme="minorHAnsi"/>
          <w:color w:val="000000"/>
          <w:lang w:val="en-US"/>
        </w:rPr>
        <w:t>4</w:t>
      </w:r>
      <w:r w:rsidRPr="00ED5161">
        <w:rPr>
          <w:rFonts w:asciiTheme="minorHAnsi" w:hAnsiTheme="minorHAnsi"/>
          <w:color w:val="000000"/>
          <w:lang w:val="en-US"/>
        </w:rPr>
        <w:t>). Gamification: Separating fact from fiction.</w:t>
      </w:r>
      <w:r w:rsidRPr="00ED5161">
        <w:rPr>
          <w:rStyle w:val="apple-converted-space"/>
          <w:rFonts w:asciiTheme="minorHAnsi" w:hAnsiTheme="minorHAnsi"/>
          <w:color w:val="000000"/>
          <w:lang w:val="en-US"/>
        </w:rPr>
        <w:t> </w:t>
      </w:r>
      <w:r w:rsidRPr="00ED5161">
        <w:rPr>
          <w:rStyle w:val="Zdraznn"/>
          <w:rFonts w:asciiTheme="minorHAnsi" w:hAnsiTheme="minorHAnsi"/>
          <w:color w:val="000000"/>
          <w:lang w:val="en-US"/>
        </w:rPr>
        <w:t>Chief Learning Officer</w:t>
      </w:r>
      <w:r w:rsidRPr="00ED5161">
        <w:rPr>
          <w:rFonts w:asciiTheme="minorHAnsi" w:hAnsiTheme="minorHAnsi"/>
          <w:color w:val="000000"/>
          <w:lang w:val="en-US"/>
        </w:rPr>
        <w:t>,</w:t>
      </w:r>
      <w:r w:rsidR="00326CB2" w:rsidRPr="00ED5161">
        <w:rPr>
          <w:rFonts w:asciiTheme="minorHAnsi" w:hAnsiTheme="minorHAnsi"/>
          <w:color w:val="000000"/>
          <w:lang w:val="en-US"/>
        </w:rPr>
        <w:tab/>
      </w:r>
      <w:r w:rsidRPr="00ED5161">
        <w:rPr>
          <w:rFonts w:asciiTheme="minorHAnsi" w:hAnsiTheme="minorHAnsi"/>
          <w:color w:val="000000"/>
          <w:lang w:val="en-US"/>
        </w:rPr>
        <w:t>13(3), 42–</w:t>
      </w:r>
      <w:r w:rsidR="00ED5161" w:rsidRPr="00ED5161">
        <w:rPr>
          <w:rFonts w:asciiTheme="minorHAnsi" w:hAnsiTheme="minorHAnsi"/>
          <w:color w:val="000000"/>
          <w:lang w:val="en-US"/>
        </w:rPr>
        <w:t>52</w:t>
      </w:r>
      <w:r w:rsidRPr="00ED5161">
        <w:rPr>
          <w:rFonts w:asciiTheme="minorHAnsi" w:hAnsiTheme="minorHAnsi"/>
          <w:color w:val="000000"/>
          <w:lang w:val="en-US"/>
        </w:rPr>
        <w:t>.</w:t>
      </w:r>
    </w:p>
    <w:p w14:paraId="62CB61AD" w14:textId="5FB38336" w:rsidR="005B5ACD" w:rsidRPr="00A74C24" w:rsidRDefault="005B5ACD" w:rsidP="005B5ACD">
      <w:pPr>
        <w:spacing w:line="480" w:lineRule="auto"/>
        <w:rPr>
          <w:rFonts w:asciiTheme="minorHAnsi" w:hAnsiTheme="minorHAnsi"/>
          <w:color w:val="000000"/>
          <w:lang w:val="en-US"/>
        </w:rPr>
      </w:pPr>
      <w:r w:rsidRPr="00A74C24">
        <w:rPr>
          <w:rFonts w:asciiTheme="minorHAnsi" w:hAnsiTheme="minorHAnsi"/>
          <w:color w:val="000000"/>
          <w:lang w:val="en-US"/>
        </w:rPr>
        <w:t>Kocurek, C. A. (2018). Walter Benjamin on the video screen: Storytelling and gam</w:t>
      </w:r>
      <w:r w:rsidR="00326CB2" w:rsidRPr="00A74C24">
        <w:rPr>
          <w:rFonts w:asciiTheme="minorHAnsi" w:hAnsiTheme="minorHAnsi"/>
          <w:color w:val="000000"/>
          <w:lang w:val="en-US"/>
        </w:rPr>
        <w:t>e</w:t>
      </w:r>
      <w:r w:rsidR="00326CB2" w:rsidRPr="00A74C24">
        <w:rPr>
          <w:rFonts w:asciiTheme="minorHAnsi" w:hAnsiTheme="minorHAnsi"/>
          <w:color w:val="000000"/>
          <w:lang w:val="en-US"/>
        </w:rPr>
        <w:tab/>
      </w:r>
      <w:r w:rsidRPr="00A74C24">
        <w:rPr>
          <w:rFonts w:asciiTheme="minorHAnsi" w:hAnsiTheme="minorHAnsi"/>
          <w:color w:val="000000"/>
          <w:lang w:val="en-US"/>
        </w:rPr>
        <w:t>narratives.</w:t>
      </w:r>
      <w:r w:rsidRPr="00A74C24">
        <w:rPr>
          <w:rStyle w:val="apple-converted-space"/>
          <w:rFonts w:asciiTheme="minorHAnsi" w:hAnsiTheme="minorHAnsi"/>
          <w:color w:val="000000"/>
          <w:lang w:val="en-US"/>
        </w:rPr>
        <w:t> </w:t>
      </w:r>
      <w:r w:rsidRPr="00A74C24">
        <w:rPr>
          <w:rStyle w:val="Zdraznn"/>
          <w:rFonts w:asciiTheme="minorHAnsi" w:hAnsiTheme="minorHAnsi"/>
          <w:color w:val="000000"/>
          <w:lang w:val="en-US"/>
        </w:rPr>
        <w:t>Arts</w:t>
      </w:r>
      <w:r w:rsidRPr="00A74C24">
        <w:rPr>
          <w:rFonts w:asciiTheme="minorHAnsi" w:hAnsiTheme="minorHAnsi"/>
          <w:color w:val="000000"/>
          <w:lang w:val="en-US"/>
        </w:rPr>
        <w:t>, 7(4), 69.</w:t>
      </w:r>
      <w:r w:rsidRPr="00A74C24">
        <w:rPr>
          <w:rStyle w:val="apple-converted-space"/>
          <w:rFonts w:asciiTheme="minorHAnsi" w:hAnsiTheme="minorHAnsi"/>
          <w:color w:val="000000"/>
          <w:lang w:val="en-US"/>
        </w:rPr>
        <w:t> </w:t>
      </w:r>
      <w:r w:rsidRPr="00A74C24">
        <w:rPr>
          <w:rFonts w:asciiTheme="minorHAnsi" w:hAnsiTheme="minorHAnsi"/>
          <w:color w:val="000000"/>
          <w:lang w:val="en-US"/>
        </w:rPr>
        <w:t>https://doi.org/10.3390/arts7040069</w:t>
      </w:r>
    </w:p>
    <w:p w14:paraId="2F6F2182" w14:textId="08B4A3D4" w:rsidR="005B5ACD" w:rsidRPr="004B2A8F" w:rsidRDefault="005B5ACD" w:rsidP="005B5ACD">
      <w:pPr>
        <w:spacing w:line="480" w:lineRule="auto"/>
        <w:rPr>
          <w:rFonts w:asciiTheme="minorHAnsi" w:hAnsiTheme="minorHAnsi"/>
          <w:color w:val="000000"/>
          <w:highlight w:val="yellow"/>
          <w:lang w:val="en-US"/>
        </w:rPr>
      </w:pPr>
      <w:r w:rsidRPr="00564EF4">
        <w:rPr>
          <w:rFonts w:asciiTheme="minorHAnsi" w:hAnsiTheme="minorHAnsi"/>
          <w:color w:val="000000"/>
          <w:lang w:val="en-US"/>
        </w:rPr>
        <w:t>Kukulska‐Hulme, A., Lee, H., &amp; Norris, L. (2017). Mobile learning revolution: Impli</w:t>
      </w:r>
      <w:r w:rsidR="00326CB2" w:rsidRPr="00564EF4">
        <w:rPr>
          <w:rFonts w:asciiTheme="minorHAnsi" w:hAnsiTheme="minorHAnsi"/>
          <w:color w:val="000000"/>
          <w:lang w:val="en-US"/>
        </w:rPr>
        <w:t>ca-</w:t>
      </w:r>
      <w:r w:rsidR="00326CB2" w:rsidRPr="00564EF4">
        <w:rPr>
          <w:rFonts w:asciiTheme="minorHAnsi" w:hAnsiTheme="minorHAnsi"/>
          <w:color w:val="000000"/>
          <w:lang w:val="en-US"/>
        </w:rPr>
        <w:tab/>
      </w:r>
      <w:r w:rsidRPr="00564EF4">
        <w:rPr>
          <w:rFonts w:asciiTheme="minorHAnsi" w:hAnsiTheme="minorHAnsi"/>
          <w:color w:val="000000"/>
          <w:lang w:val="en-US"/>
        </w:rPr>
        <w:t>tions for language pedagogy. In C. A. Chapelle &amp; S. Sauro (Eds.),</w:t>
      </w:r>
      <w:r w:rsidRPr="00564EF4">
        <w:rPr>
          <w:rStyle w:val="apple-converted-space"/>
          <w:rFonts w:asciiTheme="minorHAnsi" w:hAnsiTheme="minorHAnsi"/>
          <w:color w:val="000000"/>
          <w:lang w:val="en-US"/>
        </w:rPr>
        <w:t> </w:t>
      </w:r>
      <w:r w:rsidRPr="00564EF4">
        <w:rPr>
          <w:rStyle w:val="Zdraznn"/>
          <w:rFonts w:asciiTheme="minorHAnsi" w:hAnsiTheme="minorHAnsi"/>
          <w:color w:val="000000"/>
          <w:lang w:val="en-US"/>
        </w:rPr>
        <w:t>The handbook</w:t>
      </w:r>
      <w:r w:rsidR="00326CB2" w:rsidRPr="00564EF4">
        <w:rPr>
          <w:rStyle w:val="Zdraznn"/>
          <w:rFonts w:asciiTheme="minorHAnsi" w:hAnsiTheme="minorHAnsi"/>
          <w:color w:val="000000"/>
          <w:lang w:val="en-US"/>
        </w:rPr>
        <w:lastRenderedPageBreak/>
        <w:tab/>
      </w:r>
      <w:r w:rsidRPr="00564EF4">
        <w:rPr>
          <w:rStyle w:val="Zdraznn"/>
          <w:rFonts w:asciiTheme="minorHAnsi" w:hAnsiTheme="minorHAnsi"/>
          <w:color w:val="000000"/>
          <w:lang w:val="en-US"/>
        </w:rPr>
        <w:t>of technology and second language teaching and learning</w:t>
      </w:r>
      <w:r w:rsidRPr="00564EF4">
        <w:rPr>
          <w:rStyle w:val="apple-converted-space"/>
          <w:rFonts w:asciiTheme="minorHAnsi" w:hAnsiTheme="minorHAnsi"/>
          <w:color w:val="000000"/>
          <w:lang w:val="en-US"/>
        </w:rPr>
        <w:t> </w:t>
      </w:r>
      <w:r w:rsidRPr="00564EF4">
        <w:rPr>
          <w:rFonts w:asciiTheme="minorHAnsi" w:hAnsiTheme="minorHAnsi"/>
          <w:color w:val="000000"/>
          <w:lang w:val="en-US"/>
        </w:rPr>
        <w:t>(pp. 217–233). Wiley</w:t>
      </w:r>
      <w:r w:rsidR="00326CB2" w:rsidRPr="00564EF4">
        <w:rPr>
          <w:rFonts w:asciiTheme="minorHAnsi" w:hAnsiTheme="minorHAnsi"/>
          <w:color w:val="000000"/>
          <w:lang w:val="en-US"/>
        </w:rPr>
        <w:tab/>
      </w:r>
      <w:r w:rsidRPr="00564EF4">
        <w:rPr>
          <w:rFonts w:asciiTheme="minorHAnsi" w:hAnsiTheme="minorHAnsi"/>
          <w:color w:val="000000"/>
          <w:lang w:val="en-US"/>
        </w:rPr>
        <w:t>Blackwell.</w:t>
      </w:r>
      <w:r w:rsidR="00564EF4" w:rsidRPr="00564EF4">
        <w:rPr>
          <w:rFonts w:asciiTheme="minorHAnsi" w:hAnsiTheme="minorHAnsi"/>
          <w:color w:val="000000"/>
          <w:lang w:val="en-US"/>
        </w:rPr>
        <w:t xml:space="preserve"> https://doi.org/10.1002/9781118914069.ch15​</w:t>
      </w:r>
    </w:p>
    <w:p w14:paraId="56776559" w14:textId="5BCAC361" w:rsidR="004F7849" w:rsidRPr="00904E16" w:rsidRDefault="004F7849" w:rsidP="005B5ACD">
      <w:pPr>
        <w:spacing w:line="480" w:lineRule="auto"/>
        <w:rPr>
          <w:rFonts w:asciiTheme="minorHAnsi" w:hAnsiTheme="minorHAnsi"/>
          <w:color w:val="000000"/>
          <w:lang w:val="en-US"/>
        </w:rPr>
      </w:pPr>
      <w:r w:rsidRPr="00904E16">
        <w:rPr>
          <w:rFonts w:asciiTheme="minorHAnsi" w:hAnsiTheme="minorHAnsi"/>
          <w:color w:val="000000"/>
          <w:lang w:val="en-US"/>
        </w:rPr>
        <w:t>Khasawneh, Y. J. A., Khasawneh, N., &amp; Khasawneh, M. A. S. (2024). Retention and</w:t>
      </w:r>
      <w:r w:rsidRPr="00904E16">
        <w:rPr>
          <w:rFonts w:asciiTheme="minorHAnsi" w:hAnsiTheme="minorHAnsi"/>
          <w:color w:val="000000"/>
          <w:lang w:val="en-US"/>
        </w:rPr>
        <w:tab/>
        <w:t>transfer of skills in gamified learning environments. International Journal of</w:t>
      </w:r>
      <w:r w:rsidRPr="00904E16">
        <w:rPr>
          <w:rFonts w:asciiTheme="minorHAnsi" w:hAnsiTheme="minorHAnsi"/>
          <w:color w:val="000000"/>
          <w:lang w:val="en-US"/>
        </w:rPr>
        <w:tab/>
        <w:t>Data and Network Science, 8(2), 195–200.</w:t>
      </w:r>
      <w:r w:rsidRPr="00904E16">
        <w:rPr>
          <w:rFonts w:asciiTheme="minorHAnsi" w:hAnsiTheme="minorHAnsi"/>
          <w:color w:val="000000"/>
          <w:lang w:val="en-US"/>
        </w:rPr>
        <w:tab/>
        <w:t>https://doi.org/10.5267/j.ijdns.2023.12.004</w:t>
      </w:r>
    </w:p>
    <w:p w14:paraId="55655523" w14:textId="6211B503" w:rsidR="005B5ACD" w:rsidRPr="00FE2CE7" w:rsidRDefault="005B5ACD" w:rsidP="005B5ACD">
      <w:pPr>
        <w:spacing w:line="480" w:lineRule="auto"/>
        <w:rPr>
          <w:rFonts w:asciiTheme="minorHAnsi" w:hAnsiTheme="minorHAnsi"/>
          <w:color w:val="000000"/>
          <w:lang w:val="en-US"/>
        </w:rPr>
      </w:pPr>
      <w:r w:rsidRPr="00FE2CE7">
        <w:rPr>
          <w:rFonts w:asciiTheme="minorHAnsi" w:hAnsiTheme="minorHAnsi"/>
          <w:color w:val="000000"/>
          <w:lang w:val="en-US"/>
        </w:rPr>
        <w:t xml:space="preserve">Loewen, S., Isbell, D., &amp; Sporn, Z. (2020). The effectiveness of app‐based language </w:t>
      </w:r>
      <w:r w:rsidR="00326CB2" w:rsidRPr="00FE2CE7">
        <w:rPr>
          <w:rFonts w:asciiTheme="minorHAnsi" w:hAnsiTheme="minorHAnsi"/>
          <w:color w:val="000000"/>
          <w:lang w:val="en-US"/>
        </w:rPr>
        <w:t>in-</w:t>
      </w:r>
      <w:r w:rsidR="00326CB2" w:rsidRPr="00FE2CE7">
        <w:rPr>
          <w:rFonts w:asciiTheme="minorHAnsi" w:hAnsiTheme="minorHAnsi"/>
          <w:color w:val="000000"/>
          <w:lang w:val="en-US"/>
        </w:rPr>
        <w:tab/>
      </w:r>
      <w:r w:rsidRPr="00FE2CE7">
        <w:rPr>
          <w:rFonts w:asciiTheme="minorHAnsi" w:hAnsiTheme="minorHAnsi"/>
          <w:color w:val="000000"/>
          <w:lang w:val="en-US"/>
        </w:rPr>
        <w:t>struction for developing receptive linguistic knowledge and oral communi</w:t>
      </w:r>
      <w:r w:rsidR="00326CB2" w:rsidRPr="00FE2CE7">
        <w:rPr>
          <w:rFonts w:asciiTheme="minorHAnsi" w:hAnsiTheme="minorHAnsi"/>
          <w:color w:val="000000"/>
          <w:lang w:val="en-US"/>
        </w:rPr>
        <w:t>ca-</w:t>
      </w:r>
      <w:r w:rsidR="00326CB2" w:rsidRPr="00FE2CE7">
        <w:rPr>
          <w:rFonts w:asciiTheme="minorHAnsi" w:hAnsiTheme="minorHAnsi"/>
          <w:color w:val="000000"/>
          <w:lang w:val="en-US"/>
        </w:rPr>
        <w:tab/>
      </w:r>
      <w:r w:rsidRPr="00FE2CE7">
        <w:rPr>
          <w:rFonts w:asciiTheme="minorHAnsi" w:hAnsiTheme="minorHAnsi"/>
          <w:color w:val="000000"/>
          <w:lang w:val="en-US"/>
        </w:rPr>
        <w:t>tive ability.</w:t>
      </w:r>
      <w:r w:rsidRPr="00FE2CE7">
        <w:rPr>
          <w:rStyle w:val="apple-converted-space"/>
          <w:rFonts w:asciiTheme="minorHAnsi" w:hAnsiTheme="minorHAnsi"/>
          <w:color w:val="000000"/>
          <w:lang w:val="en-US"/>
        </w:rPr>
        <w:t> </w:t>
      </w:r>
      <w:r w:rsidRPr="00FE2CE7">
        <w:rPr>
          <w:rStyle w:val="Zdraznn"/>
          <w:rFonts w:asciiTheme="minorHAnsi" w:hAnsiTheme="minorHAnsi"/>
          <w:color w:val="000000"/>
          <w:lang w:val="en-US"/>
        </w:rPr>
        <w:t>Foreign Language Annals</w:t>
      </w:r>
      <w:r w:rsidRPr="00FE2CE7">
        <w:rPr>
          <w:rFonts w:asciiTheme="minorHAnsi" w:hAnsiTheme="minorHAnsi"/>
          <w:color w:val="000000"/>
          <w:lang w:val="en-US"/>
        </w:rPr>
        <w:t xml:space="preserve">, </w:t>
      </w:r>
      <w:r w:rsidR="00371F57">
        <w:rPr>
          <w:rFonts w:asciiTheme="minorHAnsi" w:hAnsiTheme="minorHAnsi"/>
          <w:color w:val="000000"/>
          <w:lang w:val="en-US"/>
        </w:rPr>
        <w:t>1-25</w:t>
      </w:r>
      <w:r w:rsidR="00326CB2" w:rsidRPr="00FE2CE7">
        <w:rPr>
          <w:rFonts w:asciiTheme="minorHAnsi" w:hAnsiTheme="minorHAnsi"/>
          <w:color w:val="000000"/>
          <w:lang w:val="en-US"/>
        </w:rPr>
        <w:t>.</w:t>
      </w:r>
      <w:r w:rsidR="00326CB2" w:rsidRPr="00FE2CE7">
        <w:rPr>
          <w:rStyle w:val="apple-converted-space"/>
          <w:rFonts w:asciiTheme="minorHAnsi" w:hAnsiTheme="minorHAnsi"/>
          <w:color w:val="000000"/>
          <w:lang w:val="en-US"/>
        </w:rPr>
        <w:t> </w:t>
      </w:r>
      <w:r w:rsidR="00326CB2" w:rsidRPr="00FE2CE7">
        <w:rPr>
          <w:rFonts w:asciiTheme="minorHAnsi" w:hAnsiTheme="minorHAnsi"/>
          <w:color w:val="000000"/>
          <w:lang w:val="en-US"/>
        </w:rPr>
        <w:t>https://doi.org/10.11-</w:t>
      </w:r>
      <w:r w:rsidR="00326CB2" w:rsidRPr="00FE2CE7">
        <w:rPr>
          <w:rFonts w:asciiTheme="minorHAnsi" w:hAnsiTheme="minorHAnsi"/>
          <w:color w:val="000000"/>
          <w:lang w:val="en-US"/>
        </w:rPr>
        <w:tab/>
      </w:r>
      <w:r w:rsidRPr="00FE2CE7">
        <w:rPr>
          <w:rFonts w:asciiTheme="minorHAnsi" w:hAnsiTheme="minorHAnsi"/>
          <w:color w:val="000000"/>
          <w:lang w:val="en-US"/>
        </w:rPr>
        <w:t>11/flan.12454</w:t>
      </w:r>
    </w:p>
    <w:p w14:paraId="2B80028C" w14:textId="1D7BE818" w:rsidR="005B5ACD" w:rsidRPr="004B2A8F" w:rsidRDefault="005B5ACD" w:rsidP="005B5ACD">
      <w:pPr>
        <w:spacing w:line="480" w:lineRule="auto"/>
        <w:rPr>
          <w:rFonts w:asciiTheme="minorHAnsi" w:hAnsiTheme="minorHAnsi"/>
          <w:color w:val="000000"/>
          <w:highlight w:val="yellow"/>
          <w:lang w:val="en-US"/>
        </w:rPr>
      </w:pPr>
      <w:r w:rsidRPr="008F53EB">
        <w:rPr>
          <w:rFonts w:asciiTheme="minorHAnsi" w:hAnsiTheme="minorHAnsi"/>
          <w:color w:val="000000"/>
          <w:lang w:val="en-US"/>
        </w:rPr>
        <w:t>McLeod, S. (2024). Vygotsky’s theory of cognitive development.</w:t>
      </w:r>
      <w:r w:rsidRPr="008F53EB">
        <w:rPr>
          <w:rStyle w:val="apple-converted-space"/>
          <w:rFonts w:asciiTheme="minorHAnsi" w:hAnsiTheme="minorHAnsi"/>
          <w:color w:val="000000"/>
          <w:lang w:val="en-US"/>
        </w:rPr>
        <w:t> </w:t>
      </w:r>
      <w:r w:rsidRPr="008F53EB">
        <w:rPr>
          <w:rStyle w:val="Zdraznn"/>
          <w:rFonts w:asciiTheme="minorHAnsi" w:hAnsiTheme="minorHAnsi"/>
          <w:color w:val="000000"/>
          <w:lang w:val="en-US"/>
        </w:rPr>
        <w:t>Simply Psycho</w:t>
      </w:r>
      <w:r w:rsidR="00326CB2" w:rsidRPr="008F53EB">
        <w:rPr>
          <w:rStyle w:val="Zdraznn"/>
          <w:rFonts w:asciiTheme="minorHAnsi" w:hAnsiTheme="minorHAnsi"/>
          <w:color w:val="000000"/>
          <w:lang w:val="en-US"/>
        </w:rPr>
        <w:t>l-</w:t>
      </w:r>
      <w:r w:rsidR="00326CB2" w:rsidRPr="008F53EB">
        <w:rPr>
          <w:rStyle w:val="Zdraznn"/>
          <w:rFonts w:asciiTheme="minorHAnsi" w:hAnsiTheme="minorHAnsi"/>
          <w:color w:val="000000"/>
          <w:lang w:val="en-US"/>
        </w:rPr>
        <w:tab/>
      </w:r>
      <w:r w:rsidRPr="008F53EB">
        <w:rPr>
          <w:rStyle w:val="Zdraznn"/>
          <w:rFonts w:asciiTheme="minorHAnsi" w:hAnsiTheme="minorHAnsi"/>
          <w:color w:val="000000"/>
          <w:lang w:val="en-US"/>
        </w:rPr>
        <w:t>ogy</w:t>
      </w:r>
      <w:r w:rsidRPr="008F53EB">
        <w:rPr>
          <w:rFonts w:asciiTheme="minorHAnsi" w:hAnsiTheme="minorHAnsi"/>
          <w:color w:val="000000"/>
          <w:lang w:val="en-US"/>
        </w:rPr>
        <w:t>.</w:t>
      </w:r>
      <w:r w:rsidRPr="008F53EB">
        <w:rPr>
          <w:rStyle w:val="apple-converted-space"/>
          <w:rFonts w:asciiTheme="minorHAnsi" w:hAnsiTheme="minorHAnsi"/>
          <w:color w:val="000000"/>
          <w:lang w:val="en-US"/>
        </w:rPr>
        <w:t> </w:t>
      </w:r>
      <w:r w:rsidR="008F53EB" w:rsidRPr="008F53EB">
        <w:rPr>
          <w:rFonts w:asciiTheme="minorHAnsi" w:hAnsiTheme="minorHAnsi"/>
          <w:color w:val="000000"/>
          <w:lang w:val="en-US"/>
        </w:rPr>
        <w:t>https://www.researchgate.net/publication/383241126_Vygotsky's_Th</w:t>
      </w:r>
      <w:r w:rsidR="008F53EB">
        <w:rPr>
          <w:rFonts w:asciiTheme="minorHAnsi" w:hAnsiTheme="minorHAnsi"/>
          <w:color w:val="000000"/>
          <w:lang w:val="en-US"/>
        </w:rPr>
        <w:t>e-</w:t>
      </w:r>
      <w:r w:rsidR="008F53EB">
        <w:rPr>
          <w:rFonts w:asciiTheme="minorHAnsi" w:hAnsiTheme="minorHAnsi"/>
          <w:color w:val="000000"/>
          <w:lang w:val="en-US"/>
        </w:rPr>
        <w:tab/>
      </w:r>
      <w:r w:rsidR="008F53EB" w:rsidRPr="008F53EB">
        <w:rPr>
          <w:rFonts w:asciiTheme="minorHAnsi" w:hAnsiTheme="minorHAnsi"/>
          <w:color w:val="000000"/>
          <w:lang w:val="en-US"/>
        </w:rPr>
        <w:t>ory_of_Cognitive_Development</w:t>
      </w:r>
    </w:p>
    <w:p w14:paraId="68EE7EBD" w14:textId="7A705665" w:rsidR="005B5ACD" w:rsidRPr="006C4DA1" w:rsidRDefault="005B5ACD" w:rsidP="005B5ACD">
      <w:pPr>
        <w:spacing w:line="480" w:lineRule="auto"/>
        <w:rPr>
          <w:rFonts w:asciiTheme="minorHAnsi" w:hAnsiTheme="minorHAnsi"/>
          <w:color w:val="000000"/>
          <w:lang w:val="en-US"/>
        </w:rPr>
      </w:pPr>
      <w:r w:rsidRPr="006C4DA1">
        <w:rPr>
          <w:rFonts w:asciiTheme="minorHAnsi" w:hAnsiTheme="minorHAnsi"/>
          <w:color w:val="000000"/>
          <w:lang w:val="en-US"/>
        </w:rPr>
        <w:t>McLeod, S. (2025). Operant conditioning: What it is, how it works, and exa</w:t>
      </w:r>
      <w:r w:rsidR="00326CB2" w:rsidRPr="006C4DA1">
        <w:rPr>
          <w:rFonts w:asciiTheme="minorHAnsi" w:hAnsiTheme="minorHAnsi"/>
          <w:color w:val="000000"/>
          <w:lang w:val="en-US"/>
        </w:rPr>
        <w:t>m-</w:t>
      </w:r>
      <w:r w:rsidR="00326CB2" w:rsidRPr="006C4DA1">
        <w:rPr>
          <w:rFonts w:asciiTheme="minorHAnsi" w:hAnsiTheme="minorHAnsi"/>
          <w:color w:val="000000"/>
          <w:lang w:val="en-US"/>
        </w:rPr>
        <w:tab/>
      </w:r>
      <w:r w:rsidRPr="006C4DA1">
        <w:rPr>
          <w:rFonts w:asciiTheme="minorHAnsi" w:hAnsiTheme="minorHAnsi"/>
          <w:color w:val="000000"/>
          <w:lang w:val="en-US"/>
        </w:rPr>
        <w:t>ples.</w:t>
      </w:r>
      <w:r w:rsidRPr="006C4DA1">
        <w:rPr>
          <w:rStyle w:val="apple-converted-space"/>
          <w:rFonts w:asciiTheme="minorHAnsi" w:hAnsiTheme="minorHAnsi"/>
          <w:color w:val="000000"/>
          <w:lang w:val="en-US"/>
        </w:rPr>
        <w:t> </w:t>
      </w:r>
      <w:r w:rsidRPr="006C4DA1">
        <w:rPr>
          <w:rStyle w:val="Zdraznn"/>
          <w:rFonts w:asciiTheme="minorHAnsi" w:hAnsiTheme="minorHAnsi"/>
          <w:color w:val="000000"/>
          <w:lang w:val="en-US"/>
        </w:rPr>
        <w:t>Simply Psychology</w:t>
      </w:r>
      <w:r w:rsidRPr="006C4DA1">
        <w:rPr>
          <w:rFonts w:asciiTheme="minorHAnsi" w:hAnsiTheme="minorHAnsi"/>
          <w:color w:val="000000"/>
          <w:lang w:val="en-US"/>
        </w:rPr>
        <w:t>.</w:t>
      </w:r>
      <w:r w:rsidRPr="006C4DA1">
        <w:rPr>
          <w:rStyle w:val="apple-converted-space"/>
          <w:rFonts w:asciiTheme="minorHAnsi" w:hAnsiTheme="minorHAnsi"/>
          <w:color w:val="000000"/>
          <w:lang w:val="en-US"/>
        </w:rPr>
        <w:t> </w:t>
      </w:r>
      <w:r w:rsidR="006C4DA1" w:rsidRPr="006C4DA1">
        <w:rPr>
          <w:rFonts w:asciiTheme="minorHAnsi" w:hAnsiTheme="minorHAnsi"/>
          <w:color w:val="000000"/>
          <w:lang w:val="en-US"/>
        </w:rPr>
        <w:t>https://www.simplypsychology.org/operant-condi</w:t>
      </w:r>
      <w:r w:rsidR="006C4DA1">
        <w:rPr>
          <w:rFonts w:asciiTheme="minorHAnsi" w:hAnsiTheme="minorHAnsi"/>
          <w:color w:val="000000"/>
          <w:lang w:val="en-US"/>
        </w:rPr>
        <w:t>-</w:t>
      </w:r>
      <w:r w:rsidR="006C4DA1" w:rsidRPr="006C4DA1">
        <w:rPr>
          <w:rFonts w:asciiTheme="minorHAnsi" w:hAnsiTheme="minorHAnsi"/>
          <w:color w:val="000000"/>
          <w:lang w:val="en-US"/>
        </w:rPr>
        <w:tab/>
        <w:t>tioning.html</w:t>
      </w:r>
    </w:p>
    <w:p w14:paraId="2080F63F" w14:textId="72A9C031" w:rsidR="005B5ACD" w:rsidRPr="00564EF4" w:rsidRDefault="005B5ACD" w:rsidP="005B5ACD">
      <w:pPr>
        <w:spacing w:line="480" w:lineRule="auto"/>
        <w:rPr>
          <w:rFonts w:asciiTheme="minorHAnsi" w:hAnsiTheme="minorHAnsi"/>
          <w:color w:val="000000"/>
          <w:lang w:val="en-US"/>
        </w:rPr>
      </w:pPr>
      <w:r w:rsidRPr="00564EF4">
        <w:rPr>
          <w:rFonts w:asciiTheme="minorHAnsi" w:hAnsiTheme="minorHAnsi"/>
          <w:color w:val="000000"/>
          <w:lang w:val="en-US"/>
        </w:rPr>
        <w:t>Oxford Analytica. (2016).</w:t>
      </w:r>
      <w:r w:rsidRPr="00564EF4">
        <w:rPr>
          <w:rStyle w:val="apple-converted-space"/>
          <w:rFonts w:asciiTheme="minorHAnsi" w:hAnsiTheme="minorHAnsi"/>
          <w:color w:val="000000"/>
          <w:lang w:val="en-US"/>
        </w:rPr>
        <w:t> </w:t>
      </w:r>
      <w:r w:rsidRPr="00564EF4">
        <w:rPr>
          <w:rStyle w:val="Zdraznn"/>
          <w:rFonts w:asciiTheme="minorHAnsi" w:hAnsiTheme="minorHAnsi"/>
          <w:color w:val="000000"/>
          <w:lang w:val="en-US"/>
        </w:rPr>
        <w:t>Gamification and the future of education</w:t>
      </w:r>
      <w:r w:rsidRPr="00564EF4">
        <w:rPr>
          <w:rFonts w:asciiTheme="minorHAnsi" w:hAnsiTheme="minorHAnsi"/>
          <w:color w:val="000000"/>
          <w:lang w:val="en-US"/>
        </w:rPr>
        <w:t>. World Government</w:t>
      </w:r>
      <w:r w:rsidR="00326CB2" w:rsidRPr="00564EF4">
        <w:rPr>
          <w:rFonts w:asciiTheme="minorHAnsi" w:hAnsiTheme="minorHAnsi"/>
          <w:color w:val="000000"/>
          <w:lang w:val="en-US"/>
        </w:rPr>
        <w:tab/>
      </w:r>
      <w:r w:rsidRPr="00564EF4">
        <w:rPr>
          <w:rFonts w:asciiTheme="minorHAnsi" w:hAnsiTheme="minorHAnsi"/>
          <w:color w:val="000000"/>
          <w:lang w:val="en-US"/>
        </w:rPr>
        <w:t>Summit.</w:t>
      </w:r>
      <w:r w:rsidRPr="00564EF4">
        <w:rPr>
          <w:rStyle w:val="apple-converted-space"/>
          <w:rFonts w:asciiTheme="minorHAnsi" w:hAnsiTheme="minorHAnsi"/>
          <w:color w:val="000000"/>
          <w:lang w:val="en-US"/>
        </w:rPr>
        <w:t> </w:t>
      </w:r>
      <w:r w:rsidR="00326CB2" w:rsidRPr="00564EF4">
        <w:rPr>
          <w:rFonts w:asciiTheme="minorHAnsi" w:hAnsiTheme="minorHAnsi"/>
          <w:color w:val="000000"/>
          <w:lang w:val="en-US"/>
        </w:rPr>
        <w:t>https://www.worldgovernmentsummit.org/observer/reports/de-</w:t>
      </w:r>
      <w:r w:rsidR="00326CB2" w:rsidRPr="00564EF4">
        <w:rPr>
          <w:rFonts w:asciiTheme="minorHAnsi" w:hAnsiTheme="minorHAnsi"/>
          <w:color w:val="000000"/>
          <w:lang w:val="en-US"/>
        </w:rPr>
        <w:tab/>
      </w:r>
      <w:r w:rsidRPr="00564EF4">
        <w:rPr>
          <w:rFonts w:asciiTheme="minorHAnsi" w:hAnsiTheme="minorHAnsi"/>
          <w:color w:val="000000"/>
          <w:lang w:val="en-US"/>
        </w:rPr>
        <w:t>tail/gamification-and-the-future-of-education</w:t>
      </w:r>
    </w:p>
    <w:p w14:paraId="0E73A3B5" w14:textId="5A693CF1" w:rsidR="005B5ACD" w:rsidRPr="004B2A8F" w:rsidRDefault="005B5ACD" w:rsidP="005B5ACD">
      <w:pPr>
        <w:spacing w:line="480" w:lineRule="auto"/>
        <w:rPr>
          <w:rFonts w:asciiTheme="minorHAnsi" w:hAnsiTheme="minorHAnsi"/>
          <w:color w:val="000000"/>
          <w:highlight w:val="yellow"/>
          <w:lang w:val="en-US"/>
        </w:rPr>
      </w:pPr>
      <w:r w:rsidRPr="006073AC">
        <w:rPr>
          <w:rFonts w:asciiTheme="minorHAnsi" w:hAnsiTheme="minorHAnsi"/>
          <w:color w:val="000000"/>
          <w:lang w:val="en-US"/>
        </w:rPr>
        <w:t xml:space="preserve">Ryan, R. M., &amp; Deci, E. L. (2000). Self-determination theory and the facilitation of </w:t>
      </w:r>
      <w:r w:rsidR="00326CB2" w:rsidRPr="006073AC">
        <w:rPr>
          <w:rFonts w:asciiTheme="minorHAnsi" w:hAnsiTheme="minorHAnsi"/>
          <w:color w:val="000000"/>
          <w:lang w:val="en-US"/>
        </w:rPr>
        <w:t>in-</w:t>
      </w:r>
      <w:r w:rsidR="00326CB2" w:rsidRPr="006073AC">
        <w:rPr>
          <w:rFonts w:asciiTheme="minorHAnsi" w:hAnsiTheme="minorHAnsi"/>
          <w:color w:val="000000"/>
          <w:lang w:val="en-US"/>
        </w:rPr>
        <w:tab/>
      </w:r>
      <w:r w:rsidRPr="006073AC">
        <w:rPr>
          <w:rFonts w:asciiTheme="minorHAnsi" w:hAnsiTheme="minorHAnsi"/>
          <w:color w:val="000000"/>
          <w:lang w:val="en-US"/>
        </w:rPr>
        <w:t>trinsic motivation, social development, and well-being.</w:t>
      </w:r>
      <w:r w:rsidRPr="006073AC">
        <w:rPr>
          <w:rStyle w:val="apple-converted-space"/>
          <w:rFonts w:asciiTheme="minorHAnsi" w:hAnsiTheme="minorHAnsi"/>
          <w:color w:val="000000"/>
          <w:lang w:val="en-US"/>
        </w:rPr>
        <w:t> </w:t>
      </w:r>
      <w:r w:rsidRPr="006073AC">
        <w:rPr>
          <w:rStyle w:val="Zdraznn"/>
          <w:rFonts w:asciiTheme="minorHAnsi" w:hAnsiTheme="minorHAnsi"/>
          <w:color w:val="000000"/>
          <w:lang w:val="en-US"/>
        </w:rPr>
        <w:t>American Psychologist</w:t>
      </w:r>
      <w:r w:rsidRPr="006073AC">
        <w:rPr>
          <w:rFonts w:asciiTheme="minorHAnsi" w:hAnsiTheme="minorHAnsi"/>
          <w:color w:val="000000"/>
          <w:lang w:val="en-US"/>
        </w:rPr>
        <w:t>,</w:t>
      </w:r>
      <w:r w:rsidR="00326CB2" w:rsidRPr="006073AC">
        <w:rPr>
          <w:rFonts w:asciiTheme="minorHAnsi" w:hAnsiTheme="minorHAnsi"/>
          <w:color w:val="000000"/>
          <w:lang w:val="en-US"/>
        </w:rPr>
        <w:tab/>
      </w:r>
      <w:r w:rsidRPr="006073AC">
        <w:rPr>
          <w:rFonts w:asciiTheme="minorHAnsi" w:hAnsiTheme="minorHAnsi"/>
          <w:color w:val="000000"/>
          <w:lang w:val="en-US"/>
        </w:rPr>
        <w:t>55(1), 68–78.</w:t>
      </w:r>
      <w:r w:rsidR="006073AC" w:rsidRPr="006073AC">
        <w:rPr>
          <w:rFonts w:asciiTheme="minorHAnsi" w:hAnsiTheme="minorHAnsi"/>
          <w:color w:val="000000"/>
          <w:lang w:val="en-US"/>
        </w:rPr>
        <w:t xml:space="preserve"> https://doi.org/10.1037/0003-066X.55.1.68</w:t>
      </w:r>
    </w:p>
    <w:p w14:paraId="055C21E9" w14:textId="114F1DE5" w:rsidR="005B5ACD" w:rsidRPr="004B2A8F" w:rsidRDefault="005B5ACD" w:rsidP="005B5ACD">
      <w:pPr>
        <w:spacing w:line="480" w:lineRule="auto"/>
        <w:rPr>
          <w:rFonts w:asciiTheme="minorHAnsi" w:hAnsiTheme="minorHAnsi"/>
          <w:color w:val="000000"/>
          <w:highlight w:val="yellow"/>
          <w:lang w:val="en-US"/>
        </w:rPr>
      </w:pPr>
      <w:r w:rsidRPr="008A293B">
        <w:rPr>
          <w:rFonts w:asciiTheme="minorHAnsi" w:hAnsiTheme="minorHAnsi"/>
          <w:color w:val="000000"/>
          <w:lang w:val="en-US"/>
        </w:rPr>
        <w:lastRenderedPageBreak/>
        <w:t>Sailer, M., &amp; Homner, L. (2020). The gamification of learning: A meta-analysis.</w:t>
      </w:r>
      <w:r w:rsidRPr="008A293B">
        <w:rPr>
          <w:rStyle w:val="apple-converted-space"/>
          <w:rFonts w:asciiTheme="minorHAnsi" w:hAnsiTheme="minorHAnsi"/>
          <w:color w:val="000000"/>
          <w:lang w:val="en-US"/>
        </w:rPr>
        <w:t> </w:t>
      </w:r>
      <w:r w:rsidRPr="008A293B">
        <w:rPr>
          <w:rStyle w:val="Zdraznn"/>
          <w:rFonts w:asciiTheme="minorHAnsi" w:hAnsiTheme="minorHAnsi"/>
          <w:color w:val="000000"/>
          <w:lang w:val="en-US"/>
        </w:rPr>
        <w:t>E</w:t>
      </w:r>
      <w:r w:rsidR="00326CB2" w:rsidRPr="008A293B">
        <w:rPr>
          <w:rStyle w:val="Zdraznn"/>
          <w:rFonts w:asciiTheme="minorHAnsi" w:hAnsiTheme="minorHAnsi"/>
          <w:color w:val="000000"/>
          <w:lang w:val="en-US"/>
        </w:rPr>
        <w:t>duca-</w:t>
      </w:r>
      <w:r w:rsidR="00326CB2" w:rsidRPr="008A293B">
        <w:rPr>
          <w:rStyle w:val="Zdraznn"/>
          <w:rFonts w:asciiTheme="minorHAnsi" w:hAnsiTheme="minorHAnsi"/>
          <w:color w:val="000000"/>
          <w:lang w:val="en-US"/>
        </w:rPr>
        <w:tab/>
      </w:r>
      <w:r w:rsidRPr="008A293B">
        <w:rPr>
          <w:rStyle w:val="Zdraznn"/>
          <w:rFonts w:asciiTheme="minorHAnsi" w:hAnsiTheme="minorHAnsi"/>
          <w:color w:val="000000"/>
          <w:lang w:val="en-US"/>
        </w:rPr>
        <w:t>tional Psychology Review</w:t>
      </w:r>
      <w:r w:rsidRPr="008A293B">
        <w:rPr>
          <w:rFonts w:asciiTheme="minorHAnsi" w:hAnsiTheme="minorHAnsi"/>
          <w:color w:val="000000"/>
          <w:lang w:val="en-US"/>
        </w:rPr>
        <w:t>, 32(1), 77–112.</w:t>
      </w:r>
      <w:r w:rsidR="008A293B" w:rsidRPr="008A293B">
        <w:rPr>
          <w:rFonts w:asciiTheme="minorHAnsi" w:hAnsiTheme="minorHAnsi"/>
          <w:color w:val="000000"/>
          <w:lang w:val="en-US"/>
        </w:rPr>
        <w:t xml:space="preserve"> https://doi.org/10.1007/s10648</w:t>
      </w:r>
      <w:r w:rsidR="008A293B">
        <w:rPr>
          <w:rFonts w:asciiTheme="minorHAnsi" w:hAnsiTheme="minorHAnsi"/>
          <w:color w:val="000000"/>
          <w:lang w:val="en-US"/>
        </w:rPr>
        <w:t>-</w:t>
      </w:r>
      <w:r w:rsidR="008A293B">
        <w:rPr>
          <w:rFonts w:asciiTheme="minorHAnsi" w:hAnsiTheme="minorHAnsi"/>
          <w:color w:val="000000"/>
          <w:lang w:val="en-US"/>
        </w:rPr>
        <w:tab/>
      </w:r>
      <w:r w:rsidR="008A293B" w:rsidRPr="008A293B">
        <w:rPr>
          <w:rFonts w:asciiTheme="minorHAnsi" w:hAnsiTheme="minorHAnsi"/>
          <w:color w:val="000000"/>
          <w:lang w:val="en-US"/>
        </w:rPr>
        <w:t>019-09498-w</w:t>
      </w:r>
    </w:p>
    <w:p w14:paraId="2AC82BD0" w14:textId="11B1026F" w:rsidR="00FC5AAE" w:rsidRPr="00FC5AAE" w:rsidRDefault="005B5ACD" w:rsidP="005B5ACD">
      <w:pPr>
        <w:spacing w:line="480" w:lineRule="auto"/>
        <w:rPr>
          <w:rFonts w:asciiTheme="minorHAnsi" w:hAnsiTheme="minorHAnsi"/>
          <w:color w:val="000000"/>
          <w:lang w:val="en-US"/>
        </w:rPr>
      </w:pPr>
      <w:r w:rsidRPr="00FC5AAE">
        <w:rPr>
          <w:rFonts w:asciiTheme="minorHAnsi" w:hAnsiTheme="minorHAnsi"/>
          <w:color w:val="000000"/>
          <w:lang w:val="en-US"/>
        </w:rPr>
        <w:t>Sailer, M., Hense, J., Mayr, S. K., &amp; Mandl, H. (2017). How gamification motivates: A</w:t>
      </w:r>
      <w:r w:rsidR="00326CB2" w:rsidRPr="00FC5AAE">
        <w:rPr>
          <w:rFonts w:asciiTheme="minorHAnsi" w:hAnsiTheme="minorHAnsi"/>
          <w:color w:val="000000"/>
          <w:lang w:val="en-US"/>
        </w:rPr>
        <w:t>n</w:t>
      </w:r>
      <w:r w:rsidR="00326CB2" w:rsidRPr="00FC5AAE">
        <w:rPr>
          <w:rFonts w:asciiTheme="minorHAnsi" w:hAnsiTheme="minorHAnsi"/>
          <w:color w:val="000000"/>
          <w:lang w:val="en-US"/>
        </w:rPr>
        <w:tab/>
      </w:r>
      <w:r w:rsidRPr="00FC5AAE">
        <w:rPr>
          <w:rFonts w:asciiTheme="minorHAnsi" w:hAnsiTheme="minorHAnsi"/>
          <w:color w:val="000000"/>
          <w:lang w:val="en-US"/>
        </w:rPr>
        <w:t>experimental study of the effects of specific game design elements on psych</w:t>
      </w:r>
      <w:r w:rsidR="00326CB2" w:rsidRPr="00FC5AAE">
        <w:rPr>
          <w:rFonts w:asciiTheme="minorHAnsi" w:hAnsiTheme="minorHAnsi"/>
          <w:color w:val="000000"/>
          <w:lang w:val="en-US"/>
        </w:rPr>
        <w:t>o-</w:t>
      </w:r>
      <w:r w:rsidR="00326CB2" w:rsidRPr="00FC5AAE">
        <w:rPr>
          <w:rFonts w:asciiTheme="minorHAnsi" w:hAnsiTheme="minorHAnsi"/>
          <w:color w:val="000000"/>
          <w:lang w:val="en-US"/>
        </w:rPr>
        <w:tab/>
      </w:r>
      <w:r w:rsidRPr="00FC5AAE">
        <w:rPr>
          <w:rFonts w:asciiTheme="minorHAnsi" w:hAnsiTheme="minorHAnsi"/>
          <w:color w:val="000000"/>
          <w:lang w:val="en-US"/>
        </w:rPr>
        <w:t>logical need satisfaction.</w:t>
      </w:r>
      <w:r w:rsidRPr="00FC5AAE">
        <w:rPr>
          <w:rStyle w:val="apple-converted-space"/>
          <w:rFonts w:asciiTheme="minorHAnsi" w:hAnsiTheme="minorHAnsi"/>
          <w:color w:val="000000"/>
          <w:lang w:val="en-US"/>
        </w:rPr>
        <w:t> </w:t>
      </w:r>
      <w:r w:rsidRPr="00FC5AAE">
        <w:rPr>
          <w:rStyle w:val="Zdraznn"/>
          <w:rFonts w:asciiTheme="minorHAnsi" w:hAnsiTheme="minorHAnsi"/>
          <w:color w:val="000000"/>
          <w:lang w:val="en-US"/>
        </w:rPr>
        <w:t>Computers in Human Behavior</w:t>
      </w:r>
      <w:r w:rsidRPr="00FC5AAE">
        <w:rPr>
          <w:rFonts w:asciiTheme="minorHAnsi" w:hAnsiTheme="minorHAnsi"/>
          <w:color w:val="000000"/>
          <w:lang w:val="en-US"/>
        </w:rPr>
        <w:t>, 69, 371–380.</w:t>
      </w:r>
      <w:r w:rsidR="00FC5AAE" w:rsidRPr="00FC5AAE">
        <w:rPr>
          <w:rFonts w:asciiTheme="minorHAnsi" w:hAnsiTheme="minorHAnsi"/>
          <w:color w:val="000000"/>
          <w:lang w:val="en-US"/>
        </w:rPr>
        <w:tab/>
        <w:t>https://doi.org/10.1016/j.chb.2016.12.033</w:t>
      </w:r>
    </w:p>
    <w:p w14:paraId="6695D9A5" w14:textId="54B54969" w:rsidR="005B5ACD" w:rsidRPr="00EC55D1" w:rsidRDefault="005B5ACD" w:rsidP="005B5ACD">
      <w:pPr>
        <w:spacing w:line="480" w:lineRule="auto"/>
        <w:rPr>
          <w:rFonts w:asciiTheme="minorHAnsi" w:hAnsiTheme="minorHAnsi"/>
          <w:color w:val="000000"/>
          <w:lang w:val="en-US"/>
        </w:rPr>
      </w:pPr>
      <w:r w:rsidRPr="00EC55D1">
        <w:rPr>
          <w:rFonts w:asciiTheme="minorHAnsi" w:hAnsiTheme="minorHAnsi"/>
          <w:color w:val="000000"/>
          <w:lang w:val="en-US"/>
        </w:rPr>
        <w:t>Shernoff, D. J., Csikszentmihalyi, M., Schneider, B., &amp; Shernoff, E. S. (2003). Student e</w:t>
      </w:r>
      <w:r w:rsidR="00326CB2" w:rsidRPr="00EC55D1">
        <w:rPr>
          <w:rFonts w:asciiTheme="minorHAnsi" w:hAnsiTheme="minorHAnsi"/>
          <w:color w:val="000000"/>
          <w:lang w:val="en-US"/>
        </w:rPr>
        <w:t>n-</w:t>
      </w:r>
      <w:r w:rsidR="00326CB2" w:rsidRPr="00EC55D1">
        <w:rPr>
          <w:rFonts w:asciiTheme="minorHAnsi" w:hAnsiTheme="minorHAnsi"/>
          <w:color w:val="000000"/>
          <w:lang w:val="en-US"/>
        </w:rPr>
        <w:tab/>
      </w:r>
      <w:r w:rsidRPr="00EC55D1">
        <w:rPr>
          <w:rFonts w:asciiTheme="minorHAnsi" w:hAnsiTheme="minorHAnsi"/>
          <w:color w:val="000000"/>
          <w:lang w:val="en-US"/>
        </w:rPr>
        <w:t>gagement in high school classrooms from the perspective of flow th</w:t>
      </w:r>
      <w:r w:rsidR="00326CB2" w:rsidRPr="00EC55D1">
        <w:rPr>
          <w:rFonts w:asciiTheme="minorHAnsi" w:hAnsiTheme="minorHAnsi"/>
          <w:color w:val="000000"/>
          <w:lang w:val="en-US"/>
        </w:rPr>
        <w:t xml:space="preserve">eory. </w:t>
      </w:r>
      <w:r w:rsidR="00326CB2" w:rsidRPr="00EC55D1">
        <w:rPr>
          <w:rFonts w:asciiTheme="minorHAnsi" w:hAnsiTheme="minorHAnsi"/>
          <w:i/>
          <w:iCs/>
          <w:color w:val="000000"/>
          <w:lang w:val="en-US"/>
        </w:rPr>
        <w:t>Sch</w:t>
      </w:r>
      <w:r w:rsidR="00326CB2" w:rsidRPr="00EC55D1">
        <w:rPr>
          <w:rFonts w:asciiTheme="minorHAnsi" w:hAnsiTheme="minorHAnsi"/>
          <w:color w:val="000000"/>
          <w:lang w:val="en-US"/>
        </w:rPr>
        <w:t>-</w:t>
      </w:r>
      <w:r w:rsidR="00326CB2" w:rsidRPr="00EC55D1">
        <w:rPr>
          <w:rFonts w:asciiTheme="minorHAnsi" w:hAnsiTheme="minorHAnsi"/>
          <w:color w:val="000000"/>
          <w:lang w:val="en-US"/>
        </w:rPr>
        <w:tab/>
      </w:r>
      <w:r w:rsidRPr="00EC55D1">
        <w:rPr>
          <w:rStyle w:val="Zdraznn"/>
          <w:rFonts w:asciiTheme="minorHAnsi" w:hAnsiTheme="minorHAnsi"/>
          <w:color w:val="000000"/>
          <w:lang w:val="en-US"/>
        </w:rPr>
        <w:t>ool Psychology Quarterly</w:t>
      </w:r>
      <w:r w:rsidRPr="00EC55D1">
        <w:rPr>
          <w:rFonts w:asciiTheme="minorHAnsi" w:hAnsiTheme="minorHAnsi"/>
          <w:color w:val="000000"/>
          <w:lang w:val="en-US"/>
        </w:rPr>
        <w:t>, 18(2), 158</w:t>
      </w:r>
      <w:r w:rsidR="00326CB2" w:rsidRPr="00EC55D1">
        <w:rPr>
          <w:rFonts w:asciiTheme="minorHAnsi" w:hAnsiTheme="minorHAnsi"/>
          <w:color w:val="000000"/>
          <w:lang w:val="en-US"/>
        </w:rPr>
        <w:t>-176.</w:t>
      </w:r>
      <w:r w:rsidR="00326CB2" w:rsidRPr="00EC55D1">
        <w:rPr>
          <w:rStyle w:val="apple-converted-space"/>
          <w:rFonts w:asciiTheme="minorHAnsi" w:hAnsiTheme="minorHAnsi"/>
          <w:color w:val="000000"/>
          <w:lang w:val="en-US"/>
        </w:rPr>
        <w:t> </w:t>
      </w:r>
      <w:r w:rsidR="00326CB2" w:rsidRPr="00EC55D1">
        <w:rPr>
          <w:rFonts w:asciiTheme="minorHAnsi" w:hAnsiTheme="minorHAnsi"/>
          <w:color w:val="000000"/>
          <w:lang w:val="en-US"/>
        </w:rPr>
        <w:t>https://doi.org/10.1521/scpq.18.2.-</w:t>
      </w:r>
      <w:r w:rsidR="00326CB2" w:rsidRPr="00EC55D1">
        <w:rPr>
          <w:rFonts w:asciiTheme="minorHAnsi" w:hAnsiTheme="minorHAnsi"/>
          <w:color w:val="000000"/>
          <w:lang w:val="en-US"/>
        </w:rPr>
        <w:tab/>
      </w:r>
      <w:r w:rsidRPr="00EC55D1">
        <w:rPr>
          <w:rFonts w:asciiTheme="minorHAnsi" w:hAnsiTheme="minorHAnsi"/>
          <w:color w:val="000000"/>
          <w:lang w:val="en-US"/>
        </w:rPr>
        <w:t>158.21860</w:t>
      </w:r>
    </w:p>
    <w:p w14:paraId="1A0F7618" w14:textId="03E4B931" w:rsidR="006C4DA1" w:rsidRPr="004B2A8F" w:rsidRDefault="006C4DA1" w:rsidP="005B5ACD">
      <w:pPr>
        <w:spacing w:line="480" w:lineRule="auto"/>
        <w:rPr>
          <w:rFonts w:asciiTheme="minorHAnsi" w:hAnsiTheme="minorHAnsi"/>
          <w:color w:val="000000"/>
          <w:highlight w:val="yellow"/>
          <w:lang w:val="en-US"/>
        </w:rPr>
      </w:pPr>
      <w:r w:rsidRPr="006C4DA1">
        <w:rPr>
          <w:rFonts w:asciiTheme="minorHAnsi" w:hAnsiTheme="minorHAnsi"/>
          <w:color w:val="000000"/>
          <w:lang w:val="en-US"/>
        </w:rPr>
        <w:t xml:space="preserve">Skinner, B. F. (1938). </w:t>
      </w:r>
      <w:r w:rsidRPr="006C4DA1">
        <w:rPr>
          <w:rFonts w:asciiTheme="minorHAnsi" w:hAnsiTheme="minorHAnsi"/>
          <w:i/>
          <w:iCs/>
          <w:color w:val="000000"/>
          <w:lang w:val="en-US"/>
        </w:rPr>
        <w:t>The behavior of organisms: An experimental analysis</w:t>
      </w:r>
      <w:r w:rsidRPr="006C4DA1">
        <w:rPr>
          <w:rFonts w:asciiTheme="minorHAnsi" w:hAnsiTheme="minorHAnsi"/>
          <w:color w:val="000000"/>
          <w:lang w:val="en-US"/>
        </w:rPr>
        <w:t>. Applet</w:t>
      </w:r>
      <w:r>
        <w:rPr>
          <w:rFonts w:asciiTheme="minorHAnsi" w:hAnsiTheme="minorHAnsi"/>
          <w:color w:val="000000"/>
          <w:lang w:val="en-US"/>
        </w:rPr>
        <w:t>on</w:t>
      </w:r>
      <w:r>
        <w:rPr>
          <w:rFonts w:asciiTheme="minorHAnsi" w:hAnsiTheme="minorHAnsi"/>
          <w:color w:val="000000"/>
          <w:lang w:val="en-US"/>
        </w:rPr>
        <w:tab/>
      </w:r>
      <w:r w:rsidRPr="006C4DA1">
        <w:rPr>
          <w:rFonts w:asciiTheme="minorHAnsi" w:hAnsiTheme="minorHAnsi"/>
          <w:color w:val="000000"/>
          <w:lang w:val="en-US"/>
        </w:rPr>
        <w:t>Century.</w:t>
      </w:r>
    </w:p>
    <w:p w14:paraId="1DCB86D4" w14:textId="38ECC8A3" w:rsidR="005B5ACD" w:rsidRPr="004B2A8F" w:rsidRDefault="005B5ACD" w:rsidP="005B5ACD">
      <w:pPr>
        <w:spacing w:line="480" w:lineRule="auto"/>
        <w:rPr>
          <w:rFonts w:asciiTheme="minorHAnsi" w:hAnsiTheme="minorHAnsi"/>
          <w:color w:val="000000"/>
          <w:highlight w:val="yellow"/>
          <w:lang w:val="en-US"/>
        </w:rPr>
      </w:pPr>
      <w:r w:rsidRPr="008A293B">
        <w:rPr>
          <w:rFonts w:asciiTheme="minorHAnsi" w:hAnsiTheme="minorHAnsi"/>
          <w:color w:val="000000"/>
          <w:lang w:val="en-US"/>
        </w:rPr>
        <w:t>SpeakER Project. (2021).</w:t>
      </w:r>
      <w:r w:rsidRPr="008A293B">
        <w:rPr>
          <w:rStyle w:val="apple-converted-space"/>
          <w:rFonts w:asciiTheme="minorHAnsi" w:hAnsiTheme="minorHAnsi"/>
          <w:color w:val="000000"/>
          <w:lang w:val="en-US"/>
        </w:rPr>
        <w:t> </w:t>
      </w:r>
      <w:r w:rsidRPr="008A293B">
        <w:rPr>
          <w:rStyle w:val="Zdraznn"/>
          <w:rFonts w:asciiTheme="minorHAnsi" w:hAnsiTheme="minorHAnsi"/>
          <w:color w:val="000000"/>
          <w:lang w:val="en-US"/>
        </w:rPr>
        <w:t>Escape rooms and languages: A perfect match</w:t>
      </w:r>
      <w:r w:rsidRPr="008A293B">
        <w:rPr>
          <w:rFonts w:asciiTheme="minorHAnsi" w:hAnsiTheme="minorHAnsi"/>
          <w:color w:val="000000"/>
          <w:lang w:val="en-US"/>
        </w:rPr>
        <w:t>. Erasmus+.</w:t>
      </w:r>
      <w:r w:rsidR="008A293B">
        <w:rPr>
          <w:rFonts w:asciiTheme="minorHAnsi" w:hAnsiTheme="minorHAnsi"/>
          <w:color w:val="000000"/>
          <w:lang w:val="en-US"/>
        </w:rPr>
        <w:tab/>
      </w:r>
      <w:r w:rsidR="008A293B" w:rsidRPr="008A293B">
        <w:rPr>
          <w:rFonts w:asciiTheme="minorHAnsi" w:hAnsiTheme="minorHAnsi"/>
          <w:color w:val="000000"/>
          <w:lang w:val="en-US"/>
        </w:rPr>
        <w:t>https://speakerproject.eu/wp-content/uploads/2021/04/EN_Guide.pdf​</w:t>
      </w:r>
    </w:p>
    <w:p w14:paraId="24003E78" w14:textId="0997F6A7" w:rsidR="005B5ACD" w:rsidRPr="00564EF4" w:rsidRDefault="005B5ACD" w:rsidP="005B5ACD">
      <w:pPr>
        <w:spacing w:line="480" w:lineRule="auto"/>
        <w:rPr>
          <w:rFonts w:asciiTheme="minorHAnsi" w:hAnsiTheme="minorHAnsi"/>
          <w:color w:val="000000"/>
          <w:lang w:val="en-US"/>
        </w:rPr>
      </w:pPr>
      <w:r w:rsidRPr="00564EF4">
        <w:rPr>
          <w:rFonts w:asciiTheme="minorHAnsi" w:hAnsiTheme="minorHAnsi"/>
          <w:color w:val="000000"/>
          <w:lang w:val="en-US"/>
        </w:rPr>
        <w:t>Toda, A. M., Valle, P. H. D., &amp; Isotani, S. (2018). The dark side of gamification: An ove</w:t>
      </w:r>
      <w:r w:rsidR="009B1793" w:rsidRPr="00564EF4">
        <w:rPr>
          <w:rFonts w:asciiTheme="minorHAnsi" w:hAnsiTheme="minorHAnsi"/>
          <w:color w:val="000000"/>
          <w:lang w:val="en-US"/>
        </w:rPr>
        <w:t>r-</w:t>
      </w:r>
      <w:r w:rsidR="009B1793" w:rsidRPr="00564EF4">
        <w:rPr>
          <w:rFonts w:asciiTheme="minorHAnsi" w:hAnsiTheme="minorHAnsi"/>
          <w:color w:val="000000"/>
          <w:lang w:val="en-US"/>
        </w:rPr>
        <w:tab/>
      </w:r>
      <w:r w:rsidRPr="00564EF4">
        <w:rPr>
          <w:rFonts w:asciiTheme="minorHAnsi" w:hAnsiTheme="minorHAnsi"/>
          <w:color w:val="000000"/>
          <w:lang w:val="en-US"/>
        </w:rPr>
        <w:t>view of negative effects of gamification in education. In A. Cristea, I. Bitte</w:t>
      </w:r>
      <w:r w:rsidR="009B1793" w:rsidRPr="00564EF4">
        <w:rPr>
          <w:rFonts w:asciiTheme="minorHAnsi" w:hAnsiTheme="minorHAnsi"/>
          <w:color w:val="000000"/>
          <w:lang w:val="en-US"/>
        </w:rPr>
        <w:t>n-</w:t>
      </w:r>
      <w:r w:rsidR="009B1793" w:rsidRPr="00564EF4">
        <w:rPr>
          <w:rFonts w:asciiTheme="minorHAnsi" w:hAnsiTheme="minorHAnsi"/>
          <w:color w:val="000000"/>
          <w:lang w:val="en-US"/>
        </w:rPr>
        <w:tab/>
      </w:r>
      <w:r w:rsidRPr="00564EF4">
        <w:rPr>
          <w:rFonts w:asciiTheme="minorHAnsi" w:hAnsiTheme="minorHAnsi"/>
          <w:color w:val="000000"/>
          <w:lang w:val="en-US"/>
        </w:rPr>
        <w:t>court, &amp; F. Lima (Eds.),</w:t>
      </w:r>
      <w:r w:rsidRPr="00564EF4">
        <w:rPr>
          <w:rStyle w:val="apple-converted-space"/>
          <w:rFonts w:asciiTheme="minorHAnsi" w:hAnsiTheme="minorHAnsi"/>
          <w:color w:val="000000"/>
          <w:lang w:val="en-US"/>
        </w:rPr>
        <w:t> </w:t>
      </w:r>
      <w:r w:rsidRPr="00564EF4">
        <w:rPr>
          <w:rStyle w:val="Zdraznn"/>
          <w:rFonts w:asciiTheme="minorHAnsi" w:hAnsiTheme="minorHAnsi"/>
          <w:color w:val="000000"/>
          <w:lang w:val="en-US"/>
        </w:rPr>
        <w:t>Higher education for all: From challenges to novel tec</w:t>
      </w:r>
      <w:r w:rsidR="009B1793" w:rsidRPr="00564EF4">
        <w:rPr>
          <w:rStyle w:val="Zdraznn"/>
          <w:rFonts w:asciiTheme="minorHAnsi" w:hAnsiTheme="minorHAnsi"/>
          <w:color w:val="000000"/>
          <w:lang w:val="en-US"/>
        </w:rPr>
        <w:t>h-</w:t>
      </w:r>
      <w:r w:rsidR="009B1793" w:rsidRPr="00564EF4">
        <w:rPr>
          <w:rStyle w:val="Zdraznn"/>
          <w:rFonts w:asciiTheme="minorHAnsi" w:hAnsiTheme="minorHAnsi"/>
          <w:color w:val="000000"/>
          <w:lang w:val="en-US"/>
        </w:rPr>
        <w:tab/>
      </w:r>
      <w:r w:rsidRPr="00564EF4">
        <w:rPr>
          <w:rStyle w:val="Zdraznn"/>
          <w:rFonts w:asciiTheme="minorHAnsi" w:hAnsiTheme="minorHAnsi"/>
          <w:color w:val="000000"/>
          <w:lang w:val="en-US"/>
        </w:rPr>
        <w:t>nology-enhanced solutions</w:t>
      </w:r>
      <w:r w:rsidR="00CE74A6">
        <w:rPr>
          <w:rStyle w:val="apple-converted-space"/>
          <w:rFonts w:asciiTheme="minorHAnsi" w:hAnsiTheme="minorHAnsi"/>
          <w:color w:val="000000"/>
          <w:lang w:val="en-US"/>
        </w:rPr>
        <w:t xml:space="preserve">, </w:t>
      </w:r>
      <w:r w:rsidRPr="00564EF4">
        <w:rPr>
          <w:rFonts w:asciiTheme="minorHAnsi" w:hAnsiTheme="minorHAnsi"/>
          <w:color w:val="000000"/>
          <w:lang w:val="en-US"/>
        </w:rPr>
        <w:t>832, 143–156.</w:t>
      </w:r>
      <w:r w:rsidR="009B1793" w:rsidRPr="00564EF4">
        <w:rPr>
          <w:rFonts w:asciiTheme="minorHAnsi" w:hAnsiTheme="minorHAnsi"/>
          <w:color w:val="000000"/>
          <w:lang w:val="en-US"/>
        </w:rPr>
        <w:t xml:space="preserve"> Springer.</w:t>
      </w:r>
      <w:r w:rsidR="009B1793" w:rsidRPr="00564EF4">
        <w:rPr>
          <w:rStyle w:val="apple-converted-space"/>
          <w:rFonts w:asciiTheme="minorHAnsi" w:hAnsiTheme="minorHAnsi"/>
          <w:color w:val="000000"/>
          <w:lang w:val="en-US"/>
        </w:rPr>
        <w:t> </w:t>
      </w:r>
      <w:r w:rsidR="009B1793" w:rsidRPr="00564EF4">
        <w:rPr>
          <w:rFonts w:asciiTheme="minorHAnsi" w:hAnsiTheme="minorHAnsi"/>
          <w:color w:val="000000"/>
          <w:lang w:val="en-US"/>
        </w:rPr>
        <w:t>https://doi.or-</w:t>
      </w:r>
      <w:r w:rsidR="009B1793" w:rsidRPr="00564EF4">
        <w:rPr>
          <w:rFonts w:asciiTheme="minorHAnsi" w:hAnsiTheme="minorHAnsi"/>
          <w:color w:val="000000"/>
          <w:lang w:val="en-US"/>
        </w:rPr>
        <w:tab/>
      </w:r>
      <w:r w:rsidRPr="00564EF4">
        <w:rPr>
          <w:rFonts w:asciiTheme="minorHAnsi" w:hAnsiTheme="minorHAnsi"/>
          <w:color w:val="000000"/>
          <w:lang w:val="en-US"/>
        </w:rPr>
        <w:t>g/10.1007/978-3-319-97934-2_9</w:t>
      </w:r>
    </w:p>
    <w:p w14:paraId="38695810" w14:textId="2A91F9B2" w:rsidR="005B5ACD" w:rsidRPr="00A74C24" w:rsidRDefault="005B5ACD" w:rsidP="005B5ACD">
      <w:pPr>
        <w:spacing w:line="480" w:lineRule="auto"/>
        <w:rPr>
          <w:rFonts w:asciiTheme="minorHAnsi" w:hAnsiTheme="minorHAnsi"/>
          <w:color w:val="000000"/>
          <w:lang w:val="en-US"/>
        </w:rPr>
      </w:pPr>
      <w:r w:rsidRPr="00A74C24">
        <w:rPr>
          <w:rFonts w:asciiTheme="minorHAnsi" w:hAnsiTheme="minorHAnsi"/>
          <w:color w:val="000000"/>
          <w:lang w:val="en-US"/>
        </w:rPr>
        <w:t>Yan, L. L. L., &amp; Matore, M. E. (2023). Gamification trend in students’ mathematics</w:t>
      </w:r>
      <w:r w:rsidR="009B1793" w:rsidRPr="00A74C24">
        <w:rPr>
          <w:rFonts w:asciiTheme="minorHAnsi" w:hAnsiTheme="minorHAnsi"/>
          <w:color w:val="000000"/>
          <w:lang w:val="en-US"/>
        </w:rPr>
        <w:tab/>
      </w:r>
      <w:r w:rsidRPr="00A74C24">
        <w:rPr>
          <w:rFonts w:asciiTheme="minorHAnsi" w:hAnsiTheme="minorHAnsi"/>
          <w:color w:val="000000"/>
          <w:lang w:val="en-US"/>
        </w:rPr>
        <w:t>learning through systematic literature review.</w:t>
      </w:r>
      <w:r w:rsidRPr="00A74C24">
        <w:rPr>
          <w:rStyle w:val="apple-converted-space"/>
          <w:rFonts w:asciiTheme="minorHAnsi" w:hAnsiTheme="minorHAnsi"/>
          <w:color w:val="000000"/>
          <w:lang w:val="en-US"/>
        </w:rPr>
        <w:t> </w:t>
      </w:r>
      <w:r w:rsidRPr="00A74C24">
        <w:rPr>
          <w:rStyle w:val="Zdraznn"/>
          <w:rFonts w:asciiTheme="minorHAnsi" w:hAnsiTheme="minorHAnsi"/>
          <w:color w:val="000000"/>
          <w:lang w:val="en-US"/>
        </w:rPr>
        <w:t>International Journal of Ac</w:t>
      </w:r>
      <w:r w:rsidR="009B1793" w:rsidRPr="00A74C24">
        <w:rPr>
          <w:rStyle w:val="Zdraznn"/>
          <w:rFonts w:asciiTheme="minorHAnsi" w:hAnsiTheme="minorHAnsi"/>
          <w:color w:val="000000"/>
          <w:lang w:val="en-US"/>
        </w:rPr>
        <w:t>a-</w:t>
      </w:r>
      <w:r w:rsidR="009B1793" w:rsidRPr="00A74C24">
        <w:rPr>
          <w:rStyle w:val="Zdraznn"/>
          <w:rFonts w:asciiTheme="minorHAnsi" w:hAnsiTheme="minorHAnsi"/>
          <w:color w:val="000000"/>
          <w:lang w:val="en-US"/>
        </w:rPr>
        <w:lastRenderedPageBreak/>
        <w:tab/>
      </w:r>
      <w:r w:rsidRPr="00A74C24">
        <w:rPr>
          <w:rStyle w:val="Zdraznn"/>
          <w:rFonts w:asciiTheme="minorHAnsi" w:hAnsiTheme="minorHAnsi"/>
          <w:color w:val="000000"/>
          <w:lang w:val="en-US"/>
        </w:rPr>
        <w:t>demic Research in Progressive Education and Development</w:t>
      </w:r>
      <w:r w:rsidRPr="00A74C24">
        <w:rPr>
          <w:rFonts w:asciiTheme="minorHAnsi" w:hAnsiTheme="minorHAnsi"/>
          <w:color w:val="000000"/>
          <w:lang w:val="en-US"/>
        </w:rPr>
        <w:t>, 12(1), 400</w:t>
      </w:r>
      <w:r w:rsidR="009B1793" w:rsidRPr="00A74C24">
        <w:rPr>
          <w:rFonts w:asciiTheme="minorHAnsi" w:hAnsiTheme="minorHAnsi"/>
          <w:color w:val="000000"/>
          <w:lang w:val="en-US"/>
        </w:rPr>
        <w:t>-</w:t>
      </w:r>
      <w:r w:rsidR="009B1793" w:rsidRPr="00A74C24">
        <w:rPr>
          <w:rFonts w:asciiTheme="minorHAnsi" w:hAnsiTheme="minorHAnsi"/>
          <w:color w:val="000000"/>
          <w:lang w:val="en-US"/>
        </w:rPr>
        <w:tab/>
      </w:r>
      <w:r w:rsidRPr="00A74C24">
        <w:rPr>
          <w:rFonts w:asciiTheme="minorHAnsi" w:hAnsiTheme="minorHAnsi"/>
          <w:color w:val="000000"/>
          <w:lang w:val="en-US"/>
        </w:rPr>
        <w:t>423.</w:t>
      </w:r>
      <w:r w:rsidRPr="00A74C24">
        <w:rPr>
          <w:rStyle w:val="apple-converted-space"/>
          <w:rFonts w:asciiTheme="minorHAnsi" w:hAnsiTheme="minorHAnsi"/>
          <w:color w:val="000000"/>
          <w:lang w:val="en-US"/>
        </w:rPr>
        <w:t> </w:t>
      </w:r>
      <w:r w:rsidRPr="00A74C24">
        <w:rPr>
          <w:rFonts w:asciiTheme="minorHAnsi" w:hAnsiTheme="minorHAnsi"/>
          <w:color w:val="000000"/>
          <w:lang w:val="en-US"/>
        </w:rPr>
        <w:t>https://doi.org/10.6007/ijarped/v12-i1/15732</w:t>
      </w:r>
    </w:p>
    <w:p w14:paraId="3C6428D1" w14:textId="799E9E78" w:rsidR="005B5ACD" w:rsidRPr="00ED5161" w:rsidRDefault="005B5ACD" w:rsidP="005B5ACD">
      <w:pPr>
        <w:spacing w:line="480" w:lineRule="auto"/>
        <w:rPr>
          <w:rFonts w:asciiTheme="minorHAnsi" w:hAnsiTheme="minorHAnsi"/>
          <w:color w:val="000000"/>
          <w:lang w:val="en-US"/>
        </w:rPr>
      </w:pPr>
      <w:r w:rsidRPr="00ED5161">
        <w:rPr>
          <w:rFonts w:asciiTheme="minorHAnsi" w:hAnsiTheme="minorHAnsi"/>
          <w:color w:val="000000"/>
          <w:lang w:val="en-US"/>
        </w:rPr>
        <w:t>Zichermann, G., &amp; Cunningham, C. (2011).</w:t>
      </w:r>
      <w:r w:rsidRPr="00ED5161">
        <w:rPr>
          <w:rStyle w:val="apple-converted-space"/>
          <w:rFonts w:asciiTheme="minorHAnsi" w:hAnsiTheme="minorHAnsi"/>
          <w:color w:val="000000"/>
          <w:lang w:val="en-US"/>
        </w:rPr>
        <w:t> </w:t>
      </w:r>
      <w:r w:rsidRPr="00ED5161">
        <w:rPr>
          <w:rStyle w:val="Zdraznn"/>
          <w:rFonts w:asciiTheme="minorHAnsi" w:hAnsiTheme="minorHAnsi"/>
          <w:color w:val="000000"/>
          <w:lang w:val="en-US"/>
        </w:rPr>
        <w:t>Gamification by design: Implementing game</w:t>
      </w:r>
      <w:r w:rsidR="009B1793" w:rsidRPr="00ED5161">
        <w:rPr>
          <w:rStyle w:val="Zdraznn"/>
          <w:rFonts w:asciiTheme="minorHAnsi" w:hAnsiTheme="minorHAnsi"/>
          <w:color w:val="000000"/>
          <w:lang w:val="en-US"/>
        </w:rPr>
        <w:tab/>
      </w:r>
      <w:r w:rsidRPr="00ED5161">
        <w:rPr>
          <w:rStyle w:val="Zdraznn"/>
          <w:rFonts w:asciiTheme="minorHAnsi" w:hAnsiTheme="minorHAnsi"/>
          <w:color w:val="000000"/>
          <w:lang w:val="en-US"/>
        </w:rPr>
        <w:t>mechanics in web and mobile apps</w:t>
      </w:r>
      <w:r w:rsidRPr="00ED5161">
        <w:rPr>
          <w:rFonts w:asciiTheme="minorHAnsi" w:hAnsiTheme="minorHAnsi"/>
          <w:color w:val="000000"/>
          <w:lang w:val="en-US"/>
        </w:rPr>
        <w:t>. O'Reilly Media.</w:t>
      </w:r>
    </w:p>
    <w:p w14:paraId="3BBDA3A5" w14:textId="1CD7F23E" w:rsidR="005B5ACD" w:rsidRPr="008E0EA7" w:rsidRDefault="00FC5AAE" w:rsidP="00FC5AAE">
      <w:pPr>
        <w:spacing w:line="480" w:lineRule="auto"/>
        <w:rPr>
          <w:lang w:val="en-US"/>
        </w:rPr>
      </w:pPr>
      <w:r w:rsidRPr="00FC5AAE">
        <w:rPr>
          <w:rFonts w:asciiTheme="minorHAnsi" w:hAnsiTheme="minorHAnsi"/>
          <w:color w:val="000000"/>
          <w:lang w:val="en-US"/>
        </w:rPr>
        <w:t>Zuckerman, O., &amp; Gal-Oz, A. (2014). Deconstructing gamification: Evaluating the effe</w:t>
      </w:r>
      <w:r>
        <w:rPr>
          <w:rFonts w:asciiTheme="minorHAnsi" w:hAnsiTheme="minorHAnsi"/>
          <w:color w:val="000000"/>
          <w:lang w:val="en-US"/>
        </w:rPr>
        <w:t>c-</w:t>
      </w:r>
      <w:r>
        <w:rPr>
          <w:rFonts w:asciiTheme="minorHAnsi" w:hAnsiTheme="minorHAnsi"/>
          <w:color w:val="000000"/>
          <w:lang w:val="en-US"/>
        </w:rPr>
        <w:tab/>
      </w:r>
      <w:r w:rsidRPr="00FC5AAE">
        <w:rPr>
          <w:rFonts w:asciiTheme="minorHAnsi" w:hAnsiTheme="minorHAnsi"/>
          <w:color w:val="000000"/>
          <w:lang w:val="en-US"/>
        </w:rPr>
        <w:t xml:space="preserve">tiveness of continuous measurement, virtual rewards, and social </w:t>
      </w:r>
      <w:r>
        <w:rPr>
          <w:rFonts w:asciiTheme="minorHAnsi" w:hAnsiTheme="minorHAnsi"/>
          <w:color w:val="000000"/>
          <w:lang w:val="en-US"/>
        </w:rPr>
        <w:t>comparison</w:t>
      </w:r>
      <w:r>
        <w:rPr>
          <w:rFonts w:asciiTheme="minorHAnsi" w:hAnsiTheme="minorHAnsi"/>
          <w:color w:val="000000"/>
          <w:lang w:val="en-US"/>
        </w:rPr>
        <w:tab/>
      </w:r>
      <w:r w:rsidRPr="00FC5AAE">
        <w:rPr>
          <w:rFonts w:asciiTheme="minorHAnsi" w:hAnsiTheme="minorHAnsi"/>
          <w:color w:val="000000"/>
          <w:lang w:val="en-US"/>
        </w:rPr>
        <w:t xml:space="preserve">for promoting physical activity. </w:t>
      </w:r>
      <w:r w:rsidRPr="00FC5AAE">
        <w:rPr>
          <w:rFonts w:asciiTheme="minorHAnsi" w:hAnsiTheme="minorHAnsi"/>
          <w:i/>
          <w:iCs/>
          <w:color w:val="000000"/>
          <w:lang w:val="en-US"/>
        </w:rPr>
        <w:t>Personal and Ubiquitous Computing</w:t>
      </w:r>
      <w:r w:rsidRPr="00FC5AAE">
        <w:rPr>
          <w:rFonts w:asciiTheme="minorHAnsi" w:hAnsiTheme="minorHAnsi"/>
          <w:color w:val="000000"/>
          <w:lang w:val="en-US"/>
        </w:rPr>
        <w:t>, 18(7),</w:t>
      </w:r>
      <w:r>
        <w:rPr>
          <w:rFonts w:asciiTheme="minorHAnsi" w:hAnsiTheme="minorHAnsi"/>
          <w:color w:val="000000"/>
          <w:lang w:val="en-US"/>
        </w:rPr>
        <w:tab/>
      </w:r>
      <w:r w:rsidRPr="00FC5AAE">
        <w:rPr>
          <w:rFonts w:asciiTheme="minorHAnsi" w:hAnsiTheme="minorHAnsi"/>
          <w:color w:val="000000"/>
          <w:lang w:val="en-US"/>
        </w:rPr>
        <w:t>1705–1719. https://doi.org/10.1007/s00779-014-0783-2</w:t>
      </w:r>
    </w:p>
    <w:p w14:paraId="4B9CD31A" w14:textId="77777777" w:rsidR="000E6FEF" w:rsidRPr="008E0EA7" w:rsidRDefault="000E6FEF" w:rsidP="000E6FEF">
      <w:pPr>
        <w:rPr>
          <w:lang w:val="en-US"/>
        </w:rPr>
        <w:sectPr w:rsidR="000E6FEF" w:rsidRPr="008E0EA7" w:rsidSect="00A729AF">
          <w:headerReference w:type="even" r:id="rId41"/>
          <w:headerReference w:type="default" r:id="rId42"/>
          <w:pgSz w:w="11906" w:h="16838" w:code="9"/>
          <w:pgMar w:top="1980" w:right="1140" w:bottom="2380" w:left="1140" w:header="1140" w:footer="1420" w:gutter="860"/>
          <w:cols w:space="708"/>
          <w:docGrid w:linePitch="360"/>
        </w:sectPr>
      </w:pPr>
    </w:p>
    <w:p w14:paraId="5637EE20" w14:textId="0CC0C221" w:rsidR="007337AC" w:rsidRPr="008E0EA7" w:rsidRDefault="007337AC" w:rsidP="007337AC">
      <w:pPr>
        <w:pStyle w:val="Nadpis1"/>
        <w:numPr>
          <w:ilvl w:val="0"/>
          <w:numId w:val="0"/>
        </w:numPr>
        <w:rPr>
          <w:lang w:val="en-US"/>
        </w:rPr>
      </w:pPr>
      <w:bookmarkStart w:id="102" w:name="_Toc196579854"/>
      <w:r w:rsidRPr="008E0EA7">
        <w:rPr>
          <w:lang w:val="en-US"/>
        </w:rPr>
        <w:lastRenderedPageBreak/>
        <w:t>Appendix A – Preliminary Survey</w:t>
      </w:r>
      <w:bookmarkEnd w:id="102"/>
    </w:p>
    <w:p w14:paraId="43B83EB2" w14:textId="77777777" w:rsidR="007337AC" w:rsidRPr="008E0EA7" w:rsidRDefault="007337AC" w:rsidP="00633975">
      <w:pPr>
        <w:jc w:val="both"/>
        <w:rPr>
          <w:rFonts w:asciiTheme="minorHAnsi" w:hAnsiTheme="minorHAnsi"/>
          <w:b/>
          <w:bCs/>
          <w:sz w:val="22"/>
          <w:szCs w:val="22"/>
          <w:lang w:val="en-US"/>
        </w:rPr>
      </w:pPr>
      <w:r w:rsidRPr="008E0EA7">
        <w:rPr>
          <w:rFonts w:asciiTheme="minorHAnsi" w:hAnsiTheme="minorHAnsi"/>
          <w:b/>
          <w:bCs/>
          <w:sz w:val="22"/>
          <w:szCs w:val="22"/>
          <w:lang w:val="en-US"/>
        </w:rPr>
        <w:t>Section 1: Background information</w:t>
      </w:r>
    </w:p>
    <w:p w14:paraId="735465DA" w14:textId="77777777" w:rsidR="007337AC" w:rsidRPr="008E0EA7" w:rsidRDefault="007337AC" w:rsidP="00633975">
      <w:pPr>
        <w:jc w:val="both"/>
        <w:rPr>
          <w:rFonts w:asciiTheme="minorHAnsi" w:hAnsiTheme="minorHAnsi"/>
          <w:b/>
          <w:bCs/>
          <w:sz w:val="22"/>
          <w:szCs w:val="22"/>
          <w:lang w:val="en-US"/>
        </w:rPr>
      </w:pPr>
    </w:p>
    <w:p w14:paraId="0E4A0743" w14:textId="77777777" w:rsidR="007337AC" w:rsidRPr="008E0EA7" w:rsidRDefault="007337AC" w:rsidP="00633975">
      <w:pPr>
        <w:numPr>
          <w:ilvl w:val="0"/>
          <w:numId w:val="28"/>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Age: ___</w:t>
      </w:r>
    </w:p>
    <w:p w14:paraId="49054B96" w14:textId="77777777" w:rsidR="007337AC" w:rsidRPr="008E0EA7" w:rsidRDefault="007337AC" w:rsidP="00633975">
      <w:pPr>
        <w:numPr>
          <w:ilvl w:val="0"/>
          <w:numId w:val="28"/>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 xml:space="preserve">Gender: ( ) Male ( ) Female ( ) Other </w:t>
      </w:r>
    </w:p>
    <w:p w14:paraId="6B31A6CF" w14:textId="77777777" w:rsidR="007337AC" w:rsidRPr="008E0EA7" w:rsidRDefault="007337AC" w:rsidP="00633975">
      <w:pPr>
        <w:numPr>
          <w:ilvl w:val="0"/>
          <w:numId w:val="28"/>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How would you describe your level of English?</w:t>
      </w:r>
    </w:p>
    <w:p w14:paraId="6AD953EC"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Beginner</w:t>
      </w:r>
    </w:p>
    <w:p w14:paraId="2E758730"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Intermediate</w:t>
      </w:r>
    </w:p>
    <w:p w14:paraId="6DCFF90D"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Advanced</w:t>
      </w:r>
    </w:p>
    <w:p w14:paraId="57A391E9" w14:textId="77777777" w:rsidR="007337AC" w:rsidRPr="008E0EA7" w:rsidRDefault="007337AC" w:rsidP="00633975">
      <w:pPr>
        <w:ind w:left="1080"/>
        <w:jc w:val="both"/>
        <w:rPr>
          <w:rFonts w:asciiTheme="minorHAnsi" w:hAnsiTheme="minorHAnsi"/>
          <w:sz w:val="22"/>
          <w:szCs w:val="22"/>
          <w:lang w:val="en-US"/>
        </w:rPr>
      </w:pPr>
    </w:p>
    <w:p w14:paraId="5E9265E6" w14:textId="77777777" w:rsidR="007337AC" w:rsidRPr="008E0EA7" w:rsidRDefault="007337AC" w:rsidP="00633975">
      <w:pPr>
        <w:numPr>
          <w:ilvl w:val="0"/>
          <w:numId w:val="28"/>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How often do you play digital or board games?</w:t>
      </w:r>
    </w:p>
    <w:p w14:paraId="315C2443"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Almost daily</w:t>
      </w:r>
    </w:p>
    <w:p w14:paraId="36E7F3E9"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A few times a week</w:t>
      </w:r>
    </w:p>
    <w:p w14:paraId="7B84F5C0"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A few times a month</w:t>
      </w:r>
    </w:p>
    <w:p w14:paraId="36D4CB39"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Rarely</w:t>
      </w:r>
    </w:p>
    <w:p w14:paraId="1C8528F2"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Never</w:t>
      </w:r>
    </w:p>
    <w:p w14:paraId="6057E3D1" w14:textId="77777777" w:rsidR="007337AC" w:rsidRPr="008E0EA7" w:rsidRDefault="007337AC" w:rsidP="00633975">
      <w:pPr>
        <w:ind w:left="1080"/>
        <w:jc w:val="both"/>
        <w:rPr>
          <w:rFonts w:asciiTheme="minorHAnsi" w:hAnsiTheme="minorHAnsi"/>
          <w:sz w:val="22"/>
          <w:szCs w:val="22"/>
          <w:lang w:val="en-US"/>
        </w:rPr>
      </w:pPr>
    </w:p>
    <w:p w14:paraId="3B807A38" w14:textId="77777777" w:rsidR="007337AC" w:rsidRPr="008E0EA7" w:rsidRDefault="007337AC" w:rsidP="00633975">
      <w:pPr>
        <w:jc w:val="both"/>
        <w:rPr>
          <w:rFonts w:asciiTheme="minorHAnsi" w:hAnsiTheme="minorHAnsi"/>
          <w:b/>
          <w:bCs/>
          <w:sz w:val="22"/>
          <w:szCs w:val="22"/>
          <w:lang w:val="en-US"/>
        </w:rPr>
      </w:pPr>
      <w:r w:rsidRPr="008E0EA7">
        <w:rPr>
          <w:rFonts w:asciiTheme="minorHAnsi" w:hAnsiTheme="minorHAnsi"/>
          <w:b/>
          <w:bCs/>
          <w:sz w:val="22"/>
          <w:szCs w:val="22"/>
          <w:lang w:val="en-US"/>
        </w:rPr>
        <w:t>Section 2: Attitudes toward gamification in learning</w:t>
      </w:r>
    </w:p>
    <w:p w14:paraId="2CED4BAB" w14:textId="77777777" w:rsidR="007337AC" w:rsidRPr="008E0EA7" w:rsidRDefault="007337AC" w:rsidP="00633975">
      <w:pPr>
        <w:jc w:val="both"/>
        <w:rPr>
          <w:rFonts w:asciiTheme="minorHAnsi" w:hAnsiTheme="minorHAnsi"/>
          <w:b/>
          <w:bCs/>
          <w:sz w:val="22"/>
          <w:szCs w:val="22"/>
          <w:lang w:val="en-US"/>
        </w:rPr>
      </w:pPr>
    </w:p>
    <w:p w14:paraId="4ADD99EC" w14:textId="77777777" w:rsidR="007337AC" w:rsidRPr="008E0EA7" w:rsidRDefault="007337AC" w:rsidP="00633975">
      <w:pPr>
        <w:numPr>
          <w:ilvl w:val="0"/>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Have you experienced gamification (using game-like elements) in a classroom setting before?</w:t>
      </w:r>
    </w:p>
    <w:p w14:paraId="3266DBEF"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Yes</w:t>
      </w:r>
    </w:p>
    <w:p w14:paraId="2F103A90"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No</w:t>
      </w:r>
    </w:p>
    <w:p w14:paraId="35122652" w14:textId="77777777" w:rsidR="007337AC" w:rsidRPr="008E0EA7" w:rsidRDefault="007337AC" w:rsidP="00633975">
      <w:pPr>
        <w:ind w:left="1080"/>
        <w:jc w:val="both"/>
        <w:rPr>
          <w:rFonts w:asciiTheme="minorHAnsi" w:hAnsiTheme="minorHAnsi"/>
          <w:sz w:val="22"/>
          <w:szCs w:val="22"/>
          <w:lang w:val="en-US"/>
        </w:rPr>
      </w:pPr>
    </w:p>
    <w:p w14:paraId="1CA37EE1" w14:textId="77777777" w:rsidR="007337AC" w:rsidRPr="008E0EA7" w:rsidRDefault="007337AC" w:rsidP="00633975">
      <w:pPr>
        <w:numPr>
          <w:ilvl w:val="0"/>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If you answered "Yes" to Question 5, what types of gamified activities did you experience? (Select all that apply)</w:t>
      </w:r>
    </w:p>
    <w:p w14:paraId="47474C0A"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Points or rewards for achievements</w:t>
      </w:r>
    </w:p>
    <w:p w14:paraId="153CEE5B"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Badges or certificates</w:t>
      </w:r>
    </w:p>
    <w:p w14:paraId="5D90E0EA"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Escape Room Activities</w:t>
      </w:r>
    </w:p>
    <w:p w14:paraId="1A115244"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Team-based competitions or challenges</w:t>
      </w:r>
    </w:p>
    <w:p w14:paraId="258DCBB4"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 Interactive games (e.g., Kahoot!, Quizlet Live)</w:t>
      </w:r>
    </w:p>
    <w:p w14:paraId="4BCC796E"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 xml:space="preserve">( ) Other (please specify): </w:t>
      </w:r>
    </w:p>
    <w:p w14:paraId="7E5B3DE9" w14:textId="77777777" w:rsidR="007337AC" w:rsidRPr="008E0EA7" w:rsidRDefault="007337AC" w:rsidP="00633975">
      <w:pPr>
        <w:ind w:left="1080"/>
        <w:jc w:val="both"/>
        <w:rPr>
          <w:rFonts w:asciiTheme="minorHAnsi" w:hAnsiTheme="minorHAnsi"/>
          <w:sz w:val="22"/>
          <w:szCs w:val="22"/>
          <w:lang w:val="en-US"/>
        </w:rPr>
      </w:pPr>
    </w:p>
    <w:p w14:paraId="0D630264" w14:textId="77777777" w:rsidR="007337AC" w:rsidRPr="008E0EA7" w:rsidRDefault="007337AC" w:rsidP="00633975">
      <w:pPr>
        <w:numPr>
          <w:ilvl w:val="0"/>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How much do you agree with the following statements about gamification in learning? </w:t>
      </w:r>
      <w:r w:rsidRPr="008E0EA7">
        <w:rPr>
          <w:rFonts w:asciiTheme="minorHAnsi" w:hAnsiTheme="minorHAnsi"/>
          <w:i/>
          <w:iCs/>
          <w:sz w:val="22"/>
          <w:szCs w:val="22"/>
          <w:lang w:val="en-US"/>
        </w:rPr>
        <w:t>(1 = Strongly Disagree, 5 = Strongly Agree)</w:t>
      </w:r>
    </w:p>
    <w:p w14:paraId="2A5F7BA3" w14:textId="77777777" w:rsidR="007337AC" w:rsidRPr="008E0EA7" w:rsidRDefault="007337AC" w:rsidP="00633975">
      <w:pPr>
        <w:numPr>
          <w:ilvl w:val="1"/>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I enjoy learning through game-like activities.</w:t>
      </w:r>
    </w:p>
    <w:p w14:paraId="2C16F6BB" w14:textId="77777777" w:rsidR="007337AC" w:rsidRPr="008E0EA7" w:rsidRDefault="007337AC" w:rsidP="00633975">
      <w:pPr>
        <w:ind w:left="1800"/>
        <w:jc w:val="both"/>
        <w:rPr>
          <w:rFonts w:asciiTheme="minorHAnsi" w:hAnsiTheme="minorHAnsi"/>
          <w:sz w:val="22"/>
          <w:szCs w:val="22"/>
          <w:lang w:val="en-US"/>
        </w:rPr>
      </w:pPr>
      <w:r w:rsidRPr="008E0EA7">
        <w:rPr>
          <w:rFonts w:asciiTheme="minorHAnsi" w:hAnsiTheme="minorHAnsi"/>
          <w:sz w:val="22"/>
          <w:szCs w:val="22"/>
          <w:lang w:val="en-US"/>
        </w:rPr>
        <w:t>(1) (2) (3) (4) (5)</w:t>
      </w:r>
    </w:p>
    <w:p w14:paraId="3B818511" w14:textId="77777777" w:rsidR="007337AC" w:rsidRPr="008E0EA7" w:rsidRDefault="007337AC" w:rsidP="00633975">
      <w:pPr>
        <w:ind w:left="1800"/>
        <w:jc w:val="both"/>
        <w:rPr>
          <w:rFonts w:asciiTheme="minorHAnsi" w:hAnsiTheme="minorHAnsi"/>
          <w:sz w:val="22"/>
          <w:szCs w:val="22"/>
          <w:lang w:val="en-US"/>
        </w:rPr>
      </w:pPr>
    </w:p>
    <w:p w14:paraId="08042799" w14:textId="77777777" w:rsidR="007337AC" w:rsidRPr="008E0EA7" w:rsidRDefault="007337AC" w:rsidP="00633975">
      <w:pPr>
        <w:numPr>
          <w:ilvl w:val="1"/>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Gamification makes learning more engaging.</w:t>
      </w:r>
    </w:p>
    <w:p w14:paraId="226FCCE2" w14:textId="77777777" w:rsidR="007337AC" w:rsidRPr="008E0EA7" w:rsidRDefault="007337AC" w:rsidP="00633975">
      <w:pPr>
        <w:ind w:left="1800"/>
        <w:jc w:val="both"/>
        <w:rPr>
          <w:rFonts w:asciiTheme="minorHAnsi" w:hAnsiTheme="minorHAnsi"/>
          <w:sz w:val="22"/>
          <w:szCs w:val="22"/>
          <w:lang w:val="en-US"/>
        </w:rPr>
      </w:pPr>
      <w:r w:rsidRPr="008E0EA7">
        <w:rPr>
          <w:rFonts w:asciiTheme="minorHAnsi" w:hAnsiTheme="minorHAnsi"/>
          <w:sz w:val="22"/>
          <w:szCs w:val="22"/>
          <w:lang w:val="en-US"/>
        </w:rPr>
        <w:lastRenderedPageBreak/>
        <w:t>(1) (2) (3) (4) (5)</w:t>
      </w:r>
    </w:p>
    <w:p w14:paraId="275BE094" w14:textId="77777777" w:rsidR="007337AC" w:rsidRPr="008E0EA7" w:rsidRDefault="007337AC" w:rsidP="00633975">
      <w:pPr>
        <w:ind w:left="1800"/>
        <w:jc w:val="both"/>
        <w:rPr>
          <w:rFonts w:asciiTheme="minorHAnsi" w:hAnsiTheme="minorHAnsi"/>
          <w:sz w:val="22"/>
          <w:szCs w:val="22"/>
          <w:lang w:val="en-US"/>
        </w:rPr>
      </w:pPr>
    </w:p>
    <w:p w14:paraId="3613CBB3" w14:textId="77777777" w:rsidR="007337AC" w:rsidRPr="008E0EA7" w:rsidRDefault="007337AC" w:rsidP="00633975">
      <w:pPr>
        <w:numPr>
          <w:ilvl w:val="1"/>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Gamification helps me focus better in class.</w:t>
      </w:r>
    </w:p>
    <w:p w14:paraId="307A6473" w14:textId="77777777" w:rsidR="007337AC" w:rsidRPr="008E0EA7" w:rsidRDefault="007337AC" w:rsidP="00633975">
      <w:pPr>
        <w:ind w:left="1800"/>
        <w:jc w:val="both"/>
        <w:rPr>
          <w:rFonts w:asciiTheme="minorHAnsi" w:hAnsiTheme="minorHAnsi"/>
          <w:sz w:val="22"/>
          <w:szCs w:val="22"/>
          <w:lang w:val="en-US"/>
        </w:rPr>
      </w:pPr>
      <w:r w:rsidRPr="008E0EA7">
        <w:rPr>
          <w:rFonts w:asciiTheme="minorHAnsi" w:hAnsiTheme="minorHAnsi"/>
          <w:sz w:val="22"/>
          <w:szCs w:val="22"/>
          <w:lang w:val="en-US"/>
        </w:rPr>
        <w:t>(1) (2) (3) (4) (5)</w:t>
      </w:r>
    </w:p>
    <w:p w14:paraId="4B934871" w14:textId="77777777" w:rsidR="007337AC" w:rsidRPr="008E0EA7" w:rsidRDefault="007337AC" w:rsidP="00633975">
      <w:pPr>
        <w:ind w:left="1800"/>
        <w:jc w:val="both"/>
        <w:rPr>
          <w:rFonts w:asciiTheme="minorHAnsi" w:hAnsiTheme="minorHAnsi"/>
          <w:sz w:val="22"/>
          <w:szCs w:val="22"/>
          <w:lang w:val="en-US"/>
        </w:rPr>
      </w:pPr>
    </w:p>
    <w:p w14:paraId="626C621F" w14:textId="77777777" w:rsidR="007337AC" w:rsidRPr="008E0EA7" w:rsidRDefault="007337AC" w:rsidP="00633975">
      <w:pPr>
        <w:numPr>
          <w:ilvl w:val="1"/>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I believe gamified learning could improve my English skills.</w:t>
      </w:r>
    </w:p>
    <w:p w14:paraId="72FD3100" w14:textId="77777777" w:rsidR="007337AC" w:rsidRPr="008E0EA7" w:rsidRDefault="007337AC" w:rsidP="00633975">
      <w:pPr>
        <w:ind w:left="1800"/>
        <w:jc w:val="both"/>
        <w:rPr>
          <w:rFonts w:asciiTheme="minorHAnsi" w:hAnsiTheme="minorHAnsi"/>
          <w:sz w:val="22"/>
          <w:szCs w:val="22"/>
          <w:lang w:val="en-US"/>
        </w:rPr>
      </w:pPr>
      <w:r w:rsidRPr="008E0EA7">
        <w:rPr>
          <w:rFonts w:asciiTheme="minorHAnsi" w:hAnsiTheme="minorHAnsi"/>
          <w:sz w:val="22"/>
          <w:szCs w:val="22"/>
          <w:lang w:val="en-US"/>
        </w:rPr>
        <w:t>(1) (2) (3) (4) (5)</w:t>
      </w:r>
    </w:p>
    <w:p w14:paraId="1E97CFC2" w14:textId="77777777" w:rsidR="007337AC" w:rsidRPr="008E0EA7" w:rsidRDefault="007337AC" w:rsidP="00633975">
      <w:pPr>
        <w:ind w:left="1800"/>
        <w:jc w:val="both"/>
        <w:rPr>
          <w:rFonts w:asciiTheme="minorHAnsi" w:hAnsiTheme="minorHAnsi"/>
          <w:sz w:val="22"/>
          <w:szCs w:val="22"/>
          <w:lang w:val="en-US"/>
        </w:rPr>
      </w:pPr>
    </w:p>
    <w:p w14:paraId="764DC2DC" w14:textId="77777777" w:rsidR="007337AC" w:rsidRPr="008E0EA7" w:rsidRDefault="007337AC" w:rsidP="00633975">
      <w:pPr>
        <w:numPr>
          <w:ilvl w:val="1"/>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I prefer traditional (non-gamified) learning methods.</w:t>
      </w:r>
    </w:p>
    <w:p w14:paraId="2039677D" w14:textId="77777777" w:rsidR="007337AC" w:rsidRPr="008E0EA7" w:rsidRDefault="007337AC" w:rsidP="00633975">
      <w:pPr>
        <w:ind w:left="1800"/>
        <w:jc w:val="both"/>
        <w:rPr>
          <w:rFonts w:asciiTheme="minorHAnsi" w:hAnsiTheme="minorHAnsi"/>
          <w:sz w:val="22"/>
          <w:szCs w:val="22"/>
          <w:lang w:val="en-US"/>
        </w:rPr>
      </w:pPr>
      <w:r w:rsidRPr="008E0EA7">
        <w:rPr>
          <w:rFonts w:asciiTheme="minorHAnsi" w:hAnsiTheme="minorHAnsi"/>
          <w:sz w:val="22"/>
          <w:szCs w:val="22"/>
          <w:lang w:val="en-US"/>
        </w:rPr>
        <w:t>(1) (2) (3) (4) (5)</w:t>
      </w:r>
    </w:p>
    <w:p w14:paraId="38CF4E75" w14:textId="77777777" w:rsidR="007337AC" w:rsidRPr="008E0EA7" w:rsidRDefault="007337AC" w:rsidP="00633975">
      <w:pPr>
        <w:ind w:left="1800"/>
        <w:jc w:val="both"/>
        <w:rPr>
          <w:rFonts w:asciiTheme="minorHAnsi" w:hAnsiTheme="minorHAnsi"/>
          <w:sz w:val="22"/>
          <w:szCs w:val="22"/>
          <w:lang w:val="en-US"/>
        </w:rPr>
      </w:pPr>
    </w:p>
    <w:p w14:paraId="1C52CC8E" w14:textId="122CA253" w:rsidR="007337AC" w:rsidRPr="008E0EA7" w:rsidRDefault="007337AC" w:rsidP="00633975">
      <w:pPr>
        <w:numPr>
          <w:ilvl w:val="0"/>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 xml:space="preserve">If you have experienced gamified learning, what did you like about it? </w:t>
      </w:r>
    </w:p>
    <w:p w14:paraId="75753D81" w14:textId="61595922" w:rsidR="007337AC" w:rsidRPr="008E0EA7" w:rsidRDefault="007337AC" w:rsidP="00633975">
      <w:pPr>
        <w:numPr>
          <w:ilvl w:val="0"/>
          <w:numId w:val="29"/>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If you have experienced gamified learning, what did you dislike or find challenging about it?</w:t>
      </w:r>
    </w:p>
    <w:p w14:paraId="44B3B77A" w14:textId="77777777" w:rsidR="007337AC" w:rsidRPr="008E0EA7" w:rsidRDefault="007337AC" w:rsidP="00633975">
      <w:pPr>
        <w:jc w:val="both"/>
        <w:rPr>
          <w:rFonts w:asciiTheme="minorHAnsi" w:hAnsiTheme="minorHAnsi"/>
          <w:b/>
          <w:bCs/>
          <w:sz w:val="22"/>
          <w:szCs w:val="22"/>
          <w:lang w:val="en-US"/>
        </w:rPr>
      </w:pPr>
      <w:r w:rsidRPr="008E0EA7">
        <w:rPr>
          <w:rFonts w:asciiTheme="minorHAnsi" w:hAnsiTheme="minorHAnsi"/>
          <w:b/>
          <w:bCs/>
          <w:sz w:val="22"/>
          <w:szCs w:val="22"/>
          <w:lang w:val="en-US"/>
        </w:rPr>
        <w:t>Section 3: Motivation in learning English</w:t>
      </w:r>
    </w:p>
    <w:p w14:paraId="503AF537" w14:textId="77777777" w:rsidR="007337AC" w:rsidRPr="008E0EA7" w:rsidRDefault="007337AC" w:rsidP="00633975">
      <w:pPr>
        <w:jc w:val="both"/>
        <w:rPr>
          <w:rFonts w:asciiTheme="minorHAnsi" w:hAnsiTheme="minorHAnsi"/>
          <w:b/>
          <w:bCs/>
          <w:sz w:val="22"/>
          <w:szCs w:val="22"/>
          <w:lang w:val="en-US"/>
        </w:rPr>
      </w:pPr>
    </w:p>
    <w:p w14:paraId="3D929C7C" w14:textId="77777777" w:rsidR="007337AC" w:rsidRPr="008E0EA7" w:rsidRDefault="007337AC" w:rsidP="00633975">
      <w:pPr>
        <w:numPr>
          <w:ilvl w:val="0"/>
          <w:numId w:val="30"/>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How motivated do you currently feel to learn English?</w:t>
      </w:r>
    </w:p>
    <w:p w14:paraId="3C8A20BB"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Very motivated</w:t>
      </w:r>
    </w:p>
    <w:p w14:paraId="1A167E0D"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Somewhat motivated</w:t>
      </w:r>
    </w:p>
    <w:p w14:paraId="6BEE8393"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Neutral</w:t>
      </w:r>
    </w:p>
    <w:p w14:paraId="383A89DA"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Somewhat unmotivated</w:t>
      </w:r>
    </w:p>
    <w:p w14:paraId="38C735CE"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Very unmotivated</w:t>
      </w:r>
    </w:p>
    <w:p w14:paraId="7093E103" w14:textId="77777777" w:rsidR="007337AC" w:rsidRPr="008E0EA7" w:rsidRDefault="007337AC" w:rsidP="00633975">
      <w:pPr>
        <w:ind w:left="360"/>
        <w:jc w:val="both"/>
        <w:rPr>
          <w:rFonts w:asciiTheme="minorHAnsi" w:hAnsiTheme="minorHAnsi"/>
          <w:sz w:val="22"/>
          <w:szCs w:val="22"/>
          <w:lang w:val="en-US"/>
        </w:rPr>
      </w:pPr>
    </w:p>
    <w:p w14:paraId="4D67EFDC" w14:textId="77777777" w:rsidR="007337AC" w:rsidRPr="008E0EA7" w:rsidRDefault="007337AC" w:rsidP="00633975">
      <w:pPr>
        <w:numPr>
          <w:ilvl w:val="0"/>
          <w:numId w:val="31"/>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Rate the following statements about your motivation in English learning </w:t>
      </w:r>
      <w:r w:rsidRPr="008E0EA7">
        <w:rPr>
          <w:rFonts w:asciiTheme="minorHAnsi" w:hAnsiTheme="minorHAnsi"/>
          <w:i/>
          <w:iCs/>
          <w:sz w:val="22"/>
          <w:szCs w:val="22"/>
          <w:lang w:val="en-US"/>
        </w:rPr>
        <w:t>(1 = Strongly Disagree, 5 = Strongly Agree)</w:t>
      </w:r>
    </w:p>
    <w:p w14:paraId="2769A477" w14:textId="77777777" w:rsidR="007337AC" w:rsidRPr="008E0EA7" w:rsidRDefault="007337AC" w:rsidP="00633975">
      <w:pPr>
        <w:numPr>
          <w:ilvl w:val="0"/>
          <w:numId w:val="32"/>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I enjoy learning English.</w:t>
      </w:r>
    </w:p>
    <w:p w14:paraId="1AD71F08"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(1) (2) (3) (4) (5)</w:t>
      </w:r>
    </w:p>
    <w:p w14:paraId="26021194" w14:textId="77777777" w:rsidR="007337AC" w:rsidRPr="008E0EA7" w:rsidRDefault="007337AC" w:rsidP="00633975">
      <w:pPr>
        <w:ind w:left="1080"/>
        <w:jc w:val="both"/>
        <w:rPr>
          <w:rFonts w:asciiTheme="minorHAnsi" w:hAnsiTheme="minorHAnsi"/>
          <w:sz w:val="22"/>
          <w:szCs w:val="22"/>
          <w:lang w:val="en-US"/>
        </w:rPr>
      </w:pPr>
    </w:p>
    <w:p w14:paraId="49CE396B" w14:textId="77777777" w:rsidR="007337AC" w:rsidRPr="008E0EA7" w:rsidRDefault="007337AC" w:rsidP="00633975">
      <w:pPr>
        <w:numPr>
          <w:ilvl w:val="0"/>
          <w:numId w:val="32"/>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I feel that English is a useful skill for my future.</w:t>
      </w:r>
    </w:p>
    <w:p w14:paraId="077D8A9A"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(1) (2) (3) (4) (5)</w:t>
      </w:r>
    </w:p>
    <w:p w14:paraId="3F87D533" w14:textId="77777777" w:rsidR="007337AC" w:rsidRPr="008E0EA7" w:rsidRDefault="007337AC" w:rsidP="00633975">
      <w:pPr>
        <w:ind w:left="1080"/>
        <w:jc w:val="both"/>
        <w:rPr>
          <w:rFonts w:asciiTheme="minorHAnsi" w:hAnsiTheme="minorHAnsi"/>
          <w:sz w:val="22"/>
          <w:szCs w:val="22"/>
          <w:lang w:val="en-US"/>
        </w:rPr>
      </w:pPr>
    </w:p>
    <w:p w14:paraId="763AE96B" w14:textId="77777777" w:rsidR="007337AC" w:rsidRPr="008E0EA7" w:rsidRDefault="007337AC" w:rsidP="00633975">
      <w:pPr>
        <w:numPr>
          <w:ilvl w:val="0"/>
          <w:numId w:val="32"/>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I am motivated to improve my English skills.</w:t>
      </w:r>
    </w:p>
    <w:p w14:paraId="65500421" w14:textId="166F621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(1) (2) (3) (4) (5)</w:t>
      </w:r>
    </w:p>
    <w:p w14:paraId="6BFE8EAB" w14:textId="77777777" w:rsidR="007337AC" w:rsidRPr="008E0EA7" w:rsidRDefault="007337AC" w:rsidP="00633975">
      <w:pPr>
        <w:numPr>
          <w:ilvl w:val="0"/>
          <w:numId w:val="32"/>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I am often excited to participate in English class activities.</w:t>
      </w:r>
    </w:p>
    <w:p w14:paraId="1FB42AB6" w14:textId="77777777" w:rsidR="007337AC" w:rsidRPr="008E0EA7" w:rsidRDefault="007337AC" w:rsidP="00633975">
      <w:pPr>
        <w:ind w:left="1080"/>
        <w:jc w:val="both"/>
        <w:rPr>
          <w:rFonts w:asciiTheme="minorHAnsi" w:hAnsiTheme="minorHAnsi"/>
          <w:sz w:val="22"/>
          <w:szCs w:val="22"/>
          <w:lang w:val="en-US"/>
        </w:rPr>
      </w:pPr>
      <w:r w:rsidRPr="008E0EA7">
        <w:rPr>
          <w:rFonts w:asciiTheme="minorHAnsi" w:hAnsiTheme="minorHAnsi"/>
          <w:sz w:val="22"/>
          <w:szCs w:val="22"/>
          <w:lang w:val="en-US"/>
        </w:rPr>
        <w:t>(1) (2) (3) (4) (5)</w:t>
      </w:r>
    </w:p>
    <w:p w14:paraId="68A3EFE8" w14:textId="77777777" w:rsidR="007337AC" w:rsidRPr="008E0EA7" w:rsidRDefault="007337AC" w:rsidP="00633975">
      <w:pPr>
        <w:ind w:left="1080"/>
        <w:jc w:val="both"/>
        <w:rPr>
          <w:rFonts w:asciiTheme="minorHAnsi" w:hAnsiTheme="minorHAnsi"/>
          <w:sz w:val="22"/>
          <w:szCs w:val="22"/>
          <w:lang w:val="en-US"/>
        </w:rPr>
      </w:pPr>
    </w:p>
    <w:p w14:paraId="5DD753DE" w14:textId="77777777" w:rsidR="007337AC" w:rsidRPr="008E0EA7" w:rsidRDefault="007337AC" w:rsidP="00633975">
      <w:pPr>
        <w:numPr>
          <w:ilvl w:val="0"/>
          <w:numId w:val="33"/>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Which of the following motivates you the most in learning English? </w:t>
      </w:r>
      <w:r w:rsidRPr="008E0EA7">
        <w:rPr>
          <w:rFonts w:asciiTheme="minorHAnsi" w:hAnsiTheme="minorHAnsi"/>
          <w:i/>
          <w:iCs/>
          <w:sz w:val="22"/>
          <w:szCs w:val="22"/>
          <w:lang w:val="en-US"/>
        </w:rPr>
        <w:t>(Select up to two)</w:t>
      </w:r>
    </w:p>
    <w:p w14:paraId="28B95DFE"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Gaining knowledge and skills</w:t>
      </w:r>
    </w:p>
    <w:p w14:paraId="6A5793CA"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lastRenderedPageBreak/>
        <w:t>( ) Receiving good grades</w:t>
      </w:r>
    </w:p>
    <w:p w14:paraId="3CCDA744"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Personal enjoyment and interest</w:t>
      </w:r>
    </w:p>
    <w:p w14:paraId="3896B159"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Future career prospects</w:t>
      </w:r>
    </w:p>
    <w:p w14:paraId="081E6E6A"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Socializing with classmates or friends</w:t>
      </w:r>
    </w:p>
    <w:p w14:paraId="127E8C23"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Teacher encouragement or praise</w:t>
      </w:r>
    </w:p>
    <w:p w14:paraId="1BD2D3F6"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xml:space="preserve">( ) Other (please specify): </w:t>
      </w:r>
    </w:p>
    <w:p w14:paraId="10B5BBE2" w14:textId="77777777" w:rsidR="007337AC" w:rsidRPr="008E0EA7" w:rsidRDefault="007337AC" w:rsidP="00633975">
      <w:pPr>
        <w:ind w:left="360"/>
        <w:jc w:val="both"/>
        <w:rPr>
          <w:rFonts w:asciiTheme="minorHAnsi" w:hAnsiTheme="minorHAnsi"/>
          <w:sz w:val="22"/>
          <w:szCs w:val="22"/>
          <w:lang w:val="en-US"/>
        </w:rPr>
      </w:pPr>
    </w:p>
    <w:p w14:paraId="021A5585" w14:textId="77777777" w:rsidR="007337AC" w:rsidRPr="008E0EA7" w:rsidRDefault="007337AC" w:rsidP="00633975">
      <w:pPr>
        <w:jc w:val="both"/>
        <w:rPr>
          <w:rFonts w:asciiTheme="minorHAnsi" w:hAnsiTheme="minorHAnsi"/>
          <w:b/>
          <w:bCs/>
          <w:sz w:val="22"/>
          <w:szCs w:val="22"/>
          <w:lang w:val="en-US"/>
        </w:rPr>
      </w:pPr>
      <w:r w:rsidRPr="008E0EA7">
        <w:rPr>
          <w:rFonts w:asciiTheme="minorHAnsi" w:hAnsiTheme="minorHAnsi"/>
          <w:b/>
          <w:bCs/>
          <w:sz w:val="22"/>
          <w:szCs w:val="22"/>
          <w:lang w:val="en-US"/>
        </w:rPr>
        <w:t xml:space="preserve">Section 4: Expectations and concerns </w:t>
      </w:r>
    </w:p>
    <w:p w14:paraId="17BC8004" w14:textId="77777777" w:rsidR="007337AC" w:rsidRPr="008E0EA7" w:rsidRDefault="007337AC" w:rsidP="00633975">
      <w:pPr>
        <w:jc w:val="both"/>
        <w:rPr>
          <w:rFonts w:asciiTheme="minorHAnsi" w:hAnsiTheme="minorHAnsi"/>
          <w:b/>
          <w:bCs/>
          <w:sz w:val="22"/>
          <w:szCs w:val="22"/>
          <w:lang w:val="en-US"/>
        </w:rPr>
      </w:pPr>
    </w:p>
    <w:p w14:paraId="474F77ED" w14:textId="77777777" w:rsidR="007337AC" w:rsidRPr="008E0EA7" w:rsidRDefault="007337AC" w:rsidP="00633975">
      <w:pPr>
        <w:numPr>
          <w:ilvl w:val="0"/>
          <w:numId w:val="34"/>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How likely are you to enjoy English lessons that include game-like elements?</w:t>
      </w:r>
    </w:p>
    <w:p w14:paraId="4EB8AA2C"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Very likely</w:t>
      </w:r>
    </w:p>
    <w:p w14:paraId="1D653A1F"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Somewhat likely</w:t>
      </w:r>
    </w:p>
    <w:p w14:paraId="4F736C76"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Neutral</w:t>
      </w:r>
    </w:p>
    <w:p w14:paraId="1A14C35C"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Somewhat unlikely</w:t>
      </w:r>
    </w:p>
    <w:p w14:paraId="299767C1"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Very unlikely</w:t>
      </w:r>
    </w:p>
    <w:p w14:paraId="6774B7FD" w14:textId="77777777" w:rsidR="007337AC" w:rsidRPr="008E0EA7" w:rsidRDefault="007337AC" w:rsidP="00633975">
      <w:pPr>
        <w:ind w:left="360"/>
        <w:jc w:val="both"/>
        <w:rPr>
          <w:rFonts w:asciiTheme="minorHAnsi" w:hAnsiTheme="minorHAnsi"/>
          <w:sz w:val="22"/>
          <w:szCs w:val="22"/>
          <w:lang w:val="en-US"/>
        </w:rPr>
      </w:pPr>
    </w:p>
    <w:p w14:paraId="30742DF5" w14:textId="77777777" w:rsidR="007337AC" w:rsidRPr="008E0EA7" w:rsidRDefault="007337AC" w:rsidP="00633975">
      <w:pPr>
        <w:numPr>
          <w:ilvl w:val="0"/>
          <w:numId w:val="35"/>
        </w:numPr>
        <w:spacing w:after="160" w:line="278" w:lineRule="auto"/>
        <w:jc w:val="both"/>
        <w:rPr>
          <w:rFonts w:asciiTheme="minorHAnsi" w:hAnsiTheme="minorHAnsi"/>
          <w:sz w:val="22"/>
          <w:szCs w:val="22"/>
          <w:lang w:val="en-US"/>
        </w:rPr>
      </w:pPr>
      <w:r w:rsidRPr="008E0EA7">
        <w:rPr>
          <w:rFonts w:asciiTheme="minorHAnsi" w:hAnsiTheme="minorHAnsi"/>
          <w:b/>
          <w:bCs/>
          <w:sz w:val="22"/>
          <w:szCs w:val="22"/>
          <w:lang w:val="en-US"/>
        </w:rPr>
        <w:t>What types of game elements would you find most engaging in English class?</w:t>
      </w:r>
      <w:r w:rsidRPr="008E0EA7">
        <w:rPr>
          <w:rFonts w:asciiTheme="minorHAnsi" w:hAnsiTheme="minorHAnsi"/>
          <w:sz w:val="22"/>
          <w:szCs w:val="22"/>
          <w:lang w:val="en-US"/>
        </w:rPr>
        <w:t> </w:t>
      </w:r>
      <w:r w:rsidRPr="008E0EA7">
        <w:rPr>
          <w:rFonts w:asciiTheme="minorHAnsi" w:hAnsiTheme="minorHAnsi"/>
          <w:i/>
          <w:iCs/>
          <w:sz w:val="22"/>
          <w:szCs w:val="22"/>
          <w:lang w:val="en-US"/>
        </w:rPr>
        <w:t>(Select up to three)</w:t>
      </w:r>
    </w:p>
    <w:p w14:paraId="7413D77C"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Points or rewards</w:t>
      </w:r>
    </w:p>
    <w:p w14:paraId="383E94D4"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Badges or certificates of achievement</w:t>
      </w:r>
    </w:p>
    <w:p w14:paraId="53E04854"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Competition (e.g., leaderboards)</w:t>
      </w:r>
    </w:p>
    <w:p w14:paraId="5E43AB03"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Collaboration (e.g., team challenges)</w:t>
      </w:r>
    </w:p>
    <w:p w14:paraId="65046C87"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Interactive digital games or quizzes (e.g., Kahoot!)</w:t>
      </w:r>
    </w:p>
    <w:p w14:paraId="75C45A18"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Role-playing or simulation activities</w:t>
      </w:r>
    </w:p>
    <w:p w14:paraId="08C14FDF"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Problem-solving or puzzle-based tasks</w:t>
      </w:r>
    </w:p>
    <w:p w14:paraId="7B21C8F1"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 Escape Room Activities</w:t>
      </w:r>
    </w:p>
    <w:p w14:paraId="5A26C8D3" w14:textId="77777777" w:rsidR="007337AC" w:rsidRPr="008E0EA7" w:rsidRDefault="007337AC" w:rsidP="00633975">
      <w:pPr>
        <w:ind w:left="360"/>
        <w:jc w:val="both"/>
        <w:rPr>
          <w:rFonts w:asciiTheme="minorHAnsi" w:hAnsiTheme="minorHAnsi"/>
          <w:sz w:val="22"/>
          <w:szCs w:val="22"/>
          <w:lang w:val="en-US"/>
        </w:rPr>
      </w:pPr>
      <w:r w:rsidRPr="008E0EA7">
        <w:rPr>
          <w:rFonts w:asciiTheme="minorHAnsi" w:hAnsiTheme="minorHAnsi"/>
          <w:sz w:val="22"/>
          <w:szCs w:val="22"/>
          <w:lang w:val="en-US"/>
        </w:rPr>
        <w:t xml:space="preserve">( ) Other (please specify): </w:t>
      </w:r>
    </w:p>
    <w:p w14:paraId="49AB5334" w14:textId="77777777" w:rsidR="007337AC" w:rsidRPr="008E0EA7" w:rsidRDefault="007337AC" w:rsidP="00633975">
      <w:pPr>
        <w:ind w:left="360"/>
        <w:jc w:val="both"/>
        <w:rPr>
          <w:rFonts w:asciiTheme="minorHAnsi" w:hAnsiTheme="minorHAnsi"/>
          <w:sz w:val="22"/>
          <w:szCs w:val="22"/>
          <w:lang w:val="en-US"/>
        </w:rPr>
      </w:pPr>
    </w:p>
    <w:p w14:paraId="74B9B8AE" w14:textId="03F53CE7" w:rsidR="007337AC" w:rsidRPr="008E0EA7" w:rsidRDefault="007337AC" w:rsidP="00633975">
      <w:pPr>
        <w:numPr>
          <w:ilvl w:val="0"/>
          <w:numId w:val="36"/>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What are your expectations for how gamified learning could impact your motivation or interest in English?</w:t>
      </w:r>
    </w:p>
    <w:p w14:paraId="5E1904EF" w14:textId="77777777" w:rsidR="00633975" w:rsidRPr="008E0EA7" w:rsidRDefault="007337AC" w:rsidP="00633975">
      <w:pPr>
        <w:numPr>
          <w:ilvl w:val="0"/>
          <w:numId w:val="37"/>
        </w:numPr>
        <w:spacing w:after="160" w:line="278" w:lineRule="auto"/>
        <w:jc w:val="both"/>
        <w:rPr>
          <w:rFonts w:asciiTheme="minorHAnsi" w:hAnsiTheme="minorHAnsi"/>
          <w:sz w:val="22"/>
          <w:szCs w:val="22"/>
          <w:lang w:val="en-US"/>
        </w:rPr>
      </w:pPr>
      <w:r w:rsidRPr="008E0EA7">
        <w:rPr>
          <w:rFonts w:asciiTheme="minorHAnsi" w:hAnsiTheme="minorHAnsi"/>
          <w:sz w:val="22"/>
          <w:szCs w:val="22"/>
          <w:lang w:val="en-US"/>
        </w:rPr>
        <w:t>Are there any concerns you have about gamified learning in English class</w:t>
      </w:r>
      <w:r w:rsidR="00633975" w:rsidRPr="008E0EA7">
        <w:rPr>
          <w:rFonts w:asciiTheme="minorHAnsi" w:hAnsiTheme="minorHAnsi"/>
          <w:sz w:val="22"/>
          <w:szCs w:val="22"/>
          <w:lang w:val="en-US"/>
        </w:rPr>
        <w:t>?</w:t>
      </w:r>
    </w:p>
    <w:p w14:paraId="67DBD227" w14:textId="77777777" w:rsidR="00633975" w:rsidRPr="008E0EA7" w:rsidRDefault="00633975" w:rsidP="00633975">
      <w:pPr>
        <w:rPr>
          <w:rFonts w:asciiTheme="minorHAnsi" w:hAnsiTheme="minorHAnsi"/>
          <w:sz w:val="22"/>
          <w:szCs w:val="22"/>
          <w:lang w:val="en-US"/>
        </w:rPr>
      </w:pPr>
    </w:p>
    <w:p w14:paraId="1897F3D2" w14:textId="77777777" w:rsidR="00633975" w:rsidRPr="008E0EA7" w:rsidRDefault="00633975" w:rsidP="00633975">
      <w:pPr>
        <w:rPr>
          <w:rFonts w:asciiTheme="minorHAnsi" w:hAnsiTheme="minorHAnsi"/>
          <w:sz w:val="22"/>
          <w:szCs w:val="22"/>
          <w:lang w:val="en-US"/>
        </w:rPr>
      </w:pPr>
    </w:p>
    <w:p w14:paraId="125539CD" w14:textId="67240755" w:rsidR="00633975" w:rsidRPr="008E0EA7" w:rsidRDefault="00633975" w:rsidP="00633975">
      <w:pPr>
        <w:rPr>
          <w:rFonts w:asciiTheme="minorHAnsi" w:hAnsiTheme="minorHAnsi"/>
          <w:sz w:val="22"/>
          <w:szCs w:val="22"/>
          <w:lang w:val="en-US"/>
        </w:rPr>
        <w:sectPr w:rsidR="00633975" w:rsidRPr="008E0EA7" w:rsidSect="00A729AF">
          <w:headerReference w:type="even" r:id="rId43"/>
          <w:headerReference w:type="default" r:id="rId44"/>
          <w:pgSz w:w="11906" w:h="16838" w:code="9"/>
          <w:pgMar w:top="1980" w:right="1140" w:bottom="2380" w:left="1140" w:header="1140" w:footer="1420" w:gutter="860"/>
          <w:cols w:space="708"/>
          <w:docGrid w:linePitch="360"/>
        </w:sectPr>
      </w:pPr>
    </w:p>
    <w:p w14:paraId="1F500D23" w14:textId="4259982A" w:rsidR="007337AC" w:rsidRPr="008E0EA7" w:rsidRDefault="007337AC" w:rsidP="007337AC">
      <w:pPr>
        <w:pStyle w:val="Nadpis1"/>
        <w:numPr>
          <w:ilvl w:val="0"/>
          <w:numId w:val="0"/>
        </w:numPr>
        <w:rPr>
          <w:lang w:val="en-US"/>
        </w:rPr>
      </w:pPr>
      <w:bookmarkStart w:id="103" w:name="_Toc196579855"/>
      <w:r w:rsidRPr="008E0EA7">
        <w:rPr>
          <w:lang w:val="en-US"/>
        </w:rPr>
        <w:lastRenderedPageBreak/>
        <w:t>Appendix B – End-of-Lesson Evaluation</w:t>
      </w:r>
      <w:bookmarkEnd w:id="103"/>
    </w:p>
    <w:p w14:paraId="7E1CD0E5" w14:textId="77777777" w:rsidR="007337AC" w:rsidRPr="008E0EA7" w:rsidRDefault="007337AC" w:rsidP="00633975">
      <w:pPr>
        <w:numPr>
          <w:ilvl w:val="0"/>
          <w:numId w:val="27"/>
        </w:numPr>
        <w:spacing w:after="160" w:line="278" w:lineRule="auto"/>
        <w:jc w:val="both"/>
        <w:rPr>
          <w:rFonts w:asciiTheme="minorHAnsi" w:hAnsiTheme="minorHAnsi"/>
          <w:lang w:val="en-US"/>
        </w:rPr>
      </w:pPr>
      <w:r w:rsidRPr="008E0EA7">
        <w:rPr>
          <w:rFonts w:asciiTheme="minorHAnsi" w:hAnsiTheme="minorHAnsi"/>
          <w:lang w:val="en-US"/>
        </w:rPr>
        <w:t>How engaged did you feel during today's lesson?</w:t>
      </w:r>
    </w:p>
    <w:p w14:paraId="3286EB23"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Very engaged</w:t>
      </w:r>
    </w:p>
    <w:p w14:paraId="7CF7609F"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Somewhat engaged</w:t>
      </w:r>
    </w:p>
    <w:p w14:paraId="3942BBD5"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Neutral</w:t>
      </w:r>
    </w:p>
    <w:p w14:paraId="502CAED3"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Somewhat disengaged</w:t>
      </w:r>
    </w:p>
    <w:p w14:paraId="5D3BA353"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Very disengaged</w:t>
      </w:r>
    </w:p>
    <w:p w14:paraId="050B4462" w14:textId="77777777" w:rsidR="007337AC" w:rsidRPr="008E0EA7" w:rsidRDefault="007337AC" w:rsidP="00633975">
      <w:pPr>
        <w:ind w:left="1080"/>
        <w:jc w:val="both"/>
        <w:rPr>
          <w:rFonts w:asciiTheme="minorHAnsi" w:hAnsiTheme="minorHAnsi"/>
          <w:lang w:val="en-US"/>
        </w:rPr>
      </w:pPr>
    </w:p>
    <w:p w14:paraId="53F59CB7" w14:textId="77777777" w:rsidR="007337AC" w:rsidRPr="008E0EA7" w:rsidRDefault="007337AC" w:rsidP="00633975">
      <w:pPr>
        <w:numPr>
          <w:ilvl w:val="0"/>
          <w:numId w:val="27"/>
        </w:numPr>
        <w:spacing w:after="160" w:line="278" w:lineRule="auto"/>
        <w:jc w:val="both"/>
        <w:rPr>
          <w:rFonts w:asciiTheme="minorHAnsi" w:hAnsiTheme="minorHAnsi"/>
          <w:lang w:val="en-US"/>
        </w:rPr>
      </w:pPr>
      <w:r w:rsidRPr="008E0EA7">
        <w:rPr>
          <w:rFonts w:asciiTheme="minorHAnsi" w:hAnsiTheme="minorHAnsi"/>
          <w:lang w:val="en-US"/>
        </w:rPr>
        <w:t>How enjoyable was today’s lesson?</w:t>
      </w:r>
    </w:p>
    <w:p w14:paraId="1089F219"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Very enjoyable</w:t>
      </w:r>
    </w:p>
    <w:p w14:paraId="171965DA"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Somewhat enjoyable</w:t>
      </w:r>
    </w:p>
    <w:p w14:paraId="44651B96"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Neutral</w:t>
      </w:r>
    </w:p>
    <w:p w14:paraId="75E01697"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Somewhat unenjoyable</w:t>
      </w:r>
    </w:p>
    <w:p w14:paraId="30CF9B8A"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Very unenjoyable</w:t>
      </w:r>
    </w:p>
    <w:p w14:paraId="7CE7A7E5" w14:textId="77777777" w:rsidR="007337AC" w:rsidRPr="008E0EA7" w:rsidRDefault="007337AC" w:rsidP="00633975">
      <w:pPr>
        <w:ind w:left="1080"/>
        <w:jc w:val="both"/>
        <w:rPr>
          <w:rFonts w:asciiTheme="minorHAnsi" w:hAnsiTheme="minorHAnsi"/>
          <w:lang w:val="en-US"/>
        </w:rPr>
      </w:pPr>
    </w:p>
    <w:p w14:paraId="298A11CB" w14:textId="77777777" w:rsidR="007337AC" w:rsidRPr="008E0EA7" w:rsidRDefault="007337AC" w:rsidP="00633975">
      <w:pPr>
        <w:numPr>
          <w:ilvl w:val="0"/>
          <w:numId w:val="38"/>
        </w:numPr>
        <w:spacing w:after="160" w:line="278" w:lineRule="auto"/>
        <w:jc w:val="both"/>
        <w:rPr>
          <w:rFonts w:asciiTheme="minorHAnsi" w:hAnsiTheme="minorHAnsi"/>
          <w:lang w:val="en-US"/>
        </w:rPr>
      </w:pPr>
      <w:r w:rsidRPr="008E0EA7">
        <w:rPr>
          <w:rFonts w:asciiTheme="minorHAnsi" w:hAnsiTheme="minorHAnsi"/>
          <w:lang w:val="en-US"/>
        </w:rPr>
        <w:t>How well do you feel you understand the material covered today?</w:t>
      </w:r>
    </w:p>
    <w:p w14:paraId="30D9555D"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Very well</w:t>
      </w:r>
    </w:p>
    <w:p w14:paraId="1CACA89B"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Somewhat well</w:t>
      </w:r>
    </w:p>
    <w:p w14:paraId="26CCF14A"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Neutral</w:t>
      </w:r>
    </w:p>
    <w:p w14:paraId="1F517974"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Somewhat poorly</w:t>
      </w:r>
    </w:p>
    <w:p w14:paraId="13AD1B41" w14:textId="77777777" w:rsidR="007337AC" w:rsidRPr="008E0EA7" w:rsidRDefault="007337AC" w:rsidP="00633975">
      <w:pPr>
        <w:ind w:left="1080"/>
        <w:jc w:val="both"/>
        <w:rPr>
          <w:rFonts w:asciiTheme="minorHAnsi" w:hAnsiTheme="minorHAnsi"/>
          <w:lang w:val="en-US"/>
        </w:rPr>
      </w:pPr>
      <w:r w:rsidRPr="008E0EA7">
        <w:rPr>
          <w:rFonts w:asciiTheme="minorHAnsi" w:hAnsiTheme="minorHAnsi"/>
          <w:lang w:val="en-US"/>
        </w:rPr>
        <w:t>( ) Very poorly</w:t>
      </w:r>
    </w:p>
    <w:p w14:paraId="343A2C86" w14:textId="77777777" w:rsidR="007337AC" w:rsidRPr="008E0EA7" w:rsidRDefault="007337AC" w:rsidP="00633975">
      <w:pPr>
        <w:ind w:left="1080"/>
        <w:jc w:val="both"/>
        <w:rPr>
          <w:rFonts w:asciiTheme="minorHAnsi" w:hAnsiTheme="minorHAnsi"/>
          <w:lang w:val="en-US"/>
        </w:rPr>
      </w:pPr>
    </w:p>
    <w:p w14:paraId="34B34066" w14:textId="6B3FA091" w:rsidR="007337AC" w:rsidRPr="008E0EA7" w:rsidRDefault="007337AC" w:rsidP="00633975">
      <w:pPr>
        <w:numPr>
          <w:ilvl w:val="0"/>
          <w:numId w:val="39"/>
        </w:numPr>
        <w:spacing w:after="160" w:line="278" w:lineRule="auto"/>
        <w:jc w:val="both"/>
        <w:rPr>
          <w:rFonts w:asciiTheme="minorHAnsi" w:hAnsiTheme="minorHAnsi"/>
          <w:lang w:val="en-US"/>
        </w:rPr>
      </w:pPr>
      <w:r w:rsidRPr="008E0EA7">
        <w:rPr>
          <w:rFonts w:asciiTheme="minorHAnsi" w:hAnsiTheme="minorHAnsi"/>
          <w:lang w:val="en-US"/>
        </w:rPr>
        <w:t>What did you enjoy the most about the gamified activities?</w:t>
      </w:r>
    </w:p>
    <w:p w14:paraId="5BBA642B" w14:textId="77777777" w:rsidR="007337AC" w:rsidRPr="008E0EA7" w:rsidRDefault="007337AC" w:rsidP="00633975">
      <w:pPr>
        <w:pStyle w:val="Odstavecseseznamem"/>
        <w:numPr>
          <w:ilvl w:val="0"/>
          <w:numId w:val="39"/>
        </w:numPr>
        <w:spacing w:after="160" w:line="278" w:lineRule="auto"/>
        <w:jc w:val="both"/>
        <w:rPr>
          <w:rFonts w:asciiTheme="minorHAnsi" w:hAnsiTheme="minorHAnsi"/>
          <w:lang w:val="en-US"/>
        </w:rPr>
      </w:pPr>
      <w:r w:rsidRPr="008E0EA7">
        <w:rPr>
          <w:rFonts w:asciiTheme="minorHAnsi" w:hAnsiTheme="minorHAnsi"/>
          <w:lang w:val="en-US"/>
        </w:rPr>
        <w:t>Any additional comments about today’s lesson?</w:t>
      </w:r>
    </w:p>
    <w:p w14:paraId="6BE65376" w14:textId="77777777" w:rsidR="007337AC" w:rsidRPr="008E0EA7" w:rsidRDefault="007337AC" w:rsidP="007337AC">
      <w:pPr>
        <w:pStyle w:val="Firstparagraph"/>
        <w:rPr>
          <w:lang w:val="en-US"/>
        </w:rPr>
      </w:pPr>
    </w:p>
    <w:p w14:paraId="799754F7" w14:textId="77777777" w:rsidR="00097A54" w:rsidRPr="008E0EA7" w:rsidRDefault="00097A54" w:rsidP="00B06ABD">
      <w:pPr>
        <w:pStyle w:val="Nextparagraphs"/>
        <w:ind w:firstLine="0"/>
        <w:rPr>
          <w:lang w:val="en-US"/>
        </w:rPr>
        <w:sectPr w:rsidR="00097A54" w:rsidRPr="008E0EA7" w:rsidSect="00A729AF">
          <w:headerReference w:type="even" r:id="rId45"/>
          <w:headerReference w:type="default" r:id="rId46"/>
          <w:pgSz w:w="11906" w:h="16838" w:code="9"/>
          <w:pgMar w:top="1980" w:right="1140" w:bottom="2380" w:left="1140" w:header="1140" w:footer="1420" w:gutter="860"/>
          <w:cols w:space="708"/>
          <w:docGrid w:linePitch="360"/>
        </w:sectPr>
      </w:pPr>
    </w:p>
    <w:p w14:paraId="3A952E20" w14:textId="29FF866A" w:rsidR="00B41D2F" w:rsidRPr="008E0EA7" w:rsidRDefault="00DA6468" w:rsidP="00523834">
      <w:pPr>
        <w:pStyle w:val="Nadpis1"/>
        <w:numPr>
          <w:ilvl w:val="0"/>
          <w:numId w:val="0"/>
        </w:numPr>
        <w:rPr>
          <w:lang w:val="en-US"/>
        </w:rPr>
      </w:pPr>
      <w:bookmarkStart w:id="104" w:name="_Toc196579856"/>
      <w:r w:rsidRPr="008E0EA7">
        <w:rPr>
          <w:lang w:val="en-US"/>
        </w:rPr>
        <w:lastRenderedPageBreak/>
        <w:t>Appendix C – Lesson plan – 1st gamified lessons</w:t>
      </w:r>
      <w:bookmarkEnd w:id="104"/>
    </w:p>
    <w:tbl>
      <w:tblPr>
        <w:tblStyle w:val="Mkatabulky"/>
        <w:tblW w:w="8789" w:type="dxa"/>
        <w:tblLook w:val="04A0" w:firstRow="1" w:lastRow="0" w:firstColumn="1" w:lastColumn="0" w:noHBand="0" w:noVBand="1"/>
      </w:tblPr>
      <w:tblGrid>
        <w:gridCol w:w="1544"/>
        <w:gridCol w:w="3417"/>
        <w:gridCol w:w="1369"/>
        <w:gridCol w:w="1539"/>
        <w:gridCol w:w="920"/>
      </w:tblGrid>
      <w:tr w:rsidR="00B41D2F" w:rsidRPr="008E0EA7" w14:paraId="2400CE1E" w14:textId="77777777" w:rsidTr="00B41D2F">
        <w:trPr>
          <w:cnfStyle w:val="100000000000" w:firstRow="1" w:lastRow="0" w:firstColumn="0" w:lastColumn="0" w:oddVBand="0" w:evenVBand="0" w:oddHBand="0" w:evenHBand="0" w:firstRowFirstColumn="0" w:firstRowLastColumn="0" w:lastRowFirstColumn="0" w:lastRowLastColumn="0"/>
        </w:trPr>
        <w:tc>
          <w:tcPr>
            <w:tcW w:w="1544" w:type="dxa"/>
          </w:tcPr>
          <w:p w14:paraId="37ED732B" w14:textId="113A7507"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Stage and aim</w:t>
            </w:r>
          </w:p>
        </w:tc>
        <w:tc>
          <w:tcPr>
            <w:tcW w:w="3417" w:type="dxa"/>
          </w:tcPr>
          <w:p w14:paraId="2B681B61" w14:textId="1F4FC74F"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Steps &amp; Instructions</w:t>
            </w:r>
          </w:p>
        </w:tc>
        <w:tc>
          <w:tcPr>
            <w:tcW w:w="1369" w:type="dxa"/>
          </w:tcPr>
          <w:p w14:paraId="53EF1B26" w14:textId="6280F2F0"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Interaction</w:t>
            </w:r>
          </w:p>
        </w:tc>
        <w:tc>
          <w:tcPr>
            <w:tcW w:w="1539" w:type="dxa"/>
          </w:tcPr>
          <w:p w14:paraId="16F16284" w14:textId="01663E70"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Material</w:t>
            </w:r>
          </w:p>
        </w:tc>
        <w:tc>
          <w:tcPr>
            <w:tcW w:w="920" w:type="dxa"/>
          </w:tcPr>
          <w:p w14:paraId="455D1009" w14:textId="04925FE9"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Timing</w:t>
            </w:r>
          </w:p>
        </w:tc>
      </w:tr>
      <w:tr w:rsidR="00B41D2F" w:rsidRPr="008E0EA7" w14:paraId="37B3993C" w14:textId="77777777" w:rsidTr="00B41D2F">
        <w:tc>
          <w:tcPr>
            <w:tcW w:w="1544" w:type="dxa"/>
          </w:tcPr>
          <w:p w14:paraId="4DF00826" w14:textId="277B04BA"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Introduction + explanation of the rules</w:t>
            </w:r>
          </w:p>
        </w:tc>
        <w:tc>
          <w:tcPr>
            <w:tcW w:w="3417" w:type="dxa"/>
          </w:tcPr>
          <w:p w14:paraId="772E99B7" w14:textId="77777777"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1.The teacher greets the students and briefly introduces the purpose of the lesson.</w:t>
            </w:r>
          </w:p>
          <w:p w14:paraId="0C757CF0" w14:textId="7316D455"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2. The teacher writes down the word Jeopardy on the board and explains the rules of the quiz game.</w:t>
            </w:r>
          </w:p>
        </w:tc>
        <w:tc>
          <w:tcPr>
            <w:tcW w:w="1369" w:type="dxa"/>
          </w:tcPr>
          <w:p w14:paraId="1246C294" w14:textId="2E4336D0"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tc>
        <w:tc>
          <w:tcPr>
            <w:tcW w:w="1539" w:type="dxa"/>
          </w:tcPr>
          <w:p w14:paraId="3FA374DE" w14:textId="35D3C414"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Marker, whiteboard</w:t>
            </w:r>
          </w:p>
        </w:tc>
        <w:tc>
          <w:tcPr>
            <w:tcW w:w="920" w:type="dxa"/>
          </w:tcPr>
          <w:p w14:paraId="7CC73EF6" w14:textId="7324EED1"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5 min</w:t>
            </w:r>
          </w:p>
        </w:tc>
      </w:tr>
      <w:tr w:rsidR="00B41D2F" w:rsidRPr="008E0EA7" w14:paraId="599B6778" w14:textId="77777777" w:rsidTr="00B41D2F">
        <w:tc>
          <w:tcPr>
            <w:tcW w:w="1544" w:type="dxa"/>
          </w:tcPr>
          <w:p w14:paraId="000A5664" w14:textId="0C1E42B4" w:rsidR="00B41D2F" w:rsidRPr="008E0EA7" w:rsidRDefault="00B41D2F" w:rsidP="00633975">
            <w:pPr>
              <w:pStyle w:val="Nextparagraphs"/>
              <w:ind w:firstLine="0"/>
              <w:jc w:val="left"/>
              <w:rPr>
                <w:rFonts w:asciiTheme="minorHAnsi" w:hAnsiTheme="minorHAnsi"/>
                <w:sz w:val="20"/>
                <w:szCs w:val="20"/>
                <w:lang w:val="en-US"/>
              </w:rPr>
            </w:pPr>
            <w:r w:rsidRPr="008E0EA7">
              <w:rPr>
                <w:rFonts w:asciiTheme="minorHAnsi" w:hAnsiTheme="minorHAnsi"/>
                <w:sz w:val="20"/>
                <w:szCs w:val="20"/>
                <w:lang w:val="en-US"/>
              </w:rPr>
              <w:t>The</w:t>
            </w:r>
            <w:r w:rsidR="00633975" w:rsidRPr="008E0EA7">
              <w:rPr>
                <w:rFonts w:asciiTheme="minorHAnsi" w:hAnsiTheme="minorHAnsi"/>
                <w:sz w:val="20"/>
                <w:szCs w:val="20"/>
                <w:lang w:val="en-US"/>
              </w:rPr>
              <w:t xml:space="preserve"> </w:t>
            </w:r>
            <w:r w:rsidRPr="008E0EA7">
              <w:rPr>
                <w:rFonts w:asciiTheme="minorHAnsi" w:hAnsiTheme="minorHAnsi"/>
                <w:sz w:val="20"/>
                <w:szCs w:val="20"/>
                <w:lang w:val="en-US"/>
              </w:rPr>
              <w:t>main activity – the Jeopardy game</w:t>
            </w:r>
          </w:p>
        </w:tc>
        <w:tc>
          <w:tcPr>
            <w:tcW w:w="3417" w:type="dxa"/>
          </w:tcPr>
          <w:p w14:paraId="27A0D84D" w14:textId="3EEEF84E"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color w:val="000000"/>
                <w:sz w:val="20"/>
                <w:szCs w:val="20"/>
                <w:lang w:val="en-US"/>
              </w:rPr>
              <w:t>Teams take turns selecting questions and collaborating on answers. The teacher moderates and keeps score</w:t>
            </w:r>
          </w:p>
        </w:tc>
        <w:tc>
          <w:tcPr>
            <w:tcW w:w="1369" w:type="dxa"/>
          </w:tcPr>
          <w:p w14:paraId="21ED23AA" w14:textId="781C4746"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16DC2A40" w14:textId="72F0517C"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Ss – T </w:t>
            </w:r>
          </w:p>
          <w:p w14:paraId="6096CEA0" w14:textId="622BD5FB"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Ss – Ss </w:t>
            </w:r>
          </w:p>
        </w:tc>
        <w:tc>
          <w:tcPr>
            <w:tcW w:w="1539" w:type="dxa"/>
          </w:tcPr>
          <w:p w14:paraId="1481B0A3" w14:textId="33B2522B"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Projector, Jeopardy game template</w:t>
            </w:r>
          </w:p>
        </w:tc>
        <w:tc>
          <w:tcPr>
            <w:tcW w:w="920" w:type="dxa"/>
          </w:tcPr>
          <w:p w14:paraId="4E620EE4" w14:textId="02D663C4" w:rsidR="00B41D2F" w:rsidRPr="008E0EA7" w:rsidRDefault="00B41D2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35 min</w:t>
            </w:r>
          </w:p>
        </w:tc>
      </w:tr>
      <w:tr w:rsidR="00B41D2F" w:rsidRPr="008E0EA7" w14:paraId="0DF24D58" w14:textId="77777777" w:rsidTr="00B41D2F">
        <w:tc>
          <w:tcPr>
            <w:tcW w:w="1544" w:type="dxa"/>
          </w:tcPr>
          <w:p w14:paraId="1941EB95" w14:textId="6CBD9D94" w:rsidR="00B41D2F" w:rsidRPr="008E0EA7" w:rsidRDefault="00523834" w:rsidP="00633975">
            <w:pPr>
              <w:pStyle w:val="Nextparagraphs"/>
              <w:ind w:firstLine="0"/>
              <w:jc w:val="left"/>
              <w:rPr>
                <w:rFonts w:asciiTheme="minorHAnsi" w:hAnsiTheme="minorHAnsi"/>
                <w:sz w:val="20"/>
                <w:szCs w:val="20"/>
                <w:lang w:val="en-US"/>
              </w:rPr>
            </w:pPr>
            <w:r w:rsidRPr="008E0EA7">
              <w:rPr>
                <w:rFonts w:asciiTheme="minorHAnsi" w:hAnsiTheme="minorHAnsi"/>
                <w:color w:val="000000"/>
                <w:sz w:val="20"/>
                <w:szCs w:val="20"/>
                <w:lang w:val="en-US"/>
              </w:rPr>
              <w:t>Wrap-up and reflection</w:t>
            </w:r>
          </w:p>
        </w:tc>
        <w:tc>
          <w:tcPr>
            <w:tcW w:w="3417" w:type="dxa"/>
          </w:tcPr>
          <w:p w14:paraId="10F76AA7" w14:textId="5F6DE6BD" w:rsidR="00B41D2F"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color w:val="000000"/>
                <w:sz w:val="20"/>
                <w:szCs w:val="20"/>
                <w:lang w:val="en-US"/>
              </w:rPr>
              <w:t>The teacher asks a few reflection questions about the game, like: “What did you enjoy?”, “What was challenging?”, “What helped you remember the content?” and asks, whether the students understand all of the grammar and vocabulary covered.</w:t>
            </w:r>
          </w:p>
        </w:tc>
        <w:tc>
          <w:tcPr>
            <w:tcW w:w="1369" w:type="dxa"/>
          </w:tcPr>
          <w:p w14:paraId="427D1C41" w14:textId="437BA11D" w:rsidR="00B41D2F"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2FBECEF4" w14:textId="5F5E18B9"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Ss – T</w:t>
            </w:r>
          </w:p>
          <w:p w14:paraId="7EC352FE" w14:textId="76B9FB5B" w:rsidR="00523834" w:rsidRPr="008E0EA7" w:rsidRDefault="00523834" w:rsidP="00633975">
            <w:pPr>
              <w:pStyle w:val="Nextparagraphs"/>
              <w:ind w:firstLine="0"/>
              <w:rPr>
                <w:rFonts w:asciiTheme="minorHAnsi" w:hAnsiTheme="minorHAnsi"/>
                <w:sz w:val="20"/>
                <w:szCs w:val="20"/>
                <w:lang w:val="en-US"/>
              </w:rPr>
            </w:pPr>
          </w:p>
        </w:tc>
        <w:tc>
          <w:tcPr>
            <w:tcW w:w="1539" w:type="dxa"/>
          </w:tcPr>
          <w:p w14:paraId="2653E1AC" w14:textId="59B96A9B" w:rsidR="00B41D2F"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None</w:t>
            </w:r>
          </w:p>
        </w:tc>
        <w:tc>
          <w:tcPr>
            <w:tcW w:w="920" w:type="dxa"/>
          </w:tcPr>
          <w:p w14:paraId="7B053FA6" w14:textId="681C6B89" w:rsidR="00B41D2F"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5 min</w:t>
            </w:r>
          </w:p>
        </w:tc>
      </w:tr>
    </w:tbl>
    <w:p w14:paraId="434A558A" w14:textId="77777777" w:rsidR="00DA6468" w:rsidRPr="008E0EA7" w:rsidRDefault="00DA6468" w:rsidP="00633975">
      <w:pPr>
        <w:pStyle w:val="Nextparagraphs"/>
        <w:ind w:firstLine="0"/>
        <w:rPr>
          <w:lang w:val="en-US"/>
        </w:rPr>
      </w:pPr>
    </w:p>
    <w:p w14:paraId="7C80C094" w14:textId="77777777" w:rsidR="00523834" w:rsidRPr="008E0EA7" w:rsidRDefault="00523834" w:rsidP="00633975">
      <w:pPr>
        <w:tabs>
          <w:tab w:val="left" w:pos="0"/>
        </w:tabs>
        <w:spacing w:line="276" w:lineRule="auto"/>
        <w:jc w:val="both"/>
        <w:rPr>
          <w:rFonts w:asciiTheme="minorHAnsi" w:hAnsiTheme="minorHAnsi"/>
          <w:bCs/>
          <w:i/>
          <w:lang w:val="en-US"/>
        </w:rPr>
      </w:pPr>
      <w:r w:rsidRPr="008E0EA7">
        <w:rPr>
          <w:rFonts w:asciiTheme="minorHAnsi" w:hAnsiTheme="minorHAnsi"/>
          <w:b/>
          <w:lang w:val="en-US"/>
        </w:rPr>
        <w:t>Class:</w:t>
      </w:r>
      <w:r w:rsidRPr="008E0EA7">
        <w:rPr>
          <w:rFonts w:asciiTheme="minorHAnsi" w:hAnsiTheme="minorHAnsi"/>
          <w:bCs/>
          <w:lang w:val="en-US"/>
        </w:rPr>
        <w:t xml:space="preserve"> Class A / Class B</w:t>
      </w:r>
    </w:p>
    <w:p w14:paraId="7268ED37"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Level:</w:t>
      </w:r>
      <w:r w:rsidRPr="008E0EA7">
        <w:rPr>
          <w:rFonts w:asciiTheme="minorHAnsi" w:hAnsiTheme="minorHAnsi"/>
          <w:bCs/>
          <w:lang w:val="en-US"/>
        </w:rPr>
        <w:t xml:space="preserve">  Intermediate / Upper Intermediate</w:t>
      </w:r>
    </w:p>
    <w:p w14:paraId="3E615622"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Number of students:</w:t>
      </w:r>
      <w:r w:rsidRPr="008E0EA7">
        <w:rPr>
          <w:rFonts w:asciiTheme="minorHAnsi" w:hAnsiTheme="minorHAnsi"/>
          <w:bCs/>
          <w:lang w:val="en-US"/>
        </w:rPr>
        <w:t xml:space="preserve"> 10 / 9</w:t>
      </w:r>
    </w:p>
    <w:p w14:paraId="373239A2"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Previous class work:</w:t>
      </w:r>
      <w:r w:rsidRPr="008E0EA7">
        <w:rPr>
          <w:rFonts w:asciiTheme="minorHAnsi" w:hAnsiTheme="minorHAnsi"/>
          <w:bCs/>
          <w:lang w:val="en-US"/>
        </w:rPr>
        <w:t xml:space="preserve"> </w:t>
      </w:r>
      <w:r w:rsidRPr="008E0EA7">
        <w:rPr>
          <w:rFonts w:asciiTheme="minorHAnsi" w:hAnsiTheme="minorHAnsi"/>
          <w:bCs/>
          <w:color w:val="000000"/>
          <w:lang w:val="en-US"/>
        </w:rPr>
        <w:t>Grammar and vocabulary revision from the most recent unit</w:t>
      </w:r>
    </w:p>
    <w:p w14:paraId="1CD9C92E"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Aim:</w:t>
      </w:r>
      <w:r w:rsidRPr="008E0EA7">
        <w:rPr>
          <w:rFonts w:asciiTheme="minorHAnsi" w:hAnsiTheme="minorHAnsi"/>
          <w:bCs/>
          <w:lang w:val="en-US"/>
        </w:rPr>
        <w:t xml:space="preserve"> </w:t>
      </w:r>
      <w:r w:rsidRPr="008E0EA7">
        <w:rPr>
          <w:rFonts w:asciiTheme="minorHAnsi" w:hAnsiTheme="minorHAnsi"/>
          <w:bCs/>
          <w:color w:val="000000"/>
          <w:lang w:val="en-US"/>
        </w:rPr>
        <w:t>To reinforce vocabulary and grammar through a gamified activity</w:t>
      </w:r>
    </w:p>
    <w:p w14:paraId="6A07AE91" w14:textId="778C188F"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Objective:</w:t>
      </w:r>
      <w:r w:rsidRPr="008E0EA7">
        <w:rPr>
          <w:rFonts w:asciiTheme="minorHAnsi" w:hAnsiTheme="minorHAnsi"/>
          <w:bCs/>
          <w:lang w:val="en-US"/>
        </w:rPr>
        <w:t xml:space="preserve"> </w:t>
      </w:r>
      <w:r w:rsidRPr="008E0EA7">
        <w:rPr>
          <w:rFonts w:asciiTheme="minorHAnsi" w:hAnsiTheme="minorHAnsi"/>
          <w:bCs/>
          <w:color w:val="000000"/>
          <w:lang w:val="en-US"/>
        </w:rPr>
        <w:t>To engage students in an interactive quiz game that encourages active recall, collaboration, and strategic thinking</w:t>
      </w:r>
    </w:p>
    <w:p w14:paraId="52540641" w14:textId="26D97C95" w:rsidR="00523834" w:rsidRPr="008E0EA7" w:rsidRDefault="00523834" w:rsidP="00633975">
      <w:pPr>
        <w:tabs>
          <w:tab w:val="left" w:pos="0"/>
        </w:tabs>
        <w:spacing w:line="276" w:lineRule="auto"/>
        <w:jc w:val="both"/>
        <w:rPr>
          <w:rStyle w:val="Siln"/>
          <w:rFonts w:asciiTheme="minorHAnsi" w:hAnsiTheme="minorHAnsi"/>
          <w:b w:val="0"/>
          <w:lang w:val="en-US"/>
        </w:rPr>
      </w:pPr>
      <w:r w:rsidRPr="008E0EA7">
        <w:rPr>
          <w:rFonts w:asciiTheme="minorHAnsi" w:hAnsiTheme="minorHAnsi"/>
          <w:b/>
          <w:lang w:val="en-US"/>
        </w:rPr>
        <w:t>Length:</w:t>
      </w:r>
      <w:r w:rsidRPr="008E0EA7">
        <w:rPr>
          <w:rFonts w:asciiTheme="minorHAnsi" w:hAnsiTheme="minorHAnsi"/>
          <w:bCs/>
          <w:lang w:val="en-US"/>
        </w:rPr>
        <w:t xml:space="preserve"> </w:t>
      </w:r>
      <w:r w:rsidRPr="008E0EA7">
        <w:rPr>
          <w:rFonts w:asciiTheme="minorHAnsi" w:hAnsiTheme="minorHAnsi"/>
          <w:bCs/>
          <w:color w:val="000000"/>
          <w:lang w:val="en-US"/>
        </w:rPr>
        <w:t>45 minutes</w:t>
      </w:r>
    </w:p>
    <w:p w14:paraId="57A18CCF" w14:textId="4AD46C85" w:rsidR="00523834" w:rsidRPr="008E0EA7" w:rsidRDefault="00523834" w:rsidP="00633975">
      <w:pPr>
        <w:spacing w:before="100" w:beforeAutospacing="1" w:after="100" w:afterAutospacing="1" w:line="276" w:lineRule="auto"/>
        <w:jc w:val="both"/>
        <w:rPr>
          <w:rStyle w:val="Siln"/>
          <w:rFonts w:asciiTheme="minorHAnsi" w:hAnsiTheme="minorHAnsi"/>
          <w:color w:val="000000"/>
          <w:lang w:val="en-US"/>
        </w:rPr>
      </w:pPr>
      <w:r w:rsidRPr="008E0EA7">
        <w:rPr>
          <w:rStyle w:val="Siln"/>
          <w:rFonts w:asciiTheme="minorHAnsi" w:hAnsiTheme="minorHAnsi"/>
          <w:color w:val="000000"/>
          <w:lang w:val="en-US"/>
        </w:rPr>
        <w:t>Anticipated difficulties &amp; solutions:</w:t>
      </w:r>
    </w:p>
    <w:p w14:paraId="04B8A439" w14:textId="27CB2D85" w:rsidR="00523834" w:rsidRPr="008E0EA7" w:rsidRDefault="00523834" w:rsidP="00633975">
      <w:pPr>
        <w:numPr>
          <w:ilvl w:val="0"/>
          <w:numId w:val="40"/>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Uneven team participation</w:t>
      </w:r>
      <w:r w:rsidRPr="008E0EA7">
        <w:rPr>
          <w:rStyle w:val="apple-converted-space"/>
          <w:rFonts w:asciiTheme="minorHAnsi" w:hAnsiTheme="minorHAnsi"/>
          <w:color w:val="000000"/>
          <w:lang w:val="en-US"/>
        </w:rPr>
        <w:t xml:space="preserve">: </w:t>
      </w:r>
      <w:r w:rsidRPr="008E0EA7">
        <w:rPr>
          <w:rFonts w:asciiTheme="minorHAnsi" w:hAnsiTheme="minorHAnsi"/>
          <w:color w:val="000000"/>
          <w:lang w:val="en-US"/>
        </w:rPr>
        <w:t>the teacher encourages quieter students to contribute by rotating the spokesperson for each round</w:t>
      </w:r>
    </w:p>
    <w:p w14:paraId="07564548" w14:textId="0B68C0F0" w:rsidR="00523834" w:rsidRPr="008E0EA7" w:rsidRDefault="00523834" w:rsidP="00633975">
      <w:pPr>
        <w:numPr>
          <w:ilvl w:val="0"/>
          <w:numId w:val="40"/>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Discouragement in losing teams</w:t>
      </w:r>
      <w:r w:rsidRPr="008E0EA7">
        <w:rPr>
          <w:rStyle w:val="apple-converted-space"/>
          <w:rFonts w:asciiTheme="minorHAnsi" w:hAnsiTheme="minorHAnsi"/>
          <w:color w:val="000000"/>
          <w:lang w:val="en-US"/>
        </w:rPr>
        <w:t>: the teacher o</w:t>
      </w:r>
      <w:r w:rsidRPr="008E0EA7">
        <w:rPr>
          <w:rFonts w:asciiTheme="minorHAnsi" w:hAnsiTheme="minorHAnsi"/>
          <w:color w:val="000000"/>
          <w:lang w:val="en-US"/>
        </w:rPr>
        <w:t>ffers praise for effort, not just winning and highlights different strengths across teams</w:t>
      </w:r>
    </w:p>
    <w:p w14:paraId="1818D73C" w14:textId="77777777" w:rsidR="00097A54" w:rsidRPr="008E0EA7" w:rsidRDefault="00523834" w:rsidP="00633975">
      <w:pPr>
        <w:numPr>
          <w:ilvl w:val="0"/>
          <w:numId w:val="40"/>
        </w:numPr>
        <w:spacing w:before="100" w:beforeAutospacing="1" w:after="100" w:afterAutospacing="1" w:line="276" w:lineRule="auto"/>
        <w:jc w:val="both"/>
        <w:rPr>
          <w:rFonts w:asciiTheme="minorHAnsi" w:hAnsiTheme="minorHAnsi"/>
          <w:color w:val="000000"/>
          <w:lang w:val="en-US"/>
        </w:rPr>
        <w:sectPr w:rsidR="00097A54" w:rsidRPr="008E0EA7" w:rsidSect="00A729AF">
          <w:headerReference w:type="even" r:id="rId47"/>
          <w:headerReference w:type="default" r:id="rId48"/>
          <w:pgSz w:w="11906" w:h="16838" w:code="9"/>
          <w:pgMar w:top="1980" w:right="1140" w:bottom="2380" w:left="1140" w:header="1140" w:footer="1420" w:gutter="860"/>
          <w:cols w:space="708"/>
          <w:docGrid w:linePitch="360"/>
        </w:sectPr>
      </w:pPr>
      <w:r w:rsidRPr="008E0EA7">
        <w:rPr>
          <w:rStyle w:val="Siln"/>
          <w:rFonts w:asciiTheme="minorHAnsi" w:hAnsiTheme="minorHAnsi"/>
          <w:color w:val="000000"/>
          <w:lang w:val="en-US"/>
        </w:rPr>
        <w:t>Class A: Students will be unfamiliar with the game format</w:t>
      </w:r>
      <w:r w:rsidRPr="008E0EA7">
        <w:rPr>
          <w:rStyle w:val="apple-converted-space"/>
          <w:rFonts w:asciiTheme="minorHAnsi" w:hAnsiTheme="minorHAnsi"/>
          <w:color w:val="000000"/>
          <w:lang w:val="en-US"/>
        </w:rPr>
        <w:t>: the teacher p</w:t>
      </w:r>
      <w:r w:rsidRPr="008E0EA7">
        <w:rPr>
          <w:rFonts w:asciiTheme="minorHAnsi" w:hAnsiTheme="minorHAnsi"/>
          <w:color w:val="000000"/>
          <w:lang w:val="en-US"/>
        </w:rPr>
        <w:t>rovides clear and simple instructions</w:t>
      </w:r>
    </w:p>
    <w:p w14:paraId="0BB33D17" w14:textId="5F8B465B" w:rsidR="00523834" w:rsidRPr="008E0EA7" w:rsidRDefault="00DA6468" w:rsidP="00523834">
      <w:pPr>
        <w:pStyle w:val="Nadpis1"/>
        <w:numPr>
          <w:ilvl w:val="0"/>
          <w:numId w:val="0"/>
        </w:numPr>
        <w:rPr>
          <w:lang w:val="en-US"/>
        </w:rPr>
      </w:pPr>
      <w:bookmarkStart w:id="105" w:name="_Toc196579857"/>
      <w:r w:rsidRPr="008E0EA7">
        <w:rPr>
          <w:lang w:val="en-US"/>
        </w:rPr>
        <w:lastRenderedPageBreak/>
        <w:t>Appendix D – Lesson plan – 2nd gamified lessons</w:t>
      </w:r>
      <w:bookmarkEnd w:id="105"/>
    </w:p>
    <w:tbl>
      <w:tblPr>
        <w:tblStyle w:val="Mkatabulky"/>
        <w:tblW w:w="8789" w:type="dxa"/>
        <w:tblLook w:val="04A0" w:firstRow="1" w:lastRow="0" w:firstColumn="1" w:lastColumn="0" w:noHBand="0" w:noVBand="1"/>
      </w:tblPr>
      <w:tblGrid>
        <w:gridCol w:w="1544"/>
        <w:gridCol w:w="3417"/>
        <w:gridCol w:w="1369"/>
        <w:gridCol w:w="1539"/>
        <w:gridCol w:w="920"/>
      </w:tblGrid>
      <w:tr w:rsidR="00523834" w:rsidRPr="008E0EA7" w14:paraId="01DC5C53" w14:textId="77777777" w:rsidTr="00357908">
        <w:trPr>
          <w:cnfStyle w:val="100000000000" w:firstRow="1" w:lastRow="0" w:firstColumn="0" w:lastColumn="0" w:oddVBand="0" w:evenVBand="0" w:oddHBand="0" w:evenHBand="0" w:firstRowFirstColumn="0" w:firstRowLastColumn="0" w:lastRowFirstColumn="0" w:lastRowLastColumn="0"/>
        </w:trPr>
        <w:tc>
          <w:tcPr>
            <w:tcW w:w="1544" w:type="dxa"/>
          </w:tcPr>
          <w:p w14:paraId="2076E3BC"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Stage and aim</w:t>
            </w:r>
          </w:p>
        </w:tc>
        <w:tc>
          <w:tcPr>
            <w:tcW w:w="3417" w:type="dxa"/>
          </w:tcPr>
          <w:p w14:paraId="0C0B5BCC"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Steps &amp; Instructions</w:t>
            </w:r>
          </w:p>
        </w:tc>
        <w:tc>
          <w:tcPr>
            <w:tcW w:w="1369" w:type="dxa"/>
          </w:tcPr>
          <w:p w14:paraId="2ACD69F1"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Interaction</w:t>
            </w:r>
          </w:p>
        </w:tc>
        <w:tc>
          <w:tcPr>
            <w:tcW w:w="1539" w:type="dxa"/>
          </w:tcPr>
          <w:p w14:paraId="25660B4F"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Material</w:t>
            </w:r>
          </w:p>
        </w:tc>
        <w:tc>
          <w:tcPr>
            <w:tcW w:w="920" w:type="dxa"/>
          </w:tcPr>
          <w:p w14:paraId="56CC977C"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Timing</w:t>
            </w:r>
          </w:p>
        </w:tc>
      </w:tr>
      <w:tr w:rsidR="00523834" w:rsidRPr="008E0EA7" w14:paraId="5F8E0B98" w14:textId="77777777" w:rsidTr="00357908">
        <w:tc>
          <w:tcPr>
            <w:tcW w:w="1544" w:type="dxa"/>
          </w:tcPr>
          <w:p w14:paraId="7DCE7B52" w14:textId="2F9DB8ED"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Introduction</w:t>
            </w:r>
          </w:p>
        </w:tc>
        <w:tc>
          <w:tcPr>
            <w:tcW w:w="3417" w:type="dxa"/>
          </w:tcPr>
          <w:p w14:paraId="2EA22DEB" w14:textId="404493B2"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The teacher greets the students and briefly introduces the purpose of the lesson. </w:t>
            </w:r>
          </w:p>
        </w:tc>
        <w:tc>
          <w:tcPr>
            <w:tcW w:w="1369" w:type="dxa"/>
          </w:tcPr>
          <w:p w14:paraId="1EC8632B"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tc>
        <w:tc>
          <w:tcPr>
            <w:tcW w:w="1539" w:type="dxa"/>
          </w:tcPr>
          <w:p w14:paraId="08913773" w14:textId="2D200363"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None</w:t>
            </w:r>
          </w:p>
        </w:tc>
        <w:tc>
          <w:tcPr>
            <w:tcW w:w="920" w:type="dxa"/>
          </w:tcPr>
          <w:p w14:paraId="4608ED8D" w14:textId="790C9920"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3 min</w:t>
            </w:r>
          </w:p>
        </w:tc>
      </w:tr>
      <w:tr w:rsidR="00523834" w:rsidRPr="008E0EA7" w14:paraId="0FE17356" w14:textId="77777777" w:rsidTr="00357908">
        <w:tc>
          <w:tcPr>
            <w:tcW w:w="1544" w:type="dxa"/>
          </w:tcPr>
          <w:p w14:paraId="675FAA19" w14:textId="5104A9B0"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Revision </w:t>
            </w:r>
          </w:p>
        </w:tc>
        <w:tc>
          <w:tcPr>
            <w:tcW w:w="3417" w:type="dxa"/>
          </w:tcPr>
          <w:p w14:paraId="3D1C6D5C" w14:textId="235810CC"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1. The teacher leads a class discussion, revising the grammar introduced in the previous lesson.</w:t>
            </w:r>
          </w:p>
          <w:p w14:paraId="5C0D5FCA" w14:textId="503FA6D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2. The teacher writes down some important aspect of the grammar (sentence structure, use,..) on the board.</w:t>
            </w:r>
          </w:p>
        </w:tc>
        <w:tc>
          <w:tcPr>
            <w:tcW w:w="1369" w:type="dxa"/>
          </w:tcPr>
          <w:p w14:paraId="0820B901"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685CBF63" w14:textId="6F11AE24"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Ss – T </w:t>
            </w:r>
          </w:p>
        </w:tc>
        <w:tc>
          <w:tcPr>
            <w:tcW w:w="1539" w:type="dxa"/>
          </w:tcPr>
          <w:p w14:paraId="49272C5B" w14:textId="73C05203"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Marker, whiteboard</w:t>
            </w:r>
          </w:p>
        </w:tc>
        <w:tc>
          <w:tcPr>
            <w:tcW w:w="920" w:type="dxa"/>
          </w:tcPr>
          <w:p w14:paraId="7EDD6E67" w14:textId="15029E0E"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7 min</w:t>
            </w:r>
          </w:p>
        </w:tc>
      </w:tr>
      <w:tr w:rsidR="00523834" w:rsidRPr="008E0EA7" w14:paraId="1ED9F1CB" w14:textId="77777777" w:rsidTr="00357908">
        <w:tc>
          <w:tcPr>
            <w:tcW w:w="1544" w:type="dxa"/>
          </w:tcPr>
          <w:p w14:paraId="57125EC4" w14:textId="724A99A9" w:rsidR="00523834" w:rsidRPr="008E0EA7" w:rsidRDefault="00523834" w:rsidP="00633975">
            <w:pPr>
              <w:pStyle w:val="Nextparagraphs"/>
              <w:ind w:firstLine="0"/>
              <w:jc w:val="left"/>
              <w:rPr>
                <w:rFonts w:asciiTheme="minorHAnsi" w:hAnsiTheme="minorHAnsi"/>
                <w:sz w:val="20"/>
                <w:szCs w:val="20"/>
                <w:lang w:val="en-US"/>
              </w:rPr>
            </w:pPr>
            <w:r w:rsidRPr="008E0EA7">
              <w:rPr>
                <w:rFonts w:asciiTheme="minorHAnsi" w:hAnsiTheme="minorHAnsi"/>
                <w:color w:val="000000"/>
                <w:sz w:val="20"/>
                <w:szCs w:val="20"/>
                <w:lang w:val="en-US"/>
              </w:rPr>
              <w:t>The main activity</w:t>
            </w:r>
          </w:p>
        </w:tc>
        <w:tc>
          <w:tcPr>
            <w:tcW w:w="3417" w:type="dxa"/>
          </w:tcPr>
          <w:p w14:paraId="3AA05EDE" w14:textId="30DC0FBE"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color w:val="000000"/>
                <w:sz w:val="20"/>
                <w:szCs w:val="20"/>
                <w:lang w:val="en-US"/>
              </w:rPr>
              <w:t>1.</w:t>
            </w:r>
            <w:r w:rsidRPr="008E0EA7">
              <w:rPr>
                <w:rFonts w:asciiTheme="minorHAnsi" w:hAnsiTheme="minorHAnsi"/>
                <w:sz w:val="20"/>
                <w:szCs w:val="20"/>
                <w:lang w:val="en-US"/>
              </w:rPr>
              <w:t xml:space="preserve"> The teacher asks the students to divide into groups, then she explains the rules of the activity, and hands each group a small whiteboard, a marker, and an eraser.</w:t>
            </w:r>
          </w:p>
          <w:p w14:paraId="49BF084A"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2. The students work in teams to judge each sentence. If they think it is correct, they draw a </w:t>
            </w:r>
            <w:r w:rsidRPr="008E0EA7">
              <w:rPr>
                <w:rFonts w:ascii="Cambria" w:hAnsi="Cambria"/>
                <w:sz w:val="20"/>
                <w:szCs w:val="20"/>
                <w:lang w:val="en-US"/>
              </w:rPr>
              <w:t xml:space="preserve">tick on their boards. </w:t>
            </w:r>
            <w:r w:rsidRPr="008E0EA7">
              <w:rPr>
                <w:rFonts w:asciiTheme="minorHAnsi" w:hAnsiTheme="minorHAnsi"/>
                <w:sz w:val="20"/>
                <w:szCs w:val="20"/>
                <w:lang w:val="en-US"/>
              </w:rPr>
              <w:t>If they think it is incorrect, they rewrite the corrected version on their whiteboard.</w:t>
            </w:r>
          </w:p>
          <w:p w14:paraId="5F894C5A"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3. After each round, the teacher reveals the correct answer and updates the scoreboard that she keeps on the whiteboard.</w:t>
            </w:r>
          </w:p>
          <w:p w14:paraId="76CA6BB4" w14:textId="6A80E5A0"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4. At the end, the teacher announces the result score.</w:t>
            </w:r>
          </w:p>
        </w:tc>
        <w:tc>
          <w:tcPr>
            <w:tcW w:w="1369" w:type="dxa"/>
          </w:tcPr>
          <w:p w14:paraId="4E92C4D0"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6F95331B"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Ss – T</w:t>
            </w:r>
          </w:p>
          <w:p w14:paraId="5A654CC3" w14:textId="7C9ED015"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Ss – Ss </w:t>
            </w:r>
          </w:p>
          <w:p w14:paraId="49D680F4" w14:textId="77777777" w:rsidR="00523834" w:rsidRPr="008E0EA7" w:rsidRDefault="00523834" w:rsidP="00633975">
            <w:pPr>
              <w:pStyle w:val="Nextparagraphs"/>
              <w:ind w:firstLine="0"/>
              <w:rPr>
                <w:rFonts w:asciiTheme="minorHAnsi" w:hAnsiTheme="minorHAnsi"/>
                <w:sz w:val="20"/>
                <w:szCs w:val="20"/>
                <w:lang w:val="en-US"/>
              </w:rPr>
            </w:pPr>
          </w:p>
        </w:tc>
        <w:tc>
          <w:tcPr>
            <w:tcW w:w="1539" w:type="dxa"/>
          </w:tcPr>
          <w:p w14:paraId="451DEAEE" w14:textId="3D51866F"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Markers, whiteboard, small whiteboards, eraser</w:t>
            </w:r>
          </w:p>
        </w:tc>
        <w:tc>
          <w:tcPr>
            <w:tcW w:w="920" w:type="dxa"/>
          </w:tcPr>
          <w:p w14:paraId="27CA8195" w14:textId="3DBA0A98"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30 min</w:t>
            </w:r>
          </w:p>
        </w:tc>
      </w:tr>
      <w:tr w:rsidR="00523834" w:rsidRPr="008E0EA7" w14:paraId="61BFBAD1" w14:textId="77777777" w:rsidTr="00357908">
        <w:tc>
          <w:tcPr>
            <w:tcW w:w="1544" w:type="dxa"/>
          </w:tcPr>
          <w:p w14:paraId="0BCA66B2" w14:textId="48DBF24D" w:rsidR="00523834" w:rsidRPr="008E0EA7" w:rsidRDefault="00523834" w:rsidP="00633975">
            <w:pPr>
              <w:pStyle w:val="Nextparagraphs"/>
              <w:ind w:firstLine="0"/>
              <w:jc w:val="left"/>
              <w:rPr>
                <w:rFonts w:asciiTheme="minorHAnsi" w:hAnsiTheme="minorHAnsi"/>
                <w:color w:val="000000"/>
                <w:sz w:val="20"/>
                <w:szCs w:val="20"/>
                <w:lang w:val="en-US"/>
              </w:rPr>
            </w:pPr>
            <w:r w:rsidRPr="008E0EA7">
              <w:rPr>
                <w:rFonts w:asciiTheme="minorHAnsi" w:hAnsiTheme="minorHAnsi"/>
                <w:color w:val="000000"/>
                <w:sz w:val="20"/>
                <w:szCs w:val="20"/>
                <w:lang w:val="en-US"/>
              </w:rPr>
              <w:t>Wrap-up and reflection</w:t>
            </w:r>
          </w:p>
        </w:tc>
        <w:tc>
          <w:tcPr>
            <w:tcW w:w="3417" w:type="dxa"/>
          </w:tcPr>
          <w:p w14:paraId="6ED27AE0" w14:textId="555E892F" w:rsidR="00523834" w:rsidRPr="008E0EA7" w:rsidRDefault="00523834" w:rsidP="00633975">
            <w:pPr>
              <w:pStyle w:val="Nextparagraphs"/>
              <w:ind w:firstLine="0"/>
              <w:rPr>
                <w:rFonts w:asciiTheme="minorHAnsi" w:hAnsiTheme="minorHAnsi"/>
                <w:color w:val="000000"/>
                <w:sz w:val="20"/>
                <w:szCs w:val="20"/>
                <w:lang w:val="en-US"/>
              </w:rPr>
            </w:pPr>
            <w:r w:rsidRPr="008E0EA7">
              <w:rPr>
                <w:rFonts w:asciiTheme="minorHAnsi" w:hAnsiTheme="minorHAnsi"/>
                <w:color w:val="000000"/>
                <w:sz w:val="20"/>
                <w:szCs w:val="20"/>
                <w:lang w:val="en-US"/>
              </w:rPr>
              <w:t>The teacher leads a brief class discussion: “What types of mistakes were most common?”, “What helped your team succeed?”,..</w:t>
            </w:r>
          </w:p>
        </w:tc>
        <w:tc>
          <w:tcPr>
            <w:tcW w:w="1369" w:type="dxa"/>
          </w:tcPr>
          <w:p w14:paraId="00EDFB33"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T – Ss </w:t>
            </w:r>
          </w:p>
          <w:p w14:paraId="1BC0D6C4" w14:textId="123A52F0"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Ss – T </w:t>
            </w:r>
          </w:p>
        </w:tc>
        <w:tc>
          <w:tcPr>
            <w:tcW w:w="1539" w:type="dxa"/>
          </w:tcPr>
          <w:p w14:paraId="4FFBEC8D" w14:textId="0A6471B5"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None</w:t>
            </w:r>
          </w:p>
        </w:tc>
        <w:tc>
          <w:tcPr>
            <w:tcW w:w="920" w:type="dxa"/>
          </w:tcPr>
          <w:p w14:paraId="0EAEC4C7" w14:textId="7DBC478D"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5 min</w:t>
            </w:r>
          </w:p>
        </w:tc>
      </w:tr>
    </w:tbl>
    <w:p w14:paraId="46143DA1" w14:textId="77777777" w:rsidR="00523834" w:rsidRPr="008E0EA7" w:rsidRDefault="00523834" w:rsidP="00633975">
      <w:pPr>
        <w:pStyle w:val="Nextparagraphs"/>
        <w:ind w:firstLine="0"/>
        <w:rPr>
          <w:lang w:val="en-US"/>
        </w:rPr>
      </w:pPr>
    </w:p>
    <w:p w14:paraId="24384F5D" w14:textId="77777777" w:rsidR="00523834" w:rsidRPr="008E0EA7" w:rsidRDefault="00523834" w:rsidP="00633975">
      <w:pPr>
        <w:tabs>
          <w:tab w:val="left" w:pos="0"/>
        </w:tabs>
        <w:spacing w:line="276" w:lineRule="auto"/>
        <w:jc w:val="both"/>
        <w:rPr>
          <w:rFonts w:asciiTheme="minorHAnsi" w:hAnsiTheme="minorHAnsi"/>
          <w:bCs/>
          <w:i/>
          <w:lang w:val="en-US"/>
        </w:rPr>
      </w:pPr>
      <w:r w:rsidRPr="008E0EA7">
        <w:rPr>
          <w:rFonts w:asciiTheme="minorHAnsi" w:hAnsiTheme="minorHAnsi"/>
          <w:b/>
          <w:lang w:val="en-US"/>
        </w:rPr>
        <w:t>Class:</w:t>
      </w:r>
      <w:r w:rsidRPr="008E0EA7">
        <w:rPr>
          <w:rFonts w:asciiTheme="minorHAnsi" w:hAnsiTheme="minorHAnsi"/>
          <w:bCs/>
          <w:lang w:val="en-US"/>
        </w:rPr>
        <w:t xml:space="preserve"> Class A / Class B</w:t>
      </w:r>
    </w:p>
    <w:p w14:paraId="1F496AF2"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Level:</w:t>
      </w:r>
      <w:r w:rsidRPr="008E0EA7">
        <w:rPr>
          <w:rFonts w:asciiTheme="minorHAnsi" w:hAnsiTheme="minorHAnsi"/>
          <w:bCs/>
          <w:lang w:val="en-US"/>
        </w:rPr>
        <w:t xml:space="preserve">  Intermediate / Upper Intermediate</w:t>
      </w:r>
    </w:p>
    <w:p w14:paraId="5E987651"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Number of students:</w:t>
      </w:r>
      <w:r w:rsidRPr="008E0EA7">
        <w:rPr>
          <w:rFonts w:asciiTheme="minorHAnsi" w:hAnsiTheme="minorHAnsi"/>
          <w:bCs/>
          <w:lang w:val="en-US"/>
        </w:rPr>
        <w:t xml:space="preserve"> 9 / 8</w:t>
      </w:r>
    </w:p>
    <w:p w14:paraId="19FFE84E"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Previous class work:</w:t>
      </w:r>
      <w:r w:rsidRPr="008E0EA7">
        <w:rPr>
          <w:rFonts w:asciiTheme="minorHAnsi" w:hAnsiTheme="minorHAnsi"/>
          <w:bCs/>
          <w:lang w:val="en-US"/>
        </w:rPr>
        <w:t xml:space="preserve"> Introducing </w:t>
      </w:r>
      <w:r w:rsidRPr="008E0EA7">
        <w:rPr>
          <w:rFonts w:asciiTheme="minorHAnsi" w:hAnsiTheme="minorHAnsi"/>
          <w:color w:val="000000"/>
          <w:lang w:val="en-US"/>
        </w:rPr>
        <w:t>a grammar topic from the current unit</w:t>
      </w:r>
    </w:p>
    <w:p w14:paraId="097FBAE0" w14:textId="2647E248"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Aim:</w:t>
      </w:r>
      <w:r w:rsidRPr="008E0EA7">
        <w:rPr>
          <w:rFonts w:asciiTheme="minorHAnsi" w:hAnsiTheme="minorHAnsi"/>
          <w:bCs/>
          <w:lang w:val="en-US"/>
        </w:rPr>
        <w:t xml:space="preserve"> </w:t>
      </w:r>
      <w:r w:rsidRPr="008E0EA7">
        <w:rPr>
          <w:rFonts w:asciiTheme="minorHAnsi" w:hAnsiTheme="minorHAnsi"/>
          <w:color w:val="000000"/>
          <w:lang w:val="en-US"/>
        </w:rPr>
        <w:t xml:space="preserve">To reinforce grammar accuracy </w:t>
      </w:r>
      <w:r w:rsidRPr="008E0EA7">
        <w:rPr>
          <w:rFonts w:asciiTheme="minorHAnsi" w:hAnsiTheme="minorHAnsi"/>
          <w:bCs/>
          <w:color w:val="000000"/>
          <w:lang w:val="en-US"/>
        </w:rPr>
        <w:t>through a gamified activity</w:t>
      </w:r>
    </w:p>
    <w:p w14:paraId="0430E23E"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lastRenderedPageBreak/>
        <w:t>Objective:</w:t>
      </w:r>
      <w:r w:rsidRPr="008E0EA7">
        <w:rPr>
          <w:rFonts w:asciiTheme="minorHAnsi" w:hAnsiTheme="minorHAnsi"/>
          <w:bCs/>
          <w:lang w:val="en-US"/>
        </w:rPr>
        <w:t xml:space="preserve"> </w:t>
      </w:r>
      <w:r w:rsidRPr="008E0EA7">
        <w:rPr>
          <w:rFonts w:asciiTheme="minorHAnsi" w:hAnsiTheme="minorHAnsi"/>
          <w:color w:val="000000"/>
          <w:lang w:val="en-US"/>
        </w:rPr>
        <w:t>To engage students in a competitive, team-based activity that promotes attention to grammatical detail, discussion, and peer correction</w:t>
      </w:r>
    </w:p>
    <w:p w14:paraId="72D9AFC0" w14:textId="06DBED7F"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Length:</w:t>
      </w:r>
      <w:r w:rsidRPr="008E0EA7">
        <w:rPr>
          <w:rFonts w:asciiTheme="minorHAnsi" w:hAnsiTheme="minorHAnsi"/>
          <w:bCs/>
          <w:lang w:val="en-US"/>
        </w:rPr>
        <w:t xml:space="preserve"> </w:t>
      </w:r>
      <w:r w:rsidRPr="008E0EA7">
        <w:rPr>
          <w:rFonts w:asciiTheme="minorHAnsi" w:hAnsiTheme="minorHAnsi"/>
          <w:bCs/>
          <w:color w:val="000000"/>
          <w:lang w:val="en-US"/>
        </w:rPr>
        <w:t>45 minutes</w:t>
      </w:r>
    </w:p>
    <w:p w14:paraId="15FC7D93" w14:textId="77777777" w:rsidR="00523834" w:rsidRPr="008E0EA7" w:rsidRDefault="00523834" w:rsidP="00633975">
      <w:p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Anticipated difficulties &amp; solutions:</w:t>
      </w:r>
    </w:p>
    <w:p w14:paraId="126A248E" w14:textId="17A67B9A" w:rsidR="00523834" w:rsidRPr="008E0EA7" w:rsidRDefault="00523834" w:rsidP="00633975">
      <w:pPr>
        <w:numPr>
          <w:ilvl w:val="0"/>
          <w:numId w:val="41"/>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The students may be unsure about grammar corrections</w:t>
      </w:r>
      <w:r w:rsidRPr="008E0EA7">
        <w:rPr>
          <w:rStyle w:val="apple-converted-space"/>
          <w:rFonts w:asciiTheme="minorHAnsi" w:hAnsiTheme="minorHAnsi"/>
          <w:color w:val="000000"/>
          <w:lang w:val="en-US"/>
        </w:rPr>
        <w:t>: the teacher e</w:t>
      </w:r>
      <w:r w:rsidRPr="008E0EA7">
        <w:rPr>
          <w:rFonts w:asciiTheme="minorHAnsi" w:hAnsiTheme="minorHAnsi"/>
          <w:color w:val="000000"/>
          <w:lang w:val="en-US"/>
        </w:rPr>
        <w:t>ncourages group discussion before revealing the answers, and gives a brief explanation after each round</w:t>
      </w:r>
    </w:p>
    <w:p w14:paraId="32008E8D" w14:textId="6AC9B19A" w:rsidR="00523834" w:rsidRPr="008E0EA7" w:rsidRDefault="00523834" w:rsidP="00633975">
      <w:pPr>
        <w:numPr>
          <w:ilvl w:val="0"/>
          <w:numId w:val="41"/>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Low participation from quieter students</w:t>
      </w:r>
      <w:r w:rsidRPr="008E0EA7">
        <w:rPr>
          <w:rStyle w:val="apple-converted-space"/>
          <w:rFonts w:asciiTheme="minorHAnsi" w:hAnsiTheme="minorHAnsi"/>
          <w:color w:val="000000"/>
          <w:lang w:val="en-US"/>
        </w:rPr>
        <w:t>: the teacher r</w:t>
      </w:r>
      <w:r w:rsidRPr="008E0EA7">
        <w:rPr>
          <w:rFonts w:asciiTheme="minorHAnsi" w:hAnsiTheme="minorHAnsi"/>
          <w:color w:val="000000"/>
          <w:lang w:val="en-US"/>
        </w:rPr>
        <w:t>otates board-writing responsibility within teams after each round</w:t>
      </w:r>
    </w:p>
    <w:p w14:paraId="26A0E2AA" w14:textId="77777777" w:rsidR="00097A54" w:rsidRPr="008E0EA7" w:rsidRDefault="00097A54" w:rsidP="00097A54">
      <w:pPr>
        <w:spacing w:before="100" w:beforeAutospacing="1" w:after="100" w:afterAutospacing="1" w:line="276" w:lineRule="auto"/>
        <w:rPr>
          <w:rFonts w:asciiTheme="minorHAnsi" w:hAnsiTheme="minorHAnsi"/>
          <w:color w:val="000000"/>
          <w:lang w:val="en-US"/>
        </w:rPr>
        <w:sectPr w:rsidR="00097A54" w:rsidRPr="008E0EA7" w:rsidSect="00A729AF">
          <w:headerReference w:type="even" r:id="rId49"/>
          <w:headerReference w:type="default" r:id="rId50"/>
          <w:pgSz w:w="11906" w:h="16838" w:code="9"/>
          <w:pgMar w:top="1980" w:right="1140" w:bottom="2380" w:left="1140" w:header="1140" w:footer="1420" w:gutter="860"/>
          <w:cols w:space="708"/>
          <w:docGrid w:linePitch="360"/>
        </w:sectPr>
      </w:pPr>
    </w:p>
    <w:p w14:paraId="6EC19370" w14:textId="5B691DA8" w:rsidR="00DA6468" w:rsidRPr="008E0EA7" w:rsidRDefault="00DA6468" w:rsidP="00DA6468">
      <w:pPr>
        <w:pStyle w:val="Nadpis1"/>
        <w:numPr>
          <w:ilvl w:val="0"/>
          <w:numId w:val="0"/>
        </w:numPr>
        <w:rPr>
          <w:lang w:val="en-US"/>
        </w:rPr>
      </w:pPr>
      <w:bookmarkStart w:id="106" w:name="_Toc196579858"/>
      <w:r w:rsidRPr="008E0EA7">
        <w:rPr>
          <w:lang w:val="en-US"/>
        </w:rPr>
        <w:lastRenderedPageBreak/>
        <w:t>Appendix E – Lesson plan – 3rd gamified lessons</w:t>
      </w:r>
      <w:bookmarkEnd w:id="106"/>
    </w:p>
    <w:tbl>
      <w:tblPr>
        <w:tblStyle w:val="Mkatabulky"/>
        <w:tblW w:w="8789" w:type="dxa"/>
        <w:tblLook w:val="04A0" w:firstRow="1" w:lastRow="0" w:firstColumn="1" w:lastColumn="0" w:noHBand="0" w:noVBand="1"/>
      </w:tblPr>
      <w:tblGrid>
        <w:gridCol w:w="1544"/>
        <w:gridCol w:w="3417"/>
        <w:gridCol w:w="1369"/>
        <w:gridCol w:w="1539"/>
        <w:gridCol w:w="920"/>
      </w:tblGrid>
      <w:tr w:rsidR="00523834" w:rsidRPr="008E0EA7" w14:paraId="0174BBAF" w14:textId="77777777" w:rsidTr="00357908">
        <w:trPr>
          <w:cnfStyle w:val="100000000000" w:firstRow="1" w:lastRow="0" w:firstColumn="0" w:lastColumn="0" w:oddVBand="0" w:evenVBand="0" w:oddHBand="0" w:evenHBand="0" w:firstRowFirstColumn="0" w:firstRowLastColumn="0" w:lastRowFirstColumn="0" w:lastRowLastColumn="0"/>
        </w:trPr>
        <w:tc>
          <w:tcPr>
            <w:tcW w:w="1544" w:type="dxa"/>
          </w:tcPr>
          <w:p w14:paraId="5168D27B"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Stage and aim</w:t>
            </w:r>
          </w:p>
        </w:tc>
        <w:tc>
          <w:tcPr>
            <w:tcW w:w="3417" w:type="dxa"/>
          </w:tcPr>
          <w:p w14:paraId="3D5F930C"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Steps &amp; Instructions</w:t>
            </w:r>
          </w:p>
        </w:tc>
        <w:tc>
          <w:tcPr>
            <w:tcW w:w="1369" w:type="dxa"/>
          </w:tcPr>
          <w:p w14:paraId="16990F73"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Interaction</w:t>
            </w:r>
          </w:p>
        </w:tc>
        <w:tc>
          <w:tcPr>
            <w:tcW w:w="1539" w:type="dxa"/>
          </w:tcPr>
          <w:p w14:paraId="08F26B53"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Material</w:t>
            </w:r>
          </w:p>
        </w:tc>
        <w:tc>
          <w:tcPr>
            <w:tcW w:w="920" w:type="dxa"/>
          </w:tcPr>
          <w:p w14:paraId="570BF9A3"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Timing</w:t>
            </w:r>
          </w:p>
        </w:tc>
      </w:tr>
      <w:tr w:rsidR="00523834" w:rsidRPr="008E0EA7" w14:paraId="48FF263A" w14:textId="77777777" w:rsidTr="00357908">
        <w:tc>
          <w:tcPr>
            <w:tcW w:w="1544" w:type="dxa"/>
          </w:tcPr>
          <w:p w14:paraId="7650D767" w14:textId="03929451"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Introduction</w:t>
            </w:r>
          </w:p>
        </w:tc>
        <w:tc>
          <w:tcPr>
            <w:tcW w:w="3417" w:type="dxa"/>
          </w:tcPr>
          <w:p w14:paraId="276C5267" w14:textId="21877E3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1.The teacher greets the students and briefly introduces the purpose of the lesson.</w:t>
            </w:r>
          </w:p>
        </w:tc>
        <w:tc>
          <w:tcPr>
            <w:tcW w:w="1369" w:type="dxa"/>
          </w:tcPr>
          <w:p w14:paraId="01A1EF5F"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tc>
        <w:tc>
          <w:tcPr>
            <w:tcW w:w="1539" w:type="dxa"/>
          </w:tcPr>
          <w:p w14:paraId="3C68BA99" w14:textId="00F81090"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None</w:t>
            </w:r>
          </w:p>
        </w:tc>
        <w:tc>
          <w:tcPr>
            <w:tcW w:w="920" w:type="dxa"/>
          </w:tcPr>
          <w:p w14:paraId="18CB4412" w14:textId="654460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3 min</w:t>
            </w:r>
          </w:p>
        </w:tc>
      </w:tr>
      <w:tr w:rsidR="00523834" w:rsidRPr="008E0EA7" w14:paraId="50BEC729" w14:textId="77777777" w:rsidTr="00357908">
        <w:tc>
          <w:tcPr>
            <w:tcW w:w="1544" w:type="dxa"/>
          </w:tcPr>
          <w:p w14:paraId="544B9211" w14:textId="01E7FC18"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Vocabulary revision</w:t>
            </w:r>
          </w:p>
        </w:tc>
        <w:tc>
          <w:tcPr>
            <w:tcW w:w="3417" w:type="dxa"/>
          </w:tcPr>
          <w:p w14:paraId="48F2C805" w14:textId="77777777" w:rsidR="00523834" w:rsidRPr="008E0EA7" w:rsidRDefault="00523834" w:rsidP="00633975">
            <w:pPr>
              <w:pStyle w:val="Nextparagraphs"/>
              <w:ind w:firstLine="0"/>
              <w:rPr>
                <w:rFonts w:asciiTheme="minorHAnsi" w:hAnsiTheme="minorHAnsi"/>
                <w:color w:val="000000"/>
                <w:sz w:val="20"/>
                <w:szCs w:val="20"/>
                <w:lang w:val="en-US"/>
              </w:rPr>
            </w:pPr>
            <w:r w:rsidRPr="008E0EA7">
              <w:rPr>
                <w:rFonts w:asciiTheme="minorHAnsi" w:hAnsiTheme="minorHAnsi"/>
                <w:color w:val="000000"/>
                <w:sz w:val="20"/>
                <w:szCs w:val="20"/>
                <w:lang w:val="en-US"/>
              </w:rPr>
              <w:t>1. The teacher asks the students to divide into pairs (or groups of three if necessary) and asks them to write them as many words as possible that they remember from the previous lesson.</w:t>
            </w:r>
          </w:p>
          <w:p w14:paraId="722F6752" w14:textId="04E5AA93" w:rsidR="00523834" w:rsidRPr="008E0EA7" w:rsidRDefault="00523834" w:rsidP="00633975">
            <w:pPr>
              <w:pStyle w:val="Nextparagraphs"/>
              <w:ind w:firstLine="0"/>
              <w:rPr>
                <w:rFonts w:asciiTheme="minorHAnsi" w:hAnsiTheme="minorHAnsi"/>
                <w:color w:val="000000"/>
                <w:sz w:val="20"/>
                <w:szCs w:val="20"/>
                <w:lang w:val="en-US"/>
              </w:rPr>
            </w:pPr>
            <w:r w:rsidRPr="008E0EA7">
              <w:rPr>
                <w:rFonts w:asciiTheme="minorHAnsi" w:hAnsiTheme="minorHAnsi"/>
                <w:color w:val="000000"/>
                <w:sz w:val="20"/>
                <w:szCs w:val="20"/>
                <w:lang w:val="en-US"/>
              </w:rPr>
              <w:t>2. Then she asks the pair with the most words to read them out loud and encourages their classmates to ask about the meanings of the words that they do not know.</w:t>
            </w:r>
          </w:p>
        </w:tc>
        <w:tc>
          <w:tcPr>
            <w:tcW w:w="1369" w:type="dxa"/>
          </w:tcPr>
          <w:p w14:paraId="57AB552F" w14:textId="39ADA2BD"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T – Ss </w:t>
            </w:r>
          </w:p>
          <w:p w14:paraId="44AAC989" w14:textId="61BFC4FF"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 – S</w:t>
            </w:r>
          </w:p>
          <w:p w14:paraId="1F9BAA21" w14:textId="2EBF3425"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Ss – Ss</w:t>
            </w:r>
          </w:p>
        </w:tc>
        <w:tc>
          <w:tcPr>
            <w:tcW w:w="1539" w:type="dxa"/>
          </w:tcPr>
          <w:p w14:paraId="31DA78B3" w14:textId="38828B02"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Paper, pen</w:t>
            </w:r>
          </w:p>
        </w:tc>
        <w:tc>
          <w:tcPr>
            <w:tcW w:w="920" w:type="dxa"/>
          </w:tcPr>
          <w:p w14:paraId="25553429" w14:textId="2EB245C8"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7 min</w:t>
            </w:r>
          </w:p>
        </w:tc>
      </w:tr>
      <w:tr w:rsidR="00523834" w:rsidRPr="008E0EA7" w14:paraId="1EF7D1FD" w14:textId="77777777" w:rsidTr="00357908">
        <w:tc>
          <w:tcPr>
            <w:tcW w:w="1544" w:type="dxa"/>
          </w:tcPr>
          <w:p w14:paraId="7F6A680B" w14:textId="0369662F" w:rsidR="00523834" w:rsidRPr="008E0EA7" w:rsidRDefault="00523834" w:rsidP="00633975">
            <w:pPr>
              <w:pStyle w:val="Nextparagraphs"/>
              <w:ind w:firstLine="0"/>
              <w:jc w:val="left"/>
              <w:rPr>
                <w:rFonts w:asciiTheme="minorHAnsi" w:hAnsiTheme="minorHAnsi"/>
                <w:sz w:val="20"/>
                <w:szCs w:val="20"/>
                <w:lang w:val="en-US"/>
              </w:rPr>
            </w:pPr>
            <w:r w:rsidRPr="008E0EA7">
              <w:rPr>
                <w:rFonts w:asciiTheme="minorHAnsi" w:hAnsiTheme="minorHAnsi"/>
                <w:sz w:val="20"/>
                <w:szCs w:val="20"/>
                <w:lang w:val="en-US"/>
              </w:rPr>
              <w:t>The main activity – the Bingo game</w:t>
            </w:r>
          </w:p>
        </w:tc>
        <w:tc>
          <w:tcPr>
            <w:tcW w:w="3417" w:type="dxa"/>
          </w:tcPr>
          <w:p w14:paraId="62CC86D0" w14:textId="409F8DFB" w:rsidR="00523834" w:rsidRPr="008E0EA7" w:rsidRDefault="00523834" w:rsidP="00633975">
            <w:pPr>
              <w:pStyle w:val="Nextparagraphs"/>
              <w:ind w:firstLine="0"/>
              <w:rPr>
                <w:rFonts w:asciiTheme="minorHAnsi" w:hAnsiTheme="minorHAnsi"/>
                <w:color w:val="000000"/>
                <w:sz w:val="20"/>
                <w:szCs w:val="20"/>
                <w:lang w:val="en-US"/>
              </w:rPr>
            </w:pPr>
            <w:r w:rsidRPr="008E0EA7">
              <w:rPr>
                <w:rFonts w:asciiTheme="minorHAnsi" w:hAnsiTheme="minorHAnsi"/>
                <w:color w:val="000000"/>
                <w:sz w:val="20"/>
                <w:szCs w:val="20"/>
                <w:lang w:val="en-US"/>
              </w:rPr>
              <w:t>1. The teacher distributes one Bingo card to each student and gives then some time to have a look at all of the words, and then, she gives the students space to ask about the meanings of the words that they do not know.</w:t>
            </w:r>
          </w:p>
          <w:p w14:paraId="0ACDF524" w14:textId="77777777" w:rsidR="00523834" w:rsidRPr="008E0EA7" w:rsidRDefault="00523834" w:rsidP="00633975">
            <w:pPr>
              <w:pStyle w:val="Nextparagraphs"/>
              <w:ind w:firstLine="0"/>
              <w:rPr>
                <w:rFonts w:asciiTheme="minorHAnsi" w:hAnsiTheme="minorHAnsi"/>
                <w:color w:val="000000"/>
                <w:sz w:val="20"/>
                <w:szCs w:val="20"/>
                <w:lang w:val="en-US"/>
              </w:rPr>
            </w:pPr>
            <w:r w:rsidRPr="008E0EA7">
              <w:rPr>
                <w:rFonts w:asciiTheme="minorHAnsi" w:hAnsiTheme="minorHAnsi"/>
                <w:color w:val="000000"/>
                <w:sz w:val="20"/>
                <w:szCs w:val="20"/>
                <w:lang w:val="en-US"/>
              </w:rPr>
              <w:t xml:space="preserve">3. Next, the teacher reads the definitions aloud in random order. Students must listen, identify the correct word, and cross it out. </w:t>
            </w:r>
          </w:p>
          <w:p w14:paraId="30265A32" w14:textId="31CE489D" w:rsidR="00523834" w:rsidRPr="008E0EA7" w:rsidRDefault="00523834" w:rsidP="00633975">
            <w:pPr>
              <w:pStyle w:val="Nextparagraphs"/>
              <w:ind w:firstLine="0"/>
              <w:rPr>
                <w:rFonts w:asciiTheme="minorHAnsi" w:hAnsiTheme="minorHAnsi"/>
                <w:color w:val="000000"/>
                <w:sz w:val="20"/>
                <w:szCs w:val="20"/>
                <w:lang w:val="en-US"/>
              </w:rPr>
            </w:pPr>
            <w:r w:rsidRPr="008E0EA7">
              <w:rPr>
                <w:rFonts w:asciiTheme="minorHAnsi" w:hAnsiTheme="minorHAnsi"/>
                <w:color w:val="000000"/>
                <w:sz w:val="20"/>
                <w:szCs w:val="20"/>
                <w:lang w:val="en-US"/>
              </w:rPr>
              <w:t>4. The teacher monitors participation and tracks who calls "Bingo!".</w:t>
            </w:r>
          </w:p>
        </w:tc>
        <w:tc>
          <w:tcPr>
            <w:tcW w:w="1369" w:type="dxa"/>
          </w:tcPr>
          <w:p w14:paraId="4A5EEEBB"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36F9491C"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Ss – T </w:t>
            </w:r>
          </w:p>
          <w:p w14:paraId="14769476" w14:textId="51C481AE" w:rsidR="00523834" w:rsidRPr="008E0EA7" w:rsidRDefault="00523834" w:rsidP="00633975">
            <w:pPr>
              <w:pStyle w:val="Nextparagraphs"/>
              <w:ind w:firstLine="0"/>
              <w:rPr>
                <w:rFonts w:asciiTheme="minorHAnsi" w:hAnsiTheme="minorHAnsi"/>
                <w:sz w:val="20"/>
                <w:szCs w:val="20"/>
                <w:lang w:val="en-US"/>
              </w:rPr>
            </w:pPr>
          </w:p>
        </w:tc>
        <w:tc>
          <w:tcPr>
            <w:tcW w:w="1539" w:type="dxa"/>
          </w:tcPr>
          <w:p w14:paraId="242A2BD1" w14:textId="1BD2ED00"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Bingo cards, marker / pen</w:t>
            </w:r>
          </w:p>
        </w:tc>
        <w:tc>
          <w:tcPr>
            <w:tcW w:w="920" w:type="dxa"/>
          </w:tcPr>
          <w:p w14:paraId="00DFA634" w14:textId="38AC15EC"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30 min</w:t>
            </w:r>
          </w:p>
        </w:tc>
      </w:tr>
      <w:tr w:rsidR="00523834" w:rsidRPr="008E0EA7" w14:paraId="5E7891C5" w14:textId="77777777" w:rsidTr="00357908">
        <w:tc>
          <w:tcPr>
            <w:tcW w:w="1544" w:type="dxa"/>
          </w:tcPr>
          <w:p w14:paraId="243F9A20" w14:textId="582C1E58" w:rsidR="00523834" w:rsidRPr="008E0EA7" w:rsidRDefault="00523834" w:rsidP="00633975">
            <w:pPr>
              <w:pStyle w:val="Nextparagraphs"/>
              <w:ind w:firstLine="0"/>
              <w:jc w:val="left"/>
              <w:rPr>
                <w:rFonts w:asciiTheme="minorHAnsi" w:hAnsiTheme="minorHAnsi"/>
                <w:sz w:val="20"/>
                <w:szCs w:val="20"/>
                <w:lang w:val="en-US"/>
              </w:rPr>
            </w:pPr>
            <w:r w:rsidRPr="008E0EA7">
              <w:rPr>
                <w:rFonts w:asciiTheme="minorHAnsi" w:hAnsiTheme="minorHAnsi"/>
                <w:color w:val="000000"/>
                <w:sz w:val="20"/>
                <w:szCs w:val="20"/>
                <w:lang w:val="en-US"/>
              </w:rPr>
              <w:t>Wrap-up and rewards</w:t>
            </w:r>
          </w:p>
        </w:tc>
        <w:tc>
          <w:tcPr>
            <w:tcW w:w="3417" w:type="dxa"/>
          </w:tcPr>
          <w:p w14:paraId="06B7279B" w14:textId="77777777" w:rsidR="00523834" w:rsidRPr="008E0EA7" w:rsidRDefault="00523834" w:rsidP="00633975">
            <w:pPr>
              <w:pStyle w:val="Nextparagraphs"/>
              <w:ind w:firstLine="0"/>
              <w:rPr>
                <w:rFonts w:asciiTheme="minorHAnsi" w:hAnsiTheme="minorHAnsi"/>
                <w:color w:val="000000"/>
                <w:sz w:val="20"/>
                <w:szCs w:val="20"/>
                <w:lang w:val="en-US"/>
              </w:rPr>
            </w:pPr>
            <w:r w:rsidRPr="008E0EA7">
              <w:rPr>
                <w:rFonts w:asciiTheme="minorHAnsi" w:hAnsiTheme="minorHAnsi"/>
                <w:color w:val="000000"/>
                <w:sz w:val="20"/>
                <w:szCs w:val="20"/>
                <w:lang w:val="en-US"/>
              </w:rPr>
              <w:t>1. The teacher announces the winners, asks them to pick a prize a distributes the prizes.</w:t>
            </w:r>
          </w:p>
          <w:p w14:paraId="370879FB" w14:textId="5B01607F"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2. Next, the teacher and the class reflect on the lesson. </w:t>
            </w:r>
          </w:p>
        </w:tc>
        <w:tc>
          <w:tcPr>
            <w:tcW w:w="1369" w:type="dxa"/>
          </w:tcPr>
          <w:p w14:paraId="5B3C64CA"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36F3905F"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Ss – T</w:t>
            </w:r>
          </w:p>
          <w:p w14:paraId="38F65112" w14:textId="77777777" w:rsidR="00523834" w:rsidRPr="008E0EA7" w:rsidRDefault="00523834" w:rsidP="00633975">
            <w:pPr>
              <w:pStyle w:val="Nextparagraphs"/>
              <w:ind w:firstLine="0"/>
              <w:rPr>
                <w:rFonts w:asciiTheme="minorHAnsi" w:hAnsiTheme="minorHAnsi"/>
                <w:sz w:val="20"/>
                <w:szCs w:val="20"/>
                <w:lang w:val="en-US"/>
              </w:rPr>
            </w:pPr>
          </w:p>
        </w:tc>
        <w:tc>
          <w:tcPr>
            <w:tcW w:w="1539" w:type="dxa"/>
          </w:tcPr>
          <w:p w14:paraId="5C910118" w14:textId="763EC5F3"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Prizes </w:t>
            </w:r>
          </w:p>
        </w:tc>
        <w:tc>
          <w:tcPr>
            <w:tcW w:w="920" w:type="dxa"/>
          </w:tcPr>
          <w:p w14:paraId="41E3E297"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5 min</w:t>
            </w:r>
          </w:p>
        </w:tc>
      </w:tr>
    </w:tbl>
    <w:p w14:paraId="730A030E" w14:textId="77777777" w:rsidR="00523834" w:rsidRPr="008E0EA7" w:rsidRDefault="00523834" w:rsidP="00633975">
      <w:pPr>
        <w:tabs>
          <w:tab w:val="left" w:pos="0"/>
        </w:tabs>
        <w:spacing w:line="276" w:lineRule="auto"/>
        <w:jc w:val="both"/>
        <w:rPr>
          <w:rFonts w:asciiTheme="minorHAnsi" w:hAnsiTheme="minorHAnsi"/>
          <w:b/>
          <w:lang w:val="en-US"/>
        </w:rPr>
      </w:pPr>
    </w:p>
    <w:p w14:paraId="65B995AB" w14:textId="62243741" w:rsidR="00523834" w:rsidRPr="008E0EA7" w:rsidRDefault="00523834" w:rsidP="00633975">
      <w:pPr>
        <w:tabs>
          <w:tab w:val="left" w:pos="0"/>
        </w:tabs>
        <w:spacing w:line="276" w:lineRule="auto"/>
        <w:jc w:val="both"/>
        <w:rPr>
          <w:rFonts w:asciiTheme="minorHAnsi" w:hAnsiTheme="minorHAnsi"/>
          <w:bCs/>
          <w:i/>
          <w:lang w:val="en-US"/>
        </w:rPr>
      </w:pPr>
      <w:r w:rsidRPr="008E0EA7">
        <w:rPr>
          <w:rFonts w:asciiTheme="minorHAnsi" w:hAnsiTheme="minorHAnsi"/>
          <w:b/>
          <w:lang w:val="en-US"/>
        </w:rPr>
        <w:t>Class:</w:t>
      </w:r>
      <w:r w:rsidRPr="008E0EA7">
        <w:rPr>
          <w:rFonts w:asciiTheme="minorHAnsi" w:hAnsiTheme="minorHAnsi"/>
          <w:bCs/>
          <w:lang w:val="en-US"/>
        </w:rPr>
        <w:t xml:space="preserve"> Class A / Class B</w:t>
      </w:r>
    </w:p>
    <w:p w14:paraId="1BAFBF3A"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Level:</w:t>
      </w:r>
      <w:r w:rsidRPr="008E0EA7">
        <w:rPr>
          <w:rFonts w:asciiTheme="minorHAnsi" w:hAnsiTheme="minorHAnsi"/>
          <w:bCs/>
          <w:lang w:val="en-US"/>
        </w:rPr>
        <w:t xml:space="preserve">  Intermediate / Upper Intermediate</w:t>
      </w:r>
    </w:p>
    <w:p w14:paraId="4047E272" w14:textId="3A2FFE59"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Number of students:</w:t>
      </w:r>
      <w:r w:rsidRPr="008E0EA7">
        <w:rPr>
          <w:rFonts w:asciiTheme="minorHAnsi" w:hAnsiTheme="minorHAnsi"/>
          <w:bCs/>
          <w:lang w:val="en-US"/>
        </w:rPr>
        <w:t xml:space="preserve"> 10 / 9</w:t>
      </w:r>
    </w:p>
    <w:p w14:paraId="20C7091B" w14:textId="7339AF73"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lastRenderedPageBreak/>
        <w:t>Previous class work:</w:t>
      </w:r>
      <w:r w:rsidRPr="008E0EA7">
        <w:rPr>
          <w:rFonts w:asciiTheme="minorHAnsi" w:hAnsiTheme="minorHAnsi"/>
          <w:bCs/>
          <w:lang w:val="en-US"/>
        </w:rPr>
        <w:t xml:space="preserve"> </w:t>
      </w:r>
      <w:r w:rsidRPr="008E0EA7">
        <w:rPr>
          <w:rFonts w:asciiTheme="minorHAnsi" w:hAnsiTheme="minorHAnsi"/>
          <w:color w:val="000000"/>
          <w:lang w:val="en-US"/>
        </w:rPr>
        <w:t>Recent vocabulary introduction on the topic of Health and Illnesses (Class A) and Education (Class B)</w:t>
      </w:r>
    </w:p>
    <w:p w14:paraId="0EB5148C" w14:textId="41BDA39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Aim:</w:t>
      </w:r>
      <w:r w:rsidRPr="008E0EA7">
        <w:rPr>
          <w:rFonts w:asciiTheme="minorHAnsi" w:hAnsiTheme="minorHAnsi"/>
          <w:bCs/>
          <w:lang w:val="en-US"/>
        </w:rPr>
        <w:t xml:space="preserve"> </w:t>
      </w:r>
      <w:r w:rsidRPr="008E0EA7">
        <w:rPr>
          <w:rFonts w:asciiTheme="minorHAnsi" w:hAnsiTheme="minorHAnsi"/>
          <w:color w:val="000000"/>
          <w:lang w:val="en-US"/>
        </w:rPr>
        <w:t xml:space="preserve">To review and reinforce vocabulary </w:t>
      </w:r>
      <w:r w:rsidRPr="008E0EA7">
        <w:rPr>
          <w:rFonts w:asciiTheme="minorHAnsi" w:hAnsiTheme="minorHAnsi"/>
          <w:bCs/>
          <w:color w:val="000000"/>
          <w:lang w:val="en-US"/>
        </w:rPr>
        <w:t>through a gamified activity</w:t>
      </w:r>
    </w:p>
    <w:p w14:paraId="53E1FA20" w14:textId="561B7406"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Objective:</w:t>
      </w:r>
      <w:r w:rsidRPr="008E0EA7">
        <w:rPr>
          <w:rFonts w:asciiTheme="minorHAnsi" w:hAnsiTheme="minorHAnsi"/>
          <w:bCs/>
          <w:lang w:val="en-US"/>
        </w:rPr>
        <w:t xml:space="preserve"> </w:t>
      </w:r>
      <w:r w:rsidRPr="008E0EA7">
        <w:rPr>
          <w:rFonts w:asciiTheme="minorHAnsi" w:hAnsiTheme="minorHAnsi"/>
          <w:color w:val="000000"/>
          <w:lang w:val="en-US"/>
        </w:rPr>
        <w:t xml:space="preserve">To motivate students and support vocabulary retention through active listening and immediate rewards in a </w:t>
      </w:r>
      <w:r w:rsidRPr="008E0EA7">
        <w:rPr>
          <w:rFonts w:asciiTheme="minorHAnsi" w:hAnsiTheme="minorHAnsi"/>
          <w:bCs/>
          <w:color w:val="000000"/>
          <w:lang w:val="en-US"/>
        </w:rPr>
        <w:t>gamified activity</w:t>
      </w:r>
    </w:p>
    <w:p w14:paraId="768BA158" w14:textId="19891D58"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Length:</w:t>
      </w:r>
      <w:r w:rsidRPr="008E0EA7">
        <w:rPr>
          <w:rFonts w:asciiTheme="minorHAnsi" w:hAnsiTheme="minorHAnsi"/>
          <w:bCs/>
          <w:lang w:val="en-US"/>
        </w:rPr>
        <w:t xml:space="preserve"> </w:t>
      </w:r>
      <w:r w:rsidRPr="008E0EA7">
        <w:rPr>
          <w:rFonts w:asciiTheme="minorHAnsi" w:hAnsiTheme="minorHAnsi"/>
          <w:bCs/>
          <w:color w:val="000000"/>
          <w:lang w:val="en-US"/>
        </w:rPr>
        <w:t>45 minutes</w:t>
      </w:r>
    </w:p>
    <w:p w14:paraId="3F25B12B" w14:textId="77777777" w:rsidR="00523834" w:rsidRPr="008E0EA7" w:rsidRDefault="00523834" w:rsidP="00633975">
      <w:pPr>
        <w:spacing w:before="100" w:beforeAutospacing="1" w:after="100" w:afterAutospacing="1"/>
        <w:jc w:val="both"/>
        <w:rPr>
          <w:rFonts w:asciiTheme="minorHAnsi" w:hAnsiTheme="minorHAnsi"/>
          <w:color w:val="000000"/>
          <w:lang w:val="en-US"/>
        </w:rPr>
      </w:pPr>
      <w:r w:rsidRPr="008E0EA7">
        <w:rPr>
          <w:rStyle w:val="Siln"/>
          <w:rFonts w:asciiTheme="minorHAnsi" w:hAnsiTheme="minorHAnsi"/>
          <w:color w:val="000000"/>
          <w:lang w:val="en-US"/>
        </w:rPr>
        <w:t>Anticipated difficulties &amp; solutions:</w:t>
      </w:r>
    </w:p>
    <w:p w14:paraId="240AA700" w14:textId="4A1E3D5F" w:rsidR="00523834" w:rsidRPr="008E0EA7" w:rsidRDefault="00523834" w:rsidP="00633975">
      <w:pPr>
        <w:numPr>
          <w:ilvl w:val="0"/>
          <w:numId w:val="42"/>
        </w:numPr>
        <w:spacing w:before="100" w:beforeAutospacing="1" w:after="100" w:afterAutospacing="1"/>
        <w:jc w:val="both"/>
        <w:rPr>
          <w:rFonts w:asciiTheme="minorHAnsi" w:hAnsiTheme="minorHAnsi"/>
          <w:color w:val="000000"/>
          <w:lang w:val="en-US"/>
        </w:rPr>
      </w:pPr>
      <w:r w:rsidRPr="008E0EA7">
        <w:rPr>
          <w:rStyle w:val="Siln"/>
          <w:rFonts w:asciiTheme="minorHAnsi" w:hAnsiTheme="minorHAnsi"/>
          <w:color w:val="000000"/>
          <w:lang w:val="en-US"/>
        </w:rPr>
        <w:t>Students unsure of word meanings</w:t>
      </w:r>
      <w:r w:rsidRPr="008E0EA7">
        <w:rPr>
          <w:rStyle w:val="apple-converted-space"/>
          <w:rFonts w:asciiTheme="minorHAnsi" w:hAnsiTheme="minorHAnsi"/>
          <w:color w:val="000000"/>
          <w:lang w:val="en-US"/>
        </w:rPr>
        <w:t>: the teacher p</w:t>
      </w:r>
      <w:r w:rsidRPr="008E0EA7">
        <w:rPr>
          <w:rFonts w:asciiTheme="minorHAnsi" w:hAnsiTheme="minorHAnsi"/>
          <w:color w:val="000000"/>
          <w:lang w:val="en-US"/>
        </w:rPr>
        <w:t xml:space="preserve">rovides a quick pre-game revision </w:t>
      </w:r>
    </w:p>
    <w:p w14:paraId="47B55F73" w14:textId="7C3DFB53" w:rsidR="00523834" w:rsidRPr="008E0EA7" w:rsidRDefault="00523834" w:rsidP="00633975">
      <w:pPr>
        <w:numPr>
          <w:ilvl w:val="0"/>
          <w:numId w:val="42"/>
        </w:numPr>
        <w:spacing w:before="100" w:beforeAutospacing="1" w:after="100" w:afterAutospacing="1"/>
        <w:jc w:val="both"/>
        <w:rPr>
          <w:rFonts w:asciiTheme="minorHAnsi" w:hAnsiTheme="minorHAnsi"/>
          <w:color w:val="000000"/>
          <w:lang w:val="en-US"/>
        </w:rPr>
      </w:pPr>
      <w:r w:rsidRPr="008E0EA7">
        <w:rPr>
          <w:rStyle w:val="Siln"/>
          <w:rFonts w:asciiTheme="minorHAnsi" w:hAnsiTheme="minorHAnsi"/>
          <w:color w:val="000000"/>
          <w:lang w:val="en-US"/>
        </w:rPr>
        <w:t>Disappointment from non-winners</w:t>
      </w:r>
      <w:r w:rsidRPr="008E0EA7">
        <w:rPr>
          <w:rStyle w:val="apple-converted-space"/>
          <w:rFonts w:asciiTheme="minorHAnsi" w:hAnsiTheme="minorHAnsi"/>
          <w:color w:val="000000"/>
          <w:lang w:val="en-US"/>
        </w:rPr>
        <w:t>: the teacher a</w:t>
      </w:r>
      <w:r w:rsidRPr="008E0EA7">
        <w:rPr>
          <w:rFonts w:asciiTheme="minorHAnsi" w:hAnsiTheme="minorHAnsi"/>
          <w:color w:val="000000"/>
          <w:lang w:val="en-US"/>
        </w:rPr>
        <w:t>cknowledges everyone’s effort, and offers positive reinforcement and future opportunities for rewards</w:t>
      </w:r>
    </w:p>
    <w:p w14:paraId="02952D3F" w14:textId="7D69AE4D" w:rsidR="00523834" w:rsidRPr="008E0EA7" w:rsidRDefault="00523834" w:rsidP="00633975">
      <w:pPr>
        <w:numPr>
          <w:ilvl w:val="0"/>
          <w:numId w:val="42"/>
        </w:numPr>
        <w:spacing w:before="100" w:beforeAutospacing="1" w:after="100" w:afterAutospacing="1"/>
        <w:jc w:val="both"/>
        <w:rPr>
          <w:rFonts w:asciiTheme="minorHAnsi" w:hAnsiTheme="minorHAnsi"/>
          <w:color w:val="000000"/>
          <w:lang w:val="en-US"/>
        </w:rPr>
      </w:pPr>
      <w:r w:rsidRPr="008E0EA7">
        <w:rPr>
          <w:rStyle w:val="Siln"/>
          <w:rFonts w:asciiTheme="minorHAnsi" w:hAnsiTheme="minorHAnsi"/>
          <w:color w:val="000000"/>
          <w:lang w:val="en-US"/>
        </w:rPr>
        <w:t>Multiple winners at once</w:t>
      </w:r>
      <w:r w:rsidR="00DD7D28">
        <w:rPr>
          <w:rStyle w:val="apple-converted-space"/>
          <w:rFonts w:asciiTheme="minorHAnsi" w:hAnsiTheme="minorHAnsi"/>
          <w:color w:val="000000"/>
          <w:lang w:val="en-US"/>
        </w:rPr>
        <w:t xml:space="preserve">: </w:t>
      </w:r>
      <w:r w:rsidRPr="008E0EA7">
        <w:rPr>
          <w:rFonts w:asciiTheme="minorHAnsi" w:hAnsiTheme="minorHAnsi"/>
          <w:color w:val="000000"/>
          <w:lang w:val="en-US"/>
        </w:rPr>
        <w:t>the teacher prepares some extra prizes and calmly handles simultaneous wins to avoid conflict</w:t>
      </w:r>
    </w:p>
    <w:p w14:paraId="75F2F7C4" w14:textId="77777777" w:rsidR="00097A54" w:rsidRPr="008E0EA7" w:rsidRDefault="00097A54" w:rsidP="00097A54">
      <w:pPr>
        <w:spacing w:before="100" w:beforeAutospacing="1" w:after="100" w:afterAutospacing="1"/>
        <w:rPr>
          <w:rFonts w:asciiTheme="minorHAnsi" w:hAnsiTheme="minorHAnsi"/>
          <w:color w:val="000000"/>
          <w:lang w:val="en-US"/>
        </w:rPr>
        <w:sectPr w:rsidR="00097A54" w:rsidRPr="008E0EA7" w:rsidSect="00A729AF">
          <w:headerReference w:type="even" r:id="rId51"/>
          <w:headerReference w:type="default" r:id="rId52"/>
          <w:pgSz w:w="11906" w:h="16838" w:code="9"/>
          <w:pgMar w:top="1980" w:right="1140" w:bottom="2380" w:left="1140" w:header="1140" w:footer="1420" w:gutter="860"/>
          <w:cols w:space="708"/>
          <w:docGrid w:linePitch="360"/>
        </w:sectPr>
      </w:pPr>
    </w:p>
    <w:p w14:paraId="7FD3EB10" w14:textId="19F6B219" w:rsidR="00DA6468" w:rsidRPr="008E0EA7" w:rsidRDefault="00DA6468" w:rsidP="00DA6468">
      <w:pPr>
        <w:pStyle w:val="Nadpis1"/>
        <w:numPr>
          <w:ilvl w:val="0"/>
          <w:numId w:val="0"/>
        </w:numPr>
        <w:rPr>
          <w:lang w:val="en-US"/>
        </w:rPr>
      </w:pPr>
      <w:bookmarkStart w:id="107" w:name="_Toc196579859"/>
      <w:r w:rsidRPr="008E0EA7">
        <w:rPr>
          <w:lang w:val="en-US"/>
        </w:rPr>
        <w:lastRenderedPageBreak/>
        <w:t>Appendix F – Lesson plan – 4th gamified lessons</w:t>
      </w:r>
      <w:bookmarkEnd w:id="107"/>
    </w:p>
    <w:tbl>
      <w:tblPr>
        <w:tblStyle w:val="Mkatabulky"/>
        <w:tblW w:w="8789" w:type="dxa"/>
        <w:tblLook w:val="04A0" w:firstRow="1" w:lastRow="0" w:firstColumn="1" w:lastColumn="0" w:noHBand="0" w:noVBand="1"/>
      </w:tblPr>
      <w:tblGrid>
        <w:gridCol w:w="1544"/>
        <w:gridCol w:w="3417"/>
        <w:gridCol w:w="1369"/>
        <w:gridCol w:w="1539"/>
        <w:gridCol w:w="920"/>
      </w:tblGrid>
      <w:tr w:rsidR="00523834" w:rsidRPr="008E0EA7" w14:paraId="6A4F02C3" w14:textId="77777777" w:rsidTr="00357908">
        <w:trPr>
          <w:cnfStyle w:val="100000000000" w:firstRow="1" w:lastRow="0" w:firstColumn="0" w:lastColumn="0" w:oddVBand="0" w:evenVBand="0" w:oddHBand="0" w:evenHBand="0" w:firstRowFirstColumn="0" w:firstRowLastColumn="0" w:lastRowFirstColumn="0" w:lastRowLastColumn="0"/>
        </w:trPr>
        <w:tc>
          <w:tcPr>
            <w:tcW w:w="1544" w:type="dxa"/>
          </w:tcPr>
          <w:p w14:paraId="7D821E0C"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Stage and aim</w:t>
            </w:r>
          </w:p>
        </w:tc>
        <w:tc>
          <w:tcPr>
            <w:tcW w:w="3417" w:type="dxa"/>
          </w:tcPr>
          <w:p w14:paraId="03C7BD6E"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Steps &amp; Instructions</w:t>
            </w:r>
          </w:p>
        </w:tc>
        <w:tc>
          <w:tcPr>
            <w:tcW w:w="1369" w:type="dxa"/>
          </w:tcPr>
          <w:p w14:paraId="20BADD3C"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Interaction</w:t>
            </w:r>
          </w:p>
        </w:tc>
        <w:tc>
          <w:tcPr>
            <w:tcW w:w="1539" w:type="dxa"/>
          </w:tcPr>
          <w:p w14:paraId="3BC60A15"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Material</w:t>
            </w:r>
          </w:p>
        </w:tc>
        <w:tc>
          <w:tcPr>
            <w:tcW w:w="920" w:type="dxa"/>
          </w:tcPr>
          <w:p w14:paraId="377DA5D1"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Timing</w:t>
            </w:r>
          </w:p>
        </w:tc>
      </w:tr>
      <w:tr w:rsidR="00523834" w:rsidRPr="008E0EA7" w14:paraId="040EA12C" w14:textId="77777777" w:rsidTr="00357908">
        <w:tc>
          <w:tcPr>
            <w:tcW w:w="1544" w:type="dxa"/>
          </w:tcPr>
          <w:p w14:paraId="7429E9C0" w14:textId="6F5397BB"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Introduction</w:t>
            </w:r>
          </w:p>
        </w:tc>
        <w:tc>
          <w:tcPr>
            <w:tcW w:w="3417" w:type="dxa"/>
          </w:tcPr>
          <w:p w14:paraId="254D3512" w14:textId="7A1309AF"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1. The teacher greets the students and briefly introduces the purpose of the lesson.</w:t>
            </w:r>
          </w:p>
        </w:tc>
        <w:tc>
          <w:tcPr>
            <w:tcW w:w="1369" w:type="dxa"/>
          </w:tcPr>
          <w:p w14:paraId="1DF9B9AD"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tc>
        <w:tc>
          <w:tcPr>
            <w:tcW w:w="1539" w:type="dxa"/>
          </w:tcPr>
          <w:p w14:paraId="1054D5ED" w14:textId="48A86162"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None</w:t>
            </w:r>
          </w:p>
        </w:tc>
        <w:tc>
          <w:tcPr>
            <w:tcW w:w="920" w:type="dxa"/>
          </w:tcPr>
          <w:p w14:paraId="219FA1CB" w14:textId="45A48A74"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3 min</w:t>
            </w:r>
          </w:p>
        </w:tc>
      </w:tr>
      <w:tr w:rsidR="00523834" w:rsidRPr="008E0EA7" w14:paraId="690DF770" w14:textId="77777777" w:rsidTr="00357908">
        <w:tc>
          <w:tcPr>
            <w:tcW w:w="1544" w:type="dxa"/>
          </w:tcPr>
          <w:p w14:paraId="7BB18445" w14:textId="7CFC9E92"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Preparation</w:t>
            </w:r>
          </w:p>
        </w:tc>
        <w:tc>
          <w:tcPr>
            <w:tcW w:w="3417" w:type="dxa"/>
          </w:tcPr>
          <w:p w14:paraId="7787CC15"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1. The teacher asks the students to sit in pairs and distributes worksheets with useful phrases. </w:t>
            </w:r>
          </w:p>
          <w:p w14:paraId="60CBF85C"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2. The teacher explains the structure of the role-play and models a short example with a volunteer.</w:t>
            </w:r>
          </w:p>
          <w:p w14:paraId="642C5755" w14:textId="1297EDD0"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3. Next the teacher allows students to study the language and prepare for their roles.</w:t>
            </w:r>
          </w:p>
        </w:tc>
        <w:tc>
          <w:tcPr>
            <w:tcW w:w="1369" w:type="dxa"/>
          </w:tcPr>
          <w:p w14:paraId="30BEB62A"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T – Ss </w:t>
            </w:r>
          </w:p>
          <w:p w14:paraId="141F32EB" w14:textId="696D9B9C"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 – T </w:t>
            </w:r>
          </w:p>
        </w:tc>
        <w:tc>
          <w:tcPr>
            <w:tcW w:w="1539" w:type="dxa"/>
          </w:tcPr>
          <w:p w14:paraId="0BF12F73" w14:textId="431272B4"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Worksheets with phrases</w:t>
            </w:r>
          </w:p>
        </w:tc>
        <w:tc>
          <w:tcPr>
            <w:tcW w:w="920" w:type="dxa"/>
          </w:tcPr>
          <w:p w14:paraId="3EB60C98" w14:textId="49AAB891"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10 min</w:t>
            </w:r>
          </w:p>
        </w:tc>
      </w:tr>
      <w:tr w:rsidR="00523834" w:rsidRPr="008E0EA7" w14:paraId="5141D33A" w14:textId="77777777" w:rsidTr="00357908">
        <w:tc>
          <w:tcPr>
            <w:tcW w:w="1544" w:type="dxa"/>
          </w:tcPr>
          <w:p w14:paraId="4049BFD8" w14:textId="35777668" w:rsidR="00523834" w:rsidRPr="008E0EA7" w:rsidRDefault="00523834" w:rsidP="00633975">
            <w:pPr>
              <w:pStyle w:val="Nextparagraphs"/>
              <w:ind w:firstLine="0"/>
              <w:jc w:val="left"/>
              <w:rPr>
                <w:rFonts w:asciiTheme="minorHAnsi" w:hAnsiTheme="minorHAnsi"/>
                <w:sz w:val="20"/>
                <w:szCs w:val="20"/>
                <w:lang w:val="en-US"/>
              </w:rPr>
            </w:pPr>
            <w:r w:rsidRPr="008E0EA7">
              <w:rPr>
                <w:rFonts w:asciiTheme="minorHAnsi" w:hAnsiTheme="minorHAnsi"/>
                <w:sz w:val="20"/>
                <w:szCs w:val="20"/>
                <w:lang w:val="en-US"/>
              </w:rPr>
              <w:t xml:space="preserve">The main activity </w:t>
            </w:r>
          </w:p>
        </w:tc>
        <w:tc>
          <w:tcPr>
            <w:tcW w:w="3417" w:type="dxa"/>
          </w:tcPr>
          <w:p w14:paraId="2A2F27CA" w14:textId="77777777" w:rsidR="00523834" w:rsidRPr="008E0EA7" w:rsidRDefault="00523834" w:rsidP="00633975">
            <w:pPr>
              <w:pStyle w:val="Nextparagraphs"/>
              <w:ind w:firstLine="0"/>
              <w:rPr>
                <w:rFonts w:asciiTheme="minorHAnsi" w:hAnsiTheme="minorHAnsi"/>
                <w:color w:val="000000"/>
                <w:sz w:val="20"/>
                <w:szCs w:val="20"/>
                <w:lang w:val="en-US"/>
              </w:rPr>
            </w:pPr>
            <w:r w:rsidRPr="008E0EA7">
              <w:rPr>
                <w:rFonts w:asciiTheme="minorHAnsi" w:hAnsiTheme="minorHAnsi"/>
                <w:color w:val="000000"/>
                <w:sz w:val="20"/>
                <w:szCs w:val="20"/>
                <w:lang w:val="en-US"/>
              </w:rPr>
              <w:t>1. Each pair receives a scenario card. Pairs act out the dialogue using the target vocabulary and then switch roles with a new scenario.</w:t>
            </w:r>
          </w:p>
          <w:p w14:paraId="68519769" w14:textId="120CFE85"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2. The teacher monitors the class and offers support.</w:t>
            </w:r>
          </w:p>
        </w:tc>
        <w:tc>
          <w:tcPr>
            <w:tcW w:w="1369" w:type="dxa"/>
          </w:tcPr>
          <w:p w14:paraId="1D2A7E19"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2BB7B19A" w14:textId="16E862CC"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 – S  </w:t>
            </w:r>
          </w:p>
        </w:tc>
        <w:tc>
          <w:tcPr>
            <w:tcW w:w="1539" w:type="dxa"/>
          </w:tcPr>
          <w:p w14:paraId="41252402" w14:textId="1B8EC729"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Worksheets with phrases</w:t>
            </w:r>
          </w:p>
        </w:tc>
        <w:tc>
          <w:tcPr>
            <w:tcW w:w="920" w:type="dxa"/>
          </w:tcPr>
          <w:p w14:paraId="48E34102" w14:textId="7678C736"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25 min</w:t>
            </w:r>
          </w:p>
        </w:tc>
      </w:tr>
      <w:tr w:rsidR="00523834" w:rsidRPr="008E0EA7" w14:paraId="7F96DDEE" w14:textId="77777777" w:rsidTr="00357908">
        <w:tc>
          <w:tcPr>
            <w:tcW w:w="1544" w:type="dxa"/>
          </w:tcPr>
          <w:p w14:paraId="65512851" w14:textId="77777777" w:rsidR="00523834" w:rsidRPr="008E0EA7" w:rsidRDefault="00523834" w:rsidP="00633975">
            <w:pPr>
              <w:pStyle w:val="Nextparagraphs"/>
              <w:ind w:firstLine="0"/>
              <w:jc w:val="left"/>
              <w:rPr>
                <w:rFonts w:asciiTheme="minorHAnsi" w:hAnsiTheme="minorHAnsi"/>
                <w:sz w:val="20"/>
                <w:szCs w:val="20"/>
                <w:lang w:val="en-US"/>
              </w:rPr>
            </w:pPr>
            <w:r w:rsidRPr="008E0EA7">
              <w:rPr>
                <w:rFonts w:asciiTheme="minorHAnsi" w:hAnsiTheme="minorHAnsi"/>
                <w:color w:val="000000"/>
                <w:sz w:val="20"/>
                <w:szCs w:val="20"/>
                <w:lang w:val="en-US"/>
              </w:rPr>
              <w:t>Wrap-up and reflection</w:t>
            </w:r>
          </w:p>
        </w:tc>
        <w:tc>
          <w:tcPr>
            <w:tcW w:w="3417" w:type="dxa"/>
          </w:tcPr>
          <w:p w14:paraId="758499DE" w14:textId="2788A8D6"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color w:val="000000"/>
                <w:sz w:val="20"/>
                <w:szCs w:val="20"/>
                <w:lang w:val="en-US"/>
              </w:rPr>
              <w:t>The teacher leads a short feedback discussion. She asks the students: “Which phrases did you use?”, “What was challenging?”, “How did you feel during the role-play?” Optionally, she highlight a few strong performances or some common areas to improve.</w:t>
            </w:r>
          </w:p>
        </w:tc>
        <w:tc>
          <w:tcPr>
            <w:tcW w:w="1369" w:type="dxa"/>
          </w:tcPr>
          <w:p w14:paraId="7B0FCFCF"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28A42346"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Ss – T</w:t>
            </w:r>
          </w:p>
          <w:p w14:paraId="3BE9FDA3" w14:textId="77777777" w:rsidR="00523834" w:rsidRPr="008E0EA7" w:rsidRDefault="00523834" w:rsidP="00633975">
            <w:pPr>
              <w:pStyle w:val="Nextparagraphs"/>
              <w:ind w:firstLine="0"/>
              <w:rPr>
                <w:rFonts w:asciiTheme="minorHAnsi" w:hAnsiTheme="minorHAnsi"/>
                <w:sz w:val="20"/>
                <w:szCs w:val="20"/>
                <w:lang w:val="en-US"/>
              </w:rPr>
            </w:pPr>
          </w:p>
        </w:tc>
        <w:tc>
          <w:tcPr>
            <w:tcW w:w="1539" w:type="dxa"/>
          </w:tcPr>
          <w:p w14:paraId="1AB41B74"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None</w:t>
            </w:r>
          </w:p>
        </w:tc>
        <w:tc>
          <w:tcPr>
            <w:tcW w:w="920" w:type="dxa"/>
          </w:tcPr>
          <w:p w14:paraId="0A8DDE53" w14:textId="77FA11F0"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7 min</w:t>
            </w:r>
          </w:p>
        </w:tc>
      </w:tr>
    </w:tbl>
    <w:p w14:paraId="4F2FF2CA" w14:textId="77777777" w:rsidR="00523834" w:rsidRPr="008E0EA7" w:rsidRDefault="00523834" w:rsidP="00633975">
      <w:pPr>
        <w:pStyle w:val="Firstparagraph"/>
        <w:rPr>
          <w:lang w:val="en-US"/>
        </w:rPr>
      </w:pPr>
    </w:p>
    <w:p w14:paraId="0AE23584" w14:textId="77777777" w:rsidR="00523834" w:rsidRPr="008E0EA7" w:rsidRDefault="00523834" w:rsidP="00633975">
      <w:pPr>
        <w:tabs>
          <w:tab w:val="left" w:pos="0"/>
        </w:tabs>
        <w:spacing w:line="276" w:lineRule="auto"/>
        <w:jc w:val="both"/>
        <w:rPr>
          <w:rFonts w:asciiTheme="minorHAnsi" w:hAnsiTheme="minorHAnsi"/>
          <w:bCs/>
          <w:i/>
          <w:lang w:val="en-US"/>
        </w:rPr>
      </w:pPr>
      <w:r w:rsidRPr="008E0EA7">
        <w:rPr>
          <w:rFonts w:asciiTheme="minorHAnsi" w:hAnsiTheme="minorHAnsi"/>
          <w:b/>
          <w:lang w:val="en-US"/>
        </w:rPr>
        <w:t>Class:</w:t>
      </w:r>
      <w:r w:rsidRPr="008E0EA7">
        <w:rPr>
          <w:rFonts w:asciiTheme="minorHAnsi" w:hAnsiTheme="minorHAnsi"/>
          <w:bCs/>
          <w:lang w:val="en-US"/>
        </w:rPr>
        <w:t xml:space="preserve"> Class A / Class B</w:t>
      </w:r>
    </w:p>
    <w:p w14:paraId="232BCDE4" w14:textId="77777777"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Level:</w:t>
      </w:r>
      <w:r w:rsidRPr="008E0EA7">
        <w:rPr>
          <w:rFonts w:asciiTheme="minorHAnsi" w:hAnsiTheme="minorHAnsi"/>
          <w:bCs/>
          <w:lang w:val="en-US"/>
        </w:rPr>
        <w:t xml:space="preserve">  Intermediate / Upper Intermediate</w:t>
      </w:r>
    </w:p>
    <w:p w14:paraId="62865B80" w14:textId="74543C7F"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Number of students:</w:t>
      </w:r>
      <w:r w:rsidRPr="008E0EA7">
        <w:rPr>
          <w:rFonts w:asciiTheme="minorHAnsi" w:hAnsiTheme="minorHAnsi"/>
          <w:bCs/>
          <w:lang w:val="en-US"/>
        </w:rPr>
        <w:t xml:space="preserve"> 10 / 8</w:t>
      </w:r>
    </w:p>
    <w:p w14:paraId="577115C4" w14:textId="3720E3B3"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Previous class work:</w:t>
      </w:r>
      <w:r w:rsidRPr="008E0EA7">
        <w:rPr>
          <w:rFonts w:asciiTheme="minorHAnsi" w:hAnsiTheme="minorHAnsi"/>
          <w:bCs/>
          <w:lang w:val="en-US"/>
        </w:rPr>
        <w:t xml:space="preserve"> </w:t>
      </w:r>
      <w:r w:rsidRPr="008E0EA7">
        <w:rPr>
          <w:rFonts w:asciiTheme="minorHAnsi" w:hAnsiTheme="minorHAnsi"/>
          <w:color w:val="000000"/>
          <w:lang w:val="en-US"/>
        </w:rPr>
        <w:t>Recent vocabulary introduction on the topic of Health and Illnesses (Class A) and Food and Drinks (Class B)</w:t>
      </w:r>
    </w:p>
    <w:p w14:paraId="285CD8FF" w14:textId="35125705"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Aim:</w:t>
      </w:r>
      <w:r w:rsidRPr="008E0EA7">
        <w:rPr>
          <w:rFonts w:asciiTheme="minorHAnsi" w:hAnsiTheme="minorHAnsi"/>
          <w:bCs/>
          <w:lang w:val="en-US"/>
        </w:rPr>
        <w:t xml:space="preserve"> </w:t>
      </w:r>
      <w:r w:rsidRPr="008E0EA7">
        <w:rPr>
          <w:rFonts w:asciiTheme="minorHAnsi" w:hAnsiTheme="minorHAnsi"/>
          <w:color w:val="000000"/>
          <w:lang w:val="en-US"/>
        </w:rPr>
        <w:t xml:space="preserve">To develop speaking fluency and practical communication skills through </w:t>
      </w:r>
      <w:r w:rsidRPr="008E0EA7">
        <w:rPr>
          <w:rFonts w:asciiTheme="minorHAnsi" w:hAnsiTheme="minorHAnsi"/>
          <w:bCs/>
          <w:color w:val="000000"/>
          <w:lang w:val="en-US"/>
        </w:rPr>
        <w:t>a gamified activity</w:t>
      </w:r>
    </w:p>
    <w:p w14:paraId="0CFD6B7B" w14:textId="5AF5A9F1" w:rsidR="00523834" w:rsidRPr="008E0EA7" w:rsidRDefault="00523834"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Objective:</w:t>
      </w:r>
      <w:r w:rsidRPr="008E0EA7">
        <w:rPr>
          <w:rFonts w:asciiTheme="minorHAnsi" w:hAnsiTheme="minorHAnsi"/>
          <w:bCs/>
          <w:lang w:val="en-US"/>
        </w:rPr>
        <w:t xml:space="preserve"> </w:t>
      </w:r>
      <w:r w:rsidRPr="008E0EA7">
        <w:rPr>
          <w:rFonts w:asciiTheme="minorHAnsi" w:hAnsiTheme="minorHAnsi"/>
          <w:color w:val="000000"/>
          <w:lang w:val="en-US"/>
        </w:rPr>
        <w:t>To increase student engagement and confidence by applying target vocabulary and expressions in realistic speaking scenarios</w:t>
      </w:r>
    </w:p>
    <w:p w14:paraId="5B23BA90" w14:textId="1D8577D1" w:rsidR="00523834" w:rsidRPr="008E0EA7" w:rsidRDefault="00523834" w:rsidP="00633975">
      <w:pPr>
        <w:tabs>
          <w:tab w:val="left" w:pos="0"/>
        </w:tabs>
        <w:spacing w:line="276" w:lineRule="auto"/>
        <w:jc w:val="both"/>
        <w:rPr>
          <w:rFonts w:asciiTheme="minorHAnsi" w:hAnsiTheme="minorHAnsi"/>
          <w:bCs/>
          <w:color w:val="000000"/>
          <w:lang w:val="en-US"/>
        </w:rPr>
      </w:pPr>
      <w:r w:rsidRPr="008E0EA7">
        <w:rPr>
          <w:rFonts w:asciiTheme="minorHAnsi" w:hAnsiTheme="minorHAnsi"/>
          <w:b/>
          <w:lang w:val="en-US"/>
        </w:rPr>
        <w:t>Length:</w:t>
      </w:r>
      <w:r w:rsidRPr="008E0EA7">
        <w:rPr>
          <w:rFonts w:asciiTheme="minorHAnsi" w:hAnsiTheme="minorHAnsi"/>
          <w:bCs/>
          <w:lang w:val="en-US"/>
        </w:rPr>
        <w:t xml:space="preserve"> </w:t>
      </w:r>
      <w:r w:rsidRPr="008E0EA7">
        <w:rPr>
          <w:rFonts w:asciiTheme="minorHAnsi" w:hAnsiTheme="minorHAnsi"/>
          <w:bCs/>
          <w:color w:val="000000"/>
          <w:lang w:val="en-US"/>
        </w:rPr>
        <w:t>45 minutes</w:t>
      </w:r>
    </w:p>
    <w:p w14:paraId="0FA9893A" w14:textId="77777777" w:rsidR="00523834" w:rsidRPr="008E0EA7" w:rsidRDefault="00523834" w:rsidP="00633975">
      <w:p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lastRenderedPageBreak/>
        <w:t>Anticipated difficulties &amp; solutions:</w:t>
      </w:r>
    </w:p>
    <w:p w14:paraId="76023FA6" w14:textId="37B75567" w:rsidR="00523834" w:rsidRPr="008E0EA7" w:rsidRDefault="00523834" w:rsidP="00633975">
      <w:pPr>
        <w:numPr>
          <w:ilvl w:val="0"/>
          <w:numId w:val="43"/>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The students may be unsure of vocabulary or expressions</w:t>
      </w:r>
      <w:r w:rsidRPr="008E0EA7">
        <w:rPr>
          <w:rStyle w:val="apple-converted-space"/>
          <w:rFonts w:asciiTheme="minorHAnsi" w:hAnsiTheme="minorHAnsi"/>
          <w:color w:val="000000"/>
          <w:lang w:val="en-US"/>
        </w:rPr>
        <w:t xml:space="preserve">: the teacher </w:t>
      </w:r>
      <w:r w:rsidRPr="008E0EA7">
        <w:rPr>
          <w:rFonts w:asciiTheme="minorHAnsi" w:hAnsiTheme="minorHAnsi"/>
          <w:color w:val="000000"/>
          <w:lang w:val="en-US"/>
        </w:rPr>
        <w:t>provides support handouts and allows some prep time</w:t>
      </w:r>
    </w:p>
    <w:p w14:paraId="64CB8D9D" w14:textId="018F78A4" w:rsidR="00523834" w:rsidRPr="008E0EA7" w:rsidRDefault="00523834" w:rsidP="00633975">
      <w:pPr>
        <w:numPr>
          <w:ilvl w:val="0"/>
          <w:numId w:val="43"/>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Uneven pair dynamics</w:t>
      </w:r>
      <w:r w:rsidRPr="008E0EA7">
        <w:rPr>
          <w:rStyle w:val="apple-converted-space"/>
          <w:rFonts w:asciiTheme="minorHAnsi" w:hAnsiTheme="minorHAnsi"/>
          <w:color w:val="000000"/>
          <w:lang w:val="en-US"/>
        </w:rPr>
        <w:t xml:space="preserve">: the teacher </w:t>
      </w:r>
      <w:r w:rsidRPr="008E0EA7">
        <w:rPr>
          <w:rFonts w:asciiTheme="minorHAnsi" w:hAnsiTheme="minorHAnsi"/>
          <w:color w:val="000000"/>
          <w:lang w:val="en-US"/>
        </w:rPr>
        <w:t>monitors the class and provides guidance or reshuffles pairs if necessary</w:t>
      </w:r>
    </w:p>
    <w:p w14:paraId="7004B705" w14:textId="4878B5AD" w:rsidR="00523834" w:rsidRPr="008E0EA7" w:rsidRDefault="00523834" w:rsidP="00633975">
      <w:pPr>
        <w:numPr>
          <w:ilvl w:val="0"/>
          <w:numId w:val="43"/>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Repetitiveness or loss of focus after switching roles</w:t>
      </w:r>
      <w:r w:rsidRPr="008E0EA7">
        <w:rPr>
          <w:rStyle w:val="apple-converted-space"/>
          <w:rFonts w:asciiTheme="minorHAnsi" w:hAnsiTheme="minorHAnsi"/>
          <w:color w:val="000000"/>
          <w:lang w:val="en-US"/>
        </w:rPr>
        <w:t>: the teacher u</w:t>
      </w:r>
      <w:r w:rsidRPr="008E0EA7">
        <w:rPr>
          <w:rFonts w:asciiTheme="minorHAnsi" w:hAnsiTheme="minorHAnsi"/>
          <w:color w:val="000000"/>
          <w:lang w:val="en-US"/>
        </w:rPr>
        <w:t>ses a variety of scenario cards to keep the activity engaging</w:t>
      </w:r>
    </w:p>
    <w:p w14:paraId="25C7C039" w14:textId="77777777" w:rsidR="00B06ABD" w:rsidRPr="008E0EA7" w:rsidRDefault="00B06ABD" w:rsidP="00523834">
      <w:pPr>
        <w:tabs>
          <w:tab w:val="left" w:pos="0"/>
        </w:tabs>
        <w:spacing w:line="276" w:lineRule="auto"/>
        <w:rPr>
          <w:rFonts w:asciiTheme="minorHAnsi" w:hAnsiTheme="minorHAnsi"/>
          <w:bCs/>
          <w:lang w:val="en-US"/>
        </w:rPr>
        <w:sectPr w:rsidR="00B06ABD" w:rsidRPr="008E0EA7" w:rsidSect="00A729AF">
          <w:headerReference w:type="even" r:id="rId53"/>
          <w:headerReference w:type="default" r:id="rId54"/>
          <w:pgSz w:w="11906" w:h="16838" w:code="9"/>
          <w:pgMar w:top="1980" w:right="1140" w:bottom="2380" w:left="1140" w:header="1140" w:footer="1420" w:gutter="860"/>
          <w:cols w:space="708"/>
          <w:docGrid w:linePitch="360"/>
        </w:sectPr>
      </w:pPr>
    </w:p>
    <w:p w14:paraId="6740FD72" w14:textId="428EDF48" w:rsidR="00DA6468" w:rsidRPr="008E0EA7" w:rsidRDefault="00DA6468" w:rsidP="00DA6468">
      <w:pPr>
        <w:pStyle w:val="Nadpis1"/>
        <w:numPr>
          <w:ilvl w:val="0"/>
          <w:numId w:val="0"/>
        </w:numPr>
        <w:rPr>
          <w:lang w:val="en-US"/>
        </w:rPr>
      </w:pPr>
      <w:bookmarkStart w:id="108" w:name="_Toc196579860"/>
      <w:r w:rsidRPr="008E0EA7">
        <w:rPr>
          <w:lang w:val="en-US"/>
        </w:rPr>
        <w:lastRenderedPageBreak/>
        <w:t>Appendix G – Lesson plan – 5th gamified lessons</w:t>
      </w:r>
      <w:bookmarkEnd w:id="108"/>
    </w:p>
    <w:tbl>
      <w:tblPr>
        <w:tblStyle w:val="Mkatabulky"/>
        <w:tblW w:w="8789" w:type="dxa"/>
        <w:tblLook w:val="04A0" w:firstRow="1" w:lastRow="0" w:firstColumn="1" w:lastColumn="0" w:noHBand="0" w:noVBand="1"/>
      </w:tblPr>
      <w:tblGrid>
        <w:gridCol w:w="1544"/>
        <w:gridCol w:w="3417"/>
        <w:gridCol w:w="1369"/>
        <w:gridCol w:w="1539"/>
        <w:gridCol w:w="920"/>
      </w:tblGrid>
      <w:tr w:rsidR="00523834" w:rsidRPr="008E0EA7" w14:paraId="7EFD7C26" w14:textId="77777777" w:rsidTr="00357908">
        <w:trPr>
          <w:cnfStyle w:val="100000000000" w:firstRow="1" w:lastRow="0" w:firstColumn="0" w:lastColumn="0" w:oddVBand="0" w:evenVBand="0" w:oddHBand="0" w:evenHBand="0" w:firstRowFirstColumn="0" w:firstRowLastColumn="0" w:lastRowFirstColumn="0" w:lastRowLastColumn="0"/>
        </w:trPr>
        <w:tc>
          <w:tcPr>
            <w:tcW w:w="1544" w:type="dxa"/>
          </w:tcPr>
          <w:p w14:paraId="039CCA33"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Stage and aim</w:t>
            </w:r>
          </w:p>
        </w:tc>
        <w:tc>
          <w:tcPr>
            <w:tcW w:w="3417" w:type="dxa"/>
          </w:tcPr>
          <w:p w14:paraId="3105B7AE"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Steps &amp; Instructions</w:t>
            </w:r>
          </w:p>
        </w:tc>
        <w:tc>
          <w:tcPr>
            <w:tcW w:w="1369" w:type="dxa"/>
          </w:tcPr>
          <w:p w14:paraId="43646E0B"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Interaction</w:t>
            </w:r>
          </w:p>
        </w:tc>
        <w:tc>
          <w:tcPr>
            <w:tcW w:w="1539" w:type="dxa"/>
          </w:tcPr>
          <w:p w14:paraId="7EDE820B"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Material</w:t>
            </w:r>
          </w:p>
        </w:tc>
        <w:tc>
          <w:tcPr>
            <w:tcW w:w="920" w:type="dxa"/>
          </w:tcPr>
          <w:p w14:paraId="392FEF56"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Timing</w:t>
            </w:r>
          </w:p>
        </w:tc>
      </w:tr>
      <w:tr w:rsidR="00523834" w:rsidRPr="008E0EA7" w14:paraId="6D69CC95" w14:textId="77777777" w:rsidTr="00357908">
        <w:tc>
          <w:tcPr>
            <w:tcW w:w="1544" w:type="dxa"/>
          </w:tcPr>
          <w:p w14:paraId="5D90A9B3" w14:textId="327D300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Introduction </w:t>
            </w:r>
          </w:p>
        </w:tc>
        <w:tc>
          <w:tcPr>
            <w:tcW w:w="3417" w:type="dxa"/>
          </w:tcPr>
          <w:p w14:paraId="39B51E13" w14:textId="1361F50B" w:rsidR="00523834" w:rsidRPr="008E0EA7" w:rsidRDefault="00F136D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1. The teacher sets the scene with a short briefing: the students are trapped in a language academy and must solve all the puzzles to escape. 2. The teacher asks the students to divide into teams and distributes mission sheets to each group.</w:t>
            </w:r>
          </w:p>
        </w:tc>
        <w:tc>
          <w:tcPr>
            <w:tcW w:w="1369" w:type="dxa"/>
          </w:tcPr>
          <w:p w14:paraId="689FDFBC"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744F9AB0" w14:textId="5E9AA3CC" w:rsidR="00F136DF" w:rsidRPr="008E0EA7" w:rsidRDefault="00F136D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Ss – Ss </w:t>
            </w:r>
          </w:p>
        </w:tc>
        <w:tc>
          <w:tcPr>
            <w:tcW w:w="1539" w:type="dxa"/>
          </w:tcPr>
          <w:p w14:paraId="2CEE3F56" w14:textId="2C265004" w:rsidR="00523834" w:rsidRPr="008E0EA7" w:rsidRDefault="00F136D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Mission sheets</w:t>
            </w:r>
          </w:p>
        </w:tc>
        <w:tc>
          <w:tcPr>
            <w:tcW w:w="920" w:type="dxa"/>
          </w:tcPr>
          <w:p w14:paraId="4B008136"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5 min</w:t>
            </w:r>
          </w:p>
        </w:tc>
      </w:tr>
      <w:tr w:rsidR="00523834" w:rsidRPr="008E0EA7" w14:paraId="12C3F36C" w14:textId="77777777" w:rsidTr="00357908">
        <w:tc>
          <w:tcPr>
            <w:tcW w:w="1544" w:type="dxa"/>
          </w:tcPr>
          <w:p w14:paraId="0EDA536A" w14:textId="54D86399" w:rsidR="00523834" w:rsidRPr="008E0EA7" w:rsidRDefault="00523834" w:rsidP="00633975">
            <w:pPr>
              <w:pStyle w:val="Nextparagraphs"/>
              <w:ind w:firstLine="0"/>
              <w:jc w:val="left"/>
              <w:rPr>
                <w:rFonts w:asciiTheme="minorHAnsi" w:hAnsiTheme="minorHAnsi"/>
                <w:sz w:val="20"/>
                <w:szCs w:val="20"/>
                <w:lang w:val="en-US"/>
              </w:rPr>
            </w:pPr>
            <w:r w:rsidRPr="008E0EA7">
              <w:rPr>
                <w:rFonts w:asciiTheme="minorHAnsi" w:hAnsiTheme="minorHAnsi"/>
                <w:sz w:val="20"/>
                <w:szCs w:val="20"/>
                <w:lang w:val="en-US"/>
              </w:rPr>
              <w:t xml:space="preserve">The main activity </w:t>
            </w:r>
          </w:p>
        </w:tc>
        <w:tc>
          <w:tcPr>
            <w:tcW w:w="3417" w:type="dxa"/>
          </w:tcPr>
          <w:p w14:paraId="68BEB08B" w14:textId="61714300" w:rsidR="00523834" w:rsidRPr="008E0EA7" w:rsidRDefault="00F136DF" w:rsidP="00633975">
            <w:pPr>
              <w:pStyle w:val="Nextparagraphs"/>
              <w:ind w:firstLine="0"/>
              <w:rPr>
                <w:rFonts w:asciiTheme="minorHAnsi" w:hAnsiTheme="minorHAnsi"/>
                <w:sz w:val="20"/>
                <w:szCs w:val="20"/>
                <w:lang w:val="en-US"/>
              </w:rPr>
            </w:pPr>
            <w:r w:rsidRPr="008E0EA7">
              <w:rPr>
                <w:rFonts w:asciiTheme="minorHAnsi" w:hAnsiTheme="minorHAnsi"/>
                <w:color w:val="000000"/>
                <w:sz w:val="20"/>
                <w:szCs w:val="20"/>
                <w:lang w:val="en-US"/>
              </w:rPr>
              <w:t>1. The teacher starts the “escaping” activity which includes grammar and vocabulary matching, puzzles, riddles, and gap-filling tasks. Some clues are hidden physically in the room to increase engagement.</w:t>
            </w:r>
          </w:p>
        </w:tc>
        <w:tc>
          <w:tcPr>
            <w:tcW w:w="1369" w:type="dxa"/>
          </w:tcPr>
          <w:p w14:paraId="55C3CAF0" w14:textId="3D3D6ADA" w:rsidR="00523834" w:rsidRPr="008E0EA7" w:rsidRDefault="00F136D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 xml:space="preserve">Ss – Ss </w:t>
            </w:r>
            <w:r w:rsidR="00523834" w:rsidRPr="008E0EA7">
              <w:rPr>
                <w:rFonts w:asciiTheme="minorHAnsi" w:hAnsiTheme="minorHAnsi"/>
                <w:sz w:val="20"/>
                <w:szCs w:val="20"/>
                <w:lang w:val="en-US"/>
              </w:rPr>
              <w:t xml:space="preserve"> </w:t>
            </w:r>
          </w:p>
        </w:tc>
        <w:tc>
          <w:tcPr>
            <w:tcW w:w="1539" w:type="dxa"/>
          </w:tcPr>
          <w:p w14:paraId="534D350C" w14:textId="1160DEDC" w:rsidR="00523834" w:rsidRPr="008E0EA7" w:rsidRDefault="00F136DF"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Clues, tasks, pens, mission sheets</w:t>
            </w:r>
          </w:p>
        </w:tc>
        <w:tc>
          <w:tcPr>
            <w:tcW w:w="920" w:type="dxa"/>
          </w:tcPr>
          <w:p w14:paraId="53F901B9"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35 min</w:t>
            </w:r>
          </w:p>
        </w:tc>
      </w:tr>
      <w:tr w:rsidR="00523834" w:rsidRPr="008E0EA7" w14:paraId="31318728" w14:textId="77777777" w:rsidTr="00357908">
        <w:tc>
          <w:tcPr>
            <w:tcW w:w="1544" w:type="dxa"/>
          </w:tcPr>
          <w:p w14:paraId="025E2837" w14:textId="77777777" w:rsidR="00523834" w:rsidRPr="008E0EA7" w:rsidRDefault="00523834" w:rsidP="00633975">
            <w:pPr>
              <w:pStyle w:val="Nextparagraphs"/>
              <w:ind w:firstLine="0"/>
              <w:jc w:val="left"/>
              <w:rPr>
                <w:rFonts w:asciiTheme="minorHAnsi" w:hAnsiTheme="minorHAnsi"/>
                <w:sz w:val="20"/>
                <w:szCs w:val="20"/>
                <w:lang w:val="en-US"/>
              </w:rPr>
            </w:pPr>
            <w:r w:rsidRPr="008E0EA7">
              <w:rPr>
                <w:rFonts w:asciiTheme="minorHAnsi" w:hAnsiTheme="minorHAnsi"/>
                <w:color w:val="000000"/>
                <w:sz w:val="20"/>
                <w:szCs w:val="20"/>
                <w:lang w:val="en-US"/>
              </w:rPr>
              <w:t>Wrap-up and reflection</w:t>
            </w:r>
          </w:p>
        </w:tc>
        <w:tc>
          <w:tcPr>
            <w:tcW w:w="3417" w:type="dxa"/>
          </w:tcPr>
          <w:p w14:paraId="71397F5F" w14:textId="29F831DE" w:rsidR="00523834" w:rsidRPr="008E0EA7" w:rsidRDefault="00F136DF" w:rsidP="00633975">
            <w:pPr>
              <w:pStyle w:val="Nextparagraphs"/>
              <w:ind w:firstLine="0"/>
              <w:rPr>
                <w:rFonts w:asciiTheme="minorHAnsi" w:hAnsiTheme="minorHAnsi"/>
                <w:sz w:val="20"/>
                <w:szCs w:val="20"/>
                <w:lang w:val="en-US"/>
              </w:rPr>
            </w:pPr>
            <w:r w:rsidRPr="008E0EA7">
              <w:rPr>
                <w:rFonts w:asciiTheme="minorHAnsi" w:hAnsiTheme="minorHAnsi"/>
                <w:color w:val="000000"/>
                <w:sz w:val="20"/>
                <w:szCs w:val="20"/>
                <w:lang w:val="en-US"/>
              </w:rPr>
              <w:t>When the time is up, the teacher gathers the class, congratulates the teams that managed to “escape”, and leads a short discussion: “What was fun?”, “Which task was the hardest?”, “How well did you work together?”.</w:t>
            </w:r>
          </w:p>
        </w:tc>
        <w:tc>
          <w:tcPr>
            <w:tcW w:w="1369" w:type="dxa"/>
          </w:tcPr>
          <w:p w14:paraId="45D864F6"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T – Ss</w:t>
            </w:r>
          </w:p>
          <w:p w14:paraId="19A60F1B"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Ss – T</w:t>
            </w:r>
          </w:p>
          <w:p w14:paraId="129E3B34" w14:textId="77777777" w:rsidR="00523834" w:rsidRPr="008E0EA7" w:rsidRDefault="00523834" w:rsidP="00633975">
            <w:pPr>
              <w:pStyle w:val="Nextparagraphs"/>
              <w:ind w:firstLine="0"/>
              <w:rPr>
                <w:rFonts w:asciiTheme="minorHAnsi" w:hAnsiTheme="minorHAnsi"/>
                <w:sz w:val="20"/>
                <w:szCs w:val="20"/>
                <w:lang w:val="en-US"/>
              </w:rPr>
            </w:pPr>
          </w:p>
        </w:tc>
        <w:tc>
          <w:tcPr>
            <w:tcW w:w="1539" w:type="dxa"/>
          </w:tcPr>
          <w:p w14:paraId="5B51FCCD"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None</w:t>
            </w:r>
          </w:p>
        </w:tc>
        <w:tc>
          <w:tcPr>
            <w:tcW w:w="920" w:type="dxa"/>
          </w:tcPr>
          <w:p w14:paraId="735C262D" w14:textId="77777777" w:rsidR="00523834" w:rsidRPr="008E0EA7" w:rsidRDefault="00523834" w:rsidP="00633975">
            <w:pPr>
              <w:pStyle w:val="Nextparagraphs"/>
              <w:ind w:firstLine="0"/>
              <w:rPr>
                <w:rFonts w:asciiTheme="minorHAnsi" w:hAnsiTheme="minorHAnsi"/>
                <w:sz w:val="20"/>
                <w:szCs w:val="20"/>
                <w:lang w:val="en-US"/>
              </w:rPr>
            </w:pPr>
            <w:r w:rsidRPr="008E0EA7">
              <w:rPr>
                <w:rFonts w:asciiTheme="minorHAnsi" w:hAnsiTheme="minorHAnsi"/>
                <w:sz w:val="20"/>
                <w:szCs w:val="20"/>
                <w:lang w:val="en-US"/>
              </w:rPr>
              <w:t>5 min</w:t>
            </w:r>
          </w:p>
        </w:tc>
      </w:tr>
    </w:tbl>
    <w:p w14:paraId="442A1C29" w14:textId="77777777" w:rsidR="00F136DF" w:rsidRPr="008E0EA7" w:rsidRDefault="00F136DF" w:rsidP="00633975">
      <w:pPr>
        <w:tabs>
          <w:tab w:val="left" w:pos="0"/>
        </w:tabs>
        <w:spacing w:line="276" w:lineRule="auto"/>
        <w:jc w:val="both"/>
        <w:rPr>
          <w:rFonts w:asciiTheme="minorHAnsi" w:hAnsiTheme="minorHAnsi"/>
          <w:b/>
          <w:lang w:val="en-US"/>
        </w:rPr>
      </w:pPr>
    </w:p>
    <w:p w14:paraId="71C21149" w14:textId="1E871EE6" w:rsidR="00F136DF" w:rsidRPr="008E0EA7" w:rsidRDefault="00F136DF" w:rsidP="00633975">
      <w:pPr>
        <w:tabs>
          <w:tab w:val="left" w:pos="0"/>
        </w:tabs>
        <w:spacing w:line="276" w:lineRule="auto"/>
        <w:jc w:val="both"/>
        <w:rPr>
          <w:rFonts w:asciiTheme="minorHAnsi" w:hAnsiTheme="minorHAnsi"/>
          <w:bCs/>
          <w:i/>
          <w:lang w:val="en-US"/>
        </w:rPr>
      </w:pPr>
      <w:r w:rsidRPr="008E0EA7">
        <w:rPr>
          <w:rFonts w:asciiTheme="minorHAnsi" w:hAnsiTheme="minorHAnsi"/>
          <w:b/>
          <w:lang w:val="en-US"/>
        </w:rPr>
        <w:t>Class:</w:t>
      </w:r>
      <w:r w:rsidRPr="008E0EA7">
        <w:rPr>
          <w:rFonts w:asciiTheme="minorHAnsi" w:hAnsiTheme="minorHAnsi"/>
          <w:bCs/>
          <w:lang w:val="en-US"/>
        </w:rPr>
        <w:t xml:space="preserve"> Class A / Class B</w:t>
      </w:r>
    </w:p>
    <w:p w14:paraId="3D1E23A4" w14:textId="77777777" w:rsidR="00F136DF" w:rsidRPr="008E0EA7" w:rsidRDefault="00F136DF"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Level:</w:t>
      </w:r>
      <w:r w:rsidRPr="008E0EA7">
        <w:rPr>
          <w:rFonts w:asciiTheme="minorHAnsi" w:hAnsiTheme="minorHAnsi"/>
          <w:bCs/>
          <w:lang w:val="en-US"/>
        </w:rPr>
        <w:t xml:space="preserve">  Intermediate / Upper Intermediate</w:t>
      </w:r>
    </w:p>
    <w:p w14:paraId="484A29A9" w14:textId="7BCA24DF" w:rsidR="00F136DF" w:rsidRPr="008E0EA7" w:rsidRDefault="00F136DF"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Number of students:</w:t>
      </w:r>
      <w:r w:rsidRPr="008E0EA7">
        <w:rPr>
          <w:rFonts w:asciiTheme="minorHAnsi" w:hAnsiTheme="minorHAnsi"/>
          <w:bCs/>
          <w:lang w:val="en-US"/>
        </w:rPr>
        <w:t xml:space="preserve"> 9 / 9</w:t>
      </w:r>
    </w:p>
    <w:p w14:paraId="602D257D" w14:textId="160B763B" w:rsidR="00F136DF" w:rsidRPr="008E0EA7" w:rsidRDefault="00F136DF"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Previous class work:</w:t>
      </w:r>
      <w:r w:rsidRPr="008E0EA7">
        <w:rPr>
          <w:rFonts w:asciiTheme="minorHAnsi" w:hAnsiTheme="minorHAnsi"/>
          <w:bCs/>
          <w:lang w:val="en-US"/>
        </w:rPr>
        <w:t xml:space="preserve"> </w:t>
      </w:r>
      <w:r w:rsidRPr="008E0EA7">
        <w:rPr>
          <w:rFonts w:asciiTheme="minorHAnsi" w:hAnsiTheme="minorHAnsi"/>
          <w:color w:val="000000"/>
          <w:lang w:val="en-US"/>
        </w:rPr>
        <w:t>A revision of the grammar and vocabulary from the past two units</w:t>
      </w:r>
    </w:p>
    <w:p w14:paraId="3F04183B" w14:textId="57CD77C1" w:rsidR="00F136DF" w:rsidRPr="008E0EA7" w:rsidRDefault="00F136DF"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Aim:</w:t>
      </w:r>
      <w:r w:rsidRPr="008E0EA7">
        <w:rPr>
          <w:rFonts w:asciiTheme="minorHAnsi" w:hAnsiTheme="minorHAnsi"/>
          <w:bCs/>
          <w:lang w:val="en-US"/>
        </w:rPr>
        <w:t xml:space="preserve"> </w:t>
      </w:r>
      <w:r w:rsidRPr="008E0EA7">
        <w:rPr>
          <w:rFonts w:asciiTheme="minorHAnsi" w:hAnsiTheme="minorHAnsi"/>
          <w:color w:val="000000"/>
          <w:lang w:val="en-US"/>
        </w:rPr>
        <w:t>To revise key grammar and vocabulary through a playful escape room format</w:t>
      </w:r>
    </w:p>
    <w:p w14:paraId="1B2277E3" w14:textId="7F2CD26F" w:rsidR="00F136DF" w:rsidRPr="008E0EA7" w:rsidRDefault="00F136DF" w:rsidP="00633975">
      <w:pPr>
        <w:tabs>
          <w:tab w:val="left" w:pos="0"/>
        </w:tabs>
        <w:spacing w:line="276" w:lineRule="auto"/>
        <w:jc w:val="both"/>
        <w:rPr>
          <w:rFonts w:asciiTheme="minorHAnsi" w:hAnsiTheme="minorHAnsi"/>
          <w:bCs/>
          <w:lang w:val="en-US"/>
        </w:rPr>
      </w:pPr>
      <w:r w:rsidRPr="008E0EA7">
        <w:rPr>
          <w:rFonts w:asciiTheme="minorHAnsi" w:hAnsiTheme="minorHAnsi"/>
          <w:b/>
          <w:lang w:val="en-US"/>
        </w:rPr>
        <w:t>Objective:</w:t>
      </w:r>
      <w:r w:rsidRPr="008E0EA7">
        <w:rPr>
          <w:rFonts w:asciiTheme="minorHAnsi" w:hAnsiTheme="minorHAnsi"/>
          <w:bCs/>
          <w:lang w:val="en-US"/>
        </w:rPr>
        <w:t xml:space="preserve"> </w:t>
      </w:r>
      <w:r w:rsidRPr="008E0EA7">
        <w:rPr>
          <w:rFonts w:asciiTheme="minorHAnsi" w:hAnsiTheme="minorHAnsi"/>
          <w:color w:val="000000"/>
          <w:lang w:val="en-US"/>
        </w:rPr>
        <w:t>To foster motivation, cooperation, and application of learned material by engaging students in a collaborative, gamified activity</w:t>
      </w:r>
    </w:p>
    <w:p w14:paraId="145DFAE3" w14:textId="77777777" w:rsidR="00F136DF" w:rsidRPr="008E0EA7" w:rsidRDefault="00F136DF" w:rsidP="00633975">
      <w:pPr>
        <w:tabs>
          <w:tab w:val="left" w:pos="0"/>
        </w:tabs>
        <w:spacing w:line="276" w:lineRule="auto"/>
        <w:jc w:val="both"/>
        <w:rPr>
          <w:rFonts w:asciiTheme="minorHAnsi" w:hAnsiTheme="minorHAnsi"/>
          <w:bCs/>
          <w:color w:val="000000"/>
          <w:lang w:val="en-US"/>
        </w:rPr>
      </w:pPr>
      <w:r w:rsidRPr="008E0EA7">
        <w:rPr>
          <w:rFonts w:asciiTheme="minorHAnsi" w:hAnsiTheme="minorHAnsi"/>
          <w:b/>
          <w:lang w:val="en-US"/>
        </w:rPr>
        <w:t>Length:</w:t>
      </w:r>
      <w:r w:rsidRPr="008E0EA7">
        <w:rPr>
          <w:rFonts w:asciiTheme="minorHAnsi" w:hAnsiTheme="minorHAnsi"/>
          <w:bCs/>
          <w:lang w:val="en-US"/>
        </w:rPr>
        <w:t xml:space="preserve"> </w:t>
      </w:r>
      <w:r w:rsidRPr="008E0EA7">
        <w:rPr>
          <w:rFonts w:asciiTheme="minorHAnsi" w:hAnsiTheme="minorHAnsi"/>
          <w:bCs/>
          <w:color w:val="000000"/>
          <w:lang w:val="en-US"/>
        </w:rPr>
        <w:t>45 minutes</w:t>
      </w:r>
    </w:p>
    <w:p w14:paraId="00BFFCD8" w14:textId="77777777" w:rsidR="00F136DF" w:rsidRPr="008E0EA7" w:rsidRDefault="00F136DF" w:rsidP="00633975">
      <w:p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Anticipated difficulties &amp; solutions:</w:t>
      </w:r>
    </w:p>
    <w:p w14:paraId="01275261" w14:textId="2665B066" w:rsidR="00F136DF" w:rsidRPr="008E0EA7" w:rsidRDefault="00F136DF" w:rsidP="00633975">
      <w:pPr>
        <w:numPr>
          <w:ilvl w:val="0"/>
          <w:numId w:val="44"/>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Time management issues</w:t>
      </w:r>
      <w:r w:rsidRPr="008E0EA7">
        <w:rPr>
          <w:rStyle w:val="apple-converted-space"/>
          <w:rFonts w:asciiTheme="minorHAnsi" w:hAnsiTheme="minorHAnsi"/>
          <w:color w:val="000000"/>
          <w:lang w:val="en-US"/>
        </w:rPr>
        <w:t>: the teacher u</w:t>
      </w:r>
      <w:r w:rsidRPr="008E0EA7">
        <w:rPr>
          <w:rFonts w:asciiTheme="minorHAnsi" w:hAnsiTheme="minorHAnsi"/>
          <w:color w:val="000000"/>
          <w:lang w:val="en-US"/>
        </w:rPr>
        <w:t>ses a visible countdown timer and gives the students time-check warnings</w:t>
      </w:r>
    </w:p>
    <w:p w14:paraId="5C8FFC13" w14:textId="67B71453" w:rsidR="00F136DF" w:rsidRPr="008E0EA7" w:rsidRDefault="00F136DF" w:rsidP="00633975">
      <w:pPr>
        <w:numPr>
          <w:ilvl w:val="0"/>
          <w:numId w:val="44"/>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lastRenderedPageBreak/>
        <w:t>Uneven participation within teams</w:t>
      </w:r>
      <w:r w:rsidRPr="008E0EA7">
        <w:rPr>
          <w:rStyle w:val="apple-converted-space"/>
          <w:rFonts w:asciiTheme="minorHAnsi" w:hAnsiTheme="minorHAnsi"/>
          <w:color w:val="000000"/>
          <w:lang w:val="en-US"/>
        </w:rPr>
        <w:t>: the teacher or the teams themselves a</w:t>
      </w:r>
      <w:r w:rsidRPr="008E0EA7">
        <w:rPr>
          <w:rFonts w:asciiTheme="minorHAnsi" w:hAnsiTheme="minorHAnsi"/>
          <w:color w:val="000000"/>
          <w:lang w:val="en-US"/>
        </w:rPr>
        <w:t>ssign team roles (e.g., reader, writer, clue-seeker) to encourage balanced involvement</w:t>
      </w:r>
    </w:p>
    <w:p w14:paraId="1AC63E85" w14:textId="3685A56F" w:rsidR="00F136DF" w:rsidRPr="008E0EA7" w:rsidRDefault="00F136DF" w:rsidP="00633975">
      <w:pPr>
        <w:numPr>
          <w:ilvl w:val="0"/>
          <w:numId w:val="44"/>
        </w:numPr>
        <w:spacing w:before="100" w:beforeAutospacing="1" w:after="100" w:afterAutospacing="1" w:line="276" w:lineRule="auto"/>
        <w:jc w:val="both"/>
        <w:rPr>
          <w:rFonts w:asciiTheme="minorHAnsi" w:hAnsiTheme="minorHAnsi"/>
          <w:color w:val="000000"/>
          <w:lang w:val="en-US"/>
        </w:rPr>
      </w:pPr>
      <w:r w:rsidRPr="008E0EA7">
        <w:rPr>
          <w:rStyle w:val="Siln"/>
          <w:rFonts w:asciiTheme="minorHAnsi" w:hAnsiTheme="minorHAnsi"/>
          <w:color w:val="000000"/>
          <w:lang w:val="en-US"/>
        </w:rPr>
        <w:t>More challenging puzzles</w:t>
      </w:r>
      <w:r w:rsidRPr="008E0EA7">
        <w:rPr>
          <w:rStyle w:val="apple-converted-space"/>
          <w:rFonts w:asciiTheme="minorHAnsi" w:hAnsiTheme="minorHAnsi"/>
          <w:color w:val="000000"/>
          <w:lang w:val="en-US"/>
        </w:rPr>
        <w:t>: the teacher m</w:t>
      </w:r>
      <w:r w:rsidRPr="008E0EA7">
        <w:rPr>
          <w:rFonts w:asciiTheme="minorHAnsi" w:hAnsiTheme="minorHAnsi"/>
          <w:color w:val="000000"/>
          <w:lang w:val="en-US"/>
        </w:rPr>
        <w:t>onitors the groups closely and provides hints if some teams get stuck</w:t>
      </w:r>
    </w:p>
    <w:p w14:paraId="442C478F" w14:textId="77777777" w:rsidR="00F136DF" w:rsidRPr="00F136DF" w:rsidRDefault="00F136DF" w:rsidP="00F136DF">
      <w:pPr>
        <w:pStyle w:val="Nextparagraphs"/>
        <w:ind w:firstLine="0"/>
        <w:rPr>
          <w:lang w:val="cs-CZ"/>
        </w:rPr>
      </w:pPr>
    </w:p>
    <w:sectPr w:rsidR="00F136DF" w:rsidRPr="00F136DF" w:rsidSect="00A729AF">
      <w:headerReference w:type="even" r:id="rId55"/>
      <w:headerReference w:type="default" r:id="rId56"/>
      <w:pgSz w:w="11906" w:h="16838" w:code="9"/>
      <w:pgMar w:top="1980" w:right="1140" w:bottom="2380" w:left="1140" w:header="1140" w:footer="1420" w:gutter="8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4B13E" w14:textId="77777777" w:rsidR="00A71772" w:rsidRDefault="00A71772">
      <w:r>
        <w:separator/>
      </w:r>
    </w:p>
    <w:p w14:paraId="6C8074F5" w14:textId="77777777" w:rsidR="00A71772" w:rsidRDefault="00A71772"/>
    <w:p w14:paraId="1713C841" w14:textId="77777777" w:rsidR="00A71772" w:rsidRDefault="00A71772"/>
    <w:p w14:paraId="6CF612A5" w14:textId="77777777" w:rsidR="00A71772" w:rsidRDefault="00A71772"/>
    <w:p w14:paraId="37362426" w14:textId="77777777" w:rsidR="00A71772" w:rsidRDefault="00A71772"/>
    <w:p w14:paraId="3315A856" w14:textId="77777777" w:rsidR="00A71772" w:rsidRDefault="00A71772"/>
  </w:endnote>
  <w:endnote w:type="continuationSeparator" w:id="0">
    <w:p w14:paraId="35AEB1BE" w14:textId="77777777" w:rsidR="00A71772" w:rsidRDefault="00A71772">
      <w:r>
        <w:continuationSeparator/>
      </w:r>
    </w:p>
    <w:p w14:paraId="09E59959" w14:textId="77777777" w:rsidR="00A71772" w:rsidRDefault="00A71772"/>
    <w:p w14:paraId="48389E35" w14:textId="77777777" w:rsidR="00A71772" w:rsidRDefault="00A71772"/>
    <w:p w14:paraId="3F1A3DE8" w14:textId="77777777" w:rsidR="00A71772" w:rsidRDefault="00A71772"/>
    <w:p w14:paraId="6CC5C146" w14:textId="77777777" w:rsidR="00A71772" w:rsidRDefault="00A71772"/>
    <w:p w14:paraId="79948C05" w14:textId="77777777" w:rsidR="00A71772" w:rsidRDefault="00A717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FAC1D" w14:textId="77777777" w:rsidR="00E41640" w:rsidRDefault="00E41640" w:rsidP="0095124B">
    <w:pPr>
      <w:pStyle w:val="ZPZaptsud"/>
    </w:pPr>
    <w:r>
      <w:fldChar w:fldCharType="begin"/>
    </w:r>
    <w:r>
      <w:instrText xml:space="preserve"> PAGE  \* Arabic  \* MERGEFORMAT </w:instrText>
    </w:r>
    <w:r>
      <w:fldChar w:fldCharType="separate"/>
    </w:r>
    <w:r w:rsidR="002155E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BC9C8" w14:textId="77777777" w:rsidR="00387B07" w:rsidRPr="00920AB6" w:rsidRDefault="00387B07" w:rsidP="00920AB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B6D1" w14:textId="77777777" w:rsidR="002155EC" w:rsidRDefault="002155EC" w:rsidP="0095124B">
    <w:pPr>
      <w:pStyle w:val="ZPZaptsud"/>
    </w:pPr>
    <w:r>
      <w:fldChar w:fldCharType="begin"/>
    </w:r>
    <w:r>
      <w:instrText xml:space="preserve"> PAGE  \* Arabic  \* MERGEFORMAT </w:instrText>
    </w:r>
    <w:r>
      <w:fldChar w:fldCharType="separate"/>
    </w:r>
    <w:r w:rsidR="00A05FCE">
      <w:rPr>
        <w:noProof/>
      </w:rPr>
      <w:t>14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C8E64" w14:textId="77777777" w:rsidR="002155EC" w:rsidRDefault="002155EC" w:rsidP="0095124B">
    <w:pPr>
      <w:pStyle w:val="ZPZapatlich"/>
    </w:pPr>
    <w:r>
      <w:fldChar w:fldCharType="begin"/>
    </w:r>
    <w:r>
      <w:instrText>PAGE   \* MERGEFORMAT</w:instrText>
    </w:r>
    <w:r>
      <w:fldChar w:fldCharType="separate"/>
    </w:r>
    <w:r w:rsidR="00A05FCE">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E3D1" w14:textId="77777777" w:rsidR="00F02FCC" w:rsidRPr="0089154B" w:rsidRDefault="00F02FCC" w:rsidP="00F02FCC">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 xml:space="preserve">ablona DP </w:t>
    </w:r>
    <w:r w:rsidR="00A729AF">
      <w:rPr>
        <w:color w:val="BFBFBF" w:themeColor="background1" w:themeShade="BF"/>
        <w:sz w:val="16"/>
        <w:szCs w:val="16"/>
        <w:lang w:val="en-US"/>
      </w:rPr>
      <w:t>3.4.2</w:t>
    </w:r>
    <w:r w:rsidR="006959C8">
      <w:rPr>
        <w:color w:val="BFBFBF" w:themeColor="background1" w:themeShade="BF"/>
        <w:sz w:val="16"/>
        <w:szCs w:val="16"/>
      </w:rPr>
      <w:t>-</w:t>
    </w:r>
    <w:r w:rsidR="00A729AF">
      <w:rPr>
        <w:color w:val="BFBFBF" w:themeColor="background1" w:themeShade="BF"/>
        <w:sz w:val="16"/>
        <w:szCs w:val="16"/>
        <w:lang w:val="en-US"/>
      </w:rPr>
      <w:t>ARTS-dipl-program-anglicky</w:t>
    </w:r>
    <w:r>
      <w:rPr>
        <w:color w:val="BFBFBF" w:themeColor="background1" w:themeShade="BF"/>
        <w:sz w:val="16"/>
        <w:szCs w:val="16"/>
      </w:rPr>
      <w:t xml:space="preserve"> (</w:t>
    </w:r>
    <w:r w:rsidR="00A729AF">
      <w:rPr>
        <w:color w:val="BFBFBF" w:themeColor="background1" w:themeShade="BF"/>
        <w:sz w:val="16"/>
        <w:szCs w:val="16"/>
      </w:rPr>
      <w:t>2022-11-28</w:t>
    </w:r>
    <w:r w:rsidRPr="0089154B">
      <w:rPr>
        <w:color w:val="BFBFBF" w:themeColor="background1" w:themeShade="BF"/>
        <w:sz w:val="16"/>
        <w:szCs w:val="16"/>
      </w:rPr>
      <w:t>) © 2014, 2016</w:t>
    </w:r>
    <w:r>
      <w:rPr>
        <w:color w:val="BFBFBF" w:themeColor="background1" w:themeShade="BF"/>
        <w:sz w:val="16"/>
        <w:szCs w:val="16"/>
      </w:rPr>
      <w:t>, 2018</w:t>
    </w:r>
    <w:r w:rsidR="005904F8">
      <w:rPr>
        <w:color w:val="BFBFBF" w:themeColor="background1" w:themeShade="BF"/>
        <w:sz w:val="16"/>
        <w:szCs w:val="16"/>
      </w:rPr>
      <w:t>–202</w:t>
    </w:r>
    <w:r w:rsidR="00504943">
      <w:rPr>
        <w:color w:val="BFBFBF" w:themeColor="background1" w:themeShade="BF"/>
        <w:sz w:val="16"/>
        <w:szCs w:val="16"/>
      </w:rPr>
      <w:t>1</w:t>
    </w:r>
    <w:r w:rsidRPr="0089154B">
      <w:rPr>
        <w:color w:val="BFBFBF" w:themeColor="background1" w:themeShade="BF"/>
        <w:sz w:val="16"/>
        <w:szCs w:val="16"/>
      </w:rPr>
      <w:t xml:space="preserve"> </w:t>
    </w:r>
    <w:r w:rsidR="00C63745">
      <w:rPr>
        <w:color w:val="BFBFBF" w:themeColor="background1" w:themeShade="BF"/>
        <w:sz w:val="16"/>
        <w:szCs w:val="16"/>
      </w:rPr>
      <w:t>Masarykova univerzita</w:t>
    </w:r>
    <w:r w:rsidR="006A6C98">
      <w:rPr>
        <w:color w:val="BFBFBF" w:themeColor="background1" w:themeShade="BF"/>
        <w:sz w:val="16"/>
        <w:szCs w:val="16"/>
      </w:rPr>
      <w:tab/>
    </w:r>
    <w:r w:rsidR="006A6C98">
      <w:rPr>
        <w:smallCaps/>
        <w:noProof/>
      </w:rPr>
      <w:fldChar w:fldCharType="begin"/>
    </w:r>
    <w:r w:rsidR="006A6C98">
      <w:rPr>
        <w:smallCaps/>
        <w:noProof/>
      </w:rPr>
      <w:instrText>PAGE   \* MERGEFORMAT</w:instrText>
    </w:r>
    <w:r w:rsidR="006A6C98">
      <w:rPr>
        <w:smallCaps/>
        <w:noProof/>
      </w:rPr>
      <w:fldChar w:fldCharType="separate"/>
    </w:r>
    <w:r w:rsidR="00A05FCE">
      <w:rPr>
        <w:smallCaps/>
        <w:noProof/>
      </w:rPr>
      <w:t>9</w:t>
    </w:r>
    <w:r w:rsidR="006A6C98">
      <w:rPr>
        <w:smallCap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F958" w14:textId="77777777" w:rsidR="0089154B" w:rsidRPr="0089154B" w:rsidRDefault="008B5E98" w:rsidP="00920AB6">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ablona DP 2.0.1 (9</w:t>
    </w:r>
    <w:r w:rsidRPr="0089154B">
      <w:rPr>
        <w:color w:val="BFBFBF" w:themeColor="background1" w:themeShade="BF"/>
        <w:sz w:val="16"/>
        <w:szCs w:val="16"/>
      </w:rPr>
      <w:t xml:space="preserve">. </w:t>
    </w:r>
    <w:r>
      <w:rPr>
        <w:color w:val="BFBFBF" w:themeColor="background1" w:themeShade="BF"/>
        <w:sz w:val="16"/>
        <w:szCs w:val="16"/>
      </w:rPr>
      <w:t>ledna 2018</w:t>
    </w:r>
    <w:r w:rsidRPr="0089154B">
      <w:rPr>
        <w:color w:val="BFBFBF" w:themeColor="background1" w:themeShade="BF"/>
        <w:sz w:val="16"/>
        <w:szCs w:val="16"/>
      </w:rPr>
      <w:t>) © 2014, 2016</w:t>
    </w:r>
    <w:r>
      <w:rPr>
        <w:color w:val="BFBFBF" w:themeColor="background1" w:themeShade="BF"/>
        <w:sz w:val="16"/>
        <w:szCs w:val="16"/>
      </w:rPr>
      <w:t>, 2018</w:t>
    </w:r>
    <w:r w:rsidRPr="0089154B">
      <w:rPr>
        <w:color w:val="BFBFBF" w:themeColor="background1" w:themeShade="BF"/>
        <w:sz w:val="16"/>
        <w:szCs w:val="16"/>
      </w:rPr>
      <w:t xml:space="preserve"> Právnická fakulta Masarykovy univerzity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BB908" w14:textId="77777777" w:rsidR="0089154B" w:rsidRDefault="00E41640" w:rsidP="0095124B">
    <w:pPr>
      <w:pStyle w:val="ZPZapatlich"/>
    </w:pPr>
    <w:r>
      <w:fldChar w:fldCharType="begin"/>
    </w:r>
    <w:r>
      <w:instrText xml:space="preserve"> PAGE  \* Arabic  \* MERGEFORMAT </w:instrText>
    </w:r>
    <w:r>
      <w:fldChar w:fldCharType="separate"/>
    </w:r>
    <w:r w:rsidR="00A05FCE">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7636B" w14:textId="77777777" w:rsidR="00A71772" w:rsidRDefault="00A71772">
      <w:r>
        <w:separator/>
      </w:r>
    </w:p>
  </w:footnote>
  <w:footnote w:type="continuationSeparator" w:id="0">
    <w:p w14:paraId="68B7DA0D" w14:textId="77777777" w:rsidR="00A71772" w:rsidRDefault="00A71772">
      <w:r>
        <w:continuationSeparator/>
      </w:r>
    </w:p>
  </w:footnote>
  <w:footnote w:type="continuationNotice" w:id="1">
    <w:p w14:paraId="3F750530" w14:textId="77777777" w:rsidR="00A71772" w:rsidRDefault="00A717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851B" w14:textId="5C9536A3" w:rsidR="00013C69" w:rsidRPr="00EA4D47" w:rsidRDefault="00000000" w:rsidP="00013C69">
    <w:pPr>
      <w:pStyle w:val="ZPZhlavvlevo"/>
      <w:rPr>
        <w:lang w:val="en-GB"/>
      </w:rPr>
    </w:pPr>
    <w:sdt>
      <w:sdtPr>
        <w:rPr>
          <w:lang w:val="en-GB"/>
        </w:rPr>
        <w:alias w:val="Název"/>
        <w:tag w:val=""/>
        <w:id w:val="-1020700601"/>
        <w:placeholder>
          <w:docPart w:val="AB8C93FCD1849C41876D8841ABD892D1"/>
        </w:placeholder>
        <w:dataBinding w:prefixMappings="xmlns:ns0='http://purl.org/dc/elements/1.1/' xmlns:ns1='http://schemas.openxmlformats.org/package/2006/metadata/core-properties' " w:xpath="/ns1:coreProperties[1]/ns0:title[1]" w:storeItemID="{6C3C8BC8-F283-45AE-878A-BAB7291924A1}"/>
        <w:text/>
      </w:sdtPr>
      <w:sdtContent>
        <w:r w:rsidR="00790644">
          <w:rPr>
            <w:lang w:val="en-GB"/>
          </w:rPr>
          <w:t>Gamification in High School English Lessons: Motivational and Learning Outcomes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4E8F" w14:textId="77777777" w:rsidR="00685DD9" w:rsidRPr="00EA4D47" w:rsidRDefault="00685DD9" w:rsidP="00CE1A0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ED30" w14:textId="77777777" w:rsidR="00387B07" w:rsidRPr="00EA4D47" w:rsidRDefault="00387B07" w:rsidP="00825B2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2AAB" w14:textId="236E442B" w:rsidR="00CE1A04" w:rsidRPr="00EA4D47" w:rsidRDefault="00000000" w:rsidP="00685DD9">
    <w:pPr>
      <w:pStyle w:val="ZPZhlavvpravo"/>
      <w:rPr>
        <w:lang w:val="en-GB"/>
      </w:rPr>
    </w:pPr>
    <w:sdt>
      <w:sdtPr>
        <w:rPr>
          <w:lang w:val="en-GB"/>
        </w:rPr>
        <w:alias w:val="Název"/>
        <w:tag w:val=""/>
        <w:id w:val="1468394446"/>
        <w:dataBinding w:prefixMappings="xmlns:ns0='http://purl.org/dc/elements/1.1/' xmlns:ns1='http://schemas.openxmlformats.org/package/2006/metadata/core-properties' " w:xpath="/ns1:coreProperties[1]/ns0:title[1]" w:storeItemID="{6C3C8BC8-F283-45AE-878A-BAB7291924A1}"/>
        <w:text/>
      </w:sdtPr>
      <w:sdtContent>
        <w:r w:rsidR="00790644">
          <w:rPr>
            <w:lang w:val="en-GB"/>
          </w:rPr>
          <w:t>Gamification in High School English Lessons: Motivational and Learning Outcomes</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18717" w14:textId="77777777" w:rsidR="00A639A6" w:rsidRPr="00EA4D47" w:rsidRDefault="00EA4D47" w:rsidP="00C612F9">
    <w:pPr>
      <w:pStyle w:val="ZPZhlavvlevo"/>
      <w:rPr>
        <w:lang w:val="en-GB"/>
      </w:rPr>
    </w:pPr>
    <w:r w:rsidRPr="00EA4D47">
      <w:rPr>
        <w:lang w:val="en-GB"/>
      </w:rPr>
      <w:t>Table of Contents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ADA0" w14:textId="77777777" w:rsidR="00A639A6" w:rsidRPr="00EA4D47" w:rsidRDefault="00EA4D47" w:rsidP="00C612F9">
    <w:pPr>
      <w:pStyle w:val="ZPZhlavvpravo"/>
      <w:rPr>
        <w:lang w:val="en-GB"/>
      </w:rPr>
    </w:pPr>
    <w:r w:rsidRPr="00EA4D47">
      <w:rPr>
        <w:lang w:val="en-GB"/>
      </w:rPr>
      <w:t>Table of Contents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1875" w14:textId="16C073FB" w:rsidR="00387B07" w:rsidRPr="00EA4D47" w:rsidRDefault="007B4235" w:rsidP="00C612F9">
    <w:pPr>
      <w:pStyle w:val="ZPZhlavvlevo"/>
      <w:rPr>
        <w:lang w:val="en-GB"/>
      </w:rPr>
    </w:pPr>
    <w:r w:rsidRPr="00EA4D47">
      <w:rPr>
        <w:lang w:val="en-GB"/>
      </w:rPr>
      <w:fldChar w:fldCharType="begin"/>
    </w:r>
    <w:r w:rsidR="00EA4D47">
      <w:rPr>
        <w:lang w:val="en-GB"/>
      </w:rPr>
      <w:instrText xml:space="preserve"> STYLEREF  "Heading 1*"  \* MERGEFORMAT </w:instrText>
    </w:r>
    <w:r w:rsidRPr="00EA4D47">
      <w:rPr>
        <w:lang w:val="en-GB"/>
      </w:rPr>
      <w:fldChar w:fldCharType="separate"/>
    </w:r>
    <w:r w:rsidR="005D4E51">
      <w:rPr>
        <w:noProof/>
        <w:lang w:val="en-GB"/>
      </w:rPr>
      <w:t>List of Appendices</w:t>
    </w:r>
    <w:r w:rsidRPr="00EA4D47">
      <w:rPr>
        <w:noProof/>
        <w:lang w:val="en-GB"/>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0E32" w14:textId="41211B9D" w:rsidR="00387B07" w:rsidRPr="00EA4D47" w:rsidRDefault="00181CDB" w:rsidP="00C612F9">
    <w:pPr>
      <w:pStyle w:val="ZPZhlavvpravo"/>
      <w:rPr>
        <w:lang w:val="en-GB"/>
      </w:rPr>
    </w:pPr>
    <w:r w:rsidRPr="00EA4D47">
      <w:rPr>
        <w:noProof/>
        <w:lang w:val="en-GB"/>
      </w:rPr>
      <w:fldChar w:fldCharType="begin"/>
    </w:r>
    <w:r w:rsidR="00EA4D47">
      <w:rPr>
        <w:noProof/>
        <w:lang w:val="en-GB"/>
      </w:rPr>
      <w:instrText xml:space="preserve"> STYLEREF  "Heading 1*"  \* MERGEFORMAT </w:instrText>
    </w:r>
    <w:r w:rsidRPr="00EA4D47">
      <w:rPr>
        <w:noProof/>
        <w:lang w:val="en-GB"/>
      </w:rPr>
      <w:fldChar w:fldCharType="separate"/>
    </w:r>
    <w:r w:rsidR="005D4E51">
      <w:rPr>
        <w:noProof/>
        <w:lang w:val="en-GB"/>
      </w:rPr>
      <w:t>Glossary</w:t>
    </w:r>
    <w:r w:rsidRPr="00EA4D47">
      <w:rPr>
        <w:noProof/>
        <w:lang w:val="en-GB"/>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BC35" w14:textId="4610E966" w:rsidR="00D063DA" w:rsidRPr="00EA4D47" w:rsidRDefault="00181CDB" w:rsidP="00D063DA">
    <w:pPr>
      <w:pStyle w:val="ZPZhlavvlevo"/>
      <w:tabs>
        <w:tab w:val="left" w:pos="4740"/>
      </w:tabs>
      <w:rPr>
        <w:lang w:val="en-GB"/>
      </w:rPr>
    </w:pPr>
    <w:r w:rsidRPr="00EA4D47">
      <w:rPr>
        <w:noProof/>
        <w:lang w:val="en-GB"/>
      </w:rPr>
      <w:fldChar w:fldCharType="begin"/>
    </w:r>
    <w:r w:rsidR="00EA4D47">
      <w:rPr>
        <w:noProof/>
        <w:lang w:val="en-GB"/>
      </w:rPr>
      <w:instrText xml:space="preserve"> STYLEREF  1  \* MERGEFORMAT </w:instrText>
    </w:r>
    <w:r w:rsidRPr="00EA4D47">
      <w:rPr>
        <w:noProof/>
        <w:lang w:val="en-GB"/>
      </w:rPr>
      <w:fldChar w:fldCharType="separate"/>
    </w:r>
    <w:r w:rsidR="005D4E51">
      <w:rPr>
        <w:noProof/>
        <w:lang w:val="en-GB"/>
      </w:rPr>
      <w:t>End-of-Lesson Evaluations Analysis</w:t>
    </w:r>
    <w:r w:rsidRPr="00EA4D47">
      <w:rPr>
        <w:noProof/>
        <w:lang w:val="en-GB"/>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513B" w14:textId="13850033" w:rsidR="00387B07" w:rsidRPr="00EA4D47" w:rsidRDefault="00181CDB" w:rsidP="00C612F9">
    <w:pPr>
      <w:pStyle w:val="ZPZhlavvpravo"/>
      <w:rPr>
        <w:lang w:val="en-GB"/>
      </w:rPr>
    </w:pPr>
    <w:r w:rsidRPr="00EA4D47">
      <w:rPr>
        <w:noProof/>
        <w:lang w:val="en-GB"/>
      </w:rPr>
      <w:fldChar w:fldCharType="begin"/>
    </w:r>
    <w:r w:rsidR="00EA4D47">
      <w:rPr>
        <w:noProof/>
        <w:lang w:val="en-GB"/>
      </w:rPr>
      <w:instrText xml:space="preserve"> STYLEREF  1  \* MERGEFORMAT </w:instrText>
    </w:r>
    <w:r w:rsidRPr="00EA4D47">
      <w:rPr>
        <w:noProof/>
        <w:lang w:val="en-GB"/>
      </w:rPr>
      <w:fldChar w:fldCharType="separate"/>
    </w:r>
    <w:r w:rsidR="005D4E51">
      <w:rPr>
        <w:noProof/>
        <w:lang w:val="en-GB"/>
      </w:rPr>
      <w:t>End-of-Lesson Evaluations Analysis</w:t>
    </w:r>
    <w:r w:rsidRPr="00EA4D47">
      <w:rPr>
        <w:noProof/>
        <w:lang w:val="en-GB"/>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462C" w14:textId="458E430B" w:rsidR="00FE1A2F" w:rsidRPr="00EA4D47" w:rsidRDefault="00FE1A2F" w:rsidP="00380E1B">
    <w:pPr>
      <w:pStyle w:val="ZPZhlavvlevo"/>
      <w:rPr>
        <w:noProof/>
        <w:lang w:val="en-GB"/>
      </w:rPr>
    </w:pPr>
    <w:r w:rsidRPr="00EA4D47">
      <w:rPr>
        <w:noProof/>
        <w:lang w:val="en-GB"/>
      </w:rPr>
      <w:fldChar w:fldCharType="begin"/>
    </w:r>
    <w:r w:rsidR="00EA4D47">
      <w:rPr>
        <w:noProof/>
        <w:lang w:val="en-GB"/>
      </w:rPr>
      <w:instrText xml:space="preserve"> STYLEREF  "Heading 1*"  \* MERGEFORMAT </w:instrText>
    </w:r>
    <w:r w:rsidRPr="00EA4D47">
      <w:rPr>
        <w:noProof/>
        <w:lang w:val="en-GB"/>
      </w:rPr>
      <w:fldChar w:fldCharType="separate"/>
    </w:r>
    <w:r w:rsidR="005D4E51">
      <w:rPr>
        <w:noProof/>
        <w:lang w:val="en-GB"/>
      </w:rPr>
      <w:t>Bibliography</w:t>
    </w:r>
    <w:r w:rsidRPr="00EA4D47">
      <w:rPr>
        <w:noProof/>
        <w:lang w:val="en-GB"/>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3310" w14:textId="3914CC03" w:rsidR="00362604" w:rsidRPr="007337AC" w:rsidRDefault="00362604" w:rsidP="00C612F9">
    <w:pPr>
      <w:pStyle w:val="ZPZhlavvpravo"/>
      <w:rPr>
        <w:lang w:val="en-GB"/>
      </w:rPr>
    </w:pPr>
    <w:r w:rsidRPr="007337AC">
      <w:rPr>
        <w:noProof/>
        <w:lang w:val="en-GB"/>
      </w:rPr>
      <w:fldChar w:fldCharType="begin"/>
    </w:r>
    <w:r w:rsidR="00EA4D47" w:rsidRPr="007337AC">
      <w:rPr>
        <w:noProof/>
        <w:lang w:val="en-GB"/>
      </w:rPr>
      <w:instrText xml:space="preserve"> STYLEREF  "Heading 1*"  \* MERGEFORMAT </w:instrText>
    </w:r>
    <w:r w:rsidRPr="007337AC">
      <w:rPr>
        <w:noProof/>
        <w:lang w:val="en-GB"/>
      </w:rPr>
      <w:fldChar w:fldCharType="separate"/>
    </w:r>
    <w:r w:rsidR="005D4E51">
      <w:rPr>
        <w:noProof/>
        <w:lang w:val="en-GB"/>
      </w:rPr>
      <w:t>Bibliography</w:t>
    </w:r>
    <w:r w:rsidRPr="007337AC">
      <w:rPr>
        <w:noProof/>
        <w:lang w:val="en-GB"/>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477C" w14:textId="6DC82BAC" w:rsidR="007337AC" w:rsidRPr="00EA4D47" w:rsidRDefault="007337AC" w:rsidP="00380E1B">
    <w:pPr>
      <w:pStyle w:val="ZPZhlavvlevo"/>
      <w:rPr>
        <w:noProof/>
        <w:lang w:val="en-GB"/>
      </w:rPr>
    </w:pPr>
    <w:r>
      <w:rPr>
        <w:noProof/>
        <w:lang w:val="en-GB"/>
      </w:rPr>
      <w:t>appendix a</w:t>
    </w:r>
    <w:r>
      <w:rPr>
        <w:noProof/>
        <w:lang w:val="en-GB"/>
      </w:rPr>
      <w:tab/>
      <w:t>preliminary survey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7CED4" w14:textId="72D3F6DC" w:rsidR="007337AC" w:rsidRPr="00EA4D47" w:rsidRDefault="007337AC" w:rsidP="007337AC">
    <w:pPr>
      <w:pStyle w:val="ZPZhlavvpravo"/>
      <w:jc w:val="left"/>
      <w:rPr>
        <w:lang w:val="en-GB"/>
      </w:rPr>
    </w:pPr>
    <w:r>
      <w:rPr>
        <w:lang w:val="en-GB"/>
      </w:rPr>
      <w:t>appendix a</w:t>
    </w:r>
    <w:r>
      <w:rPr>
        <w:lang w:val="en-GB"/>
      </w:rPr>
      <w:tab/>
      <w:t>preliminary survey</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1253F" w14:textId="3254043F" w:rsidR="007337AC" w:rsidRPr="00EA4D47" w:rsidRDefault="007337AC" w:rsidP="00380E1B">
    <w:pPr>
      <w:pStyle w:val="ZPZhlavvlevo"/>
      <w:rPr>
        <w:noProof/>
        <w:lang w:val="en-GB"/>
      </w:rPr>
    </w:pPr>
    <w:r>
      <w:rPr>
        <w:noProof/>
        <w:lang w:val="en-GB"/>
      </w:rPr>
      <w:t xml:space="preserve">appendix </w:t>
    </w:r>
    <w:r w:rsidR="00097A54">
      <w:rPr>
        <w:noProof/>
        <w:lang w:val="en-GB"/>
      </w:rPr>
      <w:t>B</w:t>
    </w:r>
    <w:r>
      <w:rPr>
        <w:noProof/>
        <w:lang w:val="en-GB"/>
      </w:rPr>
      <w:tab/>
    </w:r>
    <w:r w:rsidR="00097A54" w:rsidRPr="0044215D">
      <w:rPr>
        <w:lang w:val="en-US"/>
      </w:rPr>
      <w:t>end-of-lesson evaluation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0F10" w14:textId="322321B0" w:rsidR="006E0265" w:rsidRPr="00EA4D47" w:rsidRDefault="006E0265" w:rsidP="007337AC">
    <w:pPr>
      <w:pStyle w:val="ZPZhlavvpravo"/>
      <w:jc w:val="left"/>
      <w:rPr>
        <w:lang w:val="en-GB"/>
      </w:rPr>
    </w:pPr>
    <w:r>
      <w:rPr>
        <w:lang w:val="en-GB"/>
      </w:rPr>
      <w:t xml:space="preserve">appendix </w:t>
    </w:r>
    <w:r w:rsidR="004E031F">
      <w:rPr>
        <w:lang w:val="en-GB"/>
      </w:rPr>
      <w:t>b</w:t>
    </w:r>
    <w:r>
      <w:rPr>
        <w:lang w:val="en-GB"/>
      </w:rPr>
      <w:tab/>
    </w:r>
    <w:r w:rsidR="00DA6468" w:rsidRPr="008E0EA7">
      <w:rPr>
        <w:lang w:val="en-US"/>
      </w:rPr>
      <w:t>end-of-lesson evaluations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0AC4" w14:textId="6314148C" w:rsidR="00097A54" w:rsidRPr="008E0EA7" w:rsidRDefault="00097A54" w:rsidP="00380E1B">
    <w:pPr>
      <w:pStyle w:val="ZPZhlavvlevo"/>
      <w:rPr>
        <w:noProof/>
        <w:lang w:val="en-US"/>
      </w:rPr>
    </w:pPr>
    <w:r>
      <w:rPr>
        <w:noProof/>
        <w:lang w:val="en-GB"/>
      </w:rPr>
      <w:t>appendix c</w:t>
    </w:r>
    <w:r>
      <w:rPr>
        <w:noProof/>
        <w:lang w:val="en-GB"/>
      </w:rPr>
      <w:tab/>
    </w:r>
    <w:r w:rsidRPr="008E0EA7">
      <w:rPr>
        <w:lang w:val="en-US"/>
      </w:rPr>
      <w:t>Lesson plan – 1st gamified lessons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30123" w14:textId="6B4A6D63" w:rsidR="00EB4B63" w:rsidRPr="00EA4D47" w:rsidRDefault="00EB4B63" w:rsidP="007337AC">
    <w:pPr>
      <w:pStyle w:val="ZPZhlavvpravo"/>
      <w:jc w:val="left"/>
      <w:rPr>
        <w:lang w:val="en-GB"/>
      </w:rPr>
    </w:pPr>
    <w:r>
      <w:rPr>
        <w:lang w:val="en-GB"/>
      </w:rPr>
      <w:t>appendix c</w:t>
    </w:r>
    <w:r>
      <w:rPr>
        <w:lang w:val="en-GB"/>
      </w:rPr>
      <w:tab/>
    </w:r>
    <w:r>
      <w:rPr>
        <w:lang w:val="en-US"/>
      </w:rPr>
      <w:t>lesson plan – 1</w:t>
    </w:r>
    <w:r w:rsidRPr="00EB4B63">
      <w:rPr>
        <w:vertAlign w:val="superscript"/>
        <w:lang w:val="en-US"/>
      </w:rPr>
      <w:t>st</w:t>
    </w:r>
    <w:r>
      <w:rPr>
        <w:lang w:val="en-US"/>
      </w:rPr>
      <w:t xml:space="preserve"> gamified lessons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B5F8" w14:textId="3870C456" w:rsidR="00097A54" w:rsidRPr="008E0EA7" w:rsidRDefault="00097A54" w:rsidP="00380E1B">
    <w:pPr>
      <w:pStyle w:val="ZPZhlavvlevo"/>
      <w:rPr>
        <w:noProof/>
        <w:lang w:val="en-US"/>
      </w:rPr>
    </w:pPr>
    <w:r>
      <w:rPr>
        <w:noProof/>
        <w:lang w:val="en-GB"/>
      </w:rPr>
      <w:t>appendix d</w:t>
    </w:r>
    <w:r>
      <w:rPr>
        <w:noProof/>
        <w:lang w:val="en-GB"/>
      </w:rPr>
      <w:tab/>
    </w:r>
    <w:r w:rsidRPr="008E0EA7">
      <w:rPr>
        <w:lang w:val="en-US"/>
      </w:rPr>
      <w:t>Lesson plan – 2nd gamified lessons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D430" w14:textId="4BEC7D89" w:rsidR="00097A54" w:rsidRPr="00EA4D47" w:rsidRDefault="00097A54" w:rsidP="007337AC">
    <w:pPr>
      <w:pStyle w:val="ZPZhlavvpravo"/>
      <w:jc w:val="left"/>
      <w:rPr>
        <w:lang w:val="en-GB"/>
      </w:rPr>
    </w:pPr>
    <w:r>
      <w:rPr>
        <w:lang w:val="en-GB"/>
      </w:rPr>
      <w:t>appendix d</w:t>
    </w:r>
    <w:r>
      <w:rPr>
        <w:lang w:val="en-GB"/>
      </w:rPr>
      <w:tab/>
    </w:r>
    <w:r w:rsidRPr="008E0EA7">
      <w:rPr>
        <w:lang w:val="en-US"/>
      </w:rPr>
      <w:t>Lesson plan – 2nd gamified lessons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FBF1" w14:textId="32D2A90C" w:rsidR="00B06ABD" w:rsidRPr="00EA4D47" w:rsidRDefault="00B06ABD" w:rsidP="00380E1B">
    <w:pPr>
      <w:pStyle w:val="ZPZhlavvlevo"/>
      <w:rPr>
        <w:noProof/>
        <w:lang w:val="en-GB"/>
      </w:rPr>
    </w:pPr>
    <w:r>
      <w:rPr>
        <w:noProof/>
        <w:lang w:val="en-GB"/>
      </w:rPr>
      <w:t>appendix e</w:t>
    </w:r>
    <w:r>
      <w:rPr>
        <w:noProof/>
        <w:lang w:val="en-GB"/>
      </w:rPr>
      <w:tab/>
    </w:r>
    <w:r w:rsidRPr="008E0EA7">
      <w:rPr>
        <w:lang w:val="en-US"/>
      </w:rPr>
      <w:t>Lesson plan – 3rd gamified lessons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8616" w14:textId="0462EF48" w:rsidR="00097A54" w:rsidRPr="00EA4D47" w:rsidRDefault="00097A54" w:rsidP="007337AC">
    <w:pPr>
      <w:pStyle w:val="ZPZhlavvpravo"/>
      <w:jc w:val="left"/>
      <w:rPr>
        <w:lang w:val="en-GB"/>
      </w:rPr>
    </w:pPr>
    <w:r>
      <w:rPr>
        <w:lang w:val="en-GB"/>
      </w:rPr>
      <w:t>appendix e</w:t>
    </w:r>
    <w:r>
      <w:rPr>
        <w:lang w:val="en-GB"/>
      </w:rPr>
      <w:tab/>
    </w:r>
    <w:r w:rsidRPr="008E0EA7">
      <w:rPr>
        <w:lang w:val="en-US"/>
      </w:rPr>
      <w:t>Lesson plan – 3rd gamified lessons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D8A82" w14:textId="22D923C2" w:rsidR="00097A54" w:rsidRPr="00EA4D47" w:rsidRDefault="00097A54" w:rsidP="00380E1B">
    <w:pPr>
      <w:pStyle w:val="ZPZhlavvlevo"/>
      <w:rPr>
        <w:noProof/>
        <w:lang w:val="en-GB"/>
      </w:rPr>
    </w:pPr>
    <w:r>
      <w:rPr>
        <w:noProof/>
        <w:lang w:val="en-GB"/>
      </w:rPr>
      <w:t>appendix f</w:t>
    </w:r>
    <w:r>
      <w:rPr>
        <w:noProof/>
        <w:lang w:val="en-GB"/>
      </w:rPr>
      <w:tab/>
    </w:r>
    <w:r w:rsidRPr="008E0EA7">
      <w:rPr>
        <w:lang w:val="en-US"/>
      </w:rPr>
      <w:t>Lesson plan – 4th gamified lessons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CE68" w14:textId="43DD8F1A" w:rsidR="00B06ABD" w:rsidRPr="00EA4D47" w:rsidRDefault="00B06ABD" w:rsidP="007337AC">
    <w:pPr>
      <w:pStyle w:val="ZPZhlavvpravo"/>
      <w:jc w:val="left"/>
      <w:rPr>
        <w:lang w:val="en-GB"/>
      </w:rPr>
    </w:pPr>
    <w:r>
      <w:rPr>
        <w:lang w:val="en-GB"/>
      </w:rPr>
      <w:t>appendix f</w:t>
    </w:r>
    <w:r>
      <w:rPr>
        <w:lang w:val="en-GB"/>
      </w:rPr>
      <w:tab/>
    </w:r>
    <w:r w:rsidRPr="008E0EA7">
      <w:rPr>
        <w:lang w:val="en-US"/>
      </w:rPr>
      <w:t>Lesson plan – 4th gamified lessons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A1BA9" w14:textId="3EB9E903" w:rsidR="00B06ABD" w:rsidRPr="00EA4D47" w:rsidRDefault="00B06ABD" w:rsidP="00380E1B">
    <w:pPr>
      <w:pStyle w:val="ZPZhlavvlevo"/>
      <w:rPr>
        <w:noProof/>
        <w:lang w:val="en-GB"/>
      </w:rPr>
    </w:pPr>
    <w:r>
      <w:rPr>
        <w:noProof/>
        <w:lang w:val="en-GB"/>
      </w:rPr>
      <w:t>appendix g</w:t>
    </w:r>
    <w:r>
      <w:rPr>
        <w:noProof/>
        <w:lang w:val="en-GB"/>
      </w:rPr>
      <w:tab/>
    </w:r>
    <w:r w:rsidRPr="008E0EA7">
      <w:rPr>
        <w:lang w:val="en-US"/>
      </w:rPr>
      <w:t>Lesson plan – 5th gamified lessons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0487" w14:textId="066208F5" w:rsidR="00B06ABD" w:rsidRPr="00EA4D47" w:rsidRDefault="00B06ABD" w:rsidP="007337AC">
    <w:pPr>
      <w:pStyle w:val="ZPZhlavvpravo"/>
      <w:jc w:val="left"/>
      <w:rPr>
        <w:lang w:val="en-GB"/>
      </w:rPr>
    </w:pPr>
    <w:r>
      <w:rPr>
        <w:lang w:val="en-GB"/>
      </w:rPr>
      <w:t>appendix g</w:t>
    </w:r>
    <w:r>
      <w:rPr>
        <w:lang w:val="en-GB"/>
      </w:rPr>
      <w:tab/>
    </w:r>
    <w:r w:rsidRPr="008E0EA7">
      <w:rPr>
        <w:lang w:val="en-US"/>
      </w:rPr>
      <w:t>Lesson plan – 5th gamified lessons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207D4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C5EC9D8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037A9D64"/>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FF1803D0"/>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EBE8B8E0"/>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40BFEA"/>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62FD96"/>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465F26"/>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392EF40"/>
    <w:lvl w:ilvl="0">
      <w:start w:val="1"/>
      <w:numFmt w:val="decimal"/>
      <w:pStyle w:val="slovanseznam"/>
      <w:lvlText w:val="%1."/>
      <w:lvlJc w:val="right"/>
      <w:pPr>
        <w:ind w:left="540" w:hanging="60"/>
      </w:pPr>
      <w:rPr>
        <w:rFonts w:hint="default"/>
      </w:rPr>
    </w:lvl>
  </w:abstractNum>
  <w:abstractNum w:abstractNumId="9" w15:restartNumberingAfterBreak="0">
    <w:nsid w:val="FFFFFF89"/>
    <w:multiLevelType w:val="singleLevel"/>
    <w:tmpl w:val="2F4CF4A0"/>
    <w:lvl w:ilvl="0">
      <w:start w:val="1"/>
      <w:numFmt w:val="bullet"/>
      <w:pStyle w:val="Seznamsodrkami"/>
      <w:lvlText w:val=""/>
      <w:lvlJc w:val="left"/>
      <w:pPr>
        <w:tabs>
          <w:tab w:val="num" w:pos="539"/>
        </w:tabs>
        <w:ind w:left="540" w:hanging="60"/>
      </w:pPr>
      <w:rPr>
        <w:rFonts w:ascii="Symbol" w:hAnsi="Symbol" w:hint="default"/>
      </w:rPr>
    </w:lvl>
  </w:abstractNum>
  <w:abstractNum w:abstractNumId="10" w15:restartNumberingAfterBreak="0">
    <w:nsid w:val="00EA4C3B"/>
    <w:multiLevelType w:val="multilevel"/>
    <w:tmpl w:val="50E4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79786D"/>
    <w:multiLevelType w:val="multilevel"/>
    <w:tmpl w:val="B9D8140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616E0E"/>
    <w:multiLevelType w:val="multilevel"/>
    <w:tmpl w:val="AEBA885E"/>
    <w:styleLink w:val="Chapteroutline"/>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20" w:hanging="720"/>
      </w:pPr>
      <w:rPr>
        <w:rFonts w:hint="default"/>
      </w:rPr>
    </w:lvl>
    <w:lvl w:ilvl="2">
      <w:start w:val="1"/>
      <w:numFmt w:val="decimal"/>
      <w:pStyle w:val="Nadpis3"/>
      <w:lvlText w:val="%1.%2.%3"/>
      <w:lvlJc w:val="left"/>
      <w:pPr>
        <w:ind w:left="1080" w:hanging="1080"/>
      </w:pPr>
      <w:rPr>
        <w:rFonts w:hint="default"/>
      </w:rPr>
    </w:lvl>
    <w:lvl w:ilvl="3">
      <w:start w:val="1"/>
      <w:numFmt w:val="decimal"/>
      <w:pStyle w:val="Nadpis4"/>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90C37B8"/>
    <w:multiLevelType w:val="multilevel"/>
    <w:tmpl w:val="CE424708"/>
    <w:styleLink w:val="Fivelevellist"/>
    <w:lvl w:ilvl="0">
      <w:start w:val="1"/>
      <w:numFmt w:val="upperLetter"/>
      <w:lvlText w:val="%1."/>
      <w:lvlJc w:val="right"/>
      <w:pPr>
        <w:tabs>
          <w:tab w:val="num" w:pos="13608"/>
        </w:tabs>
        <w:ind w:left="540" w:hanging="60"/>
      </w:pPr>
      <w:rPr>
        <w:rFonts w:hint="default"/>
      </w:rPr>
    </w:lvl>
    <w:lvl w:ilvl="1">
      <w:start w:val="1"/>
      <w:numFmt w:val="upperRoman"/>
      <w:lvlText w:val="%2."/>
      <w:lvlJc w:val="right"/>
      <w:pPr>
        <w:tabs>
          <w:tab w:val="num" w:pos="27216"/>
        </w:tabs>
        <w:ind w:left="1020" w:hanging="60"/>
      </w:pPr>
      <w:rPr>
        <w:rFonts w:hint="default"/>
      </w:rPr>
    </w:lvl>
    <w:lvl w:ilvl="2">
      <w:start w:val="1"/>
      <w:numFmt w:val="decimal"/>
      <w:lvlText w:val="%3."/>
      <w:lvlJc w:val="right"/>
      <w:pPr>
        <w:tabs>
          <w:tab w:val="num" w:pos="3969"/>
        </w:tabs>
        <w:ind w:left="1500" w:hanging="60"/>
      </w:pPr>
      <w:rPr>
        <w:rFonts w:hint="default"/>
      </w:rPr>
    </w:lvl>
    <w:lvl w:ilvl="3">
      <w:start w:val="1"/>
      <w:numFmt w:val="lowerLetter"/>
      <w:lvlText w:val="%4)"/>
      <w:lvlJc w:val="right"/>
      <w:pPr>
        <w:tabs>
          <w:tab w:val="num" w:pos="5103"/>
        </w:tabs>
        <w:ind w:left="1980" w:hanging="60"/>
      </w:pPr>
      <w:rPr>
        <w:rFonts w:hint="default"/>
      </w:rPr>
    </w:lvl>
    <w:lvl w:ilvl="4">
      <w:start w:val="1"/>
      <w:numFmt w:val="lowerRoman"/>
      <w:lvlText w:val="%5."/>
      <w:lvlJc w:val="right"/>
      <w:pPr>
        <w:tabs>
          <w:tab w:val="num" w:pos="6804"/>
        </w:tabs>
        <w:ind w:left="2460" w:hanging="60"/>
      </w:pPr>
      <w:rPr>
        <w:rFonts w:hint="default"/>
      </w:rPr>
    </w:lvl>
    <w:lvl w:ilvl="5">
      <w:start w:val="1"/>
      <w:numFmt w:val="bullet"/>
      <w:lvlText w:val=""/>
      <w:lvlJc w:val="left"/>
      <w:pPr>
        <w:ind w:left="3120" w:hanging="240"/>
      </w:pPr>
      <w:rPr>
        <w:rFonts w:ascii="Symbol" w:hAnsi="Symbol" w:hint="default"/>
        <w:color w:val="auto"/>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lowerRoman"/>
      <w:suff w:val="nothing"/>
      <w:lvlText w:val="%9."/>
      <w:lvlJc w:val="right"/>
      <w:pPr>
        <w:ind w:left="4320" w:firstLine="0"/>
      </w:pPr>
      <w:rPr>
        <w:rFonts w:hint="default"/>
      </w:rPr>
    </w:lvl>
  </w:abstractNum>
  <w:abstractNum w:abstractNumId="14" w15:restartNumberingAfterBreak="0">
    <w:nsid w:val="0AE10854"/>
    <w:multiLevelType w:val="multilevel"/>
    <w:tmpl w:val="48D6AED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CAF37FB"/>
    <w:multiLevelType w:val="multilevel"/>
    <w:tmpl w:val="BDB6701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6951CB"/>
    <w:multiLevelType w:val="multilevel"/>
    <w:tmpl w:val="6282A3E0"/>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AFC6576"/>
    <w:multiLevelType w:val="multilevel"/>
    <w:tmpl w:val="433E2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151D4A"/>
    <w:multiLevelType w:val="multilevel"/>
    <w:tmpl w:val="EEB07E02"/>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6124583"/>
    <w:multiLevelType w:val="multilevel"/>
    <w:tmpl w:val="D768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593C8D"/>
    <w:multiLevelType w:val="hybridMultilevel"/>
    <w:tmpl w:val="38407F92"/>
    <w:lvl w:ilvl="0" w:tplc="04050001">
      <w:start w:val="1"/>
      <w:numFmt w:val="bullet"/>
      <w:lvlText w:val=""/>
      <w:lvlJc w:val="left"/>
      <w:pPr>
        <w:ind w:left="1202" w:hanging="360"/>
      </w:pPr>
      <w:rPr>
        <w:rFonts w:ascii="Symbol" w:hAnsi="Symbol" w:hint="default"/>
      </w:rPr>
    </w:lvl>
    <w:lvl w:ilvl="1" w:tplc="04050003" w:tentative="1">
      <w:start w:val="1"/>
      <w:numFmt w:val="bullet"/>
      <w:lvlText w:val="o"/>
      <w:lvlJc w:val="left"/>
      <w:pPr>
        <w:ind w:left="1922" w:hanging="360"/>
      </w:pPr>
      <w:rPr>
        <w:rFonts w:ascii="Courier New" w:hAnsi="Courier New" w:cs="Courier New" w:hint="default"/>
      </w:rPr>
    </w:lvl>
    <w:lvl w:ilvl="2" w:tplc="04050005" w:tentative="1">
      <w:start w:val="1"/>
      <w:numFmt w:val="bullet"/>
      <w:lvlText w:val=""/>
      <w:lvlJc w:val="left"/>
      <w:pPr>
        <w:ind w:left="2642" w:hanging="360"/>
      </w:pPr>
      <w:rPr>
        <w:rFonts w:ascii="Wingdings" w:hAnsi="Wingdings" w:hint="default"/>
      </w:rPr>
    </w:lvl>
    <w:lvl w:ilvl="3" w:tplc="04050001" w:tentative="1">
      <w:start w:val="1"/>
      <w:numFmt w:val="bullet"/>
      <w:lvlText w:val=""/>
      <w:lvlJc w:val="left"/>
      <w:pPr>
        <w:ind w:left="3362" w:hanging="360"/>
      </w:pPr>
      <w:rPr>
        <w:rFonts w:ascii="Symbol" w:hAnsi="Symbol" w:hint="default"/>
      </w:rPr>
    </w:lvl>
    <w:lvl w:ilvl="4" w:tplc="04050003" w:tentative="1">
      <w:start w:val="1"/>
      <w:numFmt w:val="bullet"/>
      <w:lvlText w:val="o"/>
      <w:lvlJc w:val="left"/>
      <w:pPr>
        <w:ind w:left="4082" w:hanging="360"/>
      </w:pPr>
      <w:rPr>
        <w:rFonts w:ascii="Courier New" w:hAnsi="Courier New" w:cs="Courier New" w:hint="default"/>
      </w:rPr>
    </w:lvl>
    <w:lvl w:ilvl="5" w:tplc="04050005" w:tentative="1">
      <w:start w:val="1"/>
      <w:numFmt w:val="bullet"/>
      <w:lvlText w:val=""/>
      <w:lvlJc w:val="left"/>
      <w:pPr>
        <w:ind w:left="4802" w:hanging="360"/>
      </w:pPr>
      <w:rPr>
        <w:rFonts w:ascii="Wingdings" w:hAnsi="Wingdings" w:hint="default"/>
      </w:rPr>
    </w:lvl>
    <w:lvl w:ilvl="6" w:tplc="04050001" w:tentative="1">
      <w:start w:val="1"/>
      <w:numFmt w:val="bullet"/>
      <w:lvlText w:val=""/>
      <w:lvlJc w:val="left"/>
      <w:pPr>
        <w:ind w:left="5522" w:hanging="360"/>
      </w:pPr>
      <w:rPr>
        <w:rFonts w:ascii="Symbol" w:hAnsi="Symbol" w:hint="default"/>
      </w:rPr>
    </w:lvl>
    <w:lvl w:ilvl="7" w:tplc="04050003" w:tentative="1">
      <w:start w:val="1"/>
      <w:numFmt w:val="bullet"/>
      <w:lvlText w:val="o"/>
      <w:lvlJc w:val="left"/>
      <w:pPr>
        <w:ind w:left="6242" w:hanging="360"/>
      </w:pPr>
      <w:rPr>
        <w:rFonts w:ascii="Courier New" w:hAnsi="Courier New" w:cs="Courier New" w:hint="default"/>
      </w:rPr>
    </w:lvl>
    <w:lvl w:ilvl="8" w:tplc="04050005" w:tentative="1">
      <w:start w:val="1"/>
      <w:numFmt w:val="bullet"/>
      <w:lvlText w:val=""/>
      <w:lvlJc w:val="left"/>
      <w:pPr>
        <w:ind w:left="6962" w:hanging="360"/>
      </w:pPr>
      <w:rPr>
        <w:rFonts w:ascii="Wingdings" w:hAnsi="Wingdings" w:hint="default"/>
      </w:rPr>
    </w:lvl>
  </w:abstractNum>
  <w:abstractNum w:abstractNumId="21" w15:restartNumberingAfterBreak="0">
    <w:nsid w:val="3D8E3D15"/>
    <w:multiLevelType w:val="multilevel"/>
    <w:tmpl w:val="C84A64D6"/>
    <w:styleLink w:val="ZPBulledlist"/>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EA16F3B"/>
    <w:multiLevelType w:val="multilevel"/>
    <w:tmpl w:val="CB6A248A"/>
    <w:numStyleLink w:val="Appendixoutline"/>
  </w:abstractNum>
  <w:abstractNum w:abstractNumId="23" w15:restartNumberingAfterBreak="0">
    <w:nsid w:val="3F642294"/>
    <w:multiLevelType w:val="multilevel"/>
    <w:tmpl w:val="32740B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0A11CE"/>
    <w:multiLevelType w:val="multilevel"/>
    <w:tmpl w:val="CB6A248A"/>
    <w:styleLink w:val="Appendixoutline"/>
    <w:lvl w:ilvl="0">
      <w:start w:val="1"/>
      <w:numFmt w:val="upperLetter"/>
      <w:pStyle w:val="Appendix1"/>
      <w:lvlText w:val="Appendix %1"/>
      <w:lvlJc w:val="left"/>
      <w:pPr>
        <w:ind w:left="1701" w:hanging="1701"/>
      </w:pPr>
      <w:rPr>
        <w:rFonts w:hint="default"/>
      </w:rPr>
    </w:lvl>
    <w:lvl w:ilvl="1">
      <w:start w:val="1"/>
      <w:numFmt w:val="decimal"/>
      <w:pStyle w:val="Appendix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0A364E4"/>
    <w:multiLevelType w:val="multilevel"/>
    <w:tmpl w:val="3034A504"/>
    <w:styleLink w:val="Decimalnumberedlist"/>
    <w:lvl w:ilvl="0">
      <w:start w:val="1"/>
      <w:numFmt w:val="decimal"/>
      <w:lvlText w:val="%1"/>
      <w:lvlJc w:val="left"/>
      <w:pPr>
        <w:ind w:left="1701" w:hanging="1701"/>
      </w:pPr>
      <w:rPr>
        <w:rFonts w:hint="default"/>
      </w:rPr>
    </w:lvl>
    <w:lvl w:ilvl="1">
      <w:start w:val="1"/>
      <w:numFmt w:val="decimal"/>
      <w:lvlText w:val="%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26" w15:restartNumberingAfterBreak="0">
    <w:nsid w:val="43462724"/>
    <w:multiLevelType w:val="multilevel"/>
    <w:tmpl w:val="A434F6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6A45C3"/>
    <w:multiLevelType w:val="multilevel"/>
    <w:tmpl w:val="07C458EC"/>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D255FC"/>
    <w:multiLevelType w:val="multilevel"/>
    <w:tmpl w:val="EF54055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944235"/>
    <w:multiLevelType w:val="multilevel"/>
    <w:tmpl w:val="496E88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452D42"/>
    <w:multiLevelType w:val="multilevel"/>
    <w:tmpl w:val="E69C7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B24B54"/>
    <w:multiLevelType w:val="hybridMultilevel"/>
    <w:tmpl w:val="9AE022BE"/>
    <w:lvl w:ilvl="0" w:tplc="56F427F8">
      <w:start w:val="1"/>
      <w:numFmt w:val="decimal"/>
      <w:pStyle w:val="ZPBibliography"/>
      <w:lvlText w:val="%1. "/>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0C25BF4"/>
    <w:multiLevelType w:val="multilevel"/>
    <w:tmpl w:val="B9D0F07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2A700B"/>
    <w:multiLevelType w:val="multilevel"/>
    <w:tmpl w:val="3CDE6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E16BEE"/>
    <w:multiLevelType w:val="multilevel"/>
    <w:tmpl w:val="BA9C7C44"/>
    <w:lvl w:ilvl="0">
      <w:start w:val="1"/>
      <w:numFmt w:val="decimal"/>
      <w:pStyle w:val="7C5D38C841C7463A9DD7C17FE250AFA711"/>
      <w:lvlText w:val="%1."/>
      <w:lvlJc w:val="left"/>
      <w:pPr>
        <w:tabs>
          <w:tab w:val="num" w:pos="720"/>
        </w:tabs>
        <w:ind w:left="720" w:hanging="720"/>
      </w:pPr>
    </w:lvl>
    <w:lvl w:ilvl="1">
      <w:start w:val="1"/>
      <w:numFmt w:val="decimal"/>
      <w:pStyle w:val="8A8A910B8AA34CD7A42465204528F8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BA2222F"/>
    <w:multiLevelType w:val="multilevel"/>
    <w:tmpl w:val="AEBA885E"/>
    <w:numStyleLink w:val="Chapteroutline"/>
  </w:abstractNum>
  <w:abstractNum w:abstractNumId="36" w15:restartNumberingAfterBreak="0">
    <w:nsid w:val="62825BF3"/>
    <w:multiLevelType w:val="multilevel"/>
    <w:tmpl w:val="93443DF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7B1C28"/>
    <w:multiLevelType w:val="multilevel"/>
    <w:tmpl w:val="B652F32E"/>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D1D4C"/>
    <w:multiLevelType w:val="multilevel"/>
    <w:tmpl w:val="188893A0"/>
    <w:styleLink w:val="Threelevellist"/>
    <w:lvl w:ilvl="0">
      <w:start w:val="1"/>
      <w:numFmt w:val="decimal"/>
      <w:lvlText w:val="%1."/>
      <w:lvlJc w:val="right"/>
      <w:pPr>
        <w:ind w:left="540" w:hanging="60"/>
      </w:pPr>
      <w:rPr>
        <w:rFonts w:hint="default"/>
      </w:rPr>
    </w:lvl>
    <w:lvl w:ilvl="1">
      <w:start w:val="1"/>
      <w:numFmt w:val="lowerLetter"/>
      <w:lvlText w:val="%2)"/>
      <w:lvlJc w:val="right"/>
      <w:pPr>
        <w:ind w:left="1021" w:hanging="57"/>
      </w:pPr>
      <w:rPr>
        <w:rFonts w:hint="default"/>
      </w:rPr>
    </w:lvl>
    <w:lvl w:ilvl="2">
      <w:start w:val="1"/>
      <w:numFmt w:val="lowerRoman"/>
      <w:lvlText w:val="%3."/>
      <w:lvlJc w:val="right"/>
      <w:pPr>
        <w:ind w:left="1503" w:hanging="57"/>
      </w:pPr>
      <w:rPr>
        <w:rFonts w:hint="default"/>
      </w:rPr>
    </w:lvl>
    <w:lvl w:ilvl="3">
      <w:start w:val="1"/>
      <w:numFmt w:val="bullet"/>
      <w:lvlText w:val=""/>
      <w:lvlJc w:val="left"/>
      <w:pPr>
        <w:ind w:left="1980" w:hanging="60"/>
      </w:pPr>
      <w:rPr>
        <w:rFonts w:ascii="Symbol" w:hAnsi="Symbol" w:hint="default"/>
        <w:color w:val="auto"/>
      </w:rPr>
    </w:lvl>
    <w:lvl w:ilvl="4">
      <w:start w:val="1"/>
      <w:numFmt w:val="none"/>
      <w:suff w:val="nothing"/>
      <w:lvlText w:val=""/>
      <w:lvlJc w:val="left"/>
      <w:pPr>
        <w:ind w:left="2400" w:firstLine="0"/>
      </w:pPr>
      <w:rPr>
        <w:rFonts w:hint="default"/>
      </w:rPr>
    </w:lvl>
    <w:lvl w:ilvl="5">
      <w:start w:val="1"/>
      <w:numFmt w:val="none"/>
      <w:suff w:val="nothing"/>
      <w:lvlText w:val=""/>
      <w:lvlJc w:val="right"/>
      <w:pPr>
        <w:ind w:left="4320" w:hanging="1440"/>
      </w:pPr>
      <w:rPr>
        <w:rFonts w:hint="default"/>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none"/>
      <w:suff w:val="nothing"/>
      <w:lvlText w:val=""/>
      <w:lvlJc w:val="right"/>
      <w:pPr>
        <w:ind w:left="4320" w:firstLine="0"/>
      </w:pPr>
      <w:rPr>
        <w:rFonts w:hint="default"/>
      </w:rPr>
    </w:lvl>
  </w:abstractNum>
  <w:abstractNum w:abstractNumId="39" w15:restartNumberingAfterBreak="0">
    <w:nsid w:val="6A4D513F"/>
    <w:multiLevelType w:val="multilevel"/>
    <w:tmpl w:val="48EC084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DC2AB6"/>
    <w:multiLevelType w:val="multilevel"/>
    <w:tmpl w:val="A442F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C00B05"/>
    <w:multiLevelType w:val="multilevel"/>
    <w:tmpl w:val="A6D47DB6"/>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abstractNum w:abstractNumId="42" w15:restartNumberingAfterBreak="0">
    <w:nsid w:val="78AE01DD"/>
    <w:multiLevelType w:val="multilevel"/>
    <w:tmpl w:val="79A8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B32294"/>
    <w:multiLevelType w:val="multilevel"/>
    <w:tmpl w:val="720CC89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3296180">
    <w:abstractNumId w:val="18"/>
  </w:num>
  <w:num w:numId="2" w16cid:durableId="1459489548">
    <w:abstractNumId w:val="41"/>
  </w:num>
  <w:num w:numId="3" w16cid:durableId="1643342140">
    <w:abstractNumId w:val="31"/>
  </w:num>
  <w:num w:numId="4" w16cid:durableId="1605453480">
    <w:abstractNumId w:val="21"/>
  </w:num>
  <w:num w:numId="5" w16cid:durableId="156657544">
    <w:abstractNumId w:val="12"/>
  </w:num>
  <w:num w:numId="6" w16cid:durableId="403726643">
    <w:abstractNumId w:val="24"/>
  </w:num>
  <w:num w:numId="7" w16cid:durableId="252249293">
    <w:abstractNumId w:val="8"/>
  </w:num>
  <w:num w:numId="8" w16cid:durableId="711615541">
    <w:abstractNumId w:val="3"/>
  </w:num>
  <w:num w:numId="9" w16cid:durableId="1781874284">
    <w:abstractNumId w:val="2"/>
  </w:num>
  <w:num w:numId="10" w16cid:durableId="387726822">
    <w:abstractNumId w:val="1"/>
  </w:num>
  <w:num w:numId="11" w16cid:durableId="679353772">
    <w:abstractNumId w:val="0"/>
  </w:num>
  <w:num w:numId="12" w16cid:durableId="148911354">
    <w:abstractNumId w:val="9"/>
  </w:num>
  <w:num w:numId="13" w16cid:durableId="2008316879">
    <w:abstractNumId w:val="38"/>
  </w:num>
  <w:num w:numId="14" w16cid:durableId="680745140">
    <w:abstractNumId w:val="7"/>
  </w:num>
  <w:num w:numId="15" w16cid:durableId="1283919240">
    <w:abstractNumId w:val="6"/>
  </w:num>
  <w:num w:numId="16" w16cid:durableId="1518501302">
    <w:abstractNumId w:val="5"/>
  </w:num>
  <w:num w:numId="17" w16cid:durableId="2058701531">
    <w:abstractNumId w:val="4"/>
  </w:num>
  <w:num w:numId="18" w16cid:durableId="596792202">
    <w:abstractNumId w:val="34"/>
  </w:num>
  <w:num w:numId="19" w16cid:durableId="205946772">
    <w:abstractNumId w:val="22"/>
    <w:lvlOverride w:ilvl="0">
      <w:lvl w:ilvl="0">
        <w:start w:val="1"/>
        <w:numFmt w:val="upperLetter"/>
        <w:pStyle w:val="Appendix1"/>
        <w:lvlText w:val="Appendix %1"/>
        <w:lvlJc w:val="left"/>
        <w:pPr>
          <w:ind w:left="1701" w:hanging="1701"/>
        </w:pPr>
        <w:rPr>
          <w:rFonts w:hint="default"/>
        </w:rPr>
      </w:lvl>
    </w:lvlOverride>
  </w:num>
  <w:num w:numId="20" w16cid:durableId="1150949874">
    <w:abstractNumId w:val="13"/>
  </w:num>
  <w:num w:numId="21" w16cid:durableId="256449401">
    <w:abstractNumId w:val="25"/>
  </w:num>
  <w:num w:numId="22" w16cid:durableId="1144153072">
    <w:abstractNumId w:val="35"/>
    <w:lvlOverride w:ilvl="0">
      <w:lvl w:ilvl="0">
        <w:start w:val="1"/>
        <w:numFmt w:val="decimal"/>
        <w:pStyle w:val="Nadpis1"/>
        <w:lvlText w:val="%1"/>
        <w:lvlJc w:val="left"/>
        <w:pPr>
          <w:ind w:left="360" w:hanging="360"/>
        </w:pPr>
        <w:rPr>
          <w:rFonts w:hint="default"/>
        </w:rPr>
      </w:lvl>
    </w:lvlOverride>
  </w:num>
  <w:num w:numId="23" w16cid:durableId="1616251928">
    <w:abstractNumId w:val="30"/>
  </w:num>
  <w:num w:numId="24" w16cid:durableId="1765150118">
    <w:abstractNumId w:val="11"/>
  </w:num>
  <w:num w:numId="25" w16cid:durableId="1940211967">
    <w:abstractNumId w:val="20"/>
  </w:num>
  <w:num w:numId="26" w16cid:durableId="811943686">
    <w:abstractNumId w:val="23"/>
  </w:num>
  <w:num w:numId="27" w16cid:durableId="2022390951">
    <w:abstractNumId w:val="29"/>
  </w:num>
  <w:num w:numId="28" w16cid:durableId="1855144458">
    <w:abstractNumId w:val="26"/>
  </w:num>
  <w:num w:numId="29" w16cid:durableId="1843809834">
    <w:abstractNumId w:val="27"/>
  </w:num>
  <w:num w:numId="30" w16cid:durableId="608777650">
    <w:abstractNumId w:val="36"/>
  </w:num>
  <w:num w:numId="31" w16cid:durableId="1860972160">
    <w:abstractNumId w:val="15"/>
  </w:num>
  <w:num w:numId="32" w16cid:durableId="1433817619">
    <w:abstractNumId w:val="17"/>
  </w:num>
  <w:num w:numId="33" w16cid:durableId="1654527158">
    <w:abstractNumId w:val="37"/>
  </w:num>
  <w:num w:numId="34" w16cid:durableId="237785961">
    <w:abstractNumId w:val="28"/>
  </w:num>
  <w:num w:numId="35" w16cid:durableId="1049568122">
    <w:abstractNumId w:val="39"/>
  </w:num>
  <w:num w:numId="36" w16cid:durableId="818107437">
    <w:abstractNumId w:val="14"/>
  </w:num>
  <w:num w:numId="37" w16cid:durableId="1174300647">
    <w:abstractNumId w:val="43"/>
  </w:num>
  <w:num w:numId="38" w16cid:durableId="815151312">
    <w:abstractNumId w:val="16"/>
  </w:num>
  <w:num w:numId="39" w16cid:durableId="988512165">
    <w:abstractNumId w:val="32"/>
  </w:num>
  <w:num w:numId="40" w16cid:durableId="664942676">
    <w:abstractNumId w:val="10"/>
  </w:num>
  <w:num w:numId="41" w16cid:durableId="571431823">
    <w:abstractNumId w:val="40"/>
  </w:num>
  <w:num w:numId="42" w16cid:durableId="297536833">
    <w:abstractNumId w:val="19"/>
  </w:num>
  <w:num w:numId="43" w16cid:durableId="634676153">
    <w:abstractNumId w:val="42"/>
  </w:num>
  <w:num w:numId="44" w16cid:durableId="701512812">
    <w:abstractNumId w:val="33"/>
  </w:num>
  <w:num w:numId="45" w16cid:durableId="127402570">
    <w:abstractNumId w:val="3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mirrorMargins/>
  <w:proofState w:spelling="clean" w:grammar="clean"/>
  <w:attachedTemplate r:id="rId1"/>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styleLockTheme/>
  <w:styleLockQFSet/>
  <w:defaultTabStop w:val="709"/>
  <w:autoHyphenation/>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EB1"/>
    <w:rsid w:val="000046C4"/>
    <w:rsid w:val="00006358"/>
    <w:rsid w:val="00006912"/>
    <w:rsid w:val="00006A66"/>
    <w:rsid w:val="0001265C"/>
    <w:rsid w:val="00013C69"/>
    <w:rsid w:val="00014AFB"/>
    <w:rsid w:val="00016DE6"/>
    <w:rsid w:val="000219DD"/>
    <w:rsid w:val="00021CED"/>
    <w:rsid w:val="00022508"/>
    <w:rsid w:val="00027983"/>
    <w:rsid w:val="0003139D"/>
    <w:rsid w:val="0003276D"/>
    <w:rsid w:val="00032EBD"/>
    <w:rsid w:val="00033887"/>
    <w:rsid w:val="00033D24"/>
    <w:rsid w:val="00035724"/>
    <w:rsid w:val="0003581D"/>
    <w:rsid w:val="0004070C"/>
    <w:rsid w:val="0004183D"/>
    <w:rsid w:val="00041883"/>
    <w:rsid w:val="000425FC"/>
    <w:rsid w:val="00042887"/>
    <w:rsid w:val="000446A5"/>
    <w:rsid w:val="000450A7"/>
    <w:rsid w:val="00045288"/>
    <w:rsid w:val="000527F0"/>
    <w:rsid w:val="00052E04"/>
    <w:rsid w:val="000541EB"/>
    <w:rsid w:val="00054EA8"/>
    <w:rsid w:val="0005583E"/>
    <w:rsid w:val="00056287"/>
    <w:rsid w:val="00056E76"/>
    <w:rsid w:val="00057E3B"/>
    <w:rsid w:val="00061EC6"/>
    <w:rsid w:val="00062E26"/>
    <w:rsid w:val="000658F7"/>
    <w:rsid w:val="0006632C"/>
    <w:rsid w:val="00067C23"/>
    <w:rsid w:val="0007427B"/>
    <w:rsid w:val="000763C7"/>
    <w:rsid w:val="00080EAA"/>
    <w:rsid w:val="00082936"/>
    <w:rsid w:val="00083FB7"/>
    <w:rsid w:val="00085862"/>
    <w:rsid w:val="00091FDC"/>
    <w:rsid w:val="00092E0D"/>
    <w:rsid w:val="000947C3"/>
    <w:rsid w:val="00094CC4"/>
    <w:rsid w:val="00095384"/>
    <w:rsid w:val="00095544"/>
    <w:rsid w:val="0009573F"/>
    <w:rsid w:val="00095EBD"/>
    <w:rsid w:val="00097A54"/>
    <w:rsid w:val="000A0556"/>
    <w:rsid w:val="000A503A"/>
    <w:rsid w:val="000B05D8"/>
    <w:rsid w:val="000B06E2"/>
    <w:rsid w:val="000B073E"/>
    <w:rsid w:val="000B0AB5"/>
    <w:rsid w:val="000B1384"/>
    <w:rsid w:val="000B1D2A"/>
    <w:rsid w:val="000B205F"/>
    <w:rsid w:val="000B2830"/>
    <w:rsid w:val="000B2873"/>
    <w:rsid w:val="000B2FE1"/>
    <w:rsid w:val="000B35CE"/>
    <w:rsid w:val="000B3CD4"/>
    <w:rsid w:val="000B5697"/>
    <w:rsid w:val="000B5A44"/>
    <w:rsid w:val="000B5D6F"/>
    <w:rsid w:val="000B7594"/>
    <w:rsid w:val="000C1489"/>
    <w:rsid w:val="000C1EEA"/>
    <w:rsid w:val="000C2A54"/>
    <w:rsid w:val="000C2B07"/>
    <w:rsid w:val="000C34B8"/>
    <w:rsid w:val="000C6F81"/>
    <w:rsid w:val="000C785F"/>
    <w:rsid w:val="000C7998"/>
    <w:rsid w:val="000D3407"/>
    <w:rsid w:val="000D3475"/>
    <w:rsid w:val="000D4390"/>
    <w:rsid w:val="000D6BE1"/>
    <w:rsid w:val="000D7A70"/>
    <w:rsid w:val="000E0DD5"/>
    <w:rsid w:val="000E17C7"/>
    <w:rsid w:val="000E1807"/>
    <w:rsid w:val="000E2574"/>
    <w:rsid w:val="000E30AF"/>
    <w:rsid w:val="000E3253"/>
    <w:rsid w:val="000E670D"/>
    <w:rsid w:val="000E680F"/>
    <w:rsid w:val="000E6FEF"/>
    <w:rsid w:val="000E751F"/>
    <w:rsid w:val="000F183A"/>
    <w:rsid w:val="000F1C94"/>
    <w:rsid w:val="000F22EE"/>
    <w:rsid w:val="000F5D43"/>
    <w:rsid w:val="000F6CF5"/>
    <w:rsid w:val="000F7C45"/>
    <w:rsid w:val="00100381"/>
    <w:rsid w:val="001035B3"/>
    <w:rsid w:val="001061C1"/>
    <w:rsid w:val="00106540"/>
    <w:rsid w:val="0010714E"/>
    <w:rsid w:val="00107A6D"/>
    <w:rsid w:val="00107AE7"/>
    <w:rsid w:val="00107E23"/>
    <w:rsid w:val="00111DFA"/>
    <w:rsid w:val="00111E0C"/>
    <w:rsid w:val="0011305D"/>
    <w:rsid w:val="0011556A"/>
    <w:rsid w:val="00115804"/>
    <w:rsid w:val="001165B2"/>
    <w:rsid w:val="00117ACF"/>
    <w:rsid w:val="00117EAB"/>
    <w:rsid w:val="00120459"/>
    <w:rsid w:val="00121296"/>
    <w:rsid w:val="00122F2B"/>
    <w:rsid w:val="00123134"/>
    <w:rsid w:val="001231B9"/>
    <w:rsid w:val="001259DA"/>
    <w:rsid w:val="00127018"/>
    <w:rsid w:val="00127B01"/>
    <w:rsid w:val="001306FC"/>
    <w:rsid w:val="00130C24"/>
    <w:rsid w:val="00130CDD"/>
    <w:rsid w:val="00131E61"/>
    <w:rsid w:val="001334BD"/>
    <w:rsid w:val="00137A7E"/>
    <w:rsid w:val="00141984"/>
    <w:rsid w:val="00144D48"/>
    <w:rsid w:val="00147BC7"/>
    <w:rsid w:val="00150827"/>
    <w:rsid w:val="00150913"/>
    <w:rsid w:val="00150A66"/>
    <w:rsid w:val="00152851"/>
    <w:rsid w:val="00154884"/>
    <w:rsid w:val="00157BBE"/>
    <w:rsid w:val="00160245"/>
    <w:rsid w:val="00161E5E"/>
    <w:rsid w:val="00162CE3"/>
    <w:rsid w:val="0016330D"/>
    <w:rsid w:val="001637A0"/>
    <w:rsid w:val="0016396D"/>
    <w:rsid w:val="00163A34"/>
    <w:rsid w:val="001647B6"/>
    <w:rsid w:val="00165AB0"/>
    <w:rsid w:val="00166437"/>
    <w:rsid w:val="00166709"/>
    <w:rsid w:val="00166846"/>
    <w:rsid w:val="00167632"/>
    <w:rsid w:val="00170E55"/>
    <w:rsid w:val="00173C99"/>
    <w:rsid w:val="001754A7"/>
    <w:rsid w:val="0017653E"/>
    <w:rsid w:val="00176D79"/>
    <w:rsid w:val="00177036"/>
    <w:rsid w:val="00177293"/>
    <w:rsid w:val="001775ED"/>
    <w:rsid w:val="00181534"/>
    <w:rsid w:val="001815E4"/>
    <w:rsid w:val="00181CDB"/>
    <w:rsid w:val="00182386"/>
    <w:rsid w:val="00182438"/>
    <w:rsid w:val="00184F20"/>
    <w:rsid w:val="00185570"/>
    <w:rsid w:val="0018660F"/>
    <w:rsid w:val="00186DF6"/>
    <w:rsid w:val="00191875"/>
    <w:rsid w:val="00191A87"/>
    <w:rsid w:val="00191BB3"/>
    <w:rsid w:val="00193D5F"/>
    <w:rsid w:val="00194596"/>
    <w:rsid w:val="001947AE"/>
    <w:rsid w:val="00195B41"/>
    <w:rsid w:val="00196CE0"/>
    <w:rsid w:val="001A0806"/>
    <w:rsid w:val="001A1357"/>
    <w:rsid w:val="001A2784"/>
    <w:rsid w:val="001A5AA3"/>
    <w:rsid w:val="001B0FAF"/>
    <w:rsid w:val="001B2E5C"/>
    <w:rsid w:val="001B43CD"/>
    <w:rsid w:val="001B71E1"/>
    <w:rsid w:val="001B7C33"/>
    <w:rsid w:val="001C1A1B"/>
    <w:rsid w:val="001C2994"/>
    <w:rsid w:val="001C2BE3"/>
    <w:rsid w:val="001C3922"/>
    <w:rsid w:val="001C4C57"/>
    <w:rsid w:val="001C53D2"/>
    <w:rsid w:val="001C7095"/>
    <w:rsid w:val="001D0120"/>
    <w:rsid w:val="001D182B"/>
    <w:rsid w:val="001D2C3B"/>
    <w:rsid w:val="001D463D"/>
    <w:rsid w:val="001D4ABD"/>
    <w:rsid w:val="001D7B4C"/>
    <w:rsid w:val="001D7E60"/>
    <w:rsid w:val="001E07A1"/>
    <w:rsid w:val="001E152C"/>
    <w:rsid w:val="001E1714"/>
    <w:rsid w:val="001E176F"/>
    <w:rsid w:val="001E44E4"/>
    <w:rsid w:val="001E572A"/>
    <w:rsid w:val="001E5CD8"/>
    <w:rsid w:val="001F099A"/>
    <w:rsid w:val="001F14BE"/>
    <w:rsid w:val="001F1501"/>
    <w:rsid w:val="001F3FB3"/>
    <w:rsid w:val="001F4C13"/>
    <w:rsid w:val="001F5586"/>
    <w:rsid w:val="001F6B7A"/>
    <w:rsid w:val="001F6DB2"/>
    <w:rsid w:val="00200EFC"/>
    <w:rsid w:val="00200F08"/>
    <w:rsid w:val="00201946"/>
    <w:rsid w:val="00203419"/>
    <w:rsid w:val="002041D3"/>
    <w:rsid w:val="00205C47"/>
    <w:rsid w:val="00206160"/>
    <w:rsid w:val="002074EA"/>
    <w:rsid w:val="00210BCE"/>
    <w:rsid w:val="00210C1C"/>
    <w:rsid w:val="002125CA"/>
    <w:rsid w:val="00212811"/>
    <w:rsid w:val="002149DF"/>
    <w:rsid w:val="002155EC"/>
    <w:rsid w:val="00216FC4"/>
    <w:rsid w:val="002209AF"/>
    <w:rsid w:val="00221192"/>
    <w:rsid w:val="002215A4"/>
    <w:rsid w:val="00221F62"/>
    <w:rsid w:val="00221FDA"/>
    <w:rsid w:val="00224A6A"/>
    <w:rsid w:val="00225CB4"/>
    <w:rsid w:val="00227053"/>
    <w:rsid w:val="0022788C"/>
    <w:rsid w:val="00231623"/>
    <w:rsid w:val="0023175A"/>
    <w:rsid w:val="0023579F"/>
    <w:rsid w:val="00235F32"/>
    <w:rsid w:val="00236A4F"/>
    <w:rsid w:val="002379A5"/>
    <w:rsid w:val="00244547"/>
    <w:rsid w:val="00250701"/>
    <w:rsid w:val="002537C5"/>
    <w:rsid w:val="002542C9"/>
    <w:rsid w:val="00260772"/>
    <w:rsid w:val="00260BE0"/>
    <w:rsid w:val="00261245"/>
    <w:rsid w:val="00262ED4"/>
    <w:rsid w:val="00265B8B"/>
    <w:rsid w:val="002665FD"/>
    <w:rsid w:val="00266980"/>
    <w:rsid w:val="002675C1"/>
    <w:rsid w:val="00273605"/>
    <w:rsid w:val="00274587"/>
    <w:rsid w:val="00274F8F"/>
    <w:rsid w:val="002752AB"/>
    <w:rsid w:val="00276546"/>
    <w:rsid w:val="002767C1"/>
    <w:rsid w:val="0028049E"/>
    <w:rsid w:val="00280732"/>
    <w:rsid w:val="00280F8B"/>
    <w:rsid w:val="0028267F"/>
    <w:rsid w:val="002827C7"/>
    <w:rsid w:val="00282A56"/>
    <w:rsid w:val="0028333C"/>
    <w:rsid w:val="002837D3"/>
    <w:rsid w:val="00283847"/>
    <w:rsid w:val="002857D2"/>
    <w:rsid w:val="0028594B"/>
    <w:rsid w:val="00285D81"/>
    <w:rsid w:val="00287D5D"/>
    <w:rsid w:val="0029114E"/>
    <w:rsid w:val="002912D8"/>
    <w:rsid w:val="00293146"/>
    <w:rsid w:val="00297DF9"/>
    <w:rsid w:val="002A1B0C"/>
    <w:rsid w:val="002A1B59"/>
    <w:rsid w:val="002A200E"/>
    <w:rsid w:val="002A2330"/>
    <w:rsid w:val="002A5A44"/>
    <w:rsid w:val="002A6B1C"/>
    <w:rsid w:val="002B171F"/>
    <w:rsid w:val="002B277B"/>
    <w:rsid w:val="002B31E7"/>
    <w:rsid w:val="002B361B"/>
    <w:rsid w:val="002B38B7"/>
    <w:rsid w:val="002B3EAF"/>
    <w:rsid w:val="002B5734"/>
    <w:rsid w:val="002C0686"/>
    <w:rsid w:val="002C168E"/>
    <w:rsid w:val="002C1AA6"/>
    <w:rsid w:val="002C1E6C"/>
    <w:rsid w:val="002C2ED9"/>
    <w:rsid w:val="002C45F0"/>
    <w:rsid w:val="002C66A7"/>
    <w:rsid w:val="002C6A3C"/>
    <w:rsid w:val="002C6AE0"/>
    <w:rsid w:val="002D1885"/>
    <w:rsid w:val="002D1B31"/>
    <w:rsid w:val="002D20E6"/>
    <w:rsid w:val="002D3E40"/>
    <w:rsid w:val="002D5F86"/>
    <w:rsid w:val="002D7200"/>
    <w:rsid w:val="002D78BA"/>
    <w:rsid w:val="002D7929"/>
    <w:rsid w:val="002E1EB0"/>
    <w:rsid w:val="002E2753"/>
    <w:rsid w:val="002E4095"/>
    <w:rsid w:val="002E640F"/>
    <w:rsid w:val="002E6D5A"/>
    <w:rsid w:val="002F108F"/>
    <w:rsid w:val="002F109A"/>
    <w:rsid w:val="002F1CAB"/>
    <w:rsid w:val="002F3170"/>
    <w:rsid w:val="002F418C"/>
    <w:rsid w:val="002F69B5"/>
    <w:rsid w:val="0030088B"/>
    <w:rsid w:val="00300D63"/>
    <w:rsid w:val="00301793"/>
    <w:rsid w:val="00301CE3"/>
    <w:rsid w:val="00302287"/>
    <w:rsid w:val="0030249F"/>
    <w:rsid w:val="003026FA"/>
    <w:rsid w:val="00302D98"/>
    <w:rsid w:val="003033E5"/>
    <w:rsid w:val="00303671"/>
    <w:rsid w:val="0030413B"/>
    <w:rsid w:val="00304E54"/>
    <w:rsid w:val="0030575A"/>
    <w:rsid w:val="00310428"/>
    <w:rsid w:val="00310990"/>
    <w:rsid w:val="003109F5"/>
    <w:rsid w:val="00311AF4"/>
    <w:rsid w:val="00311E99"/>
    <w:rsid w:val="00312090"/>
    <w:rsid w:val="00312767"/>
    <w:rsid w:val="00312B94"/>
    <w:rsid w:val="00314029"/>
    <w:rsid w:val="00316349"/>
    <w:rsid w:val="00320629"/>
    <w:rsid w:val="00320F46"/>
    <w:rsid w:val="003241F4"/>
    <w:rsid w:val="00325AA1"/>
    <w:rsid w:val="00326CB2"/>
    <w:rsid w:val="0032701E"/>
    <w:rsid w:val="00330809"/>
    <w:rsid w:val="0033092E"/>
    <w:rsid w:val="00330F77"/>
    <w:rsid w:val="00332D36"/>
    <w:rsid w:val="00332E31"/>
    <w:rsid w:val="00340921"/>
    <w:rsid w:val="00342068"/>
    <w:rsid w:val="003425F8"/>
    <w:rsid w:val="003451DC"/>
    <w:rsid w:val="00345341"/>
    <w:rsid w:val="0034553C"/>
    <w:rsid w:val="00345C9D"/>
    <w:rsid w:val="00346382"/>
    <w:rsid w:val="0035231C"/>
    <w:rsid w:val="00354ECD"/>
    <w:rsid w:val="003576B1"/>
    <w:rsid w:val="00362604"/>
    <w:rsid w:val="0036290F"/>
    <w:rsid w:val="00363D8E"/>
    <w:rsid w:val="0036423D"/>
    <w:rsid w:val="003642B6"/>
    <w:rsid w:val="00364EA5"/>
    <w:rsid w:val="00365589"/>
    <w:rsid w:val="0036613B"/>
    <w:rsid w:val="00366F7B"/>
    <w:rsid w:val="0036732B"/>
    <w:rsid w:val="0037037F"/>
    <w:rsid w:val="003711FD"/>
    <w:rsid w:val="00371F57"/>
    <w:rsid w:val="00372154"/>
    <w:rsid w:val="00372907"/>
    <w:rsid w:val="003733CC"/>
    <w:rsid w:val="003735CB"/>
    <w:rsid w:val="00373624"/>
    <w:rsid w:val="00375119"/>
    <w:rsid w:val="00380E1B"/>
    <w:rsid w:val="003813F3"/>
    <w:rsid w:val="003824EC"/>
    <w:rsid w:val="00384F48"/>
    <w:rsid w:val="00385F54"/>
    <w:rsid w:val="0038637C"/>
    <w:rsid w:val="00386FD6"/>
    <w:rsid w:val="00387B07"/>
    <w:rsid w:val="00387CB9"/>
    <w:rsid w:val="00390A0A"/>
    <w:rsid w:val="0039149C"/>
    <w:rsid w:val="00392706"/>
    <w:rsid w:val="00393AF8"/>
    <w:rsid w:val="00394B1E"/>
    <w:rsid w:val="003973E7"/>
    <w:rsid w:val="003A2DE8"/>
    <w:rsid w:val="003A3866"/>
    <w:rsid w:val="003A4108"/>
    <w:rsid w:val="003A4539"/>
    <w:rsid w:val="003A54DD"/>
    <w:rsid w:val="003A5B77"/>
    <w:rsid w:val="003A7992"/>
    <w:rsid w:val="003B0A9A"/>
    <w:rsid w:val="003B12CF"/>
    <w:rsid w:val="003B1749"/>
    <w:rsid w:val="003B2655"/>
    <w:rsid w:val="003B2FD8"/>
    <w:rsid w:val="003B40D5"/>
    <w:rsid w:val="003B47E1"/>
    <w:rsid w:val="003B498F"/>
    <w:rsid w:val="003B4F50"/>
    <w:rsid w:val="003B6227"/>
    <w:rsid w:val="003B7C9B"/>
    <w:rsid w:val="003C3B34"/>
    <w:rsid w:val="003C3FD7"/>
    <w:rsid w:val="003C52CA"/>
    <w:rsid w:val="003C55A2"/>
    <w:rsid w:val="003C5BFF"/>
    <w:rsid w:val="003C6B01"/>
    <w:rsid w:val="003C78A0"/>
    <w:rsid w:val="003D0E21"/>
    <w:rsid w:val="003D12A0"/>
    <w:rsid w:val="003D25AA"/>
    <w:rsid w:val="003D2A7C"/>
    <w:rsid w:val="003D2A99"/>
    <w:rsid w:val="003D2D22"/>
    <w:rsid w:val="003D3882"/>
    <w:rsid w:val="003D4729"/>
    <w:rsid w:val="003D4F24"/>
    <w:rsid w:val="003D63DD"/>
    <w:rsid w:val="003D76C1"/>
    <w:rsid w:val="003D7716"/>
    <w:rsid w:val="003E363B"/>
    <w:rsid w:val="003E3A5B"/>
    <w:rsid w:val="003E4E8D"/>
    <w:rsid w:val="003E5411"/>
    <w:rsid w:val="003E6BC0"/>
    <w:rsid w:val="003E6F4C"/>
    <w:rsid w:val="003E7C04"/>
    <w:rsid w:val="003F0388"/>
    <w:rsid w:val="003F10BE"/>
    <w:rsid w:val="003F5354"/>
    <w:rsid w:val="003F6075"/>
    <w:rsid w:val="003F6398"/>
    <w:rsid w:val="003F666A"/>
    <w:rsid w:val="003F68CF"/>
    <w:rsid w:val="004003AB"/>
    <w:rsid w:val="00401756"/>
    <w:rsid w:val="00402B80"/>
    <w:rsid w:val="00403B1A"/>
    <w:rsid w:val="00403C78"/>
    <w:rsid w:val="00406BD1"/>
    <w:rsid w:val="00410B31"/>
    <w:rsid w:val="004124BB"/>
    <w:rsid w:val="00412789"/>
    <w:rsid w:val="00413503"/>
    <w:rsid w:val="0041503D"/>
    <w:rsid w:val="00415108"/>
    <w:rsid w:val="00415B11"/>
    <w:rsid w:val="00416B87"/>
    <w:rsid w:val="00417009"/>
    <w:rsid w:val="004170A8"/>
    <w:rsid w:val="0041740B"/>
    <w:rsid w:val="00417C77"/>
    <w:rsid w:val="00417CCE"/>
    <w:rsid w:val="00420A7D"/>
    <w:rsid w:val="00422E23"/>
    <w:rsid w:val="004235C2"/>
    <w:rsid w:val="00426445"/>
    <w:rsid w:val="00427DF1"/>
    <w:rsid w:val="004315A3"/>
    <w:rsid w:val="00432739"/>
    <w:rsid w:val="00434473"/>
    <w:rsid w:val="00434981"/>
    <w:rsid w:val="0044119A"/>
    <w:rsid w:val="00441FB3"/>
    <w:rsid w:val="0044215D"/>
    <w:rsid w:val="004432E2"/>
    <w:rsid w:val="004433C7"/>
    <w:rsid w:val="0045066B"/>
    <w:rsid w:val="00454039"/>
    <w:rsid w:val="00454387"/>
    <w:rsid w:val="00454EEA"/>
    <w:rsid w:val="00455139"/>
    <w:rsid w:val="00455C27"/>
    <w:rsid w:val="0045673C"/>
    <w:rsid w:val="00456D17"/>
    <w:rsid w:val="00457906"/>
    <w:rsid w:val="00457A41"/>
    <w:rsid w:val="00457A74"/>
    <w:rsid w:val="0046015D"/>
    <w:rsid w:val="004622BA"/>
    <w:rsid w:val="004627AA"/>
    <w:rsid w:val="004631F9"/>
    <w:rsid w:val="004647B8"/>
    <w:rsid w:val="00464CF0"/>
    <w:rsid w:val="00465207"/>
    <w:rsid w:val="004668F5"/>
    <w:rsid w:val="004674B1"/>
    <w:rsid w:val="00467C7C"/>
    <w:rsid w:val="0047106E"/>
    <w:rsid w:val="00471D4E"/>
    <w:rsid w:val="0047272D"/>
    <w:rsid w:val="0047325D"/>
    <w:rsid w:val="00473583"/>
    <w:rsid w:val="004743C2"/>
    <w:rsid w:val="004748C4"/>
    <w:rsid w:val="0047570D"/>
    <w:rsid w:val="00476EB7"/>
    <w:rsid w:val="0048132D"/>
    <w:rsid w:val="00482CE5"/>
    <w:rsid w:val="00482E80"/>
    <w:rsid w:val="0048509E"/>
    <w:rsid w:val="0048533B"/>
    <w:rsid w:val="0048704E"/>
    <w:rsid w:val="00492088"/>
    <w:rsid w:val="004922F1"/>
    <w:rsid w:val="00492B34"/>
    <w:rsid w:val="00492D68"/>
    <w:rsid w:val="004932BC"/>
    <w:rsid w:val="0049372C"/>
    <w:rsid w:val="00493755"/>
    <w:rsid w:val="00495F35"/>
    <w:rsid w:val="00497972"/>
    <w:rsid w:val="00497D56"/>
    <w:rsid w:val="004A12CA"/>
    <w:rsid w:val="004A14C7"/>
    <w:rsid w:val="004A15F7"/>
    <w:rsid w:val="004A2453"/>
    <w:rsid w:val="004A2B20"/>
    <w:rsid w:val="004A3AD7"/>
    <w:rsid w:val="004A3B84"/>
    <w:rsid w:val="004A4934"/>
    <w:rsid w:val="004A4E21"/>
    <w:rsid w:val="004A56A2"/>
    <w:rsid w:val="004A6406"/>
    <w:rsid w:val="004A7198"/>
    <w:rsid w:val="004A7B07"/>
    <w:rsid w:val="004B1941"/>
    <w:rsid w:val="004B28AF"/>
    <w:rsid w:val="004B2A8F"/>
    <w:rsid w:val="004B37B6"/>
    <w:rsid w:val="004B41A4"/>
    <w:rsid w:val="004B5C14"/>
    <w:rsid w:val="004B6122"/>
    <w:rsid w:val="004C3A23"/>
    <w:rsid w:val="004C4987"/>
    <w:rsid w:val="004C6BDD"/>
    <w:rsid w:val="004D2196"/>
    <w:rsid w:val="004D2467"/>
    <w:rsid w:val="004D4FD9"/>
    <w:rsid w:val="004D72F4"/>
    <w:rsid w:val="004E031F"/>
    <w:rsid w:val="004E0F2F"/>
    <w:rsid w:val="004E2F00"/>
    <w:rsid w:val="004E3B47"/>
    <w:rsid w:val="004E3ED9"/>
    <w:rsid w:val="004E4750"/>
    <w:rsid w:val="004E47A3"/>
    <w:rsid w:val="004E4B9D"/>
    <w:rsid w:val="004E4FF2"/>
    <w:rsid w:val="004E740F"/>
    <w:rsid w:val="004E7E6F"/>
    <w:rsid w:val="004F1C84"/>
    <w:rsid w:val="004F1D63"/>
    <w:rsid w:val="004F325C"/>
    <w:rsid w:val="004F6D1E"/>
    <w:rsid w:val="004F7849"/>
    <w:rsid w:val="00500638"/>
    <w:rsid w:val="00502231"/>
    <w:rsid w:val="0050243F"/>
    <w:rsid w:val="00504943"/>
    <w:rsid w:val="00506DC5"/>
    <w:rsid w:val="00507694"/>
    <w:rsid w:val="00511543"/>
    <w:rsid w:val="0051217E"/>
    <w:rsid w:val="00512363"/>
    <w:rsid w:val="00512BC1"/>
    <w:rsid w:val="00514024"/>
    <w:rsid w:val="00515F92"/>
    <w:rsid w:val="00516360"/>
    <w:rsid w:val="0051767E"/>
    <w:rsid w:val="00521AA8"/>
    <w:rsid w:val="00522BE0"/>
    <w:rsid w:val="00523834"/>
    <w:rsid w:val="00523F5C"/>
    <w:rsid w:val="00524361"/>
    <w:rsid w:val="005253A0"/>
    <w:rsid w:val="00525CD8"/>
    <w:rsid w:val="0052762D"/>
    <w:rsid w:val="005306FD"/>
    <w:rsid w:val="005319B9"/>
    <w:rsid w:val="00533A95"/>
    <w:rsid w:val="00534134"/>
    <w:rsid w:val="00534187"/>
    <w:rsid w:val="00535E4E"/>
    <w:rsid w:val="005362AF"/>
    <w:rsid w:val="00536C38"/>
    <w:rsid w:val="00537BCE"/>
    <w:rsid w:val="00541E2B"/>
    <w:rsid w:val="00542926"/>
    <w:rsid w:val="00542EA1"/>
    <w:rsid w:val="0054310E"/>
    <w:rsid w:val="0054338A"/>
    <w:rsid w:val="00543751"/>
    <w:rsid w:val="00543D77"/>
    <w:rsid w:val="005446D8"/>
    <w:rsid w:val="00544969"/>
    <w:rsid w:val="005450BF"/>
    <w:rsid w:val="00546151"/>
    <w:rsid w:val="005543DF"/>
    <w:rsid w:val="00555FB3"/>
    <w:rsid w:val="005566DB"/>
    <w:rsid w:val="0055672C"/>
    <w:rsid w:val="00556FD7"/>
    <w:rsid w:val="005573A5"/>
    <w:rsid w:val="00564575"/>
    <w:rsid w:val="00564EF4"/>
    <w:rsid w:val="005655D5"/>
    <w:rsid w:val="00567BE1"/>
    <w:rsid w:val="00567CEB"/>
    <w:rsid w:val="00573C91"/>
    <w:rsid w:val="00574E1A"/>
    <w:rsid w:val="00575E7E"/>
    <w:rsid w:val="00576992"/>
    <w:rsid w:val="00576A89"/>
    <w:rsid w:val="00576E43"/>
    <w:rsid w:val="0057725C"/>
    <w:rsid w:val="00577358"/>
    <w:rsid w:val="005806A4"/>
    <w:rsid w:val="005815DA"/>
    <w:rsid w:val="0058175D"/>
    <w:rsid w:val="00581933"/>
    <w:rsid w:val="00581F80"/>
    <w:rsid w:val="005843DF"/>
    <w:rsid w:val="005904F8"/>
    <w:rsid w:val="00592CFF"/>
    <w:rsid w:val="00593A2D"/>
    <w:rsid w:val="00595027"/>
    <w:rsid w:val="005A15E5"/>
    <w:rsid w:val="005A1C21"/>
    <w:rsid w:val="005A20B0"/>
    <w:rsid w:val="005A40A7"/>
    <w:rsid w:val="005A432B"/>
    <w:rsid w:val="005B11FE"/>
    <w:rsid w:val="005B2DB8"/>
    <w:rsid w:val="005B452E"/>
    <w:rsid w:val="005B48FC"/>
    <w:rsid w:val="005B5ACD"/>
    <w:rsid w:val="005C145C"/>
    <w:rsid w:val="005C1D2E"/>
    <w:rsid w:val="005C1ED4"/>
    <w:rsid w:val="005C3259"/>
    <w:rsid w:val="005C665F"/>
    <w:rsid w:val="005C6F5A"/>
    <w:rsid w:val="005C6F6E"/>
    <w:rsid w:val="005C719C"/>
    <w:rsid w:val="005D16B0"/>
    <w:rsid w:val="005D346A"/>
    <w:rsid w:val="005D3F47"/>
    <w:rsid w:val="005D41D4"/>
    <w:rsid w:val="005D4E51"/>
    <w:rsid w:val="005D4F1A"/>
    <w:rsid w:val="005D5356"/>
    <w:rsid w:val="005D625E"/>
    <w:rsid w:val="005D6619"/>
    <w:rsid w:val="005D7100"/>
    <w:rsid w:val="005D76FF"/>
    <w:rsid w:val="005E29A0"/>
    <w:rsid w:val="005E4C2C"/>
    <w:rsid w:val="005F135F"/>
    <w:rsid w:val="005F224B"/>
    <w:rsid w:val="005F229A"/>
    <w:rsid w:val="005F22E3"/>
    <w:rsid w:val="005F58DF"/>
    <w:rsid w:val="005F5ED2"/>
    <w:rsid w:val="005F66CA"/>
    <w:rsid w:val="005F7BA3"/>
    <w:rsid w:val="00600188"/>
    <w:rsid w:val="00600520"/>
    <w:rsid w:val="0060073A"/>
    <w:rsid w:val="0060097B"/>
    <w:rsid w:val="00600EBF"/>
    <w:rsid w:val="006032BC"/>
    <w:rsid w:val="00603FE4"/>
    <w:rsid w:val="00605D49"/>
    <w:rsid w:val="00606781"/>
    <w:rsid w:val="006072DC"/>
    <w:rsid w:val="006073AC"/>
    <w:rsid w:val="00607AE2"/>
    <w:rsid w:val="00611A02"/>
    <w:rsid w:val="00612ED3"/>
    <w:rsid w:val="00614586"/>
    <w:rsid w:val="0061507C"/>
    <w:rsid w:val="00616D8A"/>
    <w:rsid w:val="006219B5"/>
    <w:rsid w:val="00622339"/>
    <w:rsid w:val="00624BA1"/>
    <w:rsid w:val="00625945"/>
    <w:rsid w:val="0062604D"/>
    <w:rsid w:val="006276B9"/>
    <w:rsid w:val="00631EEE"/>
    <w:rsid w:val="00633434"/>
    <w:rsid w:val="00633844"/>
    <w:rsid w:val="00633975"/>
    <w:rsid w:val="00633DE8"/>
    <w:rsid w:val="0063617A"/>
    <w:rsid w:val="00637473"/>
    <w:rsid w:val="006400F5"/>
    <w:rsid w:val="006415D7"/>
    <w:rsid w:val="00641FA4"/>
    <w:rsid w:val="006421A9"/>
    <w:rsid w:val="0064592B"/>
    <w:rsid w:val="00647C19"/>
    <w:rsid w:val="00652690"/>
    <w:rsid w:val="00654702"/>
    <w:rsid w:val="00655A3C"/>
    <w:rsid w:val="00656B43"/>
    <w:rsid w:val="00656C84"/>
    <w:rsid w:val="00657A0F"/>
    <w:rsid w:val="006608C9"/>
    <w:rsid w:val="006613D4"/>
    <w:rsid w:val="00661992"/>
    <w:rsid w:val="00663599"/>
    <w:rsid w:val="00664189"/>
    <w:rsid w:val="006668A0"/>
    <w:rsid w:val="00666CA2"/>
    <w:rsid w:val="006675DE"/>
    <w:rsid w:val="00673BF1"/>
    <w:rsid w:val="006748F7"/>
    <w:rsid w:val="00675331"/>
    <w:rsid w:val="006753EC"/>
    <w:rsid w:val="00675B3A"/>
    <w:rsid w:val="006767CE"/>
    <w:rsid w:val="00676B9F"/>
    <w:rsid w:val="00677782"/>
    <w:rsid w:val="006777C4"/>
    <w:rsid w:val="006803AE"/>
    <w:rsid w:val="00682B4D"/>
    <w:rsid w:val="00685852"/>
    <w:rsid w:val="00685DD9"/>
    <w:rsid w:val="00686598"/>
    <w:rsid w:val="00690556"/>
    <w:rsid w:val="006921C6"/>
    <w:rsid w:val="00692D32"/>
    <w:rsid w:val="00692D68"/>
    <w:rsid w:val="0069336E"/>
    <w:rsid w:val="00693FCD"/>
    <w:rsid w:val="0069572B"/>
    <w:rsid w:val="006959C8"/>
    <w:rsid w:val="006964D9"/>
    <w:rsid w:val="006A0127"/>
    <w:rsid w:val="006A0353"/>
    <w:rsid w:val="006A1389"/>
    <w:rsid w:val="006A2A1F"/>
    <w:rsid w:val="006A2D6B"/>
    <w:rsid w:val="006A3E16"/>
    <w:rsid w:val="006A6A13"/>
    <w:rsid w:val="006A6AAC"/>
    <w:rsid w:val="006A6C98"/>
    <w:rsid w:val="006A7D16"/>
    <w:rsid w:val="006B043C"/>
    <w:rsid w:val="006B0498"/>
    <w:rsid w:val="006B0A96"/>
    <w:rsid w:val="006B15F8"/>
    <w:rsid w:val="006B4312"/>
    <w:rsid w:val="006B4A0B"/>
    <w:rsid w:val="006B78A7"/>
    <w:rsid w:val="006B78CF"/>
    <w:rsid w:val="006B7FF0"/>
    <w:rsid w:val="006C0CC8"/>
    <w:rsid w:val="006C2D7E"/>
    <w:rsid w:val="006C4DA1"/>
    <w:rsid w:val="006C50E1"/>
    <w:rsid w:val="006C62AC"/>
    <w:rsid w:val="006D4F47"/>
    <w:rsid w:val="006D6E24"/>
    <w:rsid w:val="006E01A8"/>
    <w:rsid w:val="006E0265"/>
    <w:rsid w:val="006E1910"/>
    <w:rsid w:val="006E2F26"/>
    <w:rsid w:val="006E36ED"/>
    <w:rsid w:val="006E3D06"/>
    <w:rsid w:val="006E4E35"/>
    <w:rsid w:val="006E6494"/>
    <w:rsid w:val="006E770E"/>
    <w:rsid w:val="006E7C8B"/>
    <w:rsid w:val="006F140B"/>
    <w:rsid w:val="006F2973"/>
    <w:rsid w:val="006F378B"/>
    <w:rsid w:val="006F4110"/>
    <w:rsid w:val="006F44FB"/>
    <w:rsid w:val="006F5171"/>
    <w:rsid w:val="006F5A95"/>
    <w:rsid w:val="006F6265"/>
    <w:rsid w:val="006F7134"/>
    <w:rsid w:val="00702E7D"/>
    <w:rsid w:val="007032F3"/>
    <w:rsid w:val="00704143"/>
    <w:rsid w:val="00705DB6"/>
    <w:rsid w:val="007066FD"/>
    <w:rsid w:val="00706810"/>
    <w:rsid w:val="00706D03"/>
    <w:rsid w:val="00710C27"/>
    <w:rsid w:val="007128B1"/>
    <w:rsid w:val="00713C76"/>
    <w:rsid w:val="007142B1"/>
    <w:rsid w:val="00715FFB"/>
    <w:rsid w:val="00720955"/>
    <w:rsid w:val="007229E6"/>
    <w:rsid w:val="00722B04"/>
    <w:rsid w:val="00726757"/>
    <w:rsid w:val="00726A43"/>
    <w:rsid w:val="00727972"/>
    <w:rsid w:val="00730EE0"/>
    <w:rsid w:val="007320BD"/>
    <w:rsid w:val="00732A64"/>
    <w:rsid w:val="007337AC"/>
    <w:rsid w:val="00740586"/>
    <w:rsid w:val="00741FFA"/>
    <w:rsid w:val="0074241C"/>
    <w:rsid w:val="00742BF1"/>
    <w:rsid w:val="00742C2C"/>
    <w:rsid w:val="00743F57"/>
    <w:rsid w:val="007442AC"/>
    <w:rsid w:val="00746392"/>
    <w:rsid w:val="00746487"/>
    <w:rsid w:val="007468F6"/>
    <w:rsid w:val="00747FF7"/>
    <w:rsid w:val="0075091C"/>
    <w:rsid w:val="00750B8F"/>
    <w:rsid w:val="00751CA1"/>
    <w:rsid w:val="007520B4"/>
    <w:rsid w:val="00753465"/>
    <w:rsid w:val="00755314"/>
    <w:rsid w:val="007555DA"/>
    <w:rsid w:val="00756790"/>
    <w:rsid w:val="00761701"/>
    <w:rsid w:val="00761D2F"/>
    <w:rsid w:val="00761D6B"/>
    <w:rsid w:val="00762881"/>
    <w:rsid w:val="00763D61"/>
    <w:rsid w:val="0076407F"/>
    <w:rsid w:val="007677DD"/>
    <w:rsid w:val="00767FEB"/>
    <w:rsid w:val="00770F7B"/>
    <w:rsid w:val="007723D7"/>
    <w:rsid w:val="007728F2"/>
    <w:rsid w:val="0077393E"/>
    <w:rsid w:val="0077567B"/>
    <w:rsid w:val="007766E7"/>
    <w:rsid w:val="007817A2"/>
    <w:rsid w:val="00781B50"/>
    <w:rsid w:val="00782521"/>
    <w:rsid w:val="00785FE4"/>
    <w:rsid w:val="007863E4"/>
    <w:rsid w:val="00790644"/>
    <w:rsid w:val="0079360C"/>
    <w:rsid w:val="00793F90"/>
    <w:rsid w:val="007945F3"/>
    <w:rsid w:val="00796B68"/>
    <w:rsid w:val="007A00EC"/>
    <w:rsid w:val="007A0193"/>
    <w:rsid w:val="007A1290"/>
    <w:rsid w:val="007A16B9"/>
    <w:rsid w:val="007A1F2E"/>
    <w:rsid w:val="007A26A7"/>
    <w:rsid w:val="007A31FF"/>
    <w:rsid w:val="007A4AF8"/>
    <w:rsid w:val="007A5BA1"/>
    <w:rsid w:val="007A5EE3"/>
    <w:rsid w:val="007A6350"/>
    <w:rsid w:val="007A6F1B"/>
    <w:rsid w:val="007A70C1"/>
    <w:rsid w:val="007B0157"/>
    <w:rsid w:val="007B4235"/>
    <w:rsid w:val="007B61D1"/>
    <w:rsid w:val="007B63D5"/>
    <w:rsid w:val="007B660D"/>
    <w:rsid w:val="007B75B4"/>
    <w:rsid w:val="007C050F"/>
    <w:rsid w:val="007C0619"/>
    <w:rsid w:val="007C0D94"/>
    <w:rsid w:val="007C294D"/>
    <w:rsid w:val="007C3BF9"/>
    <w:rsid w:val="007C7621"/>
    <w:rsid w:val="007D0334"/>
    <w:rsid w:val="007D15C2"/>
    <w:rsid w:val="007D269F"/>
    <w:rsid w:val="007D312D"/>
    <w:rsid w:val="007D341B"/>
    <w:rsid w:val="007D50C5"/>
    <w:rsid w:val="007D50D0"/>
    <w:rsid w:val="007D630E"/>
    <w:rsid w:val="007D6B27"/>
    <w:rsid w:val="007D71D4"/>
    <w:rsid w:val="007D752B"/>
    <w:rsid w:val="007E04E5"/>
    <w:rsid w:val="007E16E4"/>
    <w:rsid w:val="007E1ADE"/>
    <w:rsid w:val="007E39D5"/>
    <w:rsid w:val="007E3C3E"/>
    <w:rsid w:val="007E5512"/>
    <w:rsid w:val="007E6199"/>
    <w:rsid w:val="007E667D"/>
    <w:rsid w:val="007E7F97"/>
    <w:rsid w:val="007F00C7"/>
    <w:rsid w:val="007F013D"/>
    <w:rsid w:val="007F048A"/>
    <w:rsid w:val="007F0A70"/>
    <w:rsid w:val="007F0FCC"/>
    <w:rsid w:val="007F12C7"/>
    <w:rsid w:val="007F53B4"/>
    <w:rsid w:val="007F64E1"/>
    <w:rsid w:val="007F7389"/>
    <w:rsid w:val="007F7A82"/>
    <w:rsid w:val="00802CD0"/>
    <w:rsid w:val="008050BF"/>
    <w:rsid w:val="00806801"/>
    <w:rsid w:val="00806DB4"/>
    <w:rsid w:val="00807D5C"/>
    <w:rsid w:val="00807DB4"/>
    <w:rsid w:val="00810B61"/>
    <w:rsid w:val="00812EBD"/>
    <w:rsid w:val="00813987"/>
    <w:rsid w:val="00816D41"/>
    <w:rsid w:val="008178C6"/>
    <w:rsid w:val="00820CF8"/>
    <w:rsid w:val="0082162F"/>
    <w:rsid w:val="00824749"/>
    <w:rsid w:val="00824751"/>
    <w:rsid w:val="00825A03"/>
    <w:rsid w:val="00825B26"/>
    <w:rsid w:val="00830CE4"/>
    <w:rsid w:val="00830D0E"/>
    <w:rsid w:val="00830F90"/>
    <w:rsid w:val="0083198F"/>
    <w:rsid w:val="00832B78"/>
    <w:rsid w:val="00832CB3"/>
    <w:rsid w:val="00833621"/>
    <w:rsid w:val="0083713B"/>
    <w:rsid w:val="00837662"/>
    <w:rsid w:val="00840AE4"/>
    <w:rsid w:val="00843457"/>
    <w:rsid w:val="00843594"/>
    <w:rsid w:val="0084461E"/>
    <w:rsid w:val="008448B3"/>
    <w:rsid w:val="00845927"/>
    <w:rsid w:val="00845BB8"/>
    <w:rsid w:val="008470D4"/>
    <w:rsid w:val="00847603"/>
    <w:rsid w:val="00852F37"/>
    <w:rsid w:val="008537C0"/>
    <w:rsid w:val="00853C55"/>
    <w:rsid w:val="008540FF"/>
    <w:rsid w:val="00854D01"/>
    <w:rsid w:val="00854E09"/>
    <w:rsid w:val="0085725D"/>
    <w:rsid w:val="0085799A"/>
    <w:rsid w:val="00857D84"/>
    <w:rsid w:val="00860635"/>
    <w:rsid w:val="0086068B"/>
    <w:rsid w:val="0086072C"/>
    <w:rsid w:val="0086086B"/>
    <w:rsid w:val="00864262"/>
    <w:rsid w:val="008674A8"/>
    <w:rsid w:val="00870FB4"/>
    <w:rsid w:val="008714D6"/>
    <w:rsid w:val="00871910"/>
    <w:rsid w:val="00873A01"/>
    <w:rsid w:val="00875AD3"/>
    <w:rsid w:val="008813AE"/>
    <w:rsid w:val="008814CE"/>
    <w:rsid w:val="00881A7E"/>
    <w:rsid w:val="008824F2"/>
    <w:rsid w:val="00882E07"/>
    <w:rsid w:val="00883962"/>
    <w:rsid w:val="008844AF"/>
    <w:rsid w:val="00885B92"/>
    <w:rsid w:val="00887877"/>
    <w:rsid w:val="0089154B"/>
    <w:rsid w:val="0089226F"/>
    <w:rsid w:val="00893C1B"/>
    <w:rsid w:val="00893FE7"/>
    <w:rsid w:val="00895D0C"/>
    <w:rsid w:val="0089609F"/>
    <w:rsid w:val="008A0030"/>
    <w:rsid w:val="008A0A0D"/>
    <w:rsid w:val="008A16BC"/>
    <w:rsid w:val="008A293B"/>
    <w:rsid w:val="008A32E3"/>
    <w:rsid w:val="008A3FFD"/>
    <w:rsid w:val="008A41F0"/>
    <w:rsid w:val="008A7AED"/>
    <w:rsid w:val="008A7F29"/>
    <w:rsid w:val="008B08EA"/>
    <w:rsid w:val="008B1399"/>
    <w:rsid w:val="008B17A2"/>
    <w:rsid w:val="008B1BE6"/>
    <w:rsid w:val="008B1F22"/>
    <w:rsid w:val="008B3AED"/>
    <w:rsid w:val="008B3D89"/>
    <w:rsid w:val="008B5E98"/>
    <w:rsid w:val="008B65C9"/>
    <w:rsid w:val="008B7700"/>
    <w:rsid w:val="008B78FE"/>
    <w:rsid w:val="008B7AB6"/>
    <w:rsid w:val="008C0E28"/>
    <w:rsid w:val="008C140F"/>
    <w:rsid w:val="008C227D"/>
    <w:rsid w:val="008C2F0D"/>
    <w:rsid w:val="008C3924"/>
    <w:rsid w:val="008C4A48"/>
    <w:rsid w:val="008C4EF0"/>
    <w:rsid w:val="008C5E34"/>
    <w:rsid w:val="008C7A93"/>
    <w:rsid w:val="008D09C9"/>
    <w:rsid w:val="008D0AD5"/>
    <w:rsid w:val="008D1ABC"/>
    <w:rsid w:val="008D3C76"/>
    <w:rsid w:val="008D3D14"/>
    <w:rsid w:val="008D4810"/>
    <w:rsid w:val="008D5E0A"/>
    <w:rsid w:val="008D69A1"/>
    <w:rsid w:val="008D7D2E"/>
    <w:rsid w:val="008E0EA7"/>
    <w:rsid w:val="008E20F0"/>
    <w:rsid w:val="008E22AE"/>
    <w:rsid w:val="008E35FA"/>
    <w:rsid w:val="008E36E9"/>
    <w:rsid w:val="008E4942"/>
    <w:rsid w:val="008E67FF"/>
    <w:rsid w:val="008F04CE"/>
    <w:rsid w:val="008F0E87"/>
    <w:rsid w:val="008F290B"/>
    <w:rsid w:val="008F3091"/>
    <w:rsid w:val="008F34FB"/>
    <w:rsid w:val="008F36D3"/>
    <w:rsid w:val="008F3981"/>
    <w:rsid w:val="008F3C24"/>
    <w:rsid w:val="008F40BF"/>
    <w:rsid w:val="008F44F7"/>
    <w:rsid w:val="008F4CB5"/>
    <w:rsid w:val="008F53EB"/>
    <w:rsid w:val="008F66F3"/>
    <w:rsid w:val="008F79C8"/>
    <w:rsid w:val="00901026"/>
    <w:rsid w:val="00904E16"/>
    <w:rsid w:val="00906BB7"/>
    <w:rsid w:val="0090706C"/>
    <w:rsid w:val="009121CD"/>
    <w:rsid w:val="009124E2"/>
    <w:rsid w:val="00915187"/>
    <w:rsid w:val="0091617E"/>
    <w:rsid w:val="0091711B"/>
    <w:rsid w:val="0092000F"/>
    <w:rsid w:val="0092018C"/>
    <w:rsid w:val="00920AB6"/>
    <w:rsid w:val="00920C93"/>
    <w:rsid w:val="009211D6"/>
    <w:rsid w:val="00923C08"/>
    <w:rsid w:val="00924C2B"/>
    <w:rsid w:val="009263A5"/>
    <w:rsid w:val="00927283"/>
    <w:rsid w:val="0092769D"/>
    <w:rsid w:val="0092775D"/>
    <w:rsid w:val="00930176"/>
    <w:rsid w:val="00930CDA"/>
    <w:rsid w:val="00931066"/>
    <w:rsid w:val="00933110"/>
    <w:rsid w:val="00933180"/>
    <w:rsid w:val="00936835"/>
    <w:rsid w:val="00936F81"/>
    <w:rsid w:val="009376AC"/>
    <w:rsid w:val="00940DA7"/>
    <w:rsid w:val="00940EE8"/>
    <w:rsid w:val="00942904"/>
    <w:rsid w:val="00942B4C"/>
    <w:rsid w:val="00943E95"/>
    <w:rsid w:val="00944A50"/>
    <w:rsid w:val="00945193"/>
    <w:rsid w:val="00945452"/>
    <w:rsid w:val="00947DA2"/>
    <w:rsid w:val="0095002C"/>
    <w:rsid w:val="0095124B"/>
    <w:rsid w:val="00951A7E"/>
    <w:rsid w:val="0095209C"/>
    <w:rsid w:val="0095336E"/>
    <w:rsid w:val="00953CD9"/>
    <w:rsid w:val="009555C8"/>
    <w:rsid w:val="00955E07"/>
    <w:rsid w:val="00956852"/>
    <w:rsid w:val="00956E07"/>
    <w:rsid w:val="00956E17"/>
    <w:rsid w:val="00957F17"/>
    <w:rsid w:val="00960575"/>
    <w:rsid w:val="00962B93"/>
    <w:rsid w:val="00963732"/>
    <w:rsid w:val="0096519A"/>
    <w:rsid w:val="0096703F"/>
    <w:rsid w:val="00970452"/>
    <w:rsid w:val="0097109C"/>
    <w:rsid w:val="00971648"/>
    <w:rsid w:val="009722EE"/>
    <w:rsid w:val="00974A40"/>
    <w:rsid w:val="00982664"/>
    <w:rsid w:val="00984ADE"/>
    <w:rsid w:val="00984AEC"/>
    <w:rsid w:val="00984F82"/>
    <w:rsid w:val="009859C5"/>
    <w:rsid w:val="009862E8"/>
    <w:rsid w:val="009903DA"/>
    <w:rsid w:val="00990E18"/>
    <w:rsid w:val="00992282"/>
    <w:rsid w:val="009927E9"/>
    <w:rsid w:val="0099393C"/>
    <w:rsid w:val="00993E5C"/>
    <w:rsid w:val="00994323"/>
    <w:rsid w:val="009951BF"/>
    <w:rsid w:val="0099591B"/>
    <w:rsid w:val="009A1895"/>
    <w:rsid w:val="009A4019"/>
    <w:rsid w:val="009A4169"/>
    <w:rsid w:val="009A7274"/>
    <w:rsid w:val="009A7A9C"/>
    <w:rsid w:val="009B0318"/>
    <w:rsid w:val="009B0541"/>
    <w:rsid w:val="009B11C8"/>
    <w:rsid w:val="009B1793"/>
    <w:rsid w:val="009B23FC"/>
    <w:rsid w:val="009B2498"/>
    <w:rsid w:val="009B2E5E"/>
    <w:rsid w:val="009B5ADC"/>
    <w:rsid w:val="009B5D31"/>
    <w:rsid w:val="009B6370"/>
    <w:rsid w:val="009B6D89"/>
    <w:rsid w:val="009B75CC"/>
    <w:rsid w:val="009B7FCC"/>
    <w:rsid w:val="009C0CBA"/>
    <w:rsid w:val="009C10BC"/>
    <w:rsid w:val="009C189C"/>
    <w:rsid w:val="009C3F17"/>
    <w:rsid w:val="009C4DA7"/>
    <w:rsid w:val="009C68A2"/>
    <w:rsid w:val="009C6A70"/>
    <w:rsid w:val="009C7165"/>
    <w:rsid w:val="009C7F86"/>
    <w:rsid w:val="009D1A62"/>
    <w:rsid w:val="009D1F22"/>
    <w:rsid w:val="009D2125"/>
    <w:rsid w:val="009D3B59"/>
    <w:rsid w:val="009D587D"/>
    <w:rsid w:val="009D6E76"/>
    <w:rsid w:val="009D77D7"/>
    <w:rsid w:val="009E2412"/>
    <w:rsid w:val="009E3D20"/>
    <w:rsid w:val="009E46D8"/>
    <w:rsid w:val="009E515C"/>
    <w:rsid w:val="009E6C6E"/>
    <w:rsid w:val="009F057F"/>
    <w:rsid w:val="009F0813"/>
    <w:rsid w:val="009F0B21"/>
    <w:rsid w:val="009F0E89"/>
    <w:rsid w:val="009F2EBA"/>
    <w:rsid w:val="009F2EFC"/>
    <w:rsid w:val="009F3478"/>
    <w:rsid w:val="009F50B4"/>
    <w:rsid w:val="009F5D2C"/>
    <w:rsid w:val="009F69C1"/>
    <w:rsid w:val="009F6E4F"/>
    <w:rsid w:val="00A00883"/>
    <w:rsid w:val="00A00BBC"/>
    <w:rsid w:val="00A0383A"/>
    <w:rsid w:val="00A03AFA"/>
    <w:rsid w:val="00A04266"/>
    <w:rsid w:val="00A0560B"/>
    <w:rsid w:val="00A05FCE"/>
    <w:rsid w:val="00A06924"/>
    <w:rsid w:val="00A07538"/>
    <w:rsid w:val="00A1195F"/>
    <w:rsid w:val="00A12970"/>
    <w:rsid w:val="00A12CF3"/>
    <w:rsid w:val="00A13ECE"/>
    <w:rsid w:val="00A13F1F"/>
    <w:rsid w:val="00A14249"/>
    <w:rsid w:val="00A14F7E"/>
    <w:rsid w:val="00A20B41"/>
    <w:rsid w:val="00A21B3C"/>
    <w:rsid w:val="00A221A7"/>
    <w:rsid w:val="00A22A22"/>
    <w:rsid w:val="00A23761"/>
    <w:rsid w:val="00A23FB4"/>
    <w:rsid w:val="00A2558D"/>
    <w:rsid w:val="00A25D48"/>
    <w:rsid w:val="00A27615"/>
    <w:rsid w:val="00A3028A"/>
    <w:rsid w:val="00A32DB9"/>
    <w:rsid w:val="00A33865"/>
    <w:rsid w:val="00A37C9B"/>
    <w:rsid w:val="00A415AB"/>
    <w:rsid w:val="00A417EF"/>
    <w:rsid w:val="00A423E5"/>
    <w:rsid w:val="00A42DAC"/>
    <w:rsid w:val="00A44FA4"/>
    <w:rsid w:val="00A5072F"/>
    <w:rsid w:val="00A54CA2"/>
    <w:rsid w:val="00A551C5"/>
    <w:rsid w:val="00A55AFF"/>
    <w:rsid w:val="00A56C35"/>
    <w:rsid w:val="00A607A2"/>
    <w:rsid w:val="00A626BF"/>
    <w:rsid w:val="00A62CB3"/>
    <w:rsid w:val="00A639A6"/>
    <w:rsid w:val="00A639E0"/>
    <w:rsid w:val="00A659D3"/>
    <w:rsid w:val="00A65BB4"/>
    <w:rsid w:val="00A701B1"/>
    <w:rsid w:val="00A7060D"/>
    <w:rsid w:val="00A71772"/>
    <w:rsid w:val="00A722F5"/>
    <w:rsid w:val="00A729AF"/>
    <w:rsid w:val="00A74C24"/>
    <w:rsid w:val="00A80434"/>
    <w:rsid w:val="00A80735"/>
    <w:rsid w:val="00A81B90"/>
    <w:rsid w:val="00A83F91"/>
    <w:rsid w:val="00A86718"/>
    <w:rsid w:val="00A8698A"/>
    <w:rsid w:val="00A869D1"/>
    <w:rsid w:val="00A936C6"/>
    <w:rsid w:val="00A93B29"/>
    <w:rsid w:val="00A9459E"/>
    <w:rsid w:val="00A94A34"/>
    <w:rsid w:val="00A953F4"/>
    <w:rsid w:val="00A9666B"/>
    <w:rsid w:val="00A96697"/>
    <w:rsid w:val="00A968B8"/>
    <w:rsid w:val="00A96ABA"/>
    <w:rsid w:val="00A972FF"/>
    <w:rsid w:val="00A97E74"/>
    <w:rsid w:val="00AA0E6C"/>
    <w:rsid w:val="00AA115A"/>
    <w:rsid w:val="00AA3BE5"/>
    <w:rsid w:val="00AA3F58"/>
    <w:rsid w:val="00AA4D4E"/>
    <w:rsid w:val="00AA5293"/>
    <w:rsid w:val="00AA52A9"/>
    <w:rsid w:val="00AB0BEE"/>
    <w:rsid w:val="00AB0C51"/>
    <w:rsid w:val="00AB246F"/>
    <w:rsid w:val="00AB2D45"/>
    <w:rsid w:val="00AB5225"/>
    <w:rsid w:val="00AB68BC"/>
    <w:rsid w:val="00AB6916"/>
    <w:rsid w:val="00AB75B7"/>
    <w:rsid w:val="00AC5691"/>
    <w:rsid w:val="00AC6062"/>
    <w:rsid w:val="00AC77CC"/>
    <w:rsid w:val="00AC7840"/>
    <w:rsid w:val="00AD2B1E"/>
    <w:rsid w:val="00AD3394"/>
    <w:rsid w:val="00AD40D5"/>
    <w:rsid w:val="00AE065B"/>
    <w:rsid w:val="00AE078B"/>
    <w:rsid w:val="00AE1AD3"/>
    <w:rsid w:val="00AE2B37"/>
    <w:rsid w:val="00AE2D1F"/>
    <w:rsid w:val="00AE4444"/>
    <w:rsid w:val="00AF09BE"/>
    <w:rsid w:val="00AF324D"/>
    <w:rsid w:val="00AF370C"/>
    <w:rsid w:val="00AF3A96"/>
    <w:rsid w:val="00AF4BC6"/>
    <w:rsid w:val="00AF50CE"/>
    <w:rsid w:val="00AF5B23"/>
    <w:rsid w:val="00B009CE"/>
    <w:rsid w:val="00B015E2"/>
    <w:rsid w:val="00B04FEC"/>
    <w:rsid w:val="00B05B54"/>
    <w:rsid w:val="00B0693B"/>
    <w:rsid w:val="00B06ABD"/>
    <w:rsid w:val="00B06CB3"/>
    <w:rsid w:val="00B119C0"/>
    <w:rsid w:val="00B121FD"/>
    <w:rsid w:val="00B125B0"/>
    <w:rsid w:val="00B1319B"/>
    <w:rsid w:val="00B14B18"/>
    <w:rsid w:val="00B15BE5"/>
    <w:rsid w:val="00B21324"/>
    <w:rsid w:val="00B24B0E"/>
    <w:rsid w:val="00B24BEF"/>
    <w:rsid w:val="00B27AC5"/>
    <w:rsid w:val="00B27B21"/>
    <w:rsid w:val="00B30256"/>
    <w:rsid w:val="00B30F34"/>
    <w:rsid w:val="00B312A4"/>
    <w:rsid w:val="00B32945"/>
    <w:rsid w:val="00B33D0E"/>
    <w:rsid w:val="00B33E4E"/>
    <w:rsid w:val="00B34773"/>
    <w:rsid w:val="00B34B73"/>
    <w:rsid w:val="00B4191B"/>
    <w:rsid w:val="00B41D2F"/>
    <w:rsid w:val="00B43D79"/>
    <w:rsid w:val="00B441E0"/>
    <w:rsid w:val="00B47675"/>
    <w:rsid w:val="00B47E34"/>
    <w:rsid w:val="00B50338"/>
    <w:rsid w:val="00B5169A"/>
    <w:rsid w:val="00B527F3"/>
    <w:rsid w:val="00B53541"/>
    <w:rsid w:val="00B53A80"/>
    <w:rsid w:val="00B545AB"/>
    <w:rsid w:val="00B54BFE"/>
    <w:rsid w:val="00B55367"/>
    <w:rsid w:val="00B55EFA"/>
    <w:rsid w:val="00B55FCE"/>
    <w:rsid w:val="00B56873"/>
    <w:rsid w:val="00B63438"/>
    <w:rsid w:val="00B67E52"/>
    <w:rsid w:val="00B722A7"/>
    <w:rsid w:val="00B72F4B"/>
    <w:rsid w:val="00B72F66"/>
    <w:rsid w:val="00B741AA"/>
    <w:rsid w:val="00B751F9"/>
    <w:rsid w:val="00B75A1B"/>
    <w:rsid w:val="00B76DFD"/>
    <w:rsid w:val="00B801BD"/>
    <w:rsid w:val="00B8051E"/>
    <w:rsid w:val="00B818CC"/>
    <w:rsid w:val="00B81F80"/>
    <w:rsid w:val="00B842A4"/>
    <w:rsid w:val="00B8450C"/>
    <w:rsid w:val="00B84D5C"/>
    <w:rsid w:val="00B87F3F"/>
    <w:rsid w:val="00B90C89"/>
    <w:rsid w:val="00B92944"/>
    <w:rsid w:val="00B9713F"/>
    <w:rsid w:val="00B97D43"/>
    <w:rsid w:val="00BA1FB8"/>
    <w:rsid w:val="00BA2CBB"/>
    <w:rsid w:val="00BA60AE"/>
    <w:rsid w:val="00BA7F8F"/>
    <w:rsid w:val="00BB15FA"/>
    <w:rsid w:val="00BB189E"/>
    <w:rsid w:val="00BB257F"/>
    <w:rsid w:val="00BB4415"/>
    <w:rsid w:val="00BB57C6"/>
    <w:rsid w:val="00BB6FEC"/>
    <w:rsid w:val="00BC41E8"/>
    <w:rsid w:val="00BC4F5B"/>
    <w:rsid w:val="00BD0360"/>
    <w:rsid w:val="00BD12EB"/>
    <w:rsid w:val="00BD14B8"/>
    <w:rsid w:val="00BD3DF5"/>
    <w:rsid w:val="00BD50B6"/>
    <w:rsid w:val="00BD64A7"/>
    <w:rsid w:val="00BD6AEF"/>
    <w:rsid w:val="00BD7113"/>
    <w:rsid w:val="00BE0922"/>
    <w:rsid w:val="00BE2F31"/>
    <w:rsid w:val="00BE3DDA"/>
    <w:rsid w:val="00BE410C"/>
    <w:rsid w:val="00BE6946"/>
    <w:rsid w:val="00BE7C95"/>
    <w:rsid w:val="00BF44A2"/>
    <w:rsid w:val="00C03985"/>
    <w:rsid w:val="00C04036"/>
    <w:rsid w:val="00C043B7"/>
    <w:rsid w:val="00C1202F"/>
    <w:rsid w:val="00C12762"/>
    <w:rsid w:val="00C157EC"/>
    <w:rsid w:val="00C171C4"/>
    <w:rsid w:val="00C2196C"/>
    <w:rsid w:val="00C22BD4"/>
    <w:rsid w:val="00C24A4C"/>
    <w:rsid w:val="00C268BE"/>
    <w:rsid w:val="00C276B3"/>
    <w:rsid w:val="00C314EE"/>
    <w:rsid w:val="00C333FF"/>
    <w:rsid w:val="00C358A0"/>
    <w:rsid w:val="00C35CD5"/>
    <w:rsid w:val="00C35E32"/>
    <w:rsid w:val="00C3795A"/>
    <w:rsid w:val="00C37CCD"/>
    <w:rsid w:val="00C405EE"/>
    <w:rsid w:val="00C44A10"/>
    <w:rsid w:val="00C45289"/>
    <w:rsid w:val="00C45EB1"/>
    <w:rsid w:val="00C45FE2"/>
    <w:rsid w:val="00C461C4"/>
    <w:rsid w:val="00C46E6A"/>
    <w:rsid w:val="00C47AFB"/>
    <w:rsid w:val="00C50DD7"/>
    <w:rsid w:val="00C51C8C"/>
    <w:rsid w:val="00C5423E"/>
    <w:rsid w:val="00C55ACA"/>
    <w:rsid w:val="00C56705"/>
    <w:rsid w:val="00C5670D"/>
    <w:rsid w:val="00C579A9"/>
    <w:rsid w:val="00C57A29"/>
    <w:rsid w:val="00C57D42"/>
    <w:rsid w:val="00C60F0A"/>
    <w:rsid w:val="00C612F9"/>
    <w:rsid w:val="00C61754"/>
    <w:rsid w:val="00C633A6"/>
    <w:rsid w:val="00C63535"/>
    <w:rsid w:val="00C63745"/>
    <w:rsid w:val="00C651FB"/>
    <w:rsid w:val="00C65354"/>
    <w:rsid w:val="00C656F3"/>
    <w:rsid w:val="00C65EB6"/>
    <w:rsid w:val="00C72D17"/>
    <w:rsid w:val="00C73B94"/>
    <w:rsid w:val="00C76663"/>
    <w:rsid w:val="00C76D03"/>
    <w:rsid w:val="00C8003B"/>
    <w:rsid w:val="00C823B0"/>
    <w:rsid w:val="00C83FAD"/>
    <w:rsid w:val="00C9158B"/>
    <w:rsid w:val="00C93263"/>
    <w:rsid w:val="00C94C7F"/>
    <w:rsid w:val="00C96642"/>
    <w:rsid w:val="00C9670D"/>
    <w:rsid w:val="00C96B30"/>
    <w:rsid w:val="00CA0464"/>
    <w:rsid w:val="00CA2446"/>
    <w:rsid w:val="00CA2E55"/>
    <w:rsid w:val="00CA41B8"/>
    <w:rsid w:val="00CA700C"/>
    <w:rsid w:val="00CA723B"/>
    <w:rsid w:val="00CB1D51"/>
    <w:rsid w:val="00CB2079"/>
    <w:rsid w:val="00CB2C30"/>
    <w:rsid w:val="00CB6188"/>
    <w:rsid w:val="00CB6B44"/>
    <w:rsid w:val="00CB70E5"/>
    <w:rsid w:val="00CB774D"/>
    <w:rsid w:val="00CC10D6"/>
    <w:rsid w:val="00CC1C93"/>
    <w:rsid w:val="00CC1E8D"/>
    <w:rsid w:val="00CC23AB"/>
    <w:rsid w:val="00CC2C52"/>
    <w:rsid w:val="00CC4416"/>
    <w:rsid w:val="00CC5FAC"/>
    <w:rsid w:val="00CC60D7"/>
    <w:rsid w:val="00CC73E1"/>
    <w:rsid w:val="00CD073C"/>
    <w:rsid w:val="00CD0831"/>
    <w:rsid w:val="00CD0B4F"/>
    <w:rsid w:val="00CD69F9"/>
    <w:rsid w:val="00CD7E17"/>
    <w:rsid w:val="00CE00E1"/>
    <w:rsid w:val="00CE1408"/>
    <w:rsid w:val="00CE1A04"/>
    <w:rsid w:val="00CE231E"/>
    <w:rsid w:val="00CE3109"/>
    <w:rsid w:val="00CE3A4C"/>
    <w:rsid w:val="00CE3C07"/>
    <w:rsid w:val="00CE3D02"/>
    <w:rsid w:val="00CE3DEB"/>
    <w:rsid w:val="00CE4E3B"/>
    <w:rsid w:val="00CE4FB2"/>
    <w:rsid w:val="00CE5715"/>
    <w:rsid w:val="00CE74A6"/>
    <w:rsid w:val="00CE7DB4"/>
    <w:rsid w:val="00CF18D8"/>
    <w:rsid w:val="00CF4AE9"/>
    <w:rsid w:val="00CF4F69"/>
    <w:rsid w:val="00CF5CE9"/>
    <w:rsid w:val="00CF5E0F"/>
    <w:rsid w:val="00CF699C"/>
    <w:rsid w:val="00D012A8"/>
    <w:rsid w:val="00D01A38"/>
    <w:rsid w:val="00D02915"/>
    <w:rsid w:val="00D02AA8"/>
    <w:rsid w:val="00D05048"/>
    <w:rsid w:val="00D054BC"/>
    <w:rsid w:val="00D063DA"/>
    <w:rsid w:val="00D06678"/>
    <w:rsid w:val="00D14984"/>
    <w:rsid w:val="00D14DC6"/>
    <w:rsid w:val="00D15EC5"/>
    <w:rsid w:val="00D16A0A"/>
    <w:rsid w:val="00D16A6F"/>
    <w:rsid w:val="00D2033F"/>
    <w:rsid w:val="00D21AA0"/>
    <w:rsid w:val="00D21B87"/>
    <w:rsid w:val="00D21BED"/>
    <w:rsid w:val="00D2329C"/>
    <w:rsid w:val="00D2602C"/>
    <w:rsid w:val="00D272FA"/>
    <w:rsid w:val="00D2732D"/>
    <w:rsid w:val="00D30A56"/>
    <w:rsid w:val="00D31ED6"/>
    <w:rsid w:val="00D33A2B"/>
    <w:rsid w:val="00D35FA0"/>
    <w:rsid w:val="00D36227"/>
    <w:rsid w:val="00D36659"/>
    <w:rsid w:val="00D37519"/>
    <w:rsid w:val="00D4039F"/>
    <w:rsid w:val="00D403FA"/>
    <w:rsid w:val="00D41777"/>
    <w:rsid w:val="00D43DAD"/>
    <w:rsid w:val="00D467E0"/>
    <w:rsid w:val="00D46E0B"/>
    <w:rsid w:val="00D477CF"/>
    <w:rsid w:val="00D47C43"/>
    <w:rsid w:val="00D50101"/>
    <w:rsid w:val="00D50182"/>
    <w:rsid w:val="00D50813"/>
    <w:rsid w:val="00D566F3"/>
    <w:rsid w:val="00D601E7"/>
    <w:rsid w:val="00D60AFD"/>
    <w:rsid w:val="00D63A14"/>
    <w:rsid w:val="00D63E35"/>
    <w:rsid w:val="00D66AA1"/>
    <w:rsid w:val="00D67409"/>
    <w:rsid w:val="00D716C2"/>
    <w:rsid w:val="00D7355E"/>
    <w:rsid w:val="00D73A62"/>
    <w:rsid w:val="00D764AA"/>
    <w:rsid w:val="00D766A3"/>
    <w:rsid w:val="00D80A2A"/>
    <w:rsid w:val="00D818FA"/>
    <w:rsid w:val="00D83658"/>
    <w:rsid w:val="00D83C5E"/>
    <w:rsid w:val="00D83E7E"/>
    <w:rsid w:val="00D83F5E"/>
    <w:rsid w:val="00D84684"/>
    <w:rsid w:val="00D858A3"/>
    <w:rsid w:val="00D86378"/>
    <w:rsid w:val="00D871F8"/>
    <w:rsid w:val="00D90FDA"/>
    <w:rsid w:val="00D9237B"/>
    <w:rsid w:val="00D92CBD"/>
    <w:rsid w:val="00D939ED"/>
    <w:rsid w:val="00D95A1C"/>
    <w:rsid w:val="00D96C54"/>
    <w:rsid w:val="00D96D07"/>
    <w:rsid w:val="00DA0376"/>
    <w:rsid w:val="00DA5D25"/>
    <w:rsid w:val="00DA6468"/>
    <w:rsid w:val="00DB00F5"/>
    <w:rsid w:val="00DB22A9"/>
    <w:rsid w:val="00DB3914"/>
    <w:rsid w:val="00DB5216"/>
    <w:rsid w:val="00DB551C"/>
    <w:rsid w:val="00DB5DD0"/>
    <w:rsid w:val="00DC0619"/>
    <w:rsid w:val="00DC0F07"/>
    <w:rsid w:val="00DC2527"/>
    <w:rsid w:val="00DC26B7"/>
    <w:rsid w:val="00DC300A"/>
    <w:rsid w:val="00DC43F9"/>
    <w:rsid w:val="00DC675D"/>
    <w:rsid w:val="00DC6B73"/>
    <w:rsid w:val="00DC6E8F"/>
    <w:rsid w:val="00DD0224"/>
    <w:rsid w:val="00DD05E5"/>
    <w:rsid w:val="00DD1BF2"/>
    <w:rsid w:val="00DD22EB"/>
    <w:rsid w:val="00DD2345"/>
    <w:rsid w:val="00DD2F9D"/>
    <w:rsid w:val="00DD3D59"/>
    <w:rsid w:val="00DD403C"/>
    <w:rsid w:val="00DD58B0"/>
    <w:rsid w:val="00DD5A2A"/>
    <w:rsid w:val="00DD5A53"/>
    <w:rsid w:val="00DD5D2A"/>
    <w:rsid w:val="00DD61FA"/>
    <w:rsid w:val="00DD724A"/>
    <w:rsid w:val="00DD78C8"/>
    <w:rsid w:val="00DD7D28"/>
    <w:rsid w:val="00DE05D3"/>
    <w:rsid w:val="00DE5860"/>
    <w:rsid w:val="00DE6B05"/>
    <w:rsid w:val="00DE7920"/>
    <w:rsid w:val="00DE7B21"/>
    <w:rsid w:val="00DF23AD"/>
    <w:rsid w:val="00DF43C2"/>
    <w:rsid w:val="00DF461E"/>
    <w:rsid w:val="00DF505D"/>
    <w:rsid w:val="00DF7EBD"/>
    <w:rsid w:val="00E001F1"/>
    <w:rsid w:val="00E007F4"/>
    <w:rsid w:val="00E01354"/>
    <w:rsid w:val="00E0197E"/>
    <w:rsid w:val="00E023CE"/>
    <w:rsid w:val="00E038BD"/>
    <w:rsid w:val="00E04E7F"/>
    <w:rsid w:val="00E10E39"/>
    <w:rsid w:val="00E1145F"/>
    <w:rsid w:val="00E12023"/>
    <w:rsid w:val="00E1322A"/>
    <w:rsid w:val="00E139C4"/>
    <w:rsid w:val="00E15857"/>
    <w:rsid w:val="00E1706C"/>
    <w:rsid w:val="00E20CE2"/>
    <w:rsid w:val="00E2128F"/>
    <w:rsid w:val="00E21606"/>
    <w:rsid w:val="00E24921"/>
    <w:rsid w:val="00E25BDB"/>
    <w:rsid w:val="00E343AD"/>
    <w:rsid w:val="00E35D18"/>
    <w:rsid w:val="00E35FF4"/>
    <w:rsid w:val="00E36021"/>
    <w:rsid w:val="00E366A9"/>
    <w:rsid w:val="00E37130"/>
    <w:rsid w:val="00E37D8E"/>
    <w:rsid w:val="00E40CA0"/>
    <w:rsid w:val="00E41640"/>
    <w:rsid w:val="00E4208A"/>
    <w:rsid w:val="00E43DCE"/>
    <w:rsid w:val="00E507BD"/>
    <w:rsid w:val="00E510C4"/>
    <w:rsid w:val="00E532CF"/>
    <w:rsid w:val="00E53ACB"/>
    <w:rsid w:val="00E54463"/>
    <w:rsid w:val="00E5465E"/>
    <w:rsid w:val="00E54B8E"/>
    <w:rsid w:val="00E600C2"/>
    <w:rsid w:val="00E62A0C"/>
    <w:rsid w:val="00E6393D"/>
    <w:rsid w:val="00E64A10"/>
    <w:rsid w:val="00E64F9D"/>
    <w:rsid w:val="00E65221"/>
    <w:rsid w:val="00E65FC7"/>
    <w:rsid w:val="00E666DE"/>
    <w:rsid w:val="00E6679D"/>
    <w:rsid w:val="00E701FA"/>
    <w:rsid w:val="00E70296"/>
    <w:rsid w:val="00E7127F"/>
    <w:rsid w:val="00E723C2"/>
    <w:rsid w:val="00E73194"/>
    <w:rsid w:val="00E73BA7"/>
    <w:rsid w:val="00E757C5"/>
    <w:rsid w:val="00E75D41"/>
    <w:rsid w:val="00E76694"/>
    <w:rsid w:val="00E77A39"/>
    <w:rsid w:val="00E81E7F"/>
    <w:rsid w:val="00E8209A"/>
    <w:rsid w:val="00E82796"/>
    <w:rsid w:val="00E82A33"/>
    <w:rsid w:val="00E832F2"/>
    <w:rsid w:val="00E83B70"/>
    <w:rsid w:val="00E83FE4"/>
    <w:rsid w:val="00E8446E"/>
    <w:rsid w:val="00E85CD4"/>
    <w:rsid w:val="00E86B15"/>
    <w:rsid w:val="00E8706F"/>
    <w:rsid w:val="00E9055C"/>
    <w:rsid w:val="00E91114"/>
    <w:rsid w:val="00E915F2"/>
    <w:rsid w:val="00E922AD"/>
    <w:rsid w:val="00E92DAA"/>
    <w:rsid w:val="00E94BC9"/>
    <w:rsid w:val="00E95744"/>
    <w:rsid w:val="00E971B6"/>
    <w:rsid w:val="00E97224"/>
    <w:rsid w:val="00EA096B"/>
    <w:rsid w:val="00EA1E21"/>
    <w:rsid w:val="00EA2211"/>
    <w:rsid w:val="00EA393E"/>
    <w:rsid w:val="00EA4278"/>
    <w:rsid w:val="00EA4D47"/>
    <w:rsid w:val="00EA61BE"/>
    <w:rsid w:val="00EA6C6C"/>
    <w:rsid w:val="00EB15B6"/>
    <w:rsid w:val="00EB3627"/>
    <w:rsid w:val="00EB3D62"/>
    <w:rsid w:val="00EB3D8C"/>
    <w:rsid w:val="00EB4130"/>
    <w:rsid w:val="00EB4B63"/>
    <w:rsid w:val="00EB537D"/>
    <w:rsid w:val="00EB5FEE"/>
    <w:rsid w:val="00EB61BF"/>
    <w:rsid w:val="00EC04A5"/>
    <w:rsid w:val="00EC090F"/>
    <w:rsid w:val="00EC14EC"/>
    <w:rsid w:val="00EC2E36"/>
    <w:rsid w:val="00EC49B2"/>
    <w:rsid w:val="00EC4ECD"/>
    <w:rsid w:val="00EC5135"/>
    <w:rsid w:val="00EC55D1"/>
    <w:rsid w:val="00EC6555"/>
    <w:rsid w:val="00EC6C73"/>
    <w:rsid w:val="00EC7F79"/>
    <w:rsid w:val="00ED0799"/>
    <w:rsid w:val="00ED1B1E"/>
    <w:rsid w:val="00ED3C05"/>
    <w:rsid w:val="00ED5161"/>
    <w:rsid w:val="00ED7592"/>
    <w:rsid w:val="00ED76A0"/>
    <w:rsid w:val="00EE14F6"/>
    <w:rsid w:val="00EE1988"/>
    <w:rsid w:val="00EE1D02"/>
    <w:rsid w:val="00EE1E49"/>
    <w:rsid w:val="00EE22D1"/>
    <w:rsid w:val="00EE252F"/>
    <w:rsid w:val="00EE48FF"/>
    <w:rsid w:val="00EE4DAA"/>
    <w:rsid w:val="00EE6672"/>
    <w:rsid w:val="00EE708F"/>
    <w:rsid w:val="00EF006C"/>
    <w:rsid w:val="00EF141A"/>
    <w:rsid w:val="00EF33D8"/>
    <w:rsid w:val="00EF3782"/>
    <w:rsid w:val="00EF690C"/>
    <w:rsid w:val="00F00CFE"/>
    <w:rsid w:val="00F01E3B"/>
    <w:rsid w:val="00F01F9F"/>
    <w:rsid w:val="00F025CA"/>
    <w:rsid w:val="00F0276F"/>
    <w:rsid w:val="00F02FCC"/>
    <w:rsid w:val="00F03C89"/>
    <w:rsid w:val="00F102E0"/>
    <w:rsid w:val="00F1044A"/>
    <w:rsid w:val="00F114CA"/>
    <w:rsid w:val="00F12141"/>
    <w:rsid w:val="00F12C10"/>
    <w:rsid w:val="00F136DF"/>
    <w:rsid w:val="00F13703"/>
    <w:rsid w:val="00F14ED0"/>
    <w:rsid w:val="00F15ADC"/>
    <w:rsid w:val="00F1758D"/>
    <w:rsid w:val="00F20372"/>
    <w:rsid w:val="00F203F0"/>
    <w:rsid w:val="00F2129E"/>
    <w:rsid w:val="00F221E3"/>
    <w:rsid w:val="00F22AF6"/>
    <w:rsid w:val="00F22E8E"/>
    <w:rsid w:val="00F25542"/>
    <w:rsid w:val="00F25AE5"/>
    <w:rsid w:val="00F276C6"/>
    <w:rsid w:val="00F30E8D"/>
    <w:rsid w:val="00F312EF"/>
    <w:rsid w:val="00F31D32"/>
    <w:rsid w:val="00F331E7"/>
    <w:rsid w:val="00F333DD"/>
    <w:rsid w:val="00F343E4"/>
    <w:rsid w:val="00F34BC4"/>
    <w:rsid w:val="00F35922"/>
    <w:rsid w:val="00F37393"/>
    <w:rsid w:val="00F40517"/>
    <w:rsid w:val="00F41600"/>
    <w:rsid w:val="00F418C1"/>
    <w:rsid w:val="00F42799"/>
    <w:rsid w:val="00F44C00"/>
    <w:rsid w:val="00F474A3"/>
    <w:rsid w:val="00F50A83"/>
    <w:rsid w:val="00F50E48"/>
    <w:rsid w:val="00F51C6A"/>
    <w:rsid w:val="00F54426"/>
    <w:rsid w:val="00F5609F"/>
    <w:rsid w:val="00F56712"/>
    <w:rsid w:val="00F57FBB"/>
    <w:rsid w:val="00F603BB"/>
    <w:rsid w:val="00F60F82"/>
    <w:rsid w:val="00F61697"/>
    <w:rsid w:val="00F623EB"/>
    <w:rsid w:val="00F63E78"/>
    <w:rsid w:val="00F645AE"/>
    <w:rsid w:val="00F65A69"/>
    <w:rsid w:val="00F670F8"/>
    <w:rsid w:val="00F7111F"/>
    <w:rsid w:val="00F71F85"/>
    <w:rsid w:val="00F7433E"/>
    <w:rsid w:val="00F8100A"/>
    <w:rsid w:val="00F81C16"/>
    <w:rsid w:val="00F81E9A"/>
    <w:rsid w:val="00F83ACE"/>
    <w:rsid w:val="00F85517"/>
    <w:rsid w:val="00F85BA4"/>
    <w:rsid w:val="00F86787"/>
    <w:rsid w:val="00F8678C"/>
    <w:rsid w:val="00F868BC"/>
    <w:rsid w:val="00F903C8"/>
    <w:rsid w:val="00F90BBB"/>
    <w:rsid w:val="00F91FF3"/>
    <w:rsid w:val="00F92C1F"/>
    <w:rsid w:val="00F92E36"/>
    <w:rsid w:val="00F9536E"/>
    <w:rsid w:val="00F95598"/>
    <w:rsid w:val="00F97990"/>
    <w:rsid w:val="00FA32E9"/>
    <w:rsid w:val="00FA4293"/>
    <w:rsid w:val="00FA6457"/>
    <w:rsid w:val="00FA67A5"/>
    <w:rsid w:val="00FA6CB4"/>
    <w:rsid w:val="00FA75B1"/>
    <w:rsid w:val="00FA7FE6"/>
    <w:rsid w:val="00FB17CB"/>
    <w:rsid w:val="00FB18F9"/>
    <w:rsid w:val="00FB27CB"/>
    <w:rsid w:val="00FB2FFD"/>
    <w:rsid w:val="00FB39C7"/>
    <w:rsid w:val="00FB6329"/>
    <w:rsid w:val="00FB7AC5"/>
    <w:rsid w:val="00FC3577"/>
    <w:rsid w:val="00FC53C9"/>
    <w:rsid w:val="00FC5AAE"/>
    <w:rsid w:val="00FC5D2F"/>
    <w:rsid w:val="00FC6C95"/>
    <w:rsid w:val="00FC6D32"/>
    <w:rsid w:val="00FC77D7"/>
    <w:rsid w:val="00FD0938"/>
    <w:rsid w:val="00FD1641"/>
    <w:rsid w:val="00FD5FB7"/>
    <w:rsid w:val="00FD68D8"/>
    <w:rsid w:val="00FE02C2"/>
    <w:rsid w:val="00FE1039"/>
    <w:rsid w:val="00FE1A2F"/>
    <w:rsid w:val="00FE2133"/>
    <w:rsid w:val="00FE2CE7"/>
    <w:rsid w:val="00FE5FFA"/>
    <w:rsid w:val="00FF2B7D"/>
    <w:rsid w:val="00FF3438"/>
    <w:rsid w:val="00FF3549"/>
    <w:rsid w:val="00FF73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EC423"/>
  <w15:chartTrackingRefBased/>
  <w15:docId w15:val="{1CE0C481-FBC3-6F4D-BA7F-7D232A3A7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sz w:val="24"/>
        <w:szCs w:val="24"/>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Bullet" w:qFormat="1"/>
    <w:lsdException w:name="List Number" w:uiPriority="21" w:qFormat="1"/>
    <w:lsdException w:name="Title" w:uiPriority="10"/>
    <w:lsdException w:name="Subtitle" w:uiPriority="1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uiPriority="51"/>
    <w:lsdException w:name="Grid Table 7 Colorful Accent 2"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uiPriority="51"/>
    <w:lsdException w:name="Grid Table 7 Colorful Accent 3"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uiPriority="51"/>
    <w:lsdException w:name="Grid Table 7 Colorful Accent 4"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uiPriority="51"/>
    <w:lsdException w:name="List Table 7 Colorful Accent 2"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uiPriority="51"/>
    <w:lsdException w:name="List Table 7 Colorful Accent 3"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uiPriority="51"/>
    <w:lsdException w:name="List Table 7 Colorful Accent 4"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136DF"/>
    <w:rPr>
      <w:rFonts w:ascii="Times New Roman" w:hAnsi="Times New Roman"/>
    </w:rPr>
  </w:style>
  <w:style w:type="paragraph" w:styleId="Nadpis1">
    <w:name w:val="heading 1"/>
    <w:basedOn w:val="ZPNadpis1"/>
    <w:next w:val="Firstparagraph"/>
    <w:link w:val="Nadpis1Char"/>
    <w:uiPriority w:val="9"/>
    <w:qFormat/>
    <w:rsid w:val="00504943"/>
    <w:pPr>
      <w:numPr>
        <w:numId w:val="22"/>
      </w:numPr>
    </w:pPr>
  </w:style>
  <w:style w:type="paragraph" w:styleId="Nadpis2">
    <w:name w:val="heading 2"/>
    <w:basedOn w:val="ZPNadpis2"/>
    <w:next w:val="Firstparagraph"/>
    <w:link w:val="Nadpis2Char"/>
    <w:uiPriority w:val="1"/>
    <w:qFormat/>
    <w:rsid w:val="00504943"/>
    <w:pPr>
      <w:numPr>
        <w:ilvl w:val="1"/>
        <w:numId w:val="22"/>
      </w:numPr>
    </w:pPr>
    <w:rPr>
      <w:bCs w:val="0"/>
      <w:iCs/>
    </w:rPr>
  </w:style>
  <w:style w:type="paragraph" w:styleId="Nadpis3">
    <w:name w:val="heading 3"/>
    <w:basedOn w:val="ZPNadpis3"/>
    <w:next w:val="Firstparagraph"/>
    <w:link w:val="Nadpis3Char"/>
    <w:uiPriority w:val="9"/>
    <w:qFormat/>
    <w:rsid w:val="00504943"/>
    <w:pPr>
      <w:numPr>
        <w:ilvl w:val="2"/>
        <w:numId w:val="22"/>
      </w:numPr>
    </w:pPr>
  </w:style>
  <w:style w:type="paragraph" w:styleId="Nadpis4">
    <w:name w:val="heading 4"/>
    <w:basedOn w:val="ZPNadpis4"/>
    <w:next w:val="Normln"/>
    <w:link w:val="Nadpis4Char"/>
    <w:uiPriority w:val="9"/>
    <w:unhideWhenUsed/>
    <w:rsid w:val="00504943"/>
    <w:pPr>
      <w:numPr>
        <w:ilvl w:val="3"/>
        <w:numId w:val="22"/>
      </w:numPr>
      <w:spacing w:before="240" w:after="60"/>
      <w:outlineLvl w:val="3"/>
    </w:pPr>
    <w:rPr>
      <w:rFonts w:ascii="Arial" w:hAnsi="Arial"/>
      <w:bCs/>
      <w:szCs w:val="28"/>
      <w:lang w:val="en-GB"/>
    </w:rPr>
  </w:style>
  <w:style w:type="paragraph" w:styleId="Nadpis5">
    <w:name w:val="heading 5"/>
    <w:basedOn w:val="Nadpis3"/>
    <w:next w:val="Normln"/>
    <w:link w:val="Nadpis5Char"/>
    <w:uiPriority w:val="9"/>
    <w:unhideWhenUsed/>
    <w:rsid w:val="00AB6916"/>
    <w:pPr>
      <w:spacing w:before="120" w:after="240" w:line="360" w:lineRule="auto"/>
      <w:ind w:left="1008" w:hanging="1008"/>
      <w:outlineLvl w:val="4"/>
    </w:pPr>
    <w:rPr>
      <w:rFonts w:cs="Times New Roman"/>
      <w:lang w:eastAsia="sk-SK"/>
    </w:rPr>
  </w:style>
  <w:style w:type="paragraph" w:styleId="Nadpis6">
    <w:name w:val="heading 6"/>
    <w:basedOn w:val="Normln"/>
    <w:next w:val="Normln"/>
    <w:link w:val="Nadpis6Char"/>
    <w:uiPriority w:val="9"/>
    <w:unhideWhenUsed/>
    <w:rsid w:val="00743F57"/>
    <w:pPr>
      <w:spacing w:before="240" w:after="60"/>
      <w:outlineLvl w:val="5"/>
    </w:pPr>
    <w:rPr>
      <w:rFonts w:ascii="Calibri" w:hAnsi="Calibri"/>
      <w:b/>
      <w:bCs/>
      <w:sz w:val="22"/>
      <w:szCs w:val="22"/>
    </w:rPr>
  </w:style>
  <w:style w:type="paragraph" w:styleId="Nadpis7">
    <w:name w:val="heading 7"/>
    <w:basedOn w:val="Normln"/>
    <w:next w:val="Normln"/>
    <w:link w:val="Nadpis7Char"/>
    <w:uiPriority w:val="9"/>
    <w:unhideWhenUsed/>
    <w:rsid w:val="00743F57"/>
    <w:pPr>
      <w:spacing w:before="240" w:after="60"/>
      <w:outlineLvl w:val="6"/>
    </w:pPr>
    <w:rPr>
      <w:rFonts w:ascii="Calibri" w:hAnsi="Calibri"/>
    </w:rPr>
  </w:style>
  <w:style w:type="paragraph" w:styleId="Nadpis8">
    <w:name w:val="heading 8"/>
    <w:basedOn w:val="Nadpis3"/>
    <w:next w:val="Normln"/>
    <w:link w:val="Nadpis8Char"/>
    <w:uiPriority w:val="9"/>
    <w:rsid w:val="00AB6916"/>
    <w:pPr>
      <w:spacing w:before="120" w:after="240" w:line="360" w:lineRule="auto"/>
      <w:ind w:left="1440" w:hanging="1440"/>
      <w:outlineLvl w:val="7"/>
    </w:pPr>
    <w:rPr>
      <w:rFonts w:cs="Times New Roman"/>
      <w:bCs w:val="0"/>
      <w:lang w:eastAsia="sk-SK"/>
    </w:rPr>
  </w:style>
  <w:style w:type="paragraph" w:styleId="Nadpis9">
    <w:name w:val="heading 9"/>
    <w:basedOn w:val="Normln"/>
    <w:next w:val="Normln"/>
    <w:link w:val="Nadpis9Char"/>
    <w:uiPriority w:val="9"/>
    <w:unhideWhenUsed/>
    <w:rsid w:val="00743F57"/>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uiPriority w:val="9"/>
    <w:rsid w:val="00633434"/>
    <w:rPr>
      <w:rFonts w:ascii="Arial" w:hAnsi="Arial"/>
      <w:bCs/>
      <w:color w:val="0000DC"/>
      <w:kern w:val="32"/>
      <w:szCs w:val="28"/>
      <w:lang w:val="en-GB"/>
    </w:rPr>
  </w:style>
  <w:style w:type="character" w:customStyle="1" w:styleId="Nadpis6Char">
    <w:name w:val="Nadpis 6 Char"/>
    <w:link w:val="Nadpis6"/>
    <w:uiPriority w:val="9"/>
    <w:rsid w:val="00743F57"/>
    <w:rPr>
      <w:rFonts w:ascii="Calibri" w:hAnsi="Calibri"/>
      <w:b/>
      <w:bCs/>
      <w:sz w:val="22"/>
      <w:szCs w:val="22"/>
      <w:lang w:val="en-GB"/>
    </w:rPr>
  </w:style>
  <w:style w:type="character" w:customStyle="1" w:styleId="Nadpis7Char">
    <w:name w:val="Nadpis 7 Char"/>
    <w:link w:val="Nadpis7"/>
    <w:uiPriority w:val="9"/>
    <w:rsid w:val="00743F57"/>
    <w:rPr>
      <w:rFonts w:ascii="Calibri" w:hAnsi="Calibri"/>
      <w:lang w:val="en-GB"/>
    </w:rPr>
  </w:style>
  <w:style w:type="character" w:customStyle="1" w:styleId="Nadpis9Char">
    <w:name w:val="Nadpis 9 Char"/>
    <w:link w:val="Nadpis9"/>
    <w:uiPriority w:val="9"/>
    <w:rsid w:val="00743F57"/>
    <w:rPr>
      <w:sz w:val="22"/>
      <w:szCs w:val="22"/>
      <w:lang w:val="en-GB"/>
    </w:rPr>
  </w:style>
  <w:style w:type="paragraph" w:styleId="Obsah1">
    <w:name w:val="toc 1"/>
    <w:basedOn w:val="ZP-Nadpisyzklad"/>
    <w:uiPriority w:val="39"/>
    <w:rsid w:val="00E8706F"/>
    <w:pPr>
      <w:tabs>
        <w:tab w:val="left" w:pos="480"/>
        <w:tab w:val="right" w:pos="8505"/>
      </w:tabs>
      <w:spacing w:before="240" w:after="120" w:line="280" w:lineRule="atLeast"/>
      <w:ind w:left="482" w:right="-2" w:hanging="482"/>
    </w:pPr>
    <w:rPr>
      <w:rFonts w:ascii="Cambria" w:hAnsi="Cambria"/>
      <w:b/>
      <w:bCs w:val="0"/>
      <w:noProof/>
      <w:color w:val="0000DC"/>
    </w:rPr>
  </w:style>
  <w:style w:type="paragraph" w:customStyle="1" w:styleId="ZPZklad">
    <w:name w:val="ZP: Základ"/>
    <w:link w:val="ZPZkladChar"/>
    <w:rsid w:val="0006632C"/>
    <w:pPr>
      <w:spacing w:line="300" w:lineRule="atLeast"/>
      <w:jc w:val="both"/>
    </w:pPr>
  </w:style>
  <w:style w:type="paragraph" w:customStyle="1" w:styleId="Nextparagraphs">
    <w:name w:val="Next paragraphs"/>
    <w:basedOn w:val="ZPZklad"/>
    <w:link w:val="NextparagraphsChar"/>
    <w:uiPriority w:val="20"/>
    <w:qFormat/>
    <w:rsid w:val="00A2558D"/>
    <w:pPr>
      <w:ind w:firstLine="482"/>
    </w:pPr>
    <w:rPr>
      <w:lang w:val="en-GB"/>
    </w:rPr>
  </w:style>
  <w:style w:type="character" w:customStyle="1" w:styleId="NextparagraphsChar">
    <w:name w:val="Next paragraphs Char"/>
    <w:basedOn w:val="ZPZkladChar"/>
    <w:link w:val="Nextparagraphs"/>
    <w:uiPriority w:val="20"/>
    <w:rsid w:val="00656B43"/>
    <w:rPr>
      <w:rFonts w:ascii="Cambria" w:hAnsi="Cambria"/>
      <w:sz w:val="24"/>
      <w:szCs w:val="24"/>
      <w:lang w:val="en-GB"/>
    </w:rPr>
  </w:style>
  <w:style w:type="character" w:customStyle="1" w:styleId="ZPZkladChar">
    <w:name w:val="ZP: Základ Char"/>
    <w:link w:val="ZPZklad"/>
    <w:rsid w:val="0006632C"/>
    <w:rPr>
      <w:rFonts w:ascii="Cambria" w:hAnsi="Cambria"/>
      <w:sz w:val="24"/>
      <w:szCs w:val="24"/>
    </w:rPr>
  </w:style>
  <w:style w:type="paragraph" w:customStyle="1" w:styleId="inZPNadpisy">
    <w:name w:val="inZP: Nadpisy"/>
    <w:basedOn w:val="ZPZklad"/>
    <w:link w:val="inZPNadpisyChar"/>
    <w:rsid w:val="00B9713F"/>
    <w:pPr>
      <w:keepNext/>
      <w:keepLines/>
      <w:suppressAutoHyphens/>
      <w:jc w:val="left"/>
    </w:pPr>
    <w:rPr>
      <w:rFonts w:asciiTheme="majorHAnsi" w:hAnsiTheme="majorHAnsi"/>
      <w:b/>
      <w:kern w:val="32"/>
    </w:rPr>
  </w:style>
  <w:style w:type="character" w:customStyle="1" w:styleId="inZPNadpisyChar">
    <w:name w:val="inZP: Nadpisy Char"/>
    <w:link w:val="inZPNadpisy"/>
    <w:rsid w:val="00B9713F"/>
    <w:rPr>
      <w:rFonts w:asciiTheme="majorHAnsi" w:hAnsiTheme="majorHAnsi"/>
      <w:b/>
      <w:kern w:val="32"/>
      <w:sz w:val="24"/>
      <w:szCs w:val="24"/>
      <w:lang w:val="sk-SK"/>
    </w:rPr>
  </w:style>
  <w:style w:type="paragraph" w:customStyle="1" w:styleId="ZPHeading1title">
    <w:name w:val="ZP Heading 1 title"/>
    <w:basedOn w:val="ZPNadpisy1"/>
    <w:rsid w:val="00A00BBC"/>
  </w:style>
  <w:style w:type="paragraph" w:customStyle="1" w:styleId="ZPZapatlich">
    <w:name w:val="ZP Zapatí liché"/>
    <w:basedOn w:val="inZPZhlavapaty"/>
    <w:link w:val="ZPZapatlichChar"/>
    <w:rsid w:val="0095124B"/>
    <w:pPr>
      <w:jc w:val="right"/>
    </w:pPr>
  </w:style>
  <w:style w:type="paragraph" w:customStyle="1" w:styleId="podnadpis">
    <w:name w:val="podnadpis"/>
    <w:basedOn w:val="Normln"/>
    <w:semiHidden/>
    <w:rsid w:val="00B8051E"/>
    <w:pPr>
      <w:numPr>
        <w:ilvl w:val="1"/>
        <w:numId w:val="1"/>
      </w:numPr>
    </w:pPr>
  </w:style>
  <w:style w:type="paragraph" w:customStyle="1" w:styleId="mujnadpis2">
    <w:name w:val="muj nadpis 2"/>
    <w:basedOn w:val="Normln"/>
    <w:semiHidden/>
    <w:rsid w:val="008A0030"/>
  </w:style>
  <w:style w:type="paragraph" w:customStyle="1" w:styleId="inZPZhlavstr">
    <w:name w:val="inZP: Záhlaví str."/>
    <w:basedOn w:val="inZPZhlavapaty"/>
    <w:link w:val="inZPZhlavstrChar"/>
    <w:rsid w:val="00A221A7"/>
    <w:pPr>
      <w:pBdr>
        <w:bottom w:val="single" w:sz="4" w:space="1" w:color="auto"/>
      </w:pBdr>
      <w:tabs>
        <w:tab w:val="left" w:pos="0"/>
        <w:tab w:val="right" w:pos="8505"/>
      </w:tabs>
      <w:spacing w:after="360"/>
      <w:contextualSpacing/>
    </w:pPr>
    <w:rPr>
      <w:rFonts w:asciiTheme="majorHAnsi" w:hAnsiTheme="majorHAnsi"/>
    </w:rPr>
  </w:style>
  <w:style w:type="paragraph" w:customStyle="1" w:styleId="inZPZhlavapaty">
    <w:name w:val="inZP: Záhlaví a paty"/>
    <w:basedOn w:val="ZPZklad"/>
    <w:link w:val="inZPZhlavapatyChar"/>
    <w:rsid w:val="00612ED3"/>
    <w:pPr>
      <w:keepNext/>
      <w:keepLines/>
      <w:suppressAutoHyphens/>
      <w:jc w:val="center"/>
    </w:pPr>
    <w:rPr>
      <w:smallCaps/>
    </w:rPr>
  </w:style>
  <w:style w:type="character" w:customStyle="1" w:styleId="inZPZhlavapatyChar">
    <w:name w:val="inZP: Záhlaví a paty Char"/>
    <w:basedOn w:val="ZPZkladChar"/>
    <w:link w:val="inZPZhlavapaty"/>
    <w:rsid w:val="00612ED3"/>
    <w:rPr>
      <w:rFonts w:ascii="Cambria" w:hAnsi="Cambria"/>
      <w:smallCaps/>
      <w:sz w:val="24"/>
      <w:szCs w:val="24"/>
    </w:rPr>
  </w:style>
  <w:style w:type="character" w:customStyle="1" w:styleId="inZPZhlavstrChar">
    <w:name w:val="inZP: Záhlaví str. Char"/>
    <w:basedOn w:val="inZPZhlavapatyChar"/>
    <w:link w:val="inZPZhlavstr"/>
    <w:rsid w:val="00A221A7"/>
    <w:rPr>
      <w:rFonts w:asciiTheme="majorHAnsi" w:hAnsiTheme="majorHAnsi"/>
      <w:smallCaps/>
      <w:sz w:val="24"/>
      <w:szCs w:val="24"/>
      <w:lang w:val="sk-SK"/>
    </w:rPr>
  </w:style>
  <w:style w:type="numbering" w:customStyle="1" w:styleId="ZPBulledlist">
    <w:name w:val="ZP Bulled list"/>
    <w:basedOn w:val="Bezseznamu"/>
    <w:rsid w:val="00E73BA7"/>
    <w:pPr>
      <w:numPr>
        <w:numId w:val="4"/>
      </w:numPr>
    </w:pPr>
  </w:style>
  <w:style w:type="character" w:styleId="Zstupntext">
    <w:name w:val="Placeholder Text"/>
    <w:basedOn w:val="Standardnpsmoodstavce"/>
    <w:uiPriority w:val="99"/>
    <w:semiHidden/>
    <w:rsid w:val="00E24921"/>
    <w:rPr>
      <w:color w:val="808080"/>
    </w:rPr>
  </w:style>
  <w:style w:type="paragraph" w:styleId="Zhlav">
    <w:name w:val="header"/>
    <w:basedOn w:val="Normln"/>
    <w:link w:val="ZhlavChar"/>
    <w:uiPriority w:val="99"/>
    <w:rsid w:val="00984F82"/>
    <w:pPr>
      <w:tabs>
        <w:tab w:val="center" w:pos="4536"/>
        <w:tab w:val="right" w:pos="9072"/>
      </w:tabs>
    </w:pPr>
  </w:style>
  <w:style w:type="paragraph" w:styleId="Zpat">
    <w:name w:val="footer"/>
    <w:basedOn w:val="Normln"/>
    <w:link w:val="ZpatChar"/>
    <w:uiPriority w:val="99"/>
    <w:rsid w:val="00984F82"/>
    <w:pPr>
      <w:tabs>
        <w:tab w:val="center" w:pos="4536"/>
        <w:tab w:val="right" w:pos="9072"/>
      </w:tabs>
    </w:pPr>
  </w:style>
  <w:style w:type="paragraph" w:styleId="Textpoznpodarou">
    <w:name w:val="footnote text"/>
    <w:basedOn w:val="ZPZklad"/>
    <w:link w:val="TextpoznpodarouChar"/>
    <w:rsid w:val="00E73194"/>
    <w:pPr>
      <w:ind w:left="300" w:hanging="300"/>
      <w:jc w:val="left"/>
    </w:pPr>
    <w:rPr>
      <w:sz w:val="20"/>
      <w:szCs w:val="20"/>
      <w:lang w:val="en-GB"/>
    </w:rPr>
  </w:style>
  <w:style w:type="character" w:styleId="Znakapoznpodarou">
    <w:name w:val="footnote reference"/>
    <w:rsid w:val="00E73194"/>
    <w:rPr>
      <w:vertAlign w:val="superscript"/>
    </w:rPr>
  </w:style>
  <w:style w:type="paragraph" w:customStyle="1" w:styleId="inZPTypprce">
    <w:name w:val="inZP: Typ práce"/>
    <w:basedOn w:val="inZPNadpisy"/>
    <w:rsid w:val="00283847"/>
    <w:pPr>
      <w:spacing w:before="560" w:after="360" w:line="360" w:lineRule="atLeast"/>
      <w:jc w:val="center"/>
    </w:pPr>
    <w:rPr>
      <w:sz w:val="36"/>
    </w:rPr>
  </w:style>
  <w:style w:type="paragraph" w:customStyle="1" w:styleId="inZPPolovinodsazen">
    <w:name w:val="inZP: Poloviční odsazení"/>
    <w:basedOn w:val="inZPNadpisy"/>
    <w:rsid w:val="00042887"/>
    <w:pPr>
      <w:spacing w:before="2400" w:after="140"/>
    </w:pPr>
  </w:style>
  <w:style w:type="paragraph" w:styleId="Obsah2">
    <w:name w:val="toc 2"/>
    <w:basedOn w:val="Normln"/>
    <w:autoRedefine/>
    <w:uiPriority w:val="39"/>
    <w:rsid w:val="006959C8"/>
    <w:pPr>
      <w:tabs>
        <w:tab w:val="left" w:pos="851"/>
        <w:tab w:val="right" w:leader="dot" w:pos="8505"/>
      </w:tabs>
      <w:spacing w:before="120"/>
      <w:ind w:left="862" w:hanging="624"/>
    </w:pPr>
    <w:rPr>
      <w:iCs/>
      <w:noProof/>
    </w:rPr>
  </w:style>
  <w:style w:type="paragraph" w:styleId="Obsah3">
    <w:name w:val="toc 3"/>
    <w:basedOn w:val="Normln"/>
    <w:autoRedefine/>
    <w:uiPriority w:val="39"/>
    <w:rsid w:val="00C35CD5"/>
    <w:pPr>
      <w:tabs>
        <w:tab w:val="left" w:pos="1361"/>
        <w:tab w:val="right" w:leader="dot" w:pos="8505"/>
      </w:tabs>
      <w:spacing w:before="120" w:line="280" w:lineRule="atLeast"/>
      <w:ind w:left="482"/>
      <w:jc w:val="both"/>
    </w:pPr>
    <w:rPr>
      <w:noProof/>
    </w:rPr>
  </w:style>
  <w:style w:type="paragraph" w:styleId="Obsah4">
    <w:name w:val="toc 4"/>
    <w:basedOn w:val="Normln"/>
    <w:next w:val="Normln"/>
    <w:autoRedefine/>
    <w:uiPriority w:val="39"/>
    <w:rsid w:val="000B205F"/>
    <w:pPr>
      <w:tabs>
        <w:tab w:val="left" w:pos="1871"/>
        <w:tab w:val="right" w:leader="dot" w:pos="8505"/>
      </w:tabs>
      <w:spacing w:before="120" w:line="260" w:lineRule="atLeast"/>
      <w:ind w:left="720"/>
    </w:pPr>
    <w:rPr>
      <w:sz w:val="22"/>
      <w:szCs w:val="20"/>
    </w:rPr>
  </w:style>
  <w:style w:type="paragraph" w:styleId="Obsah5">
    <w:name w:val="toc 5"/>
    <w:basedOn w:val="Normln"/>
    <w:next w:val="Normln"/>
    <w:autoRedefine/>
    <w:uiPriority w:val="39"/>
    <w:rsid w:val="00A86718"/>
    <w:pPr>
      <w:ind w:left="960"/>
    </w:pPr>
    <w:rPr>
      <w:sz w:val="20"/>
      <w:szCs w:val="20"/>
    </w:rPr>
  </w:style>
  <w:style w:type="paragraph" w:styleId="Obsah6">
    <w:name w:val="toc 6"/>
    <w:basedOn w:val="Normln"/>
    <w:next w:val="Normln"/>
    <w:autoRedefine/>
    <w:uiPriority w:val="39"/>
    <w:rsid w:val="00A86718"/>
    <w:pPr>
      <w:ind w:left="1200"/>
    </w:pPr>
    <w:rPr>
      <w:sz w:val="20"/>
      <w:szCs w:val="20"/>
    </w:rPr>
  </w:style>
  <w:style w:type="paragraph" w:styleId="Obsah7">
    <w:name w:val="toc 7"/>
    <w:basedOn w:val="Normln"/>
    <w:next w:val="Normln"/>
    <w:autoRedefine/>
    <w:uiPriority w:val="39"/>
    <w:rsid w:val="00A86718"/>
    <w:pPr>
      <w:ind w:left="1440"/>
    </w:pPr>
    <w:rPr>
      <w:sz w:val="20"/>
      <w:szCs w:val="20"/>
    </w:rPr>
  </w:style>
  <w:style w:type="paragraph" w:styleId="Obsah8">
    <w:name w:val="toc 8"/>
    <w:basedOn w:val="Normln"/>
    <w:next w:val="Normln"/>
    <w:autoRedefine/>
    <w:uiPriority w:val="39"/>
    <w:rsid w:val="00A86718"/>
    <w:pPr>
      <w:ind w:left="1680"/>
    </w:pPr>
    <w:rPr>
      <w:sz w:val="20"/>
      <w:szCs w:val="20"/>
    </w:rPr>
  </w:style>
  <w:style w:type="paragraph" w:styleId="Obsah9">
    <w:name w:val="toc 9"/>
    <w:basedOn w:val="ZPSeznamploh"/>
    <w:uiPriority w:val="39"/>
    <w:rsid w:val="00D06678"/>
    <w:rPr>
      <w:lang w:val="en-GB"/>
    </w:rPr>
  </w:style>
  <w:style w:type="paragraph" w:customStyle="1" w:styleId="Obsah10">
    <w:name w:val="Obsah 10"/>
    <w:basedOn w:val="ZPSeznamploh"/>
    <w:rsid w:val="006964D9"/>
    <w:pPr>
      <w:tabs>
        <w:tab w:val="left" w:pos="851"/>
      </w:tabs>
      <w:spacing w:before="120" w:after="0"/>
    </w:pPr>
  </w:style>
  <w:style w:type="paragraph" w:customStyle="1" w:styleId="ZPNadpis30">
    <w:name w:val="ZP: Nadpis 3"/>
    <w:basedOn w:val="inZPNadpisy"/>
    <w:next w:val="ZPZklad"/>
    <w:rsid w:val="009F057F"/>
    <w:pPr>
      <w:spacing w:before="280" w:after="140"/>
      <w:outlineLvl w:val="2"/>
    </w:pPr>
  </w:style>
  <w:style w:type="table" w:styleId="Tabulkasprostorovmiefekty1">
    <w:name w:val="Table 3D effects 1"/>
    <w:basedOn w:val="Normlntabulka"/>
    <w:semiHidden/>
    <w:rsid w:val="003451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3451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3451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3451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3451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3451DC"/>
    <w:pPr>
      <w:spacing w:after="120"/>
      <w:ind w:left="1440" w:right="1440"/>
    </w:pPr>
  </w:style>
  <w:style w:type="character" w:styleId="UkzkaHTML">
    <w:name w:val="HTML Sample"/>
    <w:semiHidden/>
    <w:rsid w:val="003451DC"/>
    <w:rPr>
      <w:rFonts w:ascii="Courier New" w:hAnsi="Courier New" w:cs="Courier New"/>
    </w:rPr>
  </w:style>
  <w:style w:type="table" w:styleId="Webovtabulka1">
    <w:name w:val="Table Web 1"/>
    <w:basedOn w:val="Normlntabulka"/>
    <w:semiHidden/>
    <w:rsid w:val="003451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3451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3451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zprvy">
    <w:name w:val="Message Header"/>
    <w:basedOn w:val="Normln"/>
    <w:semiHidden/>
    <w:rsid w:val="003451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Zkladntext">
    <w:name w:val="Body Text"/>
    <w:basedOn w:val="Normln"/>
    <w:semiHidden/>
    <w:rsid w:val="003451DC"/>
    <w:pPr>
      <w:spacing w:after="120"/>
    </w:pPr>
  </w:style>
  <w:style w:type="paragraph" w:styleId="Zkladntext-prvnodsazen">
    <w:name w:val="Body Text First Indent"/>
    <w:basedOn w:val="Zkladntext"/>
    <w:semiHidden/>
    <w:rsid w:val="003451DC"/>
    <w:pPr>
      <w:ind w:firstLine="210"/>
    </w:pPr>
  </w:style>
  <w:style w:type="paragraph" w:styleId="Zkladntextodsazen">
    <w:name w:val="Body Text Indent"/>
    <w:basedOn w:val="Normln"/>
    <w:semiHidden/>
    <w:rsid w:val="003451DC"/>
    <w:pPr>
      <w:spacing w:after="120"/>
      <w:ind w:left="283"/>
    </w:pPr>
  </w:style>
  <w:style w:type="paragraph" w:styleId="Zkladntext-prvnodsazen2">
    <w:name w:val="Body Text First Indent 2"/>
    <w:basedOn w:val="Zkladntextodsazen"/>
    <w:semiHidden/>
    <w:rsid w:val="003451DC"/>
    <w:pPr>
      <w:ind w:firstLine="210"/>
    </w:pPr>
  </w:style>
  <w:style w:type="paragraph" w:styleId="Zkladntext2">
    <w:name w:val="Body Text 2"/>
    <w:basedOn w:val="Normln"/>
    <w:semiHidden/>
    <w:rsid w:val="003451DC"/>
    <w:pPr>
      <w:spacing w:after="120" w:line="480" w:lineRule="auto"/>
    </w:pPr>
  </w:style>
  <w:style w:type="paragraph" w:styleId="Zkladntext3">
    <w:name w:val="Body Text 3"/>
    <w:basedOn w:val="Normln"/>
    <w:semiHidden/>
    <w:rsid w:val="003451DC"/>
    <w:pPr>
      <w:spacing w:after="120"/>
    </w:pPr>
    <w:rPr>
      <w:sz w:val="16"/>
      <w:szCs w:val="16"/>
    </w:rPr>
  </w:style>
  <w:style w:type="paragraph" w:styleId="Zkladntextodsazen2">
    <w:name w:val="Body Text Indent 2"/>
    <w:basedOn w:val="Normln"/>
    <w:semiHidden/>
    <w:rsid w:val="003451DC"/>
    <w:pPr>
      <w:spacing w:after="120" w:line="480" w:lineRule="auto"/>
      <w:ind w:left="283"/>
    </w:pPr>
  </w:style>
  <w:style w:type="paragraph" w:styleId="Zkladntextodsazen3">
    <w:name w:val="Body Text Indent 3"/>
    <w:basedOn w:val="Normln"/>
    <w:semiHidden/>
    <w:rsid w:val="003451DC"/>
    <w:pPr>
      <w:spacing w:after="120"/>
      <w:ind w:left="283"/>
    </w:pPr>
    <w:rPr>
      <w:sz w:val="16"/>
      <w:szCs w:val="16"/>
    </w:rPr>
  </w:style>
  <w:style w:type="paragraph" w:styleId="Zvr">
    <w:name w:val="Closing"/>
    <w:basedOn w:val="Normln"/>
    <w:semiHidden/>
    <w:rsid w:val="003451DC"/>
    <w:pPr>
      <w:ind w:left="4252"/>
    </w:pPr>
  </w:style>
  <w:style w:type="paragraph" w:styleId="Zptenadresanaoblku">
    <w:name w:val="envelope return"/>
    <w:basedOn w:val="Normln"/>
    <w:semiHidden/>
    <w:rsid w:val="003451DC"/>
    <w:rPr>
      <w:rFonts w:ascii="Arial" w:hAnsi="Arial" w:cs="Arial"/>
      <w:sz w:val="20"/>
      <w:szCs w:val="20"/>
    </w:rPr>
  </w:style>
  <w:style w:type="numbering" w:customStyle="1" w:styleId="Chapteroutline">
    <w:name w:val="Chapter outline"/>
    <w:uiPriority w:val="99"/>
    <w:rsid w:val="00504943"/>
    <w:pPr>
      <w:numPr>
        <w:numId w:val="5"/>
      </w:numPr>
    </w:pPr>
  </w:style>
  <w:style w:type="table" w:styleId="Mkatabulky">
    <w:name w:val="Table Grid"/>
    <w:basedOn w:val="Normlntabulka"/>
    <w:rsid w:val="0083198F"/>
    <w:pPr>
      <w:keepNext/>
      <w:keepLines/>
      <w:suppressAutoHyphens/>
      <w:spacing w:line="280" w:lineRule="atLeast"/>
      <w:jc w:val="center"/>
    </w:pPr>
    <w:rPr>
      <w:rFonts w:ascii="Bookman Old Style" w:hAnsi="Bookman Old Styl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Bibliography-author">
    <w:name w:val="ZP: Bibliography - author"/>
    <w:rsid w:val="00B06CB3"/>
    <w:rPr>
      <w:smallCaps/>
    </w:rPr>
  </w:style>
  <w:style w:type="character" w:customStyle="1" w:styleId="ZPBibliography-title">
    <w:name w:val="ZP: Bibliography - title"/>
    <w:rsid w:val="00B06CB3"/>
    <w:rPr>
      <w:i/>
    </w:rPr>
  </w:style>
  <w:style w:type="paragraph" w:customStyle="1" w:styleId="ZPBibliography">
    <w:name w:val="ZP: Bibliography"/>
    <w:basedOn w:val="ZPZklad"/>
    <w:rsid w:val="00DF505D"/>
    <w:pPr>
      <w:numPr>
        <w:numId w:val="3"/>
      </w:numPr>
      <w:spacing w:before="60"/>
      <w:jc w:val="left"/>
    </w:pPr>
    <w:rPr>
      <w:lang w:val="en-GB"/>
    </w:rPr>
  </w:style>
  <w:style w:type="character" w:customStyle="1" w:styleId="ZPVyznaen">
    <w:name w:val="ZP: Vyznačení"/>
    <w:rsid w:val="005253A0"/>
    <w:rPr>
      <w:i/>
    </w:rPr>
  </w:style>
  <w:style w:type="character" w:customStyle="1" w:styleId="ZPSilnvyznaen">
    <w:name w:val="ZP: Silné vyznačení"/>
    <w:rsid w:val="005253A0"/>
    <w:rPr>
      <w:b/>
    </w:rPr>
  </w:style>
  <w:style w:type="paragraph" w:customStyle="1" w:styleId="Styl1">
    <w:name w:val="Styl1"/>
    <w:basedOn w:val="Normln"/>
    <w:semiHidden/>
    <w:rsid w:val="008A0030"/>
    <w:pPr>
      <w:keepNext/>
      <w:keepLines/>
      <w:suppressAutoHyphens/>
    </w:pPr>
  </w:style>
  <w:style w:type="paragraph" w:customStyle="1" w:styleId="inZPPodpisprohlen">
    <w:name w:val="inZP: Podpis prohlášení"/>
    <w:basedOn w:val="ZPZklad"/>
    <w:link w:val="inZPPodpisprohlenChar"/>
    <w:rsid w:val="00FF3438"/>
    <w:pPr>
      <w:tabs>
        <w:tab w:val="center" w:pos="7088"/>
      </w:tabs>
      <w:spacing w:before="280"/>
    </w:pPr>
  </w:style>
  <w:style w:type="character" w:customStyle="1" w:styleId="ZPAnglicktext">
    <w:name w:val="ZP: Anglický text"/>
    <w:rsid w:val="000F1C94"/>
    <w:rPr>
      <w:lang w:val="en-GB"/>
    </w:rPr>
  </w:style>
  <w:style w:type="paragraph" w:customStyle="1" w:styleId="Rozvrendokumentu">
    <w:name w:val="Rozvržení dokumentu"/>
    <w:basedOn w:val="Normln"/>
    <w:semiHidden/>
    <w:rsid w:val="005253A0"/>
    <w:pPr>
      <w:shd w:val="clear" w:color="auto" w:fill="000080"/>
    </w:pPr>
    <w:rPr>
      <w:rFonts w:ascii="Tahoma" w:hAnsi="Tahoma" w:cs="Tahoma"/>
    </w:rPr>
  </w:style>
  <w:style w:type="paragraph" w:customStyle="1" w:styleId="Appendix1">
    <w:name w:val="Appendix 1"/>
    <w:basedOn w:val="ZPNadpis1"/>
    <w:next w:val="ZPZklad"/>
    <w:link w:val="Appendix1Char"/>
    <w:uiPriority w:val="49"/>
    <w:qFormat/>
    <w:rsid w:val="00940DA7"/>
    <w:pPr>
      <w:numPr>
        <w:numId w:val="19"/>
      </w:numPr>
    </w:pPr>
  </w:style>
  <w:style w:type="paragraph" w:customStyle="1" w:styleId="Appendix2">
    <w:name w:val="Appendix 2"/>
    <w:basedOn w:val="ZPNadpis2"/>
    <w:next w:val="ZPZklad"/>
    <w:link w:val="Appendix2Char"/>
    <w:uiPriority w:val="50"/>
    <w:qFormat/>
    <w:rsid w:val="00940DA7"/>
    <w:pPr>
      <w:numPr>
        <w:ilvl w:val="1"/>
        <w:numId w:val="19"/>
      </w:numPr>
    </w:pPr>
  </w:style>
  <w:style w:type="paragraph" w:customStyle="1" w:styleId="ZPZhlavvpravo">
    <w:name w:val="ZP: Záhlaví vpravo"/>
    <w:basedOn w:val="inZPZhlavstr"/>
    <w:rsid w:val="00713C76"/>
    <w:pPr>
      <w:jc w:val="right"/>
    </w:pPr>
  </w:style>
  <w:style w:type="paragraph" w:customStyle="1" w:styleId="ZPZhlavvlevo">
    <w:name w:val="ZP: Záhlaví vlevo"/>
    <w:basedOn w:val="inZPZhlavstr"/>
    <w:link w:val="ZPZhlavvlevoChar"/>
    <w:rsid w:val="0074241C"/>
    <w:pPr>
      <w:jc w:val="left"/>
    </w:pPr>
  </w:style>
  <w:style w:type="character" w:customStyle="1" w:styleId="ZPZhlavvlevoChar">
    <w:name w:val="ZP: Záhlaví vlevo Char"/>
    <w:basedOn w:val="inZPZhlavstrChar"/>
    <w:link w:val="ZPZhlavvlevo"/>
    <w:rsid w:val="0074241C"/>
    <w:rPr>
      <w:rFonts w:ascii="Cambria" w:hAnsi="Cambria"/>
      <w:smallCaps/>
      <w:sz w:val="24"/>
      <w:szCs w:val="24"/>
      <w:lang w:val="sk-SK"/>
    </w:rPr>
  </w:style>
  <w:style w:type="paragraph" w:customStyle="1" w:styleId="inZPKlovslova">
    <w:name w:val="inZP: Klíčová slova"/>
    <w:basedOn w:val="ZPZklad"/>
    <w:rsid w:val="00B9713F"/>
    <w:pPr>
      <w:spacing w:before="280" w:after="140"/>
      <w:jc w:val="left"/>
    </w:pPr>
    <w:rPr>
      <w:rFonts w:asciiTheme="majorHAnsi" w:hAnsiTheme="majorHAnsi"/>
      <w:b/>
    </w:rPr>
  </w:style>
  <w:style w:type="paragraph" w:customStyle="1" w:styleId="ZPZhlavtitulnlist">
    <w:name w:val="ZP: Záhlaví titulní list"/>
    <w:basedOn w:val="inZPZhlavstr"/>
    <w:rsid w:val="009951BF"/>
    <w:rPr>
      <w:b/>
      <w:sz w:val="32"/>
    </w:rPr>
  </w:style>
  <w:style w:type="paragraph" w:customStyle="1" w:styleId="ZPHlavnnadpis--plohy">
    <w:name w:val="ZP: Hlavní nadpis -- přílohy"/>
    <w:basedOn w:val="Normln"/>
    <w:next w:val="ZPZklad"/>
    <w:rsid w:val="007F013D"/>
    <w:pPr>
      <w:keepNext/>
      <w:keepLines/>
      <w:pageBreakBefore/>
      <w:numPr>
        <w:numId w:val="2"/>
      </w:numPr>
      <w:suppressAutoHyphens/>
      <w:spacing w:after="280" w:line="480" w:lineRule="atLeast"/>
      <w:outlineLvl w:val="0"/>
    </w:pPr>
    <w:rPr>
      <w:rFonts w:asciiTheme="majorHAnsi" w:hAnsiTheme="majorHAnsi"/>
      <w:b/>
      <w:kern w:val="32"/>
      <w:sz w:val="40"/>
      <w:szCs w:val="40"/>
    </w:rPr>
  </w:style>
  <w:style w:type="paragraph" w:customStyle="1" w:styleId="inZPVertiklnmezerastrnka">
    <w:name w:val="inZP: Vertikální mezera stránka"/>
    <w:basedOn w:val="ZPZklad"/>
    <w:next w:val="inZPKlovslova"/>
    <w:rsid w:val="007C294D"/>
    <w:pPr>
      <w:spacing w:before="10206"/>
    </w:pPr>
  </w:style>
  <w:style w:type="paragraph" w:customStyle="1" w:styleId="Listseparator">
    <w:name w:val="List separator"/>
    <w:basedOn w:val="ZPZklad"/>
    <w:uiPriority w:val="28"/>
    <w:qFormat/>
    <w:rsid w:val="007C050F"/>
    <w:pPr>
      <w:spacing w:line="140" w:lineRule="exact"/>
    </w:pPr>
    <w:rPr>
      <w:lang w:val="en-GB"/>
    </w:rPr>
  </w:style>
  <w:style w:type="paragraph" w:customStyle="1" w:styleId="ZPPatatitulnstrnky">
    <w:name w:val="ZP: Pata titulní stránky"/>
    <w:basedOn w:val="inZPZhlavapaty"/>
    <w:rsid w:val="00A221A7"/>
    <w:rPr>
      <w:rFonts w:asciiTheme="majorHAnsi" w:hAnsiTheme="majorHAnsi"/>
      <w:b/>
      <w:sz w:val="32"/>
    </w:rPr>
  </w:style>
  <w:style w:type="paragraph" w:customStyle="1" w:styleId="inZPVertiklnmezerastrnkamen">
    <w:name w:val="inZP: Vertikální mezera stránka menší"/>
    <w:basedOn w:val="inZPVertiklnmezerastrnka"/>
    <w:rsid w:val="00E73BA7"/>
    <w:pPr>
      <w:spacing w:before="9400"/>
    </w:pPr>
    <w:rPr>
      <w:szCs w:val="20"/>
    </w:rPr>
  </w:style>
  <w:style w:type="paragraph" w:customStyle="1" w:styleId="ZPSeznamzkratek">
    <w:name w:val="ZP: Seznam zkratek"/>
    <w:basedOn w:val="ZPZklad"/>
    <w:rsid w:val="00DC0619"/>
    <w:pPr>
      <w:tabs>
        <w:tab w:val="left" w:pos="1985"/>
        <w:tab w:val="left" w:pos="2268"/>
      </w:tabs>
      <w:spacing w:after="140"/>
      <w:ind w:left="2268" w:hanging="2268"/>
    </w:pPr>
  </w:style>
  <w:style w:type="paragraph" w:customStyle="1" w:styleId="ZPTitulkaautor">
    <w:name w:val="ZP Titulka autor"/>
    <w:basedOn w:val="ZP-Nadpisyzklad"/>
    <w:rsid w:val="007066FD"/>
    <w:pPr>
      <w:spacing w:line="420" w:lineRule="exact"/>
      <w:jc w:val="center"/>
    </w:pPr>
    <w:rPr>
      <w:caps/>
      <w:sz w:val="34"/>
    </w:rPr>
  </w:style>
  <w:style w:type="character" w:customStyle="1" w:styleId="Appendix1Char">
    <w:name w:val="Appendix 1 Char"/>
    <w:basedOn w:val="Standardnpsmoodstavce"/>
    <w:link w:val="Appendix1"/>
    <w:uiPriority w:val="49"/>
    <w:rsid w:val="000D7A70"/>
    <w:rPr>
      <w:rFonts w:ascii="Arial" w:hAnsi="Arial" w:cs="Arial"/>
      <w:b/>
      <w:bCs/>
      <w:color w:val="0000DC"/>
      <w:sz w:val="34"/>
      <w:szCs w:val="40"/>
    </w:rPr>
  </w:style>
  <w:style w:type="numbering" w:customStyle="1" w:styleId="Appendixoutline">
    <w:name w:val="Appendix outline"/>
    <w:uiPriority w:val="99"/>
    <w:rsid w:val="00940DA7"/>
    <w:pPr>
      <w:numPr>
        <w:numId w:val="6"/>
      </w:numPr>
    </w:pPr>
  </w:style>
  <w:style w:type="character" w:customStyle="1" w:styleId="TextpoznpodarouChar">
    <w:name w:val="Text pozn. pod čarou Char"/>
    <w:link w:val="Textpoznpodarou"/>
    <w:rsid w:val="00E73194"/>
    <w:rPr>
      <w:sz w:val="20"/>
      <w:szCs w:val="20"/>
      <w:lang w:val="en-GB"/>
    </w:rPr>
  </w:style>
  <w:style w:type="paragraph" w:customStyle="1" w:styleId="ZPZaptsud">
    <w:name w:val="ZP Zapátí sudé"/>
    <w:basedOn w:val="inZPZhlavapaty"/>
    <w:rsid w:val="0095124B"/>
    <w:pPr>
      <w:jc w:val="left"/>
    </w:pPr>
  </w:style>
  <w:style w:type="character" w:customStyle="1" w:styleId="Nadpis5Char">
    <w:name w:val="Nadpis 5 Char"/>
    <w:link w:val="Nadpis5"/>
    <w:uiPriority w:val="9"/>
    <w:rsid w:val="00D95A1C"/>
    <w:rPr>
      <w:rFonts w:ascii="Arial" w:hAnsi="Arial"/>
      <w:b/>
      <w:bCs/>
      <w:color w:val="0000DC"/>
      <w:lang w:eastAsia="sk-SK"/>
    </w:rPr>
  </w:style>
  <w:style w:type="character" w:customStyle="1" w:styleId="Nadpis8Char">
    <w:name w:val="Nadpis 8 Char"/>
    <w:link w:val="Nadpis8"/>
    <w:uiPriority w:val="9"/>
    <w:rsid w:val="00AB6916"/>
    <w:rPr>
      <w:rFonts w:ascii="Arial" w:hAnsi="Arial"/>
      <w:b/>
      <w:color w:val="0000DC"/>
      <w:lang w:eastAsia="sk-SK"/>
    </w:rPr>
  </w:style>
  <w:style w:type="character" w:customStyle="1" w:styleId="Appendix2Char">
    <w:name w:val="Appendix 2 Char"/>
    <w:basedOn w:val="Standardnpsmoodstavce"/>
    <w:link w:val="Appendix2"/>
    <w:uiPriority w:val="50"/>
    <w:rsid w:val="000D7A70"/>
    <w:rPr>
      <w:rFonts w:ascii="Arial" w:hAnsi="Arial" w:cs="Arial"/>
      <w:bCs/>
      <w:color w:val="0000DC"/>
      <w:sz w:val="28"/>
      <w:szCs w:val="28"/>
    </w:rPr>
  </w:style>
  <w:style w:type="character" w:customStyle="1" w:styleId="Nadpis1Char">
    <w:name w:val="Nadpis 1 Char"/>
    <w:link w:val="Nadpis1"/>
    <w:uiPriority w:val="9"/>
    <w:rsid w:val="009B2498"/>
    <w:rPr>
      <w:rFonts w:ascii="Arial" w:hAnsi="Arial" w:cs="Arial"/>
      <w:b/>
      <w:bCs/>
      <w:color w:val="0000DC"/>
      <w:sz w:val="34"/>
      <w:szCs w:val="40"/>
    </w:rPr>
  </w:style>
  <w:style w:type="character" w:customStyle="1" w:styleId="Nadpis2Char">
    <w:name w:val="Nadpis 2 Char"/>
    <w:link w:val="Nadpis2"/>
    <w:uiPriority w:val="1"/>
    <w:rsid w:val="00D95A1C"/>
    <w:rPr>
      <w:rFonts w:ascii="Arial" w:hAnsi="Arial" w:cs="Arial"/>
      <w:iCs/>
      <w:color w:val="0000DC"/>
      <w:sz w:val="28"/>
      <w:szCs w:val="28"/>
    </w:rPr>
  </w:style>
  <w:style w:type="character" w:customStyle="1" w:styleId="Nadpis3Char">
    <w:name w:val="Nadpis 3 Char"/>
    <w:link w:val="Nadpis3"/>
    <w:uiPriority w:val="9"/>
    <w:rsid w:val="00656B43"/>
    <w:rPr>
      <w:rFonts w:ascii="Arial" w:hAnsi="Arial" w:cs="Arial"/>
      <w:b/>
      <w:bCs/>
      <w:color w:val="0000DC"/>
    </w:rPr>
  </w:style>
  <w:style w:type="paragraph" w:styleId="Nadpisobsahu">
    <w:name w:val="TOC Heading"/>
    <w:basedOn w:val="Nadpis1"/>
    <w:next w:val="Normln"/>
    <w:uiPriority w:val="39"/>
    <w:rsid w:val="00AB6916"/>
    <w:pPr>
      <w:spacing w:before="480" w:after="0" w:line="360" w:lineRule="auto"/>
      <w:outlineLvl w:val="9"/>
    </w:pPr>
    <w:rPr>
      <w:rFonts w:cs="Times New Roman"/>
      <w:color w:val="365F91"/>
      <w:spacing w:val="4"/>
      <w:sz w:val="28"/>
      <w:szCs w:val="28"/>
      <w:lang w:eastAsia="en-US"/>
    </w:rPr>
  </w:style>
  <w:style w:type="character" w:customStyle="1" w:styleId="ZhlavChar">
    <w:name w:val="Záhlaví Char"/>
    <w:link w:val="Zhlav"/>
    <w:uiPriority w:val="99"/>
    <w:rsid w:val="00AB6916"/>
    <w:rPr>
      <w:lang w:val="en-GB"/>
    </w:rPr>
  </w:style>
  <w:style w:type="character" w:customStyle="1" w:styleId="ZpatChar">
    <w:name w:val="Zápatí Char"/>
    <w:link w:val="Zpat"/>
    <w:uiPriority w:val="99"/>
    <w:rsid w:val="00AB6916"/>
    <w:rPr>
      <w:lang w:val="en-GB"/>
    </w:rPr>
  </w:style>
  <w:style w:type="character" w:styleId="Siln">
    <w:name w:val="Strong"/>
    <w:uiPriority w:val="22"/>
    <w:qFormat/>
    <w:rsid w:val="00AB6916"/>
    <w:rPr>
      <w:b/>
      <w:bCs/>
    </w:rPr>
  </w:style>
  <w:style w:type="paragraph" w:styleId="Nzev">
    <w:name w:val="Title"/>
    <w:basedOn w:val="Nadpis1"/>
    <w:next w:val="Normln"/>
    <w:link w:val="NzevChar"/>
    <w:uiPriority w:val="10"/>
    <w:rsid w:val="00AB6916"/>
    <w:pPr>
      <w:spacing w:before="120" w:after="240" w:line="360" w:lineRule="auto"/>
    </w:pPr>
    <w:rPr>
      <w:rFonts w:cs="Times New Roman"/>
      <w:bCs w:val="0"/>
      <w:spacing w:val="4"/>
      <w:lang w:eastAsia="sk-SK"/>
    </w:rPr>
  </w:style>
  <w:style w:type="character" w:customStyle="1" w:styleId="NzevChar">
    <w:name w:val="Název Char"/>
    <w:link w:val="Nzev"/>
    <w:uiPriority w:val="10"/>
    <w:rsid w:val="00AB6916"/>
    <w:rPr>
      <w:rFonts w:ascii="Arial" w:hAnsi="Arial"/>
      <w:b/>
      <w:color w:val="0000DC"/>
      <w:spacing w:val="4"/>
      <w:sz w:val="34"/>
      <w:szCs w:val="40"/>
      <w:lang w:eastAsia="sk-SK"/>
    </w:rPr>
  </w:style>
  <w:style w:type="paragraph" w:styleId="Titulek">
    <w:name w:val="caption"/>
    <w:basedOn w:val="ZPZklad"/>
    <w:next w:val="Firstparagraph"/>
    <w:uiPriority w:val="35"/>
    <w:qFormat/>
    <w:rsid w:val="00210BCE"/>
    <w:pPr>
      <w:spacing w:after="200" w:line="276" w:lineRule="auto"/>
      <w:jc w:val="center"/>
    </w:pPr>
    <w:rPr>
      <w:b/>
      <w:bCs/>
      <w:sz w:val="20"/>
      <w:szCs w:val="20"/>
      <w:lang w:val="en-GB" w:eastAsia="sk-SK"/>
    </w:rPr>
  </w:style>
  <w:style w:type="paragraph" w:styleId="Normlnweb">
    <w:name w:val="Normal (Web)"/>
    <w:basedOn w:val="Normln"/>
    <w:uiPriority w:val="99"/>
    <w:unhideWhenUsed/>
    <w:rsid w:val="00AB6916"/>
    <w:pPr>
      <w:spacing w:after="200" w:line="276" w:lineRule="auto"/>
    </w:pPr>
    <w:rPr>
      <w:b/>
      <w:lang w:eastAsia="sk-SK"/>
    </w:rPr>
  </w:style>
  <w:style w:type="paragraph" w:customStyle="1" w:styleId="Podtitul">
    <w:name w:val="Podtitul"/>
    <w:basedOn w:val="Nzev"/>
    <w:next w:val="Normln"/>
    <w:link w:val="PodtitulChar"/>
    <w:uiPriority w:val="11"/>
    <w:rsid w:val="00AB6916"/>
    <w:pPr>
      <w:spacing w:after="60"/>
      <w:outlineLvl w:val="1"/>
    </w:pPr>
    <w:rPr>
      <w:sz w:val="28"/>
      <w:szCs w:val="24"/>
    </w:rPr>
  </w:style>
  <w:style w:type="character" w:customStyle="1" w:styleId="PodtitulChar">
    <w:name w:val="Podtitul Char"/>
    <w:link w:val="Podtitul"/>
    <w:uiPriority w:val="11"/>
    <w:rsid w:val="00AB6916"/>
    <w:rPr>
      <w:rFonts w:ascii="Arial" w:hAnsi="Arial"/>
      <w:b/>
      <w:color w:val="0000DC"/>
      <w:spacing w:val="4"/>
      <w:sz w:val="28"/>
      <w:lang w:eastAsia="sk-SK"/>
    </w:rPr>
  </w:style>
  <w:style w:type="paragraph" w:customStyle="1" w:styleId="ZPCitacezkona">
    <w:name w:val="ZP: Citace zákona"/>
    <w:basedOn w:val="ZPZklad"/>
    <w:rsid w:val="00A8698A"/>
    <w:rPr>
      <w:i/>
    </w:rPr>
  </w:style>
  <w:style w:type="paragraph" w:customStyle="1" w:styleId="Heading1">
    <w:name w:val="Heading 1*"/>
    <w:basedOn w:val="ZPNadpis1"/>
    <w:next w:val="Firstparagraph"/>
    <w:uiPriority w:val="39"/>
    <w:qFormat/>
    <w:rsid w:val="008A7F29"/>
  </w:style>
  <w:style w:type="paragraph" w:customStyle="1" w:styleId="Heading2">
    <w:name w:val="Heading 2*"/>
    <w:basedOn w:val="ZPNadpis2"/>
    <w:next w:val="Firstparagraph"/>
    <w:uiPriority w:val="40"/>
    <w:qFormat/>
    <w:rsid w:val="008A7F29"/>
  </w:style>
  <w:style w:type="paragraph" w:customStyle="1" w:styleId="Heading3">
    <w:name w:val="Heading 3*"/>
    <w:basedOn w:val="ZPNadpis3"/>
    <w:next w:val="Firstparagraph"/>
    <w:uiPriority w:val="41"/>
    <w:qFormat/>
    <w:rsid w:val="00F114CA"/>
  </w:style>
  <w:style w:type="paragraph" w:styleId="Rejstk2">
    <w:name w:val="index 2"/>
    <w:basedOn w:val="Normln"/>
    <w:next w:val="Normln"/>
    <w:autoRedefine/>
    <w:rsid w:val="00930CDA"/>
    <w:pPr>
      <w:ind w:left="480" w:hanging="240"/>
    </w:pPr>
    <w:rPr>
      <w:rFonts w:cstheme="minorHAnsi"/>
      <w:sz w:val="18"/>
      <w:szCs w:val="18"/>
    </w:rPr>
  </w:style>
  <w:style w:type="paragraph" w:styleId="Rejstk1">
    <w:name w:val="index 1"/>
    <w:basedOn w:val="Normln"/>
    <w:next w:val="Normln"/>
    <w:autoRedefine/>
    <w:uiPriority w:val="99"/>
    <w:rsid w:val="00930CDA"/>
    <w:pPr>
      <w:ind w:left="240" w:hanging="240"/>
    </w:pPr>
    <w:rPr>
      <w:rFonts w:cstheme="minorHAnsi"/>
      <w:sz w:val="18"/>
      <w:szCs w:val="18"/>
    </w:rPr>
  </w:style>
  <w:style w:type="paragraph" w:styleId="Rejstk3">
    <w:name w:val="index 3"/>
    <w:basedOn w:val="Normln"/>
    <w:next w:val="Normln"/>
    <w:autoRedefine/>
    <w:rsid w:val="00930CDA"/>
    <w:pPr>
      <w:ind w:left="720" w:hanging="240"/>
    </w:pPr>
    <w:rPr>
      <w:rFonts w:cstheme="minorHAnsi"/>
      <w:sz w:val="18"/>
      <w:szCs w:val="18"/>
    </w:rPr>
  </w:style>
  <w:style w:type="paragraph" w:styleId="Rejstk4">
    <w:name w:val="index 4"/>
    <w:basedOn w:val="Normln"/>
    <w:next w:val="Normln"/>
    <w:autoRedefine/>
    <w:rsid w:val="00930CDA"/>
    <w:pPr>
      <w:ind w:left="960" w:hanging="240"/>
    </w:pPr>
    <w:rPr>
      <w:rFonts w:cstheme="minorHAnsi"/>
      <w:sz w:val="18"/>
      <w:szCs w:val="18"/>
    </w:rPr>
  </w:style>
  <w:style w:type="paragraph" w:styleId="Rejstk5">
    <w:name w:val="index 5"/>
    <w:basedOn w:val="Normln"/>
    <w:next w:val="Normln"/>
    <w:autoRedefine/>
    <w:rsid w:val="00930CDA"/>
    <w:pPr>
      <w:ind w:left="1200" w:hanging="240"/>
    </w:pPr>
    <w:rPr>
      <w:rFonts w:cstheme="minorHAnsi"/>
      <w:sz w:val="18"/>
      <w:szCs w:val="18"/>
    </w:rPr>
  </w:style>
  <w:style w:type="paragraph" w:styleId="Rejstk6">
    <w:name w:val="index 6"/>
    <w:basedOn w:val="Normln"/>
    <w:next w:val="Normln"/>
    <w:autoRedefine/>
    <w:rsid w:val="00930CDA"/>
    <w:pPr>
      <w:ind w:left="1440" w:hanging="240"/>
    </w:pPr>
    <w:rPr>
      <w:rFonts w:cstheme="minorHAnsi"/>
      <w:sz w:val="18"/>
      <w:szCs w:val="18"/>
    </w:rPr>
  </w:style>
  <w:style w:type="paragraph" w:styleId="Rejstk7">
    <w:name w:val="index 7"/>
    <w:basedOn w:val="Normln"/>
    <w:next w:val="Normln"/>
    <w:autoRedefine/>
    <w:rsid w:val="007C0619"/>
    <w:pPr>
      <w:ind w:left="1680" w:hanging="240"/>
    </w:pPr>
    <w:rPr>
      <w:rFonts w:asciiTheme="minorHAnsi" w:hAnsiTheme="minorHAnsi" w:cstheme="minorHAnsi"/>
      <w:sz w:val="18"/>
      <w:szCs w:val="18"/>
    </w:rPr>
  </w:style>
  <w:style w:type="paragraph" w:styleId="Rejstk8">
    <w:name w:val="index 8"/>
    <w:basedOn w:val="Normln"/>
    <w:next w:val="Normln"/>
    <w:autoRedefine/>
    <w:rsid w:val="00930CDA"/>
    <w:pPr>
      <w:ind w:left="1920" w:hanging="240"/>
    </w:pPr>
    <w:rPr>
      <w:rFonts w:cstheme="minorHAnsi"/>
      <w:sz w:val="18"/>
      <w:szCs w:val="18"/>
    </w:rPr>
  </w:style>
  <w:style w:type="paragraph" w:styleId="Rejstk9">
    <w:name w:val="index 9"/>
    <w:basedOn w:val="Normln"/>
    <w:next w:val="Normln"/>
    <w:autoRedefine/>
    <w:rsid w:val="00930CDA"/>
    <w:pPr>
      <w:ind w:left="2160" w:hanging="240"/>
    </w:pPr>
    <w:rPr>
      <w:rFonts w:cstheme="minorHAnsi"/>
      <w:sz w:val="18"/>
      <w:szCs w:val="18"/>
    </w:rPr>
  </w:style>
  <w:style w:type="paragraph" w:styleId="Hlavikarejstku">
    <w:name w:val="index heading"/>
    <w:basedOn w:val="Normln"/>
    <w:next w:val="Rejstk1"/>
    <w:uiPriority w:val="99"/>
    <w:rsid w:val="007C0619"/>
    <w:pPr>
      <w:spacing w:before="240" w:after="120"/>
      <w:jc w:val="center"/>
    </w:pPr>
    <w:rPr>
      <w:rFonts w:asciiTheme="minorHAnsi" w:hAnsiTheme="minorHAnsi" w:cstheme="minorHAnsi"/>
      <w:b/>
      <w:bCs/>
      <w:sz w:val="26"/>
      <w:szCs w:val="26"/>
    </w:rPr>
  </w:style>
  <w:style w:type="paragraph" w:styleId="Seznamobrzk">
    <w:name w:val="table of figures"/>
    <w:basedOn w:val="Normln"/>
    <w:next w:val="Normln"/>
    <w:uiPriority w:val="99"/>
    <w:rsid w:val="00F92E36"/>
    <w:pPr>
      <w:spacing w:line="280" w:lineRule="atLeast"/>
      <w:ind w:left="482" w:hanging="482"/>
    </w:pPr>
  </w:style>
  <w:style w:type="character" w:styleId="Hypertextovodkaz">
    <w:name w:val="Hyperlink"/>
    <w:basedOn w:val="Standardnpsmoodstavce"/>
    <w:uiPriority w:val="99"/>
    <w:unhideWhenUsed/>
    <w:rsid w:val="008B1BE6"/>
    <w:rPr>
      <w:color w:val="0563C1" w:themeColor="hyperlink"/>
      <w:u w:val="single"/>
    </w:rPr>
  </w:style>
  <w:style w:type="paragraph" w:customStyle="1" w:styleId="Figure">
    <w:name w:val="Figure"/>
    <w:basedOn w:val="ZPZklad"/>
    <w:rsid w:val="003E7C04"/>
    <w:pPr>
      <w:keepNext/>
      <w:spacing w:before="240" w:line="281" w:lineRule="auto"/>
      <w:jc w:val="center"/>
    </w:pPr>
    <w:rPr>
      <w:lang w:val="en-GB"/>
    </w:rPr>
  </w:style>
  <w:style w:type="paragraph" w:customStyle="1" w:styleId="Firstparagraph">
    <w:name w:val="First paragraph"/>
    <w:basedOn w:val="ZPZklad"/>
    <w:next w:val="Nextparagraphs"/>
    <w:link w:val="FirstparagraphChar"/>
    <w:uiPriority w:val="9"/>
    <w:qFormat/>
    <w:rsid w:val="00A2558D"/>
    <w:rPr>
      <w:lang w:val="en-GB"/>
    </w:rPr>
  </w:style>
  <w:style w:type="paragraph" w:styleId="Podnadpis0">
    <w:name w:val="Subtitle"/>
    <w:basedOn w:val="Normln"/>
    <w:next w:val="Normln"/>
    <w:link w:val="PodnadpisChar"/>
    <w:uiPriority w:val="11"/>
    <w:rsid w:val="00AB68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0"/>
    <w:uiPriority w:val="11"/>
    <w:rsid w:val="00AB68BC"/>
    <w:rPr>
      <w:rFonts w:asciiTheme="minorHAnsi" w:eastAsiaTheme="minorEastAsia" w:hAnsiTheme="minorHAnsi" w:cstheme="minorBidi"/>
      <w:color w:val="5A5A5A" w:themeColor="text1" w:themeTint="A5"/>
      <w:spacing w:val="15"/>
      <w:sz w:val="22"/>
      <w:szCs w:val="22"/>
      <w:lang w:val="en-GB"/>
    </w:rPr>
  </w:style>
  <w:style w:type="paragraph" w:styleId="Citt">
    <w:name w:val="Quote"/>
    <w:basedOn w:val="ZPZklad"/>
    <w:next w:val="Firstparagraph"/>
    <w:link w:val="CittChar"/>
    <w:uiPriority w:val="29"/>
    <w:qFormat/>
    <w:rsid w:val="007D341B"/>
    <w:pPr>
      <w:spacing w:before="240" w:after="240"/>
      <w:ind w:left="960" w:right="960"/>
      <w:contextualSpacing/>
    </w:pPr>
    <w:rPr>
      <w:i/>
      <w:lang w:val="en-GB"/>
    </w:rPr>
  </w:style>
  <w:style w:type="character" w:customStyle="1" w:styleId="CittChar">
    <w:name w:val="Citát Char"/>
    <w:basedOn w:val="Standardnpsmoodstavce"/>
    <w:link w:val="Citt"/>
    <w:uiPriority w:val="29"/>
    <w:rsid w:val="00656B43"/>
    <w:rPr>
      <w:i/>
      <w:lang w:val="en-GB"/>
    </w:rPr>
  </w:style>
  <w:style w:type="paragraph" w:customStyle="1" w:styleId="Quote-continue">
    <w:name w:val="Quote - continue"/>
    <w:basedOn w:val="Citt"/>
    <w:uiPriority w:val="31"/>
    <w:qFormat/>
    <w:rsid w:val="00E64A10"/>
    <w:pPr>
      <w:spacing w:before="0"/>
      <w:ind w:left="958" w:right="958" w:firstLine="482"/>
    </w:pPr>
  </w:style>
  <w:style w:type="table" w:customStyle="1" w:styleId="ZPTable">
    <w:name w:val="ZP Table"/>
    <w:basedOn w:val="Normlntabulka"/>
    <w:uiPriority w:val="99"/>
    <w:rsid w:val="0079360C"/>
    <w:pPr>
      <w:spacing w:line="300" w:lineRule="atLeast"/>
    </w:pPr>
    <w:tblPr>
      <w:tblStyleRowBandSize w:val="1"/>
      <w:tblStyleColBandSize w:val="1"/>
      <w:jc w:val="center"/>
      <w:tblBorders>
        <w:top w:val="single" w:sz="12" w:space="0" w:color="auto"/>
        <w:bottom w:val="single" w:sz="12" w:space="0" w:color="auto"/>
      </w:tblBorders>
    </w:tblPr>
    <w:trPr>
      <w:cantSplit/>
      <w:jc w:val="center"/>
    </w:trPr>
    <w:tblStylePr w:type="firstRow">
      <w:rPr>
        <w:b/>
      </w:rPr>
      <w:tblPr/>
      <w:trPr>
        <w:cantSplit w:val="0"/>
        <w:tblHeader/>
      </w:trPr>
      <w:tcPr>
        <w:tcBorders>
          <w:top w:val="single" w:sz="12" w:space="0" w:color="auto"/>
          <w:left w:val="nil"/>
          <w:bottom w:val="single" w:sz="4"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Vert">
      <w:tblPr/>
      <w:tcPr>
        <w:tcBorders>
          <w:top w:val="nil"/>
          <w:left w:val="single" w:sz="4" w:space="0" w:color="auto"/>
          <w:bottom w:val="nil"/>
          <w:right w:val="single" w:sz="4" w:space="0" w:color="auto"/>
          <w:insideH w:val="nil"/>
          <w:insideV w:val="nil"/>
          <w:tl2br w:val="nil"/>
          <w:tr2bl w:val="nil"/>
        </w:tcBorders>
      </w:tcPr>
    </w:tblStylePr>
    <w:tblStylePr w:type="band2Vert">
      <w:tblPr/>
      <w:tcPr>
        <w:tcBorders>
          <w:top w:val="nil"/>
          <w:left w:val="single" w:sz="4" w:space="0" w:color="auto"/>
          <w:bottom w:val="nil"/>
          <w:right w:val="single" w:sz="4" w:space="0" w:color="auto"/>
          <w:insideH w:val="nil"/>
          <w:insideV w:val="nil"/>
          <w:tl2br w:val="nil"/>
          <w:tr2bl w:val="nil"/>
        </w:tcBorders>
      </w:tcPr>
    </w:tblStylePr>
    <w:tblStylePr w:type="band1Horz">
      <w:tblPr/>
      <w:tcPr>
        <w:tcBorders>
          <w:top w:val="single" w:sz="4" w:space="0" w:color="auto"/>
          <w:left w:val="nil"/>
          <w:bottom w:val="nil"/>
          <w:right w:val="nil"/>
          <w:insideH w:val="nil"/>
          <w:insideV w:val="nil"/>
          <w:tl2br w:val="nil"/>
          <w:tr2bl w:val="nil"/>
        </w:tcBorders>
      </w:tcPr>
    </w:tblStylePr>
    <w:tblStylePr w:type="band2Horz">
      <w:tblPr/>
      <w:tcPr>
        <w:tcBorders>
          <w:top w:val="single" w:sz="4" w:space="0" w:color="auto"/>
          <w:left w:val="nil"/>
          <w:bottom w:val="single" w:sz="4" w:space="0" w:color="auto"/>
          <w:right w:val="nil"/>
          <w:insideH w:val="nil"/>
          <w:insideV w:val="nil"/>
          <w:tl2br w:val="nil"/>
          <w:tr2bl w:val="nil"/>
        </w:tcBorders>
      </w:tcPr>
    </w:tblStylePr>
  </w:style>
  <w:style w:type="table" w:styleId="Svtlmkatabulky">
    <w:name w:val="Grid Table Light"/>
    <w:basedOn w:val="Normlntabulka"/>
    <w:uiPriority w:val="40"/>
    <w:locked/>
    <w:rsid w:val="00095E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locked/>
    <w:rsid w:val="00095E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locked/>
    <w:rsid w:val="00095E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locked/>
    <w:rsid w:val="00095E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locked/>
    <w:rsid w:val="00095E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uote-beginning">
    <w:name w:val="Quote - beginning"/>
    <w:basedOn w:val="Citt"/>
    <w:next w:val="Quote-continue"/>
    <w:link w:val="Quote-beginningChar"/>
    <w:uiPriority w:val="30"/>
    <w:qFormat/>
    <w:rsid w:val="00E64A10"/>
    <w:pPr>
      <w:spacing w:after="0"/>
      <w:ind w:left="958" w:right="958"/>
    </w:pPr>
  </w:style>
  <w:style w:type="character" w:customStyle="1" w:styleId="Quote-beginningChar">
    <w:name w:val="Quote - beginning Char"/>
    <w:basedOn w:val="CittChar"/>
    <w:link w:val="Quote-beginning"/>
    <w:uiPriority w:val="30"/>
    <w:rsid w:val="009B0541"/>
    <w:rPr>
      <w:i/>
      <w:lang w:val="en-GB"/>
    </w:rPr>
  </w:style>
  <w:style w:type="paragraph" w:styleId="Textbubliny">
    <w:name w:val="Balloon Text"/>
    <w:basedOn w:val="Normln"/>
    <w:link w:val="TextbublinyChar"/>
    <w:uiPriority w:val="99"/>
    <w:rsid w:val="0089154B"/>
    <w:rPr>
      <w:rFonts w:ascii="Segoe UI" w:hAnsi="Segoe UI" w:cs="Segoe UI"/>
      <w:sz w:val="18"/>
      <w:szCs w:val="18"/>
    </w:rPr>
  </w:style>
  <w:style w:type="character" w:customStyle="1" w:styleId="TextbublinyChar">
    <w:name w:val="Text bubliny Char"/>
    <w:basedOn w:val="Standardnpsmoodstavce"/>
    <w:link w:val="Textbubliny"/>
    <w:uiPriority w:val="99"/>
    <w:rsid w:val="0089154B"/>
    <w:rPr>
      <w:rFonts w:ascii="Segoe UI" w:hAnsi="Segoe UI" w:cs="Segoe UI"/>
      <w:sz w:val="18"/>
      <w:szCs w:val="18"/>
      <w:lang w:val="en-GB"/>
    </w:rPr>
  </w:style>
  <w:style w:type="paragraph" w:styleId="Odstavecseseznamem">
    <w:name w:val="List Paragraph"/>
    <w:basedOn w:val="Normln"/>
    <w:uiPriority w:val="34"/>
    <w:qFormat/>
    <w:rsid w:val="00DD5A53"/>
    <w:pPr>
      <w:ind w:left="720"/>
      <w:contextualSpacing/>
    </w:pPr>
  </w:style>
  <w:style w:type="paragraph" w:styleId="slovanseznam">
    <w:name w:val="List Number"/>
    <w:aliases w:val="Numbered list"/>
    <w:basedOn w:val="ZPZklad"/>
    <w:uiPriority w:val="21"/>
    <w:qFormat/>
    <w:rsid w:val="00033D24"/>
    <w:pPr>
      <w:numPr>
        <w:numId w:val="7"/>
      </w:numPr>
      <w:spacing w:before="120" w:after="120"/>
      <w:ind w:left="544" w:hanging="62"/>
      <w:contextualSpacing/>
    </w:pPr>
    <w:rPr>
      <w:lang w:val="en-GB"/>
    </w:rPr>
  </w:style>
  <w:style w:type="paragraph" w:styleId="slovanseznam2">
    <w:name w:val="List Number 2"/>
    <w:basedOn w:val="Normln"/>
    <w:rsid w:val="00DD5A53"/>
    <w:pPr>
      <w:numPr>
        <w:numId w:val="8"/>
      </w:numPr>
      <w:contextualSpacing/>
    </w:pPr>
  </w:style>
  <w:style w:type="paragraph" w:styleId="slovanseznam3">
    <w:name w:val="List Number 3"/>
    <w:basedOn w:val="Normln"/>
    <w:rsid w:val="00DD5A53"/>
    <w:pPr>
      <w:numPr>
        <w:numId w:val="9"/>
      </w:numPr>
      <w:contextualSpacing/>
    </w:pPr>
  </w:style>
  <w:style w:type="paragraph" w:styleId="slovanseznam4">
    <w:name w:val="List Number 4"/>
    <w:basedOn w:val="Normln"/>
    <w:rsid w:val="00DD5A53"/>
    <w:pPr>
      <w:numPr>
        <w:numId w:val="10"/>
      </w:numPr>
      <w:contextualSpacing/>
    </w:pPr>
  </w:style>
  <w:style w:type="paragraph" w:styleId="slovanseznam5">
    <w:name w:val="List Number 5"/>
    <w:basedOn w:val="Normln"/>
    <w:rsid w:val="00DD5A53"/>
    <w:pPr>
      <w:numPr>
        <w:numId w:val="11"/>
      </w:numPr>
      <w:contextualSpacing/>
    </w:pPr>
  </w:style>
  <w:style w:type="paragraph" w:styleId="Seznamsodrkami">
    <w:name w:val="List Bullet"/>
    <w:aliases w:val="Bulled list"/>
    <w:basedOn w:val="ZPZklad"/>
    <w:uiPriority w:val="22"/>
    <w:qFormat/>
    <w:rsid w:val="004E740F"/>
    <w:pPr>
      <w:numPr>
        <w:numId w:val="12"/>
      </w:numPr>
      <w:spacing w:before="120" w:after="120"/>
      <w:ind w:left="539" w:hanging="255"/>
      <w:contextualSpacing/>
    </w:pPr>
    <w:rPr>
      <w:lang w:val="en-GB"/>
    </w:rPr>
  </w:style>
  <w:style w:type="paragraph" w:styleId="Seznam">
    <w:name w:val="List"/>
    <w:basedOn w:val="Normln"/>
    <w:rsid w:val="00DD5A53"/>
    <w:pPr>
      <w:ind w:left="283" w:hanging="283"/>
      <w:contextualSpacing/>
    </w:pPr>
  </w:style>
  <w:style w:type="character" w:styleId="Nzevknihy">
    <w:name w:val="Book Title"/>
    <w:basedOn w:val="Standardnpsmoodstavce"/>
    <w:uiPriority w:val="33"/>
    <w:rsid w:val="00824749"/>
    <w:rPr>
      <w:b/>
      <w:bCs/>
      <w:i/>
      <w:iCs/>
      <w:spacing w:val="5"/>
    </w:rPr>
  </w:style>
  <w:style w:type="character" w:styleId="Odkazjemn">
    <w:name w:val="Subtle Reference"/>
    <w:basedOn w:val="Standardnpsmoodstavce"/>
    <w:uiPriority w:val="31"/>
    <w:rsid w:val="00824749"/>
    <w:rPr>
      <w:smallCaps/>
      <w:color w:val="5A5A5A" w:themeColor="text1" w:themeTint="A5"/>
    </w:rPr>
  </w:style>
  <w:style w:type="paragraph" w:styleId="Vrazncitt">
    <w:name w:val="Intense Quote"/>
    <w:basedOn w:val="Normln"/>
    <w:next w:val="Normln"/>
    <w:link w:val="VrazncittChar"/>
    <w:uiPriority w:val="30"/>
    <w:rsid w:val="0082474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824749"/>
    <w:rPr>
      <w:i/>
      <w:iCs/>
      <w:color w:val="5B9BD5" w:themeColor="accent1"/>
      <w:lang w:val="en-GB"/>
    </w:rPr>
  </w:style>
  <w:style w:type="character" w:styleId="Odkazintenzivn">
    <w:name w:val="Intense Reference"/>
    <w:basedOn w:val="Standardnpsmoodstavce"/>
    <w:uiPriority w:val="32"/>
    <w:rsid w:val="00824749"/>
    <w:rPr>
      <w:b/>
      <w:bCs/>
      <w:smallCaps/>
      <w:color w:val="5B9BD5" w:themeColor="accent1"/>
      <w:spacing w:val="5"/>
    </w:rPr>
  </w:style>
  <w:style w:type="character" w:styleId="Zdraznnjemn">
    <w:name w:val="Subtle Emphasis"/>
    <w:basedOn w:val="Standardnpsmoodstavce"/>
    <w:uiPriority w:val="19"/>
    <w:rsid w:val="00824749"/>
    <w:rPr>
      <w:i/>
      <w:iCs/>
      <w:color w:val="404040" w:themeColor="text1" w:themeTint="BF"/>
    </w:rPr>
  </w:style>
  <w:style w:type="character" w:styleId="Zdraznnintenzivn">
    <w:name w:val="Intense Emphasis"/>
    <w:basedOn w:val="Standardnpsmoodstavce"/>
    <w:uiPriority w:val="21"/>
    <w:rsid w:val="00824749"/>
    <w:rPr>
      <w:i/>
      <w:iCs/>
      <w:color w:val="5B9BD5" w:themeColor="accent1"/>
    </w:rPr>
  </w:style>
  <w:style w:type="paragraph" w:customStyle="1" w:styleId="Continueofitem">
    <w:name w:val="Continue of item"/>
    <w:basedOn w:val="ZPZklad"/>
    <w:uiPriority w:val="23"/>
    <w:qFormat/>
    <w:rsid w:val="007677DD"/>
    <w:pPr>
      <w:ind w:left="540" w:firstLine="480"/>
    </w:pPr>
    <w:rPr>
      <w:lang w:val="en-GB"/>
    </w:rPr>
  </w:style>
  <w:style w:type="paragraph" w:styleId="Pokraovnseznamu">
    <w:name w:val="List Continue"/>
    <w:basedOn w:val="Normln"/>
    <w:rsid w:val="007677DD"/>
    <w:pPr>
      <w:spacing w:after="120"/>
      <w:ind w:left="283"/>
      <w:contextualSpacing/>
    </w:pPr>
  </w:style>
  <w:style w:type="paragraph" w:styleId="Pokraovnseznamu2">
    <w:name w:val="List Continue 2"/>
    <w:basedOn w:val="Normln"/>
    <w:rsid w:val="00AA4D4E"/>
    <w:pPr>
      <w:spacing w:after="120"/>
      <w:ind w:left="566"/>
      <w:contextualSpacing/>
    </w:pPr>
  </w:style>
  <w:style w:type="paragraph" w:styleId="Pokraovnseznamu3">
    <w:name w:val="List Continue 3"/>
    <w:basedOn w:val="Normln"/>
    <w:rsid w:val="00AA4D4E"/>
    <w:pPr>
      <w:spacing w:after="120"/>
      <w:ind w:left="849"/>
      <w:contextualSpacing/>
    </w:pPr>
  </w:style>
  <w:style w:type="paragraph" w:styleId="Pokraovnseznamu4">
    <w:name w:val="List Continue 4"/>
    <w:basedOn w:val="Normln"/>
    <w:rsid w:val="00AA4D4E"/>
    <w:pPr>
      <w:spacing w:after="120"/>
      <w:ind w:left="1132"/>
      <w:contextualSpacing/>
    </w:pPr>
  </w:style>
  <w:style w:type="paragraph" w:styleId="Pokraovnseznamu5">
    <w:name w:val="List Continue 5"/>
    <w:basedOn w:val="Normln"/>
    <w:rsid w:val="00AA4D4E"/>
    <w:pPr>
      <w:spacing w:after="120"/>
      <w:ind w:left="1415"/>
      <w:contextualSpacing/>
    </w:pPr>
  </w:style>
  <w:style w:type="paragraph" w:customStyle="1" w:styleId="ZPBibilografickzznam">
    <w:name w:val="ZP Bibilografický záznam"/>
    <w:basedOn w:val="ZPZklad"/>
    <w:link w:val="ZPBibilografickzznamChar"/>
    <w:rsid w:val="00953CD9"/>
    <w:pPr>
      <w:tabs>
        <w:tab w:val="left" w:pos="2268"/>
      </w:tabs>
      <w:suppressAutoHyphens/>
      <w:spacing w:after="140"/>
      <w:ind w:left="2268" w:hanging="2268"/>
      <w:jc w:val="left"/>
    </w:pPr>
  </w:style>
  <w:style w:type="character" w:customStyle="1" w:styleId="ZPBibilografickzznamChar">
    <w:name w:val="ZP Bibilografický záznam Char"/>
    <w:basedOn w:val="Standardnpsmoodstavce"/>
    <w:link w:val="ZPBibilografickzznam"/>
    <w:rsid w:val="00953CD9"/>
  </w:style>
  <w:style w:type="paragraph" w:customStyle="1" w:styleId="ZP-Nadpisyzklad">
    <w:name w:val="ZP-Nadpisy_základ"/>
    <w:basedOn w:val="Normln"/>
    <w:link w:val="ZP-NadpisyzkladChar"/>
    <w:rsid w:val="00704143"/>
    <w:pPr>
      <w:suppressAutoHyphens/>
    </w:pPr>
    <w:rPr>
      <w:rFonts w:ascii="Arial" w:hAnsi="Arial" w:cs="Arial"/>
      <w:bCs/>
    </w:rPr>
  </w:style>
  <w:style w:type="paragraph" w:customStyle="1" w:styleId="ZPNadpisy1">
    <w:name w:val="ZP_Nadpisy 1"/>
    <w:basedOn w:val="ZP-Nadpisyzklad"/>
    <w:rsid w:val="00FD68D8"/>
    <w:pPr>
      <w:keepNext/>
      <w:keepLines/>
      <w:pageBreakBefore/>
      <w:spacing w:after="400" w:line="440" w:lineRule="atLeast"/>
    </w:pPr>
    <w:rPr>
      <w:b/>
      <w:color w:val="0000DC"/>
      <w:sz w:val="34"/>
      <w:szCs w:val="40"/>
    </w:rPr>
  </w:style>
  <w:style w:type="character" w:customStyle="1" w:styleId="ZP-NadpisyzkladChar">
    <w:name w:val="ZP-Nadpisy_základ Char"/>
    <w:basedOn w:val="Standardnpsmoodstavce"/>
    <w:link w:val="ZP-Nadpisyzklad"/>
    <w:rsid w:val="00704143"/>
    <w:rPr>
      <w:rFonts w:ascii="Arial" w:hAnsi="Arial" w:cs="Arial"/>
      <w:bCs/>
      <w:sz w:val="24"/>
      <w:szCs w:val="24"/>
    </w:rPr>
  </w:style>
  <w:style w:type="paragraph" w:customStyle="1" w:styleId="ZPNadpis1">
    <w:name w:val="ZP Nadpis 1"/>
    <w:basedOn w:val="ZPNadpisy1"/>
    <w:rsid w:val="0006632C"/>
    <w:pPr>
      <w:outlineLvl w:val="0"/>
    </w:pPr>
  </w:style>
  <w:style w:type="paragraph" w:customStyle="1" w:styleId="ZPTitulkahlavn">
    <w:name w:val="ZP Titulka hlavní"/>
    <w:basedOn w:val="ZP-Nadpisyzklad"/>
    <w:rsid w:val="006E36ED"/>
    <w:pPr>
      <w:spacing w:line="340" w:lineRule="atLeast"/>
      <w:jc w:val="center"/>
    </w:pPr>
    <w:rPr>
      <w:sz w:val="28"/>
      <w:szCs w:val="34"/>
    </w:rPr>
  </w:style>
  <w:style w:type="paragraph" w:customStyle="1" w:styleId="ZPTitulkafakulta">
    <w:name w:val="ZP Titulka fakulta"/>
    <w:basedOn w:val="ZP-Nadpisyzklad"/>
    <w:rsid w:val="004668F5"/>
    <w:pPr>
      <w:spacing w:before="425" w:after="992" w:line="360" w:lineRule="atLeast"/>
      <w:jc w:val="center"/>
    </w:pPr>
    <w:rPr>
      <w:caps/>
    </w:rPr>
  </w:style>
  <w:style w:type="paragraph" w:customStyle="1" w:styleId="ZPTitulkarok">
    <w:name w:val="ZP Titulka rok"/>
    <w:basedOn w:val="ZP-Nadpisyzklad"/>
    <w:rsid w:val="006E36ED"/>
    <w:pPr>
      <w:jc w:val="center"/>
    </w:pPr>
    <w:rPr>
      <w:sz w:val="26"/>
      <w:szCs w:val="26"/>
    </w:rPr>
  </w:style>
  <w:style w:type="paragraph" w:customStyle="1" w:styleId="ZPTitulkanzev">
    <w:name w:val="ZP Titulka název"/>
    <w:basedOn w:val="ZP-Nadpisyzklad"/>
    <w:rsid w:val="00832CB3"/>
    <w:pPr>
      <w:spacing w:line="760" w:lineRule="exact"/>
      <w:jc w:val="center"/>
    </w:pPr>
    <w:rPr>
      <w:b/>
      <w:color w:val="0000DC"/>
      <w:sz w:val="60"/>
      <w:szCs w:val="60"/>
    </w:rPr>
  </w:style>
  <w:style w:type="paragraph" w:customStyle="1" w:styleId="ZPTitulkadra">
    <w:name w:val="ZP Titulka díra"/>
    <w:rsid w:val="00704143"/>
    <w:pPr>
      <w:widowControl w:val="0"/>
    </w:pPr>
    <w:rPr>
      <w:sz w:val="16"/>
      <w:szCs w:val="16"/>
    </w:rPr>
  </w:style>
  <w:style w:type="character" w:customStyle="1" w:styleId="ZPPKlbiblografie">
    <w:name w:val="ZPP Klíč biblografie"/>
    <w:basedOn w:val="Standardnpsmoodstavce"/>
    <w:uiPriority w:val="1"/>
    <w:rsid w:val="00930CDA"/>
    <w:rPr>
      <w:rFonts w:ascii="Cambria" w:hAnsi="Cambria"/>
      <w:b/>
      <w:color w:val="0000DC"/>
    </w:rPr>
  </w:style>
  <w:style w:type="paragraph" w:customStyle="1" w:styleId="ZPNadpisy2">
    <w:name w:val="ZP_Nadpisy 2"/>
    <w:basedOn w:val="ZP-Nadpisyzklad"/>
    <w:rsid w:val="00DF23AD"/>
    <w:pPr>
      <w:keepNext/>
      <w:keepLines/>
      <w:spacing w:before="460" w:after="300" w:line="360" w:lineRule="exact"/>
    </w:pPr>
    <w:rPr>
      <w:color w:val="0000DC"/>
      <w:sz w:val="28"/>
      <w:szCs w:val="28"/>
    </w:rPr>
  </w:style>
  <w:style w:type="paragraph" w:customStyle="1" w:styleId="ZPNadpis2">
    <w:name w:val="ZP Nadpis 2"/>
    <w:basedOn w:val="ZPNadpisy2"/>
    <w:rsid w:val="00AF5B23"/>
    <w:pPr>
      <w:outlineLvl w:val="1"/>
    </w:pPr>
  </w:style>
  <w:style w:type="character" w:customStyle="1" w:styleId="ZPZapatlichChar">
    <w:name w:val="ZP Zapatí liché Char"/>
    <w:basedOn w:val="inZPZhlavapatyChar"/>
    <w:link w:val="ZPZapatlich"/>
    <w:rsid w:val="0095124B"/>
    <w:rPr>
      <w:rFonts w:ascii="Cambria" w:hAnsi="Cambria"/>
      <w:smallCaps/>
      <w:sz w:val="24"/>
      <w:szCs w:val="24"/>
    </w:rPr>
  </w:style>
  <w:style w:type="paragraph" w:customStyle="1" w:styleId="ZP-Nadpisy3">
    <w:name w:val="ZP-Nadpisy 3"/>
    <w:basedOn w:val="ZP-Nadpisyzklad"/>
    <w:rsid w:val="009124E2"/>
    <w:pPr>
      <w:keepNext/>
      <w:keepLines/>
      <w:spacing w:before="360" w:after="160" w:line="300" w:lineRule="atLeast"/>
    </w:pPr>
    <w:rPr>
      <w:b/>
      <w:color w:val="0000DC"/>
    </w:rPr>
  </w:style>
  <w:style w:type="paragraph" w:customStyle="1" w:styleId="ZPNadpis3">
    <w:name w:val="ZP Nadpis 3"/>
    <w:basedOn w:val="ZP-Nadpisy3"/>
    <w:rsid w:val="00FC3577"/>
    <w:pPr>
      <w:outlineLvl w:val="2"/>
    </w:pPr>
  </w:style>
  <w:style w:type="paragraph" w:customStyle="1" w:styleId="Example-title">
    <w:name w:val="Example - title"/>
    <w:basedOn w:val="Firstparagraph"/>
    <w:next w:val="Example-text"/>
    <w:link w:val="Example-titleChar"/>
    <w:uiPriority w:val="69"/>
    <w:qFormat/>
    <w:rsid w:val="004C3A23"/>
    <w:pPr>
      <w:keepNext/>
      <w:spacing w:before="240"/>
    </w:pPr>
    <w:rPr>
      <w:rFonts w:ascii="Arial" w:hAnsi="Arial" w:cs="Arial"/>
      <w:color w:val="0000DC"/>
    </w:rPr>
  </w:style>
  <w:style w:type="paragraph" w:customStyle="1" w:styleId="Example-text">
    <w:name w:val="Example - text"/>
    <w:basedOn w:val="Firstparagraph"/>
    <w:link w:val="Example-textChar"/>
    <w:uiPriority w:val="70"/>
    <w:qFormat/>
    <w:rsid w:val="00033D24"/>
    <w:pPr>
      <w:ind w:left="480"/>
    </w:pPr>
  </w:style>
  <w:style w:type="character" w:customStyle="1" w:styleId="FirstparagraphChar">
    <w:name w:val="First paragraph Char"/>
    <w:basedOn w:val="ZPZkladChar"/>
    <w:link w:val="Firstparagraph"/>
    <w:uiPriority w:val="9"/>
    <w:rsid w:val="00656B43"/>
    <w:rPr>
      <w:rFonts w:ascii="Cambria" w:hAnsi="Cambria"/>
      <w:sz w:val="24"/>
      <w:szCs w:val="24"/>
      <w:lang w:val="en-GB"/>
    </w:rPr>
  </w:style>
  <w:style w:type="character" w:customStyle="1" w:styleId="Example-titleChar">
    <w:name w:val="Example - title Char"/>
    <w:basedOn w:val="FirstparagraphChar"/>
    <w:link w:val="Example-title"/>
    <w:uiPriority w:val="69"/>
    <w:rsid w:val="001B43CD"/>
    <w:rPr>
      <w:rFonts w:ascii="Arial" w:hAnsi="Arial" w:cs="Arial"/>
      <w:color w:val="0000DC"/>
      <w:sz w:val="24"/>
      <w:szCs w:val="24"/>
      <w:lang w:val="en-GB"/>
    </w:rPr>
  </w:style>
  <w:style w:type="paragraph" w:styleId="Bibliografie">
    <w:name w:val="Bibliography"/>
    <w:basedOn w:val="Firstparagraph"/>
    <w:next w:val="Normln"/>
    <w:uiPriority w:val="37"/>
    <w:unhideWhenUsed/>
    <w:rsid w:val="0037037F"/>
    <w:pPr>
      <w:tabs>
        <w:tab w:val="left" w:pos="384"/>
      </w:tabs>
      <w:spacing w:after="240" w:line="240" w:lineRule="atLeast"/>
      <w:ind w:left="384" w:hanging="384"/>
      <w:jc w:val="left"/>
    </w:pPr>
  </w:style>
  <w:style w:type="character" w:customStyle="1" w:styleId="Example-textChar">
    <w:name w:val="Example - text Char"/>
    <w:basedOn w:val="FirstparagraphChar"/>
    <w:link w:val="Example-text"/>
    <w:uiPriority w:val="70"/>
    <w:rsid w:val="001B43CD"/>
    <w:rPr>
      <w:rFonts w:ascii="Cambria" w:hAnsi="Cambria"/>
      <w:sz w:val="24"/>
      <w:szCs w:val="24"/>
      <w:lang w:val="en-GB"/>
    </w:rPr>
  </w:style>
  <w:style w:type="numbering" w:customStyle="1" w:styleId="Threelevellist">
    <w:name w:val="Three level list"/>
    <w:uiPriority w:val="99"/>
    <w:rsid w:val="00427DF1"/>
    <w:pPr>
      <w:numPr>
        <w:numId w:val="13"/>
      </w:numPr>
    </w:pPr>
  </w:style>
  <w:style w:type="table" w:styleId="Prosttabulka5">
    <w:name w:val="Plain Table 5"/>
    <w:basedOn w:val="Normlntabulka"/>
    <w:uiPriority w:val="45"/>
    <w:locked/>
    <w:rsid w:val="00CF5E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extparagraphsCS">
    <w:name w:val="Next paragraphs CS"/>
    <w:basedOn w:val="Nextparagraphs"/>
    <w:rsid w:val="002E2753"/>
    <w:rPr>
      <w:lang w:val="cs-CZ"/>
    </w:rPr>
  </w:style>
  <w:style w:type="paragraph" w:customStyle="1" w:styleId="FirstparagraphCS">
    <w:name w:val="First paragraph CS"/>
    <w:basedOn w:val="Firstparagraph"/>
    <w:next w:val="NextparagraphsCS"/>
    <w:rsid w:val="002E2753"/>
    <w:rPr>
      <w:lang w:val="cs-CZ"/>
    </w:rPr>
  </w:style>
  <w:style w:type="paragraph" w:customStyle="1" w:styleId="Tabletitle">
    <w:name w:val="Table title"/>
    <w:basedOn w:val="Titulek"/>
    <w:rsid w:val="00953CD9"/>
    <w:pPr>
      <w:keepNext/>
      <w:spacing w:before="240"/>
    </w:pPr>
  </w:style>
  <w:style w:type="paragraph" w:customStyle="1" w:styleId="Figuredescription">
    <w:name w:val="Figure description"/>
    <w:basedOn w:val="Firstparagraph"/>
    <w:next w:val="Firstparagraph"/>
    <w:rsid w:val="00655A3C"/>
    <w:pPr>
      <w:spacing w:after="240" w:line="260" w:lineRule="atLeast"/>
    </w:pPr>
    <w:rPr>
      <w:sz w:val="20"/>
      <w:szCs w:val="20"/>
      <w:lang w:eastAsia="sk-SK"/>
    </w:rPr>
  </w:style>
  <w:style w:type="paragraph" w:customStyle="1" w:styleId="Titlebeforedescription">
    <w:name w:val="Title before description"/>
    <w:basedOn w:val="Titulek"/>
    <w:rsid w:val="00F97990"/>
    <w:pPr>
      <w:keepNext/>
      <w:spacing w:after="0"/>
    </w:pPr>
  </w:style>
  <w:style w:type="paragraph" w:customStyle="1" w:styleId="Figuresource">
    <w:name w:val="Figure source"/>
    <w:basedOn w:val="Figuredescription"/>
    <w:next w:val="Firstparagraph"/>
    <w:rsid w:val="00130C24"/>
    <w:pPr>
      <w:spacing w:before="120"/>
      <w:jc w:val="left"/>
    </w:pPr>
    <w:rPr>
      <w:i/>
    </w:rPr>
  </w:style>
  <w:style w:type="paragraph" w:customStyle="1" w:styleId="Poetry">
    <w:name w:val="Poetry"/>
    <w:basedOn w:val="Citt"/>
    <w:link w:val="PoetryChar"/>
    <w:uiPriority w:val="32"/>
    <w:qFormat/>
    <w:rsid w:val="00BB15FA"/>
    <w:pPr>
      <w:ind w:left="958" w:right="958"/>
      <w:contextualSpacing w:val="0"/>
      <w:jc w:val="left"/>
    </w:pPr>
  </w:style>
  <w:style w:type="paragraph" w:customStyle="1" w:styleId="Code">
    <w:name w:val="Code"/>
    <w:basedOn w:val="Normln"/>
    <w:link w:val="CodeChar"/>
    <w:uiPriority w:val="74"/>
    <w:qFormat/>
    <w:rsid w:val="0032701E"/>
    <w:pPr>
      <w:spacing w:before="240" w:after="240"/>
      <w:contextualSpacing/>
    </w:pPr>
    <w:rPr>
      <w:rFonts w:ascii="Courier New" w:hAnsi="Courier New" w:cs="Courier New"/>
      <w:noProof/>
      <w:sz w:val="22"/>
      <w:szCs w:val="22"/>
    </w:rPr>
  </w:style>
  <w:style w:type="character" w:customStyle="1" w:styleId="PoetryChar">
    <w:name w:val="Poetry Char"/>
    <w:basedOn w:val="CittChar"/>
    <w:link w:val="Poetry"/>
    <w:uiPriority w:val="32"/>
    <w:rsid w:val="00656B43"/>
    <w:rPr>
      <w:i/>
      <w:lang w:val="en-GB"/>
    </w:rPr>
  </w:style>
  <w:style w:type="character" w:customStyle="1" w:styleId="CodeChar">
    <w:name w:val="Code Char"/>
    <w:basedOn w:val="Standardnpsmoodstavce"/>
    <w:link w:val="Code"/>
    <w:uiPriority w:val="74"/>
    <w:rsid w:val="0032701E"/>
    <w:rPr>
      <w:rFonts w:ascii="Courier New" w:hAnsi="Courier New" w:cs="Courier New"/>
      <w:noProof/>
      <w:sz w:val="22"/>
      <w:szCs w:val="22"/>
      <w:lang w:val="en-GB"/>
    </w:rPr>
  </w:style>
  <w:style w:type="paragraph" w:customStyle="1" w:styleId="7C5D38C841C7463A9DD7C17FE250AFA711">
    <w:name w:val="7C5D38C841C7463A9DD7C17FE250AFA711"/>
    <w:rsid w:val="00032EBD"/>
    <w:pPr>
      <w:keepNext/>
      <w:keepLines/>
      <w:pageBreakBefore/>
      <w:numPr>
        <w:numId w:val="18"/>
      </w:numPr>
      <w:suppressAutoHyphens/>
      <w:spacing w:after="280" w:line="480" w:lineRule="atLeast"/>
      <w:ind w:left="360" w:hanging="360"/>
      <w:outlineLvl w:val="0"/>
    </w:pPr>
    <w:rPr>
      <w:rFonts w:asciiTheme="majorHAnsi" w:hAnsiTheme="majorHAnsi" w:cs="Arial"/>
      <w:b/>
      <w:bCs/>
      <w:kern w:val="32"/>
      <w:sz w:val="40"/>
      <w:szCs w:val="32"/>
      <w:lang w:val="sk-SK"/>
    </w:rPr>
  </w:style>
  <w:style w:type="paragraph" w:customStyle="1" w:styleId="8A8A910B8AA34CD7A42465204528F8A3">
    <w:name w:val="8A8A910B8AA34CD7A42465204528F8A3"/>
    <w:rsid w:val="00032EBD"/>
    <w:pPr>
      <w:keepNext/>
      <w:keepLines/>
      <w:numPr>
        <w:ilvl w:val="1"/>
        <w:numId w:val="18"/>
      </w:numPr>
      <w:tabs>
        <w:tab w:val="clear" w:pos="1440"/>
      </w:tabs>
      <w:suppressAutoHyphens/>
      <w:spacing w:before="460" w:after="300" w:line="360" w:lineRule="exact"/>
      <w:ind w:left="720"/>
      <w:outlineLvl w:val="1"/>
    </w:pPr>
    <w:rPr>
      <w:rFonts w:ascii="Arial" w:hAnsi="Arial" w:cs="Arial"/>
      <w:iCs/>
      <w:color w:val="0000DC"/>
      <w:sz w:val="28"/>
      <w:szCs w:val="28"/>
    </w:rPr>
  </w:style>
  <w:style w:type="numbering" w:customStyle="1" w:styleId="Fivelevellist">
    <w:name w:val="Five level list"/>
    <w:uiPriority w:val="99"/>
    <w:rsid w:val="00D716C2"/>
    <w:pPr>
      <w:numPr>
        <w:numId w:val="20"/>
      </w:numPr>
    </w:pPr>
  </w:style>
  <w:style w:type="numbering" w:customStyle="1" w:styleId="Decimalnumberedlist">
    <w:name w:val="Decimal numbered list"/>
    <w:uiPriority w:val="99"/>
    <w:rsid w:val="00AB0BEE"/>
    <w:pPr>
      <w:numPr>
        <w:numId w:val="21"/>
      </w:numPr>
    </w:pPr>
  </w:style>
  <w:style w:type="paragraph" w:customStyle="1" w:styleId="inZPPodpisypublikace">
    <w:name w:val="inZP: Podpisy publikace"/>
    <w:basedOn w:val="inZPPodpisprohlen"/>
    <w:link w:val="inZPPodpisypublikaceChar"/>
    <w:rsid w:val="00274587"/>
    <w:pPr>
      <w:tabs>
        <w:tab w:val="center" w:pos="2155"/>
      </w:tabs>
      <w:spacing w:before="600"/>
      <w:contextualSpacing/>
    </w:pPr>
  </w:style>
  <w:style w:type="character" w:customStyle="1" w:styleId="inZPPodpisprohlenChar">
    <w:name w:val="inZP: Podpis prohlášení Char"/>
    <w:basedOn w:val="ZPZkladChar"/>
    <w:link w:val="inZPPodpisprohlen"/>
    <w:rsid w:val="00274587"/>
    <w:rPr>
      <w:rFonts w:ascii="Cambria" w:hAnsi="Cambria"/>
      <w:sz w:val="24"/>
      <w:szCs w:val="24"/>
    </w:rPr>
  </w:style>
  <w:style w:type="character" w:customStyle="1" w:styleId="inZPPodpisypublikaceChar">
    <w:name w:val="inZP: Podpisy publikace Char"/>
    <w:basedOn w:val="inZPPodpisprohlenChar"/>
    <w:link w:val="inZPPodpisypublikace"/>
    <w:rsid w:val="00274587"/>
    <w:rPr>
      <w:rFonts w:ascii="Cambria" w:hAnsi="Cambria"/>
      <w:sz w:val="24"/>
      <w:szCs w:val="24"/>
    </w:rPr>
  </w:style>
  <w:style w:type="paragraph" w:customStyle="1" w:styleId="ZPNadpis4">
    <w:name w:val="ZP Nadpis 4"/>
    <w:basedOn w:val="inZPNadpisy"/>
    <w:next w:val="Firstparagraph"/>
    <w:link w:val="ZPNadpis4Char"/>
    <w:rsid w:val="006B7FF0"/>
    <w:rPr>
      <w:b w:val="0"/>
      <w:color w:val="0000DC"/>
    </w:rPr>
  </w:style>
  <w:style w:type="character" w:customStyle="1" w:styleId="ZPNadpis4Char">
    <w:name w:val="ZP Nadpis 4 Char"/>
    <w:basedOn w:val="inZPNadpisyChar"/>
    <w:link w:val="ZPNadpis4"/>
    <w:rsid w:val="006B7FF0"/>
    <w:rPr>
      <w:rFonts w:asciiTheme="majorHAnsi" w:hAnsiTheme="majorHAnsi"/>
      <w:b w:val="0"/>
      <w:color w:val="0000DC"/>
      <w:kern w:val="32"/>
      <w:sz w:val="24"/>
      <w:szCs w:val="24"/>
      <w:lang w:val="sk-SK"/>
    </w:rPr>
  </w:style>
  <w:style w:type="paragraph" w:customStyle="1" w:styleId="ZPSeznamploh">
    <w:name w:val="ZP: Seznam příloh"/>
    <w:basedOn w:val="ZPSeznamzkratek"/>
    <w:rsid w:val="006964D9"/>
    <w:pPr>
      <w:tabs>
        <w:tab w:val="clear" w:pos="1985"/>
        <w:tab w:val="clear" w:pos="2268"/>
        <w:tab w:val="left" w:pos="1134"/>
        <w:tab w:val="right" w:pos="8505"/>
      </w:tabs>
      <w:ind w:left="1134" w:hanging="1134"/>
    </w:pPr>
  </w:style>
  <w:style w:type="paragraph" w:styleId="AdresaHTML">
    <w:name w:val="HTML Address"/>
    <w:basedOn w:val="Normln"/>
    <w:link w:val="AdresaHTMLChar"/>
    <w:rsid w:val="00EA4D47"/>
    <w:rPr>
      <w:i/>
      <w:iCs/>
    </w:rPr>
  </w:style>
  <w:style w:type="character" w:customStyle="1" w:styleId="AdresaHTMLChar">
    <w:name w:val="Adresa HTML Char"/>
    <w:basedOn w:val="Standardnpsmoodstavce"/>
    <w:link w:val="AdresaHTML"/>
    <w:rsid w:val="00EA4D47"/>
    <w:rPr>
      <w:i/>
      <w:iCs/>
      <w:lang w:val="en-GB"/>
    </w:rPr>
  </w:style>
  <w:style w:type="paragraph" w:styleId="Adresanaoblku">
    <w:name w:val="envelope address"/>
    <w:basedOn w:val="Normln"/>
    <w:rsid w:val="00EA4D47"/>
    <w:pPr>
      <w:framePr w:w="7920" w:h="1980" w:hRule="exact" w:hSpace="141" w:wrap="auto" w:hAnchor="page" w:xAlign="center" w:yAlign="bottom"/>
      <w:ind w:left="2880"/>
    </w:pPr>
    <w:rPr>
      <w:rFonts w:asciiTheme="majorHAnsi" w:eastAsiaTheme="majorEastAsia" w:hAnsiTheme="majorHAnsi" w:cstheme="majorBidi"/>
    </w:rPr>
  </w:style>
  <w:style w:type="paragraph" w:styleId="Bezmezer">
    <w:name w:val="No Spacing"/>
    <w:uiPriority w:val="1"/>
    <w:rsid w:val="00EA4D47"/>
    <w:rPr>
      <w:lang w:val="en-GB"/>
    </w:rPr>
  </w:style>
  <w:style w:type="paragraph" w:styleId="Datum">
    <w:name w:val="Date"/>
    <w:basedOn w:val="Normln"/>
    <w:next w:val="Normln"/>
    <w:link w:val="DatumChar"/>
    <w:rsid w:val="00EA4D47"/>
  </w:style>
  <w:style w:type="character" w:customStyle="1" w:styleId="DatumChar">
    <w:name w:val="Datum Char"/>
    <w:basedOn w:val="Standardnpsmoodstavce"/>
    <w:link w:val="Datum"/>
    <w:rsid w:val="00EA4D47"/>
    <w:rPr>
      <w:lang w:val="en-GB"/>
    </w:rPr>
  </w:style>
  <w:style w:type="paragraph" w:styleId="FormtovanvHTML">
    <w:name w:val="HTML Preformatted"/>
    <w:basedOn w:val="Normln"/>
    <w:link w:val="FormtovanvHTMLChar"/>
    <w:semiHidden/>
    <w:unhideWhenUsed/>
    <w:rsid w:val="00EA4D47"/>
    <w:rPr>
      <w:rFonts w:ascii="Consolas" w:hAnsi="Consolas"/>
      <w:sz w:val="20"/>
      <w:szCs w:val="20"/>
    </w:rPr>
  </w:style>
  <w:style w:type="character" w:customStyle="1" w:styleId="FormtovanvHTMLChar">
    <w:name w:val="Formátovaný v HTML Char"/>
    <w:basedOn w:val="Standardnpsmoodstavce"/>
    <w:link w:val="FormtovanvHTML"/>
    <w:semiHidden/>
    <w:rsid w:val="00EA4D47"/>
    <w:rPr>
      <w:rFonts w:ascii="Consolas" w:hAnsi="Consolas"/>
      <w:sz w:val="20"/>
      <w:szCs w:val="20"/>
      <w:lang w:val="en-GB"/>
    </w:rPr>
  </w:style>
  <w:style w:type="paragraph" w:styleId="Hlavikaobsahu">
    <w:name w:val="toa heading"/>
    <w:basedOn w:val="Normln"/>
    <w:next w:val="Normln"/>
    <w:rsid w:val="00EA4D47"/>
    <w:pPr>
      <w:spacing w:before="120"/>
    </w:pPr>
    <w:rPr>
      <w:rFonts w:asciiTheme="majorHAnsi" w:eastAsiaTheme="majorEastAsia" w:hAnsiTheme="majorHAnsi" w:cstheme="majorBidi"/>
      <w:b/>
      <w:bCs/>
    </w:rPr>
  </w:style>
  <w:style w:type="paragraph" w:styleId="Nadpispoznmky">
    <w:name w:val="Note Heading"/>
    <w:basedOn w:val="Normln"/>
    <w:next w:val="Normln"/>
    <w:link w:val="NadpispoznmkyChar"/>
    <w:rsid w:val="00EA4D47"/>
  </w:style>
  <w:style w:type="character" w:customStyle="1" w:styleId="NadpispoznmkyChar">
    <w:name w:val="Nadpis poznámky Char"/>
    <w:basedOn w:val="Standardnpsmoodstavce"/>
    <w:link w:val="Nadpispoznmky"/>
    <w:rsid w:val="00EA4D47"/>
    <w:rPr>
      <w:lang w:val="en-GB"/>
    </w:rPr>
  </w:style>
  <w:style w:type="paragraph" w:styleId="Normlnodsazen">
    <w:name w:val="Normal Indent"/>
    <w:basedOn w:val="Normln"/>
    <w:rsid w:val="00EA4D47"/>
    <w:pPr>
      <w:ind w:left="708"/>
    </w:pPr>
  </w:style>
  <w:style w:type="paragraph" w:styleId="Osloven">
    <w:name w:val="Salutation"/>
    <w:basedOn w:val="Normln"/>
    <w:next w:val="Normln"/>
    <w:link w:val="OslovenChar"/>
    <w:rsid w:val="00EA4D47"/>
  </w:style>
  <w:style w:type="character" w:customStyle="1" w:styleId="OslovenChar">
    <w:name w:val="Oslovení Char"/>
    <w:basedOn w:val="Standardnpsmoodstavce"/>
    <w:link w:val="Osloven"/>
    <w:rsid w:val="00EA4D47"/>
    <w:rPr>
      <w:lang w:val="en-GB"/>
    </w:rPr>
  </w:style>
  <w:style w:type="paragraph" w:styleId="Podpis">
    <w:name w:val="Signature"/>
    <w:basedOn w:val="Normln"/>
    <w:link w:val="PodpisChar"/>
    <w:rsid w:val="00EA4D47"/>
    <w:pPr>
      <w:ind w:left="4252"/>
    </w:pPr>
  </w:style>
  <w:style w:type="character" w:customStyle="1" w:styleId="PodpisChar">
    <w:name w:val="Podpis Char"/>
    <w:basedOn w:val="Standardnpsmoodstavce"/>
    <w:link w:val="Podpis"/>
    <w:rsid w:val="00EA4D47"/>
    <w:rPr>
      <w:lang w:val="en-GB"/>
    </w:rPr>
  </w:style>
  <w:style w:type="paragraph" w:styleId="Podpise-mailu">
    <w:name w:val="E-mail Signature"/>
    <w:basedOn w:val="Normln"/>
    <w:link w:val="Podpise-mailuChar"/>
    <w:rsid w:val="00EA4D47"/>
  </w:style>
  <w:style w:type="character" w:customStyle="1" w:styleId="Podpise-mailuChar">
    <w:name w:val="Podpis e-mailu Char"/>
    <w:basedOn w:val="Standardnpsmoodstavce"/>
    <w:link w:val="Podpise-mailu"/>
    <w:rsid w:val="00EA4D47"/>
    <w:rPr>
      <w:lang w:val="en-GB"/>
    </w:rPr>
  </w:style>
  <w:style w:type="paragraph" w:styleId="Prosttext">
    <w:name w:val="Plain Text"/>
    <w:basedOn w:val="Normln"/>
    <w:link w:val="ProsttextChar"/>
    <w:uiPriority w:val="99"/>
    <w:rsid w:val="00EA4D47"/>
    <w:rPr>
      <w:rFonts w:ascii="Consolas" w:hAnsi="Consolas"/>
      <w:sz w:val="21"/>
      <w:szCs w:val="21"/>
    </w:rPr>
  </w:style>
  <w:style w:type="character" w:customStyle="1" w:styleId="ProsttextChar">
    <w:name w:val="Prostý text Char"/>
    <w:basedOn w:val="Standardnpsmoodstavce"/>
    <w:link w:val="Prosttext"/>
    <w:uiPriority w:val="99"/>
    <w:rsid w:val="00EA4D47"/>
    <w:rPr>
      <w:rFonts w:ascii="Consolas" w:hAnsi="Consolas"/>
      <w:sz w:val="21"/>
      <w:szCs w:val="21"/>
      <w:lang w:val="en-GB"/>
    </w:rPr>
  </w:style>
  <w:style w:type="paragraph" w:styleId="Textkomente">
    <w:name w:val="annotation text"/>
    <w:basedOn w:val="Normln"/>
    <w:link w:val="TextkomenteChar"/>
    <w:uiPriority w:val="99"/>
    <w:rsid w:val="00EA4D47"/>
    <w:rPr>
      <w:sz w:val="20"/>
      <w:szCs w:val="20"/>
    </w:rPr>
  </w:style>
  <w:style w:type="character" w:customStyle="1" w:styleId="TextkomenteChar">
    <w:name w:val="Text komentáře Char"/>
    <w:basedOn w:val="Standardnpsmoodstavce"/>
    <w:link w:val="Textkomente"/>
    <w:uiPriority w:val="99"/>
    <w:rsid w:val="00EA4D47"/>
    <w:rPr>
      <w:sz w:val="20"/>
      <w:szCs w:val="20"/>
      <w:lang w:val="en-GB"/>
    </w:rPr>
  </w:style>
  <w:style w:type="paragraph" w:styleId="Pedmtkomente">
    <w:name w:val="annotation subject"/>
    <w:basedOn w:val="Textkomente"/>
    <w:next w:val="Textkomente"/>
    <w:link w:val="PedmtkomenteChar"/>
    <w:uiPriority w:val="99"/>
    <w:rsid w:val="00EA4D47"/>
    <w:rPr>
      <w:b/>
      <w:bCs/>
    </w:rPr>
  </w:style>
  <w:style w:type="character" w:customStyle="1" w:styleId="PedmtkomenteChar">
    <w:name w:val="Předmět komentáře Char"/>
    <w:basedOn w:val="TextkomenteChar"/>
    <w:link w:val="Pedmtkomente"/>
    <w:uiPriority w:val="99"/>
    <w:rsid w:val="00EA4D47"/>
    <w:rPr>
      <w:b/>
      <w:bCs/>
      <w:sz w:val="20"/>
      <w:szCs w:val="20"/>
      <w:lang w:val="en-GB"/>
    </w:rPr>
  </w:style>
  <w:style w:type="paragraph" w:styleId="Rozloendokumentu">
    <w:name w:val="Document Map"/>
    <w:basedOn w:val="Normln"/>
    <w:link w:val="RozloendokumentuChar"/>
    <w:rsid w:val="00EA4D47"/>
    <w:rPr>
      <w:rFonts w:ascii="Segoe UI" w:hAnsi="Segoe UI" w:cs="Segoe UI"/>
      <w:sz w:val="16"/>
      <w:szCs w:val="16"/>
    </w:rPr>
  </w:style>
  <w:style w:type="character" w:customStyle="1" w:styleId="RozloendokumentuChar">
    <w:name w:val="Rozložení dokumentu Char"/>
    <w:basedOn w:val="Standardnpsmoodstavce"/>
    <w:link w:val="Rozloendokumentu"/>
    <w:rsid w:val="00EA4D47"/>
    <w:rPr>
      <w:rFonts w:ascii="Segoe UI" w:hAnsi="Segoe UI" w:cs="Segoe UI"/>
      <w:sz w:val="16"/>
      <w:szCs w:val="16"/>
      <w:lang w:val="en-GB"/>
    </w:rPr>
  </w:style>
  <w:style w:type="paragraph" w:styleId="Seznam2">
    <w:name w:val="List 2"/>
    <w:basedOn w:val="Normln"/>
    <w:rsid w:val="00EA4D47"/>
    <w:pPr>
      <w:ind w:left="566" w:hanging="283"/>
      <w:contextualSpacing/>
    </w:pPr>
  </w:style>
  <w:style w:type="paragraph" w:styleId="Seznam3">
    <w:name w:val="List 3"/>
    <w:basedOn w:val="Normln"/>
    <w:rsid w:val="00EA4D47"/>
    <w:pPr>
      <w:ind w:left="849" w:hanging="283"/>
      <w:contextualSpacing/>
    </w:pPr>
  </w:style>
  <w:style w:type="paragraph" w:styleId="Seznam4">
    <w:name w:val="List 4"/>
    <w:basedOn w:val="Normln"/>
    <w:rsid w:val="00EA4D47"/>
    <w:pPr>
      <w:ind w:left="1132" w:hanging="283"/>
      <w:contextualSpacing/>
    </w:pPr>
  </w:style>
  <w:style w:type="paragraph" w:styleId="Seznam5">
    <w:name w:val="List 5"/>
    <w:basedOn w:val="Normln"/>
    <w:rsid w:val="00EA4D47"/>
    <w:pPr>
      <w:ind w:left="1415" w:hanging="283"/>
      <w:contextualSpacing/>
    </w:pPr>
  </w:style>
  <w:style w:type="paragraph" w:styleId="Seznamcitac">
    <w:name w:val="table of authorities"/>
    <w:basedOn w:val="Normln"/>
    <w:next w:val="Normln"/>
    <w:rsid w:val="00EA4D47"/>
    <w:pPr>
      <w:ind w:left="240" w:hanging="240"/>
    </w:pPr>
  </w:style>
  <w:style w:type="paragraph" w:styleId="Seznamsodrkami2">
    <w:name w:val="List Bullet 2"/>
    <w:basedOn w:val="Normln"/>
    <w:rsid w:val="00EA4D47"/>
    <w:pPr>
      <w:numPr>
        <w:numId w:val="14"/>
      </w:numPr>
      <w:contextualSpacing/>
    </w:pPr>
  </w:style>
  <w:style w:type="paragraph" w:styleId="Seznamsodrkami3">
    <w:name w:val="List Bullet 3"/>
    <w:basedOn w:val="Normln"/>
    <w:rsid w:val="00EA4D47"/>
    <w:pPr>
      <w:numPr>
        <w:numId w:val="15"/>
      </w:numPr>
      <w:contextualSpacing/>
    </w:pPr>
  </w:style>
  <w:style w:type="paragraph" w:styleId="Seznamsodrkami4">
    <w:name w:val="List Bullet 4"/>
    <w:basedOn w:val="Normln"/>
    <w:rsid w:val="00EA4D47"/>
    <w:pPr>
      <w:numPr>
        <w:numId w:val="16"/>
      </w:numPr>
      <w:contextualSpacing/>
    </w:pPr>
  </w:style>
  <w:style w:type="paragraph" w:styleId="Seznamsodrkami5">
    <w:name w:val="List Bullet 5"/>
    <w:basedOn w:val="Normln"/>
    <w:rsid w:val="00EA4D47"/>
    <w:pPr>
      <w:numPr>
        <w:numId w:val="17"/>
      </w:numPr>
      <w:contextualSpacing/>
    </w:pPr>
  </w:style>
  <w:style w:type="paragraph" w:styleId="Textmakra">
    <w:name w:val="macro"/>
    <w:link w:val="TextmakraChar"/>
    <w:rsid w:val="00EA4D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lang w:val="en-GB"/>
    </w:rPr>
  </w:style>
  <w:style w:type="character" w:customStyle="1" w:styleId="TextmakraChar">
    <w:name w:val="Text makra Char"/>
    <w:basedOn w:val="Standardnpsmoodstavce"/>
    <w:link w:val="Textmakra"/>
    <w:rsid w:val="00EA4D47"/>
    <w:rPr>
      <w:rFonts w:ascii="Consolas" w:hAnsi="Consolas"/>
      <w:sz w:val="20"/>
      <w:szCs w:val="20"/>
      <w:lang w:val="en-GB"/>
    </w:rPr>
  </w:style>
  <w:style w:type="paragraph" w:styleId="Textvysvtlivek">
    <w:name w:val="endnote text"/>
    <w:basedOn w:val="Normln"/>
    <w:link w:val="TextvysvtlivekChar"/>
    <w:uiPriority w:val="99"/>
    <w:rsid w:val="00EA4D47"/>
    <w:rPr>
      <w:sz w:val="20"/>
      <w:szCs w:val="20"/>
    </w:rPr>
  </w:style>
  <w:style w:type="character" w:customStyle="1" w:styleId="TextvysvtlivekChar">
    <w:name w:val="Text vysvětlivek Char"/>
    <w:basedOn w:val="Standardnpsmoodstavce"/>
    <w:link w:val="Textvysvtlivek"/>
    <w:uiPriority w:val="99"/>
    <w:rsid w:val="00EA4D47"/>
    <w:rPr>
      <w:sz w:val="20"/>
      <w:szCs w:val="20"/>
      <w:lang w:val="en-GB"/>
    </w:rPr>
  </w:style>
  <w:style w:type="character" w:customStyle="1" w:styleId="normaltextrun">
    <w:name w:val="normaltextrun"/>
    <w:basedOn w:val="Standardnpsmoodstavce"/>
    <w:rsid w:val="00A729AF"/>
  </w:style>
  <w:style w:type="character" w:styleId="Nevyeenzmnka">
    <w:name w:val="Unresolved Mention"/>
    <w:basedOn w:val="Standardnpsmoodstavce"/>
    <w:uiPriority w:val="99"/>
    <w:semiHidden/>
    <w:unhideWhenUsed/>
    <w:rsid w:val="00637473"/>
    <w:rPr>
      <w:color w:val="605E5C"/>
      <w:shd w:val="clear" w:color="auto" w:fill="E1DFDD"/>
    </w:rPr>
  </w:style>
  <w:style w:type="character" w:customStyle="1" w:styleId="apple-converted-space">
    <w:name w:val="apple-converted-space"/>
    <w:basedOn w:val="Standardnpsmoodstavce"/>
    <w:rsid w:val="00DF43C2"/>
  </w:style>
  <w:style w:type="character" w:styleId="Zdraznn">
    <w:name w:val="Emphasis"/>
    <w:basedOn w:val="Standardnpsmoodstavce"/>
    <w:uiPriority w:val="20"/>
    <w:qFormat/>
    <w:rsid w:val="00DF43C2"/>
    <w:rPr>
      <w:i/>
      <w:iCs/>
    </w:rPr>
  </w:style>
  <w:style w:type="character" w:styleId="Sledovanodkaz">
    <w:name w:val="FollowedHyperlink"/>
    <w:basedOn w:val="Standardnpsmoodstavce"/>
    <w:uiPriority w:val="99"/>
    <w:rsid w:val="00F31D32"/>
    <w:rPr>
      <w:color w:val="954F72" w:themeColor="followedHyperlink"/>
      <w:u w:val="single"/>
    </w:rPr>
  </w:style>
  <w:style w:type="paragraph" w:customStyle="1" w:styleId="Titulektabulky">
    <w:name w:val="Titulek tabulky"/>
    <w:basedOn w:val="Titulek"/>
    <w:rsid w:val="00CB774D"/>
    <w:pPr>
      <w:keepNext/>
      <w:spacing w:before="240"/>
    </w:pPr>
    <w:rPr>
      <w:lang w:val="cs-CZ"/>
    </w:rPr>
  </w:style>
  <w:style w:type="character" w:customStyle="1" w:styleId="relative">
    <w:name w:val="relative"/>
    <w:basedOn w:val="Standardnpsmoodstavce"/>
    <w:rsid w:val="00D66AA1"/>
  </w:style>
  <w:style w:type="character" w:customStyle="1" w:styleId="ms-1">
    <w:name w:val="ms-1"/>
    <w:basedOn w:val="Standardnpsmoodstavce"/>
    <w:rsid w:val="00D66AA1"/>
  </w:style>
  <w:style w:type="character" w:customStyle="1" w:styleId="max-w-full">
    <w:name w:val="max-w-full"/>
    <w:basedOn w:val="Standardnpsmoodstavce"/>
    <w:rsid w:val="00D66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6431">
      <w:bodyDiv w:val="1"/>
      <w:marLeft w:val="0"/>
      <w:marRight w:val="0"/>
      <w:marTop w:val="0"/>
      <w:marBottom w:val="0"/>
      <w:divBdr>
        <w:top w:val="none" w:sz="0" w:space="0" w:color="auto"/>
        <w:left w:val="none" w:sz="0" w:space="0" w:color="auto"/>
        <w:bottom w:val="none" w:sz="0" w:space="0" w:color="auto"/>
        <w:right w:val="none" w:sz="0" w:space="0" w:color="auto"/>
      </w:divBdr>
    </w:div>
    <w:div w:id="10762959">
      <w:bodyDiv w:val="1"/>
      <w:marLeft w:val="0"/>
      <w:marRight w:val="0"/>
      <w:marTop w:val="0"/>
      <w:marBottom w:val="0"/>
      <w:divBdr>
        <w:top w:val="none" w:sz="0" w:space="0" w:color="auto"/>
        <w:left w:val="none" w:sz="0" w:space="0" w:color="auto"/>
        <w:bottom w:val="none" w:sz="0" w:space="0" w:color="auto"/>
        <w:right w:val="none" w:sz="0" w:space="0" w:color="auto"/>
      </w:divBdr>
    </w:div>
    <w:div w:id="25912166">
      <w:bodyDiv w:val="1"/>
      <w:marLeft w:val="0"/>
      <w:marRight w:val="0"/>
      <w:marTop w:val="0"/>
      <w:marBottom w:val="0"/>
      <w:divBdr>
        <w:top w:val="none" w:sz="0" w:space="0" w:color="auto"/>
        <w:left w:val="none" w:sz="0" w:space="0" w:color="auto"/>
        <w:bottom w:val="none" w:sz="0" w:space="0" w:color="auto"/>
        <w:right w:val="none" w:sz="0" w:space="0" w:color="auto"/>
      </w:divBdr>
    </w:div>
    <w:div w:id="30542018">
      <w:bodyDiv w:val="1"/>
      <w:marLeft w:val="0"/>
      <w:marRight w:val="0"/>
      <w:marTop w:val="0"/>
      <w:marBottom w:val="0"/>
      <w:divBdr>
        <w:top w:val="none" w:sz="0" w:space="0" w:color="auto"/>
        <w:left w:val="none" w:sz="0" w:space="0" w:color="auto"/>
        <w:bottom w:val="none" w:sz="0" w:space="0" w:color="auto"/>
        <w:right w:val="none" w:sz="0" w:space="0" w:color="auto"/>
      </w:divBdr>
    </w:div>
    <w:div w:id="35084160">
      <w:bodyDiv w:val="1"/>
      <w:marLeft w:val="0"/>
      <w:marRight w:val="0"/>
      <w:marTop w:val="0"/>
      <w:marBottom w:val="0"/>
      <w:divBdr>
        <w:top w:val="none" w:sz="0" w:space="0" w:color="auto"/>
        <w:left w:val="none" w:sz="0" w:space="0" w:color="auto"/>
        <w:bottom w:val="none" w:sz="0" w:space="0" w:color="auto"/>
        <w:right w:val="none" w:sz="0" w:space="0" w:color="auto"/>
      </w:divBdr>
    </w:div>
    <w:div w:id="36047067">
      <w:bodyDiv w:val="1"/>
      <w:marLeft w:val="0"/>
      <w:marRight w:val="0"/>
      <w:marTop w:val="0"/>
      <w:marBottom w:val="0"/>
      <w:divBdr>
        <w:top w:val="none" w:sz="0" w:space="0" w:color="auto"/>
        <w:left w:val="none" w:sz="0" w:space="0" w:color="auto"/>
        <w:bottom w:val="none" w:sz="0" w:space="0" w:color="auto"/>
        <w:right w:val="none" w:sz="0" w:space="0" w:color="auto"/>
      </w:divBdr>
    </w:div>
    <w:div w:id="36052437">
      <w:bodyDiv w:val="1"/>
      <w:marLeft w:val="0"/>
      <w:marRight w:val="0"/>
      <w:marTop w:val="0"/>
      <w:marBottom w:val="0"/>
      <w:divBdr>
        <w:top w:val="none" w:sz="0" w:space="0" w:color="auto"/>
        <w:left w:val="none" w:sz="0" w:space="0" w:color="auto"/>
        <w:bottom w:val="none" w:sz="0" w:space="0" w:color="auto"/>
        <w:right w:val="none" w:sz="0" w:space="0" w:color="auto"/>
      </w:divBdr>
    </w:div>
    <w:div w:id="36898926">
      <w:bodyDiv w:val="1"/>
      <w:marLeft w:val="0"/>
      <w:marRight w:val="0"/>
      <w:marTop w:val="0"/>
      <w:marBottom w:val="0"/>
      <w:divBdr>
        <w:top w:val="none" w:sz="0" w:space="0" w:color="auto"/>
        <w:left w:val="none" w:sz="0" w:space="0" w:color="auto"/>
        <w:bottom w:val="none" w:sz="0" w:space="0" w:color="auto"/>
        <w:right w:val="none" w:sz="0" w:space="0" w:color="auto"/>
      </w:divBdr>
    </w:div>
    <w:div w:id="41835055">
      <w:bodyDiv w:val="1"/>
      <w:marLeft w:val="0"/>
      <w:marRight w:val="0"/>
      <w:marTop w:val="0"/>
      <w:marBottom w:val="0"/>
      <w:divBdr>
        <w:top w:val="none" w:sz="0" w:space="0" w:color="auto"/>
        <w:left w:val="none" w:sz="0" w:space="0" w:color="auto"/>
        <w:bottom w:val="none" w:sz="0" w:space="0" w:color="auto"/>
        <w:right w:val="none" w:sz="0" w:space="0" w:color="auto"/>
      </w:divBdr>
    </w:div>
    <w:div w:id="47457162">
      <w:bodyDiv w:val="1"/>
      <w:marLeft w:val="0"/>
      <w:marRight w:val="0"/>
      <w:marTop w:val="0"/>
      <w:marBottom w:val="0"/>
      <w:divBdr>
        <w:top w:val="none" w:sz="0" w:space="0" w:color="auto"/>
        <w:left w:val="none" w:sz="0" w:space="0" w:color="auto"/>
        <w:bottom w:val="none" w:sz="0" w:space="0" w:color="auto"/>
        <w:right w:val="none" w:sz="0" w:space="0" w:color="auto"/>
      </w:divBdr>
    </w:div>
    <w:div w:id="52433616">
      <w:bodyDiv w:val="1"/>
      <w:marLeft w:val="0"/>
      <w:marRight w:val="0"/>
      <w:marTop w:val="0"/>
      <w:marBottom w:val="0"/>
      <w:divBdr>
        <w:top w:val="none" w:sz="0" w:space="0" w:color="auto"/>
        <w:left w:val="none" w:sz="0" w:space="0" w:color="auto"/>
        <w:bottom w:val="none" w:sz="0" w:space="0" w:color="auto"/>
        <w:right w:val="none" w:sz="0" w:space="0" w:color="auto"/>
      </w:divBdr>
    </w:div>
    <w:div w:id="60906611">
      <w:bodyDiv w:val="1"/>
      <w:marLeft w:val="0"/>
      <w:marRight w:val="0"/>
      <w:marTop w:val="0"/>
      <w:marBottom w:val="0"/>
      <w:divBdr>
        <w:top w:val="none" w:sz="0" w:space="0" w:color="auto"/>
        <w:left w:val="none" w:sz="0" w:space="0" w:color="auto"/>
        <w:bottom w:val="none" w:sz="0" w:space="0" w:color="auto"/>
        <w:right w:val="none" w:sz="0" w:space="0" w:color="auto"/>
      </w:divBdr>
    </w:div>
    <w:div w:id="63839267">
      <w:bodyDiv w:val="1"/>
      <w:marLeft w:val="0"/>
      <w:marRight w:val="0"/>
      <w:marTop w:val="0"/>
      <w:marBottom w:val="0"/>
      <w:divBdr>
        <w:top w:val="none" w:sz="0" w:space="0" w:color="auto"/>
        <w:left w:val="none" w:sz="0" w:space="0" w:color="auto"/>
        <w:bottom w:val="none" w:sz="0" w:space="0" w:color="auto"/>
        <w:right w:val="none" w:sz="0" w:space="0" w:color="auto"/>
      </w:divBdr>
    </w:div>
    <w:div w:id="135688888">
      <w:bodyDiv w:val="1"/>
      <w:marLeft w:val="0"/>
      <w:marRight w:val="0"/>
      <w:marTop w:val="0"/>
      <w:marBottom w:val="0"/>
      <w:divBdr>
        <w:top w:val="none" w:sz="0" w:space="0" w:color="auto"/>
        <w:left w:val="none" w:sz="0" w:space="0" w:color="auto"/>
        <w:bottom w:val="none" w:sz="0" w:space="0" w:color="auto"/>
        <w:right w:val="none" w:sz="0" w:space="0" w:color="auto"/>
      </w:divBdr>
    </w:div>
    <w:div w:id="148637226">
      <w:bodyDiv w:val="1"/>
      <w:marLeft w:val="0"/>
      <w:marRight w:val="0"/>
      <w:marTop w:val="0"/>
      <w:marBottom w:val="0"/>
      <w:divBdr>
        <w:top w:val="none" w:sz="0" w:space="0" w:color="auto"/>
        <w:left w:val="none" w:sz="0" w:space="0" w:color="auto"/>
        <w:bottom w:val="none" w:sz="0" w:space="0" w:color="auto"/>
        <w:right w:val="none" w:sz="0" w:space="0" w:color="auto"/>
      </w:divBdr>
    </w:div>
    <w:div w:id="149560300">
      <w:bodyDiv w:val="1"/>
      <w:marLeft w:val="0"/>
      <w:marRight w:val="0"/>
      <w:marTop w:val="0"/>
      <w:marBottom w:val="0"/>
      <w:divBdr>
        <w:top w:val="none" w:sz="0" w:space="0" w:color="auto"/>
        <w:left w:val="none" w:sz="0" w:space="0" w:color="auto"/>
        <w:bottom w:val="none" w:sz="0" w:space="0" w:color="auto"/>
        <w:right w:val="none" w:sz="0" w:space="0" w:color="auto"/>
      </w:divBdr>
    </w:div>
    <w:div w:id="151913386">
      <w:bodyDiv w:val="1"/>
      <w:marLeft w:val="0"/>
      <w:marRight w:val="0"/>
      <w:marTop w:val="0"/>
      <w:marBottom w:val="0"/>
      <w:divBdr>
        <w:top w:val="none" w:sz="0" w:space="0" w:color="auto"/>
        <w:left w:val="none" w:sz="0" w:space="0" w:color="auto"/>
        <w:bottom w:val="none" w:sz="0" w:space="0" w:color="auto"/>
        <w:right w:val="none" w:sz="0" w:space="0" w:color="auto"/>
      </w:divBdr>
    </w:div>
    <w:div w:id="153574245">
      <w:bodyDiv w:val="1"/>
      <w:marLeft w:val="0"/>
      <w:marRight w:val="0"/>
      <w:marTop w:val="0"/>
      <w:marBottom w:val="0"/>
      <w:divBdr>
        <w:top w:val="none" w:sz="0" w:space="0" w:color="auto"/>
        <w:left w:val="none" w:sz="0" w:space="0" w:color="auto"/>
        <w:bottom w:val="none" w:sz="0" w:space="0" w:color="auto"/>
        <w:right w:val="none" w:sz="0" w:space="0" w:color="auto"/>
      </w:divBdr>
      <w:divsChild>
        <w:div w:id="1529878256">
          <w:marLeft w:val="0"/>
          <w:marRight w:val="0"/>
          <w:marTop w:val="0"/>
          <w:marBottom w:val="0"/>
          <w:divBdr>
            <w:top w:val="single" w:sz="2" w:space="0" w:color="auto"/>
            <w:left w:val="single" w:sz="2" w:space="0" w:color="auto"/>
            <w:bottom w:val="single" w:sz="2" w:space="0" w:color="auto"/>
            <w:right w:val="single" w:sz="6" w:space="0" w:color="auto"/>
          </w:divBdr>
          <w:divsChild>
            <w:div w:id="850989550">
              <w:marLeft w:val="0"/>
              <w:marRight w:val="0"/>
              <w:marTop w:val="0"/>
              <w:marBottom w:val="0"/>
              <w:divBdr>
                <w:top w:val="single" w:sz="2" w:space="0" w:color="auto"/>
                <w:left w:val="single" w:sz="2" w:space="0" w:color="auto"/>
                <w:bottom w:val="single" w:sz="2" w:space="0" w:color="auto"/>
                <w:right w:val="single" w:sz="2" w:space="0" w:color="auto"/>
              </w:divBdr>
              <w:divsChild>
                <w:div w:id="1148672378">
                  <w:marLeft w:val="0"/>
                  <w:marRight w:val="0"/>
                  <w:marTop w:val="0"/>
                  <w:marBottom w:val="0"/>
                  <w:divBdr>
                    <w:top w:val="single" w:sz="2" w:space="0" w:color="auto"/>
                    <w:left w:val="single" w:sz="2" w:space="0" w:color="auto"/>
                    <w:bottom w:val="single" w:sz="2" w:space="0" w:color="auto"/>
                    <w:right w:val="single" w:sz="2" w:space="0" w:color="auto"/>
                  </w:divBdr>
                  <w:divsChild>
                    <w:div w:id="1223909685">
                      <w:marLeft w:val="0"/>
                      <w:marRight w:val="0"/>
                      <w:marTop w:val="0"/>
                      <w:marBottom w:val="0"/>
                      <w:divBdr>
                        <w:top w:val="single" w:sz="2" w:space="0" w:color="auto"/>
                        <w:left w:val="single" w:sz="2" w:space="0" w:color="auto"/>
                        <w:bottom w:val="single" w:sz="2" w:space="0" w:color="auto"/>
                        <w:right w:val="single" w:sz="2" w:space="0" w:color="auto"/>
                      </w:divBdr>
                      <w:divsChild>
                        <w:div w:id="1770081207">
                          <w:marLeft w:val="0"/>
                          <w:marRight w:val="0"/>
                          <w:marTop w:val="0"/>
                          <w:marBottom w:val="0"/>
                          <w:divBdr>
                            <w:top w:val="single" w:sz="2" w:space="0" w:color="auto"/>
                            <w:left w:val="single" w:sz="2" w:space="0" w:color="auto"/>
                            <w:bottom w:val="single" w:sz="2" w:space="0" w:color="auto"/>
                            <w:right w:val="single" w:sz="2" w:space="0" w:color="auto"/>
                          </w:divBdr>
                          <w:divsChild>
                            <w:div w:id="142088567">
                              <w:marLeft w:val="0"/>
                              <w:marRight w:val="0"/>
                              <w:marTop w:val="0"/>
                              <w:marBottom w:val="0"/>
                              <w:divBdr>
                                <w:top w:val="single" w:sz="2" w:space="0" w:color="auto"/>
                                <w:left w:val="single" w:sz="2" w:space="0" w:color="auto"/>
                                <w:bottom w:val="single" w:sz="2" w:space="0" w:color="auto"/>
                                <w:right w:val="single" w:sz="2" w:space="0" w:color="auto"/>
                              </w:divBdr>
                              <w:divsChild>
                                <w:div w:id="1166675138">
                                  <w:marLeft w:val="0"/>
                                  <w:marRight w:val="0"/>
                                  <w:marTop w:val="0"/>
                                  <w:marBottom w:val="0"/>
                                  <w:divBdr>
                                    <w:top w:val="single" w:sz="2" w:space="0" w:color="auto"/>
                                    <w:left w:val="single" w:sz="2" w:space="0" w:color="auto"/>
                                    <w:bottom w:val="single" w:sz="2" w:space="0" w:color="auto"/>
                                    <w:right w:val="single" w:sz="2" w:space="0" w:color="auto"/>
                                  </w:divBdr>
                                  <w:divsChild>
                                    <w:div w:id="1101218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532753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625428902">
          <w:marLeft w:val="0"/>
          <w:marRight w:val="0"/>
          <w:marTop w:val="0"/>
          <w:marBottom w:val="0"/>
          <w:divBdr>
            <w:top w:val="single" w:sz="2" w:space="0" w:color="auto"/>
            <w:left w:val="single" w:sz="2" w:space="0" w:color="auto"/>
            <w:bottom w:val="single" w:sz="2" w:space="0" w:color="auto"/>
            <w:right w:val="single" w:sz="2" w:space="0" w:color="auto"/>
          </w:divBdr>
          <w:divsChild>
            <w:div w:id="2080980824">
              <w:marLeft w:val="0"/>
              <w:marRight w:val="0"/>
              <w:marTop w:val="0"/>
              <w:marBottom w:val="0"/>
              <w:divBdr>
                <w:top w:val="single" w:sz="2" w:space="0" w:color="auto"/>
                <w:left w:val="single" w:sz="2" w:space="0" w:color="auto"/>
                <w:bottom w:val="single" w:sz="2" w:space="0" w:color="auto"/>
                <w:right w:val="single" w:sz="2" w:space="0" w:color="auto"/>
              </w:divBdr>
              <w:divsChild>
                <w:div w:id="129708579">
                  <w:marLeft w:val="0"/>
                  <w:marRight w:val="0"/>
                  <w:marTop w:val="0"/>
                  <w:marBottom w:val="0"/>
                  <w:divBdr>
                    <w:top w:val="single" w:sz="2" w:space="0" w:color="auto"/>
                    <w:left w:val="single" w:sz="2" w:space="0" w:color="auto"/>
                    <w:bottom w:val="single" w:sz="2" w:space="0" w:color="auto"/>
                    <w:right w:val="single" w:sz="2" w:space="0" w:color="auto"/>
                  </w:divBdr>
                  <w:divsChild>
                    <w:div w:id="2104256086">
                      <w:marLeft w:val="0"/>
                      <w:marRight w:val="0"/>
                      <w:marTop w:val="0"/>
                      <w:marBottom w:val="0"/>
                      <w:divBdr>
                        <w:top w:val="single" w:sz="2" w:space="0" w:color="auto"/>
                        <w:left w:val="single" w:sz="2" w:space="0" w:color="auto"/>
                        <w:bottom w:val="single" w:sz="2" w:space="0" w:color="auto"/>
                        <w:right w:val="single" w:sz="2" w:space="0" w:color="auto"/>
                      </w:divBdr>
                      <w:divsChild>
                        <w:div w:id="1340541559">
                          <w:marLeft w:val="0"/>
                          <w:marRight w:val="0"/>
                          <w:marTop w:val="0"/>
                          <w:marBottom w:val="0"/>
                          <w:divBdr>
                            <w:top w:val="single" w:sz="2" w:space="0" w:color="auto"/>
                            <w:left w:val="single" w:sz="2" w:space="0" w:color="auto"/>
                            <w:bottom w:val="single" w:sz="2" w:space="0" w:color="auto"/>
                            <w:right w:val="single" w:sz="2" w:space="0" w:color="auto"/>
                          </w:divBdr>
                          <w:divsChild>
                            <w:div w:id="221447724">
                              <w:marLeft w:val="0"/>
                              <w:marRight w:val="0"/>
                              <w:marTop w:val="0"/>
                              <w:marBottom w:val="0"/>
                              <w:divBdr>
                                <w:top w:val="single" w:sz="2" w:space="0" w:color="auto"/>
                                <w:left w:val="single" w:sz="2" w:space="0" w:color="auto"/>
                                <w:bottom w:val="single" w:sz="2" w:space="0" w:color="auto"/>
                                <w:right w:val="single" w:sz="2" w:space="2" w:color="auto"/>
                              </w:divBdr>
                              <w:divsChild>
                                <w:div w:id="1296982964">
                                  <w:marLeft w:val="0"/>
                                  <w:marRight w:val="0"/>
                                  <w:marTop w:val="0"/>
                                  <w:marBottom w:val="0"/>
                                  <w:divBdr>
                                    <w:top w:val="single" w:sz="2" w:space="0" w:color="auto"/>
                                    <w:left w:val="single" w:sz="2" w:space="0" w:color="auto"/>
                                    <w:bottom w:val="single" w:sz="2" w:space="0" w:color="auto"/>
                                    <w:right w:val="single" w:sz="2" w:space="0" w:color="auto"/>
                                  </w:divBdr>
                                  <w:divsChild>
                                    <w:div w:id="1544949326">
                                      <w:marLeft w:val="0"/>
                                      <w:marRight w:val="0"/>
                                      <w:marTop w:val="0"/>
                                      <w:marBottom w:val="0"/>
                                      <w:divBdr>
                                        <w:top w:val="single" w:sz="2" w:space="0" w:color="auto"/>
                                        <w:left w:val="single" w:sz="2" w:space="0" w:color="auto"/>
                                        <w:bottom w:val="single" w:sz="2" w:space="0" w:color="auto"/>
                                        <w:right w:val="single" w:sz="2" w:space="0" w:color="auto"/>
                                      </w:divBdr>
                                      <w:divsChild>
                                        <w:div w:id="1249926750">
                                          <w:marLeft w:val="0"/>
                                          <w:marRight w:val="0"/>
                                          <w:marTop w:val="0"/>
                                          <w:marBottom w:val="0"/>
                                          <w:divBdr>
                                            <w:top w:val="single" w:sz="2" w:space="0" w:color="auto"/>
                                            <w:left w:val="single" w:sz="2" w:space="0" w:color="auto"/>
                                            <w:bottom w:val="single" w:sz="2" w:space="0" w:color="auto"/>
                                            <w:right w:val="single" w:sz="2" w:space="2" w:color="auto"/>
                                          </w:divBdr>
                                          <w:divsChild>
                                            <w:div w:id="20860266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56919809">
      <w:bodyDiv w:val="1"/>
      <w:marLeft w:val="0"/>
      <w:marRight w:val="0"/>
      <w:marTop w:val="0"/>
      <w:marBottom w:val="0"/>
      <w:divBdr>
        <w:top w:val="none" w:sz="0" w:space="0" w:color="auto"/>
        <w:left w:val="none" w:sz="0" w:space="0" w:color="auto"/>
        <w:bottom w:val="none" w:sz="0" w:space="0" w:color="auto"/>
        <w:right w:val="none" w:sz="0" w:space="0" w:color="auto"/>
      </w:divBdr>
    </w:div>
    <w:div w:id="167720622">
      <w:bodyDiv w:val="1"/>
      <w:marLeft w:val="0"/>
      <w:marRight w:val="0"/>
      <w:marTop w:val="0"/>
      <w:marBottom w:val="0"/>
      <w:divBdr>
        <w:top w:val="none" w:sz="0" w:space="0" w:color="auto"/>
        <w:left w:val="none" w:sz="0" w:space="0" w:color="auto"/>
        <w:bottom w:val="none" w:sz="0" w:space="0" w:color="auto"/>
        <w:right w:val="none" w:sz="0" w:space="0" w:color="auto"/>
      </w:divBdr>
    </w:div>
    <w:div w:id="175385113">
      <w:bodyDiv w:val="1"/>
      <w:marLeft w:val="0"/>
      <w:marRight w:val="0"/>
      <w:marTop w:val="0"/>
      <w:marBottom w:val="0"/>
      <w:divBdr>
        <w:top w:val="none" w:sz="0" w:space="0" w:color="auto"/>
        <w:left w:val="none" w:sz="0" w:space="0" w:color="auto"/>
        <w:bottom w:val="none" w:sz="0" w:space="0" w:color="auto"/>
        <w:right w:val="none" w:sz="0" w:space="0" w:color="auto"/>
      </w:divBdr>
    </w:div>
    <w:div w:id="179706492">
      <w:bodyDiv w:val="1"/>
      <w:marLeft w:val="0"/>
      <w:marRight w:val="0"/>
      <w:marTop w:val="0"/>
      <w:marBottom w:val="0"/>
      <w:divBdr>
        <w:top w:val="none" w:sz="0" w:space="0" w:color="auto"/>
        <w:left w:val="none" w:sz="0" w:space="0" w:color="auto"/>
        <w:bottom w:val="none" w:sz="0" w:space="0" w:color="auto"/>
        <w:right w:val="none" w:sz="0" w:space="0" w:color="auto"/>
      </w:divBdr>
    </w:div>
    <w:div w:id="184877573">
      <w:bodyDiv w:val="1"/>
      <w:marLeft w:val="0"/>
      <w:marRight w:val="0"/>
      <w:marTop w:val="0"/>
      <w:marBottom w:val="0"/>
      <w:divBdr>
        <w:top w:val="none" w:sz="0" w:space="0" w:color="auto"/>
        <w:left w:val="none" w:sz="0" w:space="0" w:color="auto"/>
        <w:bottom w:val="none" w:sz="0" w:space="0" w:color="auto"/>
        <w:right w:val="none" w:sz="0" w:space="0" w:color="auto"/>
      </w:divBdr>
    </w:div>
    <w:div w:id="184903770">
      <w:bodyDiv w:val="1"/>
      <w:marLeft w:val="0"/>
      <w:marRight w:val="0"/>
      <w:marTop w:val="0"/>
      <w:marBottom w:val="0"/>
      <w:divBdr>
        <w:top w:val="none" w:sz="0" w:space="0" w:color="auto"/>
        <w:left w:val="none" w:sz="0" w:space="0" w:color="auto"/>
        <w:bottom w:val="none" w:sz="0" w:space="0" w:color="auto"/>
        <w:right w:val="none" w:sz="0" w:space="0" w:color="auto"/>
      </w:divBdr>
    </w:div>
    <w:div w:id="186065128">
      <w:bodyDiv w:val="1"/>
      <w:marLeft w:val="0"/>
      <w:marRight w:val="0"/>
      <w:marTop w:val="0"/>
      <w:marBottom w:val="0"/>
      <w:divBdr>
        <w:top w:val="none" w:sz="0" w:space="0" w:color="auto"/>
        <w:left w:val="none" w:sz="0" w:space="0" w:color="auto"/>
        <w:bottom w:val="none" w:sz="0" w:space="0" w:color="auto"/>
        <w:right w:val="none" w:sz="0" w:space="0" w:color="auto"/>
      </w:divBdr>
    </w:div>
    <w:div w:id="188378902">
      <w:bodyDiv w:val="1"/>
      <w:marLeft w:val="0"/>
      <w:marRight w:val="0"/>
      <w:marTop w:val="0"/>
      <w:marBottom w:val="0"/>
      <w:divBdr>
        <w:top w:val="none" w:sz="0" w:space="0" w:color="auto"/>
        <w:left w:val="none" w:sz="0" w:space="0" w:color="auto"/>
        <w:bottom w:val="none" w:sz="0" w:space="0" w:color="auto"/>
        <w:right w:val="none" w:sz="0" w:space="0" w:color="auto"/>
      </w:divBdr>
    </w:div>
    <w:div w:id="202329548">
      <w:bodyDiv w:val="1"/>
      <w:marLeft w:val="0"/>
      <w:marRight w:val="0"/>
      <w:marTop w:val="0"/>
      <w:marBottom w:val="0"/>
      <w:divBdr>
        <w:top w:val="none" w:sz="0" w:space="0" w:color="auto"/>
        <w:left w:val="none" w:sz="0" w:space="0" w:color="auto"/>
        <w:bottom w:val="none" w:sz="0" w:space="0" w:color="auto"/>
        <w:right w:val="none" w:sz="0" w:space="0" w:color="auto"/>
      </w:divBdr>
    </w:div>
    <w:div w:id="202987208">
      <w:bodyDiv w:val="1"/>
      <w:marLeft w:val="0"/>
      <w:marRight w:val="0"/>
      <w:marTop w:val="0"/>
      <w:marBottom w:val="0"/>
      <w:divBdr>
        <w:top w:val="none" w:sz="0" w:space="0" w:color="auto"/>
        <w:left w:val="none" w:sz="0" w:space="0" w:color="auto"/>
        <w:bottom w:val="none" w:sz="0" w:space="0" w:color="auto"/>
        <w:right w:val="none" w:sz="0" w:space="0" w:color="auto"/>
      </w:divBdr>
    </w:div>
    <w:div w:id="246379574">
      <w:bodyDiv w:val="1"/>
      <w:marLeft w:val="0"/>
      <w:marRight w:val="0"/>
      <w:marTop w:val="0"/>
      <w:marBottom w:val="0"/>
      <w:divBdr>
        <w:top w:val="none" w:sz="0" w:space="0" w:color="auto"/>
        <w:left w:val="none" w:sz="0" w:space="0" w:color="auto"/>
        <w:bottom w:val="none" w:sz="0" w:space="0" w:color="auto"/>
        <w:right w:val="none" w:sz="0" w:space="0" w:color="auto"/>
      </w:divBdr>
    </w:div>
    <w:div w:id="272253047">
      <w:bodyDiv w:val="1"/>
      <w:marLeft w:val="0"/>
      <w:marRight w:val="0"/>
      <w:marTop w:val="0"/>
      <w:marBottom w:val="0"/>
      <w:divBdr>
        <w:top w:val="none" w:sz="0" w:space="0" w:color="auto"/>
        <w:left w:val="none" w:sz="0" w:space="0" w:color="auto"/>
        <w:bottom w:val="none" w:sz="0" w:space="0" w:color="auto"/>
        <w:right w:val="none" w:sz="0" w:space="0" w:color="auto"/>
      </w:divBdr>
    </w:div>
    <w:div w:id="293948227">
      <w:bodyDiv w:val="1"/>
      <w:marLeft w:val="0"/>
      <w:marRight w:val="0"/>
      <w:marTop w:val="0"/>
      <w:marBottom w:val="0"/>
      <w:divBdr>
        <w:top w:val="none" w:sz="0" w:space="0" w:color="auto"/>
        <w:left w:val="none" w:sz="0" w:space="0" w:color="auto"/>
        <w:bottom w:val="none" w:sz="0" w:space="0" w:color="auto"/>
        <w:right w:val="none" w:sz="0" w:space="0" w:color="auto"/>
      </w:divBdr>
    </w:div>
    <w:div w:id="305622640">
      <w:bodyDiv w:val="1"/>
      <w:marLeft w:val="0"/>
      <w:marRight w:val="0"/>
      <w:marTop w:val="0"/>
      <w:marBottom w:val="0"/>
      <w:divBdr>
        <w:top w:val="none" w:sz="0" w:space="0" w:color="auto"/>
        <w:left w:val="none" w:sz="0" w:space="0" w:color="auto"/>
        <w:bottom w:val="none" w:sz="0" w:space="0" w:color="auto"/>
        <w:right w:val="none" w:sz="0" w:space="0" w:color="auto"/>
      </w:divBdr>
      <w:divsChild>
        <w:div w:id="788161477">
          <w:marLeft w:val="0"/>
          <w:marRight w:val="0"/>
          <w:marTop w:val="0"/>
          <w:marBottom w:val="0"/>
          <w:divBdr>
            <w:top w:val="none" w:sz="0" w:space="0" w:color="auto"/>
            <w:left w:val="none" w:sz="0" w:space="0" w:color="auto"/>
            <w:bottom w:val="none" w:sz="0" w:space="0" w:color="auto"/>
            <w:right w:val="none" w:sz="0" w:space="0" w:color="auto"/>
          </w:divBdr>
          <w:divsChild>
            <w:div w:id="401149113">
              <w:marLeft w:val="0"/>
              <w:marRight w:val="0"/>
              <w:marTop w:val="0"/>
              <w:marBottom w:val="0"/>
              <w:divBdr>
                <w:top w:val="none" w:sz="0" w:space="0" w:color="auto"/>
                <w:left w:val="none" w:sz="0" w:space="0" w:color="auto"/>
                <w:bottom w:val="none" w:sz="0" w:space="0" w:color="auto"/>
                <w:right w:val="none" w:sz="0" w:space="0" w:color="auto"/>
              </w:divBdr>
              <w:divsChild>
                <w:div w:id="521557132">
                  <w:marLeft w:val="0"/>
                  <w:marRight w:val="0"/>
                  <w:marTop w:val="0"/>
                  <w:marBottom w:val="0"/>
                  <w:divBdr>
                    <w:top w:val="none" w:sz="0" w:space="0" w:color="auto"/>
                    <w:left w:val="none" w:sz="0" w:space="0" w:color="auto"/>
                    <w:bottom w:val="none" w:sz="0" w:space="0" w:color="auto"/>
                    <w:right w:val="none" w:sz="0" w:space="0" w:color="auto"/>
                  </w:divBdr>
                  <w:divsChild>
                    <w:div w:id="1570264177">
                      <w:marLeft w:val="0"/>
                      <w:marRight w:val="0"/>
                      <w:marTop w:val="0"/>
                      <w:marBottom w:val="0"/>
                      <w:divBdr>
                        <w:top w:val="none" w:sz="0" w:space="0" w:color="auto"/>
                        <w:left w:val="none" w:sz="0" w:space="0" w:color="auto"/>
                        <w:bottom w:val="none" w:sz="0" w:space="0" w:color="auto"/>
                        <w:right w:val="none" w:sz="0" w:space="0" w:color="auto"/>
                      </w:divBdr>
                      <w:divsChild>
                        <w:div w:id="417291500">
                          <w:marLeft w:val="0"/>
                          <w:marRight w:val="0"/>
                          <w:marTop w:val="0"/>
                          <w:marBottom w:val="0"/>
                          <w:divBdr>
                            <w:top w:val="none" w:sz="0" w:space="0" w:color="auto"/>
                            <w:left w:val="none" w:sz="0" w:space="0" w:color="auto"/>
                            <w:bottom w:val="none" w:sz="0" w:space="0" w:color="auto"/>
                            <w:right w:val="none" w:sz="0" w:space="0" w:color="auto"/>
                          </w:divBdr>
                          <w:divsChild>
                            <w:div w:id="119288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229842">
      <w:bodyDiv w:val="1"/>
      <w:marLeft w:val="0"/>
      <w:marRight w:val="0"/>
      <w:marTop w:val="0"/>
      <w:marBottom w:val="0"/>
      <w:divBdr>
        <w:top w:val="none" w:sz="0" w:space="0" w:color="auto"/>
        <w:left w:val="none" w:sz="0" w:space="0" w:color="auto"/>
        <w:bottom w:val="none" w:sz="0" w:space="0" w:color="auto"/>
        <w:right w:val="none" w:sz="0" w:space="0" w:color="auto"/>
      </w:divBdr>
    </w:div>
    <w:div w:id="324359194">
      <w:bodyDiv w:val="1"/>
      <w:marLeft w:val="0"/>
      <w:marRight w:val="0"/>
      <w:marTop w:val="0"/>
      <w:marBottom w:val="0"/>
      <w:divBdr>
        <w:top w:val="none" w:sz="0" w:space="0" w:color="auto"/>
        <w:left w:val="none" w:sz="0" w:space="0" w:color="auto"/>
        <w:bottom w:val="none" w:sz="0" w:space="0" w:color="auto"/>
        <w:right w:val="none" w:sz="0" w:space="0" w:color="auto"/>
      </w:divBdr>
    </w:div>
    <w:div w:id="333150697">
      <w:bodyDiv w:val="1"/>
      <w:marLeft w:val="0"/>
      <w:marRight w:val="0"/>
      <w:marTop w:val="0"/>
      <w:marBottom w:val="0"/>
      <w:divBdr>
        <w:top w:val="none" w:sz="0" w:space="0" w:color="auto"/>
        <w:left w:val="none" w:sz="0" w:space="0" w:color="auto"/>
        <w:bottom w:val="none" w:sz="0" w:space="0" w:color="auto"/>
        <w:right w:val="none" w:sz="0" w:space="0" w:color="auto"/>
      </w:divBdr>
    </w:div>
    <w:div w:id="334694026">
      <w:bodyDiv w:val="1"/>
      <w:marLeft w:val="0"/>
      <w:marRight w:val="0"/>
      <w:marTop w:val="0"/>
      <w:marBottom w:val="0"/>
      <w:divBdr>
        <w:top w:val="none" w:sz="0" w:space="0" w:color="auto"/>
        <w:left w:val="none" w:sz="0" w:space="0" w:color="auto"/>
        <w:bottom w:val="none" w:sz="0" w:space="0" w:color="auto"/>
        <w:right w:val="none" w:sz="0" w:space="0" w:color="auto"/>
      </w:divBdr>
    </w:div>
    <w:div w:id="381365033">
      <w:bodyDiv w:val="1"/>
      <w:marLeft w:val="0"/>
      <w:marRight w:val="0"/>
      <w:marTop w:val="0"/>
      <w:marBottom w:val="0"/>
      <w:divBdr>
        <w:top w:val="none" w:sz="0" w:space="0" w:color="auto"/>
        <w:left w:val="none" w:sz="0" w:space="0" w:color="auto"/>
        <w:bottom w:val="none" w:sz="0" w:space="0" w:color="auto"/>
        <w:right w:val="none" w:sz="0" w:space="0" w:color="auto"/>
      </w:divBdr>
    </w:div>
    <w:div w:id="393627685">
      <w:bodyDiv w:val="1"/>
      <w:marLeft w:val="0"/>
      <w:marRight w:val="0"/>
      <w:marTop w:val="0"/>
      <w:marBottom w:val="0"/>
      <w:divBdr>
        <w:top w:val="none" w:sz="0" w:space="0" w:color="auto"/>
        <w:left w:val="none" w:sz="0" w:space="0" w:color="auto"/>
        <w:bottom w:val="none" w:sz="0" w:space="0" w:color="auto"/>
        <w:right w:val="none" w:sz="0" w:space="0" w:color="auto"/>
      </w:divBdr>
    </w:div>
    <w:div w:id="396439708">
      <w:bodyDiv w:val="1"/>
      <w:marLeft w:val="0"/>
      <w:marRight w:val="0"/>
      <w:marTop w:val="0"/>
      <w:marBottom w:val="0"/>
      <w:divBdr>
        <w:top w:val="none" w:sz="0" w:space="0" w:color="auto"/>
        <w:left w:val="none" w:sz="0" w:space="0" w:color="auto"/>
        <w:bottom w:val="none" w:sz="0" w:space="0" w:color="auto"/>
        <w:right w:val="none" w:sz="0" w:space="0" w:color="auto"/>
      </w:divBdr>
    </w:div>
    <w:div w:id="411436236">
      <w:bodyDiv w:val="1"/>
      <w:marLeft w:val="0"/>
      <w:marRight w:val="0"/>
      <w:marTop w:val="0"/>
      <w:marBottom w:val="0"/>
      <w:divBdr>
        <w:top w:val="none" w:sz="0" w:space="0" w:color="auto"/>
        <w:left w:val="none" w:sz="0" w:space="0" w:color="auto"/>
        <w:bottom w:val="none" w:sz="0" w:space="0" w:color="auto"/>
        <w:right w:val="none" w:sz="0" w:space="0" w:color="auto"/>
      </w:divBdr>
    </w:div>
    <w:div w:id="413628489">
      <w:bodyDiv w:val="1"/>
      <w:marLeft w:val="0"/>
      <w:marRight w:val="0"/>
      <w:marTop w:val="0"/>
      <w:marBottom w:val="0"/>
      <w:divBdr>
        <w:top w:val="none" w:sz="0" w:space="0" w:color="auto"/>
        <w:left w:val="none" w:sz="0" w:space="0" w:color="auto"/>
        <w:bottom w:val="none" w:sz="0" w:space="0" w:color="auto"/>
        <w:right w:val="none" w:sz="0" w:space="0" w:color="auto"/>
      </w:divBdr>
    </w:div>
    <w:div w:id="415053410">
      <w:bodyDiv w:val="1"/>
      <w:marLeft w:val="0"/>
      <w:marRight w:val="0"/>
      <w:marTop w:val="0"/>
      <w:marBottom w:val="0"/>
      <w:divBdr>
        <w:top w:val="none" w:sz="0" w:space="0" w:color="auto"/>
        <w:left w:val="none" w:sz="0" w:space="0" w:color="auto"/>
        <w:bottom w:val="none" w:sz="0" w:space="0" w:color="auto"/>
        <w:right w:val="none" w:sz="0" w:space="0" w:color="auto"/>
      </w:divBdr>
    </w:div>
    <w:div w:id="468940040">
      <w:bodyDiv w:val="1"/>
      <w:marLeft w:val="0"/>
      <w:marRight w:val="0"/>
      <w:marTop w:val="0"/>
      <w:marBottom w:val="0"/>
      <w:divBdr>
        <w:top w:val="none" w:sz="0" w:space="0" w:color="auto"/>
        <w:left w:val="none" w:sz="0" w:space="0" w:color="auto"/>
        <w:bottom w:val="none" w:sz="0" w:space="0" w:color="auto"/>
        <w:right w:val="none" w:sz="0" w:space="0" w:color="auto"/>
      </w:divBdr>
    </w:div>
    <w:div w:id="471555803">
      <w:bodyDiv w:val="1"/>
      <w:marLeft w:val="0"/>
      <w:marRight w:val="0"/>
      <w:marTop w:val="0"/>
      <w:marBottom w:val="0"/>
      <w:divBdr>
        <w:top w:val="none" w:sz="0" w:space="0" w:color="auto"/>
        <w:left w:val="none" w:sz="0" w:space="0" w:color="auto"/>
        <w:bottom w:val="none" w:sz="0" w:space="0" w:color="auto"/>
        <w:right w:val="none" w:sz="0" w:space="0" w:color="auto"/>
      </w:divBdr>
    </w:div>
    <w:div w:id="482701309">
      <w:bodyDiv w:val="1"/>
      <w:marLeft w:val="0"/>
      <w:marRight w:val="0"/>
      <w:marTop w:val="0"/>
      <w:marBottom w:val="0"/>
      <w:divBdr>
        <w:top w:val="none" w:sz="0" w:space="0" w:color="auto"/>
        <w:left w:val="none" w:sz="0" w:space="0" w:color="auto"/>
        <w:bottom w:val="none" w:sz="0" w:space="0" w:color="auto"/>
        <w:right w:val="none" w:sz="0" w:space="0" w:color="auto"/>
      </w:divBdr>
    </w:div>
    <w:div w:id="492993590">
      <w:bodyDiv w:val="1"/>
      <w:marLeft w:val="0"/>
      <w:marRight w:val="0"/>
      <w:marTop w:val="0"/>
      <w:marBottom w:val="0"/>
      <w:divBdr>
        <w:top w:val="none" w:sz="0" w:space="0" w:color="auto"/>
        <w:left w:val="none" w:sz="0" w:space="0" w:color="auto"/>
        <w:bottom w:val="none" w:sz="0" w:space="0" w:color="auto"/>
        <w:right w:val="none" w:sz="0" w:space="0" w:color="auto"/>
      </w:divBdr>
    </w:div>
    <w:div w:id="507789757">
      <w:bodyDiv w:val="1"/>
      <w:marLeft w:val="0"/>
      <w:marRight w:val="0"/>
      <w:marTop w:val="0"/>
      <w:marBottom w:val="0"/>
      <w:divBdr>
        <w:top w:val="none" w:sz="0" w:space="0" w:color="auto"/>
        <w:left w:val="none" w:sz="0" w:space="0" w:color="auto"/>
        <w:bottom w:val="none" w:sz="0" w:space="0" w:color="auto"/>
        <w:right w:val="none" w:sz="0" w:space="0" w:color="auto"/>
      </w:divBdr>
    </w:div>
    <w:div w:id="507984530">
      <w:bodyDiv w:val="1"/>
      <w:marLeft w:val="0"/>
      <w:marRight w:val="0"/>
      <w:marTop w:val="0"/>
      <w:marBottom w:val="0"/>
      <w:divBdr>
        <w:top w:val="none" w:sz="0" w:space="0" w:color="auto"/>
        <w:left w:val="none" w:sz="0" w:space="0" w:color="auto"/>
        <w:bottom w:val="none" w:sz="0" w:space="0" w:color="auto"/>
        <w:right w:val="none" w:sz="0" w:space="0" w:color="auto"/>
      </w:divBdr>
    </w:div>
    <w:div w:id="512887963">
      <w:bodyDiv w:val="1"/>
      <w:marLeft w:val="0"/>
      <w:marRight w:val="0"/>
      <w:marTop w:val="0"/>
      <w:marBottom w:val="0"/>
      <w:divBdr>
        <w:top w:val="none" w:sz="0" w:space="0" w:color="auto"/>
        <w:left w:val="none" w:sz="0" w:space="0" w:color="auto"/>
        <w:bottom w:val="none" w:sz="0" w:space="0" w:color="auto"/>
        <w:right w:val="none" w:sz="0" w:space="0" w:color="auto"/>
      </w:divBdr>
    </w:div>
    <w:div w:id="520625612">
      <w:bodyDiv w:val="1"/>
      <w:marLeft w:val="0"/>
      <w:marRight w:val="0"/>
      <w:marTop w:val="0"/>
      <w:marBottom w:val="0"/>
      <w:divBdr>
        <w:top w:val="none" w:sz="0" w:space="0" w:color="auto"/>
        <w:left w:val="none" w:sz="0" w:space="0" w:color="auto"/>
        <w:bottom w:val="none" w:sz="0" w:space="0" w:color="auto"/>
        <w:right w:val="none" w:sz="0" w:space="0" w:color="auto"/>
      </w:divBdr>
    </w:div>
    <w:div w:id="542526801">
      <w:bodyDiv w:val="1"/>
      <w:marLeft w:val="0"/>
      <w:marRight w:val="0"/>
      <w:marTop w:val="0"/>
      <w:marBottom w:val="0"/>
      <w:divBdr>
        <w:top w:val="none" w:sz="0" w:space="0" w:color="auto"/>
        <w:left w:val="none" w:sz="0" w:space="0" w:color="auto"/>
        <w:bottom w:val="none" w:sz="0" w:space="0" w:color="auto"/>
        <w:right w:val="none" w:sz="0" w:space="0" w:color="auto"/>
      </w:divBdr>
    </w:div>
    <w:div w:id="549809296">
      <w:bodyDiv w:val="1"/>
      <w:marLeft w:val="0"/>
      <w:marRight w:val="0"/>
      <w:marTop w:val="0"/>
      <w:marBottom w:val="0"/>
      <w:divBdr>
        <w:top w:val="none" w:sz="0" w:space="0" w:color="auto"/>
        <w:left w:val="none" w:sz="0" w:space="0" w:color="auto"/>
        <w:bottom w:val="none" w:sz="0" w:space="0" w:color="auto"/>
        <w:right w:val="none" w:sz="0" w:space="0" w:color="auto"/>
      </w:divBdr>
    </w:div>
    <w:div w:id="560941488">
      <w:bodyDiv w:val="1"/>
      <w:marLeft w:val="0"/>
      <w:marRight w:val="0"/>
      <w:marTop w:val="0"/>
      <w:marBottom w:val="0"/>
      <w:divBdr>
        <w:top w:val="none" w:sz="0" w:space="0" w:color="auto"/>
        <w:left w:val="none" w:sz="0" w:space="0" w:color="auto"/>
        <w:bottom w:val="none" w:sz="0" w:space="0" w:color="auto"/>
        <w:right w:val="none" w:sz="0" w:space="0" w:color="auto"/>
      </w:divBdr>
    </w:div>
    <w:div w:id="566039765">
      <w:bodyDiv w:val="1"/>
      <w:marLeft w:val="0"/>
      <w:marRight w:val="0"/>
      <w:marTop w:val="0"/>
      <w:marBottom w:val="0"/>
      <w:divBdr>
        <w:top w:val="none" w:sz="0" w:space="0" w:color="auto"/>
        <w:left w:val="none" w:sz="0" w:space="0" w:color="auto"/>
        <w:bottom w:val="none" w:sz="0" w:space="0" w:color="auto"/>
        <w:right w:val="none" w:sz="0" w:space="0" w:color="auto"/>
      </w:divBdr>
    </w:div>
    <w:div w:id="580145331">
      <w:bodyDiv w:val="1"/>
      <w:marLeft w:val="0"/>
      <w:marRight w:val="0"/>
      <w:marTop w:val="0"/>
      <w:marBottom w:val="0"/>
      <w:divBdr>
        <w:top w:val="none" w:sz="0" w:space="0" w:color="auto"/>
        <w:left w:val="none" w:sz="0" w:space="0" w:color="auto"/>
        <w:bottom w:val="none" w:sz="0" w:space="0" w:color="auto"/>
        <w:right w:val="none" w:sz="0" w:space="0" w:color="auto"/>
      </w:divBdr>
    </w:div>
    <w:div w:id="582685701">
      <w:bodyDiv w:val="1"/>
      <w:marLeft w:val="0"/>
      <w:marRight w:val="0"/>
      <w:marTop w:val="0"/>
      <w:marBottom w:val="0"/>
      <w:divBdr>
        <w:top w:val="none" w:sz="0" w:space="0" w:color="auto"/>
        <w:left w:val="none" w:sz="0" w:space="0" w:color="auto"/>
        <w:bottom w:val="none" w:sz="0" w:space="0" w:color="auto"/>
        <w:right w:val="none" w:sz="0" w:space="0" w:color="auto"/>
      </w:divBdr>
    </w:div>
    <w:div w:id="612446732">
      <w:bodyDiv w:val="1"/>
      <w:marLeft w:val="0"/>
      <w:marRight w:val="0"/>
      <w:marTop w:val="0"/>
      <w:marBottom w:val="0"/>
      <w:divBdr>
        <w:top w:val="none" w:sz="0" w:space="0" w:color="auto"/>
        <w:left w:val="none" w:sz="0" w:space="0" w:color="auto"/>
        <w:bottom w:val="none" w:sz="0" w:space="0" w:color="auto"/>
        <w:right w:val="none" w:sz="0" w:space="0" w:color="auto"/>
      </w:divBdr>
    </w:div>
    <w:div w:id="618224173">
      <w:bodyDiv w:val="1"/>
      <w:marLeft w:val="0"/>
      <w:marRight w:val="0"/>
      <w:marTop w:val="0"/>
      <w:marBottom w:val="0"/>
      <w:divBdr>
        <w:top w:val="none" w:sz="0" w:space="0" w:color="auto"/>
        <w:left w:val="none" w:sz="0" w:space="0" w:color="auto"/>
        <w:bottom w:val="none" w:sz="0" w:space="0" w:color="auto"/>
        <w:right w:val="none" w:sz="0" w:space="0" w:color="auto"/>
      </w:divBdr>
      <w:divsChild>
        <w:div w:id="1604655730">
          <w:marLeft w:val="3"/>
          <w:marRight w:val="3"/>
          <w:marTop w:val="150"/>
          <w:marBottom w:val="150"/>
          <w:divBdr>
            <w:top w:val="none" w:sz="0" w:space="0" w:color="auto"/>
            <w:left w:val="none" w:sz="0" w:space="0" w:color="auto"/>
            <w:bottom w:val="none" w:sz="0" w:space="0" w:color="auto"/>
            <w:right w:val="none" w:sz="0" w:space="0" w:color="auto"/>
          </w:divBdr>
        </w:div>
      </w:divsChild>
    </w:div>
    <w:div w:id="625821330">
      <w:bodyDiv w:val="1"/>
      <w:marLeft w:val="0"/>
      <w:marRight w:val="0"/>
      <w:marTop w:val="0"/>
      <w:marBottom w:val="0"/>
      <w:divBdr>
        <w:top w:val="none" w:sz="0" w:space="0" w:color="auto"/>
        <w:left w:val="none" w:sz="0" w:space="0" w:color="auto"/>
        <w:bottom w:val="none" w:sz="0" w:space="0" w:color="auto"/>
        <w:right w:val="none" w:sz="0" w:space="0" w:color="auto"/>
      </w:divBdr>
    </w:div>
    <w:div w:id="642196916">
      <w:bodyDiv w:val="1"/>
      <w:marLeft w:val="0"/>
      <w:marRight w:val="0"/>
      <w:marTop w:val="0"/>
      <w:marBottom w:val="0"/>
      <w:divBdr>
        <w:top w:val="none" w:sz="0" w:space="0" w:color="auto"/>
        <w:left w:val="none" w:sz="0" w:space="0" w:color="auto"/>
        <w:bottom w:val="none" w:sz="0" w:space="0" w:color="auto"/>
        <w:right w:val="none" w:sz="0" w:space="0" w:color="auto"/>
      </w:divBdr>
    </w:div>
    <w:div w:id="643198506">
      <w:bodyDiv w:val="1"/>
      <w:marLeft w:val="0"/>
      <w:marRight w:val="0"/>
      <w:marTop w:val="0"/>
      <w:marBottom w:val="0"/>
      <w:divBdr>
        <w:top w:val="none" w:sz="0" w:space="0" w:color="auto"/>
        <w:left w:val="none" w:sz="0" w:space="0" w:color="auto"/>
        <w:bottom w:val="none" w:sz="0" w:space="0" w:color="auto"/>
        <w:right w:val="none" w:sz="0" w:space="0" w:color="auto"/>
      </w:divBdr>
    </w:div>
    <w:div w:id="665671823">
      <w:bodyDiv w:val="1"/>
      <w:marLeft w:val="0"/>
      <w:marRight w:val="0"/>
      <w:marTop w:val="0"/>
      <w:marBottom w:val="0"/>
      <w:divBdr>
        <w:top w:val="none" w:sz="0" w:space="0" w:color="auto"/>
        <w:left w:val="none" w:sz="0" w:space="0" w:color="auto"/>
        <w:bottom w:val="none" w:sz="0" w:space="0" w:color="auto"/>
        <w:right w:val="none" w:sz="0" w:space="0" w:color="auto"/>
      </w:divBdr>
    </w:div>
    <w:div w:id="668754257">
      <w:bodyDiv w:val="1"/>
      <w:marLeft w:val="0"/>
      <w:marRight w:val="0"/>
      <w:marTop w:val="0"/>
      <w:marBottom w:val="0"/>
      <w:divBdr>
        <w:top w:val="none" w:sz="0" w:space="0" w:color="auto"/>
        <w:left w:val="none" w:sz="0" w:space="0" w:color="auto"/>
        <w:bottom w:val="none" w:sz="0" w:space="0" w:color="auto"/>
        <w:right w:val="none" w:sz="0" w:space="0" w:color="auto"/>
      </w:divBdr>
    </w:div>
    <w:div w:id="670764432">
      <w:bodyDiv w:val="1"/>
      <w:marLeft w:val="0"/>
      <w:marRight w:val="0"/>
      <w:marTop w:val="0"/>
      <w:marBottom w:val="0"/>
      <w:divBdr>
        <w:top w:val="none" w:sz="0" w:space="0" w:color="auto"/>
        <w:left w:val="none" w:sz="0" w:space="0" w:color="auto"/>
        <w:bottom w:val="none" w:sz="0" w:space="0" w:color="auto"/>
        <w:right w:val="none" w:sz="0" w:space="0" w:color="auto"/>
      </w:divBdr>
    </w:div>
    <w:div w:id="676811370">
      <w:bodyDiv w:val="1"/>
      <w:marLeft w:val="0"/>
      <w:marRight w:val="0"/>
      <w:marTop w:val="0"/>
      <w:marBottom w:val="0"/>
      <w:divBdr>
        <w:top w:val="none" w:sz="0" w:space="0" w:color="auto"/>
        <w:left w:val="none" w:sz="0" w:space="0" w:color="auto"/>
        <w:bottom w:val="none" w:sz="0" w:space="0" w:color="auto"/>
        <w:right w:val="none" w:sz="0" w:space="0" w:color="auto"/>
      </w:divBdr>
    </w:div>
    <w:div w:id="682973912">
      <w:bodyDiv w:val="1"/>
      <w:marLeft w:val="0"/>
      <w:marRight w:val="0"/>
      <w:marTop w:val="0"/>
      <w:marBottom w:val="0"/>
      <w:divBdr>
        <w:top w:val="none" w:sz="0" w:space="0" w:color="auto"/>
        <w:left w:val="none" w:sz="0" w:space="0" w:color="auto"/>
        <w:bottom w:val="none" w:sz="0" w:space="0" w:color="auto"/>
        <w:right w:val="none" w:sz="0" w:space="0" w:color="auto"/>
      </w:divBdr>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685519721">
      <w:bodyDiv w:val="1"/>
      <w:marLeft w:val="0"/>
      <w:marRight w:val="0"/>
      <w:marTop w:val="0"/>
      <w:marBottom w:val="0"/>
      <w:divBdr>
        <w:top w:val="none" w:sz="0" w:space="0" w:color="auto"/>
        <w:left w:val="none" w:sz="0" w:space="0" w:color="auto"/>
        <w:bottom w:val="none" w:sz="0" w:space="0" w:color="auto"/>
        <w:right w:val="none" w:sz="0" w:space="0" w:color="auto"/>
      </w:divBdr>
    </w:div>
    <w:div w:id="690300396">
      <w:bodyDiv w:val="1"/>
      <w:marLeft w:val="0"/>
      <w:marRight w:val="0"/>
      <w:marTop w:val="0"/>
      <w:marBottom w:val="0"/>
      <w:divBdr>
        <w:top w:val="none" w:sz="0" w:space="0" w:color="auto"/>
        <w:left w:val="none" w:sz="0" w:space="0" w:color="auto"/>
        <w:bottom w:val="none" w:sz="0" w:space="0" w:color="auto"/>
        <w:right w:val="none" w:sz="0" w:space="0" w:color="auto"/>
      </w:divBdr>
    </w:div>
    <w:div w:id="709644181">
      <w:bodyDiv w:val="1"/>
      <w:marLeft w:val="0"/>
      <w:marRight w:val="0"/>
      <w:marTop w:val="0"/>
      <w:marBottom w:val="0"/>
      <w:divBdr>
        <w:top w:val="none" w:sz="0" w:space="0" w:color="auto"/>
        <w:left w:val="none" w:sz="0" w:space="0" w:color="auto"/>
        <w:bottom w:val="none" w:sz="0" w:space="0" w:color="auto"/>
        <w:right w:val="none" w:sz="0" w:space="0" w:color="auto"/>
      </w:divBdr>
    </w:div>
    <w:div w:id="716971697">
      <w:bodyDiv w:val="1"/>
      <w:marLeft w:val="0"/>
      <w:marRight w:val="0"/>
      <w:marTop w:val="0"/>
      <w:marBottom w:val="0"/>
      <w:divBdr>
        <w:top w:val="none" w:sz="0" w:space="0" w:color="auto"/>
        <w:left w:val="none" w:sz="0" w:space="0" w:color="auto"/>
        <w:bottom w:val="none" w:sz="0" w:space="0" w:color="auto"/>
        <w:right w:val="none" w:sz="0" w:space="0" w:color="auto"/>
      </w:divBdr>
    </w:div>
    <w:div w:id="740296346">
      <w:bodyDiv w:val="1"/>
      <w:marLeft w:val="0"/>
      <w:marRight w:val="0"/>
      <w:marTop w:val="0"/>
      <w:marBottom w:val="0"/>
      <w:divBdr>
        <w:top w:val="none" w:sz="0" w:space="0" w:color="auto"/>
        <w:left w:val="none" w:sz="0" w:space="0" w:color="auto"/>
        <w:bottom w:val="none" w:sz="0" w:space="0" w:color="auto"/>
        <w:right w:val="none" w:sz="0" w:space="0" w:color="auto"/>
      </w:divBdr>
    </w:div>
    <w:div w:id="743528385">
      <w:bodyDiv w:val="1"/>
      <w:marLeft w:val="0"/>
      <w:marRight w:val="0"/>
      <w:marTop w:val="0"/>
      <w:marBottom w:val="0"/>
      <w:divBdr>
        <w:top w:val="none" w:sz="0" w:space="0" w:color="auto"/>
        <w:left w:val="none" w:sz="0" w:space="0" w:color="auto"/>
        <w:bottom w:val="none" w:sz="0" w:space="0" w:color="auto"/>
        <w:right w:val="none" w:sz="0" w:space="0" w:color="auto"/>
      </w:divBdr>
    </w:div>
    <w:div w:id="757752633">
      <w:bodyDiv w:val="1"/>
      <w:marLeft w:val="0"/>
      <w:marRight w:val="0"/>
      <w:marTop w:val="0"/>
      <w:marBottom w:val="0"/>
      <w:divBdr>
        <w:top w:val="none" w:sz="0" w:space="0" w:color="auto"/>
        <w:left w:val="none" w:sz="0" w:space="0" w:color="auto"/>
        <w:bottom w:val="none" w:sz="0" w:space="0" w:color="auto"/>
        <w:right w:val="none" w:sz="0" w:space="0" w:color="auto"/>
      </w:divBdr>
    </w:div>
    <w:div w:id="769159462">
      <w:bodyDiv w:val="1"/>
      <w:marLeft w:val="0"/>
      <w:marRight w:val="0"/>
      <w:marTop w:val="0"/>
      <w:marBottom w:val="0"/>
      <w:divBdr>
        <w:top w:val="none" w:sz="0" w:space="0" w:color="auto"/>
        <w:left w:val="none" w:sz="0" w:space="0" w:color="auto"/>
        <w:bottom w:val="none" w:sz="0" w:space="0" w:color="auto"/>
        <w:right w:val="none" w:sz="0" w:space="0" w:color="auto"/>
      </w:divBdr>
    </w:div>
    <w:div w:id="776877108">
      <w:bodyDiv w:val="1"/>
      <w:marLeft w:val="0"/>
      <w:marRight w:val="0"/>
      <w:marTop w:val="0"/>
      <w:marBottom w:val="0"/>
      <w:divBdr>
        <w:top w:val="none" w:sz="0" w:space="0" w:color="auto"/>
        <w:left w:val="none" w:sz="0" w:space="0" w:color="auto"/>
        <w:bottom w:val="none" w:sz="0" w:space="0" w:color="auto"/>
        <w:right w:val="none" w:sz="0" w:space="0" w:color="auto"/>
      </w:divBdr>
    </w:div>
    <w:div w:id="780300565">
      <w:bodyDiv w:val="1"/>
      <w:marLeft w:val="0"/>
      <w:marRight w:val="0"/>
      <w:marTop w:val="0"/>
      <w:marBottom w:val="0"/>
      <w:divBdr>
        <w:top w:val="none" w:sz="0" w:space="0" w:color="auto"/>
        <w:left w:val="none" w:sz="0" w:space="0" w:color="auto"/>
        <w:bottom w:val="none" w:sz="0" w:space="0" w:color="auto"/>
        <w:right w:val="none" w:sz="0" w:space="0" w:color="auto"/>
      </w:divBdr>
    </w:div>
    <w:div w:id="799342942">
      <w:bodyDiv w:val="1"/>
      <w:marLeft w:val="0"/>
      <w:marRight w:val="0"/>
      <w:marTop w:val="0"/>
      <w:marBottom w:val="0"/>
      <w:divBdr>
        <w:top w:val="none" w:sz="0" w:space="0" w:color="auto"/>
        <w:left w:val="none" w:sz="0" w:space="0" w:color="auto"/>
        <w:bottom w:val="none" w:sz="0" w:space="0" w:color="auto"/>
        <w:right w:val="none" w:sz="0" w:space="0" w:color="auto"/>
      </w:divBdr>
    </w:div>
    <w:div w:id="814641656">
      <w:bodyDiv w:val="1"/>
      <w:marLeft w:val="0"/>
      <w:marRight w:val="0"/>
      <w:marTop w:val="0"/>
      <w:marBottom w:val="0"/>
      <w:divBdr>
        <w:top w:val="none" w:sz="0" w:space="0" w:color="auto"/>
        <w:left w:val="none" w:sz="0" w:space="0" w:color="auto"/>
        <w:bottom w:val="none" w:sz="0" w:space="0" w:color="auto"/>
        <w:right w:val="none" w:sz="0" w:space="0" w:color="auto"/>
      </w:divBdr>
    </w:div>
    <w:div w:id="836070538">
      <w:bodyDiv w:val="1"/>
      <w:marLeft w:val="0"/>
      <w:marRight w:val="0"/>
      <w:marTop w:val="0"/>
      <w:marBottom w:val="0"/>
      <w:divBdr>
        <w:top w:val="none" w:sz="0" w:space="0" w:color="auto"/>
        <w:left w:val="none" w:sz="0" w:space="0" w:color="auto"/>
        <w:bottom w:val="none" w:sz="0" w:space="0" w:color="auto"/>
        <w:right w:val="none" w:sz="0" w:space="0" w:color="auto"/>
      </w:divBdr>
    </w:div>
    <w:div w:id="852766771">
      <w:bodyDiv w:val="1"/>
      <w:marLeft w:val="0"/>
      <w:marRight w:val="0"/>
      <w:marTop w:val="0"/>
      <w:marBottom w:val="0"/>
      <w:divBdr>
        <w:top w:val="none" w:sz="0" w:space="0" w:color="auto"/>
        <w:left w:val="none" w:sz="0" w:space="0" w:color="auto"/>
        <w:bottom w:val="none" w:sz="0" w:space="0" w:color="auto"/>
        <w:right w:val="none" w:sz="0" w:space="0" w:color="auto"/>
      </w:divBdr>
    </w:div>
    <w:div w:id="872689612">
      <w:bodyDiv w:val="1"/>
      <w:marLeft w:val="0"/>
      <w:marRight w:val="0"/>
      <w:marTop w:val="0"/>
      <w:marBottom w:val="0"/>
      <w:divBdr>
        <w:top w:val="none" w:sz="0" w:space="0" w:color="auto"/>
        <w:left w:val="none" w:sz="0" w:space="0" w:color="auto"/>
        <w:bottom w:val="none" w:sz="0" w:space="0" w:color="auto"/>
        <w:right w:val="none" w:sz="0" w:space="0" w:color="auto"/>
      </w:divBdr>
    </w:div>
    <w:div w:id="924531405">
      <w:bodyDiv w:val="1"/>
      <w:marLeft w:val="0"/>
      <w:marRight w:val="0"/>
      <w:marTop w:val="0"/>
      <w:marBottom w:val="0"/>
      <w:divBdr>
        <w:top w:val="none" w:sz="0" w:space="0" w:color="auto"/>
        <w:left w:val="none" w:sz="0" w:space="0" w:color="auto"/>
        <w:bottom w:val="none" w:sz="0" w:space="0" w:color="auto"/>
        <w:right w:val="none" w:sz="0" w:space="0" w:color="auto"/>
      </w:divBdr>
    </w:div>
    <w:div w:id="929966168">
      <w:bodyDiv w:val="1"/>
      <w:marLeft w:val="0"/>
      <w:marRight w:val="0"/>
      <w:marTop w:val="0"/>
      <w:marBottom w:val="0"/>
      <w:divBdr>
        <w:top w:val="none" w:sz="0" w:space="0" w:color="auto"/>
        <w:left w:val="none" w:sz="0" w:space="0" w:color="auto"/>
        <w:bottom w:val="none" w:sz="0" w:space="0" w:color="auto"/>
        <w:right w:val="none" w:sz="0" w:space="0" w:color="auto"/>
      </w:divBdr>
    </w:div>
    <w:div w:id="937642950">
      <w:bodyDiv w:val="1"/>
      <w:marLeft w:val="0"/>
      <w:marRight w:val="0"/>
      <w:marTop w:val="0"/>
      <w:marBottom w:val="0"/>
      <w:divBdr>
        <w:top w:val="none" w:sz="0" w:space="0" w:color="auto"/>
        <w:left w:val="none" w:sz="0" w:space="0" w:color="auto"/>
        <w:bottom w:val="none" w:sz="0" w:space="0" w:color="auto"/>
        <w:right w:val="none" w:sz="0" w:space="0" w:color="auto"/>
      </w:divBdr>
    </w:div>
    <w:div w:id="952243925">
      <w:bodyDiv w:val="1"/>
      <w:marLeft w:val="0"/>
      <w:marRight w:val="0"/>
      <w:marTop w:val="0"/>
      <w:marBottom w:val="0"/>
      <w:divBdr>
        <w:top w:val="none" w:sz="0" w:space="0" w:color="auto"/>
        <w:left w:val="none" w:sz="0" w:space="0" w:color="auto"/>
        <w:bottom w:val="none" w:sz="0" w:space="0" w:color="auto"/>
        <w:right w:val="none" w:sz="0" w:space="0" w:color="auto"/>
      </w:divBdr>
    </w:div>
    <w:div w:id="957566358">
      <w:bodyDiv w:val="1"/>
      <w:marLeft w:val="0"/>
      <w:marRight w:val="0"/>
      <w:marTop w:val="0"/>
      <w:marBottom w:val="0"/>
      <w:divBdr>
        <w:top w:val="none" w:sz="0" w:space="0" w:color="auto"/>
        <w:left w:val="none" w:sz="0" w:space="0" w:color="auto"/>
        <w:bottom w:val="none" w:sz="0" w:space="0" w:color="auto"/>
        <w:right w:val="none" w:sz="0" w:space="0" w:color="auto"/>
      </w:divBdr>
    </w:div>
    <w:div w:id="969286788">
      <w:bodyDiv w:val="1"/>
      <w:marLeft w:val="0"/>
      <w:marRight w:val="0"/>
      <w:marTop w:val="0"/>
      <w:marBottom w:val="0"/>
      <w:divBdr>
        <w:top w:val="none" w:sz="0" w:space="0" w:color="auto"/>
        <w:left w:val="none" w:sz="0" w:space="0" w:color="auto"/>
        <w:bottom w:val="none" w:sz="0" w:space="0" w:color="auto"/>
        <w:right w:val="none" w:sz="0" w:space="0" w:color="auto"/>
      </w:divBdr>
    </w:div>
    <w:div w:id="973825279">
      <w:bodyDiv w:val="1"/>
      <w:marLeft w:val="0"/>
      <w:marRight w:val="0"/>
      <w:marTop w:val="0"/>
      <w:marBottom w:val="0"/>
      <w:divBdr>
        <w:top w:val="none" w:sz="0" w:space="0" w:color="auto"/>
        <w:left w:val="none" w:sz="0" w:space="0" w:color="auto"/>
        <w:bottom w:val="none" w:sz="0" w:space="0" w:color="auto"/>
        <w:right w:val="none" w:sz="0" w:space="0" w:color="auto"/>
      </w:divBdr>
    </w:div>
    <w:div w:id="974066144">
      <w:bodyDiv w:val="1"/>
      <w:marLeft w:val="0"/>
      <w:marRight w:val="0"/>
      <w:marTop w:val="0"/>
      <w:marBottom w:val="0"/>
      <w:divBdr>
        <w:top w:val="none" w:sz="0" w:space="0" w:color="auto"/>
        <w:left w:val="none" w:sz="0" w:space="0" w:color="auto"/>
        <w:bottom w:val="none" w:sz="0" w:space="0" w:color="auto"/>
        <w:right w:val="none" w:sz="0" w:space="0" w:color="auto"/>
      </w:divBdr>
    </w:div>
    <w:div w:id="991787082">
      <w:bodyDiv w:val="1"/>
      <w:marLeft w:val="0"/>
      <w:marRight w:val="0"/>
      <w:marTop w:val="0"/>
      <w:marBottom w:val="0"/>
      <w:divBdr>
        <w:top w:val="none" w:sz="0" w:space="0" w:color="auto"/>
        <w:left w:val="none" w:sz="0" w:space="0" w:color="auto"/>
        <w:bottom w:val="none" w:sz="0" w:space="0" w:color="auto"/>
        <w:right w:val="none" w:sz="0" w:space="0" w:color="auto"/>
      </w:divBdr>
    </w:div>
    <w:div w:id="1025448473">
      <w:bodyDiv w:val="1"/>
      <w:marLeft w:val="0"/>
      <w:marRight w:val="0"/>
      <w:marTop w:val="0"/>
      <w:marBottom w:val="0"/>
      <w:divBdr>
        <w:top w:val="none" w:sz="0" w:space="0" w:color="auto"/>
        <w:left w:val="none" w:sz="0" w:space="0" w:color="auto"/>
        <w:bottom w:val="none" w:sz="0" w:space="0" w:color="auto"/>
        <w:right w:val="none" w:sz="0" w:space="0" w:color="auto"/>
      </w:divBdr>
    </w:div>
    <w:div w:id="1027561469">
      <w:bodyDiv w:val="1"/>
      <w:marLeft w:val="0"/>
      <w:marRight w:val="0"/>
      <w:marTop w:val="0"/>
      <w:marBottom w:val="0"/>
      <w:divBdr>
        <w:top w:val="none" w:sz="0" w:space="0" w:color="auto"/>
        <w:left w:val="none" w:sz="0" w:space="0" w:color="auto"/>
        <w:bottom w:val="none" w:sz="0" w:space="0" w:color="auto"/>
        <w:right w:val="none" w:sz="0" w:space="0" w:color="auto"/>
      </w:divBdr>
    </w:div>
    <w:div w:id="1045519418">
      <w:bodyDiv w:val="1"/>
      <w:marLeft w:val="0"/>
      <w:marRight w:val="0"/>
      <w:marTop w:val="0"/>
      <w:marBottom w:val="0"/>
      <w:divBdr>
        <w:top w:val="none" w:sz="0" w:space="0" w:color="auto"/>
        <w:left w:val="none" w:sz="0" w:space="0" w:color="auto"/>
        <w:bottom w:val="none" w:sz="0" w:space="0" w:color="auto"/>
        <w:right w:val="none" w:sz="0" w:space="0" w:color="auto"/>
      </w:divBdr>
    </w:div>
    <w:div w:id="1047951789">
      <w:bodyDiv w:val="1"/>
      <w:marLeft w:val="0"/>
      <w:marRight w:val="0"/>
      <w:marTop w:val="0"/>
      <w:marBottom w:val="0"/>
      <w:divBdr>
        <w:top w:val="none" w:sz="0" w:space="0" w:color="auto"/>
        <w:left w:val="none" w:sz="0" w:space="0" w:color="auto"/>
        <w:bottom w:val="none" w:sz="0" w:space="0" w:color="auto"/>
        <w:right w:val="none" w:sz="0" w:space="0" w:color="auto"/>
      </w:divBdr>
    </w:div>
    <w:div w:id="1057244456">
      <w:bodyDiv w:val="1"/>
      <w:marLeft w:val="0"/>
      <w:marRight w:val="0"/>
      <w:marTop w:val="0"/>
      <w:marBottom w:val="0"/>
      <w:divBdr>
        <w:top w:val="none" w:sz="0" w:space="0" w:color="auto"/>
        <w:left w:val="none" w:sz="0" w:space="0" w:color="auto"/>
        <w:bottom w:val="none" w:sz="0" w:space="0" w:color="auto"/>
        <w:right w:val="none" w:sz="0" w:space="0" w:color="auto"/>
      </w:divBdr>
    </w:div>
    <w:div w:id="1058937286">
      <w:bodyDiv w:val="1"/>
      <w:marLeft w:val="0"/>
      <w:marRight w:val="0"/>
      <w:marTop w:val="0"/>
      <w:marBottom w:val="0"/>
      <w:divBdr>
        <w:top w:val="none" w:sz="0" w:space="0" w:color="auto"/>
        <w:left w:val="none" w:sz="0" w:space="0" w:color="auto"/>
        <w:bottom w:val="none" w:sz="0" w:space="0" w:color="auto"/>
        <w:right w:val="none" w:sz="0" w:space="0" w:color="auto"/>
      </w:divBdr>
    </w:div>
    <w:div w:id="1059665986">
      <w:bodyDiv w:val="1"/>
      <w:marLeft w:val="0"/>
      <w:marRight w:val="0"/>
      <w:marTop w:val="0"/>
      <w:marBottom w:val="0"/>
      <w:divBdr>
        <w:top w:val="none" w:sz="0" w:space="0" w:color="auto"/>
        <w:left w:val="none" w:sz="0" w:space="0" w:color="auto"/>
        <w:bottom w:val="none" w:sz="0" w:space="0" w:color="auto"/>
        <w:right w:val="none" w:sz="0" w:space="0" w:color="auto"/>
      </w:divBdr>
    </w:div>
    <w:div w:id="1063604599">
      <w:bodyDiv w:val="1"/>
      <w:marLeft w:val="0"/>
      <w:marRight w:val="0"/>
      <w:marTop w:val="0"/>
      <w:marBottom w:val="0"/>
      <w:divBdr>
        <w:top w:val="none" w:sz="0" w:space="0" w:color="auto"/>
        <w:left w:val="none" w:sz="0" w:space="0" w:color="auto"/>
        <w:bottom w:val="none" w:sz="0" w:space="0" w:color="auto"/>
        <w:right w:val="none" w:sz="0" w:space="0" w:color="auto"/>
      </w:divBdr>
    </w:div>
    <w:div w:id="1068311403">
      <w:bodyDiv w:val="1"/>
      <w:marLeft w:val="0"/>
      <w:marRight w:val="0"/>
      <w:marTop w:val="0"/>
      <w:marBottom w:val="0"/>
      <w:divBdr>
        <w:top w:val="none" w:sz="0" w:space="0" w:color="auto"/>
        <w:left w:val="none" w:sz="0" w:space="0" w:color="auto"/>
        <w:bottom w:val="none" w:sz="0" w:space="0" w:color="auto"/>
        <w:right w:val="none" w:sz="0" w:space="0" w:color="auto"/>
      </w:divBdr>
    </w:div>
    <w:div w:id="1070884076">
      <w:bodyDiv w:val="1"/>
      <w:marLeft w:val="0"/>
      <w:marRight w:val="0"/>
      <w:marTop w:val="0"/>
      <w:marBottom w:val="0"/>
      <w:divBdr>
        <w:top w:val="none" w:sz="0" w:space="0" w:color="auto"/>
        <w:left w:val="none" w:sz="0" w:space="0" w:color="auto"/>
        <w:bottom w:val="none" w:sz="0" w:space="0" w:color="auto"/>
        <w:right w:val="none" w:sz="0" w:space="0" w:color="auto"/>
      </w:divBdr>
    </w:div>
    <w:div w:id="1077943770">
      <w:bodyDiv w:val="1"/>
      <w:marLeft w:val="0"/>
      <w:marRight w:val="0"/>
      <w:marTop w:val="0"/>
      <w:marBottom w:val="0"/>
      <w:divBdr>
        <w:top w:val="none" w:sz="0" w:space="0" w:color="auto"/>
        <w:left w:val="none" w:sz="0" w:space="0" w:color="auto"/>
        <w:bottom w:val="none" w:sz="0" w:space="0" w:color="auto"/>
        <w:right w:val="none" w:sz="0" w:space="0" w:color="auto"/>
      </w:divBdr>
    </w:div>
    <w:div w:id="1082607215">
      <w:bodyDiv w:val="1"/>
      <w:marLeft w:val="0"/>
      <w:marRight w:val="0"/>
      <w:marTop w:val="0"/>
      <w:marBottom w:val="0"/>
      <w:divBdr>
        <w:top w:val="none" w:sz="0" w:space="0" w:color="auto"/>
        <w:left w:val="none" w:sz="0" w:space="0" w:color="auto"/>
        <w:bottom w:val="none" w:sz="0" w:space="0" w:color="auto"/>
        <w:right w:val="none" w:sz="0" w:space="0" w:color="auto"/>
      </w:divBdr>
    </w:div>
    <w:div w:id="1097094510">
      <w:bodyDiv w:val="1"/>
      <w:marLeft w:val="0"/>
      <w:marRight w:val="0"/>
      <w:marTop w:val="0"/>
      <w:marBottom w:val="0"/>
      <w:divBdr>
        <w:top w:val="none" w:sz="0" w:space="0" w:color="auto"/>
        <w:left w:val="none" w:sz="0" w:space="0" w:color="auto"/>
        <w:bottom w:val="none" w:sz="0" w:space="0" w:color="auto"/>
        <w:right w:val="none" w:sz="0" w:space="0" w:color="auto"/>
      </w:divBdr>
    </w:div>
    <w:div w:id="1105421318">
      <w:bodyDiv w:val="1"/>
      <w:marLeft w:val="0"/>
      <w:marRight w:val="0"/>
      <w:marTop w:val="0"/>
      <w:marBottom w:val="0"/>
      <w:divBdr>
        <w:top w:val="none" w:sz="0" w:space="0" w:color="auto"/>
        <w:left w:val="none" w:sz="0" w:space="0" w:color="auto"/>
        <w:bottom w:val="none" w:sz="0" w:space="0" w:color="auto"/>
        <w:right w:val="none" w:sz="0" w:space="0" w:color="auto"/>
      </w:divBdr>
    </w:div>
    <w:div w:id="1145464178">
      <w:bodyDiv w:val="1"/>
      <w:marLeft w:val="0"/>
      <w:marRight w:val="0"/>
      <w:marTop w:val="0"/>
      <w:marBottom w:val="0"/>
      <w:divBdr>
        <w:top w:val="none" w:sz="0" w:space="0" w:color="auto"/>
        <w:left w:val="none" w:sz="0" w:space="0" w:color="auto"/>
        <w:bottom w:val="none" w:sz="0" w:space="0" w:color="auto"/>
        <w:right w:val="none" w:sz="0" w:space="0" w:color="auto"/>
      </w:divBdr>
    </w:div>
    <w:div w:id="1153834405">
      <w:bodyDiv w:val="1"/>
      <w:marLeft w:val="0"/>
      <w:marRight w:val="0"/>
      <w:marTop w:val="0"/>
      <w:marBottom w:val="0"/>
      <w:divBdr>
        <w:top w:val="none" w:sz="0" w:space="0" w:color="auto"/>
        <w:left w:val="none" w:sz="0" w:space="0" w:color="auto"/>
        <w:bottom w:val="none" w:sz="0" w:space="0" w:color="auto"/>
        <w:right w:val="none" w:sz="0" w:space="0" w:color="auto"/>
      </w:divBdr>
    </w:div>
    <w:div w:id="1176194696">
      <w:bodyDiv w:val="1"/>
      <w:marLeft w:val="0"/>
      <w:marRight w:val="0"/>
      <w:marTop w:val="0"/>
      <w:marBottom w:val="0"/>
      <w:divBdr>
        <w:top w:val="none" w:sz="0" w:space="0" w:color="auto"/>
        <w:left w:val="none" w:sz="0" w:space="0" w:color="auto"/>
        <w:bottom w:val="none" w:sz="0" w:space="0" w:color="auto"/>
        <w:right w:val="none" w:sz="0" w:space="0" w:color="auto"/>
      </w:divBdr>
    </w:div>
    <w:div w:id="1185634625">
      <w:bodyDiv w:val="1"/>
      <w:marLeft w:val="0"/>
      <w:marRight w:val="0"/>
      <w:marTop w:val="0"/>
      <w:marBottom w:val="0"/>
      <w:divBdr>
        <w:top w:val="none" w:sz="0" w:space="0" w:color="auto"/>
        <w:left w:val="none" w:sz="0" w:space="0" w:color="auto"/>
        <w:bottom w:val="none" w:sz="0" w:space="0" w:color="auto"/>
        <w:right w:val="none" w:sz="0" w:space="0" w:color="auto"/>
      </w:divBdr>
    </w:div>
    <w:div w:id="1188060281">
      <w:bodyDiv w:val="1"/>
      <w:marLeft w:val="0"/>
      <w:marRight w:val="0"/>
      <w:marTop w:val="0"/>
      <w:marBottom w:val="0"/>
      <w:divBdr>
        <w:top w:val="none" w:sz="0" w:space="0" w:color="auto"/>
        <w:left w:val="none" w:sz="0" w:space="0" w:color="auto"/>
        <w:bottom w:val="none" w:sz="0" w:space="0" w:color="auto"/>
        <w:right w:val="none" w:sz="0" w:space="0" w:color="auto"/>
      </w:divBdr>
    </w:div>
    <w:div w:id="1192109848">
      <w:bodyDiv w:val="1"/>
      <w:marLeft w:val="0"/>
      <w:marRight w:val="0"/>
      <w:marTop w:val="0"/>
      <w:marBottom w:val="0"/>
      <w:divBdr>
        <w:top w:val="none" w:sz="0" w:space="0" w:color="auto"/>
        <w:left w:val="none" w:sz="0" w:space="0" w:color="auto"/>
        <w:bottom w:val="none" w:sz="0" w:space="0" w:color="auto"/>
        <w:right w:val="none" w:sz="0" w:space="0" w:color="auto"/>
      </w:divBdr>
    </w:div>
    <w:div w:id="1194463723">
      <w:bodyDiv w:val="1"/>
      <w:marLeft w:val="0"/>
      <w:marRight w:val="0"/>
      <w:marTop w:val="0"/>
      <w:marBottom w:val="0"/>
      <w:divBdr>
        <w:top w:val="none" w:sz="0" w:space="0" w:color="auto"/>
        <w:left w:val="none" w:sz="0" w:space="0" w:color="auto"/>
        <w:bottom w:val="none" w:sz="0" w:space="0" w:color="auto"/>
        <w:right w:val="none" w:sz="0" w:space="0" w:color="auto"/>
      </w:divBdr>
    </w:div>
    <w:div w:id="1240940471">
      <w:bodyDiv w:val="1"/>
      <w:marLeft w:val="0"/>
      <w:marRight w:val="0"/>
      <w:marTop w:val="0"/>
      <w:marBottom w:val="0"/>
      <w:divBdr>
        <w:top w:val="none" w:sz="0" w:space="0" w:color="auto"/>
        <w:left w:val="none" w:sz="0" w:space="0" w:color="auto"/>
        <w:bottom w:val="none" w:sz="0" w:space="0" w:color="auto"/>
        <w:right w:val="none" w:sz="0" w:space="0" w:color="auto"/>
      </w:divBdr>
    </w:div>
    <w:div w:id="1242983017">
      <w:bodyDiv w:val="1"/>
      <w:marLeft w:val="0"/>
      <w:marRight w:val="0"/>
      <w:marTop w:val="0"/>
      <w:marBottom w:val="0"/>
      <w:divBdr>
        <w:top w:val="none" w:sz="0" w:space="0" w:color="auto"/>
        <w:left w:val="none" w:sz="0" w:space="0" w:color="auto"/>
        <w:bottom w:val="none" w:sz="0" w:space="0" w:color="auto"/>
        <w:right w:val="none" w:sz="0" w:space="0" w:color="auto"/>
      </w:divBdr>
    </w:div>
    <w:div w:id="1244608695">
      <w:bodyDiv w:val="1"/>
      <w:marLeft w:val="0"/>
      <w:marRight w:val="0"/>
      <w:marTop w:val="0"/>
      <w:marBottom w:val="0"/>
      <w:divBdr>
        <w:top w:val="none" w:sz="0" w:space="0" w:color="auto"/>
        <w:left w:val="none" w:sz="0" w:space="0" w:color="auto"/>
        <w:bottom w:val="none" w:sz="0" w:space="0" w:color="auto"/>
        <w:right w:val="none" w:sz="0" w:space="0" w:color="auto"/>
      </w:divBdr>
    </w:div>
    <w:div w:id="1248924639">
      <w:bodyDiv w:val="1"/>
      <w:marLeft w:val="0"/>
      <w:marRight w:val="0"/>
      <w:marTop w:val="0"/>
      <w:marBottom w:val="0"/>
      <w:divBdr>
        <w:top w:val="none" w:sz="0" w:space="0" w:color="auto"/>
        <w:left w:val="none" w:sz="0" w:space="0" w:color="auto"/>
        <w:bottom w:val="none" w:sz="0" w:space="0" w:color="auto"/>
        <w:right w:val="none" w:sz="0" w:space="0" w:color="auto"/>
      </w:divBdr>
    </w:div>
    <w:div w:id="1265840562">
      <w:bodyDiv w:val="1"/>
      <w:marLeft w:val="0"/>
      <w:marRight w:val="0"/>
      <w:marTop w:val="0"/>
      <w:marBottom w:val="0"/>
      <w:divBdr>
        <w:top w:val="none" w:sz="0" w:space="0" w:color="auto"/>
        <w:left w:val="none" w:sz="0" w:space="0" w:color="auto"/>
        <w:bottom w:val="none" w:sz="0" w:space="0" w:color="auto"/>
        <w:right w:val="none" w:sz="0" w:space="0" w:color="auto"/>
      </w:divBdr>
    </w:div>
    <w:div w:id="1275207466">
      <w:bodyDiv w:val="1"/>
      <w:marLeft w:val="0"/>
      <w:marRight w:val="0"/>
      <w:marTop w:val="0"/>
      <w:marBottom w:val="0"/>
      <w:divBdr>
        <w:top w:val="none" w:sz="0" w:space="0" w:color="auto"/>
        <w:left w:val="none" w:sz="0" w:space="0" w:color="auto"/>
        <w:bottom w:val="none" w:sz="0" w:space="0" w:color="auto"/>
        <w:right w:val="none" w:sz="0" w:space="0" w:color="auto"/>
      </w:divBdr>
    </w:div>
    <w:div w:id="1303389113">
      <w:bodyDiv w:val="1"/>
      <w:marLeft w:val="0"/>
      <w:marRight w:val="0"/>
      <w:marTop w:val="0"/>
      <w:marBottom w:val="0"/>
      <w:divBdr>
        <w:top w:val="none" w:sz="0" w:space="0" w:color="auto"/>
        <w:left w:val="none" w:sz="0" w:space="0" w:color="auto"/>
        <w:bottom w:val="none" w:sz="0" w:space="0" w:color="auto"/>
        <w:right w:val="none" w:sz="0" w:space="0" w:color="auto"/>
      </w:divBdr>
    </w:div>
    <w:div w:id="1307512508">
      <w:bodyDiv w:val="1"/>
      <w:marLeft w:val="0"/>
      <w:marRight w:val="0"/>
      <w:marTop w:val="0"/>
      <w:marBottom w:val="0"/>
      <w:divBdr>
        <w:top w:val="none" w:sz="0" w:space="0" w:color="auto"/>
        <w:left w:val="none" w:sz="0" w:space="0" w:color="auto"/>
        <w:bottom w:val="none" w:sz="0" w:space="0" w:color="auto"/>
        <w:right w:val="none" w:sz="0" w:space="0" w:color="auto"/>
      </w:divBdr>
    </w:div>
    <w:div w:id="1331249308">
      <w:bodyDiv w:val="1"/>
      <w:marLeft w:val="0"/>
      <w:marRight w:val="0"/>
      <w:marTop w:val="0"/>
      <w:marBottom w:val="0"/>
      <w:divBdr>
        <w:top w:val="none" w:sz="0" w:space="0" w:color="auto"/>
        <w:left w:val="none" w:sz="0" w:space="0" w:color="auto"/>
        <w:bottom w:val="none" w:sz="0" w:space="0" w:color="auto"/>
        <w:right w:val="none" w:sz="0" w:space="0" w:color="auto"/>
      </w:divBdr>
    </w:div>
    <w:div w:id="1359235462">
      <w:bodyDiv w:val="1"/>
      <w:marLeft w:val="0"/>
      <w:marRight w:val="0"/>
      <w:marTop w:val="0"/>
      <w:marBottom w:val="0"/>
      <w:divBdr>
        <w:top w:val="none" w:sz="0" w:space="0" w:color="auto"/>
        <w:left w:val="none" w:sz="0" w:space="0" w:color="auto"/>
        <w:bottom w:val="none" w:sz="0" w:space="0" w:color="auto"/>
        <w:right w:val="none" w:sz="0" w:space="0" w:color="auto"/>
      </w:divBdr>
    </w:div>
    <w:div w:id="1359577023">
      <w:bodyDiv w:val="1"/>
      <w:marLeft w:val="0"/>
      <w:marRight w:val="0"/>
      <w:marTop w:val="0"/>
      <w:marBottom w:val="0"/>
      <w:divBdr>
        <w:top w:val="none" w:sz="0" w:space="0" w:color="auto"/>
        <w:left w:val="none" w:sz="0" w:space="0" w:color="auto"/>
        <w:bottom w:val="none" w:sz="0" w:space="0" w:color="auto"/>
        <w:right w:val="none" w:sz="0" w:space="0" w:color="auto"/>
      </w:divBdr>
    </w:div>
    <w:div w:id="1361517316">
      <w:bodyDiv w:val="1"/>
      <w:marLeft w:val="0"/>
      <w:marRight w:val="0"/>
      <w:marTop w:val="0"/>
      <w:marBottom w:val="0"/>
      <w:divBdr>
        <w:top w:val="none" w:sz="0" w:space="0" w:color="auto"/>
        <w:left w:val="none" w:sz="0" w:space="0" w:color="auto"/>
        <w:bottom w:val="none" w:sz="0" w:space="0" w:color="auto"/>
        <w:right w:val="none" w:sz="0" w:space="0" w:color="auto"/>
      </w:divBdr>
    </w:div>
    <w:div w:id="1380596200">
      <w:bodyDiv w:val="1"/>
      <w:marLeft w:val="0"/>
      <w:marRight w:val="0"/>
      <w:marTop w:val="0"/>
      <w:marBottom w:val="0"/>
      <w:divBdr>
        <w:top w:val="none" w:sz="0" w:space="0" w:color="auto"/>
        <w:left w:val="none" w:sz="0" w:space="0" w:color="auto"/>
        <w:bottom w:val="none" w:sz="0" w:space="0" w:color="auto"/>
        <w:right w:val="none" w:sz="0" w:space="0" w:color="auto"/>
      </w:divBdr>
    </w:div>
    <w:div w:id="1384325782">
      <w:bodyDiv w:val="1"/>
      <w:marLeft w:val="0"/>
      <w:marRight w:val="0"/>
      <w:marTop w:val="0"/>
      <w:marBottom w:val="0"/>
      <w:divBdr>
        <w:top w:val="none" w:sz="0" w:space="0" w:color="auto"/>
        <w:left w:val="none" w:sz="0" w:space="0" w:color="auto"/>
        <w:bottom w:val="none" w:sz="0" w:space="0" w:color="auto"/>
        <w:right w:val="none" w:sz="0" w:space="0" w:color="auto"/>
      </w:divBdr>
      <w:divsChild>
        <w:div w:id="420638864">
          <w:marLeft w:val="0"/>
          <w:marRight w:val="0"/>
          <w:marTop w:val="0"/>
          <w:marBottom w:val="0"/>
          <w:divBdr>
            <w:top w:val="single" w:sz="2" w:space="0" w:color="auto"/>
            <w:left w:val="single" w:sz="2" w:space="0" w:color="auto"/>
            <w:bottom w:val="single" w:sz="2" w:space="0" w:color="auto"/>
            <w:right w:val="single" w:sz="6" w:space="0" w:color="auto"/>
          </w:divBdr>
          <w:divsChild>
            <w:div w:id="1039821328">
              <w:marLeft w:val="0"/>
              <w:marRight w:val="0"/>
              <w:marTop w:val="0"/>
              <w:marBottom w:val="0"/>
              <w:divBdr>
                <w:top w:val="single" w:sz="2" w:space="0" w:color="auto"/>
                <w:left w:val="single" w:sz="2" w:space="0" w:color="auto"/>
                <w:bottom w:val="single" w:sz="2" w:space="0" w:color="auto"/>
                <w:right w:val="single" w:sz="2" w:space="0" w:color="auto"/>
              </w:divBdr>
              <w:divsChild>
                <w:div w:id="1931968326">
                  <w:marLeft w:val="0"/>
                  <w:marRight w:val="0"/>
                  <w:marTop w:val="0"/>
                  <w:marBottom w:val="0"/>
                  <w:divBdr>
                    <w:top w:val="single" w:sz="2" w:space="0" w:color="auto"/>
                    <w:left w:val="single" w:sz="2" w:space="0" w:color="auto"/>
                    <w:bottom w:val="single" w:sz="2" w:space="0" w:color="auto"/>
                    <w:right w:val="single" w:sz="2" w:space="0" w:color="auto"/>
                  </w:divBdr>
                  <w:divsChild>
                    <w:div w:id="2022118061">
                      <w:marLeft w:val="0"/>
                      <w:marRight w:val="0"/>
                      <w:marTop w:val="0"/>
                      <w:marBottom w:val="0"/>
                      <w:divBdr>
                        <w:top w:val="single" w:sz="2" w:space="0" w:color="auto"/>
                        <w:left w:val="single" w:sz="2" w:space="0" w:color="auto"/>
                        <w:bottom w:val="single" w:sz="2" w:space="0" w:color="auto"/>
                        <w:right w:val="single" w:sz="2" w:space="0" w:color="auto"/>
                      </w:divBdr>
                      <w:divsChild>
                        <w:div w:id="1412776207">
                          <w:marLeft w:val="0"/>
                          <w:marRight w:val="0"/>
                          <w:marTop w:val="0"/>
                          <w:marBottom w:val="0"/>
                          <w:divBdr>
                            <w:top w:val="single" w:sz="2" w:space="0" w:color="auto"/>
                            <w:left w:val="single" w:sz="2" w:space="0" w:color="auto"/>
                            <w:bottom w:val="single" w:sz="2" w:space="0" w:color="auto"/>
                            <w:right w:val="single" w:sz="2" w:space="0" w:color="auto"/>
                          </w:divBdr>
                          <w:divsChild>
                            <w:div w:id="517888946">
                              <w:marLeft w:val="0"/>
                              <w:marRight w:val="0"/>
                              <w:marTop w:val="0"/>
                              <w:marBottom w:val="0"/>
                              <w:divBdr>
                                <w:top w:val="single" w:sz="2" w:space="0" w:color="auto"/>
                                <w:left w:val="single" w:sz="2" w:space="0" w:color="auto"/>
                                <w:bottom w:val="single" w:sz="2" w:space="0" w:color="auto"/>
                                <w:right w:val="single" w:sz="2" w:space="0" w:color="auto"/>
                              </w:divBdr>
                              <w:divsChild>
                                <w:div w:id="1654674986">
                                  <w:marLeft w:val="0"/>
                                  <w:marRight w:val="0"/>
                                  <w:marTop w:val="0"/>
                                  <w:marBottom w:val="0"/>
                                  <w:divBdr>
                                    <w:top w:val="single" w:sz="2" w:space="0" w:color="auto"/>
                                    <w:left w:val="single" w:sz="2" w:space="0" w:color="auto"/>
                                    <w:bottom w:val="single" w:sz="2" w:space="0" w:color="auto"/>
                                    <w:right w:val="single" w:sz="2" w:space="0" w:color="auto"/>
                                  </w:divBdr>
                                  <w:divsChild>
                                    <w:div w:id="6058871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36757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0883203">
          <w:marLeft w:val="0"/>
          <w:marRight w:val="0"/>
          <w:marTop w:val="0"/>
          <w:marBottom w:val="0"/>
          <w:divBdr>
            <w:top w:val="single" w:sz="2" w:space="0" w:color="auto"/>
            <w:left w:val="single" w:sz="2" w:space="0" w:color="auto"/>
            <w:bottom w:val="single" w:sz="2" w:space="0" w:color="auto"/>
            <w:right w:val="single" w:sz="2" w:space="0" w:color="auto"/>
          </w:divBdr>
          <w:divsChild>
            <w:div w:id="2063014624">
              <w:marLeft w:val="0"/>
              <w:marRight w:val="0"/>
              <w:marTop w:val="0"/>
              <w:marBottom w:val="0"/>
              <w:divBdr>
                <w:top w:val="single" w:sz="2" w:space="0" w:color="auto"/>
                <w:left w:val="single" w:sz="2" w:space="0" w:color="auto"/>
                <w:bottom w:val="single" w:sz="2" w:space="0" w:color="auto"/>
                <w:right w:val="single" w:sz="2" w:space="0" w:color="auto"/>
              </w:divBdr>
              <w:divsChild>
                <w:div w:id="2032291939">
                  <w:marLeft w:val="0"/>
                  <w:marRight w:val="0"/>
                  <w:marTop w:val="0"/>
                  <w:marBottom w:val="0"/>
                  <w:divBdr>
                    <w:top w:val="single" w:sz="2" w:space="0" w:color="auto"/>
                    <w:left w:val="single" w:sz="2" w:space="0" w:color="auto"/>
                    <w:bottom w:val="single" w:sz="2" w:space="0" w:color="auto"/>
                    <w:right w:val="single" w:sz="2" w:space="0" w:color="auto"/>
                  </w:divBdr>
                  <w:divsChild>
                    <w:div w:id="88696762">
                      <w:marLeft w:val="0"/>
                      <w:marRight w:val="0"/>
                      <w:marTop w:val="0"/>
                      <w:marBottom w:val="0"/>
                      <w:divBdr>
                        <w:top w:val="single" w:sz="2" w:space="0" w:color="auto"/>
                        <w:left w:val="single" w:sz="2" w:space="0" w:color="auto"/>
                        <w:bottom w:val="single" w:sz="2" w:space="0" w:color="auto"/>
                        <w:right w:val="single" w:sz="2" w:space="0" w:color="auto"/>
                      </w:divBdr>
                      <w:divsChild>
                        <w:div w:id="378633245">
                          <w:marLeft w:val="0"/>
                          <w:marRight w:val="0"/>
                          <w:marTop w:val="0"/>
                          <w:marBottom w:val="0"/>
                          <w:divBdr>
                            <w:top w:val="single" w:sz="2" w:space="0" w:color="auto"/>
                            <w:left w:val="single" w:sz="2" w:space="0" w:color="auto"/>
                            <w:bottom w:val="single" w:sz="2" w:space="0" w:color="auto"/>
                            <w:right w:val="single" w:sz="2" w:space="0" w:color="auto"/>
                          </w:divBdr>
                          <w:divsChild>
                            <w:div w:id="189954984">
                              <w:marLeft w:val="0"/>
                              <w:marRight w:val="0"/>
                              <w:marTop w:val="0"/>
                              <w:marBottom w:val="0"/>
                              <w:divBdr>
                                <w:top w:val="single" w:sz="2" w:space="0" w:color="auto"/>
                                <w:left w:val="single" w:sz="2" w:space="0" w:color="auto"/>
                                <w:bottom w:val="single" w:sz="2" w:space="0" w:color="auto"/>
                                <w:right w:val="single" w:sz="2" w:space="2" w:color="auto"/>
                              </w:divBdr>
                              <w:divsChild>
                                <w:div w:id="1075663331">
                                  <w:marLeft w:val="0"/>
                                  <w:marRight w:val="0"/>
                                  <w:marTop w:val="0"/>
                                  <w:marBottom w:val="0"/>
                                  <w:divBdr>
                                    <w:top w:val="single" w:sz="2" w:space="0" w:color="auto"/>
                                    <w:left w:val="single" w:sz="2" w:space="0" w:color="auto"/>
                                    <w:bottom w:val="single" w:sz="2" w:space="0" w:color="auto"/>
                                    <w:right w:val="single" w:sz="2" w:space="0" w:color="auto"/>
                                  </w:divBdr>
                                  <w:divsChild>
                                    <w:div w:id="1606225459">
                                      <w:marLeft w:val="0"/>
                                      <w:marRight w:val="0"/>
                                      <w:marTop w:val="0"/>
                                      <w:marBottom w:val="0"/>
                                      <w:divBdr>
                                        <w:top w:val="single" w:sz="2" w:space="0" w:color="auto"/>
                                        <w:left w:val="single" w:sz="2" w:space="0" w:color="auto"/>
                                        <w:bottom w:val="single" w:sz="2" w:space="0" w:color="auto"/>
                                        <w:right w:val="single" w:sz="2" w:space="0" w:color="auto"/>
                                      </w:divBdr>
                                      <w:divsChild>
                                        <w:div w:id="121535823">
                                          <w:marLeft w:val="0"/>
                                          <w:marRight w:val="0"/>
                                          <w:marTop w:val="0"/>
                                          <w:marBottom w:val="0"/>
                                          <w:divBdr>
                                            <w:top w:val="single" w:sz="2" w:space="0" w:color="auto"/>
                                            <w:left w:val="single" w:sz="2" w:space="0" w:color="auto"/>
                                            <w:bottom w:val="single" w:sz="2" w:space="0" w:color="auto"/>
                                            <w:right w:val="single" w:sz="2" w:space="2" w:color="auto"/>
                                          </w:divBdr>
                                          <w:divsChild>
                                            <w:div w:id="21313174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405909100">
      <w:bodyDiv w:val="1"/>
      <w:marLeft w:val="0"/>
      <w:marRight w:val="0"/>
      <w:marTop w:val="0"/>
      <w:marBottom w:val="0"/>
      <w:divBdr>
        <w:top w:val="none" w:sz="0" w:space="0" w:color="auto"/>
        <w:left w:val="none" w:sz="0" w:space="0" w:color="auto"/>
        <w:bottom w:val="none" w:sz="0" w:space="0" w:color="auto"/>
        <w:right w:val="none" w:sz="0" w:space="0" w:color="auto"/>
      </w:divBdr>
    </w:div>
    <w:div w:id="1407072280">
      <w:bodyDiv w:val="1"/>
      <w:marLeft w:val="0"/>
      <w:marRight w:val="0"/>
      <w:marTop w:val="0"/>
      <w:marBottom w:val="0"/>
      <w:divBdr>
        <w:top w:val="none" w:sz="0" w:space="0" w:color="auto"/>
        <w:left w:val="none" w:sz="0" w:space="0" w:color="auto"/>
        <w:bottom w:val="none" w:sz="0" w:space="0" w:color="auto"/>
        <w:right w:val="none" w:sz="0" w:space="0" w:color="auto"/>
      </w:divBdr>
    </w:div>
    <w:div w:id="1429930750">
      <w:bodyDiv w:val="1"/>
      <w:marLeft w:val="0"/>
      <w:marRight w:val="0"/>
      <w:marTop w:val="0"/>
      <w:marBottom w:val="0"/>
      <w:divBdr>
        <w:top w:val="none" w:sz="0" w:space="0" w:color="auto"/>
        <w:left w:val="none" w:sz="0" w:space="0" w:color="auto"/>
        <w:bottom w:val="none" w:sz="0" w:space="0" w:color="auto"/>
        <w:right w:val="none" w:sz="0" w:space="0" w:color="auto"/>
      </w:divBdr>
    </w:div>
    <w:div w:id="1433361485">
      <w:bodyDiv w:val="1"/>
      <w:marLeft w:val="0"/>
      <w:marRight w:val="0"/>
      <w:marTop w:val="0"/>
      <w:marBottom w:val="0"/>
      <w:divBdr>
        <w:top w:val="none" w:sz="0" w:space="0" w:color="auto"/>
        <w:left w:val="none" w:sz="0" w:space="0" w:color="auto"/>
        <w:bottom w:val="none" w:sz="0" w:space="0" w:color="auto"/>
        <w:right w:val="none" w:sz="0" w:space="0" w:color="auto"/>
      </w:divBdr>
    </w:div>
    <w:div w:id="1436709899">
      <w:bodyDiv w:val="1"/>
      <w:marLeft w:val="0"/>
      <w:marRight w:val="0"/>
      <w:marTop w:val="0"/>
      <w:marBottom w:val="0"/>
      <w:divBdr>
        <w:top w:val="none" w:sz="0" w:space="0" w:color="auto"/>
        <w:left w:val="none" w:sz="0" w:space="0" w:color="auto"/>
        <w:bottom w:val="none" w:sz="0" w:space="0" w:color="auto"/>
        <w:right w:val="none" w:sz="0" w:space="0" w:color="auto"/>
      </w:divBdr>
    </w:div>
    <w:div w:id="1469861736">
      <w:bodyDiv w:val="1"/>
      <w:marLeft w:val="0"/>
      <w:marRight w:val="0"/>
      <w:marTop w:val="0"/>
      <w:marBottom w:val="0"/>
      <w:divBdr>
        <w:top w:val="none" w:sz="0" w:space="0" w:color="auto"/>
        <w:left w:val="none" w:sz="0" w:space="0" w:color="auto"/>
        <w:bottom w:val="none" w:sz="0" w:space="0" w:color="auto"/>
        <w:right w:val="none" w:sz="0" w:space="0" w:color="auto"/>
      </w:divBdr>
    </w:div>
    <w:div w:id="1470516974">
      <w:bodyDiv w:val="1"/>
      <w:marLeft w:val="0"/>
      <w:marRight w:val="0"/>
      <w:marTop w:val="0"/>
      <w:marBottom w:val="0"/>
      <w:divBdr>
        <w:top w:val="none" w:sz="0" w:space="0" w:color="auto"/>
        <w:left w:val="none" w:sz="0" w:space="0" w:color="auto"/>
        <w:bottom w:val="none" w:sz="0" w:space="0" w:color="auto"/>
        <w:right w:val="none" w:sz="0" w:space="0" w:color="auto"/>
      </w:divBdr>
    </w:div>
    <w:div w:id="1483044215">
      <w:bodyDiv w:val="1"/>
      <w:marLeft w:val="0"/>
      <w:marRight w:val="0"/>
      <w:marTop w:val="0"/>
      <w:marBottom w:val="0"/>
      <w:divBdr>
        <w:top w:val="none" w:sz="0" w:space="0" w:color="auto"/>
        <w:left w:val="none" w:sz="0" w:space="0" w:color="auto"/>
        <w:bottom w:val="none" w:sz="0" w:space="0" w:color="auto"/>
        <w:right w:val="none" w:sz="0" w:space="0" w:color="auto"/>
      </w:divBdr>
    </w:div>
    <w:div w:id="1483111151">
      <w:bodyDiv w:val="1"/>
      <w:marLeft w:val="0"/>
      <w:marRight w:val="0"/>
      <w:marTop w:val="0"/>
      <w:marBottom w:val="0"/>
      <w:divBdr>
        <w:top w:val="none" w:sz="0" w:space="0" w:color="auto"/>
        <w:left w:val="none" w:sz="0" w:space="0" w:color="auto"/>
        <w:bottom w:val="none" w:sz="0" w:space="0" w:color="auto"/>
        <w:right w:val="none" w:sz="0" w:space="0" w:color="auto"/>
      </w:divBdr>
    </w:div>
    <w:div w:id="1484353505">
      <w:bodyDiv w:val="1"/>
      <w:marLeft w:val="0"/>
      <w:marRight w:val="0"/>
      <w:marTop w:val="0"/>
      <w:marBottom w:val="0"/>
      <w:divBdr>
        <w:top w:val="none" w:sz="0" w:space="0" w:color="auto"/>
        <w:left w:val="none" w:sz="0" w:space="0" w:color="auto"/>
        <w:bottom w:val="none" w:sz="0" w:space="0" w:color="auto"/>
        <w:right w:val="none" w:sz="0" w:space="0" w:color="auto"/>
      </w:divBdr>
    </w:div>
    <w:div w:id="1488133709">
      <w:bodyDiv w:val="1"/>
      <w:marLeft w:val="0"/>
      <w:marRight w:val="0"/>
      <w:marTop w:val="0"/>
      <w:marBottom w:val="0"/>
      <w:divBdr>
        <w:top w:val="none" w:sz="0" w:space="0" w:color="auto"/>
        <w:left w:val="none" w:sz="0" w:space="0" w:color="auto"/>
        <w:bottom w:val="none" w:sz="0" w:space="0" w:color="auto"/>
        <w:right w:val="none" w:sz="0" w:space="0" w:color="auto"/>
      </w:divBdr>
    </w:div>
    <w:div w:id="1495493685">
      <w:bodyDiv w:val="1"/>
      <w:marLeft w:val="0"/>
      <w:marRight w:val="0"/>
      <w:marTop w:val="0"/>
      <w:marBottom w:val="0"/>
      <w:divBdr>
        <w:top w:val="none" w:sz="0" w:space="0" w:color="auto"/>
        <w:left w:val="none" w:sz="0" w:space="0" w:color="auto"/>
        <w:bottom w:val="none" w:sz="0" w:space="0" w:color="auto"/>
        <w:right w:val="none" w:sz="0" w:space="0" w:color="auto"/>
      </w:divBdr>
    </w:div>
    <w:div w:id="1505709749">
      <w:bodyDiv w:val="1"/>
      <w:marLeft w:val="0"/>
      <w:marRight w:val="0"/>
      <w:marTop w:val="0"/>
      <w:marBottom w:val="0"/>
      <w:divBdr>
        <w:top w:val="none" w:sz="0" w:space="0" w:color="auto"/>
        <w:left w:val="none" w:sz="0" w:space="0" w:color="auto"/>
        <w:bottom w:val="none" w:sz="0" w:space="0" w:color="auto"/>
        <w:right w:val="none" w:sz="0" w:space="0" w:color="auto"/>
      </w:divBdr>
    </w:div>
    <w:div w:id="1514997268">
      <w:bodyDiv w:val="1"/>
      <w:marLeft w:val="0"/>
      <w:marRight w:val="0"/>
      <w:marTop w:val="0"/>
      <w:marBottom w:val="0"/>
      <w:divBdr>
        <w:top w:val="none" w:sz="0" w:space="0" w:color="auto"/>
        <w:left w:val="none" w:sz="0" w:space="0" w:color="auto"/>
        <w:bottom w:val="none" w:sz="0" w:space="0" w:color="auto"/>
        <w:right w:val="none" w:sz="0" w:space="0" w:color="auto"/>
      </w:divBdr>
    </w:div>
    <w:div w:id="1522738554">
      <w:bodyDiv w:val="1"/>
      <w:marLeft w:val="0"/>
      <w:marRight w:val="0"/>
      <w:marTop w:val="0"/>
      <w:marBottom w:val="0"/>
      <w:divBdr>
        <w:top w:val="none" w:sz="0" w:space="0" w:color="auto"/>
        <w:left w:val="none" w:sz="0" w:space="0" w:color="auto"/>
        <w:bottom w:val="none" w:sz="0" w:space="0" w:color="auto"/>
        <w:right w:val="none" w:sz="0" w:space="0" w:color="auto"/>
      </w:divBdr>
    </w:div>
    <w:div w:id="1533377568">
      <w:bodyDiv w:val="1"/>
      <w:marLeft w:val="0"/>
      <w:marRight w:val="0"/>
      <w:marTop w:val="0"/>
      <w:marBottom w:val="0"/>
      <w:divBdr>
        <w:top w:val="none" w:sz="0" w:space="0" w:color="auto"/>
        <w:left w:val="none" w:sz="0" w:space="0" w:color="auto"/>
        <w:bottom w:val="none" w:sz="0" w:space="0" w:color="auto"/>
        <w:right w:val="none" w:sz="0" w:space="0" w:color="auto"/>
      </w:divBdr>
    </w:div>
    <w:div w:id="1548175604">
      <w:bodyDiv w:val="1"/>
      <w:marLeft w:val="0"/>
      <w:marRight w:val="0"/>
      <w:marTop w:val="0"/>
      <w:marBottom w:val="0"/>
      <w:divBdr>
        <w:top w:val="none" w:sz="0" w:space="0" w:color="auto"/>
        <w:left w:val="none" w:sz="0" w:space="0" w:color="auto"/>
        <w:bottom w:val="none" w:sz="0" w:space="0" w:color="auto"/>
        <w:right w:val="none" w:sz="0" w:space="0" w:color="auto"/>
      </w:divBdr>
    </w:div>
    <w:div w:id="1570799586">
      <w:bodyDiv w:val="1"/>
      <w:marLeft w:val="0"/>
      <w:marRight w:val="0"/>
      <w:marTop w:val="0"/>
      <w:marBottom w:val="0"/>
      <w:divBdr>
        <w:top w:val="none" w:sz="0" w:space="0" w:color="auto"/>
        <w:left w:val="none" w:sz="0" w:space="0" w:color="auto"/>
        <w:bottom w:val="none" w:sz="0" w:space="0" w:color="auto"/>
        <w:right w:val="none" w:sz="0" w:space="0" w:color="auto"/>
      </w:divBdr>
    </w:div>
    <w:div w:id="1586914009">
      <w:bodyDiv w:val="1"/>
      <w:marLeft w:val="0"/>
      <w:marRight w:val="0"/>
      <w:marTop w:val="0"/>
      <w:marBottom w:val="0"/>
      <w:divBdr>
        <w:top w:val="none" w:sz="0" w:space="0" w:color="auto"/>
        <w:left w:val="none" w:sz="0" w:space="0" w:color="auto"/>
        <w:bottom w:val="none" w:sz="0" w:space="0" w:color="auto"/>
        <w:right w:val="none" w:sz="0" w:space="0" w:color="auto"/>
      </w:divBdr>
    </w:div>
    <w:div w:id="1601260622">
      <w:bodyDiv w:val="1"/>
      <w:marLeft w:val="0"/>
      <w:marRight w:val="0"/>
      <w:marTop w:val="0"/>
      <w:marBottom w:val="0"/>
      <w:divBdr>
        <w:top w:val="none" w:sz="0" w:space="0" w:color="auto"/>
        <w:left w:val="none" w:sz="0" w:space="0" w:color="auto"/>
        <w:bottom w:val="none" w:sz="0" w:space="0" w:color="auto"/>
        <w:right w:val="none" w:sz="0" w:space="0" w:color="auto"/>
      </w:divBdr>
    </w:div>
    <w:div w:id="1602374369">
      <w:bodyDiv w:val="1"/>
      <w:marLeft w:val="0"/>
      <w:marRight w:val="0"/>
      <w:marTop w:val="0"/>
      <w:marBottom w:val="0"/>
      <w:divBdr>
        <w:top w:val="none" w:sz="0" w:space="0" w:color="auto"/>
        <w:left w:val="none" w:sz="0" w:space="0" w:color="auto"/>
        <w:bottom w:val="none" w:sz="0" w:space="0" w:color="auto"/>
        <w:right w:val="none" w:sz="0" w:space="0" w:color="auto"/>
      </w:divBdr>
    </w:div>
    <w:div w:id="1607078482">
      <w:bodyDiv w:val="1"/>
      <w:marLeft w:val="0"/>
      <w:marRight w:val="0"/>
      <w:marTop w:val="0"/>
      <w:marBottom w:val="0"/>
      <w:divBdr>
        <w:top w:val="none" w:sz="0" w:space="0" w:color="auto"/>
        <w:left w:val="none" w:sz="0" w:space="0" w:color="auto"/>
        <w:bottom w:val="none" w:sz="0" w:space="0" w:color="auto"/>
        <w:right w:val="none" w:sz="0" w:space="0" w:color="auto"/>
      </w:divBdr>
    </w:div>
    <w:div w:id="1609658346">
      <w:bodyDiv w:val="1"/>
      <w:marLeft w:val="0"/>
      <w:marRight w:val="0"/>
      <w:marTop w:val="0"/>
      <w:marBottom w:val="0"/>
      <w:divBdr>
        <w:top w:val="none" w:sz="0" w:space="0" w:color="auto"/>
        <w:left w:val="none" w:sz="0" w:space="0" w:color="auto"/>
        <w:bottom w:val="none" w:sz="0" w:space="0" w:color="auto"/>
        <w:right w:val="none" w:sz="0" w:space="0" w:color="auto"/>
      </w:divBdr>
    </w:div>
    <w:div w:id="1616595272">
      <w:bodyDiv w:val="1"/>
      <w:marLeft w:val="0"/>
      <w:marRight w:val="0"/>
      <w:marTop w:val="0"/>
      <w:marBottom w:val="0"/>
      <w:divBdr>
        <w:top w:val="none" w:sz="0" w:space="0" w:color="auto"/>
        <w:left w:val="none" w:sz="0" w:space="0" w:color="auto"/>
        <w:bottom w:val="none" w:sz="0" w:space="0" w:color="auto"/>
        <w:right w:val="none" w:sz="0" w:space="0" w:color="auto"/>
      </w:divBdr>
    </w:div>
    <w:div w:id="1621650137">
      <w:bodyDiv w:val="1"/>
      <w:marLeft w:val="0"/>
      <w:marRight w:val="0"/>
      <w:marTop w:val="0"/>
      <w:marBottom w:val="0"/>
      <w:divBdr>
        <w:top w:val="none" w:sz="0" w:space="0" w:color="auto"/>
        <w:left w:val="none" w:sz="0" w:space="0" w:color="auto"/>
        <w:bottom w:val="none" w:sz="0" w:space="0" w:color="auto"/>
        <w:right w:val="none" w:sz="0" w:space="0" w:color="auto"/>
      </w:divBdr>
      <w:divsChild>
        <w:div w:id="1150708806">
          <w:marLeft w:val="0"/>
          <w:marRight w:val="0"/>
          <w:marTop w:val="0"/>
          <w:marBottom w:val="0"/>
          <w:divBdr>
            <w:top w:val="none" w:sz="0" w:space="0" w:color="auto"/>
            <w:left w:val="none" w:sz="0" w:space="0" w:color="auto"/>
            <w:bottom w:val="none" w:sz="0" w:space="0" w:color="auto"/>
            <w:right w:val="none" w:sz="0" w:space="0" w:color="auto"/>
          </w:divBdr>
          <w:divsChild>
            <w:div w:id="1274442562">
              <w:marLeft w:val="0"/>
              <w:marRight w:val="0"/>
              <w:marTop w:val="0"/>
              <w:marBottom w:val="0"/>
              <w:divBdr>
                <w:top w:val="none" w:sz="0" w:space="0" w:color="auto"/>
                <w:left w:val="none" w:sz="0" w:space="0" w:color="auto"/>
                <w:bottom w:val="none" w:sz="0" w:space="0" w:color="auto"/>
                <w:right w:val="none" w:sz="0" w:space="0" w:color="auto"/>
              </w:divBdr>
              <w:divsChild>
                <w:div w:id="1198471631">
                  <w:marLeft w:val="0"/>
                  <w:marRight w:val="0"/>
                  <w:marTop w:val="0"/>
                  <w:marBottom w:val="0"/>
                  <w:divBdr>
                    <w:top w:val="none" w:sz="0" w:space="0" w:color="auto"/>
                    <w:left w:val="none" w:sz="0" w:space="0" w:color="auto"/>
                    <w:bottom w:val="none" w:sz="0" w:space="0" w:color="auto"/>
                    <w:right w:val="none" w:sz="0" w:space="0" w:color="auto"/>
                  </w:divBdr>
                  <w:divsChild>
                    <w:div w:id="1932422801">
                      <w:marLeft w:val="0"/>
                      <w:marRight w:val="0"/>
                      <w:marTop w:val="0"/>
                      <w:marBottom w:val="0"/>
                      <w:divBdr>
                        <w:top w:val="none" w:sz="0" w:space="0" w:color="auto"/>
                        <w:left w:val="none" w:sz="0" w:space="0" w:color="auto"/>
                        <w:bottom w:val="none" w:sz="0" w:space="0" w:color="auto"/>
                        <w:right w:val="none" w:sz="0" w:space="0" w:color="auto"/>
                      </w:divBdr>
                      <w:divsChild>
                        <w:div w:id="1551845721">
                          <w:marLeft w:val="0"/>
                          <w:marRight w:val="0"/>
                          <w:marTop w:val="0"/>
                          <w:marBottom w:val="0"/>
                          <w:divBdr>
                            <w:top w:val="none" w:sz="0" w:space="0" w:color="auto"/>
                            <w:left w:val="none" w:sz="0" w:space="0" w:color="auto"/>
                            <w:bottom w:val="none" w:sz="0" w:space="0" w:color="auto"/>
                            <w:right w:val="none" w:sz="0" w:space="0" w:color="auto"/>
                          </w:divBdr>
                          <w:divsChild>
                            <w:div w:id="2137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898488">
      <w:bodyDiv w:val="1"/>
      <w:marLeft w:val="0"/>
      <w:marRight w:val="0"/>
      <w:marTop w:val="0"/>
      <w:marBottom w:val="0"/>
      <w:divBdr>
        <w:top w:val="none" w:sz="0" w:space="0" w:color="auto"/>
        <w:left w:val="none" w:sz="0" w:space="0" w:color="auto"/>
        <w:bottom w:val="none" w:sz="0" w:space="0" w:color="auto"/>
        <w:right w:val="none" w:sz="0" w:space="0" w:color="auto"/>
      </w:divBdr>
    </w:div>
    <w:div w:id="1629816581">
      <w:bodyDiv w:val="1"/>
      <w:marLeft w:val="0"/>
      <w:marRight w:val="0"/>
      <w:marTop w:val="0"/>
      <w:marBottom w:val="0"/>
      <w:divBdr>
        <w:top w:val="none" w:sz="0" w:space="0" w:color="auto"/>
        <w:left w:val="none" w:sz="0" w:space="0" w:color="auto"/>
        <w:bottom w:val="none" w:sz="0" w:space="0" w:color="auto"/>
        <w:right w:val="none" w:sz="0" w:space="0" w:color="auto"/>
      </w:divBdr>
    </w:div>
    <w:div w:id="1630431895">
      <w:bodyDiv w:val="1"/>
      <w:marLeft w:val="0"/>
      <w:marRight w:val="0"/>
      <w:marTop w:val="0"/>
      <w:marBottom w:val="0"/>
      <w:divBdr>
        <w:top w:val="none" w:sz="0" w:space="0" w:color="auto"/>
        <w:left w:val="none" w:sz="0" w:space="0" w:color="auto"/>
        <w:bottom w:val="none" w:sz="0" w:space="0" w:color="auto"/>
        <w:right w:val="none" w:sz="0" w:space="0" w:color="auto"/>
      </w:divBdr>
    </w:div>
    <w:div w:id="1639607210">
      <w:bodyDiv w:val="1"/>
      <w:marLeft w:val="0"/>
      <w:marRight w:val="0"/>
      <w:marTop w:val="0"/>
      <w:marBottom w:val="0"/>
      <w:divBdr>
        <w:top w:val="none" w:sz="0" w:space="0" w:color="auto"/>
        <w:left w:val="none" w:sz="0" w:space="0" w:color="auto"/>
        <w:bottom w:val="none" w:sz="0" w:space="0" w:color="auto"/>
        <w:right w:val="none" w:sz="0" w:space="0" w:color="auto"/>
      </w:divBdr>
    </w:div>
    <w:div w:id="1644581538">
      <w:bodyDiv w:val="1"/>
      <w:marLeft w:val="0"/>
      <w:marRight w:val="0"/>
      <w:marTop w:val="0"/>
      <w:marBottom w:val="0"/>
      <w:divBdr>
        <w:top w:val="none" w:sz="0" w:space="0" w:color="auto"/>
        <w:left w:val="none" w:sz="0" w:space="0" w:color="auto"/>
        <w:bottom w:val="none" w:sz="0" w:space="0" w:color="auto"/>
        <w:right w:val="none" w:sz="0" w:space="0" w:color="auto"/>
      </w:divBdr>
      <w:divsChild>
        <w:div w:id="1711610097">
          <w:marLeft w:val="0"/>
          <w:marRight w:val="0"/>
          <w:marTop w:val="0"/>
          <w:marBottom w:val="0"/>
          <w:divBdr>
            <w:top w:val="none" w:sz="0" w:space="0" w:color="auto"/>
            <w:left w:val="none" w:sz="0" w:space="0" w:color="auto"/>
            <w:bottom w:val="none" w:sz="0" w:space="0" w:color="auto"/>
            <w:right w:val="none" w:sz="0" w:space="0" w:color="auto"/>
          </w:divBdr>
          <w:divsChild>
            <w:div w:id="858277612">
              <w:marLeft w:val="0"/>
              <w:marRight w:val="0"/>
              <w:marTop w:val="0"/>
              <w:marBottom w:val="0"/>
              <w:divBdr>
                <w:top w:val="none" w:sz="0" w:space="0" w:color="auto"/>
                <w:left w:val="none" w:sz="0" w:space="0" w:color="auto"/>
                <w:bottom w:val="none" w:sz="0" w:space="0" w:color="auto"/>
                <w:right w:val="none" w:sz="0" w:space="0" w:color="auto"/>
              </w:divBdr>
              <w:divsChild>
                <w:div w:id="1685588383">
                  <w:marLeft w:val="0"/>
                  <w:marRight w:val="0"/>
                  <w:marTop w:val="0"/>
                  <w:marBottom w:val="0"/>
                  <w:divBdr>
                    <w:top w:val="none" w:sz="0" w:space="0" w:color="auto"/>
                    <w:left w:val="none" w:sz="0" w:space="0" w:color="auto"/>
                    <w:bottom w:val="none" w:sz="0" w:space="0" w:color="auto"/>
                    <w:right w:val="none" w:sz="0" w:space="0" w:color="auto"/>
                  </w:divBdr>
                  <w:divsChild>
                    <w:div w:id="1675912452">
                      <w:marLeft w:val="0"/>
                      <w:marRight w:val="0"/>
                      <w:marTop w:val="0"/>
                      <w:marBottom w:val="0"/>
                      <w:divBdr>
                        <w:top w:val="none" w:sz="0" w:space="0" w:color="auto"/>
                        <w:left w:val="none" w:sz="0" w:space="0" w:color="auto"/>
                        <w:bottom w:val="none" w:sz="0" w:space="0" w:color="auto"/>
                        <w:right w:val="none" w:sz="0" w:space="0" w:color="auto"/>
                      </w:divBdr>
                      <w:divsChild>
                        <w:div w:id="965351124">
                          <w:marLeft w:val="0"/>
                          <w:marRight w:val="0"/>
                          <w:marTop w:val="0"/>
                          <w:marBottom w:val="0"/>
                          <w:divBdr>
                            <w:top w:val="none" w:sz="0" w:space="0" w:color="auto"/>
                            <w:left w:val="none" w:sz="0" w:space="0" w:color="auto"/>
                            <w:bottom w:val="none" w:sz="0" w:space="0" w:color="auto"/>
                            <w:right w:val="none" w:sz="0" w:space="0" w:color="auto"/>
                          </w:divBdr>
                          <w:divsChild>
                            <w:div w:id="92615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697406">
      <w:bodyDiv w:val="1"/>
      <w:marLeft w:val="0"/>
      <w:marRight w:val="0"/>
      <w:marTop w:val="0"/>
      <w:marBottom w:val="0"/>
      <w:divBdr>
        <w:top w:val="none" w:sz="0" w:space="0" w:color="auto"/>
        <w:left w:val="none" w:sz="0" w:space="0" w:color="auto"/>
        <w:bottom w:val="none" w:sz="0" w:space="0" w:color="auto"/>
        <w:right w:val="none" w:sz="0" w:space="0" w:color="auto"/>
      </w:divBdr>
    </w:div>
    <w:div w:id="1647472580">
      <w:bodyDiv w:val="1"/>
      <w:marLeft w:val="0"/>
      <w:marRight w:val="0"/>
      <w:marTop w:val="0"/>
      <w:marBottom w:val="0"/>
      <w:divBdr>
        <w:top w:val="none" w:sz="0" w:space="0" w:color="auto"/>
        <w:left w:val="none" w:sz="0" w:space="0" w:color="auto"/>
        <w:bottom w:val="none" w:sz="0" w:space="0" w:color="auto"/>
        <w:right w:val="none" w:sz="0" w:space="0" w:color="auto"/>
      </w:divBdr>
    </w:div>
    <w:div w:id="1656449944">
      <w:bodyDiv w:val="1"/>
      <w:marLeft w:val="0"/>
      <w:marRight w:val="0"/>
      <w:marTop w:val="0"/>
      <w:marBottom w:val="0"/>
      <w:divBdr>
        <w:top w:val="none" w:sz="0" w:space="0" w:color="auto"/>
        <w:left w:val="none" w:sz="0" w:space="0" w:color="auto"/>
        <w:bottom w:val="none" w:sz="0" w:space="0" w:color="auto"/>
        <w:right w:val="none" w:sz="0" w:space="0" w:color="auto"/>
      </w:divBdr>
    </w:div>
    <w:div w:id="1666129545">
      <w:bodyDiv w:val="1"/>
      <w:marLeft w:val="0"/>
      <w:marRight w:val="0"/>
      <w:marTop w:val="0"/>
      <w:marBottom w:val="0"/>
      <w:divBdr>
        <w:top w:val="none" w:sz="0" w:space="0" w:color="auto"/>
        <w:left w:val="none" w:sz="0" w:space="0" w:color="auto"/>
        <w:bottom w:val="none" w:sz="0" w:space="0" w:color="auto"/>
        <w:right w:val="none" w:sz="0" w:space="0" w:color="auto"/>
      </w:divBdr>
    </w:div>
    <w:div w:id="1675185589">
      <w:bodyDiv w:val="1"/>
      <w:marLeft w:val="0"/>
      <w:marRight w:val="0"/>
      <w:marTop w:val="0"/>
      <w:marBottom w:val="0"/>
      <w:divBdr>
        <w:top w:val="none" w:sz="0" w:space="0" w:color="auto"/>
        <w:left w:val="none" w:sz="0" w:space="0" w:color="auto"/>
        <w:bottom w:val="none" w:sz="0" w:space="0" w:color="auto"/>
        <w:right w:val="none" w:sz="0" w:space="0" w:color="auto"/>
      </w:divBdr>
    </w:div>
    <w:div w:id="1676148978">
      <w:bodyDiv w:val="1"/>
      <w:marLeft w:val="0"/>
      <w:marRight w:val="0"/>
      <w:marTop w:val="0"/>
      <w:marBottom w:val="0"/>
      <w:divBdr>
        <w:top w:val="none" w:sz="0" w:space="0" w:color="auto"/>
        <w:left w:val="none" w:sz="0" w:space="0" w:color="auto"/>
        <w:bottom w:val="none" w:sz="0" w:space="0" w:color="auto"/>
        <w:right w:val="none" w:sz="0" w:space="0" w:color="auto"/>
      </w:divBdr>
    </w:div>
    <w:div w:id="1700619793">
      <w:bodyDiv w:val="1"/>
      <w:marLeft w:val="0"/>
      <w:marRight w:val="0"/>
      <w:marTop w:val="0"/>
      <w:marBottom w:val="0"/>
      <w:divBdr>
        <w:top w:val="none" w:sz="0" w:space="0" w:color="auto"/>
        <w:left w:val="none" w:sz="0" w:space="0" w:color="auto"/>
        <w:bottom w:val="none" w:sz="0" w:space="0" w:color="auto"/>
        <w:right w:val="none" w:sz="0" w:space="0" w:color="auto"/>
      </w:divBdr>
    </w:div>
    <w:div w:id="1728408714">
      <w:bodyDiv w:val="1"/>
      <w:marLeft w:val="0"/>
      <w:marRight w:val="0"/>
      <w:marTop w:val="0"/>
      <w:marBottom w:val="0"/>
      <w:divBdr>
        <w:top w:val="none" w:sz="0" w:space="0" w:color="auto"/>
        <w:left w:val="none" w:sz="0" w:space="0" w:color="auto"/>
        <w:bottom w:val="none" w:sz="0" w:space="0" w:color="auto"/>
        <w:right w:val="none" w:sz="0" w:space="0" w:color="auto"/>
      </w:divBdr>
    </w:div>
    <w:div w:id="1743411541">
      <w:bodyDiv w:val="1"/>
      <w:marLeft w:val="0"/>
      <w:marRight w:val="0"/>
      <w:marTop w:val="0"/>
      <w:marBottom w:val="0"/>
      <w:divBdr>
        <w:top w:val="none" w:sz="0" w:space="0" w:color="auto"/>
        <w:left w:val="none" w:sz="0" w:space="0" w:color="auto"/>
        <w:bottom w:val="none" w:sz="0" w:space="0" w:color="auto"/>
        <w:right w:val="none" w:sz="0" w:space="0" w:color="auto"/>
      </w:divBdr>
    </w:div>
    <w:div w:id="1750420847">
      <w:bodyDiv w:val="1"/>
      <w:marLeft w:val="0"/>
      <w:marRight w:val="0"/>
      <w:marTop w:val="0"/>
      <w:marBottom w:val="0"/>
      <w:divBdr>
        <w:top w:val="none" w:sz="0" w:space="0" w:color="auto"/>
        <w:left w:val="none" w:sz="0" w:space="0" w:color="auto"/>
        <w:bottom w:val="none" w:sz="0" w:space="0" w:color="auto"/>
        <w:right w:val="none" w:sz="0" w:space="0" w:color="auto"/>
      </w:divBdr>
    </w:div>
    <w:div w:id="1757945705">
      <w:bodyDiv w:val="1"/>
      <w:marLeft w:val="0"/>
      <w:marRight w:val="0"/>
      <w:marTop w:val="0"/>
      <w:marBottom w:val="0"/>
      <w:divBdr>
        <w:top w:val="none" w:sz="0" w:space="0" w:color="auto"/>
        <w:left w:val="none" w:sz="0" w:space="0" w:color="auto"/>
        <w:bottom w:val="none" w:sz="0" w:space="0" w:color="auto"/>
        <w:right w:val="none" w:sz="0" w:space="0" w:color="auto"/>
      </w:divBdr>
    </w:div>
    <w:div w:id="1775636303">
      <w:bodyDiv w:val="1"/>
      <w:marLeft w:val="0"/>
      <w:marRight w:val="0"/>
      <w:marTop w:val="0"/>
      <w:marBottom w:val="0"/>
      <w:divBdr>
        <w:top w:val="none" w:sz="0" w:space="0" w:color="auto"/>
        <w:left w:val="none" w:sz="0" w:space="0" w:color="auto"/>
        <w:bottom w:val="none" w:sz="0" w:space="0" w:color="auto"/>
        <w:right w:val="none" w:sz="0" w:space="0" w:color="auto"/>
      </w:divBdr>
    </w:div>
    <w:div w:id="1779105839">
      <w:bodyDiv w:val="1"/>
      <w:marLeft w:val="0"/>
      <w:marRight w:val="0"/>
      <w:marTop w:val="0"/>
      <w:marBottom w:val="0"/>
      <w:divBdr>
        <w:top w:val="none" w:sz="0" w:space="0" w:color="auto"/>
        <w:left w:val="none" w:sz="0" w:space="0" w:color="auto"/>
        <w:bottom w:val="none" w:sz="0" w:space="0" w:color="auto"/>
        <w:right w:val="none" w:sz="0" w:space="0" w:color="auto"/>
      </w:divBdr>
    </w:div>
    <w:div w:id="1786074742">
      <w:bodyDiv w:val="1"/>
      <w:marLeft w:val="0"/>
      <w:marRight w:val="0"/>
      <w:marTop w:val="0"/>
      <w:marBottom w:val="0"/>
      <w:divBdr>
        <w:top w:val="none" w:sz="0" w:space="0" w:color="auto"/>
        <w:left w:val="none" w:sz="0" w:space="0" w:color="auto"/>
        <w:bottom w:val="none" w:sz="0" w:space="0" w:color="auto"/>
        <w:right w:val="none" w:sz="0" w:space="0" w:color="auto"/>
      </w:divBdr>
    </w:div>
    <w:div w:id="1786121179">
      <w:bodyDiv w:val="1"/>
      <w:marLeft w:val="0"/>
      <w:marRight w:val="0"/>
      <w:marTop w:val="0"/>
      <w:marBottom w:val="0"/>
      <w:divBdr>
        <w:top w:val="none" w:sz="0" w:space="0" w:color="auto"/>
        <w:left w:val="none" w:sz="0" w:space="0" w:color="auto"/>
        <w:bottom w:val="none" w:sz="0" w:space="0" w:color="auto"/>
        <w:right w:val="none" w:sz="0" w:space="0" w:color="auto"/>
      </w:divBdr>
    </w:div>
    <w:div w:id="1801416878">
      <w:bodyDiv w:val="1"/>
      <w:marLeft w:val="0"/>
      <w:marRight w:val="0"/>
      <w:marTop w:val="0"/>
      <w:marBottom w:val="0"/>
      <w:divBdr>
        <w:top w:val="none" w:sz="0" w:space="0" w:color="auto"/>
        <w:left w:val="none" w:sz="0" w:space="0" w:color="auto"/>
        <w:bottom w:val="none" w:sz="0" w:space="0" w:color="auto"/>
        <w:right w:val="none" w:sz="0" w:space="0" w:color="auto"/>
      </w:divBdr>
    </w:div>
    <w:div w:id="1810973120">
      <w:bodyDiv w:val="1"/>
      <w:marLeft w:val="0"/>
      <w:marRight w:val="0"/>
      <w:marTop w:val="0"/>
      <w:marBottom w:val="0"/>
      <w:divBdr>
        <w:top w:val="none" w:sz="0" w:space="0" w:color="auto"/>
        <w:left w:val="none" w:sz="0" w:space="0" w:color="auto"/>
        <w:bottom w:val="none" w:sz="0" w:space="0" w:color="auto"/>
        <w:right w:val="none" w:sz="0" w:space="0" w:color="auto"/>
      </w:divBdr>
    </w:div>
    <w:div w:id="1828861537">
      <w:bodyDiv w:val="1"/>
      <w:marLeft w:val="0"/>
      <w:marRight w:val="0"/>
      <w:marTop w:val="0"/>
      <w:marBottom w:val="0"/>
      <w:divBdr>
        <w:top w:val="none" w:sz="0" w:space="0" w:color="auto"/>
        <w:left w:val="none" w:sz="0" w:space="0" w:color="auto"/>
        <w:bottom w:val="none" w:sz="0" w:space="0" w:color="auto"/>
        <w:right w:val="none" w:sz="0" w:space="0" w:color="auto"/>
      </w:divBdr>
    </w:div>
    <w:div w:id="1835409265">
      <w:bodyDiv w:val="1"/>
      <w:marLeft w:val="0"/>
      <w:marRight w:val="0"/>
      <w:marTop w:val="0"/>
      <w:marBottom w:val="0"/>
      <w:divBdr>
        <w:top w:val="none" w:sz="0" w:space="0" w:color="auto"/>
        <w:left w:val="none" w:sz="0" w:space="0" w:color="auto"/>
        <w:bottom w:val="none" w:sz="0" w:space="0" w:color="auto"/>
        <w:right w:val="none" w:sz="0" w:space="0" w:color="auto"/>
      </w:divBdr>
      <w:divsChild>
        <w:div w:id="954141960">
          <w:marLeft w:val="0"/>
          <w:marRight w:val="0"/>
          <w:marTop w:val="0"/>
          <w:marBottom w:val="0"/>
          <w:divBdr>
            <w:top w:val="none" w:sz="0" w:space="0" w:color="auto"/>
            <w:left w:val="none" w:sz="0" w:space="0" w:color="auto"/>
            <w:bottom w:val="none" w:sz="0" w:space="0" w:color="auto"/>
            <w:right w:val="none" w:sz="0" w:space="0" w:color="auto"/>
          </w:divBdr>
          <w:divsChild>
            <w:div w:id="859049449">
              <w:marLeft w:val="0"/>
              <w:marRight w:val="0"/>
              <w:marTop w:val="0"/>
              <w:marBottom w:val="0"/>
              <w:divBdr>
                <w:top w:val="none" w:sz="0" w:space="0" w:color="auto"/>
                <w:left w:val="none" w:sz="0" w:space="0" w:color="auto"/>
                <w:bottom w:val="none" w:sz="0" w:space="0" w:color="auto"/>
                <w:right w:val="none" w:sz="0" w:space="0" w:color="auto"/>
              </w:divBdr>
              <w:divsChild>
                <w:div w:id="760300113">
                  <w:marLeft w:val="0"/>
                  <w:marRight w:val="0"/>
                  <w:marTop w:val="0"/>
                  <w:marBottom w:val="0"/>
                  <w:divBdr>
                    <w:top w:val="none" w:sz="0" w:space="0" w:color="auto"/>
                    <w:left w:val="none" w:sz="0" w:space="0" w:color="auto"/>
                    <w:bottom w:val="none" w:sz="0" w:space="0" w:color="auto"/>
                    <w:right w:val="none" w:sz="0" w:space="0" w:color="auto"/>
                  </w:divBdr>
                  <w:divsChild>
                    <w:div w:id="1626807469">
                      <w:marLeft w:val="0"/>
                      <w:marRight w:val="0"/>
                      <w:marTop w:val="0"/>
                      <w:marBottom w:val="0"/>
                      <w:divBdr>
                        <w:top w:val="none" w:sz="0" w:space="0" w:color="auto"/>
                        <w:left w:val="none" w:sz="0" w:space="0" w:color="auto"/>
                        <w:bottom w:val="none" w:sz="0" w:space="0" w:color="auto"/>
                        <w:right w:val="none" w:sz="0" w:space="0" w:color="auto"/>
                      </w:divBdr>
                      <w:divsChild>
                        <w:div w:id="300425781">
                          <w:marLeft w:val="0"/>
                          <w:marRight w:val="0"/>
                          <w:marTop w:val="0"/>
                          <w:marBottom w:val="0"/>
                          <w:divBdr>
                            <w:top w:val="none" w:sz="0" w:space="0" w:color="auto"/>
                            <w:left w:val="none" w:sz="0" w:space="0" w:color="auto"/>
                            <w:bottom w:val="none" w:sz="0" w:space="0" w:color="auto"/>
                            <w:right w:val="none" w:sz="0" w:space="0" w:color="auto"/>
                          </w:divBdr>
                          <w:divsChild>
                            <w:div w:id="19466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355892">
      <w:bodyDiv w:val="1"/>
      <w:marLeft w:val="0"/>
      <w:marRight w:val="0"/>
      <w:marTop w:val="0"/>
      <w:marBottom w:val="0"/>
      <w:divBdr>
        <w:top w:val="none" w:sz="0" w:space="0" w:color="auto"/>
        <w:left w:val="none" w:sz="0" w:space="0" w:color="auto"/>
        <w:bottom w:val="none" w:sz="0" w:space="0" w:color="auto"/>
        <w:right w:val="none" w:sz="0" w:space="0" w:color="auto"/>
      </w:divBdr>
    </w:div>
    <w:div w:id="1849826813">
      <w:bodyDiv w:val="1"/>
      <w:marLeft w:val="0"/>
      <w:marRight w:val="0"/>
      <w:marTop w:val="0"/>
      <w:marBottom w:val="0"/>
      <w:divBdr>
        <w:top w:val="none" w:sz="0" w:space="0" w:color="auto"/>
        <w:left w:val="none" w:sz="0" w:space="0" w:color="auto"/>
        <w:bottom w:val="none" w:sz="0" w:space="0" w:color="auto"/>
        <w:right w:val="none" w:sz="0" w:space="0" w:color="auto"/>
      </w:divBdr>
    </w:div>
    <w:div w:id="1867987597">
      <w:bodyDiv w:val="1"/>
      <w:marLeft w:val="0"/>
      <w:marRight w:val="0"/>
      <w:marTop w:val="0"/>
      <w:marBottom w:val="0"/>
      <w:divBdr>
        <w:top w:val="none" w:sz="0" w:space="0" w:color="auto"/>
        <w:left w:val="none" w:sz="0" w:space="0" w:color="auto"/>
        <w:bottom w:val="none" w:sz="0" w:space="0" w:color="auto"/>
        <w:right w:val="none" w:sz="0" w:space="0" w:color="auto"/>
      </w:divBdr>
    </w:div>
    <w:div w:id="1870944897">
      <w:bodyDiv w:val="1"/>
      <w:marLeft w:val="0"/>
      <w:marRight w:val="0"/>
      <w:marTop w:val="0"/>
      <w:marBottom w:val="0"/>
      <w:divBdr>
        <w:top w:val="none" w:sz="0" w:space="0" w:color="auto"/>
        <w:left w:val="none" w:sz="0" w:space="0" w:color="auto"/>
        <w:bottom w:val="none" w:sz="0" w:space="0" w:color="auto"/>
        <w:right w:val="none" w:sz="0" w:space="0" w:color="auto"/>
      </w:divBdr>
    </w:div>
    <w:div w:id="1872064632">
      <w:bodyDiv w:val="1"/>
      <w:marLeft w:val="0"/>
      <w:marRight w:val="0"/>
      <w:marTop w:val="0"/>
      <w:marBottom w:val="0"/>
      <w:divBdr>
        <w:top w:val="none" w:sz="0" w:space="0" w:color="auto"/>
        <w:left w:val="none" w:sz="0" w:space="0" w:color="auto"/>
        <w:bottom w:val="none" w:sz="0" w:space="0" w:color="auto"/>
        <w:right w:val="none" w:sz="0" w:space="0" w:color="auto"/>
      </w:divBdr>
    </w:div>
    <w:div w:id="1873112098">
      <w:bodyDiv w:val="1"/>
      <w:marLeft w:val="0"/>
      <w:marRight w:val="0"/>
      <w:marTop w:val="0"/>
      <w:marBottom w:val="0"/>
      <w:divBdr>
        <w:top w:val="none" w:sz="0" w:space="0" w:color="auto"/>
        <w:left w:val="none" w:sz="0" w:space="0" w:color="auto"/>
        <w:bottom w:val="none" w:sz="0" w:space="0" w:color="auto"/>
        <w:right w:val="none" w:sz="0" w:space="0" w:color="auto"/>
      </w:divBdr>
    </w:div>
    <w:div w:id="1874227497">
      <w:bodyDiv w:val="1"/>
      <w:marLeft w:val="0"/>
      <w:marRight w:val="0"/>
      <w:marTop w:val="0"/>
      <w:marBottom w:val="0"/>
      <w:divBdr>
        <w:top w:val="none" w:sz="0" w:space="0" w:color="auto"/>
        <w:left w:val="none" w:sz="0" w:space="0" w:color="auto"/>
        <w:bottom w:val="none" w:sz="0" w:space="0" w:color="auto"/>
        <w:right w:val="none" w:sz="0" w:space="0" w:color="auto"/>
      </w:divBdr>
    </w:div>
    <w:div w:id="1884250033">
      <w:bodyDiv w:val="1"/>
      <w:marLeft w:val="0"/>
      <w:marRight w:val="0"/>
      <w:marTop w:val="0"/>
      <w:marBottom w:val="0"/>
      <w:divBdr>
        <w:top w:val="none" w:sz="0" w:space="0" w:color="auto"/>
        <w:left w:val="none" w:sz="0" w:space="0" w:color="auto"/>
        <w:bottom w:val="none" w:sz="0" w:space="0" w:color="auto"/>
        <w:right w:val="none" w:sz="0" w:space="0" w:color="auto"/>
      </w:divBdr>
    </w:div>
    <w:div w:id="1888301775">
      <w:bodyDiv w:val="1"/>
      <w:marLeft w:val="0"/>
      <w:marRight w:val="0"/>
      <w:marTop w:val="0"/>
      <w:marBottom w:val="0"/>
      <w:divBdr>
        <w:top w:val="none" w:sz="0" w:space="0" w:color="auto"/>
        <w:left w:val="none" w:sz="0" w:space="0" w:color="auto"/>
        <w:bottom w:val="none" w:sz="0" w:space="0" w:color="auto"/>
        <w:right w:val="none" w:sz="0" w:space="0" w:color="auto"/>
      </w:divBdr>
    </w:div>
    <w:div w:id="1889684724">
      <w:bodyDiv w:val="1"/>
      <w:marLeft w:val="0"/>
      <w:marRight w:val="0"/>
      <w:marTop w:val="0"/>
      <w:marBottom w:val="0"/>
      <w:divBdr>
        <w:top w:val="none" w:sz="0" w:space="0" w:color="auto"/>
        <w:left w:val="none" w:sz="0" w:space="0" w:color="auto"/>
        <w:bottom w:val="none" w:sz="0" w:space="0" w:color="auto"/>
        <w:right w:val="none" w:sz="0" w:space="0" w:color="auto"/>
      </w:divBdr>
    </w:div>
    <w:div w:id="1918975200">
      <w:bodyDiv w:val="1"/>
      <w:marLeft w:val="0"/>
      <w:marRight w:val="0"/>
      <w:marTop w:val="0"/>
      <w:marBottom w:val="0"/>
      <w:divBdr>
        <w:top w:val="none" w:sz="0" w:space="0" w:color="auto"/>
        <w:left w:val="none" w:sz="0" w:space="0" w:color="auto"/>
        <w:bottom w:val="none" w:sz="0" w:space="0" w:color="auto"/>
        <w:right w:val="none" w:sz="0" w:space="0" w:color="auto"/>
      </w:divBdr>
    </w:div>
    <w:div w:id="1927886455">
      <w:bodyDiv w:val="1"/>
      <w:marLeft w:val="0"/>
      <w:marRight w:val="0"/>
      <w:marTop w:val="0"/>
      <w:marBottom w:val="0"/>
      <w:divBdr>
        <w:top w:val="none" w:sz="0" w:space="0" w:color="auto"/>
        <w:left w:val="none" w:sz="0" w:space="0" w:color="auto"/>
        <w:bottom w:val="none" w:sz="0" w:space="0" w:color="auto"/>
        <w:right w:val="none" w:sz="0" w:space="0" w:color="auto"/>
      </w:divBdr>
    </w:div>
    <w:div w:id="1932228274">
      <w:bodyDiv w:val="1"/>
      <w:marLeft w:val="0"/>
      <w:marRight w:val="0"/>
      <w:marTop w:val="0"/>
      <w:marBottom w:val="0"/>
      <w:divBdr>
        <w:top w:val="none" w:sz="0" w:space="0" w:color="auto"/>
        <w:left w:val="none" w:sz="0" w:space="0" w:color="auto"/>
        <w:bottom w:val="none" w:sz="0" w:space="0" w:color="auto"/>
        <w:right w:val="none" w:sz="0" w:space="0" w:color="auto"/>
      </w:divBdr>
    </w:div>
    <w:div w:id="1940915329">
      <w:bodyDiv w:val="1"/>
      <w:marLeft w:val="0"/>
      <w:marRight w:val="0"/>
      <w:marTop w:val="0"/>
      <w:marBottom w:val="0"/>
      <w:divBdr>
        <w:top w:val="none" w:sz="0" w:space="0" w:color="auto"/>
        <w:left w:val="none" w:sz="0" w:space="0" w:color="auto"/>
        <w:bottom w:val="none" w:sz="0" w:space="0" w:color="auto"/>
        <w:right w:val="none" w:sz="0" w:space="0" w:color="auto"/>
      </w:divBdr>
    </w:div>
    <w:div w:id="1951400603">
      <w:bodyDiv w:val="1"/>
      <w:marLeft w:val="0"/>
      <w:marRight w:val="0"/>
      <w:marTop w:val="0"/>
      <w:marBottom w:val="0"/>
      <w:divBdr>
        <w:top w:val="none" w:sz="0" w:space="0" w:color="auto"/>
        <w:left w:val="none" w:sz="0" w:space="0" w:color="auto"/>
        <w:bottom w:val="none" w:sz="0" w:space="0" w:color="auto"/>
        <w:right w:val="none" w:sz="0" w:space="0" w:color="auto"/>
      </w:divBdr>
    </w:div>
    <w:div w:id="1956019205">
      <w:bodyDiv w:val="1"/>
      <w:marLeft w:val="0"/>
      <w:marRight w:val="0"/>
      <w:marTop w:val="0"/>
      <w:marBottom w:val="0"/>
      <w:divBdr>
        <w:top w:val="none" w:sz="0" w:space="0" w:color="auto"/>
        <w:left w:val="none" w:sz="0" w:space="0" w:color="auto"/>
        <w:bottom w:val="none" w:sz="0" w:space="0" w:color="auto"/>
        <w:right w:val="none" w:sz="0" w:space="0" w:color="auto"/>
      </w:divBdr>
    </w:div>
    <w:div w:id="1978031068">
      <w:bodyDiv w:val="1"/>
      <w:marLeft w:val="0"/>
      <w:marRight w:val="0"/>
      <w:marTop w:val="0"/>
      <w:marBottom w:val="0"/>
      <w:divBdr>
        <w:top w:val="none" w:sz="0" w:space="0" w:color="auto"/>
        <w:left w:val="none" w:sz="0" w:space="0" w:color="auto"/>
        <w:bottom w:val="none" w:sz="0" w:space="0" w:color="auto"/>
        <w:right w:val="none" w:sz="0" w:space="0" w:color="auto"/>
      </w:divBdr>
    </w:div>
    <w:div w:id="1992557113">
      <w:bodyDiv w:val="1"/>
      <w:marLeft w:val="0"/>
      <w:marRight w:val="0"/>
      <w:marTop w:val="0"/>
      <w:marBottom w:val="0"/>
      <w:divBdr>
        <w:top w:val="none" w:sz="0" w:space="0" w:color="auto"/>
        <w:left w:val="none" w:sz="0" w:space="0" w:color="auto"/>
        <w:bottom w:val="none" w:sz="0" w:space="0" w:color="auto"/>
        <w:right w:val="none" w:sz="0" w:space="0" w:color="auto"/>
      </w:divBdr>
    </w:div>
    <w:div w:id="2020348754">
      <w:bodyDiv w:val="1"/>
      <w:marLeft w:val="0"/>
      <w:marRight w:val="0"/>
      <w:marTop w:val="0"/>
      <w:marBottom w:val="0"/>
      <w:divBdr>
        <w:top w:val="none" w:sz="0" w:space="0" w:color="auto"/>
        <w:left w:val="none" w:sz="0" w:space="0" w:color="auto"/>
        <w:bottom w:val="none" w:sz="0" w:space="0" w:color="auto"/>
        <w:right w:val="none" w:sz="0" w:space="0" w:color="auto"/>
      </w:divBdr>
    </w:div>
    <w:div w:id="2031373771">
      <w:bodyDiv w:val="1"/>
      <w:marLeft w:val="0"/>
      <w:marRight w:val="0"/>
      <w:marTop w:val="0"/>
      <w:marBottom w:val="0"/>
      <w:divBdr>
        <w:top w:val="none" w:sz="0" w:space="0" w:color="auto"/>
        <w:left w:val="none" w:sz="0" w:space="0" w:color="auto"/>
        <w:bottom w:val="none" w:sz="0" w:space="0" w:color="auto"/>
        <w:right w:val="none" w:sz="0" w:space="0" w:color="auto"/>
      </w:divBdr>
    </w:div>
    <w:div w:id="2036299138">
      <w:bodyDiv w:val="1"/>
      <w:marLeft w:val="0"/>
      <w:marRight w:val="0"/>
      <w:marTop w:val="0"/>
      <w:marBottom w:val="0"/>
      <w:divBdr>
        <w:top w:val="none" w:sz="0" w:space="0" w:color="auto"/>
        <w:left w:val="none" w:sz="0" w:space="0" w:color="auto"/>
        <w:bottom w:val="none" w:sz="0" w:space="0" w:color="auto"/>
        <w:right w:val="none" w:sz="0" w:space="0" w:color="auto"/>
      </w:divBdr>
    </w:div>
    <w:div w:id="2036542983">
      <w:bodyDiv w:val="1"/>
      <w:marLeft w:val="0"/>
      <w:marRight w:val="0"/>
      <w:marTop w:val="0"/>
      <w:marBottom w:val="0"/>
      <w:divBdr>
        <w:top w:val="none" w:sz="0" w:space="0" w:color="auto"/>
        <w:left w:val="none" w:sz="0" w:space="0" w:color="auto"/>
        <w:bottom w:val="none" w:sz="0" w:space="0" w:color="auto"/>
        <w:right w:val="none" w:sz="0" w:space="0" w:color="auto"/>
      </w:divBdr>
    </w:div>
    <w:div w:id="2057850332">
      <w:bodyDiv w:val="1"/>
      <w:marLeft w:val="0"/>
      <w:marRight w:val="0"/>
      <w:marTop w:val="0"/>
      <w:marBottom w:val="0"/>
      <w:divBdr>
        <w:top w:val="none" w:sz="0" w:space="0" w:color="auto"/>
        <w:left w:val="none" w:sz="0" w:space="0" w:color="auto"/>
        <w:bottom w:val="none" w:sz="0" w:space="0" w:color="auto"/>
        <w:right w:val="none" w:sz="0" w:space="0" w:color="auto"/>
      </w:divBdr>
    </w:div>
    <w:div w:id="2070377836">
      <w:bodyDiv w:val="1"/>
      <w:marLeft w:val="0"/>
      <w:marRight w:val="0"/>
      <w:marTop w:val="0"/>
      <w:marBottom w:val="0"/>
      <w:divBdr>
        <w:top w:val="none" w:sz="0" w:space="0" w:color="auto"/>
        <w:left w:val="none" w:sz="0" w:space="0" w:color="auto"/>
        <w:bottom w:val="none" w:sz="0" w:space="0" w:color="auto"/>
        <w:right w:val="none" w:sz="0" w:space="0" w:color="auto"/>
      </w:divBdr>
    </w:div>
    <w:div w:id="2082603637">
      <w:bodyDiv w:val="1"/>
      <w:marLeft w:val="0"/>
      <w:marRight w:val="0"/>
      <w:marTop w:val="0"/>
      <w:marBottom w:val="0"/>
      <w:divBdr>
        <w:top w:val="none" w:sz="0" w:space="0" w:color="auto"/>
        <w:left w:val="none" w:sz="0" w:space="0" w:color="auto"/>
        <w:bottom w:val="none" w:sz="0" w:space="0" w:color="auto"/>
        <w:right w:val="none" w:sz="0" w:space="0" w:color="auto"/>
      </w:divBdr>
    </w:div>
    <w:div w:id="2087148401">
      <w:bodyDiv w:val="1"/>
      <w:marLeft w:val="0"/>
      <w:marRight w:val="0"/>
      <w:marTop w:val="0"/>
      <w:marBottom w:val="0"/>
      <w:divBdr>
        <w:top w:val="none" w:sz="0" w:space="0" w:color="auto"/>
        <w:left w:val="none" w:sz="0" w:space="0" w:color="auto"/>
        <w:bottom w:val="none" w:sz="0" w:space="0" w:color="auto"/>
        <w:right w:val="none" w:sz="0" w:space="0" w:color="auto"/>
      </w:divBdr>
    </w:div>
    <w:div w:id="2094399555">
      <w:bodyDiv w:val="1"/>
      <w:marLeft w:val="0"/>
      <w:marRight w:val="0"/>
      <w:marTop w:val="0"/>
      <w:marBottom w:val="0"/>
      <w:divBdr>
        <w:top w:val="none" w:sz="0" w:space="0" w:color="auto"/>
        <w:left w:val="none" w:sz="0" w:space="0" w:color="auto"/>
        <w:bottom w:val="none" w:sz="0" w:space="0" w:color="auto"/>
        <w:right w:val="none" w:sz="0" w:space="0" w:color="auto"/>
      </w:divBdr>
    </w:div>
    <w:div w:id="2097049688">
      <w:bodyDiv w:val="1"/>
      <w:marLeft w:val="0"/>
      <w:marRight w:val="0"/>
      <w:marTop w:val="0"/>
      <w:marBottom w:val="0"/>
      <w:divBdr>
        <w:top w:val="none" w:sz="0" w:space="0" w:color="auto"/>
        <w:left w:val="none" w:sz="0" w:space="0" w:color="auto"/>
        <w:bottom w:val="none" w:sz="0" w:space="0" w:color="auto"/>
        <w:right w:val="none" w:sz="0" w:space="0" w:color="auto"/>
      </w:divBdr>
    </w:div>
    <w:div w:id="2137065810">
      <w:bodyDiv w:val="1"/>
      <w:marLeft w:val="0"/>
      <w:marRight w:val="0"/>
      <w:marTop w:val="0"/>
      <w:marBottom w:val="0"/>
      <w:divBdr>
        <w:top w:val="none" w:sz="0" w:space="0" w:color="auto"/>
        <w:left w:val="none" w:sz="0" w:space="0" w:color="auto"/>
        <w:bottom w:val="none" w:sz="0" w:space="0" w:color="auto"/>
        <w:right w:val="none" w:sz="0" w:space="0" w:color="auto"/>
      </w:divBdr>
    </w:div>
    <w:div w:id="214508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footer" Target="footer7.xml"/><Relationship Id="rId39" Type="http://schemas.openxmlformats.org/officeDocument/2006/relationships/header" Target="header9.xml"/><Relationship Id="rId21" Type="http://schemas.openxmlformats.org/officeDocument/2006/relationships/footer" Target="footer4.xml"/><Relationship Id="rId34" Type="http://schemas.openxmlformats.org/officeDocument/2006/relationships/chart" Target="charts/chart6.xml"/><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header" Target="header20.xml"/><Relationship Id="rId55" Type="http://schemas.openxmlformats.org/officeDocument/2006/relationships/header" Target="header2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chart" Target="charts/chart1.xml"/><Relationship Id="rId11" Type="http://schemas.openxmlformats.org/officeDocument/2006/relationships/image" Target="media/image1.emf"/><Relationship Id="rId24" Type="http://schemas.openxmlformats.org/officeDocument/2006/relationships/header" Target="header5.xml"/><Relationship Id="rId32" Type="http://schemas.openxmlformats.org/officeDocument/2006/relationships/chart" Target="charts/chart4.xml"/><Relationship Id="rId37" Type="http://schemas.openxmlformats.org/officeDocument/2006/relationships/chart" Target="charts/chart9.xml"/><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header" Target="header23.xml"/><Relationship Id="rId58" Type="http://schemas.openxmlformats.org/officeDocument/2006/relationships/glossaryDocument" Target="glossary/document.xml"/><Relationship Id="rId5" Type="http://schemas.openxmlformats.org/officeDocument/2006/relationships/numbering" Target="numbering.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chart" Target="charts/chart2.xml"/><Relationship Id="rId35" Type="http://schemas.openxmlformats.org/officeDocument/2006/relationships/chart" Target="charts/chart7.xml"/><Relationship Id="rId43" Type="http://schemas.openxmlformats.org/officeDocument/2006/relationships/header" Target="header13.xml"/><Relationship Id="rId48" Type="http://schemas.openxmlformats.org/officeDocument/2006/relationships/header" Target="header18.xml"/><Relationship Id="rId56" Type="http://schemas.openxmlformats.org/officeDocument/2006/relationships/header" Target="header26.xml"/><Relationship Id="rId8" Type="http://schemas.openxmlformats.org/officeDocument/2006/relationships/webSettings" Target="webSettings.xml"/><Relationship Id="rId51" Type="http://schemas.openxmlformats.org/officeDocument/2006/relationships/header" Target="header21.xml"/><Relationship Id="rId3" Type="http://schemas.openxmlformats.org/officeDocument/2006/relationships/customXml" Target="../customXml/item3.xml"/><Relationship Id="rId12" Type="http://schemas.openxmlformats.org/officeDocument/2006/relationships/image" Target="media/image10.emf"/><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chart" Target="charts/chart5.xml"/><Relationship Id="rId38" Type="http://schemas.openxmlformats.org/officeDocument/2006/relationships/chart" Target="charts/chart10.xml"/><Relationship Id="rId46" Type="http://schemas.openxmlformats.org/officeDocument/2006/relationships/header" Target="header16.xml"/><Relationship Id="rId59"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eader" Target="header11.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emf"/><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chart" Target="charts/chart8.xml"/><Relationship Id="rId49" Type="http://schemas.openxmlformats.org/officeDocument/2006/relationships/header" Target="header19.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chart" Target="charts/chart3.xml"/><Relationship Id="rId44" Type="http://schemas.openxmlformats.org/officeDocument/2006/relationships/header" Target="header14.xml"/><Relationship Id="rId52" Type="http://schemas.openxmlformats.org/officeDocument/2006/relationships/header" Target="header2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ristynakanova/Desktop/FF-%20s&#780;kola/diplomka/sablonaDP-MUNI-ARTS-dipl-program-anglicky.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List_Microsoft_Excelu.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List_Microsoft_Excelu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List_Microsoft_Excelu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List_Microsoft_Excelu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List_Microsoft_Excelu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List_Microsoft_Excelu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List_Microsoft_Excelu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List_Microsoft_Excelu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List_Microsoft_Excelu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List_Microsoft_Excelu9.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List1!$A$2:$A$5</c:f>
              <c:strCache>
                <c:ptCount val="4"/>
                <c:pt idx="0">
                  <c:v>Very engaged / enjoyable / well</c:v>
                </c:pt>
                <c:pt idx="1">
                  <c:v>Somewhat engaged / enjoyable / well</c:v>
                </c:pt>
                <c:pt idx="2">
                  <c:v>Neutral</c:v>
                </c:pt>
                <c:pt idx="3">
                  <c:v>Somewhat disengaged / unenjoyable / poorly</c:v>
                </c:pt>
              </c:strCache>
            </c:strRef>
          </c:cat>
          <c:val>
            <c:numRef>
              <c:f>List1!$B$2:$B$5</c:f>
              <c:numCache>
                <c:formatCode>General</c:formatCode>
                <c:ptCount val="4"/>
                <c:pt idx="0">
                  <c:v>3</c:v>
                </c:pt>
                <c:pt idx="1">
                  <c:v>4</c:v>
                </c:pt>
                <c:pt idx="2">
                  <c:v>3</c:v>
                </c:pt>
                <c:pt idx="3">
                  <c:v>0</c:v>
                </c:pt>
              </c:numCache>
            </c:numRef>
          </c:val>
          <c:extLst>
            <c:ext xmlns:c16="http://schemas.microsoft.com/office/drawing/2014/chart" uri="{C3380CC4-5D6E-409C-BE32-E72D297353CC}">
              <c16:uniqueId val="{00000000-DE7F-C348-A9EF-6F4B956C4B5A}"/>
            </c:ext>
          </c:extLst>
        </c:ser>
        <c:ser>
          <c:idx val="1"/>
          <c:order val="1"/>
          <c:tx>
            <c:strRef>
              <c:f>List1!$C$1</c:f>
              <c:strCache>
                <c:ptCount val="1"/>
                <c:pt idx="0">
                  <c:v>Enjoyment</c:v>
                </c:pt>
              </c:strCache>
            </c:strRef>
          </c:tx>
          <c:spPr>
            <a:solidFill>
              <a:schemeClr val="accent2"/>
            </a:solidFill>
            <a:ln>
              <a:noFill/>
            </a:ln>
            <a:effectLst/>
          </c:spPr>
          <c:invertIfNegative val="0"/>
          <c:cat>
            <c:strRef>
              <c:f>List1!$A$2:$A$5</c:f>
              <c:strCache>
                <c:ptCount val="4"/>
                <c:pt idx="0">
                  <c:v>Very engaged / enjoyable / well</c:v>
                </c:pt>
                <c:pt idx="1">
                  <c:v>Somewhat engaged / enjoyable / well</c:v>
                </c:pt>
                <c:pt idx="2">
                  <c:v>Neutral</c:v>
                </c:pt>
                <c:pt idx="3">
                  <c:v>Somewhat disengaged / unenjoyable / poorly</c:v>
                </c:pt>
              </c:strCache>
            </c:strRef>
          </c:cat>
          <c:val>
            <c:numRef>
              <c:f>List1!$C$2:$C$5</c:f>
              <c:numCache>
                <c:formatCode>General</c:formatCode>
                <c:ptCount val="4"/>
                <c:pt idx="0">
                  <c:v>3</c:v>
                </c:pt>
                <c:pt idx="1">
                  <c:v>4</c:v>
                </c:pt>
                <c:pt idx="2">
                  <c:v>3</c:v>
                </c:pt>
                <c:pt idx="3">
                  <c:v>0</c:v>
                </c:pt>
              </c:numCache>
            </c:numRef>
          </c:val>
          <c:extLst>
            <c:ext xmlns:c16="http://schemas.microsoft.com/office/drawing/2014/chart" uri="{C3380CC4-5D6E-409C-BE32-E72D297353CC}">
              <c16:uniqueId val="{00000001-DE7F-C348-A9EF-6F4B956C4B5A}"/>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List1!$A$2:$A$5</c:f>
              <c:strCache>
                <c:ptCount val="4"/>
                <c:pt idx="0">
                  <c:v>Very engaged / enjoyable / well</c:v>
                </c:pt>
                <c:pt idx="1">
                  <c:v>Somewhat engaged / enjoyable / well</c:v>
                </c:pt>
                <c:pt idx="2">
                  <c:v>Neutral</c:v>
                </c:pt>
                <c:pt idx="3">
                  <c:v>Somewhat disengaged / unenjoyable / poorly</c:v>
                </c:pt>
              </c:strCache>
            </c:strRef>
          </c:cat>
          <c:val>
            <c:numRef>
              <c:f>List1!$D$2:$D$5</c:f>
              <c:numCache>
                <c:formatCode>General</c:formatCode>
                <c:ptCount val="4"/>
                <c:pt idx="0">
                  <c:v>4</c:v>
                </c:pt>
                <c:pt idx="1">
                  <c:v>3</c:v>
                </c:pt>
                <c:pt idx="2">
                  <c:v>2</c:v>
                </c:pt>
                <c:pt idx="3">
                  <c:v>1</c:v>
                </c:pt>
              </c:numCache>
            </c:numRef>
          </c:val>
          <c:extLst>
            <c:ext xmlns:c16="http://schemas.microsoft.com/office/drawing/2014/chart" uri="{C3380CC4-5D6E-409C-BE32-E72D297353CC}">
              <c16:uniqueId val="{00000002-DE7F-C348-A9EF-6F4B956C4B5A}"/>
            </c:ext>
          </c:extLst>
        </c:ser>
        <c:dLbls>
          <c:showLegendKey val="0"/>
          <c:showVal val="0"/>
          <c:showCatName val="0"/>
          <c:showSerName val="0"/>
          <c:showPercent val="0"/>
          <c:showBubbleSize val="0"/>
        </c:dLbls>
        <c:gapWidth val="219"/>
        <c:overlap val="-27"/>
        <c:axId val="1527517359"/>
        <c:axId val="666192352"/>
      </c:barChart>
      <c:catAx>
        <c:axId val="15275173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666192352"/>
        <c:crosses val="autoZero"/>
        <c:auto val="1"/>
        <c:lblAlgn val="ctr"/>
        <c:lblOffset val="100"/>
        <c:noMultiLvlLbl val="0"/>
      </c:catAx>
      <c:valAx>
        <c:axId val="666192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5275173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List1!$A$2:$A$4</c:f>
              <c:strCache>
                <c:ptCount val="3"/>
                <c:pt idx="0">
                  <c:v>Very</c:v>
                </c:pt>
                <c:pt idx="1">
                  <c:v>Somewhat</c:v>
                </c:pt>
                <c:pt idx="2">
                  <c:v>Neutral</c:v>
                </c:pt>
              </c:strCache>
            </c:strRef>
          </c:cat>
          <c:val>
            <c:numRef>
              <c:f>List1!$B$2:$B$4</c:f>
              <c:numCache>
                <c:formatCode>General</c:formatCode>
                <c:ptCount val="3"/>
                <c:pt idx="0">
                  <c:v>4</c:v>
                </c:pt>
                <c:pt idx="1">
                  <c:v>3</c:v>
                </c:pt>
                <c:pt idx="2">
                  <c:v>2</c:v>
                </c:pt>
              </c:numCache>
            </c:numRef>
          </c:val>
          <c:extLst>
            <c:ext xmlns:c16="http://schemas.microsoft.com/office/drawing/2014/chart" uri="{C3380CC4-5D6E-409C-BE32-E72D297353CC}">
              <c16:uniqueId val="{00000000-A0BF-464C-AB5D-FF949DD5A8BC}"/>
            </c:ext>
          </c:extLst>
        </c:ser>
        <c:ser>
          <c:idx val="1"/>
          <c:order val="1"/>
          <c:tx>
            <c:strRef>
              <c:f>List1!$C$1</c:f>
              <c:strCache>
                <c:ptCount val="1"/>
                <c:pt idx="0">
                  <c:v>Enjoyment</c:v>
                </c:pt>
              </c:strCache>
            </c:strRef>
          </c:tx>
          <c:spPr>
            <a:solidFill>
              <a:schemeClr val="accent2"/>
            </a:solidFill>
            <a:ln>
              <a:noFill/>
            </a:ln>
            <a:effectLst/>
          </c:spPr>
          <c:invertIfNegative val="0"/>
          <c:cat>
            <c:strRef>
              <c:f>List1!$A$2:$A$4</c:f>
              <c:strCache>
                <c:ptCount val="3"/>
                <c:pt idx="0">
                  <c:v>Very</c:v>
                </c:pt>
                <c:pt idx="1">
                  <c:v>Somewhat</c:v>
                </c:pt>
                <c:pt idx="2">
                  <c:v>Neutral</c:v>
                </c:pt>
              </c:strCache>
            </c:strRef>
          </c:cat>
          <c:val>
            <c:numRef>
              <c:f>List1!$C$2:$C$4</c:f>
              <c:numCache>
                <c:formatCode>General</c:formatCode>
                <c:ptCount val="3"/>
                <c:pt idx="0">
                  <c:v>4</c:v>
                </c:pt>
                <c:pt idx="1">
                  <c:v>3</c:v>
                </c:pt>
                <c:pt idx="2">
                  <c:v>2</c:v>
                </c:pt>
              </c:numCache>
            </c:numRef>
          </c:val>
          <c:extLst>
            <c:ext xmlns:c16="http://schemas.microsoft.com/office/drawing/2014/chart" uri="{C3380CC4-5D6E-409C-BE32-E72D297353CC}">
              <c16:uniqueId val="{00000001-A0BF-464C-AB5D-FF949DD5A8BC}"/>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List1!$A$2:$A$4</c:f>
              <c:strCache>
                <c:ptCount val="3"/>
                <c:pt idx="0">
                  <c:v>Very</c:v>
                </c:pt>
                <c:pt idx="1">
                  <c:v>Somewhat</c:v>
                </c:pt>
                <c:pt idx="2">
                  <c:v>Neutral</c:v>
                </c:pt>
              </c:strCache>
            </c:strRef>
          </c:cat>
          <c:val>
            <c:numRef>
              <c:f>List1!$D$2:$D$4</c:f>
              <c:numCache>
                <c:formatCode>General</c:formatCode>
                <c:ptCount val="3"/>
                <c:pt idx="0">
                  <c:v>4</c:v>
                </c:pt>
                <c:pt idx="1">
                  <c:v>4</c:v>
                </c:pt>
                <c:pt idx="2">
                  <c:v>1</c:v>
                </c:pt>
              </c:numCache>
            </c:numRef>
          </c:val>
          <c:extLst>
            <c:ext xmlns:c16="http://schemas.microsoft.com/office/drawing/2014/chart" uri="{C3380CC4-5D6E-409C-BE32-E72D297353CC}">
              <c16:uniqueId val="{00000002-A0BF-464C-AB5D-FF949DD5A8BC}"/>
            </c:ext>
          </c:extLst>
        </c:ser>
        <c:dLbls>
          <c:showLegendKey val="0"/>
          <c:showVal val="0"/>
          <c:showCatName val="0"/>
          <c:showSerName val="0"/>
          <c:showPercent val="0"/>
          <c:showBubbleSize val="0"/>
        </c:dLbls>
        <c:gapWidth val="219"/>
        <c:overlap val="-27"/>
        <c:axId val="513634960"/>
        <c:axId val="1975276848"/>
      </c:barChart>
      <c:catAx>
        <c:axId val="51363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975276848"/>
        <c:crosses val="autoZero"/>
        <c:auto val="1"/>
        <c:lblAlgn val="ctr"/>
        <c:lblOffset val="100"/>
        <c:noMultiLvlLbl val="0"/>
      </c:catAx>
      <c:valAx>
        <c:axId val="1975276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13634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List1!$B$2:$B$4</c:f>
              <c:numCache>
                <c:formatCode>General</c:formatCode>
                <c:ptCount val="3"/>
                <c:pt idx="0">
                  <c:v>4</c:v>
                </c:pt>
                <c:pt idx="1">
                  <c:v>3</c:v>
                </c:pt>
                <c:pt idx="2">
                  <c:v>2</c:v>
                </c:pt>
              </c:numCache>
            </c:numRef>
          </c:val>
          <c:extLst>
            <c:ext xmlns:c16="http://schemas.microsoft.com/office/drawing/2014/chart" uri="{C3380CC4-5D6E-409C-BE32-E72D297353CC}">
              <c16:uniqueId val="{00000000-8844-2541-A7EE-B71D835C3E24}"/>
            </c:ext>
          </c:extLst>
        </c:ser>
        <c:ser>
          <c:idx val="1"/>
          <c:order val="1"/>
          <c:tx>
            <c:strRef>
              <c:f>List1!$C$1</c:f>
              <c:strCache>
                <c:ptCount val="1"/>
                <c:pt idx="0">
                  <c:v>Enjoyment</c:v>
                </c:pt>
              </c:strCache>
            </c:strRef>
          </c:tx>
          <c:spPr>
            <a:solidFill>
              <a:schemeClr val="accent2"/>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List1!$C$2:$C$4</c:f>
              <c:numCache>
                <c:formatCode>General</c:formatCode>
                <c:ptCount val="3"/>
                <c:pt idx="0">
                  <c:v>3</c:v>
                </c:pt>
                <c:pt idx="1">
                  <c:v>3</c:v>
                </c:pt>
                <c:pt idx="2">
                  <c:v>3</c:v>
                </c:pt>
              </c:numCache>
            </c:numRef>
          </c:val>
          <c:extLst>
            <c:ext xmlns:c16="http://schemas.microsoft.com/office/drawing/2014/chart" uri="{C3380CC4-5D6E-409C-BE32-E72D297353CC}">
              <c16:uniqueId val="{00000001-8844-2541-A7EE-B71D835C3E24}"/>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List1!$D$2:$D$4</c:f>
              <c:numCache>
                <c:formatCode>General</c:formatCode>
                <c:ptCount val="3"/>
                <c:pt idx="0">
                  <c:v>4</c:v>
                </c:pt>
                <c:pt idx="1">
                  <c:v>3</c:v>
                </c:pt>
                <c:pt idx="2">
                  <c:v>2</c:v>
                </c:pt>
              </c:numCache>
            </c:numRef>
          </c:val>
          <c:extLst>
            <c:ext xmlns:c16="http://schemas.microsoft.com/office/drawing/2014/chart" uri="{C3380CC4-5D6E-409C-BE32-E72D297353CC}">
              <c16:uniqueId val="{00000002-8844-2541-A7EE-B71D835C3E24}"/>
            </c:ext>
          </c:extLst>
        </c:ser>
        <c:dLbls>
          <c:showLegendKey val="0"/>
          <c:showVal val="0"/>
          <c:showCatName val="0"/>
          <c:showSerName val="0"/>
          <c:showPercent val="0"/>
          <c:showBubbleSize val="0"/>
        </c:dLbls>
        <c:gapWidth val="219"/>
        <c:overlap val="-27"/>
        <c:axId val="1526661103"/>
        <c:axId val="1526662815"/>
      </c:barChart>
      <c:catAx>
        <c:axId val="1526661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526662815"/>
        <c:crosses val="autoZero"/>
        <c:auto val="1"/>
        <c:lblAlgn val="ctr"/>
        <c:lblOffset val="100"/>
        <c:noMultiLvlLbl val="0"/>
      </c:catAx>
      <c:valAx>
        <c:axId val="15266628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526661103"/>
        <c:crosses val="autoZero"/>
        <c:crossBetween val="between"/>
      </c:valAx>
      <c:spPr>
        <a:noFill/>
        <a:ln>
          <a:noFill/>
        </a:ln>
        <a:effectLst/>
      </c:spPr>
    </c:plotArea>
    <c:legend>
      <c:legendPos val="b"/>
      <c:layout>
        <c:manualLayout>
          <c:xMode val="edge"/>
          <c:yMode val="edge"/>
          <c:x val="3.2578011635428575E-5"/>
          <c:y val="0.8869800037881862"/>
          <c:w val="0.87846967031948864"/>
          <c:h val="0.1130199962118137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List1!$B$2:$B$4</c:f>
              <c:numCache>
                <c:formatCode>General</c:formatCode>
                <c:ptCount val="3"/>
                <c:pt idx="0">
                  <c:v>4</c:v>
                </c:pt>
                <c:pt idx="1">
                  <c:v>4</c:v>
                </c:pt>
                <c:pt idx="2">
                  <c:v>0</c:v>
                </c:pt>
              </c:numCache>
            </c:numRef>
          </c:val>
          <c:extLst>
            <c:ext xmlns:c16="http://schemas.microsoft.com/office/drawing/2014/chart" uri="{C3380CC4-5D6E-409C-BE32-E72D297353CC}">
              <c16:uniqueId val="{00000000-4056-404E-8E76-6D969CECE67C}"/>
            </c:ext>
          </c:extLst>
        </c:ser>
        <c:ser>
          <c:idx val="1"/>
          <c:order val="1"/>
          <c:tx>
            <c:strRef>
              <c:f>List1!$C$1</c:f>
              <c:strCache>
                <c:ptCount val="1"/>
                <c:pt idx="0">
                  <c:v>Enjoyment</c:v>
                </c:pt>
              </c:strCache>
            </c:strRef>
          </c:tx>
          <c:spPr>
            <a:solidFill>
              <a:schemeClr val="accent2"/>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List1!$C$2:$C$4</c:f>
              <c:numCache>
                <c:formatCode>General</c:formatCode>
                <c:ptCount val="3"/>
                <c:pt idx="0">
                  <c:v>4</c:v>
                </c:pt>
                <c:pt idx="1">
                  <c:v>4</c:v>
                </c:pt>
                <c:pt idx="2">
                  <c:v>0</c:v>
                </c:pt>
              </c:numCache>
            </c:numRef>
          </c:val>
          <c:extLst>
            <c:ext xmlns:c16="http://schemas.microsoft.com/office/drawing/2014/chart" uri="{C3380CC4-5D6E-409C-BE32-E72D297353CC}">
              <c16:uniqueId val="{00000001-4056-404E-8E76-6D969CECE67C}"/>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List1!$D$2:$D$4</c:f>
              <c:numCache>
                <c:formatCode>General</c:formatCode>
                <c:ptCount val="3"/>
                <c:pt idx="0">
                  <c:v>3</c:v>
                </c:pt>
                <c:pt idx="1">
                  <c:v>4</c:v>
                </c:pt>
                <c:pt idx="2">
                  <c:v>1</c:v>
                </c:pt>
              </c:numCache>
            </c:numRef>
          </c:val>
          <c:extLst>
            <c:ext xmlns:c16="http://schemas.microsoft.com/office/drawing/2014/chart" uri="{C3380CC4-5D6E-409C-BE32-E72D297353CC}">
              <c16:uniqueId val="{00000002-4056-404E-8E76-6D969CECE67C}"/>
            </c:ext>
          </c:extLst>
        </c:ser>
        <c:dLbls>
          <c:showLegendKey val="0"/>
          <c:showVal val="0"/>
          <c:showCatName val="0"/>
          <c:showSerName val="0"/>
          <c:showPercent val="0"/>
          <c:showBubbleSize val="0"/>
        </c:dLbls>
        <c:gapWidth val="219"/>
        <c:overlap val="-27"/>
        <c:axId val="1419821615"/>
        <c:axId val="1420529759"/>
      </c:barChart>
      <c:catAx>
        <c:axId val="1419821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420529759"/>
        <c:crosses val="autoZero"/>
        <c:auto val="1"/>
        <c:lblAlgn val="ctr"/>
        <c:lblOffset val="100"/>
        <c:noMultiLvlLbl val="0"/>
      </c:catAx>
      <c:valAx>
        <c:axId val="14205297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4198216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337159253945486E-2"/>
          <c:y val="0.11869436201780416"/>
          <c:w val="0.89020803443328556"/>
          <c:h val="0.55987860567874115"/>
        </c:manualLayout>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List1!$B$2:$B$4</c:f>
              <c:numCache>
                <c:formatCode>General</c:formatCode>
                <c:ptCount val="3"/>
                <c:pt idx="0">
                  <c:v>5</c:v>
                </c:pt>
                <c:pt idx="1">
                  <c:v>4</c:v>
                </c:pt>
                <c:pt idx="2">
                  <c:v>1</c:v>
                </c:pt>
              </c:numCache>
            </c:numRef>
          </c:val>
          <c:extLst>
            <c:ext xmlns:c16="http://schemas.microsoft.com/office/drawing/2014/chart" uri="{C3380CC4-5D6E-409C-BE32-E72D297353CC}">
              <c16:uniqueId val="{00000000-EC55-7242-B3A6-85F099F091DA}"/>
            </c:ext>
          </c:extLst>
        </c:ser>
        <c:ser>
          <c:idx val="1"/>
          <c:order val="1"/>
          <c:tx>
            <c:strRef>
              <c:f>List1!$C$1</c:f>
              <c:strCache>
                <c:ptCount val="1"/>
                <c:pt idx="0">
                  <c:v>Enjoyment</c:v>
                </c:pt>
              </c:strCache>
            </c:strRef>
          </c:tx>
          <c:spPr>
            <a:solidFill>
              <a:schemeClr val="accent2"/>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List1!$C$2:$C$4</c:f>
              <c:numCache>
                <c:formatCode>General</c:formatCode>
                <c:ptCount val="3"/>
                <c:pt idx="0">
                  <c:v>5</c:v>
                </c:pt>
                <c:pt idx="1">
                  <c:v>4</c:v>
                </c:pt>
                <c:pt idx="2">
                  <c:v>1</c:v>
                </c:pt>
              </c:numCache>
            </c:numRef>
          </c:val>
          <c:extLst>
            <c:ext xmlns:c16="http://schemas.microsoft.com/office/drawing/2014/chart" uri="{C3380CC4-5D6E-409C-BE32-E72D297353CC}">
              <c16:uniqueId val="{00000001-EC55-7242-B3A6-85F099F091DA}"/>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List1!$D$2:$D$4</c:f>
              <c:numCache>
                <c:formatCode>General</c:formatCode>
                <c:ptCount val="3"/>
                <c:pt idx="0">
                  <c:v>4</c:v>
                </c:pt>
                <c:pt idx="1">
                  <c:v>5</c:v>
                </c:pt>
                <c:pt idx="2">
                  <c:v>1</c:v>
                </c:pt>
              </c:numCache>
            </c:numRef>
          </c:val>
          <c:extLst>
            <c:ext xmlns:c16="http://schemas.microsoft.com/office/drawing/2014/chart" uri="{C3380CC4-5D6E-409C-BE32-E72D297353CC}">
              <c16:uniqueId val="{00000002-EC55-7242-B3A6-85F099F091DA}"/>
            </c:ext>
          </c:extLst>
        </c:ser>
        <c:dLbls>
          <c:showLegendKey val="0"/>
          <c:showVal val="0"/>
          <c:showCatName val="0"/>
          <c:showSerName val="0"/>
          <c:showPercent val="0"/>
          <c:showBubbleSize val="0"/>
        </c:dLbls>
        <c:gapWidth val="219"/>
        <c:overlap val="-27"/>
        <c:axId val="1413919055"/>
        <c:axId val="1477753343"/>
      </c:barChart>
      <c:catAx>
        <c:axId val="1413919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477753343"/>
        <c:crosses val="autoZero"/>
        <c:auto val="1"/>
        <c:lblAlgn val="ctr"/>
        <c:lblOffset val="100"/>
        <c:noMultiLvlLbl val="0"/>
      </c:catAx>
      <c:valAx>
        <c:axId val="1477753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4139190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List1!$B$2:$B$4</c:f>
              <c:numCache>
                <c:formatCode>General</c:formatCode>
                <c:ptCount val="3"/>
                <c:pt idx="0">
                  <c:v>5</c:v>
                </c:pt>
                <c:pt idx="1">
                  <c:v>4</c:v>
                </c:pt>
                <c:pt idx="2">
                  <c:v>0</c:v>
                </c:pt>
              </c:numCache>
            </c:numRef>
          </c:val>
          <c:extLst>
            <c:ext xmlns:c16="http://schemas.microsoft.com/office/drawing/2014/chart" uri="{C3380CC4-5D6E-409C-BE32-E72D297353CC}">
              <c16:uniqueId val="{00000000-0A7A-0440-8612-E9E89E7A0DA2}"/>
            </c:ext>
          </c:extLst>
        </c:ser>
        <c:ser>
          <c:idx val="1"/>
          <c:order val="1"/>
          <c:tx>
            <c:strRef>
              <c:f>List1!$C$1</c:f>
              <c:strCache>
                <c:ptCount val="1"/>
                <c:pt idx="0">
                  <c:v>Enjoyment</c:v>
                </c:pt>
              </c:strCache>
            </c:strRef>
          </c:tx>
          <c:spPr>
            <a:solidFill>
              <a:schemeClr val="accent2"/>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List1!$C$2:$C$4</c:f>
              <c:numCache>
                <c:formatCode>General</c:formatCode>
                <c:ptCount val="3"/>
                <c:pt idx="0">
                  <c:v>4</c:v>
                </c:pt>
                <c:pt idx="1">
                  <c:v>3</c:v>
                </c:pt>
                <c:pt idx="2">
                  <c:v>2</c:v>
                </c:pt>
              </c:numCache>
            </c:numRef>
          </c:val>
          <c:extLst>
            <c:ext xmlns:c16="http://schemas.microsoft.com/office/drawing/2014/chart" uri="{C3380CC4-5D6E-409C-BE32-E72D297353CC}">
              <c16:uniqueId val="{00000001-0A7A-0440-8612-E9E89E7A0DA2}"/>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List1!$D$2:$D$4</c:f>
              <c:numCache>
                <c:formatCode>General</c:formatCode>
                <c:ptCount val="3"/>
                <c:pt idx="0">
                  <c:v>5</c:v>
                </c:pt>
                <c:pt idx="1">
                  <c:v>4</c:v>
                </c:pt>
                <c:pt idx="2">
                  <c:v>0</c:v>
                </c:pt>
              </c:numCache>
            </c:numRef>
          </c:val>
          <c:extLst>
            <c:ext xmlns:c16="http://schemas.microsoft.com/office/drawing/2014/chart" uri="{C3380CC4-5D6E-409C-BE32-E72D297353CC}">
              <c16:uniqueId val="{00000002-0A7A-0440-8612-E9E89E7A0DA2}"/>
            </c:ext>
          </c:extLst>
        </c:ser>
        <c:dLbls>
          <c:showLegendKey val="0"/>
          <c:showVal val="0"/>
          <c:showCatName val="0"/>
          <c:showSerName val="0"/>
          <c:showPercent val="0"/>
          <c:showBubbleSize val="0"/>
        </c:dLbls>
        <c:gapWidth val="219"/>
        <c:overlap val="-27"/>
        <c:axId val="1979617231"/>
        <c:axId val="1979462751"/>
      </c:barChart>
      <c:catAx>
        <c:axId val="1979617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979462751"/>
        <c:crosses val="autoZero"/>
        <c:auto val="1"/>
        <c:lblAlgn val="ctr"/>
        <c:lblOffset val="100"/>
        <c:noMultiLvlLbl val="0"/>
      </c:catAx>
      <c:valAx>
        <c:axId val="19794627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979617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List1!$A$2:$A$5</c:f>
              <c:strCache>
                <c:ptCount val="4"/>
                <c:pt idx="0">
                  <c:v>Very engaged / enjoyable / well</c:v>
                </c:pt>
                <c:pt idx="1">
                  <c:v>Somewhat engaged / enjoyable / well</c:v>
                </c:pt>
                <c:pt idx="2">
                  <c:v>Neutral</c:v>
                </c:pt>
                <c:pt idx="3">
                  <c:v>Somewhat disengaged / unenjoyable / poorly</c:v>
                </c:pt>
              </c:strCache>
            </c:strRef>
          </c:cat>
          <c:val>
            <c:numRef>
              <c:f>List1!$B$2:$B$5</c:f>
              <c:numCache>
                <c:formatCode>General</c:formatCode>
                <c:ptCount val="4"/>
                <c:pt idx="0">
                  <c:v>3</c:v>
                </c:pt>
                <c:pt idx="1">
                  <c:v>3</c:v>
                </c:pt>
                <c:pt idx="2">
                  <c:v>3</c:v>
                </c:pt>
                <c:pt idx="3">
                  <c:v>1</c:v>
                </c:pt>
              </c:numCache>
            </c:numRef>
          </c:val>
          <c:extLst>
            <c:ext xmlns:c16="http://schemas.microsoft.com/office/drawing/2014/chart" uri="{C3380CC4-5D6E-409C-BE32-E72D297353CC}">
              <c16:uniqueId val="{00000000-4B71-0746-A80D-E5CF74D84454}"/>
            </c:ext>
          </c:extLst>
        </c:ser>
        <c:ser>
          <c:idx val="1"/>
          <c:order val="1"/>
          <c:tx>
            <c:strRef>
              <c:f>List1!$C$1</c:f>
              <c:strCache>
                <c:ptCount val="1"/>
                <c:pt idx="0">
                  <c:v>Enjoyment</c:v>
                </c:pt>
              </c:strCache>
            </c:strRef>
          </c:tx>
          <c:spPr>
            <a:solidFill>
              <a:schemeClr val="accent2"/>
            </a:solidFill>
            <a:ln>
              <a:noFill/>
            </a:ln>
            <a:effectLst/>
          </c:spPr>
          <c:invertIfNegative val="0"/>
          <c:cat>
            <c:strRef>
              <c:f>List1!$A$2:$A$5</c:f>
              <c:strCache>
                <c:ptCount val="4"/>
                <c:pt idx="0">
                  <c:v>Very engaged / enjoyable / well</c:v>
                </c:pt>
                <c:pt idx="1">
                  <c:v>Somewhat engaged / enjoyable / well</c:v>
                </c:pt>
                <c:pt idx="2">
                  <c:v>Neutral</c:v>
                </c:pt>
                <c:pt idx="3">
                  <c:v>Somewhat disengaged / unenjoyable / poorly</c:v>
                </c:pt>
              </c:strCache>
            </c:strRef>
          </c:cat>
          <c:val>
            <c:numRef>
              <c:f>List1!$C$2:$C$5</c:f>
              <c:numCache>
                <c:formatCode>General</c:formatCode>
                <c:ptCount val="4"/>
                <c:pt idx="0">
                  <c:v>3</c:v>
                </c:pt>
                <c:pt idx="1">
                  <c:v>3</c:v>
                </c:pt>
                <c:pt idx="2">
                  <c:v>3</c:v>
                </c:pt>
                <c:pt idx="3">
                  <c:v>1</c:v>
                </c:pt>
              </c:numCache>
            </c:numRef>
          </c:val>
          <c:extLst>
            <c:ext xmlns:c16="http://schemas.microsoft.com/office/drawing/2014/chart" uri="{C3380CC4-5D6E-409C-BE32-E72D297353CC}">
              <c16:uniqueId val="{00000001-4B71-0746-A80D-E5CF74D84454}"/>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List1!$A$2:$A$5</c:f>
              <c:strCache>
                <c:ptCount val="4"/>
                <c:pt idx="0">
                  <c:v>Very engaged / enjoyable / well</c:v>
                </c:pt>
                <c:pt idx="1">
                  <c:v>Somewhat engaged / enjoyable / well</c:v>
                </c:pt>
                <c:pt idx="2">
                  <c:v>Neutral</c:v>
                </c:pt>
                <c:pt idx="3">
                  <c:v>Somewhat disengaged / unenjoyable / poorly</c:v>
                </c:pt>
              </c:strCache>
            </c:strRef>
          </c:cat>
          <c:val>
            <c:numRef>
              <c:f>List1!$D$2:$D$5</c:f>
              <c:numCache>
                <c:formatCode>General</c:formatCode>
                <c:ptCount val="4"/>
                <c:pt idx="0">
                  <c:v>3</c:v>
                </c:pt>
                <c:pt idx="1">
                  <c:v>4</c:v>
                </c:pt>
                <c:pt idx="2">
                  <c:v>2</c:v>
                </c:pt>
                <c:pt idx="3">
                  <c:v>1</c:v>
                </c:pt>
              </c:numCache>
            </c:numRef>
          </c:val>
          <c:extLst>
            <c:ext xmlns:c16="http://schemas.microsoft.com/office/drawing/2014/chart" uri="{C3380CC4-5D6E-409C-BE32-E72D297353CC}">
              <c16:uniqueId val="{00000002-4B71-0746-A80D-E5CF74D84454}"/>
            </c:ext>
          </c:extLst>
        </c:ser>
        <c:dLbls>
          <c:showLegendKey val="0"/>
          <c:showVal val="0"/>
          <c:showCatName val="0"/>
          <c:showSerName val="0"/>
          <c:showPercent val="0"/>
          <c:showBubbleSize val="0"/>
        </c:dLbls>
        <c:gapWidth val="219"/>
        <c:overlap val="-27"/>
        <c:axId val="805367424"/>
        <c:axId val="805357776"/>
      </c:barChart>
      <c:catAx>
        <c:axId val="805367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05357776"/>
        <c:crosses val="autoZero"/>
        <c:auto val="1"/>
        <c:lblAlgn val="ctr"/>
        <c:lblOffset val="100"/>
        <c:noMultiLvlLbl val="0"/>
      </c:catAx>
      <c:valAx>
        <c:axId val="805357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05367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List1!$B$2:$B$4</c:f>
              <c:numCache>
                <c:formatCode>General</c:formatCode>
                <c:ptCount val="3"/>
                <c:pt idx="0">
                  <c:v>3</c:v>
                </c:pt>
                <c:pt idx="1">
                  <c:v>3</c:v>
                </c:pt>
                <c:pt idx="2">
                  <c:v>2</c:v>
                </c:pt>
              </c:numCache>
            </c:numRef>
          </c:val>
          <c:extLst>
            <c:ext xmlns:c16="http://schemas.microsoft.com/office/drawing/2014/chart" uri="{C3380CC4-5D6E-409C-BE32-E72D297353CC}">
              <c16:uniqueId val="{00000000-BCC4-0F46-B74C-403E6F06C586}"/>
            </c:ext>
          </c:extLst>
        </c:ser>
        <c:ser>
          <c:idx val="1"/>
          <c:order val="1"/>
          <c:tx>
            <c:strRef>
              <c:f>List1!$C$1</c:f>
              <c:strCache>
                <c:ptCount val="1"/>
                <c:pt idx="0">
                  <c:v>Enjoyment</c:v>
                </c:pt>
              </c:strCache>
            </c:strRef>
          </c:tx>
          <c:spPr>
            <a:solidFill>
              <a:schemeClr val="accent2"/>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List1!$C$2:$C$4</c:f>
              <c:numCache>
                <c:formatCode>General</c:formatCode>
                <c:ptCount val="3"/>
                <c:pt idx="0">
                  <c:v>2</c:v>
                </c:pt>
                <c:pt idx="1">
                  <c:v>4</c:v>
                </c:pt>
                <c:pt idx="2">
                  <c:v>2</c:v>
                </c:pt>
              </c:numCache>
            </c:numRef>
          </c:val>
          <c:extLst>
            <c:ext xmlns:c16="http://schemas.microsoft.com/office/drawing/2014/chart" uri="{C3380CC4-5D6E-409C-BE32-E72D297353CC}">
              <c16:uniqueId val="{00000001-BCC4-0F46-B74C-403E6F06C586}"/>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List1!$D$2:$D$4</c:f>
              <c:numCache>
                <c:formatCode>General</c:formatCode>
                <c:ptCount val="3"/>
                <c:pt idx="0">
                  <c:v>2</c:v>
                </c:pt>
                <c:pt idx="1">
                  <c:v>4</c:v>
                </c:pt>
                <c:pt idx="2">
                  <c:v>2</c:v>
                </c:pt>
              </c:numCache>
            </c:numRef>
          </c:val>
          <c:extLst>
            <c:ext xmlns:c16="http://schemas.microsoft.com/office/drawing/2014/chart" uri="{C3380CC4-5D6E-409C-BE32-E72D297353CC}">
              <c16:uniqueId val="{00000002-BCC4-0F46-B74C-403E6F06C586}"/>
            </c:ext>
          </c:extLst>
        </c:ser>
        <c:dLbls>
          <c:showLegendKey val="0"/>
          <c:showVal val="0"/>
          <c:showCatName val="0"/>
          <c:showSerName val="0"/>
          <c:showPercent val="0"/>
          <c:showBubbleSize val="0"/>
        </c:dLbls>
        <c:gapWidth val="219"/>
        <c:overlap val="-27"/>
        <c:axId val="1376335503"/>
        <c:axId val="1376337215"/>
      </c:barChart>
      <c:catAx>
        <c:axId val="1376335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376337215"/>
        <c:crosses val="autoZero"/>
        <c:auto val="1"/>
        <c:lblAlgn val="ctr"/>
        <c:lblOffset val="100"/>
        <c:noMultiLvlLbl val="0"/>
      </c:catAx>
      <c:valAx>
        <c:axId val="13763372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376335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List1!$B$2:$B$4</c:f>
              <c:numCache>
                <c:formatCode>General</c:formatCode>
                <c:ptCount val="3"/>
                <c:pt idx="0">
                  <c:v>4</c:v>
                </c:pt>
                <c:pt idx="1">
                  <c:v>4</c:v>
                </c:pt>
                <c:pt idx="2">
                  <c:v>2</c:v>
                </c:pt>
              </c:numCache>
            </c:numRef>
          </c:val>
          <c:extLst>
            <c:ext xmlns:c16="http://schemas.microsoft.com/office/drawing/2014/chart" uri="{C3380CC4-5D6E-409C-BE32-E72D297353CC}">
              <c16:uniqueId val="{00000000-55DB-C94C-9605-D18FD61B9285}"/>
            </c:ext>
          </c:extLst>
        </c:ser>
        <c:ser>
          <c:idx val="1"/>
          <c:order val="1"/>
          <c:tx>
            <c:strRef>
              <c:f>List1!$C$1</c:f>
              <c:strCache>
                <c:ptCount val="1"/>
                <c:pt idx="0">
                  <c:v>Enjoyment</c:v>
                </c:pt>
              </c:strCache>
            </c:strRef>
          </c:tx>
          <c:spPr>
            <a:solidFill>
              <a:schemeClr val="accent2"/>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List1!$C$2:$C$4</c:f>
              <c:numCache>
                <c:formatCode>General</c:formatCode>
                <c:ptCount val="3"/>
                <c:pt idx="0">
                  <c:v>4</c:v>
                </c:pt>
                <c:pt idx="1">
                  <c:v>4</c:v>
                </c:pt>
                <c:pt idx="2">
                  <c:v>2</c:v>
                </c:pt>
              </c:numCache>
            </c:numRef>
          </c:val>
          <c:extLst>
            <c:ext xmlns:c16="http://schemas.microsoft.com/office/drawing/2014/chart" uri="{C3380CC4-5D6E-409C-BE32-E72D297353CC}">
              <c16:uniqueId val="{00000001-55DB-C94C-9605-D18FD61B9285}"/>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List1!$D$2:$D$4</c:f>
              <c:numCache>
                <c:formatCode>General</c:formatCode>
                <c:ptCount val="3"/>
                <c:pt idx="0">
                  <c:v>4</c:v>
                </c:pt>
                <c:pt idx="1">
                  <c:v>4</c:v>
                </c:pt>
                <c:pt idx="2">
                  <c:v>2</c:v>
                </c:pt>
              </c:numCache>
            </c:numRef>
          </c:val>
          <c:extLst>
            <c:ext xmlns:c16="http://schemas.microsoft.com/office/drawing/2014/chart" uri="{C3380CC4-5D6E-409C-BE32-E72D297353CC}">
              <c16:uniqueId val="{00000002-55DB-C94C-9605-D18FD61B9285}"/>
            </c:ext>
          </c:extLst>
        </c:ser>
        <c:dLbls>
          <c:showLegendKey val="0"/>
          <c:showVal val="0"/>
          <c:showCatName val="0"/>
          <c:showSerName val="0"/>
          <c:showPercent val="0"/>
          <c:showBubbleSize val="0"/>
        </c:dLbls>
        <c:gapWidth val="219"/>
        <c:overlap val="-27"/>
        <c:axId val="1375956207"/>
        <c:axId val="1375957919"/>
      </c:barChart>
      <c:catAx>
        <c:axId val="1375956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375957919"/>
        <c:crosses val="autoZero"/>
        <c:auto val="1"/>
        <c:lblAlgn val="ctr"/>
        <c:lblOffset val="100"/>
        <c:noMultiLvlLbl val="0"/>
      </c:catAx>
      <c:valAx>
        <c:axId val="13759579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375956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Engagement</c:v>
                </c:pt>
              </c:strCache>
            </c:strRef>
          </c:tx>
          <c:spPr>
            <a:solidFill>
              <a:schemeClr val="accent1"/>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List1!$B$2:$B$4</c:f>
              <c:numCache>
                <c:formatCode>General</c:formatCode>
                <c:ptCount val="3"/>
                <c:pt idx="0">
                  <c:v>3</c:v>
                </c:pt>
                <c:pt idx="1">
                  <c:v>4</c:v>
                </c:pt>
                <c:pt idx="2">
                  <c:v>2</c:v>
                </c:pt>
              </c:numCache>
            </c:numRef>
          </c:val>
          <c:extLst>
            <c:ext xmlns:c16="http://schemas.microsoft.com/office/drawing/2014/chart" uri="{C3380CC4-5D6E-409C-BE32-E72D297353CC}">
              <c16:uniqueId val="{00000000-0030-5C45-8635-34C2270D41E2}"/>
            </c:ext>
          </c:extLst>
        </c:ser>
        <c:ser>
          <c:idx val="1"/>
          <c:order val="1"/>
          <c:tx>
            <c:strRef>
              <c:f>List1!$C$1</c:f>
              <c:strCache>
                <c:ptCount val="1"/>
                <c:pt idx="0">
                  <c:v>Enjoyment</c:v>
                </c:pt>
              </c:strCache>
            </c:strRef>
          </c:tx>
          <c:spPr>
            <a:solidFill>
              <a:schemeClr val="accent2"/>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List1!$C$2:$C$4</c:f>
              <c:numCache>
                <c:formatCode>General</c:formatCode>
                <c:ptCount val="3"/>
                <c:pt idx="0">
                  <c:v>3</c:v>
                </c:pt>
                <c:pt idx="1">
                  <c:v>4</c:v>
                </c:pt>
                <c:pt idx="2">
                  <c:v>2</c:v>
                </c:pt>
              </c:numCache>
            </c:numRef>
          </c:val>
          <c:extLst>
            <c:ext xmlns:c16="http://schemas.microsoft.com/office/drawing/2014/chart" uri="{C3380CC4-5D6E-409C-BE32-E72D297353CC}">
              <c16:uniqueId val="{00000001-0030-5C45-8635-34C2270D41E2}"/>
            </c:ext>
          </c:extLst>
        </c:ser>
        <c:ser>
          <c:idx val="2"/>
          <c:order val="2"/>
          <c:tx>
            <c:strRef>
              <c:f>List1!$D$1</c:f>
              <c:strCache>
                <c:ptCount val="1"/>
                <c:pt idx="0">
                  <c:v>Learning Outcomes</c:v>
                </c:pt>
              </c:strCache>
            </c:strRef>
          </c:tx>
          <c:spPr>
            <a:solidFill>
              <a:schemeClr val="accent3"/>
            </a:solidFill>
            <a:ln>
              <a:noFill/>
            </a:ln>
            <a:effectLst/>
          </c:spPr>
          <c:invertIfNegative val="0"/>
          <c:cat>
            <c:strRef>
              <c:f>List1!$A$2:$A$4</c:f>
              <c:strCache>
                <c:ptCount val="3"/>
                <c:pt idx="0">
                  <c:v>Very engaged / enjoyable / well</c:v>
                </c:pt>
                <c:pt idx="1">
                  <c:v>Somewhat engaged / enjoyable / well</c:v>
                </c:pt>
                <c:pt idx="2">
                  <c:v>Neutral</c:v>
                </c:pt>
              </c:strCache>
            </c:strRef>
          </c:cat>
          <c:val>
            <c:numRef>
              <c:f>List1!$D$2:$D$4</c:f>
              <c:numCache>
                <c:formatCode>General</c:formatCode>
                <c:ptCount val="3"/>
                <c:pt idx="0">
                  <c:v>4</c:v>
                </c:pt>
                <c:pt idx="1">
                  <c:v>4</c:v>
                </c:pt>
                <c:pt idx="2">
                  <c:v>1</c:v>
                </c:pt>
              </c:numCache>
            </c:numRef>
          </c:val>
          <c:extLst>
            <c:ext xmlns:c16="http://schemas.microsoft.com/office/drawing/2014/chart" uri="{C3380CC4-5D6E-409C-BE32-E72D297353CC}">
              <c16:uniqueId val="{00000002-0030-5C45-8635-34C2270D41E2}"/>
            </c:ext>
          </c:extLst>
        </c:ser>
        <c:dLbls>
          <c:showLegendKey val="0"/>
          <c:showVal val="0"/>
          <c:showCatName val="0"/>
          <c:showSerName val="0"/>
          <c:showPercent val="0"/>
          <c:showBubbleSize val="0"/>
        </c:dLbls>
        <c:gapWidth val="219"/>
        <c:overlap val="-27"/>
        <c:axId val="1296564671"/>
        <c:axId val="1296819231"/>
      </c:barChart>
      <c:catAx>
        <c:axId val="12965646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296819231"/>
        <c:crosses val="autoZero"/>
        <c:auto val="1"/>
        <c:lblAlgn val="ctr"/>
        <c:lblOffset val="100"/>
        <c:noMultiLvlLbl val="0"/>
      </c:catAx>
      <c:valAx>
        <c:axId val="12968192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296564671"/>
        <c:crosses val="autoZero"/>
        <c:crossBetween val="between"/>
      </c:valAx>
      <c:spPr>
        <a:noFill/>
        <a:ln>
          <a:noFill/>
        </a:ln>
        <a:effectLst/>
      </c:spPr>
    </c:plotArea>
    <c:legend>
      <c:legendPos val="b"/>
      <c:layout>
        <c:manualLayout>
          <c:xMode val="edge"/>
          <c:yMode val="edge"/>
          <c:x val="5.0353925304703152E-2"/>
          <c:y val="0.84574289038612438"/>
          <c:w val="0.89929214939059376"/>
          <c:h val="0.1130199962118137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3B28662ED09A49B04A7C819F87CE1A"/>
        <w:category>
          <w:name w:val="Obecné"/>
          <w:gallery w:val="placeholder"/>
        </w:category>
        <w:types>
          <w:type w:val="bbPlcHdr"/>
        </w:types>
        <w:behaviors>
          <w:behavior w:val="content"/>
        </w:behaviors>
        <w:guid w:val="{97B54D46-D40B-9E45-8C6F-28527CFC5485}"/>
      </w:docPartPr>
      <w:docPartBody>
        <w:p w:rsidR="00D32162" w:rsidRDefault="00000000">
          <w:pPr>
            <w:pStyle w:val="473B28662ED09A49B04A7C819F87CE1A"/>
          </w:pPr>
          <w:r w:rsidRPr="003A1497">
            <w:rPr>
              <w:rStyle w:val="Zstupntext"/>
            </w:rPr>
            <w:t>[Zvolte druh závěrečné práce]</w:t>
          </w:r>
        </w:p>
        <w:bookmarkStart w:id="0" w:name="_Hlk48908568"/>
        <w:bookmarkEnd w:id="0"/>
      </w:docPartBody>
    </w:docPart>
    <w:docPart>
      <w:docPartPr>
        <w:name w:val="814E9D1C8FFFBD46BD6452D97BEAD3F9"/>
        <w:category>
          <w:name w:val="Obecné"/>
          <w:gallery w:val="placeholder"/>
        </w:category>
        <w:types>
          <w:type w:val="bbPlcHdr"/>
        </w:types>
        <w:behaviors>
          <w:behavior w:val="content"/>
        </w:behaviors>
        <w:guid w:val="{5658C3EF-8086-F044-8ADA-34315F11E1BF}"/>
      </w:docPartPr>
      <w:docPartBody>
        <w:p w:rsidR="00D32162" w:rsidRDefault="00000000">
          <w:pPr>
            <w:pStyle w:val="814E9D1C8FFFBD46BD6452D97BEAD3F9"/>
          </w:pPr>
          <w:r w:rsidRPr="001133CC">
            <w:rPr>
              <w:rStyle w:val="Zstupntext"/>
            </w:rPr>
            <w:t>[Autor]</w:t>
          </w:r>
        </w:p>
      </w:docPartBody>
    </w:docPart>
    <w:docPart>
      <w:docPartPr>
        <w:name w:val="F49A5AD7864A7D4994CC3D410E554551"/>
        <w:category>
          <w:name w:val="Obecné"/>
          <w:gallery w:val="placeholder"/>
        </w:category>
        <w:types>
          <w:type w:val="bbPlcHdr"/>
        </w:types>
        <w:behaviors>
          <w:behavior w:val="content"/>
        </w:behaviors>
        <w:guid w:val="{395A82C6-6670-4F44-B6C3-7CAB0D83F5E1}"/>
      </w:docPartPr>
      <w:docPartBody>
        <w:p w:rsidR="00D32162" w:rsidRDefault="00000000">
          <w:pPr>
            <w:pStyle w:val="F49A5AD7864A7D4994CC3D410E554551"/>
          </w:pPr>
          <w:r w:rsidRPr="00181F27">
            <w:rPr>
              <w:rStyle w:val="Zstupntext"/>
            </w:rPr>
            <w:t>[Year of Submission]</w:t>
          </w:r>
        </w:p>
      </w:docPartBody>
    </w:docPart>
    <w:docPart>
      <w:docPartPr>
        <w:name w:val="0E1BF6B2950B814F8217953B6A01F7C2"/>
        <w:category>
          <w:name w:val="Obecné"/>
          <w:gallery w:val="placeholder"/>
        </w:category>
        <w:types>
          <w:type w:val="bbPlcHdr"/>
        </w:types>
        <w:behaviors>
          <w:behavior w:val="content"/>
        </w:behaviors>
        <w:guid w:val="{03F632CF-D522-9242-8CE4-FA311070B486}"/>
      </w:docPartPr>
      <w:docPartBody>
        <w:p w:rsidR="00D32162" w:rsidRDefault="00000000">
          <w:pPr>
            <w:pStyle w:val="0E1BF6B2950B814F8217953B6A01F7C2"/>
          </w:pPr>
          <w:r w:rsidRPr="00060E55">
            <w:rPr>
              <w:rStyle w:val="Zstupntext"/>
            </w:rPr>
            <w:t>[Autor]</w:t>
          </w:r>
        </w:p>
      </w:docPartBody>
    </w:docPart>
    <w:docPart>
      <w:docPartPr>
        <w:name w:val="7620DC71F8BBB64F81C15333F8D68DB7"/>
        <w:category>
          <w:name w:val="Obecné"/>
          <w:gallery w:val="placeholder"/>
        </w:category>
        <w:types>
          <w:type w:val="bbPlcHdr"/>
        </w:types>
        <w:behaviors>
          <w:behavior w:val="content"/>
        </w:behaviors>
        <w:guid w:val="{8039EDE6-0C25-6648-802A-CEF74CAB337C}"/>
      </w:docPartPr>
      <w:docPartBody>
        <w:p w:rsidR="00D32162" w:rsidRDefault="00000000">
          <w:pPr>
            <w:pStyle w:val="7620DC71F8BBB64F81C15333F8D68DB7"/>
          </w:pPr>
          <w:r w:rsidRPr="00060E55">
            <w:rPr>
              <w:rStyle w:val="Zstupntext"/>
            </w:rPr>
            <w:t>[Název]</w:t>
          </w:r>
        </w:p>
      </w:docPartBody>
    </w:docPart>
    <w:docPart>
      <w:docPartPr>
        <w:name w:val="4A5C8A307E7B17419FAE45989B468BC5"/>
        <w:category>
          <w:name w:val="Obecné"/>
          <w:gallery w:val="placeholder"/>
        </w:category>
        <w:types>
          <w:type w:val="bbPlcHdr"/>
        </w:types>
        <w:behaviors>
          <w:behavior w:val="content"/>
        </w:behaviors>
        <w:guid w:val="{834C1392-B8E6-A04D-A8DF-4767D72D0F77}"/>
      </w:docPartPr>
      <w:docPartBody>
        <w:p w:rsidR="00D32162" w:rsidRDefault="00000000">
          <w:pPr>
            <w:pStyle w:val="4A5C8A307E7B17419FAE45989B468BC5"/>
          </w:pPr>
          <w:r w:rsidRPr="00746487">
            <w:rPr>
              <w:rStyle w:val="Zstupntext"/>
            </w:rPr>
            <w:t>[Nadřízený]</w:t>
          </w:r>
        </w:p>
      </w:docPartBody>
    </w:docPart>
    <w:docPart>
      <w:docPartPr>
        <w:name w:val="BB727C8EC16E1D45878CD24664A4CB02"/>
        <w:category>
          <w:name w:val="Obecné"/>
          <w:gallery w:val="placeholder"/>
        </w:category>
        <w:types>
          <w:type w:val="bbPlcHdr"/>
        </w:types>
        <w:behaviors>
          <w:behavior w:val="content"/>
        </w:behaviors>
        <w:guid w:val="{633B509A-82FF-BB4E-802B-01EBB68AE615}"/>
      </w:docPartPr>
      <w:docPartBody>
        <w:p w:rsidR="00D32162" w:rsidRDefault="00000000">
          <w:pPr>
            <w:pStyle w:val="BB727C8EC16E1D45878CD24664A4CB02"/>
          </w:pPr>
          <w:r w:rsidRPr="00181F27">
            <w:rPr>
              <w:rStyle w:val="Zstupntext"/>
            </w:rPr>
            <w:t>[Write 5–10 key words in English. The same list must be inserted into Thesis/ Dissertation Archive in MUNI Information System.]</w:t>
          </w:r>
        </w:p>
      </w:docPartBody>
    </w:docPart>
    <w:docPart>
      <w:docPartPr>
        <w:name w:val="B54C74F790CC1A4993547C74CEA3DCA3"/>
        <w:category>
          <w:name w:val="Obecné"/>
          <w:gallery w:val="placeholder"/>
        </w:category>
        <w:types>
          <w:type w:val="bbPlcHdr"/>
        </w:types>
        <w:behaviors>
          <w:behavior w:val="content"/>
        </w:behaviors>
        <w:guid w:val="{97DF182D-2F1E-4E48-9BEF-7241D87EE163}"/>
      </w:docPartPr>
      <w:docPartBody>
        <w:p w:rsidR="00D32162" w:rsidRDefault="00000000">
          <w:pPr>
            <w:pStyle w:val="B54C74F790CC1A4993547C74CEA3DCA3"/>
          </w:pPr>
          <w:r w:rsidRPr="00060E55">
            <w:rPr>
              <w:rStyle w:val="Zstupntext"/>
            </w:rPr>
            <w:t>[Autor]</w:t>
          </w:r>
        </w:p>
      </w:docPartBody>
    </w:docPart>
    <w:docPart>
      <w:docPartPr>
        <w:name w:val="AB8C93FCD1849C41876D8841ABD892D1"/>
        <w:category>
          <w:name w:val="Obecné"/>
          <w:gallery w:val="placeholder"/>
        </w:category>
        <w:types>
          <w:type w:val="bbPlcHdr"/>
        </w:types>
        <w:behaviors>
          <w:behavior w:val="content"/>
        </w:behaviors>
        <w:guid w:val="{B6A4813A-B636-5B48-8284-F22EB20B4C09}"/>
      </w:docPartPr>
      <w:docPartBody>
        <w:p w:rsidR="00D32162" w:rsidRDefault="00000000">
          <w:pPr>
            <w:pStyle w:val="AB8C93FCD1849C41876D8841ABD892D1"/>
          </w:pPr>
          <w:r w:rsidRPr="003A1497">
            <w:rPr>
              <w:rStyle w:val="Zstupntext"/>
            </w:rPr>
            <w:t>[Zadejte anglický název katedry nebo ústavu]</w:t>
          </w:r>
        </w:p>
      </w:docPartBody>
    </w:docPart>
    <w:docPart>
      <w:docPartPr>
        <w:name w:val="B84314A9DD63A1409433A59EEBC18C8B"/>
        <w:category>
          <w:name w:val="Obecné"/>
          <w:gallery w:val="placeholder"/>
        </w:category>
        <w:types>
          <w:type w:val="bbPlcHdr"/>
        </w:types>
        <w:behaviors>
          <w:behavior w:val="content"/>
        </w:behaviors>
        <w:guid w:val="{2C4264F7-FF7E-7A43-A12F-1C7A7767E1BB}"/>
      </w:docPartPr>
      <w:docPartBody>
        <w:p w:rsidR="00D32162" w:rsidRDefault="00000000">
          <w:pPr>
            <w:pStyle w:val="B84314A9DD63A1409433A59EEBC18C8B"/>
          </w:pPr>
          <w:r w:rsidRPr="00746487">
            <w:rPr>
              <w:rStyle w:val="Zstupntext"/>
              <w:lang w:val="en-GB"/>
            </w:rPr>
            <w:t>[Klepněte a napište název práce v angličtině]</w:t>
          </w:r>
        </w:p>
      </w:docPartBody>
    </w:docPart>
    <w:docPart>
      <w:docPartPr>
        <w:name w:val="9897FD3D4BC582479D9405797ED72D7D"/>
        <w:category>
          <w:name w:val="Obecné"/>
          <w:gallery w:val="placeholder"/>
        </w:category>
        <w:types>
          <w:type w:val="bbPlcHdr"/>
        </w:types>
        <w:behaviors>
          <w:behavior w:val="content"/>
        </w:behaviors>
        <w:guid w:val="{BBFB01F7-B5AB-5342-B9D8-6887BC00B648}"/>
      </w:docPartPr>
      <w:docPartBody>
        <w:p w:rsidR="00D32162" w:rsidRDefault="00000000">
          <w:pPr>
            <w:pStyle w:val="9897FD3D4BC582479D9405797ED72D7D"/>
          </w:pPr>
          <w:r w:rsidRPr="003A1497">
            <w:rPr>
              <w:rStyle w:val="Zstupntext"/>
            </w:rPr>
            <w:t>Napište anglický název programu</w:t>
          </w:r>
        </w:p>
      </w:docPartBody>
    </w:docPart>
    <w:docPart>
      <w:docPartPr>
        <w:name w:val="DF9CC2448993114A84541C6CA493C421"/>
        <w:category>
          <w:name w:val="Obecné"/>
          <w:gallery w:val="placeholder"/>
        </w:category>
        <w:types>
          <w:type w:val="bbPlcHdr"/>
        </w:types>
        <w:behaviors>
          <w:behavior w:val="content"/>
        </w:behaviors>
        <w:guid w:val="{3CFCE87E-0EF6-DB48-A0FE-51175FA02354}"/>
      </w:docPartPr>
      <w:docPartBody>
        <w:p w:rsidR="00D32162" w:rsidRDefault="00000000">
          <w:pPr>
            <w:pStyle w:val="DF9CC2448993114A84541C6CA493C421"/>
          </w:pPr>
          <w:r w:rsidRPr="00746487">
            <w:rPr>
              <w:rStyle w:val="Zstupntext"/>
              <w:lang w:val="en-GB"/>
            </w:rPr>
            <w:t>[Nadřízený]</w:t>
          </w:r>
        </w:p>
      </w:docPartBody>
    </w:docPart>
    <w:docPart>
      <w:docPartPr>
        <w:name w:val="57A1E0DCE81E6549AC23CE54D1A9ACB1"/>
        <w:category>
          <w:name w:val="Obecné"/>
          <w:gallery w:val="placeholder"/>
        </w:category>
        <w:types>
          <w:type w:val="bbPlcHdr"/>
        </w:types>
        <w:behaviors>
          <w:behavior w:val="content"/>
        </w:behaviors>
        <w:guid w:val="{22A22E67-64B9-F440-8D16-316132BF99BD}"/>
      </w:docPartPr>
      <w:docPartBody>
        <w:p w:rsidR="00D32162" w:rsidRDefault="00000000">
          <w:pPr>
            <w:pStyle w:val="57A1E0DCE81E6549AC23CE54D1A9ACB1"/>
          </w:pPr>
          <w:r w:rsidRPr="00181F27">
            <w:rPr>
              <w:rStyle w:val="Zstupntext"/>
            </w:rPr>
            <w:t>[Write 5–10 key words in English. The same list must be inserted into Thesis/ Dissertation Archive in MUNI Information System.]</w:t>
          </w:r>
        </w:p>
      </w:docPartBody>
    </w:docPart>
    <w:docPart>
      <w:docPartPr>
        <w:name w:val="88B34A4628E9E043B252B9CDE1114C67"/>
        <w:category>
          <w:name w:val="Obecné"/>
          <w:gallery w:val="placeholder"/>
        </w:category>
        <w:types>
          <w:type w:val="bbPlcHdr"/>
        </w:types>
        <w:behaviors>
          <w:behavior w:val="content"/>
        </w:behaviors>
        <w:guid w:val="{F0C314BC-ACE7-4442-B84C-6DB078C40043}"/>
      </w:docPartPr>
      <w:docPartBody>
        <w:p w:rsidR="00D32162" w:rsidRDefault="00000000">
          <w:pPr>
            <w:pStyle w:val="88B34A4628E9E043B252B9CDE1114C67"/>
          </w:pPr>
          <w:r w:rsidRPr="001133CC">
            <w:rPr>
              <w:rStyle w:val="Zstupntext"/>
            </w:rPr>
            <w:t>[Název]</w:t>
          </w:r>
        </w:p>
      </w:docPartBody>
    </w:docPart>
    <w:docPart>
      <w:docPartPr>
        <w:name w:val="1F1FBB80E040804F90B464AA29F476F5"/>
        <w:category>
          <w:name w:val="Obecné"/>
          <w:gallery w:val="placeholder"/>
        </w:category>
        <w:types>
          <w:type w:val="bbPlcHdr"/>
        </w:types>
        <w:behaviors>
          <w:behavior w:val="content"/>
        </w:behaviors>
        <w:guid w:val="{896AD367-96E3-3A4D-99FF-EABD2021010C}"/>
      </w:docPartPr>
      <w:docPartBody>
        <w:p w:rsidR="00D32162" w:rsidRDefault="00000000">
          <w:pPr>
            <w:pStyle w:val="1F1FBB80E040804F90B464AA29F476F5"/>
          </w:pPr>
          <w:r w:rsidRPr="0001165A">
            <w:rPr>
              <w:rStyle w:val="Zstupntext"/>
            </w:rPr>
            <w:t>Klikněte nebo klepněte sem a zadejte datum.</w:t>
          </w:r>
        </w:p>
      </w:docPartBody>
    </w:docPart>
    <w:docPart>
      <w:docPartPr>
        <w:name w:val="2B5411712E110041830CA1C508C2E206"/>
        <w:category>
          <w:name w:val="Obecné"/>
          <w:gallery w:val="placeholder"/>
        </w:category>
        <w:types>
          <w:type w:val="bbPlcHdr"/>
        </w:types>
        <w:behaviors>
          <w:behavior w:val="content"/>
        </w:behaviors>
        <w:guid w:val="{05208F75-D480-B74F-A992-DD079C50CE15}"/>
      </w:docPartPr>
      <w:docPartBody>
        <w:p w:rsidR="00D32162" w:rsidRDefault="00000000">
          <w:pPr>
            <w:pStyle w:val="2B5411712E110041830CA1C508C2E206"/>
          </w:pPr>
          <w:r w:rsidRPr="00943580">
            <w:rPr>
              <w:rStyle w:val="Zstupntext"/>
            </w:rPr>
            <w:t>[Autor]</w:t>
          </w:r>
        </w:p>
      </w:docPartBody>
    </w:docPart>
    <w:docPart>
      <w:docPartPr>
        <w:name w:val="F46CF9BA742AC94AB8B134C8681D114B"/>
        <w:category>
          <w:name w:val="Obecné"/>
          <w:gallery w:val="placeholder"/>
        </w:category>
        <w:types>
          <w:type w:val="bbPlcHdr"/>
        </w:types>
        <w:behaviors>
          <w:behavior w:val="content"/>
        </w:behaviors>
        <w:guid w:val="{26FC21BE-D347-3B42-B92D-74C9FAA03F61}"/>
      </w:docPartPr>
      <w:docPartBody>
        <w:p w:rsidR="00D32162" w:rsidRDefault="00000000">
          <w:pPr>
            <w:pStyle w:val="F46CF9BA742AC94AB8B134C8681D114B"/>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A136474B09D7294386BD4B727783A525"/>
        <w:category>
          <w:name w:val="Obecné"/>
          <w:gallery w:val="placeholder"/>
        </w:category>
        <w:types>
          <w:type w:val="bbPlcHdr"/>
        </w:types>
        <w:behaviors>
          <w:behavior w:val="content"/>
        </w:behaviors>
        <w:guid w:val="{D369CD61-5FA7-304D-83F0-766497C1369E}"/>
      </w:docPartPr>
      <w:docPartBody>
        <w:p w:rsidR="00457BBF" w:rsidRDefault="00ED0F46" w:rsidP="00ED0F46">
          <w:pPr>
            <w:pStyle w:val="A136474B09D7294386BD4B727783A525"/>
          </w:pPr>
          <w:r w:rsidRPr="00181F27">
            <w:rPr>
              <w:rStyle w:val="Zstupntext"/>
            </w:rPr>
            <w:t>[Year of Submission]</w:t>
          </w:r>
        </w:p>
      </w:docPartBody>
    </w:docPart>
    <w:docPart>
      <w:docPartPr>
        <w:name w:val="00ABBBF433337842BE533C9BC297D7BA"/>
        <w:category>
          <w:name w:val="Obecné"/>
          <w:gallery w:val="placeholder"/>
        </w:category>
        <w:types>
          <w:type w:val="bbPlcHdr"/>
        </w:types>
        <w:behaviors>
          <w:behavior w:val="content"/>
        </w:behaviors>
        <w:guid w:val="{746179F8-5E8E-A547-B517-EE3B84D38907}"/>
      </w:docPartPr>
      <w:docPartBody>
        <w:p w:rsidR="00597725" w:rsidRDefault="001E143A" w:rsidP="001E143A">
          <w:pPr>
            <w:pStyle w:val="00ABBBF433337842BE533C9BC297D7BA"/>
          </w:pPr>
          <w:r w:rsidRPr="00181F27">
            <w:rPr>
              <w:rStyle w:val="Zstupntext"/>
            </w:rPr>
            <w:t>[Year of Submission]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webkit-standard">
    <w:altName w:val="Cambria"/>
    <w:panose1 w:val="020B0604020202020204"/>
    <w:charset w:val="00"/>
    <w:family w:val="roman"/>
    <w:pitch w:val="default"/>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F3"/>
    <w:rsid w:val="00003ACA"/>
    <w:rsid w:val="00005C6D"/>
    <w:rsid w:val="00027040"/>
    <w:rsid w:val="00030903"/>
    <w:rsid w:val="00035724"/>
    <w:rsid w:val="00036C7E"/>
    <w:rsid w:val="000527F0"/>
    <w:rsid w:val="00091905"/>
    <w:rsid w:val="000C2D1B"/>
    <w:rsid w:val="000D0B7B"/>
    <w:rsid w:val="0012674F"/>
    <w:rsid w:val="00134F9A"/>
    <w:rsid w:val="001D380F"/>
    <w:rsid w:val="001E143A"/>
    <w:rsid w:val="001F1A3F"/>
    <w:rsid w:val="00207F71"/>
    <w:rsid w:val="00211B5E"/>
    <w:rsid w:val="00237CAD"/>
    <w:rsid w:val="002500F2"/>
    <w:rsid w:val="002A45B6"/>
    <w:rsid w:val="002B3D9A"/>
    <w:rsid w:val="002D10C1"/>
    <w:rsid w:val="00313F74"/>
    <w:rsid w:val="0038215E"/>
    <w:rsid w:val="0039074D"/>
    <w:rsid w:val="003C2F4B"/>
    <w:rsid w:val="003C4AF7"/>
    <w:rsid w:val="0041145A"/>
    <w:rsid w:val="004271E3"/>
    <w:rsid w:val="0043683F"/>
    <w:rsid w:val="004546BA"/>
    <w:rsid w:val="00457BBF"/>
    <w:rsid w:val="00463A32"/>
    <w:rsid w:val="004963DF"/>
    <w:rsid w:val="00497C71"/>
    <w:rsid w:val="00505800"/>
    <w:rsid w:val="005621DD"/>
    <w:rsid w:val="00566E92"/>
    <w:rsid w:val="00570956"/>
    <w:rsid w:val="0058013F"/>
    <w:rsid w:val="005835C7"/>
    <w:rsid w:val="00597725"/>
    <w:rsid w:val="005B387D"/>
    <w:rsid w:val="005D46F1"/>
    <w:rsid w:val="005E75D5"/>
    <w:rsid w:val="005E7E4F"/>
    <w:rsid w:val="00622408"/>
    <w:rsid w:val="006549A6"/>
    <w:rsid w:val="00657FDC"/>
    <w:rsid w:val="006641B8"/>
    <w:rsid w:val="006E2CFE"/>
    <w:rsid w:val="0071442E"/>
    <w:rsid w:val="00721573"/>
    <w:rsid w:val="007222FB"/>
    <w:rsid w:val="00771CEF"/>
    <w:rsid w:val="00785977"/>
    <w:rsid w:val="008057CC"/>
    <w:rsid w:val="0083119F"/>
    <w:rsid w:val="0088565E"/>
    <w:rsid w:val="008F0ABE"/>
    <w:rsid w:val="009411E1"/>
    <w:rsid w:val="009B0BF5"/>
    <w:rsid w:val="009B1C79"/>
    <w:rsid w:val="009B2D8B"/>
    <w:rsid w:val="009D38E4"/>
    <w:rsid w:val="00A435A0"/>
    <w:rsid w:val="00A50719"/>
    <w:rsid w:val="00AA2308"/>
    <w:rsid w:val="00AB223B"/>
    <w:rsid w:val="00AB246F"/>
    <w:rsid w:val="00AD567C"/>
    <w:rsid w:val="00B23DEC"/>
    <w:rsid w:val="00B415B3"/>
    <w:rsid w:val="00B46B27"/>
    <w:rsid w:val="00B665F0"/>
    <w:rsid w:val="00B70BD7"/>
    <w:rsid w:val="00B83278"/>
    <w:rsid w:val="00BB13B9"/>
    <w:rsid w:val="00BC61E0"/>
    <w:rsid w:val="00BD7117"/>
    <w:rsid w:val="00BE0B98"/>
    <w:rsid w:val="00BE42D8"/>
    <w:rsid w:val="00BE4A96"/>
    <w:rsid w:val="00BF26F3"/>
    <w:rsid w:val="00BF2E18"/>
    <w:rsid w:val="00C025DD"/>
    <w:rsid w:val="00C96D03"/>
    <w:rsid w:val="00CA59A8"/>
    <w:rsid w:val="00CC4DE3"/>
    <w:rsid w:val="00CE72AC"/>
    <w:rsid w:val="00D02146"/>
    <w:rsid w:val="00D32162"/>
    <w:rsid w:val="00D5030F"/>
    <w:rsid w:val="00D506AF"/>
    <w:rsid w:val="00D74360"/>
    <w:rsid w:val="00D87080"/>
    <w:rsid w:val="00DC1AF2"/>
    <w:rsid w:val="00DD1CEC"/>
    <w:rsid w:val="00E14304"/>
    <w:rsid w:val="00E474A4"/>
    <w:rsid w:val="00E52269"/>
    <w:rsid w:val="00E738B4"/>
    <w:rsid w:val="00E76643"/>
    <w:rsid w:val="00E805C0"/>
    <w:rsid w:val="00EA0AFC"/>
    <w:rsid w:val="00EB77E7"/>
    <w:rsid w:val="00EB7E1B"/>
    <w:rsid w:val="00EC7F79"/>
    <w:rsid w:val="00ED0F46"/>
    <w:rsid w:val="00EE2401"/>
    <w:rsid w:val="00EE3430"/>
    <w:rsid w:val="00F1689A"/>
    <w:rsid w:val="00F6275B"/>
    <w:rsid w:val="00F76046"/>
    <w:rsid w:val="00F94C69"/>
    <w:rsid w:val="00FA67A5"/>
    <w:rsid w:val="00FA7745"/>
    <w:rsid w:val="00FF24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E143A"/>
    <w:rPr>
      <w:color w:val="808080"/>
    </w:rPr>
  </w:style>
  <w:style w:type="paragraph" w:customStyle="1" w:styleId="473B28662ED09A49B04A7C819F87CE1A">
    <w:name w:val="473B28662ED09A49B04A7C819F87CE1A"/>
  </w:style>
  <w:style w:type="paragraph" w:customStyle="1" w:styleId="814E9D1C8FFFBD46BD6452D97BEAD3F9">
    <w:name w:val="814E9D1C8FFFBD46BD6452D97BEAD3F9"/>
  </w:style>
  <w:style w:type="paragraph" w:customStyle="1" w:styleId="F49A5AD7864A7D4994CC3D410E554551">
    <w:name w:val="F49A5AD7864A7D4994CC3D410E554551"/>
  </w:style>
  <w:style w:type="paragraph" w:customStyle="1" w:styleId="0E1BF6B2950B814F8217953B6A01F7C2">
    <w:name w:val="0E1BF6B2950B814F8217953B6A01F7C2"/>
  </w:style>
  <w:style w:type="paragraph" w:customStyle="1" w:styleId="7620DC71F8BBB64F81C15333F8D68DB7">
    <w:name w:val="7620DC71F8BBB64F81C15333F8D68DB7"/>
  </w:style>
  <w:style w:type="paragraph" w:customStyle="1" w:styleId="4A5C8A307E7B17419FAE45989B468BC5">
    <w:name w:val="4A5C8A307E7B17419FAE45989B468BC5"/>
  </w:style>
  <w:style w:type="paragraph" w:customStyle="1" w:styleId="BB727C8EC16E1D45878CD24664A4CB02">
    <w:name w:val="BB727C8EC16E1D45878CD24664A4CB02"/>
  </w:style>
  <w:style w:type="paragraph" w:customStyle="1" w:styleId="B54C74F790CC1A4993547C74CEA3DCA3">
    <w:name w:val="B54C74F790CC1A4993547C74CEA3DCA3"/>
  </w:style>
  <w:style w:type="paragraph" w:customStyle="1" w:styleId="AB8C93FCD1849C41876D8841ABD892D1">
    <w:name w:val="AB8C93FCD1849C41876D8841ABD892D1"/>
  </w:style>
  <w:style w:type="paragraph" w:customStyle="1" w:styleId="B84314A9DD63A1409433A59EEBC18C8B">
    <w:name w:val="B84314A9DD63A1409433A59EEBC18C8B"/>
  </w:style>
  <w:style w:type="paragraph" w:customStyle="1" w:styleId="9897FD3D4BC582479D9405797ED72D7D">
    <w:name w:val="9897FD3D4BC582479D9405797ED72D7D"/>
  </w:style>
  <w:style w:type="paragraph" w:customStyle="1" w:styleId="DF9CC2448993114A84541C6CA493C421">
    <w:name w:val="DF9CC2448993114A84541C6CA493C421"/>
  </w:style>
  <w:style w:type="paragraph" w:customStyle="1" w:styleId="57A1E0DCE81E6549AC23CE54D1A9ACB1">
    <w:name w:val="57A1E0DCE81E6549AC23CE54D1A9ACB1"/>
  </w:style>
  <w:style w:type="paragraph" w:customStyle="1" w:styleId="88B34A4628E9E043B252B9CDE1114C67">
    <w:name w:val="88B34A4628E9E043B252B9CDE1114C67"/>
  </w:style>
  <w:style w:type="paragraph" w:customStyle="1" w:styleId="1F1FBB80E040804F90B464AA29F476F5">
    <w:name w:val="1F1FBB80E040804F90B464AA29F476F5"/>
  </w:style>
  <w:style w:type="paragraph" w:customStyle="1" w:styleId="2B5411712E110041830CA1C508C2E206">
    <w:name w:val="2B5411712E110041830CA1C508C2E206"/>
  </w:style>
  <w:style w:type="paragraph" w:customStyle="1" w:styleId="F46CF9BA742AC94AB8B134C8681D114B">
    <w:name w:val="F46CF9BA742AC94AB8B134C8681D114B"/>
  </w:style>
  <w:style w:type="paragraph" w:customStyle="1" w:styleId="A136474B09D7294386BD4B727783A525">
    <w:name w:val="A136474B09D7294386BD4B727783A525"/>
    <w:rsid w:val="00ED0F46"/>
  </w:style>
  <w:style w:type="paragraph" w:customStyle="1" w:styleId="00ABBBF433337842BE533C9BC297D7BA">
    <w:name w:val="00ABBBF433337842BE533C9BC297D7BA"/>
    <w:rsid w:val="001E14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ísmo MU">
      <a:majorFont>
        <a:latin typeface="Arial"/>
        <a:ea typeface=""/>
        <a:cs typeface=""/>
      </a:majorFont>
      <a:minorFont>
        <a:latin typeface="Cambria"/>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Styl2CitacePRO.xsl" StyleName="Styl 2 Citace PRO" Version="0"/>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0E94A790C08CC49A260A2015B6A86EF" ma:contentTypeVersion="7" ma:contentTypeDescription="Vytvoří nový dokument" ma:contentTypeScope="" ma:versionID="ac9f507721b520b5014780526db486ed">
  <xsd:schema xmlns:xsd="http://www.w3.org/2001/XMLSchema" xmlns:xs="http://www.w3.org/2001/XMLSchema" xmlns:p="http://schemas.microsoft.com/office/2006/metadata/properties" xmlns:ns3="6dcc31d3-a197-4d43-a16a-b83ed8350ac5" xmlns:ns4="472a6580-9d75-4026-b9a1-81e3e662033b" targetNamespace="http://schemas.microsoft.com/office/2006/metadata/properties" ma:root="true" ma:fieldsID="9db40eeeb9aa35b6c0b2d67e042a5980" ns3:_="" ns4:_="">
    <xsd:import namespace="6dcc31d3-a197-4d43-a16a-b83ed8350ac5"/>
    <xsd:import namespace="472a6580-9d75-4026-b9a1-81e3e66203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c31d3-a197-4d43-a16a-b83ed8350ac5"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a6580-9d75-4026-b9a1-81e3e662033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7A1668-7143-4DCF-B6FB-536B28195E15}">
  <ds:schemaRefs>
    <ds:schemaRef ds:uri="http://schemas.openxmlformats.org/officeDocument/2006/bibliography"/>
  </ds:schemaRefs>
</ds:datastoreItem>
</file>

<file path=customXml/itemProps2.xml><?xml version="1.0" encoding="utf-8"?>
<ds:datastoreItem xmlns:ds="http://schemas.openxmlformats.org/officeDocument/2006/customXml" ds:itemID="{9780EA93-13D8-4095-8BEE-AB4B160FCC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D7CA2D-D9C9-4293-B5ED-F5E30FE380EB}">
  <ds:schemaRefs>
    <ds:schemaRef ds:uri="http://schemas.microsoft.com/sharepoint/v3/contenttype/forms"/>
  </ds:schemaRefs>
</ds:datastoreItem>
</file>

<file path=customXml/itemProps4.xml><?xml version="1.0" encoding="utf-8"?>
<ds:datastoreItem xmlns:ds="http://schemas.openxmlformats.org/officeDocument/2006/customXml" ds:itemID="{674B6DE1-1359-4F9D-9333-5EF34851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c31d3-a197-4d43-a16a-b83ed8350ac5"/>
    <ds:schemaRef ds:uri="472a6580-9d75-4026-b9a1-81e3e6620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sablonaDP-MUNI-ARTS-dipl-program-anglicky.dotx</Template>
  <TotalTime>2567</TotalTime>
  <Pages>121</Pages>
  <Words>22911</Words>
  <Characters>129977</Characters>
  <Application>Microsoft Office Word</Application>
  <DocSecurity>0</DocSecurity>
  <Lines>2659</Lines>
  <Paragraphs>908</Paragraphs>
  <ScaleCrop>false</ScaleCrop>
  <HeadingPairs>
    <vt:vector size="2" baseType="variant">
      <vt:variant>
        <vt:lpstr>Název</vt:lpstr>
      </vt:variant>
      <vt:variant>
        <vt:i4>1</vt:i4>
      </vt:variant>
    </vt:vector>
  </HeadingPairs>
  <TitlesOfParts>
    <vt:vector size="1" baseType="lpstr">
      <vt:lpstr>Gamification in High School English Lessons: Motivational and Learning</vt:lpstr>
    </vt:vector>
  </TitlesOfParts>
  <Manager>Mgr. Linda Nepivodová, Ph.D.</Manager>
  <Company>Katedra anglistiky a amerikanistiky</Company>
  <LinksUpToDate>false</LinksUpToDate>
  <CharactersWithSpaces>152169</CharactersWithSpaces>
  <SharedDoc>false</SharedDoc>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Gamification in High School English Lessons: Motivational and Learning Outcomes</dc:title>
  <dc:subject/>
  <dc:creator>Bc. Kristýna Šírková</dc:creator>
  <cp:keywords/>
  <cp:lastModifiedBy>Káňová Kristýna</cp:lastModifiedBy>
  <cp:revision>201</cp:revision>
  <cp:lastPrinted>2016-12-09T09:46:00Z</cp:lastPrinted>
  <dcterms:created xsi:type="dcterms:W3CDTF">2024-11-03T19:16:00Z</dcterms:created>
  <dcterms:modified xsi:type="dcterms:W3CDTF">2025-04-26T21:07:00Z</dcterms:modified>
  <cp:category>Year of Submission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0x01010020E94A790C08CC49A260A2015B6A86EF</vt:lpwstr>
  </property>
  <property fmtid="{D5CDD505-2E9C-101B-9397-08002B2CF9AE}" pid="3" name="ZOTERO_PREF_1">
    <vt:lpwstr>&lt;data data-version="3" zotero-version="5.0.74"&gt;&lt;session id="lwrhwz85"/&gt;&lt;style id="http://www.zotero.org/styles/american-medical-association" hasBibliography="1" bibliographyStyleHasBeenSet="1"/&gt;&lt;prefs&gt;&lt;pref name="fieldType" value="Field"/&gt;&lt;pref name="auto</vt:lpwstr>
  </property>
  <property fmtid="{D5CDD505-2E9C-101B-9397-08002B2CF9AE}" pid="4" name="ZOTERO_PREF_2">
    <vt:lpwstr>maticJournalAbbreviations" value="true"/&gt;&lt;/prefs&gt;&lt;/data&gt;</vt:lpwstr>
  </property>
  <property fmtid="{D5CDD505-2E9C-101B-9397-08002B2CF9AE}" pid="5" name="MU_SABLONA">
    <vt:lpwstr>ARTS-dipl-program-anglicky</vt:lpwstr>
  </property>
  <property fmtid="{D5CDD505-2E9C-101B-9397-08002B2CF9AE}" pid="6" name="MU_VYGENEROVANO">
    <vt:filetime>2022-11-27T23:00:00Z</vt:filetime>
  </property>
  <property fmtid="{D5CDD505-2E9C-101B-9397-08002B2CF9AE}" pid="7" name="MU_LOGO">
    <vt:lpwstr>NOVE</vt:lpwstr>
  </property>
  <property fmtid="{D5CDD505-2E9C-101B-9397-08002B2CF9AE}" pid="8" name="MU_VERZE">
    <vt:lpwstr>3.4.2</vt:lpwstr>
  </property>
  <property fmtid="{D5CDD505-2E9C-101B-9397-08002B2CF9AE}" pid="9" name="MU_PREKLAD">
    <vt:lpwstr>AJ</vt:lpwstr>
  </property>
  <property fmtid="{D5CDD505-2E9C-101B-9397-08002B2CF9AE}" pid="10" name="MU_PRELOZENO">
    <vt:filetime>2022-11-27T23:00:00Z</vt:filetime>
  </property>
</Properties>
</file>