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89" w:rsidRDefault="00A1209D">
      <w:pPr>
        <w:rPr>
          <w:rFonts w:ascii="Times New Roman" w:hAnsi="Times New Roman" w:cs="Times New Roman"/>
          <w:b/>
          <w:sz w:val="24"/>
          <w:szCs w:val="24"/>
        </w:rPr>
      </w:pPr>
      <w:r w:rsidRPr="00A1592F">
        <w:rPr>
          <w:rFonts w:ascii="Times New Roman" w:hAnsi="Times New Roman" w:cs="Times New Roman"/>
          <w:b/>
          <w:sz w:val="24"/>
          <w:szCs w:val="24"/>
        </w:rPr>
        <w:t>Errata k práci „Vztah spirituality a autonomie v  pozdní adolescenc</w:t>
      </w:r>
      <w:r w:rsidR="00AA3BE7">
        <w:rPr>
          <w:rFonts w:ascii="Times New Roman" w:hAnsi="Times New Roman" w:cs="Times New Roman"/>
          <w:b/>
          <w:sz w:val="24"/>
          <w:szCs w:val="24"/>
        </w:rPr>
        <w:t>i</w:t>
      </w:r>
      <w:r w:rsidRPr="00A1592F">
        <w:rPr>
          <w:rFonts w:ascii="Times New Roman" w:hAnsi="Times New Roman" w:cs="Times New Roman"/>
          <w:b/>
          <w:sz w:val="24"/>
          <w:szCs w:val="24"/>
        </w:rPr>
        <w:t xml:space="preserve"> a vynořující se dospělosti“</w:t>
      </w:r>
    </w:p>
    <w:p w:rsidR="00443437" w:rsidRPr="00A96B1D" w:rsidRDefault="00EB5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Chybné části textu jsou označeny </w:t>
      </w:r>
      <w:r>
        <w:rPr>
          <w:rFonts w:ascii="Times New Roman" w:hAnsi="Times New Roman" w:cs="Times New Roman"/>
          <w:i/>
          <w:sz w:val="24"/>
          <w:szCs w:val="24"/>
        </w:rPr>
        <w:t>kurzívou</w:t>
      </w:r>
      <w:r>
        <w:rPr>
          <w:rFonts w:ascii="Times New Roman" w:hAnsi="Times New Roman" w:cs="Times New Roman"/>
          <w:sz w:val="24"/>
          <w:szCs w:val="24"/>
        </w:rPr>
        <w:t xml:space="preserve">, jejich oprava či doplnění chybějících částí textu </w:t>
      </w:r>
      <w:r>
        <w:rPr>
          <w:rFonts w:ascii="Times New Roman" w:hAnsi="Times New Roman" w:cs="Times New Roman"/>
          <w:b/>
          <w:sz w:val="24"/>
          <w:szCs w:val="24"/>
        </w:rPr>
        <w:t>tučně</w:t>
      </w:r>
      <w:r w:rsidR="00A96B1D">
        <w:rPr>
          <w:rFonts w:ascii="Times New Roman" w:hAnsi="Times New Roman" w:cs="Times New Roman"/>
          <w:sz w:val="24"/>
          <w:szCs w:val="24"/>
        </w:rPr>
        <w:t>.</w:t>
      </w:r>
    </w:p>
    <w:p w:rsidR="008A4360" w:rsidRDefault="00F850FA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7, řádek 22 –</w:t>
      </w:r>
      <w:r w:rsidR="00E04E42">
        <w:rPr>
          <w:rFonts w:ascii="Times New Roman" w:hAnsi="Times New Roman" w:cs="Times New Roman"/>
          <w:sz w:val="24"/>
          <w:szCs w:val="24"/>
        </w:rPr>
        <w:t xml:space="preserve"> </w:t>
      </w:r>
      <w:r w:rsidR="00E04E42" w:rsidRPr="00EB51E1">
        <w:rPr>
          <w:rFonts w:ascii="Times New Roman" w:hAnsi="Times New Roman" w:cs="Times New Roman"/>
          <w:i/>
          <w:sz w:val="24"/>
          <w:szCs w:val="24"/>
        </w:rPr>
        <w:t>souvislosti</w:t>
      </w:r>
      <w:r w:rsidR="00443437">
        <w:rPr>
          <w:rFonts w:ascii="Times New Roman" w:hAnsi="Times New Roman" w:cs="Times New Roman"/>
          <w:sz w:val="24"/>
          <w:szCs w:val="24"/>
        </w:rPr>
        <w:t xml:space="preserve"> </w:t>
      </w:r>
      <w:r w:rsidR="00E04E4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0FA">
        <w:rPr>
          <w:rFonts w:ascii="Times New Roman" w:hAnsi="Times New Roman" w:cs="Times New Roman"/>
          <w:b/>
          <w:sz w:val="24"/>
          <w:szCs w:val="24"/>
        </w:rPr>
        <w:t>souvislostí</w:t>
      </w:r>
      <w:r w:rsidR="004450DB" w:rsidRPr="00A96B1D">
        <w:rPr>
          <w:rFonts w:ascii="Times New Roman" w:hAnsi="Times New Roman" w:cs="Times New Roman"/>
          <w:sz w:val="24"/>
          <w:szCs w:val="24"/>
        </w:rPr>
        <w:t>.</w:t>
      </w:r>
    </w:p>
    <w:p w:rsidR="00F850FA" w:rsidRDefault="00F850FA" w:rsidP="008B71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7, řádek 26 – </w:t>
      </w:r>
      <w:r w:rsidR="00E04E42" w:rsidRPr="00EB51E1">
        <w:rPr>
          <w:rFonts w:ascii="Times New Roman" w:hAnsi="Times New Roman" w:cs="Times New Roman"/>
          <w:i/>
          <w:sz w:val="24"/>
          <w:szCs w:val="24"/>
        </w:rPr>
        <w:t>interpretaci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interpretací</w:t>
      </w:r>
      <w:r w:rsidR="004450DB" w:rsidRPr="00A96B1D">
        <w:rPr>
          <w:rFonts w:ascii="Times New Roman" w:hAnsi="Times New Roman" w:cs="Times New Roman"/>
          <w:sz w:val="24"/>
          <w:szCs w:val="24"/>
        </w:rPr>
        <w:t>.</w:t>
      </w:r>
    </w:p>
    <w:p w:rsidR="00BC140F" w:rsidRDefault="00BC140F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12, poznámka pod čarou, řádek 4 zde – chybí „se“ ve větě „…vymezení religiozity a spirituality objevuje…“, tedy „…vymezení religiozity a spirituality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objevuje…“</w:t>
      </w:r>
      <w:r w:rsidR="004450DB">
        <w:rPr>
          <w:rFonts w:ascii="Times New Roman" w:hAnsi="Times New Roman" w:cs="Times New Roman"/>
          <w:sz w:val="24"/>
          <w:szCs w:val="24"/>
        </w:rPr>
        <w:t>.</w:t>
      </w:r>
    </w:p>
    <w:p w:rsidR="00546F7A" w:rsidRDefault="00546F7A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13, řádek 30 –</w:t>
      </w:r>
      <w:r w:rsidR="00E04E42">
        <w:rPr>
          <w:rFonts w:ascii="Times New Roman" w:hAnsi="Times New Roman" w:cs="Times New Roman"/>
          <w:sz w:val="24"/>
          <w:szCs w:val="24"/>
        </w:rPr>
        <w:t xml:space="preserve"> </w:t>
      </w:r>
      <w:r w:rsidR="00E04E42" w:rsidRPr="00EB51E1">
        <w:rPr>
          <w:rFonts w:ascii="Times New Roman" w:hAnsi="Times New Roman" w:cs="Times New Roman"/>
          <w:i/>
          <w:sz w:val="24"/>
          <w:szCs w:val="24"/>
        </w:rPr>
        <w:t>chápe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D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chápou</w:t>
      </w:r>
      <w:r w:rsidR="004450DB" w:rsidRPr="00A96B1D">
        <w:rPr>
          <w:rFonts w:ascii="Times New Roman" w:hAnsi="Times New Roman" w:cs="Times New Roman"/>
          <w:sz w:val="24"/>
          <w:szCs w:val="24"/>
        </w:rPr>
        <w:t>.</w:t>
      </w:r>
    </w:p>
    <w:p w:rsidR="00163D89" w:rsidRDefault="00163D89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13, řádek 31 – v závorce před „doslova“ chybí „Pargament</w:t>
      </w:r>
      <w:r w:rsidR="00E04E4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tedy „…(</w:t>
      </w:r>
      <w:r>
        <w:rPr>
          <w:rFonts w:ascii="Times New Roman" w:hAnsi="Times New Roman" w:cs="Times New Roman"/>
          <w:b/>
          <w:sz w:val="24"/>
          <w:szCs w:val="24"/>
        </w:rPr>
        <w:t xml:space="preserve">Pargament </w:t>
      </w:r>
      <w:r>
        <w:rPr>
          <w:rFonts w:ascii="Times New Roman" w:hAnsi="Times New Roman" w:cs="Times New Roman"/>
          <w:sz w:val="24"/>
          <w:szCs w:val="24"/>
        </w:rPr>
        <w:t>doslova…“)</w:t>
      </w:r>
      <w:r w:rsidR="004450DB">
        <w:rPr>
          <w:rFonts w:ascii="Times New Roman" w:hAnsi="Times New Roman" w:cs="Times New Roman"/>
          <w:sz w:val="24"/>
          <w:szCs w:val="24"/>
        </w:rPr>
        <w:t>.</w:t>
      </w:r>
    </w:p>
    <w:p w:rsidR="004450DB" w:rsidRDefault="004450DB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18, řádek 6 </w:t>
      </w:r>
      <w:r w:rsidR="00E04E4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42">
        <w:rPr>
          <w:rFonts w:ascii="Times New Roman" w:hAnsi="Times New Roman" w:cs="Times New Roman"/>
          <w:sz w:val="24"/>
          <w:szCs w:val="24"/>
        </w:rPr>
        <w:t xml:space="preserve">za citací chybí </w:t>
      </w:r>
      <w:r w:rsidR="00A96B1D">
        <w:rPr>
          <w:rFonts w:ascii="Times New Roman" w:hAnsi="Times New Roman" w:cs="Times New Roman"/>
          <w:sz w:val="24"/>
          <w:szCs w:val="24"/>
        </w:rPr>
        <w:t>tečka</w:t>
      </w:r>
      <w:r w:rsidR="00E04E42">
        <w:rPr>
          <w:rFonts w:ascii="Times New Roman" w:hAnsi="Times New Roman" w:cs="Times New Roman"/>
          <w:sz w:val="24"/>
          <w:szCs w:val="24"/>
        </w:rPr>
        <w:t>, tedy (Hunt, 2007; Levenson et al., 2005; McGuire, 2002; Spilka et al., 2003 aj.)</w:t>
      </w:r>
      <w:r w:rsidR="00E04E42">
        <w:rPr>
          <w:rFonts w:ascii="Times New Roman" w:hAnsi="Times New Roman" w:cs="Times New Roman"/>
          <w:b/>
          <w:sz w:val="24"/>
          <w:szCs w:val="24"/>
        </w:rPr>
        <w:t>.</w:t>
      </w:r>
    </w:p>
    <w:p w:rsidR="00E04E42" w:rsidRDefault="00E04E42" w:rsidP="008B71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18, řádek 19 – </w:t>
      </w:r>
      <w:r w:rsidRPr="00EB51E1">
        <w:rPr>
          <w:rFonts w:ascii="Times New Roman" w:hAnsi="Times New Roman" w:cs="Times New Roman"/>
          <w:i/>
          <w:sz w:val="24"/>
          <w:szCs w:val="24"/>
        </w:rPr>
        <w:t>lékaře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7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lékaři</w:t>
      </w:r>
    </w:p>
    <w:p w:rsidR="00EB51E1" w:rsidRDefault="005C3935" w:rsidP="008B71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20, řádek 15 </w:t>
      </w:r>
      <w:r w:rsidR="002C311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pocitem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pocitu</w:t>
      </w:r>
    </w:p>
    <w:p w:rsidR="00D92470" w:rsidRDefault="00D92470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24, řádek 21 – před „tento“ chybí „být“, tedy „..</w:t>
      </w:r>
      <w:r w:rsidR="000A04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může </w:t>
      </w:r>
      <w:r>
        <w:rPr>
          <w:rFonts w:ascii="Times New Roman" w:hAnsi="Times New Roman" w:cs="Times New Roman"/>
          <w:b/>
          <w:sz w:val="24"/>
          <w:szCs w:val="24"/>
        </w:rPr>
        <w:t>být</w:t>
      </w:r>
      <w:r>
        <w:rPr>
          <w:rFonts w:ascii="Times New Roman" w:hAnsi="Times New Roman" w:cs="Times New Roman"/>
          <w:sz w:val="24"/>
          <w:szCs w:val="24"/>
        </w:rPr>
        <w:t xml:space="preserve"> tento prožitek poté…“</w:t>
      </w:r>
      <w:r w:rsidR="000A04CA">
        <w:rPr>
          <w:rFonts w:ascii="Times New Roman" w:hAnsi="Times New Roman" w:cs="Times New Roman"/>
          <w:sz w:val="24"/>
          <w:szCs w:val="24"/>
        </w:rPr>
        <w:t>.</w:t>
      </w:r>
    </w:p>
    <w:p w:rsidR="00E64AC3" w:rsidRDefault="00E64AC3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30, řádek 11 – číslo „232“ ve větě „V naprosté většině 232 případů…“ je navíc. Věta tedy má znít „V naprosté většině případů…“</w:t>
      </w:r>
      <w:bookmarkStart w:id="0" w:name="_GoBack"/>
      <w:bookmarkEnd w:id="0"/>
    </w:p>
    <w:p w:rsidR="000A04CA" w:rsidRDefault="000A04CA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33, řádek 30 </w:t>
      </w:r>
      <w:r w:rsidR="003066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690">
        <w:rPr>
          <w:rFonts w:ascii="Times New Roman" w:hAnsi="Times New Roman" w:cs="Times New Roman"/>
          <w:i/>
          <w:sz w:val="24"/>
          <w:szCs w:val="24"/>
        </w:rPr>
        <w:t>fenomenologická</w:t>
      </w:r>
      <w:r w:rsidR="00306690">
        <w:rPr>
          <w:rFonts w:ascii="Times New Roman" w:hAnsi="Times New Roman" w:cs="Times New Roman"/>
          <w:sz w:val="24"/>
          <w:szCs w:val="24"/>
        </w:rPr>
        <w:t xml:space="preserve"> – </w:t>
      </w:r>
      <w:r w:rsidR="00306690">
        <w:rPr>
          <w:rFonts w:ascii="Times New Roman" w:hAnsi="Times New Roman" w:cs="Times New Roman"/>
          <w:b/>
          <w:sz w:val="24"/>
          <w:szCs w:val="24"/>
        </w:rPr>
        <w:t>fenomenologickou</w:t>
      </w:r>
    </w:p>
    <w:p w:rsidR="00306690" w:rsidRPr="00514E70" w:rsidRDefault="00021A3D" w:rsidP="008B71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36, řádek 54 </w:t>
      </w:r>
      <w:r w:rsidR="00352A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AFA">
        <w:rPr>
          <w:rFonts w:ascii="Times New Roman" w:hAnsi="Times New Roman" w:cs="Times New Roman"/>
          <w:i/>
          <w:sz w:val="24"/>
          <w:szCs w:val="24"/>
        </w:rPr>
        <w:t>dosažení</w:t>
      </w:r>
      <w:r w:rsidR="00352AFA">
        <w:rPr>
          <w:rFonts w:ascii="Times New Roman" w:hAnsi="Times New Roman" w:cs="Times New Roman"/>
          <w:sz w:val="24"/>
          <w:szCs w:val="24"/>
        </w:rPr>
        <w:t xml:space="preserve"> – </w:t>
      </w:r>
      <w:r w:rsidR="00352AFA">
        <w:rPr>
          <w:rFonts w:ascii="Times New Roman" w:hAnsi="Times New Roman" w:cs="Times New Roman"/>
          <w:b/>
          <w:sz w:val="24"/>
          <w:szCs w:val="24"/>
        </w:rPr>
        <w:t>dosažené</w:t>
      </w:r>
      <w:r w:rsidR="00514E70">
        <w:rPr>
          <w:rFonts w:ascii="Times New Roman" w:hAnsi="Times New Roman" w:cs="Times New Roman"/>
          <w:sz w:val="24"/>
          <w:szCs w:val="24"/>
        </w:rPr>
        <w:t>.</w:t>
      </w:r>
    </w:p>
    <w:p w:rsidR="00352AFA" w:rsidRDefault="00A1432A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37, řádek 44 – za závorkou s textem „…(ať už v případě ESI, tak v případě škály autonomie)“ chybí </w:t>
      </w:r>
      <w:r w:rsidR="008B712C">
        <w:rPr>
          <w:rFonts w:ascii="Times New Roman" w:hAnsi="Times New Roman" w:cs="Times New Roman"/>
          <w:sz w:val="24"/>
          <w:szCs w:val="24"/>
        </w:rPr>
        <w:t>čárka</w:t>
      </w:r>
      <w:r>
        <w:rPr>
          <w:rFonts w:ascii="Times New Roman" w:hAnsi="Times New Roman" w:cs="Times New Roman"/>
          <w:sz w:val="24"/>
          <w:szCs w:val="24"/>
        </w:rPr>
        <w:t>, tedy „…(ať už v případě ESI, tak v případě škály autonomie)</w:t>
      </w:r>
      <w:r w:rsidRPr="00A1432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A1432A" w:rsidRPr="00514E70" w:rsidRDefault="009270D8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37, řádek 44 – </w:t>
      </w:r>
      <w:r>
        <w:rPr>
          <w:rFonts w:ascii="Times New Roman" w:hAnsi="Times New Roman" w:cs="Times New Roman"/>
          <w:i/>
          <w:sz w:val="24"/>
          <w:szCs w:val="24"/>
        </w:rPr>
        <w:t xml:space="preserve">promítla </w:t>
      </w:r>
      <w:r w:rsidR="00EF20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promítlo</w:t>
      </w:r>
      <w:r w:rsidR="00514E70">
        <w:rPr>
          <w:rFonts w:ascii="Times New Roman" w:hAnsi="Times New Roman" w:cs="Times New Roman"/>
          <w:sz w:val="24"/>
          <w:szCs w:val="24"/>
        </w:rPr>
        <w:t>.</w:t>
      </w:r>
    </w:p>
    <w:p w:rsidR="00EF202E" w:rsidRDefault="00EF202E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38, řádky 3-4 – formulace „včetně grafického vyjádření výsledků (kupř. v podobě box-plotů)“ měla být z textu odstraněna.</w:t>
      </w:r>
    </w:p>
    <w:p w:rsidR="004F454D" w:rsidRPr="00514E70" w:rsidRDefault="004F454D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40, řádek 8 – </w:t>
      </w:r>
      <w:r>
        <w:rPr>
          <w:rFonts w:ascii="Times New Roman" w:hAnsi="Times New Roman" w:cs="Times New Roman"/>
          <w:i/>
          <w:sz w:val="24"/>
          <w:szCs w:val="24"/>
        </w:rPr>
        <w:t xml:space="preserve">věřicí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věřící</w:t>
      </w:r>
      <w:r w:rsidR="00514E70">
        <w:rPr>
          <w:rFonts w:ascii="Times New Roman" w:hAnsi="Times New Roman" w:cs="Times New Roman"/>
          <w:sz w:val="24"/>
          <w:szCs w:val="24"/>
        </w:rPr>
        <w:t>.</w:t>
      </w:r>
    </w:p>
    <w:p w:rsidR="008B712C" w:rsidRPr="008B712C" w:rsidRDefault="008B712C" w:rsidP="008B71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60, řádek 3 – za slovem „povahy“ nemá být čárka.</w:t>
      </w:r>
    </w:p>
    <w:p w:rsidR="008B712C" w:rsidRDefault="008B712C" w:rsidP="00F850FA">
      <w:pPr>
        <w:rPr>
          <w:rFonts w:ascii="Times New Roman" w:hAnsi="Times New Roman" w:cs="Times New Roman"/>
          <w:sz w:val="24"/>
          <w:szCs w:val="24"/>
        </w:rPr>
      </w:pPr>
    </w:p>
    <w:p w:rsidR="004F454D" w:rsidRPr="004F454D" w:rsidRDefault="004F454D" w:rsidP="00F850FA">
      <w:pPr>
        <w:rPr>
          <w:rFonts w:ascii="Times New Roman" w:hAnsi="Times New Roman" w:cs="Times New Roman"/>
          <w:sz w:val="24"/>
          <w:szCs w:val="24"/>
        </w:rPr>
      </w:pPr>
    </w:p>
    <w:p w:rsidR="005C3935" w:rsidRPr="005C3935" w:rsidRDefault="005C3935" w:rsidP="00F850FA">
      <w:pPr>
        <w:rPr>
          <w:rFonts w:ascii="Times New Roman" w:hAnsi="Times New Roman" w:cs="Times New Roman"/>
          <w:sz w:val="24"/>
          <w:szCs w:val="24"/>
        </w:rPr>
      </w:pPr>
    </w:p>
    <w:p w:rsidR="00F850FA" w:rsidRPr="00F850FA" w:rsidRDefault="00F850FA" w:rsidP="00F850FA">
      <w:pPr>
        <w:rPr>
          <w:rFonts w:ascii="Times New Roman" w:hAnsi="Times New Roman" w:cs="Times New Roman"/>
          <w:b/>
          <w:sz w:val="24"/>
          <w:szCs w:val="24"/>
        </w:rPr>
      </w:pPr>
    </w:p>
    <w:p w:rsidR="00F850FA" w:rsidRPr="00A1209D" w:rsidRDefault="00F850FA">
      <w:pPr>
        <w:rPr>
          <w:rFonts w:ascii="Times New Roman" w:hAnsi="Times New Roman" w:cs="Times New Roman"/>
          <w:sz w:val="24"/>
          <w:szCs w:val="24"/>
        </w:rPr>
      </w:pPr>
    </w:p>
    <w:sectPr w:rsidR="00F850FA" w:rsidRPr="00A1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D3"/>
    <w:rsid w:val="00021A3D"/>
    <w:rsid w:val="000A04CA"/>
    <w:rsid w:val="00163D89"/>
    <w:rsid w:val="002C3111"/>
    <w:rsid w:val="00306690"/>
    <w:rsid w:val="00352AFA"/>
    <w:rsid w:val="00443437"/>
    <w:rsid w:val="004450DB"/>
    <w:rsid w:val="004F454D"/>
    <w:rsid w:val="00514E70"/>
    <w:rsid w:val="00546F7A"/>
    <w:rsid w:val="005C3935"/>
    <w:rsid w:val="008A4360"/>
    <w:rsid w:val="008B712C"/>
    <w:rsid w:val="009270D8"/>
    <w:rsid w:val="00A1209D"/>
    <w:rsid w:val="00A1432A"/>
    <w:rsid w:val="00A1592F"/>
    <w:rsid w:val="00A96B1D"/>
    <w:rsid w:val="00AA3BE7"/>
    <w:rsid w:val="00B64790"/>
    <w:rsid w:val="00BC140F"/>
    <w:rsid w:val="00C10E41"/>
    <w:rsid w:val="00D61AD3"/>
    <w:rsid w:val="00D92470"/>
    <w:rsid w:val="00DD5689"/>
    <w:rsid w:val="00E04E42"/>
    <w:rsid w:val="00E64AC3"/>
    <w:rsid w:val="00EB51E1"/>
    <w:rsid w:val="00EF202E"/>
    <w:rsid w:val="00F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29</cp:revision>
  <dcterms:created xsi:type="dcterms:W3CDTF">2013-05-01T20:57:00Z</dcterms:created>
  <dcterms:modified xsi:type="dcterms:W3CDTF">2013-05-02T07:20:00Z</dcterms:modified>
</cp:coreProperties>
</file>